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6B" w:rsidRPr="007F4DF5" w:rsidRDefault="00CD206B" w:rsidP="007F4DF5">
      <w:pPr>
        <w:spacing w:line="360" w:lineRule="auto"/>
        <w:jc w:val="center"/>
        <w:rPr>
          <w:rFonts w:ascii="Times New Roman" w:hAnsi="Times New Roman"/>
          <w:b/>
          <w:sz w:val="28"/>
          <w:szCs w:val="28"/>
          <w:u w:val="single"/>
        </w:rPr>
      </w:pPr>
      <w:r w:rsidRPr="007F4DF5">
        <w:rPr>
          <w:rFonts w:ascii="Times New Roman" w:hAnsi="Times New Roman"/>
          <w:b/>
          <w:sz w:val="28"/>
          <w:szCs w:val="28"/>
          <w:u w:val="single"/>
        </w:rPr>
        <w:t xml:space="preserve">«Организация стадии вызова в технологии развития критического мышления на уроках </w:t>
      </w:r>
      <w:r>
        <w:rPr>
          <w:rFonts w:ascii="Times New Roman" w:hAnsi="Times New Roman"/>
          <w:b/>
          <w:sz w:val="28"/>
          <w:szCs w:val="28"/>
          <w:u w:val="single"/>
        </w:rPr>
        <w:t>литературы в старших классах»</w:t>
      </w:r>
    </w:p>
    <w:p w:rsidR="00CD206B" w:rsidRDefault="00CD206B" w:rsidP="007F4DF5">
      <w:pPr>
        <w:pStyle w:val="a"/>
        <w:numPr>
          <w:ilvl w:val="0"/>
          <w:numId w:val="10"/>
        </w:numPr>
        <w:spacing w:after="0" w:line="360" w:lineRule="auto"/>
        <w:jc w:val="right"/>
        <w:rPr>
          <w:rFonts w:ascii="Times New Roman" w:hAnsi="Times New Roman"/>
          <w:color w:val="auto"/>
          <w:sz w:val="28"/>
          <w:szCs w:val="28"/>
        </w:rPr>
      </w:pPr>
      <w:r>
        <w:rPr>
          <w:rFonts w:ascii="Times New Roman" w:hAnsi="Times New Roman"/>
          <w:color w:val="auto"/>
          <w:sz w:val="28"/>
          <w:szCs w:val="28"/>
        </w:rPr>
        <w:t>Светлана Владимировна Середкина</w:t>
      </w:r>
      <w:r w:rsidRPr="007F4DF5">
        <w:rPr>
          <w:rFonts w:ascii="Times New Roman" w:hAnsi="Times New Roman"/>
          <w:color w:val="auto"/>
          <w:sz w:val="28"/>
          <w:szCs w:val="28"/>
        </w:rPr>
        <w:t xml:space="preserve">, </w:t>
      </w:r>
    </w:p>
    <w:p w:rsidR="00CD206B" w:rsidRPr="007F4DF5" w:rsidRDefault="00CD206B" w:rsidP="007F4DF5">
      <w:pPr>
        <w:pStyle w:val="a"/>
        <w:numPr>
          <w:ilvl w:val="0"/>
          <w:numId w:val="10"/>
        </w:numPr>
        <w:spacing w:after="0" w:line="360" w:lineRule="auto"/>
        <w:jc w:val="right"/>
        <w:rPr>
          <w:rFonts w:ascii="Times New Roman" w:hAnsi="Times New Roman"/>
          <w:color w:val="auto"/>
          <w:sz w:val="28"/>
          <w:szCs w:val="28"/>
        </w:rPr>
      </w:pPr>
      <w:r w:rsidRPr="007F4DF5">
        <w:rPr>
          <w:rFonts w:ascii="Times New Roman" w:hAnsi="Times New Roman"/>
          <w:color w:val="auto"/>
          <w:sz w:val="28"/>
          <w:szCs w:val="28"/>
        </w:rPr>
        <w:t>учитель русского языка и литературы</w:t>
      </w:r>
      <w:r>
        <w:rPr>
          <w:rFonts w:ascii="Times New Roman" w:hAnsi="Times New Roman"/>
          <w:color w:val="auto"/>
          <w:sz w:val="28"/>
          <w:szCs w:val="28"/>
        </w:rPr>
        <w:t xml:space="preserve"> высшей категории</w:t>
      </w:r>
    </w:p>
    <w:p w:rsidR="00CD206B" w:rsidRDefault="00CD206B" w:rsidP="007F4DF5">
      <w:pPr>
        <w:pStyle w:val="a"/>
        <w:numPr>
          <w:ilvl w:val="0"/>
          <w:numId w:val="10"/>
        </w:numPr>
        <w:spacing w:after="0" w:line="360" w:lineRule="auto"/>
        <w:jc w:val="right"/>
        <w:rPr>
          <w:rFonts w:ascii="Times New Roman" w:hAnsi="Times New Roman"/>
          <w:color w:val="auto"/>
          <w:sz w:val="28"/>
          <w:szCs w:val="28"/>
        </w:rPr>
      </w:pPr>
      <w:r>
        <w:rPr>
          <w:rFonts w:ascii="Times New Roman" w:hAnsi="Times New Roman"/>
          <w:color w:val="auto"/>
          <w:sz w:val="28"/>
          <w:szCs w:val="28"/>
        </w:rPr>
        <w:t>Надежда Владимировна</w:t>
      </w:r>
      <w:r w:rsidRPr="007F4DF5">
        <w:rPr>
          <w:rFonts w:ascii="Times New Roman" w:hAnsi="Times New Roman"/>
          <w:color w:val="auto"/>
          <w:sz w:val="28"/>
          <w:szCs w:val="28"/>
        </w:rPr>
        <w:t xml:space="preserve"> Скурихина, </w:t>
      </w:r>
    </w:p>
    <w:p w:rsidR="00CD206B" w:rsidRPr="007F4DF5" w:rsidRDefault="00CD206B" w:rsidP="007F4DF5">
      <w:pPr>
        <w:pStyle w:val="a"/>
        <w:numPr>
          <w:ilvl w:val="0"/>
          <w:numId w:val="10"/>
        </w:numPr>
        <w:spacing w:after="0" w:line="360" w:lineRule="auto"/>
        <w:jc w:val="right"/>
        <w:rPr>
          <w:rFonts w:ascii="Times New Roman" w:hAnsi="Times New Roman"/>
          <w:color w:val="auto"/>
          <w:sz w:val="28"/>
          <w:szCs w:val="28"/>
        </w:rPr>
      </w:pPr>
      <w:r w:rsidRPr="007F4DF5">
        <w:rPr>
          <w:rFonts w:ascii="Times New Roman" w:hAnsi="Times New Roman"/>
          <w:color w:val="auto"/>
          <w:sz w:val="28"/>
          <w:szCs w:val="28"/>
        </w:rPr>
        <w:t>учитель русского языка и литературы</w:t>
      </w:r>
      <w:r>
        <w:rPr>
          <w:rFonts w:ascii="Times New Roman" w:hAnsi="Times New Roman"/>
          <w:color w:val="auto"/>
          <w:sz w:val="28"/>
          <w:szCs w:val="28"/>
        </w:rPr>
        <w:t xml:space="preserve"> высшей категории</w:t>
      </w:r>
    </w:p>
    <w:p w:rsidR="00CD206B" w:rsidRPr="007F4DF5" w:rsidRDefault="00CD206B" w:rsidP="007F4DF5">
      <w:pPr>
        <w:pStyle w:val="a"/>
        <w:numPr>
          <w:ilvl w:val="4"/>
          <w:numId w:val="10"/>
        </w:numPr>
        <w:spacing w:after="0" w:line="360" w:lineRule="auto"/>
        <w:jc w:val="right"/>
        <w:rPr>
          <w:rFonts w:ascii="Times New Roman" w:hAnsi="Times New Roman"/>
          <w:color w:val="auto"/>
          <w:sz w:val="28"/>
          <w:szCs w:val="28"/>
        </w:rPr>
      </w:pPr>
      <w:r w:rsidRPr="007F4DF5">
        <w:rPr>
          <w:rFonts w:ascii="Times New Roman" w:hAnsi="Times New Roman"/>
          <w:color w:val="auto"/>
          <w:sz w:val="28"/>
          <w:szCs w:val="28"/>
        </w:rPr>
        <w:t>МАОУ «</w:t>
      </w:r>
      <w:r>
        <w:rPr>
          <w:rFonts w:ascii="Times New Roman" w:hAnsi="Times New Roman"/>
          <w:color w:val="auto"/>
          <w:sz w:val="28"/>
          <w:szCs w:val="28"/>
        </w:rPr>
        <w:t>СОШ с УИОП № 3»</w:t>
      </w:r>
      <w:r w:rsidRPr="007F4DF5">
        <w:rPr>
          <w:rFonts w:ascii="Times New Roman" w:hAnsi="Times New Roman"/>
          <w:color w:val="auto"/>
          <w:sz w:val="28"/>
          <w:szCs w:val="28"/>
        </w:rPr>
        <w:t>», г. Березники, Пермский край</w:t>
      </w:r>
    </w:p>
    <w:p w:rsidR="00CD206B" w:rsidRPr="007F4DF5" w:rsidRDefault="00CD206B" w:rsidP="007F4DF5">
      <w:pPr>
        <w:pStyle w:val="a"/>
        <w:numPr>
          <w:ilvl w:val="4"/>
          <w:numId w:val="10"/>
        </w:numPr>
        <w:spacing w:after="0" w:line="360" w:lineRule="auto"/>
        <w:jc w:val="right"/>
        <w:rPr>
          <w:rFonts w:ascii="Times New Roman" w:hAnsi="Times New Roman"/>
          <w:color w:val="auto"/>
          <w:sz w:val="28"/>
          <w:szCs w:val="28"/>
        </w:rPr>
      </w:pPr>
    </w:p>
    <w:p w:rsidR="00CD206B" w:rsidRDefault="00CD206B" w:rsidP="00D70C20">
      <w:pPr>
        <w:shd w:val="clear" w:color="auto" w:fill="FFFFFF"/>
        <w:spacing w:after="0" w:line="360" w:lineRule="auto"/>
        <w:ind w:right="11" w:firstLine="851"/>
        <w:jc w:val="both"/>
        <w:rPr>
          <w:rFonts w:ascii="Times New Roman" w:hAnsi="Times New Roman"/>
          <w:sz w:val="28"/>
          <w:szCs w:val="28"/>
        </w:rPr>
      </w:pPr>
      <w:r w:rsidRPr="007F4DF5">
        <w:rPr>
          <w:rFonts w:ascii="Times New Roman" w:hAnsi="Times New Roman"/>
          <w:sz w:val="28"/>
          <w:szCs w:val="28"/>
        </w:rPr>
        <w:t xml:space="preserve">Как уложиться с изучением большого по объёма художественных текстов в ограниченное число уроков? Как соблюсти баланс между текстуальным и концептуальным рассмотрением произведения? Какие методические средства использовать при конструировании уроков? И главное: как добиться того, чтобы старшеклассники </w:t>
      </w:r>
      <w:r>
        <w:rPr>
          <w:rFonts w:ascii="Times New Roman" w:hAnsi="Times New Roman"/>
          <w:sz w:val="28"/>
          <w:szCs w:val="28"/>
        </w:rPr>
        <w:t>читали классику?</w:t>
      </w:r>
      <w:r w:rsidRPr="007F4DF5">
        <w:rPr>
          <w:rFonts w:ascii="Times New Roman" w:hAnsi="Times New Roman"/>
          <w:sz w:val="28"/>
          <w:szCs w:val="28"/>
        </w:rPr>
        <w:t xml:space="preserve"> </w:t>
      </w:r>
    </w:p>
    <w:p w:rsidR="00CD206B" w:rsidRDefault="00CD206B" w:rsidP="00D70C20">
      <w:pPr>
        <w:shd w:val="clear" w:color="auto" w:fill="FFFFFF"/>
        <w:spacing w:after="0" w:line="360" w:lineRule="auto"/>
        <w:ind w:right="11" w:firstLine="851"/>
        <w:jc w:val="both"/>
        <w:rPr>
          <w:rFonts w:ascii="Times New Roman" w:hAnsi="Times New Roman"/>
          <w:sz w:val="28"/>
          <w:szCs w:val="28"/>
        </w:rPr>
      </w:pPr>
      <w:r w:rsidRPr="007F4DF5">
        <w:rPr>
          <w:rFonts w:ascii="Times New Roman" w:hAnsi="Times New Roman"/>
          <w:sz w:val="28"/>
          <w:szCs w:val="28"/>
        </w:rPr>
        <w:t>Технология развития критического мышления представляет собой целостную систему, формирующую навыки работы с литературой. Технология представляет собой совокупность разнообразных приемов, направленных на то, чтобы сначала заинтересовать ученика, затем предоставить ему условия для осмысления материала и помочь ему обобщить приобретенные знания</w:t>
      </w:r>
      <w:r>
        <w:rPr>
          <w:rFonts w:ascii="Times New Roman" w:hAnsi="Times New Roman"/>
          <w:sz w:val="28"/>
          <w:szCs w:val="28"/>
        </w:rPr>
        <w:t xml:space="preserve"> (1)</w:t>
      </w:r>
      <w:r w:rsidRPr="007F4DF5">
        <w:rPr>
          <w:rFonts w:ascii="Times New Roman" w:hAnsi="Times New Roman"/>
          <w:sz w:val="28"/>
          <w:szCs w:val="28"/>
        </w:rPr>
        <w:t xml:space="preserve">. Традиционный урок четко диктует ученику роль пассивного зрителя. Основным источником информации выступает учитель. В технологии развития критического мышления учитель предлагает ученику "инструментарий", использовав который можно актуализировать предыдущий   жизненный опыт учащегося, мотивировать его на учебную деятельность. </w:t>
      </w:r>
    </w:p>
    <w:p w:rsidR="00CD206B" w:rsidRDefault="00CD206B" w:rsidP="00D70C20">
      <w:pPr>
        <w:shd w:val="clear" w:color="auto" w:fill="FFFFFF"/>
        <w:spacing w:after="0" w:line="360" w:lineRule="auto"/>
        <w:ind w:right="11" w:firstLine="851"/>
        <w:jc w:val="both"/>
        <w:rPr>
          <w:rFonts w:ascii="Times New Roman" w:hAnsi="Times New Roman"/>
          <w:sz w:val="28"/>
          <w:szCs w:val="28"/>
        </w:rPr>
      </w:pPr>
      <w:r w:rsidRPr="007F4DF5">
        <w:rPr>
          <w:rFonts w:ascii="Times New Roman" w:hAnsi="Times New Roman"/>
          <w:sz w:val="28"/>
          <w:szCs w:val="28"/>
        </w:rPr>
        <w:t>Урок, построенный в ТРКМ, содержит три фазы: вызов, осмысление и рефлексия. Мы хотим поделиться накопленным опытом и рассказать об апробации технологии развития критического мышления на стадии вызова. Вспомним народную мудрость: доброе начало полдела откачало. Вызовом может служить познавательная задача, полемичные слова (цитата), обращение к жизненному опыту учащихся, составление кластера (корзины идей при ответе на вопрос:</w:t>
      </w:r>
      <w:r>
        <w:rPr>
          <w:rFonts w:ascii="Times New Roman" w:hAnsi="Times New Roman"/>
          <w:sz w:val="28"/>
          <w:szCs w:val="28"/>
        </w:rPr>
        <w:t xml:space="preserve"> </w:t>
      </w:r>
      <w:r w:rsidRPr="007F4DF5">
        <w:rPr>
          <w:rFonts w:ascii="Times New Roman" w:hAnsi="Times New Roman"/>
          <w:sz w:val="28"/>
          <w:szCs w:val="28"/>
        </w:rPr>
        <w:t>«Что вы знаете о…?»),</w:t>
      </w:r>
      <w:r>
        <w:rPr>
          <w:rFonts w:ascii="Times New Roman" w:hAnsi="Times New Roman"/>
          <w:sz w:val="28"/>
          <w:szCs w:val="28"/>
        </w:rPr>
        <w:t xml:space="preserve"> </w:t>
      </w:r>
      <w:r w:rsidRPr="007F4DF5">
        <w:rPr>
          <w:rFonts w:ascii="Times New Roman" w:hAnsi="Times New Roman"/>
          <w:sz w:val="28"/>
          <w:szCs w:val="28"/>
        </w:rPr>
        <w:t>различные формы прогнозирования.</w:t>
      </w:r>
    </w:p>
    <w:p w:rsidR="00CD206B" w:rsidRDefault="00CD206B" w:rsidP="00D70C20">
      <w:pPr>
        <w:shd w:val="clear" w:color="auto" w:fill="FFFFFF"/>
        <w:spacing w:after="0" w:line="360" w:lineRule="auto"/>
        <w:ind w:right="11" w:firstLine="851"/>
        <w:jc w:val="both"/>
        <w:rPr>
          <w:rFonts w:ascii="Times New Roman" w:hAnsi="Times New Roman"/>
          <w:sz w:val="28"/>
          <w:szCs w:val="28"/>
        </w:rPr>
      </w:pPr>
      <w:r w:rsidRPr="007F4DF5">
        <w:rPr>
          <w:rFonts w:ascii="Times New Roman" w:hAnsi="Times New Roman"/>
          <w:sz w:val="28"/>
          <w:szCs w:val="28"/>
        </w:rPr>
        <w:t xml:space="preserve"> На данном этапе можно использовать следующие приемы и методы: составление списка «известной информации», рассказ – предположение по ключевым словам; графическая систематизация материала в кластеры, таблицы, схемы; верные и неверные утверждения; перепутанные логические цепочки; рассматривание иллюстраций; мозговой штурм; плюс-минус-интересно; плюс-минус-вопрос. Предполагается последовательное включение учащихся в мыслительную деятельность, когда каждый следует по пути от «простого» к «сложному», что позволяет судить об уровне овладения мыслительными операциями</w:t>
      </w:r>
      <w:r>
        <w:rPr>
          <w:rFonts w:ascii="Times New Roman" w:hAnsi="Times New Roman"/>
          <w:sz w:val="28"/>
          <w:szCs w:val="28"/>
        </w:rPr>
        <w:t xml:space="preserve"> (1)</w:t>
      </w:r>
      <w:r w:rsidRPr="007F4DF5">
        <w:rPr>
          <w:rFonts w:ascii="Times New Roman" w:hAnsi="Times New Roman"/>
          <w:sz w:val="28"/>
          <w:szCs w:val="28"/>
        </w:rPr>
        <w:t xml:space="preserve">. </w:t>
      </w:r>
    </w:p>
    <w:p w:rsidR="00CD206B" w:rsidRDefault="00CD206B" w:rsidP="00D70C20">
      <w:pPr>
        <w:shd w:val="clear" w:color="auto" w:fill="FFFFFF"/>
        <w:spacing w:after="0" w:line="360" w:lineRule="auto"/>
        <w:ind w:right="11" w:firstLine="851"/>
        <w:jc w:val="both"/>
        <w:rPr>
          <w:rFonts w:ascii="Times New Roman" w:hAnsi="Times New Roman"/>
          <w:sz w:val="28"/>
          <w:szCs w:val="28"/>
        </w:rPr>
      </w:pPr>
      <w:r w:rsidRPr="007F4DF5">
        <w:rPr>
          <w:rFonts w:ascii="Times New Roman" w:hAnsi="Times New Roman"/>
          <w:sz w:val="28"/>
          <w:szCs w:val="28"/>
        </w:rPr>
        <w:t xml:space="preserve">Какие можно использовать ориентиры для предвосхищения основного содержания художественного текста? Например, письмо от учителя. Письма учителя к ученику – это путь риторизации литературы. Эта работа начинается уже на вводных уроках, когда учащиеся познакомились с исторической ситуацией в России второй половины </w:t>
      </w:r>
      <w:r w:rsidRPr="007F4DF5">
        <w:rPr>
          <w:rFonts w:ascii="Times New Roman" w:hAnsi="Times New Roman"/>
          <w:sz w:val="28"/>
          <w:szCs w:val="28"/>
          <w:lang w:val="en-US"/>
        </w:rPr>
        <w:t>XIX</w:t>
      </w:r>
      <w:r w:rsidRPr="007F4DF5">
        <w:rPr>
          <w:rFonts w:ascii="Times New Roman" w:hAnsi="Times New Roman"/>
          <w:sz w:val="28"/>
          <w:szCs w:val="28"/>
        </w:rPr>
        <w:t xml:space="preserve"> века, развитием литературы и искусства в этот период. Предлагается подобное творческое задание в брошюре Кропман Е. Г.:</w:t>
      </w:r>
      <w:r>
        <w:rPr>
          <w:rFonts w:ascii="Times New Roman" w:hAnsi="Times New Roman"/>
          <w:sz w:val="28"/>
          <w:szCs w:val="28"/>
        </w:rPr>
        <w:t xml:space="preserve"> </w:t>
      </w:r>
      <w:r w:rsidRPr="007F4DF5">
        <w:rPr>
          <w:rFonts w:ascii="Times New Roman" w:hAnsi="Times New Roman"/>
          <w:sz w:val="28"/>
          <w:szCs w:val="28"/>
        </w:rPr>
        <w:t xml:space="preserve">«Уважаемый ученик (ученица) 10 класса! </w:t>
      </w:r>
      <w:hyperlink r:id="rId7" w:history="1">
        <w:r w:rsidRPr="007F4DF5">
          <w:rPr>
            <w:rStyle w:val="Hyperlink"/>
            <w:rFonts w:ascii="Times New Roman" w:hAnsi="Times New Roman"/>
            <w:color w:val="auto"/>
            <w:sz w:val="28"/>
            <w:szCs w:val="28"/>
            <w:u w:val="none"/>
          </w:rPr>
          <w:t xml:space="preserve">Представьте, Вы – житель России второй половины </w:t>
        </w:r>
        <w:r w:rsidRPr="007F4DF5">
          <w:rPr>
            <w:rStyle w:val="Hyperlink"/>
            <w:rFonts w:ascii="Times New Roman" w:hAnsi="Times New Roman"/>
            <w:color w:val="auto"/>
            <w:sz w:val="28"/>
            <w:szCs w:val="28"/>
            <w:u w:val="none"/>
            <w:lang w:val="en-US"/>
          </w:rPr>
          <w:t>XIX</w:t>
        </w:r>
        <w:r w:rsidRPr="007F4DF5">
          <w:rPr>
            <w:rStyle w:val="Hyperlink"/>
            <w:rFonts w:ascii="Times New Roman" w:hAnsi="Times New Roman"/>
            <w:color w:val="auto"/>
            <w:sz w:val="28"/>
            <w:szCs w:val="28"/>
            <w:u w:val="none"/>
          </w:rPr>
          <w:t xml:space="preserve"> столетия. Вы – русский интеллигент. Попытайтесь войти в образ, вспомнить, какие общественные группы господствовали в России этот период времени, примкнуть к одной из них, обосновав при этом, почему Вы примыкаете именно к этой группе. Постарайтесь убедить меня войти в Ваш лагерь. Пожалуйста, обратитесь ко мне в жанре письма из </w:t>
        </w:r>
        <w:r w:rsidRPr="007F4DF5">
          <w:rPr>
            <w:rStyle w:val="Hyperlink"/>
            <w:rFonts w:ascii="Times New Roman" w:hAnsi="Times New Roman"/>
            <w:color w:val="auto"/>
            <w:sz w:val="28"/>
            <w:szCs w:val="28"/>
            <w:u w:val="none"/>
            <w:lang w:val="en-US"/>
          </w:rPr>
          <w:t>XIX</w:t>
        </w:r>
        <w:r w:rsidRPr="007F4DF5">
          <w:rPr>
            <w:rStyle w:val="Hyperlink"/>
            <w:rFonts w:ascii="Times New Roman" w:hAnsi="Times New Roman"/>
            <w:color w:val="auto"/>
            <w:sz w:val="28"/>
            <w:szCs w:val="28"/>
            <w:u w:val="none"/>
          </w:rPr>
          <w:t xml:space="preserve"> столетия и расскажите о своем времени так, чтобы мне захотелось изучать его, а может быть, и жить в нем.</w:t>
        </w:r>
        <w:r>
          <w:rPr>
            <w:rStyle w:val="Hyperlink"/>
            <w:rFonts w:ascii="Times New Roman" w:hAnsi="Times New Roman"/>
            <w:color w:val="auto"/>
            <w:sz w:val="28"/>
            <w:szCs w:val="28"/>
            <w:u w:val="none"/>
          </w:rPr>
          <w:t xml:space="preserve"> </w:t>
        </w:r>
        <w:r w:rsidRPr="007F4DF5">
          <w:rPr>
            <w:rStyle w:val="Hyperlink"/>
            <w:rFonts w:ascii="Times New Roman" w:hAnsi="Times New Roman"/>
            <w:color w:val="auto"/>
            <w:sz w:val="28"/>
            <w:szCs w:val="28"/>
            <w:u w:val="none"/>
          </w:rPr>
          <w:t>С уважением, Ф. И. О.»</w:t>
        </w:r>
      </w:hyperlink>
      <w:r>
        <w:rPr>
          <w:rFonts w:ascii="Times New Roman" w:hAnsi="Times New Roman"/>
          <w:sz w:val="28"/>
          <w:szCs w:val="28"/>
        </w:rPr>
        <w:t xml:space="preserve"> (4). </w:t>
      </w:r>
      <w:r w:rsidRPr="007F4DF5">
        <w:rPr>
          <w:rFonts w:ascii="Times New Roman" w:hAnsi="Times New Roman"/>
          <w:sz w:val="28"/>
          <w:szCs w:val="28"/>
        </w:rPr>
        <w:t>Прием двойного дневника также помогает ученику незаметно втянуться в пространство текста и выступить в роли исследователя еще до начала чтения (знакомства с произведением)</w:t>
      </w:r>
      <w:r>
        <w:rPr>
          <w:rFonts w:ascii="Times New Roman" w:hAnsi="Times New Roman"/>
          <w:sz w:val="28"/>
          <w:szCs w:val="28"/>
        </w:rPr>
        <w:t xml:space="preserve">. </w:t>
      </w:r>
    </w:p>
    <w:p w:rsidR="00CD206B" w:rsidRDefault="00CD206B" w:rsidP="00D70C20">
      <w:pPr>
        <w:shd w:val="clear" w:color="auto" w:fill="FFFFFF"/>
        <w:spacing w:after="0" w:line="360" w:lineRule="auto"/>
        <w:ind w:right="11" w:firstLine="851"/>
        <w:jc w:val="both"/>
        <w:rPr>
          <w:rFonts w:ascii="Times New Roman" w:hAnsi="Times New Roman"/>
          <w:sz w:val="28"/>
          <w:szCs w:val="28"/>
        </w:rPr>
      </w:pPr>
      <w:r>
        <w:rPr>
          <w:rFonts w:ascii="Times New Roman" w:hAnsi="Times New Roman"/>
          <w:sz w:val="28"/>
          <w:szCs w:val="28"/>
        </w:rPr>
        <w:t>Посмотрим</w:t>
      </w:r>
      <w:r w:rsidRPr="007F4DF5">
        <w:rPr>
          <w:rFonts w:ascii="Times New Roman" w:hAnsi="Times New Roman"/>
          <w:sz w:val="28"/>
          <w:szCs w:val="28"/>
        </w:rPr>
        <w:t>, как работает прием двойного дневника на начальной стадии изучения повести А.И.Куприна "Гранатовый браслет"</w:t>
      </w:r>
      <w:r>
        <w:rPr>
          <w:rFonts w:ascii="Times New Roman" w:hAnsi="Times New Roman"/>
          <w:sz w:val="28"/>
          <w:szCs w:val="28"/>
        </w:rPr>
        <w:t xml:space="preserve"> (5)</w:t>
      </w:r>
      <w:r w:rsidRPr="007F4DF5">
        <w:rPr>
          <w:rFonts w:ascii="Times New Roman" w:hAnsi="Times New Roman"/>
          <w:sz w:val="28"/>
          <w:szCs w:val="28"/>
        </w:rPr>
        <w:t>.</w:t>
      </w:r>
      <w:r>
        <w:rPr>
          <w:rFonts w:ascii="Times New Roman" w:hAnsi="Times New Roman"/>
          <w:sz w:val="28"/>
          <w:szCs w:val="28"/>
        </w:rPr>
        <w:t xml:space="preserve"> </w:t>
      </w:r>
      <w:r w:rsidRPr="007F4DF5">
        <w:rPr>
          <w:rFonts w:ascii="Times New Roman" w:hAnsi="Times New Roman"/>
          <w:sz w:val="28"/>
          <w:szCs w:val="28"/>
        </w:rPr>
        <w:t>Учащимся предлагается проанализировать фрагмент письма Наполеона Жозефине</w:t>
      </w:r>
      <w:r>
        <w:rPr>
          <w:rFonts w:ascii="Times New Roman" w:hAnsi="Times New Roman"/>
          <w:sz w:val="28"/>
          <w:szCs w:val="28"/>
        </w:rPr>
        <w:t xml:space="preserve"> </w:t>
      </w:r>
      <w:r w:rsidRPr="00D70C20">
        <w:rPr>
          <w:rFonts w:ascii="Times New Roman" w:hAnsi="Times New Roman"/>
          <w:sz w:val="28"/>
          <w:szCs w:val="28"/>
        </w:rPr>
        <w:t>(</w:t>
      </w:r>
      <w:r w:rsidRPr="00D70C20">
        <w:rPr>
          <w:rFonts w:ascii="Times New Roman" w:hAnsi="Times New Roman"/>
          <w:iCs/>
          <w:sz w:val="28"/>
          <w:szCs w:val="28"/>
        </w:rPr>
        <w:t xml:space="preserve">«Моя единственная Жозефина — вдали от тебя весь мир кажется мне пустыней, в которой я один... Наполеон Бонапарт — Жозефине, 3 апреля </w:t>
      </w:r>
      <w:smartTag w:uri="urn:schemas-microsoft-com:office:smarttags" w:element="metricconverter">
        <w:smartTagPr>
          <w:attr w:name="ProductID" w:val="1796 г"/>
        </w:smartTagPr>
        <w:r w:rsidRPr="00D70C20">
          <w:rPr>
            <w:rFonts w:ascii="Times New Roman" w:hAnsi="Times New Roman"/>
            <w:iCs/>
            <w:sz w:val="28"/>
            <w:szCs w:val="28"/>
          </w:rPr>
          <w:t>1796 г</w:t>
        </w:r>
      </w:smartTag>
      <w:r w:rsidRPr="00D70C20">
        <w:rPr>
          <w:rFonts w:ascii="Times New Roman" w:hAnsi="Times New Roman"/>
          <w:iCs/>
          <w:sz w:val="28"/>
          <w:szCs w:val="28"/>
        </w:rPr>
        <w:t>.)</w:t>
      </w:r>
      <w:r w:rsidRPr="007F4DF5">
        <w:rPr>
          <w:rFonts w:ascii="Times New Roman" w:hAnsi="Times New Roman"/>
          <w:i/>
          <w:iCs/>
          <w:sz w:val="28"/>
          <w:szCs w:val="28"/>
        </w:rPr>
        <w:t xml:space="preserve"> </w:t>
      </w:r>
      <w:r w:rsidRPr="007F4DF5">
        <w:rPr>
          <w:rFonts w:ascii="Times New Roman" w:hAnsi="Times New Roman"/>
          <w:sz w:val="28"/>
          <w:szCs w:val="28"/>
        </w:rPr>
        <w:t>по следующему плану: выпишите те фразы из текста, которые вызвали ваши эмоции</w:t>
      </w:r>
      <w:r>
        <w:rPr>
          <w:rFonts w:ascii="Times New Roman" w:hAnsi="Times New Roman"/>
          <w:sz w:val="28"/>
          <w:szCs w:val="28"/>
        </w:rPr>
        <w:t xml:space="preserve"> </w:t>
      </w:r>
      <w:r w:rsidRPr="007F4DF5">
        <w:rPr>
          <w:rFonts w:ascii="Times New Roman" w:hAnsi="Times New Roman"/>
          <w:sz w:val="28"/>
          <w:szCs w:val="28"/>
        </w:rPr>
        <w:t>(согласие, протест или непонимание),</w:t>
      </w:r>
      <w:r>
        <w:rPr>
          <w:rFonts w:ascii="Times New Roman" w:hAnsi="Times New Roman"/>
          <w:sz w:val="28"/>
          <w:szCs w:val="28"/>
        </w:rPr>
        <w:t xml:space="preserve"> </w:t>
      </w:r>
      <w:r w:rsidRPr="007F4DF5">
        <w:rPr>
          <w:rFonts w:ascii="Times New Roman" w:hAnsi="Times New Roman"/>
          <w:sz w:val="28"/>
          <w:szCs w:val="28"/>
        </w:rPr>
        <w:t xml:space="preserve">прокомментируйте, почему именно эта фраза привлекла ваше внимание, какие мысли, ассоциации у вас возникли. </w:t>
      </w:r>
    </w:p>
    <w:p w:rsidR="00CD206B" w:rsidRDefault="00CD206B" w:rsidP="00D70C20">
      <w:pPr>
        <w:shd w:val="clear" w:color="auto" w:fill="FFFFFF"/>
        <w:spacing w:after="0" w:line="360" w:lineRule="auto"/>
        <w:ind w:right="11" w:firstLine="851"/>
        <w:jc w:val="both"/>
        <w:rPr>
          <w:rFonts w:ascii="Times New Roman" w:hAnsi="Times New Roman"/>
          <w:sz w:val="28"/>
          <w:szCs w:val="28"/>
        </w:rPr>
      </w:pPr>
      <w:r w:rsidRPr="007F4DF5">
        <w:rPr>
          <w:rFonts w:ascii="Times New Roman" w:hAnsi="Times New Roman"/>
          <w:sz w:val="28"/>
          <w:szCs w:val="28"/>
        </w:rPr>
        <w:t>Прием прогнозирования тесно переплетается с приемом ассоциаций</w:t>
      </w:r>
      <w:r>
        <w:rPr>
          <w:rFonts w:ascii="Times New Roman" w:hAnsi="Times New Roman"/>
          <w:sz w:val="28"/>
          <w:szCs w:val="28"/>
        </w:rPr>
        <w:t xml:space="preserve"> (2)</w:t>
      </w:r>
      <w:r w:rsidRPr="007F4DF5">
        <w:rPr>
          <w:rFonts w:ascii="Times New Roman" w:hAnsi="Times New Roman"/>
          <w:sz w:val="28"/>
          <w:szCs w:val="28"/>
        </w:rPr>
        <w:t>.  "Лунная соната "Бетховена или "Ангел со свечой "Врубеля очень бережно погружают в мир "Чистого понедельника" И.А.Бунина. Часто одно и то же музыкальное произведение помогает не просто провести ассоциативные параллели, а вовлечь учащегося в процесс обучения. Анализируя ассоциативные ряды, учащиеся найдут точки пересечения двух произведений искусства, что поможет выйти на интертекстуальный уровень рассказа Бунина. Одно музыкальное произведение (речь идёт о «Лунной сонате» Бетховена) может стать связующим звеном изучения двух произведений</w:t>
      </w:r>
      <w:r>
        <w:rPr>
          <w:rFonts w:ascii="Times New Roman" w:hAnsi="Times New Roman"/>
          <w:sz w:val="28"/>
          <w:szCs w:val="28"/>
        </w:rPr>
        <w:t xml:space="preserve"> (5)</w:t>
      </w:r>
      <w:r w:rsidRPr="007F4DF5">
        <w:rPr>
          <w:rFonts w:ascii="Times New Roman" w:hAnsi="Times New Roman"/>
          <w:sz w:val="28"/>
          <w:szCs w:val="28"/>
        </w:rPr>
        <w:t>. Сначала мы изучаем творчество Бунина. В рассказе «Чистый понедельник» музыкальную тему  «Лунной сонаты» можно определить как тезу литературного произведения, данный вывод пойдёт на стадии рефлексии, но при этом станет вызовом в работе с произведением Куприна, где в сравнении с «Аппассинатой» му</w:t>
      </w:r>
      <w:r>
        <w:rPr>
          <w:rFonts w:ascii="Times New Roman" w:hAnsi="Times New Roman"/>
          <w:sz w:val="28"/>
          <w:szCs w:val="28"/>
        </w:rPr>
        <w:t>зыкальная тема</w:t>
      </w:r>
      <w:r w:rsidRPr="007F4DF5">
        <w:rPr>
          <w:rFonts w:ascii="Times New Roman" w:hAnsi="Times New Roman"/>
          <w:sz w:val="28"/>
          <w:szCs w:val="28"/>
        </w:rPr>
        <w:t xml:space="preserve"> «Лунной сонаты» прозвучит как антитеза. Изучая произведение А.Куприна «Гранатовый браслет», учитель обращается к «Аппассионате» Бетховена. Чтобы выйти на одну из основных проблем в ходе анализа произведения: что дала княгине Вере любовь Жел</w:t>
      </w:r>
      <w:r>
        <w:rPr>
          <w:rFonts w:ascii="Times New Roman" w:hAnsi="Times New Roman"/>
          <w:sz w:val="28"/>
          <w:szCs w:val="28"/>
        </w:rPr>
        <w:t xml:space="preserve">ткова, учащимся </w:t>
      </w:r>
      <w:r w:rsidRPr="007F4DF5">
        <w:rPr>
          <w:rFonts w:ascii="Times New Roman" w:hAnsi="Times New Roman"/>
          <w:sz w:val="28"/>
          <w:szCs w:val="28"/>
        </w:rPr>
        <w:t>предлагается прослушать два музыкальных произведения Бетховена  «Лунную сонату» и «Аппассионату» и записать ассоциативные ряды. Возникшие а</w:t>
      </w:r>
      <w:r>
        <w:rPr>
          <w:rFonts w:ascii="Times New Roman" w:hAnsi="Times New Roman"/>
          <w:sz w:val="28"/>
          <w:szCs w:val="28"/>
        </w:rPr>
        <w:t>ссоциации помогут сделать вывод</w:t>
      </w:r>
      <w:r w:rsidRPr="007F4DF5">
        <w:rPr>
          <w:rFonts w:ascii="Times New Roman" w:hAnsi="Times New Roman"/>
          <w:sz w:val="28"/>
          <w:szCs w:val="28"/>
        </w:rPr>
        <w:t xml:space="preserve"> о том, что «Аппассионата» - жизнеутверждающая музыка, провозглашающая любовь как созидающее чувство, а «Лунная соната» - музыка таких чувств, как нежность и грусть. И любовь Желткова, завещанная Вере Николаевне в письме, могла прозвучать только в «Аппассионате». </w:t>
      </w:r>
    </w:p>
    <w:p w:rsidR="00CD206B" w:rsidRDefault="00CD206B" w:rsidP="00D70C20">
      <w:pPr>
        <w:shd w:val="clear" w:color="auto" w:fill="FFFFFF"/>
        <w:spacing w:after="0" w:line="360" w:lineRule="auto"/>
        <w:ind w:right="11" w:firstLine="851"/>
        <w:jc w:val="both"/>
        <w:rPr>
          <w:rFonts w:ascii="Times New Roman" w:hAnsi="Times New Roman"/>
          <w:bCs/>
          <w:iCs/>
          <w:sz w:val="28"/>
          <w:szCs w:val="28"/>
        </w:rPr>
      </w:pPr>
      <w:r w:rsidRPr="007F4DF5">
        <w:rPr>
          <w:rFonts w:ascii="Times New Roman" w:hAnsi="Times New Roman"/>
          <w:sz w:val="28"/>
          <w:szCs w:val="28"/>
        </w:rPr>
        <w:t>Приём «Ассоциограмма» работает при сопоставительном анализе произведений разных видов искусств. Например, при изучении рассказа И.Бунина «Чистый понедельник» можно обратиться к картине М.Врубеля «Ангел со свечой». Учащимся предлагается записать ассоциации, возникшие в связи с названием рассказа (при необходимости прокомментировать культурологический аспект названия «Чистый понедельник») и восприятием художественного полотна Врубеля. Анализируя ассоциативные ряды, учащиеся найдут точки пересечения двух произведений искусства, что поможет выйти на интертекстуальный уровень рассказа Бунина. Перед изучением бунинских "Темных аллей"</w:t>
      </w:r>
      <w:r>
        <w:rPr>
          <w:rFonts w:ascii="Times New Roman" w:hAnsi="Times New Roman"/>
          <w:sz w:val="28"/>
          <w:szCs w:val="28"/>
        </w:rPr>
        <w:t xml:space="preserve"> </w:t>
      </w:r>
      <w:r w:rsidRPr="007F4DF5">
        <w:rPr>
          <w:rFonts w:ascii="Times New Roman" w:hAnsi="Times New Roman"/>
          <w:sz w:val="28"/>
          <w:szCs w:val="28"/>
        </w:rPr>
        <w:t>просим не только написать ассоциации со словами "жизнь" и "любовь", но и</w:t>
      </w:r>
      <w:r w:rsidRPr="007F4DF5">
        <w:rPr>
          <w:rFonts w:ascii="Times New Roman" w:hAnsi="Times New Roman"/>
          <w:bCs/>
          <w:color w:val="000000"/>
          <w:kern w:val="24"/>
          <w:sz w:val="28"/>
          <w:szCs w:val="28"/>
          <w:lang w:eastAsia="ru-RU"/>
        </w:rPr>
        <w:t xml:space="preserve"> </w:t>
      </w:r>
      <w:r w:rsidRPr="007F4DF5">
        <w:rPr>
          <w:rFonts w:ascii="Times New Roman" w:hAnsi="Times New Roman"/>
          <w:sz w:val="28"/>
          <w:szCs w:val="28"/>
        </w:rPr>
        <w:t>предлагается чётко, корректно вступить в дискуссию с автором по следующим позициям:</w:t>
      </w:r>
      <w:r>
        <w:rPr>
          <w:rFonts w:ascii="Times New Roman" w:hAnsi="Times New Roman"/>
          <w:sz w:val="28"/>
          <w:szCs w:val="28"/>
        </w:rPr>
        <w:t xml:space="preserve"> </w:t>
      </w:r>
      <w:r w:rsidRPr="007F4DF5">
        <w:rPr>
          <w:rFonts w:ascii="Times New Roman" w:hAnsi="Times New Roman"/>
          <w:bCs/>
          <w:sz w:val="28"/>
          <w:szCs w:val="28"/>
        </w:rPr>
        <w:t>"Любовь — прекрасный, но мимолётный гость на нашей Земле", "любовь прекрасна” и "любовь обречена";</w:t>
      </w:r>
      <w:r>
        <w:rPr>
          <w:rFonts w:ascii="Times New Roman" w:hAnsi="Times New Roman"/>
          <w:bCs/>
          <w:sz w:val="28"/>
          <w:szCs w:val="28"/>
        </w:rPr>
        <w:t xml:space="preserve"> "</w:t>
      </w:r>
      <w:r w:rsidRPr="007F4DF5">
        <w:rPr>
          <w:rFonts w:ascii="Times New Roman" w:hAnsi="Times New Roman"/>
          <w:bCs/>
          <w:sz w:val="28"/>
          <w:szCs w:val="28"/>
        </w:rPr>
        <w:t>у любви не может быть счастливого житейского конца». Этот приём называется "Согласитесь ли вы…"</w:t>
      </w:r>
      <w:r>
        <w:rPr>
          <w:rFonts w:ascii="Times New Roman" w:hAnsi="Times New Roman"/>
          <w:bCs/>
          <w:sz w:val="28"/>
          <w:szCs w:val="28"/>
        </w:rPr>
        <w:t>(3)</w:t>
      </w:r>
      <w:r>
        <w:rPr>
          <w:rFonts w:ascii="Times New Roman" w:hAnsi="Times New Roman"/>
          <w:sz w:val="28"/>
          <w:szCs w:val="28"/>
        </w:rPr>
        <w:t xml:space="preserve"> </w:t>
      </w:r>
      <w:r w:rsidRPr="007F4DF5">
        <w:rPr>
          <w:rFonts w:ascii="Times New Roman" w:hAnsi="Times New Roman"/>
          <w:sz w:val="28"/>
          <w:szCs w:val="28"/>
        </w:rPr>
        <w:t>Н</w:t>
      </w:r>
      <w:r>
        <w:rPr>
          <w:rFonts w:ascii="Times New Roman" w:hAnsi="Times New Roman"/>
          <w:sz w:val="28"/>
          <w:szCs w:val="28"/>
        </w:rPr>
        <w:t>а стадии рефлексии возвращаемся к этим размышлениям</w:t>
      </w:r>
      <w:r w:rsidRPr="007F4DF5">
        <w:rPr>
          <w:rFonts w:ascii="Times New Roman" w:hAnsi="Times New Roman"/>
          <w:sz w:val="28"/>
          <w:szCs w:val="28"/>
        </w:rPr>
        <w:t>, сопоставляем собственные представления с авторскими, выясняем, оправдался ли наш прогноз.</w:t>
      </w:r>
      <w:r>
        <w:rPr>
          <w:rFonts w:ascii="Times New Roman" w:hAnsi="Times New Roman"/>
          <w:sz w:val="28"/>
          <w:szCs w:val="28"/>
        </w:rPr>
        <w:t xml:space="preserve"> </w:t>
      </w:r>
      <w:r w:rsidRPr="007F4DF5">
        <w:rPr>
          <w:rFonts w:ascii="Times New Roman" w:hAnsi="Times New Roman"/>
          <w:sz w:val="28"/>
          <w:szCs w:val="28"/>
        </w:rPr>
        <w:t>Жизненный опыт учащегося</w:t>
      </w:r>
      <w:r>
        <w:rPr>
          <w:rFonts w:ascii="Times New Roman" w:hAnsi="Times New Roman"/>
          <w:sz w:val="28"/>
          <w:szCs w:val="28"/>
        </w:rPr>
        <w:t xml:space="preserve"> </w:t>
      </w:r>
      <w:r w:rsidRPr="007F4DF5">
        <w:rPr>
          <w:rFonts w:ascii="Times New Roman" w:hAnsi="Times New Roman"/>
          <w:bCs/>
          <w:sz w:val="28"/>
          <w:szCs w:val="28"/>
        </w:rPr>
        <w:t>—</w:t>
      </w:r>
      <w:r w:rsidRPr="007F4DF5">
        <w:rPr>
          <w:rFonts w:ascii="Times New Roman" w:hAnsi="Times New Roman"/>
          <w:sz w:val="28"/>
          <w:szCs w:val="28"/>
        </w:rPr>
        <w:t xml:space="preserve"> мощный стимул к мотивации изучения к</w:t>
      </w:r>
      <w:r>
        <w:rPr>
          <w:rFonts w:ascii="Times New Roman" w:hAnsi="Times New Roman"/>
          <w:sz w:val="28"/>
          <w:szCs w:val="28"/>
        </w:rPr>
        <w:t xml:space="preserve">лассического произведения. Это </w:t>
      </w:r>
      <w:r w:rsidRPr="007F4DF5">
        <w:rPr>
          <w:rFonts w:ascii="Times New Roman" w:hAnsi="Times New Roman"/>
          <w:sz w:val="28"/>
          <w:szCs w:val="28"/>
        </w:rPr>
        <w:t>всегда вызывает живой интерес.</w:t>
      </w:r>
      <w:r w:rsidRPr="007F4DF5">
        <w:rPr>
          <w:rFonts w:ascii="Times New Roman" w:hAnsi="Times New Roman"/>
          <w:bCs/>
          <w:iCs/>
          <w:color w:val="000000"/>
          <w:kern w:val="24"/>
          <w:sz w:val="28"/>
          <w:szCs w:val="28"/>
          <w:lang w:eastAsia="ru-RU"/>
        </w:rPr>
        <w:t xml:space="preserve"> </w:t>
      </w:r>
      <w:r w:rsidRPr="007F4DF5">
        <w:rPr>
          <w:rFonts w:ascii="Times New Roman" w:hAnsi="Times New Roman"/>
          <w:bCs/>
          <w:iCs/>
          <w:sz w:val="28"/>
          <w:szCs w:val="28"/>
        </w:rPr>
        <w:t>Что такое счастье? Сколько раз в жизни может любить человек? Какие ассоциации вызывает у вас слово “семья”? Следует ли прислушиваться к мнению других, например родителей, когда любишь? Что делает людей родными? Правда ли, что любят одних, а женятся на других? Сколько правды в народной мудрости “Стерпится — слюбится”? Что делать, если испытываешь сильное чувство к человеку, который уже состоит в браке? Можно ли сохранить любовь и уважение к человеку, с которым расстался? Свободная любовь — признак прогресса или упадка общества? Когда человек по-настоящему счастлив? Ответы на эти вопросы из средства характеристики персонажа вырастают в "способ жить", те есть сливаются жизненный и литературный сюжеты</w:t>
      </w:r>
      <w:r>
        <w:rPr>
          <w:rFonts w:ascii="Times New Roman" w:hAnsi="Times New Roman"/>
          <w:bCs/>
          <w:iCs/>
          <w:sz w:val="28"/>
          <w:szCs w:val="28"/>
        </w:rPr>
        <w:t xml:space="preserve"> (4)</w:t>
      </w:r>
      <w:r w:rsidRPr="007F4DF5">
        <w:rPr>
          <w:rFonts w:ascii="Times New Roman" w:hAnsi="Times New Roman"/>
          <w:bCs/>
          <w:iCs/>
          <w:sz w:val="28"/>
          <w:szCs w:val="28"/>
        </w:rPr>
        <w:t>.</w:t>
      </w:r>
    </w:p>
    <w:p w:rsidR="00CD206B" w:rsidRDefault="00CD206B" w:rsidP="00D70C20">
      <w:pPr>
        <w:shd w:val="clear" w:color="auto" w:fill="FFFFFF"/>
        <w:spacing w:after="0" w:line="360" w:lineRule="auto"/>
        <w:ind w:right="11" w:firstLine="851"/>
        <w:jc w:val="both"/>
        <w:rPr>
          <w:rFonts w:ascii="Times New Roman" w:hAnsi="Times New Roman"/>
          <w:sz w:val="28"/>
          <w:szCs w:val="28"/>
        </w:rPr>
      </w:pPr>
      <w:r w:rsidRPr="007F4DF5">
        <w:rPr>
          <w:rFonts w:ascii="Times New Roman" w:hAnsi="Times New Roman"/>
          <w:bCs/>
          <w:iCs/>
          <w:sz w:val="28"/>
          <w:szCs w:val="28"/>
        </w:rPr>
        <w:t>Размышления помогают читателю понять душевное состояние героя в ситуации описания-восприятия.</w:t>
      </w:r>
      <w:r>
        <w:rPr>
          <w:rFonts w:ascii="Times New Roman" w:hAnsi="Times New Roman"/>
          <w:bCs/>
          <w:iCs/>
          <w:sz w:val="28"/>
          <w:szCs w:val="28"/>
        </w:rPr>
        <w:t xml:space="preserve"> </w:t>
      </w:r>
      <w:r w:rsidRPr="007F4DF5">
        <w:rPr>
          <w:rFonts w:ascii="Times New Roman" w:hAnsi="Times New Roman"/>
          <w:sz w:val="28"/>
          <w:szCs w:val="28"/>
        </w:rPr>
        <w:t>Стратегии пред - и постчтения применяются при анализе и интерпретации текста и предполагают взаимодействие ученика с другими обучаемыми и вовлеченность его в процесс обучения. Компенсаторные стратегии направлены на преодоление недостатка знаний и речевых умений</w:t>
      </w:r>
      <w:r>
        <w:rPr>
          <w:rFonts w:ascii="Times New Roman" w:hAnsi="Times New Roman"/>
          <w:sz w:val="28"/>
          <w:szCs w:val="28"/>
        </w:rPr>
        <w:t xml:space="preserve"> (4)</w:t>
      </w:r>
      <w:r w:rsidRPr="007F4DF5">
        <w:rPr>
          <w:rFonts w:ascii="Times New Roman" w:hAnsi="Times New Roman"/>
          <w:sz w:val="28"/>
          <w:szCs w:val="28"/>
        </w:rPr>
        <w:t>. Такая стратегия, как ориентиры предвосхищения содержания, помогает учащимся либо продемонстрировать, либо сформировать свои читательские компетенции. Зачастую учащиеся подменяют анализ текста  интерпретацией. Своё понимание текста  подменяют авторской позицией. Предлагаем приём, который по</w:t>
      </w:r>
      <w:r>
        <w:rPr>
          <w:rFonts w:ascii="Times New Roman" w:hAnsi="Times New Roman"/>
          <w:sz w:val="28"/>
          <w:szCs w:val="28"/>
        </w:rPr>
        <w:t>может учащимся избежать подмены</w:t>
      </w:r>
      <w:r w:rsidRPr="007F4DF5">
        <w:rPr>
          <w:rFonts w:ascii="Times New Roman" w:hAnsi="Times New Roman"/>
          <w:sz w:val="28"/>
          <w:szCs w:val="28"/>
        </w:rPr>
        <w:t>. Для работы на уроке учащимся был предложен текст стихотворени</w:t>
      </w:r>
      <w:r>
        <w:rPr>
          <w:rFonts w:ascii="Times New Roman" w:hAnsi="Times New Roman"/>
          <w:sz w:val="28"/>
          <w:szCs w:val="28"/>
        </w:rPr>
        <w:t>я М.Цветаевой «На горе Макса». На стадии вызова</w:t>
      </w:r>
      <w:r w:rsidRPr="007F4DF5">
        <w:rPr>
          <w:rFonts w:ascii="Times New Roman" w:hAnsi="Times New Roman"/>
          <w:sz w:val="28"/>
          <w:szCs w:val="28"/>
        </w:rPr>
        <w:t xml:space="preserve"> как предвосхищение содержания предлагается  высказать суждение морально-этического плана, возможно, предложить учащимся представить аргумент в качестве подтверждения своей точки зрения. Следующая стадия –</w:t>
      </w:r>
      <w:r>
        <w:rPr>
          <w:rFonts w:ascii="Times New Roman" w:hAnsi="Times New Roman"/>
          <w:sz w:val="28"/>
          <w:szCs w:val="28"/>
        </w:rPr>
        <w:t xml:space="preserve"> осмысление текста</w:t>
      </w:r>
      <w:r w:rsidRPr="007F4DF5">
        <w:rPr>
          <w:rFonts w:ascii="Times New Roman" w:hAnsi="Times New Roman"/>
          <w:sz w:val="28"/>
          <w:szCs w:val="28"/>
        </w:rPr>
        <w:t>: чтение и выявление авторской позиции. На данном этапе работы учащиеся должны продемонстрировать ЗУН по анализу художественного текста.  По завершении этого этапа работы можно будет обменяться мнениями: насколько совпали мнения автора и учащегося. Например, суждение"дружба дороже любви". Мнение одиннадцатиклассников, высказанное до чтения произведения Марины Цветаевой</w:t>
      </w:r>
      <w:r>
        <w:rPr>
          <w:rFonts w:ascii="Times New Roman" w:hAnsi="Times New Roman"/>
          <w:sz w:val="28"/>
          <w:szCs w:val="28"/>
        </w:rPr>
        <w:t>: "</w:t>
      </w:r>
      <w:r w:rsidRPr="007F4DF5">
        <w:rPr>
          <w:rFonts w:ascii="Times New Roman" w:hAnsi="Times New Roman"/>
          <w:sz w:val="28"/>
          <w:szCs w:val="28"/>
        </w:rPr>
        <w:t>Да, т.к. зачастую самые пылкие чувства со временем переходят в ровные д</w:t>
      </w:r>
      <w:r>
        <w:rPr>
          <w:rFonts w:ascii="Times New Roman" w:hAnsi="Times New Roman"/>
          <w:sz w:val="28"/>
          <w:szCs w:val="28"/>
        </w:rPr>
        <w:t>ружеские отношения или остывают</w:t>
      </w:r>
      <w:r w:rsidRPr="007F4DF5">
        <w:rPr>
          <w:rFonts w:ascii="Times New Roman" w:hAnsi="Times New Roman"/>
          <w:sz w:val="28"/>
          <w:szCs w:val="28"/>
        </w:rPr>
        <w:t>. И тогда не остаётся ни любви, ни дружбы". На стадии осмысления формулируется мнение автора:</w:t>
      </w:r>
      <w:r>
        <w:rPr>
          <w:rFonts w:ascii="Times New Roman" w:hAnsi="Times New Roman"/>
          <w:sz w:val="28"/>
          <w:szCs w:val="28"/>
        </w:rPr>
        <w:t xml:space="preserve"> "</w:t>
      </w:r>
      <w:r w:rsidRPr="007F4DF5">
        <w:rPr>
          <w:rFonts w:ascii="Times New Roman" w:hAnsi="Times New Roman"/>
          <w:sz w:val="28"/>
          <w:szCs w:val="28"/>
        </w:rPr>
        <w:t>Да. Верность, надёжность и преданность</w:t>
      </w:r>
      <w:r>
        <w:rPr>
          <w:rFonts w:ascii="Times New Roman" w:hAnsi="Times New Roman"/>
          <w:sz w:val="28"/>
          <w:szCs w:val="28"/>
        </w:rPr>
        <w:t xml:space="preserve"> </w:t>
      </w:r>
      <w:r w:rsidRPr="007F4DF5">
        <w:rPr>
          <w:rFonts w:ascii="Times New Roman" w:hAnsi="Times New Roman"/>
          <w:sz w:val="28"/>
          <w:szCs w:val="28"/>
        </w:rPr>
        <w:t>–</w:t>
      </w:r>
      <w:r>
        <w:rPr>
          <w:rFonts w:ascii="Times New Roman" w:hAnsi="Times New Roman"/>
          <w:sz w:val="28"/>
          <w:szCs w:val="28"/>
        </w:rPr>
        <w:t xml:space="preserve"> </w:t>
      </w:r>
      <w:r w:rsidRPr="007F4DF5">
        <w:rPr>
          <w:rFonts w:ascii="Times New Roman" w:hAnsi="Times New Roman"/>
          <w:sz w:val="28"/>
          <w:szCs w:val="28"/>
        </w:rPr>
        <w:t>вот что ценит лирическая героиня в отношениях с Максом. Любовь-дружба, дружба-любовь, которая сильнее смерти.</w:t>
      </w:r>
    </w:p>
    <w:p w:rsidR="00CD206B" w:rsidRDefault="00CD206B" w:rsidP="00D70C20">
      <w:pPr>
        <w:shd w:val="clear" w:color="auto" w:fill="FFFFFF"/>
        <w:spacing w:after="0" w:line="360" w:lineRule="auto"/>
        <w:ind w:right="11" w:firstLine="851"/>
        <w:jc w:val="both"/>
        <w:rPr>
          <w:rFonts w:ascii="Times New Roman" w:hAnsi="Times New Roman"/>
          <w:bCs/>
          <w:iCs/>
          <w:color w:val="000000"/>
          <w:sz w:val="28"/>
          <w:szCs w:val="28"/>
        </w:rPr>
      </w:pPr>
      <w:r w:rsidRPr="007F4DF5">
        <w:rPr>
          <w:rFonts w:ascii="Times New Roman" w:hAnsi="Times New Roman"/>
          <w:sz w:val="28"/>
          <w:szCs w:val="28"/>
        </w:rPr>
        <w:t>Сопоставление мнения учащегося и авторской позиции, расхождение в отношении некоторых морально-этических суждениях дают возможность найти ответы на возникшие вопросы в работе с биографией автора текста, историей создания произведения, с критической литературой, что,  в сущности, и формирует особый вид интеллектуальной деятельности, характеризующийся как критическое мышление. Данный вид интеллектуальной деятельности характеризу</w:t>
      </w:r>
      <w:r>
        <w:rPr>
          <w:rFonts w:ascii="Times New Roman" w:hAnsi="Times New Roman"/>
          <w:sz w:val="28"/>
          <w:szCs w:val="28"/>
        </w:rPr>
        <w:t>ется высоким уровнем восприяти</w:t>
      </w:r>
      <w:r w:rsidRPr="007F4DF5">
        <w:rPr>
          <w:rFonts w:ascii="Times New Roman" w:hAnsi="Times New Roman"/>
          <w:sz w:val="28"/>
          <w:szCs w:val="28"/>
        </w:rPr>
        <w:t xml:space="preserve">, понимания человеком окружающего его информационного поля, овладением рациональными способами получения и обработки информации, критического отношения к ней, соотнесением полученных сведений с собственным опытом или другими источниками. </w:t>
      </w:r>
      <w:r w:rsidRPr="007F4DF5">
        <w:rPr>
          <w:rFonts w:ascii="Times New Roman" w:hAnsi="Times New Roman"/>
          <w:color w:val="000000"/>
          <w:spacing w:val="-1"/>
          <w:sz w:val="28"/>
          <w:szCs w:val="28"/>
        </w:rPr>
        <w:t>Из жизненного опыта мы все знаем, что есть задания, на которые легко ответить, но гораздо чаще встречаются задания, на которые нельзя ответить однозначно, которые сразу настраивают на внимательное чтение.</w:t>
      </w:r>
      <w:r w:rsidRPr="007F4DF5">
        <w:rPr>
          <w:rFonts w:ascii="Times New Roman" w:hAnsi="Times New Roman"/>
          <w:color w:val="000000"/>
          <w:sz w:val="28"/>
          <w:szCs w:val="28"/>
        </w:rPr>
        <w:t xml:space="preserve"> Например, перед анализом 3 главы романа Ф.М.Достоевского "Преступление и наказание"</w:t>
      </w:r>
      <w:r>
        <w:rPr>
          <w:rFonts w:ascii="Times New Roman" w:hAnsi="Times New Roman"/>
          <w:color w:val="000000"/>
          <w:sz w:val="28"/>
          <w:szCs w:val="28"/>
        </w:rPr>
        <w:t xml:space="preserve"> </w:t>
      </w:r>
      <w:r w:rsidRPr="007F4DF5">
        <w:rPr>
          <w:rFonts w:ascii="Times New Roman" w:hAnsi="Times New Roman"/>
          <w:color w:val="000000"/>
          <w:sz w:val="28"/>
          <w:szCs w:val="28"/>
        </w:rPr>
        <w:t xml:space="preserve">предлагаем </w:t>
      </w:r>
      <w:r>
        <w:rPr>
          <w:rFonts w:ascii="Times New Roman" w:hAnsi="Times New Roman"/>
          <w:color w:val="000000"/>
          <w:sz w:val="28"/>
          <w:szCs w:val="28"/>
        </w:rPr>
        <w:t>сопоставить две фразы</w:t>
      </w:r>
      <w:r w:rsidRPr="007F4DF5">
        <w:rPr>
          <w:rFonts w:ascii="Times New Roman" w:hAnsi="Times New Roman"/>
          <w:color w:val="000000"/>
          <w:sz w:val="28"/>
          <w:szCs w:val="28"/>
        </w:rPr>
        <w:t>: "На Голгофу-то тяжело всходить"</w:t>
      </w:r>
      <w:r>
        <w:rPr>
          <w:rFonts w:ascii="Times New Roman" w:hAnsi="Times New Roman"/>
          <w:color w:val="000000"/>
          <w:sz w:val="28"/>
          <w:szCs w:val="28"/>
        </w:rPr>
        <w:t xml:space="preserve"> (Раскольников</w:t>
      </w:r>
      <w:r w:rsidRPr="007F4DF5">
        <w:rPr>
          <w:rFonts w:ascii="Times New Roman" w:hAnsi="Times New Roman"/>
          <w:color w:val="000000"/>
          <w:sz w:val="28"/>
          <w:szCs w:val="28"/>
        </w:rPr>
        <w:t>)</w:t>
      </w:r>
      <w:r>
        <w:rPr>
          <w:rFonts w:ascii="Times New Roman" w:hAnsi="Times New Roman"/>
          <w:color w:val="000000"/>
          <w:sz w:val="28"/>
          <w:szCs w:val="28"/>
        </w:rPr>
        <w:t xml:space="preserve"> </w:t>
      </w:r>
      <w:r w:rsidRPr="007F4DF5">
        <w:rPr>
          <w:rFonts w:ascii="Times New Roman" w:hAnsi="Times New Roman"/>
          <w:color w:val="000000"/>
          <w:sz w:val="28"/>
          <w:szCs w:val="28"/>
        </w:rPr>
        <w:t>и</w:t>
      </w:r>
      <w:r w:rsidRPr="007F4DF5">
        <w:rPr>
          <w:rFonts w:ascii="Times New Roman" w:hAnsi="Times New Roman"/>
          <w:b/>
          <w:bCs/>
          <w:i/>
          <w:iCs/>
          <w:color w:val="000000"/>
          <w:kern w:val="24"/>
          <w:sz w:val="28"/>
          <w:szCs w:val="28"/>
        </w:rPr>
        <w:t xml:space="preserve"> </w:t>
      </w:r>
      <w:r w:rsidRPr="007F4DF5">
        <w:rPr>
          <w:rFonts w:ascii="Times New Roman" w:hAnsi="Times New Roman"/>
          <w:bCs/>
          <w:iCs/>
          <w:color w:val="000000"/>
          <w:sz w:val="28"/>
          <w:szCs w:val="28"/>
        </w:rPr>
        <w:t>"Неся крест свой, он вышел на место, называемое Лобное, по-еврейски Голгофа; там распяли его..."</w:t>
      </w:r>
      <w:r>
        <w:rPr>
          <w:rFonts w:ascii="Times New Roman" w:hAnsi="Times New Roman"/>
          <w:bCs/>
          <w:iCs/>
          <w:color w:val="000000"/>
          <w:sz w:val="28"/>
          <w:szCs w:val="28"/>
        </w:rPr>
        <w:t xml:space="preserve"> </w:t>
      </w:r>
      <w:r w:rsidRPr="007F4DF5">
        <w:rPr>
          <w:rFonts w:ascii="Times New Roman" w:hAnsi="Times New Roman"/>
          <w:bCs/>
          <w:iCs/>
          <w:color w:val="000000"/>
          <w:sz w:val="28"/>
          <w:szCs w:val="28"/>
        </w:rPr>
        <w:t>(Евангелие от Иоанна).</w:t>
      </w:r>
      <w:r>
        <w:rPr>
          <w:rFonts w:ascii="Times New Roman" w:hAnsi="Times New Roman"/>
          <w:bCs/>
          <w:iCs/>
          <w:color w:val="000000"/>
          <w:sz w:val="28"/>
          <w:szCs w:val="28"/>
        </w:rPr>
        <w:t xml:space="preserve"> </w:t>
      </w:r>
      <w:r w:rsidRPr="007F4DF5">
        <w:rPr>
          <w:rFonts w:ascii="Times New Roman" w:hAnsi="Times New Roman"/>
          <w:bCs/>
          <w:iCs/>
          <w:color w:val="000000"/>
          <w:sz w:val="28"/>
          <w:szCs w:val="28"/>
        </w:rPr>
        <w:t>При этом мы можем использовать несколько стратегий: толстые и тонкие вопросы, дерево предсказаний, кластер и др.</w:t>
      </w:r>
      <w:r>
        <w:rPr>
          <w:rFonts w:ascii="Times New Roman" w:hAnsi="Times New Roman"/>
          <w:bCs/>
          <w:iCs/>
          <w:color w:val="000000"/>
          <w:sz w:val="28"/>
          <w:szCs w:val="28"/>
        </w:rPr>
        <w:t xml:space="preserve"> (6).</w:t>
      </w:r>
      <w:r w:rsidRPr="007F4DF5">
        <w:rPr>
          <w:rFonts w:ascii="Times New Roman" w:hAnsi="Times New Roman"/>
          <w:sz w:val="28"/>
          <w:szCs w:val="28"/>
        </w:rPr>
        <w:t xml:space="preserve"> </w:t>
      </w:r>
      <w:r w:rsidRPr="007F4DF5">
        <w:rPr>
          <w:rFonts w:ascii="Times New Roman" w:hAnsi="Times New Roman"/>
          <w:bCs/>
          <w:iCs/>
          <w:color w:val="000000"/>
          <w:sz w:val="28"/>
          <w:szCs w:val="28"/>
        </w:rPr>
        <w:t>Мало научить ребенка «читать» в значении «декодировать текст», необходимо, чтобы он хотел читать. В процессе работы учащиеся осознают: «хочу» и «могу» выступают совместно, а практика показывает, что продуцирование этих действий вызывает удовлетворение. Другими словами, если «могу» превращается в «хочу», то сама возможность действия превращается в побуждение, а удовлетворение желания действовать стимулирует рост возможностей действия</w:t>
      </w:r>
      <w:r>
        <w:rPr>
          <w:rFonts w:ascii="Times New Roman" w:hAnsi="Times New Roman"/>
          <w:bCs/>
          <w:iCs/>
          <w:color w:val="000000"/>
          <w:sz w:val="28"/>
          <w:szCs w:val="28"/>
        </w:rPr>
        <w:t xml:space="preserve"> (3).</w:t>
      </w:r>
      <w:r w:rsidRPr="007F4DF5">
        <w:rPr>
          <w:rFonts w:ascii="Times New Roman" w:hAnsi="Times New Roman"/>
          <w:bCs/>
          <w:iCs/>
          <w:color w:val="000000"/>
          <w:sz w:val="28"/>
          <w:szCs w:val="28"/>
        </w:rPr>
        <w:t xml:space="preserve"> </w:t>
      </w:r>
    </w:p>
    <w:p w:rsidR="00CD206B" w:rsidRPr="007F4DF5" w:rsidRDefault="00CD206B" w:rsidP="00D70C20">
      <w:pPr>
        <w:shd w:val="clear" w:color="auto" w:fill="FFFFFF"/>
        <w:spacing w:after="0" w:line="360" w:lineRule="auto"/>
        <w:ind w:right="11" w:firstLine="851"/>
        <w:jc w:val="both"/>
        <w:rPr>
          <w:rFonts w:ascii="Times New Roman" w:hAnsi="Times New Roman"/>
          <w:sz w:val="28"/>
          <w:szCs w:val="28"/>
        </w:rPr>
      </w:pPr>
      <w:r w:rsidRPr="007F4DF5">
        <w:rPr>
          <w:rFonts w:ascii="Times New Roman" w:hAnsi="Times New Roman"/>
          <w:sz w:val="28"/>
          <w:szCs w:val="28"/>
        </w:rPr>
        <w:t xml:space="preserve">В данной статье приведены практические наработки по стадии вызова. Мотивационная, информационная, коммуникационная функции стадии вызова позволяют не только привлечь внимание учащихся к произведению, расширить рамки анализа текста, выявить читательские компетенции учащихся, вместе с тем обнаружить недостаточность знаний,  отчего у учащихся, как показывает опыт работы, возникает желание ликвидировать пробелы, искать ответы на свои же вопросы. </w:t>
      </w:r>
    </w:p>
    <w:p w:rsidR="00CD206B" w:rsidRPr="007F4DF5" w:rsidRDefault="00CD206B" w:rsidP="007F4DF5">
      <w:pPr>
        <w:shd w:val="clear" w:color="auto" w:fill="FFFFFF"/>
        <w:spacing w:before="230" w:line="240" w:lineRule="auto"/>
        <w:ind w:left="713"/>
        <w:jc w:val="both"/>
        <w:rPr>
          <w:rFonts w:ascii="Times New Roman" w:hAnsi="Times New Roman"/>
          <w:color w:val="000000"/>
          <w:spacing w:val="-1"/>
          <w:sz w:val="24"/>
          <w:szCs w:val="24"/>
        </w:rPr>
      </w:pPr>
      <w:r w:rsidRPr="007F4DF5">
        <w:rPr>
          <w:rFonts w:ascii="Times New Roman" w:hAnsi="Times New Roman"/>
          <w:color w:val="000000"/>
          <w:spacing w:val="-1"/>
          <w:sz w:val="24"/>
          <w:szCs w:val="24"/>
        </w:rPr>
        <w:t>Библиографический список:</w:t>
      </w:r>
    </w:p>
    <w:p w:rsidR="00CD206B" w:rsidRPr="007F4DF5" w:rsidRDefault="00CD206B" w:rsidP="007F4DF5">
      <w:pPr>
        <w:pStyle w:val="ListParagraph"/>
        <w:numPr>
          <w:ilvl w:val="3"/>
          <w:numId w:val="8"/>
        </w:numPr>
        <w:shd w:val="clear" w:color="auto" w:fill="FFFFFF"/>
        <w:ind w:left="851"/>
        <w:jc w:val="both"/>
      </w:pPr>
      <w:r w:rsidRPr="007F4DF5">
        <w:rPr>
          <w:color w:val="000000"/>
          <w:spacing w:val="-1"/>
        </w:rPr>
        <w:t xml:space="preserve">Васюта И., Махотина А. «Использование приемов развития критического мышления на уроках литературы» </w:t>
      </w:r>
      <w:r w:rsidRPr="007F4DF5">
        <w:rPr>
          <w:color w:val="000000"/>
        </w:rPr>
        <w:t xml:space="preserve">А также материалы сайта: </w:t>
      </w:r>
      <w:r w:rsidRPr="007F4DF5">
        <w:rPr>
          <w:color w:val="000000"/>
          <w:lang w:val="en-US"/>
        </w:rPr>
        <w:t>http</w:t>
      </w:r>
      <w:r w:rsidRPr="007F4DF5">
        <w:rPr>
          <w:color w:val="000000"/>
        </w:rPr>
        <w:t>://</w:t>
      </w:r>
      <w:r w:rsidRPr="007F4DF5">
        <w:rPr>
          <w:color w:val="000000"/>
          <w:lang w:val="en-US"/>
        </w:rPr>
        <w:t>www</w:t>
      </w:r>
      <w:r w:rsidRPr="007F4DF5">
        <w:rPr>
          <w:color w:val="000000"/>
        </w:rPr>
        <w:t>.</w:t>
      </w:r>
      <w:r w:rsidRPr="007F4DF5">
        <w:rPr>
          <w:color w:val="000000"/>
          <w:lang w:val="en-US"/>
        </w:rPr>
        <w:t>kmspb</w:t>
      </w:r>
      <w:r w:rsidRPr="007F4DF5">
        <w:rPr>
          <w:color w:val="000000"/>
        </w:rPr>
        <w:t>.</w:t>
      </w:r>
      <w:r w:rsidRPr="007F4DF5">
        <w:rPr>
          <w:color w:val="000000"/>
          <w:lang w:val="en-US"/>
        </w:rPr>
        <w:t>narod</w:t>
      </w:r>
      <w:r w:rsidRPr="007F4DF5">
        <w:rPr>
          <w:color w:val="000000"/>
        </w:rPr>
        <w:t>.</w:t>
      </w:r>
      <w:r w:rsidRPr="007F4DF5">
        <w:rPr>
          <w:color w:val="000000"/>
          <w:lang w:val="en-US"/>
        </w:rPr>
        <w:t>ru</w:t>
      </w:r>
    </w:p>
    <w:p w:rsidR="00CD206B" w:rsidRPr="007F4DF5" w:rsidRDefault="00CD206B" w:rsidP="007F4DF5">
      <w:pPr>
        <w:pStyle w:val="ListParagraph"/>
        <w:numPr>
          <w:ilvl w:val="3"/>
          <w:numId w:val="8"/>
        </w:numPr>
        <w:shd w:val="clear" w:color="auto" w:fill="FFFFFF"/>
        <w:ind w:left="851" w:right="36"/>
        <w:jc w:val="both"/>
        <w:rPr>
          <w:color w:val="000000"/>
        </w:rPr>
      </w:pPr>
      <w:r w:rsidRPr="007F4DF5">
        <w:rPr>
          <w:color w:val="000000"/>
          <w:spacing w:val="2"/>
        </w:rPr>
        <w:t xml:space="preserve">Вишнякова Е.Е. «Не только о технологии «Развитие критического мышления через    чтение и письмо», </w:t>
      </w:r>
      <w:r w:rsidRPr="007F4DF5">
        <w:rPr>
          <w:color w:val="000000"/>
        </w:rPr>
        <w:t>«Главное - заинтересовать чтением»</w:t>
      </w:r>
    </w:p>
    <w:p w:rsidR="00CD206B" w:rsidRPr="007F4DF5" w:rsidRDefault="00CD206B" w:rsidP="007F4DF5">
      <w:pPr>
        <w:pStyle w:val="FootnoteText"/>
        <w:numPr>
          <w:ilvl w:val="3"/>
          <w:numId w:val="8"/>
        </w:numPr>
        <w:ind w:left="851"/>
        <w:jc w:val="both"/>
        <w:rPr>
          <w:sz w:val="24"/>
          <w:szCs w:val="24"/>
        </w:rPr>
      </w:pPr>
      <w:r w:rsidRPr="007F4DF5">
        <w:rPr>
          <w:sz w:val="24"/>
          <w:szCs w:val="24"/>
        </w:rPr>
        <w:t>Воспитатели и дети: источники роста. Под ред. В.А. Петровского М., 1994. С.78.</w:t>
      </w:r>
    </w:p>
    <w:p w:rsidR="00CD206B" w:rsidRPr="007F4DF5" w:rsidRDefault="00CD206B" w:rsidP="007F4DF5">
      <w:pPr>
        <w:pStyle w:val="FootnoteText"/>
        <w:numPr>
          <w:ilvl w:val="3"/>
          <w:numId w:val="8"/>
        </w:numPr>
        <w:ind w:left="851"/>
        <w:jc w:val="both"/>
        <w:rPr>
          <w:sz w:val="24"/>
          <w:szCs w:val="24"/>
        </w:rPr>
      </w:pPr>
      <w:r w:rsidRPr="007F4DF5">
        <w:rPr>
          <w:sz w:val="24"/>
          <w:szCs w:val="24"/>
        </w:rPr>
        <w:t>Кропман Е. Г. "Риторика как интегратор учебной и внеучебной деятельности подростков" – Пермь, 2000г</w:t>
      </w:r>
    </w:p>
    <w:p w:rsidR="00CD206B" w:rsidRPr="007F4DF5" w:rsidRDefault="00CD206B" w:rsidP="007F4DF5">
      <w:pPr>
        <w:pStyle w:val="ListParagraph"/>
        <w:numPr>
          <w:ilvl w:val="3"/>
          <w:numId w:val="8"/>
        </w:numPr>
        <w:shd w:val="clear" w:color="auto" w:fill="FFFFFF"/>
        <w:ind w:left="851"/>
        <w:jc w:val="both"/>
        <w:rPr>
          <w:color w:val="000000"/>
        </w:rPr>
      </w:pPr>
      <w:r w:rsidRPr="007F4DF5">
        <w:rPr>
          <w:color w:val="000000"/>
          <w:spacing w:val="-1"/>
        </w:rPr>
        <w:t>Сайт международного журнала о критическом мышлении «Перемена»</w:t>
      </w:r>
      <w:r w:rsidRPr="007F4DF5">
        <w:t xml:space="preserve"> </w:t>
      </w:r>
      <w:r w:rsidRPr="007F4DF5">
        <w:rPr>
          <w:color w:val="000000"/>
          <w:lang w:val="en-US"/>
        </w:rPr>
        <w:t>http</w:t>
      </w:r>
      <w:r w:rsidRPr="007F4DF5">
        <w:rPr>
          <w:color w:val="000000"/>
        </w:rPr>
        <w:t>://</w:t>
      </w:r>
      <w:r w:rsidRPr="007F4DF5">
        <w:rPr>
          <w:color w:val="000000"/>
          <w:lang w:val="en-US"/>
        </w:rPr>
        <w:t>www</w:t>
      </w:r>
      <w:r w:rsidRPr="007F4DF5">
        <w:rPr>
          <w:color w:val="000000"/>
        </w:rPr>
        <w:t>.</w:t>
      </w:r>
      <w:r w:rsidRPr="007F4DF5">
        <w:rPr>
          <w:color w:val="000000"/>
          <w:lang w:val="en-US"/>
        </w:rPr>
        <w:t>ct</w:t>
      </w:r>
      <w:r w:rsidRPr="007F4DF5">
        <w:rPr>
          <w:color w:val="000000"/>
        </w:rPr>
        <w:t>-</w:t>
      </w:r>
      <w:r w:rsidRPr="007F4DF5">
        <w:rPr>
          <w:color w:val="000000"/>
          <w:lang w:val="en-US"/>
        </w:rPr>
        <w:t>net</w:t>
      </w:r>
      <w:r w:rsidRPr="007F4DF5">
        <w:rPr>
          <w:color w:val="000000"/>
        </w:rPr>
        <w:t>.</w:t>
      </w:r>
      <w:r w:rsidRPr="007F4DF5">
        <w:rPr>
          <w:color w:val="000000"/>
          <w:lang w:val="en-US"/>
        </w:rPr>
        <w:t>net</w:t>
      </w:r>
      <w:r w:rsidRPr="007F4DF5">
        <w:rPr>
          <w:color w:val="000000"/>
        </w:rPr>
        <w:t>/</w:t>
      </w:r>
      <w:r w:rsidRPr="007F4DF5">
        <w:rPr>
          <w:color w:val="000000"/>
          <w:lang w:val="en-US"/>
        </w:rPr>
        <w:t>ru</w:t>
      </w:r>
      <w:r w:rsidRPr="007F4DF5">
        <w:rPr>
          <w:color w:val="000000"/>
        </w:rPr>
        <w:t>/</w:t>
      </w:r>
      <w:r w:rsidRPr="007F4DF5">
        <w:rPr>
          <w:color w:val="000000"/>
          <w:lang w:val="en-US"/>
        </w:rPr>
        <w:t>rwct</w:t>
      </w:r>
      <w:r w:rsidRPr="007F4DF5">
        <w:rPr>
          <w:color w:val="000000"/>
        </w:rPr>
        <w:t>_</w:t>
      </w:r>
      <w:r w:rsidRPr="007F4DF5">
        <w:rPr>
          <w:color w:val="000000"/>
          <w:lang w:val="en-US"/>
        </w:rPr>
        <w:t>tcp</w:t>
      </w:r>
      <w:r w:rsidRPr="007F4DF5">
        <w:rPr>
          <w:color w:val="000000"/>
        </w:rPr>
        <w:t>_</w:t>
      </w:r>
      <w:r w:rsidRPr="007F4DF5">
        <w:rPr>
          <w:color w:val="000000"/>
          <w:lang w:val="en-US"/>
        </w:rPr>
        <w:t>ru</w:t>
      </w:r>
    </w:p>
    <w:p w:rsidR="00CD206B" w:rsidRPr="007F4DF5" w:rsidRDefault="00CD206B" w:rsidP="007F4DF5">
      <w:pPr>
        <w:pStyle w:val="ListParagraph"/>
        <w:numPr>
          <w:ilvl w:val="3"/>
          <w:numId w:val="8"/>
        </w:numPr>
        <w:shd w:val="clear" w:color="auto" w:fill="FFFFFF"/>
        <w:ind w:left="851"/>
        <w:jc w:val="both"/>
        <w:rPr>
          <w:color w:val="000000"/>
        </w:rPr>
      </w:pPr>
      <w:r w:rsidRPr="007F4DF5">
        <w:rPr>
          <w:color w:val="000000"/>
          <w:spacing w:val="-1"/>
        </w:rPr>
        <w:t>Фестиваль педагогических идей</w:t>
      </w:r>
      <w:r w:rsidRPr="007F4DF5">
        <w:t xml:space="preserve"> </w:t>
      </w:r>
      <w:r w:rsidRPr="007F4DF5">
        <w:rPr>
          <w:color w:val="000000"/>
          <w:lang w:val="en-US"/>
        </w:rPr>
        <w:t>http</w:t>
      </w:r>
      <w:r w:rsidRPr="007F4DF5">
        <w:rPr>
          <w:color w:val="000000"/>
        </w:rPr>
        <w:t>://</w:t>
      </w:r>
      <w:r w:rsidRPr="007F4DF5">
        <w:rPr>
          <w:color w:val="000000"/>
          <w:lang w:val="en-US"/>
        </w:rPr>
        <w:t>festival</w:t>
      </w:r>
      <w:r w:rsidRPr="007F4DF5">
        <w:rPr>
          <w:color w:val="000000"/>
        </w:rPr>
        <w:t>.1</w:t>
      </w:r>
      <w:r w:rsidRPr="007F4DF5">
        <w:rPr>
          <w:color w:val="000000"/>
          <w:lang w:val="en-US"/>
        </w:rPr>
        <w:t>september</w:t>
      </w:r>
      <w:r w:rsidRPr="007F4DF5">
        <w:rPr>
          <w:color w:val="000000"/>
        </w:rPr>
        <w:t>.</w:t>
      </w:r>
      <w:r w:rsidRPr="007F4DF5">
        <w:rPr>
          <w:color w:val="000000"/>
          <w:lang w:val="en-US"/>
        </w:rPr>
        <w:t>ru</w:t>
      </w:r>
      <w:r w:rsidRPr="007F4DF5">
        <w:rPr>
          <w:color w:val="000000"/>
        </w:rPr>
        <w:t>/2004_2005/</w:t>
      </w:r>
      <w:r w:rsidRPr="007F4DF5">
        <w:rPr>
          <w:color w:val="000000"/>
          <w:lang w:val="en-US"/>
        </w:rPr>
        <w:t>index</w:t>
      </w:r>
      <w:r w:rsidRPr="007F4DF5">
        <w:rPr>
          <w:color w:val="000000"/>
        </w:rPr>
        <w:t>.</w:t>
      </w:r>
      <w:r w:rsidRPr="007F4DF5">
        <w:rPr>
          <w:color w:val="000000"/>
          <w:lang w:val="en-US"/>
        </w:rPr>
        <w:t>php</w:t>
      </w:r>
      <w:r w:rsidRPr="007F4DF5">
        <w:rPr>
          <w:color w:val="000000"/>
        </w:rPr>
        <w:t>?</w:t>
      </w:r>
      <w:r w:rsidRPr="007F4DF5">
        <w:rPr>
          <w:color w:val="000000"/>
          <w:lang w:val="en-US"/>
        </w:rPr>
        <w:t>subject</w:t>
      </w:r>
      <w:r w:rsidRPr="007F4DF5">
        <w:rPr>
          <w:color w:val="000000"/>
        </w:rPr>
        <w:t>=9</w:t>
      </w:r>
    </w:p>
    <w:p w:rsidR="00CD206B" w:rsidRPr="007F4DF5" w:rsidRDefault="00CD206B" w:rsidP="007F4DF5">
      <w:pPr>
        <w:shd w:val="clear" w:color="auto" w:fill="FFFFFF"/>
        <w:spacing w:before="230" w:line="240" w:lineRule="auto"/>
        <w:ind w:left="713"/>
        <w:jc w:val="both"/>
        <w:rPr>
          <w:rFonts w:ascii="Times New Roman" w:hAnsi="Times New Roman"/>
          <w:sz w:val="24"/>
          <w:szCs w:val="24"/>
        </w:rPr>
      </w:pPr>
    </w:p>
    <w:p w:rsidR="00CD206B" w:rsidRPr="007F4DF5" w:rsidRDefault="00CD206B" w:rsidP="007F4DF5">
      <w:pPr>
        <w:spacing w:line="360" w:lineRule="auto"/>
        <w:jc w:val="both"/>
        <w:rPr>
          <w:rFonts w:ascii="Times New Roman" w:hAnsi="Times New Roman"/>
          <w:sz w:val="28"/>
          <w:szCs w:val="28"/>
        </w:rPr>
      </w:pPr>
    </w:p>
    <w:sectPr w:rsidR="00CD206B" w:rsidRPr="007F4DF5" w:rsidSect="007F4DF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06B" w:rsidRDefault="00CD206B" w:rsidP="008C3B6A">
      <w:pPr>
        <w:spacing w:after="0" w:line="240" w:lineRule="auto"/>
      </w:pPr>
      <w:r>
        <w:separator/>
      </w:r>
    </w:p>
  </w:endnote>
  <w:endnote w:type="continuationSeparator" w:id="1">
    <w:p w:rsidR="00CD206B" w:rsidRDefault="00CD206B" w:rsidP="008C3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06B" w:rsidRDefault="00CD206B" w:rsidP="008C3B6A">
      <w:pPr>
        <w:spacing w:after="0" w:line="240" w:lineRule="auto"/>
      </w:pPr>
      <w:r>
        <w:separator/>
      </w:r>
    </w:p>
  </w:footnote>
  <w:footnote w:type="continuationSeparator" w:id="1">
    <w:p w:rsidR="00CD206B" w:rsidRDefault="00CD206B" w:rsidP="008C3B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3CD"/>
    <w:multiLevelType w:val="hybridMultilevel"/>
    <w:tmpl w:val="9758A76C"/>
    <w:lvl w:ilvl="0" w:tplc="13420F3A">
      <w:start w:val="1"/>
      <w:numFmt w:val="decimal"/>
      <w:lvlText w:val="%1."/>
      <w:lvlJc w:val="left"/>
      <w:pPr>
        <w:ind w:left="1066" w:hanging="360"/>
      </w:pPr>
      <w:rPr>
        <w:rFonts w:eastAsia="Times New Roman" w:cs="Times New Roman" w:hint="default"/>
        <w:color w:val="000000"/>
        <w:u w:val="single"/>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1">
    <w:nsid w:val="17456D8C"/>
    <w:multiLevelType w:val="hybridMultilevel"/>
    <w:tmpl w:val="ABFA105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4B3825"/>
    <w:multiLevelType w:val="multilevel"/>
    <w:tmpl w:val="93C80CCE"/>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1EFE3819"/>
    <w:multiLevelType w:val="hybridMultilevel"/>
    <w:tmpl w:val="AD1E0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98540C"/>
    <w:multiLevelType w:val="hybridMultilevel"/>
    <w:tmpl w:val="3584658E"/>
    <w:lvl w:ilvl="0" w:tplc="94E8136A">
      <w:start w:val="1"/>
      <w:numFmt w:val="bullet"/>
      <w:lvlText w:val="•"/>
      <w:lvlJc w:val="left"/>
      <w:pPr>
        <w:tabs>
          <w:tab w:val="num" w:pos="720"/>
        </w:tabs>
        <w:ind w:left="720" w:hanging="360"/>
      </w:pPr>
      <w:rPr>
        <w:rFonts w:ascii="Arial" w:hAnsi="Arial" w:hint="default"/>
      </w:rPr>
    </w:lvl>
    <w:lvl w:ilvl="1" w:tplc="44D4DB0C" w:tentative="1">
      <w:start w:val="1"/>
      <w:numFmt w:val="bullet"/>
      <w:lvlText w:val="•"/>
      <w:lvlJc w:val="left"/>
      <w:pPr>
        <w:tabs>
          <w:tab w:val="num" w:pos="1440"/>
        </w:tabs>
        <w:ind w:left="1440" w:hanging="360"/>
      </w:pPr>
      <w:rPr>
        <w:rFonts w:ascii="Arial" w:hAnsi="Arial" w:hint="default"/>
      </w:rPr>
    </w:lvl>
    <w:lvl w:ilvl="2" w:tplc="EC10BBDE" w:tentative="1">
      <w:start w:val="1"/>
      <w:numFmt w:val="bullet"/>
      <w:lvlText w:val="•"/>
      <w:lvlJc w:val="left"/>
      <w:pPr>
        <w:tabs>
          <w:tab w:val="num" w:pos="2160"/>
        </w:tabs>
        <w:ind w:left="2160" w:hanging="360"/>
      </w:pPr>
      <w:rPr>
        <w:rFonts w:ascii="Arial" w:hAnsi="Arial" w:hint="default"/>
      </w:rPr>
    </w:lvl>
    <w:lvl w:ilvl="3" w:tplc="E6328994" w:tentative="1">
      <w:start w:val="1"/>
      <w:numFmt w:val="bullet"/>
      <w:lvlText w:val="•"/>
      <w:lvlJc w:val="left"/>
      <w:pPr>
        <w:tabs>
          <w:tab w:val="num" w:pos="2880"/>
        </w:tabs>
        <w:ind w:left="2880" w:hanging="360"/>
      </w:pPr>
      <w:rPr>
        <w:rFonts w:ascii="Arial" w:hAnsi="Arial" w:hint="default"/>
      </w:rPr>
    </w:lvl>
    <w:lvl w:ilvl="4" w:tplc="592204AE" w:tentative="1">
      <w:start w:val="1"/>
      <w:numFmt w:val="bullet"/>
      <w:lvlText w:val="•"/>
      <w:lvlJc w:val="left"/>
      <w:pPr>
        <w:tabs>
          <w:tab w:val="num" w:pos="3600"/>
        </w:tabs>
        <w:ind w:left="3600" w:hanging="360"/>
      </w:pPr>
      <w:rPr>
        <w:rFonts w:ascii="Arial" w:hAnsi="Arial" w:hint="default"/>
      </w:rPr>
    </w:lvl>
    <w:lvl w:ilvl="5" w:tplc="F50C7468" w:tentative="1">
      <w:start w:val="1"/>
      <w:numFmt w:val="bullet"/>
      <w:lvlText w:val="•"/>
      <w:lvlJc w:val="left"/>
      <w:pPr>
        <w:tabs>
          <w:tab w:val="num" w:pos="4320"/>
        </w:tabs>
        <w:ind w:left="4320" w:hanging="360"/>
      </w:pPr>
      <w:rPr>
        <w:rFonts w:ascii="Arial" w:hAnsi="Arial" w:hint="default"/>
      </w:rPr>
    </w:lvl>
    <w:lvl w:ilvl="6" w:tplc="42147D34" w:tentative="1">
      <w:start w:val="1"/>
      <w:numFmt w:val="bullet"/>
      <w:lvlText w:val="•"/>
      <w:lvlJc w:val="left"/>
      <w:pPr>
        <w:tabs>
          <w:tab w:val="num" w:pos="5040"/>
        </w:tabs>
        <w:ind w:left="5040" w:hanging="360"/>
      </w:pPr>
      <w:rPr>
        <w:rFonts w:ascii="Arial" w:hAnsi="Arial" w:hint="default"/>
      </w:rPr>
    </w:lvl>
    <w:lvl w:ilvl="7" w:tplc="C35EA0C0" w:tentative="1">
      <w:start w:val="1"/>
      <w:numFmt w:val="bullet"/>
      <w:lvlText w:val="•"/>
      <w:lvlJc w:val="left"/>
      <w:pPr>
        <w:tabs>
          <w:tab w:val="num" w:pos="5760"/>
        </w:tabs>
        <w:ind w:left="5760" w:hanging="360"/>
      </w:pPr>
      <w:rPr>
        <w:rFonts w:ascii="Arial" w:hAnsi="Arial" w:hint="default"/>
      </w:rPr>
    </w:lvl>
    <w:lvl w:ilvl="8" w:tplc="4DF65706" w:tentative="1">
      <w:start w:val="1"/>
      <w:numFmt w:val="bullet"/>
      <w:lvlText w:val="•"/>
      <w:lvlJc w:val="left"/>
      <w:pPr>
        <w:tabs>
          <w:tab w:val="num" w:pos="6480"/>
        </w:tabs>
        <w:ind w:left="6480" w:hanging="360"/>
      </w:pPr>
      <w:rPr>
        <w:rFonts w:ascii="Arial" w:hAnsi="Arial" w:hint="default"/>
      </w:rPr>
    </w:lvl>
  </w:abstractNum>
  <w:abstractNum w:abstractNumId="5">
    <w:nsid w:val="40302623"/>
    <w:multiLevelType w:val="hybridMultilevel"/>
    <w:tmpl w:val="082A91FA"/>
    <w:lvl w:ilvl="0" w:tplc="0419000F">
      <w:start w:val="1"/>
      <w:numFmt w:val="decimal"/>
      <w:lvlText w:val="%1."/>
      <w:lvlJc w:val="left"/>
      <w:pPr>
        <w:ind w:left="786" w:hanging="360"/>
      </w:pPr>
      <w:rPr>
        <w:rFonts w:cs="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F">
      <w:start w:val="1"/>
      <w:numFmt w:val="decimal"/>
      <w:lvlText w:val="%4."/>
      <w:lvlJc w:val="left"/>
      <w:pPr>
        <w:ind w:left="2946" w:hanging="360"/>
      </w:pPr>
      <w:rPr>
        <w:rFonts w:cs="Times New Roman"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548D5A09"/>
    <w:multiLevelType w:val="hybridMultilevel"/>
    <w:tmpl w:val="B21A1384"/>
    <w:lvl w:ilvl="0" w:tplc="ED50B52A">
      <w:start w:val="1"/>
      <w:numFmt w:val="bullet"/>
      <w:lvlText w:val="•"/>
      <w:lvlJc w:val="left"/>
      <w:pPr>
        <w:tabs>
          <w:tab w:val="num" w:pos="720"/>
        </w:tabs>
        <w:ind w:left="720" w:hanging="360"/>
      </w:pPr>
      <w:rPr>
        <w:rFonts w:ascii="Arial" w:hAnsi="Arial" w:hint="default"/>
      </w:rPr>
    </w:lvl>
    <w:lvl w:ilvl="1" w:tplc="ABBE1A20" w:tentative="1">
      <w:start w:val="1"/>
      <w:numFmt w:val="bullet"/>
      <w:lvlText w:val="•"/>
      <w:lvlJc w:val="left"/>
      <w:pPr>
        <w:tabs>
          <w:tab w:val="num" w:pos="1440"/>
        </w:tabs>
        <w:ind w:left="1440" w:hanging="360"/>
      </w:pPr>
      <w:rPr>
        <w:rFonts w:ascii="Arial" w:hAnsi="Arial" w:hint="default"/>
      </w:rPr>
    </w:lvl>
    <w:lvl w:ilvl="2" w:tplc="BCC8D00E" w:tentative="1">
      <w:start w:val="1"/>
      <w:numFmt w:val="bullet"/>
      <w:lvlText w:val="•"/>
      <w:lvlJc w:val="left"/>
      <w:pPr>
        <w:tabs>
          <w:tab w:val="num" w:pos="2160"/>
        </w:tabs>
        <w:ind w:left="2160" w:hanging="360"/>
      </w:pPr>
      <w:rPr>
        <w:rFonts w:ascii="Arial" w:hAnsi="Arial" w:hint="default"/>
      </w:rPr>
    </w:lvl>
    <w:lvl w:ilvl="3" w:tplc="5EAC5886" w:tentative="1">
      <w:start w:val="1"/>
      <w:numFmt w:val="bullet"/>
      <w:lvlText w:val="•"/>
      <w:lvlJc w:val="left"/>
      <w:pPr>
        <w:tabs>
          <w:tab w:val="num" w:pos="2880"/>
        </w:tabs>
        <w:ind w:left="2880" w:hanging="360"/>
      </w:pPr>
      <w:rPr>
        <w:rFonts w:ascii="Arial" w:hAnsi="Arial" w:hint="default"/>
      </w:rPr>
    </w:lvl>
    <w:lvl w:ilvl="4" w:tplc="97C4E78A" w:tentative="1">
      <w:start w:val="1"/>
      <w:numFmt w:val="bullet"/>
      <w:lvlText w:val="•"/>
      <w:lvlJc w:val="left"/>
      <w:pPr>
        <w:tabs>
          <w:tab w:val="num" w:pos="3600"/>
        </w:tabs>
        <w:ind w:left="3600" w:hanging="360"/>
      </w:pPr>
      <w:rPr>
        <w:rFonts w:ascii="Arial" w:hAnsi="Arial" w:hint="default"/>
      </w:rPr>
    </w:lvl>
    <w:lvl w:ilvl="5" w:tplc="59966456" w:tentative="1">
      <w:start w:val="1"/>
      <w:numFmt w:val="bullet"/>
      <w:lvlText w:val="•"/>
      <w:lvlJc w:val="left"/>
      <w:pPr>
        <w:tabs>
          <w:tab w:val="num" w:pos="4320"/>
        </w:tabs>
        <w:ind w:left="4320" w:hanging="360"/>
      </w:pPr>
      <w:rPr>
        <w:rFonts w:ascii="Arial" w:hAnsi="Arial" w:hint="default"/>
      </w:rPr>
    </w:lvl>
    <w:lvl w:ilvl="6" w:tplc="AD123752" w:tentative="1">
      <w:start w:val="1"/>
      <w:numFmt w:val="bullet"/>
      <w:lvlText w:val="•"/>
      <w:lvlJc w:val="left"/>
      <w:pPr>
        <w:tabs>
          <w:tab w:val="num" w:pos="5040"/>
        </w:tabs>
        <w:ind w:left="5040" w:hanging="360"/>
      </w:pPr>
      <w:rPr>
        <w:rFonts w:ascii="Arial" w:hAnsi="Arial" w:hint="default"/>
      </w:rPr>
    </w:lvl>
    <w:lvl w:ilvl="7" w:tplc="D2DCD556" w:tentative="1">
      <w:start w:val="1"/>
      <w:numFmt w:val="bullet"/>
      <w:lvlText w:val="•"/>
      <w:lvlJc w:val="left"/>
      <w:pPr>
        <w:tabs>
          <w:tab w:val="num" w:pos="5760"/>
        </w:tabs>
        <w:ind w:left="5760" w:hanging="360"/>
      </w:pPr>
      <w:rPr>
        <w:rFonts w:ascii="Arial" w:hAnsi="Arial" w:hint="default"/>
      </w:rPr>
    </w:lvl>
    <w:lvl w:ilvl="8" w:tplc="FB5468CC" w:tentative="1">
      <w:start w:val="1"/>
      <w:numFmt w:val="bullet"/>
      <w:lvlText w:val="•"/>
      <w:lvlJc w:val="left"/>
      <w:pPr>
        <w:tabs>
          <w:tab w:val="num" w:pos="6480"/>
        </w:tabs>
        <w:ind w:left="6480" w:hanging="360"/>
      </w:pPr>
      <w:rPr>
        <w:rFonts w:ascii="Arial" w:hAnsi="Arial" w:hint="default"/>
      </w:rPr>
    </w:lvl>
  </w:abstractNum>
  <w:abstractNum w:abstractNumId="7">
    <w:nsid w:val="656B0781"/>
    <w:multiLevelType w:val="hybridMultilevel"/>
    <w:tmpl w:val="FDE011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797581"/>
    <w:multiLevelType w:val="hybridMultilevel"/>
    <w:tmpl w:val="3B8A77CE"/>
    <w:lvl w:ilvl="0" w:tplc="AAF02396">
      <w:start w:val="1"/>
      <w:numFmt w:val="bullet"/>
      <w:lvlText w:val="•"/>
      <w:lvlJc w:val="left"/>
      <w:pPr>
        <w:tabs>
          <w:tab w:val="num" w:pos="720"/>
        </w:tabs>
        <w:ind w:left="720" w:hanging="360"/>
      </w:pPr>
      <w:rPr>
        <w:rFonts w:ascii="Arial" w:hAnsi="Arial" w:hint="default"/>
      </w:rPr>
    </w:lvl>
    <w:lvl w:ilvl="1" w:tplc="747ADCC0" w:tentative="1">
      <w:start w:val="1"/>
      <w:numFmt w:val="bullet"/>
      <w:lvlText w:val="•"/>
      <w:lvlJc w:val="left"/>
      <w:pPr>
        <w:tabs>
          <w:tab w:val="num" w:pos="1440"/>
        </w:tabs>
        <w:ind w:left="1440" w:hanging="360"/>
      </w:pPr>
      <w:rPr>
        <w:rFonts w:ascii="Arial" w:hAnsi="Arial" w:hint="default"/>
      </w:rPr>
    </w:lvl>
    <w:lvl w:ilvl="2" w:tplc="354ABB3A" w:tentative="1">
      <w:start w:val="1"/>
      <w:numFmt w:val="bullet"/>
      <w:lvlText w:val="•"/>
      <w:lvlJc w:val="left"/>
      <w:pPr>
        <w:tabs>
          <w:tab w:val="num" w:pos="2160"/>
        </w:tabs>
        <w:ind w:left="2160" w:hanging="360"/>
      </w:pPr>
      <w:rPr>
        <w:rFonts w:ascii="Arial" w:hAnsi="Arial" w:hint="default"/>
      </w:rPr>
    </w:lvl>
    <w:lvl w:ilvl="3" w:tplc="2EC82850" w:tentative="1">
      <w:start w:val="1"/>
      <w:numFmt w:val="bullet"/>
      <w:lvlText w:val="•"/>
      <w:lvlJc w:val="left"/>
      <w:pPr>
        <w:tabs>
          <w:tab w:val="num" w:pos="2880"/>
        </w:tabs>
        <w:ind w:left="2880" w:hanging="360"/>
      </w:pPr>
      <w:rPr>
        <w:rFonts w:ascii="Arial" w:hAnsi="Arial" w:hint="default"/>
      </w:rPr>
    </w:lvl>
    <w:lvl w:ilvl="4" w:tplc="064AA0AC" w:tentative="1">
      <w:start w:val="1"/>
      <w:numFmt w:val="bullet"/>
      <w:lvlText w:val="•"/>
      <w:lvlJc w:val="left"/>
      <w:pPr>
        <w:tabs>
          <w:tab w:val="num" w:pos="3600"/>
        </w:tabs>
        <w:ind w:left="3600" w:hanging="360"/>
      </w:pPr>
      <w:rPr>
        <w:rFonts w:ascii="Arial" w:hAnsi="Arial" w:hint="default"/>
      </w:rPr>
    </w:lvl>
    <w:lvl w:ilvl="5" w:tplc="8D487C7A" w:tentative="1">
      <w:start w:val="1"/>
      <w:numFmt w:val="bullet"/>
      <w:lvlText w:val="•"/>
      <w:lvlJc w:val="left"/>
      <w:pPr>
        <w:tabs>
          <w:tab w:val="num" w:pos="4320"/>
        </w:tabs>
        <w:ind w:left="4320" w:hanging="360"/>
      </w:pPr>
      <w:rPr>
        <w:rFonts w:ascii="Arial" w:hAnsi="Arial" w:hint="default"/>
      </w:rPr>
    </w:lvl>
    <w:lvl w:ilvl="6" w:tplc="F0B023E8" w:tentative="1">
      <w:start w:val="1"/>
      <w:numFmt w:val="bullet"/>
      <w:lvlText w:val="•"/>
      <w:lvlJc w:val="left"/>
      <w:pPr>
        <w:tabs>
          <w:tab w:val="num" w:pos="5040"/>
        </w:tabs>
        <w:ind w:left="5040" w:hanging="360"/>
      </w:pPr>
      <w:rPr>
        <w:rFonts w:ascii="Arial" w:hAnsi="Arial" w:hint="default"/>
      </w:rPr>
    </w:lvl>
    <w:lvl w:ilvl="7" w:tplc="E8CEDC1E" w:tentative="1">
      <w:start w:val="1"/>
      <w:numFmt w:val="bullet"/>
      <w:lvlText w:val="•"/>
      <w:lvlJc w:val="left"/>
      <w:pPr>
        <w:tabs>
          <w:tab w:val="num" w:pos="5760"/>
        </w:tabs>
        <w:ind w:left="5760" w:hanging="360"/>
      </w:pPr>
      <w:rPr>
        <w:rFonts w:ascii="Arial" w:hAnsi="Arial" w:hint="default"/>
      </w:rPr>
    </w:lvl>
    <w:lvl w:ilvl="8" w:tplc="173A49E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8"/>
  </w:num>
  <w:num w:numId="4">
    <w:abstractNumId w:val="3"/>
  </w:num>
  <w:num w:numId="5">
    <w:abstractNumId w:val="0"/>
  </w:num>
  <w:num w:numId="6">
    <w:abstractNumId w:val="5"/>
  </w:num>
  <w:num w:numId="7">
    <w:abstractNumId w:val="1"/>
  </w:num>
  <w:num w:numId="8">
    <w:abstractNumId w:val="7"/>
  </w:num>
  <w:num w:numId="9">
    <w:abstractNumId w:val="2"/>
  </w:num>
  <w:num w:numId="10">
    <w:abstractNumId w:val="2"/>
    <w:lvlOverride w:ilvl="0">
      <w:lvl w:ilvl="0">
        <w:start w:val="1"/>
        <w:numFmt w:val="none"/>
        <w:suff w:val="nothing"/>
        <w:lvlText w:val=""/>
        <w:lvlJc w:val="left"/>
        <w:pPr>
          <w:ind w:left="432" w:hanging="319"/>
        </w:pPr>
        <w:rPr>
          <w:rFonts w:cs="Times New Roman" w:hint="default"/>
        </w:rPr>
      </w:lvl>
    </w:lvlOverride>
    <w:lvlOverride w:ilvl="1">
      <w:lvl w:ilvl="1">
        <w:start w:val="1"/>
        <w:numFmt w:val="none"/>
        <w:suff w:val="nothing"/>
        <w:lvlText w:val=""/>
        <w:lvlJc w:val="left"/>
        <w:pPr>
          <w:ind w:left="576" w:hanging="576"/>
        </w:pPr>
        <w:rPr>
          <w:rFonts w:cs="Times New Roman" w:hint="default"/>
        </w:rPr>
      </w:lvl>
    </w:lvlOverride>
    <w:lvlOverride w:ilvl="2">
      <w:lvl w:ilvl="2">
        <w:start w:val="1"/>
        <w:numFmt w:val="none"/>
        <w:suff w:val="nothing"/>
        <w:lvlText w:val=""/>
        <w:lvlJc w:val="left"/>
        <w:pPr>
          <w:ind w:left="720" w:hanging="720"/>
        </w:pPr>
        <w:rPr>
          <w:rFonts w:cs="Times New Roman" w:hint="default"/>
        </w:rPr>
      </w:lvl>
    </w:lvlOverride>
    <w:lvlOverride w:ilvl="3">
      <w:lvl w:ilvl="3">
        <w:start w:val="1"/>
        <w:numFmt w:val="none"/>
        <w:suff w:val="nothing"/>
        <w:lvlText w:val=""/>
        <w:lvlJc w:val="left"/>
        <w:pPr>
          <w:ind w:left="864" w:hanging="864"/>
        </w:pPr>
        <w:rPr>
          <w:rFonts w:cs="Times New Roman" w:hint="default"/>
        </w:rPr>
      </w:lvl>
    </w:lvlOverride>
    <w:lvlOverride w:ilvl="4">
      <w:lvl w:ilvl="4">
        <w:start w:val="1"/>
        <w:numFmt w:val="none"/>
        <w:suff w:val="nothing"/>
        <w:lvlText w:val=""/>
        <w:lvlJc w:val="left"/>
        <w:pPr>
          <w:ind w:left="1008" w:hanging="1008"/>
        </w:pPr>
        <w:rPr>
          <w:rFonts w:cs="Times New Roman" w:hint="default"/>
        </w:rPr>
      </w:lvl>
    </w:lvlOverride>
    <w:lvlOverride w:ilvl="5">
      <w:lvl w:ilvl="5">
        <w:start w:val="1"/>
        <w:numFmt w:val="none"/>
        <w:suff w:val="nothing"/>
        <w:lvlText w:val=""/>
        <w:lvlJc w:val="left"/>
        <w:pPr>
          <w:ind w:left="1152" w:hanging="1152"/>
        </w:pPr>
        <w:rPr>
          <w:rFonts w:cs="Times New Roman" w:hint="default"/>
        </w:rPr>
      </w:lvl>
    </w:lvlOverride>
    <w:lvlOverride w:ilvl="6">
      <w:lvl w:ilvl="6">
        <w:start w:val="1"/>
        <w:numFmt w:val="none"/>
        <w:suff w:val="nothing"/>
        <w:lvlText w:val=""/>
        <w:lvlJc w:val="left"/>
        <w:pPr>
          <w:ind w:left="1296" w:hanging="1296"/>
        </w:pPr>
        <w:rPr>
          <w:rFonts w:cs="Times New Roman" w:hint="default"/>
        </w:rPr>
      </w:lvl>
    </w:lvlOverride>
    <w:lvlOverride w:ilvl="7">
      <w:lvl w:ilvl="7">
        <w:start w:val="1"/>
        <w:numFmt w:val="none"/>
        <w:suff w:val="nothing"/>
        <w:lvlText w:val=""/>
        <w:lvlJc w:val="left"/>
        <w:pPr>
          <w:ind w:left="1440" w:hanging="1440"/>
        </w:pPr>
        <w:rPr>
          <w:rFonts w:cs="Times New Roman" w:hint="default"/>
        </w:rPr>
      </w:lvl>
    </w:lvlOverride>
    <w:lvlOverride w:ilvl="8">
      <w:lvl w:ilvl="8">
        <w:start w:val="1"/>
        <w:numFmt w:val="none"/>
        <w:suff w:val="nothing"/>
        <w:lvlText w:val=""/>
        <w:lvlJc w:val="left"/>
        <w:pPr>
          <w:ind w:left="1584" w:hanging="1584"/>
        </w:pPr>
        <w:rPr>
          <w:rFonts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9AB"/>
    <w:rsid w:val="00025B26"/>
    <w:rsid w:val="000473EB"/>
    <w:rsid w:val="000839A9"/>
    <w:rsid w:val="00094E03"/>
    <w:rsid w:val="000D2B47"/>
    <w:rsid w:val="001B0485"/>
    <w:rsid w:val="0024296E"/>
    <w:rsid w:val="00277D6F"/>
    <w:rsid w:val="00295024"/>
    <w:rsid w:val="0031395D"/>
    <w:rsid w:val="00334B36"/>
    <w:rsid w:val="003518E7"/>
    <w:rsid w:val="0035549C"/>
    <w:rsid w:val="00384138"/>
    <w:rsid w:val="00564A32"/>
    <w:rsid w:val="00581A68"/>
    <w:rsid w:val="005B41D2"/>
    <w:rsid w:val="005D22BF"/>
    <w:rsid w:val="00627863"/>
    <w:rsid w:val="007471AC"/>
    <w:rsid w:val="007709AB"/>
    <w:rsid w:val="00797718"/>
    <w:rsid w:val="007F4DF5"/>
    <w:rsid w:val="008452CA"/>
    <w:rsid w:val="00886655"/>
    <w:rsid w:val="008A45AF"/>
    <w:rsid w:val="008C3B6A"/>
    <w:rsid w:val="00903E3D"/>
    <w:rsid w:val="00923B08"/>
    <w:rsid w:val="00936875"/>
    <w:rsid w:val="00952AA6"/>
    <w:rsid w:val="00A06DCC"/>
    <w:rsid w:val="00A45BD9"/>
    <w:rsid w:val="00A54A4C"/>
    <w:rsid w:val="00A72275"/>
    <w:rsid w:val="00A960BA"/>
    <w:rsid w:val="00AB3626"/>
    <w:rsid w:val="00AB684C"/>
    <w:rsid w:val="00AB7E7D"/>
    <w:rsid w:val="00B272D5"/>
    <w:rsid w:val="00B96446"/>
    <w:rsid w:val="00BD732C"/>
    <w:rsid w:val="00C058B3"/>
    <w:rsid w:val="00C21BC3"/>
    <w:rsid w:val="00C741F4"/>
    <w:rsid w:val="00CD206B"/>
    <w:rsid w:val="00D70C20"/>
    <w:rsid w:val="00EB2785"/>
    <w:rsid w:val="00EF0626"/>
    <w:rsid w:val="00F520AA"/>
    <w:rsid w:val="00FD73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A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B7E7D"/>
    <w:rPr>
      <w:lang w:eastAsia="en-US"/>
    </w:rPr>
  </w:style>
  <w:style w:type="character" w:styleId="Hyperlink">
    <w:name w:val="Hyperlink"/>
    <w:basedOn w:val="DefaultParagraphFont"/>
    <w:uiPriority w:val="99"/>
    <w:rsid w:val="00AB7E7D"/>
    <w:rPr>
      <w:rFonts w:cs="Times New Roman"/>
      <w:color w:val="0000FF"/>
      <w:u w:val="single"/>
    </w:rPr>
  </w:style>
  <w:style w:type="paragraph" w:styleId="ListParagraph">
    <w:name w:val="List Paragraph"/>
    <w:basedOn w:val="Normal"/>
    <w:uiPriority w:val="99"/>
    <w:qFormat/>
    <w:rsid w:val="00295024"/>
    <w:pPr>
      <w:spacing w:after="0" w:line="240" w:lineRule="auto"/>
      <w:ind w:left="720"/>
      <w:contextualSpacing/>
    </w:pPr>
    <w:rPr>
      <w:rFonts w:ascii="Times New Roman" w:eastAsia="Times New Roman" w:hAnsi="Times New Roman"/>
      <w:sz w:val="24"/>
      <w:szCs w:val="24"/>
      <w:lang w:eastAsia="ru-RU"/>
    </w:rPr>
  </w:style>
  <w:style w:type="character" w:styleId="FootnoteReference">
    <w:name w:val="footnote reference"/>
    <w:basedOn w:val="DefaultParagraphFont"/>
    <w:uiPriority w:val="99"/>
    <w:semiHidden/>
    <w:rsid w:val="008C3B6A"/>
    <w:rPr>
      <w:rFonts w:cs="Times New Roman"/>
      <w:vertAlign w:val="superscript"/>
    </w:rPr>
  </w:style>
  <w:style w:type="paragraph" w:styleId="FootnoteText">
    <w:name w:val="footnote text"/>
    <w:basedOn w:val="Normal"/>
    <w:link w:val="FootnoteTextChar"/>
    <w:uiPriority w:val="99"/>
    <w:semiHidden/>
    <w:rsid w:val="008C3B6A"/>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8C3B6A"/>
    <w:rPr>
      <w:rFonts w:ascii="Times New Roman" w:hAnsi="Times New Roman" w:cs="Times New Roman"/>
      <w:sz w:val="20"/>
      <w:szCs w:val="20"/>
      <w:lang w:eastAsia="ru-RU"/>
    </w:rPr>
  </w:style>
  <w:style w:type="table" w:styleId="TableGrid">
    <w:name w:val="Table Grid"/>
    <w:basedOn w:val="TableNormal"/>
    <w:uiPriority w:val="99"/>
    <w:rsid w:val="000839A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8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1A68"/>
    <w:rPr>
      <w:rFonts w:ascii="Tahoma" w:hAnsi="Tahoma" w:cs="Tahoma"/>
      <w:sz w:val="16"/>
      <w:szCs w:val="16"/>
    </w:rPr>
  </w:style>
  <w:style w:type="paragraph" w:customStyle="1" w:styleId="a">
    <w:name w:val="Базовый"/>
    <w:uiPriority w:val="99"/>
    <w:rsid w:val="005D22BF"/>
    <w:pPr>
      <w:tabs>
        <w:tab w:val="left" w:pos="709"/>
      </w:tabs>
      <w:suppressAutoHyphens/>
      <w:spacing w:after="200" w:line="276" w:lineRule="atLeast"/>
    </w:pPr>
    <w:rPr>
      <w:color w:val="000000"/>
      <w:lang w:eastAsia="en-US"/>
    </w:rPr>
  </w:style>
</w:styles>
</file>

<file path=word/webSettings.xml><?xml version="1.0" encoding="utf-8"?>
<w:webSettings xmlns:r="http://schemas.openxmlformats.org/officeDocument/2006/relationships" xmlns:w="http://schemas.openxmlformats.org/wordprocessingml/2006/main">
  <w:divs>
    <w:div w:id="441192099">
      <w:marLeft w:val="0"/>
      <w:marRight w:val="0"/>
      <w:marTop w:val="0"/>
      <w:marBottom w:val="0"/>
      <w:divBdr>
        <w:top w:val="none" w:sz="0" w:space="0" w:color="auto"/>
        <w:left w:val="none" w:sz="0" w:space="0" w:color="auto"/>
        <w:bottom w:val="none" w:sz="0" w:space="0" w:color="auto"/>
        <w:right w:val="none" w:sz="0" w:space="0" w:color="auto"/>
      </w:divBdr>
      <w:divsChild>
        <w:div w:id="441192108">
          <w:marLeft w:val="547"/>
          <w:marRight w:val="0"/>
          <w:marTop w:val="106"/>
          <w:marBottom w:val="0"/>
          <w:divBdr>
            <w:top w:val="none" w:sz="0" w:space="0" w:color="auto"/>
            <w:left w:val="none" w:sz="0" w:space="0" w:color="auto"/>
            <w:bottom w:val="none" w:sz="0" w:space="0" w:color="auto"/>
            <w:right w:val="none" w:sz="0" w:space="0" w:color="auto"/>
          </w:divBdr>
        </w:div>
        <w:div w:id="441192110">
          <w:marLeft w:val="547"/>
          <w:marRight w:val="0"/>
          <w:marTop w:val="106"/>
          <w:marBottom w:val="0"/>
          <w:divBdr>
            <w:top w:val="none" w:sz="0" w:space="0" w:color="auto"/>
            <w:left w:val="none" w:sz="0" w:space="0" w:color="auto"/>
            <w:bottom w:val="none" w:sz="0" w:space="0" w:color="auto"/>
            <w:right w:val="none" w:sz="0" w:space="0" w:color="auto"/>
          </w:divBdr>
        </w:div>
        <w:div w:id="441192112">
          <w:marLeft w:val="547"/>
          <w:marRight w:val="0"/>
          <w:marTop w:val="106"/>
          <w:marBottom w:val="0"/>
          <w:divBdr>
            <w:top w:val="none" w:sz="0" w:space="0" w:color="auto"/>
            <w:left w:val="none" w:sz="0" w:space="0" w:color="auto"/>
            <w:bottom w:val="none" w:sz="0" w:space="0" w:color="auto"/>
            <w:right w:val="none" w:sz="0" w:space="0" w:color="auto"/>
          </w:divBdr>
        </w:div>
        <w:div w:id="441192113">
          <w:marLeft w:val="547"/>
          <w:marRight w:val="0"/>
          <w:marTop w:val="106"/>
          <w:marBottom w:val="0"/>
          <w:divBdr>
            <w:top w:val="none" w:sz="0" w:space="0" w:color="auto"/>
            <w:left w:val="none" w:sz="0" w:space="0" w:color="auto"/>
            <w:bottom w:val="none" w:sz="0" w:space="0" w:color="auto"/>
            <w:right w:val="none" w:sz="0" w:space="0" w:color="auto"/>
          </w:divBdr>
        </w:div>
      </w:divsChild>
    </w:div>
    <w:div w:id="441192103">
      <w:marLeft w:val="0"/>
      <w:marRight w:val="0"/>
      <w:marTop w:val="0"/>
      <w:marBottom w:val="0"/>
      <w:divBdr>
        <w:top w:val="none" w:sz="0" w:space="0" w:color="auto"/>
        <w:left w:val="none" w:sz="0" w:space="0" w:color="auto"/>
        <w:bottom w:val="none" w:sz="0" w:space="0" w:color="auto"/>
        <w:right w:val="none" w:sz="0" w:space="0" w:color="auto"/>
      </w:divBdr>
      <w:divsChild>
        <w:div w:id="441192098">
          <w:marLeft w:val="547"/>
          <w:marRight w:val="0"/>
          <w:marTop w:val="96"/>
          <w:marBottom w:val="0"/>
          <w:divBdr>
            <w:top w:val="none" w:sz="0" w:space="0" w:color="auto"/>
            <w:left w:val="none" w:sz="0" w:space="0" w:color="auto"/>
            <w:bottom w:val="none" w:sz="0" w:space="0" w:color="auto"/>
            <w:right w:val="none" w:sz="0" w:space="0" w:color="auto"/>
          </w:divBdr>
        </w:div>
        <w:div w:id="441192100">
          <w:marLeft w:val="547"/>
          <w:marRight w:val="0"/>
          <w:marTop w:val="96"/>
          <w:marBottom w:val="0"/>
          <w:divBdr>
            <w:top w:val="none" w:sz="0" w:space="0" w:color="auto"/>
            <w:left w:val="none" w:sz="0" w:space="0" w:color="auto"/>
            <w:bottom w:val="none" w:sz="0" w:space="0" w:color="auto"/>
            <w:right w:val="none" w:sz="0" w:space="0" w:color="auto"/>
          </w:divBdr>
        </w:div>
        <w:div w:id="441192101">
          <w:marLeft w:val="547"/>
          <w:marRight w:val="0"/>
          <w:marTop w:val="96"/>
          <w:marBottom w:val="0"/>
          <w:divBdr>
            <w:top w:val="none" w:sz="0" w:space="0" w:color="auto"/>
            <w:left w:val="none" w:sz="0" w:space="0" w:color="auto"/>
            <w:bottom w:val="none" w:sz="0" w:space="0" w:color="auto"/>
            <w:right w:val="none" w:sz="0" w:space="0" w:color="auto"/>
          </w:divBdr>
        </w:div>
        <w:div w:id="441192102">
          <w:marLeft w:val="547"/>
          <w:marRight w:val="0"/>
          <w:marTop w:val="96"/>
          <w:marBottom w:val="0"/>
          <w:divBdr>
            <w:top w:val="none" w:sz="0" w:space="0" w:color="auto"/>
            <w:left w:val="none" w:sz="0" w:space="0" w:color="auto"/>
            <w:bottom w:val="none" w:sz="0" w:space="0" w:color="auto"/>
            <w:right w:val="none" w:sz="0" w:space="0" w:color="auto"/>
          </w:divBdr>
        </w:div>
        <w:div w:id="441192105">
          <w:marLeft w:val="547"/>
          <w:marRight w:val="0"/>
          <w:marTop w:val="96"/>
          <w:marBottom w:val="0"/>
          <w:divBdr>
            <w:top w:val="none" w:sz="0" w:space="0" w:color="auto"/>
            <w:left w:val="none" w:sz="0" w:space="0" w:color="auto"/>
            <w:bottom w:val="none" w:sz="0" w:space="0" w:color="auto"/>
            <w:right w:val="none" w:sz="0" w:space="0" w:color="auto"/>
          </w:divBdr>
        </w:div>
        <w:div w:id="441192109">
          <w:marLeft w:val="547"/>
          <w:marRight w:val="0"/>
          <w:marTop w:val="96"/>
          <w:marBottom w:val="0"/>
          <w:divBdr>
            <w:top w:val="none" w:sz="0" w:space="0" w:color="auto"/>
            <w:left w:val="none" w:sz="0" w:space="0" w:color="auto"/>
            <w:bottom w:val="none" w:sz="0" w:space="0" w:color="auto"/>
            <w:right w:val="none" w:sz="0" w:space="0" w:color="auto"/>
          </w:divBdr>
        </w:div>
        <w:div w:id="441192111">
          <w:marLeft w:val="547"/>
          <w:marRight w:val="0"/>
          <w:marTop w:val="96"/>
          <w:marBottom w:val="0"/>
          <w:divBdr>
            <w:top w:val="none" w:sz="0" w:space="0" w:color="auto"/>
            <w:left w:val="none" w:sz="0" w:space="0" w:color="auto"/>
            <w:bottom w:val="none" w:sz="0" w:space="0" w:color="auto"/>
            <w:right w:val="none" w:sz="0" w:space="0" w:color="auto"/>
          </w:divBdr>
        </w:div>
        <w:div w:id="441192114">
          <w:marLeft w:val="547"/>
          <w:marRight w:val="0"/>
          <w:marTop w:val="96"/>
          <w:marBottom w:val="0"/>
          <w:divBdr>
            <w:top w:val="none" w:sz="0" w:space="0" w:color="auto"/>
            <w:left w:val="none" w:sz="0" w:space="0" w:color="auto"/>
            <w:bottom w:val="none" w:sz="0" w:space="0" w:color="auto"/>
            <w:right w:val="none" w:sz="0" w:space="0" w:color="auto"/>
          </w:divBdr>
        </w:div>
        <w:div w:id="441192115">
          <w:marLeft w:val="547"/>
          <w:marRight w:val="0"/>
          <w:marTop w:val="96"/>
          <w:marBottom w:val="0"/>
          <w:divBdr>
            <w:top w:val="none" w:sz="0" w:space="0" w:color="auto"/>
            <w:left w:val="none" w:sz="0" w:space="0" w:color="auto"/>
            <w:bottom w:val="none" w:sz="0" w:space="0" w:color="auto"/>
            <w:right w:val="none" w:sz="0" w:space="0" w:color="auto"/>
          </w:divBdr>
        </w:div>
        <w:div w:id="441192116">
          <w:marLeft w:val="547"/>
          <w:marRight w:val="0"/>
          <w:marTop w:val="96"/>
          <w:marBottom w:val="0"/>
          <w:divBdr>
            <w:top w:val="none" w:sz="0" w:space="0" w:color="auto"/>
            <w:left w:val="none" w:sz="0" w:space="0" w:color="auto"/>
            <w:bottom w:val="none" w:sz="0" w:space="0" w:color="auto"/>
            <w:right w:val="none" w:sz="0" w:space="0" w:color="auto"/>
          </w:divBdr>
        </w:div>
        <w:div w:id="441192117">
          <w:marLeft w:val="547"/>
          <w:marRight w:val="0"/>
          <w:marTop w:val="96"/>
          <w:marBottom w:val="0"/>
          <w:divBdr>
            <w:top w:val="none" w:sz="0" w:space="0" w:color="auto"/>
            <w:left w:val="none" w:sz="0" w:space="0" w:color="auto"/>
            <w:bottom w:val="none" w:sz="0" w:space="0" w:color="auto"/>
            <w:right w:val="none" w:sz="0" w:space="0" w:color="auto"/>
          </w:divBdr>
        </w:div>
      </w:divsChild>
    </w:div>
    <w:div w:id="441192104">
      <w:marLeft w:val="0"/>
      <w:marRight w:val="0"/>
      <w:marTop w:val="0"/>
      <w:marBottom w:val="0"/>
      <w:divBdr>
        <w:top w:val="none" w:sz="0" w:space="0" w:color="auto"/>
        <w:left w:val="none" w:sz="0" w:space="0" w:color="auto"/>
        <w:bottom w:val="none" w:sz="0" w:space="0" w:color="auto"/>
        <w:right w:val="none" w:sz="0" w:space="0" w:color="auto"/>
      </w:divBdr>
      <w:divsChild>
        <w:div w:id="441192106">
          <w:marLeft w:val="547"/>
          <w:marRight w:val="0"/>
          <w:marTop w:val="130"/>
          <w:marBottom w:val="0"/>
          <w:divBdr>
            <w:top w:val="none" w:sz="0" w:space="0" w:color="auto"/>
            <w:left w:val="none" w:sz="0" w:space="0" w:color="auto"/>
            <w:bottom w:val="none" w:sz="0" w:space="0" w:color="auto"/>
            <w:right w:val="none" w:sz="0" w:space="0" w:color="auto"/>
          </w:divBdr>
        </w:div>
      </w:divsChild>
    </w:div>
    <w:div w:id="441192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53;&#1086;&#1074;&#1072;&#1103;%20&#1087;&#1072;&#1087;&#1082;&#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257</TotalTime>
  <Pages>7</Pages>
  <Words>1843</Words>
  <Characters>10510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Speed_XP</cp:lastModifiedBy>
  <cp:revision>12</cp:revision>
  <cp:lastPrinted>2013-09-23T06:45:00Z</cp:lastPrinted>
  <dcterms:created xsi:type="dcterms:W3CDTF">2013-06-27T12:25:00Z</dcterms:created>
  <dcterms:modified xsi:type="dcterms:W3CDTF">2013-10-14T21:35:00Z</dcterms:modified>
</cp:coreProperties>
</file>