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DA" w:rsidRPr="00445DFC" w:rsidRDefault="00AE5CDA" w:rsidP="004E6895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45DFC">
        <w:rPr>
          <w:rFonts w:ascii="Times New Roman" w:hAnsi="Times New Roman"/>
          <w:b/>
          <w:sz w:val="28"/>
          <w:szCs w:val="28"/>
        </w:rPr>
        <w:t>Проектная мастерская игры как форма и средство формирования регулятив</w:t>
      </w:r>
      <w:r>
        <w:rPr>
          <w:rFonts w:ascii="Times New Roman" w:hAnsi="Times New Roman"/>
          <w:b/>
          <w:sz w:val="28"/>
          <w:szCs w:val="28"/>
        </w:rPr>
        <w:t>ных УУД (планирование и оценка)</w:t>
      </w:r>
    </w:p>
    <w:p w:rsidR="00AE5CDA" w:rsidRDefault="00AE5CDA" w:rsidP="0069751D">
      <w:pPr>
        <w:spacing w:after="0" w:line="36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EB219A">
        <w:rPr>
          <w:rFonts w:ascii="Times New Roman" w:hAnsi="Times New Roman"/>
          <w:sz w:val="28"/>
          <w:szCs w:val="28"/>
        </w:rPr>
        <w:t>Евсина Лариса Георгиевна</w:t>
      </w:r>
      <w:r>
        <w:rPr>
          <w:rFonts w:ascii="Times New Roman" w:hAnsi="Times New Roman"/>
          <w:sz w:val="28"/>
          <w:szCs w:val="28"/>
        </w:rPr>
        <w:t>,</w:t>
      </w:r>
    </w:p>
    <w:p w:rsidR="00AE5CDA" w:rsidRDefault="00AE5CDA" w:rsidP="0069751D">
      <w:pPr>
        <w:spacing w:after="0" w:line="36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445D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9751D">
        <w:rPr>
          <w:rFonts w:ascii="Times New Roman" w:hAnsi="Times New Roman"/>
          <w:sz w:val="28"/>
          <w:szCs w:val="28"/>
        </w:rPr>
        <w:t xml:space="preserve">читель русского языка и литературы </w:t>
      </w:r>
      <w:r>
        <w:rPr>
          <w:rFonts w:ascii="Times New Roman" w:hAnsi="Times New Roman"/>
          <w:sz w:val="28"/>
          <w:szCs w:val="28"/>
        </w:rPr>
        <w:t>первой категории</w:t>
      </w:r>
    </w:p>
    <w:p w:rsidR="00AE5CDA" w:rsidRPr="0069751D" w:rsidRDefault="00AE5CDA" w:rsidP="0069751D">
      <w:pPr>
        <w:spacing w:after="0" w:line="36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69751D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1D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5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69751D"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69751D">
        <w:rPr>
          <w:rFonts w:ascii="Times New Roman" w:hAnsi="Times New Roman"/>
          <w:sz w:val="28"/>
          <w:szCs w:val="28"/>
        </w:rPr>
        <w:t>Оханска</w:t>
      </w:r>
    </w:p>
    <w:p w:rsidR="00AE5CDA" w:rsidRPr="0069751D" w:rsidRDefault="00AE5CDA" w:rsidP="004E689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69751D">
        <w:rPr>
          <w:rFonts w:ascii="Times New Roman" w:hAnsi="Times New Roman"/>
          <w:sz w:val="28"/>
          <w:szCs w:val="28"/>
        </w:rPr>
        <w:t xml:space="preserve">    </w:t>
      </w:r>
    </w:p>
    <w:p w:rsidR="00AE5CDA" w:rsidRPr="00445DFC" w:rsidRDefault="00AE5CDA" w:rsidP="004E689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45DFC">
        <w:rPr>
          <w:rFonts w:ascii="Times New Roman" w:hAnsi="Times New Roman"/>
          <w:b/>
          <w:sz w:val="28"/>
          <w:szCs w:val="28"/>
        </w:rPr>
        <w:t xml:space="preserve">          </w:t>
      </w:r>
      <w:r w:rsidRPr="00445DFC">
        <w:rPr>
          <w:rFonts w:ascii="Times New Roman" w:hAnsi="Times New Roman"/>
          <w:sz w:val="28"/>
          <w:szCs w:val="28"/>
        </w:rPr>
        <w:t>Цель: представить новую систему работы «проектная мастерская»</w:t>
      </w:r>
    </w:p>
    <w:p w:rsidR="00AE5CDA" w:rsidRPr="00445DFC" w:rsidRDefault="00AE5CDA" w:rsidP="004E689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45DFC">
        <w:rPr>
          <w:rFonts w:ascii="Times New Roman" w:hAnsi="Times New Roman"/>
          <w:sz w:val="28"/>
          <w:szCs w:val="28"/>
        </w:rPr>
        <w:t>Задачи: 1. создать условия для представления новой модели занятия</w:t>
      </w:r>
    </w:p>
    <w:p w:rsidR="00AE5CDA" w:rsidRPr="00445DFC" w:rsidRDefault="00AE5CDA" w:rsidP="004E6895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445DFC">
        <w:rPr>
          <w:rFonts w:ascii="Times New Roman" w:hAnsi="Times New Roman"/>
          <w:sz w:val="28"/>
          <w:szCs w:val="28"/>
        </w:rPr>
        <w:t>2. продемонстрировать опыт работы</w:t>
      </w:r>
    </w:p>
    <w:p w:rsidR="00AE5CDA" w:rsidRDefault="00AE5CDA" w:rsidP="004E6895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занятия</w:t>
      </w:r>
    </w:p>
    <w:tbl>
      <w:tblPr>
        <w:tblW w:w="925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119"/>
        <w:gridCol w:w="5456"/>
      </w:tblGrid>
      <w:tr w:rsidR="00AE5CDA" w:rsidRPr="00D73C14" w:rsidTr="00D73C14">
        <w:tc>
          <w:tcPr>
            <w:tcW w:w="676" w:type="dxa"/>
          </w:tcPr>
          <w:p w:rsidR="00AE5CDA" w:rsidRPr="00D73C14" w:rsidRDefault="00AE5CDA" w:rsidP="00D7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E5CDA" w:rsidRPr="00D73C14" w:rsidRDefault="00AE5CDA" w:rsidP="00D7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56" w:type="dxa"/>
          </w:tcPr>
          <w:p w:rsidR="00AE5CDA" w:rsidRPr="00D73C14" w:rsidRDefault="00AE5CDA" w:rsidP="00D7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Ход занятия</w:t>
            </w:r>
          </w:p>
        </w:tc>
      </w:tr>
      <w:tr w:rsidR="00AE5CDA" w:rsidRPr="00D73C14" w:rsidTr="00D73C14">
        <w:tc>
          <w:tcPr>
            <w:tcW w:w="676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Актуализация.</w:t>
            </w:r>
          </w:p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5456" w:type="dxa"/>
          </w:tcPr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(Перед началом работы участникам мастер-класса предлагается выбрать фишку понравившегося цвета).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-Добрый день, уважаемые коллеги! Я рада вас приветствовать!  Поиграем! (Игра «Ты - дрозд, я- дрозд»). СПАСИБО!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 - Всем ясно и понятно,  что только в деятельности человек получает тот бесценный опыт, благодаря которому он станет счастливым и успешным в жизни. Задача школы на данном  этапе помочь ученику овладеть этими видами деятельности. Именно поэтому основой нового ФГОС является системно-деятельностный подход. Задача обозначена, а вот пути ее решения нужно искать. Появляется первый вопрос: «А какие формы работы помогут в решении данной задачи?» Поиском ответа на этот вопрос занимается наша школа в рамках работы краевой апробационной площадки  «Организация системы проектных мастерских для учащихся 5-х классов как средство формирования и развития регулятивных УУД, оформления у школьников образовательного интереса». Предполагаем, что данная форма организации учебной деятельности поможет учителю пробудить и закрепить у учащихся к ней интерес, а ученик получит возможность с максимальной самостоятельностью реализовать свой замысел, научиться планировать свою деятельность и оценивать полученный результат.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Итак, в течение 2012-2013 учебного года учащиеся 5-х классов нашей школы прошли через «карусель» проектных мастерских (далее ПМ). Выбор одной из шести предложенных ПМ осуществлялся учащимися самостоятельно. Основанием зачисления в ПМ стало качественное и количественное число аргументов (обоснований). В течение учебного года ученик мог поработать в 4-х ПМ. Сессия работы ПМ рассчитана на одну четверть, 1 час в неделю. Первые проекты носили взросло-детский характер, следующие детско-детский (коллективный продукт), далее детский. Завершающим модулем работы ПМ стала организация трехдневного мероприятия «Город мастеров». В течение работы которого учащимся предлагалось вновь выбрать ПМ ( их количество увеличилось), изготовить самостоятельно продукт  с последующей его защитой пред независимым  жюри и получить или не получить звание «мастер» Родители были приглашены в качестве зрителей. Кульминацией данного мероприятия стала выставка продуктов детей.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-Вашему вниманию предлагаются некоторые приемы работы, апробируемые мной в ходе работы проектной мастерской игры.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A" w:rsidRPr="00D73C14" w:rsidTr="00D73C14">
        <w:tc>
          <w:tcPr>
            <w:tcW w:w="676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Тренинг или разминка.</w:t>
            </w:r>
          </w:p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(активизация деятельности участников)</w:t>
            </w:r>
          </w:p>
        </w:tc>
        <w:tc>
          <w:tcPr>
            <w:tcW w:w="5456" w:type="dxa"/>
          </w:tcPr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-Игра! Какие ассоциации у вас, коллеги,  возникают, когда вы слышите это слово? Составьте кластер, пожалуйста, на листочках!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-Назовите слова, стараясь не повторяться!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-Спасибо!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-Сделайте, пожалуйста, предположение, чем мы занимаемся в нашей мастерской!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-Спасибо!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-Отгадайте загадку!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Если ЭТО сложить с НЕЙ, то получится НЕЧТО новое. Пока этого еще никто не делал. Что это?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A" w:rsidRPr="00D73C14" w:rsidTr="00D73C14">
        <w:tc>
          <w:tcPr>
            <w:tcW w:w="676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Демонстрация (отработка с участниками) основных элементов инновационного опыта в аспекте определенной проблематики.</w:t>
            </w:r>
          </w:p>
        </w:tc>
        <w:tc>
          <w:tcPr>
            <w:tcW w:w="5456" w:type="dxa"/>
          </w:tcPr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Молодцы! Это какая-то новая игра! Но какая?</w:t>
            </w:r>
          </w:p>
          <w:p w:rsidR="00AE5CDA" w:rsidRPr="00D73C14" w:rsidRDefault="00AE5CDA" w:rsidP="00D73C14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26" style="position:absolute;left:0;text-align:left;margin-left:118.7pt;margin-top:53.45pt;width:61.5pt;height:23.4pt;z-index:251658240">
                  <v:textbox>
                    <w:txbxContent>
                      <w:p w:rsidR="00AE5CDA" w:rsidRPr="00C14405" w:rsidRDefault="00AE5CDA" w:rsidP="004241B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1440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ОНА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oval id="_x0000_s1027" style="position:absolute;left:0;text-align:left;margin-left:16.2pt;margin-top:53.45pt;width:61.5pt;height:23.4pt;z-index:251659264">
                  <v:textbox>
                    <w:txbxContent>
                      <w:p w:rsidR="00AE5CDA" w:rsidRPr="00C14405" w:rsidRDefault="00AE5CDA" w:rsidP="004241B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1440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ЭТО</w:t>
                        </w:r>
                      </w:p>
                    </w:txbxContent>
                  </v:textbox>
                </v:oval>
              </w:pict>
            </w: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-Вспомним еще раз нашу задачку. Постараемся определить признаки нашей игры. Можно оформить схематически, в форме примера, уравнения. </w:t>
            </w:r>
          </w:p>
          <w:p w:rsidR="00AE5CDA" w:rsidRPr="00D73C14" w:rsidRDefault="00AE5CDA" w:rsidP="00D73C14">
            <w:pPr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1.7pt;margin-top:7.85pt;width:16pt;height:10.2pt;z-index:2516602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118.7pt;margin-top:7.85pt;width:21pt;height:10.2pt;flip:x;z-index:251661312" o:connectortype="straight">
                  <v:stroke endarrow="block"/>
                </v:shape>
              </w:pic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oval id="_x0000_s1030" style="position:absolute;left:0;text-align:left;margin-left:54.35pt;margin-top:.95pt;width:80.75pt;height:25.3pt;z-index:251662336">
                  <v:textbox>
                    <w:txbxContent>
                      <w:p w:rsidR="00AE5CDA" w:rsidRPr="00C14405" w:rsidRDefault="00AE5CDA" w:rsidP="004241BF">
                        <w:pP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1440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НЕЧТО</w:t>
                        </w:r>
                      </w:p>
                    </w:txbxContent>
                  </v:textbox>
                </v:oval>
              </w:pic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ЭТО+ОНА=НЕЧТО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 xml:space="preserve">Х+ </w:t>
            </w:r>
            <w:r w:rsidRPr="00D73C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D73C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-Наша игра – это две объединенные игры. Легко ли догадаться, какие это игры? Пожалуй, нет! Я вам помогу! Отгадайте загадки. Я буду их </w:t>
            </w: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загадывать так, как будто я - это та самая игра!</w:t>
            </w:r>
            <w:r w:rsidRPr="00D73C14">
              <w:rPr>
                <w:rFonts w:ascii="Times New Roman" w:hAnsi="Times New Roman"/>
                <w:sz w:val="24"/>
                <w:szCs w:val="24"/>
              </w:rPr>
              <w:t xml:space="preserve"> А вы напишите название угаданных игр на листочек. Пусть это будет секрет! Итак! Внимание!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1. Я настольная игра. Чаще в меня играют взрослые, а не дети, хотя и детским я тоже могу быть. Я состою из 28 костяшек, каждая из которых отмечена определенным количеством точек. Число игроков от 2-х до 4-х. Что я за игра?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-Запишите ответ, пожалуйста!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-Следующая загадка.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2. Я отношусь к разновидности игр в слова. Вы сможете поиграть в меня, если сумеете при помощи перестановки букв в словах составить другое слово, а может быть, и несколько слов! (Загадка - помощник. Ребус).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      а</w:t>
            </w:r>
            <w:r w:rsidRPr="00D73C1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-2.6pt;margin-top:-.1pt;width:43.8pt;height:0;z-index:251663360" o:connectortype="straight"/>
              </w:pict>
            </w:r>
            <w:r w:rsidRPr="00D73C14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-Запишите ответ, пожалуйста!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-Проверим! Назовите первую игру!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-Домино!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-Назовите вторую игру!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-Игра в слова анаграмма.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-А теперь назовите игру, которую мы с вами составим!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-Домино-анаграмма.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-Целью работы нашей мастерской будет создание игры домино-анаграмма.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-Что нужно составить, чтобы любое задуманное нами дело было успешным? (алгоритм, план).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-А это, как раз то, чему мы будем учиться – </w:t>
            </w: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планировать.</w:t>
            </w:r>
            <w:r w:rsidRPr="00D73C14">
              <w:rPr>
                <w:rFonts w:ascii="Times New Roman" w:hAnsi="Times New Roman"/>
                <w:sz w:val="24"/>
                <w:szCs w:val="24"/>
              </w:rPr>
              <w:t xml:space="preserve"> Кроме этого нам нужно дать оценку полученному продукту, т.е. </w:t>
            </w: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составить критерии оценки.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-Попрошу вас распределиться по группам относительно цвета вашей фишки. У нас получилось 4 группы. Первая и вторая группы («красные» и «зеленые») -  вам предстоит работа по составлению плана, критерии которого предложены в таблице.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-Вторая группа («синие» и «белые») – вам  предстоит составить критерии к нашему продукту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-Итак, мы учимся планированию и оцениванию.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3C14">
              <w:rPr>
                <w:rFonts w:ascii="Times New Roman" w:hAnsi="Times New Roman"/>
                <w:b/>
                <w:sz w:val="24"/>
                <w:szCs w:val="24"/>
              </w:rPr>
              <w:t>(Участники мастер-класса самостоятельно, разбившись на группы, составляют план изготовления игры или критерии оценки продукта).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CDA" w:rsidRPr="00D73C14" w:rsidTr="00D73C14">
        <w:tc>
          <w:tcPr>
            <w:tcW w:w="676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Обмен идеями с участниками мастер-класса.</w:t>
            </w:r>
          </w:p>
        </w:tc>
        <w:tc>
          <w:tcPr>
            <w:tcW w:w="5456" w:type="dxa"/>
          </w:tcPr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 xml:space="preserve">- Подведем итог нашей работы. </w:t>
            </w:r>
          </w:p>
          <w:p w:rsidR="00AE5CDA" w:rsidRPr="00D73C14" w:rsidRDefault="00AE5CDA" w:rsidP="00D73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(заслушивание и обсуждение  результатов работы групп).</w:t>
            </w:r>
          </w:p>
        </w:tc>
      </w:tr>
      <w:tr w:rsidR="00AE5CDA" w:rsidRPr="00D73C14" w:rsidTr="00D73C14">
        <w:tc>
          <w:tcPr>
            <w:tcW w:w="676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C14">
              <w:rPr>
                <w:rFonts w:ascii="Times New Roman" w:hAnsi="Times New Roman"/>
                <w:sz w:val="24"/>
                <w:szCs w:val="24"/>
              </w:rPr>
              <w:t>Рефлексия результативности мастер-класса в соответствии с заявленной тематикой.</w:t>
            </w:r>
          </w:p>
        </w:tc>
        <w:tc>
          <w:tcPr>
            <w:tcW w:w="5456" w:type="dxa"/>
          </w:tcPr>
          <w:p w:rsidR="00AE5CDA" w:rsidRPr="00D73C14" w:rsidRDefault="00AE5CDA" w:rsidP="00D7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CDA" w:rsidRPr="00B34879" w:rsidRDefault="00AE5CDA" w:rsidP="004E6895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AE5CDA" w:rsidRDefault="00AE5CDA" w:rsidP="004E68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CDA" w:rsidRDefault="00AE5CDA" w:rsidP="004E68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CDA" w:rsidRPr="005610EF" w:rsidRDefault="00AE5CDA" w:rsidP="004E6895">
      <w:pPr>
        <w:rPr>
          <w:rFonts w:ascii="Times New Roman" w:hAnsi="Times New Roman"/>
          <w:sz w:val="28"/>
          <w:szCs w:val="28"/>
        </w:rPr>
      </w:pPr>
    </w:p>
    <w:p w:rsidR="00AE5CDA" w:rsidRDefault="00AE5CDA"/>
    <w:sectPr w:rsidR="00AE5CDA" w:rsidSect="004E68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895"/>
    <w:rsid w:val="00205802"/>
    <w:rsid w:val="0036075B"/>
    <w:rsid w:val="004241BF"/>
    <w:rsid w:val="00445DFC"/>
    <w:rsid w:val="004E6895"/>
    <w:rsid w:val="005152DE"/>
    <w:rsid w:val="005169F2"/>
    <w:rsid w:val="005610EF"/>
    <w:rsid w:val="0069751D"/>
    <w:rsid w:val="00701616"/>
    <w:rsid w:val="008E0347"/>
    <w:rsid w:val="00983001"/>
    <w:rsid w:val="009E40D8"/>
    <w:rsid w:val="00A37326"/>
    <w:rsid w:val="00AE5CDA"/>
    <w:rsid w:val="00B34879"/>
    <w:rsid w:val="00B73E51"/>
    <w:rsid w:val="00C14405"/>
    <w:rsid w:val="00CE16B0"/>
    <w:rsid w:val="00D034BD"/>
    <w:rsid w:val="00D073CD"/>
    <w:rsid w:val="00D73C14"/>
    <w:rsid w:val="00D81EFE"/>
    <w:rsid w:val="00E414D4"/>
    <w:rsid w:val="00E4625B"/>
    <w:rsid w:val="00EB219A"/>
    <w:rsid w:val="00EC2F70"/>
    <w:rsid w:val="00F83E27"/>
    <w:rsid w:val="00FA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4</Pages>
  <Words>840</Words>
  <Characters>4792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Speed_XP</cp:lastModifiedBy>
  <cp:revision>6</cp:revision>
  <dcterms:created xsi:type="dcterms:W3CDTF">2013-09-26T11:19:00Z</dcterms:created>
  <dcterms:modified xsi:type="dcterms:W3CDTF">2013-10-14T21:49:00Z</dcterms:modified>
</cp:coreProperties>
</file>