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A2" w:rsidRDefault="006B1E74" w:rsidP="00B053A2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140">
        <w:rPr>
          <w:rFonts w:ascii="Times New Roman" w:eastAsia="Calibri" w:hAnsi="Times New Roman" w:cs="Times New Roman"/>
          <w:b/>
          <w:sz w:val="28"/>
          <w:szCs w:val="28"/>
        </w:rPr>
        <w:t>ОФОРМЛЕНИЕ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СПИСКА ЛИТЕРАТУРЫ </w:t>
      </w:r>
      <w:r w:rsidRPr="00AD7140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B053A2">
        <w:rPr>
          <w:rFonts w:ascii="Times New Roman" w:eastAsia="Calibri" w:hAnsi="Times New Roman" w:cs="Times New Roman"/>
          <w:b/>
          <w:sz w:val="28"/>
          <w:szCs w:val="28"/>
        </w:rPr>
        <w:t>РУССКО</w:t>
      </w:r>
      <w:r w:rsidRPr="00AD7140">
        <w:rPr>
          <w:rFonts w:ascii="Times New Roman" w:eastAsia="Calibri" w:hAnsi="Times New Roman" w:cs="Times New Roman"/>
          <w:b/>
          <w:sz w:val="28"/>
          <w:szCs w:val="28"/>
        </w:rPr>
        <w:t>ЯЗЫЧНОГО БЛОКА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СТАТЬИ </w:t>
      </w:r>
      <w:r w:rsidRPr="00AD71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ТРЕБОВАНИЯМИ </w:t>
      </w:r>
    </w:p>
    <w:p w:rsidR="00AD7140" w:rsidRDefault="00B053A2" w:rsidP="00B053A2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sz w:val="28"/>
          <w:szCs w:val="28"/>
        </w:rPr>
        <w:t xml:space="preserve">ГОСТ </w:t>
      </w:r>
      <w:proofErr w:type="gramStart"/>
      <w:r w:rsidRPr="00B053A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053A2">
        <w:rPr>
          <w:rFonts w:ascii="Times New Roman" w:eastAsia="Calibri" w:hAnsi="Times New Roman" w:cs="Times New Roman"/>
          <w:b/>
          <w:sz w:val="28"/>
          <w:szCs w:val="28"/>
        </w:rPr>
        <w:t xml:space="preserve"> 7.0.5-2008</w:t>
      </w:r>
    </w:p>
    <w:p w:rsidR="006B1E74" w:rsidRDefault="006B1E74" w:rsidP="00EA251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 xml:space="preserve">ОДНОТОМНЫЕ ИЗДАНИЯ </w:t>
      </w:r>
    </w:p>
    <w:p w:rsidR="00B053A2" w:rsidRPr="00B053A2" w:rsidRDefault="00B053A2" w:rsidP="00B053A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Книги </w:t>
      </w: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Русанов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А.К. Спектральный анализ руд и минералов. М.: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Госгеолитиздат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, 1948. 119 с. </w:t>
      </w: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Калинин С.К.,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Файн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Э.Е. Спектральный анализ минерального сырья. Алма-Ата: АН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КазССР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, 1962. 239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Ватолин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Н.А., Моисеев Г.К., Трусов Б.Г. Термодинамическое моделирование в высокотемпературных неорганических системах. М.: Металлургия, 1994. 352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B053A2">
        <w:rPr>
          <w:rFonts w:ascii="Times New Roman" w:eastAsia="Calibri" w:hAnsi="Times New Roman" w:cs="Times New Roman"/>
          <w:b/>
          <w:sz w:val="24"/>
          <w:szCs w:val="24"/>
        </w:rPr>
        <w:t xml:space="preserve">Если авторов 4 и более, то указывается только первый автор: 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Спектральный анализ пленок и тонких слоев / Н.К.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Рудневский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и [др.]. Горький: ГГУ, 1986. 71 с. </w:t>
      </w:r>
    </w:p>
    <w:p w:rsidR="00B12423" w:rsidRPr="00B053A2" w:rsidRDefault="00B12423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Переводные издания </w:t>
      </w:r>
    </w:p>
    <w:p w:rsidR="00B12423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Гроссе Э.,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Вайсмантель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Х. Химия для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любознательных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: Пер.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нем. М.: Химия, 1980. 392</w:t>
      </w:r>
      <w:r w:rsidR="00B12423">
        <w:rPr>
          <w:rFonts w:ascii="Times New Roman" w:eastAsia="Calibri" w:hAnsi="Times New Roman" w:cs="Times New Roman"/>
          <w:sz w:val="24"/>
          <w:szCs w:val="24"/>
        </w:rPr>
        <w:t> </w:t>
      </w:r>
      <w:r w:rsidRPr="00B053A2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53A2" w:rsidRPr="00B053A2" w:rsidRDefault="00B053A2" w:rsidP="00B053A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Сборники 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Электронно-зондовый микроанализ / [Под ред. И.Б.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Боровского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>]. М.: Мир, 1974. 319</w:t>
      </w:r>
      <w:r w:rsidR="00B12423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12423" w:rsidRPr="00B053A2" w:rsidRDefault="00B12423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Сборники научных трудов 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Интеллектуальное общение с ЭВМ: Сб.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тр. вузов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ЛитССР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/ Вильнюс, 1986. 279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12423" w:rsidRDefault="00B12423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Инструкции </w:t>
      </w: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Инструкция по анализу химического состава горных пород, руд и минералов. М.: Недра, 1994. 25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4BA3" w:rsidRDefault="00C94BA3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lastRenderedPageBreak/>
        <w:t xml:space="preserve">МНОГОТОМНЫЕ ИЗДАНИЯ </w:t>
      </w:r>
    </w:p>
    <w:p w:rsidR="00B053A2" w:rsidRPr="00B053A2" w:rsidRDefault="00B053A2" w:rsidP="00B053A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Издание в целом 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Брунауэр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С. Адсорбция газов и паров: В 2 т. М.: Изд.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иностр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>. лит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1948. </w:t>
      </w:r>
    </w:p>
    <w:p w:rsidR="00B12423" w:rsidRPr="00B053A2" w:rsidRDefault="00B12423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Отдельный том</w:t>
      </w: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Брунауэр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С. Адсорбция газов и паров: В 2 т. М.: Изд.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иностр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>. лит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1948. Т. 1. 315 с. 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12423" w:rsidRDefault="00B12423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12423" w:rsidRDefault="00B12423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 xml:space="preserve">НОРМАТИВНО-ТЕХНИЧЕСКИЕ И ТЕХНИЧЕСКИЕ ДОКУМЕНТЫ </w:t>
      </w:r>
    </w:p>
    <w:p w:rsidR="00B053A2" w:rsidRPr="00B053A2" w:rsidRDefault="00B053A2" w:rsidP="00B053A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Стандарты 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7.0.4–2006. Издания. Выходные сведения. Общие требования и правила оформления. М., 2006. 43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Система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стандартов по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., библ. и изд. делу). </w:t>
      </w: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Pr="00B053A2" w:rsidRDefault="00B053A2" w:rsidP="00B053A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B053A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Патентные документы 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Способ определения неионогенных ПАВ. А.с. 900173 СССР.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Заявл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15. 03.1982;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опубл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15.05.1982.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№ 3. </w:t>
      </w:r>
    </w:p>
    <w:p w:rsidR="00B053A2" w:rsidRP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A2">
        <w:rPr>
          <w:rFonts w:ascii="Times New Roman" w:eastAsia="Calibri" w:hAnsi="Times New Roman" w:cs="Times New Roman"/>
          <w:sz w:val="24"/>
          <w:szCs w:val="24"/>
        </w:rPr>
        <w:t>Способ определения неионогенных ПАВ. Пат. 2095779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ос. Федерация; № 2000191736/09;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заявл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15.03.1982;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опубл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15.05.1982. </w:t>
      </w:r>
      <w:proofErr w:type="spellStart"/>
      <w:r w:rsidRPr="00B053A2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B053A2">
        <w:rPr>
          <w:rFonts w:ascii="Times New Roman" w:eastAsia="Calibri" w:hAnsi="Times New Roman" w:cs="Times New Roman"/>
          <w:sz w:val="24"/>
          <w:szCs w:val="24"/>
        </w:rPr>
        <w:t xml:space="preserve">. № 3 (II ч.). 3 </w:t>
      </w:r>
      <w:proofErr w:type="gramStart"/>
      <w:r w:rsidRPr="00B053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5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A2" w:rsidRDefault="00B053A2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B053A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Pr="00F503C0" w:rsidRDefault="00F503C0" w:rsidP="00F503C0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F503C0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lastRenderedPageBreak/>
        <w:t xml:space="preserve">ДЕПОНИРОВАННЫЕ НАУЧНЫЕ РАБОТЫ </w:t>
      </w:r>
    </w:p>
    <w:p w:rsidR="00F503C0" w:rsidRP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3C0">
        <w:rPr>
          <w:rFonts w:ascii="Times New Roman" w:eastAsia="Calibri" w:hAnsi="Times New Roman" w:cs="Times New Roman"/>
          <w:b/>
          <w:sz w:val="24"/>
          <w:szCs w:val="24"/>
        </w:rPr>
        <w:t>Один, два, три и четыре автора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Глазырин М.П. Оптические свойства сульфатов, ванадатов и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оксосульфатованадатов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 щелочных металлов //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Деп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в ВИНИТИ 24.11. 87, № 8255 – В87. Наименование организации. 48 </w:t>
      </w:r>
      <w:proofErr w:type="gramStart"/>
      <w:r w:rsidRPr="00F503C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03C0" w:rsidRP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P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3C0">
        <w:rPr>
          <w:rFonts w:ascii="Times New Roman" w:eastAsia="Calibri" w:hAnsi="Times New Roman" w:cs="Times New Roman"/>
          <w:b/>
          <w:sz w:val="24"/>
          <w:szCs w:val="24"/>
        </w:rPr>
        <w:t>Более четырех авторов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Оптические свойства сульфатов, ванадатов и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оксосульфатованадатов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 щелочных металлов / М.П. Глазырин и [др.] //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Деп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в ВИНИТИ 24.11. 87, № 8255 – В87. Наименование организации. 48 </w:t>
      </w:r>
      <w:proofErr w:type="gramStart"/>
      <w:r w:rsidRPr="00F503C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12423" w:rsidRDefault="00B12423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12423" w:rsidRDefault="00B12423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P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Pr="00F503C0" w:rsidRDefault="00F503C0" w:rsidP="00F503C0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F503C0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 xml:space="preserve">ОТЧЕТЫ И ДИССЕРТАЦИИ </w:t>
      </w:r>
    </w:p>
    <w:p w:rsidR="00F503C0" w:rsidRPr="00F503C0" w:rsidRDefault="00F503C0" w:rsidP="00F503C0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F503C0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Отчет о научно-исследовательской работе </w:t>
      </w:r>
    </w:p>
    <w:p w:rsid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3C0">
        <w:rPr>
          <w:rFonts w:ascii="Times New Roman" w:eastAsia="Calibri" w:hAnsi="Times New Roman" w:cs="Times New Roman"/>
          <w:sz w:val="24"/>
          <w:szCs w:val="24"/>
        </w:rPr>
        <w:t>Проведение испытаний и исследований теплотехнических свойств камер КХС-2-12-В3 и КХС 2-12-в3Ю: Отчет о НИР (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промежуточ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.) /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Всесоюз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заоч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ин-т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пищ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пром-сти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ОЦО 102Е3; № ГР 80057138; Инв. № Б 119699. Руководитель Иванов И.И. М., 1981. 90 </w:t>
      </w:r>
      <w:proofErr w:type="gramStart"/>
      <w:r w:rsidRPr="00F503C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03C0" w:rsidRP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Pr="00F503C0" w:rsidRDefault="00F503C0" w:rsidP="00F503C0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F503C0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Диссертация </w:t>
      </w:r>
    </w:p>
    <w:p w:rsid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Борисов С.Н. Методы машинной номографии и их приложения.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… д-ра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наук. М., 1986. 215 с. </w:t>
      </w:r>
    </w:p>
    <w:p w:rsidR="00F503C0" w:rsidRP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Pr="00F503C0" w:rsidRDefault="00F503C0" w:rsidP="00F503C0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F503C0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Автореферат диссертации </w:t>
      </w:r>
    </w:p>
    <w:p w:rsidR="00B053A2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Борисов С.Н. Методы машинной номографии и их приложения.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 xml:space="preserve">. … д-ра </w:t>
      </w:r>
      <w:proofErr w:type="spellStart"/>
      <w:r w:rsidRPr="00F503C0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F503C0">
        <w:rPr>
          <w:rFonts w:ascii="Times New Roman" w:eastAsia="Calibri" w:hAnsi="Times New Roman" w:cs="Times New Roman"/>
          <w:sz w:val="24"/>
          <w:szCs w:val="24"/>
        </w:rPr>
        <w:t>. наук. М., 1986. 32 с.</w:t>
      </w:r>
    </w:p>
    <w:p w:rsid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Pr="00032FC2" w:rsidRDefault="00032FC2" w:rsidP="00032FC2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032FC2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lastRenderedPageBreak/>
        <w:t xml:space="preserve">СОСТАВНАЯ ЧАСТЬ ДОКУМЕНТА </w:t>
      </w:r>
    </w:p>
    <w:p w:rsidR="00032FC2" w:rsidRPr="00032FC2" w:rsidRDefault="00032FC2" w:rsidP="00032FC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032FC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Статья из книги </w:t>
      </w: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Ткач М.М. Технологическая подготовка гибких производственных систем // Гибкие автоматизированные производственные системы / Под ред. Л.С. Ямпольского. Киев,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Наукова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 Думка. 1985. С. 42-78. </w:t>
      </w:r>
    </w:p>
    <w:p w:rsidR="00032FC2" w:rsidRP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Pr="00032FC2" w:rsidRDefault="00032FC2" w:rsidP="00032FC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032FC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Статья из журнала </w:t>
      </w:r>
    </w:p>
    <w:p w:rsidR="00F503C0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Смагунова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 А.Н. Способы оценки правильности результатов анализа // Журн.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аналит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>. химии. 1997. Т.52, № 10. С. 1022-1029.</w:t>
      </w:r>
    </w:p>
    <w:p w:rsidR="00F503C0" w:rsidRDefault="00F503C0" w:rsidP="00F503C0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P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032FC2">
        <w:rPr>
          <w:rFonts w:ascii="Times New Roman" w:eastAsia="Calibri" w:hAnsi="Times New Roman" w:cs="Times New Roman"/>
          <w:b/>
          <w:sz w:val="24"/>
          <w:szCs w:val="24"/>
        </w:rPr>
        <w:t xml:space="preserve">Более четырех авторов:  </w:t>
      </w:r>
    </w:p>
    <w:p w:rsidR="00032FC2" w:rsidRP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Определение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полиароматических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 углеводородов в объектах окружающей среды / Н.А. Клюев и [др.] // Аналитика и контроль. 1999. № 2. С. 4-19. </w:t>
      </w: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Pr="00032FC2" w:rsidRDefault="00032FC2" w:rsidP="00032FC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032FC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Статья из трудов, ученых записок и т.д. </w:t>
      </w:r>
    </w:p>
    <w:p w:rsidR="00032FC2" w:rsidRP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Казанцева К.В., Урсул А.Д. Отражение, знания, информация // НТИ. Сер.2. 1981. № 1. С.1-9. </w:t>
      </w: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Pr="00032FC2" w:rsidRDefault="00032FC2" w:rsidP="00032FC2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032FC2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Статья из материалов конференций, семинаров и т.д. </w:t>
      </w: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32FC2">
        <w:rPr>
          <w:rFonts w:ascii="Times New Roman" w:eastAsia="Calibri" w:hAnsi="Times New Roman" w:cs="Times New Roman"/>
          <w:sz w:val="24"/>
          <w:szCs w:val="24"/>
        </w:rPr>
        <w:t>Матвеев А.А. Круговорот вещества и энергии в водоемах. Гидрохимия и качество вод // IV Лимнологическое совещание: Тез</w:t>
      </w:r>
      <w:proofErr w:type="gramStart"/>
      <w:r w:rsidRPr="00032FC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FC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32FC2">
        <w:rPr>
          <w:rFonts w:ascii="Times New Roman" w:eastAsia="Calibri" w:hAnsi="Times New Roman" w:cs="Times New Roman"/>
          <w:sz w:val="24"/>
          <w:szCs w:val="24"/>
        </w:rPr>
        <w:t>окл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. Лиственничное, 1977. С. 91. </w:t>
      </w:r>
    </w:p>
    <w:p w:rsidR="00032FC2" w:rsidRP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Лаврентьев Ю.Г.,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Майорова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 О.Н., Усова Л.В. Рентгеноспектральный микроанализ в области М-краев поглощения // Тез</w:t>
      </w:r>
      <w:proofErr w:type="gramStart"/>
      <w:r w:rsidRPr="00032FC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FC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32FC2">
        <w:rPr>
          <w:rFonts w:ascii="Times New Roman" w:eastAsia="Calibri" w:hAnsi="Times New Roman" w:cs="Times New Roman"/>
          <w:sz w:val="24"/>
          <w:szCs w:val="24"/>
        </w:rPr>
        <w:t>окл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. III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. по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рентгеноспектр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анал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, Лиственничное, 1997. Иркутск: Документ Сервис, 1998. С. 30-31. </w:t>
      </w: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Pr="00032FC2" w:rsidRDefault="00032FC2" w:rsidP="00032FC2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032FC2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 xml:space="preserve">ЭЛЕКТРОННЫЕ ИЗДАНИЯ </w:t>
      </w:r>
    </w:p>
    <w:p w:rsidR="00032FC2" w:rsidRP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Mallet A. Mass spectrometry glossary of terms // University of Greenwich, London. [Электронный ресурс]: http://www.spectros.com/coi/cda/detail.cda?id=10122 (дата обращения 01.09.2008). </w:t>
      </w: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Энциклопедия химии Кирилла и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. М.: Кирилл и </w:t>
      </w:r>
      <w:proofErr w:type="spellStart"/>
      <w:r w:rsidRPr="00032FC2">
        <w:rPr>
          <w:rFonts w:ascii="Times New Roman" w:eastAsia="Calibri" w:hAnsi="Times New Roman" w:cs="Times New Roman"/>
          <w:sz w:val="24"/>
          <w:szCs w:val="24"/>
        </w:rPr>
        <w:t>Мефодий</w:t>
      </w:r>
      <w:proofErr w:type="spellEnd"/>
      <w:r w:rsidRPr="00032FC2">
        <w:rPr>
          <w:rFonts w:ascii="Times New Roman" w:eastAsia="Calibri" w:hAnsi="Times New Roman" w:cs="Times New Roman"/>
          <w:sz w:val="24"/>
          <w:szCs w:val="24"/>
        </w:rPr>
        <w:t>: New media generation, 2006. 1 электрон</w:t>
      </w:r>
      <w:proofErr w:type="gramStart"/>
      <w:r w:rsidRPr="00032FC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32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32FC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32FC2">
        <w:rPr>
          <w:rFonts w:ascii="Times New Roman" w:eastAsia="Calibri" w:hAnsi="Times New Roman" w:cs="Times New Roman"/>
          <w:sz w:val="24"/>
          <w:szCs w:val="24"/>
        </w:rPr>
        <w:t>пт. диск (DVD-ROM)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32FC2" w:rsidRDefault="00032FC2" w:rsidP="00032FC2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</w:p>
    <w:sectPr w:rsidR="00032FC2" w:rsidSect="00B12423">
      <w:pgSz w:w="12240" w:h="15840"/>
      <w:pgMar w:top="1701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275"/>
    <w:multiLevelType w:val="hybridMultilevel"/>
    <w:tmpl w:val="5E6E3EA8"/>
    <w:lvl w:ilvl="0" w:tplc="9D2E7F4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B0F5E6A"/>
    <w:multiLevelType w:val="hybridMultilevel"/>
    <w:tmpl w:val="875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03C"/>
    <w:multiLevelType w:val="hybridMultilevel"/>
    <w:tmpl w:val="C3B2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556A"/>
    <w:multiLevelType w:val="hybridMultilevel"/>
    <w:tmpl w:val="558C5836"/>
    <w:lvl w:ilvl="0" w:tplc="DD78F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66A39"/>
    <w:multiLevelType w:val="hybridMultilevel"/>
    <w:tmpl w:val="FB2A092C"/>
    <w:lvl w:ilvl="0" w:tplc="EACE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D2BFA"/>
    <w:multiLevelType w:val="hybridMultilevel"/>
    <w:tmpl w:val="9E386A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754D59"/>
    <w:multiLevelType w:val="hybridMultilevel"/>
    <w:tmpl w:val="409E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7D46"/>
    <w:multiLevelType w:val="hybridMultilevel"/>
    <w:tmpl w:val="845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0C95"/>
    <w:multiLevelType w:val="hybridMultilevel"/>
    <w:tmpl w:val="2EF00952"/>
    <w:lvl w:ilvl="0" w:tplc="8992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CF7733"/>
    <w:multiLevelType w:val="hybridMultilevel"/>
    <w:tmpl w:val="E0E8D292"/>
    <w:lvl w:ilvl="0" w:tplc="4906F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E76AE"/>
    <w:multiLevelType w:val="hybridMultilevel"/>
    <w:tmpl w:val="A748DE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E2003B4"/>
    <w:multiLevelType w:val="hybridMultilevel"/>
    <w:tmpl w:val="80C0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B3C43"/>
    <w:multiLevelType w:val="hybridMultilevel"/>
    <w:tmpl w:val="2DDA85A0"/>
    <w:lvl w:ilvl="0" w:tplc="8276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115885"/>
    <w:multiLevelType w:val="hybridMultilevel"/>
    <w:tmpl w:val="EC2AA1C0"/>
    <w:lvl w:ilvl="0" w:tplc="E2D6E5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0965FB"/>
    <w:multiLevelType w:val="hybridMultilevel"/>
    <w:tmpl w:val="3E06F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033"/>
    <w:rsid w:val="00032FC2"/>
    <w:rsid w:val="00097A7A"/>
    <w:rsid w:val="000C517D"/>
    <w:rsid w:val="000F5364"/>
    <w:rsid w:val="001B1F8A"/>
    <w:rsid w:val="001B7990"/>
    <w:rsid w:val="001D431F"/>
    <w:rsid w:val="001F25DD"/>
    <w:rsid w:val="001F7CAA"/>
    <w:rsid w:val="00201EF9"/>
    <w:rsid w:val="00237985"/>
    <w:rsid w:val="00257407"/>
    <w:rsid w:val="002E48B5"/>
    <w:rsid w:val="00376D23"/>
    <w:rsid w:val="0038651A"/>
    <w:rsid w:val="003C373E"/>
    <w:rsid w:val="004067E7"/>
    <w:rsid w:val="004500D5"/>
    <w:rsid w:val="00462493"/>
    <w:rsid w:val="004A2153"/>
    <w:rsid w:val="00530E03"/>
    <w:rsid w:val="00534E55"/>
    <w:rsid w:val="005B0D80"/>
    <w:rsid w:val="005C3876"/>
    <w:rsid w:val="005C7BCD"/>
    <w:rsid w:val="0062013E"/>
    <w:rsid w:val="00690801"/>
    <w:rsid w:val="006B1E74"/>
    <w:rsid w:val="006E76A7"/>
    <w:rsid w:val="0076720E"/>
    <w:rsid w:val="007972BA"/>
    <w:rsid w:val="0079777F"/>
    <w:rsid w:val="007E4DCE"/>
    <w:rsid w:val="008314B7"/>
    <w:rsid w:val="00896CA9"/>
    <w:rsid w:val="008E0FB7"/>
    <w:rsid w:val="00907AA4"/>
    <w:rsid w:val="00976F14"/>
    <w:rsid w:val="009F11B9"/>
    <w:rsid w:val="00A3345C"/>
    <w:rsid w:val="00A604F9"/>
    <w:rsid w:val="00AD7140"/>
    <w:rsid w:val="00B053A2"/>
    <w:rsid w:val="00B12423"/>
    <w:rsid w:val="00B131B6"/>
    <w:rsid w:val="00B21A47"/>
    <w:rsid w:val="00C12D01"/>
    <w:rsid w:val="00C9354E"/>
    <w:rsid w:val="00C94BA3"/>
    <w:rsid w:val="00CB195A"/>
    <w:rsid w:val="00CB6B35"/>
    <w:rsid w:val="00CE1747"/>
    <w:rsid w:val="00D7621F"/>
    <w:rsid w:val="00DD2853"/>
    <w:rsid w:val="00E52E47"/>
    <w:rsid w:val="00EA2516"/>
    <w:rsid w:val="00EC1033"/>
    <w:rsid w:val="00F5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EC103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3876"/>
    <w:pPr>
      <w:ind w:left="720"/>
      <w:contextualSpacing/>
    </w:pPr>
  </w:style>
  <w:style w:type="paragraph" w:customStyle="1" w:styleId="1">
    <w:name w:val="Стиль1"/>
    <w:basedOn w:val="a3"/>
    <w:rsid w:val="00376D23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F11B9"/>
    <w:rPr>
      <w:color w:val="0000FF" w:themeColor="hyperlink"/>
      <w:u w:val="single"/>
    </w:rPr>
  </w:style>
  <w:style w:type="paragraph" w:customStyle="1" w:styleId="Default">
    <w:name w:val="Default"/>
    <w:rsid w:val="00B05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7B90-6A39-42C6-9372-5EE9B744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</cp:lastModifiedBy>
  <cp:revision>23</cp:revision>
  <dcterms:created xsi:type="dcterms:W3CDTF">2013-08-30T07:22:00Z</dcterms:created>
  <dcterms:modified xsi:type="dcterms:W3CDTF">2013-11-07T17:16:00Z</dcterms:modified>
</cp:coreProperties>
</file>