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7E65A1" w:rsidRDefault="007E65A1" w:rsidP="009F0C06">
      <w:pPr>
        <w:suppressAutoHyphens/>
        <w:ind w:firstLine="6663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Приложение </w:t>
      </w:r>
    </w:p>
    <w:p w:rsidR="007E65A1" w:rsidRDefault="007E65A1" w:rsidP="009F0C06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E65A1" w:rsidRDefault="007E65A1" w:rsidP="009F0C06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7E65A1" w:rsidRDefault="007E65A1" w:rsidP="009F0C06">
      <w:pPr>
        <w:suppressAutoHyphens/>
        <w:contextualSpacing/>
        <w:jc w:val="right"/>
        <w:rPr>
          <w:sz w:val="26"/>
          <w:szCs w:val="26"/>
        </w:rPr>
      </w:pPr>
    </w:p>
    <w:bookmarkEnd w:id="0"/>
    <w:p w:rsidR="007E65A1" w:rsidRDefault="007E65A1" w:rsidP="007E65A1">
      <w:pPr>
        <w:suppressAutoHyphens/>
      </w:pPr>
    </w:p>
    <w:p w:rsidR="007E65A1" w:rsidRDefault="007E65A1" w:rsidP="007E65A1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ем, руководител</w:t>
      </w:r>
      <w:r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и консультант</w:t>
      </w:r>
      <w:r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</w:p>
    <w:p w:rsidR="007E65A1" w:rsidRDefault="007E65A1" w:rsidP="007E65A1">
      <w:pPr>
        <w:suppressAutoHyphens/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0"/>
        <w:gridCol w:w="1799"/>
        <w:gridCol w:w="3448"/>
        <w:gridCol w:w="3686"/>
        <w:gridCol w:w="3402"/>
        <w:gridCol w:w="2409"/>
      </w:tblGrid>
      <w:tr w:rsidR="00D27A35" w:rsidRPr="00D27A35" w:rsidTr="00D27A35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b/>
                <w:bCs/>
                <w:color w:val="000000"/>
                <w:szCs w:val="24"/>
              </w:rPr>
            </w:pPr>
            <w:r w:rsidRPr="00D27A35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b/>
                <w:bCs/>
                <w:color w:val="000000"/>
                <w:szCs w:val="24"/>
              </w:rPr>
            </w:pPr>
            <w:r w:rsidRPr="00D27A35">
              <w:rPr>
                <w:b/>
                <w:bCs/>
                <w:color w:val="000000"/>
                <w:szCs w:val="24"/>
              </w:rPr>
              <w:t>Ф.И.О. студента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b/>
                <w:bCs/>
                <w:color w:val="000000"/>
                <w:szCs w:val="24"/>
              </w:rPr>
            </w:pPr>
            <w:r w:rsidRPr="00D27A35">
              <w:rPr>
                <w:b/>
                <w:bCs/>
                <w:color w:val="000000"/>
                <w:szCs w:val="24"/>
              </w:rPr>
              <w:t>Тема работы на русском языке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b/>
                <w:bCs/>
                <w:color w:val="000000"/>
                <w:szCs w:val="24"/>
              </w:rPr>
            </w:pPr>
            <w:r w:rsidRPr="00D27A35">
              <w:rPr>
                <w:b/>
                <w:bCs/>
                <w:color w:val="000000"/>
                <w:szCs w:val="24"/>
              </w:rPr>
              <w:t>Тема работы на английском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b/>
                <w:bCs/>
                <w:color w:val="000000"/>
                <w:szCs w:val="24"/>
              </w:rPr>
            </w:pPr>
            <w:r w:rsidRPr="00D27A35">
              <w:rPr>
                <w:b/>
                <w:bCs/>
                <w:color w:val="000000"/>
                <w:szCs w:val="24"/>
              </w:rPr>
              <w:t>Руководитель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b/>
                <w:bCs/>
                <w:color w:val="000000"/>
                <w:szCs w:val="24"/>
              </w:rPr>
            </w:pPr>
            <w:bookmarkStart w:id="1" w:name="RANGE!F1"/>
            <w:r w:rsidRPr="00D27A35">
              <w:rPr>
                <w:b/>
                <w:bCs/>
                <w:color w:val="000000"/>
                <w:szCs w:val="24"/>
              </w:rPr>
              <w:t>Консультант</w:t>
            </w:r>
            <w:bookmarkEnd w:id="1"/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Андерсон Сара Олувафуншо -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Связь между видеоиграми и когнитивным контролем: исследование преднамеренных практик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The Relationship between Video Gaming and Cognitive Control: Investigating Deliberate Practices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Мячиков Андрей Викторович, ведущий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Леднёва Татьяна Сергеевна, аспирант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Ануфриева Анастасия Анатольевна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Когнитивные функции в цифровой среде: устойчивость и переключаемость внимания в условиях разных уведомлений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Cognitive Functions in Digital Environment: Sustainability and Shifting of Attention under Various Types of Notification Presenting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Горбунова Елена Сергеевна,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Березнер Тимофей Александрович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Снижение беглости обработки информации как способ улучшения мышления и принятия решений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Reducing Processing Fluency as a Way for Enhancement of Thinking and Decision-Making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Горбунова Елена Сергеевна,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Бехера Санграм Кешери -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ТМС-исследование роли системы зеркальных нейронов во влиянии на оценку валентности «слов»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The Role of Mirror System in Influencing the Valence Evaluation of ‘Words’ – a Transcranial Magnetic Stimulation (TMS) Study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Феурра Маттео,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Городничева Юлия Михайловна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Влияние медиа манипуляций посредством эвфемизмов на моральные суждения: нейрофизиологические корреляты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Influence of Media Manipulation with Euphemizing on Moral Judgements: Neurophysiological Study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Ключарёв Василий Андреевич,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Григорьева Анастасия Романовна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 xml:space="preserve">Нейровычислительные механизмы сенсорной </w:t>
            </w:r>
            <w:r w:rsidRPr="00D27A35">
              <w:rPr>
                <w:color w:val="000000"/>
                <w:szCs w:val="24"/>
              </w:rPr>
              <w:lastRenderedPageBreak/>
              <w:t>пластичности в контексте принятия монетарных решений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lastRenderedPageBreak/>
              <w:t>Neurocomputational Mechanisms of Sensory Plasticity Associated with Monetary Decision Making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Горин Алексей Александрович,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Давыдова Алина Георгиевна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Роль медиальной префронтальной коры в процессе обработки когнитивного диссонанса: онлайн рТМС исследование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The Role of the Medial Prefrontal Cortex  in Cognitive Dissonance Processing: Online Rtms Study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Ключарёв Василий Андреевич,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Двоеглазова Мария Александровна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Разделение склонности к восприятию ректангулярности на перцептивную ошибку и ошибку ответа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Distinguishing an Observed Rectangularity Bias into Perceptual and Response Biases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Тадамаса Савада, цифровой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Дорри Седех Саназ -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Влияние трехмерной городской среды на реакцию на стресс: психофизиологическое исследование»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Effect of  3D Urban Environments on Stress Response: Psychophysiological Study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Косоногов Владимир Владимирович,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Заболотний Алексей Юрьевич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Разработка, интерпретация и применение алгоритмов машинного обучения при анализе когнитивных процессов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Development, Interpretation and Application of Machine Learning Algorihms for the Analysis of Cognitive Processes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Феделе Томмасо,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Иашвили Нино -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Исследование взаимодействий сердце и мозга: как мы ощущаем свое сердце в норме и при патологии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Investigation of the Brain-Heart Interactions: How Do We Feel Our Heart in Normal and Pathological Conditions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Моисеева Виктория Владимировна, старший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Ким Алёна Дмитриевна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Перцептивная загрузка и контекстуальная значимость при восприятии баннерной рекламы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Perceptual Load and Contextual Relevance in the Perception of Banner Advertising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Горбунова Елена Сергеевна,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Кириллов Илья Германович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Структурный прайминг с глагольным соответствием в русском языке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Structural Priming and Auxiliary Verb Overlap in Russian Sentence Production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Мячиков Андрей Викторович, ведущий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Киселева Алина Владимировна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 xml:space="preserve">Выявление нейрофизиологических биомаркеров характерных для эпилептических пациентов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Detection of Neurophysiological Biomarkers in Epilepsy Data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Феделе Томмасо,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Кубяк Анна Евгеньевна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Пространственно-временное динамическое моделирование и оценка неокортикальной ритмической активности с использованием данных ЭЭГ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Spatial and Temporal Dynamic Modeling and Estimation of Neocortical Rhythmic Activity Using EEG Data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Осадчий Алексей Евгеньевич,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Лапшина Екатерина Андреевна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 xml:space="preserve">Адаптивный алгоритм оценки индивидуальной длительности принятия решений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 xml:space="preserve">Adaptive Algorithm for Determining the Individual Duration of the Decision-Making Process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Тумялис Алексей Вячеславович, ведущий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Мартынова Екатерина Николаевна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Роль валентности и возбуждения стимулов в эмоциональном эффекте Струпа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 xml:space="preserve">The Role of Stimuli Valence and Arousal  in Emotional Stroop Effect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Люсин Дмитрий Владимирович,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Миненко Ирина Алексеевна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 xml:space="preserve">Интероцепция сердца как фактор формирования жалоб кардиологического спектра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Heart Interoception as a Factor in the Formation of Complaints of the Cardiological Spectrum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Моисеева Виктория Владимировна,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19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Михалев Никита Александрович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Влияние фактора знакомости объекта на зрительную рабочую память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Effects of Item Familiarity in Visual Working Memory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Марков Юрий Алексеевич, младший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Монахова Элиана -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Психофизиологические механизмы восприятия дипфейков, соответствующих и несоответствующих внутренним установкам: парадигма N400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Neurocognitive Processing of Attitude-Consistent and Attitude-Inconsistent Deepfakes: N400 Study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Ключарёв Василий Андреевич,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Пронина Анастасия Валерьевна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Исследование процесса обучения декодирующей компактной нейронной сети на несбалансированных данных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Studying the Decoding CNN Training on Unbalanced Data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Осадчий Алексей Евгеньевич,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Тайаванич Джаккарин -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Метапамять в эффекте инфляции наблюдения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Metamemory in the Observation Inflation Effect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Мартин Луенго Беатриз, старший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Терехина Лилия Владимировна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Влияние билингвизма и качества сна на когнитивный контроль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Effects of bilingualism and sleep quality on cognitive control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Галло Федерико,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Тимохов Виктор Викторович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Изучение нейрональной динамики активности префронтальной коры при принятии решения в ситуации неопределенности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An Investigation of Neural Dynamics of the Prefrontal Cortex in Decision-Making under Uncertainty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Зинченко Оксана Олеговна,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Тужилин Михаил Алексеевич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Особенности генерации разреженного слабого гамма-ритма в нейронных сетях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Generation Features of Sparse Weak Gamma Rhythm in Neuronal Networks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Захаров Денис Геннадьевич, старший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Шелепенков Данила Максимович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 xml:space="preserve">Психофизиологическое исследование социальной конформности при обмене видео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 xml:space="preserve">Psychophysiological Study of Social Conformity in a Video Sharing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Косоногов Владимир Владимирович,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Шеронова Юлия Петровна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Роль дорсолатеральной префронтальной коры в разрешении когнитивного диссонанса: онлайн ТМС-исследование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The Role of the Dorsolateral Prefrontal Cortex in Cognitive Dissonance: Online TMS-Study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Шестаковой Анны Николаевны, главный научный</w:t>
            </w:r>
            <w:r w:rsidRPr="00D27A35">
              <w:rPr>
                <w:color w:val="000000"/>
                <w:szCs w:val="24"/>
              </w:rPr>
              <w:br/>
              <w:t>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  <w:tr w:rsidR="00D27A35" w:rsidRPr="00D27A35" w:rsidTr="00D27A3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jc w:val="right"/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Широкова Полина Ильинична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 xml:space="preserve">Глазодвигательные корреляты системы рабочей памяти при чтении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  <w:lang w:val="en-US"/>
              </w:rPr>
            </w:pPr>
            <w:r w:rsidRPr="00D27A35">
              <w:rPr>
                <w:color w:val="000000"/>
                <w:szCs w:val="24"/>
                <w:lang w:val="en-US"/>
              </w:rPr>
              <w:t>Oculomotor Correlates of Working Memory System in Reading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Мячиков Андрей Викторович, ведущий научный сотрудник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35" w:rsidRPr="00D27A35" w:rsidRDefault="00D27A35" w:rsidP="00D27A35">
            <w:pPr>
              <w:rPr>
                <w:color w:val="000000"/>
                <w:szCs w:val="24"/>
              </w:rPr>
            </w:pPr>
            <w:r w:rsidRPr="00D27A35">
              <w:rPr>
                <w:color w:val="000000"/>
                <w:szCs w:val="24"/>
              </w:rPr>
              <w:t> </w:t>
            </w:r>
          </w:p>
        </w:tc>
      </w:tr>
    </w:tbl>
    <w:p w:rsidR="007E65A1" w:rsidRDefault="007E65A1" w:rsidP="007E65A1">
      <w:pPr>
        <w:suppressAutoHyphens/>
        <w:ind w:left="7560"/>
        <w:contextualSpacing/>
        <w:rPr>
          <w:sz w:val="26"/>
          <w:szCs w:val="26"/>
        </w:rPr>
      </w:pPr>
    </w:p>
    <w:p w:rsidR="007E65A1" w:rsidRDefault="007E65A1" w:rsidP="007E65A1">
      <w:pPr>
        <w:suppressAutoHyphens/>
        <w:contextualSpacing/>
        <w:jc w:val="both"/>
        <w:rPr>
          <w:sz w:val="26"/>
          <w:szCs w:val="26"/>
        </w:rPr>
      </w:pPr>
    </w:p>
    <w:p w:rsidR="00BC336F" w:rsidRPr="00D27A35" w:rsidRDefault="00BC336F"/>
    <w:p w:rsidR="007E65A1" w:rsidRPr="00D27A35" w:rsidRDefault="007E65A1"/>
    <w:p w:rsidR="007E65A1" w:rsidRPr="00D27A35" w:rsidRDefault="007E65A1"/>
    <w:p w:rsidR="007E65A1" w:rsidRPr="00D27A35" w:rsidRDefault="007E65A1"/>
    <w:p w:rsidR="007E65A1" w:rsidRPr="00D27A35" w:rsidRDefault="007E65A1"/>
    <w:p w:rsidR="007E65A1" w:rsidRPr="00D27A35" w:rsidRDefault="007E65A1"/>
    <w:sectPr w:rsidR="007E65A1" w:rsidRPr="00D27A35" w:rsidSect="00D27A35">
      <w:footerReference w:type="default" hsehd:id="rId66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DC" w:rsidRDefault="002433DC" w:rsidP="007E65A1">
      <w:r>
        <w:separator/>
      </w:r>
    </w:p>
  </w:endnote>
  <w:endnote w:type="continuationSeparator" w:id="0">
    <w:p w:rsidR="002433DC" w:rsidRDefault="002433DC" w:rsidP="007E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13.12.2022 № 6.18.1-02/131222-4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DC" w:rsidRDefault="002433DC" w:rsidP="007E65A1">
      <w:r>
        <w:separator/>
      </w:r>
    </w:p>
  </w:footnote>
  <w:footnote w:type="continuationSeparator" w:id="0">
    <w:p w:rsidR="002433DC" w:rsidRDefault="002433DC" w:rsidP="007E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A1"/>
    <w:rsid w:val="001901C7"/>
    <w:rsid w:val="002433DC"/>
    <w:rsid w:val="004D0062"/>
    <w:rsid w:val="006F7F2C"/>
    <w:rsid w:val="007E65A1"/>
    <w:rsid w:val="009F0C06"/>
    <w:rsid w:val="00BC336F"/>
    <w:rsid w:val="00D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43A7"/>
  <w15:chartTrackingRefBased/>
  <w15:docId w15:val="{55949C7D-C721-43D5-A7A0-047DCF20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E65A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6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E65A1"/>
    <w:rPr>
      <w:vertAlign w:val="superscript"/>
    </w:rPr>
  </w:style>
  <w:style w:type="table" w:styleId="a6">
    <w:name w:val="Table Grid"/>
    <w:basedOn w:val="a1"/>
    <w:uiPriority w:val="59"/>
    <w:rsid w:val="007E65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7" Type="http://schemas.openxmlformats.org/officeDocument/2006/relationships/theme" Target="theme/theme1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ntTable" Target="fontTable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2022-12-08T08:43:00Z</dcterms:created>
  <dcterms:modified xsi:type="dcterms:W3CDTF">2022-12-08T10:18:00Z</dcterms:modified>
</cp:coreProperties>
</file>