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BC" w:rsidRPr="00817648" w:rsidRDefault="003922BC" w:rsidP="003922BC">
      <w:pPr>
        <w:pStyle w:val="FR1"/>
        <w:tabs>
          <w:tab w:val="left" w:pos="5420"/>
        </w:tabs>
        <w:spacing w:before="0"/>
        <w:ind w:left="0" w:right="0"/>
        <w:rPr>
          <w:shadow/>
          <w:sz w:val="28"/>
          <w:szCs w:val="28"/>
        </w:rPr>
      </w:pPr>
      <w:r w:rsidRPr="00817648">
        <w:rPr>
          <w:shadow/>
          <w:sz w:val="28"/>
          <w:szCs w:val="28"/>
        </w:rPr>
        <w:t>Правительство Российской Федерации</w:t>
      </w:r>
    </w:p>
    <w:p w:rsidR="003922BC" w:rsidRPr="00817648" w:rsidRDefault="003922BC" w:rsidP="003922BC">
      <w:pPr>
        <w:pStyle w:val="FR1"/>
        <w:tabs>
          <w:tab w:val="left" w:pos="5420"/>
        </w:tabs>
        <w:spacing w:before="0"/>
        <w:ind w:left="0" w:right="0"/>
        <w:rPr>
          <w:shadow/>
          <w:sz w:val="28"/>
          <w:szCs w:val="28"/>
        </w:rPr>
      </w:pPr>
    </w:p>
    <w:p w:rsidR="003922BC" w:rsidRPr="00817648" w:rsidRDefault="003922BC" w:rsidP="003922BC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  <w:r w:rsidRPr="00817648">
        <w:rPr>
          <w:sz w:val="28"/>
          <w:szCs w:val="28"/>
        </w:rPr>
        <w:t xml:space="preserve">Государственное образовательное бюджетное учреждение </w:t>
      </w:r>
    </w:p>
    <w:p w:rsidR="003922BC" w:rsidRPr="00817648" w:rsidRDefault="003922BC" w:rsidP="003922BC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  <w:r w:rsidRPr="00817648">
        <w:rPr>
          <w:sz w:val="28"/>
          <w:szCs w:val="28"/>
        </w:rPr>
        <w:t>высшего профессионального образования</w:t>
      </w:r>
    </w:p>
    <w:p w:rsidR="003922BC" w:rsidRPr="00817648" w:rsidRDefault="003922BC" w:rsidP="003922BC">
      <w:pPr>
        <w:pStyle w:val="FR1"/>
        <w:tabs>
          <w:tab w:val="left" w:pos="5420"/>
        </w:tabs>
        <w:spacing w:before="0"/>
        <w:ind w:left="0" w:right="0"/>
        <w:rPr>
          <w:shadow/>
          <w:sz w:val="28"/>
          <w:szCs w:val="28"/>
        </w:rPr>
      </w:pPr>
    </w:p>
    <w:p w:rsidR="003922BC" w:rsidRPr="00817648" w:rsidRDefault="003922BC" w:rsidP="003922BC">
      <w:pPr>
        <w:pStyle w:val="FR1"/>
        <w:spacing w:before="0"/>
        <w:ind w:left="0" w:right="-6"/>
        <w:rPr>
          <w:shadow/>
          <w:sz w:val="36"/>
        </w:rPr>
      </w:pPr>
      <w:r w:rsidRPr="00817648">
        <w:rPr>
          <w:shadow/>
          <w:sz w:val="36"/>
        </w:rPr>
        <w:t>«Государственный университет -                                         Высшая школа экономики»</w:t>
      </w:r>
    </w:p>
    <w:p w:rsidR="003922BC" w:rsidRPr="00817648" w:rsidRDefault="003922BC" w:rsidP="003922BC">
      <w:pPr>
        <w:pStyle w:val="5"/>
        <w:spacing w:before="0"/>
        <w:rPr>
          <w:rFonts w:ascii="Times New Roman" w:hAnsi="Times New Roman"/>
          <w:color w:val="auto"/>
          <w:sz w:val="36"/>
        </w:rPr>
      </w:pPr>
    </w:p>
    <w:p w:rsidR="003922BC" w:rsidRPr="00817648" w:rsidRDefault="003922BC" w:rsidP="003922BC"/>
    <w:p w:rsidR="003922BC" w:rsidRPr="00817648" w:rsidRDefault="003922BC" w:rsidP="003922BC">
      <w:pPr>
        <w:pStyle w:val="5"/>
        <w:spacing w:before="0"/>
        <w:jc w:val="center"/>
        <w:rPr>
          <w:rFonts w:ascii="Times New Roman" w:hAnsi="Times New Roman"/>
          <w:color w:val="auto"/>
          <w:sz w:val="44"/>
        </w:rPr>
      </w:pPr>
      <w:r w:rsidRPr="00817648">
        <w:rPr>
          <w:rFonts w:ascii="Times New Roman" w:hAnsi="Times New Roman"/>
          <w:color w:val="auto"/>
          <w:sz w:val="36"/>
        </w:rPr>
        <w:t>Факультет права</w:t>
      </w:r>
    </w:p>
    <w:p w:rsidR="003922BC" w:rsidRPr="00817648" w:rsidRDefault="003922BC" w:rsidP="003922BC">
      <w:pPr>
        <w:ind w:left="2640"/>
      </w:pPr>
    </w:p>
    <w:p w:rsidR="003922BC" w:rsidRPr="00817648" w:rsidRDefault="003922BC" w:rsidP="003922BC">
      <w:pPr>
        <w:pStyle w:val="FR3"/>
        <w:jc w:val="center"/>
        <w:rPr>
          <w:rFonts w:ascii="Times New Roman" w:hAnsi="Times New Roman"/>
          <w:sz w:val="28"/>
        </w:rPr>
      </w:pPr>
      <w:r w:rsidRPr="00817648">
        <w:rPr>
          <w:rFonts w:ascii="Times New Roman" w:hAnsi="Times New Roman"/>
          <w:sz w:val="28"/>
        </w:rPr>
        <w:t>Программа дисциплины</w:t>
      </w:r>
    </w:p>
    <w:p w:rsidR="003922BC" w:rsidRPr="00817648" w:rsidRDefault="003922BC" w:rsidP="003922BC">
      <w:pPr>
        <w:pStyle w:val="FR3"/>
        <w:jc w:val="center"/>
        <w:rPr>
          <w:rFonts w:ascii="Times New Roman" w:hAnsi="Times New Roman"/>
          <w:sz w:val="28"/>
        </w:rPr>
      </w:pPr>
    </w:p>
    <w:p w:rsidR="003922BC" w:rsidRDefault="003922BC" w:rsidP="003922BC">
      <w:pPr>
        <w:pStyle w:val="FR3"/>
        <w:jc w:val="center"/>
        <w:rPr>
          <w:rFonts w:ascii="Times New Roman" w:hAnsi="Times New Roman"/>
          <w:sz w:val="28"/>
          <w:lang w:val="en-US"/>
        </w:rPr>
      </w:pPr>
      <w:r w:rsidRPr="00817648">
        <w:rPr>
          <w:rFonts w:ascii="Times New Roman" w:hAnsi="Times New Roman"/>
          <w:sz w:val="28"/>
        </w:rPr>
        <w:t>Гражданское право</w:t>
      </w:r>
      <w:r>
        <w:rPr>
          <w:rFonts w:ascii="Times New Roman" w:hAnsi="Times New Roman"/>
          <w:sz w:val="28"/>
          <w:lang w:val="en-US"/>
        </w:rPr>
        <w:t>-2</w:t>
      </w:r>
    </w:p>
    <w:p w:rsidR="003922BC" w:rsidRPr="003922BC" w:rsidRDefault="003922BC" w:rsidP="003922BC">
      <w:pPr>
        <w:pStyle w:val="FR3"/>
        <w:jc w:val="center"/>
        <w:rPr>
          <w:rFonts w:ascii="Times New Roman" w:hAnsi="Times New Roman"/>
          <w:b w:val="0"/>
          <w:sz w:val="28"/>
        </w:rPr>
      </w:pPr>
      <w:r w:rsidRPr="003922BC">
        <w:rPr>
          <w:rFonts w:ascii="Times New Roman" w:hAnsi="Times New Roman"/>
          <w:b w:val="0"/>
          <w:sz w:val="28"/>
        </w:rPr>
        <w:t>для студентов магистратуры</w:t>
      </w:r>
    </w:p>
    <w:p w:rsidR="003922BC" w:rsidRPr="003922BC" w:rsidRDefault="003922BC" w:rsidP="003922BC">
      <w:pPr>
        <w:pStyle w:val="FR2"/>
        <w:spacing w:before="0" w:line="240" w:lineRule="auto"/>
        <w:ind w:left="2720"/>
      </w:pPr>
    </w:p>
    <w:p w:rsidR="003922BC" w:rsidRPr="00817648" w:rsidRDefault="003922BC" w:rsidP="003922BC">
      <w:pPr>
        <w:pStyle w:val="FR2"/>
        <w:spacing w:before="0" w:line="240" w:lineRule="auto"/>
        <w:ind w:left="2720" w:hanging="2720"/>
      </w:pPr>
      <w:r w:rsidRPr="00817648">
        <w:t xml:space="preserve">Автор </w:t>
      </w:r>
      <w:r>
        <w:t xml:space="preserve">- </w:t>
      </w:r>
      <w:r w:rsidRPr="00817648">
        <w:t xml:space="preserve">профессор, д.ю.н. </w:t>
      </w:r>
      <w:r>
        <w:t>Калпин А.Г., к.ю.н. Иванов А.А.,                          к.ю.н. Ростовцева Н.В.</w:t>
      </w:r>
    </w:p>
    <w:p w:rsidR="003922BC" w:rsidRPr="00817648" w:rsidRDefault="003922BC" w:rsidP="003922BC">
      <w:pPr>
        <w:pStyle w:val="FR2"/>
        <w:spacing w:before="0" w:line="240" w:lineRule="auto"/>
        <w:ind w:left="2720" w:hanging="2720"/>
      </w:pPr>
    </w:p>
    <w:p w:rsidR="003922BC" w:rsidRPr="003922BC" w:rsidRDefault="003922BC" w:rsidP="003922BC">
      <w:pPr>
        <w:pStyle w:val="4"/>
        <w:spacing w:line="240" w:lineRule="auto"/>
        <w:ind w:firstLine="0"/>
        <w:jc w:val="left"/>
        <w:rPr>
          <w:b w:val="0"/>
          <w:iCs/>
        </w:rPr>
      </w:pPr>
      <w:r w:rsidRPr="003922BC">
        <w:rPr>
          <w:b w:val="0"/>
          <w:iCs/>
        </w:rPr>
        <w:t>Рекомендована секцией УМС                                            Одобрена на заседании кафедры</w:t>
      </w:r>
    </w:p>
    <w:p w:rsidR="003922BC" w:rsidRPr="003922BC" w:rsidRDefault="003922BC" w:rsidP="003922B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922BC">
        <w:rPr>
          <w:rFonts w:ascii="Times New Roman" w:hAnsi="Times New Roman" w:cs="Times New Roman"/>
          <w:iCs/>
          <w:sz w:val="24"/>
          <w:szCs w:val="24"/>
        </w:rPr>
        <w:t>_____________________________                                     гражданского права</w:t>
      </w:r>
    </w:p>
    <w:p w:rsidR="003922BC" w:rsidRPr="003922BC" w:rsidRDefault="003922BC" w:rsidP="003922B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922BC">
        <w:rPr>
          <w:rFonts w:ascii="Times New Roman" w:hAnsi="Times New Roman" w:cs="Times New Roman"/>
          <w:iCs/>
          <w:sz w:val="24"/>
          <w:szCs w:val="24"/>
        </w:rPr>
        <w:t>Председатель                                                                        Зав. кафедрой А.А Иванов</w:t>
      </w:r>
    </w:p>
    <w:p w:rsidR="003922BC" w:rsidRPr="003922BC" w:rsidRDefault="003922BC" w:rsidP="003922B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922BC">
        <w:rPr>
          <w:rFonts w:ascii="Times New Roman" w:hAnsi="Times New Roman" w:cs="Times New Roman"/>
          <w:iCs/>
          <w:sz w:val="24"/>
          <w:szCs w:val="24"/>
        </w:rPr>
        <w:t>_____________________________                                   ________________________________</w:t>
      </w:r>
    </w:p>
    <w:p w:rsidR="003922BC" w:rsidRPr="003922BC" w:rsidRDefault="003922BC" w:rsidP="003922B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922BC">
        <w:rPr>
          <w:rFonts w:ascii="Times New Roman" w:hAnsi="Times New Roman" w:cs="Times New Roman"/>
          <w:iCs/>
          <w:sz w:val="24"/>
          <w:szCs w:val="24"/>
        </w:rPr>
        <w:t>«_____» __________________ 200   г.                             «____»____________________200   г</w:t>
      </w:r>
    </w:p>
    <w:p w:rsidR="003922BC" w:rsidRPr="003922BC" w:rsidRDefault="003922BC" w:rsidP="003922B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922BC" w:rsidRPr="003922BC" w:rsidRDefault="003922BC" w:rsidP="003922B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922BC" w:rsidRPr="003922BC" w:rsidRDefault="003922BC" w:rsidP="003922B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922BC">
        <w:rPr>
          <w:rFonts w:ascii="Times New Roman" w:hAnsi="Times New Roman" w:cs="Times New Roman"/>
          <w:iCs/>
          <w:sz w:val="24"/>
          <w:szCs w:val="24"/>
        </w:rPr>
        <w:t>Утверждена УС факультета</w:t>
      </w:r>
    </w:p>
    <w:p w:rsidR="003922BC" w:rsidRPr="003922BC" w:rsidRDefault="003922BC" w:rsidP="003922B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922BC"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</w:p>
    <w:p w:rsidR="003922BC" w:rsidRPr="003922BC" w:rsidRDefault="003922BC" w:rsidP="003922B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922BC">
        <w:rPr>
          <w:rFonts w:ascii="Times New Roman" w:hAnsi="Times New Roman" w:cs="Times New Roman"/>
          <w:iCs/>
          <w:sz w:val="24"/>
          <w:szCs w:val="24"/>
        </w:rPr>
        <w:t>Ученый секретарь</w:t>
      </w:r>
    </w:p>
    <w:p w:rsidR="003922BC" w:rsidRPr="003922BC" w:rsidRDefault="003922BC" w:rsidP="003922B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922BC"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</w:p>
    <w:p w:rsidR="003922BC" w:rsidRPr="003922BC" w:rsidRDefault="003922BC" w:rsidP="003922B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922BC">
        <w:rPr>
          <w:rFonts w:ascii="Times New Roman" w:hAnsi="Times New Roman" w:cs="Times New Roman"/>
          <w:iCs/>
          <w:sz w:val="24"/>
          <w:szCs w:val="24"/>
        </w:rPr>
        <w:t>« ____» ___________________200   г.</w:t>
      </w:r>
    </w:p>
    <w:p w:rsidR="003922BC" w:rsidRPr="003922BC" w:rsidRDefault="003922BC" w:rsidP="003922BC">
      <w:pPr>
        <w:spacing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 w:rsidRPr="003922B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922BC" w:rsidRPr="003922BC" w:rsidRDefault="003922BC" w:rsidP="003922BC">
      <w:pPr>
        <w:spacing w:line="240" w:lineRule="auto"/>
        <w:ind w:left="4000"/>
        <w:rPr>
          <w:rFonts w:ascii="Times New Roman" w:hAnsi="Times New Roman" w:cs="Times New Roman"/>
          <w:sz w:val="24"/>
          <w:szCs w:val="24"/>
        </w:rPr>
      </w:pPr>
    </w:p>
    <w:p w:rsidR="003922BC" w:rsidRPr="003922BC" w:rsidRDefault="003922BC" w:rsidP="003922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2BC">
        <w:rPr>
          <w:rFonts w:ascii="Times New Roman" w:hAnsi="Times New Roman" w:cs="Times New Roman"/>
          <w:sz w:val="24"/>
          <w:szCs w:val="24"/>
        </w:rPr>
        <w:t>Москва, 2009</w:t>
      </w:r>
    </w:p>
    <w:p w:rsidR="003922BC" w:rsidRDefault="003922BC" w:rsidP="00B522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22BC" w:rsidRDefault="003922BC" w:rsidP="00B522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22D1" w:rsidRPr="00B522D1" w:rsidRDefault="00B522D1" w:rsidP="00B522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22D1">
        <w:rPr>
          <w:rFonts w:ascii="Times New Roman" w:hAnsi="Times New Roman" w:cs="Times New Roman"/>
          <w:b/>
          <w:sz w:val="28"/>
          <w:szCs w:val="28"/>
        </w:rPr>
        <w:t>Тематический план учебной дисциплины.</w:t>
      </w:r>
    </w:p>
    <w:p w:rsidR="00B522D1" w:rsidRPr="00B522D1" w:rsidRDefault="00B522D1" w:rsidP="00B522D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042" w:type="dxa"/>
        <w:tblInd w:w="-8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42"/>
        <w:gridCol w:w="3868"/>
        <w:gridCol w:w="1701"/>
        <w:gridCol w:w="3431"/>
      </w:tblGrid>
      <w:tr w:rsidR="00B522D1" w:rsidRPr="002E3825" w:rsidTr="00336690">
        <w:trPr>
          <w:trHeight w:val="593"/>
        </w:trPr>
        <w:tc>
          <w:tcPr>
            <w:tcW w:w="1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22D1" w:rsidRPr="002E3825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8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22D1" w:rsidRPr="002E3825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2D1" w:rsidRPr="002E3825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22D1" w:rsidRPr="002E3825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82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  <w:p w:rsidR="00B522D1" w:rsidRPr="002E3825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2D1" w:rsidRPr="002E3825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22D1" w:rsidRPr="002E3825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825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  <w:p w:rsidR="00B522D1" w:rsidRPr="002E3825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2D1" w:rsidRPr="002E3825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22D1" w:rsidRPr="002E3825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825">
              <w:rPr>
                <w:rFonts w:ascii="Times New Roman" w:hAnsi="Times New Roman" w:cs="Times New Roman"/>
                <w:b/>
                <w:sz w:val="28"/>
                <w:szCs w:val="28"/>
              </w:rPr>
              <w:t>Лектор</w:t>
            </w:r>
          </w:p>
        </w:tc>
      </w:tr>
      <w:tr w:rsidR="00B522D1" w:rsidRPr="00B522D1" w:rsidTr="00336690">
        <w:trPr>
          <w:trHeight w:hRule="exact" w:val="1209"/>
        </w:trPr>
        <w:tc>
          <w:tcPr>
            <w:tcW w:w="1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D1" w:rsidRPr="00B522D1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B522D1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B522D1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B522D1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D1" w:rsidRPr="0015395A" w:rsidTr="00336690">
        <w:trPr>
          <w:trHeight w:hRule="exact" w:val="1728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D1" w:rsidRPr="0015395A" w:rsidRDefault="00B522D1" w:rsidP="00B522D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15395A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9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Предмет и метод гражданского права. Принципы гражданского права. Осуществление гражданских прав</w:t>
            </w:r>
          </w:p>
          <w:p w:rsidR="00B522D1" w:rsidRPr="0015395A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15395A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9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15395A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9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Калпин А.Г. </w:t>
            </w:r>
          </w:p>
        </w:tc>
      </w:tr>
      <w:tr w:rsidR="00B522D1" w:rsidRPr="00181CDC" w:rsidTr="00336690">
        <w:trPr>
          <w:trHeight w:hRule="exact" w:val="993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D1" w:rsidRPr="00181CDC" w:rsidRDefault="00B522D1" w:rsidP="00B522D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181CDC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1CD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Объекты гражданского права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181CDC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1CD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181CDC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1CD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Бевзенко Р.С.</w:t>
            </w:r>
          </w:p>
        </w:tc>
      </w:tr>
      <w:tr w:rsidR="00B522D1" w:rsidRPr="00B522D1" w:rsidTr="00336690">
        <w:trPr>
          <w:trHeight w:hRule="exact" w:val="993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D1" w:rsidRPr="002E3825" w:rsidRDefault="00B522D1" w:rsidP="00B522D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B522D1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2D1">
              <w:rPr>
                <w:rFonts w:ascii="Times New Roman" w:hAnsi="Times New Roman" w:cs="Times New Roman"/>
                <w:sz w:val="28"/>
                <w:szCs w:val="28"/>
              </w:rPr>
              <w:t>Спорные вопросы учения о субъектах гражданского права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B522D1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B522D1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D1">
              <w:rPr>
                <w:rFonts w:ascii="Times New Roman" w:hAnsi="Times New Roman" w:cs="Times New Roman"/>
                <w:sz w:val="28"/>
                <w:szCs w:val="28"/>
              </w:rPr>
              <w:t>Лавров Д.Г.</w:t>
            </w:r>
          </w:p>
        </w:tc>
      </w:tr>
      <w:tr w:rsidR="00B522D1" w:rsidRPr="00B522D1" w:rsidTr="00336690">
        <w:trPr>
          <w:trHeight w:hRule="exact" w:val="993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D1" w:rsidRPr="002E3825" w:rsidRDefault="00B522D1" w:rsidP="00B522D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B522D1" w:rsidRDefault="00B522D1" w:rsidP="00336690">
            <w:pPr>
              <w:pStyle w:val="a8"/>
              <w:ind w:firstLine="0"/>
              <w:jc w:val="left"/>
              <w:rPr>
                <w:sz w:val="28"/>
                <w:szCs w:val="28"/>
              </w:rPr>
            </w:pPr>
            <w:r w:rsidRPr="00B522D1">
              <w:rPr>
                <w:sz w:val="28"/>
                <w:szCs w:val="28"/>
              </w:rPr>
              <w:t>Теорети</w:t>
            </w:r>
            <w:r w:rsidR="0015395A">
              <w:rPr>
                <w:sz w:val="28"/>
                <w:szCs w:val="28"/>
              </w:rPr>
              <w:t>ческие вопросы учения о сделках</w:t>
            </w:r>
          </w:p>
          <w:p w:rsidR="00B522D1" w:rsidRPr="00B522D1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B522D1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B522D1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D1">
              <w:rPr>
                <w:rFonts w:ascii="Times New Roman" w:hAnsi="Times New Roman" w:cs="Times New Roman"/>
                <w:sz w:val="28"/>
                <w:szCs w:val="28"/>
              </w:rPr>
              <w:t>Кротов М.В.</w:t>
            </w:r>
          </w:p>
        </w:tc>
      </w:tr>
      <w:tr w:rsidR="00B522D1" w:rsidRPr="0015395A" w:rsidTr="00336690">
        <w:trPr>
          <w:trHeight w:hRule="exact" w:val="993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D1" w:rsidRPr="0015395A" w:rsidRDefault="00B522D1" w:rsidP="00B522D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15395A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9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Представительство</w:t>
            </w:r>
          </w:p>
          <w:p w:rsidR="00B522D1" w:rsidRPr="0015395A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15395A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9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15395A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9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Калпин А.Г.</w:t>
            </w:r>
          </w:p>
        </w:tc>
      </w:tr>
      <w:tr w:rsidR="00B522D1" w:rsidRPr="0015395A" w:rsidTr="00336690">
        <w:trPr>
          <w:trHeight w:hRule="exact" w:val="993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D1" w:rsidRPr="0015395A" w:rsidRDefault="00B522D1" w:rsidP="00B522D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15395A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9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Исковая давность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15395A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9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15395A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9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Калпин А.Г.</w:t>
            </w:r>
          </w:p>
        </w:tc>
      </w:tr>
      <w:tr w:rsidR="00B522D1" w:rsidRPr="00B522D1" w:rsidTr="00336690">
        <w:trPr>
          <w:trHeight w:hRule="exact" w:val="993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D1" w:rsidRPr="002E3825" w:rsidRDefault="00B522D1" w:rsidP="00B522D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B522D1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2D1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проблемы вещных </w:t>
            </w:r>
            <w:r w:rsidR="0015395A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</w:p>
          <w:p w:rsidR="00B522D1" w:rsidRPr="00B522D1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B522D1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B522D1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D1">
              <w:rPr>
                <w:rFonts w:ascii="Times New Roman" w:hAnsi="Times New Roman" w:cs="Times New Roman"/>
                <w:sz w:val="28"/>
                <w:szCs w:val="28"/>
              </w:rPr>
              <w:t>Иванов А.А.</w:t>
            </w:r>
          </w:p>
        </w:tc>
      </w:tr>
      <w:tr w:rsidR="00B522D1" w:rsidRPr="00B522D1" w:rsidTr="00336690">
        <w:trPr>
          <w:trHeight w:hRule="exact" w:val="1345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D1" w:rsidRPr="002E3825" w:rsidRDefault="00B522D1" w:rsidP="00B522D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B522D1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2D1">
              <w:rPr>
                <w:rFonts w:ascii="Times New Roman" w:hAnsi="Times New Roman" w:cs="Times New Roman"/>
                <w:sz w:val="28"/>
                <w:szCs w:val="28"/>
              </w:rPr>
              <w:t>Общие положения об обязательствах (понятие, система, основания возникновения)</w:t>
            </w:r>
          </w:p>
          <w:p w:rsidR="00B522D1" w:rsidRPr="00B522D1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B522D1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B522D1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D1">
              <w:rPr>
                <w:rFonts w:ascii="Times New Roman" w:hAnsi="Times New Roman" w:cs="Times New Roman"/>
                <w:sz w:val="28"/>
                <w:szCs w:val="28"/>
              </w:rPr>
              <w:t>Кротов М.В.</w:t>
            </w:r>
          </w:p>
        </w:tc>
      </w:tr>
      <w:tr w:rsidR="00B522D1" w:rsidRPr="00DB4359" w:rsidTr="00336690">
        <w:trPr>
          <w:trHeight w:hRule="exact" w:val="993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D1" w:rsidRPr="00DB4359" w:rsidRDefault="00B522D1" w:rsidP="00B522D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DB4359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43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Гражданско-правовой договор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DB4359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43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DB4359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43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Бевзенко Р.С.</w:t>
            </w:r>
          </w:p>
        </w:tc>
      </w:tr>
      <w:tr w:rsidR="00B522D1" w:rsidRPr="00DB4359" w:rsidTr="00336690">
        <w:trPr>
          <w:trHeight w:hRule="exact" w:val="993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D1" w:rsidRPr="00DB4359" w:rsidRDefault="00B522D1" w:rsidP="00B522D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DB4359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43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Исполнение обязательств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DB4359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43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DB4359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43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Бевзенко Р.С.</w:t>
            </w:r>
          </w:p>
        </w:tc>
      </w:tr>
      <w:tr w:rsidR="00B522D1" w:rsidRPr="00B75A43" w:rsidTr="00336690">
        <w:trPr>
          <w:trHeight w:hRule="exact" w:val="993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D1" w:rsidRPr="00B75A43" w:rsidRDefault="00B522D1" w:rsidP="00B522D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B75A43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5A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Гражданско-правовая ответственность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B75A43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5A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B75A43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5A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Калпин А.Г.</w:t>
            </w:r>
          </w:p>
        </w:tc>
      </w:tr>
      <w:tr w:rsidR="00B522D1" w:rsidRPr="00DB4359" w:rsidTr="00336690">
        <w:trPr>
          <w:trHeight w:hRule="exact" w:val="993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D1" w:rsidRPr="00DB4359" w:rsidRDefault="00B522D1" w:rsidP="00B522D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DB4359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43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Способы обеспечения исполнения обязательств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DB4359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43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DB4359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43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Бевзенко Р.С.</w:t>
            </w:r>
          </w:p>
        </w:tc>
      </w:tr>
      <w:tr w:rsidR="00B522D1" w:rsidRPr="00DB4359" w:rsidTr="00336690">
        <w:trPr>
          <w:trHeight w:hRule="exact" w:val="993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D1" w:rsidRPr="00DB4359" w:rsidRDefault="00B522D1" w:rsidP="00B522D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DB4359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43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Прекращение обязательств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DB4359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43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DB4359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43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Бевзенко Р.С.</w:t>
            </w:r>
          </w:p>
        </w:tc>
      </w:tr>
      <w:tr w:rsidR="00B522D1" w:rsidRPr="0015395A" w:rsidTr="00336690">
        <w:trPr>
          <w:trHeight w:hRule="exact" w:val="993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D1" w:rsidRPr="0015395A" w:rsidRDefault="00B522D1" w:rsidP="00B522D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15395A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9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Отдельные виды договорных обязательств. Спорные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15395A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9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15395A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9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Калпин А.Г.</w:t>
            </w:r>
          </w:p>
        </w:tc>
      </w:tr>
      <w:tr w:rsidR="00B522D1" w:rsidRPr="00385644" w:rsidTr="00336690">
        <w:trPr>
          <w:trHeight w:hRule="exact" w:val="993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D1" w:rsidRPr="00385644" w:rsidRDefault="00B522D1" w:rsidP="00B522D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385644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56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Обязательства из односторонних действий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385644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56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385644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56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Дроздов И.А.</w:t>
            </w:r>
          </w:p>
        </w:tc>
      </w:tr>
      <w:tr w:rsidR="00B522D1" w:rsidRPr="0015395A" w:rsidTr="00336690">
        <w:trPr>
          <w:trHeight w:hRule="exact" w:val="993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D1" w:rsidRPr="0015395A" w:rsidRDefault="00B522D1" w:rsidP="00B522D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15395A" w:rsidRDefault="00B522D1" w:rsidP="003366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9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Спорные вопросы учения о деликтах.</w:t>
            </w:r>
          </w:p>
          <w:p w:rsidR="00B522D1" w:rsidRPr="0015395A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15395A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9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15395A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9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Калпин А.Г.</w:t>
            </w:r>
          </w:p>
        </w:tc>
      </w:tr>
      <w:tr w:rsidR="00B522D1" w:rsidRPr="00385644" w:rsidTr="00336690">
        <w:trPr>
          <w:trHeight w:hRule="exact" w:val="993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D1" w:rsidRPr="00385644" w:rsidRDefault="00B522D1" w:rsidP="00B522D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385644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56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Наследование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385644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56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385644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56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Ростовцева Н.В.</w:t>
            </w:r>
          </w:p>
        </w:tc>
      </w:tr>
      <w:tr w:rsidR="00B522D1" w:rsidRPr="0015395A" w:rsidTr="00336690">
        <w:trPr>
          <w:trHeight w:hRule="exact" w:val="993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D1" w:rsidRPr="0015395A" w:rsidRDefault="00B522D1" w:rsidP="00B522D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15395A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9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Интеллектуальная собственность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15395A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9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15395A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9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Гаврилов Э.П.</w:t>
            </w:r>
          </w:p>
        </w:tc>
      </w:tr>
      <w:tr w:rsidR="00B522D1" w:rsidRPr="002E3825" w:rsidTr="00336690">
        <w:trPr>
          <w:trHeight w:hRule="exact" w:val="993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D1" w:rsidRPr="002E3825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2E3825" w:rsidRDefault="00B522D1" w:rsidP="003366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82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2E3825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825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D1" w:rsidRPr="002E3825" w:rsidRDefault="00B522D1" w:rsidP="0033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22D1" w:rsidRDefault="00B522D1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2D1" w:rsidRDefault="00B522D1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2D1" w:rsidRPr="00B522D1" w:rsidRDefault="00B522D1" w:rsidP="00B5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2D1">
        <w:rPr>
          <w:rFonts w:ascii="Times New Roman" w:hAnsi="Times New Roman" w:cs="Times New Roman"/>
          <w:b/>
          <w:sz w:val="28"/>
          <w:szCs w:val="28"/>
        </w:rPr>
        <w:t>Тема 1. Предмет и метод гражданского права. Принципы гражданского права. Осуществление гражданских прав</w:t>
      </w:r>
    </w:p>
    <w:p w:rsidR="00B522D1" w:rsidRDefault="00B522D1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143" w:rsidRDefault="007B2143" w:rsidP="007B2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43">
        <w:rPr>
          <w:rFonts w:ascii="Times New Roman" w:hAnsi="Times New Roman" w:cs="Times New Roman"/>
          <w:sz w:val="28"/>
          <w:szCs w:val="28"/>
        </w:rPr>
        <w:t xml:space="preserve">Предмет гражданского права. Отношения, регулируемые гражданским правом. Имущественные отношения, регулируемые гражданским правом. Личные неимущественные отношения, регулируемые гражданским правом. </w:t>
      </w:r>
    </w:p>
    <w:p w:rsidR="00B522D1" w:rsidRPr="007B2143" w:rsidRDefault="007B2143" w:rsidP="007B2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43">
        <w:rPr>
          <w:rFonts w:ascii="Times New Roman" w:hAnsi="Times New Roman" w:cs="Times New Roman"/>
          <w:sz w:val="28"/>
          <w:szCs w:val="28"/>
        </w:rPr>
        <w:t>Принципы гражданского права.</w:t>
      </w:r>
    </w:p>
    <w:p w:rsidR="007B2143" w:rsidRPr="007B2143" w:rsidRDefault="007B2143" w:rsidP="007B2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43">
        <w:rPr>
          <w:rFonts w:ascii="Times New Roman" w:hAnsi="Times New Roman" w:cs="Times New Roman"/>
          <w:sz w:val="28"/>
          <w:szCs w:val="28"/>
        </w:rPr>
        <w:t>Гражданское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2143">
        <w:rPr>
          <w:rFonts w:ascii="Times New Roman" w:hAnsi="Times New Roman" w:cs="Times New Roman"/>
          <w:sz w:val="28"/>
          <w:szCs w:val="28"/>
        </w:rPr>
        <w:t xml:space="preserve"> Конституция РФ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B2143">
        <w:rPr>
          <w:rFonts w:ascii="Times New Roman" w:hAnsi="Times New Roman" w:cs="Times New Roman"/>
          <w:sz w:val="28"/>
          <w:szCs w:val="28"/>
        </w:rPr>
        <w:t>Гражданский Кодекс РФ, федеральные законы, подзаконные акты</w:t>
      </w:r>
      <w:r>
        <w:rPr>
          <w:rFonts w:ascii="Times New Roman" w:hAnsi="Times New Roman" w:cs="Times New Roman"/>
          <w:sz w:val="28"/>
          <w:szCs w:val="28"/>
        </w:rPr>
        <w:t>- Указы Президента, Постановления Правительства  акты министерств и других федеральных органов исполнительной власти.</w:t>
      </w:r>
    </w:p>
    <w:p w:rsidR="007B2143" w:rsidRPr="007B2143" w:rsidRDefault="007B2143" w:rsidP="007B2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B2143">
        <w:rPr>
          <w:rFonts w:ascii="Times New Roman" w:hAnsi="Times New Roman" w:cs="Times New Roman"/>
          <w:sz w:val="28"/>
          <w:szCs w:val="28"/>
        </w:rPr>
        <w:t>ействие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во времени и пространстве. Обычаи делового оборота.</w:t>
      </w:r>
    </w:p>
    <w:p w:rsidR="00B522D1" w:rsidRDefault="00B522D1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2D1" w:rsidRDefault="00B522D1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522D1">
        <w:rPr>
          <w:rFonts w:ascii="Times New Roman" w:hAnsi="Times New Roman" w:cs="Times New Roman"/>
          <w:sz w:val="28"/>
          <w:szCs w:val="28"/>
        </w:rPr>
        <w:t>онтрольные вопросы</w:t>
      </w:r>
    </w:p>
    <w:p w:rsidR="007B2143" w:rsidRDefault="00B522D1" w:rsidP="00B522D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D1">
        <w:rPr>
          <w:rFonts w:ascii="Times New Roman" w:hAnsi="Times New Roman" w:cs="Times New Roman"/>
          <w:sz w:val="28"/>
          <w:szCs w:val="28"/>
        </w:rPr>
        <w:lastRenderedPageBreak/>
        <w:t>Предмет</w:t>
      </w:r>
      <w:r w:rsidR="007B2143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Pr="00B522D1">
        <w:rPr>
          <w:rFonts w:ascii="Times New Roman" w:hAnsi="Times New Roman" w:cs="Times New Roman"/>
          <w:sz w:val="28"/>
          <w:szCs w:val="28"/>
        </w:rPr>
        <w:t xml:space="preserve"> гражданского права.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2D1" w:rsidRPr="00B522D1" w:rsidRDefault="00B522D1" w:rsidP="00B522D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D1">
        <w:rPr>
          <w:rFonts w:ascii="Times New Roman" w:hAnsi="Times New Roman" w:cs="Times New Roman"/>
          <w:sz w:val="28"/>
          <w:szCs w:val="28"/>
        </w:rPr>
        <w:t>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2D1">
        <w:rPr>
          <w:rFonts w:ascii="Times New Roman" w:hAnsi="Times New Roman" w:cs="Times New Roman"/>
          <w:sz w:val="28"/>
          <w:szCs w:val="28"/>
        </w:rPr>
        <w:t>при котор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22D1">
        <w:rPr>
          <w:rFonts w:ascii="Times New Roman" w:hAnsi="Times New Roman" w:cs="Times New Roman"/>
          <w:sz w:val="28"/>
          <w:szCs w:val="28"/>
        </w:rPr>
        <w:t>х общественные отношения регулируются гражданским правом.</w:t>
      </w:r>
    </w:p>
    <w:p w:rsidR="00B522D1" w:rsidRPr="00B522D1" w:rsidRDefault="00B522D1" w:rsidP="00B522D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D1">
        <w:rPr>
          <w:rFonts w:ascii="Times New Roman" w:hAnsi="Times New Roman" w:cs="Times New Roman"/>
          <w:sz w:val="28"/>
          <w:szCs w:val="28"/>
        </w:rPr>
        <w:t>Неотчуждаемые права и свободы 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22D1">
        <w:rPr>
          <w:rFonts w:ascii="Times New Roman" w:hAnsi="Times New Roman" w:cs="Times New Roman"/>
          <w:sz w:val="28"/>
          <w:szCs w:val="28"/>
        </w:rPr>
        <w:t xml:space="preserve"> регулируемые гражданским правом</w:t>
      </w:r>
    </w:p>
    <w:p w:rsidR="00B522D1" w:rsidRPr="00B522D1" w:rsidRDefault="00B522D1" w:rsidP="00B522D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D1">
        <w:rPr>
          <w:rFonts w:ascii="Times New Roman" w:hAnsi="Times New Roman" w:cs="Times New Roman"/>
          <w:sz w:val="28"/>
          <w:szCs w:val="28"/>
        </w:rPr>
        <w:t>Метод регулирования характерный для гражданского права</w:t>
      </w:r>
    </w:p>
    <w:p w:rsidR="00B522D1" w:rsidRPr="00B522D1" w:rsidRDefault="00B522D1" w:rsidP="00B522D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522D1">
        <w:rPr>
          <w:rFonts w:ascii="Times New Roman" w:hAnsi="Times New Roman" w:cs="Times New Roman"/>
          <w:sz w:val="28"/>
          <w:szCs w:val="28"/>
        </w:rPr>
        <w:t>ринципы гражд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22D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22D1">
        <w:rPr>
          <w:rFonts w:ascii="Times New Roman" w:hAnsi="Times New Roman" w:cs="Times New Roman"/>
          <w:sz w:val="28"/>
          <w:szCs w:val="28"/>
        </w:rPr>
        <w:t>кого права</w:t>
      </w:r>
    </w:p>
    <w:p w:rsidR="00B522D1" w:rsidRDefault="00336690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36690" w:rsidRPr="00336690" w:rsidRDefault="00336690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690">
        <w:rPr>
          <w:rFonts w:ascii="Times New Roman" w:hAnsi="Times New Roman" w:cs="Times New Roman"/>
          <w:sz w:val="28"/>
          <w:szCs w:val="28"/>
        </w:rPr>
        <w:t>Братусь С.Н. Предмет и система советского гражданского права.</w:t>
      </w:r>
    </w:p>
    <w:p w:rsidR="00336690" w:rsidRPr="00336690" w:rsidRDefault="00336690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690">
        <w:rPr>
          <w:rFonts w:ascii="Times New Roman" w:hAnsi="Times New Roman" w:cs="Times New Roman"/>
          <w:sz w:val="28"/>
          <w:szCs w:val="28"/>
        </w:rPr>
        <w:t>Кутафин О.Е. Источники конституционного права российской Федерации.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690">
        <w:rPr>
          <w:rFonts w:ascii="Times New Roman" w:hAnsi="Times New Roman" w:cs="Times New Roman"/>
          <w:sz w:val="28"/>
          <w:szCs w:val="28"/>
        </w:rPr>
        <w:t>2002</w:t>
      </w:r>
    </w:p>
    <w:p w:rsidR="00336690" w:rsidRDefault="00336690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690">
        <w:rPr>
          <w:rFonts w:ascii="Times New Roman" w:hAnsi="Times New Roman" w:cs="Times New Roman"/>
          <w:sz w:val="28"/>
          <w:szCs w:val="28"/>
        </w:rPr>
        <w:t>Маленина М.Н. О предмете гражданского права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6690">
        <w:rPr>
          <w:rFonts w:ascii="Times New Roman" w:hAnsi="Times New Roman" w:cs="Times New Roman"/>
          <w:sz w:val="28"/>
          <w:szCs w:val="28"/>
        </w:rPr>
        <w:t xml:space="preserve"> «Государство и право»</w:t>
      </w:r>
      <w:r>
        <w:rPr>
          <w:rFonts w:ascii="Times New Roman" w:hAnsi="Times New Roman" w:cs="Times New Roman"/>
          <w:sz w:val="28"/>
          <w:szCs w:val="28"/>
        </w:rPr>
        <w:t>, 2001 №1</w:t>
      </w:r>
    </w:p>
    <w:p w:rsidR="00336690" w:rsidRDefault="00336690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Лукашук И.И. Нормы международного права в правовой системе России М. 1997</w:t>
      </w:r>
    </w:p>
    <w:p w:rsidR="00336690" w:rsidRPr="00336690" w:rsidRDefault="00336690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 В.Ф. Россия: экономика, гражданское право (вопросы теории и практики) М., 2000</w:t>
      </w:r>
    </w:p>
    <w:p w:rsidR="00B522D1" w:rsidRDefault="00181CDC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 Объекты гражданского права</w:t>
      </w:r>
    </w:p>
    <w:p w:rsidR="00181CDC" w:rsidRDefault="00181CDC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181CDC" w:rsidRPr="00181CDC" w:rsidRDefault="00181CDC" w:rsidP="00181CD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81CDC">
        <w:rPr>
          <w:rFonts w:ascii="Times New Roman" w:hAnsi="Times New Roman" w:cs="Times New Roman"/>
          <w:sz w:val="28"/>
          <w:szCs w:val="28"/>
        </w:rPr>
        <w:t>1. Теоретические основы гражданско-правового учения об объекте права. Различные подходы к пониманию понятия "объект права". Соотношение с иными сход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181CDC">
        <w:rPr>
          <w:rFonts w:ascii="Times New Roman" w:hAnsi="Times New Roman" w:cs="Times New Roman"/>
          <w:sz w:val="28"/>
          <w:szCs w:val="28"/>
        </w:rPr>
        <w:t>ми гражданско-правовыми конструкциями (объект правоотношения, предмет договора).</w:t>
      </w:r>
    </w:p>
    <w:p w:rsidR="00181CDC" w:rsidRPr="00181CDC" w:rsidRDefault="00181CDC" w:rsidP="00181CD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81CDC">
        <w:rPr>
          <w:rFonts w:ascii="Times New Roman" w:hAnsi="Times New Roman" w:cs="Times New Roman"/>
          <w:sz w:val="28"/>
          <w:szCs w:val="28"/>
        </w:rPr>
        <w:t>2. Теоретические проблемы недвижимого имущества как объекта права. Виды недвижимого имущества. Основные принципы регистрационного режима.</w:t>
      </w:r>
    </w:p>
    <w:p w:rsidR="00181CDC" w:rsidRPr="00181CDC" w:rsidRDefault="00181CDC" w:rsidP="00181CD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81CDC">
        <w:rPr>
          <w:rFonts w:ascii="Times New Roman" w:hAnsi="Times New Roman" w:cs="Times New Roman"/>
          <w:sz w:val="28"/>
          <w:szCs w:val="28"/>
        </w:rPr>
        <w:t>3. Проблема конструкции "право на право". Особенности имущественных прав как объекта права. Понятие бездокументарной ценной бумаги. Особенности правового режима долей в уставном капитале ООО как объектов права.</w:t>
      </w:r>
    </w:p>
    <w:p w:rsidR="00181CDC" w:rsidRPr="00181CDC" w:rsidRDefault="00181CDC" w:rsidP="00181CD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81CDC">
        <w:rPr>
          <w:rFonts w:ascii="Times New Roman" w:hAnsi="Times New Roman" w:cs="Times New Roman"/>
          <w:sz w:val="28"/>
          <w:szCs w:val="28"/>
        </w:rPr>
        <w:t xml:space="preserve">4. Нетипичные объекты гражданских прав (информация, энергия, имущественные комплексы, работы и услуги). </w:t>
      </w:r>
    </w:p>
    <w:p w:rsidR="00181CDC" w:rsidRDefault="00181CDC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3.Спорные вопросы учения о субъектах гражданского права</w:t>
      </w:r>
    </w:p>
    <w:p w:rsidR="00181CDC" w:rsidRDefault="00181CDC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CDC" w:rsidRDefault="00181CDC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</w:t>
      </w:r>
      <w:r w:rsidRPr="00181C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Спорные вопросы учения о сделках</w:t>
      </w:r>
    </w:p>
    <w:p w:rsidR="00181CDC" w:rsidRDefault="00181CDC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209" w:rsidRPr="0052224B" w:rsidRDefault="00B32209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24B">
        <w:rPr>
          <w:rFonts w:ascii="Times New Roman" w:hAnsi="Times New Roman" w:cs="Times New Roman"/>
          <w:b/>
          <w:sz w:val="28"/>
          <w:szCs w:val="28"/>
        </w:rPr>
        <w:t>Тема 5. Представительство</w:t>
      </w:r>
    </w:p>
    <w:p w:rsidR="00B32209" w:rsidRDefault="00B32209" w:rsidP="00B52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209">
        <w:rPr>
          <w:rFonts w:ascii="Times New Roman" w:hAnsi="Times New Roman" w:cs="Times New Roman"/>
          <w:sz w:val="28"/>
          <w:szCs w:val="28"/>
        </w:rPr>
        <w:t>Понят</w:t>
      </w:r>
      <w:r>
        <w:rPr>
          <w:rFonts w:ascii="Times New Roman" w:hAnsi="Times New Roman" w:cs="Times New Roman"/>
          <w:sz w:val="28"/>
          <w:szCs w:val="28"/>
        </w:rPr>
        <w:t>ие представительства</w:t>
      </w:r>
      <w:r w:rsidR="00C830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Сущность </w:t>
      </w:r>
      <w:r w:rsidR="00133B04">
        <w:rPr>
          <w:rFonts w:ascii="Times New Roman" w:hAnsi="Times New Roman" w:cs="Times New Roman"/>
          <w:sz w:val="28"/>
          <w:szCs w:val="28"/>
        </w:rPr>
        <w:t>представительства</w:t>
      </w:r>
      <w:r w:rsidR="00C830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Виды представительства</w:t>
      </w:r>
      <w:r w:rsidR="0052224B">
        <w:rPr>
          <w:rFonts w:ascii="Times New Roman" w:hAnsi="Times New Roman" w:cs="Times New Roman"/>
          <w:sz w:val="28"/>
          <w:szCs w:val="28"/>
        </w:rPr>
        <w:t xml:space="preserve">. </w:t>
      </w:r>
      <w:r w:rsidR="00C830E6">
        <w:rPr>
          <w:rFonts w:ascii="Times New Roman" w:hAnsi="Times New Roman" w:cs="Times New Roman"/>
          <w:sz w:val="28"/>
          <w:szCs w:val="28"/>
        </w:rPr>
        <w:t xml:space="preserve">Доверенность. </w:t>
      </w:r>
      <w:r>
        <w:rPr>
          <w:rFonts w:ascii="Times New Roman" w:hAnsi="Times New Roman" w:cs="Times New Roman"/>
          <w:sz w:val="28"/>
          <w:szCs w:val="28"/>
        </w:rPr>
        <w:t>Форма дове</w:t>
      </w:r>
      <w:r w:rsidR="00133B04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нности</w:t>
      </w:r>
      <w:r w:rsidR="005222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Представительство без </w:t>
      </w:r>
      <w:r w:rsidR="00133B04">
        <w:rPr>
          <w:rFonts w:ascii="Times New Roman" w:hAnsi="Times New Roman" w:cs="Times New Roman"/>
          <w:sz w:val="28"/>
          <w:szCs w:val="28"/>
        </w:rPr>
        <w:t>полномочий</w:t>
      </w:r>
      <w:r w:rsidR="0052224B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 xml:space="preserve">нимое </w:t>
      </w:r>
      <w:r w:rsidR="0052224B">
        <w:rPr>
          <w:rFonts w:ascii="Times New Roman" w:hAnsi="Times New Roman" w:cs="Times New Roman"/>
          <w:sz w:val="28"/>
          <w:szCs w:val="28"/>
        </w:rPr>
        <w:t>представительство</w:t>
      </w:r>
      <w:r w:rsidR="00C830E6">
        <w:rPr>
          <w:rFonts w:ascii="Times New Roman" w:hAnsi="Times New Roman" w:cs="Times New Roman"/>
          <w:sz w:val="28"/>
          <w:szCs w:val="28"/>
        </w:rPr>
        <w:t>.</w:t>
      </w:r>
      <w:r w:rsidR="0052224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оммерческое представительство.</w:t>
      </w:r>
    </w:p>
    <w:p w:rsidR="00133B04" w:rsidRDefault="00133B04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B04" w:rsidRDefault="00133B04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  <w:r w:rsidR="0052224B">
        <w:rPr>
          <w:rFonts w:ascii="Times New Roman" w:hAnsi="Times New Roman" w:cs="Times New Roman"/>
          <w:sz w:val="28"/>
          <w:szCs w:val="28"/>
        </w:rPr>
        <w:t>.</w:t>
      </w:r>
    </w:p>
    <w:p w:rsidR="00133B04" w:rsidRPr="0052224B" w:rsidRDefault="00133B04" w:rsidP="005222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4B">
        <w:rPr>
          <w:rFonts w:ascii="Times New Roman" w:hAnsi="Times New Roman" w:cs="Times New Roman"/>
          <w:sz w:val="28"/>
          <w:szCs w:val="28"/>
        </w:rPr>
        <w:t>Понятие представительства. Права и обязанности представителя</w:t>
      </w:r>
    </w:p>
    <w:p w:rsidR="00133B04" w:rsidRPr="0052224B" w:rsidRDefault="00133B04" w:rsidP="005222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4B">
        <w:rPr>
          <w:rFonts w:ascii="Times New Roman" w:hAnsi="Times New Roman" w:cs="Times New Roman"/>
          <w:sz w:val="28"/>
          <w:szCs w:val="28"/>
        </w:rPr>
        <w:lastRenderedPageBreak/>
        <w:t>Виды представителя</w:t>
      </w:r>
    </w:p>
    <w:p w:rsidR="00133B04" w:rsidRPr="0052224B" w:rsidRDefault="00133B04" w:rsidP="005222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4B">
        <w:rPr>
          <w:rFonts w:ascii="Times New Roman" w:hAnsi="Times New Roman" w:cs="Times New Roman"/>
          <w:sz w:val="28"/>
          <w:szCs w:val="28"/>
        </w:rPr>
        <w:t>Доверенность и ее формы</w:t>
      </w:r>
    </w:p>
    <w:p w:rsidR="00133B04" w:rsidRPr="0052224B" w:rsidRDefault="00133B04" w:rsidP="005222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4B">
        <w:rPr>
          <w:rFonts w:ascii="Times New Roman" w:hAnsi="Times New Roman" w:cs="Times New Roman"/>
          <w:sz w:val="28"/>
          <w:szCs w:val="28"/>
        </w:rPr>
        <w:t>Понятие представительства без полномочий и коммерческого представительства</w:t>
      </w:r>
    </w:p>
    <w:p w:rsidR="00EA41D8" w:rsidRDefault="00336690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36690" w:rsidRPr="00336690" w:rsidRDefault="00336690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690">
        <w:rPr>
          <w:rFonts w:ascii="Times New Roman" w:hAnsi="Times New Roman" w:cs="Times New Roman"/>
          <w:sz w:val="28"/>
          <w:szCs w:val="28"/>
        </w:rPr>
        <w:t>Невзгодина Е.Л. Представительство по советскому гражданскому праву. Томск, 1980</w:t>
      </w:r>
    </w:p>
    <w:p w:rsidR="00336690" w:rsidRPr="00336690" w:rsidRDefault="00336690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690">
        <w:rPr>
          <w:rFonts w:ascii="Times New Roman" w:hAnsi="Times New Roman" w:cs="Times New Roman"/>
          <w:sz w:val="28"/>
          <w:szCs w:val="28"/>
        </w:rPr>
        <w:t>Нересов Н.А. Представительство и ценные бумаги в гражданском праве. М.,1998</w:t>
      </w:r>
    </w:p>
    <w:p w:rsidR="00336690" w:rsidRDefault="00336690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690">
        <w:rPr>
          <w:rFonts w:ascii="Times New Roman" w:hAnsi="Times New Roman" w:cs="Times New Roman"/>
          <w:sz w:val="28"/>
          <w:szCs w:val="28"/>
        </w:rPr>
        <w:t>Рясенцев В.А. Основания представительства в советском гражданском праве. Труды ВЮЗИ. Вып.1. М., 1948</w:t>
      </w:r>
    </w:p>
    <w:p w:rsidR="00181CDC" w:rsidRPr="00336690" w:rsidRDefault="00181CDC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B04" w:rsidRDefault="000E6A54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6. И</w:t>
      </w:r>
      <w:r w:rsidRPr="000E6A54">
        <w:rPr>
          <w:rFonts w:ascii="Times New Roman" w:hAnsi="Times New Roman" w:cs="Times New Roman"/>
          <w:b/>
          <w:sz w:val="28"/>
          <w:szCs w:val="28"/>
        </w:rPr>
        <w:t>сковая давность</w:t>
      </w:r>
    </w:p>
    <w:p w:rsidR="000E6A54" w:rsidRDefault="000E6A54" w:rsidP="00B52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A54">
        <w:rPr>
          <w:rFonts w:ascii="Times New Roman" w:hAnsi="Times New Roman" w:cs="Times New Roman"/>
          <w:sz w:val="28"/>
          <w:szCs w:val="28"/>
        </w:rPr>
        <w:t>Определен</w:t>
      </w:r>
      <w:r w:rsidR="00C830E6">
        <w:rPr>
          <w:rFonts w:ascii="Times New Roman" w:hAnsi="Times New Roman" w:cs="Times New Roman"/>
          <w:sz w:val="28"/>
          <w:szCs w:val="28"/>
        </w:rPr>
        <w:t xml:space="preserve">ие исковой давности. </w:t>
      </w:r>
      <w:r>
        <w:rPr>
          <w:rFonts w:ascii="Times New Roman" w:hAnsi="Times New Roman" w:cs="Times New Roman"/>
          <w:sz w:val="28"/>
          <w:szCs w:val="28"/>
        </w:rPr>
        <w:t>Право на иск в материально-правово</w:t>
      </w:r>
      <w:r w:rsidR="0052224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процессуально-правовом смыслах.</w:t>
      </w:r>
      <w:r w:rsidR="0052224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стечение срока исковой давности как основание погашения права на иск в материально-правовом смысле. </w:t>
      </w:r>
      <w:r w:rsidR="005222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мперативный характе</w:t>
      </w:r>
      <w:r w:rsidR="0052224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правил об исковой давности</w:t>
      </w:r>
      <w:r w:rsidR="0052224B">
        <w:rPr>
          <w:rFonts w:ascii="Times New Roman" w:hAnsi="Times New Roman" w:cs="Times New Roman"/>
          <w:sz w:val="28"/>
          <w:szCs w:val="28"/>
        </w:rPr>
        <w:t xml:space="preserve">. Требования,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24B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24B">
        <w:rPr>
          <w:rFonts w:ascii="Times New Roman" w:hAnsi="Times New Roman" w:cs="Times New Roman"/>
          <w:sz w:val="28"/>
          <w:szCs w:val="28"/>
        </w:rPr>
        <w:t>исковая</w:t>
      </w:r>
      <w:r>
        <w:rPr>
          <w:rFonts w:ascii="Times New Roman" w:hAnsi="Times New Roman" w:cs="Times New Roman"/>
          <w:sz w:val="28"/>
          <w:szCs w:val="28"/>
        </w:rPr>
        <w:t xml:space="preserve"> давность не распространяется.</w:t>
      </w:r>
      <w:r w:rsidR="0052224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бщие и специальные сроки исковой давности. Приостановле</w:t>
      </w:r>
      <w:r w:rsidR="0052224B">
        <w:rPr>
          <w:rFonts w:ascii="Times New Roman" w:hAnsi="Times New Roman" w:cs="Times New Roman"/>
          <w:sz w:val="28"/>
          <w:szCs w:val="28"/>
        </w:rPr>
        <w:t>ние, перерыв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восстановление</w:t>
      </w:r>
      <w:r w:rsidR="00522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исковой давности.</w:t>
      </w:r>
      <w:r w:rsidR="0052224B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словия </w:t>
      </w:r>
      <w:r w:rsidR="0052224B">
        <w:rPr>
          <w:rFonts w:ascii="Times New Roman" w:hAnsi="Times New Roman" w:cs="Times New Roman"/>
          <w:sz w:val="28"/>
          <w:szCs w:val="28"/>
        </w:rPr>
        <w:t>приостановления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24B">
        <w:rPr>
          <w:rFonts w:ascii="Times New Roman" w:hAnsi="Times New Roman" w:cs="Times New Roman"/>
          <w:sz w:val="28"/>
          <w:szCs w:val="28"/>
        </w:rPr>
        <w:t xml:space="preserve"> отличие приостанов</w:t>
      </w:r>
      <w:r>
        <w:rPr>
          <w:rFonts w:ascii="Times New Roman" w:hAnsi="Times New Roman" w:cs="Times New Roman"/>
          <w:sz w:val="28"/>
          <w:szCs w:val="28"/>
        </w:rPr>
        <w:t>ления от перерыва исковой давности Понятия «</w:t>
      </w:r>
      <w:r w:rsidR="0052224B">
        <w:rPr>
          <w:rFonts w:ascii="Times New Roman" w:hAnsi="Times New Roman" w:cs="Times New Roman"/>
          <w:sz w:val="28"/>
          <w:szCs w:val="28"/>
        </w:rPr>
        <w:t>предъявление</w:t>
      </w:r>
      <w:r>
        <w:rPr>
          <w:rFonts w:ascii="Times New Roman" w:hAnsi="Times New Roman" w:cs="Times New Roman"/>
          <w:sz w:val="28"/>
          <w:szCs w:val="28"/>
        </w:rPr>
        <w:t xml:space="preserve"> иска в установленном законом порядке», «сове</w:t>
      </w:r>
      <w:r w:rsidR="0052224B">
        <w:rPr>
          <w:rFonts w:ascii="Times New Roman" w:hAnsi="Times New Roman" w:cs="Times New Roman"/>
          <w:sz w:val="28"/>
          <w:szCs w:val="28"/>
        </w:rPr>
        <w:t>ршение обязанным лицом действий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</w:t>
      </w:r>
      <w:r w:rsidR="0052224B">
        <w:rPr>
          <w:rFonts w:ascii="Times New Roman" w:hAnsi="Times New Roman" w:cs="Times New Roman"/>
          <w:sz w:val="28"/>
          <w:szCs w:val="28"/>
        </w:rPr>
        <w:t>ьст</w:t>
      </w:r>
      <w:r>
        <w:rPr>
          <w:rFonts w:ascii="Times New Roman" w:hAnsi="Times New Roman" w:cs="Times New Roman"/>
          <w:sz w:val="28"/>
          <w:szCs w:val="28"/>
        </w:rPr>
        <w:t>вующих о признаний долга».</w:t>
      </w:r>
      <w:r w:rsidR="00522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Восстановление судом пропущенной исковой давности. Последствия истечения срока исковой давности.</w:t>
      </w:r>
    </w:p>
    <w:p w:rsidR="0052224B" w:rsidRPr="00336690" w:rsidRDefault="00336690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69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36690" w:rsidRDefault="00336690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Кириллова М.Я. Начало течения срока исковой давности. Соотношение сроков исковой давности с другими сроками в советском гражданском праве. Антология Уральской цивилистики.1955-1989. Сборник статей. М. 2001</w:t>
      </w:r>
      <w:r w:rsidR="00A206F3">
        <w:rPr>
          <w:rFonts w:ascii="Times New Roman" w:hAnsi="Times New Roman" w:cs="Times New Roman"/>
          <w:sz w:val="28"/>
          <w:szCs w:val="28"/>
        </w:rPr>
        <w:t>.</w:t>
      </w:r>
    </w:p>
    <w:p w:rsidR="00336690" w:rsidRDefault="00A206F3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Крашенинников Е.А. Понятие и предмет исковой давности. Ярославль.1997.</w:t>
      </w:r>
    </w:p>
    <w:p w:rsidR="00A206F3" w:rsidRDefault="00A206F3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Новицкий И.Б. Сделки. Исковая давность. М.,1954.</w:t>
      </w:r>
    </w:p>
    <w:p w:rsidR="00A206F3" w:rsidRDefault="00A206F3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Розенберг М.Г. Исковая давность в международном коммерческом обороте: практика применения. М.1999.</w:t>
      </w:r>
    </w:p>
    <w:p w:rsidR="000E6A54" w:rsidRDefault="0052224B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E6A54">
        <w:rPr>
          <w:rFonts w:ascii="Times New Roman" w:hAnsi="Times New Roman" w:cs="Times New Roman"/>
          <w:sz w:val="28"/>
          <w:szCs w:val="28"/>
        </w:rPr>
        <w:t>онтрольные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A54" w:rsidRPr="0052224B" w:rsidRDefault="000E6A54" w:rsidP="005222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4B">
        <w:rPr>
          <w:rFonts w:ascii="Times New Roman" w:hAnsi="Times New Roman" w:cs="Times New Roman"/>
          <w:sz w:val="28"/>
          <w:szCs w:val="28"/>
        </w:rPr>
        <w:t>Понятие исковой давности</w:t>
      </w:r>
    </w:p>
    <w:p w:rsidR="000E6A54" w:rsidRPr="0052224B" w:rsidRDefault="0052224B" w:rsidP="005222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E6A54" w:rsidRPr="0052224B">
        <w:rPr>
          <w:rFonts w:ascii="Times New Roman" w:hAnsi="Times New Roman" w:cs="Times New Roman"/>
          <w:sz w:val="28"/>
          <w:szCs w:val="28"/>
        </w:rPr>
        <w:t>ачало исковой давности</w:t>
      </w:r>
    </w:p>
    <w:p w:rsidR="000E6A54" w:rsidRPr="0052224B" w:rsidRDefault="000E6A54" w:rsidP="005222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4B">
        <w:rPr>
          <w:rFonts w:ascii="Times New Roman" w:hAnsi="Times New Roman" w:cs="Times New Roman"/>
          <w:sz w:val="28"/>
          <w:szCs w:val="28"/>
        </w:rPr>
        <w:t xml:space="preserve">Общие и специальные сроки исковой давности </w:t>
      </w:r>
    </w:p>
    <w:p w:rsidR="000E6A54" w:rsidRPr="0052224B" w:rsidRDefault="0052224B" w:rsidP="005222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6A54" w:rsidRPr="0052224B">
        <w:rPr>
          <w:rFonts w:ascii="Times New Roman" w:hAnsi="Times New Roman" w:cs="Times New Roman"/>
          <w:sz w:val="28"/>
          <w:szCs w:val="28"/>
        </w:rPr>
        <w:t>риостановление исковой давности</w:t>
      </w:r>
    </w:p>
    <w:p w:rsidR="000E6A54" w:rsidRPr="0052224B" w:rsidRDefault="0052224B" w:rsidP="005222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6A54" w:rsidRPr="0052224B">
        <w:rPr>
          <w:rFonts w:ascii="Times New Roman" w:hAnsi="Times New Roman" w:cs="Times New Roman"/>
          <w:sz w:val="28"/>
          <w:szCs w:val="28"/>
        </w:rPr>
        <w:t>ерерыв  исковой давности</w:t>
      </w:r>
    </w:p>
    <w:p w:rsidR="000E6A54" w:rsidRPr="0052224B" w:rsidRDefault="0052224B" w:rsidP="005222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6A54" w:rsidRPr="0052224B">
        <w:rPr>
          <w:rFonts w:ascii="Times New Roman" w:hAnsi="Times New Roman" w:cs="Times New Roman"/>
          <w:sz w:val="28"/>
          <w:szCs w:val="28"/>
        </w:rPr>
        <w:t>осстановление исковой давности</w:t>
      </w:r>
    </w:p>
    <w:p w:rsidR="00EA41D8" w:rsidRDefault="00181CDC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7. Теоретические проблемы вещных прав</w:t>
      </w:r>
    </w:p>
    <w:p w:rsidR="00181CDC" w:rsidRDefault="00181CDC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8. Общие положения учения об обязательствах (понятие ,система, основания возникновения)</w:t>
      </w:r>
    </w:p>
    <w:p w:rsidR="00181CDC" w:rsidRDefault="00181CDC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CDC" w:rsidRDefault="00181CDC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 Гражданско-правовой договор</w:t>
      </w:r>
    </w:p>
    <w:p w:rsidR="00181CDC" w:rsidRDefault="00181CDC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</w:t>
      </w:r>
    </w:p>
    <w:p w:rsidR="00181CDC" w:rsidRPr="00181CDC" w:rsidRDefault="00181CDC" w:rsidP="00181CDC">
      <w:pPr>
        <w:pStyle w:val="aa"/>
        <w:rPr>
          <w:rFonts w:ascii="Times New Roman" w:hAnsi="Times New Roman" w:cs="Times New Roman"/>
          <w:sz w:val="28"/>
          <w:szCs w:val="28"/>
        </w:rPr>
      </w:pPr>
      <w:r w:rsidRPr="00181CDC">
        <w:rPr>
          <w:rFonts w:ascii="Times New Roman" w:hAnsi="Times New Roman" w:cs="Times New Roman"/>
          <w:sz w:val="28"/>
          <w:szCs w:val="28"/>
        </w:rPr>
        <w:t xml:space="preserve">1. Понятие гражданского договора. Соотношение с понятием сделки, правоотношения. Реальный и консенсуальных договор. Проблема правового режима договоров, подлежащих государственной регистрации. Проблема выделения обязательственных и вещных договоров. </w:t>
      </w:r>
    </w:p>
    <w:p w:rsidR="00181CDC" w:rsidRPr="00181CDC" w:rsidRDefault="00181CDC" w:rsidP="00181CDC">
      <w:pPr>
        <w:pStyle w:val="aa"/>
        <w:rPr>
          <w:rFonts w:ascii="Times New Roman" w:hAnsi="Times New Roman" w:cs="Times New Roman"/>
          <w:sz w:val="28"/>
          <w:szCs w:val="28"/>
        </w:rPr>
      </w:pPr>
      <w:r w:rsidRPr="00181CDC">
        <w:rPr>
          <w:rFonts w:ascii="Times New Roman" w:hAnsi="Times New Roman" w:cs="Times New Roman"/>
          <w:sz w:val="28"/>
          <w:szCs w:val="28"/>
        </w:rPr>
        <w:t xml:space="preserve">2. Договор в пользу третьего лица. Оферта и акцепт. Иные способы заключения договора. Предварительный договор </w:t>
      </w:r>
    </w:p>
    <w:p w:rsidR="00181CDC" w:rsidRDefault="00181CDC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10. Исполнение обязательств</w:t>
      </w:r>
    </w:p>
    <w:p w:rsidR="00181CDC" w:rsidRDefault="00181CDC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181CDC" w:rsidRPr="00181CDC" w:rsidRDefault="00181CDC" w:rsidP="00181CDC">
      <w:pPr>
        <w:pStyle w:val="aa"/>
        <w:rPr>
          <w:rFonts w:ascii="Times New Roman" w:hAnsi="Times New Roman" w:cs="Times New Roman"/>
          <w:sz w:val="28"/>
          <w:szCs w:val="28"/>
        </w:rPr>
      </w:pPr>
      <w:r w:rsidRPr="00181CDC">
        <w:rPr>
          <w:rFonts w:ascii="Times New Roman" w:hAnsi="Times New Roman" w:cs="Times New Roman"/>
          <w:sz w:val="28"/>
          <w:szCs w:val="28"/>
        </w:rPr>
        <w:t>1. Правовая природа исполнения обязательств. Проблема квалификации исполнения обязательства в качестве сделки. Распорядительные акты как исполнение обязательств.</w:t>
      </w:r>
    </w:p>
    <w:p w:rsidR="00181CDC" w:rsidRPr="00181CDC" w:rsidRDefault="00181CDC" w:rsidP="00181CDC">
      <w:pPr>
        <w:pStyle w:val="aa"/>
        <w:rPr>
          <w:rFonts w:ascii="Times New Roman" w:hAnsi="Times New Roman" w:cs="Times New Roman"/>
          <w:sz w:val="28"/>
          <w:szCs w:val="28"/>
        </w:rPr>
      </w:pPr>
      <w:r w:rsidRPr="00181CDC">
        <w:rPr>
          <w:rFonts w:ascii="Times New Roman" w:hAnsi="Times New Roman" w:cs="Times New Roman"/>
          <w:sz w:val="28"/>
          <w:szCs w:val="28"/>
        </w:rPr>
        <w:t>2. Понятие надлежащего исполнения обязательств. Критерии надлежащего исполнения (срок, место, предмет, субъект). Участие третьих лиц в исполнении обязательств.</w:t>
      </w:r>
    </w:p>
    <w:p w:rsidR="00181CDC" w:rsidRDefault="00181CDC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A54" w:rsidRPr="008B69CE" w:rsidRDefault="000E6A54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9CE">
        <w:rPr>
          <w:rFonts w:ascii="Times New Roman" w:hAnsi="Times New Roman" w:cs="Times New Roman"/>
          <w:b/>
          <w:sz w:val="28"/>
          <w:szCs w:val="28"/>
        </w:rPr>
        <w:t>Тема 11</w:t>
      </w:r>
      <w:r w:rsidR="008B69CE">
        <w:rPr>
          <w:rFonts w:ascii="Times New Roman" w:hAnsi="Times New Roman" w:cs="Times New Roman"/>
          <w:b/>
          <w:sz w:val="28"/>
          <w:szCs w:val="28"/>
        </w:rPr>
        <w:t>.</w:t>
      </w:r>
      <w:r w:rsidRPr="008B69CE">
        <w:rPr>
          <w:rFonts w:ascii="Times New Roman" w:hAnsi="Times New Roman" w:cs="Times New Roman"/>
          <w:b/>
          <w:sz w:val="28"/>
          <w:szCs w:val="28"/>
        </w:rPr>
        <w:t xml:space="preserve"> Гражданско-правовая ответственность</w:t>
      </w:r>
    </w:p>
    <w:p w:rsidR="00623690" w:rsidRDefault="00C830E6" w:rsidP="00B52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гражданско-пра</w:t>
      </w:r>
      <w:r w:rsidR="00E54E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овой </w:t>
      </w:r>
      <w:r w:rsidR="00623690">
        <w:rPr>
          <w:rFonts w:ascii="Times New Roman" w:hAnsi="Times New Roman" w:cs="Times New Roman"/>
          <w:sz w:val="28"/>
          <w:szCs w:val="28"/>
        </w:rPr>
        <w:t>ответственност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F53417">
        <w:rPr>
          <w:rFonts w:ascii="Times New Roman" w:hAnsi="Times New Roman" w:cs="Times New Roman"/>
          <w:sz w:val="28"/>
          <w:szCs w:val="28"/>
        </w:rPr>
        <w:t>Имущественный</w:t>
      </w:r>
      <w:r w:rsidR="00623690">
        <w:rPr>
          <w:rFonts w:ascii="Times New Roman" w:hAnsi="Times New Roman" w:cs="Times New Roman"/>
          <w:sz w:val="28"/>
          <w:szCs w:val="28"/>
        </w:rPr>
        <w:t xml:space="preserve"> характер гражданско-правовой </w:t>
      </w:r>
      <w:r w:rsidR="00F53417">
        <w:rPr>
          <w:rFonts w:ascii="Times New Roman" w:hAnsi="Times New Roman" w:cs="Times New Roman"/>
          <w:sz w:val="28"/>
          <w:szCs w:val="28"/>
        </w:rPr>
        <w:t>ответственности</w:t>
      </w:r>
      <w:r w:rsidR="00623690">
        <w:rPr>
          <w:rFonts w:ascii="Times New Roman" w:hAnsi="Times New Roman" w:cs="Times New Roman"/>
          <w:sz w:val="28"/>
          <w:szCs w:val="28"/>
        </w:rPr>
        <w:t xml:space="preserve">. </w:t>
      </w:r>
      <w:r w:rsidR="0052224B">
        <w:rPr>
          <w:rFonts w:ascii="Times New Roman" w:hAnsi="Times New Roman" w:cs="Times New Roman"/>
          <w:sz w:val="28"/>
          <w:szCs w:val="28"/>
        </w:rPr>
        <w:t>П</w:t>
      </w:r>
      <w:r w:rsidR="00623690">
        <w:rPr>
          <w:rFonts w:ascii="Times New Roman" w:hAnsi="Times New Roman" w:cs="Times New Roman"/>
          <w:sz w:val="28"/>
          <w:szCs w:val="28"/>
        </w:rPr>
        <w:t>рисущие ей в некоторых случаях лишения личного характера.</w:t>
      </w:r>
      <w:r w:rsidR="0052224B">
        <w:rPr>
          <w:rFonts w:ascii="Times New Roman" w:hAnsi="Times New Roman" w:cs="Times New Roman"/>
          <w:sz w:val="28"/>
          <w:szCs w:val="28"/>
        </w:rPr>
        <w:t xml:space="preserve"> </w:t>
      </w:r>
      <w:r w:rsidR="00EA41D8">
        <w:rPr>
          <w:rFonts w:ascii="Times New Roman" w:hAnsi="Times New Roman" w:cs="Times New Roman"/>
          <w:sz w:val="28"/>
          <w:szCs w:val="28"/>
        </w:rPr>
        <w:t>П</w:t>
      </w:r>
      <w:r w:rsidR="00623690">
        <w:rPr>
          <w:rFonts w:ascii="Times New Roman" w:hAnsi="Times New Roman" w:cs="Times New Roman"/>
          <w:sz w:val="28"/>
          <w:szCs w:val="28"/>
        </w:rPr>
        <w:t xml:space="preserve">ринципы и функции выполняемые гражданско-правовой </w:t>
      </w:r>
      <w:r w:rsidR="00F53417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623690">
        <w:rPr>
          <w:rFonts w:ascii="Times New Roman" w:hAnsi="Times New Roman" w:cs="Times New Roman"/>
          <w:sz w:val="28"/>
          <w:szCs w:val="28"/>
        </w:rPr>
        <w:t>.</w:t>
      </w:r>
      <w:r w:rsidR="0052224B">
        <w:rPr>
          <w:rFonts w:ascii="Times New Roman" w:hAnsi="Times New Roman" w:cs="Times New Roman"/>
          <w:sz w:val="28"/>
          <w:szCs w:val="28"/>
        </w:rPr>
        <w:t xml:space="preserve"> </w:t>
      </w:r>
      <w:r w:rsidR="00EA41D8">
        <w:rPr>
          <w:rFonts w:ascii="Times New Roman" w:hAnsi="Times New Roman" w:cs="Times New Roman"/>
          <w:sz w:val="28"/>
          <w:szCs w:val="28"/>
        </w:rPr>
        <w:t>Ф</w:t>
      </w:r>
      <w:r w:rsidR="00623690">
        <w:rPr>
          <w:rFonts w:ascii="Times New Roman" w:hAnsi="Times New Roman" w:cs="Times New Roman"/>
          <w:sz w:val="28"/>
          <w:szCs w:val="28"/>
        </w:rPr>
        <w:t xml:space="preserve">ормы гражданско-правовой </w:t>
      </w:r>
      <w:r w:rsidR="00F53417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="00623690">
        <w:rPr>
          <w:rFonts w:ascii="Times New Roman" w:hAnsi="Times New Roman" w:cs="Times New Roman"/>
          <w:sz w:val="28"/>
          <w:szCs w:val="28"/>
        </w:rPr>
        <w:t>-</w:t>
      </w:r>
      <w:r w:rsidR="00EA41D8">
        <w:rPr>
          <w:rFonts w:ascii="Times New Roman" w:hAnsi="Times New Roman" w:cs="Times New Roman"/>
          <w:sz w:val="28"/>
          <w:szCs w:val="28"/>
        </w:rPr>
        <w:t xml:space="preserve"> </w:t>
      </w:r>
      <w:r w:rsidR="00623690">
        <w:rPr>
          <w:rFonts w:ascii="Times New Roman" w:hAnsi="Times New Roman" w:cs="Times New Roman"/>
          <w:sz w:val="28"/>
          <w:szCs w:val="28"/>
        </w:rPr>
        <w:t xml:space="preserve">возмещение убытков, уплата </w:t>
      </w:r>
      <w:r w:rsidR="00F53417">
        <w:rPr>
          <w:rFonts w:ascii="Times New Roman" w:hAnsi="Times New Roman" w:cs="Times New Roman"/>
          <w:sz w:val="28"/>
          <w:szCs w:val="28"/>
        </w:rPr>
        <w:t>неустойки</w:t>
      </w:r>
      <w:r w:rsidR="00623690">
        <w:rPr>
          <w:rFonts w:ascii="Times New Roman" w:hAnsi="Times New Roman" w:cs="Times New Roman"/>
          <w:sz w:val="28"/>
          <w:szCs w:val="28"/>
        </w:rPr>
        <w:t xml:space="preserve"> потеря задатка  и др.</w:t>
      </w:r>
      <w:r w:rsidR="0052224B">
        <w:rPr>
          <w:rFonts w:ascii="Times New Roman" w:hAnsi="Times New Roman" w:cs="Times New Roman"/>
          <w:sz w:val="28"/>
          <w:szCs w:val="28"/>
        </w:rPr>
        <w:t xml:space="preserve"> </w:t>
      </w:r>
      <w:r w:rsidR="00623690">
        <w:rPr>
          <w:rFonts w:ascii="Times New Roman" w:hAnsi="Times New Roman" w:cs="Times New Roman"/>
          <w:sz w:val="28"/>
          <w:szCs w:val="28"/>
        </w:rPr>
        <w:t xml:space="preserve">Виды </w:t>
      </w:r>
      <w:r w:rsidR="00F53417">
        <w:rPr>
          <w:rFonts w:ascii="Times New Roman" w:hAnsi="Times New Roman" w:cs="Times New Roman"/>
          <w:sz w:val="28"/>
          <w:szCs w:val="28"/>
        </w:rPr>
        <w:t>ответственности</w:t>
      </w:r>
      <w:r w:rsidR="00623690">
        <w:rPr>
          <w:rFonts w:ascii="Times New Roman" w:hAnsi="Times New Roman" w:cs="Times New Roman"/>
          <w:sz w:val="28"/>
          <w:szCs w:val="28"/>
        </w:rPr>
        <w:t xml:space="preserve"> договорная и внедоговорная; долевая </w:t>
      </w:r>
      <w:r w:rsidR="00F53417">
        <w:rPr>
          <w:rFonts w:ascii="Times New Roman" w:hAnsi="Times New Roman" w:cs="Times New Roman"/>
          <w:sz w:val="28"/>
          <w:szCs w:val="28"/>
        </w:rPr>
        <w:t>солидарная</w:t>
      </w:r>
      <w:r w:rsidR="00623690">
        <w:rPr>
          <w:rFonts w:ascii="Times New Roman" w:hAnsi="Times New Roman" w:cs="Times New Roman"/>
          <w:sz w:val="28"/>
          <w:szCs w:val="28"/>
        </w:rPr>
        <w:t xml:space="preserve"> субсидиарная.</w:t>
      </w:r>
      <w:r w:rsidR="0052224B">
        <w:rPr>
          <w:rFonts w:ascii="Times New Roman" w:hAnsi="Times New Roman" w:cs="Times New Roman"/>
          <w:sz w:val="28"/>
          <w:szCs w:val="28"/>
        </w:rPr>
        <w:t xml:space="preserve"> </w:t>
      </w:r>
      <w:r w:rsidR="00F53417">
        <w:rPr>
          <w:rFonts w:ascii="Times New Roman" w:hAnsi="Times New Roman" w:cs="Times New Roman"/>
          <w:sz w:val="28"/>
          <w:szCs w:val="28"/>
        </w:rPr>
        <w:t>Основания граж</w:t>
      </w:r>
      <w:r w:rsidR="00623690">
        <w:rPr>
          <w:rFonts w:ascii="Times New Roman" w:hAnsi="Times New Roman" w:cs="Times New Roman"/>
          <w:sz w:val="28"/>
          <w:szCs w:val="28"/>
        </w:rPr>
        <w:t>д</w:t>
      </w:r>
      <w:r w:rsidR="00F53417">
        <w:rPr>
          <w:rFonts w:ascii="Times New Roman" w:hAnsi="Times New Roman" w:cs="Times New Roman"/>
          <w:sz w:val="28"/>
          <w:szCs w:val="28"/>
        </w:rPr>
        <w:t>а</w:t>
      </w:r>
      <w:r w:rsidR="00623690">
        <w:rPr>
          <w:rFonts w:ascii="Times New Roman" w:hAnsi="Times New Roman" w:cs="Times New Roman"/>
          <w:sz w:val="28"/>
          <w:szCs w:val="28"/>
        </w:rPr>
        <w:t>н</w:t>
      </w:r>
      <w:r w:rsidR="00F53417">
        <w:rPr>
          <w:rFonts w:ascii="Times New Roman" w:hAnsi="Times New Roman" w:cs="Times New Roman"/>
          <w:sz w:val="28"/>
          <w:szCs w:val="28"/>
        </w:rPr>
        <w:t>с</w:t>
      </w:r>
      <w:r w:rsidR="00623690">
        <w:rPr>
          <w:rFonts w:ascii="Times New Roman" w:hAnsi="Times New Roman" w:cs="Times New Roman"/>
          <w:sz w:val="28"/>
          <w:szCs w:val="28"/>
        </w:rPr>
        <w:t xml:space="preserve">ко-правовой </w:t>
      </w:r>
      <w:r w:rsidR="00F53417">
        <w:rPr>
          <w:rFonts w:ascii="Times New Roman" w:hAnsi="Times New Roman" w:cs="Times New Roman"/>
          <w:sz w:val="28"/>
          <w:szCs w:val="28"/>
        </w:rPr>
        <w:t>ответственности.</w:t>
      </w:r>
      <w:r w:rsidR="00623690">
        <w:rPr>
          <w:rFonts w:ascii="Times New Roman" w:hAnsi="Times New Roman" w:cs="Times New Roman"/>
          <w:sz w:val="28"/>
          <w:szCs w:val="28"/>
        </w:rPr>
        <w:t xml:space="preserve"> </w:t>
      </w:r>
      <w:r w:rsidR="00EA41D8">
        <w:rPr>
          <w:rFonts w:ascii="Times New Roman" w:hAnsi="Times New Roman" w:cs="Times New Roman"/>
          <w:sz w:val="28"/>
          <w:szCs w:val="28"/>
        </w:rPr>
        <w:t>С</w:t>
      </w:r>
      <w:r w:rsidR="00623690">
        <w:rPr>
          <w:rFonts w:ascii="Times New Roman" w:hAnsi="Times New Roman" w:cs="Times New Roman"/>
          <w:sz w:val="28"/>
          <w:szCs w:val="28"/>
        </w:rPr>
        <w:t>ост</w:t>
      </w:r>
      <w:r w:rsidR="00F53417">
        <w:rPr>
          <w:rFonts w:ascii="Times New Roman" w:hAnsi="Times New Roman" w:cs="Times New Roman"/>
          <w:sz w:val="28"/>
          <w:szCs w:val="28"/>
        </w:rPr>
        <w:t>ав граж</w:t>
      </w:r>
      <w:r w:rsidR="00623690">
        <w:rPr>
          <w:rFonts w:ascii="Times New Roman" w:hAnsi="Times New Roman" w:cs="Times New Roman"/>
          <w:sz w:val="28"/>
          <w:szCs w:val="28"/>
        </w:rPr>
        <w:t>д</w:t>
      </w:r>
      <w:r w:rsidR="00F53417">
        <w:rPr>
          <w:rFonts w:ascii="Times New Roman" w:hAnsi="Times New Roman" w:cs="Times New Roman"/>
          <w:sz w:val="28"/>
          <w:szCs w:val="28"/>
        </w:rPr>
        <w:t>а</w:t>
      </w:r>
      <w:r w:rsidR="00623690">
        <w:rPr>
          <w:rFonts w:ascii="Times New Roman" w:hAnsi="Times New Roman" w:cs="Times New Roman"/>
          <w:sz w:val="28"/>
          <w:szCs w:val="28"/>
        </w:rPr>
        <w:t>н</w:t>
      </w:r>
      <w:r w:rsidR="00F5341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23690">
        <w:rPr>
          <w:rFonts w:ascii="Times New Roman" w:hAnsi="Times New Roman" w:cs="Times New Roman"/>
          <w:sz w:val="28"/>
          <w:szCs w:val="28"/>
        </w:rPr>
        <w:t>правонарушения (противопра</w:t>
      </w:r>
      <w:r w:rsidR="00F53417">
        <w:rPr>
          <w:rFonts w:ascii="Times New Roman" w:hAnsi="Times New Roman" w:cs="Times New Roman"/>
          <w:sz w:val="28"/>
          <w:szCs w:val="28"/>
        </w:rPr>
        <w:t>вное  поведение до</w:t>
      </w:r>
      <w:r w:rsidR="00623690">
        <w:rPr>
          <w:rFonts w:ascii="Times New Roman" w:hAnsi="Times New Roman" w:cs="Times New Roman"/>
          <w:sz w:val="28"/>
          <w:szCs w:val="28"/>
        </w:rPr>
        <w:t>лжника,</w:t>
      </w:r>
      <w:r w:rsidR="00F53417">
        <w:rPr>
          <w:rFonts w:ascii="Times New Roman" w:hAnsi="Times New Roman" w:cs="Times New Roman"/>
          <w:sz w:val="28"/>
          <w:szCs w:val="28"/>
        </w:rPr>
        <w:t xml:space="preserve"> </w:t>
      </w:r>
      <w:r w:rsidR="00623690">
        <w:rPr>
          <w:rFonts w:ascii="Times New Roman" w:hAnsi="Times New Roman" w:cs="Times New Roman"/>
          <w:sz w:val="28"/>
          <w:szCs w:val="28"/>
        </w:rPr>
        <w:t>наличие вреда,</w:t>
      </w:r>
      <w:r w:rsidR="00F53417">
        <w:rPr>
          <w:rFonts w:ascii="Times New Roman" w:hAnsi="Times New Roman" w:cs="Times New Roman"/>
          <w:sz w:val="28"/>
          <w:szCs w:val="28"/>
        </w:rPr>
        <w:t xml:space="preserve"> причинная</w:t>
      </w:r>
      <w:r w:rsidR="00623690">
        <w:rPr>
          <w:rFonts w:ascii="Times New Roman" w:hAnsi="Times New Roman" w:cs="Times New Roman"/>
          <w:sz w:val="28"/>
          <w:szCs w:val="28"/>
        </w:rPr>
        <w:t xml:space="preserve"> связь между </w:t>
      </w:r>
      <w:r w:rsidR="00F53417">
        <w:rPr>
          <w:rFonts w:ascii="Times New Roman" w:hAnsi="Times New Roman" w:cs="Times New Roman"/>
          <w:sz w:val="28"/>
          <w:szCs w:val="28"/>
        </w:rPr>
        <w:t>противоправным</w:t>
      </w:r>
      <w:r w:rsidR="00623690">
        <w:rPr>
          <w:rFonts w:ascii="Times New Roman" w:hAnsi="Times New Roman" w:cs="Times New Roman"/>
          <w:sz w:val="28"/>
          <w:szCs w:val="28"/>
        </w:rPr>
        <w:t xml:space="preserve"> поведением и вредом, вина должника</w:t>
      </w:r>
      <w:r w:rsidR="00F53417">
        <w:rPr>
          <w:rFonts w:ascii="Times New Roman" w:hAnsi="Times New Roman" w:cs="Times New Roman"/>
          <w:sz w:val="28"/>
          <w:szCs w:val="28"/>
        </w:rPr>
        <w:t>)</w:t>
      </w:r>
      <w:r w:rsidR="00623690">
        <w:rPr>
          <w:rFonts w:ascii="Times New Roman" w:hAnsi="Times New Roman" w:cs="Times New Roman"/>
          <w:sz w:val="28"/>
          <w:szCs w:val="28"/>
        </w:rPr>
        <w:t>.</w:t>
      </w:r>
      <w:r w:rsidR="0052224B">
        <w:rPr>
          <w:rFonts w:ascii="Times New Roman" w:hAnsi="Times New Roman" w:cs="Times New Roman"/>
          <w:sz w:val="28"/>
          <w:szCs w:val="28"/>
        </w:rPr>
        <w:t xml:space="preserve"> </w:t>
      </w:r>
      <w:r w:rsidR="00623690">
        <w:rPr>
          <w:rFonts w:ascii="Times New Roman" w:hAnsi="Times New Roman" w:cs="Times New Roman"/>
          <w:sz w:val="28"/>
          <w:szCs w:val="28"/>
        </w:rPr>
        <w:t>Формы вины.</w:t>
      </w:r>
      <w:r w:rsidR="00F53417">
        <w:rPr>
          <w:rFonts w:ascii="Times New Roman" w:hAnsi="Times New Roman" w:cs="Times New Roman"/>
          <w:sz w:val="28"/>
          <w:szCs w:val="28"/>
        </w:rPr>
        <w:t xml:space="preserve"> </w:t>
      </w:r>
      <w:r w:rsidR="00623690">
        <w:rPr>
          <w:rFonts w:ascii="Times New Roman" w:hAnsi="Times New Roman" w:cs="Times New Roman"/>
          <w:sz w:val="28"/>
          <w:szCs w:val="28"/>
        </w:rPr>
        <w:t>Умысел и неосторожность.</w:t>
      </w:r>
      <w:r w:rsidR="00F53417">
        <w:rPr>
          <w:rFonts w:ascii="Times New Roman" w:hAnsi="Times New Roman" w:cs="Times New Roman"/>
          <w:sz w:val="28"/>
          <w:szCs w:val="28"/>
        </w:rPr>
        <w:t xml:space="preserve"> Неосторожность</w:t>
      </w:r>
      <w:r w:rsidR="00623690">
        <w:rPr>
          <w:rFonts w:ascii="Times New Roman" w:hAnsi="Times New Roman" w:cs="Times New Roman"/>
          <w:sz w:val="28"/>
          <w:szCs w:val="28"/>
        </w:rPr>
        <w:t xml:space="preserve"> простая и грубая.</w:t>
      </w:r>
      <w:r w:rsidR="00F53417">
        <w:rPr>
          <w:rFonts w:ascii="Times New Roman" w:hAnsi="Times New Roman" w:cs="Times New Roman"/>
          <w:sz w:val="28"/>
          <w:szCs w:val="28"/>
        </w:rPr>
        <w:t xml:space="preserve"> </w:t>
      </w:r>
      <w:r w:rsidR="00623690">
        <w:rPr>
          <w:rFonts w:ascii="Times New Roman" w:hAnsi="Times New Roman" w:cs="Times New Roman"/>
          <w:sz w:val="28"/>
          <w:szCs w:val="28"/>
        </w:rPr>
        <w:t>Смешанная вина.</w:t>
      </w:r>
      <w:r w:rsidR="00F53417">
        <w:rPr>
          <w:rFonts w:ascii="Times New Roman" w:hAnsi="Times New Roman" w:cs="Times New Roman"/>
          <w:sz w:val="28"/>
          <w:szCs w:val="28"/>
        </w:rPr>
        <w:t xml:space="preserve"> </w:t>
      </w:r>
      <w:r w:rsidR="00EA41D8">
        <w:rPr>
          <w:rFonts w:ascii="Times New Roman" w:hAnsi="Times New Roman" w:cs="Times New Roman"/>
          <w:sz w:val="28"/>
          <w:szCs w:val="28"/>
        </w:rPr>
        <w:t>Ответственность,</w:t>
      </w:r>
      <w:r w:rsidR="00623690">
        <w:rPr>
          <w:rFonts w:ascii="Times New Roman" w:hAnsi="Times New Roman" w:cs="Times New Roman"/>
          <w:sz w:val="28"/>
          <w:szCs w:val="28"/>
        </w:rPr>
        <w:t xml:space="preserve"> построенная по принципу вины и по принципу риска.</w:t>
      </w:r>
      <w:r w:rsidR="00F53417">
        <w:rPr>
          <w:rFonts w:ascii="Times New Roman" w:hAnsi="Times New Roman" w:cs="Times New Roman"/>
          <w:sz w:val="28"/>
          <w:szCs w:val="28"/>
        </w:rPr>
        <w:t xml:space="preserve"> </w:t>
      </w:r>
      <w:r w:rsidR="00EA41D8">
        <w:rPr>
          <w:rFonts w:ascii="Times New Roman" w:hAnsi="Times New Roman" w:cs="Times New Roman"/>
          <w:sz w:val="28"/>
          <w:szCs w:val="28"/>
        </w:rPr>
        <w:t>Р</w:t>
      </w:r>
      <w:r w:rsidR="00623690">
        <w:rPr>
          <w:rFonts w:ascii="Times New Roman" w:hAnsi="Times New Roman" w:cs="Times New Roman"/>
          <w:sz w:val="28"/>
          <w:szCs w:val="28"/>
        </w:rPr>
        <w:t>аспределение бремени доказывания между спорящими сторонами  условий граж</w:t>
      </w:r>
      <w:r w:rsidR="00F53417">
        <w:rPr>
          <w:rFonts w:ascii="Times New Roman" w:hAnsi="Times New Roman" w:cs="Times New Roman"/>
          <w:sz w:val="28"/>
          <w:szCs w:val="28"/>
        </w:rPr>
        <w:t>да</w:t>
      </w:r>
      <w:r w:rsidR="00623690">
        <w:rPr>
          <w:rFonts w:ascii="Times New Roman" w:hAnsi="Times New Roman" w:cs="Times New Roman"/>
          <w:sz w:val="28"/>
          <w:szCs w:val="28"/>
        </w:rPr>
        <w:t>н</w:t>
      </w:r>
      <w:r w:rsidR="00F53417">
        <w:rPr>
          <w:rFonts w:ascii="Times New Roman" w:hAnsi="Times New Roman" w:cs="Times New Roman"/>
          <w:sz w:val="28"/>
          <w:szCs w:val="28"/>
        </w:rPr>
        <w:t>с</w:t>
      </w:r>
      <w:r w:rsidR="00623690">
        <w:rPr>
          <w:rFonts w:ascii="Times New Roman" w:hAnsi="Times New Roman" w:cs="Times New Roman"/>
          <w:sz w:val="28"/>
          <w:szCs w:val="28"/>
        </w:rPr>
        <w:t>ко</w:t>
      </w:r>
      <w:r w:rsidR="00F53417">
        <w:rPr>
          <w:rFonts w:ascii="Times New Roman" w:hAnsi="Times New Roman" w:cs="Times New Roman"/>
          <w:sz w:val="28"/>
          <w:szCs w:val="28"/>
        </w:rPr>
        <w:t xml:space="preserve"> </w:t>
      </w:r>
      <w:r w:rsidR="00623690">
        <w:rPr>
          <w:rFonts w:ascii="Times New Roman" w:hAnsi="Times New Roman" w:cs="Times New Roman"/>
          <w:sz w:val="28"/>
          <w:szCs w:val="28"/>
        </w:rPr>
        <w:t>-</w:t>
      </w:r>
      <w:r w:rsidR="00F53417">
        <w:rPr>
          <w:rFonts w:ascii="Times New Roman" w:hAnsi="Times New Roman" w:cs="Times New Roman"/>
          <w:sz w:val="28"/>
          <w:szCs w:val="28"/>
        </w:rPr>
        <w:t xml:space="preserve"> </w:t>
      </w:r>
      <w:r w:rsidR="00623690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F53417">
        <w:rPr>
          <w:rFonts w:ascii="Times New Roman" w:hAnsi="Times New Roman" w:cs="Times New Roman"/>
          <w:sz w:val="28"/>
          <w:szCs w:val="28"/>
        </w:rPr>
        <w:t>ответственности</w:t>
      </w:r>
      <w:r w:rsidR="00623690">
        <w:rPr>
          <w:rFonts w:ascii="Times New Roman" w:hAnsi="Times New Roman" w:cs="Times New Roman"/>
          <w:sz w:val="28"/>
          <w:szCs w:val="28"/>
        </w:rPr>
        <w:t xml:space="preserve">. Примеры </w:t>
      </w:r>
      <w:r w:rsidR="00F53417">
        <w:rPr>
          <w:rFonts w:ascii="Times New Roman" w:hAnsi="Times New Roman" w:cs="Times New Roman"/>
          <w:sz w:val="28"/>
          <w:szCs w:val="28"/>
        </w:rPr>
        <w:t>граж</w:t>
      </w:r>
      <w:r w:rsidR="00623690">
        <w:rPr>
          <w:rFonts w:ascii="Times New Roman" w:hAnsi="Times New Roman" w:cs="Times New Roman"/>
          <w:sz w:val="28"/>
          <w:szCs w:val="28"/>
        </w:rPr>
        <w:t>д</w:t>
      </w:r>
      <w:r w:rsidR="00F53417">
        <w:rPr>
          <w:rFonts w:ascii="Times New Roman" w:hAnsi="Times New Roman" w:cs="Times New Roman"/>
          <w:sz w:val="28"/>
          <w:szCs w:val="28"/>
        </w:rPr>
        <w:t>а</w:t>
      </w:r>
      <w:r w:rsidR="00623690">
        <w:rPr>
          <w:rFonts w:ascii="Times New Roman" w:hAnsi="Times New Roman" w:cs="Times New Roman"/>
          <w:sz w:val="28"/>
          <w:szCs w:val="28"/>
        </w:rPr>
        <w:t>н</w:t>
      </w:r>
      <w:r w:rsidR="00F53417">
        <w:rPr>
          <w:rFonts w:ascii="Times New Roman" w:hAnsi="Times New Roman" w:cs="Times New Roman"/>
          <w:sz w:val="28"/>
          <w:szCs w:val="28"/>
        </w:rPr>
        <w:t>с</w:t>
      </w:r>
      <w:r w:rsidR="00623690">
        <w:rPr>
          <w:rFonts w:ascii="Times New Roman" w:hAnsi="Times New Roman" w:cs="Times New Roman"/>
          <w:sz w:val="28"/>
          <w:szCs w:val="28"/>
        </w:rPr>
        <w:t xml:space="preserve">ко правовой </w:t>
      </w:r>
      <w:r w:rsidR="00F53417">
        <w:rPr>
          <w:rFonts w:ascii="Times New Roman" w:hAnsi="Times New Roman" w:cs="Times New Roman"/>
          <w:sz w:val="28"/>
          <w:szCs w:val="28"/>
        </w:rPr>
        <w:t>ответственности</w:t>
      </w:r>
      <w:r w:rsidR="00623690">
        <w:rPr>
          <w:rFonts w:ascii="Times New Roman" w:hAnsi="Times New Roman" w:cs="Times New Roman"/>
          <w:sz w:val="28"/>
          <w:szCs w:val="28"/>
        </w:rPr>
        <w:t>,</w:t>
      </w:r>
      <w:r w:rsidR="00F53417">
        <w:rPr>
          <w:rFonts w:ascii="Times New Roman" w:hAnsi="Times New Roman" w:cs="Times New Roman"/>
          <w:sz w:val="28"/>
          <w:szCs w:val="28"/>
        </w:rPr>
        <w:t xml:space="preserve"> построенной</w:t>
      </w:r>
      <w:r w:rsidR="00623690">
        <w:rPr>
          <w:rFonts w:ascii="Times New Roman" w:hAnsi="Times New Roman" w:cs="Times New Roman"/>
          <w:sz w:val="28"/>
          <w:szCs w:val="28"/>
        </w:rPr>
        <w:t xml:space="preserve"> на началах риска-осуществление предприни</w:t>
      </w:r>
      <w:r w:rsidR="00EA41D8">
        <w:rPr>
          <w:rFonts w:ascii="Times New Roman" w:hAnsi="Times New Roman" w:cs="Times New Roman"/>
          <w:sz w:val="28"/>
          <w:szCs w:val="28"/>
        </w:rPr>
        <w:t>мательской деятельности (</w:t>
      </w:r>
      <w:r w:rsidR="00623690">
        <w:rPr>
          <w:rFonts w:ascii="Times New Roman" w:hAnsi="Times New Roman" w:cs="Times New Roman"/>
          <w:sz w:val="28"/>
          <w:szCs w:val="28"/>
        </w:rPr>
        <w:t>п. 3</w:t>
      </w:r>
      <w:r w:rsidR="00EA41D8">
        <w:rPr>
          <w:rFonts w:ascii="Times New Roman" w:hAnsi="Times New Roman" w:cs="Times New Roman"/>
          <w:sz w:val="28"/>
          <w:szCs w:val="28"/>
        </w:rPr>
        <w:t xml:space="preserve"> </w:t>
      </w:r>
      <w:r w:rsidR="00623690">
        <w:rPr>
          <w:rFonts w:ascii="Times New Roman" w:hAnsi="Times New Roman" w:cs="Times New Roman"/>
          <w:sz w:val="28"/>
          <w:szCs w:val="28"/>
        </w:rPr>
        <w:t xml:space="preserve">ст. 401 ГК РФ); </w:t>
      </w:r>
      <w:r w:rsidR="00F53417">
        <w:rPr>
          <w:rFonts w:ascii="Times New Roman" w:hAnsi="Times New Roman" w:cs="Times New Roman"/>
          <w:sz w:val="28"/>
          <w:szCs w:val="28"/>
        </w:rPr>
        <w:t>ответственность</w:t>
      </w:r>
      <w:r w:rsidR="00623690">
        <w:rPr>
          <w:rFonts w:ascii="Times New Roman" w:hAnsi="Times New Roman" w:cs="Times New Roman"/>
          <w:sz w:val="28"/>
          <w:szCs w:val="28"/>
        </w:rPr>
        <w:t xml:space="preserve"> владельца источника повышенной</w:t>
      </w:r>
      <w:r w:rsidR="00F53417">
        <w:rPr>
          <w:rFonts w:ascii="Times New Roman" w:hAnsi="Times New Roman" w:cs="Times New Roman"/>
          <w:sz w:val="28"/>
          <w:szCs w:val="28"/>
        </w:rPr>
        <w:t xml:space="preserve"> опасности (1079 ГК РФ); ответственность</w:t>
      </w:r>
      <w:r w:rsidR="00623690">
        <w:rPr>
          <w:rFonts w:ascii="Times New Roman" w:hAnsi="Times New Roman" w:cs="Times New Roman"/>
          <w:sz w:val="28"/>
          <w:szCs w:val="28"/>
        </w:rPr>
        <w:t xml:space="preserve"> </w:t>
      </w:r>
      <w:r w:rsidR="00F53417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623690">
        <w:rPr>
          <w:rFonts w:ascii="Times New Roman" w:hAnsi="Times New Roman" w:cs="Times New Roman"/>
          <w:sz w:val="28"/>
          <w:szCs w:val="28"/>
        </w:rPr>
        <w:t xml:space="preserve"> хранителя (абз.2 п.1 ст. 901 ГК РФ) и др.</w:t>
      </w:r>
    </w:p>
    <w:p w:rsidR="0052224B" w:rsidRDefault="00A206F3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A206F3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A206F3" w:rsidRPr="00223268" w:rsidRDefault="00223268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68">
        <w:rPr>
          <w:rFonts w:ascii="Times New Roman" w:hAnsi="Times New Roman" w:cs="Times New Roman"/>
          <w:sz w:val="28"/>
          <w:szCs w:val="28"/>
        </w:rPr>
        <w:t>Комаров А.С. Ответственность в коммерческом обороте. М.,1991</w:t>
      </w:r>
    </w:p>
    <w:p w:rsidR="00223268" w:rsidRDefault="00223268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68">
        <w:rPr>
          <w:rFonts w:ascii="Times New Roman" w:hAnsi="Times New Roman" w:cs="Times New Roman"/>
          <w:sz w:val="28"/>
          <w:szCs w:val="28"/>
        </w:rPr>
        <w:t>Малеин Н.С. Правонарушение понятие причины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3268">
        <w:rPr>
          <w:rFonts w:ascii="Times New Roman" w:hAnsi="Times New Roman" w:cs="Times New Roman"/>
          <w:sz w:val="28"/>
          <w:szCs w:val="28"/>
        </w:rPr>
        <w:t>М.,1985</w:t>
      </w:r>
    </w:p>
    <w:p w:rsidR="00223268" w:rsidRDefault="00223268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 Г.К. Основания гражданско-правовой ответственности. М.,1970</w:t>
      </w:r>
    </w:p>
    <w:p w:rsidR="00223268" w:rsidRPr="00223268" w:rsidRDefault="00223268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Хохлов В.А. Ответственность за нарушение договора по гражданскому праву. Тольятти,1997</w:t>
      </w:r>
    </w:p>
    <w:p w:rsidR="00623690" w:rsidRDefault="0052224B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вопросы.</w:t>
      </w:r>
    </w:p>
    <w:p w:rsidR="00623690" w:rsidRPr="0052224B" w:rsidRDefault="00623690" w:rsidP="005222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4B">
        <w:rPr>
          <w:rFonts w:ascii="Times New Roman" w:hAnsi="Times New Roman" w:cs="Times New Roman"/>
          <w:sz w:val="28"/>
          <w:szCs w:val="28"/>
        </w:rPr>
        <w:t xml:space="preserve">Понятие гражданско-правовой </w:t>
      </w:r>
      <w:r w:rsidR="00F53417" w:rsidRPr="0052224B">
        <w:rPr>
          <w:rFonts w:ascii="Times New Roman" w:hAnsi="Times New Roman" w:cs="Times New Roman"/>
          <w:sz w:val="28"/>
          <w:szCs w:val="28"/>
        </w:rPr>
        <w:t>ответственности</w:t>
      </w:r>
    </w:p>
    <w:p w:rsidR="00623690" w:rsidRPr="0052224B" w:rsidRDefault="00623690" w:rsidP="005222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4B">
        <w:rPr>
          <w:rFonts w:ascii="Times New Roman" w:hAnsi="Times New Roman" w:cs="Times New Roman"/>
          <w:sz w:val="28"/>
          <w:szCs w:val="28"/>
        </w:rPr>
        <w:t xml:space="preserve">Принципы и функции гражданско-правовой </w:t>
      </w:r>
      <w:r w:rsidR="00F53417" w:rsidRPr="0052224B">
        <w:rPr>
          <w:rFonts w:ascii="Times New Roman" w:hAnsi="Times New Roman" w:cs="Times New Roman"/>
          <w:sz w:val="28"/>
          <w:szCs w:val="28"/>
        </w:rPr>
        <w:t>ответственности</w:t>
      </w:r>
    </w:p>
    <w:p w:rsidR="00623690" w:rsidRPr="0052224B" w:rsidRDefault="00F53417" w:rsidP="005222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4B">
        <w:rPr>
          <w:rFonts w:ascii="Times New Roman" w:hAnsi="Times New Roman" w:cs="Times New Roman"/>
          <w:sz w:val="28"/>
          <w:szCs w:val="28"/>
        </w:rPr>
        <w:lastRenderedPageBreak/>
        <w:t>Формы граж</w:t>
      </w:r>
      <w:r w:rsidR="00623690" w:rsidRPr="0052224B">
        <w:rPr>
          <w:rFonts w:ascii="Times New Roman" w:hAnsi="Times New Roman" w:cs="Times New Roman"/>
          <w:sz w:val="28"/>
          <w:szCs w:val="28"/>
        </w:rPr>
        <w:t>д</w:t>
      </w:r>
      <w:r w:rsidRPr="0052224B">
        <w:rPr>
          <w:rFonts w:ascii="Times New Roman" w:hAnsi="Times New Roman" w:cs="Times New Roman"/>
          <w:sz w:val="28"/>
          <w:szCs w:val="28"/>
        </w:rPr>
        <w:t>а</w:t>
      </w:r>
      <w:r w:rsidR="00623690" w:rsidRPr="0052224B">
        <w:rPr>
          <w:rFonts w:ascii="Times New Roman" w:hAnsi="Times New Roman" w:cs="Times New Roman"/>
          <w:sz w:val="28"/>
          <w:szCs w:val="28"/>
        </w:rPr>
        <w:t>н</w:t>
      </w:r>
      <w:r w:rsidRPr="0052224B">
        <w:rPr>
          <w:rFonts w:ascii="Times New Roman" w:hAnsi="Times New Roman" w:cs="Times New Roman"/>
          <w:sz w:val="28"/>
          <w:szCs w:val="28"/>
        </w:rPr>
        <w:t>с</w:t>
      </w:r>
      <w:r w:rsidR="00623690" w:rsidRPr="0052224B">
        <w:rPr>
          <w:rFonts w:ascii="Times New Roman" w:hAnsi="Times New Roman" w:cs="Times New Roman"/>
          <w:sz w:val="28"/>
          <w:szCs w:val="28"/>
        </w:rPr>
        <w:t xml:space="preserve">ко-правовой </w:t>
      </w:r>
      <w:r w:rsidRPr="0052224B">
        <w:rPr>
          <w:rFonts w:ascii="Times New Roman" w:hAnsi="Times New Roman" w:cs="Times New Roman"/>
          <w:sz w:val="28"/>
          <w:szCs w:val="28"/>
        </w:rPr>
        <w:t>ответственности</w:t>
      </w:r>
    </w:p>
    <w:p w:rsidR="00623690" w:rsidRPr="0052224B" w:rsidRDefault="00F53417" w:rsidP="005222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4B">
        <w:rPr>
          <w:rFonts w:ascii="Times New Roman" w:hAnsi="Times New Roman" w:cs="Times New Roman"/>
          <w:sz w:val="28"/>
          <w:szCs w:val="28"/>
        </w:rPr>
        <w:t>Виды граж</w:t>
      </w:r>
      <w:r w:rsidR="00623690" w:rsidRPr="0052224B">
        <w:rPr>
          <w:rFonts w:ascii="Times New Roman" w:hAnsi="Times New Roman" w:cs="Times New Roman"/>
          <w:sz w:val="28"/>
          <w:szCs w:val="28"/>
        </w:rPr>
        <w:t>д</w:t>
      </w:r>
      <w:r w:rsidRPr="0052224B">
        <w:rPr>
          <w:rFonts w:ascii="Times New Roman" w:hAnsi="Times New Roman" w:cs="Times New Roman"/>
          <w:sz w:val="28"/>
          <w:szCs w:val="28"/>
        </w:rPr>
        <w:t>а</w:t>
      </w:r>
      <w:r w:rsidR="00623690" w:rsidRPr="0052224B">
        <w:rPr>
          <w:rFonts w:ascii="Times New Roman" w:hAnsi="Times New Roman" w:cs="Times New Roman"/>
          <w:sz w:val="28"/>
          <w:szCs w:val="28"/>
        </w:rPr>
        <w:t>н</w:t>
      </w:r>
      <w:r w:rsidRPr="0052224B">
        <w:rPr>
          <w:rFonts w:ascii="Times New Roman" w:hAnsi="Times New Roman" w:cs="Times New Roman"/>
          <w:sz w:val="28"/>
          <w:szCs w:val="28"/>
        </w:rPr>
        <w:t>с</w:t>
      </w:r>
      <w:r w:rsidR="00623690" w:rsidRPr="0052224B">
        <w:rPr>
          <w:rFonts w:ascii="Times New Roman" w:hAnsi="Times New Roman" w:cs="Times New Roman"/>
          <w:sz w:val="28"/>
          <w:szCs w:val="28"/>
        </w:rPr>
        <w:t xml:space="preserve">ко-правовой </w:t>
      </w:r>
      <w:r w:rsidRPr="0052224B">
        <w:rPr>
          <w:rFonts w:ascii="Times New Roman" w:hAnsi="Times New Roman" w:cs="Times New Roman"/>
          <w:sz w:val="28"/>
          <w:szCs w:val="28"/>
        </w:rPr>
        <w:t>ответственности</w:t>
      </w:r>
    </w:p>
    <w:p w:rsidR="00623690" w:rsidRPr="0052224B" w:rsidRDefault="00F53417" w:rsidP="005222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4B">
        <w:rPr>
          <w:rFonts w:ascii="Times New Roman" w:hAnsi="Times New Roman" w:cs="Times New Roman"/>
          <w:sz w:val="28"/>
          <w:szCs w:val="28"/>
        </w:rPr>
        <w:t>Основания гражданско-правовой ответственности - состав правонарушения</w:t>
      </w:r>
    </w:p>
    <w:p w:rsidR="00F53417" w:rsidRPr="0052224B" w:rsidRDefault="0052224B" w:rsidP="005222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53417" w:rsidRPr="0052224B">
        <w:rPr>
          <w:rFonts w:ascii="Times New Roman" w:hAnsi="Times New Roman" w:cs="Times New Roman"/>
          <w:sz w:val="28"/>
          <w:szCs w:val="28"/>
        </w:rPr>
        <w:t>тветственность, простроенная по принципу вины и по принципу риска.</w:t>
      </w:r>
    </w:p>
    <w:p w:rsidR="00EA41D8" w:rsidRDefault="00181CDC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12. Способы обеспечения исполнения обязательств</w:t>
      </w:r>
    </w:p>
    <w:p w:rsidR="00181CDC" w:rsidRDefault="00181CDC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181CDC" w:rsidRPr="00181CDC" w:rsidRDefault="00181CDC" w:rsidP="00181CDC">
      <w:pPr>
        <w:pStyle w:val="aa"/>
        <w:rPr>
          <w:rFonts w:ascii="Times New Roman" w:hAnsi="Times New Roman" w:cs="Times New Roman"/>
          <w:sz w:val="28"/>
          <w:szCs w:val="28"/>
        </w:rPr>
      </w:pPr>
      <w:r w:rsidRPr="00181CDC">
        <w:rPr>
          <w:rFonts w:ascii="Times New Roman" w:hAnsi="Times New Roman" w:cs="Times New Roman"/>
          <w:sz w:val="28"/>
          <w:szCs w:val="28"/>
        </w:rPr>
        <w:t>1. Проблема непоименованных способов обеспечения исполнения обязательств.</w:t>
      </w:r>
    </w:p>
    <w:p w:rsidR="00181CDC" w:rsidRPr="00181CDC" w:rsidRDefault="00181CDC" w:rsidP="00181CDC">
      <w:pPr>
        <w:pStyle w:val="aa"/>
        <w:rPr>
          <w:rFonts w:ascii="Times New Roman" w:hAnsi="Times New Roman" w:cs="Times New Roman"/>
          <w:sz w:val="28"/>
          <w:szCs w:val="28"/>
        </w:rPr>
      </w:pPr>
      <w:r w:rsidRPr="00181CDC">
        <w:rPr>
          <w:rFonts w:ascii="Times New Roman" w:hAnsi="Times New Roman" w:cs="Times New Roman"/>
          <w:sz w:val="28"/>
          <w:szCs w:val="28"/>
        </w:rPr>
        <w:t>2. Теоретические проблемы неустойки как способа обеспечения обязательств.</w:t>
      </w:r>
    </w:p>
    <w:p w:rsidR="00181CDC" w:rsidRPr="00181CDC" w:rsidRDefault="00181CDC" w:rsidP="00181CDC">
      <w:pPr>
        <w:pStyle w:val="aa"/>
        <w:rPr>
          <w:rFonts w:ascii="Times New Roman" w:hAnsi="Times New Roman" w:cs="Times New Roman"/>
          <w:sz w:val="28"/>
          <w:szCs w:val="28"/>
        </w:rPr>
      </w:pPr>
      <w:r w:rsidRPr="00181CDC">
        <w:rPr>
          <w:rFonts w:ascii="Times New Roman" w:hAnsi="Times New Roman" w:cs="Times New Roman"/>
          <w:sz w:val="28"/>
          <w:szCs w:val="28"/>
        </w:rPr>
        <w:t>3. Залог и удержание как реальные способы обеспечения обязательств: теоретические проблемы.</w:t>
      </w:r>
    </w:p>
    <w:p w:rsidR="00181CDC" w:rsidRPr="00181CDC" w:rsidRDefault="00181CDC" w:rsidP="00181CDC">
      <w:pPr>
        <w:pStyle w:val="aa"/>
        <w:rPr>
          <w:rFonts w:ascii="Times New Roman" w:hAnsi="Times New Roman" w:cs="Times New Roman"/>
          <w:sz w:val="28"/>
          <w:szCs w:val="28"/>
        </w:rPr>
      </w:pPr>
      <w:r w:rsidRPr="00181CDC">
        <w:rPr>
          <w:rFonts w:ascii="Times New Roman" w:hAnsi="Times New Roman" w:cs="Times New Roman"/>
          <w:sz w:val="28"/>
          <w:szCs w:val="28"/>
        </w:rPr>
        <w:t>4. Поручительство и банковская гарантия: теоретическая конструкция, различия.</w:t>
      </w:r>
    </w:p>
    <w:p w:rsidR="00181CDC" w:rsidRPr="00181CDC" w:rsidRDefault="00181CDC" w:rsidP="00181CDC">
      <w:pPr>
        <w:pStyle w:val="aa"/>
        <w:rPr>
          <w:rFonts w:ascii="Times New Roman" w:hAnsi="Times New Roman" w:cs="Times New Roman"/>
          <w:sz w:val="28"/>
          <w:szCs w:val="28"/>
        </w:rPr>
      </w:pPr>
      <w:r w:rsidRPr="00181CDC">
        <w:rPr>
          <w:rFonts w:ascii="Times New Roman" w:hAnsi="Times New Roman" w:cs="Times New Roman"/>
          <w:sz w:val="28"/>
          <w:szCs w:val="28"/>
        </w:rPr>
        <w:t xml:space="preserve">5. Проблемы применения положений ГК РФ о задатке как способе обеспечения обязательств. </w:t>
      </w:r>
    </w:p>
    <w:p w:rsidR="00DB4359" w:rsidRPr="00DB4359" w:rsidRDefault="00DB4359" w:rsidP="00DB435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B4359">
        <w:rPr>
          <w:rFonts w:ascii="Times New Roman" w:hAnsi="Times New Roman" w:cs="Times New Roman"/>
          <w:b/>
          <w:sz w:val="28"/>
          <w:szCs w:val="28"/>
        </w:rPr>
        <w:t>Тема 13. Прекращение обязательств.</w:t>
      </w:r>
    </w:p>
    <w:p w:rsidR="00DB4359" w:rsidRPr="00DB4359" w:rsidRDefault="00DB4359" w:rsidP="00DB4359">
      <w:pPr>
        <w:pStyle w:val="aa"/>
        <w:rPr>
          <w:rFonts w:ascii="Times New Roman" w:hAnsi="Times New Roman" w:cs="Times New Roman"/>
          <w:sz w:val="28"/>
          <w:szCs w:val="28"/>
        </w:rPr>
      </w:pPr>
      <w:r w:rsidRPr="00DB4359">
        <w:rPr>
          <w:rFonts w:ascii="Times New Roman" w:hAnsi="Times New Roman" w:cs="Times New Roman"/>
          <w:sz w:val="28"/>
          <w:szCs w:val="28"/>
        </w:rPr>
        <w:t>1. Проблемы конструкции зачета обязательств.</w:t>
      </w:r>
    </w:p>
    <w:p w:rsidR="00DB4359" w:rsidRPr="00DB4359" w:rsidRDefault="00DB4359" w:rsidP="00DB4359">
      <w:pPr>
        <w:pStyle w:val="aa"/>
        <w:rPr>
          <w:rFonts w:ascii="Times New Roman" w:hAnsi="Times New Roman" w:cs="Times New Roman"/>
          <w:sz w:val="28"/>
          <w:szCs w:val="28"/>
        </w:rPr>
      </w:pPr>
      <w:r w:rsidRPr="00DB4359">
        <w:rPr>
          <w:rFonts w:ascii="Times New Roman" w:hAnsi="Times New Roman" w:cs="Times New Roman"/>
          <w:sz w:val="28"/>
          <w:szCs w:val="28"/>
        </w:rPr>
        <w:t>2. Новация и отступное как способы прекращения обязательств.</w:t>
      </w:r>
    </w:p>
    <w:p w:rsidR="00DB4359" w:rsidRDefault="00DB4359" w:rsidP="00DB4359">
      <w:pPr>
        <w:pStyle w:val="aa"/>
        <w:rPr>
          <w:rFonts w:ascii="Times New Roman" w:hAnsi="Times New Roman" w:cs="Times New Roman"/>
          <w:sz w:val="28"/>
          <w:szCs w:val="28"/>
        </w:rPr>
      </w:pPr>
      <w:r w:rsidRPr="00DB4359">
        <w:rPr>
          <w:rFonts w:ascii="Times New Roman" w:hAnsi="Times New Roman" w:cs="Times New Roman"/>
          <w:sz w:val="28"/>
          <w:szCs w:val="28"/>
        </w:rPr>
        <w:t xml:space="preserve">3. Невозможность исполнения обязательств </w:t>
      </w:r>
    </w:p>
    <w:p w:rsidR="00DB4359" w:rsidRPr="00DB4359" w:rsidRDefault="00DB4359" w:rsidP="00DB4359">
      <w:pPr>
        <w:pStyle w:val="aa"/>
        <w:rPr>
          <w:rFonts w:ascii="Times New Roman" w:hAnsi="Times New Roman" w:cs="Times New Roman"/>
          <w:sz w:val="28"/>
          <w:szCs w:val="28"/>
        </w:rPr>
      </w:pPr>
      <w:r w:rsidRPr="00DB4359">
        <w:rPr>
          <w:rFonts w:ascii="Times New Roman" w:hAnsi="Times New Roman" w:cs="Times New Roman"/>
          <w:sz w:val="28"/>
          <w:szCs w:val="28"/>
        </w:rPr>
        <w:t>4. Прощение долга как способ прекращения обязательств.</w:t>
      </w:r>
    </w:p>
    <w:p w:rsidR="00DB4359" w:rsidRDefault="00DB4359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417" w:rsidRPr="00F53417" w:rsidRDefault="00F53417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417">
        <w:rPr>
          <w:rFonts w:ascii="Times New Roman" w:hAnsi="Times New Roman" w:cs="Times New Roman"/>
          <w:b/>
          <w:sz w:val="28"/>
          <w:szCs w:val="28"/>
        </w:rPr>
        <w:t>Тема 14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Pr="00F53417">
        <w:rPr>
          <w:rFonts w:ascii="Times New Roman" w:hAnsi="Times New Roman" w:cs="Times New Roman"/>
          <w:b/>
          <w:sz w:val="28"/>
          <w:szCs w:val="28"/>
        </w:rPr>
        <w:t xml:space="preserve">тдельные виды </w:t>
      </w:r>
      <w:r>
        <w:rPr>
          <w:rFonts w:ascii="Times New Roman" w:hAnsi="Times New Roman" w:cs="Times New Roman"/>
          <w:b/>
          <w:sz w:val="28"/>
          <w:szCs w:val="28"/>
        </w:rPr>
        <w:t xml:space="preserve">договорных </w:t>
      </w:r>
      <w:r w:rsidRPr="00F53417">
        <w:rPr>
          <w:rFonts w:ascii="Times New Roman" w:hAnsi="Times New Roman" w:cs="Times New Roman"/>
          <w:b/>
          <w:sz w:val="28"/>
          <w:szCs w:val="28"/>
        </w:rPr>
        <w:t>обязательств</w:t>
      </w:r>
      <w:r>
        <w:rPr>
          <w:rFonts w:ascii="Times New Roman" w:hAnsi="Times New Roman" w:cs="Times New Roman"/>
          <w:b/>
          <w:sz w:val="28"/>
          <w:szCs w:val="28"/>
        </w:rPr>
        <w:t>. Спорные вопросы</w:t>
      </w:r>
    </w:p>
    <w:p w:rsidR="00EA41D8" w:rsidRDefault="00F53417" w:rsidP="00223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268">
        <w:rPr>
          <w:rFonts w:ascii="Times New Roman" w:hAnsi="Times New Roman" w:cs="Times New Roman"/>
          <w:i/>
          <w:sz w:val="28"/>
          <w:szCs w:val="28"/>
        </w:rPr>
        <w:t>Договор поставки для государственных или муниципальных нужд.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Источники правового регулирования отношений, связанных с поставками для государственных и муниципальных </w:t>
      </w:r>
      <w:r w:rsidR="00EA41D8">
        <w:rPr>
          <w:rFonts w:ascii="Times New Roman" w:hAnsi="Times New Roman" w:cs="Times New Roman"/>
          <w:sz w:val="28"/>
          <w:szCs w:val="28"/>
        </w:rPr>
        <w:t>нужд: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от 11 декабря 1994 г. «О поставках продукции для федеральных  государственных нужд», Федеральный закон от 2 декабря 1994 г. О закупках и поставка</w:t>
      </w:r>
      <w:r w:rsidR="00E235C2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, сырья и </w:t>
      </w:r>
      <w:r w:rsidR="00E235C2">
        <w:rPr>
          <w:rFonts w:ascii="Times New Roman" w:hAnsi="Times New Roman" w:cs="Times New Roman"/>
          <w:sz w:val="28"/>
          <w:szCs w:val="28"/>
        </w:rPr>
        <w:t>продовольствия</w:t>
      </w:r>
      <w:r>
        <w:rPr>
          <w:rFonts w:ascii="Times New Roman" w:hAnsi="Times New Roman" w:cs="Times New Roman"/>
          <w:sz w:val="28"/>
          <w:szCs w:val="28"/>
        </w:rPr>
        <w:t xml:space="preserve"> для государственных нужд»</w:t>
      </w:r>
      <w:r w:rsidR="00EA41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1994 года «</w:t>
      </w:r>
      <w:r w:rsidR="00EA41D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государственном материальном резерве»</w:t>
      </w:r>
      <w:r w:rsidR="00EA41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5C2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закон от 27 </w:t>
      </w:r>
      <w:r w:rsidR="00E235C2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1995 г. </w:t>
      </w:r>
      <w:r w:rsidR="00E235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оборонном заказе», Федеральный закон от 21 июля 2005 года </w:t>
      </w:r>
      <w:r w:rsidR="00E235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размещении заказов на поставки товаров, выполнения рабо</w:t>
      </w:r>
      <w:r w:rsidR="00E235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, оказание услуг, для </w:t>
      </w:r>
      <w:r w:rsidR="00E235C2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нужд» с поправками</w:t>
      </w:r>
      <w:r w:rsidR="00E235C2">
        <w:rPr>
          <w:rFonts w:ascii="Times New Roman" w:hAnsi="Times New Roman" w:cs="Times New Roman"/>
          <w:sz w:val="28"/>
          <w:szCs w:val="28"/>
        </w:rPr>
        <w:t>, внесенными Федеральным законом  от 7 июля 2009 г. « О внесении изменений в отдельные законодательные акты Российской Федерации»</w:t>
      </w:r>
      <w:r w:rsidR="00EA41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1D8" w:rsidRDefault="00E235C2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договорных связей при поставке товаров для государственных или муниципальных нужд: а) го</w:t>
      </w:r>
      <w:r w:rsidR="004D1262">
        <w:rPr>
          <w:rFonts w:ascii="Times New Roman" w:hAnsi="Times New Roman" w:cs="Times New Roman"/>
          <w:sz w:val="28"/>
          <w:szCs w:val="28"/>
        </w:rPr>
        <w:t>сконтрак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D12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которому </w:t>
      </w:r>
      <w:r w:rsidR="004D1262">
        <w:rPr>
          <w:rFonts w:ascii="Times New Roman" w:hAnsi="Times New Roman" w:cs="Times New Roman"/>
          <w:sz w:val="28"/>
          <w:szCs w:val="28"/>
        </w:rPr>
        <w:t>поставщик</w:t>
      </w:r>
      <w:r>
        <w:rPr>
          <w:rFonts w:ascii="Times New Roman" w:hAnsi="Times New Roman" w:cs="Times New Roman"/>
          <w:sz w:val="28"/>
          <w:szCs w:val="28"/>
        </w:rPr>
        <w:t xml:space="preserve"> поставляет </w:t>
      </w:r>
      <w:r w:rsidR="004D1262">
        <w:rPr>
          <w:rFonts w:ascii="Times New Roman" w:hAnsi="Times New Roman" w:cs="Times New Roman"/>
          <w:sz w:val="28"/>
          <w:szCs w:val="28"/>
        </w:rPr>
        <w:t>товары</w:t>
      </w:r>
      <w:r>
        <w:rPr>
          <w:rFonts w:ascii="Times New Roman" w:hAnsi="Times New Roman" w:cs="Times New Roman"/>
          <w:sz w:val="28"/>
          <w:szCs w:val="28"/>
        </w:rPr>
        <w:t xml:space="preserve"> госзаказчику или </w:t>
      </w:r>
      <w:r w:rsidR="004D1262">
        <w:rPr>
          <w:rFonts w:ascii="Times New Roman" w:hAnsi="Times New Roman" w:cs="Times New Roman"/>
          <w:sz w:val="28"/>
          <w:szCs w:val="28"/>
        </w:rPr>
        <w:t>указанному  им получателю; б) гос</w:t>
      </w:r>
      <w:r>
        <w:rPr>
          <w:rFonts w:ascii="Times New Roman" w:hAnsi="Times New Roman" w:cs="Times New Roman"/>
          <w:sz w:val="28"/>
          <w:szCs w:val="28"/>
        </w:rPr>
        <w:t>конт</w:t>
      </w:r>
      <w:r w:rsidR="004D126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4D1262">
        <w:rPr>
          <w:rFonts w:ascii="Times New Roman" w:hAnsi="Times New Roman" w:cs="Times New Roman"/>
          <w:sz w:val="28"/>
          <w:szCs w:val="28"/>
        </w:rPr>
        <w:t>, предусматривающий прикрепление поставщика к покупателю и заключение с ним договора поставки для государственных или муниципальных нужд.</w:t>
      </w:r>
      <w:r w:rsidR="00EA41D8">
        <w:rPr>
          <w:rFonts w:ascii="Times New Roman" w:hAnsi="Times New Roman" w:cs="Times New Roman"/>
          <w:sz w:val="28"/>
          <w:szCs w:val="28"/>
        </w:rPr>
        <w:t xml:space="preserve"> </w:t>
      </w:r>
      <w:r w:rsidR="004D126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контракт – договор заключенный заказчиком от имени РФ, её субъекта или муниципального образования в целях обеспечения государственных или муниципальных нужд. </w:t>
      </w:r>
    </w:p>
    <w:p w:rsidR="004D1262" w:rsidRDefault="004D1262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и муниципальные заказчики.</w:t>
      </w:r>
      <w:r w:rsidR="00EA4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Поставщики- исполнители – победители торгов, по результатам запроса  котировок, единственные  поставщики, лица, заключившие контракт по результатам биржевых торгов.</w:t>
      </w:r>
    </w:p>
    <w:p w:rsidR="009823D3" w:rsidRDefault="009823D3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или муниципальный контракт</w:t>
      </w:r>
      <w:r w:rsidR="00EA41D8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AE5C49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проекта кон</w:t>
      </w:r>
      <w:r w:rsidR="00AE5C4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E5C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E5C49">
        <w:rPr>
          <w:rFonts w:ascii="Times New Roman" w:hAnsi="Times New Roman" w:cs="Times New Roman"/>
          <w:sz w:val="28"/>
          <w:szCs w:val="28"/>
        </w:rPr>
        <w:t xml:space="preserve">та. </w:t>
      </w:r>
      <w:r>
        <w:rPr>
          <w:rFonts w:ascii="Times New Roman" w:hAnsi="Times New Roman" w:cs="Times New Roman"/>
          <w:sz w:val="28"/>
          <w:szCs w:val="28"/>
        </w:rPr>
        <w:t>Выполнение государст</w:t>
      </w:r>
      <w:r w:rsidR="00AE5C49">
        <w:rPr>
          <w:rFonts w:ascii="Times New Roman" w:hAnsi="Times New Roman" w:cs="Times New Roman"/>
          <w:sz w:val="28"/>
          <w:szCs w:val="28"/>
        </w:rPr>
        <w:t>венного или муниципального  контра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E5C4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5C49">
        <w:rPr>
          <w:rFonts w:ascii="Times New Roman" w:hAnsi="Times New Roman" w:cs="Times New Roman"/>
          <w:sz w:val="28"/>
          <w:szCs w:val="28"/>
        </w:rPr>
        <w:t>.</w:t>
      </w:r>
    </w:p>
    <w:p w:rsidR="00AE5C49" w:rsidRPr="00542981" w:rsidRDefault="00EA41D8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E5C49">
        <w:rPr>
          <w:rFonts w:ascii="Times New Roman" w:hAnsi="Times New Roman" w:cs="Times New Roman"/>
          <w:sz w:val="28"/>
          <w:szCs w:val="28"/>
        </w:rPr>
        <w:t>оговор поставки товаров для государственных или муниципальных нужд. Направление госзаказчиком извещения о прикреплении покупателя к поставщику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981" w:rsidRDefault="00542981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обязательства по поставке товаров  для государственных или муниципальных нужд. Оплата товаров. </w:t>
      </w:r>
      <w:r w:rsidR="00EA41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собенности имущественной ответственности субъектов обязательства.</w:t>
      </w:r>
    </w:p>
    <w:p w:rsidR="00223268" w:rsidRDefault="00223268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68" w:rsidRDefault="00223268" w:rsidP="00223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223268" w:rsidRDefault="00223268" w:rsidP="00223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Брагинский М.И., Витрянский В.В. Договорное право. Книга вторая. Договоры о передаче имущества. М., 2000. гл. І-VІІІ</w:t>
      </w:r>
    </w:p>
    <w:p w:rsidR="00EA41D8" w:rsidRDefault="00223268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Клейн Н.И., Левшина Т.Л., Чубаров В.В. Договор купли-продажи и его виды. «Законодательство и экономика»</w:t>
      </w:r>
      <w:r w:rsidR="00EA4F98">
        <w:rPr>
          <w:rFonts w:ascii="Times New Roman" w:hAnsi="Times New Roman" w:cs="Times New Roman"/>
          <w:sz w:val="28"/>
          <w:szCs w:val="28"/>
        </w:rPr>
        <w:t>. М.,1997, вып.7</w:t>
      </w:r>
    </w:p>
    <w:p w:rsidR="00EA4F98" w:rsidRDefault="00EA4F98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Л.И. Регулирование отношений поставки: теория и практика</w:t>
      </w:r>
    </w:p>
    <w:p w:rsidR="00542981" w:rsidRPr="00223268" w:rsidRDefault="00542981" w:rsidP="002232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3268">
        <w:rPr>
          <w:rFonts w:ascii="Times New Roman" w:hAnsi="Times New Roman" w:cs="Times New Roman"/>
          <w:i/>
          <w:sz w:val="28"/>
          <w:szCs w:val="28"/>
        </w:rPr>
        <w:t>Договор перевозки</w:t>
      </w:r>
    </w:p>
    <w:p w:rsidR="00542981" w:rsidRDefault="00EA41D8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2981">
        <w:rPr>
          <w:rFonts w:ascii="Times New Roman" w:hAnsi="Times New Roman" w:cs="Times New Roman"/>
          <w:sz w:val="28"/>
          <w:szCs w:val="28"/>
        </w:rPr>
        <w:t>бщие понятие договора</w:t>
      </w:r>
      <w:r w:rsidR="00B835AC">
        <w:rPr>
          <w:rFonts w:ascii="Times New Roman" w:hAnsi="Times New Roman" w:cs="Times New Roman"/>
          <w:sz w:val="28"/>
          <w:szCs w:val="28"/>
        </w:rPr>
        <w:t xml:space="preserve"> перевозки. Его деление на виды, </w:t>
      </w:r>
      <w:r w:rsidR="00542981">
        <w:rPr>
          <w:rFonts w:ascii="Times New Roman" w:hAnsi="Times New Roman" w:cs="Times New Roman"/>
          <w:sz w:val="28"/>
          <w:szCs w:val="28"/>
        </w:rPr>
        <w:t>исходя  а) объектов перевозки б) из видов транспортных средств. Его форма.</w:t>
      </w:r>
    </w:p>
    <w:p w:rsidR="00542981" w:rsidRDefault="00542981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перевозки груза. </w:t>
      </w:r>
      <w:r w:rsidR="00EA41D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еальный двусторонне-обязывающий возмездный публичный характер договора. </w:t>
      </w:r>
      <w:r w:rsidR="00EA41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сключения из правила о реальном  характере договора</w:t>
      </w:r>
      <w:r w:rsidR="00EA41D8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опрос о самостоятельности договора предъявления груза и подачи транспортных средств.</w:t>
      </w:r>
    </w:p>
    <w:p w:rsidR="00542981" w:rsidRDefault="00EA41D8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2981">
        <w:rPr>
          <w:rFonts w:ascii="Times New Roman" w:hAnsi="Times New Roman" w:cs="Times New Roman"/>
          <w:sz w:val="28"/>
          <w:szCs w:val="28"/>
        </w:rPr>
        <w:t>бязанности сторон договора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981" w:rsidRDefault="00EA41D8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2981">
        <w:rPr>
          <w:rFonts w:ascii="Times New Roman" w:hAnsi="Times New Roman" w:cs="Times New Roman"/>
          <w:sz w:val="28"/>
          <w:szCs w:val="28"/>
        </w:rPr>
        <w:t xml:space="preserve">тветственность перевозчика за несоблюдение сроков доставки груза, за несохранность груза. Принцип вины в правилах об ответственности за несохранность груза.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42981">
        <w:rPr>
          <w:rFonts w:ascii="Times New Roman" w:hAnsi="Times New Roman" w:cs="Times New Roman"/>
          <w:sz w:val="28"/>
          <w:szCs w:val="28"/>
        </w:rPr>
        <w:t>аспределение бремени</w:t>
      </w:r>
      <w:r>
        <w:rPr>
          <w:rFonts w:ascii="Times New Roman" w:hAnsi="Times New Roman" w:cs="Times New Roman"/>
          <w:sz w:val="28"/>
          <w:szCs w:val="28"/>
        </w:rPr>
        <w:t xml:space="preserve"> доказывания по спорам</w:t>
      </w:r>
      <w:r w:rsidR="008F78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886">
        <w:rPr>
          <w:rFonts w:ascii="Times New Roman" w:hAnsi="Times New Roman" w:cs="Times New Roman"/>
          <w:sz w:val="28"/>
          <w:szCs w:val="28"/>
        </w:rPr>
        <w:t>связанным с несохранностью груза. Постановление Пленума Высшего Арбитражного Суда РФ от 6 октября 2005 года № 30. Ограничение ответственности перевозчика за несохранность груза.</w:t>
      </w:r>
    </w:p>
    <w:p w:rsidR="008F7886" w:rsidRDefault="00EA41D8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7886">
        <w:rPr>
          <w:rFonts w:ascii="Times New Roman" w:hAnsi="Times New Roman" w:cs="Times New Roman"/>
          <w:sz w:val="28"/>
          <w:szCs w:val="28"/>
        </w:rPr>
        <w:t>бязательность соблюдения претензионного порядка по требованиям к перевозчику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886" w:rsidRDefault="008F7886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фрахтования морского и воздушного судна как вид договора перевозки груза и пассажира.</w:t>
      </w:r>
    </w:p>
    <w:p w:rsidR="008F7886" w:rsidRDefault="008F7886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перевозки пассажиров и багажа. Его консенсуальным характер Основные обязанности сторон.  Ответственность перевозчика за несоблюдение сроков перевозки пассажиров и за причинение вреда жизни и здоровью пассажиров.</w:t>
      </w:r>
    </w:p>
    <w:p w:rsidR="008F7886" w:rsidRDefault="00EA41D8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8F7886">
        <w:rPr>
          <w:rFonts w:ascii="Times New Roman" w:hAnsi="Times New Roman" w:cs="Times New Roman"/>
          <w:sz w:val="28"/>
          <w:szCs w:val="28"/>
        </w:rPr>
        <w:t>оговор транспортной экспедиции.</w:t>
      </w:r>
    </w:p>
    <w:p w:rsidR="008F7886" w:rsidRDefault="00EA41D8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F7886">
        <w:rPr>
          <w:rFonts w:ascii="Times New Roman" w:hAnsi="Times New Roman" w:cs="Times New Roman"/>
          <w:sz w:val="28"/>
          <w:szCs w:val="28"/>
        </w:rPr>
        <w:t>ормативным актом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7886">
        <w:rPr>
          <w:rFonts w:ascii="Times New Roman" w:hAnsi="Times New Roman" w:cs="Times New Roman"/>
          <w:sz w:val="28"/>
          <w:szCs w:val="28"/>
        </w:rPr>
        <w:t xml:space="preserve"> регулирующим</w:t>
      </w:r>
      <w:r w:rsidR="00531E2C">
        <w:rPr>
          <w:rFonts w:ascii="Times New Roman" w:hAnsi="Times New Roman" w:cs="Times New Roman"/>
          <w:sz w:val="28"/>
          <w:szCs w:val="28"/>
        </w:rPr>
        <w:t xml:space="preserve"> отношения по транспортной экспедиции являются нормы главы 41 ГК РФ ( «</w:t>
      </w:r>
      <w:r>
        <w:rPr>
          <w:rFonts w:ascii="Times New Roman" w:hAnsi="Times New Roman" w:cs="Times New Roman"/>
          <w:sz w:val="28"/>
          <w:szCs w:val="28"/>
        </w:rPr>
        <w:t>Транспортная</w:t>
      </w:r>
      <w:r w:rsidR="00531E2C">
        <w:rPr>
          <w:rFonts w:ascii="Times New Roman" w:hAnsi="Times New Roman" w:cs="Times New Roman"/>
          <w:sz w:val="28"/>
          <w:szCs w:val="28"/>
        </w:rPr>
        <w:t xml:space="preserve"> экспедиция»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531E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E2C">
        <w:rPr>
          <w:rFonts w:ascii="Times New Roman" w:hAnsi="Times New Roman" w:cs="Times New Roman"/>
          <w:sz w:val="28"/>
          <w:szCs w:val="28"/>
        </w:rPr>
        <w:t>Федеральный закон от 30 июня 2003 г. «О тран</w:t>
      </w:r>
      <w:r>
        <w:rPr>
          <w:rFonts w:ascii="Times New Roman" w:hAnsi="Times New Roman" w:cs="Times New Roman"/>
          <w:sz w:val="28"/>
          <w:szCs w:val="28"/>
        </w:rPr>
        <w:t>спортно-экспедицио</w:t>
      </w:r>
      <w:r w:rsidR="00531E2C">
        <w:rPr>
          <w:rFonts w:ascii="Times New Roman" w:hAnsi="Times New Roman" w:cs="Times New Roman"/>
          <w:sz w:val="28"/>
          <w:szCs w:val="28"/>
        </w:rPr>
        <w:t>нной деятельности»,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E2C">
        <w:rPr>
          <w:rFonts w:ascii="Times New Roman" w:hAnsi="Times New Roman" w:cs="Times New Roman"/>
          <w:sz w:val="28"/>
          <w:szCs w:val="28"/>
        </w:rPr>
        <w:t xml:space="preserve">Правила транспортно-экспедиционной деятельности, утвержденные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531E2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сентября 2006 года № 554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268" w:rsidRDefault="00EA41D8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1E2C">
        <w:rPr>
          <w:rFonts w:ascii="Times New Roman" w:hAnsi="Times New Roman" w:cs="Times New Roman"/>
          <w:sz w:val="28"/>
          <w:szCs w:val="28"/>
        </w:rPr>
        <w:t>онятие выполнения или организации выполнения перевозки гру</w:t>
      </w:r>
      <w:r>
        <w:rPr>
          <w:rFonts w:ascii="Times New Roman" w:hAnsi="Times New Roman" w:cs="Times New Roman"/>
          <w:sz w:val="28"/>
          <w:szCs w:val="28"/>
        </w:rPr>
        <w:t>за, отправки и принятия груза.</w:t>
      </w:r>
      <w:r w:rsidR="00531E2C">
        <w:rPr>
          <w:rFonts w:ascii="Times New Roman" w:hAnsi="Times New Roman" w:cs="Times New Roman"/>
          <w:sz w:val="28"/>
          <w:szCs w:val="28"/>
        </w:rPr>
        <w:t xml:space="preserve"> Дополнительные услуги по доставке груза. </w:t>
      </w:r>
    </w:p>
    <w:p w:rsidR="00B835AC" w:rsidRDefault="00B835AC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835AC" w:rsidRDefault="00B835AC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Витрянский В.В. Договор перевозки. М.,2001</w:t>
      </w:r>
    </w:p>
    <w:p w:rsidR="00B835AC" w:rsidRDefault="00B835AC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Витрянский В.В. Понятие и виды договора перевозки. Система договоров перевозки. «Хозяйство и право». 2001. №1</w:t>
      </w:r>
    </w:p>
    <w:p w:rsidR="00B835AC" w:rsidRDefault="00B835AC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Калпин А.Г. Новое в правовом регулировании отношений на железнодорожном транспорте. «Государство и право». 2003. № 10</w:t>
      </w:r>
    </w:p>
    <w:p w:rsidR="00B835AC" w:rsidRDefault="00B835AC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Калпин А.Г. Чартер (природа, структура отношений, сопоставление со смежными договорами). М.1978.</w:t>
      </w:r>
    </w:p>
    <w:p w:rsidR="00B835AC" w:rsidRDefault="00B835AC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Калпин А.Г. Новый закон об автомобильном и городском  наземном электрическом транспорте. «Государство и право». 2009.  № 6, с.88-91</w:t>
      </w:r>
    </w:p>
    <w:p w:rsidR="00223268" w:rsidRPr="00223268" w:rsidRDefault="00223268" w:rsidP="002232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3268">
        <w:rPr>
          <w:rFonts w:ascii="Times New Roman" w:hAnsi="Times New Roman" w:cs="Times New Roman"/>
          <w:i/>
          <w:sz w:val="28"/>
          <w:szCs w:val="28"/>
        </w:rPr>
        <w:t>Договор транспортной экспедиции</w:t>
      </w:r>
    </w:p>
    <w:p w:rsidR="00531E2C" w:rsidRDefault="00EA41D8" w:rsidP="00223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1E2C">
        <w:rPr>
          <w:rFonts w:ascii="Times New Roman" w:hAnsi="Times New Roman" w:cs="Times New Roman"/>
          <w:sz w:val="28"/>
          <w:szCs w:val="28"/>
        </w:rPr>
        <w:t xml:space="preserve">равовая природа договора </w:t>
      </w:r>
      <w:r>
        <w:rPr>
          <w:rFonts w:ascii="Times New Roman" w:hAnsi="Times New Roman" w:cs="Times New Roman"/>
          <w:sz w:val="28"/>
          <w:szCs w:val="28"/>
        </w:rPr>
        <w:t>транспортной</w:t>
      </w:r>
      <w:r w:rsidR="00531E2C">
        <w:rPr>
          <w:rFonts w:ascii="Times New Roman" w:hAnsi="Times New Roman" w:cs="Times New Roman"/>
          <w:sz w:val="28"/>
          <w:szCs w:val="28"/>
        </w:rPr>
        <w:t xml:space="preserve"> экспедиции. Его соотношение с другими договорами об оказании услуг.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31E2C">
        <w:rPr>
          <w:rFonts w:ascii="Times New Roman" w:hAnsi="Times New Roman" w:cs="Times New Roman"/>
          <w:sz w:val="28"/>
          <w:szCs w:val="28"/>
        </w:rPr>
        <w:t>оотношение с договором перевозки груза. Возможность заключения экспедитором договора перевозки груза от имени клиента или от собс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31E2C">
        <w:rPr>
          <w:rFonts w:ascii="Times New Roman" w:hAnsi="Times New Roman" w:cs="Times New Roman"/>
          <w:sz w:val="28"/>
          <w:szCs w:val="28"/>
        </w:rPr>
        <w:t xml:space="preserve">венного имени.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31E2C">
        <w:rPr>
          <w:rFonts w:ascii="Times New Roman" w:hAnsi="Times New Roman" w:cs="Times New Roman"/>
          <w:sz w:val="28"/>
          <w:szCs w:val="28"/>
        </w:rPr>
        <w:t>труктура отношений по договору транспортной экспедиции в случае заключения договора перевозки экспедитором от собственного имени. Вопрос о возможности включения обязанностей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E2C">
        <w:rPr>
          <w:rFonts w:ascii="Times New Roman" w:hAnsi="Times New Roman" w:cs="Times New Roman"/>
          <w:sz w:val="28"/>
          <w:szCs w:val="28"/>
        </w:rPr>
        <w:t xml:space="preserve">перевозке в содержание договора экспедиции. </w:t>
      </w:r>
    </w:p>
    <w:p w:rsidR="00DE2A4E" w:rsidRDefault="00531E2C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Разделение услуг на стадии</w:t>
      </w:r>
      <w:r w:rsidR="00EA41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1D8">
        <w:rPr>
          <w:rFonts w:ascii="Times New Roman" w:hAnsi="Times New Roman" w:cs="Times New Roman"/>
          <w:sz w:val="28"/>
          <w:szCs w:val="28"/>
        </w:rPr>
        <w:t>Двусторонне-</w:t>
      </w:r>
      <w:r>
        <w:rPr>
          <w:rFonts w:ascii="Times New Roman" w:hAnsi="Times New Roman" w:cs="Times New Roman"/>
          <w:sz w:val="28"/>
          <w:szCs w:val="28"/>
        </w:rPr>
        <w:t>обязывающий</w:t>
      </w:r>
      <w:r w:rsidR="00EA41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возмездный</w:t>
      </w:r>
      <w:r w:rsidR="00EA41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41D8">
        <w:rPr>
          <w:rFonts w:ascii="Times New Roman" w:hAnsi="Times New Roman" w:cs="Times New Roman"/>
          <w:sz w:val="28"/>
          <w:szCs w:val="28"/>
        </w:rPr>
        <w:t>консенсуальный,</w:t>
      </w:r>
      <w:r>
        <w:rPr>
          <w:rFonts w:ascii="Times New Roman" w:hAnsi="Times New Roman" w:cs="Times New Roman"/>
          <w:sz w:val="28"/>
          <w:szCs w:val="28"/>
        </w:rPr>
        <w:t xml:space="preserve">  срочный характер договора. Его форма. Возможность экспедитора отс</w:t>
      </w:r>
      <w:r w:rsidR="00EA41D8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 xml:space="preserve">пить от </w:t>
      </w:r>
      <w:r w:rsidR="00EA41D8">
        <w:rPr>
          <w:rFonts w:ascii="Times New Roman" w:hAnsi="Times New Roman" w:cs="Times New Roman"/>
          <w:sz w:val="28"/>
          <w:szCs w:val="28"/>
        </w:rPr>
        <w:t>указаний</w:t>
      </w:r>
      <w:r>
        <w:rPr>
          <w:rFonts w:ascii="Times New Roman" w:hAnsi="Times New Roman" w:cs="Times New Roman"/>
          <w:sz w:val="28"/>
          <w:szCs w:val="28"/>
        </w:rPr>
        <w:t xml:space="preserve"> клиента. Право экспедитора выбрать или изменить вид транспорта</w:t>
      </w:r>
      <w:r w:rsidR="00EA41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1D8"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1D8">
        <w:rPr>
          <w:rFonts w:ascii="Times New Roman" w:hAnsi="Times New Roman" w:cs="Times New Roman"/>
          <w:sz w:val="28"/>
          <w:szCs w:val="28"/>
        </w:rPr>
        <w:t>перевозки</w:t>
      </w:r>
      <w:r>
        <w:rPr>
          <w:rFonts w:ascii="Times New Roman" w:hAnsi="Times New Roman" w:cs="Times New Roman"/>
          <w:sz w:val="28"/>
          <w:szCs w:val="28"/>
        </w:rPr>
        <w:t xml:space="preserve"> груза</w:t>
      </w:r>
      <w:r w:rsidR="00EA41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1D8">
        <w:rPr>
          <w:rFonts w:ascii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перевозки различными видами транспорта. </w:t>
      </w:r>
      <w:r w:rsidR="00EA41D8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экспедитора и клиента за неисполнение или ненадлежащее исполнение своих обязанностей по правилам гл 25 ГК. </w:t>
      </w:r>
      <w:r w:rsidR="00EA41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сключение из этих правил в случаях когда  неисполнение или ненадлежащее исполнение</w:t>
      </w:r>
      <w:r w:rsidR="00DE2A4E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EA41D8">
        <w:rPr>
          <w:rFonts w:ascii="Times New Roman" w:hAnsi="Times New Roman" w:cs="Times New Roman"/>
          <w:sz w:val="28"/>
          <w:szCs w:val="28"/>
        </w:rPr>
        <w:t>экспедиции</w:t>
      </w:r>
      <w:r w:rsidR="00DE2A4E">
        <w:rPr>
          <w:rFonts w:ascii="Times New Roman" w:hAnsi="Times New Roman" w:cs="Times New Roman"/>
          <w:sz w:val="28"/>
          <w:szCs w:val="28"/>
        </w:rPr>
        <w:t xml:space="preserve"> вызвано ненадлежащим исполнением договора перевозки груза. </w:t>
      </w:r>
    </w:p>
    <w:p w:rsidR="00531E2C" w:rsidRDefault="00EA41D8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</w:t>
      </w:r>
      <w:r w:rsidR="00DE2A4E">
        <w:rPr>
          <w:rFonts w:ascii="Times New Roman" w:hAnsi="Times New Roman" w:cs="Times New Roman"/>
          <w:sz w:val="28"/>
          <w:szCs w:val="28"/>
        </w:rPr>
        <w:t xml:space="preserve"> экспедитора при оказании услуг, связанных  с перевозкой груза в международном сообщении.</w:t>
      </w:r>
    </w:p>
    <w:p w:rsidR="00DE2A4E" w:rsidRPr="00542981" w:rsidRDefault="00EA41D8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</w:t>
      </w:r>
      <w:r w:rsidR="00DE2A4E">
        <w:rPr>
          <w:rFonts w:ascii="Times New Roman" w:hAnsi="Times New Roman" w:cs="Times New Roman"/>
          <w:sz w:val="28"/>
          <w:szCs w:val="28"/>
        </w:rPr>
        <w:t xml:space="preserve"> экспедитора за несохранность груза.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 w:rsidR="00DE2A4E">
        <w:rPr>
          <w:rFonts w:ascii="Times New Roman" w:hAnsi="Times New Roman" w:cs="Times New Roman"/>
          <w:sz w:val="28"/>
          <w:szCs w:val="28"/>
        </w:rPr>
        <w:t xml:space="preserve"> за нарушение срока исполнения  договора экспедиции.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 w:rsidR="00DE2A4E">
        <w:rPr>
          <w:rFonts w:ascii="Times New Roman" w:hAnsi="Times New Roman" w:cs="Times New Roman"/>
          <w:sz w:val="28"/>
          <w:szCs w:val="28"/>
        </w:rPr>
        <w:t xml:space="preserve"> клиента перед экспедитором за невыполнение обязанностей по договору в частности за непредставление ему информации о грузе.</w:t>
      </w:r>
    </w:p>
    <w:p w:rsidR="00AE5C49" w:rsidRDefault="00EA41D8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DE2A4E">
        <w:rPr>
          <w:rFonts w:ascii="Times New Roman" w:hAnsi="Times New Roman" w:cs="Times New Roman"/>
          <w:sz w:val="28"/>
          <w:szCs w:val="28"/>
        </w:rPr>
        <w:t xml:space="preserve">бязательность предъявления к экспедитору претензии по требованиям из договора экспедиции.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E2A4E">
        <w:rPr>
          <w:rFonts w:ascii="Times New Roman" w:hAnsi="Times New Roman" w:cs="Times New Roman"/>
          <w:sz w:val="28"/>
          <w:szCs w:val="28"/>
        </w:rPr>
        <w:t>раво любой из сторон договора односторонне отказаться от исполнения договора.</w:t>
      </w:r>
    </w:p>
    <w:p w:rsidR="00B835AC" w:rsidRDefault="00B835AC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68" w:rsidRDefault="00B835AC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835AC" w:rsidRDefault="00C13036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835AC">
        <w:rPr>
          <w:rFonts w:ascii="Times New Roman" w:hAnsi="Times New Roman" w:cs="Times New Roman"/>
          <w:sz w:val="28"/>
          <w:szCs w:val="28"/>
        </w:rPr>
        <w:t xml:space="preserve">ндреев В.К.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835AC">
        <w:rPr>
          <w:rFonts w:ascii="Times New Roman" w:hAnsi="Times New Roman" w:cs="Times New Roman"/>
          <w:sz w:val="28"/>
          <w:szCs w:val="28"/>
        </w:rPr>
        <w:t>ранспортно-экспедиционное обслуживание</w:t>
      </w:r>
      <w:r>
        <w:rPr>
          <w:rFonts w:ascii="Times New Roman" w:hAnsi="Times New Roman" w:cs="Times New Roman"/>
          <w:sz w:val="28"/>
          <w:szCs w:val="28"/>
        </w:rPr>
        <w:t>. М., 1977.</w:t>
      </w:r>
    </w:p>
    <w:p w:rsidR="00C13036" w:rsidRDefault="00C13036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Витрянский В.В. Договоры перевозки и транспортной экспедиции. «Закон».1996.</w:t>
      </w:r>
    </w:p>
    <w:p w:rsidR="00C13036" w:rsidRDefault="00C13036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Варожейкин Е.М. Обязательство по транспортно-экспедиционному обслуживанию. М. 1957</w:t>
      </w:r>
    </w:p>
    <w:p w:rsidR="00C13036" w:rsidRDefault="00C13036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Калпин А.Г. Договор транспортной экспедиции и новое гражданское законодательство. «Государство и право».2004. №5</w:t>
      </w:r>
    </w:p>
    <w:p w:rsidR="00C13036" w:rsidRDefault="00C13036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Ходунов М.Е. Договоры о транспортно-экспедиционных и вспомогательных транспортных операциях. «Советское государство и право».1953. №4.</w:t>
      </w:r>
    </w:p>
    <w:p w:rsidR="00C13036" w:rsidRDefault="00C13036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5AC" w:rsidRDefault="00B835AC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68" w:rsidRDefault="00223268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A4E" w:rsidRDefault="00EA41D8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E2A4E">
        <w:rPr>
          <w:rFonts w:ascii="Times New Roman" w:hAnsi="Times New Roman" w:cs="Times New Roman"/>
          <w:sz w:val="28"/>
          <w:szCs w:val="28"/>
        </w:rPr>
        <w:t>онтрольные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A4E" w:rsidRPr="00EA41D8" w:rsidRDefault="00EA41D8" w:rsidP="00EA4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2A4E" w:rsidRPr="00EA41D8">
        <w:rPr>
          <w:rFonts w:ascii="Times New Roman" w:hAnsi="Times New Roman" w:cs="Times New Roman"/>
          <w:sz w:val="28"/>
          <w:szCs w:val="28"/>
        </w:rPr>
        <w:t xml:space="preserve">бязательства по поставке товаров для государственных и </w:t>
      </w:r>
      <w:r w:rsidRPr="00EA41D8">
        <w:rPr>
          <w:rFonts w:ascii="Times New Roman" w:hAnsi="Times New Roman" w:cs="Times New Roman"/>
          <w:sz w:val="28"/>
          <w:szCs w:val="28"/>
        </w:rPr>
        <w:t>муниципальных</w:t>
      </w:r>
      <w:r w:rsidR="00DE2A4E" w:rsidRPr="00EA41D8">
        <w:rPr>
          <w:rFonts w:ascii="Times New Roman" w:hAnsi="Times New Roman" w:cs="Times New Roman"/>
          <w:sz w:val="28"/>
          <w:szCs w:val="28"/>
        </w:rPr>
        <w:t xml:space="preserve"> нужд</w:t>
      </w:r>
    </w:p>
    <w:p w:rsidR="00DE2A4E" w:rsidRPr="00EA41D8" w:rsidRDefault="00EA41D8" w:rsidP="00EA4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E2A4E" w:rsidRPr="00EA41D8">
        <w:rPr>
          <w:rFonts w:ascii="Times New Roman" w:hAnsi="Times New Roman" w:cs="Times New Roman"/>
          <w:sz w:val="28"/>
          <w:szCs w:val="28"/>
        </w:rPr>
        <w:t xml:space="preserve">осударственный и </w:t>
      </w:r>
      <w:r w:rsidRPr="00EA41D8">
        <w:rPr>
          <w:rFonts w:ascii="Times New Roman" w:hAnsi="Times New Roman" w:cs="Times New Roman"/>
          <w:sz w:val="28"/>
          <w:szCs w:val="28"/>
        </w:rPr>
        <w:t>муниципальный</w:t>
      </w:r>
      <w:r w:rsidR="00DE2A4E" w:rsidRPr="00EA41D8">
        <w:rPr>
          <w:rFonts w:ascii="Times New Roman" w:hAnsi="Times New Roman" w:cs="Times New Roman"/>
          <w:sz w:val="28"/>
          <w:szCs w:val="28"/>
        </w:rPr>
        <w:t xml:space="preserve"> </w:t>
      </w:r>
      <w:r w:rsidRPr="00EA41D8">
        <w:rPr>
          <w:rFonts w:ascii="Times New Roman" w:hAnsi="Times New Roman" w:cs="Times New Roman"/>
          <w:sz w:val="28"/>
          <w:szCs w:val="28"/>
        </w:rPr>
        <w:t>контракт</w:t>
      </w:r>
    </w:p>
    <w:p w:rsidR="00DE2A4E" w:rsidRPr="00EA41D8" w:rsidRDefault="00EA41D8" w:rsidP="00EA4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2A4E" w:rsidRPr="00EA41D8">
        <w:rPr>
          <w:rFonts w:ascii="Times New Roman" w:hAnsi="Times New Roman" w:cs="Times New Roman"/>
          <w:sz w:val="28"/>
          <w:szCs w:val="28"/>
        </w:rPr>
        <w:t>оговор поставки для государственных и муниципальных нужд</w:t>
      </w:r>
    </w:p>
    <w:p w:rsidR="00DE2A4E" w:rsidRPr="00EA41D8" w:rsidRDefault="00EA41D8" w:rsidP="00EA4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15395A">
        <w:rPr>
          <w:rFonts w:ascii="Times New Roman" w:hAnsi="Times New Roman" w:cs="Times New Roman"/>
          <w:sz w:val="28"/>
          <w:szCs w:val="28"/>
        </w:rPr>
        <w:t>обязате</w:t>
      </w:r>
      <w:r w:rsidR="0015395A" w:rsidRPr="00EA41D8">
        <w:rPr>
          <w:rFonts w:ascii="Times New Roman" w:hAnsi="Times New Roman" w:cs="Times New Roman"/>
          <w:sz w:val="28"/>
          <w:szCs w:val="28"/>
        </w:rPr>
        <w:t>ль</w:t>
      </w:r>
      <w:r w:rsidR="0015395A">
        <w:rPr>
          <w:rFonts w:ascii="Times New Roman" w:hAnsi="Times New Roman" w:cs="Times New Roman"/>
          <w:sz w:val="28"/>
          <w:szCs w:val="28"/>
        </w:rPr>
        <w:t>ст</w:t>
      </w:r>
      <w:r w:rsidR="0015395A" w:rsidRPr="00EA41D8">
        <w:rPr>
          <w:rFonts w:ascii="Times New Roman" w:hAnsi="Times New Roman" w:cs="Times New Roman"/>
          <w:sz w:val="28"/>
          <w:szCs w:val="28"/>
        </w:rPr>
        <w:t>в</w:t>
      </w:r>
      <w:r w:rsidR="00DE2A4E" w:rsidRPr="00EA41D8">
        <w:rPr>
          <w:rFonts w:ascii="Times New Roman" w:hAnsi="Times New Roman" w:cs="Times New Roman"/>
          <w:sz w:val="28"/>
          <w:szCs w:val="28"/>
        </w:rPr>
        <w:t xml:space="preserve"> по поставке товаров  для государственных и муниципальных нужд. Оплата товаров и особенности </w:t>
      </w:r>
      <w:r w:rsidRPr="00EA41D8">
        <w:rPr>
          <w:rFonts w:ascii="Times New Roman" w:hAnsi="Times New Roman" w:cs="Times New Roman"/>
          <w:sz w:val="28"/>
          <w:szCs w:val="28"/>
        </w:rPr>
        <w:t>ответственности</w:t>
      </w:r>
      <w:r w:rsidR="00DE2A4E" w:rsidRPr="00EA41D8">
        <w:rPr>
          <w:rFonts w:ascii="Times New Roman" w:hAnsi="Times New Roman" w:cs="Times New Roman"/>
          <w:sz w:val="28"/>
          <w:szCs w:val="28"/>
        </w:rPr>
        <w:t xml:space="preserve"> субъектов обязательства по </w:t>
      </w:r>
      <w:r w:rsidRPr="00EA41D8">
        <w:rPr>
          <w:rFonts w:ascii="Times New Roman" w:hAnsi="Times New Roman" w:cs="Times New Roman"/>
          <w:sz w:val="28"/>
          <w:szCs w:val="28"/>
        </w:rPr>
        <w:t>поставке</w:t>
      </w:r>
      <w:r w:rsidR="00DE2A4E" w:rsidRPr="00EA41D8">
        <w:rPr>
          <w:rFonts w:ascii="Times New Roman" w:hAnsi="Times New Roman" w:cs="Times New Roman"/>
          <w:sz w:val="28"/>
          <w:szCs w:val="28"/>
        </w:rPr>
        <w:t xml:space="preserve"> товаро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2A4E" w:rsidRPr="00EA41D8">
        <w:rPr>
          <w:rFonts w:ascii="Times New Roman" w:hAnsi="Times New Roman" w:cs="Times New Roman"/>
          <w:sz w:val="28"/>
          <w:szCs w:val="28"/>
        </w:rPr>
        <w:t xml:space="preserve"> для государственных и муниципальных нужд.</w:t>
      </w:r>
    </w:p>
    <w:p w:rsidR="00DE2A4E" w:rsidRPr="00EA41D8" w:rsidRDefault="00EA41D8" w:rsidP="00EA4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2A4E" w:rsidRPr="00EA41D8">
        <w:rPr>
          <w:rFonts w:ascii="Times New Roman" w:hAnsi="Times New Roman" w:cs="Times New Roman"/>
          <w:sz w:val="28"/>
          <w:szCs w:val="28"/>
        </w:rPr>
        <w:t>оговор перевозки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2A4E" w:rsidRPr="00EA4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2A4E" w:rsidRPr="00EA41D8">
        <w:rPr>
          <w:rFonts w:ascii="Times New Roman" w:hAnsi="Times New Roman" w:cs="Times New Roman"/>
          <w:sz w:val="28"/>
          <w:szCs w:val="28"/>
        </w:rPr>
        <w:t>иды договора  перевозки</w:t>
      </w:r>
    </w:p>
    <w:p w:rsidR="00DE2A4E" w:rsidRPr="00EA41D8" w:rsidRDefault="00EA41D8" w:rsidP="00EA4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2A4E" w:rsidRPr="00EA41D8">
        <w:rPr>
          <w:rFonts w:ascii="Times New Roman" w:hAnsi="Times New Roman" w:cs="Times New Roman"/>
          <w:sz w:val="28"/>
          <w:szCs w:val="28"/>
        </w:rPr>
        <w:t>оговор перевозки груза</w:t>
      </w:r>
    </w:p>
    <w:p w:rsidR="00DE2A4E" w:rsidRPr="00EA41D8" w:rsidRDefault="00EA41D8" w:rsidP="00EA4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E2A4E" w:rsidRPr="00EA41D8">
        <w:rPr>
          <w:rFonts w:ascii="Times New Roman" w:hAnsi="Times New Roman" w:cs="Times New Roman"/>
          <w:sz w:val="28"/>
          <w:szCs w:val="28"/>
        </w:rPr>
        <w:t xml:space="preserve">амостоятельный договор </w:t>
      </w:r>
      <w:r w:rsidRPr="00EA41D8">
        <w:rPr>
          <w:rFonts w:ascii="Times New Roman" w:hAnsi="Times New Roman" w:cs="Times New Roman"/>
          <w:sz w:val="28"/>
          <w:szCs w:val="28"/>
        </w:rPr>
        <w:t>предъявления</w:t>
      </w:r>
      <w:r w:rsidR="00DE2A4E" w:rsidRPr="00EA41D8">
        <w:rPr>
          <w:rFonts w:ascii="Times New Roman" w:hAnsi="Times New Roman" w:cs="Times New Roman"/>
          <w:sz w:val="28"/>
          <w:szCs w:val="28"/>
        </w:rPr>
        <w:t xml:space="preserve"> груза и подачи  транспортных средств</w:t>
      </w:r>
    </w:p>
    <w:p w:rsidR="00DE2A4E" w:rsidRPr="00EA41D8" w:rsidRDefault="00EA41D8" w:rsidP="00EA4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41D8">
        <w:rPr>
          <w:rFonts w:ascii="Times New Roman" w:hAnsi="Times New Roman" w:cs="Times New Roman"/>
          <w:sz w:val="28"/>
          <w:szCs w:val="28"/>
        </w:rPr>
        <w:t>тветственность</w:t>
      </w:r>
      <w:r w:rsidR="00DE2A4E" w:rsidRPr="00EA41D8">
        <w:rPr>
          <w:rFonts w:ascii="Times New Roman" w:hAnsi="Times New Roman" w:cs="Times New Roman"/>
          <w:sz w:val="28"/>
          <w:szCs w:val="28"/>
        </w:rPr>
        <w:t xml:space="preserve"> перевозчика</w:t>
      </w:r>
    </w:p>
    <w:p w:rsidR="00DE2A4E" w:rsidRPr="00EA41D8" w:rsidRDefault="00DE2A4E" w:rsidP="00EA4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D8">
        <w:rPr>
          <w:rFonts w:ascii="Times New Roman" w:hAnsi="Times New Roman" w:cs="Times New Roman"/>
          <w:sz w:val="28"/>
          <w:szCs w:val="28"/>
        </w:rPr>
        <w:t>Договора фрахтования морского и воздушного судна</w:t>
      </w:r>
    </w:p>
    <w:p w:rsidR="00DE2A4E" w:rsidRPr="00EA41D8" w:rsidRDefault="00EA41D8" w:rsidP="00EA4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A41D8">
        <w:rPr>
          <w:rFonts w:ascii="Times New Roman" w:hAnsi="Times New Roman" w:cs="Times New Roman"/>
          <w:sz w:val="28"/>
          <w:szCs w:val="28"/>
        </w:rPr>
        <w:t>оговор</w:t>
      </w:r>
      <w:r w:rsidR="00DE2A4E" w:rsidRPr="00EA41D8">
        <w:rPr>
          <w:rFonts w:ascii="Times New Roman" w:hAnsi="Times New Roman" w:cs="Times New Roman"/>
          <w:sz w:val="28"/>
          <w:szCs w:val="28"/>
        </w:rPr>
        <w:t xml:space="preserve"> перевозки пассажиров и багажа</w:t>
      </w:r>
    </w:p>
    <w:p w:rsidR="00DE2A4E" w:rsidRPr="00EA41D8" w:rsidRDefault="00EA41D8" w:rsidP="00EA4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41D8">
        <w:rPr>
          <w:rFonts w:ascii="Times New Roman" w:hAnsi="Times New Roman" w:cs="Times New Roman"/>
          <w:sz w:val="28"/>
          <w:szCs w:val="28"/>
        </w:rPr>
        <w:t>тветственность</w:t>
      </w:r>
      <w:r w:rsidR="00DE2A4E" w:rsidRPr="00EA41D8">
        <w:rPr>
          <w:rFonts w:ascii="Times New Roman" w:hAnsi="Times New Roman" w:cs="Times New Roman"/>
          <w:sz w:val="28"/>
          <w:szCs w:val="28"/>
        </w:rPr>
        <w:t xml:space="preserve"> </w:t>
      </w:r>
      <w:r w:rsidRPr="00EA41D8">
        <w:rPr>
          <w:rFonts w:ascii="Times New Roman" w:hAnsi="Times New Roman" w:cs="Times New Roman"/>
          <w:sz w:val="28"/>
          <w:szCs w:val="28"/>
        </w:rPr>
        <w:t>перевозчика</w:t>
      </w:r>
      <w:r w:rsidR="00DE2A4E" w:rsidRPr="00EA41D8">
        <w:rPr>
          <w:rFonts w:ascii="Times New Roman" w:hAnsi="Times New Roman" w:cs="Times New Roman"/>
          <w:sz w:val="28"/>
          <w:szCs w:val="28"/>
        </w:rPr>
        <w:t xml:space="preserve"> за несоблюдение сроков перевозки пассажиров и за причинение вреда жизни и здоровью пассажиров.</w:t>
      </w:r>
    </w:p>
    <w:p w:rsidR="00DE2A4E" w:rsidRPr="00EA41D8" w:rsidRDefault="008A302B" w:rsidP="00EA4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2A4E" w:rsidRPr="00EA41D8">
        <w:rPr>
          <w:rFonts w:ascii="Times New Roman" w:hAnsi="Times New Roman" w:cs="Times New Roman"/>
          <w:sz w:val="28"/>
          <w:szCs w:val="28"/>
        </w:rPr>
        <w:t>онятие договора транспортной экспедиции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2A4E" w:rsidRPr="00EA4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E2A4E" w:rsidRPr="00EA41D8">
        <w:rPr>
          <w:rFonts w:ascii="Times New Roman" w:hAnsi="Times New Roman" w:cs="Times New Roman"/>
          <w:sz w:val="28"/>
          <w:szCs w:val="28"/>
        </w:rPr>
        <w:t xml:space="preserve">го </w:t>
      </w:r>
      <w:r w:rsidRPr="00EA41D8">
        <w:rPr>
          <w:rFonts w:ascii="Times New Roman" w:hAnsi="Times New Roman" w:cs="Times New Roman"/>
          <w:sz w:val="28"/>
          <w:szCs w:val="28"/>
        </w:rPr>
        <w:t>правовая</w:t>
      </w:r>
      <w:r w:rsidR="00DE2A4E" w:rsidRPr="00EA41D8">
        <w:rPr>
          <w:rFonts w:ascii="Times New Roman" w:hAnsi="Times New Roman" w:cs="Times New Roman"/>
          <w:sz w:val="28"/>
          <w:szCs w:val="28"/>
        </w:rPr>
        <w:t xml:space="preserve"> природа и </w:t>
      </w:r>
      <w:r w:rsidRPr="00EA41D8">
        <w:rPr>
          <w:rFonts w:ascii="Times New Roman" w:hAnsi="Times New Roman" w:cs="Times New Roman"/>
          <w:sz w:val="28"/>
          <w:szCs w:val="28"/>
        </w:rPr>
        <w:t>соотношение</w:t>
      </w:r>
      <w:r w:rsidR="00DE2A4E" w:rsidRPr="00EA41D8">
        <w:rPr>
          <w:rFonts w:ascii="Times New Roman" w:hAnsi="Times New Roman" w:cs="Times New Roman"/>
          <w:sz w:val="28"/>
          <w:szCs w:val="28"/>
        </w:rPr>
        <w:t xml:space="preserve">  с другими </w:t>
      </w:r>
      <w:r w:rsidRPr="00EA41D8">
        <w:rPr>
          <w:rFonts w:ascii="Times New Roman" w:hAnsi="Times New Roman" w:cs="Times New Roman"/>
          <w:sz w:val="28"/>
          <w:szCs w:val="28"/>
        </w:rPr>
        <w:t>договорами</w:t>
      </w:r>
      <w:r w:rsidR="00DE2A4E" w:rsidRPr="00EA41D8">
        <w:rPr>
          <w:rFonts w:ascii="Times New Roman" w:hAnsi="Times New Roman" w:cs="Times New Roman"/>
          <w:sz w:val="28"/>
          <w:szCs w:val="28"/>
        </w:rPr>
        <w:t xml:space="preserve"> об оказании услуг</w:t>
      </w:r>
    </w:p>
    <w:p w:rsidR="00DE2A4E" w:rsidRPr="00EA41D8" w:rsidRDefault="008A302B" w:rsidP="00EA4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E2A4E" w:rsidRPr="00EA41D8">
        <w:rPr>
          <w:rFonts w:ascii="Times New Roman" w:hAnsi="Times New Roman" w:cs="Times New Roman"/>
          <w:sz w:val="28"/>
          <w:szCs w:val="28"/>
        </w:rPr>
        <w:t>азделение услуг по экспедиции на стадии</w:t>
      </w:r>
    </w:p>
    <w:p w:rsidR="0052224B" w:rsidRPr="00EA41D8" w:rsidRDefault="008A302B" w:rsidP="00EA4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41D8">
        <w:rPr>
          <w:rFonts w:ascii="Times New Roman" w:hAnsi="Times New Roman" w:cs="Times New Roman"/>
          <w:sz w:val="28"/>
          <w:szCs w:val="28"/>
        </w:rPr>
        <w:t>тветственность</w:t>
      </w:r>
      <w:r w:rsidR="0052224B" w:rsidRPr="00EA41D8">
        <w:rPr>
          <w:rFonts w:ascii="Times New Roman" w:hAnsi="Times New Roman" w:cs="Times New Roman"/>
          <w:sz w:val="28"/>
          <w:szCs w:val="28"/>
        </w:rPr>
        <w:t xml:space="preserve"> экспедитора и клиента за </w:t>
      </w:r>
      <w:r w:rsidRPr="00EA41D8">
        <w:rPr>
          <w:rFonts w:ascii="Times New Roman" w:hAnsi="Times New Roman" w:cs="Times New Roman"/>
          <w:sz w:val="28"/>
          <w:szCs w:val="28"/>
        </w:rPr>
        <w:t>неисполнение</w:t>
      </w:r>
      <w:r w:rsidR="0052224B" w:rsidRPr="00EA41D8">
        <w:rPr>
          <w:rFonts w:ascii="Times New Roman" w:hAnsi="Times New Roman" w:cs="Times New Roman"/>
          <w:sz w:val="28"/>
          <w:szCs w:val="28"/>
        </w:rPr>
        <w:t xml:space="preserve"> своих обязанностей по договору</w:t>
      </w:r>
    </w:p>
    <w:p w:rsidR="0052224B" w:rsidRPr="00EA41D8" w:rsidRDefault="008A302B" w:rsidP="00EA4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41D8">
        <w:rPr>
          <w:rFonts w:ascii="Times New Roman" w:hAnsi="Times New Roman" w:cs="Times New Roman"/>
          <w:sz w:val="28"/>
          <w:szCs w:val="28"/>
        </w:rPr>
        <w:t>тветственность</w:t>
      </w:r>
      <w:r w:rsidR="0052224B" w:rsidRPr="00EA41D8">
        <w:rPr>
          <w:rFonts w:ascii="Times New Roman" w:hAnsi="Times New Roman" w:cs="Times New Roman"/>
          <w:sz w:val="28"/>
          <w:szCs w:val="28"/>
        </w:rPr>
        <w:t xml:space="preserve"> экспедитора за несохранность груза и за нарушение срока исполнения договора</w:t>
      </w:r>
    </w:p>
    <w:p w:rsidR="00DE2A4E" w:rsidRPr="00B75A43" w:rsidRDefault="008A302B" w:rsidP="00B130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41D8">
        <w:rPr>
          <w:rFonts w:ascii="Times New Roman" w:hAnsi="Times New Roman" w:cs="Times New Roman"/>
          <w:sz w:val="28"/>
          <w:szCs w:val="28"/>
        </w:rPr>
        <w:t>бязательность</w:t>
      </w:r>
      <w:r w:rsidR="0052224B" w:rsidRPr="00EA41D8">
        <w:rPr>
          <w:rFonts w:ascii="Times New Roman" w:hAnsi="Times New Roman" w:cs="Times New Roman"/>
          <w:sz w:val="28"/>
          <w:szCs w:val="28"/>
        </w:rPr>
        <w:t xml:space="preserve"> </w:t>
      </w:r>
      <w:r w:rsidRPr="00EA41D8">
        <w:rPr>
          <w:rFonts w:ascii="Times New Roman" w:hAnsi="Times New Roman" w:cs="Times New Roman"/>
          <w:sz w:val="28"/>
          <w:szCs w:val="28"/>
        </w:rPr>
        <w:t>предъявления</w:t>
      </w:r>
      <w:r w:rsidR="0052224B" w:rsidRPr="00EA41D8">
        <w:rPr>
          <w:rFonts w:ascii="Times New Roman" w:hAnsi="Times New Roman" w:cs="Times New Roman"/>
          <w:sz w:val="28"/>
          <w:szCs w:val="28"/>
        </w:rPr>
        <w:t xml:space="preserve"> к экспедитору претензий по требованиям из договора экспедиции</w:t>
      </w:r>
    </w:p>
    <w:p w:rsidR="004D1262" w:rsidRDefault="00B75A43" w:rsidP="00B75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15. </w:t>
      </w:r>
      <w:r w:rsidRPr="00B75A43">
        <w:rPr>
          <w:rFonts w:ascii="Times New Roman" w:hAnsi="Times New Roman" w:cs="Times New Roman"/>
          <w:b/>
          <w:sz w:val="28"/>
          <w:szCs w:val="28"/>
        </w:rPr>
        <w:t>Обязательства из односторонних действий</w:t>
      </w:r>
    </w:p>
    <w:p w:rsidR="00B75A43" w:rsidRDefault="00B75A43" w:rsidP="00B7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A43" w:rsidRDefault="00B75A43" w:rsidP="00B7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A43"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B75A43" w:rsidRDefault="00B75A43" w:rsidP="00B7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A43" w:rsidRPr="00B75A43" w:rsidRDefault="00B75A43" w:rsidP="00B75A43">
      <w:pPr>
        <w:pStyle w:val="a3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B75A43">
        <w:rPr>
          <w:rFonts w:ascii="Times New Roman" w:hAnsi="Times New Roman"/>
          <w:sz w:val="28"/>
          <w:szCs w:val="28"/>
        </w:rPr>
        <w:t>Содержание требования из неосновательного обогащения</w:t>
      </w:r>
    </w:p>
    <w:p w:rsidR="00B75A43" w:rsidRPr="00B75A43" w:rsidRDefault="00B75A43" w:rsidP="00B75A43">
      <w:pPr>
        <w:pStyle w:val="a3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B75A43">
        <w:rPr>
          <w:rFonts w:ascii="Times New Roman" w:hAnsi="Times New Roman"/>
          <w:sz w:val="28"/>
          <w:szCs w:val="28"/>
        </w:rPr>
        <w:t>Соотношение требований из неосновательного обогащения с другими требованиями</w:t>
      </w:r>
    </w:p>
    <w:p w:rsidR="00B75A43" w:rsidRPr="00B75A43" w:rsidRDefault="00B75A43" w:rsidP="00B75A43">
      <w:pPr>
        <w:pStyle w:val="a3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B75A43">
        <w:rPr>
          <w:rFonts w:ascii="Times New Roman" w:hAnsi="Times New Roman"/>
          <w:sz w:val="28"/>
          <w:szCs w:val="28"/>
        </w:rPr>
        <w:t>Условия возникновения обязательств из действий в чужом интересе без поручения</w:t>
      </w:r>
    </w:p>
    <w:p w:rsidR="00B75A43" w:rsidRPr="00B75A43" w:rsidRDefault="00B75A43" w:rsidP="00B75A43">
      <w:pPr>
        <w:pStyle w:val="a3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B75A43">
        <w:rPr>
          <w:rFonts w:ascii="Times New Roman" w:hAnsi="Times New Roman"/>
          <w:sz w:val="28"/>
          <w:szCs w:val="28"/>
        </w:rPr>
        <w:t>Содержание обязательства из действий в чужом интересе без поручения</w:t>
      </w:r>
    </w:p>
    <w:p w:rsidR="00B75A43" w:rsidRDefault="00B75A43" w:rsidP="00B75A43">
      <w:pPr>
        <w:rPr>
          <w:rFonts w:ascii="Times New Roman" w:hAnsi="Times New Roman"/>
          <w:sz w:val="24"/>
          <w:szCs w:val="24"/>
        </w:rPr>
      </w:pPr>
    </w:p>
    <w:p w:rsidR="00385644" w:rsidRPr="00385644" w:rsidRDefault="00385644" w:rsidP="00385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644">
        <w:rPr>
          <w:rFonts w:ascii="Times New Roman" w:hAnsi="Times New Roman" w:cs="Times New Roman"/>
          <w:b/>
          <w:sz w:val="28"/>
          <w:szCs w:val="28"/>
        </w:rPr>
        <w:t>Тема 17. Наследование</w:t>
      </w:r>
    </w:p>
    <w:p w:rsidR="00385644" w:rsidRPr="00385644" w:rsidRDefault="00385644" w:rsidP="00385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644">
        <w:rPr>
          <w:rFonts w:ascii="Times New Roman" w:hAnsi="Times New Roman" w:cs="Times New Roman"/>
          <w:sz w:val="28"/>
          <w:szCs w:val="28"/>
        </w:rPr>
        <w:t xml:space="preserve">Общие положения о наследовании. </w:t>
      </w:r>
    </w:p>
    <w:p w:rsidR="00385644" w:rsidRPr="00385644" w:rsidRDefault="00385644" w:rsidP="00385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644">
        <w:rPr>
          <w:rFonts w:ascii="Times New Roman" w:hAnsi="Times New Roman" w:cs="Times New Roman"/>
          <w:sz w:val="28"/>
          <w:szCs w:val="28"/>
        </w:rPr>
        <w:t xml:space="preserve">Наследование по закону. Наследование по завещанию. Формы завещания. </w:t>
      </w:r>
    </w:p>
    <w:p w:rsidR="00385644" w:rsidRPr="00385644" w:rsidRDefault="00385644" w:rsidP="00385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644">
        <w:rPr>
          <w:rFonts w:ascii="Times New Roman" w:hAnsi="Times New Roman" w:cs="Times New Roman"/>
          <w:sz w:val="28"/>
          <w:szCs w:val="28"/>
        </w:rPr>
        <w:t xml:space="preserve">Принятие наследства. Способы принятия наследства. </w:t>
      </w:r>
    </w:p>
    <w:p w:rsidR="00385644" w:rsidRPr="00385644" w:rsidRDefault="00385644" w:rsidP="00385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644" w:rsidRPr="00385644" w:rsidRDefault="00385644" w:rsidP="00385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64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85644" w:rsidRPr="00385644" w:rsidRDefault="00385644" w:rsidP="00385644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644">
        <w:rPr>
          <w:rFonts w:ascii="Times New Roman" w:hAnsi="Times New Roman" w:cs="Times New Roman"/>
          <w:sz w:val="28"/>
          <w:szCs w:val="28"/>
        </w:rPr>
        <w:t>Комментарий к части третьей Гражданского кодекса Российской Федерации (постатейный)/под ред. А.Л. Маковского, Е.А. Суханова. М.: Юристъ, 2002.</w:t>
      </w:r>
    </w:p>
    <w:p w:rsidR="00385644" w:rsidRPr="00385644" w:rsidRDefault="00385644" w:rsidP="00385644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644">
        <w:rPr>
          <w:rFonts w:ascii="Times New Roman" w:hAnsi="Times New Roman" w:cs="Times New Roman"/>
          <w:sz w:val="28"/>
          <w:szCs w:val="28"/>
        </w:rPr>
        <w:t>Комментарий к Гражданскому кодексу Российской Федерации, части третьей (постатейный)/под ред. Н.И. Марышевой, К.Б. Ярошенко. М.: КОНТРАКТ, ИНФРА-М, 2004.</w:t>
      </w:r>
    </w:p>
    <w:p w:rsidR="00385644" w:rsidRPr="00385644" w:rsidRDefault="00385644" w:rsidP="00385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644" w:rsidRPr="00385644" w:rsidRDefault="00385644" w:rsidP="00385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644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385644" w:rsidRPr="00385644" w:rsidRDefault="00385644" w:rsidP="00385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644">
        <w:rPr>
          <w:rFonts w:ascii="Times New Roman" w:hAnsi="Times New Roman" w:cs="Times New Roman"/>
          <w:sz w:val="28"/>
          <w:szCs w:val="28"/>
        </w:rPr>
        <w:t>Тенденции развития норм о наследовании в гражданском законодательстве: новеллы ГК РФ (по сравнению с ГК РСФСР 1964г.).</w:t>
      </w:r>
    </w:p>
    <w:p w:rsidR="00B75A43" w:rsidRPr="00B75A43" w:rsidRDefault="00B75A43" w:rsidP="00B7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A43" w:rsidRPr="00B75A43" w:rsidRDefault="00B75A43" w:rsidP="00B75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2AA" w:rsidRPr="00B13089" w:rsidRDefault="001C3948" w:rsidP="00B75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089">
        <w:rPr>
          <w:rFonts w:ascii="Times New Roman" w:hAnsi="Times New Roman" w:cs="Times New Roman"/>
          <w:b/>
          <w:sz w:val="28"/>
          <w:szCs w:val="28"/>
        </w:rPr>
        <w:t>Тема 16</w:t>
      </w:r>
      <w:r w:rsidR="00B13089">
        <w:rPr>
          <w:rFonts w:ascii="Times New Roman" w:hAnsi="Times New Roman" w:cs="Times New Roman"/>
          <w:b/>
          <w:sz w:val="28"/>
          <w:szCs w:val="28"/>
        </w:rPr>
        <w:t>.</w:t>
      </w:r>
      <w:r w:rsidRPr="00B13089">
        <w:rPr>
          <w:rFonts w:ascii="Times New Roman" w:hAnsi="Times New Roman" w:cs="Times New Roman"/>
          <w:b/>
          <w:sz w:val="28"/>
          <w:szCs w:val="28"/>
        </w:rPr>
        <w:t xml:space="preserve"> Спорные вопросы учения о деликтах/ Обязательства вследствие причинения вреда</w:t>
      </w:r>
    </w:p>
    <w:p w:rsidR="00B13089" w:rsidRDefault="001C3948" w:rsidP="00B13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3948">
        <w:rPr>
          <w:rFonts w:ascii="Times New Roman" w:hAnsi="Times New Roman" w:cs="Times New Roman"/>
          <w:sz w:val="28"/>
          <w:szCs w:val="28"/>
        </w:rPr>
        <w:t>онятие и юридическая природа деликтных обязательств. Условия возникновения деликтных обязательств. Содержание деликтного обязательства. Вина причинителя вред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3948">
        <w:rPr>
          <w:rFonts w:ascii="Times New Roman" w:hAnsi="Times New Roman" w:cs="Times New Roman"/>
          <w:sz w:val="28"/>
          <w:szCs w:val="28"/>
        </w:rPr>
        <w:t xml:space="preserve">. Учет вины потерпевшего. </w:t>
      </w:r>
    </w:p>
    <w:p w:rsidR="00B13089" w:rsidRDefault="001C3948" w:rsidP="00B13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C3948">
        <w:rPr>
          <w:rFonts w:ascii="Times New Roman" w:hAnsi="Times New Roman" w:cs="Times New Roman"/>
          <w:sz w:val="28"/>
          <w:szCs w:val="28"/>
        </w:rPr>
        <w:t>тветственность за вред причиненный госуд</w:t>
      </w:r>
      <w:r>
        <w:rPr>
          <w:rFonts w:ascii="Times New Roman" w:hAnsi="Times New Roman" w:cs="Times New Roman"/>
          <w:sz w:val="28"/>
          <w:szCs w:val="28"/>
        </w:rPr>
        <w:t>ар</w:t>
      </w:r>
      <w:r w:rsidRPr="001C3948">
        <w:rPr>
          <w:rFonts w:ascii="Times New Roman" w:hAnsi="Times New Roman" w:cs="Times New Roman"/>
          <w:sz w:val="28"/>
          <w:szCs w:val="28"/>
        </w:rPr>
        <w:t>ственными органами и</w:t>
      </w:r>
      <w:r>
        <w:rPr>
          <w:rFonts w:ascii="Times New Roman" w:hAnsi="Times New Roman" w:cs="Times New Roman"/>
          <w:sz w:val="28"/>
          <w:szCs w:val="28"/>
        </w:rPr>
        <w:t xml:space="preserve"> должностными лицами. Отве</w:t>
      </w:r>
      <w:r w:rsidRPr="001C394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1C3948">
        <w:rPr>
          <w:rFonts w:ascii="Times New Roman" w:hAnsi="Times New Roman" w:cs="Times New Roman"/>
          <w:sz w:val="28"/>
          <w:szCs w:val="28"/>
        </w:rPr>
        <w:t xml:space="preserve">венность малолетних и несовершеннолетних. Ответственность владельцев источников повышенной опасности. Ответственность за причинение вреда здоровью и жизни. </w:t>
      </w:r>
    </w:p>
    <w:p w:rsidR="001C3948" w:rsidRPr="001C3948" w:rsidRDefault="001C3948" w:rsidP="00B13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948">
        <w:rPr>
          <w:rFonts w:ascii="Times New Roman" w:hAnsi="Times New Roman" w:cs="Times New Roman"/>
          <w:sz w:val="28"/>
          <w:szCs w:val="28"/>
        </w:rPr>
        <w:t xml:space="preserve">Компенсация морального вреда. </w:t>
      </w:r>
    </w:p>
    <w:p w:rsidR="00B13089" w:rsidRDefault="00B13089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948" w:rsidRPr="001C3948" w:rsidRDefault="001C3948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48">
        <w:rPr>
          <w:rFonts w:ascii="Times New Roman" w:hAnsi="Times New Roman" w:cs="Times New Roman"/>
          <w:sz w:val="28"/>
          <w:szCs w:val="28"/>
        </w:rPr>
        <w:t>Контрольные вопросы.</w:t>
      </w:r>
    </w:p>
    <w:p w:rsidR="001C3948" w:rsidRPr="00B13089" w:rsidRDefault="001C3948" w:rsidP="00B130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089">
        <w:rPr>
          <w:rFonts w:ascii="Times New Roman" w:hAnsi="Times New Roman" w:cs="Times New Roman"/>
          <w:sz w:val="28"/>
          <w:szCs w:val="28"/>
        </w:rPr>
        <w:t>Содержание деликтного обязательства</w:t>
      </w:r>
    </w:p>
    <w:p w:rsidR="001C3948" w:rsidRPr="00B13089" w:rsidRDefault="001C3948" w:rsidP="00B130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089">
        <w:rPr>
          <w:rFonts w:ascii="Times New Roman" w:hAnsi="Times New Roman" w:cs="Times New Roman"/>
          <w:sz w:val="28"/>
          <w:szCs w:val="28"/>
        </w:rPr>
        <w:t>Возмещение вреда, причиненного здоровью</w:t>
      </w:r>
    </w:p>
    <w:p w:rsidR="001C3948" w:rsidRPr="00B13089" w:rsidRDefault="001C3948" w:rsidP="00B130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089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владельцев </w:t>
      </w:r>
      <w:r w:rsidR="00B13089">
        <w:rPr>
          <w:rFonts w:ascii="Times New Roman" w:hAnsi="Times New Roman" w:cs="Times New Roman"/>
          <w:sz w:val="28"/>
          <w:szCs w:val="28"/>
        </w:rPr>
        <w:t>источников повышенной опасности</w:t>
      </w:r>
    </w:p>
    <w:p w:rsidR="001C3948" w:rsidRPr="00B13089" w:rsidRDefault="001C3948" w:rsidP="00B130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089">
        <w:rPr>
          <w:rFonts w:ascii="Times New Roman" w:hAnsi="Times New Roman" w:cs="Times New Roman"/>
          <w:sz w:val="28"/>
          <w:szCs w:val="28"/>
        </w:rPr>
        <w:t>Компенсация морального вреда</w:t>
      </w:r>
    </w:p>
    <w:p w:rsidR="00BA0849" w:rsidRDefault="00BA0849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089" w:rsidRDefault="00BA0849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A0849" w:rsidRDefault="00BA0849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49" w:rsidRPr="00BA0849" w:rsidRDefault="00BA0849" w:rsidP="00BA0849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A0849">
        <w:rPr>
          <w:rFonts w:ascii="Times New Roman" w:hAnsi="Times New Roman" w:cs="Times New Roman"/>
          <w:sz w:val="28"/>
          <w:szCs w:val="28"/>
        </w:rPr>
        <w:t>Брагинский М.И., Витрянский В.В. Договорное право. Кн. 3. Договоры о выполнении работ и оказании услуг. М., 2002;</w:t>
      </w:r>
    </w:p>
    <w:p w:rsidR="00BA0849" w:rsidRPr="00BA0849" w:rsidRDefault="00BA0849" w:rsidP="00BA0849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849">
        <w:rPr>
          <w:rFonts w:ascii="Times New Roman" w:hAnsi="Times New Roman" w:cs="Times New Roman"/>
          <w:sz w:val="28"/>
          <w:szCs w:val="28"/>
        </w:rPr>
        <w:t xml:space="preserve">Гражданское право. Учебник. Том </w:t>
      </w:r>
      <w:r w:rsidRPr="00BA08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0849">
        <w:rPr>
          <w:rFonts w:ascii="Times New Roman" w:hAnsi="Times New Roman" w:cs="Times New Roman"/>
          <w:sz w:val="28"/>
          <w:szCs w:val="28"/>
        </w:rPr>
        <w:t xml:space="preserve"> / Под ред. О.Н.Садикова, Юрид. фирма «Контракт», Инфра-М, 2007 / СПС К+.</w:t>
      </w:r>
    </w:p>
    <w:p w:rsidR="00BA0849" w:rsidRPr="00BA0849" w:rsidRDefault="00BA0849" w:rsidP="00BA0849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849">
        <w:rPr>
          <w:rFonts w:ascii="Times New Roman" w:hAnsi="Times New Roman" w:cs="Times New Roman"/>
          <w:sz w:val="28"/>
          <w:szCs w:val="28"/>
        </w:rPr>
        <w:t>Гражданское право: В 4-х т. Том 4: Обязательственное право. Отв. ред. Е.А.Суханов – 3-е изд. М.: Волтерс Клувер, 2006</w:t>
      </w:r>
    </w:p>
    <w:p w:rsidR="00BA0849" w:rsidRPr="00BA0849" w:rsidRDefault="00BA0849" w:rsidP="00BA0849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849">
        <w:rPr>
          <w:rFonts w:ascii="Times New Roman" w:hAnsi="Times New Roman" w:cs="Times New Roman"/>
          <w:sz w:val="28"/>
          <w:szCs w:val="28"/>
        </w:rPr>
        <w:t>Гражданское право: учеб.: в 3 т. Т.3 / Е.Н.Абрамова, Н.Н.Аверченко, Ю.В.Байгушева [и др.]; под ред. А.П.Сергеева. – М.: ТК Велби, 2009.</w:t>
      </w:r>
    </w:p>
    <w:p w:rsidR="00BA0849" w:rsidRPr="00BA0849" w:rsidRDefault="00BA0849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49" w:rsidRPr="00BA0849" w:rsidRDefault="00BA0849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948" w:rsidRPr="00B13089" w:rsidRDefault="001C3948" w:rsidP="00B1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089">
        <w:rPr>
          <w:rFonts w:ascii="Times New Roman" w:hAnsi="Times New Roman" w:cs="Times New Roman"/>
          <w:b/>
          <w:sz w:val="28"/>
          <w:szCs w:val="28"/>
        </w:rPr>
        <w:t>Тема 18</w:t>
      </w:r>
      <w:r w:rsidR="00B13089">
        <w:rPr>
          <w:rFonts w:ascii="Times New Roman" w:hAnsi="Times New Roman" w:cs="Times New Roman"/>
          <w:b/>
          <w:sz w:val="28"/>
          <w:szCs w:val="28"/>
        </w:rPr>
        <w:t>.</w:t>
      </w:r>
      <w:r w:rsidRPr="00B13089">
        <w:rPr>
          <w:rFonts w:ascii="Times New Roman" w:hAnsi="Times New Roman" w:cs="Times New Roman"/>
          <w:b/>
          <w:sz w:val="28"/>
          <w:szCs w:val="28"/>
        </w:rPr>
        <w:t xml:space="preserve"> Интеллектуальная собственность</w:t>
      </w:r>
    </w:p>
    <w:p w:rsidR="00B13089" w:rsidRDefault="00B13089" w:rsidP="00B13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3948">
        <w:rPr>
          <w:rFonts w:ascii="Times New Roman" w:hAnsi="Times New Roman" w:cs="Times New Roman"/>
          <w:sz w:val="28"/>
          <w:szCs w:val="28"/>
        </w:rPr>
        <w:t xml:space="preserve">онятие интеллектуальных прав.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C3948">
        <w:rPr>
          <w:rFonts w:ascii="Times New Roman" w:hAnsi="Times New Roman" w:cs="Times New Roman"/>
          <w:sz w:val="28"/>
          <w:szCs w:val="28"/>
        </w:rPr>
        <w:t xml:space="preserve">бъекты </w:t>
      </w:r>
      <w:r>
        <w:rPr>
          <w:rFonts w:ascii="Times New Roman" w:hAnsi="Times New Roman" w:cs="Times New Roman"/>
          <w:sz w:val="28"/>
          <w:szCs w:val="28"/>
        </w:rPr>
        <w:t>интеллектуальных</w:t>
      </w:r>
      <w:r w:rsidR="001C3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прав. Их классификации. </w:t>
      </w:r>
    </w:p>
    <w:p w:rsidR="00B13089" w:rsidRDefault="00B13089" w:rsidP="00B13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и классификация исключительных прав. Договоры о распоряжении исключительными правами. Личные неимущественные права на результаты интеллектуальной деятельности. </w:t>
      </w:r>
    </w:p>
    <w:p w:rsidR="00B13089" w:rsidRDefault="00B13089" w:rsidP="00B13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Авторское право: объекты, возникновение прав, способы защиты нарушенных авторских прав. Права исполнителей и изготовителей фонограмм. </w:t>
      </w:r>
    </w:p>
    <w:p w:rsidR="00B13089" w:rsidRDefault="00B13089" w:rsidP="00B13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Патентное право: понятие и охраняемые объекты. Патенты на изобретения. Служебные изобретения. Право на секрет производства. Фирменные наименования. Товарные знаки.</w:t>
      </w:r>
    </w:p>
    <w:p w:rsidR="00BA0849" w:rsidRDefault="00BA0849" w:rsidP="00BA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49" w:rsidRDefault="00BA0849" w:rsidP="00BA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A0849" w:rsidRDefault="00BA0849" w:rsidP="00BA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49" w:rsidRPr="00BA0849" w:rsidRDefault="00BA0849" w:rsidP="00BA084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849">
        <w:rPr>
          <w:rFonts w:ascii="Times New Roman" w:hAnsi="Times New Roman" w:cs="Times New Roman"/>
          <w:sz w:val="28"/>
          <w:szCs w:val="28"/>
        </w:rPr>
        <w:t>Право интеллектуальной собственности: Учебник/Под ред. И.А. Близнеца-М.: «Проспект», 2009</w:t>
      </w:r>
    </w:p>
    <w:p w:rsidR="00BA0849" w:rsidRPr="00BA0849" w:rsidRDefault="00BA0849" w:rsidP="00BA084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849">
        <w:rPr>
          <w:rFonts w:ascii="Times New Roman" w:hAnsi="Times New Roman" w:cs="Times New Roman"/>
          <w:sz w:val="28"/>
          <w:szCs w:val="28"/>
        </w:rPr>
        <w:t>Комментарий к части четвертой ГК РФ (постатейный)/Под ред. Трахтенгерц.-М.: Юридическая фирма «Контакт»; ИФРА - М., 2009</w:t>
      </w:r>
    </w:p>
    <w:p w:rsidR="00BA0849" w:rsidRPr="00BA0849" w:rsidRDefault="00BA0849" w:rsidP="00BA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089" w:rsidRDefault="00B13089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089" w:rsidRDefault="00B13089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B13089" w:rsidRPr="00B13089" w:rsidRDefault="00B13089" w:rsidP="00B13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3089">
        <w:rPr>
          <w:rFonts w:ascii="Times New Roman" w:hAnsi="Times New Roman" w:cs="Times New Roman"/>
          <w:sz w:val="28"/>
          <w:szCs w:val="28"/>
        </w:rPr>
        <w:t>бъекты интеллектуальных прав</w:t>
      </w:r>
    </w:p>
    <w:p w:rsidR="00B13089" w:rsidRPr="00B13089" w:rsidRDefault="00B13089" w:rsidP="00B13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13089">
        <w:rPr>
          <w:rFonts w:ascii="Times New Roman" w:hAnsi="Times New Roman" w:cs="Times New Roman"/>
          <w:sz w:val="28"/>
          <w:szCs w:val="28"/>
        </w:rPr>
        <w:t>оговоры о распоряжении исключительными правами</w:t>
      </w:r>
    </w:p>
    <w:p w:rsidR="00B13089" w:rsidRPr="00B13089" w:rsidRDefault="00B13089" w:rsidP="00B13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13089">
        <w:rPr>
          <w:rFonts w:ascii="Times New Roman" w:hAnsi="Times New Roman" w:cs="Times New Roman"/>
          <w:sz w:val="28"/>
          <w:szCs w:val="28"/>
        </w:rPr>
        <w:t>вторское право</w:t>
      </w:r>
    </w:p>
    <w:p w:rsidR="00B13089" w:rsidRPr="00B13089" w:rsidRDefault="00B13089" w:rsidP="00B13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3089">
        <w:rPr>
          <w:rFonts w:ascii="Times New Roman" w:hAnsi="Times New Roman" w:cs="Times New Roman"/>
          <w:sz w:val="28"/>
          <w:szCs w:val="28"/>
        </w:rPr>
        <w:t>раво на изобретение служебные изобретения</w:t>
      </w:r>
    </w:p>
    <w:p w:rsidR="00B13089" w:rsidRPr="00B13089" w:rsidRDefault="00B13089" w:rsidP="00B13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3089">
        <w:rPr>
          <w:rFonts w:ascii="Times New Roman" w:hAnsi="Times New Roman" w:cs="Times New Roman"/>
          <w:sz w:val="28"/>
          <w:szCs w:val="28"/>
        </w:rPr>
        <w:t>раво на товарный знак</w:t>
      </w:r>
    </w:p>
    <w:p w:rsidR="00B13089" w:rsidRPr="00B13089" w:rsidRDefault="00B13089" w:rsidP="00B13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3089">
        <w:rPr>
          <w:rFonts w:ascii="Times New Roman" w:hAnsi="Times New Roman" w:cs="Times New Roman"/>
          <w:sz w:val="28"/>
          <w:szCs w:val="28"/>
        </w:rPr>
        <w:t>раво на фирменное наименование</w:t>
      </w:r>
    </w:p>
    <w:p w:rsidR="00B13089" w:rsidRDefault="00B13089" w:rsidP="00B13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13089">
        <w:rPr>
          <w:rFonts w:ascii="Times New Roman" w:hAnsi="Times New Roman" w:cs="Times New Roman"/>
          <w:sz w:val="28"/>
          <w:szCs w:val="28"/>
        </w:rPr>
        <w:t>ащита нарушенных интеллектуальных прав</w:t>
      </w:r>
    </w:p>
    <w:p w:rsidR="003F7ADC" w:rsidRDefault="003F7ADC" w:rsidP="00153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95A" w:rsidRPr="003F7ADC" w:rsidRDefault="0015395A" w:rsidP="00153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A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перечень вопросов для оценки </w:t>
      </w:r>
    </w:p>
    <w:p w:rsidR="0015395A" w:rsidRPr="003F7ADC" w:rsidRDefault="0015395A" w:rsidP="00153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ADC">
        <w:rPr>
          <w:rFonts w:ascii="Times New Roman" w:hAnsi="Times New Roman" w:cs="Times New Roman"/>
          <w:b/>
          <w:sz w:val="24"/>
          <w:szCs w:val="24"/>
        </w:rPr>
        <w:t xml:space="preserve">качества освоения дисциплины 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Предмет гражданского права. Условия, при которых общественные отношения регулируются гражданским правом.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Неотчуждаемые права и свободы человека, регулируемые гражданским правом</w:t>
      </w:r>
    </w:p>
    <w:p w:rsidR="0015395A" w:rsidRPr="003F7ADC" w:rsidRDefault="0015395A" w:rsidP="00DB435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Метод регулирования характерный для гражданского права</w:t>
      </w:r>
      <w:r w:rsidR="00DB4359" w:rsidRPr="003F7ADC">
        <w:rPr>
          <w:rFonts w:ascii="Times New Roman" w:hAnsi="Times New Roman" w:cs="Times New Roman"/>
          <w:sz w:val="24"/>
          <w:szCs w:val="24"/>
        </w:rPr>
        <w:t xml:space="preserve">. </w:t>
      </w:r>
      <w:r w:rsidRPr="003F7ADC">
        <w:rPr>
          <w:rFonts w:ascii="Times New Roman" w:hAnsi="Times New Roman" w:cs="Times New Roman"/>
          <w:sz w:val="24"/>
          <w:szCs w:val="24"/>
        </w:rPr>
        <w:t>Принципы гражданского права</w:t>
      </w:r>
    </w:p>
    <w:p w:rsidR="00DB4359" w:rsidRPr="003F7ADC" w:rsidRDefault="00DB4359" w:rsidP="00DB4359">
      <w:pPr>
        <w:pStyle w:val="aa"/>
        <w:numPr>
          <w:ilvl w:val="0"/>
          <w:numId w:val="11"/>
        </w:numPr>
        <w:rPr>
          <w:sz w:val="24"/>
          <w:szCs w:val="24"/>
        </w:rPr>
      </w:pPr>
      <w:r w:rsidRPr="003F7ADC">
        <w:rPr>
          <w:sz w:val="24"/>
          <w:szCs w:val="24"/>
        </w:rPr>
        <w:t>Теоретические основы гражданско-правового учения об объекте права. Различные подходы к пониманию понятия "объект права". Соотношение с иными сход</w:t>
      </w:r>
      <w:r w:rsidR="00622A39" w:rsidRPr="003F7ADC">
        <w:rPr>
          <w:sz w:val="24"/>
          <w:szCs w:val="24"/>
        </w:rPr>
        <w:t>ны</w:t>
      </w:r>
      <w:r w:rsidRPr="003F7ADC">
        <w:rPr>
          <w:sz w:val="24"/>
          <w:szCs w:val="24"/>
        </w:rPr>
        <w:t>ми гражданско-правовыми конструкциями (объект правоотношения, предмет договора).</w:t>
      </w:r>
    </w:p>
    <w:p w:rsidR="00DB4359" w:rsidRPr="003F7ADC" w:rsidRDefault="00DB4359" w:rsidP="00DB4359">
      <w:pPr>
        <w:pStyle w:val="aa"/>
        <w:numPr>
          <w:ilvl w:val="0"/>
          <w:numId w:val="11"/>
        </w:numPr>
        <w:rPr>
          <w:sz w:val="24"/>
          <w:szCs w:val="24"/>
        </w:rPr>
      </w:pPr>
      <w:r w:rsidRPr="003F7ADC">
        <w:rPr>
          <w:sz w:val="24"/>
          <w:szCs w:val="24"/>
        </w:rPr>
        <w:t>Теоретические проблемы недвижимого имущества как объекта права. Виды недвижимого имущества. Основные принципы регистрационного режима.</w:t>
      </w:r>
    </w:p>
    <w:p w:rsidR="00DB4359" w:rsidRPr="003F7ADC" w:rsidRDefault="00DB4359" w:rsidP="00DB4359">
      <w:pPr>
        <w:pStyle w:val="aa"/>
        <w:numPr>
          <w:ilvl w:val="0"/>
          <w:numId w:val="11"/>
        </w:numPr>
        <w:rPr>
          <w:sz w:val="24"/>
          <w:szCs w:val="24"/>
        </w:rPr>
      </w:pPr>
      <w:r w:rsidRPr="003F7ADC">
        <w:rPr>
          <w:sz w:val="24"/>
          <w:szCs w:val="24"/>
        </w:rPr>
        <w:t xml:space="preserve"> Проблема конструкции "право на право". Особенности имущественных прав как объекта права. Понятие бездокументарной ценной бумаги. Особенности правового режима долей в уставном капитале ООО как объектов права.</w:t>
      </w:r>
    </w:p>
    <w:p w:rsidR="00DB4359" w:rsidRPr="003F7ADC" w:rsidRDefault="00DB4359" w:rsidP="00DB4359">
      <w:pPr>
        <w:pStyle w:val="aa"/>
        <w:numPr>
          <w:ilvl w:val="0"/>
          <w:numId w:val="11"/>
        </w:numPr>
        <w:rPr>
          <w:sz w:val="24"/>
          <w:szCs w:val="24"/>
        </w:rPr>
      </w:pPr>
      <w:r w:rsidRPr="003F7ADC">
        <w:rPr>
          <w:sz w:val="24"/>
          <w:szCs w:val="24"/>
        </w:rPr>
        <w:t xml:space="preserve">Нетипичные объекты гражданских прав (информация, энергия, имущественные комплексы, работы и услуги). 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Понятие представительства. Права и обязанности представителя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Виды представителя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Доверенность и ее формы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Понятие представительства без полномочий и коммерческого представительства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Понятие исковой давности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Начало исковой давности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 xml:space="preserve">Общие и специальные сроки исковой давности 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Приостановление исковой давности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Перерыв  исковой давности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Восстановление исковой давности</w:t>
      </w:r>
    </w:p>
    <w:p w:rsidR="00622A39" w:rsidRPr="003F7ADC" w:rsidRDefault="00622A39" w:rsidP="00622A39">
      <w:pPr>
        <w:pStyle w:val="aa"/>
        <w:numPr>
          <w:ilvl w:val="0"/>
          <w:numId w:val="11"/>
        </w:numPr>
        <w:rPr>
          <w:sz w:val="24"/>
          <w:szCs w:val="24"/>
        </w:rPr>
      </w:pPr>
      <w:r w:rsidRPr="003F7ADC">
        <w:rPr>
          <w:sz w:val="24"/>
          <w:szCs w:val="24"/>
        </w:rPr>
        <w:t xml:space="preserve">Понятие гражданского договора. Соотношение с понятием сделки, правоотношения. Реальный и консенсуальных договор. Проблема правового режима договоров, подлежащих государственной регистрации. Проблема выделения обязательственных и вещных договоров. </w:t>
      </w:r>
    </w:p>
    <w:p w:rsidR="00622A39" w:rsidRPr="003F7ADC" w:rsidRDefault="00622A39" w:rsidP="00622A39">
      <w:pPr>
        <w:pStyle w:val="aa"/>
        <w:numPr>
          <w:ilvl w:val="0"/>
          <w:numId w:val="11"/>
        </w:numPr>
        <w:rPr>
          <w:sz w:val="24"/>
          <w:szCs w:val="24"/>
        </w:rPr>
      </w:pPr>
      <w:r w:rsidRPr="003F7ADC">
        <w:rPr>
          <w:sz w:val="24"/>
          <w:szCs w:val="24"/>
        </w:rPr>
        <w:t xml:space="preserve">Договор в пользу третьего лица. Оферта и акцепт. Иные способы заключения договора. Предварительный договор </w:t>
      </w:r>
    </w:p>
    <w:p w:rsidR="00622A39" w:rsidRPr="003F7ADC" w:rsidRDefault="00622A39" w:rsidP="00FD6399">
      <w:pPr>
        <w:pStyle w:val="aa"/>
        <w:numPr>
          <w:ilvl w:val="0"/>
          <w:numId w:val="11"/>
        </w:numPr>
        <w:rPr>
          <w:sz w:val="24"/>
          <w:szCs w:val="24"/>
        </w:rPr>
      </w:pPr>
      <w:r w:rsidRPr="003F7ADC">
        <w:rPr>
          <w:sz w:val="24"/>
          <w:szCs w:val="24"/>
        </w:rPr>
        <w:t>Правовая природа исполнения обязательств. Проблема квалификации исполнения обязательства в качестве сделки. Распорядительные акты как исполнение обязательств.</w:t>
      </w:r>
    </w:p>
    <w:p w:rsidR="00622A39" w:rsidRPr="003F7ADC" w:rsidRDefault="00622A39" w:rsidP="00FD6399">
      <w:pPr>
        <w:pStyle w:val="aa"/>
        <w:numPr>
          <w:ilvl w:val="0"/>
          <w:numId w:val="11"/>
        </w:numPr>
        <w:rPr>
          <w:sz w:val="24"/>
          <w:szCs w:val="24"/>
        </w:rPr>
      </w:pPr>
      <w:r w:rsidRPr="003F7ADC">
        <w:rPr>
          <w:sz w:val="24"/>
          <w:szCs w:val="24"/>
        </w:rPr>
        <w:t>Понятие надлежащего исполнения обязательств. Критерии надлежащего исполнения (срок, место, предмет, субъект). Участие третьих лиц в исполнении обязательств.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Понятие гражданско-правовой ответственности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Принципы и функции гражданско-правовой ответственности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Формы гражданско-правовой ответственности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Виды гражданско-правовой ответственности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Основания гражданско-правовой ответственности - состав правонарушения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Ответственность, простроенная по принципу вины и по принципу риска.</w:t>
      </w:r>
    </w:p>
    <w:p w:rsidR="00622A39" w:rsidRPr="003F7ADC" w:rsidRDefault="00622A39" w:rsidP="00622A39">
      <w:pPr>
        <w:pStyle w:val="aa"/>
        <w:numPr>
          <w:ilvl w:val="0"/>
          <w:numId w:val="11"/>
        </w:numPr>
        <w:rPr>
          <w:sz w:val="24"/>
          <w:szCs w:val="24"/>
        </w:rPr>
      </w:pPr>
      <w:r w:rsidRPr="003F7ADC">
        <w:rPr>
          <w:sz w:val="24"/>
          <w:szCs w:val="24"/>
        </w:rPr>
        <w:t>Проблема непоименованных способов обеспечения исполнения обязательств.</w:t>
      </w:r>
    </w:p>
    <w:p w:rsidR="00622A39" w:rsidRPr="003F7ADC" w:rsidRDefault="00622A39" w:rsidP="00622A39">
      <w:pPr>
        <w:pStyle w:val="aa"/>
        <w:numPr>
          <w:ilvl w:val="0"/>
          <w:numId w:val="11"/>
        </w:numPr>
        <w:rPr>
          <w:sz w:val="24"/>
          <w:szCs w:val="24"/>
        </w:rPr>
      </w:pPr>
      <w:r w:rsidRPr="003F7ADC">
        <w:rPr>
          <w:sz w:val="24"/>
          <w:szCs w:val="24"/>
        </w:rPr>
        <w:lastRenderedPageBreak/>
        <w:t>Теоретические проблемы неустойки как способа обеспечения обязательств.</w:t>
      </w:r>
    </w:p>
    <w:p w:rsidR="00622A39" w:rsidRPr="003F7ADC" w:rsidRDefault="00622A39" w:rsidP="00622A39">
      <w:pPr>
        <w:pStyle w:val="aa"/>
        <w:numPr>
          <w:ilvl w:val="0"/>
          <w:numId w:val="11"/>
        </w:numPr>
        <w:rPr>
          <w:sz w:val="24"/>
          <w:szCs w:val="24"/>
        </w:rPr>
      </w:pPr>
      <w:r w:rsidRPr="003F7ADC">
        <w:rPr>
          <w:sz w:val="24"/>
          <w:szCs w:val="24"/>
        </w:rPr>
        <w:t>Залог и удержание как реальные способы обеспечения обязательств: теоретические проблемы.</w:t>
      </w:r>
    </w:p>
    <w:p w:rsidR="00622A39" w:rsidRPr="003F7ADC" w:rsidRDefault="00622A39" w:rsidP="00622A39">
      <w:pPr>
        <w:pStyle w:val="aa"/>
        <w:numPr>
          <w:ilvl w:val="0"/>
          <w:numId w:val="11"/>
        </w:numPr>
        <w:rPr>
          <w:sz w:val="24"/>
          <w:szCs w:val="24"/>
        </w:rPr>
      </w:pPr>
      <w:r w:rsidRPr="003F7ADC">
        <w:rPr>
          <w:sz w:val="24"/>
          <w:szCs w:val="24"/>
        </w:rPr>
        <w:t>Поручительство и банковская гарантия: теоретическая конструкция, различия.</w:t>
      </w:r>
    </w:p>
    <w:p w:rsidR="00622A39" w:rsidRPr="003F7ADC" w:rsidRDefault="00622A39" w:rsidP="00622A39">
      <w:pPr>
        <w:pStyle w:val="aa"/>
        <w:numPr>
          <w:ilvl w:val="0"/>
          <w:numId w:val="11"/>
        </w:numPr>
        <w:rPr>
          <w:sz w:val="24"/>
          <w:szCs w:val="24"/>
        </w:rPr>
      </w:pPr>
      <w:r w:rsidRPr="003F7ADC">
        <w:rPr>
          <w:sz w:val="24"/>
          <w:szCs w:val="24"/>
        </w:rPr>
        <w:t xml:space="preserve">Проблемы применения положений ГК РФ о задатке как способе обеспечения обязательств. </w:t>
      </w:r>
    </w:p>
    <w:p w:rsidR="00622A39" w:rsidRPr="003F7ADC" w:rsidRDefault="00622A39" w:rsidP="00622A39">
      <w:pPr>
        <w:pStyle w:val="aa"/>
        <w:numPr>
          <w:ilvl w:val="0"/>
          <w:numId w:val="11"/>
        </w:numPr>
        <w:rPr>
          <w:sz w:val="24"/>
          <w:szCs w:val="24"/>
        </w:rPr>
      </w:pPr>
      <w:r w:rsidRPr="003F7ADC">
        <w:rPr>
          <w:sz w:val="24"/>
          <w:szCs w:val="24"/>
        </w:rPr>
        <w:t>Проблемы конструкции зачета обязательств.</w:t>
      </w:r>
    </w:p>
    <w:p w:rsidR="00622A39" w:rsidRPr="003F7ADC" w:rsidRDefault="00622A39" w:rsidP="00622A39">
      <w:pPr>
        <w:pStyle w:val="aa"/>
        <w:numPr>
          <w:ilvl w:val="0"/>
          <w:numId w:val="11"/>
        </w:numPr>
        <w:rPr>
          <w:sz w:val="24"/>
          <w:szCs w:val="24"/>
        </w:rPr>
      </w:pPr>
      <w:r w:rsidRPr="003F7ADC">
        <w:rPr>
          <w:sz w:val="24"/>
          <w:szCs w:val="24"/>
        </w:rPr>
        <w:t>Новация и отступное как способы прекращения обязательств.</w:t>
      </w:r>
    </w:p>
    <w:p w:rsidR="00FD6399" w:rsidRPr="003F7ADC" w:rsidRDefault="00622A39" w:rsidP="00622A39">
      <w:pPr>
        <w:pStyle w:val="aa"/>
        <w:numPr>
          <w:ilvl w:val="0"/>
          <w:numId w:val="11"/>
        </w:numPr>
        <w:rPr>
          <w:sz w:val="24"/>
          <w:szCs w:val="24"/>
        </w:rPr>
      </w:pPr>
      <w:r w:rsidRPr="003F7ADC">
        <w:rPr>
          <w:sz w:val="24"/>
          <w:szCs w:val="24"/>
        </w:rPr>
        <w:t xml:space="preserve">Невозможность исполнения обязательств </w:t>
      </w:r>
    </w:p>
    <w:p w:rsidR="00622A39" w:rsidRPr="003F7ADC" w:rsidRDefault="00622A39" w:rsidP="00622A39">
      <w:pPr>
        <w:pStyle w:val="aa"/>
        <w:numPr>
          <w:ilvl w:val="0"/>
          <w:numId w:val="11"/>
        </w:numPr>
        <w:rPr>
          <w:sz w:val="24"/>
          <w:szCs w:val="24"/>
        </w:rPr>
      </w:pPr>
      <w:r w:rsidRPr="003F7ADC">
        <w:rPr>
          <w:sz w:val="24"/>
          <w:szCs w:val="24"/>
        </w:rPr>
        <w:t>Прощение долга как способ прекращения обязательств.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Обязательства по поставке товаров для государственных и муниципальных нужд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Государственный и муниципальный контракт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Договор поставки для государственных и муниципальных нужд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Исполнение обязательств по поставке товаров  для государственных и муниципальных нужд. Оплата товаров и особенности ответственности субъектов обязательства по поставке товаров для государственных и муниципальных нужд.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Договор перевозки. Виды договора  перевозки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Договор перевозки груза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Самостоятельный договор предъявления груза и подачи  транспортных средств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Ответственность перевозчика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Договора фрахтования морского и воздушного судна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Договор перевозки пассажиров и багажа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Ответственность перевозчика за несоблюдение сроков перевозки пассажиров и за причинение вреда жизни и здоровью пассажиров.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Понятие договора транспортной экспедиции. Его правовая природа и соотношение  с другими договорами об оказании услуг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Разделение услуг по экспедиции на стадии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Ответственность экспедитора и клиента за неисполнение своих обязанностей по договору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Ответственность экспедитора за несохранность груза и за нарушение срока исполнения договора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Обязательность предъявления к экспедитору претензий по требованиям из договора экспедиции</w:t>
      </w:r>
    </w:p>
    <w:p w:rsidR="00B75A43" w:rsidRPr="003F7ADC" w:rsidRDefault="00B75A43" w:rsidP="00B75A4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7ADC">
        <w:rPr>
          <w:rFonts w:ascii="Times New Roman" w:hAnsi="Times New Roman"/>
          <w:sz w:val="24"/>
          <w:szCs w:val="24"/>
        </w:rPr>
        <w:t>Содержание требования из неосновательного обогащения</w:t>
      </w:r>
    </w:p>
    <w:p w:rsidR="00B75A43" w:rsidRPr="003F7ADC" w:rsidRDefault="00B75A43" w:rsidP="00B75A4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7ADC">
        <w:rPr>
          <w:rFonts w:ascii="Times New Roman" w:hAnsi="Times New Roman"/>
          <w:sz w:val="24"/>
          <w:szCs w:val="24"/>
        </w:rPr>
        <w:t>Соотношение требований из неосновательного обогащения с другими требованиями</w:t>
      </w:r>
    </w:p>
    <w:p w:rsidR="00B75A43" w:rsidRPr="003F7ADC" w:rsidRDefault="00B75A43" w:rsidP="00B75A4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7ADC">
        <w:rPr>
          <w:rFonts w:ascii="Times New Roman" w:hAnsi="Times New Roman"/>
          <w:sz w:val="24"/>
          <w:szCs w:val="24"/>
        </w:rPr>
        <w:t>Условия возникновения обязательств из действий в чужом интересе без поручения</w:t>
      </w:r>
    </w:p>
    <w:p w:rsidR="00B75A43" w:rsidRPr="003F7ADC" w:rsidRDefault="00B75A43" w:rsidP="00B75A4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7ADC">
        <w:rPr>
          <w:rFonts w:ascii="Times New Roman" w:hAnsi="Times New Roman"/>
          <w:sz w:val="24"/>
          <w:szCs w:val="24"/>
        </w:rPr>
        <w:t>Содержание обязательства из действий в чужом интересе без поручения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Содержание деликтного обязательства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Возмещение вреда, причиненного здоровью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Ответственность владельцев источников повышенной опасности</w:t>
      </w:r>
    </w:p>
    <w:p w:rsidR="00385644" w:rsidRPr="003F7ADC" w:rsidRDefault="0015395A" w:rsidP="0038564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Компенсация морального вреда</w:t>
      </w:r>
    </w:p>
    <w:p w:rsidR="00385644" w:rsidRPr="003F7ADC" w:rsidRDefault="00385644" w:rsidP="0038564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sz w:val="24"/>
          <w:szCs w:val="24"/>
        </w:rPr>
        <w:t>Тенденции развития норм о наследовании в гражданском законодательстве: новеллы ГК РФ (по сравнению с ГК РСФСР 1964г.).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Объекты интеллектуальных прав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Договоры о распоряжении исключительными правами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Авторское право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Право на изобретение служебные изобретения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Право на товарный знак</w:t>
      </w:r>
    </w:p>
    <w:p w:rsidR="0015395A" w:rsidRPr="003F7ADC" w:rsidRDefault="0015395A" w:rsidP="00B75A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Право на фирменное наименование</w:t>
      </w:r>
    </w:p>
    <w:p w:rsidR="00181CDC" w:rsidRPr="003F7ADC" w:rsidRDefault="0015395A" w:rsidP="00B522D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DC">
        <w:rPr>
          <w:rFonts w:ascii="Times New Roman" w:hAnsi="Times New Roman" w:cs="Times New Roman"/>
          <w:sz w:val="24"/>
          <w:szCs w:val="24"/>
        </w:rPr>
        <w:t>Защита нарушенных интеллектуальных прав</w:t>
      </w:r>
    </w:p>
    <w:sectPr w:rsidR="00181CDC" w:rsidRPr="003F7ADC" w:rsidSect="00B522D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0F1" w:rsidRDefault="000250F1" w:rsidP="008A302B">
      <w:pPr>
        <w:spacing w:after="0" w:line="240" w:lineRule="auto"/>
      </w:pPr>
      <w:r>
        <w:separator/>
      </w:r>
    </w:p>
  </w:endnote>
  <w:endnote w:type="continuationSeparator" w:id="0">
    <w:p w:rsidR="000250F1" w:rsidRDefault="000250F1" w:rsidP="008A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0F1" w:rsidRDefault="000250F1" w:rsidP="008A302B">
      <w:pPr>
        <w:spacing w:after="0" w:line="240" w:lineRule="auto"/>
      </w:pPr>
      <w:r>
        <w:separator/>
      </w:r>
    </w:p>
  </w:footnote>
  <w:footnote w:type="continuationSeparator" w:id="0">
    <w:p w:rsidR="000250F1" w:rsidRDefault="000250F1" w:rsidP="008A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6376"/>
      <w:docPartObj>
        <w:docPartGallery w:val="Page Numbers (Top of Page)"/>
        <w:docPartUnique/>
      </w:docPartObj>
    </w:sdtPr>
    <w:sdtContent>
      <w:p w:rsidR="00181CDC" w:rsidRDefault="008D37C2">
        <w:pPr>
          <w:pStyle w:val="a4"/>
          <w:jc w:val="center"/>
        </w:pPr>
        <w:fldSimple w:instr=" PAGE   \* MERGEFORMAT ">
          <w:r w:rsidR="003922BC">
            <w:rPr>
              <w:noProof/>
            </w:rPr>
            <w:t>13</w:t>
          </w:r>
        </w:fldSimple>
      </w:p>
    </w:sdtContent>
  </w:sdt>
  <w:p w:rsidR="00181CDC" w:rsidRDefault="00181C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63EB"/>
    <w:multiLevelType w:val="hybridMultilevel"/>
    <w:tmpl w:val="6A72FA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D19CD"/>
    <w:multiLevelType w:val="hybridMultilevel"/>
    <w:tmpl w:val="7BB0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E4172"/>
    <w:multiLevelType w:val="hybridMultilevel"/>
    <w:tmpl w:val="ADECE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D2EE8"/>
    <w:multiLevelType w:val="hybridMultilevel"/>
    <w:tmpl w:val="66B48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5279B"/>
    <w:multiLevelType w:val="hybridMultilevel"/>
    <w:tmpl w:val="E800F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34413"/>
    <w:multiLevelType w:val="hybridMultilevel"/>
    <w:tmpl w:val="96B67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A2CA4"/>
    <w:multiLevelType w:val="hybridMultilevel"/>
    <w:tmpl w:val="7BB0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A38CA"/>
    <w:multiLevelType w:val="hybridMultilevel"/>
    <w:tmpl w:val="9F3C3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02573"/>
    <w:multiLevelType w:val="hybridMultilevel"/>
    <w:tmpl w:val="BE042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A5C25"/>
    <w:multiLevelType w:val="hybridMultilevel"/>
    <w:tmpl w:val="90E2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C04E8"/>
    <w:multiLevelType w:val="hybridMultilevel"/>
    <w:tmpl w:val="76F40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01F8C"/>
    <w:multiLevelType w:val="hybridMultilevel"/>
    <w:tmpl w:val="EEE2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01694"/>
    <w:multiLevelType w:val="hybridMultilevel"/>
    <w:tmpl w:val="E5B2A3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7435C"/>
    <w:multiLevelType w:val="hybridMultilevel"/>
    <w:tmpl w:val="C9E4D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C61E1"/>
    <w:multiLevelType w:val="hybridMultilevel"/>
    <w:tmpl w:val="A53A2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1"/>
  </w:num>
  <w:num w:numId="5">
    <w:abstractNumId w:val="14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12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948"/>
    <w:rsid w:val="000250F1"/>
    <w:rsid w:val="00025EDE"/>
    <w:rsid w:val="000E6A54"/>
    <w:rsid w:val="00133B04"/>
    <w:rsid w:val="0015395A"/>
    <w:rsid w:val="00181CDC"/>
    <w:rsid w:val="001C3948"/>
    <w:rsid w:val="00223268"/>
    <w:rsid w:val="002D624F"/>
    <w:rsid w:val="00336690"/>
    <w:rsid w:val="00385644"/>
    <w:rsid w:val="003922BC"/>
    <w:rsid w:val="003A140A"/>
    <w:rsid w:val="003F7ADC"/>
    <w:rsid w:val="004A1337"/>
    <w:rsid w:val="004D1262"/>
    <w:rsid w:val="004E0953"/>
    <w:rsid w:val="00510A50"/>
    <w:rsid w:val="00517036"/>
    <w:rsid w:val="0052224B"/>
    <w:rsid w:val="00531E2C"/>
    <w:rsid w:val="00542981"/>
    <w:rsid w:val="00583013"/>
    <w:rsid w:val="00622A39"/>
    <w:rsid w:val="00623690"/>
    <w:rsid w:val="00667106"/>
    <w:rsid w:val="0070495D"/>
    <w:rsid w:val="007B2143"/>
    <w:rsid w:val="0084368B"/>
    <w:rsid w:val="00892CBB"/>
    <w:rsid w:val="008A302B"/>
    <w:rsid w:val="008B69CE"/>
    <w:rsid w:val="008C3231"/>
    <w:rsid w:val="008D37C2"/>
    <w:rsid w:val="008F7886"/>
    <w:rsid w:val="0096494D"/>
    <w:rsid w:val="009823D3"/>
    <w:rsid w:val="00987454"/>
    <w:rsid w:val="009A7673"/>
    <w:rsid w:val="009E4E78"/>
    <w:rsid w:val="00A067A6"/>
    <w:rsid w:val="00A206F3"/>
    <w:rsid w:val="00A25754"/>
    <w:rsid w:val="00AE5C49"/>
    <w:rsid w:val="00B13089"/>
    <w:rsid w:val="00B32209"/>
    <w:rsid w:val="00B403CF"/>
    <w:rsid w:val="00B522D1"/>
    <w:rsid w:val="00B75A43"/>
    <w:rsid w:val="00B835AC"/>
    <w:rsid w:val="00BA0849"/>
    <w:rsid w:val="00C13036"/>
    <w:rsid w:val="00C42141"/>
    <w:rsid w:val="00C4787A"/>
    <w:rsid w:val="00C830E6"/>
    <w:rsid w:val="00D3223E"/>
    <w:rsid w:val="00DB4359"/>
    <w:rsid w:val="00DD66C9"/>
    <w:rsid w:val="00DE2A4E"/>
    <w:rsid w:val="00E022AA"/>
    <w:rsid w:val="00E235C2"/>
    <w:rsid w:val="00E54E70"/>
    <w:rsid w:val="00EA41D8"/>
    <w:rsid w:val="00EA4F98"/>
    <w:rsid w:val="00F53417"/>
    <w:rsid w:val="00F70EF4"/>
    <w:rsid w:val="00FC56DF"/>
    <w:rsid w:val="00FD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AA"/>
  </w:style>
  <w:style w:type="paragraph" w:styleId="4">
    <w:name w:val="heading 4"/>
    <w:basedOn w:val="a"/>
    <w:next w:val="a"/>
    <w:link w:val="40"/>
    <w:qFormat/>
    <w:rsid w:val="003922BC"/>
    <w:pPr>
      <w:keepNext/>
      <w:tabs>
        <w:tab w:val="num" w:pos="0"/>
      </w:tabs>
      <w:spacing w:after="0" w:line="360" w:lineRule="auto"/>
      <w:ind w:firstLine="360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922BC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0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3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302B"/>
  </w:style>
  <w:style w:type="paragraph" w:styleId="a6">
    <w:name w:val="footer"/>
    <w:basedOn w:val="a"/>
    <w:link w:val="a7"/>
    <w:uiPriority w:val="99"/>
    <w:semiHidden/>
    <w:unhideWhenUsed/>
    <w:rsid w:val="008A3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302B"/>
  </w:style>
  <w:style w:type="paragraph" w:styleId="a8">
    <w:name w:val="Body Text Indent"/>
    <w:basedOn w:val="a"/>
    <w:link w:val="a9"/>
    <w:rsid w:val="00B522D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522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181CD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181CDC"/>
    <w:rPr>
      <w:rFonts w:ascii="Consolas" w:hAnsi="Consolas"/>
      <w:sz w:val="21"/>
      <w:szCs w:val="21"/>
    </w:rPr>
  </w:style>
  <w:style w:type="paragraph" w:customStyle="1" w:styleId="ConsPlusNormal">
    <w:name w:val="ConsPlusNormal"/>
    <w:basedOn w:val="a"/>
    <w:rsid w:val="00385644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922B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922BC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FR1">
    <w:name w:val="FR1"/>
    <w:rsid w:val="003922BC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FR2">
    <w:name w:val="FR2"/>
    <w:rsid w:val="003922BC"/>
    <w:pPr>
      <w:widowControl w:val="0"/>
      <w:spacing w:before="1340" w:after="0" w:line="420" w:lineRule="auto"/>
      <w:ind w:left="468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3">
    <w:name w:val="FR3"/>
    <w:rsid w:val="003922B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14</Pages>
  <Words>3912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Computer Centre</cp:lastModifiedBy>
  <cp:revision>22</cp:revision>
  <cp:lastPrinted>2009-12-17T11:58:00Z</cp:lastPrinted>
  <dcterms:created xsi:type="dcterms:W3CDTF">2009-11-25T08:29:00Z</dcterms:created>
  <dcterms:modified xsi:type="dcterms:W3CDTF">2010-03-10T13:14:00Z</dcterms:modified>
</cp:coreProperties>
</file>