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BC" w:rsidRPr="00817648" w:rsidRDefault="003922BC" w:rsidP="003922B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  <w:r w:rsidRPr="00817648">
        <w:rPr>
          <w:shadow/>
          <w:sz w:val="28"/>
          <w:szCs w:val="28"/>
        </w:rPr>
        <w:t>Правительство Российской Федерации</w:t>
      </w:r>
    </w:p>
    <w:p w:rsidR="003922BC" w:rsidRPr="00817648" w:rsidRDefault="003922BC" w:rsidP="003922B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3922BC" w:rsidRPr="00817648" w:rsidRDefault="003922BC" w:rsidP="003922BC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817648">
        <w:rPr>
          <w:sz w:val="28"/>
          <w:szCs w:val="28"/>
        </w:rPr>
        <w:t xml:space="preserve">Государственное образовательное бюджетное учреждение </w:t>
      </w:r>
    </w:p>
    <w:p w:rsidR="003922BC" w:rsidRPr="00817648" w:rsidRDefault="003922BC" w:rsidP="003922BC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817648">
        <w:rPr>
          <w:sz w:val="28"/>
          <w:szCs w:val="28"/>
        </w:rPr>
        <w:t>высшего профессионального образования</w:t>
      </w:r>
    </w:p>
    <w:p w:rsidR="003922BC" w:rsidRPr="00817648" w:rsidRDefault="003922BC" w:rsidP="003922BC">
      <w:pPr>
        <w:pStyle w:val="FR1"/>
        <w:tabs>
          <w:tab w:val="left" w:pos="5420"/>
        </w:tabs>
        <w:spacing w:before="0"/>
        <w:ind w:left="0" w:right="0"/>
        <w:rPr>
          <w:shadow/>
          <w:sz w:val="28"/>
          <w:szCs w:val="28"/>
        </w:rPr>
      </w:pPr>
    </w:p>
    <w:p w:rsidR="003922BC" w:rsidRPr="00817648" w:rsidRDefault="003922BC" w:rsidP="003922BC">
      <w:pPr>
        <w:pStyle w:val="FR1"/>
        <w:spacing w:before="0"/>
        <w:ind w:left="0" w:right="-6"/>
        <w:rPr>
          <w:shadow/>
          <w:sz w:val="36"/>
        </w:rPr>
      </w:pPr>
      <w:r w:rsidRPr="00817648">
        <w:rPr>
          <w:shadow/>
          <w:sz w:val="36"/>
        </w:rPr>
        <w:t>«Государственный университет -                                         Высшая школа экономики»</w:t>
      </w:r>
    </w:p>
    <w:p w:rsidR="003922BC" w:rsidRPr="00817648" w:rsidRDefault="003922BC" w:rsidP="003922BC">
      <w:pPr>
        <w:pStyle w:val="5"/>
        <w:spacing w:before="0"/>
        <w:rPr>
          <w:rFonts w:ascii="Times New Roman" w:hAnsi="Times New Roman"/>
          <w:color w:val="auto"/>
          <w:sz w:val="36"/>
        </w:rPr>
      </w:pPr>
    </w:p>
    <w:p w:rsidR="003922BC" w:rsidRPr="00817648" w:rsidRDefault="003922BC" w:rsidP="003922BC"/>
    <w:p w:rsidR="003922BC" w:rsidRPr="00817648" w:rsidRDefault="003922BC" w:rsidP="003922BC">
      <w:pPr>
        <w:pStyle w:val="5"/>
        <w:spacing w:before="0"/>
        <w:jc w:val="center"/>
        <w:rPr>
          <w:rFonts w:ascii="Times New Roman" w:hAnsi="Times New Roman"/>
          <w:color w:val="auto"/>
          <w:sz w:val="44"/>
        </w:rPr>
      </w:pPr>
      <w:r w:rsidRPr="00817648">
        <w:rPr>
          <w:rFonts w:ascii="Times New Roman" w:hAnsi="Times New Roman"/>
          <w:color w:val="auto"/>
          <w:sz w:val="36"/>
        </w:rPr>
        <w:t>Факультет права</w:t>
      </w:r>
    </w:p>
    <w:p w:rsidR="003922BC" w:rsidRPr="00817648" w:rsidRDefault="003922BC" w:rsidP="003922BC">
      <w:pPr>
        <w:ind w:left="2640"/>
      </w:pPr>
    </w:p>
    <w:p w:rsidR="003922BC" w:rsidRPr="00817648" w:rsidRDefault="003922BC" w:rsidP="003922BC">
      <w:pPr>
        <w:pStyle w:val="FR3"/>
        <w:jc w:val="center"/>
        <w:rPr>
          <w:rFonts w:ascii="Times New Roman" w:hAnsi="Times New Roman"/>
          <w:sz w:val="28"/>
        </w:rPr>
      </w:pPr>
      <w:r w:rsidRPr="00817648">
        <w:rPr>
          <w:rFonts w:ascii="Times New Roman" w:hAnsi="Times New Roman"/>
          <w:sz w:val="28"/>
        </w:rPr>
        <w:t>Программа дисциплины</w:t>
      </w:r>
    </w:p>
    <w:p w:rsidR="003922BC" w:rsidRPr="00817648" w:rsidRDefault="003922BC" w:rsidP="003922BC">
      <w:pPr>
        <w:pStyle w:val="FR3"/>
        <w:jc w:val="center"/>
        <w:rPr>
          <w:rFonts w:ascii="Times New Roman" w:hAnsi="Times New Roman"/>
          <w:sz w:val="28"/>
        </w:rPr>
      </w:pPr>
    </w:p>
    <w:p w:rsidR="003922BC" w:rsidRDefault="003922BC" w:rsidP="003922BC">
      <w:pPr>
        <w:pStyle w:val="FR3"/>
        <w:jc w:val="center"/>
        <w:rPr>
          <w:rFonts w:ascii="Times New Roman" w:hAnsi="Times New Roman"/>
          <w:sz w:val="28"/>
          <w:lang w:val="en-US"/>
        </w:rPr>
      </w:pPr>
      <w:r w:rsidRPr="00817648">
        <w:rPr>
          <w:rFonts w:ascii="Times New Roman" w:hAnsi="Times New Roman"/>
          <w:sz w:val="28"/>
        </w:rPr>
        <w:t>Гражданское право</w:t>
      </w:r>
      <w:r>
        <w:rPr>
          <w:rFonts w:ascii="Times New Roman" w:hAnsi="Times New Roman"/>
          <w:sz w:val="28"/>
          <w:lang w:val="en-US"/>
        </w:rPr>
        <w:t>-2</w:t>
      </w:r>
    </w:p>
    <w:p w:rsidR="003922BC" w:rsidRPr="003922BC" w:rsidRDefault="003922BC" w:rsidP="003922BC">
      <w:pPr>
        <w:pStyle w:val="FR3"/>
        <w:jc w:val="center"/>
        <w:rPr>
          <w:rFonts w:ascii="Times New Roman" w:hAnsi="Times New Roman"/>
          <w:b w:val="0"/>
          <w:sz w:val="28"/>
        </w:rPr>
      </w:pPr>
      <w:r w:rsidRPr="003922BC">
        <w:rPr>
          <w:rFonts w:ascii="Times New Roman" w:hAnsi="Times New Roman"/>
          <w:b w:val="0"/>
          <w:sz w:val="28"/>
        </w:rPr>
        <w:t>для студентов магистратуры</w:t>
      </w:r>
    </w:p>
    <w:p w:rsidR="003922BC" w:rsidRPr="003922BC" w:rsidRDefault="003922BC" w:rsidP="003922BC">
      <w:pPr>
        <w:pStyle w:val="FR2"/>
        <w:spacing w:before="0" w:line="240" w:lineRule="auto"/>
        <w:ind w:left="2720"/>
      </w:pPr>
    </w:p>
    <w:p w:rsidR="003922BC" w:rsidRPr="00817648" w:rsidRDefault="003922BC" w:rsidP="003922BC">
      <w:pPr>
        <w:pStyle w:val="FR2"/>
        <w:spacing w:before="0" w:line="240" w:lineRule="auto"/>
        <w:ind w:left="2720" w:hanging="2720"/>
      </w:pPr>
      <w:r w:rsidRPr="00817648">
        <w:t xml:space="preserve">Автор </w:t>
      </w:r>
      <w:r>
        <w:t xml:space="preserve">- </w:t>
      </w:r>
      <w:r w:rsidRPr="00817648">
        <w:t xml:space="preserve">профессор, д.ю.н. </w:t>
      </w:r>
      <w:r>
        <w:t>Калпин А.Г., к.ю.н. Иванов А.А.,                          к.ю.н. Ростовцева Н.В.</w:t>
      </w:r>
    </w:p>
    <w:p w:rsidR="003922BC" w:rsidRPr="00817648" w:rsidRDefault="003922BC" w:rsidP="003922BC">
      <w:pPr>
        <w:pStyle w:val="FR2"/>
        <w:spacing w:before="0" w:line="240" w:lineRule="auto"/>
        <w:ind w:left="2720" w:hanging="2720"/>
      </w:pPr>
    </w:p>
    <w:p w:rsidR="003922BC" w:rsidRPr="003922BC" w:rsidRDefault="003922BC" w:rsidP="003922BC">
      <w:pPr>
        <w:pStyle w:val="4"/>
        <w:spacing w:line="240" w:lineRule="auto"/>
        <w:ind w:firstLine="0"/>
        <w:jc w:val="left"/>
        <w:rPr>
          <w:b w:val="0"/>
          <w:iCs/>
        </w:rPr>
      </w:pPr>
      <w:r w:rsidRPr="003922BC">
        <w:rPr>
          <w:b w:val="0"/>
          <w:iCs/>
        </w:rPr>
        <w:t>Рекомендована секцией УМС                                            Одобрена на заседании кафедры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_____________________________                                     гражданского права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Председатель                                                                        Зав. кафедрой А.А Иванов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_____________________________                                   ________________________________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«_____» __________________ 200   г.                             «____»____________________200   г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Утверждена УС факультета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Ученый секретарь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</w:p>
    <w:p w:rsidR="003922BC" w:rsidRPr="003922BC" w:rsidRDefault="003922BC" w:rsidP="003922B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22BC">
        <w:rPr>
          <w:rFonts w:ascii="Times New Roman" w:hAnsi="Times New Roman" w:cs="Times New Roman"/>
          <w:iCs/>
          <w:sz w:val="24"/>
          <w:szCs w:val="24"/>
        </w:rPr>
        <w:t>« ____» ___________________200   г.</w:t>
      </w:r>
    </w:p>
    <w:p w:rsidR="003922BC" w:rsidRPr="003922BC" w:rsidRDefault="003922BC" w:rsidP="003922BC">
      <w:pPr>
        <w:spacing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 w:rsidRPr="003922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22BC" w:rsidRPr="003922BC" w:rsidRDefault="003922BC" w:rsidP="003922BC">
      <w:pPr>
        <w:spacing w:line="240" w:lineRule="auto"/>
        <w:ind w:left="4000"/>
        <w:rPr>
          <w:rFonts w:ascii="Times New Roman" w:hAnsi="Times New Roman" w:cs="Times New Roman"/>
          <w:sz w:val="24"/>
          <w:szCs w:val="24"/>
        </w:rPr>
      </w:pPr>
    </w:p>
    <w:p w:rsidR="003922BC" w:rsidRPr="003922BC" w:rsidRDefault="003922BC" w:rsidP="003922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2BC">
        <w:rPr>
          <w:rFonts w:ascii="Times New Roman" w:hAnsi="Times New Roman" w:cs="Times New Roman"/>
          <w:sz w:val="24"/>
          <w:szCs w:val="24"/>
        </w:rPr>
        <w:t>Москва, 2009</w:t>
      </w:r>
    </w:p>
    <w:p w:rsidR="003922BC" w:rsidRDefault="003922BC" w:rsidP="00B522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2BC" w:rsidRDefault="003922BC" w:rsidP="00B522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22D1" w:rsidRPr="00B522D1" w:rsidRDefault="00B522D1" w:rsidP="00B522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22D1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дисциплины.</w:t>
      </w:r>
    </w:p>
    <w:p w:rsidR="00B522D1" w:rsidRPr="00B522D1" w:rsidRDefault="00B522D1" w:rsidP="00B522D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42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3868"/>
        <w:gridCol w:w="1701"/>
        <w:gridCol w:w="3431"/>
      </w:tblGrid>
      <w:tr w:rsidR="00B522D1" w:rsidRPr="002E3825" w:rsidTr="00336690">
        <w:trPr>
          <w:trHeight w:val="593"/>
        </w:trPr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8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8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82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825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B522D1" w:rsidRPr="00B522D1" w:rsidTr="00336690">
        <w:trPr>
          <w:trHeight w:hRule="exact" w:val="1209"/>
        </w:trPr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D1" w:rsidRPr="0015395A" w:rsidTr="00336690">
        <w:trPr>
          <w:trHeight w:hRule="exact" w:val="172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5395A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Предмет и метод гражданского права. Принципы гражданского права. Осуществление гражданских прав</w:t>
            </w:r>
          </w:p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Калпин А.Г. </w:t>
            </w:r>
          </w:p>
        </w:tc>
      </w:tr>
      <w:tr w:rsidR="00B522D1" w:rsidRPr="00181CDC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81CDC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81CDC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C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Объекты гражданского права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81CDC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C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81CDC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C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Бевзенко Р.С.</w:t>
            </w:r>
          </w:p>
        </w:tc>
      </w:tr>
      <w:tr w:rsidR="00B522D1" w:rsidRPr="00B522D1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Спорные вопросы учения о субъектах гражданского права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Лавров Д.Г.</w:t>
            </w:r>
          </w:p>
        </w:tc>
      </w:tr>
      <w:tr w:rsidR="00B522D1" w:rsidRPr="00B522D1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B522D1">
              <w:rPr>
                <w:sz w:val="28"/>
                <w:szCs w:val="28"/>
              </w:rPr>
              <w:t>Теорети</w:t>
            </w:r>
            <w:r w:rsidR="0015395A">
              <w:rPr>
                <w:sz w:val="28"/>
                <w:szCs w:val="28"/>
              </w:rPr>
              <w:t>ческие вопросы учения о сделках</w:t>
            </w:r>
          </w:p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Кротов М.В.</w:t>
            </w:r>
          </w:p>
        </w:tc>
      </w:tr>
      <w:tr w:rsidR="00B522D1" w:rsidRPr="0015395A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5395A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Представительство</w:t>
            </w:r>
          </w:p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Калпин А.Г.</w:t>
            </w:r>
          </w:p>
        </w:tc>
      </w:tr>
      <w:tr w:rsidR="00B522D1" w:rsidRPr="0015395A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5395A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Исковая давность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Калпин А.Г.</w:t>
            </w:r>
          </w:p>
        </w:tc>
      </w:tr>
      <w:tr w:rsidR="00B522D1" w:rsidRPr="00B522D1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проблемы вещных </w:t>
            </w:r>
            <w:r w:rsidR="0015395A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</w:p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</w:tr>
      <w:tr w:rsidR="00B522D1" w:rsidRPr="00B522D1" w:rsidTr="00336690">
        <w:trPr>
          <w:trHeight w:hRule="exact" w:val="134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Общие положения об обязательствах (понятие, система, основания возникновения)</w:t>
            </w:r>
          </w:p>
          <w:p w:rsidR="00B522D1" w:rsidRPr="00B522D1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522D1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1">
              <w:rPr>
                <w:rFonts w:ascii="Times New Roman" w:hAnsi="Times New Roman" w:cs="Times New Roman"/>
                <w:sz w:val="28"/>
                <w:szCs w:val="28"/>
              </w:rPr>
              <w:t>Кротов М.В.</w:t>
            </w:r>
          </w:p>
        </w:tc>
      </w:tr>
      <w:tr w:rsidR="00B522D1" w:rsidRPr="00DB4359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DB4359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Бевзенко Р.С.</w:t>
            </w:r>
          </w:p>
        </w:tc>
      </w:tr>
      <w:tr w:rsidR="00B522D1" w:rsidRPr="00DB4359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DB4359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Исполнение обязательств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Бевзенко Р.С.</w:t>
            </w:r>
          </w:p>
        </w:tc>
      </w:tr>
      <w:tr w:rsidR="00B522D1" w:rsidRPr="00B75A43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B75A43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75A43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A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Гражданско-правовая ответственность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75A43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A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B75A43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A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Калпин А.Г.</w:t>
            </w:r>
          </w:p>
        </w:tc>
      </w:tr>
      <w:tr w:rsidR="00B522D1" w:rsidRPr="00DB4359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DB4359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Способы обеспечения исполнения обязательств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Бевзенко Р.С.</w:t>
            </w:r>
          </w:p>
        </w:tc>
      </w:tr>
      <w:tr w:rsidR="00B522D1" w:rsidRPr="00DB4359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DB4359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Прекращение обязательств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DB4359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4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Бевзенко Р.С.</w:t>
            </w:r>
          </w:p>
        </w:tc>
      </w:tr>
      <w:tr w:rsidR="00B522D1" w:rsidRPr="0015395A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5395A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Отдельные виды договорных обязательств. Спорные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Калпин А.Г.</w:t>
            </w:r>
          </w:p>
        </w:tc>
      </w:tr>
      <w:tr w:rsidR="00B522D1" w:rsidRPr="00385644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385644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385644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Обязательства из односторонних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385644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385644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Дроздов И.А.</w:t>
            </w:r>
          </w:p>
        </w:tc>
      </w:tr>
      <w:tr w:rsidR="00B522D1" w:rsidRPr="0015395A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5395A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Спорные вопросы учения о деликтах.</w:t>
            </w:r>
          </w:p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Калпин А.Г.</w:t>
            </w:r>
          </w:p>
        </w:tc>
      </w:tr>
      <w:tr w:rsidR="00B522D1" w:rsidRPr="00385644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385644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385644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Наследование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385644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385644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Ростовцева Н.В.</w:t>
            </w:r>
          </w:p>
        </w:tc>
      </w:tr>
      <w:tr w:rsidR="00B522D1" w:rsidRPr="0015395A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15395A" w:rsidRDefault="00B522D1" w:rsidP="00B522D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Интеллектуальная собственность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15395A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39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Гаврилов Э.П.</w:t>
            </w:r>
          </w:p>
        </w:tc>
      </w:tr>
      <w:tr w:rsidR="00B522D1" w:rsidRPr="002E3825" w:rsidTr="00336690">
        <w:trPr>
          <w:trHeight w:hRule="exact" w:val="99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2E3825" w:rsidRDefault="00B522D1" w:rsidP="003366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8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8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D1" w:rsidRPr="002E3825" w:rsidRDefault="00B522D1" w:rsidP="0033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2D1" w:rsidRDefault="00B522D1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D1" w:rsidRDefault="00B522D1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D1" w:rsidRPr="00B522D1" w:rsidRDefault="00B522D1" w:rsidP="00B52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2D1">
        <w:rPr>
          <w:rFonts w:ascii="Times New Roman" w:hAnsi="Times New Roman" w:cs="Times New Roman"/>
          <w:b/>
          <w:sz w:val="28"/>
          <w:szCs w:val="28"/>
        </w:rPr>
        <w:t>Тема 1. Предмет и метод гражданского права. Принципы гражданского права. Осуществление гражданских прав</w:t>
      </w:r>
    </w:p>
    <w:p w:rsidR="00B522D1" w:rsidRDefault="00B522D1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143" w:rsidRDefault="007B2143" w:rsidP="007B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43">
        <w:rPr>
          <w:rFonts w:ascii="Times New Roman" w:hAnsi="Times New Roman" w:cs="Times New Roman"/>
          <w:sz w:val="28"/>
          <w:szCs w:val="28"/>
        </w:rPr>
        <w:t xml:space="preserve">Предмет гражданского права. Отношения, регулируемые гражданским правом. Имущественные отношения, регулируемые гражданским правом. Личные неимущественные отношения, регулируемые гражданским правом. </w:t>
      </w:r>
    </w:p>
    <w:p w:rsidR="00B522D1" w:rsidRPr="007B2143" w:rsidRDefault="007B2143" w:rsidP="007B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43">
        <w:rPr>
          <w:rFonts w:ascii="Times New Roman" w:hAnsi="Times New Roman" w:cs="Times New Roman"/>
          <w:sz w:val="28"/>
          <w:szCs w:val="28"/>
        </w:rPr>
        <w:t>Принципы гражданского права.</w:t>
      </w:r>
    </w:p>
    <w:p w:rsidR="007B2143" w:rsidRPr="007B2143" w:rsidRDefault="007B2143" w:rsidP="007B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43">
        <w:rPr>
          <w:rFonts w:ascii="Times New Roman" w:hAnsi="Times New Roman" w:cs="Times New Roman"/>
          <w:sz w:val="28"/>
          <w:szCs w:val="28"/>
        </w:rPr>
        <w:t>Гражданское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143">
        <w:rPr>
          <w:rFonts w:ascii="Times New Roman" w:hAnsi="Times New Roman" w:cs="Times New Roman"/>
          <w:sz w:val="28"/>
          <w:szCs w:val="28"/>
        </w:rPr>
        <w:t xml:space="preserve"> 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B2143">
        <w:rPr>
          <w:rFonts w:ascii="Times New Roman" w:hAnsi="Times New Roman" w:cs="Times New Roman"/>
          <w:sz w:val="28"/>
          <w:szCs w:val="28"/>
        </w:rPr>
        <w:t>Гражданский Кодекс РФ, федеральные законы, подзаконные акты</w:t>
      </w:r>
      <w:r>
        <w:rPr>
          <w:rFonts w:ascii="Times New Roman" w:hAnsi="Times New Roman" w:cs="Times New Roman"/>
          <w:sz w:val="28"/>
          <w:szCs w:val="28"/>
        </w:rPr>
        <w:t>- Указы Президента, Постановления Правительства  акты министерств и других федеральных органов исполнительной власти.</w:t>
      </w:r>
    </w:p>
    <w:p w:rsidR="007B2143" w:rsidRPr="007B2143" w:rsidRDefault="007B2143" w:rsidP="007B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2143">
        <w:rPr>
          <w:rFonts w:ascii="Times New Roman" w:hAnsi="Times New Roman" w:cs="Times New Roman"/>
          <w:sz w:val="28"/>
          <w:szCs w:val="28"/>
        </w:rPr>
        <w:t>ействие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во времени и пространстве. Обычаи делового оборота.</w:t>
      </w:r>
    </w:p>
    <w:p w:rsidR="00B522D1" w:rsidRDefault="00B522D1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D1" w:rsidRDefault="00B522D1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22D1">
        <w:rPr>
          <w:rFonts w:ascii="Times New Roman" w:hAnsi="Times New Roman" w:cs="Times New Roman"/>
          <w:sz w:val="28"/>
          <w:szCs w:val="28"/>
        </w:rPr>
        <w:t>онтрольные вопросы</w:t>
      </w:r>
    </w:p>
    <w:p w:rsidR="007B2143" w:rsidRDefault="00B522D1" w:rsidP="00B52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D1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7B2143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B522D1">
        <w:rPr>
          <w:rFonts w:ascii="Times New Roman" w:hAnsi="Times New Roman" w:cs="Times New Roman"/>
          <w:sz w:val="28"/>
          <w:szCs w:val="28"/>
        </w:rPr>
        <w:t xml:space="preserve"> гражданского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D1" w:rsidRPr="00B522D1" w:rsidRDefault="00B522D1" w:rsidP="00B52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D1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D1">
        <w:rPr>
          <w:rFonts w:ascii="Times New Roman" w:hAnsi="Times New Roman" w:cs="Times New Roman"/>
          <w:sz w:val="28"/>
          <w:szCs w:val="28"/>
        </w:rPr>
        <w:t>при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22D1">
        <w:rPr>
          <w:rFonts w:ascii="Times New Roman" w:hAnsi="Times New Roman" w:cs="Times New Roman"/>
          <w:sz w:val="28"/>
          <w:szCs w:val="28"/>
        </w:rPr>
        <w:t>х общественные отношения регулируются гражданским правом.</w:t>
      </w:r>
    </w:p>
    <w:p w:rsidR="00B522D1" w:rsidRPr="00B522D1" w:rsidRDefault="00B522D1" w:rsidP="00B52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D1">
        <w:rPr>
          <w:rFonts w:ascii="Times New Roman" w:hAnsi="Times New Roman" w:cs="Times New Roman"/>
          <w:sz w:val="28"/>
          <w:szCs w:val="28"/>
        </w:rPr>
        <w:t>Неотчуждаемые права и свободы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2D1">
        <w:rPr>
          <w:rFonts w:ascii="Times New Roman" w:hAnsi="Times New Roman" w:cs="Times New Roman"/>
          <w:sz w:val="28"/>
          <w:szCs w:val="28"/>
        </w:rPr>
        <w:t xml:space="preserve"> регулируемые гражданским правом</w:t>
      </w:r>
    </w:p>
    <w:p w:rsidR="00B522D1" w:rsidRPr="00B522D1" w:rsidRDefault="00B522D1" w:rsidP="00B52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D1">
        <w:rPr>
          <w:rFonts w:ascii="Times New Roman" w:hAnsi="Times New Roman" w:cs="Times New Roman"/>
          <w:sz w:val="28"/>
          <w:szCs w:val="28"/>
        </w:rPr>
        <w:t>Метод регулирования характерный для гражданского права</w:t>
      </w:r>
    </w:p>
    <w:p w:rsidR="00B522D1" w:rsidRPr="00B522D1" w:rsidRDefault="00B522D1" w:rsidP="00B522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22D1">
        <w:rPr>
          <w:rFonts w:ascii="Times New Roman" w:hAnsi="Times New Roman" w:cs="Times New Roman"/>
          <w:sz w:val="28"/>
          <w:szCs w:val="28"/>
        </w:rPr>
        <w:t>ринципы гражд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2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2D1">
        <w:rPr>
          <w:rFonts w:ascii="Times New Roman" w:hAnsi="Times New Roman" w:cs="Times New Roman"/>
          <w:sz w:val="28"/>
          <w:szCs w:val="28"/>
        </w:rPr>
        <w:t>кого права</w:t>
      </w:r>
    </w:p>
    <w:p w:rsidR="00B522D1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36690" w:rsidRP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90">
        <w:rPr>
          <w:rFonts w:ascii="Times New Roman" w:hAnsi="Times New Roman" w:cs="Times New Roman"/>
          <w:sz w:val="28"/>
          <w:szCs w:val="28"/>
        </w:rPr>
        <w:t>Братусь С.Н. Предмет и система советского гражданского права.</w:t>
      </w:r>
    </w:p>
    <w:p w:rsidR="00336690" w:rsidRP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90">
        <w:rPr>
          <w:rFonts w:ascii="Times New Roman" w:hAnsi="Times New Roman" w:cs="Times New Roman"/>
          <w:sz w:val="28"/>
          <w:szCs w:val="28"/>
        </w:rPr>
        <w:t>Кутафин О.Е. Источники конституционного права российской Федерации.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690">
        <w:rPr>
          <w:rFonts w:ascii="Times New Roman" w:hAnsi="Times New Roman" w:cs="Times New Roman"/>
          <w:sz w:val="28"/>
          <w:szCs w:val="28"/>
        </w:rPr>
        <w:t>2002</w:t>
      </w:r>
    </w:p>
    <w:p w:rsid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90">
        <w:rPr>
          <w:rFonts w:ascii="Times New Roman" w:hAnsi="Times New Roman" w:cs="Times New Roman"/>
          <w:sz w:val="28"/>
          <w:szCs w:val="28"/>
        </w:rPr>
        <w:t>Маленина М.Н. О предмете гражданского 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690">
        <w:rPr>
          <w:rFonts w:ascii="Times New Roman" w:hAnsi="Times New Roman" w:cs="Times New Roman"/>
          <w:sz w:val="28"/>
          <w:szCs w:val="28"/>
        </w:rPr>
        <w:t xml:space="preserve"> «Государство и право»</w:t>
      </w:r>
      <w:r>
        <w:rPr>
          <w:rFonts w:ascii="Times New Roman" w:hAnsi="Times New Roman" w:cs="Times New Roman"/>
          <w:sz w:val="28"/>
          <w:szCs w:val="28"/>
        </w:rPr>
        <w:t>, 2001 №1</w:t>
      </w:r>
    </w:p>
    <w:p w:rsid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Лукашук И.И. Нормы международного права в правовой системе России М. 1997</w:t>
      </w:r>
    </w:p>
    <w:p w:rsidR="00336690" w:rsidRP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В.Ф. Россия: экономика, гражданское право (вопросы теории и практики) М., 2000</w:t>
      </w:r>
    </w:p>
    <w:p w:rsidR="00B522D1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Объекты гражданского права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81CDC" w:rsidRPr="00181CDC" w:rsidRDefault="00181CDC" w:rsidP="00181C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1. Теоретические основы гражданско-правового учения об объекте права. Различные подходы к пониманию понятия "объект права". Соотношение с иными сход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81CDC">
        <w:rPr>
          <w:rFonts w:ascii="Times New Roman" w:hAnsi="Times New Roman" w:cs="Times New Roman"/>
          <w:sz w:val="28"/>
          <w:szCs w:val="28"/>
        </w:rPr>
        <w:t>ми гражданско-правовыми конструкциями (объект правоотношения, предмет договора).</w:t>
      </w:r>
    </w:p>
    <w:p w:rsidR="00181CDC" w:rsidRPr="00181CDC" w:rsidRDefault="00181CDC" w:rsidP="00181C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2. Теоретические проблемы недвижимого имущества как объекта права. Виды недвижимого имущества. Основные принципы регистрационного режима.</w:t>
      </w:r>
    </w:p>
    <w:p w:rsidR="00181CDC" w:rsidRPr="00181CDC" w:rsidRDefault="00181CDC" w:rsidP="00181C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3. Проблема конструкции "право на право". Особенности имущественных прав как объекта права. Понятие бездокументарной ценной бумаги. Особенности правового режима долей в уставном капитале ООО как объектов права.</w:t>
      </w:r>
    </w:p>
    <w:p w:rsidR="00181CDC" w:rsidRPr="00181CDC" w:rsidRDefault="00181CDC" w:rsidP="00181CD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 xml:space="preserve">4. Нетипичные объекты гражданских прав (информация, энергия, имущественные комплексы, работы и услуги). 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3.Спорные вопросы учения о субъектах гражданского права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 w:rsidRPr="00181C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Спорные вопросы учения о сделках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209" w:rsidRPr="0052224B" w:rsidRDefault="00B32209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24B">
        <w:rPr>
          <w:rFonts w:ascii="Times New Roman" w:hAnsi="Times New Roman" w:cs="Times New Roman"/>
          <w:b/>
          <w:sz w:val="28"/>
          <w:szCs w:val="28"/>
        </w:rPr>
        <w:t>Тема 5. Представительство</w:t>
      </w:r>
    </w:p>
    <w:p w:rsidR="00B32209" w:rsidRDefault="00B32209" w:rsidP="00B5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209">
        <w:rPr>
          <w:rFonts w:ascii="Times New Roman" w:hAnsi="Times New Roman" w:cs="Times New Roman"/>
          <w:sz w:val="28"/>
          <w:szCs w:val="28"/>
        </w:rPr>
        <w:t>Понят</w:t>
      </w:r>
      <w:r>
        <w:rPr>
          <w:rFonts w:ascii="Times New Roman" w:hAnsi="Times New Roman" w:cs="Times New Roman"/>
          <w:sz w:val="28"/>
          <w:szCs w:val="28"/>
        </w:rPr>
        <w:t>ие представительства</w:t>
      </w:r>
      <w:r w:rsidR="00C83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="00133B04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C83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Виды представительства</w:t>
      </w:r>
      <w:r w:rsidR="0052224B">
        <w:rPr>
          <w:rFonts w:ascii="Times New Roman" w:hAnsi="Times New Roman" w:cs="Times New Roman"/>
          <w:sz w:val="28"/>
          <w:szCs w:val="28"/>
        </w:rPr>
        <w:t xml:space="preserve">. </w:t>
      </w:r>
      <w:r w:rsidR="00C830E6">
        <w:rPr>
          <w:rFonts w:ascii="Times New Roman" w:hAnsi="Times New Roman" w:cs="Times New Roman"/>
          <w:sz w:val="28"/>
          <w:szCs w:val="28"/>
        </w:rPr>
        <w:t xml:space="preserve">Доверенность. </w:t>
      </w:r>
      <w:r>
        <w:rPr>
          <w:rFonts w:ascii="Times New Roman" w:hAnsi="Times New Roman" w:cs="Times New Roman"/>
          <w:sz w:val="28"/>
          <w:szCs w:val="28"/>
        </w:rPr>
        <w:t>Форма дове</w:t>
      </w:r>
      <w:r w:rsidR="00133B0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нности</w:t>
      </w:r>
      <w:r w:rsidR="005222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Представительство без </w:t>
      </w:r>
      <w:r w:rsidR="00133B04">
        <w:rPr>
          <w:rFonts w:ascii="Times New Roman" w:hAnsi="Times New Roman" w:cs="Times New Roman"/>
          <w:sz w:val="28"/>
          <w:szCs w:val="28"/>
        </w:rPr>
        <w:t>полномочий</w:t>
      </w:r>
      <w:r w:rsidR="0052224B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нимое </w:t>
      </w:r>
      <w:r w:rsidR="0052224B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C830E6">
        <w:rPr>
          <w:rFonts w:ascii="Times New Roman" w:hAnsi="Times New Roman" w:cs="Times New Roman"/>
          <w:sz w:val="28"/>
          <w:szCs w:val="28"/>
        </w:rPr>
        <w:t>.</w:t>
      </w:r>
      <w:r w:rsidR="0052224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оммерческое представительство.</w:t>
      </w:r>
    </w:p>
    <w:p w:rsidR="00133B04" w:rsidRDefault="00133B04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4" w:rsidRDefault="00133B04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52224B">
        <w:rPr>
          <w:rFonts w:ascii="Times New Roman" w:hAnsi="Times New Roman" w:cs="Times New Roman"/>
          <w:sz w:val="28"/>
          <w:szCs w:val="28"/>
        </w:rPr>
        <w:t>.</w:t>
      </w:r>
    </w:p>
    <w:p w:rsidR="00133B04" w:rsidRPr="0052224B" w:rsidRDefault="00133B04" w:rsidP="00522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>Понятие представительства. Права и обязанности представителя</w:t>
      </w:r>
    </w:p>
    <w:p w:rsidR="00133B04" w:rsidRPr="0052224B" w:rsidRDefault="00133B04" w:rsidP="00522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lastRenderedPageBreak/>
        <w:t>Виды представителя</w:t>
      </w:r>
    </w:p>
    <w:p w:rsidR="00133B04" w:rsidRPr="0052224B" w:rsidRDefault="00133B04" w:rsidP="00522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>Доверенность и ее формы</w:t>
      </w:r>
    </w:p>
    <w:p w:rsidR="00133B04" w:rsidRPr="0052224B" w:rsidRDefault="00133B04" w:rsidP="005222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>Понятие представительства без полномочий и коммерческого представительства</w:t>
      </w:r>
    </w:p>
    <w:p w:rsidR="00EA41D8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36690" w:rsidRP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90">
        <w:rPr>
          <w:rFonts w:ascii="Times New Roman" w:hAnsi="Times New Roman" w:cs="Times New Roman"/>
          <w:sz w:val="28"/>
          <w:szCs w:val="28"/>
        </w:rPr>
        <w:t>Невзгодина Е.Л. Представительство по советскому гражданскому праву. Томск, 1980</w:t>
      </w:r>
    </w:p>
    <w:p w:rsidR="00336690" w:rsidRP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90">
        <w:rPr>
          <w:rFonts w:ascii="Times New Roman" w:hAnsi="Times New Roman" w:cs="Times New Roman"/>
          <w:sz w:val="28"/>
          <w:szCs w:val="28"/>
        </w:rPr>
        <w:t>Нересов Н.А. Представительство и ценные бумаги в гражданском праве. М.,1998</w:t>
      </w:r>
    </w:p>
    <w:p w:rsid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90">
        <w:rPr>
          <w:rFonts w:ascii="Times New Roman" w:hAnsi="Times New Roman" w:cs="Times New Roman"/>
          <w:sz w:val="28"/>
          <w:szCs w:val="28"/>
        </w:rPr>
        <w:t>Рясенцев В.А. Основания представительства в советском гражданском праве. Труды ВЮЗИ. Вып.1. М., 1948</w:t>
      </w:r>
    </w:p>
    <w:p w:rsidR="00181CDC" w:rsidRPr="00336690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4" w:rsidRDefault="000E6A54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И</w:t>
      </w:r>
      <w:r w:rsidRPr="000E6A54">
        <w:rPr>
          <w:rFonts w:ascii="Times New Roman" w:hAnsi="Times New Roman" w:cs="Times New Roman"/>
          <w:b/>
          <w:sz w:val="28"/>
          <w:szCs w:val="28"/>
        </w:rPr>
        <w:t>сковая давность</w:t>
      </w:r>
    </w:p>
    <w:p w:rsidR="000E6A54" w:rsidRDefault="000E6A54" w:rsidP="00B5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54">
        <w:rPr>
          <w:rFonts w:ascii="Times New Roman" w:hAnsi="Times New Roman" w:cs="Times New Roman"/>
          <w:sz w:val="28"/>
          <w:szCs w:val="28"/>
        </w:rPr>
        <w:t>Определен</w:t>
      </w:r>
      <w:r w:rsidR="00C830E6">
        <w:rPr>
          <w:rFonts w:ascii="Times New Roman" w:hAnsi="Times New Roman" w:cs="Times New Roman"/>
          <w:sz w:val="28"/>
          <w:szCs w:val="28"/>
        </w:rPr>
        <w:t xml:space="preserve">ие исковой давности. </w:t>
      </w:r>
      <w:r>
        <w:rPr>
          <w:rFonts w:ascii="Times New Roman" w:hAnsi="Times New Roman" w:cs="Times New Roman"/>
          <w:sz w:val="28"/>
          <w:szCs w:val="28"/>
        </w:rPr>
        <w:t>Право на иск в материально-правово</w:t>
      </w:r>
      <w:r w:rsidR="005222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процессуально-правовом смыслах.</w:t>
      </w:r>
      <w:r w:rsidR="0052224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стечение срока исковой давности как основание погашения права на иск в материально-правовом смысле. </w:t>
      </w:r>
      <w:r w:rsidR="005222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мперативный характе</w:t>
      </w:r>
      <w:r w:rsidR="005222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правил об исковой давности</w:t>
      </w:r>
      <w:r w:rsidR="0052224B">
        <w:rPr>
          <w:rFonts w:ascii="Times New Roman" w:hAnsi="Times New Roman" w:cs="Times New Roman"/>
          <w:sz w:val="28"/>
          <w:szCs w:val="28"/>
        </w:rPr>
        <w:t xml:space="preserve">. Требования,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4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24B">
        <w:rPr>
          <w:rFonts w:ascii="Times New Roman" w:hAnsi="Times New Roman" w:cs="Times New Roman"/>
          <w:sz w:val="28"/>
          <w:szCs w:val="28"/>
        </w:rPr>
        <w:t>исковая</w:t>
      </w:r>
      <w:r>
        <w:rPr>
          <w:rFonts w:ascii="Times New Roman" w:hAnsi="Times New Roman" w:cs="Times New Roman"/>
          <w:sz w:val="28"/>
          <w:szCs w:val="28"/>
        </w:rPr>
        <w:t xml:space="preserve"> давность не распространяется.</w:t>
      </w:r>
      <w:r w:rsidR="0052224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бщие и специальные сроки исковой давности. Приостановле</w:t>
      </w:r>
      <w:r w:rsidR="0052224B">
        <w:rPr>
          <w:rFonts w:ascii="Times New Roman" w:hAnsi="Times New Roman" w:cs="Times New Roman"/>
          <w:sz w:val="28"/>
          <w:szCs w:val="28"/>
        </w:rPr>
        <w:t>ние, перерыв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исковой давности.</w:t>
      </w:r>
      <w:r w:rsidR="0052224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52224B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24B">
        <w:rPr>
          <w:rFonts w:ascii="Times New Roman" w:hAnsi="Times New Roman" w:cs="Times New Roman"/>
          <w:sz w:val="28"/>
          <w:szCs w:val="28"/>
        </w:rPr>
        <w:t xml:space="preserve"> отличие приостанов</w:t>
      </w:r>
      <w:r>
        <w:rPr>
          <w:rFonts w:ascii="Times New Roman" w:hAnsi="Times New Roman" w:cs="Times New Roman"/>
          <w:sz w:val="28"/>
          <w:szCs w:val="28"/>
        </w:rPr>
        <w:t>ления от перерыва исковой давности Понятия «</w:t>
      </w:r>
      <w:r w:rsidR="0052224B">
        <w:rPr>
          <w:rFonts w:ascii="Times New Roman" w:hAnsi="Times New Roman" w:cs="Times New Roman"/>
          <w:sz w:val="28"/>
          <w:szCs w:val="28"/>
        </w:rPr>
        <w:t>предъявление</w:t>
      </w:r>
      <w:r>
        <w:rPr>
          <w:rFonts w:ascii="Times New Roman" w:hAnsi="Times New Roman" w:cs="Times New Roman"/>
          <w:sz w:val="28"/>
          <w:szCs w:val="28"/>
        </w:rPr>
        <w:t xml:space="preserve"> иска в установленном законом порядке», «сове</w:t>
      </w:r>
      <w:r w:rsidR="0052224B">
        <w:rPr>
          <w:rFonts w:ascii="Times New Roman" w:hAnsi="Times New Roman" w:cs="Times New Roman"/>
          <w:sz w:val="28"/>
          <w:szCs w:val="28"/>
        </w:rPr>
        <w:t>ршение обязанным лицом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</w:t>
      </w:r>
      <w:r w:rsidR="0052224B">
        <w:rPr>
          <w:rFonts w:ascii="Times New Roman" w:hAnsi="Times New Roman" w:cs="Times New Roman"/>
          <w:sz w:val="28"/>
          <w:szCs w:val="28"/>
        </w:rPr>
        <w:t>ьст</w:t>
      </w:r>
      <w:r>
        <w:rPr>
          <w:rFonts w:ascii="Times New Roman" w:hAnsi="Times New Roman" w:cs="Times New Roman"/>
          <w:sz w:val="28"/>
          <w:szCs w:val="28"/>
        </w:rPr>
        <w:t>вующих о признаний долга».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судом пропущенной исковой давности. Последствия истечения срока исковой давности.</w:t>
      </w:r>
    </w:p>
    <w:p w:rsidR="0052224B" w:rsidRP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9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36690" w:rsidRDefault="00336690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М.Я. Начало течения срока исковой давности. Соотношение сроков исковой давности с другими сроками в советском гражданском праве. Антология Уральской цивилистики.1955-1989. Сборник статей. М. 2001</w:t>
      </w:r>
      <w:r w:rsidR="00A206F3">
        <w:rPr>
          <w:rFonts w:ascii="Times New Roman" w:hAnsi="Times New Roman" w:cs="Times New Roman"/>
          <w:sz w:val="28"/>
          <w:szCs w:val="28"/>
        </w:rPr>
        <w:t>.</w:t>
      </w:r>
    </w:p>
    <w:p w:rsidR="00336690" w:rsidRDefault="00A206F3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Крашенинников Е.А. Понятие и предмет исковой давности. Ярославль.1997.</w:t>
      </w:r>
    </w:p>
    <w:p w:rsidR="00A206F3" w:rsidRDefault="00A206F3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Новицкий И.Б. Сделки. Исковая давность. М.,1954.</w:t>
      </w:r>
    </w:p>
    <w:p w:rsidR="00A206F3" w:rsidRDefault="00A206F3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Розенберг М.Г. Исковая давность в международном коммерческом обороте: практика применения. М.1999.</w:t>
      </w:r>
    </w:p>
    <w:p w:rsidR="000E6A54" w:rsidRDefault="0052224B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6A54">
        <w:rPr>
          <w:rFonts w:ascii="Times New Roman" w:hAnsi="Times New Roman" w:cs="Times New Roman"/>
          <w:sz w:val="28"/>
          <w:szCs w:val="28"/>
        </w:rPr>
        <w:t>онтрольные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A54" w:rsidRPr="0052224B" w:rsidRDefault="000E6A54" w:rsidP="00522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>Понятие исковой давности</w:t>
      </w:r>
    </w:p>
    <w:p w:rsidR="000E6A54" w:rsidRPr="0052224B" w:rsidRDefault="0052224B" w:rsidP="00522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6A54" w:rsidRPr="0052224B">
        <w:rPr>
          <w:rFonts w:ascii="Times New Roman" w:hAnsi="Times New Roman" w:cs="Times New Roman"/>
          <w:sz w:val="28"/>
          <w:szCs w:val="28"/>
        </w:rPr>
        <w:t>ачало исковой давности</w:t>
      </w:r>
    </w:p>
    <w:p w:rsidR="000E6A54" w:rsidRPr="0052224B" w:rsidRDefault="000E6A54" w:rsidP="00522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 xml:space="preserve">Общие и специальные сроки исковой давности </w:t>
      </w:r>
    </w:p>
    <w:p w:rsidR="000E6A54" w:rsidRPr="0052224B" w:rsidRDefault="0052224B" w:rsidP="00522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6A54" w:rsidRPr="0052224B">
        <w:rPr>
          <w:rFonts w:ascii="Times New Roman" w:hAnsi="Times New Roman" w:cs="Times New Roman"/>
          <w:sz w:val="28"/>
          <w:szCs w:val="28"/>
        </w:rPr>
        <w:t>риостановление исковой давности</w:t>
      </w:r>
    </w:p>
    <w:p w:rsidR="000E6A54" w:rsidRPr="0052224B" w:rsidRDefault="0052224B" w:rsidP="00522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6A54" w:rsidRPr="0052224B">
        <w:rPr>
          <w:rFonts w:ascii="Times New Roman" w:hAnsi="Times New Roman" w:cs="Times New Roman"/>
          <w:sz w:val="28"/>
          <w:szCs w:val="28"/>
        </w:rPr>
        <w:t>ерерыв  исковой давности</w:t>
      </w:r>
    </w:p>
    <w:p w:rsidR="000E6A54" w:rsidRPr="0052224B" w:rsidRDefault="0052224B" w:rsidP="005222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A54" w:rsidRPr="0052224B">
        <w:rPr>
          <w:rFonts w:ascii="Times New Roman" w:hAnsi="Times New Roman" w:cs="Times New Roman"/>
          <w:sz w:val="28"/>
          <w:szCs w:val="28"/>
        </w:rPr>
        <w:t>осстановление исковой давности</w:t>
      </w:r>
    </w:p>
    <w:p w:rsidR="00EA41D8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Теоретические проблемы вещных прав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Общие положения учения об обязательствах (понятие ,система, основания возникновения)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Гражданско-правовой договор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 xml:space="preserve">1. Понятие гражданского договора. Соотношение с понятием сделки, правоотношения. Реальный и консенсуальных договор. Проблема правового режима договоров, подлежащих государственной регистрации. Проблема выделения обязательственных и вещных договоров. 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 xml:space="preserve">2. Договор в пользу третьего лица. Оферта и акцепт. Иные способы заключения договора. Предварительный договор 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 Исполнение обязательств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1. Правовая природа исполнения обязательств. Проблема квалификации исполнения обязательства в качестве сделки. Распорядительные акты как исполнение обязательств.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2. Понятие надлежащего исполнения обязательств. Критерии надлежащего исполнения (срок, место, предмет, субъект). Участие третьих лиц в исполнении обязательств.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A54" w:rsidRPr="008B69CE" w:rsidRDefault="000E6A54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CE">
        <w:rPr>
          <w:rFonts w:ascii="Times New Roman" w:hAnsi="Times New Roman" w:cs="Times New Roman"/>
          <w:b/>
          <w:sz w:val="28"/>
          <w:szCs w:val="28"/>
        </w:rPr>
        <w:t>Тема 11</w:t>
      </w:r>
      <w:r w:rsidR="008B69CE">
        <w:rPr>
          <w:rFonts w:ascii="Times New Roman" w:hAnsi="Times New Roman" w:cs="Times New Roman"/>
          <w:b/>
          <w:sz w:val="28"/>
          <w:szCs w:val="28"/>
        </w:rPr>
        <w:t>.</w:t>
      </w:r>
      <w:r w:rsidRPr="008B69CE">
        <w:rPr>
          <w:rFonts w:ascii="Times New Roman" w:hAnsi="Times New Roman" w:cs="Times New Roman"/>
          <w:b/>
          <w:sz w:val="28"/>
          <w:szCs w:val="28"/>
        </w:rPr>
        <w:t xml:space="preserve"> Гражданско-правовая ответственность</w:t>
      </w:r>
    </w:p>
    <w:p w:rsidR="00623690" w:rsidRDefault="00C830E6" w:rsidP="00B5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гражданско-пра</w:t>
      </w:r>
      <w:r w:rsidR="00E54E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овой </w:t>
      </w:r>
      <w:r w:rsidR="00623690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F53417">
        <w:rPr>
          <w:rFonts w:ascii="Times New Roman" w:hAnsi="Times New Roman" w:cs="Times New Roman"/>
          <w:sz w:val="28"/>
          <w:szCs w:val="28"/>
        </w:rPr>
        <w:t>Имущественный</w:t>
      </w:r>
      <w:r w:rsidR="00623690">
        <w:rPr>
          <w:rFonts w:ascii="Times New Roman" w:hAnsi="Times New Roman" w:cs="Times New Roman"/>
          <w:sz w:val="28"/>
          <w:szCs w:val="28"/>
        </w:rPr>
        <w:t xml:space="preserve"> характер гражданско-правовой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23690">
        <w:rPr>
          <w:rFonts w:ascii="Times New Roman" w:hAnsi="Times New Roman" w:cs="Times New Roman"/>
          <w:sz w:val="28"/>
          <w:szCs w:val="28"/>
        </w:rPr>
        <w:t xml:space="preserve">. </w:t>
      </w:r>
      <w:r w:rsidR="0052224B">
        <w:rPr>
          <w:rFonts w:ascii="Times New Roman" w:hAnsi="Times New Roman" w:cs="Times New Roman"/>
          <w:sz w:val="28"/>
          <w:szCs w:val="28"/>
        </w:rPr>
        <w:t>П</w:t>
      </w:r>
      <w:r w:rsidR="00623690">
        <w:rPr>
          <w:rFonts w:ascii="Times New Roman" w:hAnsi="Times New Roman" w:cs="Times New Roman"/>
          <w:sz w:val="28"/>
          <w:szCs w:val="28"/>
        </w:rPr>
        <w:t>рисущие ей в некоторых случаях лишения личного характера.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П</w:t>
      </w:r>
      <w:r w:rsidR="00623690">
        <w:rPr>
          <w:rFonts w:ascii="Times New Roman" w:hAnsi="Times New Roman" w:cs="Times New Roman"/>
          <w:sz w:val="28"/>
          <w:szCs w:val="28"/>
        </w:rPr>
        <w:t xml:space="preserve">ринципы и функции выполняемые гражданско-правовой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623690">
        <w:rPr>
          <w:rFonts w:ascii="Times New Roman" w:hAnsi="Times New Roman" w:cs="Times New Roman"/>
          <w:sz w:val="28"/>
          <w:szCs w:val="28"/>
        </w:rPr>
        <w:t>.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Ф</w:t>
      </w:r>
      <w:r w:rsidR="00623690">
        <w:rPr>
          <w:rFonts w:ascii="Times New Roman" w:hAnsi="Times New Roman" w:cs="Times New Roman"/>
          <w:sz w:val="28"/>
          <w:szCs w:val="28"/>
        </w:rPr>
        <w:t xml:space="preserve">ормы гражданско-правовой </w:t>
      </w:r>
      <w:r w:rsidR="00F53417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623690">
        <w:rPr>
          <w:rFonts w:ascii="Times New Roman" w:hAnsi="Times New Roman" w:cs="Times New Roman"/>
          <w:sz w:val="28"/>
          <w:szCs w:val="28"/>
        </w:rPr>
        <w:t>-</w:t>
      </w:r>
      <w:r w:rsidR="00EA41D8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 xml:space="preserve">возмещение убытков, уплата </w:t>
      </w:r>
      <w:r w:rsidR="00F53417">
        <w:rPr>
          <w:rFonts w:ascii="Times New Roman" w:hAnsi="Times New Roman" w:cs="Times New Roman"/>
          <w:sz w:val="28"/>
          <w:szCs w:val="28"/>
        </w:rPr>
        <w:t>неустойки</w:t>
      </w:r>
      <w:r w:rsidR="00623690">
        <w:rPr>
          <w:rFonts w:ascii="Times New Roman" w:hAnsi="Times New Roman" w:cs="Times New Roman"/>
          <w:sz w:val="28"/>
          <w:szCs w:val="28"/>
        </w:rPr>
        <w:t xml:space="preserve"> потеря задатка  и др.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 xml:space="preserve">Виды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23690">
        <w:rPr>
          <w:rFonts w:ascii="Times New Roman" w:hAnsi="Times New Roman" w:cs="Times New Roman"/>
          <w:sz w:val="28"/>
          <w:szCs w:val="28"/>
        </w:rPr>
        <w:t xml:space="preserve"> договорная и внедоговорная; долевая </w:t>
      </w:r>
      <w:r w:rsidR="00F53417">
        <w:rPr>
          <w:rFonts w:ascii="Times New Roman" w:hAnsi="Times New Roman" w:cs="Times New Roman"/>
          <w:sz w:val="28"/>
          <w:szCs w:val="28"/>
        </w:rPr>
        <w:t>солидарная</w:t>
      </w:r>
      <w:r w:rsidR="00623690">
        <w:rPr>
          <w:rFonts w:ascii="Times New Roman" w:hAnsi="Times New Roman" w:cs="Times New Roman"/>
          <w:sz w:val="28"/>
          <w:szCs w:val="28"/>
        </w:rPr>
        <w:t xml:space="preserve"> субсидиарная.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 w:rsidR="00F53417">
        <w:rPr>
          <w:rFonts w:ascii="Times New Roman" w:hAnsi="Times New Roman" w:cs="Times New Roman"/>
          <w:sz w:val="28"/>
          <w:szCs w:val="28"/>
        </w:rPr>
        <w:t>Основания граж</w:t>
      </w:r>
      <w:r w:rsidR="00623690">
        <w:rPr>
          <w:rFonts w:ascii="Times New Roman" w:hAnsi="Times New Roman" w:cs="Times New Roman"/>
          <w:sz w:val="28"/>
          <w:szCs w:val="28"/>
        </w:rPr>
        <w:t>д</w:t>
      </w:r>
      <w:r w:rsidR="00F53417">
        <w:rPr>
          <w:rFonts w:ascii="Times New Roman" w:hAnsi="Times New Roman" w:cs="Times New Roman"/>
          <w:sz w:val="28"/>
          <w:szCs w:val="28"/>
        </w:rPr>
        <w:t>а</w:t>
      </w:r>
      <w:r w:rsidR="00623690">
        <w:rPr>
          <w:rFonts w:ascii="Times New Roman" w:hAnsi="Times New Roman" w:cs="Times New Roman"/>
          <w:sz w:val="28"/>
          <w:szCs w:val="28"/>
        </w:rPr>
        <w:t>н</w:t>
      </w:r>
      <w:r w:rsidR="00F53417">
        <w:rPr>
          <w:rFonts w:ascii="Times New Roman" w:hAnsi="Times New Roman" w:cs="Times New Roman"/>
          <w:sz w:val="28"/>
          <w:szCs w:val="28"/>
        </w:rPr>
        <w:t>с</w:t>
      </w:r>
      <w:r w:rsidR="00623690">
        <w:rPr>
          <w:rFonts w:ascii="Times New Roman" w:hAnsi="Times New Roman" w:cs="Times New Roman"/>
          <w:sz w:val="28"/>
          <w:szCs w:val="28"/>
        </w:rPr>
        <w:t xml:space="preserve">ко-правовой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ответственности.</w:t>
      </w:r>
      <w:r w:rsidR="00623690"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С</w:t>
      </w:r>
      <w:r w:rsidR="00623690">
        <w:rPr>
          <w:rFonts w:ascii="Times New Roman" w:hAnsi="Times New Roman" w:cs="Times New Roman"/>
          <w:sz w:val="28"/>
          <w:szCs w:val="28"/>
        </w:rPr>
        <w:t>ост</w:t>
      </w:r>
      <w:r w:rsidR="00F53417">
        <w:rPr>
          <w:rFonts w:ascii="Times New Roman" w:hAnsi="Times New Roman" w:cs="Times New Roman"/>
          <w:sz w:val="28"/>
          <w:szCs w:val="28"/>
        </w:rPr>
        <w:t>ав граж</w:t>
      </w:r>
      <w:r w:rsidR="00623690">
        <w:rPr>
          <w:rFonts w:ascii="Times New Roman" w:hAnsi="Times New Roman" w:cs="Times New Roman"/>
          <w:sz w:val="28"/>
          <w:szCs w:val="28"/>
        </w:rPr>
        <w:t>д</w:t>
      </w:r>
      <w:r w:rsidR="00F53417">
        <w:rPr>
          <w:rFonts w:ascii="Times New Roman" w:hAnsi="Times New Roman" w:cs="Times New Roman"/>
          <w:sz w:val="28"/>
          <w:szCs w:val="28"/>
        </w:rPr>
        <w:t>а</w:t>
      </w:r>
      <w:r w:rsidR="00623690">
        <w:rPr>
          <w:rFonts w:ascii="Times New Roman" w:hAnsi="Times New Roman" w:cs="Times New Roman"/>
          <w:sz w:val="28"/>
          <w:szCs w:val="28"/>
        </w:rPr>
        <w:t>н</w:t>
      </w:r>
      <w:r w:rsidR="00F5341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23690">
        <w:rPr>
          <w:rFonts w:ascii="Times New Roman" w:hAnsi="Times New Roman" w:cs="Times New Roman"/>
          <w:sz w:val="28"/>
          <w:szCs w:val="28"/>
        </w:rPr>
        <w:t>правонарушения (противопра</w:t>
      </w:r>
      <w:r w:rsidR="00F53417">
        <w:rPr>
          <w:rFonts w:ascii="Times New Roman" w:hAnsi="Times New Roman" w:cs="Times New Roman"/>
          <w:sz w:val="28"/>
          <w:szCs w:val="28"/>
        </w:rPr>
        <w:t>вное  поведение до</w:t>
      </w:r>
      <w:r w:rsidR="00623690">
        <w:rPr>
          <w:rFonts w:ascii="Times New Roman" w:hAnsi="Times New Roman" w:cs="Times New Roman"/>
          <w:sz w:val="28"/>
          <w:szCs w:val="28"/>
        </w:rPr>
        <w:t>лжника,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>наличие вреда,</w:t>
      </w:r>
      <w:r w:rsidR="00F53417">
        <w:rPr>
          <w:rFonts w:ascii="Times New Roman" w:hAnsi="Times New Roman" w:cs="Times New Roman"/>
          <w:sz w:val="28"/>
          <w:szCs w:val="28"/>
        </w:rPr>
        <w:t xml:space="preserve"> причинная</w:t>
      </w:r>
      <w:r w:rsidR="00623690">
        <w:rPr>
          <w:rFonts w:ascii="Times New Roman" w:hAnsi="Times New Roman" w:cs="Times New Roman"/>
          <w:sz w:val="28"/>
          <w:szCs w:val="28"/>
        </w:rPr>
        <w:t xml:space="preserve"> связь между </w:t>
      </w:r>
      <w:r w:rsidR="00F53417">
        <w:rPr>
          <w:rFonts w:ascii="Times New Roman" w:hAnsi="Times New Roman" w:cs="Times New Roman"/>
          <w:sz w:val="28"/>
          <w:szCs w:val="28"/>
        </w:rPr>
        <w:t>противоправным</w:t>
      </w:r>
      <w:r w:rsidR="00623690">
        <w:rPr>
          <w:rFonts w:ascii="Times New Roman" w:hAnsi="Times New Roman" w:cs="Times New Roman"/>
          <w:sz w:val="28"/>
          <w:szCs w:val="28"/>
        </w:rPr>
        <w:t xml:space="preserve"> поведением и вредом, вина должника</w:t>
      </w:r>
      <w:r w:rsidR="00F53417">
        <w:rPr>
          <w:rFonts w:ascii="Times New Roman" w:hAnsi="Times New Roman" w:cs="Times New Roman"/>
          <w:sz w:val="28"/>
          <w:szCs w:val="28"/>
        </w:rPr>
        <w:t>)</w:t>
      </w:r>
      <w:r w:rsidR="00623690">
        <w:rPr>
          <w:rFonts w:ascii="Times New Roman" w:hAnsi="Times New Roman" w:cs="Times New Roman"/>
          <w:sz w:val="28"/>
          <w:szCs w:val="28"/>
        </w:rPr>
        <w:t>.</w:t>
      </w:r>
      <w:r w:rsidR="0052224B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>Формы вины.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>Умысел и неосторожность.</w:t>
      </w:r>
      <w:r w:rsidR="00F53417">
        <w:rPr>
          <w:rFonts w:ascii="Times New Roman" w:hAnsi="Times New Roman" w:cs="Times New Roman"/>
          <w:sz w:val="28"/>
          <w:szCs w:val="28"/>
        </w:rPr>
        <w:t xml:space="preserve"> Неосторожность</w:t>
      </w:r>
      <w:r w:rsidR="00623690">
        <w:rPr>
          <w:rFonts w:ascii="Times New Roman" w:hAnsi="Times New Roman" w:cs="Times New Roman"/>
          <w:sz w:val="28"/>
          <w:szCs w:val="28"/>
        </w:rPr>
        <w:t xml:space="preserve"> простая и грубая.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>Смешанная вина.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Ответственность,</w:t>
      </w:r>
      <w:r w:rsidR="00623690">
        <w:rPr>
          <w:rFonts w:ascii="Times New Roman" w:hAnsi="Times New Roman" w:cs="Times New Roman"/>
          <w:sz w:val="28"/>
          <w:szCs w:val="28"/>
        </w:rPr>
        <w:t xml:space="preserve"> построенная по принципу вины и по принципу риска.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Р</w:t>
      </w:r>
      <w:r w:rsidR="00623690">
        <w:rPr>
          <w:rFonts w:ascii="Times New Roman" w:hAnsi="Times New Roman" w:cs="Times New Roman"/>
          <w:sz w:val="28"/>
          <w:szCs w:val="28"/>
        </w:rPr>
        <w:t>аспределение бремени доказывания между спорящими сторонами  условий граж</w:t>
      </w:r>
      <w:r w:rsidR="00F53417">
        <w:rPr>
          <w:rFonts w:ascii="Times New Roman" w:hAnsi="Times New Roman" w:cs="Times New Roman"/>
          <w:sz w:val="28"/>
          <w:szCs w:val="28"/>
        </w:rPr>
        <w:t>да</w:t>
      </w:r>
      <w:r w:rsidR="00623690">
        <w:rPr>
          <w:rFonts w:ascii="Times New Roman" w:hAnsi="Times New Roman" w:cs="Times New Roman"/>
          <w:sz w:val="28"/>
          <w:szCs w:val="28"/>
        </w:rPr>
        <w:t>н</w:t>
      </w:r>
      <w:r w:rsidR="00F53417">
        <w:rPr>
          <w:rFonts w:ascii="Times New Roman" w:hAnsi="Times New Roman" w:cs="Times New Roman"/>
          <w:sz w:val="28"/>
          <w:szCs w:val="28"/>
        </w:rPr>
        <w:t>с</w:t>
      </w:r>
      <w:r w:rsidR="00623690">
        <w:rPr>
          <w:rFonts w:ascii="Times New Roman" w:hAnsi="Times New Roman" w:cs="Times New Roman"/>
          <w:sz w:val="28"/>
          <w:szCs w:val="28"/>
        </w:rPr>
        <w:t>ко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>-</w:t>
      </w:r>
      <w:r w:rsidR="00F53417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23690">
        <w:rPr>
          <w:rFonts w:ascii="Times New Roman" w:hAnsi="Times New Roman" w:cs="Times New Roman"/>
          <w:sz w:val="28"/>
          <w:szCs w:val="28"/>
        </w:rPr>
        <w:t xml:space="preserve">. Примеры </w:t>
      </w:r>
      <w:r w:rsidR="00F53417">
        <w:rPr>
          <w:rFonts w:ascii="Times New Roman" w:hAnsi="Times New Roman" w:cs="Times New Roman"/>
          <w:sz w:val="28"/>
          <w:szCs w:val="28"/>
        </w:rPr>
        <w:t>граж</w:t>
      </w:r>
      <w:r w:rsidR="00623690">
        <w:rPr>
          <w:rFonts w:ascii="Times New Roman" w:hAnsi="Times New Roman" w:cs="Times New Roman"/>
          <w:sz w:val="28"/>
          <w:szCs w:val="28"/>
        </w:rPr>
        <w:t>д</w:t>
      </w:r>
      <w:r w:rsidR="00F53417">
        <w:rPr>
          <w:rFonts w:ascii="Times New Roman" w:hAnsi="Times New Roman" w:cs="Times New Roman"/>
          <w:sz w:val="28"/>
          <w:szCs w:val="28"/>
        </w:rPr>
        <w:t>а</w:t>
      </w:r>
      <w:r w:rsidR="00623690">
        <w:rPr>
          <w:rFonts w:ascii="Times New Roman" w:hAnsi="Times New Roman" w:cs="Times New Roman"/>
          <w:sz w:val="28"/>
          <w:szCs w:val="28"/>
        </w:rPr>
        <w:t>н</w:t>
      </w:r>
      <w:r w:rsidR="00F53417">
        <w:rPr>
          <w:rFonts w:ascii="Times New Roman" w:hAnsi="Times New Roman" w:cs="Times New Roman"/>
          <w:sz w:val="28"/>
          <w:szCs w:val="28"/>
        </w:rPr>
        <w:t>с</w:t>
      </w:r>
      <w:r w:rsidR="00623690">
        <w:rPr>
          <w:rFonts w:ascii="Times New Roman" w:hAnsi="Times New Roman" w:cs="Times New Roman"/>
          <w:sz w:val="28"/>
          <w:szCs w:val="28"/>
        </w:rPr>
        <w:t xml:space="preserve">ко правовой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23690">
        <w:rPr>
          <w:rFonts w:ascii="Times New Roman" w:hAnsi="Times New Roman" w:cs="Times New Roman"/>
          <w:sz w:val="28"/>
          <w:szCs w:val="28"/>
        </w:rPr>
        <w:t>,</w:t>
      </w:r>
      <w:r w:rsidR="00F53417">
        <w:rPr>
          <w:rFonts w:ascii="Times New Roman" w:hAnsi="Times New Roman" w:cs="Times New Roman"/>
          <w:sz w:val="28"/>
          <w:szCs w:val="28"/>
        </w:rPr>
        <w:t xml:space="preserve"> построенной</w:t>
      </w:r>
      <w:r w:rsidR="00623690">
        <w:rPr>
          <w:rFonts w:ascii="Times New Roman" w:hAnsi="Times New Roman" w:cs="Times New Roman"/>
          <w:sz w:val="28"/>
          <w:szCs w:val="28"/>
        </w:rPr>
        <w:t xml:space="preserve"> на началах риска-осуществление предприни</w:t>
      </w:r>
      <w:r w:rsidR="00EA41D8">
        <w:rPr>
          <w:rFonts w:ascii="Times New Roman" w:hAnsi="Times New Roman" w:cs="Times New Roman"/>
          <w:sz w:val="28"/>
          <w:szCs w:val="28"/>
        </w:rPr>
        <w:t>мательской деятельности (</w:t>
      </w:r>
      <w:r w:rsidR="00623690">
        <w:rPr>
          <w:rFonts w:ascii="Times New Roman" w:hAnsi="Times New Roman" w:cs="Times New Roman"/>
          <w:sz w:val="28"/>
          <w:szCs w:val="28"/>
        </w:rPr>
        <w:t>п. 3</w:t>
      </w:r>
      <w:r w:rsidR="00EA41D8">
        <w:rPr>
          <w:rFonts w:ascii="Times New Roman" w:hAnsi="Times New Roman" w:cs="Times New Roman"/>
          <w:sz w:val="28"/>
          <w:szCs w:val="28"/>
        </w:rPr>
        <w:t xml:space="preserve"> </w:t>
      </w:r>
      <w:r w:rsidR="00623690">
        <w:rPr>
          <w:rFonts w:ascii="Times New Roman" w:hAnsi="Times New Roman" w:cs="Times New Roman"/>
          <w:sz w:val="28"/>
          <w:szCs w:val="28"/>
        </w:rPr>
        <w:t xml:space="preserve">ст. 401 ГК РФ); </w:t>
      </w:r>
      <w:r w:rsidR="00F53417">
        <w:rPr>
          <w:rFonts w:ascii="Times New Roman" w:hAnsi="Times New Roman" w:cs="Times New Roman"/>
          <w:sz w:val="28"/>
          <w:szCs w:val="28"/>
        </w:rPr>
        <w:t>ответственность</w:t>
      </w:r>
      <w:r w:rsidR="00623690">
        <w:rPr>
          <w:rFonts w:ascii="Times New Roman" w:hAnsi="Times New Roman" w:cs="Times New Roman"/>
          <w:sz w:val="28"/>
          <w:szCs w:val="28"/>
        </w:rPr>
        <w:t xml:space="preserve"> владельца источника повышенной</w:t>
      </w:r>
      <w:r w:rsidR="00F53417">
        <w:rPr>
          <w:rFonts w:ascii="Times New Roman" w:hAnsi="Times New Roman" w:cs="Times New Roman"/>
          <w:sz w:val="28"/>
          <w:szCs w:val="28"/>
        </w:rPr>
        <w:t xml:space="preserve"> опасности (1079 ГК РФ); ответственность</w:t>
      </w:r>
      <w:r w:rsidR="00623690">
        <w:rPr>
          <w:rFonts w:ascii="Times New Roman" w:hAnsi="Times New Roman" w:cs="Times New Roman"/>
          <w:sz w:val="28"/>
          <w:szCs w:val="28"/>
        </w:rPr>
        <w:t xml:space="preserve"> </w:t>
      </w:r>
      <w:r w:rsidR="00F5341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23690">
        <w:rPr>
          <w:rFonts w:ascii="Times New Roman" w:hAnsi="Times New Roman" w:cs="Times New Roman"/>
          <w:sz w:val="28"/>
          <w:szCs w:val="28"/>
        </w:rPr>
        <w:t xml:space="preserve"> хранителя (абз.2 п.1 ст. 901 ГК РФ) и др.</w:t>
      </w:r>
    </w:p>
    <w:p w:rsidR="0052224B" w:rsidRDefault="00A206F3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206F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206F3" w:rsidRPr="0022326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68">
        <w:rPr>
          <w:rFonts w:ascii="Times New Roman" w:hAnsi="Times New Roman" w:cs="Times New Roman"/>
          <w:sz w:val="28"/>
          <w:szCs w:val="28"/>
        </w:rPr>
        <w:t>Комаров А.С. Ответственность в коммерческом обороте. М.,1991</w:t>
      </w:r>
    </w:p>
    <w:p w:rsidR="0022326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68">
        <w:rPr>
          <w:rFonts w:ascii="Times New Roman" w:hAnsi="Times New Roman" w:cs="Times New Roman"/>
          <w:sz w:val="28"/>
          <w:szCs w:val="28"/>
        </w:rPr>
        <w:t>Малеин Н.С. Правонарушение понятие причины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268">
        <w:rPr>
          <w:rFonts w:ascii="Times New Roman" w:hAnsi="Times New Roman" w:cs="Times New Roman"/>
          <w:sz w:val="28"/>
          <w:szCs w:val="28"/>
        </w:rPr>
        <w:t>М.,1985</w:t>
      </w:r>
    </w:p>
    <w:p w:rsidR="0022326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Г.К. Основания гражданско-правовой ответственности. М.,1970</w:t>
      </w:r>
    </w:p>
    <w:p w:rsidR="00223268" w:rsidRPr="0022326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В.А. Ответственность за нарушение договора по гражданскому праву. Тольятти,1997</w:t>
      </w:r>
    </w:p>
    <w:p w:rsidR="00623690" w:rsidRDefault="0052224B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623690" w:rsidRPr="0052224B" w:rsidRDefault="00623690" w:rsidP="005222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 xml:space="preserve">Понятие гражданско-правовой </w:t>
      </w:r>
      <w:r w:rsidR="00F53417" w:rsidRPr="0052224B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623690" w:rsidRPr="0052224B" w:rsidRDefault="00623690" w:rsidP="005222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 xml:space="preserve">Принципы и функции гражданско-правовой </w:t>
      </w:r>
      <w:r w:rsidR="00F53417" w:rsidRPr="0052224B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623690" w:rsidRPr="0052224B" w:rsidRDefault="00F53417" w:rsidP="005222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lastRenderedPageBreak/>
        <w:t>Формы граж</w:t>
      </w:r>
      <w:r w:rsidR="00623690" w:rsidRPr="0052224B">
        <w:rPr>
          <w:rFonts w:ascii="Times New Roman" w:hAnsi="Times New Roman" w:cs="Times New Roman"/>
          <w:sz w:val="28"/>
          <w:szCs w:val="28"/>
        </w:rPr>
        <w:t>д</w:t>
      </w:r>
      <w:r w:rsidRPr="0052224B">
        <w:rPr>
          <w:rFonts w:ascii="Times New Roman" w:hAnsi="Times New Roman" w:cs="Times New Roman"/>
          <w:sz w:val="28"/>
          <w:szCs w:val="28"/>
        </w:rPr>
        <w:t>а</w:t>
      </w:r>
      <w:r w:rsidR="00623690" w:rsidRPr="0052224B">
        <w:rPr>
          <w:rFonts w:ascii="Times New Roman" w:hAnsi="Times New Roman" w:cs="Times New Roman"/>
          <w:sz w:val="28"/>
          <w:szCs w:val="28"/>
        </w:rPr>
        <w:t>н</w:t>
      </w:r>
      <w:r w:rsidRPr="0052224B">
        <w:rPr>
          <w:rFonts w:ascii="Times New Roman" w:hAnsi="Times New Roman" w:cs="Times New Roman"/>
          <w:sz w:val="28"/>
          <w:szCs w:val="28"/>
        </w:rPr>
        <w:t>с</w:t>
      </w:r>
      <w:r w:rsidR="00623690" w:rsidRPr="0052224B">
        <w:rPr>
          <w:rFonts w:ascii="Times New Roman" w:hAnsi="Times New Roman" w:cs="Times New Roman"/>
          <w:sz w:val="28"/>
          <w:szCs w:val="28"/>
        </w:rPr>
        <w:t xml:space="preserve">ко-правовой </w:t>
      </w:r>
      <w:r w:rsidRPr="0052224B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623690" w:rsidRPr="0052224B" w:rsidRDefault="00F53417" w:rsidP="005222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>Виды граж</w:t>
      </w:r>
      <w:r w:rsidR="00623690" w:rsidRPr="0052224B">
        <w:rPr>
          <w:rFonts w:ascii="Times New Roman" w:hAnsi="Times New Roman" w:cs="Times New Roman"/>
          <w:sz w:val="28"/>
          <w:szCs w:val="28"/>
        </w:rPr>
        <w:t>д</w:t>
      </w:r>
      <w:r w:rsidRPr="0052224B">
        <w:rPr>
          <w:rFonts w:ascii="Times New Roman" w:hAnsi="Times New Roman" w:cs="Times New Roman"/>
          <w:sz w:val="28"/>
          <w:szCs w:val="28"/>
        </w:rPr>
        <w:t>а</w:t>
      </w:r>
      <w:r w:rsidR="00623690" w:rsidRPr="0052224B">
        <w:rPr>
          <w:rFonts w:ascii="Times New Roman" w:hAnsi="Times New Roman" w:cs="Times New Roman"/>
          <w:sz w:val="28"/>
          <w:szCs w:val="28"/>
        </w:rPr>
        <w:t>н</w:t>
      </w:r>
      <w:r w:rsidRPr="0052224B">
        <w:rPr>
          <w:rFonts w:ascii="Times New Roman" w:hAnsi="Times New Roman" w:cs="Times New Roman"/>
          <w:sz w:val="28"/>
          <w:szCs w:val="28"/>
        </w:rPr>
        <w:t>с</w:t>
      </w:r>
      <w:r w:rsidR="00623690" w:rsidRPr="0052224B">
        <w:rPr>
          <w:rFonts w:ascii="Times New Roman" w:hAnsi="Times New Roman" w:cs="Times New Roman"/>
          <w:sz w:val="28"/>
          <w:szCs w:val="28"/>
        </w:rPr>
        <w:t xml:space="preserve">ко-правовой </w:t>
      </w:r>
      <w:r w:rsidRPr="0052224B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623690" w:rsidRPr="0052224B" w:rsidRDefault="00F53417" w:rsidP="005222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24B">
        <w:rPr>
          <w:rFonts w:ascii="Times New Roman" w:hAnsi="Times New Roman" w:cs="Times New Roman"/>
          <w:sz w:val="28"/>
          <w:szCs w:val="28"/>
        </w:rPr>
        <w:t>Основания гражданско-правовой ответственности - состав правонарушения</w:t>
      </w:r>
    </w:p>
    <w:p w:rsidR="00F53417" w:rsidRPr="0052224B" w:rsidRDefault="0052224B" w:rsidP="005222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3417" w:rsidRPr="0052224B">
        <w:rPr>
          <w:rFonts w:ascii="Times New Roman" w:hAnsi="Times New Roman" w:cs="Times New Roman"/>
          <w:sz w:val="28"/>
          <w:szCs w:val="28"/>
        </w:rPr>
        <w:t>тветственность, простроенная по принципу вины и по принципу риска.</w:t>
      </w:r>
    </w:p>
    <w:p w:rsidR="00EA41D8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Способы обеспечения исполнения обязательств</w:t>
      </w:r>
    </w:p>
    <w:p w:rsidR="00181CDC" w:rsidRDefault="00181CDC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1. Проблема непоименованных способов обеспечения исполнения обязательств.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2. Теоретические проблемы неустойки как способа обеспечения обязательств.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3. Залог и удержание как реальные способы обеспечения обязательств: теоретические проблемы.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>4. Поручительство и банковская гарантия: теоретическая конструкция, различия.</w:t>
      </w:r>
    </w:p>
    <w:p w:rsidR="00181CDC" w:rsidRPr="00181CDC" w:rsidRDefault="00181CDC" w:rsidP="00181CDC">
      <w:pPr>
        <w:pStyle w:val="aa"/>
        <w:rPr>
          <w:rFonts w:ascii="Times New Roman" w:hAnsi="Times New Roman" w:cs="Times New Roman"/>
          <w:sz w:val="28"/>
          <w:szCs w:val="28"/>
        </w:rPr>
      </w:pPr>
      <w:r w:rsidRPr="00181CDC">
        <w:rPr>
          <w:rFonts w:ascii="Times New Roman" w:hAnsi="Times New Roman" w:cs="Times New Roman"/>
          <w:sz w:val="28"/>
          <w:szCs w:val="28"/>
        </w:rPr>
        <w:t xml:space="preserve">5. Проблемы применения положений ГК РФ о задатке как способе обеспечения обязательств. </w:t>
      </w:r>
    </w:p>
    <w:p w:rsidR="00DB4359" w:rsidRPr="00DB4359" w:rsidRDefault="00DB4359" w:rsidP="00DB435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B4359">
        <w:rPr>
          <w:rFonts w:ascii="Times New Roman" w:hAnsi="Times New Roman" w:cs="Times New Roman"/>
          <w:b/>
          <w:sz w:val="28"/>
          <w:szCs w:val="28"/>
        </w:rPr>
        <w:t>Тема 13. Прекращение обязательств.</w:t>
      </w:r>
    </w:p>
    <w:p w:rsidR="00DB4359" w:rsidRPr="00DB4359" w:rsidRDefault="00DB4359" w:rsidP="00DB4359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359">
        <w:rPr>
          <w:rFonts w:ascii="Times New Roman" w:hAnsi="Times New Roman" w:cs="Times New Roman"/>
          <w:sz w:val="28"/>
          <w:szCs w:val="28"/>
        </w:rPr>
        <w:t>1. Проблемы конструкции зачета обязательств.</w:t>
      </w:r>
    </w:p>
    <w:p w:rsidR="00DB4359" w:rsidRPr="00DB4359" w:rsidRDefault="00DB4359" w:rsidP="00DB4359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359">
        <w:rPr>
          <w:rFonts w:ascii="Times New Roman" w:hAnsi="Times New Roman" w:cs="Times New Roman"/>
          <w:sz w:val="28"/>
          <w:szCs w:val="28"/>
        </w:rPr>
        <w:t>2. Новация и отступное как способы прекращения обязательств.</w:t>
      </w:r>
    </w:p>
    <w:p w:rsidR="00DB4359" w:rsidRDefault="00DB4359" w:rsidP="00DB4359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359">
        <w:rPr>
          <w:rFonts w:ascii="Times New Roman" w:hAnsi="Times New Roman" w:cs="Times New Roman"/>
          <w:sz w:val="28"/>
          <w:szCs w:val="28"/>
        </w:rPr>
        <w:t xml:space="preserve">3. Невозможность исполнения обязательств </w:t>
      </w:r>
    </w:p>
    <w:p w:rsidR="00DB4359" w:rsidRPr="00DB4359" w:rsidRDefault="00DB4359" w:rsidP="00DB4359">
      <w:pPr>
        <w:pStyle w:val="aa"/>
        <w:rPr>
          <w:rFonts w:ascii="Times New Roman" w:hAnsi="Times New Roman" w:cs="Times New Roman"/>
          <w:sz w:val="28"/>
          <w:szCs w:val="28"/>
        </w:rPr>
      </w:pPr>
      <w:r w:rsidRPr="00DB4359">
        <w:rPr>
          <w:rFonts w:ascii="Times New Roman" w:hAnsi="Times New Roman" w:cs="Times New Roman"/>
          <w:sz w:val="28"/>
          <w:szCs w:val="28"/>
        </w:rPr>
        <w:t>4. Прощение долга как способ прекращения обязательств.</w:t>
      </w:r>
    </w:p>
    <w:p w:rsidR="00DB4359" w:rsidRDefault="00DB435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417" w:rsidRPr="00F53417" w:rsidRDefault="00F53417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417">
        <w:rPr>
          <w:rFonts w:ascii="Times New Roman" w:hAnsi="Times New Roman" w:cs="Times New Roman"/>
          <w:b/>
          <w:sz w:val="28"/>
          <w:szCs w:val="28"/>
        </w:rPr>
        <w:t>Тема 14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F53417">
        <w:rPr>
          <w:rFonts w:ascii="Times New Roman" w:hAnsi="Times New Roman" w:cs="Times New Roman"/>
          <w:b/>
          <w:sz w:val="28"/>
          <w:szCs w:val="28"/>
        </w:rPr>
        <w:t xml:space="preserve">тдельные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договорных </w:t>
      </w:r>
      <w:r w:rsidRPr="00F53417">
        <w:rPr>
          <w:rFonts w:ascii="Times New Roman" w:hAnsi="Times New Roman" w:cs="Times New Roman"/>
          <w:b/>
          <w:sz w:val="28"/>
          <w:szCs w:val="28"/>
        </w:rPr>
        <w:t>обязательств</w:t>
      </w:r>
      <w:r>
        <w:rPr>
          <w:rFonts w:ascii="Times New Roman" w:hAnsi="Times New Roman" w:cs="Times New Roman"/>
          <w:b/>
          <w:sz w:val="28"/>
          <w:szCs w:val="28"/>
        </w:rPr>
        <w:t>. Спорные вопросы</w:t>
      </w:r>
    </w:p>
    <w:p w:rsidR="00EA41D8" w:rsidRDefault="00F53417" w:rsidP="00223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68">
        <w:rPr>
          <w:rFonts w:ascii="Times New Roman" w:hAnsi="Times New Roman" w:cs="Times New Roman"/>
          <w:i/>
          <w:sz w:val="28"/>
          <w:szCs w:val="28"/>
        </w:rPr>
        <w:t>Договор поставки для государственных или муниципальных нужд.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Источники правового регулирования отношений, связанных с поставками для государственных и муниципальных </w:t>
      </w:r>
      <w:r w:rsidR="00EA41D8">
        <w:rPr>
          <w:rFonts w:ascii="Times New Roman" w:hAnsi="Times New Roman" w:cs="Times New Roman"/>
          <w:sz w:val="28"/>
          <w:szCs w:val="28"/>
        </w:rPr>
        <w:t>нужд: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11 декабря 1994 г. «О поставках продукции для федеральных  государственных нужд», Федеральный закон от 2 декабря 1994 г. О закупках и поставка</w:t>
      </w:r>
      <w:r w:rsidR="00E235C2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сырья и </w:t>
      </w:r>
      <w:r w:rsidR="00E235C2">
        <w:rPr>
          <w:rFonts w:ascii="Times New Roman" w:hAnsi="Times New Roman" w:cs="Times New Roman"/>
          <w:sz w:val="28"/>
          <w:szCs w:val="28"/>
        </w:rPr>
        <w:t>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нужд»</w:t>
      </w:r>
      <w:r w:rsidR="00EA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1994 года «</w:t>
      </w:r>
      <w:r w:rsidR="00EA41D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государственном материальном резерве»</w:t>
      </w:r>
      <w:r w:rsidR="00EA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5C2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закон от 27 </w:t>
      </w:r>
      <w:r w:rsidR="00E235C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1995 г. </w:t>
      </w:r>
      <w:r w:rsidR="00E235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оборонном заказе», Федеральный закон от 21 июля 2005 года </w:t>
      </w:r>
      <w:r w:rsidR="00E235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выполнения рабо</w:t>
      </w:r>
      <w:r w:rsidR="00E235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оказание услуг, для </w:t>
      </w:r>
      <w:r w:rsidR="00E235C2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 с поправками</w:t>
      </w:r>
      <w:r w:rsidR="00E235C2">
        <w:rPr>
          <w:rFonts w:ascii="Times New Roman" w:hAnsi="Times New Roman" w:cs="Times New Roman"/>
          <w:sz w:val="28"/>
          <w:szCs w:val="28"/>
        </w:rPr>
        <w:t>, внесенными Федеральным законом  от 7 июля 2009 г. « О внесении изменений в отдельные законодательные акты Российской Федерации»</w:t>
      </w:r>
      <w:r w:rsidR="00EA4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1D8" w:rsidRDefault="00E235C2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договорных связей при поставке товаров для государственных или муниципальных нужд: а) го</w:t>
      </w:r>
      <w:r w:rsidR="004D1262">
        <w:rPr>
          <w:rFonts w:ascii="Times New Roman" w:hAnsi="Times New Roman" w:cs="Times New Roman"/>
          <w:sz w:val="28"/>
          <w:szCs w:val="28"/>
        </w:rPr>
        <w:t>сконтрак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1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="004D1262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 xml:space="preserve"> поставляет </w:t>
      </w:r>
      <w:r w:rsidR="004D1262"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 госзаказчику или </w:t>
      </w:r>
      <w:r w:rsidR="004D1262">
        <w:rPr>
          <w:rFonts w:ascii="Times New Roman" w:hAnsi="Times New Roman" w:cs="Times New Roman"/>
          <w:sz w:val="28"/>
          <w:szCs w:val="28"/>
        </w:rPr>
        <w:t>указанному  им получателю; б) гос</w:t>
      </w:r>
      <w:r>
        <w:rPr>
          <w:rFonts w:ascii="Times New Roman" w:hAnsi="Times New Roman" w:cs="Times New Roman"/>
          <w:sz w:val="28"/>
          <w:szCs w:val="28"/>
        </w:rPr>
        <w:t>конт</w:t>
      </w:r>
      <w:r w:rsidR="004D12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4D1262">
        <w:rPr>
          <w:rFonts w:ascii="Times New Roman" w:hAnsi="Times New Roman" w:cs="Times New Roman"/>
          <w:sz w:val="28"/>
          <w:szCs w:val="28"/>
        </w:rPr>
        <w:t>, предусматривающий прикрепление поставщика к покупателю и заключение с ним договора поставки для государственных или муниципальных нужд.</w:t>
      </w:r>
      <w:r w:rsidR="00EA41D8">
        <w:rPr>
          <w:rFonts w:ascii="Times New Roman" w:hAnsi="Times New Roman" w:cs="Times New Roman"/>
          <w:sz w:val="28"/>
          <w:szCs w:val="28"/>
        </w:rPr>
        <w:t xml:space="preserve"> </w:t>
      </w:r>
      <w:r w:rsidR="004D12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контракт – договор заключенный заказчиком от имени РФ, её субъекта или муниципального образования в целях обеспечения государственных или муниципальных нужд. </w:t>
      </w:r>
    </w:p>
    <w:p w:rsidR="004D1262" w:rsidRDefault="004D1262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заказчики.</w:t>
      </w:r>
      <w:r w:rsidR="00E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Поставщики- исполнители – победители торгов, по результатам запроса  котировок, единственные  поставщики, лица, заключившие контракт по результатам биржевых торгов.</w:t>
      </w:r>
    </w:p>
    <w:p w:rsidR="009823D3" w:rsidRDefault="009823D3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или муниципальный контракт</w:t>
      </w:r>
      <w:r w:rsidR="00EA41D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E5C49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кон</w:t>
      </w:r>
      <w:r w:rsidR="00AE5C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E5C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5C49">
        <w:rPr>
          <w:rFonts w:ascii="Times New Roman" w:hAnsi="Times New Roman" w:cs="Times New Roman"/>
          <w:sz w:val="28"/>
          <w:szCs w:val="28"/>
        </w:rPr>
        <w:t xml:space="preserve">та. </w:t>
      </w:r>
      <w:r>
        <w:rPr>
          <w:rFonts w:ascii="Times New Roman" w:hAnsi="Times New Roman" w:cs="Times New Roman"/>
          <w:sz w:val="28"/>
          <w:szCs w:val="28"/>
        </w:rPr>
        <w:t>Выполнение государст</w:t>
      </w:r>
      <w:r w:rsidR="00AE5C49">
        <w:rPr>
          <w:rFonts w:ascii="Times New Roman" w:hAnsi="Times New Roman" w:cs="Times New Roman"/>
          <w:sz w:val="28"/>
          <w:szCs w:val="28"/>
        </w:rPr>
        <w:t>венного или муниципального 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5C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C49">
        <w:rPr>
          <w:rFonts w:ascii="Times New Roman" w:hAnsi="Times New Roman" w:cs="Times New Roman"/>
          <w:sz w:val="28"/>
          <w:szCs w:val="28"/>
        </w:rPr>
        <w:t>.</w:t>
      </w:r>
    </w:p>
    <w:p w:rsidR="00AE5C49" w:rsidRPr="00542981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5C49">
        <w:rPr>
          <w:rFonts w:ascii="Times New Roman" w:hAnsi="Times New Roman" w:cs="Times New Roman"/>
          <w:sz w:val="28"/>
          <w:szCs w:val="28"/>
        </w:rPr>
        <w:t>оговор поставки товаров для государственных или муниципальных нужд. Направление госзаказчиком извещения о прикреплении покупателя к поставщику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81" w:rsidRDefault="00542981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по поставке товаров  для государственных или муниципальных нужд. Оплата товаров. </w:t>
      </w:r>
      <w:r w:rsidR="00EA41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имущественной ответственности субъектов обязательства.</w:t>
      </w:r>
    </w:p>
    <w:p w:rsidR="0022326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68" w:rsidRDefault="00223268" w:rsidP="002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223268" w:rsidRDefault="00223268" w:rsidP="00223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Брагинский М.И., Витрянский В.В. Договорное право. Книга вторая. Договоры о передаче имущества. М., 2000. гл. І-VІІІ</w:t>
      </w:r>
    </w:p>
    <w:p w:rsidR="00EA41D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Клейн Н.И., Левшина Т.Л., Чубаров В.В. Договор купли-продажи и его виды. «Законодательство и экономика»</w:t>
      </w:r>
      <w:r w:rsidR="00EA4F98">
        <w:rPr>
          <w:rFonts w:ascii="Times New Roman" w:hAnsi="Times New Roman" w:cs="Times New Roman"/>
          <w:sz w:val="28"/>
          <w:szCs w:val="28"/>
        </w:rPr>
        <w:t>. М.,1997, вып.7</w:t>
      </w:r>
    </w:p>
    <w:p w:rsidR="00EA4F98" w:rsidRDefault="00EA4F9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Л.И. Регулирование отношений поставки: теория и практика</w:t>
      </w:r>
    </w:p>
    <w:p w:rsidR="00542981" w:rsidRPr="00223268" w:rsidRDefault="00542981" w:rsidP="00223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268">
        <w:rPr>
          <w:rFonts w:ascii="Times New Roman" w:hAnsi="Times New Roman" w:cs="Times New Roman"/>
          <w:i/>
          <w:sz w:val="28"/>
          <w:szCs w:val="28"/>
        </w:rPr>
        <w:t>Договор перевозки</w:t>
      </w:r>
    </w:p>
    <w:p w:rsidR="00542981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981">
        <w:rPr>
          <w:rFonts w:ascii="Times New Roman" w:hAnsi="Times New Roman" w:cs="Times New Roman"/>
          <w:sz w:val="28"/>
          <w:szCs w:val="28"/>
        </w:rPr>
        <w:t>бщие понятие договора</w:t>
      </w:r>
      <w:r w:rsidR="00B835AC">
        <w:rPr>
          <w:rFonts w:ascii="Times New Roman" w:hAnsi="Times New Roman" w:cs="Times New Roman"/>
          <w:sz w:val="28"/>
          <w:szCs w:val="28"/>
        </w:rPr>
        <w:t xml:space="preserve"> перевозки. Его деление на виды, </w:t>
      </w:r>
      <w:r w:rsidR="00542981">
        <w:rPr>
          <w:rFonts w:ascii="Times New Roman" w:hAnsi="Times New Roman" w:cs="Times New Roman"/>
          <w:sz w:val="28"/>
          <w:szCs w:val="28"/>
        </w:rPr>
        <w:t>исходя  а) объектов перевозки б) из видов транспортных средств. Его форма.</w:t>
      </w:r>
    </w:p>
    <w:p w:rsidR="00542981" w:rsidRDefault="00542981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перевозки груза. </w:t>
      </w:r>
      <w:r w:rsidR="00EA41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еальный двусторонне-обязывающий возмездный публичный характер договора. </w:t>
      </w:r>
      <w:r w:rsidR="00EA4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сключения из правила о реальном  характере договора</w:t>
      </w:r>
      <w:r w:rsidR="00EA41D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опрос о самостоятельности договора предъявления груза и подачи транспортных средств.</w:t>
      </w:r>
    </w:p>
    <w:p w:rsidR="00542981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981">
        <w:rPr>
          <w:rFonts w:ascii="Times New Roman" w:hAnsi="Times New Roman" w:cs="Times New Roman"/>
          <w:sz w:val="28"/>
          <w:szCs w:val="28"/>
        </w:rPr>
        <w:t>бязанности сторон договора перевозки груза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81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981">
        <w:rPr>
          <w:rFonts w:ascii="Times New Roman" w:hAnsi="Times New Roman" w:cs="Times New Roman"/>
          <w:sz w:val="28"/>
          <w:szCs w:val="28"/>
        </w:rPr>
        <w:t xml:space="preserve">тветственность перевозчика за несоблюдение сроков доставки груза, за несохранность груза. Принцип вины в правилах об ответственности за несохранность груза.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2981">
        <w:rPr>
          <w:rFonts w:ascii="Times New Roman" w:hAnsi="Times New Roman" w:cs="Times New Roman"/>
          <w:sz w:val="28"/>
          <w:szCs w:val="28"/>
        </w:rPr>
        <w:t>аспределение бремени</w:t>
      </w:r>
      <w:r>
        <w:rPr>
          <w:rFonts w:ascii="Times New Roman" w:hAnsi="Times New Roman" w:cs="Times New Roman"/>
          <w:sz w:val="28"/>
          <w:szCs w:val="28"/>
        </w:rPr>
        <w:t xml:space="preserve"> доказывания по спорам</w:t>
      </w:r>
      <w:r w:rsidR="008F78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886">
        <w:rPr>
          <w:rFonts w:ascii="Times New Roman" w:hAnsi="Times New Roman" w:cs="Times New Roman"/>
          <w:sz w:val="28"/>
          <w:szCs w:val="28"/>
        </w:rPr>
        <w:t>связанным с несохранностью груза. Постановление Пленума Высшего Арбитражного Суда РФ от 6 октября 2005 года № 30. Ограничение ответственности перевозчика за несохранность груза.</w:t>
      </w:r>
    </w:p>
    <w:p w:rsidR="008F7886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7886">
        <w:rPr>
          <w:rFonts w:ascii="Times New Roman" w:hAnsi="Times New Roman" w:cs="Times New Roman"/>
          <w:sz w:val="28"/>
          <w:szCs w:val="28"/>
        </w:rPr>
        <w:t>бязательность соблюдения претензионного порядка по требованиям к перевозчику груза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886" w:rsidRDefault="008F788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фрахтования морского и воздушного судна как вид договора перевозки груза и пассажира.</w:t>
      </w:r>
    </w:p>
    <w:p w:rsidR="008F7886" w:rsidRDefault="008F788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перевозки пассажиров и багажа. Его консенсуальным характер Основные обязанности сторон.  Ответственность перевозчика за несоблюдение сроков перевозки пассажиров и за причинение вреда жизни и здоровью пассажиров.</w:t>
      </w:r>
    </w:p>
    <w:p w:rsidR="008F7886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F7886">
        <w:rPr>
          <w:rFonts w:ascii="Times New Roman" w:hAnsi="Times New Roman" w:cs="Times New Roman"/>
          <w:sz w:val="28"/>
          <w:szCs w:val="28"/>
        </w:rPr>
        <w:t>оговор транспортной экспедиции.</w:t>
      </w:r>
    </w:p>
    <w:p w:rsidR="008F7886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886">
        <w:rPr>
          <w:rFonts w:ascii="Times New Roman" w:hAnsi="Times New Roman" w:cs="Times New Roman"/>
          <w:sz w:val="28"/>
          <w:szCs w:val="28"/>
        </w:rPr>
        <w:t>ормативным актом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7886">
        <w:rPr>
          <w:rFonts w:ascii="Times New Roman" w:hAnsi="Times New Roman" w:cs="Times New Roman"/>
          <w:sz w:val="28"/>
          <w:szCs w:val="28"/>
        </w:rPr>
        <w:t xml:space="preserve"> регулирующим</w:t>
      </w:r>
      <w:r w:rsidR="00531E2C">
        <w:rPr>
          <w:rFonts w:ascii="Times New Roman" w:hAnsi="Times New Roman" w:cs="Times New Roman"/>
          <w:sz w:val="28"/>
          <w:szCs w:val="28"/>
        </w:rPr>
        <w:t xml:space="preserve"> отношения по транспортной экспедиции являются нормы главы 41 ГК РФ ( «</w:t>
      </w:r>
      <w:r>
        <w:rPr>
          <w:rFonts w:ascii="Times New Roman" w:hAnsi="Times New Roman" w:cs="Times New Roman"/>
          <w:sz w:val="28"/>
          <w:szCs w:val="28"/>
        </w:rPr>
        <w:t>Транспортная</w:t>
      </w:r>
      <w:r w:rsidR="00531E2C">
        <w:rPr>
          <w:rFonts w:ascii="Times New Roman" w:hAnsi="Times New Roman" w:cs="Times New Roman"/>
          <w:sz w:val="28"/>
          <w:szCs w:val="28"/>
        </w:rPr>
        <w:t xml:space="preserve"> экспедиция»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1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2C">
        <w:rPr>
          <w:rFonts w:ascii="Times New Roman" w:hAnsi="Times New Roman" w:cs="Times New Roman"/>
          <w:sz w:val="28"/>
          <w:szCs w:val="28"/>
        </w:rPr>
        <w:t>Федеральный закон от 30 июня 2003 г. «О тран</w:t>
      </w:r>
      <w:r>
        <w:rPr>
          <w:rFonts w:ascii="Times New Roman" w:hAnsi="Times New Roman" w:cs="Times New Roman"/>
          <w:sz w:val="28"/>
          <w:szCs w:val="28"/>
        </w:rPr>
        <w:t>спортно-экспедицио</w:t>
      </w:r>
      <w:r w:rsidR="00531E2C">
        <w:rPr>
          <w:rFonts w:ascii="Times New Roman" w:hAnsi="Times New Roman" w:cs="Times New Roman"/>
          <w:sz w:val="28"/>
          <w:szCs w:val="28"/>
        </w:rPr>
        <w:t>нной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2C">
        <w:rPr>
          <w:rFonts w:ascii="Times New Roman" w:hAnsi="Times New Roman" w:cs="Times New Roman"/>
          <w:sz w:val="28"/>
          <w:szCs w:val="28"/>
        </w:rPr>
        <w:t xml:space="preserve">Правила транспортно-экспедиционной деятельности, утвержденные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31E2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2006 года № 554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68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E2C">
        <w:rPr>
          <w:rFonts w:ascii="Times New Roman" w:hAnsi="Times New Roman" w:cs="Times New Roman"/>
          <w:sz w:val="28"/>
          <w:szCs w:val="28"/>
        </w:rPr>
        <w:t>онятие выполнения или организации выполнения перевозки гру</w:t>
      </w:r>
      <w:r>
        <w:rPr>
          <w:rFonts w:ascii="Times New Roman" w:hAnsi="Times New Roman" w:cs="Times New Roman"/>
          <w:sz w:val="28"/>
          <w:szCs w:val="28"/>
        </w:rPr>
        <w:t>за, отправки и принятия груза.</w:t>
      </w:r>
      <w:r w:rsidR="00531E2C">
        <w:rPr>
          <w:rFonts w:ascii="Times New Roman" w:hAnsi="Times New Roman" w:cs="Times New Roman"/>
          <w:sz w:val="28"/>
          <w:szCs w:val="28"/>
        </w:rPr>
        <w:t xml:space="preserve"> Дополнительные услуги по доставке груза. 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Витрянский В.В. Договор перевозки. М.,2001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Витрянский В.В. Понятие и виды договора перевозки. Система договоров перевозки. «Хозяйство и право». 2001. №1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Калпин А.Г. Новое в правовом регулировании отношений на железнодорожном транспорте. «Государство и право». 2003. № 10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Калпин А.Г. Чартер (природа, структура отношений, сопоставление со смежными договорами). М.1978.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Калпин А.Г. Новый закон об автомобильном и городском  наземном электрическом транспорте. «Государство и право». 2009.  № 6, с.88-91</w:t>
      </w:r>
    </w:p>
    <w:p w:rsidR="00223268" w:rsidRPr="00223268" w:rsidRDefault="00223268" w:rsidP="00223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3268">
        <w:rPr>
          <w:rFonts w:ascii="Times New Roman" w:hAnsi="Times New Roman" w:cs="Times New Roman"/>
          <w:i/>
          <w:sz w:val="28"/>
          <w:szCs w:val="28"/>
        </w:rPr>
        <w:t>Договор транспортной экспедиции</w:t>
      </w:r>
    </w:p>
    <w:p w:rsidR="00531E2C" w:rsidRDefault="00EA41D8" w:rsidP="00223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E2C">
        <w:rPr>
          <w:rFonts w:ascii="Times New Roman" w:hAnsi="Times New Roman" w:cs="Times New Roman"/>
          <w:sz w:val="28"/>
          <w:szCs w:val="28"/>
        </w:rPr>
        <w:t xml:space="preserve">равовая природа договора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 w:rsidR="00531E2C">
        <w:rPr>
          <w:rFonts w:ascii="Times New Roman" w:hAnsi="Times New Roman" w:cs="Times New Roman"/>
          <w:sz w:val="28"/>
          <w:szCs w:val="28"/>
        </w:rPr>
        <w:t xml:space="preserve"> экспедиции. Его соотношение с другими договорами об оказании услуг.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1E2C">
        <w:rPr>
          <w:rFonts w:ascii="Times New Roman" w:hAnsi="Times New Roman" w:cs="Times New Roman"/>
          <w:sz w:val="28"/>
          <w:szCs w:val="28"/>
        </w:rPr>
        <w:t>оотношение с договором перевозки груза. Возможность заключения экспедитором договора перевозки груза от имени клиента или от собс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31E2C">
        <w:rPr>
          <w:rFonts w:ascii="Times New Roman" w:hAnsi="Times New Roman" w:cs="Times New Roman"/>
          <w:sz w:val="28"/>
          <w:szCs w:val="28"/>
        </w:rPr>
        <w:t xml:space="preserve">венного имени.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1E2C">
        <w:rPr>
          <w:rFonts w:ascii="Times New Roman" w:hAnsi="Times New Roman" w:cs="Times New Roman"/>
          <w:sz w:val="28"/>
          <w:szCs w:val="28"/>
        </w:rPr>
        <w:t>труктура отношений по договору транспортной экспедиции в случае заключения договора перевозки экспедитором от собственного имени. Вопрос о возможности включения обязанностей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E2C">
        <w:rPr>
          <w:rFonts w:ascii="Times New Roman" w:hAnsi="Times New Roman" w:cs="Times New Roman"/>
          <w:sz w:val="28"/>
          <w:szCs w:val="28"/>
        </w:rPr>
        <w:t xml:space="preserve">перевозке в содержание договора экспедиции. </w:t>
      </w:r>
    </w:p>
    <w:p w:rsidR="00DE2A4E" w:rsidRDefault="00531E2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услуг на стадии</w:t>
      </w:r>
      <w:r w:rsidR="00EA4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Двусторонне-</w:t>
      </w:r>
      <w:r>
        <w:rPr>
          <w:rFonts w:ascii="Times New Roman" w:hAnsi="Times New Roman" w:cs="Times New Roman"/>
          <w:sz w:val="28"/>
          <w:szCs w:val="28"/>
        </w:rPr>
        <w:t>обязывающий</w:t>
      </w:r>
      <w:r w:rsidR="00EA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возмездный</w:t>
      </w:r>
      <w:r w:rsidR="00EA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1D8">
        <w:rPr>
          <w:rFonts w:ascii="Times New Roman" w:hAnsi="Times New Roman" w:cs="Times New Roman"/>
          <w:sz w:val="28"/>
          <w:szCs w:val="28"/>
        </w:rPr>
        <w:t>консенсуальный,</w:t>
      </w:r>
      <w:r>
        <w:rPr>
          <w:rFonts w:ascii="Times New Roman" w:hAnsi="Times New Roman" w:cs="Times New Roman"/>
          <w:sz w:val="28"/>
          <w:szCs w:val="28"/>
        </w:rPr>
        <w:t xml:space="preserve">  срочный характер договора. Его форма. Возможность экспедитора отс</w:t>
      </w:r>
      <w:r w:rsidR="00EA41D8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пить от </w:t>
      </w:r>
      <w:r w:rsidR="00EA41D8">
        <w:rPr>
          <w:rFonts w:ascii="Times New Roman" w:hAnsi="Times New Roman" w:cs="Times New Roman"/>
          <w:sz w:val="28"/>
          <w:szCs w:val="28"/>
        </w:rPr>
        <w:t>указаний</w:t>
      </w:r>
      <w:r>
        <w:rPr>
          <w:rFonts w:ascii="Times New Roman" w:hAnsi="Times New Roman" w:cs="Times New Roman"/>
          <w:sz w:val="28"/>
          <w:szCs w:val="28"/>
        </w:rPr>
        <w:t xml:space="preserve"> клиента. Право экспедитора выбрать или изменить вид транспорта</w:t>
      </w:r>
      <w:r w:rsidR="00EA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груза</w:t>
      </w:r>
      <w:r w:rsidR="00EA4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8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перевозки различными видами транспорта. </w:t>
      </w:r>
      <w:r w:rsidR="00EA41D8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экспедитора и клиента за неисполнение или ненадлежащее исполнение своих обязанностей по правилам гл 25 ГК. </w:t>
      </w:r>
      <w:r w:rsidR="00EA4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сключение из этих правил в случаях когда  неисполнение или ненадлежащее исполнение</w:t>
      </w:r>
      <w:r w:rsidR="00DE2A4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A41D8">
        <w:rPr>
          <w:rFonts w:ascii="Times New Roman" w:hAnsi="Times New Roman" w:cs="Times New Roman"/>
          <w:sz w:val="28"/>
          <w:szCs w:val="28"/>
        </w:rPr>
        <w:t>экспедиции</w:t>
      </w:r>
      <w:r w:rsidR="00DE2A4E">
        <w:rPr>
          <w:rFonts w:ascii="Times New Roman" w:hAnsi="Times New Roman" w:cs="Times New Roman"/>
          <w:sz w:val="28"/>
          <w:szCs w:val="28"/>
        </w:rPr>
        <w:t xml:space="preserve"> вызвано ненадлежащим исполнением договора перевозки груза. </w:t>
      </w:r>
    </w:p>
    <w:p w:rsidR="00531E2C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E2A4E">
        <w:rPr>
          <w:rFonts w:ascii="Times New Roman" w:hAnsi="Times New Roman" w:cs="Times New Roman"/>
          <w:sz w:val="28"/>
          <w:szCs w:val="28"/>
        </w:rPr>
        <w:t xml:space="preserve"> экспедитора при оказании услуг, связанных  с перевозкой груза в международном сообщении.</w:t>
      </w:r>
    </w:p>
    <w:p w:rsidR="00DE2A4E" w:rsidRPr="00542981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E2A4E">
        <w:rPr>
          <w:rFonts w:ascii="Times New Roman" w:hAnsi="Times New Roman" w:cs="Times New Roman"/>
          <w:sz w:val="28"/>
          <w:szCs w:val="28"/>
        </w:rPr>
        <w:t xml:space="preserve"> экспедитора за несохранность груза.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E2A4E">
        <w:rPr>
          <w:rFonts w:ascii="Times New Roman" w:hAnsi="Times New Roman" w:cs="Times New Roman"/>
          <w:sz w:val="28"/>
          <w:szCs w:val="28"/>
        </w:rPr>
        <w:t xml:space="preserve"> за нарушение срока исполнения  договора экспедиции.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E2A4E">
        <w:rPr>
          <w:rFonts w:ascii="Times New Roman" w:hAnsi="Times New Roman" w:cs="Times New Roman"/>
          <w:sz w:val="28"/>
          <w:szCs w:val="28"/>
        </w:rPr>
        <w:t xml:space="preserve"> клиента перед экспедитором за невыполнение обязанностей по договору в частности за непредставление ему информации о грузе.</w:t>
      </w:r>
    </w:p>
    <w:p w:rsidR="00AE5C49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E2A4E">
        <w:rPr>
          <w:rFonts w:ascii="Times New Roman" w:hAnsi="Times New Roman" w:cs="Times New Roman"/>
          <w:sz w:val="28"/>
          <w:szCs w:val="28"/>
        </w:rPr>
        <w:t xml:space="preserve">бязательность предъявления к экспедитору претензии по требованиям из договора экспедиции.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2A4E">
        <w:rPr>
          <w:rFonts w:ascii="Times New Roman" w:hAnsi="Times New Roman" w:cs="Times New Roman"/>
          <w:sz w:val="28"/>
          <w:szCs w:val="28"/>
        </w:rPr>
        <w:t>раво любой из сторон договора односторонне отказаться от исполнения договора.</w:t>
      </w: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68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835AC" w:rsidRDefault="00C1303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35AC">
        <w:rPr>
          <w:rFonts w:ascii="Times New Roman" w:hAnsi="Times New Roman" w:cs="Times New Roman"/>
          <w:sz w:val="28"/>
          <w:szCs w:val="28"/>
        </w:rPr>
        <w:t xml:space="preserve">ндреев В.К.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35AC">
        <w:rPr>
          <w:rFonts w:ascii="Times New Roman" w:hAnsi="Times New Roman" w:cs="Times New Roman"/>
          <w:sz w:val="28"/>
          <w:szCs w:val="28"/>
        </w:rPr>
        <w:t>ранспортно-экспедиционное обслуживание</w:t>
      </w:r>
      <w:r>
        <w:rPr>
          <w:rFonts w:ascii="Times New Roman" w:hAnsi="Times New Roman" w:cs="Times New Roman"/>
          <w:sz w:val="28"/>
          <w:szCs w:val="28"/>
        </w:rPr>
        <w:t>. М., 1977.</w:t>
      </w:r>
    </w:p>
    <w:p w:rsidR="00C13036" w:rsidRDefault="00C1303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Витрянский В.В. Договоры перевозки и транспортной экспедиции. «Закон».1996.</w:t>
      </w:r>
    </w:p>
    <w:p w:rsidR="00C13036" w:rsidRDefault="00C1303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Варожейкин Е.М. Обязательство по транспортно-экспедиционному обслуживанию. М. 1957</w:t>
      </w:r>
    </w:p>
    <w:p w:rsidR="00C13036" w:rsidRDefault="00C1303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Калпин А.Г. Договор транспортной экспедиции и новое гражданское законодательство. «Государство и право».2004. №5</w:t>
      </w:r>
    </w:p>
    <w:p w:rsidR="00C13036" w:rsidRDefault="00C1303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Ходунов М.Е. Договоры о транспортно-экспедиционных и вспомогательных транспортных операциях. «Советское государство и право».1953. №4.</w:t>
      </w:r>
    </w:p>
    <w:p w:rsidR="00C13036" w:rsidRDefault="00C13036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5AC" w:rsidRDefault="00B835AC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68" w:rsidRDefault="0022326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A4E" w:rsidRDefault="00EA41D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E2A4E">
        <w:rPr>
          <w:rFonts w:ascii="Times New Roman" w:hAnsi="Times New Roman" w:cs="Times New Roman"/>
          <w:sz w:val="28"/>
          <w:szCs w:val="28"/>
        </w:rPr>
        <w:t>онтрольные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бязательства по поставке товаров для государственных и </w:t>
      </w:r>
      <w:r w:rsidRPr="00EA41D8">
        <w:rPr>
          <w:rFonts w:ascii="Times New Roman" w:hAnsi="Times New Roman" w:cs="Times New Roman"/>
          <w:sz w:val="28"/>
          <w:szCs w:val="28"/>
        </w:rPr>
        <w:t>муниципальных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нужд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осударственный и </w:t>
      </w:r>
      <w:r w:rsidRPr="00EA41D8">
        <w:rPr>
          <w:rFonts w:ascii="Times New Roman" w:hAnsi="Times New Roman" w:cs="Times New Roman"/>
          <w:sz w:val="28"/>
          <w:szCs w:val="28"/>
        </w:rPr>
        <w:t>муниципальный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</w:t>
      </w:r>
      <w:r w:rsidRPr="00EA41D8">
        <w:rPr>
          <w:rFonts w:ascii="Times New Roman" w:hAnsi="Times New Roman" w:cs="Times New Roman"/>
          <w:sz w:val="28"/>
          <w:szCs w:val="28"/>
        </w:rPr>
        <w:t>контракт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2A4E" w:rsidRPr="00EA41D8">
        <w:rPr>
          <w:rFonts w:ascii="Times New Roman" w:hAnsi="Times New Roman" w:cs="Times New Roman"/>
          <w:sz w:val="28"/>
          <w:szCs w:val="28"/>
        </w:rPr>
        <w:t>оговор поставки для государственных и муниципальных нужд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5395A">
        <w:rPr>
          <w:rFonts w:ascii="Times New Roman" w:hAnsi="Times New Roman" w:cs="Times New Roman"/>
          <w:sz w:val="28"/>
          <w:szCs w:val="28"/>
        </w:rPr>
        <w:t>обязате</w:t>
      </w:r>
      <w:r w:rsidR="0015395A" w:rsidRPr="00EA41D8">
        <w:rPr>
          <w:rFonts w:ascii="Times New Roman" w:hAnsi="Times New Roman" w:cs="Times New Roman"/>
          <w:sz w:val="28"/>
          <w:szCs w:val="28"/>
        </w:rPr>
        <w:t>ль</w:t>
      </w:r>
      <w:r w:rsidR="0015395A">
        <w:rPr>
          <w:rFonts w:ascii="Times New Roman" w:hAnsi="Times New Roman" w:cs="Times New Roman"/>
          <w:sz w:val="28"/>
          <w:szCs w:val="28"/>
        </w:rPr>
        <w:t>ст</w:t>
      </w:r>
      <w:r w:rsidR="0015395A" w:rsidRPr="00EA41D8">
        <w:rPr>
          <w:rFonts w:ascii="Times New Roman" w:hAnsi="Times New Roman" w:cs="Times New Roman"/>
          <w:sz w:val="28"/>
          <w:szCs w:val="28"/>
        </w:rPr>
        <w:t>в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по поставке товаров  для государственных и муниципальных нужд. Оплата товаров и особенности </w:t>
      </w:r>
      <w:r w:rsidRPr="00EA41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субъектов обязательства по </w:t>
      </w:r>
      <w:r w:rsidRPr="00EA41D8">
        <w:rPr>
          <w:rFonts w:ascii="Times New Roman" w:hAnsi="Times New Roman" w:cs="Times New Roman"/>
          <w:sz w:val="28"/>
          <w:szCs w:val="28"/>
        </w:rPr>
        <w:t>поставке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товаро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нужд.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2A4E" w:rsidRPr="00EA41D8">
        <w:rPr>
          <w:rFonts w:ascii="Times New Roman" w:hAnsi="Times New Roman" w:cs="Times New Roman"/>
          <w:sz w:val="28"/>
          <w:szCs w:val="28"/>
        </w:rPr>
        <w:t>оговор перевозки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2A4E" w:rsidRPr="00EA41D8">
        <w:rPr>
          <w:rFonts w:ascii="Times New Roman" w:hAnsi="Times New Roman" w:cs="Times New Roman"/>
          <w:sz w:val="28"/>
          <w:szCs w:val="28"/>
        </w:rPr>
        <w:t>иды договора  перевозки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2A4E" w:rsidRPr="00EA41D8">
        <w:rPr>
          <w:rFonts w:ascii="Times New Roman" w:hAnsi="Times New Roman" w:cs="Times New Roman"/>
          <w:sz w:val="28"/>
          <w:szCs w:val="28"/>
        </w:rPr>
        <w:t>оговор перевозки груза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амостоятельный договор </w:t>
      </w:r>
      <w:r w:rsidRPr="00EA41D8">
        <w:rPr>
          <w:rFonts w:ascii="Times New Roman" w:hAnsi="Times New Roman" w:cs="Times New Roman"/>
          <w:sz w:val="28"/>
          <w:szCs w:val="28"/>
        </w:rPr>
        <w:t>предъявления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груза и подачи  транспортных средств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41D8">
        <w:rPr>
          <w:rFonts w:ascii="Times New Roman" w:hAnsi="Times New Roman" w:cs="Times New Roman"/>
          <w:sz w:val="28"/>
          <w:szCs w:val="28"/>
        </w:rPr>
        <w:t>тветственность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перевозчика</w:t>
      </w:r>
    </w:p>
    <w:p w:rsidR="00DE2A4E" w:rsidRPr="00EA41D8" w:rsidRDefault="00DE2A4E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D8">
        <w:rPr>
          <w:rFonts w:ascii="Times New Roman" w:hAnsi="Times New Roman" w:cs="Times New Roman"/>
          <w:sz w:val="28"/>
          <w:szCs w:val="28"/>
        </w:rPr>
        <w:t>Договора фрахтования морского и воздушного судна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41D8">
        <w:rPr>
          <w:rFonts w:ascii="Times New Roman" w:hAnsi="Times New Roman" w:cs="Times New Roman"/>
          <w:sz w:val="28"/>
          <w:szCs w:val="28"/>
        </w:rPr>
        <w:t>оговор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</w:t>
      </w:r>
    </w:p>
    <w:p w:rsidR="00DE2A4E" w:rsidRPr="00EA41D8" w:rsidRDefault="00EA41D8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41D8">
        <w:rPr>
          <w:rFonts w:ascii="Times New Roman" w:hAnsi="Times New Roman" w:cs="Times New Roman"/>
          <w:sz w:val="28"/>
          <w:szCs w:val="28"/>
        </w:rPr>
        <w:t>тветственность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</w:t>
      </w:r>
      <w:r w:rsidRPr="00EA41D8">
        <w:rPr>
          <w:rFonts w:ascii="Times New Roman" w:hAnsi="Times New Roman" w:cs="Times New Roman"/>
          <w:sz w:val="28"/>
          <w:szCs w:val="28"/>
        </w:rPr>
        <w:t>перевозчика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за несоблюдение сроков перевозки пассажиров и за причинение вреда жизни и здоровью пассажиров.</w:t>
      </w:r>
    </w:p>
    <w:p w:rsidR="00DE2A4E" w:rsidRPr="00EA41D8" w:rsidRDefault="008A302B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A4E" w:rsidRPr="00EA41D8">
        <w:rPr>
          <w:rFonts w:ascii="Times New Roman" w:hAnsi="Times New Roman" w:cs="Times New Roman"/>
          <w:sz w:val="28"/>
          <w:szCs w:val="28"/>
        </w:rPr>
        <w:t>онятие договора транспортной экспедиции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го </w:t>
      </w:r>
      <w:r w:rsidRPr="00EA41D8">
        <w:rPr>
          <w:rFonts w:ascii="Times New Roman" w:hAnsi="Times New Roman" w:cs="Times New Roman"/>
          <w:sz w:val="28"/>
          <w:szCs w:val="28"/>
        </w:rPr>
        <w:t>правовая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природа и </w:t>
      </w:r>
      <w:r w:rsidRPr="00EA41D8">
        <w:rPr>
          <w:rFonts w:ascii="Times New Roman" w:hAnsi="Times New Roman" w:cs="Times New Roman"/>
          <w:sz w:val="28"/>
          <w:szCs w:val="28"/>
        </w:rPr>
        <w:t>соотношение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 с другими </w:t>
      </w:r>
      <w:r w:rsidRPr="00EA41D8">
        <w:rPr>
          <w:rFonts w:ascii="Times New Roman" w:hAnsi="Times New Roman" w:cs="Times New Roman"/>
          <w:sz w:val="28"/>
          <w:szCs w:val="28"/>
        </w:rPr>
        <w:t>договорами</w:t>
      </w:r>
      <w:r w:rsidR="00DE2A4E" w:rsidRPr="00EA41D8">
        <w:rPr>
          <w:rFonts w:ascii="Times New Roman" w:hAnsi="Times New Roman" w:cs="Times New Roman"/>
          <w:sz w:val="28"/>
          <w:szCs w:val="28"/>
        </w:rPr>
        <w:t xml:space="preserve"> об оказании услуг</w:t>
      </w:r>
    </w:p>
    <w:p w:rsidR="00DE2A4E" w:rsidRPr="00EA41D8" w:rsidRDefault="008A302B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2A4E" w:rsidRPr="00EA41D8">
        <w:rPr>
          <w:rFonts w:ascii="Times New Roman" w:hAnsi="Times New Roman" w:cs="Times New Roman"/>
          <w:sz w:val="28"/>
          <w:szCs w:val="28"/>
        </w:rPr>
        <w:t>азделение услуг по экспедиции на стадии</w:t>
      </w:r>
    </w:p>
    <w:p w:rsidR="0052224B" w:rsidRPr="00EA41D8" w:rsidRDefault="008A302B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41D8">
        <w:rPr>
          <w:rFonts w:ascii="Times New Roman" w:hAnsi="Times New Roman" w:cs="Times New Roman"/>
          <w:sz w:val="28"/>
          <w:szCs w:val="28"/>
        </w:rPr>
        <w:t>тветственность</w:t>
      </w:r>
      <w:r w:rsidR="0052224B" w:rsidRPr="00EA41D8">
        <w:rPr>
          <w:rFonts w:ascii="Times New Roman" w:hAnsi="Times New Roman" w:cs="Times New Roman"/>
          <w:sz w:val="28"/>
          <w:szCs w:val="28"/>
        </w:rPr>
        <w:t xml:space="preserve"> экспедитора и клиента за </w:t>
      </w:r>
      <w:r w:rsidRPr="00EA41D8">
        <w:rPr>
          <w:rFonts w:ascii="Times New Roman" w:hAnsi="Times New Roman" w:cs="Times New Roman"/>
          <w:sz w:val="28"/>
          <w:szCs w:val="28"/>
        </w:rPr>
        <w:t>неисполнение</w:t>
      </w:r>
      <w:r w:rsidR="0052224B" w:rsidRPr="00EA41D8">
        <w:rPr>
          <w:rFonts w:ascii="Times New Roman" w:hAnsi="Times New Roman" w:cs="Times New Roman"/>
          <w:sz w:val="28"/>
          <w:szCs w:val="28"/>
        </w:rPr>
        <w:t xml:space="preserve"> своих обязанностей по договору</w:t>
      </w:r>
    </w:p>
    <w:p w:rsidR="0052224B" w:rsidRPr="00EA41D8" w:rsidRDefault="008A302B" w:rsidP="00EA4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41D8">
        <w:rPr>
          <w:rFonts w:ascii="Times New Roman" w:hAnsi="Times New Roman" w:cs="Times New Roman"/>
          <w:sz w:val="28"/>
          <w:szCs w:val="28"/>
        </w:rPr>
        <w:t>тветственность</w:t>
      </w:r>
      <w:r w:rsidR="0052224B" w:rsidRPr="00EA41D8">
        <w:rPr>
          <w:rFonts w:ascii="Times New Roman" w:hAnsi="Times New Roman" w:cs="Times New Roman"/>
          <w:sz w:val="28"/>
          <w:szCs w:val="28"/>
        </w:rPr>
        <w:t xml:space="preserve"> экспедитора за несохранность груза и за нарушение срока исполнения договора</w:t>
      </w:r>
    </w:p>
    <w:p w:rsidR="00DE2A4E" w:rsidRPr="00B75A43" w:rsidRDefault="008A302B" w:rsidP="00B130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41D8">
        <w:rPr>
          <w:rFonts w:ascii="Times New Roman" w:hAnsi="Times New Roman" w:cs="Times New Roman"/>
          <w:sz w:val="28"/>
          <w:szCs w:val="28"/>
        </w:rPr>
        <w:t>бязательность</w:t>
      </w:r>
      <w:r w:rsidR="0052224B" w:rsidRPr="00EA41D8">
        <w:rPr>
          <w:rFonts w:ascii="Times New Roman" w:hAnsi="Times New Roman" w:cs="Times New Roman"/>
          <w:sz w:val="28"/>
          <w:szCs w:val="28"/>
        </w:rPr>
        <w:t xml:space="preserve"> </w:t>
      </w:r>
      <w:r w:rsidRPr="00EA41D8">
        <w:rPr>
          <w:rFonts w:ascii="Times New Roman" w:hAnsi="Times New Roman" w:cs="Times New Roman"/>
          <w:sz w:val="28"/>
          <w:szCs w:val="28"/>
        </w:rPr>
        <w:t>предъявления</w:t>
      </w:r>
      <w:r w:rsidR="0052224B" w:rsidRPr="00EA41D8">
        <w:rPr>
          <w:rFonts w:ascii="Times New Roman" w:hAnsi="Times New Roman" w:cs="Times New Roman"/>
          <w:sz w:val="28"/>
          <w:szCs w:val="28"/>
        </w:rPr>
        <w:t xml:space="preserve"> к экспедитору претензий по требованиям из договора экспедиции</w:t>
      </w:r>
    </w:p>
    <w:p w:rsidR="004D1262" w:rsidRDefault="00B75A43" w:rsidP="00B7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15. </w:t>
      </w:r>
      <w:r w:rsidRPr="00B75A43">
        <w:rPr>
          <w:rFonts w:ascii="Times New Roman" w:hAnsi="Times New Roman" w:cs="Times New Roman"/>
          <w:b/>
          <w:sz w:val="28"/>
          <w:szCs w:val="28"/>
        </w:rPr>
        <w:t>Обязательства из односторонних действий</w:t>
      </w:r>
    </w:p>
    <w:p w:rsidR="00B75A43" w:rsidRDefault="00B75A43" w:rsidP="00B7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43" w:rsidRDefault="00B75A43" w:rsidP="00B7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43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B75A43" w:rsidRDefault="00B75A43" w:rsidP="00B7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43" w:rsidRPr="00B75A43" w:rsidRDefault="00B75A43" w:rsidP="00B75A43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75A43">
        <w:rPr>
          <w:rFonts w:ascii="Times New Roman" w:hAnsi="Times New Roman"/>
          <w:sz w:val="28"/>
          <w:szCs w:val="28"/>
        </w:rPr>
        <w:t>Содержание требования из неосновательного обогащения</w:t>
      </w:r>
    </w:p>
    <w:p w:rsidR="00B75A43" w:rsidRPr="00B75A43" w:rsidRDefault="00B75A43" w:rsidP="00B75A43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75A43">
        <w:rPr>
          <w:rFonts w:ascii="Times New Roman" w:hAnsi="Times New Roman"/>
          <w:sz w:val="28"/>
          <w:szCs w:val="28"/>
        </w:rPr>
        <w:t>Соотношение требований из неосновательного обогащения с другими требованиями</w:t>
      </w:r>
    </w:p>
    <w:p w:rsidR="00B75A43" w:rsidRPr="00B75A43" w:rsidRDefault="00B75A43" w:rsidP="00B75A43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75A43">
        <w:rPr>
          <w:rFonts w:ascii="Times New Roman" w:hAnsi="Times New Roman"/>
          <w:sz w:val="28"/>
          <w:szCs w:val="28"/>
        </w:rPr>
        <w:t>Условия возникновения обязательств из действий в чужом интересе без поручения</w:t>
      </w:r>
    </w:p>
    <w:p w:rsidR="00B75A43" w:rsidRPr="00B75A43" w:rsidRDefault="00B75A43" w:rsidP="00B75A43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B75A43">
        <w:rPr>
          <w:rFonts w:ascii="Times New Roman" w:hAnsi="Times New Roman"/>
          <w:sz w:val="28"/>
          <w:szCs w:val="28"/>
        </w:rPr>
        <w:t>Содержание обязательства из действий в чужом интересе без поручения</w:t>
      </w:r>
    </w:p>
    <w:p w:rsidR="00B75A43" w:rsidRDefault="00B75A43" w:rsidP="00B75A43">
      <w:pPr>
        <w:rPr>
          <w:rFonts w:ascii="Times New Roman" w:hAnsi="Times New Roman"/>
          <w:sz w:val="24"/>
          <w:szCs w:val="24"/>
        </w:rPr>
      </w:pP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44">
        <w:rPr>
          <w:rFonts w:ascii="Times New Roman" w:hAnsi="Times New Roman" w:cs="Times New Roman"/>
          <w:b/>
          <w:sz w:val="28"/>
          <w:szCs w:val="28"/>
        </w:rPr>
        <w:t>Тема 17. Наследование</w:t>
      </w: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44">
        <w:rPr>
          <w:rFonts w:ascii="Times New Roman" w:hAnsi="Times New Roman" w:cs="Times New Roman"/>
          <w:sz w:val="28"/>
          <w:szCs w:val="28"/>
        </w:rPr>
        <w:t xml:space="preserve">Общие положения о наследовании. </w:t>
      </w: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44">
        <w:rPr>
          <w:rFonts w:ascii="Times New Roman" w:hAnsi="Times New Roman" w:cs="Times New Roman"/>
          <w:sz w:val="28"/>
          <w:szCs w:val="28"/>
        </w:rPr>
        <w:t xml:space="preserve">Наследование по закону. Наследование по завещанию. Формы завещания. </w:t>
      </w: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44">
        <w:rPr>
          <w:rFonts w:ascii="Times New Roman" w:hAnsi="Times New Roman" w:cs="Times New Roman"/>
          <w:sz w:val="28"/>
          <w:szCs w:val="28"/>
        </w:rPr>
        <w:t xml:space="preserve">Принятие наследства. Способы принятия наследства. </w:t>
      </w: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4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85644" w:rsidRPr="00385644" w:rsidRDefault="00385644" w:rsidP="00385644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644">
        <w:rPr>
          <w:rFonts w:ascii="Times New Roman" w:hAnsi="Times New Roman" w:cs="Times New Roman"/>
          <w:sz w:val="28"/>
          <w:szCs w:val="28"/>
        </w:rPr>
        <w:t>Комментарий к части третьей Гражданского кодекса Российской Федерации (постатейный)/под ред. А.Л. Маковского, Е.А. Суханова. М.: Юристъ, 2002.</w:t>
      </w:r>
    </w:p>
    <w:p w:rsidR="00385644" w:rsidRPr="00385644" w:rsidRDefault="00385644" w:rsidP="00385644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644">
        <w:rPr>
          <w:rFonts w:ascii="Times New Roman" w:hAnsi="Times New Roman" w:cs="Times New Roman"/>
          <w:sz w:val="28"/>
          <w:szCs w:val="28"/>
        </w:rPr>
        <w:t>Комментарий к Гражданскому кодексу Российской Федерации, части третьей (постатейный)/под ред. Н.И. Марышевой, К.Б. Ярошенко. М.: КОНТРАКТ, ИНФРА-М, 2004.</w:t>
      </w: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64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385644" w:rsidRPr="00385644" w:rsidRDefault="00385644" w:rsidP="00385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644">
        <w:rPr>
          <w:rFonts w:ascii="Times New Roman" w:hAnsi="Times New Roman" w:cs="Times New Roman"/>
          <w:sz w:val="28"/>
          <w:szCs w:val="28"/>
        </w:rPr>
        <w:t>Тенденции развития норм о наследовании в гражданском законодательстве: новеллы ГК РФ (по сравнению с ГК РСФСР 1964г.).</w:t>
      </w:r>
    </w:p>
    <w:p w:rsidR="00B75A43" w:rsidRPr="00B75A43" w:rsidRDefault="00B75A43" w:rsidP="00B75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A43" w:rsidRPr="00B75A43" w:rsidRDefault="00B75A43" w:rsidP="00B7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2AA" w:rsidRPr="00B13089" w:rsidRDefault="001C3948" w:rsidP="00B7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89">
        <w:rPr>
          <w:rFonts w:ascii="Times New Roman" w:hAnsi="Times New Roman" w:cs="Times New Roman"/>
          <w:b/>
          <w:sz w:val="28"/>
          <w:szCs w:val="28"/>
        </w:rPr>
        <w:t>Тема 16</w:t>
      </w:r>
      <w:r w:rsidR="00B13089">
        <w:rPr>
          <w:rFonts w:ascii="Times New Roman" w:hAnsi="Times New Roman" w:cs="Times New Roman"/>
          <w:b/>
          <w:sz w:val="28"/>
          <w:szCs w:val="28"/>
        </w:rPr>
        <w:t>.</w:t>
      </w:r>
      <w:r w:rsidRPr="00B13089">
        <w:rPr>
          <w:rFonts w:ascii="Times New Roman" w:hAnsi="Times New Roman" w:cs="Times New Roman"/>
          <w:b/>
          <w:sz w:val="28"/>
          <w:szCs w:val="28"/>
        </w:rPr>
        <w:t xml:space="preserve"> Спорные вопросы учения о деликтах/ Обязательства вследствие причинения вреда</w:t>
      </w:r>
    </w:p>
    <w:p w:rsidR="00B13089" w:rsidRDefault="001C3948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3948">
        <w:rPr>
          <w:rFonts w:ascii="Times New Roman" w:hAnsi="Times New Roman" w:cs="Times New Roman"/>
          <w:sz w:val="28"/>
          <w:szCs w:val="28"/>
        </w:rPr>
        <w:t>онятие и юридическая природа деликтных обязательств. Условия возникновения деликтных обязательств. Содержание деликтного обязательства. Вина причинителя вред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948">
        <w:rPr>
          <w:rFonts w:ascii="Times New Roman" w:hAnsi="Times New Roman" w:cs="Times New Roman"/>
          <w:sz w:val="28"/>
          <w:szCs w:val="28"/>
        </w:rPr>
        <w:t xml:space="preserve">. Учет вины потерпевшего. </w:t>
      </w:r>
    </w:p>
    <w:p w:rsidR="00B13089" w:rsidRDefault="001C3948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3948">
        <w:rPr>
          <w:rFonts w:ascii="Times New Roman" w:hAnsi="Times New Roman" w:cs="Times New Roman"/>
          <w:sz w:val="28"/>
          <w:szCs w:val="28"/>
        </w:rPr>
        <w:t>тветственность за вред причиненный госуд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1C3948">
        <w:rPr>
          <w:rFonts w:ascii="Times New Roman" w:hAnsi="Times New Roman" w:cs="Times New Roman"/>
          <w:sz w:val="28"/>
          <w:szCs w:val="28"/>
        </w:rPr>
        <w:t>ственными органами 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лицами. Отве</w:t>
      </w:r>
      <w:r w:rsidRPr="001C39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1C3948">
        <w:rPr>
          <w:rFonts w:ascii="Times New Roman" w:hAnsi="Times New Roman" w:cs="Times New Roman"/>
          <w:sz w:val="28"/>
          <w:szCs w:val="28"/>
        </w:rPr>
        <w:t xml:space="preserve">венность малолетних и несовершеннолетних. Ответственность владельцев источников повышенной опасности. Ответственность за причинение вреда здоровью и жизни. </w:t>
      </w:r>
    </w:p>
    <w:p w:rsidR="001C3948" w:rsidRPr="001C3948" w:rsidRDefault="001C3948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8">
        <w:rPr>
          <w:rFonts w:ascii="Times New Roman" w:hAnsi="Times New Roman" w:cs="Times New Roman"/>
          <w:sz w:val="28"/>
          <w:szCs w:val="28"/>
        </w:rPr>
        <w:t xml:space="preserve">Компенсация морального вреда. </w:t>
      </w:r>
    </w:p>
    <w:p w:rsidR="00B13089" w:rsidRDefault="00B1308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48" w:rsidRPr="001C3948" w:rsidRDefault="001C3948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48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1C3948" w:rsidRPr="00B13089" w:rsidRDefault="001C3948" w:rsidP="00B13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89">
        <w:rPr>
          <w:rFonts w:ascii="Times New Roman" w:hAnsi="Times New Roman" w:cs="Times New Roman"/>
          <w:sz w:val="28"/>
          <w:szCs w:val="28"/>
        </w:rPr>
        <w:t>Содержание деликтного обязательства</w:t>
      </w:r>
    </w:p>
    <w:p w:rsidR="001C3948" w:rsidRPr="00B13089" w:rsidRDefault="001C3948" w:rsidP="00B13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89">
        <w:rPr>
          <w:rFonts w:ascii="Times New Roman" w:hAnsi="Times New Roman" w:cs="Times New Roman"/>
          <w:sz w:val="28"/>
          <w:szCs w:val="28"/>
        </w:rPr>
        <w:t>Возмещение вреда, причиненного здоровью</w:t>
      </w:r>
    </w:p>
    <w:p w:rsidR="001C3948" w:rsidRPr="00B13089" w:rsidRDefault="001C3948" w:rsidP="00B13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8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владельцев </w:t>
      </w:r>
      <w:r w:rsidR="00B13089">
        <w:rPr>
          <w:rFonts w:ascii="Times New Roman" w:hAnsi="Times New Roman" w:cs="Times New Roman"/>
          <w:sz w:val="28"/>
          <w:szCs w:val="28"/>
        </w:rPr>
        <w:t>источников повышенной опасности</w:t>
      </w:r>
    </w:p>
    <w:p w:rsidR="001C3948" w:rsidRPr="00B13089" w:rsidRDefault="001C3948" w:rsidP="00B13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89">
        <w:rPr>
          <w:rFonts w:ascii="Times New Roman" w:hAnsi="Times New Roman" w:cs="Times New Roman"/>
          <w:sz w:val="28"/>
          <w:szCs w:val="28"/>
        </w:rPr>
        <w:t>Компенсация морального вреда</w:t>
      </w:r>
    </w:p>
    <w:p w:rsidR="00BA0849" w:rsidRDefault="00BA084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89" w:rsidRDefault="00BA084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A0849" w:rsidRDefault="00BA084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49" w:rsidRPr="00BA0849" w:rsidRDefault="00BA0849" w:rsidP="00BA084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849">
        <w:rPr>
          <w:rFonts w:ascii="Times New Roman" w:hAnsi="Times New Roman" w:cs="Times New Roman"/>
          <w:sz w:val="28"/>
          <w:szCs w:val="28"/>
        </w:rPr>
        <w:t>Брагинский М.И., Витрянский В.В. Договорное право. Кн. 3. Договоры о выполнении работ и оказании услуг. М., 2002;</w:t>
      </w:r>
    </w:p>
    <w:p w:rsidR="00BA0849" w:rsidRPr="00BA0849" w:rsidRDefault="00BA0849" w:rsidP="00BA084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49">
        <w:rPr>
          <w:rFonts w:ascii="Times New Roman" w:hAnsi="Times New Roman" w:cs="Times New Roman"/>
          <w:sz w:val="28"/>
          <w:szCs w:val="28"/>
        </w:rPr>
        <w:t xml:space="preserve">Гражданское право. Учебник. Том </w:t>
      </w:r>
      <w:r w:rsidRPr="00BA08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0849">
        <w:rPr>
          <w:rFonts w:ascii="Times New Roman" w:hAnsi="Times New Roman" w:cs="Times New Roman"/>
          <w:sz w:val="28"/>
          <w:szCs w:val="28"/>
        </w:rPr>
        <w:t xml:space="preserve"> / Под ред. О.Н.Садикова, Юрид. фирма «Контракт», Инфра-М, 2007 / СПС К+.</w:t>
      </w:r>
    </w:p>
    <w:p w:rsidR="00BA0849" w:rsidRPr="00BA0849" w:rsidRDefault="00BA0849" w:rsidP="00BA084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49">
        <w:rPr>
          <w:rFonts w:ascii="Times New Roman" w:hAnsi="Times New Roman" w:cs="Times New Roman"/>
          <w:sz w:val="28"/>
          <w:szCs w:val="28"/>
        </w:rPr>
        <w:t>Гражданское право: В 4-х т. Том 4: Обязательственное право. Отв. ред. Е.А.Суханов – 3-е изд. М.: Волтерс Клувер, 2006</w:t>
      </w:r>
    </w:p>
    <w:p w:rsidR="00BA0849" w:rsidRPr="00BA0849" w:rsidRDefault="00BA0849" w:rsidP="00BA084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849">
        <w:rPr>
          <w:rFonts w:ascii="Times New Roman" w:hAnsi="Times New Roman" w:cs="Times New Roman"/>
          <w:sz w:val="28"/>
          <w:szCs w:val="28"/>
        </w:rPr>
        <w:t>Гражданское право: учеб.: в 3 т. Т.3 / Е.Н.Абрамова, Н.Н.Аверченко, Ю.В.Байгушева [и др.]; под ред. А.П.Сергеева. – М.: ТК Велби, 2009.</w:t>
      </w:r>
    </w:p>
    <w:p w:rsidR="00BA0849" w:rsidRPr="00BA0849" w:rsidRDefault="00BA084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49" w:rsidRPr="00BA0849" w:rsidRDefault="00BA084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948" w:rsidRPr="00B13089" w:rsidRDefault="001C3948" w:rsidP="00B13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089">
        <w:rPr>
          <w:rFonts w:ascii="Times New Roman" w:hAnsi="Times New Roman" w:cs="Times New Roman"/>
          <w:b/>
          <w:sz w:val="28"/>
          <w:szCs w:val="28"/>
        </w:rPr>
        <w:t>Тема 18</w:t>
      </w:r>
      <w:r w:rsidR="00B13089">
        <w:rPr>
          <w:rFonts w:ascii="Times New Roman" w:hAnsi="Times New Roman" w:cs="Times New Roman"/>
          <w:b/>
          <w:sz w:val="28"/>
          <w:szCs w:val="28"/>
        </w:rPr>
        <w:t>.</w:t>
      </w:r>
      <w:r w:rsidRPr="00B13089">
        <w:rPr>
          <w:rFonts w:ascii="Times New Roman" w:hAnsi="Times New Roman" w:cs="Times New Roman"/>
          <w:b/>
          <w:sz w:val="28"/>
          <w:szCs w:val="28"/>
        </w:rPr>
        <w:t xml:space="preserve"> Интеллектуальная собственность</w:t>
      </w:r>
    </w:p>
    <w:p w:rsidR="00B13089" w:rsidRDefault="00B13089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3948">
        <w:rPr>
          <w:rFonts w:ascii="Times New Roman" w:hAnsi="Times New Roman" w:cs="Times New Roman"/>
          <w:sz w:val="28"/>
          <w:szCs w:val="28"/>
        </w:rPr>
        <w:t xml:space="preserve">онятие интеллектуальных прав.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3948">
        <w:rPr>
          <w:rFonts w:ascii="Times New Roman" w:hAnsi="Times New Roman" w:cs="Times New Roman"/>
          <w:sz w:val="28"/>
          <w:szCs w:val="28"/>
        </w:rPr>
        <w:t xml:space="preserve">бъекты </w:t>
      </w:r>
      <w:r>
        <w:rPr>
          <w:rFonts w:ascii="Times New Roman" w:hAnsi="Times New Roman" w:cs="Times New Roman"/>
          <w:sz w:val="28"/>
          <w:szCs w:val="28"/>
        </w:rPr>
        <w:t>интеллектуальных</w:t>
      </w:r>
      <w:r w:rsidR="001C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прав. Их классификации. </w:t>
      </w:r>
    </w:p>
    <w:p w:rsidR="00B13089" w:rsidRDefault="00B13089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классификация исключительных прав. Договоры о распоряжении исключительными правами. Личные неимущественные права на результаты интеллектуальной деятельности. </w:t>
      </w:r>
    </w:p>
    <w:p w:rsidR="00B13089" w:rsidRDefault="00B13089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Авторское право: объекты, возникновение прав, способы защиты нарушенных авторских прав. Права исполнителей и изготовителей фонограмм. </w:t>
      </w:r>
    </w:p>
    <w:p w:rsidR="00B13089" w:rsidRDefault="00B13089" w:rsidP="00B13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Патентное право: понятие и охраняемые объекты. Патенты на изобретения. Служебные изобретения. Право на секрет производства. Фирменные наименования. Товарные знаки.</w:t>
      </w:r>
    </w:p>
    <w:p w:rsidR="00BA0849" w:rsidRDefault="00BA0849" w:rsidP="00BA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49" w:rsidRDefault="00BA0849" w:rsidP="00BA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A0849" w:rsidRDefault="00BA0849" w:rsidP="00BA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49" w:rsidRPr="00BA0849" w:rsidRDefault="00BA0849" w:rsidP="00BA08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9">
        <w:rPr>
          <w:rFonts w:ascii="Times New Roman" w:hAnsi="Times New Roman" w:cs="Times New Roman"/>
          <w:sz w:val="28"/>
          <w:szCs w:val="28"/>
        </w:rPr>
        <w:t>Право интеллектуальной собственности: Учебник/Под ред. И.А. Близнеца-М.: «Проспект», 2009</w:t>
      </w:r>
    </w:p>
    <w:p w:rsidR="00BA0849" w:rsidRPr="00BA0849" w:rsidRDefault="00BA0849" w:rsidP="00BA08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9">
        <w:rPr>
          <w:rFonts w:ascii="Times New Roman" w:hAnsi="Times New Roman" w:cs="Times New Roman"/>
          <w:sz w:val="28"/>
          <w:szCs w:val="28"/>
        </w:rPr>
        <w:t>Комментарий к части четвертой ГК РФ (постатейный)/Под ред. Трахтенгерц.-М.: Юридическая фирма «Контакт»; ИФРА - М., 2009</w:t>
      </w:r>
    </w:p>
    <w:p w:rsidR="00BA0849" w:rsidRPr="00BA0849" w:rsidRDefault="00BA0849" w:rsidP="00BA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89" w:rsidRDefault="00B1308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89" w:rsidRDefault="00B13089" w:rsidP="00B1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B13089" w:rsidRP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3089">
        <w:rPr>
          <w:rFonts w:ascii="Times New Roman" w:hAnsi="Times New Roman" w:cs="Times New Roman"/>
          <w:sz w:val="28"/>
          <w:szCs w:val="28"/>
        </w:rPr>
        <w:t>бъекты интеллектуальных прав</w:t>
      </w:r>
    </w:p>
    <w:p w:rsidR="00B13089" w:rsidRP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13089">
        <w:rPr>
          <w:rFonts w:ascii="Times New Roman" w:hAnsi="Times New Roman" w:cs="Times New Roman"/>
          <w:sz w:val="28"/>
          <w:szCs w:val="28"/>
        </w:rPr>
        <w:t>оговоры о распоряжении исключительными правами</w:t>
      </w:r>
    </w:p>
    <w:p w:rsidR="00B13089" w:rsidRP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3089">
        <w:rPr>
          <w:rFonts w:ascii="Times New Roman" w:hAnsi="Times New Roman" w:cs="Times New Roman"/>
          <w:sz w:val="28"/>
          <w:szCs w:val="28"/>
        </w:rPr>
        <w:t>вторское право</w:t>
      </w:r>
    </w:p>
    <w:p w:rsidR="00B13089" w:rsidRP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089">
        <w:rPr>
          <w:rFonts w:ascii="Times New Roman" w:hAnsi="Times New Roman" w:cs="Times New Roman"/>
          <w:sz w:val="28"/>
          <w:szCs w:val="28"/>
        </w:rPr>
        <w:t>раво на изобретение служебные изобретения</w:t>
      </w:r>
    </w:p>
    <w:p w:rsidR="00B13089" w:rsidRP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089">
        <w:rPr>
          <w:rFonts w:ascii="Times New Roman" w:hAnsi="Times New Roman" w:cs="Times New Roman"/>
          <w:sz w:val="28"/>
          <w:szCs w:val="28"/>
        </w:rPr>
        <w:t>раво на товарный знак</w:t>
      </w:r>
    </w:p>
    <w:p w:rsidR="00B13089" w:rsidRP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089">
        <w:rPr>
          <w:rFonts w:ascii="Times New Roman" w:hAnsi="Times New Roman" w:cs="Times New Roman"/>
          <w:sz w:val="28"/>
          <w:szCs w:val="28"/>
        </w:rPr>
        <w:t>раво на фирменное наименование</w:t>
      </w:r>
    </w:p>
    <w:p w:rsidR="00B13089" w:rsidRDefault="00B13089" w:rsidP="00B130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089">
        <w:rPr>
          <w:rFonts w:ascii="Times New Roman" w:hAnsi="Times New Roman" w:cs="Times New Roman"/>
          <w:sz w:val="28"/>
          <w:szCs w:val="28"/>
        </w:rPr>
        <w:t>ащита нарушенных интеллектуальных прав</w:t>
      </w:r>
    </w:p>
    <w:p w:rsidR="003F7ADC" w:rsidRDefault="003F7ADC" w:rsidP="001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95A" w:rsidRPr="003F7ADC" w:rsidRDefault="0015395A" w:rsidP="001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перечень вопросов для оценки </w:t>
      </w:r>
    </w:p>
    <w:p w:rsidR="0015395A" w:rsidRPr="003F7ADC" w:rsidRDefault="0015395A" w:rsidP="00153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DC">
        <w:rPr>
          <w:rFonts w:ascii="Times New Roman" w:hAnsi="Times New Roman" w:cs="Times New Roman"/>
          <w:b/>
          <w:sz w:val="24"/>
          <w:szCs w:val="24"/>
        </w:rPr>
        <w:t xml:space="preserve">качества освоения дисциплины 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Предмет гражданского права. Условия, при которых общественные отношения регулируются гражданским правом.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Неотчуждаемые права и свободы человека, регулируемые гражданским правом</w:t>
      </w:r>
    </w:p>
    <w:p w:rsidR="0015395A" w:rsidRPr="003F7ADC" w:rsidRDefault="0015395A" w:rsidP="00DB43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Метод регулирования характерный для гражданского права</w:t>
      </w:r>
      <w:r w:rsidR="00DB4359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Pr="003F7ADC">
        <w:rPr>
          <w:rFonts w:ascii="Times New Roman" w:hAnsi="Times New Roman" w:cs="Times New Roman"/>
          <w:sz w:val="24"/>
          <w:szCs w:val="24"/>
        </w:rPr>
        <w:t>Принципы гражданского права</w:t>
      </w:r>
    </w:p>
    <w:p w:rsidR="00DB4359" w:rsidRPr="003F7ADC" w:rsidRDefault="00DB4359" w:rsidP="00DB435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Теоретические основы гражданско-правового учения об объекте права. Различные подходы к пониманию понятия "объект права". Соотношение с иными сход</w:t>
      </w:r>
      <w:r w:rsidR="00622A39" w:rsidRPr="003F7ADC">
        <w:rPr>
          <w:sz w:val="24"/>
          <w:szCs w:val="24"/>
        </w:rPr>
        <w:t>ны</w:t>
      </w:r>
      <w:r w:rsidRPr="003F7ADC">
        <w:rPr>
          <w:sz w:val="24"/>
          <w:szCs w:val="24"/>
        </w:rPr>
        <w:t>ми гражданско-правовыми конструкциями (объект правоотношения, предмет договора).</w:t>
      </w:r>
    </w:p>
    <w:p w:rsidR="00DB4359" w:rsidRPr="003F7ADC" w:rsidRDefault="00DB4359" w:rsidP="00DB435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Теоретические проблемы недвижимого имущества как объекта права. Виды недвижимого имущества. Основные принципы регистрационного режима.</w:t>
      </w:r>
    </w:p>
    <w:p w:rsidR="00DB4359" w:rsidRPr="003F7ADC" w:rsidRDefault="00DB4359" w:rsidP="00DB435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 xml:space="preserve"> Проблема конструкции "право на право". Особенности имущественных прав как объекта права. Понятие бездокументарной ценной бумаги. Особенности правового режима долей в уставном капитале ООО как объектов права.</w:t>
      </w:r>
    </w:p>
    <w:p w:rsidR="00DB4359" w:rsidRPr="003F7ADC" w:rsidRDefault="00DB4359" w:rsidP="00DB435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 xml:space="preserve">Нетипичные объекты гражданских прав (информация, энергия, имущественные комплексы, работы и услуги). 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Понятие представительства. Права и обязанности представителя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Виды представителя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Доверенность и ее формы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Понятие представительства без полномочий и коммерческого представительства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Понятие исковой давности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Начало исковой давности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 xml:space="preserve">Общие и специальные сроки исковой давности 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Приостановление исковой давности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Перерыв  исковой давности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Восстановление исковой давности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 xml:space="preserve">Понятие гражданского договора. Соотношение с понятием сделки, правоотношения. Реальный и консенсуальных договор. Проблема правового режима договоров, подлежащих государственной регистрации. Проблема выделения обязательственных и вещных договоров. 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 xml:space="preserve">Договор в пользу третьего лица. Оферта и акцепт. Иные способы заключения договора. Предварительный договор </w:t>
      </w:r>
    </w:p>
    <w:p w:rsidR="00622A39" w:rsidRPr="003F7ADC" w:rsidRDefault="00622A39" w:rsidP="00FD639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Правовая природа исполнения обязательств. Проблема квалификации исполнения обязательства в качестве сделки. Распорядительные акты как исполнение обязательств.</w:t>
      </w:r>
    </w:p>
    <w:p w:rsidR="00622A39" w:rsidRPr="003F7ADC" w:rsidRDefault="00622A39" w:rsidP="00FD639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Понятие надлежащего исполнения обязательств. Критерии надлежащего исполнения (срок, место, предмет, субъект). Участие третьих лиц в исполнении обязательств.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Понятие гражданско-правовой ответственности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Принципы и функции гражданско-правовой ответственности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Формы гражданско-правовой ответственности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Основания гражданско-правовой ответственности - состав правонарушения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Ответственность, простроенная по принципу вины и по принципу риска.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Проблема непоименованных способов обеспечения исполнения обязательств.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lastRenderedPageBreak/>
        <w:t>Теоретические проблемы неустойки как способа обеспечения обязательств.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Залог и удержание как реальные способы обеспечения обязательств: теоретические проблемы.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Поручительство и банковская гарантия: теоретическая конструкция, различия.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 xml:space="preserve">Проблемы применения положений ГК РФ о задатке как способе обеспечения обязательств. 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Проблемы конструкции зачета обязательств.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Новация и отступное как способы прекращения обязательств.</w:t>
      </w:r>
    </w:p>
    <w:p w:rsidR="00FD639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 xml:space="preserve">Невозможность исполнения обязательств </w:t>
      </w:r>
    </w:p>
    <w:p w:rsidR="00622A39" w:rsidRPr="003F7ADC" w:rsidRDefault="00622A39" w:rsidP="00622A39">
      <w:pPr>
        <w:pStyle w:val="aa"/>
        <w:numPr>
          <w:ilvl w:val="0"/>
          <w:numId w:val="11"/>
        </w:numPr>
        <w:rPr>
          <w:sz w:val="24"/>
          <w:szCs w:val="24"/>
        </w:rPr>
      </w:pPr>
      <w:r w:rsidRPr="003F7ADC">
        <w:rPr>
          <w:sz w:val="24"/>
          <w:szCs w:val="24"/>
        </w:rPr>
        <w:t>Прощение долга как способ прекращения обязательств.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Обязательства по поставке товаров для государственных и муниципальных нужд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Государственный и муниципальный контракт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Договор поставки для государственных и муниципальных нужд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Исполнение обязательств по поставке товаров  для государственных и муниципальных нужд. Оплата товаров и особенности ответственности субъектов обязательства по поставке товаров для государственных и муниципальных нужд.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Договор перевозки. Виды договора  перевозки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Договор перевозки груза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Самостоятельный договор предъявления груза и подачи  транспортных средств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Ответственность перевозчика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Договора фрахтования морского и воздушного судна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Договор перевозки пассажиров и багажа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Ответственность перевозчика за несоблюдение сроков перевозки пассажиров и за причинение вреда жизни и здоровью пассажиров.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Понятие договора транспортной экспедиции. Его правовая природа и соотношение  с другими договорами об оказании услуг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Разделение услуг по экспедиции на стадии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Ответственность экспедитора и клиента за неисполнение своих обязанностей по договору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Ответственность экспедитора за несохранность груза и за нарушение срока исполнения договора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Обязательность предъявления к экспедитору претензий по требованиям из договора экспедиции</w:t>
      </w:r>
    </w:p>
    <w:p w:rsidR="00B75A43" w:rsidRPr="003F7ADC" w:rsidRDefault="00B75A43" w:rsidP="00B75A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ADC">
        <w:rPr>
          <w:rFonts w:ascii="Times New Roman" w:hAnsi="Times New Roman"/>
          <w:sz w:val="24"/>
          <w:szCs w:val="24"/>
        </w:rPr>
        <w:t>Содержание требования из неосновательного обогащения</w:t>
      </w:r>
    </w:p>
    <w:p w:rsidR="00B75A43" w:rsidRPr="003F7ADC" w:rsidRDefault="00B75A43" w:rsidP="00B75A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ADC">
        <w:rPr>
          <w:rFonts w:ascii="Times New Roman" w:hAnsi="Times New Roman"/>
          <w:sz w:val="24"/>
          <w:szCs w:val="24"/>
        </w:rPr>
        <w:t>Соотношение требований из неосновательного обогащения с другими требованиями</w:t>
      </w:r>
    </w:p>
    <w:p w:rsidR="00B75A43" w:rsidRPr="003F7ADC" w:rsidRDefault="00B75A43" w:rsidP="00B75A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ADC">
        <w:rPr>
          <w:rFonts w:ascii="Times New Roman" w:hAnsi="Times New Roman"/>
          <w:sz w:val="24"/>
          <w:szCs w:val="24"/>
        </w:rPr>
        <w:t>Условия возникновения обязательств из действий в чужом интересе без поручения</w:t>
      </w:r>
    </w:p>
    <w:p w:rsidR="00B75A43" w:rsidRPr="003F7ADC" w:rsidRDefault="00B75A43" w:rsidP="00B75A4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ADC">
        <w:rPr>
          <w:rFonts w:ascii="Times New Roman" w:hAnsi="Times New Roman"/>
          <w:sz w:val="24"/>
          <w:szCs w:val="24"/>
        </w:rPr>
        <w:t>Содержание обязательства из действий в чужом интересе без поручения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Содержание деликтного обязательства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Ответственность владельцев источников повышенной опасности</w:t>
      </w:r>
    </w:p>
    <w:p w:rsidR="00385644" w:rsidRPr="003F7ADC" w:rsidRDefault="0015395A" w:rsidP="003856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Компенсация морального вреда</w:t>
      </w:r>
    </w:p>
    <w:p w:rsidR="00385644" w:rsidRPr="003F7ADC" w:rsidRDefault="00385644" w:rsidP="003856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sz w:val="24"/>
          <w:szCs w:val="24"/>
        </w:rPr>
        <w:t>Тенденции развития норм о наследовании в гражданском законодательстве: новеллы ГК РФ (по сравнению с ГК РСФСР 1964г.).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Объекты интеллектуальных прав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Договоры о распоряжении исключительными правами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Право на изобретение служебные изобретения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Право на товарный знак</w:t>
      </w:r>
    </w:p>
    <w:p w:rsidR="0015395A" w:rsidRPr="003F7ADC" w:rsidRDefault="0015395A" w:rsidP="00B75A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Право на фирменное наименование</w:t>
      </w:r>
    </w:p>
    <w:p w:rsidR="00181CDC" w:rsidRPr="003F7ADC" w:rsidRDefault="0015395A" w:rsidP="00B522D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DC">
        <w:rPr>
          <w:rFonts w:ascii="Times New Roman" w:hAnsi="Times New Roman" w:cs="Times New Roman"/>
          <w:sz w:val="24"/>
          <w:szCs w:val="24"/>
        </w:rPr>
        <w:t>Защита нарушенных интеллектуальных прав</w:t>
      </w:r>
    </w:p>
    <w:sectPr w:rsidR="00181CDC" w:rsidRPr="003F7ADC" w:rsidSect="00B522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F1" w:rsidRDefault="000250F1" w:rsidP="008A302B">
      <w:pPr>
        <w:spacing w:after="0" w:line="240" w:lineRule="auto"/>
      </w:pPr>
      <w:r>
        <w:separator/>
      </w:r>
    </w:p>
  </w:endnote>
  <w:endnote w:type="continuationSeparator" w:id="0">
    <w:p w:rsidR="000250F1" w:rsidRDefault="000250F1" w:rsidP="008A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F1" w:rsidRDefault="000250F1" w:rsidP="008A302B">
      <w:pPr>
        <w:spacing w:after="0" w:line="240" w:lineRule="auto"/>
      </w:pPr>
      <w:r>
        <w:separator/>
      </w:r>
    </w:p>
  </w:footnote>
  <w:footnote w:type="continuationSeparator" w:id="0">
    <w:p w:rsidR="000250F1" w:rsidRDefault="000250F1" w:rsidP="008A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6376"/>
      <w:docPartObj>
        <w:docPartGallery w:val="Page Numbers (Top of Page)"/>
        <w:docPartUnique/>
      </w:docPartObj>
    </w:sdtPr>
    <w:sdtContent>
      <w:p w:rsidR="00181CDC" w:rsidRDefault="008D37C2">
        <w:pPr>
          <w:pStyle w:val="a4"/>
          <w:jc w:val="center"/>
        </w:pPr>
        <w:fldSimple w:instr=" PAGE   \* MERGEFORMAT ">
          <w:r w:rsidR="003922BC">
            <w:rPr>
              <w:noProof/>
            </w:rPr>
            <w:t>13</w:t>
          </w:r>
        </w:fldSimple>
      </w:p>
    </w:sdtContent>
  </w:sdt>
  <w:p w:rsidR="00181CDC" w:rsidRDefault="00181C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3EB"/>
    <w:multiLevelType w:val="hybridMultilevel"/>
    <w:tmpl w:val="6A72FA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9CD"/>
    <w:multiLevelType w:val="hybridMultilevel"/>
    <w:tmpl w:val="7BB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4172"/>
    <w:multiLevelType w:val="hybridMultilevel"/>
    <w:tmpl w:val="ADEC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EE8"/>
    <w:multiLevelType w:val="hybridMultilevel"/>
    <w:tmpl w:val="66B4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279B"/>
    <w:multiLevelType w:val="hybridMultilevel"/>
    <w:tmpl w:val="E800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413"/>
    <w:multiLevelType w:val="hybridMultilevel"/>
    <w:tmpl w:val="96B6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2CA4"/>
    <w:multiLevelType w:val="hybridMultilevel"/>
    <w:tmpl w:val="7BB0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38CA"/>
    <w:multiLevelType w:val="hybridMultilevel"/>
    <w:tmpl w:val="9F3C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2573"/>
    <w:multiLevelType w:val="hybridMultilevel"/>
    <w:tmpl w:val="BE04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A5C25"/>
    <w:multiLevelType w:val="hybridMultilevel"/>
    <w:tmpl w:val="90E2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04E8"/>
    <w:multiLevelType w:val="hybridMultilevel"/>
    <w:tmpl w:val="76F4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01F8C"/>
    <w:multiLevelType w:val="hybridMultilevel"/>
    <w:tmpl w:val="EEE2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01694"/>
    <w:multiLevelType w:val="hybridMultilevel"/>
    <w:tmpl w:val="E5B2A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435C"/>
    <w:multiLevelType w:val="hybridMultilevel"/>
    <w:tmpl w:val="C9E4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61E1"/>
    <w:multiLevelType w:val="hybridMultilevel"/>
    <w:tmpl w:val="A53A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48"/>
    <w:rsid w:val="000250F1"/>
    <w:rsid w:val="00025EDE"/>
    <w:rsid w:val="000E6A54"/>
    <w:rsid w:val="00133B04"/>
    <w:rsid w:val="0015395A"/>
    <w:rsid w:val="00181CDC"/>
    <w:rsid w:val="001C3948"/>
    <w:rsid w:val="00223268"/>
    <w:rsid w:val="002D624F"/>
    <w:rsid w:val="00336690"/>
    <w:rsid w:val="00385644"/>
    <w:rsid w:val="003922BC"/>
    <w:rsid w:val="003A140A"/>
    <w:rsid w:val="003F7ADC"/>
    <w:rsid w:val="004A1337"/>
    <w:rsid w:val="004D1262"/>
    <w:rsid w:val="004E0953"/>
    <w:rsid w:val="00510A50"/>
    <w:rsid w:val="00517036"/>
    <w:rsid w:val="0052224B"/>
    <w:rsid w:val="00531E2C"/>
    <w:rsid w:val="00542981"/>
    <w:rsid w:val="00583013"/>
    <w:rsid w:val="00622A39"/>
    <w:rsid w:val="00623690"/>
    <w:rsid w:val="00667106"/>
    <w:rsid w:val="0070495D"/>
    <w:rsid w:val="007B2143"/>
    <w:rsid w:val="0084368B"/>
    <w:rsid w:val="00892CBB"/>
    <w:rsid w:val="008A302B"/>
    <w:rsid w:val="008B69CE"/>
    <w:rsid w:val="008C3231"/>
    <w:rsid w:val="008D37C2"/>
    <w:rsid w:val="008F7886"/>
    <w:rsid w:val="0096494D"/>
    <w:rsid w:val="009823D3"/>
    <w:rsid w:val="00987454"/>
    <w:rsid w:val="009A7673"/>
    <w:rsid w:val="009E4E78"/>
    <w:rsid w:val="00A067A6"/>
    <w:rsid w:val="00A206F3"/>
    <w:rsid w:val="00A25754"/>
    <w:rsid w:val="00AE5C49"/>
    <w:rsid w:val="00B13089"/>
    <w:rsid w:val="00B32209"/>
    <w:rsid w:val="00B403CF"/>
    <w:rsid w:val="00B522D1"/>
    <w:rsid w:val="00B75A43"/>
    <w:rsid w:val="00B835AC"/>
    <w:rsid w:val="00BA0849"/>
    <w:rsid w:val="00C13036"/>
    <w:rsid w:val="00C42141"/>
    <w:rsid w:val="00C4787A"/>
    <w:rsid w:val="00C830E6"/>
    <w:rsid w:val="00D3223E"/>
    <w:rsid w:val="00DB4359"/>
    <w:rsid w:val="00DD66C9"/>
    <w:rsid w:val="00DE2A4E"/>
    <w:rsid w:val="00E022AA"/>
    <w:rsid w:val="00E235C2"/>
    <w:rsid w:val="00E54E70"/>
    <w:rsid w:val="00EA41D8"/>
    <w:rsid w:val="00EA4F98"/>
    <w:rsid w:val="00F53417"/>
    <w:rsid w:val="00F70EF4"/>
    <w:rsid w:val="00FC56DF"/>
    <w:rsid w:val="00F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A"/>
  </w:style>
  <w:style w:type="paragraph" w:styleId="4">
    <w:name w:val="heading 4"/>
    <w:basedOn w:val="a"/>
    <w:next w:val="a"/>
    <w:link w:val="40"/>
    <w:qFormat/>
    <w:rsid w:val="003922BC"/>
    <w:pPr>
      <w:keepNext/>
      <w:tabs>
        <w:tab w:val="num" w:pos="0"/>
      </w:tabs>
      <w:spacing w:after="0" w:line="360" w:lineRule="auto"/>
      <w:ind w:firstLine="36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922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02B"/>
  </w:style>
  <w:style w:type="paragraph" w:styleId="a6">
    <w:name w:val="footer"/>
    <w:basedOn w:val="a"/>
    <w:link w:val="a7"/>
    <w:uiPriority w:val="99"/>
    <w:semiHidden/>
    <w:unhideWhenUsed/>
    <w:rsid w:val="008A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02B"/>
  </w:style>
  <w:style w:type="paragraph" w:styleId="a8">
    <w:name w:val="Body Text Indent"/>
    <w:basedOn w:val="a"/>
    <w:link w:val="a9"/>
    <w:rsid w:val="00B522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2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181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81CDC"/>
    <w:rPr>
      <w:rFonts w:ascii="Consolas" w:hAnsi="Consolas"/>
      <w:sz w:val="21"/>
      <w:szCs w:val="21"/>
    </w:rPr>
  </w:style>
  <w:style w:type="paragraph" w:customStyle="1" w:styleId="ConsPlusNormal">
    <w:name w:val="ConsPlusNormal"/>
    <w:basedOn w:val="a"/>
    <w:rsid w:val="0038564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22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2B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FR1">
    <w:name w:val="FR1"/>
    <w:rsid w:val="003922B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3922BC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3922B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22</cp:revision>
  <cp:lastPrinted>2009-12-17T11:58:00Z</cp:lastPrinted>
  <dcterms:created xsi:type="dcterms:W3CDTF">2009-11-25T08:29:00Z</dcterms:created>
  <dcterms:modified xsi:type="dcterms:W3CDTF">2010-03-10T13:14:00Z</dcterms:modified>
</cp:coreProperties>
</file>