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/>
      </w:tblPr>
      <w:tblGrid>
        <w:gridCol w:w="9475"/>
      </w:tblGrid>
      <w:tr w:rsidR="004A5EF1" w:rsidRPr="00F902FD" w:rsidTr="00221B77">
        <w:trPr>
          <w:tblCellSpacing w:w="30" w:type="dxa"/>
        </w:trPr>
        <w:tc>
          <w:tcPr>
            <w:tcW w:w="0" w:type="auto"/>
            <w:vAlign w:val="center"/>
          </w:tcPr>
          <w:p w:rsidR="004A5EF1" w:rsidRPr="00F902FD" w:rsidRDefault="004A5EF1" w:rsidP="00221B77">
            <w:r w:rsidRPr="00F902FD">
              <w:t>Национальный исследовательский университет  «Высшая школа экономики»</w:t>
            </w:r>
          </w:p>
        </w:tc>
      </w:tr>
      <w:tr w:rsidR="004A5EF1" w:rsidRPr="00F902FD" w:rsidTr="00221B77">
        <w:trPr>
          <w:tblCellSpacing w:w="30" w:type="dxa"/>
        </w:trPr>
        <w:tc>
          <w:tcPr>
            <w:tcW w:w="0" w:type="auto"/>
            <w:vAlign w:val="center"/>
          </w:tcPr>
          <w:p w:rsidR="004A5EF1" w:rsidRPr="00F902FD" w:rsidRDefault="004A5EF1" w:rsidP="00221B77">
            <w:r w:rsidRPr="00F902FD">
              <w:t>Факультет мировой экономики и мировой политики</w:t>
            </w:r>
          </w:p>
        </w:tc>
      </w:tr>
    </w:tbl>
    <w:p w:rsidR="004A5EF1" w:rsidRPr="00F902FD" w:rsidRDefault="004A5EF1" w:rsidP="004A5EF1">
      <w:pPr>
        <w:pStyle w:val="4"/>
        <w:tabs>
          <w:tab w:val="left" w:pos="6300"/>
        </w:tabs>
        <w:spacing w:before="0" w:beforeAutospacing="0" w:after="0" w:afterAutospacing="0"/>
        <w:jc w:val="center"/>
      </w:pPr>
    </w:p>
    <w:p w:rsidR="004A5EF1" w:rsidRPr="00F902FD" w:rsidRDefault="004A5EF1" w:rsidP="004A5EF1">
      <w:pPr>
        <w:pStyle w:val="4"/>
        <w:tabs>
          <w:tab w:val="left" w:pos="6300"/>
        </w:tabs>
        <w:spacing w:before="0" w:beforeAutospacing="0" w:after="0" w:afterAutospacing="0"/>
      </w:pPr>
      <w:r w:rsidRPr="00F902FD">
        <w:t xml:space="preserve">ПРОТОКОЛ № </w:t>
      </w:r>
      <w:r>
        <w:rPr>
          <w:lang w:val="ru-RU"/>
        </w:rPr>
        <w:t xml:space="preserve">20 </w:t>
      </w:r>
      <w:r w:rsidRPr="00F902FD">
        <w:t xml:space="preserve">от </w:t>
      </w:r>
      <w:r>
        <w:rPr>
          <w:lang w:val="ru-RU"/>
        </w:rPr>
        <w:t xml:space="preserve">13 ноября  </w:t>
      </w:r>
      <w:r w:rsidRPr="00F902FD">
        <w:t xml:space="preserve">  2012 г. заседания Ученого совета </w:t>
      </w:r>
    </w:p>
    <w:p w:rsidR="004A5EF1" w:rsidRPr="00F902FD" w:rsidRDefault="004A5EF1" w:rsidP="004A5EF1">
      <w:pPr>
        <w:pStyle w:val="4"/>
        <w:tabs>
          <w:tab w:val="left" w:pos="6300"/>
        </w:tabs>
        <w:spacing w:before="0" w:beforeAutospacing="0" w:after="0" w:afterAutospacing="0"/>
      </w:pPr>
      <w:r w:rsidRPr="00F902FD">
        <w:t>факультета миро</w:t>
      </w:r>
      <w:r>
        <w:rPr>
          <w:lang w:val="ru-RU"/>
        </w:rPr>
        <w:t xml:space="preserve">вой </w:t>
      </w:r>
      <w:r w:rsidRPr="00F902FD">
        <w:t xml:space="preserve"> экономики и мировой политики</w:t>
      </w:r>
    </w:p>
    <w:p w:rsidR="004A5EF1" w:rsidRPr="00F902FD" w:rsidRDefault="004A5EF1" w:rsidP="004A5EF1">
      <w:pPr>
        <w:pStyle w:val="4"/>
        <w:tabs>
          <w:tab w:val="left" w:pos="6300"/>
        </w:tabs>
        <w:spacing w:before="0" w:beforeAutospacing="0" w:after="0" w:afterAutospacing="0"/>
        <w:jc w:val="center"/>
      </w:pPr>
    </w:p>
    <w:tbl>
      <w:tblPr>
        <w:tblW w:w="3590" w:type="pct"/>
        <w:tblCellSpacing w:w="30" w:type="dxa"/>
        <w:tblCellMar>
          <w:left w:w="0" w:type="dxa"/>
          <w:right w:w="0" w:type="dxa"/>
        </w:tblCellMar>
        <w:tblLook w:val="0000"/>
      </w:tblPr>
      <w:tblGrid>
        <w:gridCol w:w="2023"/>
        <w:gridCol w:w="4780"/>
      </w:tblGrid>
      <w:tr w:rsidR="004A5EF1" w:rsidRPr="00F902FD" w:rsidTr="00221B77">
        <w:trPr>
          <w:tblCellSpacing w:w="30" w:type="dxa"/>
        </w:trPr>
        <w:tc>
          <w:tcPr>
            <w:tcW w:w="1422" w:type="pct"/>
            <w:noWrap/>
            <w:vAlign w:val="center"/>
          </w:tcPr>
          <w:p w:rsidR="004A5EF1" w:rsidRPr="00F902FD" w:rsidRDefault="004A5EF1" w:rsidP="00221B77">
            <w:r w:rsidRPr="00F902FD">
              <w:t>Председатель</w:t>
            </w:r>
          </w:p>
        </w:tc>
        <w:tc>
          <w:tcPr>
            <w:tcW w:w="3450" w:type="pct"/>
            <w:vAlign w:val="center"/>
          </w:tcPr>
          <w:p w:rsidR="004A5EF1" w:rsidRPr="00F902FD" w:rsidRDefault="004A5EF1" w:rsidP="00221B77">
            <w:r w:rsidRPr="00F902FD">
              <w:t>Караганов С.А.</w:t>
            </w:r>
          </w:p>
        </w:tc>
      </w:tr>
      <w:tr w:rsidR="004A5EF1" w:rsidRPr="00F902FD" w:rsidTr="00221B77">
        <w:trPr>
          <w:trHeight w:val="457"/>
          <w:tblCellSpacing w:w="30" w:type="dxa"/>
        </w:trPr>
        <w:tc>
          <w:tcPr>
            <w:tcW w:w="1422" w:type="pct"/>
            <w:noWrap/>
            <w:vAlign w:val="center"/>
          </w:tcPr>
          <w:p w:rsidR="004A5EF1" w:rsidRPr="00F902FD" w:rsidRDefault="004A5EF1" w:rsidP="00221B77">
            <w:r w:rsidRPr="00F902FD">
              <w:t>Ученый секретарь</w:t>
            </w:r>
          </w:p>
        </w:tc>
        <w:tc>
          <w:tcPr>
            <w:tcW w:w="3450" w:type="pct"/>
            <w:vAlign w:val="center"/>
          </w:tcPr>
          <w:p w:rsidR="004A5EF1" w:rsidRPr="00F902FD" w:rsidRDefault="004A5EF1" w:rsidP="00221B77">
            <w:r w:rsidRPr="00F902FD">
              <w:t>Суздальцев А.И.</w:t>
            </w:r>
          </w:p>
        </w:tc>
      </w:tr>
      <w:tr w:rsidR="004A5EF1" w:rsidRPr="00F902FD" w:rsidTr="00221B77">
        <w:trPr>
          <w:tblCellSpacing w:w="30" w:type="dxa"/>
        </w:trPr>
        <w:tc>
          <w:tcPr>
            <w:tcW w:w="1422" w:type="pct"/>
            <w:noWrap/>
          </w:tcPr>
          <w:p w:rsidR="004A5EF1" w:rsidRPr="00F902FD" w:rsidRDefault="004A5EF1" w:rsidP="00221B77">
            <w:r w:rsidRPr="00F902FD">
              <w:t>Присутствовали</w:t>
            </w:r>
          </w:p>
        </w:tc>
        <w:tc>
          <w:tcPr>
            <w:tcW w:w="3450" w:type="pct"/>
            <w:vAlign w:val="center"/>
          </w:tcPr>
          <w:p w:rsidR="004A5EF1" w:rsidRDefault="004A5EF1" w:rsidP="00221B7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</w:rPr>
            </w:pPr>
            <w:r w:rsidRPr="00F902FD">
              <w:rPr>
                <w:b/>
                <w:bCs/>
                <w:sz w:val="24"/>
                <w:szCs w:val="24"/>
              </w:rPr>
              <w:t>Члены Ученого совета:</w:t>
            </w:r>
            <w:r w:rsidRPr="00F902FD">
              <w:rPr>
                <w:sz w:val="24"/>
                <w:szCs w:val="24"/>
              </w:rPr>
              <w:t xml:space="preserve"> </w:t>
            </w:r>
            <w:r w:rsidRPr="00B67663">
              <w:rPr>
                <w:sz w:val="26"/>
                <w:szCs w:val="26"/>
              </w:rPr>
              <w:t xml:space="preserve">Караганов С.А., Бордачев Т.В., </w:t>
            </w:r>
            <w:r>
              <w:rPr>
                <w:sz w:val="26"/>
                <w:szCs w:val="26"/>
              </w:rPr>
              <w:t xml:space="preserve">Братерский М.В., Григорьев Л.М., Давыдов В.М., Данилина В.Н., </w:t>
            </w:r>
            <w:r w:rsidRPr="00B67663">
              <w:rPr>
                <w:sz w:val="26"/>
                <w:szCs w:val="26"/>
              </w:rPr>
              <w:t xml:space="preserve">Евстигнеев В.Р., </w:t>
            </w:r>
            <w:r>
              <w:rPr>
                <w:sz w:val="26"/>
                <w:szCs w:val="26"/>
              </w:rPr>
              <w:t xml:space="preserve">Зуев В.Н., </w:t>
            </w:r>
            <w:r w:rsidRPr="00B67663">
              <w:rPr>
                <w:sz w:val="26"/>
                <w:szCs w:val="26"/>
              </w:rPr>
              <w:t xml:space="preserve">Ковалев И.Г.,  </w:t>
            </w:r>
            <w:r>
              <w:rPr>
                <w:sz w:val="26"/>
                <w:szCs w:val="26"/>
              </w:rPr>
              <w:t xml:space="preserve">Коваль Т.Б., Нефедова Л.Б., </w:t>
            </w:r>
            <w:r w:rsidRPr="00B676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Портанский А.П., Савельев О.В., </w:t>
            </w:r>
            <w:r w:rsidRPr="00B67663">
              <w:rPr>
                <w:sz w:val="26"/>
                <w:szCs w:val="26"/>
              </w:rPr>
              <w:t xml:space="preserve">Суздальцев А.И., </w:t>
            </w:r>
            <w:r>
              <w:rPr>
                <w:sz w:val="26"/>
                <w:szCs w:val="26"/>
              </w:rPr>
              <w:t xml:space="preserve"> Уланов В.Л</w:t>
            </w:r>
            <w:r w:rsidRPr="00B676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4A5EF1" w:rsidRPr="00F902FD" w:rsidRDefault="004A5EF1" w:rsidP="00221B77"/>
          <w:p w:rsidR="004A5EF1" w:rsidRPr="00F902FD" w:rsidRDefault="004A5EF1" w:rsidP="00221B77">
            <w:r w:rsidRPr="00F902FD">
              <w:rPr>
                <w:b/>
                <w:bCs/>
              </w:rPr>
              <w:t>Приглашенные:</w:t>
            </w:r>
            <w:r w:rsidRPr="00F902FD">
              <w:t xml:space="preserve"> </w:t>
            </w:r>
          </w:p>
          <w:p w:rsidR="004A5EF1" w:rsidRPr="00F902FD" w:rsidRDefault="004A5EF1" w:rsidP="00221B77"/>
        </w:tc>
      </w:tr>
    </w:tbl>
    <w:p w:rsidR="004A5EF1" w:rsidRPr="00B7637F" w:rsidRDefault="004A5EF1" w:rsidP="004A5EF1">
      <w:pPr>
        <w:spacing w:before="120" w:after="240"/>
        <w:ind w:firstLine="426"/>
        <w:rPr>
          <w:b/>
          <w:sz w:val="26"/>
          <w:szCs w:val="26"/>
        </w:rPr>
      </w:pPr>
      <w:r w:rsidRPr="00B7637F">
        <w:rPr>
          <w:b/>
          <w:sz w:val="26"/>
          <w:szCs w:val="26"/>
        </w:rPr>
        <w:t>Повестка заседания:</w:t>
      </w:r>
    </w:p>
    <w:p w:rsidR="004A5EF1" w:rsidRPr="00B7637F" w:rsidRDefault="004A5EF1" w:rsidP="004A5EF1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B7637F">
        <w:rPr>
          <w:rFonts w:ascii="Times New Roman" w:hAnsi="Times New Roman"/>
          <w:sz w:val="26"/>
          <w:szCs w:val="26"/>
          <w:lang w:val="ru-RU"/>
        </w:rPr>
        <w:t>Об и</w:t>
      </w:r>
      <w:r w:rsidRPr="00B7637F">
        <w:rPr>
          <w:rFonts w:ascii="Times New Roman" w:hAnsi="Times New Roman"/>
          <w:sz w:val="26"/>
          <w:szCs w:val="26"/>
        </w:rPr>
        <w:t>зменен</w:t>
      </w:r>
      <w:r w:rsidRPr="00B7637F">
        <w:rPr>
          <w:rFonts w:ascii="Times New Roman" w:hAnsi="Times New Roman"/>
          <w:sz w:val="26"/>
          <w:szCs w:val="26"/>
          <w:lang w:val="ru-RU"/>
        </w:rPr>
        <w:t>ии</w:t>
      </w:r>
      <w:r w:rsidRPr="00B7637F">
        <w:rPr>
          <w:rFonts w:ascii="Times New Roman" w:hAnsi="Times New Roman"/>
          <w:sz w:val="26"/>
          <w:szCs w:val="26"/>
        </w:rPr>
        <w:t xml:space="preserve"> состава Ученого Совета факультета мировой экономики и мировой политики (Суздальцев А.И.)</w:t>
      </w:r>
    </w:p>
    <w:p w:rsidR="004A5EF1" w:rsidRPr="00B7637F" w:rsidRDefault="004A5EF1" w:rsidP="004A5EF1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B7637F">
        <w:rPr>
          <w:rFonts w:ascii="Times New Roman" w:hAnsi="Times New Roman"/>
          <w:sz w:val="26"/>
          <w:szCs w:val="26"/>
        </w:rPr>
        <w:t xml:space="preserve"> </w:t>
      </w:r>
      <w:r w:rsidRPr="00B7637F">
        <w:rPr>
          <w:rFonts w:ascii="Times New Roman" w:hAnsi="Times New Roman"/>
          <w:sz w:val="26"/>
          <w:szCs w:val="26"/>
          <w:lang w:val="ru-RU"/>
        </w:rPr>
        <w:t>О н</w:t>
      </w:r>
      <w:r w:rsidRPr="00B7637F">
        <w:rPr>
          <w:rFonts w:ascii="Times New Roman" w:hAnsi="Times New Roman"/>
          <w:sz w:val="26"/>
          <w:szCs w:val="26"/>
        </w:rPr>
        <w:t>ов</w:t>
      </w:r>
      <w:r w:rsidRPr="00B7637F">
        <w:rPr>
          <w:rFonts w:ascii="Times New Roman" w:hAnsi="Times New Roman"/>
          <w:sz w:val="26"/>
          <w:szCs w:val="26"/>
          <w:lang w:val="ru-RU"/>
        </w:rPr>
        <w:t>ых</w:t>
      </w:r>
      <w:r w:rsidRPr="00B7637F">
        <w:rPr>
          <w:rFonts w:ascii="Times New Roman" w:hAnsi="Times New Roman"/>
          <w:sz w:val="26"/>
          <w:szCs w:val="26"/>
        </w:rPr>
        <w:t xml:space="preserve"> подход</w:t>
      </w:r>
      <w:r w:rsidRPr="00B7637F">
        <w:rPr>
          <w:rFonts w:ascii="Times New Roman" w:hAnsi="Times New Roman"/>
          <w:sz w:val="26"/>
          <w:szCs w:val="26"/>
          <w:lang w:val="ru-RU"/>
        </w:rPr>
        <w:t>ах</w:t>
      </w:r>
      <w:r w:rsidRPr="00B7637F">
        <w:rPr>
          <w:rFonts w:ascii="Times New Roman" w:hAnsi="Times New Roman"/>
          <w:sz w:val="26"/>
          <w:szCs w:val="26"/>
        </w:rPr>
        <w:t xml:space="preserve">  в кадровой политике  НИУ ВШЭ </w:t>
      </w:r>
      <w:r w:rsidRPr="00B7637F">
        <w:rPr>
          <w:rFonts w:ascii="Times New Roman" w:hAnsi="Times New Roman"/>
          <w:sz w:val="26"/>
          <w:szCs w:val="26"/>
          <w:lang w:val="ru-RU"/>
        </w:rPr>
        <w:t>(Суздальцев А.И.)</w:t>
      </w:r>
      <w:r w:rsidRPr="00B7637F">
        <w:rPr>
          <w:rFonts w:ascii="Times New Roman" w:hAnsi="Times New Roman"/>
          <w:sz w:val="26"/>
          <w:szCs w:val="26"/>
        </w:rPr>
        <w:t xml:space="preserve"> </w:t>
      </w:r>
    </w:p>
    <w:p w:rsidR="004A5EF1" w:rsidRPr="00B7637F" w:rsidRDefault="004A5EF1" w:rsidP="004A5EF1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B7637F">
        <w:rPr>
          <w:rFonts w:ascii="Times New Roman" w:hAnsi="Times New Roman"/>
          <w:sz w:val="26"/>
          <w:szCs w:val="26"/>
          <w:lang w:val="ru-RU"/>
        </w:rPr>
        <w:t>Об о</w:t>
      </w:r>
      <w:r w:rsidRPr="00B7637F">
        <w:rPr>
          <w:rFonts w:ascii="Times New Roman" w:hAnsi="Times New Roman"/>
          <w:sz w:val="26"/>
          <w:szCs w:val="26"/>
        </w:rPr>
        <w:t>добрен</w:t>
      </w:r>
      <w:r w:rsidRPr="00B7637F">
        <w:rPr>
          <w:rFonts w:ascii="Times New Roman" w:hAnsi="Times New Roman"/>
          <w:sz w:val="26"/>
          <w:szCs w:val="26"/>
          <w:lang w:val="ru-RU"/>
        </w:rPr>
        <w:t>ии</w:t>
      </w:r>
      <w:r w:rsidRPr="00B7637F">
        <w:rPr>
          <w:rFonts w:ascii="Times New Roman" w:hAnsi="Times New Roman"/>
          <w:sz w:val="26"/>
          <w:szCs w:val="26"/>
        </w:rPr>
        <w:t xml:space="preserve"> БУПов и РУПов бакалавриата и магистратуры на 2013-2014 учебный год  (Суздальцев А.И.).</w:t>
      </w:r>
    </w:p>
    <w:p w:rsidR="004A5EF1" w:rsidRPr="00B7637F" w:rsidRDefault="004A5EF1" w:rsidP="004A5EF1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B7637F">
        <w:rPr>
          <w:rFonts w:ascii="Times New Roman" w:hAnsi="Times New Roman"/>
          <w:sz w:val="26"/>
          <w:szCs w:val="26"/>
          <w:lang w:val="ru-RU"/>
        </w:rPr>
        <w:t>О ф</w:t>
      </w:r>
      <w:r w:rsidRPr="00B7637F">
        <w:rPr>
          <w:rFonts w:ascii="Times New Roman" w:hAnsi="Times New Roman"/>
          <w:sz w:val="26"/>
          <w:szCs w:val="26"/>
        </w:rPr>
        <w:t>ормирован</w:t>
      </w:r>
      <w:r w:rsidRPr="00B7637F">
        <w:rPr>
          <w:rFonts w:ascii="Times New Roman" w:hAnsi="Times New Roman"/>
          <w:sz w:val="26"/>
          <w:szCs w:val="26"/>
          <w:lang w:val="ru-RU"/>
        </w:rPr>
        <w:t>ии</w:t>
      </w:r>
      <w:r w:rsidRPr="00B7637F">
        <w:rPr>
          <w:rFonts w:ascii="Times New Roman" w:hAnsi="Times New Roman"/>
          <w:sz w:val="26"/>
          <w:szCs w:val="26"/>
        </w:rPr>
        <w:t xml:space="preserve"> кадрового  резерва (Суздальцев А.И.) </w:t>
      </w:r>
    </w:p>
    <w:p w:rsidR="004A5EF1" w:rsidRPr="00B7637F" w:rsidRDefault="004A5EF1" w:rsidP="004A5EF1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B7637F">
        <w:rPr>
          <w:sz w:val="26"/>
          <w:szCs w:val="26"/>
        </w:rPr>
        <w:t>Об аспирантуре (Бордачев Т.В.)</w:t>
      </w:r>
    </w:p>
    <w:p w:rsidR="004A5EF1" w:rsidRPr="00B7637F" w:rsidRDefault="004A5EF1" w:rsidP="004A5EF1">
      <w:pPr>
        <w:spacing w:before="120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5.1.Об и</w:t>
      </w:r>
      <w:r w:rsidRPr="00B7637F">
        <w:rPr>
          <w:sz w:val="26"/>
          <w:szCs w:val="26"/>
        </w:rPr>
        <w:t>тог</w:t>
      </w:r>
      <w:r>
        <w:rPr>
          <w:sz w:val="26"/>
          <w:szCs w:val="26"/>
        </w:rPr>
        <w:t>ах</w:t>
      </w:r>
      <w:r w:rsidRPr="00B7637F">
        <w:rPr>
          <w:sz w:val="26"/>
          <w:szCs w:val="26"/>
        </w:rPr>
        <w:t xml:space="preserve"> вступительных экзаменов в аспирантуру факультета</w:t>
      </w:r>
      <w:r>
        <w:rPr>
          <w:sz w:val="26"/>
          <w:szCs w:val="26"/>
        </w:rPr>
        <w:t>.</w:t>
      </w:r>
      <w:r w:rsidRPr="00B7637F">
        <w:rPr>
          <w:sz w:val="26"/>
          <w:szCs w:val="26"/>
        </w:rPr>
        <w:t xml:space="preserve"> </w:t>
      </w:r>
    </w:p>
    <w:p w:rsidR="004A5EF1" w:rsidRPr="00B7637F" w:rsidRDefault="004A5EF1" w:rsidP="004A5EF1">
      <w:pPr>
        <w:spacing w:before="120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>О р</w:t>
      </w:r>
      <w:r w:rsidRPr="00B7637F">
        <w:rPr>
          <w:sz w:val="26"/>
          <w:szCs w:val="26"/>
        </w:rPr>
        <w:t>екомендаци</w:t>
      </w:r>
      <w:r>
        <w:rPr>
          <w:sz w:val="26"/>
          <w:szCs w:val="26"/>
        </w:rPr>
        <w:t>и</w:t>
      </w:r>
      <w:r w:rsidRPr="00B7637F">
        <w:rPr>
          <w:sz w:val="26"/>
          <w:szCs w:val="26"/>
        </w:rPr>
        <w:t xml:space="preserve">  </w:t>
      </w:r>
      <w:r w:rsidRPr="00B763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к.э.н., </w:t>
      </w:r>
      <w:r w:rsidRPr="00B7637F">
        <w:rPr>
          <w:bCs/>
          <w:sz w:val="26"/>
          <w:szCs w:val="26"/>
        </w:rPr>
        <w:t xml:space="preserve">профессора  Портанского А.П.  </w:t>
      </w:r>
      <w:r w:rsidRPr="00BD29E5">
        <w:rPr>
          <w:sz w:val="26"/>
          <w:szCs w:val="26"/>
        </w:rPr>
        <w:t xml:space="preserve">к </w:t>
      </w:r>
      <w:r w:rsidRPr="00BD29E5">
        <w:rPr>
          <w:bCs/>
          <w:sz w:val="26"/>
          <w:szCs w:val="26"/>
        </w:rPr>
        <w:t>научному  руководству диссертаци</w:t>
      </w:r>
      <w:r>
        <w:rPr>
          <w:bCs/>
          <w:sz w:val="26"/>
          <w:szCs w:val="26"/>
        </w:rPr>
        <w:t>ями</w:t>
      </w:r>
      <w:r w:rsidRPr="00BD29E5">
        <w:rPr>
          <w:bCs/>
          <w:sz w:val="26"/>
          <w:szCs w:val="26"/>
        </w:rPr>
        <w:t xml:space="preserve">  аспирантов и соискателей</w:t>
      </w:r>
      <w:r>
        <w:rPr>
          <w:bCs/>
          <w:sz w:val="26"/>
          <w:szCs w:val="26"/>
        </w:rPr>
        <w:t>.</w:t>
      </w:r>
      <w:proofErr w:type="gramEnd"/>
    </w:p>
    <w:p w:rsidR="004A5EF1" w:rsidRPr="00B7637F" w:rsidRDefault="004A5EF1" w:rsidP="004A5EF1">
      <w:pPr>
        <w:spacing w:before="120" w:after="100" w:afterAutospacing="1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5.3. Об и</w:t>
      </w:r>
      <w:r w:rsidRPr="00B7637F">
        <w:rPr>
          <w:bCs/>
          <w:sz w:val="26"/>
          <w:szCs w:val="26"/>
        </w:rPr>
        <w:t>зменени</w:t>
      </w:r>
      <w:r>
        <w:rPr>
          <w:bCs/>
          <w:sz w:val="26"/>
          <w:szCs w:val="26"/>
        </w:rPr>
        <w:t>и</w:t>
      </w:r>
      <w:r w:rsidRPr="00B7637F">
        <w:rPr>
          <w:bCs/>
          <w:sz w:val="26"/>
          <w:szCs w:val="26"/>
        </w:rPr>
        <w:t xml:space="preserve"> тем диссертационных исследований.</w:t>
      </w:r>
    </w:p>
    <w:p w:rsidR="004A5EF1" w:rsidRPr="00B7637F" w:rsidRDefault="004A5EF1" w:rsidP="004A5EF1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B7637F">
        <w:rPr>
          <w:sz w:val="26"/>
          <w:szCs w:val="26"/>
        </w:rPr>
        <w:t>Об утверждении плана  международной работы факультета (Данилина В.Н.)</w:t>
      </w:r>
    </w:p>
    <w:p w:rsidR="004A5EF1" w:rsidRPr="00B7637F" w:rsidRDefault="004A5EF1" w:rsidP="004A5EF1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B7637F">
        <w:rPr>
          <w:sz w:val="26"/>
          <w:szCs w:val="26"/>
        </w:rPr>
        <w:t>О  предложени</w:t>
      </w:r>
      <w:r>
        <w:rPr>
          <w:sz w:val="26"/>
          <w:szCs w:val="26"/>
        </w:rPr>
        <w:t>ях</w:t>
      </w:r>
      <w:r w:rsidRPr="00B7637F">
        <w:rPr>
          <w:sz w:val="26"/>
          <w:szCs w:val="26"/>
        </w:rPr>
        <w:t xml:space="preserve"> факультета  по кандидатурам  председателей  государственных  аттестационных комиссий (Ковалев И.Г.)</w:t>
      </w:r>
    </w:p>
    <w:p w:rsidR="004A5EF1" w:rsidRPr="00B7637F" w:rsidRDefault="004A5EF1" w:rsidP="004A5EF1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B7637F">
        <w:rPr>
          <w:sz w:val="26"/>
          <w:szCs w:val="26"/>
        </w:rPr>
        <w:t xml:space="preserve">Разное </w:t>
      </w:r>
    </w:p>
    <w:p w:rsidR="004A5EF1" w:rsidRPr="00B7637F" w:rsidRDefault="004A5EF1" w:rsidP="004A5EF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B7637F">
        <w:rPr>
          <w:sz w:val="26"/>
          <w:szCs w:val="26"/>
        </w:rPr>
        <w:t xml:space="preserve">Об участии факультета в конкурсе НИУ ВШЭ «Золотая Вышка» </w:t>
      </w:r>
      <w:r>
        <w:rPr>
          <w:sz w:val="26"/>
          <w:szCs w:val="26"/>
        </w:rPr>
        <w:t xml:space="preserve">             </w:t>
      </w:r>
      <w:r w:rsidRPr="00B7637F">
        <w:rPr>
          <w:sz w:val="26"/>
          <w:szCs w:val="26"/>
        </w:rPr>
        <w:t>(Коваль Т.Б.)</w:t>
      </w:r>
    </w:p>
    <w:p w:rsidR="004A5EF1" w:rsidRPr="00B7637F" w:rsidRDefault="004A5EF1" w:rsidP="004A5EF1">
      <w:pPr>
        <w:spacing w:before="120" w:after="240"/>
        <w:ind w:firstLine="426"/>
        <w:rPr>
          <w:b/>
        </w:rPr>
      </w:pPr>
    </w:p>
    <w:p w:rsidR="004A5EF1" w:rsidRDefault="004A5EF1" w:rsidP="004A5EF1">
      <w:pPr>
        <w:numPr>
          <w:ilvl w:val="0"/>
          <w:numId w:val="1"/>
        </w:numPr>
        <w:spacing w:before="240" w:after="120"/>
        <w:ind w:left="426" w:hanging="426"/>
      </w:pPr>
      <w:r w:rsidRPr="00565F68">
        <w:rPr>
          <w:b/>
        </w:rPr>
        <w:t>СЛУШАЛИ</w:t>
      </w:r>
      <w:r w:rsidRPr="00565F68">
        <w:t xml:space="preserve">: </w:t>
      </w:r>
    </w:p>
    <w:p w:rsidR="004A5EF1" w:rsidRPr="00170C89" w:rsidRDefault="004A5EF1" w:rsidP="004A5EF1">
      <w:pPr>
        <w:spacing w:before="120" w:after="120"/>
        <w:ind w:left="426"/>
        <w:jc w:val="both"/>
      </w:pPr>
      <w:r>
        <w:rPr>
          <w:rFonts w:eastAsia="Times New Roman"/>
        </w:rPr>
        <w:lastRenderedPageBreak/>
        <w:t>Суздальцева А.И</w:t>
      </w:r>
      <w:r w:rsidRPr="00170C89">
        <w:rPr>
          <w:rFonts w:eastAsia="Times New Roman"/>
        </w:rPr>
        <w:t xml:space="preserve">. – </w:t>
      </w:r>
      <w:r w:rsidRPr="00170C89">
        <w:t>Об</w:t>
      </w:r>
      <w:r>
        <w:t xml:space="preserve"> изменении состава Ученого Совета факультета мировой экономики и мировой политики.</w:t>
      </w:r>
      <w:r w:rsidRPr="00170C89">
        <w:t xml:space="preserve"> </w:t>
      </w:r>
    </w:p>
    <w:p w:rsidR="004A5EF1" w:rsidRDefault="004A5EF1" w:rsidP="004A5EF1">
      <w:pPr>
        <w:spacing w:before="240" w:after="120"/>
        <w:ind w:left="426"/>
        <w:jc w:val="both"/>
        <w:rPr>
          <w:b/>
        </w:rPr>
      </w:pPr>
      <w:r w:rsidRPr="00565F68">
        <w:rPr>
          <w:b/>
        </w:rPr>
        <w:t>ПОСТАНОВИЛИ:</w:t>
      </w:r>
    </w:p>
    <w:p w:rsidR="004A5EF1" w:rsidRDefault="004A5EF1" w:rsidP="004A5EF1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Ходатайствовать перед ученым  советом НИУ ВШЭ о внесении следующих изменений в состав ученого совета факультета мировой экономики и мировой политики:</w:t>
      </w:r>
    </w:p>
    <w:p w:rsidR="004A5EF1" w:rsidRDefault="004A5EF1" w:rsidP="004A5EF1">
      <w:pPr>
        <w:ind w:left="1080"/>
        <w:jc w:val="both"/>
        <w:rPr>
          <w:sz w:val="26"/>
          <w:szCs w:val="26"/>
        </w:rPr>
      </w:pP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719B6">
        <w:rPr>
          <w:sz w:val="26"/>
          <w:szCs w:val="26"/>
        </w:rPr>
        <w:t>Вывести из состава учено</w:t>
      </w:r>
      <w:r>
        <w:rPr>
          <w:sz w:val="26"/>
          <w:szCs w:val="26"/>
        </w:rPr>
        <w:t>го совета ФМЭиМП</w:t>
      </w:r>
      <w:r w:rsidRPr="006719B6">
        <w:rPr>
          <w:sz w:val="26"/>
          <w:szCs w:val="26"/>
        </w:rPr>
        <w:t>: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-  доцента Вериго Сергея Александровича на основании личного заявления;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- профессора кафедры мировой политики  Олеандрова В.Л. по причине смерти.</w:t>
      </w:r>
    </w:p>
    <w:p w:rsidR="004A5EF1" w:rsidRPr="006719B6" w:rsidRDefault="004A5EF1" w:rsidP="004A5EF1">
      <w:pPr>
        <w:pStyle w:val="a5"/>
        <w:numPr>
          <w:ilvl w:val="0"/>
          <w:numId w:val="1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6719B6">
        <w:rPr>
          <w:rFonts w:ascii="Times New Roman" w:hAnsi="Times New Roman"/>
          <w:sz w:val="26"/>
          <w:szCs w:val="26"/>
        </w:rPr>
        <w:t>Ввести в состав ученого совета ФМЭиМП в порядке ротации: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- профессора Коваль Татьяну Борисовну – заместителя декана ФМЭ и МП;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- доцента Савельева  Олега Владимировна - заместителя заведующего кафедрой торговой политики.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3. Увеличить количество членов ученого совета ФМЭиМП до 29 человек.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4. Избрать в состав ученого совета ФМЭиМП: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>- профессора  кафедры мировой политики  Фернадес Сола Натавидат.</w:t>
      </w:r>
    </w:p>
    <w:p w:rsidR="004A5EF1" w:rsidRPr="006719B6" w:rsidRDefault="004A5EF1" w:rsidP="004A5EF1">
      <w:pPr>
        <w:ind w:left="851" w:hanging="567"/>
        <w:jc w:val="both"/>
        <w:rPr>
          <w:sz w:val="26"/>
          <w:szCs w:val="26"/>
        </w:rPr>
      </w:pPr>
      <w:r w:rsidRPr="006719B6">
        <w:rPr>
          <w:sz w:val="26"/>
          <w:szCs w:val="26"/>
        </w:rPr>
        <w:t xml:space="preserve">- Чрезвычайного и Полномочного посла Обухова Алексея Александровича.  </w:t>
      </w:r>
    </w:p>
    <w:p w:rsidR="004A5EF1" w:rsidRPr="00565F68" w:rsidRDefault="004A5EF1" w:rsidP="004A5EF1">
      <w:pPr>
        <w:spacing w:before="120"/>
        <w:ind w:left="426"/>
        <w:rPr>
          <w:b/>
        </w:rPr>
      </w:pPr>
    </w:p>
    <w:p w:rsidR="004A5EF1" w:rsidRDefault="004A5EF1" w:rsidP="004A5EF1">
      <w:pPr>
        <w:numPr>
          <w:ilvl w:val="0"/>
          <w:numId w:val="1"/>
        </w:numPr>
        <w:spacing w:before="120" w:after="120"/>
        <w:ind w:left="284" w:hanging="371"/>
        <w:contextualSpacing/>
        <w:jc w:val="both"/>
      </w:pPr>
      <w:r w:rsidRPr="00F902FD">
        <w:rPr>
          <w:b/>
        </w:rPr>
        <w:t>СЛУШАЛИ</w:t>
      </w:r>
      <w:r w:rsidRPr="00F902FD">
        <w:t xml:space="preserve">: </w:t>
      </w:r>
    </w:p>
    <w:p w:rsidR="004A5EF1" w:rsidRDefault="004A5EF1" w:rsidP="004A5EF1">
      <w:pPr>
        <w:spacing w:before="960" w:after="120"/>
        <w:ind w:left="284"/>
        <w:contextualSpacing/>
        <w:jc w:val="both"/>
      </w:pPr>
      <w:r>
        <w:t>Суздальцева А.И. – О новых подходах в кадровой политике НИУ ВШЭ.</w:t>
      </w:r>
    </w:p>
    <w:p w:rsidR="004A5EF1" w:rsidRDefault="004A5EF1" w:rsidP="004A5EF1">
      <w:pPr>
        <w:spacing w:before="960" w:after="120"/>
        <w:ind w:left="357"/>
        <w:contextualSpacing/>
        <w:jc w:val="both"/>
      </w:pPr>
    </w:p>
    <w:p w:rsidR="004A5EF1" w:rsidRPr="003149BC" w:rsidRDefault="004A5EF1" w:rsidP="004A5EF1">
      <w:pPr>
        <w:spacing w:before="360" w:line="360" w:lineRule="auto"/>
        <w:ind w:left="284"/>
        <w:jc w:val="both"/>
        <w:rPr>
          <w:b/>
        </w:rPr>
      </w:pPr>
      <w:r w:rsidRPr="003149BC">
        <w:rPr>
          <w:b/>
        </w:rPr>
        <w:t xml:space="preserve">ПОСТАНОВИЛИ:  </w:t>
      </w:r>
    </w:p>
    <w:p w:rsidR="004A5EF1" w:rsidRDefault="004A5EF1" w:rsidP="004A5EF1">
      <w:pPr>
        <w:shd w:val="clear" w:color="auto" w:fill="FFFFFF"/>
        <w:ind w:left="567" w:hanging="283"/>
        <w:jc w:val="both"/>
      </w:pPr>
      <w:r>
        <w:t xml:space="preserve">1.  Принять к сведению. </w:t>
      </w:r>
    </w:p>
    <w:p w:rsidR="004A5EF1" w:rsidRDefault="004A5EF1" w:rsidP="004A5EF1">
      <w:pPr>
        <w:shd w:val="clear" w:color="auto" w:fill="FFFFFF"/>
        <w:ind w:left="567" w:hanging="283"/>
        <w:jc w:val="both"/>
      </w:pPr>
      <w:r>
        <w:t>2. Сформировать список научных  журналов (отечественных и зарубежных) по мировой экономике первого уровня.</w:t>
      </w:r>
    </w:p>
    <w:p w:rsidR="004A5EF1" w:rsidRPr="00565F68" w:rsidRDefault="004A5EF1" w:rsidP="004A5EF1">
      <w:pPr>
        <w:spacing w:before="240" w:after="120"/>
        <w:ind w:left="284" w:hanging="284"/>
      </w:pPr>
      <w:r>
        <w:rPr>
          <w:b/>
        </w:rPr>
        <w:t>3</w:t>
      </w:r>
      <w:r w:rsidRPr="00F902FD">
        <w:rPr>
          <w:b/>
        </w:rPr>
        <w:t xml:space="preserve">.  </w:t>
      </w:r>
      <w:r w:rsidRPr="00565F68">
        <w:rPr>
          <w:b/>
        </w:rPr>
        <w:t>СЛУШАЛИ</w:t>
      </w:r>
      <w:r w:rsidRPr="00565F68">
        <w:t xml:space="preserve">: </w:t>
      </w:r>
    </w:p>
    <w:p w:rsidR="004A5EF1" w:rsidRPr="007D02D2" w:rsidRDefault="004A5EF1" w:rsidP="004A5EF1">
      <w:pPr>
        <w:ind w:left="284"/>
        <w:jc w:val="both"/>
      </w:pPr>
      <w:r>
        <w:t xml:space="preserve">Суздальцева А.И. – </w:t>
      </w:r>
      <w:r w:rsidRPr="007D02D2">
        <w:t>О</w:t>
      </w:r>
      <w:r>
        <w:t>б одобрении БУПов и РУПов бакалавриата и магистратуры на 2013-2014 учебный год.</w:t>
      </w:r>
      <w:r w:rsidRPr="007D02D2">
        <w:t xml:space="preserve"> </w:t>
      </w:r>
    </w:p>
    <w:p w:rsidR="004A5EF1" w:rsidRPr="00DC2D6A" w:rsidRDefault="004A5EF1" w:rsidP="004A5EF1">
      <w:pPr>
        <w:jc w:val="center"/>
        <w:rPr>
          <w:b/>
          <w:sz w:val="28"/>
          <w:szCs w:val="28"/>
        </w:rPr>
      </w:pPr>
    </w:p>
    <w:p w:rsidR="004A5EF1" w:rsidRDefault="004A5EF1" w:rsidP="004A5EF1">
      <w:pPr>
        <w:shd w:val="clear" w:color="auto" w:fill="FFFFFF"/>
        <w:ind w:left="284"/>
        <w:rPr>
          <w:b/>
        </w:rPr>
      </w:pPr>
      <w:r w:rsidRPr="007D02D2">
        <w:rPr>
          <w:b/>
        </w:rPr>
        <w:t xml:space="preserve">ПОСТАНОВИЛИ: </w:t>
      </w:r>
    </w:p>
    <w:p w:rsidR="004A5EF1" w:rsidRDefault="004A5EF1" w:rsidP="004A5EF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B1C1C">
        <w:rPr>
          <w:sz w:val="26"/>
          <w:szCs w:val="26"/>
        </w:rPr>
        <w:t>Одобрить базовые учебные планы программы подготовки бакалавров экономики по профилям “Мировая экономика” на 2012-2016 уч.г.  </w:t>
      </w:r>
    </w:p>
    <w:p w:rsidR="004A5EF1" w:rsidRPr="00EB1C1C" w:rsidRDefault="004A5EF1" w:rsidP="004A5EF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B1C1C">
        <w:rPr>
          <w:sz w:val="26"/>
          <w:szCs w:val="26"/>
        </w:rPr>
        <w:t xml:space="preserve">Одобрить базовый учебный план программы подготовки бакалавров международных отношений на 2012-2016 уч.г. </w:t>
      </w:r>
    </w:p>
    <w:p w:rsidR="004A5EF1" w:rsidRPr="00EB1C1C" w:rsidRDefault="004A5EF1" w:rsidP="004A5EF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B1C1C">
        <w:rPr>
          <w:sz w:val="26"/>
          <w:szCs w:val="26"/>
        </w:rPr>
        <w:t xml:space="preserve">Одобрить </w:t>
      </w:r>
      <w:r>
        <w:rPr>
          <w:sz w:val="26"/>
          <w:szCs w:val="26"/>
        </w:rPr>
        <w:t xml:space="preserve">Образовательный Стандарт федерального государственного  автономного образовательного учреждения высшего образовательного образования  «Национальный исследовательский университет «Высшая школа экономики» по направлению подготовки 031900.62 Международные отношения для подготовки бакалавров. </w:t>
      </w:r>
    </w:p>
    <w:p w:rsidR="004A5EF1" w:rsidRPr="00565F68" w:rsidRDefault="004A5EF1" w:rsidP="004A5EF1">
      <w:pPr>
        <w:spacing w:before="240" w:after="120"/>
        <w:ind w:left="284" w:right="-119" w:hanging="284"/>
      </w:pPr>
      <w:r>
        <w:rPr>
          <w:b/>
        </w:rPr>
        <w:t>4</w:t>
      </w:r>
      <w:r w:rsidRPr="00565F68">
        <w:rPr>
          <w:b/>
        </w:rPr>
        <w:t>. СЛУШАЛИ</w:t>
      </w:r>
      <w:r w:rsidRPr="00565F68">
        <w:t xml:space="preserve">:  </w:t>
      </w:r>
    </w:p>
    <w:p w:rsidR="004A5EF1" w:rsidRPr="00565F68" w:rsidRDefault="004A5EF1" w:rsidP="004A5EF1">
      <w:pPr>
        <w:pStyle w:val="2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b/>
          <w:sz w:val="24"/>
          <w:szCs w:val="24"/>
        </w:rPr>
      </w:pPr>
      <w:r w:rsidRPr="00565F68">
        <w:rPr>
          <w:sz w:val="24"/>
          <w:szCs w:val="24"/>
        </w:rPr>
        <w:t>Суздальцев</w:t>
      </w:r>
      <w:r>
        <w:rPr>
          <w:sz w:val="24"/>
          <w:szCs w:val="24"/>
        </w:rPr>
        <w:t>а</w:t>
      </w:r>
      <w:r w:rsidRPr="00565F68">
        <w:rPr>
          <w:sz w:val="24"/>
          <w:szCs w:val="24"/>
        </w:rPr>
        <w:t xml:space="preserve"> А.И.  – </w:t>
      </w:r>
      <w:r>
        <w:rPr>
          <w:sz w:val="24"/>
          <w:szCs w:val="24"/>
        </w:rPr>
        <w:t>О формировании кадрового резерва.</w:t>
      </w:r>
    </w:p>
    <w:p w:rsidR="004A5EF1" w:rsidRDefault="004A5EF1" w:rsidP="004A5EF1">
      <w:pPr>
        <w:pStyle w:val="2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ind w:left="567" w:hanging="283"/>
        <w:jc w:val="both"/>
        <w:rPr>
          <w:b/>
          <w:sz w:val="24"/>
          <w:szCs w:val="24"/>
        </w:rPr>
      </w:pPr>
      <w:r w:rsidRPr="00CD7728">
        <w:rPr>
          <w:b/>
          <w:sz w:val="24"/>
          <w:szCs w:val="24"/>
        </w:rPr>
        <w:t>ПОСТАНОВИЛИ:</w:t>
      </w:r>
    </w:p>
    <w:p w:rsidR="004A5EF1" w:rsidRDefault="004A5EF1" w:rsidP="004A5EF1">
      <w:pPr>
        <w:ind w:left="284"/>
        <w:jc w:val="both"/>
      </w:pPr>
      <w:r w:rsidRPr="00B7637F">
        <w:t xml:space="preserve">Рекомендовать в кадровый резерв НИУ ВШЭ </w:t>
      </w:r>
      <w:r w:rsidRPr="00FB0F96">
        <w:t>в 2013 году следующих преподавателей факультета мировой экономики и мировой политики:</w:t>
      </w:r>
    </w:p>
    <w:p w:rsidR="004A5EF1" w:rsidRDefault="004A5EF1" w:rsidP="004A5EF1">
      <w:pPr>
        <w:ind w:left="284"/>
        <w:jc w:val="both"/>
      </w:pPr>
      <w:r>
        <w:t xml:space="preserve">    (первый год)</w:t>
      </w:r>
    </w:p>
    <w:p w:rsidR="004A5EF1" w:rsidRDefault="004A5EF1" w:rsidP="004A5EF1">
      <w:pPr>
        <w:ind w:left="851"/>
        <w:jc w:val="both"/>
      </w:pPr>
      <w:r>
        <w:t>- Бирюкову О.В.;</w:t>
      </w:r>
    </w:p>
    <w:p w:rsidR="004A5EF1" w:rsidRDefault="004A5EF1" w:rsidP="004A5EF1">
      <w:pPr>
        <w:ind w:left="851"/>
        <w:jc w:val="both"/>
      </w:pPr>
      <w:r>
        <w:t>- Галатенко Ю.Н.;</w:t>
      </w:r>
    </w:p>
    <w:p w:rsidR="004A5EF1" w:rsidRDefault="004A5EF1" w:rsidP="004A5EF1">
      <w:pPr>
        <w:ind w:left="851"/>
        <w:jc w:val="both"/>
      </w:pPr>
      <w:r>
        <w:t>- Камротова М.В.;</w:t>
      </w:r>
    </w:p>
    <w:p w:rsidR="004A5EF1" w:rsidRDefault="004A5EF1" w:rsidP="004A5EF1">
      <w:pPr>
        <w:ind w:left="851"/>
        <w:jc w:val="both"/>
      </w:pPr>
      <w:r>
        <w:t>- Карпенко М.В.;</w:t>
      </w:r>
    </w:p>
    <w:p w:rsidR="004A5EF1" w:rsidRDefault="004A5EF1" w:rsidP="004A5EF1">
      <w:pPr>
        <w:ind w:left="567"/>
        <w:jc w:val="both"/>
      </w:pPr>
      <w:r>
        <w:t>(второй год)</w:t>
      </w:r>
    </w:p>
    <w:p w:rsidR="004A5EF1" w:rsidRDefault="004A5EF1" w:rsidP="004A5EF1">
      <w:pPr>
        <w:ind w:left="851"/>
        <w:jc w:val="both"/>
      </w:pPr>
      <w:r>
        <w:t>- Алентьева Н.С.;</w:t>
      </w:r>
    </w:p>
    <w:p w:rsidR="004A5EF1" w:rsidRDefault="004A5EF1" w:rsidP="004A5EF1">
      <w:pPr>
        <w:ind w:left="851"/>
        <w:jc w:val="both"/>
      </w:pPr>
      <w:r>
        <w:t>- Брюхову Е.И.;</w:t>
      </w:r>
    </w:p>
    <w:p w:rsidR="004A5EF1" w:rsidRDefault="004A5EF1" w:rsidP="004A5EF1">
      <w:pPr>
        <w:ind w:left="851"/>
        <w:jc w:val="both"/>
      </w:pPr>
      <w:r>
        <w:t>- Буравлеву А.С.;</w:t>
      </w:r>
    </w:p>
    <w:p w:rsidR="004A5EF1" w:rsidRDefault="004A5EF1" w:rsidP="004A5EF1">
      <w:pPr>
        <w:ind w:left="851"/>
        <w:jc w:val="both"/>
      </w:pPr>
      <w:r>
        <w:t>- Россихину М.Ю.</w:t>
      </w:r>
    </w:p>
    <w:p w:rsidR="004A5EF1" w:rsidRPr="00565F68" w:rsidRDefault="004A5EF1" w:rsidP="004A5EF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/>
        <w:jc w:val="both"/>
      </w:pPr>
      <w:r w:rsidRPr="007D02D2">
        <w:rPr>
          <w:b/>
          <w:sz w:val="24"/>
          <w:szCs w:val="24"/>
        </w:rPr>
        <w:t>5. СЛУШАЛИ</w:t>
      </w:r>
      <w:r w:rsidRPr="00565F68">
        <w:t>:</w:t>
      </w:r>
    </w:p>
    <w:p w:rsidR="004A5EF1" w:rsidRPr="00B7637F" w:rsidRDefault="004A5EF1" w:rsidP="004A5EF1">
      <w:pPr>
        <w:ind w:left="284"/>
        <w:jc w:val="both"/>
      </w:pPr>
      <w:r>
        <w:t>Бордачева Т.В.  – Об аспирантуре.</w:t>
      </w:r>
    </w:p>
    <w:p w:rsidR="004A5EF1" w:rsidRPr="00A20499" w:rsidRDefault="004A5EF1" w:rsidP="004A5EF1">
      <w:pPr>
        <w:spacing w:before="120" w:after="120"/>
        <w:ind w:left="284"/>
        <w:jc w:val="both"/>
      </w:pPr>
      <w:r>
        <w:t>1. Об итогах вступительных экзаменов в аспирантуру факультета.</w:t>
      </w:r>
    </w:p>
    <w:p w:rsidR="004A5EF1" w:rsidRDefault="004A5EF1" w:rsidP="004A5EF1">
      <w:pPr>
        <w:ind w:left="284"/>
        <w:jc w:val="both"/>
        <w:rPr>
          <w:b/>
        </w:rPr>
      </w:pPr>
      <w:r w:rsidRPr="00B7637F">
        <w:rPr>
          <w:b/>
        </w:rPr>
        <w:t>ПОСТАНОВИЛИ:</w:t>
      </w:r>
    </w:p>
    <w:p w:rsidR="004A5EF1" w:rsidRPr="003F0866" w:rsidRDefault="004A5EF1" w:rsidP="004A5EF1">
      <w:pPr>
        <w:spacing w:before="120"/>
        <w:ind w:left="284"/>
        <w:jc w:val="both"/>
      </w:pPr>
      <w:r w:rsidRPr="003F0866">
        <w:t>Принять к сведению</w:t>
      </w:r>
      <w:r>
        <w:t>.</w:t>
      </w:r>
    </w:p>
    <w:p w:rsidR="004A5EF1" w:rsidRDefault="004A5EF1" w:rsidP="004A5EF1">
      <w:pPr>
        <w:pStyle w:val="2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FB0F96">
        <w:rPr>
          <w:sz w:val="24"/>
          <w:szCs w:val="24"/>
        </w:rPr>
        <w:t>О рекомендации к.э.н., профессора Портанского А.П.  к научному руководству аспирантами и соискателями</w:t>
      </w:r>
      <w:r>
        <w:rPr>
          <w:sz w:val="24"/>
          <w:szCs w:val="24"/>
        </w:rPr>
        <w:t>.</w:t>
      </w:r>
      <w:proofErr w:type="gramEnd"/>
    </w:p>
    <w:p w:rsidR="004A5EF1" w:rsidRPr="00BD29E5" w:rsidRDefault="004A5EF1" w:rsidP="004A5EF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284"/>
        <w:jc w:val="both"/>
        <w:rPr>
          <w:b/>
          <w:sz w:val="24"/>
          <w:szCs w:val="24"/>
        </w:rPr>
      </w:pPr>
      <w:r w:rsidRPr="00BD29E5">
        <w:rPr>
          <w:b/>
          <w:sz w:val="24"/>
          <w:szCs w:val="24"/>
        </w:rPr>
        <w:t>ПОСТАНОВИЛИ:</w:t>
      </w:r>
    </w:p>
    <w:p w:rsidR="004A5EF1" w:rsidRPr="00BD29E5" w:rsidRDefault="004A5EF1" w:rsidP="004A5EF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sz w:val="24"/>
          <w:szCs w:val="24"/>
        </w:rPr>
      </w:pPr>
      <w:proofErr w:type="gramStart"/>
      <w:r w:rsidRPr="00BD29E5">
        <w:rPr>
          <w:sz w:val="24"/>
          <w:szCs w:val="24"/>
        </w:rPr>
        <w:t xml:space="preserve">Рекомендовать к.э.н., профессора Портанского Алексея Павловича  к научному руководству аспирантами и соискателями. </w:t>
      </w:r>
      <w:proofErr w:type="gramEnd"/>
    </w:p>
    <w:p w:rsidR="004A5EF1" w:rsidRPr="00B7637F" w:rsidRDefault="004A5EF1" w:rsidP="004A5EF1">
      <w:pPr>
        <w:spacing w:before="120"/>
        <w:ind w:left="284"/>
        <w:jc w:val="both"/>
      </w:pPr>
      <w:r>
        <w:t xml:space="preserve">3. </w:t>
      </w:r>
      <w:r w:rsidRPr="00B7637F">
        <w:t xml:space="preserve">О коррекции темы аспирантки 2 года обучения кафедры международных экономических организаций и европейской интеграции  Кукушкиной Юлии Михайловны. </w:t>
      </w:r>
    </w:p>
    <w:p w:rsidR="004A5EF1" w:rsidRPr="00B7637F" w:rsidRDefault="004A5EF1" w:rsidP="004A5EF1">
      <w:pPr>
        <w:spacing w:before="120" w:after="120"/>
        <w:ind w:left="284"/>
        <w:rPr>
          <w:b/>
        </w:rPr>
      </w:pPr>
      <w:r w:rsidRPr="00B7637F">
        <w:rPr>
          <w:b/>
        </w:rPr>
        <w:t>ПОСТАНОВИЛИ:</w:t>
      </w:r>
    </w:p>
    <w:p w:rsidR="004A5EF1" w:rsidRPr="00B7637F" w:rsidRDefault="004A5EF1" w:rsidP="004A5EF1">
      <w:pPr>
        <w:ind w:left="284"/>
        <w:jc w:val="both"/>
      </w:pPr>
      <w:r w:rsidRPr="00B7637F">
        <w:t>Утвердить  тему диссертационного  исследования  аспирантки Кукушкиной Ю. М.  «Влияние присоединения России к ВТО на перспективы торгово-экономических отношений РФ и ЕС».</w:t>
      </w:r>
      <w:r w:rsidRPr="00B7637F">
        <w:rPr>
          <w:i/>
        </w:rPr>
        <w:t xml:space="preserve"> </w:t>
      </w:r>
    </w:p>
    <w:p w:rsidR="004A5EF1" w:rsidRPr="00565F68" w:rsidRDefault="004A5EF1" w:rsidP="004A5EF1">
      <w:pPr>
        <w:spacing w:before="240"/>
      </w:pPr>
      <w:r>
        <w:rPr>
          <w:b/>
        </w:rPr>
        <w:t>6</w:t>
      </w:r>
      <w:r w:rsidRPr="00CD7728">
        <w:rPr>
          <w:b/>
        </w:rPr>
        <w:t>.</w:t>
      </w:r>
      <w:r w:rsidRPr="00565F68">
        <w:t xml:space="preserve"> </w:t>
      </w:r>
      <w:r w:rsidRPr="00565F68">
        <w:rPr>
          <w:b/>
        </w:rPr>
        <w:t>СЛУШАЛИ</w:t>
      </w:r>
      <w:r w:rsidRPr="00565F68">
        <w:t xml:space="preserve">: </w:t>
      </w:r>
    </w:p>
    <w:p w:rsidR="004A5EF1" w:rsidRDefault="004A5EF1" w:rsidP="004A5EF1">
      <w:pPr>
        <w:spacing w:before="120" w:after="200"/>
        <w:ind w:left="284"/>
        <w:jc w:val="both"/>
        <w:rPr>
          <w:sz w:val="26"/>
          <w:szCs w:val="26"/>
        </w:rPr>
      </w:pPr>
      <w:r>
        <w:t xml:space="preserve">Данилину В.Н. – </w:t>
      </w:r>
      <w:r>
        <w:rPr>
          <w:sz w:val="26"/>
          <w:szCs w:val="26"/>
        </w:rPr>
        <w:t xml:space="preserve">Об утверждении плана международной деятельности  факультета. </w:t>
      </w:r>
    </w:p>
    <w:p w:rsidR="004A5EF1" w:rsidRDefault="004A5EF1" w:rsidP="004A5EF1">
      <w:pPr>
        <w:spacing w:before="120" w:after="200"/>
        <w:ind w:left="284"/>
        <w:jc w:val="both"/>
        <w:rPr>
          <w:b/>
        </w:rPr>
      </w:pPr>
      <w:r w:rsidRPr="00565F68">
        <w:rPr>
          <w:b/>
        </w:rPr>
        <w:t>ПОСТАНОВИЛИ:</w:t>
      </w:r>
    </w:p>
    <w:p w:rsidR="004A5EF1" w:rsidRPr="003F0866" w:rsidRDefault="004A5EF1" w:rsidP="004A5EF1">
      <w:pPr>
        <w:numPr>
          <w:ilvl w:val="0"/>
          <w:numId w:val="4"/>
        </w:numPr>
        <w:jc w:val="both"/>
      </w:pPr>
      <w:r>
        <w:t>Одобрить</w:t>
      </w:r>
      <w:r w:rsidRPr="003F0866">
        <w:t xml:space="preserve"> </w:t>
      </w:r>
      <w:r>
        <w:t>п</w:t>
      </w:r>
      <w:r w:rsidRPr="003F0866">
        <w:t>лан международной  деятельности факультета.</w:t>
      </w:r>
    </w:p>
    <w:p w:rsidR="004A5EF1" w:rsidRPr="003F0866" w:rsidRDefault="004A5EF1" w:rsidP="004A5EF1">
      <w:pPr>
        <w:numPr>
          <w:ilvl w:val="0"/>
          <w:numId w:val="4"/>
        </w:numPr>
        <w:spacing w:before="120" w:after="120"/>
        <w:jc w:val="both"/>
      </w:pPr>
      <w:r w:rsidRPr="003F0866">
        <w:t>Создать комиссию по междунаро</w:t>
      </w:r>
      <w:r>
        <w:t>д</w:t>
      </w:r>
      <w:r w:rsidRPr="003F0866">
        <w:t>ной деятельности факультета в составе:</w:t>
      </w:r>
    </w:p>
    <w:p w:rsidR="004A5EF1" w:rsidRPr="003F0866" w:rsidRDefault="004A5EF1" w:rsidP="004A5EF1">
      <w:pPr>
        <w:ind w:left="644"/>
        <w:jc w:val="both"/>
      </w:pPr>
      <w:r>
        <w:t>-</w:t>
      </w:r>
      <w:r w:rsidRPr="003F0866">
        <w:t xml:space="preserve"> Данилина В.Н.</w:t>
      </w:r>
      <w:r>
        <w:t>;</w:t>
      </w:r>
    </w:p>
    <w:p w:rsidR="004A5EF1" w:rsidRDefault="004A5EF1" w:rsidP="004A5EF1">
      <w:pPr>
        <w:ind w:left="644"/>
        <w:jc w:val="both"/>
        <w:rPr>
          <w:lang w:eastAsia="en-US"/>
        </w:rPr>
      </w:pPr>
      <w:r>
        <w:rPr>
          <w:b/>
        </w:rPr>
        <w:t xml:space="preserve">- </w:t>
      </w:r>
      <w:r w:rsidRPr="00B7637F">
        <w:rPr>
          <w:lang w:eastAsia="en-US"/>
        </w:rPr>
        <w:t>Нат</w:t>
      </w:r>
      <w:r>
        <w:rPr>
          <w:lang w:eastAsia="en-US"/>
        </w:rPr>
        <w:t>и</w:t>
      </w:r>
      <w:r w:rsidRPr="00B7637F">
        <w:rPr>
          <w:lang w:eastAsia="en-US"/>
        </w:rPr>
        <w:t>вида</w:t>
      </w:r>
      <w:r>
        <w:rPr>
          <w:lang w:eastAsia="en-US"/>
        </w:rPr>
        <w:t>д</w:t>
      </w:r>
      <w:r w:rsidRPr="00B7637F">
        <w:rPr>
          <w:lang w:eastAsia="en-US"/>
        </w:rPr>
        <w:t xml:space="preserve"> Фернадес Сола</w:t>
      </w:r>
      <w:r>
        <w:rPr>
          <w:lang w:eastAsia="en-US"/>
        </w:rPr>
        <w:t>;</w:t>
      </w:r>
    </w:p>
    <w:p w:rsidR="004A5EF1" w:rsidRDefault="004A5EF1" w:rsidP="004A5EF1">
      <w:pPr>
        <w:ind w:left="644"/>
        <w:jc w:val="both"/>
        <w:rPr>
          <w:lang w:eastAsia="en-US"/>
        </w:rPr>
      </w:pPr>
      <w:r>
        <w:rPr>
          <w:lang w:eastAsia="en-US"/>
        </w:rPr>
        <w:t>- Колюжная Е.С.;</w:t>
      </w:r>
    </w:p>
    <w:p w:rsidR="004A5EF1" w:rsidRDefault="004A5EF1" w:rsidP="004A5EF1">
      <w:pPr>
        <w:ind w:left="644"/>
        <w:jc w:val="both"/>
        <w:rPr>
          <w:lang w:eastAsia="en-US"/>
        </w:rPr>
      </w:pPr>
      <w:r>
        <w:rPr>
          <w:lang w:eastAsia="en-US"/>
        </w:rPr>
        <w:t>- Григорьев Л.М.;</w:t>
      </w:r>
    </w:p>
    <w:p w:rsidR="004A5EF1" w:rsidRDefault="004A5EF1" w:rsidP="004A5EF1">
      <w:pPr>
        <w:ind w:left="644"/>
        <w:jc w:val="both"/>
        <w:rPr>
          <w:lang w:eastAsia="en-US"/>
        </w:rPr>
      </w:pPr>
      <w:r>
        <w:rPr>
          <w:lang w:eastAsia="en-US"/>
        </w:rPr>
        <w:t xml:space="preserve">- Бордачев Т.В.; </w:t>
      </w:r>
    </w:p>
    <w:p w:rsidR="004A5EF1" w:rsidRDefault="004A5EF1" w:rsidP="004A5EF1">
      <w:pPr>
        <w:ind w:left="644"/>
        <w:jc w:val="both"/>
        <w:rPr>
          <w:lang w:eastAsia="en-US"/>
        </w:rPr>
      </w:pPr>
      <w:r>
        <w:rPr>
          <w:lang w:eastAsia="en-US"/>
        </w:rPr>
        <w:t>- Братерский М.В.;</w:t>
      </w:r>
    </w:p>
    <w:p w:rsidR="004A5EF1" w:rsidRPr="00565F68" w:rsidRDefault="004A5EF1" w:rsidP="004A5EF1">
      <w:pPr>
        <w:ind w:left="644"/>
        <w:jc w:val="both"/>
        <w:rPr>
          <w:b/>
        </w:rPr>
      </w:pPr>
      <w:r>
        <w:rPr>
          <w:lang w:eastAsia="en-US"/>
        </w:rPr>
        <w:t xml:space="preserve">- Якушева И.Г. </w:t>
      </w:r>
      <w:r>
        <w:rPr>
          <w:b/>
        </w:rPr>
        <w:t xml:space="preserve">                                               9</w:t>
      </w:r>
    </w:p>
    <w:p w:rsidR="004A5EF1" w:rsidRDefault="004A5EF1" w:rsidP="004A5EF1">
      <w:pPr>
        <w:spacing w:before="240"/>
        <w:rPr>
          <w:b/>
        </w:rPr>
      </w:pPr>
      <w:r>
        <w:t>7</w:t>
      </w:r>
      <w:r w:rsidRPr="00565F68">
        <w:t xml:space="preserve">. </w:t>
      </w:r>
      <w:r w:rsidRPr="00565F68">
        <w:rPr>
          <w:b/>
        </w:rPr>
        <w:t>СЛУШАЛИ:</w:t>
      </w:r>
    </w:p>
    <w:p w:rsidR="004A5EF1" w:rsidRPr="009A53C3" w:rsidRDefault="004A5EF1" w:rsidP="004A5EF1">
      <w:pPr>
        <w:spacing w:before="120"/>
        <w:ind w:left="284"/>
        <w:jc w:val="both"/>
      </w:pPr>
      <w:r>
        <w:t>Ковалева И.Г.</w:t>
      </w:r>
      <w:r w:rsidRPr="009A53C3">
        <w:t xml:space="preserve"> – </w:t>
      </w:r>
      <w:r w:rsidRPr="007D02D2">
        <w:t xml:space="preserve">О </w:t>
      </w:r>
      <w:r>
        <w:t>предложении факультета по кандидатурам председателей государственных аттестационных комиссий</w:t>
      </w:r>
      <w:r w:rsidRPr="009A53C3">
        <w:t>.</w:t>
      </w:r>
    </w:p>
    <w:p w:rsidR="004A5EF1" w:rsidRDefault="004A5EF1" w:rsidP="004A5EF1">
      <w:pPr>
        <w:spacing w:before="240" w:after="120"/>
        <w:ind w:left="284"/>
        <w:rPr>
          <w:b/>
        </w:rPr>
      </w:pPr>
      <w:r w:rsidRPr="0072311A">
        <w:rPr>
          <w:b/>
        </w:rPr>
        <w:t>ПОСТАНОВИЛИ:</w:t>
      </w:r>
    </w:p>
    <w:p w:rsidR="004A5EF1" w:rsidRPr="00B7637F" w:rsidRDefault="004A5EF1" w:rsidP="004A5EF1">
      <w:pPr>
        <w:numPr>
          <w:ilvl w:val="0"/>
          <w:numId w:val="5"/>
        </w:numPr>
        <w:jc w:val="both"/>
      </w:pPr>
      <w:r w:rsidRPr="00B7637F">
        <w:rPr>
          <w:bCs/>
        </w:rPr>
        <w:t xml:space="preserve">Рекомендовать к утверждению  Ученым советом  НИУ ВШЭ  следующих  председателей  государственной аттестационной комиссии  (ГАК) на 2013 год по </w:t>
      </w:r>
      <w:r w:rsidRPr="00B7637F">
        <w:t>направлениям подготовки/специальности:</w:t>
      </w:r>
    </w:p>
    <w:p w:rsidR="004A5EF1" w:rsidRPr="00B7637F" w:rsidRDefault="004A5EF1" w:rsidP="004A5EF1">
      <w:pPr>
        <w:pStyle w:val="a5"/>
        <w:spacing w:after="0" w:line="240" w:lineRule="auto"/>
        <w:ind w:left="709" w:hanging="142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t xml:space="preserve">- </w:t>
      </w:r>
      <w:r>
        <w:rPr>
          <w:rStyle w:val="a6"/>
          <w:rFonts w:ascii="Times New Roman" w:hAnsi="Times New Roman"/>
          <w:i w:val="0"/>
          <w:sz w:val="24"/>
          <w:szCs w:val="24"/>
        </w:rPr>
        <w:t>н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аправление 030700.62 "Международные отношения" – д.и.н. </w:t>
      </w:r>
      <w:r w:rsidRPr="00B7637F">
        <w:rPr>
          <w:rFonts w:ascii="Times New Roman" w:hAnsi="Times New Roman"/>
          <w:sz w:val="24"/>
          <w:szCs w:val="24"/>
        </w:rPr>
        <w:t>Гарбузов Валерий Николаевич</w:t>
      </w:r>
      <w:r>
        <w:rPr>
          <w:rFonts w:ascii="Times New Roman" w:hAnsi="Times New Roman"/>
          <w:sz w:val="24"/>
          <w:szCs w:val="24"/>
        </w:rPr>
        <w:t>;</w:t>
      </w:r>
    </w:p>
    <w:p w:rsidR="004A5EF1" w:rsidRPr="00B7637F" w:rsidRDefault="004A5EF1" w:rsidP="004A5EF1">
      <w:pPr>
        <w:pStyle w:val="a5"/>
        <w:spacing w:after="0" w:line="240" w:lineRule="auto"/>
        <w:ind w:left="709" w:hanging="142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- с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>пециальность 080102.65 "Мировая экономика"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– д.э.н., профессор </w:t>
      </w:r>
      <w:r w:rsidRPr="00B7637F">
        <w:rPr>
          <w:rFonts w:ascii="Times New Roman" w:hAnsi="Times New Roman"/>
          <w:sz w:val="24"/>
          <w:szCs w:val="24"/>
        </w:rPr>
        <w:t>Хандруев Александр Андреевич</w:t>
      </w:r>
      <w:r>
        <w:rPr>
          <w:rFonts w:ascii="Times New Roman" w:hAnsi="Times New Roman"/>
          <w:sz w:val="24"/>
          <w:szCs w:val="24"/>
        </w:rPr>
        <w:t>;</w:t>
      </w:r>
    </w:p>
    <w:p w:rsidR="004A5EF1" w:rsidRPr="00B7637F" w:rsidRDefault="004A5EF1" w:rsidP="004A5EF1">
      <w:pPr>
        <w:pStyle w:val="a5"/>
        <w:spacing w:after="0" w:line="240" w:lineRule="auto"/>
        <w:ind w:left="709" w:hanging="142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- н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аправление 031900.68 "Международные отношения" – д.и.н. </w:t>
      </w:r>
      <w:r w:rsidRPr="00B7637F">
        <w:rPr>
          <w:rFonts w:ascii="Times New Roman" w:hAnsi="Times New Roman"/>
          <w:sz w:val="24"/>
          <w:szCs w:val="24"/>
        </w:rPr>
        <w:t>Гарбузов Валерий Николаевич</w:t>
      </w:r>
      <w:r>
        <w:rPr>
          <w:rFonts w:ascii="Times New Roman" w:hAnsi="Times New Roman"/>
          <w:sz w:val="24"/>
          <w:szCs w:val="24"/>
        </w:rPr>
        <w:t>;</w:t>
      </w:r>
    </w:p>
    <w:p w:rsidR="004A5EF1" w:rsidRPr="00B7637F" w:rsidRDefault="004A5EF1" w:rsidP="004A5EF1">
      <w:pPr>
        <w:pStyle w:val="a5"/>
        <w:spacing w:after="0" w:line="240" w:lineRule="auto"/>
        <w:ind w:left="709" w:hanging="142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- н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аправление 080100.62 "Экономика" – д.э.н., профессор, член-корреспондент РАН </w:t>
      </w:r>
      <w:r w:rsidRPr="00B7637F">
        <w:rPr>
          <w:rFonts w:ascii="Times New Roman" w:hAnsi="Times New Roman"/>
          <w:bCs/>
          <w:sz w:val="24"/>
          <w:szCs w:val="24"/>
        </w:rPr>
        <w:t>Клейнер Георгий Борисович</w:t>
      </w:r>
    </w:p>
    <w:p w:rsidR="004A5EF1" w:rsidRPr="00B7637F" w:rsidRDefault="004A5EF1" w:rsidP="004A5EF1">
      <w:pPr>
        <w:pStyle w:val="a5"/>
        <w:spacing w:after="0" w:line="240" w:lineRule="auto"/>
        <w:ind w:left="709" w:hanging="142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- н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аправление  080100.68 "Экономика" – д.э.н., профессор, член-корреспондент РАН </w:t>
      </w:r>
      <w:r w:rsidRPr="00B7637F">
        <w:rPr>
          <w:rFonts w:ascii="Times New Roman" w:hAnsi="Times New Roman"/>
          <w:bCs/>
          <w:sz w:val="24"/>
          <w:szCs w:val="24"/>
        </w:rPr>
        <w:t>Клейнер Георгий Борисович</w:t>
      </w:r>
    </w:p>
    <w:p w:rsidR="004A5EF1" w:rsidRPr="00A20499" w:rsidRDefault="004A5EF1" w:rsidP="004A5EF1">
      <w:pPr>
        <w:pStyle w:val="a5"/>
        <w:spacing w:after="0" w:line="24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- с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пециальность </w:t>
      </w:r>
      <w:r w:rsidRPr="00B7637F">
        <w:rPr>
          <w:rFonts w:ascii="Times New Roman" w:hAnsi="Times New Roman"/>
          <w:sz w:val="24"/>
          <w:szCs w:val="24"/>
        </w:rPr>
        <w:t xml:space="preserve">032301.65 «Регионоведение» 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>–</w:t>
      </w:r>
      <w:r w:rsidRPr="00B7637F">
        <w:rPr>
          <w:rFonts w:ascii="Times New Roman" w:hAnsi="Times New Roman"/>
          <w:sz w:val="24"/>
          <w:szCs w:val="24"/>
        </w:rPr>
        <w:t xml:space="preserve"> </w:t>
      </w:r>
      <w:r w:rsidRPr="00B7637F">
        <w:rPr>
          <w:rStyle w:val="a6"/>
          <w:rFonts w:ascii="Times New Roman" w:hAnsi="Times New Roman"/>
          <w:i w:val="0"/>
          <w:sz w:val="24"/>
          <w:szCs w:val="24"/>
        </w:rPr>
        <w:t xml:space="preserve">д.и.н. </w:t>
      </w:r>
      <w:r w:rsidRPr="00B7637F">
        <w:rPr>
          <w:rFonts w:ascii="Times New Roman" w:hAnsi="Times New Roman"/>
          <w:sz w:val="24"/>
          <w:szCs w:val="24"/>
        </w:rPr>
        <w:t>Гарбузов Валерий Николаевич</w:t>
      </w:r>
    </w:p>
    <w:p w:rsidR="004A5EF1" w:rsidRDefault="004A5EF1" w:rsidP="004A5EF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A5EF1" w:rsidRPr="00FB0F96" w:rsidRDefault="004A5EF1" w:rsidP="004A5EF1">
      <w:pPr>
        <w:pStyle w:val="a5"/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Создать  комиссию в составе Коваль Т.Б. (председатель), Ковалев И.Г.,  Суздальцев А.И.  для  недопущения возникновения конфликтных ситуаций на государственных экзаменах. </w:t>
      </w:r>
    </w:p>
    <w:p w:rsidR="004A5EF1" w:rsidRDefault="004A5EF1" w:rsidP="004A5EF1">
      <w:pPr>
        <w:numPr>
          <w:ilvl w:val="0"/>
          <w:numId w:val="6"/>
        </w:numPr>
        <w:spacing w:before="240" w:after="120"/>
        <w:ind w:left="284" w:hanging="284"/>
        <w:rPr>
          <w:b/>
        </w:rPr>
      </w:pPr>
      <w:r>
        <w:rPr>
          <w:b/>
        </w:rPr>
        <w:t>СЛУШАЛИ:</w:t>
      </w:r>
    </w:p>
    <w:p w:rsidR="004A5EF1" w:rsidRDefault="004A5EF1" w:rsidP="004A5EF1">
      <w:pPr>
        <w:spacing w:before="240" w:after="120"/>
        <w:ind w:left="284"/>
      </w:pPr>
      <w:r w:rsidRPr="00B7637F">
        <w:t>Коваль Т.Б. – Об участии факультета в конкурсе НИУ ВШЭ «Золотая Вышка»</w:t>
      </w:r>
      <w:r>
        <w:t>.</w:t>
      </w:r>
    </w:p>
    <w:p w:rsidR="004A5EF1" w:rsidRDefault="004A5EF1" w:rsidP="004A5EF1">
      <w:pPr>
        <w:spacing w:before="240" w:after="120"/>
        <w:ind w:left="284"/>
        <w:rPr>
          <w:b/>
        </w:rPr>
      </w:pPr>
      <w:r w:rsidRPr="00B7637F">
        <w:rPr>
          <w:b/>
        </w:rPr>
        <w:t>ПОСТАНОВИЛИ:</w:t>
      </w:r>
    </w:p>
    <w:p w:rsidR="004A5EF1" w:rsidRPr="003F0866" w:rsidRDefault="004A5EF1" w:rsidP="004A5EF1">
      <w:pPr>
        <w:spacing w:before="240" w:after="120"/>
        <w:ind w:left="284"/>
      </w:pPr>
      <w:r w:rsidRPr="003F0866">
        <w:t>Принять участие в конкурсе,  проголосовав за</w:t>
      </w:r>
      <w:r>
        <w:t xml:space="preserve"> </w:t>
      </w:r>
      <w:r w:rsidRPr="003F0866">
        <w:t>канди</w:t>
      </w:r>
      <w:r>
        <w:t>д</w:t>
      </w:r>
      <w:r w:rsidRPr="003F0866">
        <w:t>атов</w:t>
      </w:r>
      <w:r>
        <w:t>, предложенных</w:t>
      </w:r>
      <w:r w:rsidRPr="003F0866">
        <w:t xml:space="preserve"> факультет</w:t>
      </w:r>
      <w:r>
        <w:t>ом</w:t>
      </w:r>
      <w:r w:rsidRPr="003F0866">
        <w:t xml:space="preserve">. </w:t>
      </w:r>
    </w:p>
    <w:p w:rsidR="004A5EF1" w:rsidRPr="0072311A" w:rsidRDefault="004A5EF1" w:rsidP="004A5EF1">
      <w:pPr>
        <w:spacing w:before="120" w:after="120"/>
        <w:rPr>
          <w:b/>
        </w:rPr>
      </w:pPr>
      <w:r>
        <w:rPr>
          <w:b/>
        </w:rPr>
        <w:tab/>
      </w:r>
    </w:p>
    <w:p w:rsidR="004A5EF1" w:rsidRDefault="004A5EF1" w:rsidP="004A5EF1">
      <w:pPr>
        <w:spacing w:before="120"/>
        <w:ind w:left="644"/>
      </w:pPr>
    </w:p>
    <w:p w:rsidR="004A5EF1" w:rsidRPr="00565F68" w:rsidRDefault="004A5EF1" w:rsidP="004A5EF1">
      <w:pPr>
        <w:pStyle w:val="a5"/>
        <w:spacing w:before="24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565F68">
        <w:rPr>
          <w:rFonts w:ascii="Times New Roman" w:hAnsi="Times New Roman"/>
          <w:sz w:val="24"/>
          <w:szCs w:val="24"/>
        </w:rPr>
        <w:t xml:space="preserve">Председатель </w:t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  <w:t xml:space="preserve">         </w:t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>С.А. Караганов</w:t>
      </w:r>
    </w:p>
    <w:p w:rsidR="004A5EF1" w:rsidRPr="00565F68" w:rsidRDefault="004A5EF1" w:rsidP="004A5EF1">
      <w:pPr>
        <w:pStyle w:val="a5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A5EF1" w:rsidRPr="00565F68" w:rsidRDefault="004A5EF1" w:rsidP="004A5EF1">
      <w:pPr>
        <w:pStyle w:val="a5"/>
        <w:ind w:left="284"/>
      </w:pPr>
      <w:r w:rsidRPr="00565F68">
        <w:rPr>
          <w:rFonts w:ascii="Times New Roman" w:hAnsi="Times New Roman"/>
          <w:sz w:val="24"/>
          <w:szCs w:val="24"/>
        </w:rPr>
        <w:t xml:space="preserve">Ученый секретарь </w:t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F68">
        <w:rPr>
          <w:rFonts w:ascii="Times New Roman" w:hAnsi="Times New Roman"/>
          <w:sz w:val="24"/>
          <w:szCs w:val="24"/>
        </w:rPr>
        <w:t>А.И. Суздальцев</w:t>
      </w:r>
    </w:p>
    <w:p w:rsidR="0091295A" w:rsidRDefault="0091295A"/>
    <w:sectPr w:rsidR="0091295A" w:rsidSect="00D4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8C4"/>
    <w:multiLevelType w:val="hybridMultilevel"/>
    <w:tmpl w:val="D8DC1BA2"/>
    <w:lvl w:ilvl="0" w:tplc="9C3047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304F06"/>
    <w:multiLevelType w:val="hybridMultilevel"/>
    <w:tmpl w:val="59627702"/>
    <w:lvl w:ilvl="0" w:tplc="2E90B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85F99"/>
    <w:multiLevelType w:val="hybridMultilevel"/>
    <w:tmpl w:val="2C6ECA08"/>
    <w:lvl w:ilvl="0" w:tplc="499428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5D77CC"/>
    <w:multiLevelType w:val="hybridMultilevel"/>
    <w:tmpl w:val="0680E002"/>
    <w:lvl w:ilvl="0" w:tplc="9258C79A">
      <w:start w:val="1"/>
      <w:numFmt w:val="decimal"/>
      <w:lvlText w:val="%1."/>
      <w:lvlJc w:val="left"/>
      <w:pPr>
        <w:ind w:left="768" w:hanging="3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57D014C4"/>
    <w:multiLevelType w:val="hybridMultilevel"/>
    <w:tmpl w:val="0BC01668"/>
    <w:lvl w:ilvl="0" w:tplc="D5DE59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1B4B1C"/>
    <w:multiLevelType w:val="hybridMultilevel"/>
    <w:tmpl w:val="192895B4"/>
    <w:lvl w:ilvl="0" w:tplc="D17C16A4">
      <w:start w:val="8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4A5EF1"/>
    <w:rsid w:val="004A5EF1"/>
    <w:rsid w:val="0091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A5EF1"/>
    <w:pPr>
      <w:spacing w:before="100" w:beforeAutospacing="1" w:after="100" w:afterAutospacing="1"/>
      <w:outlineLvl w:val="3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5EF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2">
    <w:name w:val="Обычный2"/>
    <w:rsid w:val="004A5EF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4A5EF1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A5EF1"/>
    <w:rPr>
      <w:rFonts w:ascii="Consolas" w:eastAsia="Calibri" w:hAnsi="Consolas" w:cs="Times New Roman"/>
      <w:sz w:val="21"/>
      <w:szCs w:val="21"/>
      <w:lang/>
    </w:rPr>
  </w:style>
  <w:style w:type="paragraph" w:styleId="a5">
    <w:name w:val="List Paragraph"/>
    <w:basedOn w:val="a"/>
    <w:uiPriority w:val="34"/>
    <w:qFormat/>
    <w:rsid w:val="004A5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4A5E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2012-12-07T10:27:00Z</dcterms:created>
  <dcterms:modified xsi:type="dcterms:W3CDTF">2012-12-07T10:27:00Z</dcterms:modified>
</cp:coreProperties>
</file>