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74" w:rsidRPr="00AC675E" w:rsidRDefault="00F44D74" w:rsidP="00F44D74">
      <w:pPr>
        <w:jc w:val="center"/>
        <w:rPr>
          <w:b/>
          <w:sz w:val="32"/>
          <w:szCs w:val="32"/>
        </w:rPr>
      </w:pPr>
      <w:r w:rsidRPr="00AC675E">
        <w:rPr>
          <w:b/>
          <w:sz w:val="32"/>
          <w:szCs w:val="32"/>
        </w:rPr>
        <w:t xml:space="preserve">Федеральное государственное автономное учреждение </w:t>
      </w:r>
      <w:proofErr w:type="gramStart"/>
      <w:r w:rsidRPr="00AC675E">
        <w:rPr>
          <w:b/>
          <w:sz w:val="32"/>
          <w:szCs w:val="32"/>
        </w:rPr>
        <w:t>высшего</w:t>
      </w:r>
      <w:proofErr w:type="gramEnd"/>
    </w:p>
    <w:p w:rsidR="00F44D74" w:rsidRPr="00AC675E" w:rsidRDefault="00F44D74" w:rsidP="00F44D74">
      <w:pPr>
        <w:jc w:val="center"/>
        <w:rPr>
          <w:b/>
          <w:sz w:val="32"/>
          <w:szCs w:val="32"/>
        </w:rPr>
      </w:pPr>
      <w:r w:rsidRPr="00AC675E">
        <w:rPr>
          <w:b/>
          <w:sz w:val="32"/>
          <w:szCs w:val="32"/>
        </w:rPr>
        <w:t xml:space="preserve">профессионального образования </w:t>
      </w:r>
    </w:p>
    <w:p w:rsidR="00F44D74" w:rsidRDefault="00F44D74" w:rsidP="00F44D74">
      <w:pPr>
        <w:jc w:val="center"/>
        <w:rPr>
          <w:b/>
          <w:sz w:val="32"/>
          <w:szCs w:val="32"/>
        </w:rPr>
      </w:pPr>
    </w:p>
    <w:p w:rsidR="00F44D74" w:rsidRPr="00AC675E" w:rsidRDefault="00F44D74" w:rsidP="00F44D74">
      <w:pPr>
        <w:jc w:val="center"/>
        <w:rPr>
          <w:b/>
          <w:sz w:val="32"/>
          <w:szCs w:val="32"/>
        </w:rPr>
      </w:pPr>
      <w:r w:rsidRPr="00AC675E">
        <w:rPr>
          <w:b/>
          <w:sz w:val="32"/>
          <w:szCs w:val="32"/>
        </w:rPr>
        <w:t xml:space="preserve">«Национальный исследовательский университет </w:t>
      </w:r>
    </w:p>
    <w:p w:rsidR="00F44D74" w:rsidRPr="00AC675E" w:rsidRDefault="00F44D74" w:rsidP="00F44D74">
      <w:pPr>
        <w:jc w:val="center"/>
        <w:rPr>
          <w:b/>
          <w:sz w:val="32"/>
          <w:szCs w:val="32"/>
        </w:rPr>
      </w:pPr>
      <w:r w:rsidRPr="00AC675E">
        <w:rPr>
          <w:b/>
          <w:sz w:val="32"/>
          <w:szCs w:val="32"/>
        </w:rPr>
        <w:t>«Высшая школа экономики»</w:t>
      </w:r>
      <w:r>
        <w:rPr>
          <w:b/>
          <w:sz w:val="32"/>
          <w:szCs w:val="32"/>
        </w:rPr>
        <w:t>»</w:t>
      </w:r>
    </w:p>
    <w:p w:rsidR="00F44D74" w:rsidRDefault="00F44D74" w:rsidP="00F44D74">
      <w:pPr>
        <w:jc w:val="center"/>
      </w:pPr>
    </w:p>
    <w:p w:rsidR="00F44D74" w:rsidRPr="0011485D" w:rsidRDefault="00F44D74" w:rsidP="00F44D74">
      <w:pPr>
        <w:jc w:val="center"/>
        <w:rPr>
          <w:b/>
          <w:sz w:val="28"/>
        </w:rPr>
      </w:pPr>
      <w:r w:rsidRPr="0011485D">
        <w:rPr>
          <w:b/>
          <w:sz w:val="28"/>
        </w:rPr>
        <w:t>Факультет экономики</w:t>
      </w:r>
    </w:p>
    <w:p w:rsidR="00F44D74" w:rsidRDefault="00F44D74" w:rsidP="00F44D74">
      <w:pPr>
        <w:jc w:val="center"/>
      </w:pPr>
    </w:p>
    <w:p w:rsidR="00F44D74" w:rsidRDefault="00F44D74" w:rsidP="00F44D74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:rsidR="00F44D74" w:rsidRDefault="00F44D74" w:rsidP="00F44D74">
      <w:pPr>
        <w:pStyle w:val="FR3"/>
        <w:jc w:val="center"/>
        <w:rPr>
          <w:rFonts w:ascii="Times New Roman" w:hAnsi="Times New Roman"/>
          <w:sz w:val="28"/>
        </w:rPr>
      </w:pPr>
    </w:p>
    <w:p w:rsidR="00F44D74" w:rsidRPr="00F44D74" w:rsidRDefault="00F44D74" w:rsidP="00F44D74">
      <w:pPr>
        <w:pStyle w:val="FR3"/>
        <w:jc w:val="center"/>
        <w:rPr>
          <w:rFonts w:ascii="Times New Roman" w:hAnsi="Times New Roman"/>
          <w:sz w:val="32"/>
          <w:szCs w:val="32"/>
        </w:rPr>
      </w:pPr>
      <w:r w:rsidRPr="00F44D74">
        <w:rPr>
          <w:rFonts w:ascii="Times New Roman" w:hAnsi="Times New Roman"/>
          <w:sz w:val="32"/>
          <w:szCs w:val="32"/>
        </w:rPr>
        <w:t>”</w:t>
      </w:r>
      <w:r w:rsidR="00B72BB3" w:rsidRPr="00B72BB3">
        <w:rPr>
          <w:rFonts w:ascii="Times New Roman" w:hAnsi="Times New Roman"/>
          <w:sz w:val="32"/>
          <w:szCs w:val="32"/>
        </w:rPr>
        <w:t>Проблемы статистического анализа социально-экономических процессов</w:t>
      </w:r>
      <w:r w:rsidRPr="00F44D74">
        <w:rPr>
          <w:rFonts w:ascii="Times New Roman" w:hAnsi="Times New Roman"/>
          <w:sz w:val="32"/>
          <w:szCs w:val="32"/>
        </w:rPr>
        <w:t>”</w:t>
      </w:r>
    </w:p>
    <w:p w:rsidR="00F44D74" w:rsidRPr="00F44D74" w:rsidRDefault="00F44D74" w:rsidP="00F44D74">
      <w:pPr>
        <w:pStyle w:val="FR3"/>
        <w:ind w:left="2124"/>
        <w:outlineLvl w:val="0"/>
        <w:rPr>
          <w:rFonts w:ascii="Times New Roman" w:hAnsi="Times New Roman"/>
          <w:sz w:val="32"/>
          <w:szCs w:val="32"/>
        </w:rPr>
      </w:pPr>
    </w:p>
    <w:p w:rsidR="00F44D74" w:rsidRPr="00F44D74" w:rsidRDefault="00F44D74" w:rsidP="00F44D74">
      <w:pPr>
        <w:pStyle w:val="FR3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F44D74">
        <w:rPr>
          <w:rFonts w:ascii="Times New Roman" w:hAnsi="Times New Roman"/>
          <w:b w:val="0"/>
          <w:sz w:val="28"/>
          <w:szCs w:val="28"/>
        </w:rPr>
        <w:t>для направления 080100.68 «Экономика» подготовки магистра</w:t>
      </w:r>
    </w:p>
    <w:p w:rsidR="00F44D74" w:rsidRPr="00F44D74" w:rsidRDefault="00F44D74" w:rsidP="00F44D74">
      <w:pPr>
        <w:ind w:right="170"/>
        <w:rPr>
          <w:sz w:val="28"/>
          <w:szCs w:val="28"/>
        </w:rPr>
      </w:pPr>
      <w:r w:rsidRPr="00F44D74">
        <w:rPr>
          <w:sz w:val="28"/>
          <w:szCs w:val="28"/>
        </w:rPr>
        <w:t xml:space="preserve">      </w:t>
      </w:r>
      <w:proofErr w:type="gramStart"/>
      <w:r w:rsidRPr="00F44D74">
        <w:rPr>
          <w:sz w:val="28"/>
          <w:szCs w:val="28"/>
        </w:rPr>
        <w:t>(магистерская программа «Статистический анализ экономических</w:t>
      </w:r>
      <w:proofErr w:type="gramEnd"/>
    </w:p>
    <w:p w:rsidR="00F44D74" w:rsidRPr="00F44D74" w:rsidRDefault="00F44D74" w:rsidP="00F44D74">
      <w:pPr>
        <w:spacing w:line="360" w:lineRule="auto"/>
        <w:ind w:right="170"/>
        <w:rPr>
          <w:sz w:val="28"/>
          <w:szCs w:val="28"/>
        </w:rPr>
      </w:pPr>
      <w:r w:rsidRPr="00F44D74">
        <w:rPr>
          <w:sz w:val="28"/>
          <w:szCs w:val="28"/>
        </w:rPr>
        <w:t xml:space="preserve">                    и социальных процессов») </w:t>
      </w:r>
    </w:p>
    <w:p w:rsidR="008A6F15" w:rsidRPr="00F44D74" w:rsidRDefault="008A6F15" w:rsidP="00327228">
      <w:pPr>
        <w:pStyle w:val="FR2"/>
        <w:spacing w:before="420" w:line="240" w:lineRule="auto"/>
        <w:ind w:left="1418"/>
      </w:pPr>
      <w:r w:rsidRPr="0019509D">
        <w:rPr>
          <w:b/>
        </w:rPr>
        <w:t xml:space="preserve">      </w:t>
      </w:r>
      <w:r w:rsidR="00293D74" w:rsidRPr="0019509D">
        <w:rPr>
          <w:b/>
        </w:rPr>
        <w:t xml:space="preserve">    </w:t>
      </w:r>
      <w:r w:rsidR="00327228" w:rsidRPr="00F44D74">
        <w:t>Автор</w:t>
      </w:r>
      <w:r w:rsidR="00413868">
        <w:t xml:space="preserve">ы </w:t>
      </w:r>
      <w:r w:rsidR="00327228" w:rsidRPr="00F44D74">
        <w:t xml:space="preserve"> – </w:t>
      </w:r>
      <w:r w:rsidR="00413868">
        <w:t xml:space="preserve"> </w:t>
      </w:r>
      <w:r w:rsidR="00327228" w:rsidRPr="00F44D74">
        <w:t>В.</w:t>
      </w:r>
      <w:r w:rsidR="00F755BA">
        <w:t>С</w:t>
      </w:r>
      <w:r w:rsidR="00293D74" w:rsidRPr="00F44D74">
        <w:t xml:space="preserve">. </w:t>
      </w:r>
      <w:proofErr w:type="spellStart"/>
      <w:r w:rsidR="00F755BA">
        <w:t>Мхитарян</w:t>
      </w:r>
      <w:proofErr w:type="spellEnd"/>
      <w:r w:rsidR="00413868">
        <w:t>, В.П. Сиротин</w:t>
      </w:r>
    </w:p>
    <w:p w:rsidR="00327228" w:rsidRPr="00F44D74" w:rsidRDefault="00A538AE" w:rsidP="00B72BB3">
      <w:pPr>
        <w:pStyle w:val="FR2"/>
        <w:spacing w:before="420" w:line="240" w:lineRule="auto"/>
        <w:ind w:left="0"/>
      </w:pPr>
      <w:r w:rsidRPr="00F44D74">
        <w:t xml:space="preserve">  </w:t>
      </w:r>
      <w:r w:rsidR="008A6F15" w:rsidRPr="00F44D74">
        <w:t xml:space="preserve">     </w:t>
      </w:r>
      <w:r w:rsidR="00602D61">
        <w:t xml:space="preserve">   </w:t>
      </w:r>
      <w:r w:rsidR="00F755BA">
        <w:t xml:space="preserve">   Преподаватели</w:t>
      </w:r>
      <w:r w:rsidR="008A6F15" w:rsidRPr="00F44D74">
        <w:t xml:space="preserve">  - </w:t>
      </w:r>
      <w:r w:rsidR="00327228" w:rsidRPr="00F44D74">
        <w:t xml:space="preserve"> </w:t>
      </w:r>
      <w:r w:rsidR="00B72BB3">
        <w:t xml:space="preserve">   </w:t>
      </w:r>
      <w:r w:rsidR="00B72BB3" w:rsidRPr="00F44D74">
        <w:t>В.</w:t>
      </w:r>
      <w:r w:rsidR="00B72BB3">
        <w:t>С</w:t>
      </w:r>
      <w:r w:rsidR="00B72BB3" w:rsidRPr="00F44D74">
        <w:t xml:space="preserve">. </w:t>
      </w:r>
      <w:proofErr w:type="spellStart"/>
      <w:r w:rsidR="00B72BB3">
        <w:t>Мхитарян</w:t>
      </w:r>
      <w:proofErr w:type="spellEnd"/>
      <w:r w:rsidR="00B72BB3">
        <w:t>,   В.П. Сиротин</w:t>
      </w:r>
      <w:proofErr w:type="gramStart"/>
      <w:r w:rsidR="00B72BB3" w:rsidRPr="00F44D74">
        <w:t xml:space="preserve"> </w:t>
      </w:r>
      <w:r w:rsidR="00B72BB3">
        <w:t>,</w:t>
      </w:r>
      <w:proofErr w:type="gramEnd"/>
      <w:r w:rsidR="00B72BB3">
        <w:t xml:space="preserve">   </w:t>
      </w:r>
      <w:r w:rsidR="00293D74" w:rsidRPr="00F44D74">
        <w:t>Л</w:t>
      </w:r>
      <w:r w:rsidR="00327228" w:rsidRPr="00F44D74">
        <w:t>.</w:t>
      </w:r>
      <w:r w:rsidR="00293D74" w:rsidRPr="00F44D74">
        <w:t>А</w:t>
      </w:r>
      <w:r w:rsidR="00327228" w:rsidRPr="00F44D74">
        <w:t>.</w:t>
      </w:r>
      <w:r w:rsidRPr="00F44D74">
        <w:t xml:space="preserve"> </w:t>
      </w:r>
      <w:r w:rsidR="00293D74" w:rsidRPr="00F44D74">
        <w:t>Родионова</w:t>
      </w:r>
      <w:r w:rsidR="00B72BB3">
        <w:t xml:space="preserve">, Е.В. Астафьева,       Ю.Н. </w:t>
      </w:r>
      <w:proofErr w:type="spellStart"/>
      <w:r w:rsidR="00B72BB3">
        <w:t>Миронкина</w:t>
      </w:r>
      <w:proofErr w:type="spellEnd"/>
      <w:r w:rsidR="00B72BB3">
        <w:t xml:space="preserve">,       Н.В. </w:t>
      </w:r>
      <w:proofErr w:type="spellStart"/>
      <w:r w:rsidR="00B72BB3">
        <w:t>Звездина</w:t>
      </w:r>
      <w:proofErr w:type="spellEnd"/>
      <w:r w:rsidR="00B72BB3">
        <w:t xml:space="preserve">,     В.Д. </w:t>
      </w:r>
      <w:proofErr w:type="spellStart"/>
      <w:r w:rsidR="00B72BB3">
        <w:t>Конаков</w:t>
      </w:r>
      <w:proofErr w:type="spellEnd"/>
      <w:r w:rsidR="00B72BB3">
        <w:t xml:space="preserve">, М.Ю. Архипова, О.В. </w:t>
      </w:r>
      <w:proofErr w:type="spellStart"/>
      <w:r w:rsidR="00B72BB3">
        <w:t>Кучмаева</w:t>
      </w:r>
      <w:proofErr w:type="spellEnd"/>
      <w:r w:rsidR="00B72BB3">
        <w:t>, Я.А. Фомин, Б.Т. Рябушкин</w:t>
      </w:r>
    </w:p>
    <w:p w:rsidR="00327228" w:rsidRPr="0019509D" w:rsidRDefault="00327228" w:rsidP="00327228">
      <w:pPr>
        <w:pStyle w:val="FR2"/>
        <w:spacing w:before="420" w:line="240" w:lineRule="auto"/>
        <w:ind w:left="2720"/>
        <w:rPr>
          <w:b/>
        </w:rPr>
      </w:pPr>
    </w:p>
    <w:p w:rsidR="00327228" w:rsidRPr="00F44D74" w:rsidRDefault="00327228" w:rsidP="00327228">
      <w:pPr>
        <w:pStyle w:val="4"/>
        <w:ind w:hanging="80"/>
        <w:rPr>
          <w:i w:val="0"/>
          <w:iCs/>
          <w:sz w:val="24"/>
        </w:rPr>
      </w:pPr>
      <w:proofErr w:type="gramStart"/>
      <w:r w:rsidRPr="00F44D74">
        <w:rPr>
          <w:i w:val="0"/>
          <w:iCs/>
          <w:sz w:val="24"/>
        </w:rPr>
        <w:t xml:space="preserve">Рекомендована секцией УМС                                        </w:t>
      </w:r>
      <w:r w:rsidR="00A538AE" w:rsidRPr="00F44D74">
        <w:rPr>
          <w:i w:val="0"/>
          <w:iCs/>
          <w:sz w:val="24"/>
        </w:rPr>
        <w:t xml:space="preserve"> </w:t>
      </w:r>
      <w:r w:rsidRPr="00F44D74">
        <w:rPr>
          <w:i w:val="0"/>
          <w:iCs/>
          <w:sz w:val="24"/>
        </w:rPr>
        <w:t xml:space="preserve"> Одобрена</w:t>
      </w:r>
      <w:proofErr w:type="gramEnd"/>
      <w:r w:rsidRPr="00F44D74">
        <w:rPr>
          <w:i w:val="0"/>
          <w:iCs/>
          <w:sz w:val="24"/>
        </w:rPr>
        <w:t xml:space="preserve"> на заседании кафедры</w:t>
      </w:r>
    </w:p>
    <w:p w:rsidR="00327228" w:rsidRPr="00F44D74" w:rsidRDefault="00327228" w:rsidP="00327228">
      <w:pPr>
        <w:rPr>
          <w:iCs/>
          <w:sz w:val="24"/>
        </w:rPr>
      </w:pPr>
      <w:r w:rsidRPr="00F44D74">
        <w:rPr>
          <w:iCs/>
          <w:sz w:val="24"/>
        </w:rPr>
        <w:t xml:space="preserve">_____________________________                               </w:t>
      </w:r>
      <w:r w:rsidR="00A538AE" w:rsidRPr="00F44D74">
        <w:rPr>
          <w:iCs/>
          <w:sz w:val="24"/>
        </w:rPr>
        <w:t xml:space="preserve">   </w:t>
      </w:r>
      <w:r w:rsidRPr="00F44D74">
        <w:rPr>
          <w:iCs/>
          <w:sz w:val="24"/>
        </w:rPr>
        <w:t xml:space="preserve"> статистических методов </w:t>
      </w:r>
    </w:p>
    <w:p w:rsidR="00327228" w:rsidRPr="00F44D74" w:rsidRDefault="00327228" w:rsidP="00327228">
      <w:pPr>
        <w:rPr>
          <w:iCs/>
          <w:sz w:val="24"/>
        </w:rPr>
      </w:pPr>
      <w:r w:rsidRPr="00F44D74">
        <w:rPr>
          <w:iCs/>
          <w:sz w:val="24"/>
        </w:rPr>
        <w:t xml:space="preserve">Председатель                                                                   </w:t>
      </w:r>
      <w:r w:rsidR="00A538AE" w:rsidRPr="00F44D74">
        <w:rPr>
          <w:iCs/>
          <w:sz w:val="24"/>
        </w:rPr>
        <w:t xml:space="preserve">  </w:t>
      </w:r>
      <w:r w:rsidRPr="00F44D74">
        <w:rPr>
          <w:iCs/>
          <w:sz w:val="24"/>
        </w:rPr>
        <w:t xml:space="preserve"> Зав. кафедрой</w:t>
      </w:r>
    </w:p>
    <w:p w:rsidR="00327228" w:rsidRPr="00F44D74" w:rsidRDefault="00327228" w:rsidP="00327228">
      <w:pPr>
        <w:rPr>
          <w:iCs/>
          <w:sz w:val="24"/>
        </w:rPr>
      </w:pPr>
      <w:r w:rsidRPr="00F44D74">
        <w:rPr>
          <w:iCs/>
          <w:sz w:val="24"/>
        </w:rPr>
        <w:t>_____________________________                                   _______________В.С. Мхитарян</w:t>
      </w:r>
    </w:p>
    <w:p w:rsidR="00327228" w:rsidRDefault="00327228" w:rsidP="00327228">
      <w:pPr>
        <w:rPr>
          <w:iCs/>
          <w:sz w:val="24"/>
        </w:rPr>
      </w:pPr>
      <w:r w:rsidRPr="00F44D74">
        <w:rPr>
          <w:iCs/>
          <w:sz w:val="24"/>
        </w:rPr>
        <w:t>«_____» __________________ 20</w:t>
      </w:r>
      <w:r w:rsidR="00853656" w:rsidRPr="00F44D74">
        <w:rPr>
          <w:iCs/>
          <w:sz w:val="24"/>
        </w:rPr>
        <w:t>1</w:t>
      </w:r>
      <w:r w:rsidR="00F44D74" w:rsidRPr="008C5F44">
        <w:rPr>
          <w:iCs/>
          <w:sz w:val="24"/>
        </w:rPr>
        <w:t>3</w:t>
      </w:r>
      <w:r w:rsidRPr="00F44D74">
        <w:rPr>
          <w:iCs/>
          <w:sz w:val="24"/>
        </w:rPr>
        <w:t xml:space="preserve">   г.                          «____»________________ 20</w:t>
      </w:r>
      <w:r w:rsidR="00853656" w:rsidRPr="00F44D74">
        <w:rPr>
          <w:iCs/>
          <w:sz w:val="24"/>
        </w:rPr>
        <w:t>1</w:t>
      </w:r>
      <w:r w:rsidR="00F44D74" w:rsidRPr="008C5F44">
        <w:rPr>
          <w:iCs/>
          <w:sz w:val="24"/>
        </w:rPr>
        <w:t>3</w:t>
      </w:r>
      <w:r w:rsidRPr="00F44D74">
        <w:rPr>
          <w:iCs/>
          <w:sz w:val="24"/>
        </w:rPr>
        <w:t xml:space="preserve">  г</w:t>
      </w:r>
      <w:r w:rsidR="00A538AE" w:rsidRPr="00F44D74">
        <w:rPr>
          <w:iCs/>
          <w:sz w:val="24"/>
        </w:rPr>
        <w:t>.</w:t>
      </w:r>
    </w:p>
    <w:p w:rsidR="00CE4CA8" w:rsidRDefault="00CE4CA8" w:rsidP="00327228">
      <w:pPr>
        <w:rPr>
          <w:iCs/>
          <w:sz w:val="24"/>
        </w:rPr>
      </w:pPr>
    </w:p>
    <w:p w:rsidR="00CE4CA8" w:rsidRPr="00F44D74" w:rsidRDefault="00CE4CA8" w:rsidP="00327228">
      <w:pPr>
        <w:rPr>
          <w:iCs/>
          <w:sz w:val="24"/>
        </w:rPr>
      </w:pPr>
    </w:p>
    <w:p w:rsidR="00327228" w:rsidRPr="00F44D74" w:rsidRDefault="00327228" w:rsidP="00327228">
      <w:pPr>
        <w:rPr>
          <w:iCs/>
          <w:sz w:val="24"/>
        </w:rPr>
      </w:pPr>
      <w:proofErr w:type="gramStart"/>
      <w:r w:rsidRPr="00F44D74">
        <w:rPr>
          <w:iCs/>
          <w:sz w:val="24"/>
        </w:rPr>
        <w:t>Утверждена</w:t>
      </w:r>
      <w:proofErr w:type="gramEnd"/>
      <w:r w:rsidRPr="00F44D74">
        <w:rPr>
          <w:iCs/>
          <w:sz w:val="24"/>
        </w:rPr>
        <w:t xml:space="preserve"> УС факультета</w:t>
      </w:r>
    </w:p>
    <w:p w:rsidR="00327228" w:rsidRPr="00F44D74" w:rsidRDefault="00327228" w:rsidP="00327228">
      <w:pPr>
        <w:rPr>
          <w:iCs/>
          <w:sz w:val="24"/>
        </w:rPr>
      </w:pPr>
      <w:r w:rsidRPr="00F44D74">
        <w:rPr>
          <w:iCs/>
          <w:sz w:val="24"/>
        </w:rPr>
        <w:t>_________________________________</w:t>
      </w:r>
    </w:p>
    <w:p w:rsidR="00327228" w:rsidRPr="00F44D74" w:rsidRDefault="00327228" w:rsidP="00327228">
      <w:pPr>
        <w:rPr>
          <w:iCs/>
          <w:sz w:val="24"/>
        </w:rPr>
      </w:pPr>
      <w:r w:rsidRPr="00F44D74">
        <w:rPr>
          <w:iCs/>
          <w:sz w:val="24"/>
        </w:rPr>
        <w:t>Ученый секретарь</w:t>
      </w:r>
    </w:p>
    <w:p w:rsidR="00327228" w:rsidRPr="00F44D74" w:rsidRDefault="00327228" w:rsidP="00327228">
      <w:pPr>
        <w:rPr>
          <w:iCs/>
          <w:sz w:val="24"/>
        </w:rPr>
      </w:pPr>
      <w:r w:rsidRPr="00F44D74">
        <w:rPr>
          <w:iCs/>
          <w:sz w:val="24"/>
        </w:rPr>
        <w:t>_________________________________</w:t>
      </w:r>
    </w:p>
    <w:p w:rsidR="00327228" w:rsidRPr="008C5F44" w:rsidRDefault="00853656" w:rsidP="00327228">
      <w:pPr>
        <w:rPr>
          <w:iCs/>
          <w:sz w:val="24"/>
        </w:rPr>
      </w:pPr>
      <w:r w:rsidRPr="00F44D74">
        <w:rPr>
          <w:iCs/>
          <w:sz w:val="24"/>
        </w:rPr>
        <w:t>« ____» ___________________201</w:t>
      </w:r>
      <w:r w:rsidR="00F44D74" w:rsidRPr="00F44D74">
        <w:rPr>
          <w:iCs/>
          <w:sz w:val="24"/>
        </w:rPr>
        <w:t>3</w:t>
      </w:r>
      <w:r w:rsidR="00327228" w:rsidRPr="00F44D74">
        <w:rPr>
          <w:iCs/>
          <w:sz w:val="24"/>
        </w:rPr>
        <w:t xml:space="preserve">   г.</w:t>
      </w:r>
    </w:p>
    <w:p w:rsidR="00F44D74" w:rsidRPr="008C5F44" w:rsidRDefault="00F44D74" w:rsidP="00327228">
      <w:pPr>
        <w:rPr>
          <w:iCs/>
          <w:sz w:val="24"/>
        </w:rPr>
      </w:pPr>
    </w:p>
    <w:p w:rsidR="00F44D74" w:rsidRPr="008C5F44" w:rsidRDefault="00F44D74" w:rsidP="00327228">
      <w:pPr>
        <w:rPr>
          <w:iCs/>
          <w:sz w:val="24"/>
        </w:rPr>
      </w:pPr>
    </w:p>
    <w:p w:rsidR="00F44D74" w:rsidRPr="008C5F44" w:rsidRDefault="00F44D74" w:rsidP="00327228">
      <w:pPr>
        <w:rPr>
          <w:iCs/>
          <w:sz w:val="24"/>
        </w:rPr>
      </w:pPr>
    </w:p>
    <w:p w:rsidR="00F44D74" w:rsidRPr="008C5F44" w:rsidRDefault="00F44D74" w:rsidP="00327228">
      <w:pPr>
        <w:rPr>
          <w:iCs/>
          <w:sz w:val="24"/>
        </w:rPr>
      </w:pPr>
    </w:p>
    <w:p w:rsidR="00F44D74" w:rsidRPr="008C5F44" w:rsidRDefault="00CE4CA8" w:rsidP="00CE4CA8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037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44D74" w:rsidRPr="00F44D74">
        <w:rPr>
          <w:sz w:val="28"/>
          <w:szCs w:val="28"/>
        </w:rPr>
        <w:t>Москва 201</w:t>
      </w:r>
      <w:r w:rsidR="00F44D74" w:rsidRPr="008C5F44">
        <w:rPr>
          <w:sz w:val="28"/>
          <w:szCs w:val="28"/>
        </w:rPr>
        <w:t>3</w:t>
      </w:r>
    </w:p>
    <w:p w:rsidR="00F44D74" w:rsidRPr="00F44D74" w:rsidRDefault="00F44D74" w:rsidP="00F44D74">
      <w:pPr>
        <w:jc w:val="center"/>
        <w:rPr>
          <w:sz w:val="28"/>
          <w:szCs w:val="28"/>
        </w:rPr>
      </w:pPr>
      <w:r w:rsidRPr="00F44D74">
        <w:rPr>
          <w:i/>
          <w:sz w:val="28"/>
          <w:szCs w:val="28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F44D74" w:rsidRPr="00F44D74" w:rsidRDefault="00F44D74" w:rsidP="00327228">
      <w:pPr>
        <w:rPr>
          <w:iCs/>
          <w:sz w:val="28"/>
          <w:szCs w:val="28"/>
        </w:rPr>
      </w:pPr>
    </w:p>
    <w:p w:rsidR="00223D66" w:rsidRDefault="00223D66" w:rsidP="00DD36D4">
      <w:pPr>
        <w:keepNext/>
        <w:widowControl w:val="0"/>
        <w:numPr>
          <w:ilvl w:val="0"/>
          <w:numId w:val="4"/>
        </w:num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и нормативные ссылки</w:t>
      </w:r>
    </w:p>
    <w:p w:rsidR="008228D1" w:rsidRPr="003A016D" w:rsidRDefault="003A016D" w:rsidP="003A016D">
      <w:pPr>
        <w:keepNext/>
        <w:widowControl w:val="0"/>
        <w:spacing w:line="360" w:lineRule="auto"/>
        <w:ind w:left="-284"/>
        <w:jc w:val="both"/>
        <w:rPr>
          <w:sz w:val="28"/>
          <w:szCs w:val="28"/>
        </w:rPr>
      </w:pPr>
      <w:r w:rsidRPr="008228D1">
        <w:rPr>
          <w:sz w:val="28"/>
          <w:szCs w:val="28"/>
        </w:rPr>
        <w:t>Научно-исследовательский семинар призван создать условия для приобретения магистрами опыта участия в научных дискуссиях, формирования и аргументации собственной</w:t>
      </w:r>
      <w:r>
        <w:rPr>
          <w:sz w:val="28"/>
          <w:szCs w:val="28"/>
        </w:rPr>
        <w:t xml:space="preserve"> </w:t>
      </w:r>
      <w:r w:rsidRPr="003A016D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. </w:t>
      </w:r>
      <w:r w:rsidR="008228D1" w:rsidRPr="003A016D">
        <w:rPr>
          <w:sz w:val="28"/>
          <w:szCs w:val="28"/>
        </w:rPr>
        <w:t>Важнейшая задача семинара – сделать научную работу преподавателей и студентов отделения неотъемлемым элементом учебного процесса.</w:t>
      </w:r>
    </w:p>
    <w:p w:rsidR="00223D66" w:rsidRPr="00223D66" w:rsidRDefault="0079741B" w:rsidP="00223D66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D66" w:rsidRPr="00223D66">
        <w:rPr>
          <w:sz w:val="28"/>
          <w:szCs w:val="28"/>
        </w:rPr>
        <w:t xml:space="preserve">Программа разработана в соответствии </w:t>
      </w:r>
      <w:proofErr w:type="gramStart"/>
      <w:r w:rsidR="00223D66" w:rsidRPr="00223D66">
        <w:rPr>
          <w:sz w:val="28"/>
          <w:szCs w:val="28"/>
        </w:rPr>
        <w:t>с</w:t>
      </w:r>
      <w:proofErr w:type="gramEnd"/>
      <w:r w:rsidR="00223D66" w:rsidRPr="00223D66">
        <w:rPr>
          <w:sz w:val="28"/>
          <w:szCs w:val="28"/>
        </w:rPr>
        <w:t>:</w:t>
      </w:r>
    </w:p>
    <w:p w:rsidR="00223D66" w:rsidRPr="00E17285" w:rsidRDefault="00223D66" w:rsidP="004C1C67">
      <w:pPr>
        <w:widowControl w:val="0"/>
        <w:numPr>
          <w:ilvl w:val="0"/>
          <w:numId w:val="2"/>
        </w:numPr>
        <w:spacing w:line="360" w:lineRule="auto"/>
        <w:ind w:right="-283"/>
        <w:rPr>
          <w:sz w:val="28"/>
          <w:szCs w:val="28"/>
        </w:rPr>
      </w:pPr>
      <w:r w:rsidRPr="00E17285">
        <w:rPr>
          <w:sz w:val="28"/>
          <w:szCs w:val="28"/>
        </w:rP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</w:t>
      </w:r>
      <w:r w:rsidR="00646841" w:rsidRPr="00E17285">
        <w:rPr>
          <w:sz w:val="28"/>
          <w:szCs w:val="28"/>
        </w:rPr>
        <w:t xml:space="preserve"> </w:t>
      </w:r>
      <w:r w:rsidRPr="00E17285">
        <w:rPr>
          <w:sz w:val="28"/>
          <w:szCs w:val="28"/>
        </w:rPr>
        <w:t xml:space="preserve">исследовательский </w:t>
      </w:r>
      <w:r w:rsidR="00E17285" w:rsidRPr="00E17285">
        <w:rPr>
          <w:sz w:val="28"/>
          <w:szCs w:val="28"/>
        </w:rPr>
        <w:t xml:space="preserve"> </w:t>
      </w:r>
      <w:r w:rsidRPr="00E17285">
        <w:rPr>
          <w:sz w:val="28"/>
          <w:szCs w:val="28"/>
        </w:rPr>
        <w:t xml:space="preserve">университет </w:t>
      </w:r>
      <w:r w:rsidR="00E17285" w:rsidRPr="00E17285">
        <w:rPr>
          <w:sz w:val="28"/>
          <w:szCs w:val="28"/>
        </w:rPr>
        <w:t xml:space="preserve"> </w:t>
      </w:r>
      <w:r w:rsidRPr="00E17285">
        <w:rPr>
          <w:sz w:val="28"/>
          <w:szCs w:val="28"/>
        </w:rPr>
        <w:t xml:space="preserve">“Высшая школа экономики”» для направления 080100.68 </w:t>
      </w:r>
      <w:r w:rsidR="00E17285">
        <w:rPr>
          <w:sz w:val="28"/>
          <w:szCs w:val="28"/>
        </w:rPr>
        <w:t xml:space="preserve"> </w:t>
      </w:r>
      <w:r w:rsidRPr="00E17285">
        <w:rPr>
          <w:sz w:val="28"/>
          <w:szCs w:val="28"/>
        </w:rPr>
        <w:t>«Экономика» подготовки магистра;</w:t>
      </w:r>
    </w:p>
    <w:p w:rsidR="00223D66" w:rsidRPr="00223D66" w:rsidRDefault="00223D66" w:rsidP="00DD36D4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3D66">
        <w:rPr>
          <w:sz w:val="28"/>
          <w:szCs w:val="28"/>
        </w:rPr>
        <w:t>Образовательной программой 080100.68 «Экономика» подготовки магистра;</w:t>
      </w:r>
    </w:p>
    <w:p w:rsidR="00223D66" w:rsidRPr="00223D66" w:rsidRDefault="00223D66" w:rsidP="00DD36D4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3D66">
        <w:rPr>
          <w:sz w:val="28"/>
          <w:szCs w:val="28"/>
        </w:rPr>
        <w:t xml:space="preserve">Рабочим учебным планом университета по направлению 080100.68 «Экономика» подготовки магистра, утвержденным в </w:t>
      </w:r>
      <w:smartTag w:uri="urn:schemas-microsoft-com:office:smarttags" w:element="metricconverter">
        <w:smartTagPr>
          <w:attr w:name="ProductID" w:val="2011 г"/>
        </w:smartTagPr>
        <w:r w:rsidRPr="00223D66">
          <w:rPr>
            <w:sz w:val="28"/>
            <w:szCs w:val="28"/>
          </w:rPr>
          <w:t>2011 г</w:t>
        </w:r>
      </w:smartTag>
      <w:r w:rsidRPr="00223D66">
        <w:rPr>
          <w:sz w:val="28"/>
          <w:szCs w:val="28"/>
        </w:rPr>
        <w:t>.</w:t>
      </w:r>
    </w:p>
    <w:p w:rsidR="00223D66" w:rsidRPr="00A400C3" w:rsidRDefault="00223D66" w:rsidP="00DD36D4">
      <w:pPr>
        <w:keepNext/>
        <w:widowControl w:val="0"/>
        <w:numPr>
          <w:ilvl w:val="0"/>
          <w:numId w:val="4"/>
        </w:numPr>
        <w:spacing w:before="240" w:line="360" w:lineRule="auto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 освоения дисциплины</w:t>
      </w:r>
    </w:p>
    <w:p w:rsidR="003A016D" w:rsidRDefault="003E3438" w:rsidP="008228D1">
      <w:pPr>
        <w:keepNext/>
        <w:widowControl w:val="0"/>
        <w:spacing w:line="360" w:lineRule="auto"/>
        <w:ind w:left="-284"/>
        <w:jc w:val="both"/>
        <w:rPr>
          <w:sz w:val="28"/>
          <w:szCs w:val="28"/>
        </w:rPr>
      </w:pPr>
      <w:r w:rsidRPr="00223D66">
        <w:rPr>
          <w:b/>
          <w:sz w:val="28"/>
          <w:szCs w:val="28"/>
        </w:rPr>
        <w:t xml:space="preserve"> </w:t>
      </w:r>
      <w:r w:rsidR="00BF11D4" w:rsidRPr="00476ED1">
        <w:rPr>
          <w:i/>
          <w:sz w:val="28"/>
          <w:szCs w:val="28"/>
        </w:rPr>
        <w:t xml:space="preserve">Целью </w:t>
      </w:r>
      <w:r w:rsidR="00BF11D4" w:rsidRPr="008228D1">
        <w:rPr>
          <w:sz w:val="28"/>
          <w:szCs w:val="28"/>
        </w:rPr>
        <w:t xml:space="preserve"> </w:t>
      </w:r>
      <w:r w:rsidR="008228D1" w:rsidRPr="008228D1">
        <w:rPr>
          <w:sz w:val="28"/>
          <w:szCs w:val="28"/>
        </w:rPr>
        <w:t xml:space="preserve">научно-исследовательского семинара является обеспечение высокого качества научных исследований по проблеме статистических измерений, обработки и анализа данных. </w:t>
      </w:r>
    </w:p>
    <w:p w:rsidR="008228D1" w:rsidRDefault="00BF11D4" w:rsidP="008228D1">
      <w:pPr>
        <w:keepNext/>
        <w:widowControl w:val="0"/>
        <w:spacing w:line="360" w:lineRule="auto"/>
        <w:ind w:left="-284"/>
        <w:jc w:val="both"/>
        <w:rPr>
          <w:sz w:val="28"/>
          <w:szCs w:val="28"/>
        </w:rPr>
      </w:pPr>
      <w:r w:rsidRPr="008228D1">
        <w:rPr>
          <w:i/>
          <w:sz w:val="28"/>
          <w:szCs w:val="28"/>
        </w:rPr>
        <w:t>Задач</w:t>
      </w:r>
      <w:r w:rsidR="00B56FDF" w:rsidRPr="008228D1">
        <w:rPr>
          <w:i/>
          <w:sz w:val="28"/>
          <w:szCs w:val="28"/>
        </w:rPr>
        <w:t>и</w:t>
      </w:r>
      <w:r w:rsidR="001E4515" w:rsidRPr="00223D66">
        <w:rPr>
          <w:sz w:val="28"/>
          <w:szCs w:val="28"/>
        </w:rPr>
        <w:t xml:space="preserve"> </w:t>
      </w:r>
      <w:r w:rsidRPr="00223D66">
        <w:rPr>
          <w:sz w:val="28"/>
          <w:szCs w:val="28"/>
        </w:rPr>
        <w:t xml:space="preserve"> </w:t>
      </w:r>
      <w:r w:rsidR="008228D1" w:rsidRPr="008228D1">
        <w:rPr>
          <w:sz w:val="28"/>
          <w:szCs w:val="28"/>
        </w:rPr>
        <w:t>научно-исследовательского семинара:</w:t>
      </w:r>
    </w:p>
    <w:p w:rsidR="008228D1" w:rsidRPr="008228D1" w:rsidRDefault="008228D1" w:rsidP="008228D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8D1">
        <w:rPr>
          <w:sz w:val="28"/>
          <w:szCs w:val="28"/>
        </w:rPr>
        <w:t>-      Координация усилий и обобщение опыта научных исследований отечественных и зарубежных ученых в области прикладной статистики;</w:t>
      </w:r>
    </w:p>
    <w:p w:rsidR="008228D1" w:rsidRPr="008228D1" w:rsidRDefault="008228D1" w:rsidP="008228D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8D1">
        <w:rPr>
          <w:sz w:val="28"/>
          <w:szCs w:val="28"/>
        </w:rPr>
        <w:t>-      Формирование у студентов представления о тематическом поле проблемы с целью выбора научного направления исследования и темы магистерской диссертации;</w:t>
      </w:r>
    </w:p>
    <w:p w:rsidR="008228D1" w:rsidRPr="008228D1" w:rsidRDefault="008228D1" w:rsidP="008228D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8D1">
        <w:rPr>
          <w:sz w:val="28"/>
          <w:szCs w:val="28"/>
        </w:rPr>
        <w:t>-      Обеспеч</w:t>
      </w:r>
      <w:r w:rsidR="003A016D">
        <w:rPr>
          <w:sz w:val="28"/>
          <w:szCs w:val="28"/>
        </w:rPr>
        <w:t>ение необходимой методологической и методической</w:t>
      </w:r>
      <w:r w:rsidRPr="008228D1">
        <w:rPr>
          <w:sz w:val="28"/>
          <w:szCs w:val="28"/>
        </w:rPr>
        <w:t xml:space="preserve"> поддержк</w:t>
      </w:r>
      <w:r w:rsidR="003A016D">
        <w:rPr>
          <w:sz w:val="28"/>
          <w:szCs w:val="28"/>
        </w:rPr>
        <w:t>и</w:t>
      </w:r>
      <w:r w:rsidRPr="008228D1">
        <w:rPr>
          <w:sz w:val="28"/>
          <w:szCs w:val="28"/>
        </w:rPr>
        <w:t xml:space="preserve"> магистерских диссертаций в соответствии с их целями и задачами;</w:t>
      </w:r>
    </w:p>
    <w:p w:rsidR="008228D1" w:rsidRPr="008228D1" w:rsidRDefault="008228D1" w:rsidP="008228D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8D1">
        <w:rPr>
          <w:sz w:val="28"/>
          <w:szCs w:val="28"/>
        </w:rPr>
        <w:t>-      Выработка навыков ведения научных дискуссий, презентации теоретических концепций и результатов собственных исследований, а также возможностей их практической реализацией в экономике и социальной сфере;</w:t>
      </w:r>
    </w:p>
    <w:p w:rsidR="008228D1" w:rsidRPr="008228D1" w:rsidRDefault="008228D1" w:rsidP="008228D1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8D1">
        <w:rPr>
          <w:sz w:val="28"/>
          <w:szCs w:val="28"/>
        </w:rPr>
        <w:t>-      Формирование навыков научно-исследовательской работы, включающей в себя вопросы статистического моделирования, выполнения статистических расчетов и интерпретации получаемых результатов, реферирование, написание статей и докладов.</w:t>
      </w:r>
    </w:p>
    <w:p w:rsidR="00476ED1" w:rsidRPr="00476ED1" w:rsidRDefault="00476ED1" w:rsidP="00DD36D4">
      <w:pPr>
        <w:keepNext/>
        <w:widowControl w:val="0"/>
        <w:numPr>
          <w:ilvl w:val="0"/>
          <w:numId w:val="4"/>
        </w:numPr>
        <w:spacing w:before="240" w:line="360" w:lineRule="auto"/>
        <w:rPr>
          <w:b/>
          <w:sz w:val="28"/>
          <w:szCs w:val="28"/>
        </w:rPr>
      </w:pPr>
      <w:proofErr w:type="gramStart"/>
      <w:r w:rsidRPr="00476ED1">
        <w:rPr>
          <w:b/>
          <w:sz w:val="28"/>
          <w:szCs w:val="28"/>
        </w:rPr>
        <w:t>Компетенции обучающегося, формируемые в результате освоения       дисциплины</w:t>
      </w:r>
      <w:proofErr w:type="gramEnd"/>
    </w:p>
    <w:p w:rsidR="00B56FDF" w:rsidRPr="00223D66" w:rsidRDefault="00B56FDF" w:rsidP="00476ED1">
      <w:pPr>
        <w:spacing w:before="60" w:line="360" w:lineRule="auto"/>
        <w:ind w:left="-284"/>
        <w:jc w:val="both"/>
        <w:rPr>
          <w:sz w:val="28"/>
          <w:szCs w:val="28"/>
        </w:rPr>
      </w:pPr>
      <w:r w:rsidRPr="00223D66">
        <w:rPr>
          <w:sz w:val="28"/>
          <w:szCs w:val="28"/>
        </w:rPr>
        <w:t>В процессе изучения дисциплины студенты должны</w:t>
      </w:r>
      <w:r w:rsidR="00B147AE">
        <w:rPr>
          <w:sz w:val="28"/>
          <w:szCs w:val="28"/>
        </w:rPr>
        <w:t xml:space="preserve"> быть способными</w:t>
      </w:r>
      <w:r w:rsidRPr="00223D66">
        <w:rPr>
          <w:sz w:val="28"/>
          <w:szCs w:val="28"/>
        </w:rPr>
        <w:t>:</w:t>
      </w:r>
    </w:p>
    <w:p w:rsidR="004C1C67" w:rsidRDefault="003A016D" w:rsidP="003A016D">
      <w:pPr>
        <w:numPr>
          <w:ilvl w:val="0"/>
          <w:numId w:val="3"/>
        </w:numPr>
        <w:jc w:val="both"/>
        <w:rPr>
          <w:sz w:val="28"/>
          <w:szCs w:val="28"/>
        </w:rPr>
      </w:pPr>
      <w:r w:rsidRPr="003A016D">
        <w:rPr>
          <w:sz w:val="28"/>
          <w:szCs w:val="28"/>
        </w:rPr>
        <w:t>совершенствовать и развивать свой интеллектуальный и культурный уровень, строить траекторию профессионального развития и карьеры</w:t>
      </w:r>
      <w:r w:rsidR="00B147AE">
        <w:rPr>
          <w:sz w:val="28"/>
          <w:szCs w:val="28"/>
        </w:rPr>
        <w:t>;</w:t>
      </w:r>
    </w:p>
    <w:p w:rsidR="003A016D" w:rsidRDefault="00B147AE" w:rsidP="003A01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47AE">
        <w:rPr>
          <w:sz w:val="28"/>
          <w:szCs w:val="28"/>
        </w:rPr>
        <w:t xml:space="preserve">амостоятельно осваивать новые методы исследования, </w:t>
      </w:r>
      <w:r w:rsidR="003A016D" w:rsidRPr="00B147AE">
        <w:rPr>
          <w:sz w:val="28"/>
          <w:szCs w:val="28"/>
        </w:rPr>
        <w:t xml:space="preserve">предлагать  </w:t>
      </w:r>
      <w:r>
        <w:rPr>
          <w:sz w:val="28"/>
          <w:szCs w:val="28"/>
        </w:rPr>
        <w:t xml:space="preserve">собственные </w:t>
      </w:r>
      <w:r w:rsidR="003A016D" w:rsidRPr="00B147AE">
        <w:rPr>
          <w:sz w:val="28"/>
          <w:szCs w:val="28"/>
        </w:rPr>
        <w:t>концепции</w:t>
      </w:r>
      <w:r>
        <w:rPr>
          <w:sz w:val="28"/>
          <w:szCs w:val="28"/>
        </w:rPr>
        <w:t>;</w:t>
      </w:r>
    </w:p>
    <w:p w:rsidR="00D24DF6" w:rsidRPr="00B147AE" w:rsidRDefault="00D24DF6" w:rsidP="003A01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47AE">
        <w:rPr>
          <w:sz w:val="28"/>
          <w:szCs w:val="28"/>
        </w:rPr>
        <w:t>орождать принципиально новые идеи и продукты</w:t>
      </w:r>
    </w:p>
    <w:p w:rsidR="003A016D" w:rsidRPr="00B147AE" w:rsidRDefault="00B147AE" w:rsidP="003A016D">
      <w:pPr>
        <w:numPr>
          <w:ilvl w:val="0"/>
          <w:numId w:val="3"/>
        </w:numPr>
        <w:jc w:val="both"/>
        <w:rPr>
          <w:sz w:val="28"/>
          <w:szCs w:val="28"/>
        </w:rPr>
      </w:pPr>
      <w:r w:rsidRPr="00B147AE">
        <w:rPr>
          <w:sz w:val="28"/>
          <w:szCs w:val="28"/>
        </w:rPr>
        <w:t>использовать передовые методы, методики и приемы презентации результатов научных исследований;</w:t>
      </w:r>
    </w:p>
    <w:p w:rsidR="00B147AE" w:rsidRPr="00D24DF6" w:rsidRDefault="003A016D" w:rsidP="00D24DF6">
      <w:pPr>
        <w:numPr>
          <w:ilvl w:val="0"/>
          <w:numId w:val="3"/>
        </w:numPr>
        <w:jc w:val="both"/>
        <w:rPr>
          <w:sz w:val="28"/>
          <w:szCs w:val="28"/>
        </w:rPr>
      </w:pPr>
      <w:r w:rsidRPr="003A016D">
        <w:rPr>
          <w:sz w:val="28"/>
          <w:szCs w:val="28"/>
        </w:rPr>
        <w:t>вести профессиональную, в том числе научно-исследовательскую деятельность в международной среде</w:t>
      </w:r>
    </w:p>
    <w:p w:rsidR="004C1C67" w:rsidRDefault="004C1C67" w:rsidP="00DD36D4">
      <w:pPr>
        <w:keepNext/>
        <w:widowControl w:val="0"/>
        <w:numPr>
          <w:ilvl w:val="0"/>
          <w:numId w:val="4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структуре образовательной программы</w:t>
      </w:r>
    </w:p>
    <w:p w:rsidR="00E65E2C" w:rsidRPr="004C1C67" w:rsidRDefault="00075753" w:rsidP="008163F7">
      <w:pPr>
        <w:jc w:val="both"/>
        <w:rPr>
          <w:sz w:val="28"/>
          <w:szCs w:val="28"/>
        </w:rPr>
      </w:pPr>
      <w:r w:rsidRPr="00075753">
        <w:rPr>
          <w:sz w:val="28"/>
          <w:szCs w:val="28"/>
        </w:rPr>
        <w:t>Для направления 080100.68 «Экономика» подготовки магистра</w:t>
      </w:r>
      <w:r>
        <w:rPr>
          <w:sz w:val="28"/>
          <w:szCs w:val="28"/>
        </w:rPr>
        <w:t xml:space="preserve"> </w:t>
      </w:r>
      <w:r w:rsidRPr="00075753">
        <w:rPr>
          <w:sz w:val="28"/>
          <w:szCs w:val="28"/>
        </w:rPr>
        <w:t xml:space="preserve"> </w:t>
      </w:r>
      <w:r w:rsidR="00D24DF6">
        <w:rPr>
          <w:sz w:val="28"/>
          <w:szCs w:val="28"/>
        </w:rPr>
        <w:t>научно-исследовательский семинар является обязательным элементом учебного процесса</w:t>
      </w:r>
      <w:r w:rsidR="008163F7">
        <w:rPr>
          <w:sz w:val="28"/>
          <w:szCs w:val="28"/>
        </w:rPr>
        <w:t>.</w:t>
      </w:r>
    </w:p>
    <w:p w:rsidR="00021EE0" w:rsidRPr="00AD0061" w:rsidRDefault="00021EE0" w:rsidP="00DD36D4">
      <w:pPr>
        <w:pStyle w:val="9"/>
        <w:numPr>
          <w:ilvl w:val="0"/>
          <w:numId w:val="4"/>
        </w:numPr>
        <w:rPr>
          <w:rFonts w:ascii="Times New Roman" w:hAnsi="Times New Roman"/>
          <w:b/>
          <w:shadow/>
          <w:sz w:val="28"/>
          <w:szCs w:val="28"/>
        </w:rPr>
      </w:pPr>
      <w:r w:rsidRPr="00AD0061">
        <w:rPr>
          <w:rFonts w:ascii="Times New Roman" w:hAnsi="Times New Roman"/>
          <w:b/>
          <w:shadow/>
          <w:sz w:val="28"/>
          <w:szCs w:val="28"/>
        </w:rPr>
        <w:t>Тематический план учебной дисциплины</w:t>
      </w:r>
    </w:p>
    <w:p w:rsidR="00021EE0" w:rsidRPr="00021EE0" w:rsidRDefault="00021EE0" w:rsidP="00021EE0">
      <w:pPr>
        <w:rPr>
          <w:rFonts w:ascii="Calibri" w:hAnsi="Calibri" w:cs="Calibri"/>
          <w:sz w:val="28"/>
          <w:szCs w:val="28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1300"/>
        <w:gridCol w:w="1110"/>
        <w:gridCol w:w="1701"/>
        <w:gridCol w:w="1243"/>
      </w:tblGrid>
      <w:tr w:rsidR="008B72CA" w:rsidTr="00D5458C">
        <w:trPr>
          <w:cantSplit/>
        </w:trPr>
        <w:tc>
          <w:tcPr>
            <w:tcW w:w="392" w:type="dxa"/>
            <w:vMerge w:val="restart"/>
            <w:vAlign w:val="center"/>
          </w:tcPr>
          <w:p w:rsidR="008B72CA" w:rsidRDefault="008B72CA" w:rsidP="00007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8B72CA" w:rsidRDefault="008B72CA" w:rsidP="00007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1300" w:type="dxa"/>
            <w:vMerge w:val="restart"/>
            <w:vAlign w:val="center"/>
          </w:tcPr>
          <w:p w:rsidR="008B72CA" w:rsidRDefault="008B72CA" w:rsidP="00007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Всего часов по </w:t>
            </w:r>
            <w:r w:rsidR="00A920C5">
              <w:rPr>
                <w:sz w:val="24"/>
              </w:rPr>
              <w:t>дисциплине</w:t>
            </w:r>
          </w:p>
        </w:tc>
        <w:tc>
          <w:tcPr>
            <w:tcW w:w="2811" w:type="dxa"/>
            <w:gridSpan w:val="2"/>
            <w:vAlign w:val="center"/>
          </w:tcPr>
          <w:p w:rsidR="008B72CA" w:rsidRDefault="008B72CA" w:rsidP="00007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243" w:type="dxa"/>
            <w:vMerge w:val="restart"/>
            <w:vAlign w:val="center"/>
          </w:tcPr>
          <w:p w:rsidR="008B72CA" w:rsidRDefault="00D26F54" w:rsidP="00007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8B72CA" w:rsidTr="00D5458C">
        <w:trPr>
          <w:cantSplit/>
        </w:trPr>
        <w:tc>
          <w:tcPr>
            <w:tcW w:w="392" w:type="dxa"/>
            <w:vMerge/>
            <w:vAlign w:val="center"/>
          </w:tcPr>
          <w:p w:rsidR="008B72CA" w:rsidRDefault="008B72CA" w:rsidP="000078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B72CA" w:rsidRDefault="008B72CA" w:rsidP="000078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8B72CA" w:rsidRDefault="008B72CA" w:rsidP="000078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B72CA" w:rsidRDefault="008B72CA" w:rsidP="0000780B">
            <w:pPr>
              <w:spacing w:before="40" w:line="2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B72CA" w:rsidRDefault="003129A2" w:rsidP="0000780B">
            <w:pPr>
              <w:spacing w:before="40" w:line="2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Семинарские</w:t>
            </w:r>
            <w:r w:rsidR="008B72CA">
              <w:rPr>
                <w:sz w:val="24"/>
              </w:rPr>
              <w:t xml:space="preserve"> занятия</w:t>
            </w:r>
          </w:p>
        </w:tc>
        <w:tc>
          <w:tcPr>
            <w:tcW w:w="1243" w:type="dxa"/>
            <w:vMerge/>
            <w:vAlign w:val="center"/>
          </w:tcPr>
          <w:p w:rsidR="008B72CA" w:rsidRDefault="008B72CA" w:rsidP="0000780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72CA" w:rsidTr="00D5458C">
        <w:trPr>
          <w:trHeight w:val="768"/>
        </w:trPr>
        <w:tc>
          <w:tcPr>
            <w:tcW w:w="392" w:type="dxa"/>
          </w:tcPr>
          <w:p w:rsidR="008B72CA" w:rsidRPr="00191C1C" w:rsidRDefault="008B72CA" w:rsidP="0000780B">
            <w:pPr>
              <w:jc w:val="center"/>
              <w:rPr>
                <w:bCs/>
                <w:sz w:val="28"/>
                <w:szCs w:val="24"/>
              </w:rPr>
            </w:pPr>
            <w:r w:rsidRPr="00191C1C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3260" w:type="dxa"/>
          </w:tcPr>
          <w:p w:rsidR="008B72CA" w:rsidRPr="0071198F" w:rsidRDefault="00DE5E63" w:rsidP="00A22209">
            <w:pPr>
              <w:rPr>
                <w:bCs/>
                <w:sz w:val="28"/>
                <w:szCs w:val="24"/>
              </w:rPr>
            </w:pPr>
            <w:r w:rsidRPr="00DE5E63">
              <w:rPr>
                <w:rFonts w:eastAsia="Calibri"/>
                <w:bCs/>
                <w:sz w:val="28"/>
                <w:szCs w:val="28"/>
                <w:lang w:eastAsia="en-US"/>
              </w:rPr>
              <w:t>Заслушивание докладов ведущих отечественных и зарубежных ученых по проблемам и методам научных и прикладных статистических исследований</w:t>
            </w:r>
          </w:p>
        </w:tc>
        <w:tc>
          <w:tcPr>
            <w:tcW w:w="1300" w:type="dxa"/>
            <w:vAlign w:val="center"/>
          </w:tcPr>
          <w:p w:rsidR="008B72CA" w:rsidRPr="00191C1C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160</w:t>
            </w:r>
          </w:p>
        </w:tc>
        <w:tc>
          <w:tcPr>
            <w:tcW w:w="1110" w:type="dxa"/>
            <w:vAlign w:val="center"/>
          </w:tcPr>
          <w:p w:rsidR="008B72CA" w:rsidRPr="00191C1C" w:rsidRDefault="008B72CA" w:rsidP="0000780B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CA" w:rsidRPr="00191C1C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80</w:t>
            </w:r>
          </w:p>
        </w:tc>
        <w:tc>
          <w:tcPr>
            <w:tcW w:w="1243" w:type="dxa"/>
            <w:vAlign w:val="center"/>
          </w:tcPr>
          <w:p w:rsidR="008B72CA" w:rsidRPr="00191C1C" w:rsidRDefault="00861F01" w:rsidP="00514FD9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80</w:t>
            </w:r>
          </w:p>
        </w:tc>
      </w:tr>
      <w:tr w:rsidR="00D5458C" w:rsidTr="00D5458C">
        <w:trPr>
          <w:trHeight w:val="768"/>
        </w:trPr>
        <w:tc>
          <w:tcPr>
            <w:tcW w:w="392" w:type="dxa"/>
          </w:tcPr>
          <w:p w:rsidR="00D5458C" w:rsidRPr="00191C1C" w:rsidRDefault="00D5458C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3260" w:type="dxa"/>
          </w:tcPr>
          <w:p w:rsidR="00D5458C" w:rsidRPr="00A22209" w:rsidRDefault="00DE5E63" w:rsidP="00EE11D8">
            <w:pPr>
              <w:rPr>
                <w:bCs/>
                <w:sz w:val="28"/>
                <w:szCs w:val="24"/>
              </w:rPr>
            </w:pPr>
            <w:r>
              <w:t>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DE5E6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бсуждение </w:t>
            </w:r>
            <w:proofErr w:type="gramStart"/>
            <w:r w:rsidRPr="00DE5E63">
              <w:rPr>
                <w:rFonts w:eastAsia="Calibri"/>
                <w:bCs/>
                <w:sz w:val="28"/>
                <w:szCs w:val="28"/>
                <w:lang w:eastAsia="en-US"/>
              </w:rPr>
              <w:t>тематики курсовых работ студентов магистратуры первого года обучения</w:t>
            </w:r>
            <w:proofErr w:type="gramEnd"/>
          </w:p>
        </w:tc>
        <w:tc>
          <w:tcPr>
            <w:tcW w:w="1300" w:type="dxa"/>
            <w:vAlign w:val="center"/>
          </w:tcPr>
          <w:p w:rsidR="00D5458C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48</w:t>
            </w:r>
          </w:p>
        </w:tc>
        <w:tc>
          <w:tcPr>
            <w:tcW w:w="1110" w:type="dxa"/>
            <w:vAlign w:val="center"/>
          </w:tcPr>
          <w:p w:rsidR="00D5458C" w:rsidRDefault="00D5458C" w:rsidP="0000780B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458C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24</w:t>
            </w:r>
          </w:p>
        </w:tc>
        <w:tc>
          <w:tcPr>
            <w:tcW w:w="1243" w:type="dxa"/>
            <w:vAlign w:val="center"/>
          </w:tcPr>
          <w:p w:rsidR="00D5458C" w:rsidRPr="00191C1C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24</w:t>
            </w:r>
          </w:p>
        </w:tc>
      </w:tr>
      <w:tr w:rsidR="008B72CA" w:rsidTr="00D5458C">
        <w:trPr>
          <w:trHeight w:val="746"/>
        </w:trPr>
        <w:tc>
          <w:tcPr>
            <w:tcW w:w="392" w:type="dxa"/>
          </w:tcPr>
          <w:p w:rsidR="008B72CA" w:rsidRPr="00191C1C" w:rsidRDefault="00D5458C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B72CA" w:rsidRPr="00191C1C" w:rsidRDefault="00DE5E63" w:rsidP="00DE5E63">
            <w:pPr>
              <w:rPr>
                <w:bCs/>
                <w:sz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DE5E63">
              <w:rPr>
                <w:rFonts w:eastAsia="Calibri"/>
                <w:bCs/>
                <w:sz w:val="28"/>
                <w:szCs w:val="28"/>
                <w:lang w:eastAsia="en-US"/>
              </w:rPr>
              <w:t>ассмотрение тем магистерских диссертаций с учетом представленных студентами обоснований</w:t>
            </w:r>
          </w:p>
        </w:tc>
        <w:tc>
          <w:tcPr>
            <w:tcW w:w="1300" w:type="dxa"/>
            <w:vAlign w:val="center"/>
          </w:tcPr>
          <w:p w:rsidR="008B72CA" w:rsidRPr="00191C1C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30</w:t>
            </w:r>
          </w:p>
        </w:tc>
        <w:tc>
          <w:tcPr>
            <w:tcW w:w="1110" w:type="dxa"/>
            <w:vAlign w:val="center"/>
          </w:tcPr>
          <w:p w:rsidR="008B72CA" w:rsidRPr="00191C1C" w:rsidRDefault="008B72CA" w:rsidP="0000780B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72CA" w:rsidRPr="00191C1C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 w:rsidR="008B72CA" w:rsidRDefault="00861F01" w:rsidP="00007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DE5E63" w:rsidTr="00D5458C">
        <w:trPr>
          <w:trHeight w:val="746"/>
        </w:trPr>
        <w:tc>
          <w:tcPr>
            <w:tcW w:w="392" w:type="dxa"/>
          </w:tcPr>
          <w:p w:rsidR="00DE5E63" w:rsidRDefault="00DE5E63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DE5E63" w:rsidRPr="00A22209" w:rsidRDefault="00DE5E63" w:rsidP="00DE5E63">
            <w:pPr>
              <w:rPr>
                <w:sz w:val="28"/>
                <w:szCs w:val="28"/>
              </w:rPr>
            </w:pPr>
            <w:r>
              <w:t> 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Pr="00DE5E63">
              <w:rPr>
                <w:rFonts w:eastAsia="Calibri"/>
                <w:bCs/>
                <w:sz w:val="28"/>
                <w:szCs w:val="28"/>
                <w:lang w:eastAsia="en-US"/>
              </w:rPr>
              <w:t>редставление на заседаниях семинара развернутых планов магистерских диссертаций</w:t>
            </w:r>
          </w:p>
        </w:tc>
        <w:tc>
          <w:tcPr>
            <w:tcW w:w="1300" w:type="dxa"/>
            <w:vAlign w:val="center"/>
          </w:tcPr>
          <w:p w:rsidR="00DE5E63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32</w:t>
            </w:r>
          </w:p>
        </w:tc>
        <w:tc>
          <w:tcPr>
            <w:tcW w:w="1110" w:type="dxa"/>
            <w:vAlign w:val="center"/>
          </w:tcPr>
          <w:p w:rsidR="00DE5E63" w:rsidRDefault="00DE5E63" w:rsidP="0000780B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5E63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 w:rsidR="00DE5E63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20</w:t>
            </w:r>
          </w:p>
        </w:tc>
      </w:tr>
      <w:tr w:rsidR="003129A2" w:rsidTr="00D5458C">
        <w:trPr>
          <w:trHeight w:val="746"/>
        </w:trPr>
        <w:tc>
          <w:tcPr>
            <w:tcW w:w="392" w:type="dxa"/>
          </w:tcPr>
          <w:p w:rsidR="003129A2" w:rsidRDefault="003129A2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129A2" w:rsidRDefault="003129A2" w:rsidP="00DE5E63"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Pr="003129A2">
              <w:rPr>
                <w:rFonts w:eastAsia="Calibri"/>
                <w:bCs/>
                <w:sz w:val="28"/>
                <w:szCs w:val="28"/>
                <w:lang w:eastAsia="en-US"/>
              </w:rPr>
              <w:t>роведение предварительных защит магистерских диссертаций</w:t>
            </w:r>
          </w:p>
        </w:tc>
        <w:tc>
          <w:tcPr>
            <w:tcW w:w="1300" w:type="dxa"/>
            <w:vAlign w:val="center"/>
          </w:tcPr>
          <w:p w:rsidR="003129A2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36</w:t>
            </w:r>
          </w:p>
        </w:tc>
        <w:tc>
          <w:tcPr>
            <w:tcW w:w="1110" w:type="dxa"/>
            <w:vAlign w:val="center"/>
          </w:tcPr>
          <w:p w:rsidR="003129A2" w:rsidRDefault="003129A2" w:rsidP="0000780B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29A2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16</w:t>
            </w:r>
          </w:p>
        </w:tc>
        <w:tc>
          <w:tcPr>
            <w:tcW w:w="1243" w:type="dxa"/>
            <w:vAlign w:val="center"/>
          </w:tcPr>
          <w:p w:rsidR="003129A2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20</w:t>
            </w:r>
          </w:p>
        </w:tc>
      </w:tr>
      <w:tr w:rsidR="008B72CA" w:rsidTr="00D5458C">
        <w:trPr>
          <w:trHeight w:val="478"/>
        </w:trPr>
        <w:tc>
          <w:tcPr>
            <w:tcW w:w="392" w:type="dxa"/>
          </w:tcPr>
          <w:p w:rsidR="008B72CA" w:rsidRPr="00191C1C" w:rsidRDefault="008B72CA" w:rsidP="0000780B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3260" w:type="dxa"/>
          </w:tcPr>
          <w:p w:rsidR="008B72CA" w:rsidRPr="00191C1C" w:rsidRDefault="008B72CA" w:rsidP="0000780B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300" w:type="dxa"/>
          </w:tcPr>
          <w:p w:rsidR="008B72CA" w:rsidRPr="00191C1C" w:rsidRDefault="0033667C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</w:t>
            </w:r>
            <w:r w:rsidR="00D26F54">
              <w:rPr>
                <w:bCs/>
                <w:sz w:val="28"/>
                <w:szCs w:val="24"/>
              </w:rPr>
              <w:t>0</w:t>
            </w:r>
            <w:r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1110" w:type="dxa"/>
          </w:tcPr>
          <w:p w:rsidR="008B72CA" w:rsidRPr="00EE11D8" w:rsidRDefault="008B72CA" w:rsidP="0000780B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701" w:type="dxa"/>
          </w:tcPr>
          <w:p w:rsidR="008B72CA" w:rsidRPr="00EE11D8" w:rsidRDefault="00D26F54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144</w:t>
            </w:r>
          </w:p>
        </w:tc>
        <w:tc>
          <w:tcPr>
            <w:tcW w:w="1243" w:type="dxa"/>
          </w:tcPr>
          <w:p w:rsidR="008B72CA" w:rsidRPr="00191C1C" w:rsidRDefault="00861F01" w:rsidP="0000780B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162</w:t>
            </w:r>
          </w:p>
        </w:tc>
      </w:tr>
    </w:tbl>
    <w:p w:rsidR="00AB264D" w:rsidRPr="004C1C67" w:rsidRDefault="00380869" w:rsidP="004C1C67">
      <w:r>
        <w:rPr>
          <w:shadow/>
        </w:rPr>
        <w:t xml:space="preserve">                                                        </w:t>
      </w:r>
    </w:p>
    <w:p w:rsidR="0077541D" w:rsidRPr="00323BB5" w:rsidRDefault="0077541D" w:rsidP="00DD36D4">
      <w:pPr>
        <w:numPr>
          <w:ilvl w:val="0"/>
          <w:numId w:val="4"/>
        </w:numPr>
        <w:rPr>
          <w:b/>
          <w:sz w:val="28"/>
          <w:szCs w:val="28"/>
        </w:rPr>
      </w:pPr>
      <w:r w:rsidRPr="00323BB5">
        <w:rPr>
          <w:b/>
          <w:sz w:val="28"/>
          <w:szCs w:val="28"/>
        </w:rPr>
        <w:t>Формы контроля</w:t>
      </w:r>
      <w:r w:rsidR="00323BB5">
        <w:rPr>
          <w:b/>
          <w:sz w:val="28"/>
          <w:szCs w:val="28"/>
        </w:rPr>
        <w:t xml:space="preserve"> знаний студентов</w:t>
      </w:r>
      <w:r w:rsidRPr="00323BB5">
        <w:rPr>
          <w:b/>
          <w:sz w:val="28"/>
          <w:szCs w:val="28"/>
        </w:rPr>
        <w:t>.</w:t>
      </w:r>
    </w:p>
    <w:p w:rsidR="0077541D" w:rsidRPr="00323BB5" w:rsidRDefault="0077541D" w:rsidP="0077541D">
      <w:pPr>
        <w:rPr>
          <w:b/>
          <w:i/>
          <w:shadow/>
          <w:sz w:val="22"/>
          <w:u w:val="dotDash"/>
        </w:rPr>
      </w:pPr>
    </w:p>
    <w:p w:rsidR="0077541D" w:rsidRPr="00323BB5" w:rsidRDefault="0077541D" w:rsidP="0077541D">
      <w:pPr>
        <w:rPr>
          <w:sz w:val="28"/>
          <w:szCs w:val="28"/>
        </w:rPr>
      </w:pPr>
      <w:r w:rsidRPr="00323BB5">
        <w:rPr>
          <w:sz w:val="28"/>
          <w:szCs w:val="28"/>
        </w:rPr>
        <w:t>Итоговая оценка по учебной дисциплине складывается из следующих элементов:</w:t>
      </w:r>
    </w:p>
    <w:p w:rsidR="0077541D" w:rsidRPr="00323BB5" w:rsidRDefault="0077541D" w:rsidP="007754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860"/>
        <w:gridCol w:w="2044"/>
      </w:tblGrid>
      <w:tr w:rsidR="0077541D" w:rsidRPr="00323BB5" w:rsidTr="0077541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77541D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323BB5">
              <w:rPr>
                <w:sz w:val="28"/>
                <w:szCs w:val="24"/>
              </w:rPr>
              <w:t>№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77541D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323BB5">
              <w:rPr>
                <w:sz w:val="28"/>
                <w:szCs w:val="24"/>
              </w:rPr>
              <w:t>Наименование элемента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77541D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323BB5">
              <w:rPr>
                <w:sz w:val="28"/>
                <w:szCs w:val="24"/>
              </w:rPr>
              <w:t>Обозначение</w:t>
            </w:r>
          </w:p>
        </w:tc>
      </w:tr>
      <w:tr w:rsidR="0077541D" w:rsidRPr="00323BB5" w:rsidTr="0077541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77541D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323BB5">
              <w:rPr>
                <w:sz w:val="28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3129A2" w:rsidP="003129A2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Выступления</w:t>
            </w:r>
            <w:r w:rsidR="0077541D" w:rsidRPr="00323BB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 докладами</w:t>
            </w:r>
            <w:r w:rsidR="0077541D" w:rsidRPr="00323BB5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3129A2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</w:t>
            </w:r>
          </w:p>
        </w:tc>
      </w:tr>
      <w:tr w:rsidR="0077541D" w:rsidRPr="00323BB5" w:rsidTr="0077541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77541D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323BB5">
              <w:rPr>
                <w:sz w:val="28"/>
                <w:szCs w:val="24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3129A2" w:rsidP="003129A2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Активное участие в обсуждении докладов</w:t>
            </w:r>
            <w:r w:rsidR="0077541D" w:rsidRPr="00323BB5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3129A2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</w:t>
            </w:r>
          </w:p>
        </w:tc>
      </w:tr>
      <w:tr w:rsidR="0077541D" w:rsidRPr="00323BB5" w:rsidTr="0077541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77541D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323BB5">
              <w:rPr>
                <w:sz w:val="28"/>
                <w:szCs w:val="24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77541D" w:rsidP="0000780B">
            <w:pPr>
              <w:spacing w:line="360" w:lineRule="auto"/>
              <w:rPr>
                <w:sz w:val="28"/>
                <w:szCs w:val="24"/>
              </w:rPr>
            </w:pPr>
            <w:r w:rsidRPr="00323BB5">
              <w:rPr>
                <w:sz w:val="28"/>
                <w:szCs w:val="24"/>
              </w:rPr>
              <w:t>Письменный зачёт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1D" w:rsidRPr="00323BB5" w:rsidRDefault="0077541D" w:rsidP="0000780B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gramStart"/>
            <w:r w:rsidRPr="00323BB5">
              <w:rPr>
                <w:sz w:val="28"/>
                <w:szCs w:val="24"/>
              </w:rPr>
              <w:t>З</w:t>
            </w:r>
            <w:proofErr w:type="gramEnd"/>
          </w:p>
        </w:tc>
      </w:tr>
    </w:tbl>
    <w:p w:rsidR="0077541D" w:rsidRPr="00323BB5" w:rsidRDefault="0077541D" w:rsidP="0077541D">
      <w:pPr>
        <w:spacing w:line="360" w:lineRule="auto"/>
        <w:jc w:val="both"/>
        <w:rPr>
          <w:b/>
          <w:sz w:val="28"/>
          <w:lang w:val="en-US"/>
        </w:rPr>
      </w:pPr>
    </w:p>
    <w:p w:rsidR="00D622D2" w:rsidRPr="00323BB5" w:rsidRDefault="007670C9" w:rsidP="00770810">
      <w:pPr>
        <w:jc w:val="both"/>
        <w:rPr>
          <w:sz w:val="28"/>
          <w:szCs w:val="28"/>
        </w:rPr>
      </w:pPr>
      <w:r w:rsidRPr="00323BB5">
        <w:rPr>
          <w:sz w:val="28"/>
          <w:szCs w:val="28"/>
        </w:rPr>
        <w:t xml:space="preserve">Каждая форма контроля оценивается по 10-балльной шкале. Итоговая оценка </w:t>
      </w:r>
      <w:r w:rsidRPr="00323BB5">
        <w:rPr>
          <w:i/>
          <w:sz w:val="28"/>
          <w:szCs w:val="28"/>
          <w:lang w:val="en-US"/>
        </w:rPr>
        <w:t>Z</w:t>
      </w:r>
      <w:r w:rsidRPr="00323BB5">
        <w:rPr>
          <w:sz w:val="28"/>
          <w:szCs w:val="28"/>
        </w:rPr>
        <w:t xml:space="preserve"> складывается из оценки </w:t>
      </w:r>
      <w:r w:rsidR="003129A2">
        <w:rPr>
          <w:sz w:val="28"/>
          <w:szCs w:val="28"/>
        </w:rPr>
        <w:t>за подготовленные доклады и их презентации В</w:t>
      </w:r>
      <w:r w:rsidR="003129A2" w:rsidRPr="00323BB5">
        <w:rPr>
          <w:sz w:val="28"/>
          <w:szCs w:val="28"/>
        </w:rPr>
        <w:t>(</w:t>
      </w:r>
      <w:r w:rsidR="0058003D">
        <w:rPr>
          <w:sz w:val="28"/>
          <w:szCs w:val="28"/>
        </w:rPr>
        <w:t>4</w:t>
      </w:r>
      <w:r w:rsidR="003129A2" w:rsidRPr="00323BB5">
        <w:rPr>
          <w:sz w:val="28"/>
          <w:szCs w:val="28"/>
        </w:rPr>
        <w:t>0%)</w:t>
      </w:r>
      <w:r w:rsidR="003129A2">
        <w:rPr>
          <w:sz w:val="28"/>
          <w:szCs w:val="28"/>
        </w:rPr>
        <w:t>,</w:t>
      </w:r>
      <w:r w:rsidRPr="00323BB5">
        <w:rPr>
          <w:sz w:val="28"/>
          <w:szCs w:val="28"/>
        </w:rPr>
        <w:t xml:space="preserve"> за активность </w:t>
      </w:r>
      <w:r w:rsidR="003129A2">
        <w:rPr>
          <w:sz w:val="28"/>
          <w:szCs w:val="28"/>
        </w:rPr>
        <w:t xml:space="preserve">в обсуждении докладов коллег </w:t>
      </w:r>
      <w:r w:rsidRPr="00323BB5">
        <w:rPr>
          <w:sz w:val="28"/>
          <w:szCs w:val="28"/>
        </w:rPr>
        <w:t xml:space="preserve"> </w:t>
      </w:r>
      <w:r w:rsidR="0058003D">
        <w:rPr>
          <w:sz w:val="28"/>
          <w:szCs w:val="28"/>
        </w:rPr>
        <w:t>А</w:t>
      </w:r>
      <w:r w:rsidRPr="00323BB5">
        <w:rPr>
          <w:sz w:val="28"/>
          <w:szCs w:val="28"/>
        </w:rPr>
        <w:t>(</w:t>
      </w:r>
      <w:r w:rsidR="0058003D">
        <w:rPr>
          <w:sz w:val="28"/>
          <w:szCs w:val="28"/>
        </w:rPr>
        <w:t>40%)</w:t>
      </w:r>
      <w:r w:rsidRPr="00323BB5">
        <w:rPr>
          <w:sz w:val="28"/>
          <w:szCs w:val="28"/>
        </w:rPr>
        <w:t xml:space="preserve"> и оценки за </w:t>
      </w:r>
      <w:r w:rsidR="007532AA" w:rsidRPr="00323BB5">
        <w:rPr>
          <w:sz w:val="28"/>
          <w:szCs w:val="28"/>
        </w:rPr>
        <w:t>зачёт</w:t>
      </w:r>
      <w:r w:rsidRPr="00323BB5">
        <w:rPr>
          <w:sz w:val="28"/>
          <w:szCs w:val="28"/>
        </w:rPr>
        <w:t xml:space="preserve"> </w:t>
      </w:r>
      <w:proofErr w:type="gramStart"/>
      <w:r w:rsidR="007532AA" w:rsidRPr="00323BB5">
        <w:rPr>
          <w:sz w:val="28"/>
          <w:szCs w:val="28"/>
        </w:rPr>
        <w:t>З</w:t>
      </w:r>
      <w:proofErr w:type="gramEnd"/>
      <w:r w:rsidRPr="00323BB5">
        <w:rPr>
          <w:i/>
          <w:sz w:val="28"/>
          <w:szCs w:val="28"/>
        </w:rPr>
        <w:t xml:space="preserve"> </w:t>
      </w:r>
      <w:r w:rsidRPr="00323BB5">
        <w:rPr>
          <w:sz w:val="28"/>
          <w:szCs w:val="28"/>
        </w:rPr>
        <w:t>(</w:t>
      </w:r>
      <w:r w:rsidR="0058003D">
        <w:rPr>
          <w:sz w:val="28"/>
          <w:szCs w:val="28"/>
        </w:rPr>
        <w:t>2</w:t>
      </w:r>
      <w:r w:rsidRPr="00323BB5">
        <w:rPr>
          <w:sz w:val="28"/>
          <w:szCs w:val="28"/>
        </w:rPr>
        <w:t xml:space="preserve">0 %). </w:t>
      </w:r>
    </w:p>
    <w:p w:rsidR="007670C9" w:rsidRPr="00323BB5" w:rsidRDefault="007532AA" w:rsidP="00770810">
      <w:pPr>
        <w:jc w:val="both"/>
        <w:rPr>
          <w:sz w:val="28"/>
          <w:szCs w:val="28"/>
        </w:rPr>
      </w:pPr>
      <w:r w:rsidRPr="00323BB5">
        <w:rPr>
          <w:sz w:val="28"/>
          <w:szCs w:val="28"/>
        </w:rPr>
        <w:t xml:space="preserve">Письменный зачёт </w:t>
      </w:r>
      <w:r w:rsidR="007670C9" w:rsidRPr="00323BB5">
        <w:rPr>
          <w:sz w:val="28"/>
          <w:szCs w:val="28"/>
        </w:rPr>
        <w:t xml:space="preserve">состоит из </w:t>
      </w:r>
      <w:r w:rsidR="008C2041" w:rsidRPr="00323BB5">
        <w:rPr>
          <w:sz w:val="28"/>
          <w:szCs w:val="28"/>
        </w:rPr>
        <w:t>дву</w:t>
      </w:r>
      <w:r w:rsidRPr="00323BB5">
        <w:rPr>
          <w:sz w:val="28"/>
          <w:szCs w:val="28"/>
        </w:rPr>
        <w:t>х</w:t>
      </w:r>
      <w:r w:rsidR="007670C9" w:rsidRPr="00323BB5">
        <w:rPr>
          <w:sz w:val="28"/>
          <w:szCs w:val="28"/>
        </w:rPr>
        <w:t xml:space="preserve"> теоретических вопросов</w:t>
      </w:r>
      <w:r w:rsidR="008C2041" w:rsidRPr="00323BB5">
        <w:rPr>
          <w:sz w:val="28"/>
          <w:szCs w:val="28"/>
        </w:rPr>
        <w:t>.</w:t>
      </w:r>
      <w:r w:rsidR="007670C9" w:rsidRPr="00323BB5">
        <w:rPr>
          <w:sz w:val="28"/>
          <w:szCs w:val="28"/>
        </w:rPr>
        <w:t xml:space="preserve">   За </w:t>
      </w:r>
      <w:r w:rsidR="00770810" w:rsidRPr="00323BB5">
        <w:rPr>
          <w:sz w:val="28"/>
          <w:szCs w:val="28"/>
        </w:rPr>
        <w:t>зачёт</w:t>
      </w:r>
      <w:r w:rsidR="007670C9" w:rsidRPr="00323BB5">
        <w:rPr>
          <w:i/>
          <w:sz w:val="28"/>
          <w:szCs w:val="28"/>
        </w:rPr>
        <w:t xml:space="preserve">  отличная</w:t>
      </w:r>
      <w:r w:rsidR="007670C9" w:rsidRPr="00323BB5">
        <w:rPr>
          <w:sz w:val="28"/>
          <w:szCs w:val="28"/>
        </w:rPr>
        <w:t xml:space="preserve"> оценка может быть поставлена только при условии полного ответа на </w:t>
      </w:r>
      <w:r w:rsidR="00466A59" w:rsidRPr="00323BB5">
        <w:rPr>
          <w:sz w:val="28"/>
          <w:szCs w:val="28"/>
        </w:rPr>
        <w:t>2</w:t>
      </w:r>
      <w:r w:rsidR="007670C9" w:rsidRPr="00323BB5">
        <w:rPr>
          <w:sz w:val="28"/>
          <w:szCs w:val="28"/>
        </w:rPr>
        <w:t xml:space="preserve"> вопроса, </w:t>
      </w:r>
      <w:r w:rsidR="00466A59" w:rsidRPr="00323BB5">
        <w:rPr>
          <w:sz w:val="28"/>
          <w:szCs w:val="28"/>
        </w:rPr>
        <w:t xml:space="preserve">ответ должен </w:t>
      </w:r>
      <w:r w:rsidR="00770810" w:rsidRPr="00323BB5">
        <w:rPr>
          <w:sz w:val="28"/>
          <w:szCs w:val="28"/>
        </w:rPr>
        <w:t>демонстрир</w:t>
      </w:r>
      <w:r w:rsidR="00466A59" w:rsidRPr="00323BB5">
        <w:rPr>
          <w:sz w:val="28"/>
          <w:szCs w:val="28"/>
        </w:rPr>
        <w:t>овать</w:t>
      </w:r>
      <w:r w:rsidR="00770810" w:rsidRPr="00323BB5">
        <w:rPr>
          <w:sz w:val="28"/>
          <w:szCs w:val="28"/>
        </w:rPr>
        <w:t xml:space="preserve"> свободное</w:t>
      </w:r>
      <w:r w:rsidR="007670C9" w:rsidRPr="00323BB5">
        <w:rPr>
          <w:sz w:val="28"/>
          <w:szCs w:val="28"/>
        </w:rPr>
        <w:t xml:space="preserve"> владени</w:t>
      </w:r>
      <w:r w:rsidR="00770810" w:rsidRPr="00323BB5">
        <w:rPr>
          <w:sz w:val="28"/>
          <w:szCs w:val="28"/>
        </w:rPr>
        <w:t>е</w:t>
      </w:r>
      <w:r w:rsidR="007670C9" w:rsidRPr="00323BB5">
        <w:rPr>
          <w:sz w:val="28"/>
          <w:szCs w:val="28"/>
        </w:rPr>
        <w:t xml:space="preserve"> теоретическим материалом</w:t>
      </w:r>
      <w:r w:rsidR="00770810" w:rsidRPr="00323BB5">
        <w:rPr>
          <w:sz w:val="28"/>
          <w:szCs w:val="28"/>
        </w:rPr>
        <w:t xml:space="preserve">. </w:t>
      </w:r>
      <w:r w:rsidR="007670C9" w:rsidRPr="00323BB5">
        <w:rPr>
          <w:sz w:val="28"/>
          <w:szCs w:val="28"/>
        </w:rPr>
        <w:t xml:space="preserve"> </w:t>
      </w:r>
      <w:r w:rsidR="007670C9" w:rsidRPr="00323BB5">
        <w:rPr>
          <w:i/>
          <w:sz w:val="28"/>
          <w:szCs w:val="28"/>
        </w:rPr>
        <w:t xml:space="preserve">Хорошая </w:t>
      </w:r>
      <w:r w:rsidR="007670C9" w:rsidRPr="00323BB5">
        <w:rPr>
          <w:sz w:val="28"/>
          <w:szCs w:val="28"/>
        </w:rPr>
        <w:t xml:space="preserve">оценка может быть поставлена при условии хороших </w:t>
      </w:r>
      <w:r w:rsidR="00770810" w:rsidRPr="00323BB5">
        <w:rPr>
          <w:sz w:val="28"/>
          <w:szCs w:val="28"/>
        </w:rPr>
        <w:t>ответов</w:t>
      </w:r>
      <w:r w:rsidR="007670C9" w:rsidRPr="00323BB5">
        <w:rPr>
          <w:sz w:val="28"/>
          <w:szCs w:val="28"/>
        </w:rPr>
        <w:t xml:space="preserve"> на </w:t>
      </w:r>
      <w:r w:rsidR="00770810" w:rsidRPr="00323BB5">
        <w:rPr>
          <w:sz w:val="28"/>
          <w:szCs w:val="28"/>
        </w:rPr>
        <w:t>2</w:t>
      </w:r>
      <w:r w:rsidR="007670C9" w:rsidRPr="00323BB5">
        <w:rPr>
          <w:sz w:val="28"/>
          <w:szCs w:val="28"/>
        </w:rPr>
        <w:t xml:space="preserve"> </w:t>
      </w:r>
      <w:r w:rsidR="00466A59" w:rsidRPr="00323BB5">
        <w:rPr>
          <w:sz w:val="28"/>
          <w:szCs w:val="28"/>
        </w:rPr>
        <w:t>вопроса</w:t>
      </w:r>
      <w:r w:rsidR="007670C9" w:rsidRPr="00323BB5">
        <w:rPr>
          <w:sz w:val="28"/>
          <w:szCs w:val="28"/>
        </w:rPr>
        <w:t xml:space="preserve">, </w:t>
      </w:r>
      <w:r w:rsidR="00770810" w:rsidRPr="00323BB5">
        <w:rPr>
          <w:sz w:val="28"/>
          <w:szCs w:val="28"/>
        </w:rPr>
        <w:t>ответы должны демонстрировать</w:t>
      </w:r>
      <w:r w:rsidR="007670C9" w:rsidRPr="00323BB5">
        <w:rPr>
          <w:sz w:val="28"/>
          <w:szCs w:val="28"/>
        </w:rPr>
        <w:t xml:space="preserve"> твердо</w:t>
      </w:r>
      <w:r w:rsidR="00770810" w:rsidRPr="00323BB5">
        <w:rPr>
          <w:sz w:val="28"/>
          <w:szCs w:val="28"/>
        </w:rPr>
        <w:t>ё</w:t>
      </w:r>
      <w:r w:rsidR="007670C9" w:rsidRPr="00323BB5">
        <w:rPr>
          <w:sz w:val="28"/>
          <w:szCs w:val="28"/>
        </w:rPr>
        <w:t xml:space="preserve"> знани</w:t>
      </w:r>
      <w:r w:rsidR="00770810" w:rsidRPr="00323BB5">
        <w:rPr>
          <w:sz w:val="28"/>
          <w:szCs w:val="28"/>
        </w:rPr>
        <w:t>е</w:t>
      </w:r>
      <w:r w:rsidR="007670C9" w:rsidRPr="00323BB5">
        <w:rPr>
          <w:sz w:val="28"/>
          <w:szCs w:val="28"/>
        </w:rPr>
        <w:t xml:space="preserve"> </w:t>
      </w:r>
      <w:r w:rsidR="0058003D">
        <w:rPr>
          <w:sz w:val="28"/>
          <w:szCs w:val="28"/>
        </w:rPr>
        <w:t>рассмотренных на семинаре проблем</w:t>
      </w:r>
      <w:r w:rsidR="007670C9" w:rsidRPr="00323BB5">
        <w:rPr>
          <w:sz w:val="28"/>
          <w:szCs w:val="28"/>
        </w:rPr>
        <w:t xml:space="preserve">.   </w:t>
      </w:r>
      <w:r w:rsidR="007670C9" w:rsidRPr="00323BB5">
        <w:rPr>
          <w:i/>
          <w:sz w:val="28"/>
          <w:szCs w:val="28"/>
        </w:rPr>
        <w:t>Удовлетворительная</w:t>
      </w:r>
      <w:r w:rsidR="007670C9" w:rsidRPr="00323BB5">
        <w:rPr>
          <w:sz w:val="28"/>
          <w:szCs w:val="28"/>
        </w:rPr>
        <w:t xml:space="preserve"> оценка ставится при правильных ответах на половину </w:t>
      </w:r>
      <w:r w:rsidR="00770810" w:rsidRPr="00323BB5">
        <w:rPr>
          <w:sz w:val="28"/>
          <w:szCs w:val="28"/>
        </w:rPr>
        <w:t>зачётных</w:t>
      </w:r>
      <w:r w:rsidR="007670C9" w:rsidRPr="00323BB5">
        <w:rPr>
          <w:sz w:val="28"/>
          <w:szCs w:val="28"/>
        </w:rPr>
        <w:t xml:space="preserve"> </w:t>
      </w:r>
      <w:r w:rsidR="00466A59" w:rsidRPr="00323BB5">
        <w:rPr>
          <w:sz w:val="28"/>
          <w:szCs w:val="28"/>
        </w:rPr>
        <w:t>заданий</w:t>
      </w:r>
      <w:r w:rsidR="007670C9" w:rsidRPr="00323BB5">
        <w:rPr>
          <w:sz w:val="28"/>
          <w:szCs w:val="28"/>
        </w:rPr>
        <w:t>.</w:t>
      </w:r>
    </w:p>
    <w:p w:rsidR="007670C9" w:rsidRPr="00323BB5" w:rsidRDefault="007670C9" w:rsidP="00770810">
      <w:pPr>
        <w:jc w:val="both"/>
        <w:rPr>
          <w:sz w:val="28"/>
          <w:szCs w:val="28"/>
        </w:rPr>
      </w:pPr>
      <w:r w:rsidRPr="00323BB5">
        <w:rPr>
          <w:sz w:val="28"/>
          <w:szCs w:val="28"/>
        </w:rPr>
        <w:t xml:space="preserve">Итоговая оценка вычисляется по формуле: </w:t>
      </w:r>
    </w:p>
    <w:p w:rsidR="007670C9" w:rsidRPr="00323BB5" w:rsidRDefault="007532AA" w:rsidP="007670C9">
      <w:pPr>
        <w:spacing w:line="360" w:lineRule="auto"/>
        <w:ind w:firstLine="720"/>
        <w:jc w:val="both"/>
        <w:rPr>
          <w:sz w:val="28"/>
          <w:szCs w:val="28"/>
        </w:rPr>
      </w:pPr>
      <w:r w:rsidRPr="00323BB5">
        <w:rPr>
          <w:sz w:val="28"/>
          <w:szCs w:val="28"/>
        </w:rPr>
        <w:t xml:space="preserve">                       </w:t>
      </w:r>
      <w:r w:rsidR="0058003D" w:rsidRPr="00323BB5">
        <w:rPr>
          <w:position w:val="-10"/>
          <w:sz w:val="28"/>
          <w:szCs w:val="28"/>
        </w:rPr>
        <w:object w:dxaOrig="2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8.75pt" o:ole="">
            <v:imagedata r:id="rId8" o:title=""/>
          </v:shape>
          <o:OLEObject Type="Embed" ProgID="Equation.3" ShapeID="_x0000_i1025" DrawAspect="Content" ObjectID="_1429799964" r:id="rId9"/>
        </w:object>
      </w:r>
      <w:r w:rsidR="007670C9" w:rsidRPr="00323BB5">
        <w:rPr>
          <w:sz w:val="28"/>
          <w:szCs w:val="28"/>
        </w:rPr>
        <w:t xml:space="preserve">. </w:t>
      </w:r>
    </w:p>
    <w:p w:rsidR="007670C9" w:rsidRPr="00323BB5" w:rsidRDefault="007670C9" w:rsidP="00770810">
      <w:pPr>
        <w:jc w:val="both"/>
        <w:rPr>
          <w:sz w:val="28"/>
          <w:szCs w:val="28"/>
        </w:rPr>
      </w:pPr>
      <w:r w:rsidRPr="00323BB5">
        <w:rPr>
          <w:sz w:val="28"/>
          <w:szCs w:val="28"/>
        </w:rPr>
        <w:t xml:space="preserve">Результат округляется до целых единиц по правилам математики. Итоговая оценка выставляется в </w:t>
      </w:r>
      <w:r w:rsidR="00770810" w:rsidRPr="00323BB5">
        <w:rPr>
          <w:sz w:val="28"/>
          <w:szCs w:val="28"/>
        </w:rPr>
        <w:t>10</w:t>
      </w:r>
      <w:r w:rsidRPr="00323BB5">
        <w:rPr>
          <w:sz w:val="28"/>
          <w:szCs w:val="28"/>
        </w:rPr>
        <w:t xml:space="preserve">-балльной </w:t>
      </w:r>
      <w:r w:rsidR="00770810" w:rsidRPr="00323BB5">
        <w:rPr>
          <w:sz w:val="28"/>
          <w:szCs w:val="28"/>
        </w:rPr>
        <w:t xml:space="preserve">системе </w:t>
      </w:r>
      <w:r w:rsidR="0058003D" w:rsidRPr="00323BB5">
        <w:rPr>
          <w:sz w:val="28"/>
          <w:szCs w:val="28"/>
        </w:rPr>
        <w:t xml:space="preserve">и в 5-ой системе </w:t>
      </w:r>
      <w:r w:rsidR="00770810" w:rsidRPr="00323BB5">
        <w:rPr>
          <w:sz w:val="28"/>
          <w:szCs w:val="28"/>
        </w:rPr>
        <w:t>в ведомость</w:t>
      </w:r>
      <w:r w:rsidRPr="00323BB5">
        <w:rPr>
          <w:sz w:val="28"/>
          <w:szCs w:val="28"/>
        </w:rPr>
        <w:t xml:space="preserve">. Перевод </w:t>
      </w:r>
      <w:r w:rsidR="0058003D" w:rsidRPr="00323BB5">
        <w:rPr>
          <w:sz w:val="28"/>
          <w:szCs w:val="28"/>
        </w:rPr>
        <w:t xml:space="preserve">из 10-балльной системы </w:t>
      </w:r>
      <w:r w:rsidRPr="00323BB5">
        <w:rPr>
          <w:sz w:val="28"/>
          <w:szCs w:val="28"/>
        </w:rPr>
        <w:t>в 5-балльную осуществляется согласно следующему правилу:</w:t>
      </w:r>
    </w:p>
    <w:p w:rsidR="007670C9" w:rsidRPr="00323BB5" w:rsidRDefault="007670C9" w:rsidP="00770810">
      <w:pPr>
        <w:jc w:val="both"/>
        <w:rPr>
          <w:sz w:val="28"/>
          <w:szCs w:val="28"/>
        </w:rPr>
      </w:pPr>
      <w:r w:rsidRPr="00323BB5">
        <w:rPr>
          <w:sz w:val="28"/>
          <w:szCs w:val="28"/>
        </w:rPr>
        <w:t xml:space="preserve">             0 ≤ </w:t>
      </w:r>
      <w:r w:rsidRPr="00323BB5">
        <w:rPr>
          <w:i/>
          <w:sz w:val="28"/>
          <w:szCs w:val="28"/>
          <w:lang w:val="en-US"/>
        </w:rPr>
        <w:t>Z</w:t>
      </w:r>
      <w:r w:rsidRPr="00323BB5">
        <w:rPr>
          <w:sz w:val="28"/>
          <w:szCs w:val="28"/>
        </w:rPr>
        <w:t xml:space="preserve"> ≤ 3    неудовлетворительно,</w:t>
      </w:r>
    </w:p>
    <w:p w:rsidR="007670C9" w:rsidRPr="00323BB5" w:rsidRDefault="007670C9" w:rsidP="00770810">
      <w:pPr>
        <w:jc w:val="both"/>
        <w:rPr>
          <w:sz w:val="28"/>
          <w:szCs w:val="28"/>
        </w:rPr>
      </w:pPr>
      <w:r w:rsidRPr="00323BB5">
        <w:rPr>
          <w:sz w:val="28"/>
          <w:szCs w:val="28"/>
        </w:rPr>
        <w:t xml:space="preserve">             4 ≤ </w:t>
      </w:r>
      <w:r w:rsidRPr="00323BB5">
        <w:rPr>
          <w:i/>
          <w:sz w:val="28"/>
          <w:szCs w:val="28"/>
          <w:lang w:val="en-US"/>
        </w:rPr>
        <w:t>Z</w:t>
      </w:r>
      <w:r w:rsidRPr="00323BB5">
        <w:rPr>
          <w:sz w:val="28"/>
          <w:szCs w:val="28"/>
        </w:rPr>
        <w:t xml:space="preserve"> ≤ 5    удовлетворительно,</w:t>
      </w:r>
    </w:p>
    <w:p w:rsidR="007670C9" w:rsidRPr="00323BB5" w:rsidRDefault="007670C9" w:rsidP="00770810">
      <w:pPr>
        <w:jc w:val="both"/>
        <w:rPr>
          <w:sz w:val="28"/>
          <w:szCs w:val="28"/>
        </w:rPr>
      </w:pPr>
      <w:r w:rsidRPr="00323BB5">
        <w:rPr>
          <w:sz w:val="28"/>
          <w:szCs w:val="28"/>
        </w:rPr>
        <w:t xml:space="preserve">             6 ≤ </w:t>
      </w:r>
      <w:r w:rsidRPr="00323BB5">
        <w:rPr>
          <w:i/>
          <w:sz w:val="28"/>
          <w:szCs w:val="28"/>
          <w:lang w:val="en-US"/>
        </w:rPr>
        <w:t>Z</w:t>
      </w:r>
      <w:r w:rsidRPr="00323BB5">
        <w:rPr>
          <w:sz w:val="28"/>
          <w:szCs w:val="28"/>
        </w:rPr>
        <w:t xml:space="preserve"> ≤ 7     хорошо,</w:t>
      </w:r>
    </w:p>
    <w:p w:rsidR="00477032" w:rsidRPr="00323BB5" w:rsidRDefault="007670C9" w:rsidP="00FC54C7">
      <w:pPr>
        <w:jc w:val="both"/>
        <w:rPr>
          <w:sz w:val="28"/>
          <w:szCs w:val="28"/>
        </w:rPr>
      </w:pPr>
      <w:r w:rsidRPr="00323BB5">
        <w:rPr>
          <w:b/>
          <w:sz w:val="28"/>
          <w:szCs w:val="28"/>
        </w:rPr>
        <w:t xml:space="preserve">             </w:t>
      </w:r>
      <w:r w:rsidRPr="00323BB5">
        <w:rPr>
          <w:sz w:val="28"/>
          <w:szCs w:val="28"/>
        </w:rPr>
        <w:t xml:space="preserve">8 ≤ </w:t>
      </w:r>
      <w:r w:rsidRPr="00323BB5">
        <w:rPr>
          <w:i/>
          <w:sz w:val="28"/>
          <w:szCs w:val="28"/>
          <w:lang w:val="en-US"/>
        </w:rPr>
        <w:t>Z</w:t>
      </w:r>
      <w:r w:rsidRPr="00323BB5">
        <w:rPr>
          <w:sz w:val="28"/>
          <w:szCs w:val="28"/>
        </w:rPr>
        <w:t xml:space="preserve"> ≤ 10 </w:t>
      </w:r>
      <w:r w:rsidRPr="00323BB5">
        <w:rPr>
          <w:b/>
          <w:sz w:val="28"/>
          <w:szCs w:val="28"/>
        </w:rPr>
        <w:t xml:space="preserve">  </w:t>
      </w:r>
      <w:r w:rsidRPr="00323BB5">
        <w:rPr>
          <w:sz w:val="28"/>
          <w:szCs w:val="28"/>
        </w:rPr>
        <w:t>отлично.</w:t>
      </w:r>
    </w:p>
    <w:p w:rsidR="00FC54C7" w:rsidRDefault="00FC54C7" w:rsidP="00FC54C7">
      <w:pPr>
        <w:jc w:val="both"/>
        <w:rPr>
          <w:sz w:val="28"/>
          <w:szCs w:val="28"/>
        </w:rPr>
      </w:pPr>
    </w:p>
    <w:p w:rsidR="00323BB5" w:rsidRDefault="00323BB5" w:rsidP="00DD36D4">
      <w:pPr>
        <w:pStyle w:val="9"/>
        <w:numPr>
          <w:ilvl w:val="0"/>
          <w:numId w:val="4"/>
        </w:numPr>
        <w:spacing w:line="360" w:lineRule="auto"/>
        <w:rPr>
          <w:rFonts w:ascii="Times New Roman" w:hAnsi="Times New Roman"/>
          <w:b/>
          <w:shadow/>
          <w:sz w:val="28"/>
          <w:szCs w:val="28"/>
          <w:lang w:val="en-US"/>
        </w:rPr>
      </w:pPr>
      <w:r w:rsidRPr="00323BB5">
        <w:rPr>
          <w:rFonts w:ascii="Times New Roman" w:hAnsi="Times New Roman"/>
          <w:b/>
          <w:shadow/>
          <w:sz w:val="28"/>
          <w:szCs w:val="28"/>
        </w:rPr>
        <w:t>Базовые</w:t>
      </w:r>
      <w:r w:rsidRPr="00323BB5">
        <w:rPr>
          <w:rFonts w:ascii="Times New Roman" w:hAnsi="Times New Roman"/>
          <w:b/>
          <w:shadow/>
          <w:sz w:val="28"/>
          <w:szCs w:val="28"/>
          <w:lang w:val="fr-FR"/>
        </w:rPr>
        <w:t xml:space="preserve"> </w:t>
      </w:r>
      <w:r w:rsidRPr="00323BB5">
        <w:rPr>
          <w:rFonts w:ascii="Times New Roman" w:hAnsi="Times New Roman"/>
          <w:b/>
          <w:shadow/>
          <w:sz w:val="28"/>
          <w:szCs w:val="28"/>
        </w:rPr>
        <w:t>учебники</w:t>
      </w:r>
    </w:p>
    <w:p w:rsidR="00EE312C" w:rsidRPr="0095188B" w:rsidRDefault="004B0477" w:rsidP="00EE4A08">
      <w:pPr>
        <w:numPr>
          <w:ilvl w:val="0"/>
          <w:numId w:val="6"/>
        </w:numPr>
        <w:ind w:right="170"/>
        <w:rPr>
          <w:sz w:val="28"/>
          <w:szCs w:val="28"/>
        </w:rPr>
      </w:pPr>
      <w:r w:rsidRPr="004B0477">
        <w:rPr>
          <w:sz w:val="28"/>
          <w:szCs w:val="28"/>
        </w:rPr>
        <w:t>Айвазяна</w:t>
      </w:r>
      <w:r w:rsidRPr="0095188B">
        <w:rPr>
          <w:sz w:val="28"/>
          <w:szCs w:val="28"/>
        </w:rPr>
        <w:t xml:space="preserve"> </w:t>
      </w:r>
      <w:r w:rsidRPr="004B0477">
        <w:rPr>
          <w:sz w:val="28"/>
          <w:szCs w:val="28"/>
        </w:rPr>
        <w:t>С</w:t>
      </w:r>
      <w:r w:rsidRPr="0095188B">
        <w:rPr>
          <w:sz w:val="28"/>
          <w:szCs w:val="28"/>
        </w:rPr>
        <w:t>.</w:t>
      </w:r>
      <w:r w:rsidRPr="004B0477">
        <w:rPr>
          <w:sz w:val="28"/>
          <w:szCs w:val="28"/>
        </w:rPr>
        <w:t>А</w:t>
      </w:r>
      <w:r w:rsidRPr="0095188B">
        <w:rPr>
          <w:sz w:val="28"/>
          <w:szCs w:val="28"/>
        </w:rPr>
        <w:t xml:space="preserve">. </w:t>
      </w:r>
      <w:r w:rsidRPr="004B0477">
        <w:rPr>
          <w:sz w:val="28"/>
          <w:szCs w:val="28"/>
        </w:rPr>
        <w:t>Анализ</w:t>
      </w:r>
      <w:r w:rsidRPr="0095188B">
        <w:rPr>
          <w:sz w:val="28"/>
          <w:szCs w:val="28"/>
        </w:rPr>
        <w:t xml:space="preserve"> </w:t>
      </w:r>
      <w:r w:rsidRPr="004B0477">
        <w:rPr>
          <w:sz w:val="28"/>
          <w:szCs w:val="28"/>
        </w:rPr>
        <w:t>качества</w:t>
      </w:r>
      <w:r w:rsidRPr="0095188B">
        <w:rPr>
          <w:sz w:val="28"/>
          <w:szCs w:val="28"/>
        </w:rPr>
        <w:t xml:space="preserve"> </w:t>
      </w:r>
      <w:r w:rsidRPr="004B0477">
        <w:rPr>
          <w:sz w:val="28"/>
          <w:szCs w:val="28"/>
        </w:rPr>
        <w:t>жизни</w:t>
      </w:r>
      <w:r w:rsidRPr="0095188B">
        <w:rPr>
          <w:sz w:val="28"/>
          <w:szCs w:val="28"/>
        </w:rPr>
        <w:t xml:space="preserve"> </w:t>
      </w:r>
      <w:r w:rsidRPr="004B0477">
        <w:rPr>
          <w:sz w:val="28"/>
          <w:szCs w:val="28"/>
        </w:rPr>
        <w:t>населения</w:t>
      </w:r>
      <w:r w:rsidRPr="0095188B">
        <w:rPr>
          <w:sz w:val="28"/>
          <w:szCs w:val="28"/>
        </w:rPr>
        <w:t xml:space="preserve">: </w:t>
      </w:r>
      <w:r w:rsidRPr="004B0477">
        <w:rPr>
          <w:sz w:val="28"/>
          <w:szCs w:val="28"/>
        </w:rPr>
        <w:t>эконометрический</w:t>
      </w:r>
      <w:r w:rsidRPr="0095188B">
        <w:rPr>
          <w:sz w:val="28"/>
          <w:szCs w:val="28"/>
        </w:rPr>
        <w:t xml:space="preserve"> </w:t>
      </w:r>
      <w:r w:rsidRPr="004B0477">
        <w:rPr>
          <w:sz w:val="28"/>
          <w:szCs w:val="28"/>
        </w:rPr>
        <w:t>подход</w:t>
      </w:r>
      <w:r w:rsidRPr="0095188B">
        <w:rPr>
          <w:sz w:val="28"/>
          <w:szCs w:val="28"/>
        </w:rPr>
        <w:t xml:space="preserve">. – </w:t>
      </w:r>
      <w:r w:rsidRPr="004B0477">
        <w:rPr>
          <w:sz w:val="28"/>
          <w:szCs w:val="28"/>
        </w:rPr>
        <w:t>М</w:t>
      </w:r>
      <w:r w:rsidRPr="0095188B">
        <w:rPr>
          <w:sz w:val="28"/>
          <w:szCs w:val="28"/>
        </w:rPr>
        <w:t>.</w:t>
      </w:r>
      <w:r w:rsidRPr="004B0477">
        <w:rPr>
          <w:sz w:val="28"/>
          <w:szCs w:val="28"/>
        </w:rPr>
        <w:t>: Наука, 2012</w:t>
      </w:r>
      <w:r w:rsidR="00EE312C" w:rsidRPr="0095188B">
        <w:rPr>
          <w:sz w:val="28"/>
          <w:szCs w:val="28"/>
        </w:rPr>
        <w:t>.</w:t>
      </w:r>
    </w:p>
    <w:p w:rsidR="000E127C" w:rsidRPr="0095188B" w:rsidRDefault="000E127C" w:rsidP="00FC54C7">
      <w:pPr>
        <w:jc w:val="both"/>
        <w:rPr>
          <w:sz w:val="28"/>
          <w:szCs w:val="28"/>
        </w:rPr>
      </w:pPr>
    </w:p>
    <w:p w:rsidR="00FC54C7" w:rsidRDefault="00FC54C7" w:rsidP="00DD36D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23BB5">
        <w:rPr>
          <w:b/>
          <w:sz w:val="28"/>
          <w:szCs w:val="28"/>
        </w:rPr>
        <w:t>Содержание программы.</w:t>
      </w:r>
    </w:p>
    <w:p w:rsidR="000E127C" w:rsidRDefault="000E127C" w:rsidP="000E127C">
      <w:pPr>
        <w:ind w:left="360"/>
        <w:jc w:val="both"/>
        <w:rPr>
          <w:b/>
          <w:sz w:val="28"/>
          <w:szCs w:val="28"/>
        </w:rPr>
      </w:pPr>
    </w:p>
    <w:p w:rsidR="00AB5127" w:rsidRPr="00AB5127" w:rsidRDefault="00AB5127" w:rsidP="00AB5127">
      <w:pPr>
        <w:jc w:val="both"/>
        <w:rPr>
          <w:b/>
          <w:sz w:val="28"/>
          <w:szCs w:val="28"/>
        </w:rPr>
      </w:pPr>
      <w:r w:rsidRPr="00AB5127">
        <w:rPr>
          <w:b/>
          <w:sz w:val="28"/>
          <w:szCs w:val="28"/>
        </w:rPr>
        <w:t xml:space="preserve">Тема 1. </w:t>
      </w:r>
      <w:r w:rsidR="000F049D">
        <w:rPr>
          <w:b/>
          <w:sz w:val="28"/>
          <w:szCs w:val="28"/>
        </w:rPr>
        <w:t>Современные методы анализа</w:t>
      </w:r>
      <w:r w:rsidR="009C5297">
        <w:rPr>
          <w:b/>
          <w:sz w:val="28"/>
          <w:szCs w:val="28"/>
        </w:rPr>
        <w:t xml:space="preserve"> данных</w:t>
      </w:r>
    </w:p>
    <w:p w:rsidR="002913DE" w:rsidRDefault="002913DE" w:rsidP="00E22C18">
      <w:pPr>
        <w:ind w:right="170"/>
        <w:jc w:val="both"/>
        <w:rPr>
          <w:b/>
          <w:sz w:val="28"/>
          <w:szCs w:val="28"/>
        </w:rPr>
      </w:pPr>
      <w:r w:rsidRPr="00B433FE">
        <w:rPr>
          <w:sz w:val="28"/>
          <w:szCs w:val="28"/>
        </w:rPr>
        <w:t>Стохастический анализ неоднородных совокупностей по случайным выборкам</w:t>
      </w:r>
      <w:r>
        <w:rPr>
          <w:sz w:val="28"/>
          <w:szCs w:val="28"/>
        </w:rPr>
        <w:t>.</w:t>
      </w:r>
      <w:r w:rsidR="009C5297">
        <w:rPr>
          <w:sz w:val="28"/>
          <w:szCs w:val="28"/>
        </w:rPr>
        <w:t xml:space="preserve"> Применения</w:t>
      </w:r>
      <w:r w:rsidR="009C5297" w:rsidRPr="00B433FE">
        <w:rPr>
          <w:sz w:val="28"/>
          <w:szCs w:val="28"/>
        </w:rPr>
        <w:t xml:space="preserve"> метода главных компонент</w:t>
      </w:r>
      <w:r w:rsidR="009C5297">
        <w:rPr>
          <w:sz w:val="28"/>
          <w:szCs w:val="28"/>
        </w:rPr>
        <w:t xml:space="preserve"> в анализе данных.</w:t>
      </w:r>
      <w:r w:rsidR="009C5297" w:rsidRPr="00B433FE">
        <w:rPr>
          <w:sz w:val="28"/>
          <w:szCs w:val="28"/>
        </w:rPr>
        <w:t xml:space="preserve"> </w:t>
      </w:r>
      <w:r w:rsidRPr="00B433FE">
        <w:rPr>
          <w:sz w:val="28"/>
          <w:szCs w:val="28"/>
        </w:rPr>
        <w:t>Непараметрическое последовательное прогнозирование стационарных временных рядов</w:t>
      </w:r>
      <w:r>
        <w:rPr>
          <w:sz w:val="28"/>
          <w:szCs w:val="28"/>
        </w:rPr>
        <w:t>.</w:t>
      </w:r>
      <w:r w:rsidRPr="00B433FE">
        <w:rPr>
          <w:sz w:val="28"/>
          <w:szCs w:val="28"/>
        </w:rPr>
        <w:t xml:space="preserve"> Процессы Леви и основанные на них модели финансовых данных</w:t>
      </w:r>
      <w:r>
        <w:rPr>
          <w:sz w:val="28"/>
          <w:szCs w:val="28"/>
        </w:rPr>
        <w:t>.</w:t>
      </w:r>
      <w:r w:rsidRPr="00B433FE">
        <w:rPr>
          <w:sz w:val="28"/>
          <w:szCs w:val="28"/>
        </w:rPr>
        <w:t xml:space="preserve"> </w:t>
      </w:r>
      <w:r w:rsidR="00CA71FB" w:rsidRPr="00B433FE">
        <w:rPr>
          <w:sz w:val="28"/>
          <w:szCs w:val="28"/>
        </w:rPr>
        <w:t>Метод Монте-Кар</w:t>
      </w:r>
      <w:r w:rsidR="00CA71FB">
        <w:rPr>
          <w:sz w:val="28"/>
          <w:szCs w:val="28"/>
        </w:rPr>
        <w:t xml:space="preserve">ло: </w:t>
      </w:r>
      <w:r w:rsidR="00CA71FB" w:rsidRPr="00B433FE">
        <w:rPr>
          <w:sz w:val="28"/>
          <w:szCs w:val="28"/>
        </w:rPr>
        <w:t>примеры моделирования</w:t>
      </w:r>
      <w:r w:rsidR="00CA71FB">
        <w:rPr>
          <w:sz w:val="28"/>
          <w:szCs w:val="28"/>
        </w:rPr>
        <w:t>.</w:t>
      </w:r>
      <w:r w:rsidR="00CA71FB" w:rsidRPr="00B433FE">
        <w:rPr>
          <w:sz w:val="28"/>
          <w:szCs w:val="28"/>
        </w:rPr>
        <w:t xml:space="preserve"> </w:t>
      </w:r>
      <w:r w:rsidRPr="00B433FE">
        <w:rPr>
          <w:sz w:val="28"/>
          <w:szCs w:val="28"/>
        </w:rPr>
        <w:t>Расстояние между объектами и кластерами</w:t>
      </w:r>
      <w:r>
        <w:rPr>
          <w:sz w:val="28"/>
          <w:szCs w:val="28"/>
        </w:rPr>
        <w:t xml:space="preserve">. </w:t>
      </w:r>
      <w:r w:rsidR="009C5297" w:rsidRPr="00B433FE">
        <w:rPr>
          <w:sz w:val="28"/>
          <w:szCs w:val="28"/>
        </w:rPr>
        <w:t>Анализ данных с помощью деревьев решений</w:t>
      </w:r>
      <w:r w:rsidR="009C5297">
        <w:rPr>
          <w:sz w:val="28"/>
          <w:szCs w:val="28"/>
        </w:rPr>
        <w:t>.</w:t>
      </w:r>
    </w:p>
    <w:p w:rsidR="002913DE" w:rsidRDefault="002913DE" w:rsidP="00AB5127">
      <w:pPr>
        <w:ind w:right="170"/>
        <w:rPr>
          <w:b/>
          <w:sz w:val="28"/>
          <w:szCs w:val="28"/>
        </w:rPr>
      </w:pPr>
    </w:p>
    <w:p w:rsidR="00AB5127" w:rsidRPr="002913DE" w:rsidRDefault="0095188B" w:rsidP="00AB5127">
      <w:pPr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AB5127" w:rsidRPr="00AB5127">
        <w:rPr>
          <w:b/>
          <w:sz w:val="28"/>
          <w:szCs w:val="28"/>
        </w:rPr>
        <w:t>итература:</w:t>
      </w:r>
    </w:p>
    <w:p w:rsidR="0095188B" w:rsidRPr="0095188B" w:rsidRDefault="0095188B" w:rsidP="0095188B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А.Е. Агрегация, адаптивное оценивание и разреженность. – М.: НИУ ВШЭ, МФТИ, 2012</w:t>
      </w:r>
    </w:p>
    <w:p w:rsidR="0095188B" w:rsidRPr="0095188B" w:rsidRDefault="007444F0" w:rsidP="0095188B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hyperlink r:id="rId10" w:history="1">
        <w:r w:rsidR="0095188B" w:rsidRPr="0095188B">
          <w:rPr>
            <w:rFonts w:ascii="Times New Roman" w:hAnsi="Times New Roman"/>
            <w:sz w:val="28"/>
            <w:szCs w:val="28"/>
          </w:rPr>
          <w:t>Фомин Я.А.</w:t>
        </w:r>
      </w:hyperlink>
      <w:r w:rsidR="0095188B" w:rsidRPr="0095188B">
        <w:rPr>
          <w:rFonts w:ascii="Times New Roman" w:hAnsi="Times New Roman"/>
          <w:sz w:val="28"/>
          <w:szCs w:val="28"/>
        </w:rPr>
        <w:t xml:space="preserve">  </w:t>
      </w:r>
      <w:hyperlink r:id="rId11" w:history="1">
        <w:r w:rsidR="0095188B" w:rsidRPr="0095188B">
          <w:rPr>
            <w:rFonts w:ascii="Times New Roman" w:hAnsi="Times New Roman"/>
            <w:sz w:val="28"/>
            <w:szCs w:val="28"/>
          </w:rPr>
          <w:t>Распознавание образов: теория и применения</w:t>
        </w:r>
      </w:hyperlink>
      <w:proofErr w:type="gramStart"/>
      <w:r w:rsidR="0095188B" w:rsidRPr="0095188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5188B" w:rsidRPr="0095188B">
        <w:rPr>
          <w:rFonts w:ascii="Times New Roman" w:hAnsi="Times New Roman"/>
          <w:sz w:val="28"/>
          <w:szCs w:val="28"/>
        </w:rPr>
        <w:t xml:space="preserve"> – М.: Фазис, 2010</w:t>
      </w:r>
    </w:p>
    <w:p w:rsidR="00AB5127" w:rsidRPr="00AB5127" w:rsidRDefault="00AB5127" w:rsidP="00AB5127">
      <w:pPr>
        <w:pStyle w:val="a8"/>
        <w:spacing w:after="0" w:line="240" w:lineRule="auto"/>
        <w:ind w:right="170"/>
        <w:rPr>
          <w:rFonts w:ascii="Times New Roman" w:hAnsi="Times New Roman"/>
          <w:sz w:val="28"/>
          <w:szCs w:val="28"/>
        </w:rPr>
      </w:pPr>
    </w:p>
    <w:p w:rsidR="00AB5127" w:rsidRPr="00AB5127" w:rsidRDefault="00AB5127" w:rsidP="00AB5127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B5127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AB51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71FB" w:rsidRPr="00CA71F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Прикладной статистический анализ в экономике</w:t>
      </w:r>
    </w:p>
    <w:p w:rsidR="002913DE" w:rsidRDefault="002913DE" w:rsidP="002913D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433FE">
        <w:rPr>
          <w:sz w:val="28"/>
          <w:szCs w:val="28"/>
        </w:rPr>
        <w:t>Аналитические и численные исследования динамических процессов в экономике методами волновой динамики</w:t>
      </w:r>
      <w:r>
        <w:rPr>
          <w:sz w:val="28"/>
          <w:szCs w:val="28"/>
        </w:rPr>
        <w:t xml:space="preserve">. </w:t>
      </w:r>
      <w:r w:rsidRPr="00B433FE">
        <w:rPr>
          <w:sz w:val="28"/>
          <w:szCs w:val="28"/>
        </w:rPr>
        <w:t>Моделирование влияния государственных расходов на темпы экономического роста</w:t>
      </w:r>
      <w:r>
        <w:rPr>
          <w:sz w:val="28"/>
          <w:szCs w:val="28"/>
        </w:rPr>
        <w:t xml:space="preserve">. </w:t>
      </w:r>
      <w:r w:rsidRPr="00B433FE">
        <w:rPr>
          <w:sz w:val="28"/>
          <w:szCs w:val="28"/>
        </w:rPr>
        <w:t>Моделирование динамики цены на нефть при разных режимах развития рынка нефти</w:t>
      </w:r>
      <w:r>
        <w:rPr>
          <w:sz w:val="28"/>
          <w:szCs w:val="28"/>
        </w:rPr>
        <w:t xml:space="preserve">. </w:t>
      </w:r>
      <w:r w:rsidRPr="00B433FE">
        <w:rPr>
          <w:sz w:val="28"/>
          <w:szCs w:val="28"/>
        </w:rPr>
        <w:t>Влияние динамики цен на нефть на макроэкономические показатели российской экономики</w:t>
      </w:r>
      <w:r>
        <w:rPr>
          <w:sz w:val="28"/>
          <w:szCs w:val="28"/>
        </w:rPr>
        <w:t>.</w:t>
      </w:r>
      <w:r w:rsidRPr="00B433FE">
        <w:rPr>
          <w:sz w:val="28"/>
          <w:szCs w:val="28"/>
        </w:rPr>
        <w:t xml:space="preserve"> Моделирование влияния инвестиций в основной капитал на материальные затраты в отраслях промышленности</w:t>
      </w:r>
      <w:r>
        <w:rPr>
          <w:sz w:val="28"/>
          <w:szCs w:val="28"/>
        </w:rPr>
        <w:t xml:space="preserve">. </w:t>
      </w:r>
      <w:r w:rsidR="00CA71FB">
        <w:rPr>
          <w:sz w:val="28"/>
          <w:szCs w:val="28"/>
        </w:rPr>
        <w:t>Э</w:t>
      </w:r>
      <w:r w:rsidR="00CA71FB" w:rsidRPr="00B433FE">
        <w:rPr>
          <w:sz w:val="28"/>
          <w:szCs w:val="28"/>
        </w:rPr>
        <w:t xml:space="preserve">мпирический анализ </w:t>
      </w:r>
      <w:r w:rsidR="00CA71FB">
        <w:rPr>
          <w:sz w:val="28"/>
          <w:szCs w:val="28"/>
        </w:rPr>
        <w:t>интеграционных процессов</w:t>
      </w:r>
      <w:r w:rsidR="00CA71FB" w:rsidRPr="00B433FE">
        <w:rPr>
          <w:sz w:val="28"/>
          <w:szCs w:val="28"/>
        </w:rPr>
        <w:t xml:space="preserve"> в металлургическом секторе экономики</w:t>
      </w:r>
      <w:r w:rsidR="00CA71FB">
        <w:rPr>
          <w:sz w:val="28"/>
          <w:szCs w:val="28"/>
        </w:rPr>
        <w:t xml:space="preserve">. </w:t>
      </w:r>
      <w:r w:rsidR="00CA71FB" w:rsidRPr="00B433FE">
        <w:rPr>
          <w:sz w:val="28"/>
          <w:szCs w:val="28"/>
        </w:rPr>
        <w:t xml:space="preserve"> </w:t>
      </w:r>
      <w:r w:rsidR="009C5297" w:rsidRPr="00B433FE">
        <w:rPr>
          <w:sz w:val="28"/>
          <w:szCs w:val="28"/>
        </w:rPr>
        <w:t>Особенности исследования конкурентоспособности регионов России</w:t>
      </w:r>
      <w:r w:rsidR="009C5297">
        <w:rPr>
          <w:sz w:val="28"/>
          <w:szCs w:val="28"/>
        </w:rPr>
        <w:t>.</w:t>
      </w:r>
      <w:r w:rsidR="007D6665">
        <w:rPr>
          <w:sz w:val="28"/>
          <w:szCs w:val="28"/>
        </w:rPr>
        <w:t xml:space="preserve"> </w:t>
      </w:r>
      <w:r w:rsidR="007D6665" w:rsidRPr="00B433FE">
        <w:rPr>
          <w:sz w:val="28"/>
          <w:szCs w:val="28"/>
        </w:rPr>
        <w:t>Статистическое исследование патентной активности России и стран мира</w:t>
      </w:r>
      <w:r w:rsidR="007D6665">
        <w:rPr>
          <w:sz w:val="28"/>
          <w:szCs w:val="28"/>
        </w:rPr>
        <w:t xml:space="preserve">. </w:t>
      </w:r>
      <w:r w:rsidR="007D6665" w:rsidRPr="00B433FE">
        <w:rPr>
          <w:sz w:val="28"/>
          <w:szCs w:val="28"/>
        </w:rPr>
        <w:t>Моделирование тенденций водопользования в металлургическом производстве</w:t>
      </w:r>
      <w:r w:rsidR="007D6665">
        <w:rPr>
          <w:sz w:val="28"/>
          <w:szCs w:val="28"/>
        </w:rPr>
        <w:t xml:space="preserve">. </w:t>
      </w:r>
      <w:r w:rsidR="007D6665" w:rsidRPr="00B433FE">
        <w:rPr>
          <w:sz w:val="28"/>
          <w:szCs w:val="28"/>
        </w:rPr>
        <w:t>Статистический анализ глобализации международной торговли</w:t>
      </w:r>
      <w:r w:rsidR="007D6665">
        <w:rPr>
          <w:sz w:val="28"/>
          <w:szCs w:val="28"/>
        </w:rPr>
        <w:t xml:space="preserve">. </w:t>
      </w:r>
      <w:r w:rsidR="007D6665" w:rsidRPr="00B433FE">
        <w:rPr>
          <w:bCs/>
          <w:sz w:val="28"/>
          <w:szCs w:val="28"/>
        </w:rPr>
        <w:t>Диагностика кризисного состояния предприятия</w:t>
      </w:r>
      <w:r w:rsidR="007D6665">
        <w:rPr>
          <w:bCs/>
          <w:sz w:val="28"/>
          <w:szCs w:val="28"/>
        </w:rPr>
        <w:t xml:space="preserve">. </w:t>
      </w:r>
    </w:p>
    <w:p w:rsidR="002913DE" w:rsidRDefault="002913DE" w:rsidP="00AB5127">
      <w:pPr>
        <w:rPr>
          <w:rFonts w:eastAsia="Calibri"/>
          <w:bCs/>
          <w:sz w:val="28"/>
          <w:szCs w:val="28"/>
          <w:lang w:eastAsia="en-US"/>
        </w:rPr>
      </w:pPr>
    </w:p>
    <w:p w:rsidR="00AB5127" w:rsidRPr="00CA71FB" w:rsidRDefault="004B0477" w:rsidP="00AB5127">
      <w:pPr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AB5127" w:rsidRPr="00AB5127">
        <w:rPr>
          <w:b/>
          <w:sz w:val="28"/>
          <w:szCs w:val="28"/>
        </w:rPr>
        <w:t>итература:</w:t>
      </w:r>
    </w:p>
    <w:p w:rsidR="000F049D" w:rsidRDefault="004B0477" w:rsidP="000F049D">
      <w:pPr>
        <w:pStyle w:val="a8"/>
        <w:numPr>
          <w:ilvl w:val="0"/>
          <w:numId w:val="18"/>
        </w:numPr>
        <w:spacing w:after="0" w:line="240" w:lineRule="auto"/>
        <w:ind w:right="170"/>
        <w:rPr>
          <w:rFonts w:ascii="Times New Roman" w:hAnsi="Times New Roman"/>
          <w:sz w:val="28"/>
          <w:szCs w:val="28"/>
        </w:rPr>
      </w:pPr>
      <w:proofErr w:type="spellStart"/>
      <w:r w:rsidRPr="00B72BB3">
        <w:rPr>
          <w:rFonts w:ascii="Times New Roman" w:hAnsi="Times New Roman"/>
          <w:sz w:val="28"/>
          <w:szCs w:val="28"/>
        </w:rPr>
        <w:t>Назруллаева</w:t>
      </w:r>
      <w:proofErr w:type="spellEnd"/>
      <w:r w:rsidRPr="00B72BB3">
        <w:rPr>
          <w:rFonts w:ascii="Times New Roman" w:hAnsi="Times New Roman"/>
          <w:sz w:val="28"/>
          <w:szCs w:val="28"/>
        </w:rPr>
        <w:t xml:space="preserve"> Е. Ю. </w:t>
      </w:r>
      <w:hyperlink r:id="rId12" w:tgtFrame="_blank" w:history="1">
        <w:r w:rsidRPr="00B72BB3">
          <w:rPr>
            <w:rFonts w:ascii="Times New Roman" w:hAnsi="Times New Roman"/>
            <w:sz w:val="28"/>
            <w:szCs w:val="28"/>
          </w:rPr>
          <w:t>Моделирование влияния инвестиционных процессов в российской промышленности на структуру затрат по видам экономической деятельности в 2005–2009 гг.</w:t>
        </w:r>
      </w:hyperlink>
      <w:r w:rsidRPr="004B0477">
        <w:rPr>
          <w:rFonts w:ascii="Times New Roman" w:hAnsi="Times New Roman"/>
          <w:sz w:val="28"/>
          <w:szCs w:val="28"/>
          <w:lang w:val="en-US"/>
        </w:rPr>
        <w:t> </w:t>
      </w:r>
      <w:r w:rsidRPr="00B72BB3">
        <w:rPr>
          <w:rFonts w:ascii="Times New Roman" w:hAnsi="Times New Roman"/>
          <w:sz w:val="28"/>
          <w:szCs w:val="28"/>
        </w:rPr>
        <w:t xml:space="preserve">// Прикладная эконометрика. 2010. </w:t>
      </w:r>
      <w:r w:rsidRPr="004B0477">
        <w:rPr>
          <w:rFonts w:ascii="Times New Roman" w:hAnsi="Times New Roman"/>
          <w:sz w:val="28"/>
          <w:szCs w:val="28"/>
          <w:lang w:val="en-US"/>
        </w:rPr>
        <w:t xml:space="preserve">Т. 3. № 19. </w:t>
      </w:r>
      <w:proofErr w:type="gramStart"/>
      <w:r w:rsidRPr="004B0477">
        <w:rPr>
          <w:rFonts w:ascii="Times New Roman" w:hAnsi="Times New Roman"/>
          <w:sz w:val="28"/>
          <w:szCs w:val="28"/>
          <w:lang w:val="en-US"/>
        </w:rPr>
        <w:t>С. 38</w:t>
      </w:r>
      <w:proofErr w:type="gramEnd"/>
      <w:r w:rsidRPr="004B0477">
        <w:rPr>
          <w:rFonts w:ascii="Times New Roman" w:hAnsi="Times New Roman"/>
          <w:sz w:val="28"/>
          <w:szCs w:val="28"/>
          <w:lang w:val="en-US"/>
        </w:rPr>
        <w:t xml:space="preserve">-61. </w:t>
      </w:r>
    </w:p>
    <w:p w:rsidR="004B0477" w:rsidRPr="0095188B" w:rsidRDefault="0095188B" w:rsidP="000F049D">
      <w:pPr>
        <w:pStyle w:val="a8"/>
        <w:numPr>
          <w:ilvl w:val="0"/>
          <w:numId w:val="18"/>
        </w:numPr>
        <w:spacing w:after="0" w:line="240" w:lineRule="auto"/>
        <w:ind w:right="170"/>
        <w:rPr>
          <w:rFonts w:ascii="Times New Roman" w:hAnsi="Times New Roman"/>
          <w:sz w:val="28"/>
          <w:szCs w:val="28"/>
          <w:lang w:val="en-US"/>
        </w:rPr>
      </w:pPr>
      <w:r w:rsidRPr="00B72BB3">
        <w:rPr>
          <w:rFonts w:ascii="Times New Roman" w:hAnsi="Times New Roman"/>
          <w:sz w:val="28"/>
          <w:szCs w:val="28"/>
        </w:rPr>
        <w:t>Фомин Я.А. Диагностика кризисного состояния предприятия: Учеб</w:t>
      </w:r>
      <w:proofErr w:type="gramStart"/>
      <w:r w:rsidRPr="00B72BB3">
        <w:rPr>
          <w:rFonts w:ascii="Times New Roman" w:hAnsi="Times New Roman"/>
          <w:sz w:val="28"/>
          <w:szCs w:val="28"/>
        </w:rPr>
        <w:t>.</w:t>
      </w:r>
      <w:proofErr w:type="gramEnd"/>
      <w:r w:rsidRPr="00B72B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2BB3">
        <w:rPr>
          <w:rFonts w:ascii="Times New Roman" w:hAnsi="Times New Roman"/>
          <w:sz w:val="28"/>
          <w:szCs w:val="28"/>
        </w:rPr>
        <w:t>п</w:t>
      </w:r>
      <w:proofErr w:type="gramEnd"/>
      <w:r w:rsidRPr="00B72BB3">
        <w:rPr>
          <w:rFonts w:ascii="Times New Roman" w:hAnsi="Times New Roman"/>
          <w:sz w:val="28"/>
          <w:szCs w:val="28"/>
        </w:rPr>
        <w:t xml:space="preserve">особие для вузов.- </w:t>
      </w:r>
      <w:r w:rsidRPr="0095188B">
        <w:rPr>
          <w:rFonts w:ascii="Times New Roman" w:hAnsi="Times New Roman"/>
          <w:sz w:val="28"/>
          <w:szCs w:val="28"/>
          <w:lang w:val="en-US"/>
        </w:rPr>
        <w:t>М.:ЮНИТИ-ДАНА, 2003.- 349 c.</w:t>
      </w:r>
    </w:p>
    <w:p w:rsidR="004B0477" w:rsidRPr="004B0477" w:rsidRDefault="004B0477" w:rsidP="004B0477">
      <w:pPr>
        <w:ind w:right="170"/>
        <w:rPr>
          <w:sz w:val="28"/>
          <w:szCs w:val="28"/>
        </w:rPr>
      </w:pPr>
    </w:p>
    <w:p w:rsidR="000F049D" w:rsidRPr="008450E1" w:rsidRDefault="000F049D" w:rsidP="000F049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450E1">
        <w:rPr>
          <w:rFonts w:ascii="Times New Roman" w:hAnsi="Times New Roman" w:cs="Times New Roman"/>
          <w:b/>
          <w:sz w:val="28"/>
          <w:szCs w:val="28"/>
        </w:rPr>
        <w:t xml:space="preserve">Тема 3.  </w:t>
      </w:r>
      <w:r>
        <w:rPr>
          <w:rFonts w:ascii="Times New Roman" w:hAnsi="Times New Roman" w:cs="Times New Roman"/>
          <w:b/>
          <w:sz w:val="28"/>
          <w:szCs w:val="28"/>
        </w:rPr>
        <w:t>Статистический анализ социальных проектов и программ</w:t>
      </w:r>
    </w:p>
    <w:p w:rsidR="002913DE" w:rsidRPr="007D6665" w:rsidRDefault="007D6665" w:rsidP="007D6665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665">
        <w:rPr>
          <w:rFonts w:ascii="Times New Roman" w:eastAsia="Times New Roman" w:hAnsi="Times New Roman" w:cs="Times New Roman"/>
          <w:sz w:val="28"/>
          <w:szCs w:val="28"/>
        </w:rPr>
        <w:t>Подходы к  оценке эффективности социальных проектов и программ.</w:t>
      </w:r>
      <w:r>
        <w:rPr>
          <w:rFonts w:eastAsia="Times New Roman"/>
          <w:sz w:val="28"/>
          <w:szCs w:val="28"/>
        </w:rPr>
        <w:t xml:space="preserve"> </w:t>
      </w:r>
      <w:r w:rsidRPr="007D6665">
        <w:rPr>
          <w:rFonts w:ascii="Times New Roman" w:eastAsia="Times New Roman" w:hAnsi="Times New Roman" w:cs="Times New Roman"/>
          <w:sz w:val="28"/>
          <w:szCs w:val="28"/>
        </w:rPr>
        <w:t xml:space="preserve"> Основные теоретические концепции качества жизни и примеры подходов к его измерению.</w:t>
      </w:r>
      <w:r w:rsidRPr="00B4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297" w:rsidRPr="00B433FE">
        <w:rPr>
          <w:rFonts w:ascii="Times New Roman" w:eastAsia="Times New Roman" w:hAnsi="Times New Roman" w:cs="Times New Roman"/>
          <w:sz w:val="28"/>
          <w:szCs w:val="28"/>
        </w:rPr>
        <w:t>Макроэкономический анализ качества жизни в задаче оценки эффективности социально-экономической политики</w:t>
      </w:r>
      <w:r w:rsidR="009C52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5297" w:rsidRPr="00B433FE">
        <w:rPr>
          <w:rFonts w:ascii="Times New Roman" w:eastAsia="Times New Roman" w:hAnsi="Times New Roman" w:cs="Times New Roman"/>
          <w:sz w:val="28"/>
          <w:szCs w:val="28"/>
        </w:rPr>
        <w:t xml:space="preserve"> Нечетко-множественный подход в моделировании социально-экономических процессов</w:t>
      </w:r>
      <w:r w:rsidR="009C5297">
        <w:rPr>
          <w:rFonts w:ascii="Times New Roman" w:hAnsi="Times New Roman" w:cs="Times New Roman"/>
          <w:sz w:val="28"/>
          <w:szCs w:val="28"/>
        </w:rPr>
        <w:t xml:space="preserve">. </w:t>
      </w:r>
      <w:r w:rsidR="002913DE" w:rsidRPr="00B433FE">
        <w:rPr>
          <w:rFonts w:ascii="Times New Roman" w:eastAsia="Times New Roman" w:hAnsi="Times New Roman" w:cs="Times New Roman"/>
          <w:sz w:val="28"/>
          <w:szCs w:val="28"/>
        </w:rPr>
        <w:t xml:space="preserve">Оценка размежевания электорального пространства и построение </w:t>
      </w:r>
      <w:r w:rsidR="002913DE">
        <w:rPr>
          <w:rFonts w:ascii="Times New Roman" w:eastAsia="Times New Roman" w:hAnsi="Times New Roman" w:cs="Times New Roman"/>
          <w:sz w:val="28"/>
          <w:szCs w:val="28"/>
        </w:rPr>
        <w:t xml:space="preserve">математико-статистической </w:t>
      </w:r>
      <w:r w:rsidR="002913DE" w:rsidRPr="00B433FE">
        <w:rPr>
          <w:rFonts w:ascii="Times New Roman" w:eastAsia="Times New Roman" w:hAnsi="Times New Roman" w:cs="Times New Roman"/>
          <w:sz w:val="28"/>
          <w:szCs w:val="28"/>
        </w:rPr>
        <w:t>модели выбора избирателя</w:t>
      </w:r>
      <w:r w:rsidR="002913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6665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D6665">
        <w:rPr>
          <w:rFonts w:ascii="Times New Roman" w:eastAsia="Times New Roman" w:hAnsi="Times New Roman" w:cs="Times New Roman"/>
          <w:sz w:val="28"/>
          <w:szCs w:val="28"/>
        </w:rPr>
        <w:t xml:space="preserve">мпирический 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взаимосвязи семейного статуса и заработной платы в России. </w:t>
      </w:r>
    </w:p>
    <w:p w:rsidR="002913DE" w:rsidRDefault="002913DE" w:rsidP="000F049D">
      <w:pPr>
        <w:ind w:right="170"/>
        <w:rPr>
          <w:b/>
          <w:sz w:val="28"/>
          <w:szCs w:val="28"/>
        </w:rPr>
      </w:pPr>
    </w:p>
    <w:p w:rsidR="000F049D" w:rsidRPr="008450E1" w:rsidRDefault="004B0477" w:rsidP="000F049D">
      <w:pPr>
        <w:ind w:right="17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Л</w:t>
      </w:r>
      <w:r w:rsidR="000F049D" w:rsidRPr="008450E1">
        <w:rPr>
          <w:b/>
          <w:sz w:val="28"/>
          <w:szCs w:val="28"/>
        </w:rPr>
        <w:t>итература:</w:t>
      </w:r>
    </w:p>
    <w:p w:rsidR="000F049D" w:rsidRPr="008450E1" w:rsidRDefault="004B0477" w:rsidP="004B0477">
      <w:pPr>
        <w:pStyle w:val="a8"/>
        <w:numPr>
          <w:ilvl w:val="0"/>
          <w:numId w:val="19"/>
        </w:numPr>
        <w:spacing w:after="0" w:line="240" w:lineRule="auto"/>
        <w:ind w:right="170"/>
        <w:rPr>
          <w:rFonts w:ascii="Times New Roman" w:hAnsi="Times New Roman"/>
          <w:sz w:val="28"/>
          <w:szCs w:val="28"/>
        </w:rPr>
      </w:pPr>
      <w:proofErr w:type="spellStart"/>
      <w:r w:rsidRPr="00B72BB3">
        <w:rPr>
          <w:rFonts w:ascii="Times New Roman" w:hAnsi="Times New Roman"/>
          <w:sz w:val="28"/>
          <w:szCs w:val="28"/>
        </w:rPr>
        <w:t>Кучмаева</w:t>
      </w:r>
      <w:proofErr w:type="spellEnd"/>
      <w:r w:rsidRPr="00B72BB3">
        <w:rPr>
          <w:rFonts w:ascii="Times New Roman" w:hAnsi="Times New Roman"/>
          <w:sz w:val="28"/>
          <w:szCs w:val="28"/>
        </w:rPr>
        <w:t xml:space="preserve"> О. В. </w:t>
      </w:r>
      <w:hyperlink r:id="rId13" w:tgtFrame="_blank" w:history="1">
        <w:r w:rsidRPr="00B72BB3">
          <w:rPr>
            <w:rFonts w:ascii="Times New Roman" w:hAnsi="Times New Roman"/>
            <w:sz w:val="28"/>
            <w:szCs w:val="28"/>
          </w:rPr>
          <w:t>Социально-экономические факторы трансформации института семьи</w:t>
        </w:r>
      </w:hyperlink>
      <w:r w:rsidRPr="00B72BB3">
        <w:rPr>
          <w:rFonts w:ascii="Times New Roman" w:hAnsi="Times New Roman"/>
          <w:sz w:val="28"/>
          <w:szCs w:val="28"/>
        </w:rPr>
        <w:t xml:space="preserve">. </w:t>
      </w:r>
      <w:r w:rsidRPr="004B0477">
        <w:rPr>
          <w:rFonts w:ascii="Times New Roman" w:hAnsi="Times New Roman"/>
          <w:sz w:val="28"/>
          <w:szCs w:val="28"/>
          <w:lang w:val="en-US"/>
        </w:rPr>
        <w:t xml:space="preserve">Saarbrucken: </w:t>
      </w:r>
      <w:proofErr w:type="spellStart"/>
      <w:r w:rsidRPr="004B0477">
        <w:rPr>
          <w:rFonts w:ascii="Times New Roman" w:hAnsi="Times New Roman"/>
          <w:sz w:val="28"/>
          <w:szCs w:val="28"/>
          <w:lang w:val="en-US"/>
        </w:rPr>
        <w:t>Palmarium</w:t>
      </w:r>
      <w:proofErr w:type="spellEnd"/>
      <w:r w:rsidRPr="004B0477">
        <w:rPr>
          <w:rFonts w:ascii="Times New Roman" w:hAnsi="Times New Roman"/>
          <w:sz w:val="28"/>
          <w:szCs w:val="28"/>
          <w:lang w:val="en-US"/>
        </w:rPr>
        <w:t xml:space="preserve"> Academic Publishing, 2012.</w:t>
      </w:r>
      <w:r>
        <w:t xml:space="preserve"> </w:t>
      </w:r>
    </w:p>
    <w:p w:rsidR="000F049D" w:rsidRPr="004B0477" w:rsidRDefault="004B0477" w:rsidP="004B0477">
      <w:pPr>
        <w:pStyle w:val="a8"/>
        <w:numPr>
          <w:ilvl w:val="0"/>
          <w:numId w:val="19"/>
        </w:num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72BB3">
        <w:rPr>
          <w:rFonts w:ascii="Times New Roman" w:hAnsi="Times New Roman"/>
          <w:sz w:val="28"/>
          <w:szCs w:val="28"/>
        </w:rPr>
        <w:t>Кучмаева</w:t>
      </w:r>
      <w:proofErr w:type="spellEnd"/>
      <w:r w:rsidRPr="00B72BB3">
        <w:rPr>
          <w:rFonts w:ascii="Times New Roman" w:hAnsi="Times New Roman"/>
          <w:sz w:val="28"/>
          <w:szCs w:val="28"/>
        </w:rPr>
        <w:t xml:space="preserve"> О. В. </w:t>
      </w:r>
      <w:hyperlink r:id="rId14" w:tgtFrame="_blank" w:history="1">
        <w:r w:rsidRPr="00B72BB3">
          <w:rPr>
            <w:rFonts w:ascii="Times New Roman" w:hAnsi="Times New Roman"/>
            <w:sz w:val="28"/>
            <w:szCs w:val="28"/>
          </w:rPr>
          <w:t>Статистика в формировании и оценке результативности социальной политики</w:t>
        </w:r>
      </w:hyperlink>
      <w:r w:rsidRPr="004B0477">
        <w:rPr>
          <w:rFonts w:ascii="Times New Roman" w:hAnsi="Times New Roman"/>
          <w:sz w:val="28"/>
          <w:szCs w:val="28"/>
          <w:lang w:val="en-US"/>
        </w:rPr>
        <w:t> </w:t>
      </w:r>
      <w:r w:rsidRPr="00B72BB3">
        <w:rPr>
          <w:rFonts w:ascii="Times New Roman" w:hAnsi="Times New Roman"/>
          <w:sz w:val="28"/>
          <w:szCs w:val="28"/>
        </w:rPr>
        <w:t xml:space="preserve">// В кн.: Методология статистического исследования социально-экономических процессов / Отв. ред.: В. Г. </w:t>
      </w:r>
      <w:proofErr w:type="spellStart"/>
      <w:r w:rsidRPr="00B72BB3">
        <w:rPr>
          <w:rFonts w:ascii="Times New Roman" w:hAnsi="Times New Roman"/>
          <w:sz w:val="28"/>
          <w:szCs w:val="28"/>
        </w:rPr>
        <w:t>Минашкин</w:t>
      </w:r>
      <w:proofErr w:type="spellEnd"/>
      <w:r w:rsidRPr="00B72BB3">
        <w:rPr>
          <w:rFonts w:ascii="Times New Roman" w:hAnsi="Times New Roman"/>
          <w:sz w:val="28"/>
          <w:szCs w:val="28"/>
        </w:rPr>
        <w:t xml:space="preserve">. </w:t>
      </w:r>
      <w:r w:rsidRPr="004B0477">
        <w:rPr>
          <w:rFonts w:ascii="Times New Roman" w:hAnsi="Times New Roman"/>
          <w:sz w:val="28"/>
          <w:szCs w:val="28"/>
          <w:lang w:val="en-US"/>
        </w:rPr>
        <w:t xml:space="preserve">М.: </w:t>
      </w:r>
      <w:proofErr w:type="spellStart"/>
      <w:r w:rsidRPr="004B0477">
        <w:rPr>
          <w:rFonts w:ascii="Times New Roman" w:hAnsi="Times New Roman"/>
          <w:sz w:val="28"/>
          <w:szCs w:val="28"/>
          <w:lang w:val="en-US"/>
        </w:rPr>
        <w:t>Юнити-Дана</w:t>
      </w:r>
      <w:proofErr w:type="spellEnd"/>
      <w:r w:rsidRPr="004B0477">
        <w:rPr>
          <w:rFonts w:ascii="Times New Roman" w:hAnsi="Times New Roman"/>
          <w:sz w:val="28"/>
          <w:szCs w:val="28"/>
          <w:lang w:val="en-US"/>
        </w:rPr>
        <w:t>, 2012. № 5. С. 195-211.</w:t>
      </w:r>
    </w:p>
    <w:p w:rsidR="000E127C" w:rsidRPr="00AB5127" w:rsidRDefault="000E127C" w:rsidP="000E127C">
      <w:pPr>
        <w:ind w:left="928" w:right="170"/>
        <w:rPr>
          <w:b/>
          <w:sz w:val="28"/>
          <w:szCs w:val="28"/>
          <w:lang w:val="en-US"/>
        </w:rPr>
      </w:pPr>
    </w:p>
    <w:p w:rsidR="008450E1" w:rsidRPr="008450E1" w:rsidRDefault="000F049D" w:rsidP="008450E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8450E1" w:rsidRPr="008450E1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Статистический анализ финансовых рынков и деятельности кредитных организаций</w:t>
      </w:r>
    </w:p>
    <w:p w:rsidR="00CA71FB" w:rsidRDefault="002913DE" w:rsidP="002913D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3FE">
        <w:rPr>
          <w:rFonts w:ascii="Times New Roman" w:eastAsia="Times New Roman" w:hAnsi="Times New Roman" w:cs="Times New Roman"/>
          <w:sz w:val="28"/>
          <w:szCs w:val="28"/>
        </w:rPr>
        <w:t>Статистический  анализ финансовых рынков в целях денежно-кредитной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3FE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анализ деятельности коммерческого банка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71FB" w:rsidRPr="00B433FE">
        <w:rPr>
          <w:rFonts w:ascii="Times New Roman" w:eastAsia="Times New Roman" w:hAnsi="Times New Roman" w:cs="Times New Roman"/>
          <w:sz w:val="28"/>
          <w:szCs w:val="28"/>
        </w:rPr>
        <w:t>Эконометрический анализ финансовых данных в задачах управления риском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1FB" w:rsidRDefault="002913DE" w:rsidP="00CA71FB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3FE">
        <w:rPr>
          <w:rFonts w:ascii="Times New Roman" w:eastAsia="Times New Roman" w:hAnsi="Times New Roman" w:cs="Times New Roman"/>
          <w:sz w:val="28"/>
          <w:szCs w:val="28"/>
        </w:rPr>
        <w:t>Оценка экономической эффективности мероприятий банка по рекламированию кредитных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33FE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процентным риском на основе </w:t>
      </w:r>
      <w:proofErr w:type="spellStart"/>
      <w:r w:rsidRPr="00B433FE">
        <w:rPr>
          <w:rFonts w:ascii="Times New Roman" w:eastAsia="Times New Roman" w:hAnsi="Times New Roman" w:cs="Times New Roman"/>
          <w:sz w:val="28"/>
          <w:szCs w:val="28"/>
        </w:rPr>
        <w:t>копулы</w:t>
      </w:r>
      <w:proofErr w:type="spellEnd"/>
      <w:r w:rsidRPr="00B433FE">
        <w:rPr>
          <w:rFonts w:ascii="Times New Roman" w:eastAsia="Times New Roman" w:hAnsi="Times New Roman" w:cs="Times New Roman"/>
          <w:sz w:val="28"/>
          <w:szCs w:val="28"/>
        </w:rPr>
        <w:t xml:space="preserve"> GARCH-моделей</w:t>
      </w:r>
      <w:r w:rsidR="00CA71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71FB" w:rsidRPr="00CA71FB">
        <w:rPr>
          <w:rFonts w:ascii="Times New Roman" w:eastAsia="Times New Roman" w:hAnsi="Times New Roman" w:cs="Times New Roman"/>
          <w:sz w:val="28"/>
          <w:szCs w:val="28"/>
        </w:rPr>
        <w:t>Статистическое исследование ценообразования облигаций нефинансовых компаний. Практические аспекты торговли на финансовых рынках</w:t>
      </w:r>
      <w:r w:rsidR="00CA7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665" w:rsidRPr="007D6665">
        <w:rPr>
          <w:rFonts w:ascii="Times New Roman" w:eastAsia="Times New Roman" w:hAnsi="Times New Roman" w:cs="Times New Roman"/>
          <w:sz w:val="28"/>
          <w:szCs w:val="28"/>
        </w:rPr>
        <w:t>Статистический анализ ценообразования на рынке банковских облигационных займов</w:t>
      </w:r>
      <w:r w:rsidR="007D6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DE" w:rsidRDefault="002913DE" w:rsidP="002913D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DE" w:rsidRPr="00CA71FB" w:rsidRDefault="002913DE" w:rsidP="008450E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:rsidR="008450E1" w:rsidRDefault="0095188B" w:rsidP="008450E1">
      <w:pPr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8450E1" w:rsidRPr="008450E1">
        <w:rPr>
          <w:b/>
          <w:sz w:val="28"/>
          <w:szCs w:val="28"/>
        </w:rPr>
        <w:t>итература:</w:t>
      </w:r>
    </w:p>
    <w:p w:rsidR="004B0477" w:rsidRPr="002913DE" w:rsidRDefault="004B0477" w:rsidP="008450E1">
      <w:pPr>
        <w:ind w:right="170"/>
        <w:rPr>
          <w:b/>
          <w:sz w:val="28"/>
          <w:szCs w:val="28"/>
        </w:rPr>
      </w:pPr>
    </w:p>
    <w:p w:rsidR="004B0477" w:rsidRPr="004B0477" w:rsidRDefault="004B0477" w:rsidP="004B0477">
      <w:pPr>
        <w:pStyle w:val="a8"/>
        <w:numPr>
          <w:ilvl w:val="0"/>
          <w:numId w:val="25"/>
        </w:numPr>
        <w:spacing w:after="0" w:line="240" w:lineRule="auto"/>
        <w:ind w:right="17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B0477">
        <w:rPr>
          <w:rFonts w:ascii="Times New Roman" w:hAnsi="Times New Roman"/>
          <w:sz w:val="28"/>
          <w:szCs w:val="28"/>
          <w:lang w:val="en-US"/>
        </w:rPr>
        <w:t>Flyvbjerg</w:t>
      </w:r>
      <w:proofErr w:type="spellEnd"/>
      <w:r w:rsidRPr="004B0477">
        <w:rPr>
          <w:rFonts w:ascii="Times New Roman" w:hAnsi="Times New Roman"/>
          <w:sz w:val="28"/>
          <w:szCs w:val="28"/>
          <w:lang w:val="en-US"/>
        </w:rPr>
        <w:t>, B., Curbing Optimism Bias and Strategic Misrepresentation in Planning: Reference Class Forecasting in Practice// European Planning Studies, vol. 16, 2008, no. 1, January, pp. 3-21.</w:t>
      </w:r>
    </w:p>
    <w:p w:rsidR="004B0477" w:rsidRPr="00B72BB3" w:rsidRDefault="004B0477" w:rsidP="0095188B">
      <w:pPr>
        <w:ind w:left="720" w:right="170"/>
        <w:rPr>
          <w:sz w:val="28"/>
          <w:szCs w:val="28"/>
          <w:lang w:val="en-US"/>
        </w:rPr>
      </w:pPr>
    </w:p>
    <w:p w:rsidR="007D6665" w:rsidRPr="00B72BB3" w:rsidRDefault="007D6665" w:rsidP="000F1E8A">
      <w:pPr>
        <w:pStyle w:val="Defaul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1E8A" w:rsidRPr="008450E1" w:rsidRDefault="00E22C18" w:rsidP="000F1E8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0F1E8A" w:rsidRPr="008450E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1E8A">
        <w:rPr>
          <w:rFonts w:ascii="Times New Roman" w:hAnsi="Times New Roman" w:cs="Times New Roman"/>
          <w:b/>
          <w:sz w:val="28"/>
          <w:szCs w:val="28"/>
        </w:rPr>
        <w:t>Проблемы современного экономического и статистического образования</w:t>
      </w:r>
    </w:p>
    <w:p w:rsidR="007D6665" w:rsidRDefault="007D6665" w:rsidP="000F1E8A">
      <w:pPr>
        <w:ind w:right="170"/>
        <w:rPr>
          <w:b/>
          <w:sz w:val="28"/>
          <w:szCs w:val="28"/>
        </w:rPr>
      </w:pPr>
      <w:r w:rsidRPr="00B433FE">
        <w:rPr>
          <w:sz w:val="28"/>
          <w:szCs w:val="28"/>
        </w:rPr>
        <w:t>Студенческие программы обмена: особенности прохождения стажировки в зарубежном Университете</w:t>
      </w:r>
      <w:r>
        <w:rPr>
          <w:sz w:val="28"/>
          <w:szCs w:val="28"/>
        </w:rPr>
        <w:t xml:space="preserve">. </w:t>
      </w:r>
      <w:r w:rsidRPr="008450E1">
        <w:rPr>
          <w:b/>
          <w:sz w:val="28"/>
          <w:szCs w:val="28"/>
        </w:rPr>
        <w:t xml:space="preserve"> </w:t>
      </w:r>
      <w:r w:rsidRPr="00B433FE">
        <w:rPr>
          <w:sz w:val="28"/>
          <w:szCs w:val="28"/>
        </w:rPr>
        <w:t>Университетское образование во Франции.</w:t>
      </w:r>
    </w:p>
    <w:p w:rsidR="007D6665" w:rsidRDefault="007D6665" w:rsidP="000F1E8A">
      <w:pPr>
        <w:ind w:right="170"/>
        <w:rPr>
          <w:b/>
          <w:sz w:val="28"/>
          <w:szCs w:val="28"/>
        </w:rPr>
      </w:pPr>
    </w:p>
    <w:p w:rsidR="008450E1" w:rsidRDefault="008450E1" w:rsidP="008450E1">
      <w:pPr>
        <w:ind w:left="360" w:right="170"/>
        <w:rPr>
          <w:rFonts w:ascii="Calibri" w:hAnsi="Calibri" w:cs="Calibri"/>
          <w:sz w:val="22"/>
          <w:szCs w:val="22"/>
        </w:rPr>
      </w:pPr>
    </w:p>
    <w:p w:rsidR="00F42409" w:rsidRPr="00323BB5" w:rsidRDefault="00F42409" w:rsidP="00F42409">
      <w:pPr>
        <w:ind w:left="720" w:right="170"/>
        <w:rPr>
          <w:sz w:val="22"/>
          <w:szCs w:val="22"/>
        </w:rPr>
      </w:pPr>
    </w:p>
    <w:p w:rsidR="00785C75" w:rsidRDefault="00D26F54" w:rsidP="004F30BC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Примеры вопросов</w:t>
      </w:r>
      <w:r w:rsidR="001768C6" w:rsidRPr="005D6A95">
        <w:rPr>
          <w:rFonts w:ascii="Times New Roman" w:hAnsi="Times New Roman"/>
          <w:b/>
          <w:shadow/>
          <w:sz w:val="28"/>
          <w:szCs w:val="28"/>
        </w:rPr>
        <w:t xml:space="preserve"> для оценки качества освоения дисциплины.</w:t>
      </w:r>
    </w:p>
    <w:p w:rsidR="00E1513D" w:rsidRDefault="00E1513D" w:rsidP="004F30BC">
      <w:pPr>
        <w:pStyle w:val="a8"/>
        <w:autoSpaceDE w:val="0"/>
        <w:autoSpaceDN w:val="0"/>
        <w:adjustRightInd w:val="0"/>
        <w:ind w:left="360"/>
        <w:rPr>
          <w:rFonts w:ascii="Times New Roman" w:hAnsi="Times New Roman"/>
          <w:b/>
          <w:shadow/>
          <w:sz w:val="28"/>
          <w:szCs w:val="28"/>
        </w:rPr>
      </w:pPr>
    </w:p>
    <w:p w:rsidR="00E1513D" w:rsidRPr="00236E17" w:rsidRDefault="002A3FEF" w:rsidP="00236E17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6E17">
        <w:rPr>
          <w:rFonts w:ascii="Times New Roman" w:eastAsia="Times New Roman" w:hAnsi="Times New Roman"/>
          <w:sz w:val="28"/>
          <w:szCs w:val="28"/>
        </w:rPr>
        <w:t>Индикаторы технического прогресса в отраслях промышленности</w:t>
      </w:r>
      <w:r w:rsidR="004F30BC" w:rsidRPr="00236E17">
        <w:rPr>
          <w:rFonts w:ascii="Times New Roman" w:eastAsia="Times New Roman" w:hAnsi="Times New Roman"/>
          <w:sz w:val="28"/>
          <w:szCs w:val="28"/>
        </w:rPr>
        <w:t>.</w:t>
      </w:r>
    </w:p>
    <w:p w:rsidR="00E1513D" w:rsidRPr="002A3FEF" w:rsidRDefault="002A3FEF" w:rsidP="002A3FEF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FEF">
        <w:rPr>
          <w:rFonts w:ascii="Times New Roman" w:eastAsia="Times New Roman" w:hAnsi="Times New Roman"/>
          <w:sz w:val="28"/>
          <w:szCs w:val="28"/>
        </w:rPr>
        <w:t>Основные подходы к определению качества жизни населения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.</m:t>
        </m:r>
      </m:oMath>
      <w:r w:rsidR="004F30BC" w:rsidRPr="002A3F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3FEF" w:rsidRDefault="002A3FEF" w:rsidP="002A3FEF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FEF">
        <w:rPr>
          <w:rFonts w:ascii="Times New Roman" w:eastAsia="Times New Roman" w:hAnsi="Times New Roman"/>
          <w:sz w:val="28"/>
          <w:szCs w:val="28"/>
        </w:rPr>
        <w:t xml:space="preserve">Особенности квотных методологий при проведении эмпирических выборочных исследований. </w:t>
      </w:r>
    </w:p>
    <w:p w:rsidR="002A3FEF" w:rsidRDefault="002A3FEF" w:rsidP="002A3FEF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FEF">
        <w:rPr>
          <w:rFonts w:ascii="Times New Roman" w:eastAsia="Times New Roman" w:hAnsi="Times New Roman"/>
          <w:sz w:val="28"/>
          <w:szCs w:val="28"/>
        </w:rPr>
        <w:t>Основные свойства процессов Леви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A3FEF" w:rsidRDefault="002A3FEF" w:rsidP="002A3FEF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2A3FEF">
        <w:rPr>
          <w:rFonts w:ascii="Times New Roman" w:eastAsia="Times New Roman" w:hAnsi="Times New Roman"/>
          <w:sz w:val="28"/>
          <w:szCs w:val="28"/>
        </w:rPr>
        <w:t>оказатели валютного, денежного, фондового рынков, рынка межбанковских кредитов и рынка РЕПО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A3FEF" w:rsidRDefault="002A3FEF" w:rsidP="002A3FEF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Предпосылки использования нечетких множеств в моделировании социальных процессов.</w:t>
      </w:r>
    </w:p>
    <w:p w:rsidR="002A3FEF" w:rsidRPr="00D26F54" w:rsidRDefault="002A3FEF" w:rsidP="00D26F54">
      <w:pPr>
        <w:rPr>
          <w:sz w:val="28"/>
          <w:szCs w:val="28"/>
        </w:rPr>
      </w:pPr>
    </w:p>
    <w:p w:rsidR="007E390C" w:rsidRPr="00AE4BC8" w:rsidRDefault="007E390C" w:rsidP="00D26F54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E4BC8">
        <w:rPr>
          <w:b/>
          <w:sz w:val="28"/>
          <w:szCs w:val="28"/>
        </w:rPr>
        <w:t>Материально-техническое обеспечение дисциплины</w:t>
      </w:r>
    </w:p>
    <w:p w:rsidR="007E390C" w:rsidRPr="0058003D" w:rsidRDefault="007444F0" w:rsidP="007E390C">
      <w:pPr>
        <w:ind w:right="284"/>
        <w:jc w:val="both"/>
        <w:rPr>
          <w:rFonts w:eastAsia="Calibri"/>
          <w:sz w:val="28"/>
          <w:szCs w:val="28"/>
          <w:lang w:eastAsia="en-US"/>
        </w:rPr>
      </w:pPr>
      <w:fldSimple w:instr=" FILLIN   \* MERGEFORMAT ">
        <w:r w:rsidR="007E390C" w:rsidRPr="0058003D">
          <w:rPr>
            <w:rFonts w:eastAsia="Calibri"/>
            <w:sz w:val="28"/>
            <w:szCs w:val="28"/>
            <w:lang w:eastAsia="en-US"/>
          </w:rPr>
          <w:t xml:space="preserve">Для </w:t>
        </w:r>
        <w:r w:rsidR="0058003D" w:rsidRPr="0058003D">
          <w:rPr>
            <w:rFonts w:eastAsia="Calibri"/>
            <w:sz w:val="28"/>
            <w:szCs w:val="28"/>
            <w:lang w:eastAsia="en-US"/>
          </w:rPr>
          <w:t>п</w:t>
        </w:r>
        <w:r w:rsidR="007E390C" w:rsidRPr="0058003D">
          <w:rPr>
            <w:rFonts w:eastAsia="Calibri"/>
            <w:sz w:val="28"/>
            <w:szCs w:val="28"/>
            <w:lang w:eastAsia="en-US"/>
          </w:rPr>
          <w:t>резентаций</w:t>
        </w:r>
        <w:r w:rsidR="0058003D" w:rsidRPr="0058003D">
          <w:rPr>
            <w:rFonts w:eastAsia="Calibri"/>
            <w:sz w:val="28"/>
            <w:szCs w:val="28"/>
            <w:lang w:eastAsia="en-US"/>
          </w:rPr>
          <w:t xml:space="preserve"> докладов на семинарах используе</w:t>
        </w:r>
        <w:r w:rsidR="007E390C" w:rsidRPr="0058003D">
          <w:rPr>
            <w:rFonts w:eastAsia="Calibri"/>
            <w:sz w:val="28"/>
            <w:szCs w:val="28"/>
            <w:lang w:eastAsia="en-US"/>
          </w:rPr>
          <w:t xml:space="preserve">тся </w:t>
        </w:r>
        <w:r w:rsidR="0058003D" w:rsidRPr="0058003D">
          <w:rPr>
            <w:rFonts w:eastAsia="Calibri"/>
            <w:sz w:val="28"/>
            <w:szCs w:val="28"/>
            <w:lang w:eastAsia="en-US"/>
          </w:rPr>
          <w:t xml:space="preserve">компьютерная техника </w:t>
        </w:r>
        <w:r w:rsidR="007E390C" w:rsidRPr="0058003D">
          <w:rPr>
            <w:rFonts w:eastAsia="Calibri"/>
            <w:sz w:val="28"/>
            <w:szCs w:val="28"/>
            <w:lang w:eastAsia="en-US"/>
          </w:rPr>
          <w:t>и проек</w:t>
        </w:r>
        <w:r w:rsidR="0058003D" w:rsidRPr="0058003D">
          <w:rPr>
            <w:rFonts w:eastAsia="Calibri"/>
            <w:sz w:val="28"/>
            <w:szCs w:val="28"/>
            <w:lang w:eastAsia="en-US"/>
          </w:rPr>
          <w:t>ционная аппаратура</w:t>
        </w:r>
        <w:r w:rsidR="007E390C" w:rsidRPr="0058003D">
          <w:rPr>
            <w:rFonts w:eastAsia="Calibri"/>
            <w:sz w:val="28"/>
            <w:szCs w:val="28"/>
            <w:lang w:eastAsia="en-US"/>
          </w:rPr>
          <w:t xml:space="preserve">. </w:t>
        </w:r>
      </w:fldSimple>
    </w:p>
    <w:p w:rsidR="007E390C" w:rsidRPr="00AE4BC8" w:rsidRDefault="007E390C" w:rsidP="007E390C">
      <w:pPr>
        <w:ind w:right="284"/>
        <w:jc w:val="both"/>
        <w:rPr>
          <w:sz w:val="24"/>
        </w:rPr>
      </w:pPr>
    </w:p>
    <w:p w:rsidR="00EE5F8E" w:rsidRPr="007E390C" w:rsidRDefault="00EE5F8E" w:rsidP="00D96CBC">
      <w:pPr>
        <w:ind w:right="170"/>
        <w:rPr>
          <w:sz w:val="28"/>
          <w:szCs w:val="28"/>
        </w:rPr>
      </w:pPr>
      <w:r w:rsidRPr="007E390C">
        <w:rPr>
          <w:b/>
          <w:sz w:val="28"/>
          <w:szCs w:val="28"/>
        </w:rPr>
        <w:tab/>
      </w:r>
    </w:p>
    <w:p w:rsidR="00CC23ED" w:rsidRDefault="00D076A9" w:rsidP="00CC23ED">
      <w:pPr>
        <w:rPr>
          <w:sz w:val="28"/>
          <w:szCs w:val="28"/>
        </w:rPr>
      </w:pPr>
      <w:r w:rsidRPr="007E390C">
        <w:rPr>
          <w:sz w:val="28"/>
          <w:szCs w:val="28"/>
        </w:rPr>
        <w:t>Автор</w:t>
      </w:r>
      <w:r w:rsidR="00CC23ED" w:rsidRPr="00CC23ED">
        <w:rPr>
          <w:sz w:val="28"/>
          <w:szCs w:val="28"/>
        </w:rPr>
        <w:t>ы</w:t>
      </w:r>
      <w:r w:rsidRPr="007E390C">
        <w:rPr>
          <w:sz w:val="28"/>
          <w:szCs w:val="28"/>
        </w:rPr>
        <w:t xml:space="preserve"> программы:</w:t>
      </w:r>
      <w:r w:rsidRPr="005D6A95">
        <w:rPr>
          <w:sz w:val="28"/>
          <w:szCs w:val="28"/>
        </w:rPr>
        <w:t xml:space="preserve"> </w:t>
      </w:r>
    </w:p>
    <w:p w:rsidR="00CC23ED" w:rsidRPr="008C5F44" w:rsidRDefault="00CC23ED" w:rsidP="00CC23ED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076A9" w:rsidRPr="005D6A95">
        <w:rPr>
          <w:sz w:val="28"/>
          <w:szCs w:val="28"/>
        </w:rPr>
        <w:t>__________/ В.</w:t>
      </w:r>
      <w:r w:rsidR="0058003D">
        <w:rPr>
          <w:sz w:val="28"/>
          <w:szCs w:val="28"/>
        </w:rPr>
        <w:t>С</w:t>
      </w:r>
      <w:r w:rsidR="00D076A9" w:rsidRPr="005D6A95">
        <w:rPr>
          <w:sz w:val="28"/>
          <w:szCs w:val="28"/>
        </w:rPr>
        <w:t>.</w:t>
      </w:r>
      <w:r w:rsidR="0058003D">
        <w:rPr>
          <w:sz w:val="28"/>
          <w:szCs w:val="28"/>
        </w:rPr>
        <w:t xml:space="preserve"> </w:t>
      </w:r>
      <w:proofErr w:type="spellStart"/>
      <w:r w:rsidR="0058003D">
        <w:rPr>
          <w:sz w:val="28"/>
          <w:szCs w:val="28"/>
        </w:rPr>
        <w:t>Мхитарян</w:t>
      </w:r>
      <w:proofErr w:type="spellEnd"/>
      <w:r w:rsidR="00D076A9" w:rsidRPr="005D6A95">
        <w:rPr>
          <w:sz w:val="28"/>
          <w:szCs w:val="28"/>
        </w:rPr>
        <w:t>/</w:t>
      </w:r>
      <w:r w:rsidR="00B85774">
        <w:rPr>
          <w:sz w:val="28"/>
          <w:szCs w:val="28"/>
        </w:rPr>
        <w:t xml:space="preserve">       </w:t>
      </w:r>
    </w:p>
    <w:p w:rsidR="00CC23ED" w:rsidRPr="008C5F44" w:rsidRDefault="00CC23ED" w:rsidP="00CC23ED">
      <w:pPr>
        <w:ind w:left="960"/>
        <w:rPr>
          <w:sz w:val="28"/>
          <w:szCs w:val="28"/>
        </w:rPr>
      </w:pPr>
    </w:p>
    <w:p w:rsidR="00C45687" w:rsidRPr="00B85774" w:rsidRDefault="00CC23ED" w:rsidP="00CC23ED">
      <w:pPr>
        <w:ind w:left="960"/>
        <w:rPr>
          <w:sz w:val="28"/>
          <w:szCs w:val="28"/>
        </w:rPr>
      </w:pPr>
      <w:r w:rsidRPr="008C5F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__________/В.П. </w:t>
      </w:r>
      <w:r w:rsidR="0058003D">
        <w:rPr>
          <w:sz w:val="28"/>
          <w:szCs w:val="28"/>
        </w:rPr>
        <w:t xml:space="preserve"> </w:t>
      </w:r>
      <w:r>
        <w:rPr>
          <w:sz w:val="28"/>
          <w:szCs w:val="28"/>
        </w:rPr>
        <w:t>Сиротин/</w:t>
      </w:r>
      <w:r w:rsidR="00B85774">
        <w:rPr>
          <w:sz w:val="28"/>
          <w:szCs w:val="28"/>
        </w:rPr>
        <w:t xml:space="preserve">         </w:t>
      </w:r>
      <w:r w:rsidR="00D076A9" w:rsidRPr="005D6A95">
        <w:rPr>
          <w:sz w:val="28"/>
          <w:szCs w:val="28"/>
        </w:rPr>
        <w:t xml:space="preserve">                                    </w:t>
      </w:r>
    </w:p>
    <w:sectPr w:rsidR="00C45687" w:rsidRPr="00B85774" w:rsidSect="00500F3B">
      <w:footerReference w:type="even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DD" w:rsidRDefault="00C824DD" w:rsidP="00E22547">
      <w:r>
        <w:separator/>
      </w:r>
    </w:p>
  </w:endnote>
  <w:endnote w:type="continuationSeparator" w:id="0">
    <w:p w:rsidR="00C824DD" w:rsidRDefault="00C824DD" w:rsidP="00E2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63" w:rsidRDefault="007444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E5E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5E63" w:rsidRDefault="00DE5E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DD" w:rsidRDefault="00C824DD" w:rsidP="00E22547">
      <w:r>
        <w:separator/>
      </w:r>
    </w:p>
  </w:footnote>
  <w:footnote w:type="continuationSeparator" w:id="0">
    <w:p w:rsidR="00C824DD" w:rsidRDefault="00C824DD" w:rsidP="00E22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890"/>
    <w:multiLevelType w:val="hybridMultilevel"/>
    <w:tmpl w:val="9FCE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06C"/>
    <w:multiLevelType w:val="hybridMultilevel"/>
    <w:tmpl w:val="FB20AC00"/>
    <w:lvl w:ilvl="0" w:tplc="038678E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C69FC"/>
    <w:multiLevelType w:val="hybridMultilevel"/>
    <w:tmpl w:val="9E8AA1AE"/>
    <w:lvl w:ilvl="0" w:tplc="9E107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D3BF7"/>
    <w:multiLevelType w:val="hybridMultilevel"/>
    <w:tmpl w:val="09705D92"/>
    <w:lvl w:ilvl="0" w:tplc="9C5CFE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A1B29"/>
    <w:multiLevelType w:val="hybridMultilevel"/>
    <w:tmpl w:val="9E8AA1AE"/>
    <w:lvl w:ilvl="0" w:tplc="9E107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E2401"/>
    <w:multiLevelType w:val="hybridMultilevel"/>
    <w:tmpl w:val="A1024D1C"/>
    <w:lvl w:ilvl="0" w:tplc="96FCB98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E5C"/>
    <w:multiLevelType w:val="hybridMultilevel"/>
    <w:tmpl w:val="9E8AA1AE"/>
    <w:lvl w:ilvl="0" w:tplc="9E107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875C9"/>
    <w:multiLevelType w:val="hybridMultilevel"/>
    <w:tmpl w:val="D5BA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A16A2"/>
    <w:multiLevelType w:val="hybridMultilevel"/>
    <w:tmpl w:val="9ABCCF28"/>
    <w:lvl w:ilvl="0" w:tplc="307A3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65D3C"/>
    <w:multiLevelType w:val="hybridMultilevel"/>
    <w:tmpl w:val="453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A61"/>
    <w:multiLevelType w:val="hybridMultilevel"/>
    <w:tmpl w:val="492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B3537"/>
    <w:multiLevelType w:val="hybridMultilevel"/>
    <w:tmpl w:val="9E8AA1AE"/>
    <w:lvl w:ilvl="0" w:tplc="9E107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9313B"/>
    <w:multiLevelType w:val="hybridMultilevel"/>
    <w:tmpl w:val="12F8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11F6"/>
    <w:multiLevelType w:val="hybridMultilevel"/>
    <w:tmpl w:val="9544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24F8"/>
    <w:multiLevelType w:val="hybridMultilevel"/>
    <w:tmpl w:val="DE04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3C966C">
      <w:start w:val="1"/>
      <w:numFmt w:val="decimal"/>
      <w:lvlText w:val="%2."/>
      <w:lvlJc w:val="left"/>
      <w:pPr>
        <w:tabs>
          <w:tab w:val="num" w:pos="1965"/>
        </w:tabs>
        <w:ind w:left="1965" w:hanging="8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C5C98"/>
    <w:multiLevelType w:val="hybridMultilevel"/>
    <w:tmpl w:val="17BE13A0"/>
    <w:lvl w:ilvl="0" w:tplc="C61251F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C36FD"/>
    <w:multiLevelType w:val="hybridMultilevel"/>
    <w:tmpl w:val="8C169D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A04EC"/>
    <w:multiLevelType w:val="hybridMultilevel"/>
    <w:tmpl w:val="A4002AFA"/>
    <w:lvl w:ilvl="0" w:tplc="A2F890D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437F5"/>
    <w:multiLevelType w:val="hybridMultilevel"/>
    <w:tmpl w:val="9FCE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C4C77"/>
    <w:multiLevelType w:val="hybridMultilevel"/>
    <w:tmpl w:val="A55A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1A67"/>
    <w:multiLevelType w:val="hybridMultilevel"/>
    <w:tmpl w:val="ABE03AA6"/>
    <w:lvl w:ilvl="0" w:tplc="82CE9C0A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69B80962"/>
    <w:multiLevelType w:val="hybridMultilevel"/>
    <w:tmpl w:val="FB20AC00"/>
    <w:lvl w:ilvl="0" w:tplc="038678E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591EBE"/>
    <w:multiLevelType w:val="hybridMultilevel"/>
    <w:tmpl w:val="E01402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F337C"/>
    <w:multiLevelType w:val="hybridMultilevel"/>
    <w:tmpl w:val="A9EC5F86"/>
    <w:lvl w:ilvl="0" w:tplc="DBE8E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12"/>
  </w:num>
  <w:num w:numId="5">
    <w:abstractNumId w:val="17"/>
  </w:num>
  <w:num w:numId="6">
    <w:abstractNumId w:val="15"/>
  </w:num>
  <w:num w:numId="7">
    <w:abstractNumId w:val="0"/>
  </w:num>
  <w:num w:numId="8">
    <w:abstractNumId w:val="10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20"/>
  </w:num>
  <w:num w:numId="14">
    <w:abstractNumId w:val="19"/>
  </w:num>
  <w:num w:numId="15">
    <w:abstractNumId w:val="8"/>
  </w:num>
  <w:num w:numId="16">
    <w:abstractNumId w:val="5"/>
  </w:num>
  <w:num w:numId="17">
    <w:abstractNumId w:val="2"/>
  </w:num>
  <w:num w:numId="18">
    <w:abstractNumId w:val="4"/>
  </w:num>
  <w:num w:numId="19">
    <w:abstractNumId w:val="6"/>
  </w:num>
  <w:num w:numId="20">
    <w:abstractNumId w:val="9"/>
  </w:num>
  <w:num w:numId="21">
    <w:abstractNumId w:val="13"/>
  </w:num>
  <w:num w:numId="22">
    <w:abstractNumId w:val="3"/>
  </w:num>
  <w:num w:numId="23">
    <w:abstractNumId w:val="11"/>
  </w:num>
  <w:num w:numId="24">
    <w:abstractNumId w:val="14"/>
  </w:num>
  <w:num w:numId="25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7228"/>
    <w:rsid w:val="0000780B"/>
    <w:rsid w:val="00021EE0"/>
    <w:rsid w:val="00023E97"/>
    <w:rsid w:val="000602B1"/>
    <w:rsid w:val="00071033"/>
    <w:rsid w:val="000733DA"/>
    <w:rsid w:val="00075753"/>
    <w:rsid w:val="00090158"/>
    <w:rsid w:val="000E127C"/>
    <w:rsid w:val="000F049D"/>
    <w:rsid w:val="000F1E8A"/>
    <w:rsid w:val="001768C6"/>
    <w:rsid w:val="00193499"/>
    <w:rsid w:val="00194FDA"/>
    <w:rsid w:val="0019509D"/>
    <w:rsid w:val="00195941"/>
    <w:rsid w:val="001D4143"/>
    <w:rsid w:val="001E4515"/>
    <w:rsid w:val="001F1C54"/>
    <w:rsid w:val="001F23E7"/>
    <w:rsid w:val="00204E0C"/>
    <w:rsid w:val="00223D66"/>
    <w:rsid w:val="00236E17"/>
    <w:rsid w:val="00243D9F"/>
    <w:rsid w:val="002765B4"/>
    <w:rsid w:val="002913DE"/>
    <w:rsid w:val="00293D74"/>
    <w:rsid w:val="002A3FEF"/>
    <w:rsid w:val="002C7E5C"/>
    <w:rsid w:val="002E59FE"/>
    <w:rsid w:val="003129A2"/>
    <w:rsid w:val="00323BB5"/>
    <w:rsid w:val="00327228"/>
    <w:rsid w:val="00327361"/>
    <w:rsid w:val="0033667C"/>
    <w:rsid w:val="00342D5F"/>
    <w:rsid w:val="00352871"/>
    <w:rsid w:val="003627AC"/>
    <w:rsid w:val="00371E7E"/>
    <w:rsid w:val="00380869"/>
    <w:rsid w:val="003A016D"/>
    <w:rsid w:val="003A7B34"/>
    <w:rsid w:val="003C5D4E"/>
    <w:rsid w:val="003C796D"/>
    <w:rsid w:val="003D63E8"/>
    <w:rsid w:val="003E3438"/>
    <w:rsid w:val="003E6D83"/>
    <w:rsid w:val="003F108F"/>
    <w:rsid w:val="00413868"/>
    <w:rsid w:val="004253A9"/>
    <w:rsid w:val="00442876"/>
    <w:rsid w:val="00453D32"/>
    <w:rsid w:val="00464EA7"/>
    <w:rsid w:val="00465A93"/>
    <w:rsid w:val="00466A59"/>
    <w:rsid w:val="00476ED1"/>
    <w:rsid w:val="00477032"/>
    <w:rsid w:val="0048141C"/>
    <w:rsid w:val="00495A47"/>
    <w:rsid w:val="004A0701"/>
    <w:rsid w:val="004B0477"/>
    <w:rsid w:val="004C1984"/>
    <w:rsid w:val="004C1C67"/>
    <w:rsid w:val="004F30BC"/>
    <w:rsid w:val="004F36F3"/>
    <w:rsid w:val="004F5865"/>
    <w:rsid w:val="005008C0"/>
    <w:rsid w:val="00500F3B"/>
    <w:rsid w:val="005053A6"/>
    <w:rsid w:val="00514FD9"/>
    <w:rsid w:val="00557483"/>
    <w:rsid w:val="00557541"/>
    <w:rsid w:val="0056305A"/>
    <w:rsid w:val="00573A53"/>
    <w:rsid w:val="0058003D"/>
    <w:rsid w:val="005A61C3"/>
    <w:rsid w:val="005C0D2A"/>
    <w:rsid w:val="005D6A95"/>
    <w:rsid w:val="005F229F"/>
    <w:rsid w:val="005F61B9"/>
    <w:rsid w:val="00602D61"/>
    <w:rsid w:val="00612FFA"/>
    <w:rsid w:val="00633605"/>
    <w:rsid w:val="00644229"/>
    <w:rsid w:val="00646841"/>
    <w:rsid w:val="00666E79"/>
    <w:rsid w:val="006731E3"/>
    <w:rsid w:val="006A7D4F"/>
    <w:rsid w:val="006B5732"/>
    <w:rsid w:val="006C0DFE"/>
    <w:rsid w:val="006D7D98"/>
    <w:rsid w:val="0071198F"/>
    <w:rsid w:val="007444F0"/>
    <w:rsid w:val="007532AA"/>
    <w:rsid w:val="007670C9"/>
    <w:rsid w:val="00770810"/>
    <w:rsid w:val="0077541D"/>
    <w:rsid w:val="00785C75"/>
    <w:rsid w:val="0079741B"/>
    <w:rsid w:val="007A18F2"/>
    <w:rsid w:val="007A2830"/>
    <w:rsid w:val="007A5781"/>
    <w:rsid w:val="007D03CD"/>
    <w:rsid w:val="007D1156"/>
    <w:rsid w:val="007D4AB4"/>
    <w:rsid w:val="007D6665"/>
    <w:rsid w:val="007E0277"/>
    <w:rsid w:val="007E390C"/>
    <w:rsid w:val="007E3A85"/>
    <w:rsid w:val="00804B95"/>
    <w:rsid w:val="00815306"/>
    <w:rsid w:val="008163F7"/>
    <w:rsid w:val="008228D1"/>
    <w:rsid w:val="008400D9"/>
    <w:rsid w:val="00842F1D"/>
    <w:rsid w:val="00844955"/>
    <w:rsid w:val="008450E1"/>
    <w:rsid w:val="00853656"/>
    <w:rsid w:val="0085478C"/>
    <w:rsid w:val="00861F01"/>
    <w:rsid w:val="00896852"/>
    <w:rsid w:val="008A4F35"/>
    <w:rsid w:val="008A6F15"/>
    <w:rsid w:val="008B72CA"/>
    <w:rsid w:val="008C01D1"/>
    <w:rsid w:val="008C1A0F"/>
    <w:rsid w:val="008C2041"/>
    <w:rsid w:val="008C5F44"/>
    <w:rsid w:val="009264F4"/>
    <w:rsid w:val="00936440"/>
    <w:rsid w:val="0095188B"/>
    <w:rsid w:val="009830A8"/>
    <w:rsid w:val="009B2820"/>
    <w:rsid w:val="009C5297"/>
    <w:rsid w:val="009C66FC"/>
    <w:rsid w:val="009E74F0"/>
    <w:rsid w:val="009F22C7"/>
    <w:rsid w:val="00A22209"/>
    <w:rsid w:val="00A42B4E"/>
    <w:rsid w:val="00A538AE"/>
    <w:rsid w:val="00A71B0C"/>
    <w:rsid w:val="00A76B19"/>
    <w:rsid w:val="00A920C5"/>
    <w:rsid w:val="00A9685F"/>
    <w:rsid w:val="00AB264D"/>
    <w:rsid w:val="00AB5127"/>
    <w:rsid w:val="00AD0061"/>
    <w:rsid w:val="00AE5D67"/>
    <w:rsid w:val="00B0376C"/>
    <w:rsid w:val="00B147AE"/>
    <w:rsid w:val="00B23392"/>
    <w:rsid w:val="00B256FF"/>
    <w:rsid w:val="00B2775D"/>
    <w:rsid w:val="00B517B4"/>
    <w:rsid w:val="00B56FDF"/>
    <w:rsid w:val="00B72BB3"/>
    <w:rsid w:val="00B7381D"/>
    <w:rsid w:val="00B8097D"/>
    <w:rsid w:val="00B82730"/>
    <w:rsid w:val="00B85774"/>
    <w:rsid w:val="00BF11D4"/>
    <w:rsid w:val="00C026D5"/>
    <w:rsid w:val="00C146EC"/>
    <w:rsid w:val="00C45687"/>
    <w:rsid w:val="00C607B0"/>
    <w:rsid w:val="00C62E50"/>
    <w:rsid w:val="00C81666"/>
    <w:rsid w:val="00C824DD"/>
    <w:rsid w:val="00C84435"/>
    <w:rsid w:val="00C90E2D"/>
    <w:rsid w:val="00C92384"/>
    <w:rsid w:val="00C9411B"/>
    <w:rsid w:val="00CA13E2"/>
    <w:rsid w:val="00CA71FB"/>
    <w:rsid w:val="00CC23ED"/>
    <w:rsid w:val="00CE3138"/>
    <w:rsid w:val="00CE4CA8"/>
    <w:rsid w:val="00D0410D"/>
    <w:rsid w:val="00D076A9"/>
    <w:rsid w:val="00D113FB"/>
    <w:rsid w:val="00D24DF6"/>
    <w:rsid w:val="00D26F54"/>
    <w:rsid w:val="00D416DA"/>
    <w:rsid w:val="00D435CC"/>
    <w:rsid w:val="00D5458C"/>
    <w:rsid w:val="00D622D2"/>
    <w:rsid w:val="00D708E8"/>
    <w:rsid w:val="00D8690C"/>
    <w:rsid w:val="00D91A03"/>
    <w:rsid w:val="00D96CBC"/>
    <w:rsid w:val="00DA0B69"/>
    <w:rsid w:val="00DD1907"/>
    <w:rsid w:val="00DD36D4"/>
    <w:rsid w:val="00DE26F1"/>
    <w:rsid w:val="00DE58F7"/>
    <w:rsid w:val="00DE5E63"/>
    <w:rsid w:val="00DF05A3"/>
    <w:rsid w:val="00E023A3"/>
    <w:rsid w:val="00E125E2"/>
    <w:rsid w:val="00E1513D"/>
    <w:rsid w:val="00E17285"/>
    <w:rsid w:val="00E22547"/>
    <w:rsid w:val="00E22C18"/>
    <w:rsid w:val="00E23530"/>
    <w:rsid w:val="00E65E2C"/>
    <w:rsid w:val="00E7027F"/>
    <w:rsid w:val="00E8710E"/>
    <w:rsid w:val="00E92A04"/>
    <w:rsid w:val="00EB68B0"/>
    <w:rsid w:val="00EC7B6E"/>
    <w:rsid w:val="00EE11D8"/>
    <w:rsid w:val="00EE312C"/>
    <w:rsid w:val="00EE4A08"/>
    <w:rsid w:val="00EE5F8E"/>
    <w:rsid w:val="00F16AFE"/>
    <w:rsid w:val="00F253ED"/>
    <w:rsid w:val="00F32FA7"/>
    <w:rsid w:val="00F35D3A"/>
    <w:rsid w:val="00F42409"/>
    <w:rsid w:val="00F44D74"/>
    <w:rsid w:val="00F755BA"/>
    <w:rsid w:val="00F80A68"/>
    <w:rsid w:val="00F879DD"/>
    <w:rsid w:val="00FC54C7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A6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327228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link w:val="50"/>
    <w:qFormat/>
    <w:rsid w:val="00327228"/>
    <w:pPr>
      <w:keepNext/>
      <w:jc w:val="center"/>
      <w:outlineLvl w:val="4"/>
    </w:pPr>
    <w:rPr>
      <w:rFonts w:ascii="Tahoma" w:hAnsi="Tahoma"/>
      <w:outline/>
      <w:shadow/>
      <w:sz w:val="52"/>
    </w:rPr>
  </w:style>
  <w:style w:type="paragraph" w:styleId="9">
    <w:name w:val="heading 9"/>
    <w:basedOn w:val="a"/>
    <w:next w:val="a"/>
    <w:link w:val="90"/>
    <w:uiPriority w:val="9"/>
    <w:unhideWhenUsed/>
    <w:qFormat/>
    <w:rsid w:val="00021E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7228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7228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customStyle="1" w:styleId="FR2">
    <w:name w:val="FR2"/>
    <w:rsid w:val="00327228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paragraph" w:customStyle="1" w:styleId="FR3">
    <w:name w:val="FR3"/>
    <w:rsid w:val="00327228"/>
    <w:pPr>
      <w:widowControl w:val="0"/>
    </w:pPr>
    <w:rPr>
      <w:rFonts w:ascii="Arial" w:eastAsia="Times New Roman" w:hAnsi="Arial"/>
      <w:b/>
      <w:snapToGrid w:val="0"/>
      <w:sz w:val="24"/>
    </w:rPr>
  </w:style>
  <w:style w:type="character" w:styleId="a3">
    <w:name w:val="page number"/>
    <w:basedOn w:val="a0"/>
    <w:semiHidden/>
    <w:rsid w:val="00327228"/>
  </w:style>
  <w:style w:type="paragraph" w:styleId="a4">
    <w:name w:val="footer"/>
    <w:basedOn w:val="a"/>
    <w:link w:val="a5"/>
    <w:semiHidden/>
    <w:rsid w:val="00327228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character" w:customStyle="1" w:styleId="a5">
    <w:name w:val="Нижний колонтитул Знак"/>
    <w:basedOn w:val="a0"/>
    <w:link w:val="a4"/>
    <w:semiHidden/>
    <w:rsid w:val="00327228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1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No Spacing"/>
    <w:uiPriority w:val="1"/>
    <w:qFormat/>
    <w:rsid w:val="00844955"/>
    <w:rPr>
      <w:rFonts w:ascii="Times New Roman" w:eastAsia="Times New Roman" w:hAnsi="Times New Roman"/>
    </w:rPr>
  </w:style>
  <w:style w:type="character" w:customStyle="1" w:styleId="90">
    <w:name w:val="Заголовок 9 Знак"/>
    <w:basedOn w:val="a0"/>
    <w:link w:val="9"/>
    <w:uiPriority w:val="9"/>
    <w:rsid w:val="00021EE0"/>
    <w:rPr>
      <w:rFonts w:ascii="Cambria" w:eastAsia="Times New Roman" w:hAnsi="Cambria" w:cs="Times New Roman"/>
      <w:sz w:val="22"/>
      <w:szCs w:val="22"/>
    </w:rPr>
  </w:style>
  <w:style w:type="paragraph" w:styleId="2">
    <w:name w:val="Body Text 2"/>
    <w:basedOn w:val="a"/>
    <w:link w:val="20"/>
    <w:semiHidden/>
    <w:rsid w:val="00021EE0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021EE0"/>
    <w:rPr>
      <w:rFonts w:ascii="Times New Roman" w:eastAsia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380869"/>
    <w:rPr>
      <w:color w:val="0000FF"/>
      <w:u w:val="single"/>
    </w:rPr>
  </w:style>
  <w:style w:type="paragraph" w:customStyle="1" w:styleId="Default">
    <w:name w:val="Default"/>
    <w:rsid w:val="00FC54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36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1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666"/>
    <w:rPr>
      <w:rFonts w:ascii="Tahoma" w:eastAsia="Times New Roman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81666"/>
    <w:rPr>
      <w:color w:val="808080"/>
    </w:rPr>
  </w:style>
  <w:style w:type="paragraph" w:customStyle="1" w:styleId="ac">
    <w:name w:val="a"/>
    <w:basedOn w:val="a"/>
    <w:rsid w:val="008228D1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basedOn w:val="a0"/>
    <w:rsid w:val="004B0477"/>
  </w:style>
  <w:style w:type="paragraph" w:styleId="ad">
    <w:name w:val="Normal (Web)"/>
    <w:aliases w:val="Обычный (веб) Знак,Обычный (веб) Знак1,Обычный (веб) Знак Знак"/>
    <w:basedOn w:val="a"/>
    <w:link w:val="21"/>
    <w:uiPriority w:val="99"/>
    <w:rsid w:val="004B0477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"/>
    <w:basedOn w:val="a0"/>
    <w:link w:val="ad"/>
    <w:uiPriority w:val="99"/>
    <w:locked/>
    <w:rsid w:val="004B04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ublications.hse.ru/view/73182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s.hse.ru/view/746637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sci/publications/2453412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se.ru/org/persons/362649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ublications.hse.ru/view/74270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703F-7074-48FF-96BF-53C307F1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для направления 080100.68 «Экономика» подготовки магистра</vt:lpstr>
    </vt:vector>
  </TitlesOfParts>
  <Company/>
  <LinksUpToDate>false</LinksUpToDate>
  <CharactersWithSpaces>11627</CharactersWithSpaces>
  <SharedDoc>false</SharedDoc>
  <HLinks>
    <vt:vector size="24" baseType="variant">
      <vt:variant>
        <vt:i4>7274583</vt:i4>
      </vt:variant>
      <vt:variant>
        <vt:i4>15</vt:i4>
      </vt:variant>
      <vt:variant>
        <vt:i4>0</vt:i4>
      </vt:variant>
      <vt:variant>
        <vt:i4>5</vt:i4>
      </vt:variant>
      <vt:variant>
        <vt:lpwstr>mailto:coursenpandts@yahoo.com</vt:lpwstr>
      </vt:variant>
      <vt:variant>
        <vt:lpwstr/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mailto:coursenpandts@yahoo.com</vt:lpwstr>
      </vt:variant>
      <vt:variant>
        <vt:lpwstr/>
      </vt:variant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mailto:coursenpandts@yahoo.com</vt:lpwstr>
      </vt:variant>
      <vt:variant>
        <vt:lpwstr/>
      </vt:variant>
      <vt:variant>
        <vt:i4>6881357</vt:i4>
      </vt:variant>
      <vt:variant>
        <vt:i4>3</vt:i4>
      </vt:variant>
      <vt:variant>
        <vt:i4>0</vt:i4>
      </vt:variant>
      <vt:variant>
        <vt:i4>5</vt:i4>
      </vt:variant>
      <vt:variant>
        <vt:lpwstr>mailto:coursespm@yahoo.com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cp:lastModifiedBy>Your User Name</cp:lastModifiedBy>
  <cp:revision>9</cp:revision>
  <dcterms:created xsi:type="dcterms:W3CDTF">2013-05-11T09:31:00Z</dcterms:created>
  <dcterms:modified xsi:type="dcterms:W3CDTF">2013-05-11T13:53:00Z</dcterms:modified>
</cp:coreProperties>
</file>