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0F" w:rsidRPr="008B0B0A" w:rsidRDefault="0092660F" w:rsidP="0092660F">
      <w:pPr>
        <w:pStyle w:val="FR1"/>
        <w:tabs>
          <w:tab w:val="left" w:pos="5420"/>
        </w:tabs>
        <w:spacing w:before="0"/>
        <w:ind w:left="0" w:right="0"/>
        <w:rPr>
          <w:sz w:val="26"/>
          <w:szCs w:val="26"/>
        </w:rPr>
      </w:pPr>
      <w:bookmarkStart w:id="0" w:name="_Toc356439518"/>
      <w:r w:rsidRPr="008B0B0A">
        <w:rPr>
          <w:sz w:val="26"/>
          <w:szCs w:val="26"/>
        </w:rPr>
        <w:t>Правительство Российской Федерации</w:t>
      </w:r>
    </w:p>
    <w:p w:rsidR="0092660F" w:rsidRPr="008B0B0A" w:rsidRDefault="0092660F" w:rsidP="0092660F">
      <w:pPr>
        <w:pStyle w:val="FR1"/>
        <w:tabs>
          <w:tab w:val="left" w:pos="5420"/>
        </w:tabs>
        <w:spacing w:before="0"/>
        <w:ind w:left="0" w:right="0"/>
        <w:rPr>
          <w:sz w:val="26"/>
          <w:szCs w:val="26"/>
        </w:rPr>
      </w:pPr>
    </w:p>
    <w:p w:rsidR="0092660F" w:rsidRPr="008B0B0A" w:rsidRDefault="0092660F" w:rsidP="0092660F">
      <w:pPr>
        <w:pStyle w:val="FR1"/>
        <w:tabs>
          <w:tab w:val="left" w:pos="5420"/>
        </w:tabs>
        <w:spacing w:before="0"/>
        <w:ind w:left="0" w:right="0"/>
        <w:rPr>
          <w:color w:val="000000"/>
          <w:sz w:val="26"/>
          <w:szCs w:val="26"/>
        </w:rPr>
      </w:pPr>
      <w:r w:rsidRPr="008B0B0A">
        <w:rPr>
          <w:color w:val="000000"/>
          <w:sz w:val="26"/>
          <w:szCs w:val="26"/>
        </w:rPr>
        <w:t xml:space="preserve">Федеральное государственное автономное образовательное учреждение </w:t>
      </w:r>
    </w:p>
    <w:p w:rsidR="0092660F" w:rsidRPr="008B0B0A" w:rsidRDefault="0092660F" w:rsidP="0092660F">
      <w:pPr>
        <w:pStyle w:val="FR1"/>
        <w:tabs>
          <w:tab w:val="left" w:pos="5420"/>
        </w:tabs>
        <w:spacing w:before="0"/>
        <w:ind w:left="0" w:right="0"/>
        <w:rPr>
          <w:color w:val="000000"/>
          <w:sz w:val="26"/>
          <w:szCs w:val="26"/>
        </w:rPr>
      </w:pPr>
      <w:r w:rsidRPr="008B0B0A">
        <w:rPr>
          <w:color w:val="000000"/>
          <w:sz w:val="26"/>
          <w:szCs w:val="26"/>
        </w:rPr>
        <w:t>высшего профессионального образования</w:t>
      </w:r>
    </w:p>
    <w:p w:rsidR="0092660F" w:rsidRPr="008B0B0A" w:rsidRDefault="0092660F" w:rsidP="0092660F">
      <w:pPr>
        <w:pStyle w:val="FR1"/>
        <w:tabs>
          <w:tab w:val="left" w:pos="5420"/>
        </w:tabs>
        <w:spacing w:before="0"/>
        <w:ind w:left="0" w:right="0"/>
        <w:rPr>
          <w:sz w:val="26"/>
          <w:szCs w:val="26"/>
        </w:rPr>
      </w:pPr>
    </w:p>
    <w:p w:rsidR="0092660F" w:rsidRPr="008B0B0A" w:rsidRDefault="0092660F" w:rsidP="0092660F">
      <w:pPr>
        <w:pStyle w:val="FR1"/>
        <w:spacing w:before="0"/>
        <w:ind w:left="0" w:right="-6"/>
        <w:rPr>
          <w:sz w:val="26"/>
          <w:szCs w:val="26"/>
        </w:rPr>
      </w:pPr>
      <w:r w:rsidRPr="008B0B0A">
        <w:rPr>
          <w:sz w:val="26"/>
          <w:szCs w:val="26"/>
        </w:rPr>
        <w:t xml:space="preserve">«Национальный исследовательский университет </w:t>
      </w:r>
      <w:r w:rsidRPr="008B0B0A">
        <w:rPr>
          <w:sz w:val="26"/>
          <w:szCs w:val="26"/>
        </w:rPr>
        <w:br/>
        <w:t>«Высшая школа экономики»</w:t>
      </w:r>
    </w:p>
    <w:p w:rsidR="0092660F" w:rsidRPr="008B0B0A" w:rsidRDefault="0092660F" w:rsidP="0092660F">
      <w:pPr>
        <w:pStyle w:val="6"/>
        <w:jc w:val="center"/>
        <w:rPr>
          <w:sz w:val="26"/>
          <w:szCs w:val="26"/>
        </w:rPr>
      </w:pPr>
      <w:r>
        <w:rPr>
          <w:sz w:val="26"/>
          <w:szCs w:val="26"/>
        </w:rPr>
        <w:t>Факультет права</w:t>
      </w:r>
    </w:p>
    <w:p w:rsidR="0092660F" w:rsidRDefault="0092660F" w:rsidP="0092660F">
      <w:pPr>
        <w:pStyle w:val="ac"/>
        <w:jc w:val="center"/>
        <w:rPr>
          <w:rFonts w:ascii="Times New Roman" w:eastAsia="Times New Roman" w:hAnsi="Times New Roman" w:cs="Times New Roman"/>
          <w:color w:val="auto"/>
          <w:sz w:val="26"/>
          <w:szCs w:val="26"/>
          <w:lang w:eastAsia="ru-RU"/>
        </w:rPr>
      </w:pPr>
      <w:r w:rsidRPr="00166DF9">
        <w:rPr>
          <w:rFonts w:ascii="Times New Roman" w:eastAsia="Times New Roman" w:hAnsi="Times New Roman" w:cs="Times New Roman"/>
          <w:color w:val="auto"/>
          <w:sz w:val="26"/>
          <w:szCs w:val="26"/>
          <w:lang w:eastAsia="ru-RU"/>
        </w:rPr>
        <w:t xml:space="preserve">Кафедра </w:t>
      </w:r>
      <w:r>
        <w:rPr>
          <w:rFonts w:ascii="Times New Roman" w:eastAsia="Times New Roman" w:hAnsi="Times New Roman" w:cs="Times New Roman"/>
          <w:color w:val="auto"/>
          <w:sz w:val="26"/>
          <w:szCs w:val="26"/>
          <w:lang w:eastAsia="ru-RU"/>
        </w:rPr>
        <w:t>уголовного права</w:t>
      </w:r>
    </w:p>
    <w:p w:rsidR="0092660F" w:rsidRDefault="0092660F" w:rsidP="0092660F">
      <w:pPr>
        <w:pStyle w:val="ac"/>
        <w:jc w:val="center"/>
        <w:rPr>
          <w:rFonts w:ascii="Times New Roman" w:eastAsia="Times New Roman" w:hAnsi="Times New Roman" w:cs="Times New Roman"/>
          <w:color w:val="auto"/>
          <w:sz w:val="26"/>
          <w:szCs w:val="26"/>
          <w:lang w:eastAsia="ru-RU"/>
        </w:rPr>
      </w:pPr>
    </w:p>
    <w:p w:rsidR="0092660F" w:rsidRPr="008B0B0A" w:rsidRDefault="0092660F" w:rsidP="0092660F">
      <w:pPr>
        <w:pStyle w:val="6"/>
        <w:jc w:val="center"/>
        <w:rPr>
          <w:b/>
          <w:bCs/>
          <w:sz w:val="26"/>
          <w:szCs w:val="26"/>
        </w:rPr>
      </w:pPr>
      <w:r w:rsidRPr="008B0B0A">
        <w:rPr>
          <w:sz w:val="26"/>
          <w:szCs w:val="26"/>
        </w:rPr>
        <w:t>ВЫПУСКНАЯ КВАЛИФИКАЦИОННАЯ РАБОТА</w:t>
      </w:r>
    </w:p>
    <w:p w:rsidR="0092660F" w:rsidRDefault="0092660F" w:rsidP="0092660F">
      <w:pPr>
        <w:rPr>
          <w:rFonts w:ascii="Times New Roman" w:hAnsi="Times New Roman"/>
          <w:sz w:val="28"/>
          <w:szCs w:val="28"/>
        </w:rPr>
      </w:pPr>
    </w:p>
    <w:p w:rsidR="0092660F" w:rsidRDefault="0092660F" w:rsidP="0092660F">
      <w:pPr>
        <w:jc w:val="center"/>
        <w:rPr>
          <w:rFonts w:ascii="Times New Roman" w:hAnsi="Times New Roman"/>
          <w:sz w:val="28"/>
          <w:szCs w:val="28"/>
        </w:rPr>
      </w:pPr>
      <w:r>
        <w:rPr>
          <w:rFonts w:ascii="Times New Roman" w:hAnsi="Times New Roman"/>
          <w:sz w:val="28"/>
          <w:szCs w:val="28"/>
        </w:rPr>
        <w:t>на тему «</w:t>
      </w:r>
      <w:r w:rsidRPr="00166DF9">
        <w:rPr>
          <w:rFonts w:ascii="Times New Roman" w:hAnsi="Times New Roman"/>
          <w:sz w:val="28"/>
          <w:szCs w:val="28"/>
        </w:rPr>
        <w:t>Уголовн</w:t>
      </w:r>
      <w:r>
        <w:rPr>
          <w:rFonts w:ascii="Times New Roman" w:hAnsi="Times New Roman"/>
          <w:sz w:val="28"/>
          <w:szCs w:val="28"/>
        </w:rPr>
        <w:t>ая ответственность за незаконное использование товарного знака</w:t>
      </w:r>
      <w:r w:rsidRPr="00166DF9">
        <w:rPr>
          <w:rFonts w:ascii="Times New Roman" w:hAnsi="Times New Roman"/>
          <w:sz w:val="28"/>
          <w:szCs w:val="28"/>
        </w:rPr>
        <w:t>»</w:t>
      </w:r>
    </w:p>
    <w:p w:rsidR="0092660F" w:rsidRDefault="0092660F" w:rsidP="0092660F">
      <w:pPr>
        <w:jc w:val="center"/>
        <w:rPr>
          <w:rFonts w:ascii="Times New Roman" w:hAnsi="Times New Roman"/>
          <w:sz w:val="28"/>
          <w:szCs w:val="28"/>
        </w:rPr>
      </w:pPr>
    </w:p>
    <w:p w:rsidR="0092660F" w:rsidRDefault="0092660F" w:rsidP="0092660F">
      <w:pPr>
        <w:jc w:val="center"/>
        <w:rPr>
          <w:rFonts w:ascii="Times New Roman" w:hAnsi="Times New Roman"/>
          <w:sz w:val="28"/>
          <w:szCs w:val="28"/>
        </w:rPr>
      </w:pPr>
    </w:p>
    <w:p w:rsidR="0092660F" w:rsidRDefault="0092660F" w:rsidP="0092660F">
      <w:pPr>
        <w:jc w:val="center"/>
        <w:rPr>
          <w:rFonts w:ascii="Times New Roman" w:hAnsi="Times New Roman"/>
          <w:sz w:val="28"/>
          <w:szCs w:val="28"/>
        </w:rPr>
      </w:pPr>
    </w:p>
    <w:p w:rsidR="0092660F" w:rsidRPr="00166DF9" w:rsidRDefault="0092660F" w:rsidP="0092660F">
      <w:pPr>
        <w:tabs>
          <w:tab w:val="left" w:pos="8820"/>
        </w:tabs>
        <w:ind w:left="4956" w:right="818"/>
        <w:rPr>
          <w:rFonts w:ascii="Times New Roman" w:hAnsi="Times New Roman"/>
          <w:sz w:val="26"/>
          <w:szCs w:val="26"/>
        </w:rPr>
      </w:pPr>
      <w:r w:rsidRPr="00166DF9">
        <w:rPr>
          <w:rFonts w:ascii="Times New Roman" w:hAnsi="Times New Roman"/>
          <w:sz w:val="26"/>
          <w:szCs w:val="26"/>
        </w:rPr>
        <w:t>Студент</w:t>
      </w:r>
      <w:r>
        <w:rPr>
          <w:rFonts w:ascii="Times New Roman" w:hAnsi="Times New Roman"/>
          <w:sz w:val="26"/>
          <w:szCs w:val="26"/>
        </w:rPr>
        <w:t>ка</w:t>
      </w:r>
      <w:r w:rsidRPr="00166DF9">
        <w:rPr>
          <w:rFonts w:ascii="Times New Roman" w:hAnsi="Times New Roman"/>
          <w:sz w:val="26"/>
          <w:szCs w:val="26"/>
        </w:rPr>
        <w:t xml:space="preserve"> группы № </w:t>
      </w:r>
      <w:r>
        <w:rPr>
          <w:rFonts w:ascii="Times New Roman" w:hAnsi="Times New Roman"/>
          <w:sz w:val="26"/>
          <w:szCs w:val="26"/>
        </w:rPr>
        <w:t>5УП</w:t>
      </w:r>
    </w:p>
    <w:p w:rsidR="0092660F" w:rsidRPr="00166DF9" w:rsidRDefault="0092660F" w:rsidP="0092660F">
      <w:pPr>
        <w:tabs>
          <w:tab w:val="left" w:pos="8820"/>
        </w:tabs>
        <w:ind w:left="4956" w:right="818"/>
        <w:rPr>
          <w:rFonts w:ascii="Times New Roman" w:hAnsi="Times New Roman"/>
          <w:sz w:val="26"/>
          <w:szCs w:val="26"/>
        </w:rPr>
      </w:pPr>
      <w:r>
        <w:rPr>
          <w:rFonts w:ascii="Times New Roman" w:hAnsi="Times New Roman"/>
          <w:sz w:val="26"/>
          <w:szCs w:val="26"/>
        </w:rPr>
        <w:t>Зонова Мария Дмитриевна</w:t>
      </w:r>
    </w:p>
    <w:p w:rsidR="0092660F" w:rsidRPr="00166DF9" w:rsidRDefault="0092660F" w:rsidP="0092660F">
      <w:pPr>
        <w:tabs>
          <w:tab w:val="left" w:pos="8820"/>
        </w:tabs>
        <w:ind w:left="4956" w:right="818"/>
        <w:rPr>
          <w:rFonts w:ascii="Times New Roman" w:hAnsi="Times New Roman"/>
          <w:sz w:val="26"/>
          <w:szCs w:val="26"/>
        </w:rPr>
      </w:pPr>
      <w:r w:rsidRPr="00166DF9">
        <w:rPr>
          <w:rFonts w:ascii="Times New Roman" w:hAnsi="Times New Roman"/>
          <w:sz w:val="26"/>
          <w:szCs w:val="26"/>
        </w:rPr>
        <w:t>Руководитель ВКР</w:t>
      </w:r>
    </w:p>
    <w:p w:rsidR="0092660F" w:rsidRDefault="0092660F" w:rsidP="0092660F">
      <w:pPr>
        <w:tabs>
          <w:tab w:val="left" w:pos="8820"/>
        </w:tabs>
        <w:ind w:left="4956" w:right="818"/>
        <w:rPr>
          <w:rFonts w:ascii="Times New Roman" w:hAnsi="Times New Roman"/>
          <w:sz w:val="26"/>
          <w:szCs w:val="26"/>
        </w:rPr>
      </w:pPr>
      <w:r>
        <w:rPr>
          <w:rFonts w:ascii="Times New Roman" w:hAnsi="Times New Roman"/>
          <w:sz w:val="26"/>
          <w:szCs w:val="26"/>
        </w:rPr>
        <w:t xml:space="preserve">доцент, к. ю. н.  Энгельгардт Артур </w:t>
      </w:r>
      <w:proofErr w:type="spellStart"/>
      <w:r>
        <w:rPr>
          <w:rFonts w:ascii="Times New Roman" w:hAnsi="Times New Roman"/>
          <w:sz w:val="26"/>
          <w:szCs w:val="26"/>
        </w:rPr>
        <w:t>Августович</w:t>
      </w:r>
      <w:proofErr w:type="spellEnd"/>
    </w:p>
    <w:p w:rsidR="0092660F" w:rsidRDefault="0092660F" w:rsidP="0092660F">
      <w:pPr>
        <w:tabs>
          <w:tab w:val="left" w:pos="8820"/>
        </w:tabs>
        <w:ind w:right="818"/>
        <w:rPr>
          <w:rFonts w:ascii="Times New Roman" w:hAnsi="Times New Roman"/>
          <w:sz w:val="26"/>
          <w:szCs w:val="26"/>
        </w:rPr>
      </w:pPr>
    </w:p>
    <w:p w:rsidR="0092660F" w:rsidRDefault="0092660F" w:rsidP="0092660F">
      <w:pPr>
        <w:tabs>
          <w:tab w:val="left" w:pos="8820"/>
        </w:tabs>
        <w:ind w:right="818"/>
        <w:rPr>
          <w:rFonts w:ascii="Times New Roman" w:hAnsi="Times New Roman"/>
          <w:sz w:val="26"/>
          <w:szCs w:val="26"/>
        </w:rPr>
      </w:pPr>
    </w:p>
    <w:p w:rsidR="0092660F" w:rsidRDefault="0092660F" w:rsidP="0092660F">
      <w:pPr>
        <w:tabs>
          <w:tab w:val="left" w:pos="8820"/>
        </w:tabs>
        <w:ind w:right="818"/>
        <w:rPr>
          <w:rFonts w:ascii="Times New Roman" w:hAnsi="Times New Roman"/>
          <w:sz w:val="26"/>
          <w:szCs w:val="26"/>
        </w:rPr>
      </w:pPr>
    </w:p>
    <w:p w:rsidR="0092660F" w:rsidRDefault="0092660F" w:rsidP="0092660F">
      <w:pPr>
        <w:pStyle w:val="ac"/>
        <w:jc w:val="center"/>
        <w:rPr>
          <w:rFonts w:ascii="Times New Roman" w:eastAsia="Calibri" w:hAnsi="Times New Roman" w:cs="Times New Roman"/>
          <w:b w:val="0"/>
          <w:bCs w:val="0"/>
          <w:color w:val="auto"/>
        </w:rPr>
      </w:pPr>
    </w:p>
    <w:p w:rsidR="0092660F" w:rsidRDefault="0092660F" w:rsidP="0092660F">
      <w:pPr>
        <w:pStyle w:val="ac"/>
        <w:jc w:val="center"/>
        <w:rPr>
          <w:rFonts w:ascii="Times New Roman" w:eastAsia="Calibri" w:hAnsi="Times New Roman" w:cs="Times New Roman"/>
          <w:b w:val="0"/>
          <w:bCs w:val="0"/>
          <w:color w:val="auto"/>
        </w:rPr>
      </w:pPr>
      <w:r>
        <w:rPr>
          <w:rFonts w:ascii="Times New Roman" w:eastAsia="Calibri" w:hAnsi="Times New Roman" w:cs="Times New Roman"/>
          <w:b w:val="0"/>
          <w:bCs w:val="0"/>
          <w:color w:val="auto"/>
        </w:rPr>
        <w:t>Москва, 2013 г.</w:t>
      </w:r>
    </w:p>
    <w:p w:rsidR="0092660F" w:rsidRDefault="0092660F">
      <w:pPr>
        <w:rPr>
          <w:rFonts w:ascii="Times New Roman" w:hAnsi="Times New Roman" w:cs="Times New Roman"/>
        </w:rPr>
      </w:pPr>
    </w:p>
    <w:p w:rsidR="0092660F" w:rsidRPr="004C43E6" w:rsidRDefault="0092660F" w:rsidP="0092660F">
      <w:pPr>
        <w:spacing w:line="360" w:lineRule="auto"/>
        <w:rPr>
          <w:rFonts w:ascii="Times New Roman" w:hAnsi="Times New Roman" w:cs="Times New Roman"/>
          <w:b/>
          <w:sz w:val="28"/>
          <w:szCs w:val="28"/>
        </w:rPr>
      </w:pPr>
      <w:r>
        <w:rPr>
          <w:rFonts w:ascii="Times New Roman" w:hAnsi="Times New Roman" w:cs="Times New Roman"/>
        </w:rPr>
        <w:br w:type="page"/>
      </w:r>
      <w:r w:rsidRPr="004C43E6">
        <w:rPr>
          <w:rFonts w:ascii="Times New Roman" w:hAnsi="Times New Roman" w:cs="Times New Roman"/>
          <w:b/>
          <w:sz w:val="28"/>
          <w:szCs w:val="28"/>
        </w:rPr>
        <w:lastRenderedPageBreak/>
        <w:t>Оглавление</w:t>
      </w:r>
    </w:p>
    <w:p w:rsidR="004C43E6" w:rsidRPr="004C43E6" w:rsidRDefault="0092660F" w:rsidP="004C43E6">
      <w:pPr>
        <w:pStyle w:val="11"/>
        <w:tabs>
          <w:tab w:val="right" w:leader="dot" w:pos="9060"/>
        </w:tabs>
        <w:spacing w:after="0"/>
        <w:rPr>
          <w:rFonts w:eastAsiaTheme="minorEastAsia"/>
          <w:noProof/>
          <w:sz w:val="28"/>
          <w:szCs w:val="28"/>
          <w:lang w:eastAsia="ru-RU"/>
        </w:rPr>
      </w:pPr>
      <w:r w:rsidRPr="004C43E6">
        <w:rPr>
          <w:rFonts w:ascii="Times New Roman" w:hAnsi="Times New Roman" w:cs="Times New Roman"/>
          <w:sz w:val="28"/>
          <w:szCs w:val="28"/>
        </w:rPr>
        <w:fldChar w:fldCharType="begin"/>
      </w:r>
      <w:r w:rsidRPr="004C43E6">
        <w:rPr>
          <w:rFonts w:ascii="Times New Roman" w:hAnsi="Times New Roman" w:cs="Times New Roman"/>
          <w:sz w:val="28"/>
          <w:szCs w:val="28"/>
        </w:rPr>
        <w:instrText xml:space="preserve"> TOC \o "1-3" \h \z \u </w:instrText>
      </w:r>
      <w:r w:rsidRPr="004C43E6">
        <w:rPr>
          <w:rFonts w:ascii="Times New Roman" w:hAnsi="Times New Roman" w:cs="Times New Roman"/>
          <w:sz w:val="28"/>
          <w:szCs w:val="28"/>
        </w:rPr>
        <w:fldChar w:fldCharType="separate"/>
      </w:r>
      <w:hyperlink w:anchor="_Toc356814254" w:history="1">
        <w:r w:rsidR="004C43E6" w:rsidRPr="004C43E6">
          <w:rPr>
            <w:rStyle w:val="a4"/>
            <w:rFonts w:ascii="Times New Roman" w:hAnsi="Times New Roman" w:cs="Times New Roman"/>
            <w:noProof/>
            <w:sz w:val="28"/>
            <w:szCs w:val="28"/>
          </w:rPr>
          <w:t>Введение</w:t>
        </w:r>
        <w:r w:rsidR="004C43E6" w:rsidRPr="004C43E6">
          <w:rPr>
            <w:noProof/>
            <w:webHidden/>
            <w:sz w:val="28"/>
            <w:szCs w:val="28"/>
          </w:rPr>
          <w:tab/>
        </w:r>
        <w:r w:rsidR="004C43E6" w:rsidRPr="004C43E6">
          <w:rPr>
            <w:noProof/>
            <w:webHidden/>
            <w:sz w:val="28"/>
            <w:szCs w:val="28"/>
          </w:rPr>
          <w:fldChar w:fldCharType="begin"/>
        </w:r>
        <w:r w:rsidR="004C43E6" w:rsidRPr="004C43E6">
          <w:rPr>
            <w:noProof/>
            <w:webHidden/>
            <w:sz w:val="28"/>
            <w:szCs w:val="28"/>
          </w:rPr>
          <w:instrText xml:space="preserve"> PAGEREF _Toc356814254 \h </w:instrText>
        </w:r>
        <w:r w:rsidR="004C43E6" w:rsidRPr="004C43E6">
          <w:rPr>
            <w:noProof/>
            <w:webHidden/>
            <w:sz w:val="28"/>
            <w:szCs w:val="28"/>
          </w:rPr>
        </w:r>
        <w:r w:rsidR="004C43E6" w:rsidRPr="004C43E6">
          <w:rPr>
            <w:noProof/>
            <w:webHidden/>
            <w:sz w:val="28"/>
            <w:szCs w:val="28"/>
          </w:rPr>
          <w:fldChar w:fldCharType="separate"/>
        </w:r>
        <w:r w:rsidR="0063400C">
          <w:rPr>
            <w:noProof/>
            <w:webHidden/>
            <w:sz w:val="28"/>
            <w:szCs w:val="28"/>
          </w:rPr>
          <w:t>3</w:t>
        </w:r>
        <w:r w:rsidR="004C43E6" w:rsidRPr="004C43E6">
          <w:rPr>
            <w:noProof/>
            <w:webHidden/>
            <w:sz w:val="28"/>
            <w:szCs w:val="28"/>
          </w:rPr>
          <w:fldChar w:fldCharType="end"/>
        </w:r>
      </w:hyperlink>
    </w:p>
    <w:p w:rsidR="004C43E6" w:rsidRPr="004C43E6" w:rsidRDefault="004C43E6" w:rsidP="004C43E6">
      <w:pPr>
        <w:pStyle w:val="11"/>
        <w:tabs>
          <w:tab w:val="right" w:leader="dot" w:pos="9060"/>
        </w:tabs>
        <w:spacing w:after="0"/>
        <w:rPr>
          <w:rFonts w:eastAsiaTheme="minorEastAsia"/>
          <w:noProof/>
          <w:sz w:val="28"/>
          <w:szCs w:val="28"/>
          <w:lang w:eastAsia="ru-RU"/>
        </w:rPr>
      </w:pPr>
      <w:hyperlink w:anchor="_Toc356814255" w:history="1">
        <w:r w:rsidRPr="004C43E6">
          <w:rPr>
            <w:rStyle w:val="a4"/>
            <w:rFonts w:ascii="Times New Roman" w:eastAsia="Times New Roman" w:hAnsi="Times New Roman" w:cs="Times New Roman"/>
            <w:noProof/>
            <w:sz w:val="28"/>
            <w:szCs w:val="28"/>
            <w:lang w:eastAsia="ru-RU"/>
          </w:rPr>
          <w:t>Глава 1. Товарный знак как предмет преступления</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_Toc356814255 \h </w:instrText>
        </w:r>
        <w:r w:rsidRPr="004C43E6">
          <w:rPr>
            <w:noProof/>
            <w:webHidden/>
            <w:sz w:val="28"/>
            <w:szCs w:val="28"/>
          </w:rPr>
        </w:r>
        <w:r w:rsidRPr="004C43E6">
          <w:rPr>
            <w:noProof/>
            <w:webHidden/>
            <w:sz w:val="28"/>
            <w:szCs w:val="28"/>
          </w:rPr>
          <w:fldChar w:fldCharType="separate"/>
        </w:r>
        <w:r w:rsidR="0063400C">
          <w:rPr>
            <w:noProof/>
            <w:webHidden/>
            <w:sz w:val="28"/>
            <w:szCs w:val="28"/>
          </w:rPr>
          <w:t>6</w:t>
        </w:r>
        <w:r w:rsidRPr="004C43E6">
          <w:rPr>
            <w:noProof/>
            <w:webHidden/>
            <w:sz w:val="28"/>
            <w:szCs w:val="28"/>
          </w:rPr>
          <w:fldChar w:fldCharType="end"/>
        </w:r>
      </w:hyperlink>
    </w:p>
    <w:p w:rsidR="004C43E6" w:rsidRPr="004C43E6" w:rsidRDefault="004C43E6" w:rsidP="004C43E6">
      <w:pPr>
        <w:pStyle w:val="21"/>
        <w:tabs>
          <w:tab w:val="right" w:leader="dot" w:pos="9060"/>
        </w:tabs>
        <w:spacing w:after="0"/>
        <w:rPr>
          <w:rFonts w:eastAsiaTheme="minorEastAsia"/>
          <w:noProof/>
          <w:sz w:val="28"/>
          <w:szCs w:val="28"/>
          <w:lang w:eastAsia="ru-RU"/>
        </w:rPr>
      </w:pPr>
      <w:hyperlink w:anchor="_Toc356814256" w:history="1">
        <w:r w:rsidRPr="004C43E6">
          <w:rPr>
            <w:rStyle w:val="a4"/>
            <w:rFonts w:ascii="Times New Roman" w:hAnsi="Times New Roman" w:cs="Times New Roman"/>
            <w:i/>
            <w:noProof/>
            <w:sz w:val="28"/>
            <w:szCs w:val="28"/>
            <w:lang w:eastAsia="ru-RU"/>
          </w:rPr>
          <w:t>1.1. Нормати</w:t>
        </w:r>
        <w:bookmarkStart w:id="1" w:name="_GoBack"/>
        <w:bookmarkEnd w:id="1"/>
        <w:r w:rsidRPr="004C43E6">
          <w:rPr>
            <w:rStyle w:val="a4"/>
            <w:rFonts w:ascii="Times New Roman" w:hAnsi="Times New Roman" w:cs="Times New Roman"/>
            <w:i/>
            <w:noProof/>
            <w:sz w:val="28"/>
            <w:szCs w:val="28"/>
            <w:lang w:eastAsia="ru-RU"/>
          </w:rPr>
          <w:t>вная характеристика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_Toc356814256 \h </w:instrText>
        </w:r>
        <w:r w:rsidRPr="004C43E6">
          <w:rPr>
            <w:noProof/>
            <w:webHidden/>
            <w:sz w:val="28"/>
            <w:szCs w:val="28"/>
          </w:rPr>
        </w:r>
        <w:r w:rsidRPr="004C43E6">
          <w:rPr>
            <w:noProof/>
            <w:webHidden/>
            <w:sz w:val="28"/>
            <w:szCs w:val="28"/>
          </w:rPr>
          <w:fldChar w:fldCharType="separate"/>
        </w:r>
        <w:r w:rsidR="0063400C">
          <w:rPr>
            <w:noProof/>
            <w:webHidden/>
            <w:sz w:val="28"/>
            <w:szCs w:val="28"/>
          </w:rPr>
          <w:t>6</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57" w:history="1">
        <w:r w:rsidRPr="004C43E6">
          <w:rPr>
            <w:rStyle w:val="a4"/>
            <w:rFonts w:ascii="Times New Roman" w:hAnsi="Times New Roman" w:cs="Times New Roman"/>
            <w:i/>
            <w:noProof/>
            <w:sz w:val="28"/>
            <w:szCs w:val="28"/>
          </w:rPr>
          <w:t>1.1.1 Исключительное право</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_Toc356814257 \h </w:instrText>
        </w:r>
        <w:r w:rsidRPr="004C43E6">
          <w:rPr>
            <w:noProof/>
            <w:webHidden/>
            <w:sz w:val="28"/>
            <w:szCs w:val="28"/>
          </w:rPr>
        </w:r>
        <w:r w:rsidRPr="004C43E6">
          <w:rPr>
            <w:noProof/>
            <w:webHidden/>
            <w:sz w:val="28"/>
            <w:szCs w:val="28"/>
          </w:rPr>
          <w:fldChar w:fldCharType="separate"/>
        </w:r>
        <w:r w:rsidR="0063400C">
          <w:rPr>
            <w:noProof/>
            <w:webHidden/>
            <w:sz w:val="28"/>
            <w:szCs w:val="28"/>
          </w:rPr>
          <w:t>6</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58" w:history="1">
        <w:r w:rsidRPr="004C43E6">
          <w:rPr>
            <w:rStyle w:val="a4"/>
            <w:rFonts w:ascii="Times New Roman" w:hAnsi="Times New Roman" w:cs="Times New Roman"/>
            <w:i/>
            <w:noProof/>
            <w:sz w:val="28"/>
            <w:szCs w:val="28"/>
          </w:rPr>
          <w:t>1.1.2 Свидетельство на товарный знак</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_Toc356814258 \h </w:instrText>
        </w:r>
        <w:r w:rsidRPr="004C43E6">
          <w:rPr>
            <w:noProof/>
            <w:webHidden/>
            <w:sz w:val="28"/>
            <w:szCs w:val="28"/>
          </w:rPr>
        </w:r>
        <w:r w:rsidRPr="004C43E6">
          <w:rPr>
            <w:noProof/>
            <w:webHidden/>
            <w:sz w:val="28"/>
            <w:szCs w:val="28"/>
          </w:rPr>
          <w:fldChar w:fldCharType="separate"/>
        </w:r>
        <w:r w:rsidR="0063400C">
          <w:rPr>
            <w:noProof/>
            <w:webHidden/>
            <w:sz w:val="28"/>
            <w:szCs w:val="28"/>
          </w:rPr>
          <w:t>8</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59" w:history="1">
        <w:r w:rsidRPr="004C43E6">
          <w:rPr>
            <w:rStyle w:val="a4"/>
            <w:rFonts w:ascii="Times New Roman" w:hAnsi="Times New Roman" w:cs="Times New Roman"/>
            <w:i/>
            <w:noProof/>
            <w:sz w:val="28"/>
            <w:szCs w:val="28"/>
          </w:rPr>
          <w:t>1.1.3 Виды товарных знаков</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_Toc356814259 \h </w:instrText>
        </w:r>
        <w:r w:rsidRPr="004C43E6">
          <w:rPr>
            <w:noProof/>
            <w:webHidden/>
            <w:sz w:val="28"/>
            <w:szCs w:val="28"/>
          </w:rPr>
        </w:r>
        <w:r w:rsidRPr="004C43E6">
          <w:rPr>
            <w:noProof/>
            <w:webHidden/>
            <w:sz w:val="28"/>
            <w:szCs w:val="28"/>
          </w:rPr>
          <w:fldChar w:fldCharType="separate"/>
        </w:r>
        <w:r w:rsidR="0063400C">
          <w:rPr>
            <w:noProof/>
            <w:webHidden/>
            <w:sz w:val="28"/>
            <w:szCs w:val="28"/>
          </w:rPr>
          <w:t>9</w:t>
        </w:r>
        <w:r w:rsidRPr="004C43E6">
          <w:rPr>
            <w:noProof/>
            <w:webHidden/>
            <w:sz w:val="28"/>
            <w:szCs w:val="28"/>
          </w:rPr>
          <w:fldChar w:fldCharType="end"/>
        </w:r>
      </w:hyperlink>
    </w:p>
    <w:p w:rsidR="004C43E6" w:rsidRPr="004C43E6" w:rsidRDefault="004C43E6" w:rsidP="004C43E6">
      <w:pPr>
        <w:pStyle w:val="21"/>
        <w:tabs>
          <w:tab w:val="right" w:leader="dot" w:pos="9060"/>
        </w:tabs>
        <w:spacing w:after="0"/>
        <w:rPr>
          <w:rFonts w:eastAsiaTheme="minorEastAsia"/>
          <w:noProof/>
          <w:sz w:val="28"/>
          <w:szCs w:val="28"/>
          <w:lang w:eastAsia="ru-RU"/>
        </w:rPr>
      </w:pPr>
      <w:hyperlink w:anchor="_Toc356814260" w:history="1">
        <w:r w:rsidRPr="004C43E6">
          <w:rPr>
            <w:rStyle w:val="a4"/>
            <w:rFonts w:ascii="Times New Roman" w:eastAsia="Times New Roman" w:hAnsi="Times New Roman" w:cs="Times New Roman"/>
            <w:i/>
            <w:noProof/>
            <w:sz w:val="28"/>
            <w:szCs w:val="28"/>
            <w:lang w:eastAsia="ru-RU"/>
          </w:rPr>
          <w:t>1.2. История развития российского законодательства о товарных знаках и уголовной ответственности за его нарушение</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_Toc356814260 \h </w:instrText>
        </w:r>
        <w:r w:rsidRPr="004C43E6">
          <w:rPr>
            <w:noProof/>
            <w:webHidden/>
            <w:sz w:val="28"/>
            <w:szCs w:val="28"/>
          </w:rPr>
        </w:r>
        <w:r w:rsidRPr="004C43E6">
          <w:rPr>
            <w:noProof/>
            <w:webHidden/>
            <w:sz w:val="28"/>
            <w:szCs w:val="28"/>
          </w:rPr>
          <w:fldChar w:fldCharType="separate"/>
        </w:r>
        <w:r w:rsidR="0063400C">
          <w:rPr>
            <w:noProof/>
            <w:webHidden/>
            <w:sz w:val="28"/>
            <w:szCs w:val="28"/>
          </w:rPr>
          <w:t>10</w:t>
        </w:r>
        <w:r w:rsidRPr="004C43E6">
          <w:rPr>
            <w:noProof/>
            <w:webHidden/>
            <w:sz w:val="28"/>
            <w:szCs w:val="28"/>
          </w:rPr>
          <w:fldChar w:fldCharType="end"/>
        </w:r>
      </w:hyperlink>
    </w:p>
    <w:p w:rsidR="004C43E6" w:rsidRPr="004C43E6" w:rsidRDefault="004C43E6" w:rsidP="004C43E6">
      <w:pPr>
        <w:pStyle w:val="21"/>
        <w:tabs>
          <w:tab w:val="right" w:leader="dot" w:pos="9060"/>
        </w:tabs>
        <w:spacing w:after="0"/>
        <w:rPr>
          <w:rFonts w:eastAsiaTheme="minorEastAsia"/>
          <w:noProof/>
          <w:sz w:val="28"/>
          <w:szCs w:val="28"/>
          <w:lang w:eastAsia="ru-RU"/>
        </w:rPr>
      </w:pPr>
      <w:hyperlink w:anchor="_Toc356814261" w:history="1">
        <w:r w:rsidRPr="004C43E6">
          <w:rPr>
            <w:rStyle w:val="a4"/>
            <w:rFonts w:ascii="Times New Roman" w:eastAsia="Times New Roman" w:hAnsi="Times New Roman" w:cs="Times New Roman"/>
            <w:i/>
            <w:noProof/>
            <w:sz w:val="28"/>
            <w:szCs w:val="28"/>
            <w:lang w:eastAsia="ru-RU"/>
          </w:rPr>
          <w:t>1.3. Ответственность за незаконное использование товарного знака в уголовном праве зарубежных государств</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_Toc356814261 \h </w:instrText>
        </w:r>
        <w:r w:rsidRPr="004C43E6">
          <w:rPr>
            <w:noProof/>
            <w:webHidden/>
            <w:sz w:val="28"/>
            <w:szCs w:val="28"/>
          </w:rPr>
        </w:r>
        <w:r w:rsidRPr="004C43E6">
          <w:rPr>
            <w:noProof/>
            <w:webHidden/>
            <w:sz w:val="28"/>
            <w:szCs w:val="28"/>
          </w:rPr>
          <w:fldChar w:fldCharType="separate"/>
        </w:r>
        <w:r w:rsidR="0063400C">
          <w:rPr>
            <w:noProof/>
            <w:webHidden/>
            <w:sz w:val="28"/>
            <w:szCs w:val="28"/>
          </w:rPr>
          <w:t>14</w:t>
        </w:r>
        <w:r w:rsidRPr="004C43E6">
          <w:rPr>
            <w:noProof/>
            <w:webHidden/>
            <w:sz w:val="28"/>
            <w:szCs w:val="28"/>
          </w:rPr>
          <w:fldChar w:fldCharType="end"/>
        </w:r>
      </w:hyperlink>
    </w:p>
    <w:p w:rsidR="004C43E6" w:rsidRPr="004C43E6" w:rsidRDefault="004C43E6" w:rsidP="004C43E6">
      <w:pPr>
        <w:pStyle w:val="21"/>
        <w:tabs>
          <w:tab w:val="right" w:leader="dot" w:pos="9060"/>
        </w:tabs>
        <w:spacing w:after="0"/>
        <w:rPr>
          <w:rFonts w:eastAsiaTheme="minorEastAsia"/>
          <w:noProof/>
          <w:sz w:val="28"/>
          <w:szCs w:val="28"/>
          <w:lang w:eastAsia="ru-RU"/>
        </w:rPr>
      </w:pPr>
      <w:hyperlink w:anchor="_Toc356814262" w:history="1">
        <w:r w:rsidRPr="004C43E6">
          <w:rPr>
            <w:rStyle w:val="a4"/>
            <w:rFonts w:ascii="Times New Roman" w:eastAsia="Times New Roman" w:hAnsi="Times New Roman" w:cs="Times New Roman"/>
            <w:i/>
            <w:noProof/>
            <w:sz w:val="28"/>
            <w:szCs w:val="28"/>
            <w:lang w:eastAsia="ru-RU"/>
          </w:rPr>
          <w:t>1.4 Криминологическая характеристика незаконного использования чужого товарного знака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_Toc356814262 \h </w:instrText>
        </w:r>
        <w:r w:rsidRPr="004C43E6">
          <w:rPr>
            <w:noProof/>
            <w:webHidden/>
            <w:sz w:val="28"/>
            <w:szCs w:val="28"/>
          </w:rPr>
        </w:r>
        <w:r w:rsidRPr="004C43E6">
          <w:rPr>
            <w:noProof/>
            <w:webHidden/>
            <w:sz w:val="28"/>
            <w:szCs w:val="28"/>
          </w:rPr>
          <w:fldChar w:fldCharType="separate"/>
        </w:r>
        <w:r w:rsidR="0063400C">
          <w:rPr>
            <w:noProof/>
            <w:webHidden/>
            <w:sz w:val="28"/>
            <w:szCs w:val="28"/>
          </w:rPr>
          <w:t>21</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63" w:history="1">
        <w:r w:rsidRPr="004C43E6">
          <w:rPr>
            <w:rStyle w:val="a4"/>
            <w:rFonts w:ascii="Times New Roman" w:eastAsia="Times New Roman" w:hAnsi="Times New Roman" w:cs="Times New Roman"/>
            <w:i/>
            <w:noProof/>
            <w:sz w:val="28"/>
            <w:szCs w:val="28"/>
            <w:lang w:eastAsia="ru-RU"/>
          </w:rPr>
          <w:t>1.4.1. Статистические данные</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_Toc356814263 \h </w:instrText>
        </w:r>
        <w:r w:rsidRPr="004C43E6">
          <w:rPr>
            <w:noProof/>
            <w:webHidden/>
            <w:sz w:val="28"/>
            <w:szCs w:val="28"/>
          </w:rPr>
        </w:r>
        <w:r w:rsidRPr="004C43E6">
          <w:rPr>
            <w:noProof/>
            <w:webHidden/>
            <w:sz w:val="28"/>
            <w:szCs w:val="28"/>
          </w:rPr>
          <w:fldChar w:fldCharType="separate"/>
        </w:r>
        <w:r w:rsidR="0063400C">
          <w:rPr>
            <w:noProof/>
            <w:webHidden/>
            <w:sz w:val="28"/>
            <w:szCs w:val="28"/>
          </w:rPr>
          <w:t>21</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64" w:history="1">
        <w:r w:rsidRPr="004C43E6">
          <w:rPr>
            <w:rStyle w:val="a4"/>
            <w:rFonts w:ascii="Times New Roman" w:eastAsia="Times New Roman" w:hAnsi="Times New Roman" w:cs="Times New Roman"/>
            <w:i/>
            <w:noProof/>
            <w:sz w:val="28"/>
            <w:szCs w:val="28"/>
            <w:lang w:eastAsia="ru-RU"/>
          </w:rPr>
          <w:t>1.4.2. Характеристика личности преступников</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_Toc356814264 \h </w:instrText>
        </w:r>
        <w:r w:rsidRPr="004C43E6">
          <w:rPr>
            <w:noProof/>
            <w:webHidden/>
            <w:sz w:val="28"/>
            <w:szCs w:val="28"/>
          </w:rPr>
        </w:r>
        <w:r w:rsidRPr="004C43E6">
          <w:rPr>
            <w:noProof/>
            <w:webHidden/>
            <w:sz w:val="28"/>
            <w:szCs w:val="28"/>
          </w:rPr>
          <w:fldChar w:fldCharType="separate"/>
        </w:r>
        <w:r w:rsidR="0063400C">
          <w:rPr>
            <w:noProof/>
            <w:webHidden/>
            <w:sz w:val="28"/>
            <w:szCs w:val="28"/>
          </w:rPr>
          <w:t>22</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65" w:history="1">
        <w:r w:rsidRPr="004C43E6">
          <w:rPr>
            <w:rStyle w:val="a4"/>
            <w:rFonts w:ascii="Times New Roman" w:eastAsia="Times New Roman" w:hAnsi="Times New Roman" w:cs="Times New Roman"/>
            <w:i/>
            <w:noProof/>
            <w:sz w:val="28"/>
            <w:szCs w:val="28"/>
            <w:lang w:eastAsia="ru-RU"/>
          </w:rPr>
          <w:t>1.4.3. Причины незаконного использования товарного знака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_Toc356814265 \h </w:instrText>
        </w:r>
        <w:r w:rsidRPr="004C43E6">
          <w:rPr>
            <w:noProof/>
            <w:webHidden/>
            <w:sz w:val="28"/>
            <w:szCs w:val="28"/>
          </w:rPr>
        </w:r>
        <w:r w:rsidRPr="004C43E6">
          <w:rPr>
            <w:noProof/>
            <w:webHidden/>
            <w:sz w:val="28"/>
            <w:szCs w:val="28"/>
          </w:rPr>
          <w:fldChar w:fldCharType="separate"/>
        </w:r>
        <w:r w:rsidR="0063400C">
          <w:rPr>
            <w:noProof/>
            <w:webHidden/>
            <w:sz w:val="28"/>
            <w:szCs w:val="28"/>
          </w:rPr>
          <w:t>24</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66" w:history="1">
        <w:r w:rsidRPr="004C43E6">
          <w:rPr>
            <w:rStyle w:val="a4"/>
            <w:rFonts w:ascii="Times New Roman" w:eastAsia="Times New Roman" w:hAnsi="Times New Roman" w:cs="Times New Roman"/>
            <w:i/>
            <w:noProof/>
            <w:sz w:val="28"/>
            <w:szCs w:val="28"/>
            <w:lang w:eastAsia="ru-RU"/>
          </w:rPr>
          <w:t>1.4.4. Предупреждение преступлений</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_Toc356814266 \h </w:instrText>
        </w:r>
        <w:r w:rsidRPr="004C43E6">
          <w:rPr>
            <w:noProof/>
            <w:webHidden/>
            <w:sz w:val="28"/>
            <w:szCs w:val="28"/>
          </w:rPr>
        </w:r>
        <w:r w:rsidRPr="004C43E6">
          <w:rPr>
            <w:noProof/>
            <w:webHidden/>
            <w:sz w:val="28"/>
            <w:szCs w:val="28"/>
          </w:rPr>
          <w:fldChar w:fldCharType="separate"/>
        </w:r>
        <w:r w:rsidR="0063400C">
          <w:rPr>
            <w:noProof/>
            <w:webHidden/>
            <w:sz w:val="28"/>
            <w:szCs w:val="28"/>
          </w:rPr>
          <w:t>25</w:t>
        </w:r>
        <w:r w:rsidRPr="004C43E6">
          <w:rPr>
            <w:noProof/>
            <w:webHidden/>
            <w:sz w:val="28"/>
            <w:szCs w:val="28"/>
          </w:rPr>
          <w:fldChar w:fldCharType="end"/>
        </w:r>
      </w:hyperlink>
    </w:p>
    <w:p w:rsidR="004C43E6" w:rsidRPr="004C43E6" w:rsidRDefault="004C43E6" w:rsidP="004C43E6">
      <w:pPr>
        <w:pStyle w:val="11"/>
        <w:tabs>
          <w:tab w:val="right" w:leader="dot" w:pos="9060"/>
        </w:tabs>
        <w:spacing w:after="0"/>
        <w:rPr>
          <w:rFonts w:eastAsiaTheme="minorEastAsia"/>
          <w:noProof/>
          <w:sz w:val="28"/>
          <w:szCs w:val="28"/>
          <w:lang w:eastAsia="ru-RU"/>
        </w:rPr>
      </w:pPr>
      <w:hyperlink w:anchor="_Toc356814267" w:history="1">
        <w:r w:rsidRPr="004C43E6">
          <w:rPr>
            <w:rStyle w:val="a4"/>
            <w:rFonts w:ascii="Times New Roman" w:eastAsia="Times New Roman" w:hAnsi="Times New Roman" w:cs="Times New Roman"/>
            <w:noProof/>
            <w:sz w:val="28"/>
            <w:szCs w:val="28"/>
            <w:lang w:eastAsia="ru-RU"/>
          </w:rPr>
          <w:t>Глава 2. Анализ составов преступлений, предусмотренных ст. 180 УК РФ</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_Toc356814267 \h </w:instrText>
        </w:r>
        <w:r w:rsidRPr="004C43E6">
          <w:rPr>
            <w:noProof/>
            <w:webHidden/>
            <w:sz w:val="28"/>
            <w:szCs w:val="28"/>
          </w:rPr>
        </w:r>
        <w:r w:rsidRPr="004C43E6">
          <w:rPr>
            <w:noProof/>
            <w:webHidden/>
            <w:sz w:val="28"/>
            <w:szCs w:val="28"/>
          </w:rPr>
          <w:fldChar w:fldCharType="separate"/>
        </w:r>
        <w:r w:rsidR="0063400C">
          <w:rPr>
            <w:noProof/>
            <w:webHidden/>
            <w:sz w:val="28"/>
            <w:szCs w:val="28"/>
          </w:rPr>
          <w:t>28</w:t>
        </w:r>
        <w:r w:rsidRPr="004C43E6">
          <w:rPr>
            <w:noProof/>
            <w:webHidden/>
            <w:sz w:val="28"/>
            <w:szCs w:val="28"/>
          </w:rPr>
          <w:fldChar w:fldCharType="end"/>
        </w:r>
      </w:hyperlink>
    </w:p>
    <w:p w:rsidR="004C43E6" w:rsidRPr="004C43E6" w:rsidRDefault="004C43E6" w:rsidP="004C43E6">
      <w:pPr>
        <w:pStyle w:val="21"/>
        <w:tabs>
          <w:tab w:val="right" w:leader="dot" w:pos="9060"/>
        </w:tabs>
        <w:spacing w:after="0"/>
        <w:rPr>
          <w:rFonts w:eastAsiaTheme="minorEastAsia"/>
          <w:noProof/>
          <w:sz w:val="28"/>
          <w:szCs w:val="28"/>
          <w:lang w:eastAsia="ru-RU"/>
        </w:rPr>
      </w:pPr>
      <w:hyperlink w:anchor="_Toc356814268" w:history="1">
        <w:r w:rsidRPr="004C43E6">
          <w:rPr>
            <w:rStyle w:val="a4"/>
            <w:rFonts w:ascii="Times New Roman" w:eastAsia="Times New Roman" w:hAnsi="Times New Roman" w:cs="Times New Roman"/>
            <w:i/>
            <w:noProof/>
            <w:sz w:val="28"/>
            <w:szCs w:val="28"/>
            <w:lang w:eastAsia="ru-RU"/>
          </w:rPr>
          <w:t>2.1. Виды составов. Спорные и сложные проблемы состава.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_Toc356814268 \h </w:instrText>
        </w:r>
        <w:r w:rsidRPr="004C43E6">
          <w:rPr>
            <w:noProof/>
            <w:webHidden/>
            <w:sz w:val="28"/>
            <w:szCs w:val="28"/>
          </w:rPr>
        </w:r>
        <w:r w:rsidRPr="004C43E6">
          <w:rPr>
            <w:noProof/>
            <w:webHidden/>
            <w:sz w:val="28"/>
            <w:szCs w:val="28"/>
          </w:rPr>
          <w:fldChar w:fldCharType="separate"/>
        </w:r>
        <w:r w:rsidR="0063400C">
          <w:rPr>
            <w:noProof/>
            <w:webHidden/>
            <w:sz w:val="28"/>
            <w:szCs w:val="28"/>
          </w:rPr>
          <w:t>28</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69" w:history="1">
        <w:r w:rsidRPr="004C43E6">
          <w:rPr>
            <w:rStyle w:val="a4"/>
            <w:rFonts w:ascii="Times New Roman" w:eastAsia="Times New Roman" w:hAnsi="Times New Roman" w:cs="Times New Roman"/>
            <w:i/>
            <w:noProof/>
            <w:sz w:val="28"/>
            <w:szCs w:val="28"/>
            <w:lang w:eastAsia="ru-RU"/>
          </w:rPr>
          <w:t>2.1.1 Ущерб</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_Toc356814269 \h </w:instrText>
        </w:r>
        <w:r w:rsidRPr="004C43E6">
          <w:rPr>
            <w:noProof/>
            <w:webHidden/>
            <w:sz w:val="28"/>
            <w:szCs w:val="28"/>
          </w:rPr>
        </w:r>
        <w:r w:rsidRPr="004C43E6">
          <w:rPr>
            <w:noProof/>
            <w:webHidden/>
            <w:sz w:val="28"/>
            <w:szCs w:val="28"/>
          </w:rPr>
          <w:fldChar w:fldCharType="separate"/>
        </w:r>
        <w:r w:rsidR="0063400C">
          <w:rPr>
            <w:noProof/>
            <w:webHidden/>
            <w:sz w:val="28"/>
            <w:szCs w:val="28"/>
          </w:rPr>
          <w:t>28</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70" w:history="1">
        <w:r w:rsidRPr="004C43E6">
          <w:rPr>
            <w:rStyle w:val="a4"/>
            <w:rFonts w:ascii="Times New Roman" w:eastAsia="Times New Roman" w:hAnsi="Times New Roman" w:cs="Times New Roman"/>
            <w:i/>
            <w:noProof/>
            <w:sz w:val="28"/>
            <w:szCs w:val="28"/>
            <w:lang w:eastAsia="ru-RU"/>
          </w:rPr>
          <w:t>2.1.2 Неоднократность</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_Toc356814270 \h </w:instrText>
        </w:r>
        <w:r w:rsidRPr="004C43E6">
          <w:rPr>
            <w:noProof/>
            <w:webHidden/>
            <w:sz w:val="28"/>
            <w:szCs w:val="28"/>
          </w:rPr>
        </w:r>
        <w:r w:rsidRPr="004C43E6">
          <w:rPr>
            <w:noProof/>
            <w:webHidden/>
            <w:sz w:val="28"/>
            <w:szCs w:val="28"/>
          </w:rPr>
          <w:fldChar w:fldCharType="separate"/>
        </w:r>
        <w:r w:rsidR="0063400C">
          <w:rPr>
            <w:noProof/>
            <w:webHidden/>
            <w:sz w:val="28"/>
            <w:szCs w:val="28"/>
          </w:rPr>
          <w:t>36</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71" w:history="1">
        <w:r w:rsidRPr="004C43E6">
          <w:rPr>
            <w:rStyle w:val="a4"/>
            <w:rFonts w:ascii="Times New Roman" w:eastAsia="Times New Roman" w:hAnsi="Times New Roman" w:cs="Times New Roman"/>
            <w:i/>
            <w:noProof/>
            <w:sz w:val="28"/>
            <w:szCs w:val="28"/>
            <w:lang w:eastAsia="ru-RU"/>
          </w:rPr>
          <w:t>2.1.3 Предупредительная маркировка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_Toc356814271 \h </w:instrText>
        </w:r>
        <w:r w:rsidRPr="004C43E6">
          <w:rPr>
            <w:noProof/>
            <w:webHidden/>
            <w:sz w:val="28"/>
            <w:szCs w:val="28"/>
          </w:rPr>
        </w:r>
        <w:r w:rsidRPr="004C43E6">
          <w:rPr>
            <w:noProof/>
            <w:webHidden/>
            <w:sz w:val="28"/>
            <w:szCs w:val="28"/>
          </w:rPr>
          <w:fldChar w:fldCharType="separate"/>
        </w:r>
        <w:r w:rsidR="0063400C">
          <w:rPr>
            <w:noProof/>
            <w:webHidden/>
            <w:sz w:val="28"/>
            <w:szCs w:val="28"/>
          </w:rPr>
          <w:t>39</w:t>
        </w:r>
        <w:r w:rsidRPr="004C43E6">
          <w:rPr>
            <w:noProof/>
            <w:webHidden/>
            <w:sz w:val="28"/>
            <w:szCs w:val="28"/>
          </w:rPr>
          <w:fldChar w:fldCharType="end"/>
        </w:r>
      </w:hyperlink>
    </w:p>
    <w:p w:rsidR="004C43E6" w:rsidRPr="004C43E6" w:rsidRDefault="004C43E6" w:rsidP="004C43E6">
      <w:pPr>
        <w:pStyle w:val="21"/>
        <w:tabs>
          <w:tab w:val="right" w:leader="dot" w:pos="9060"/>
        </w:tabs>
        <w:spacing w:after="0"/>
        <w:rPr>
          <w:rFonts w:eastAsiaTheme="minorEastAsia"/>
          <w:noProof/>
          <w:sz w:val="28"/>
          <w:szCs w:val="28"/>
          <w:lang w:eastAsia="ru-RU"/>
        </w:rPr>
      </w:pPr>
      <w:hyperlink w:anchor="_Toc356814272" w:history="1">
        <w:r w:rsidRPr="004C43E6">
          <w:rPr>
            <w:rStyle w:val="a4"/>
            <w:rFonts w:ascii="Times New Roman" w:hAnsi="Times New Roman" w:cs="Times New Roman"/>
            <w:i/>
            <w:noProof/>
            <w:sz w:val="28"/>
            <w:szCs w:val="28"/>
            <w:lang w:eastAsia="ru-RU"/>
          </w:rPr>
          <w:t>2.2. Объективные признаки</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_Toc356814272 \h </w:instrText>
        </w:r>
        <w:r w:rsidRPr="004C43E6">
          <w:rPr>
            <w:noProof/>
            <w:webHidden/>
            <w:sz w:val="28"/>
            <w:szCs w:val="28"/>
          </w:rPr>
        </w:r>
        <w:r w:rsidRPr="004C43E6">
          <w:rPr>
            <w:noProof/>
            <w:webHidden/>
            <w:sz w:val="28"/>
            <w:szCs w:val="28"/>
          </w:rPr>
          <w:fldChar w:fldCharType="separate"/>
        </w:r>
        <w:r w:rsidR="0063400C">
          <w:rPr>
            <w:noProof/>
            <w:webHidden/>
            <w:sz w:val="28"/>
            <w:szCs w:val="28"/>
          </w:rPr>
          <w:t>40</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73" w:history="1">
        <w:r w:rsidRPr="004C43E6">
          <w:rPr>
            <w:rStyle w:val="a4"/>
            <w:rFonts w:ascii="Times New Roman" w:eastAsia="Times New Roman" w:hAnsi="Times New Roman" w:cs="Times New Roman"/>
            <w:i/>
            <w:noProof/>
            <w:sz w:val="28"/>
            <w:szCs w:val="28"/>
            <w:lang w:eastAsia="ru-RU"/>
          </w:rPr>
          <w:t>2.2.1 Объект</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_Toc356814273 \h </w:instrText>
        </w:r>
        <w:r w:rsidRPr="004C43E6">
          <w:rPr>
            <w:noProof/>
            <w:webHidden/>
            <w:sz w:val="28"/>
            <w:szCs w:val="28"/>
          </w:rPr>
        </w:r>
        <w:r w:rsidRPr="004C43E6">
          <w:rPr>
            <w:noProof/>
            <w:webHidden/>
            <w:sz w:val="28"/>
            <w:szCs w:val="28"/>
          </w:rPr>
          <w:fldChar w:fldCharType="separate"/>
        </w:r>
        <w:r w:rsidR="0063400C">
          <w:rPr>
            <w:noProof/>
            <w:webHidden/>
            <w:sz w:val="28"/>
            <w:szCs w:val="28"/>
          </w:rPr>
          <w:t>40</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74" w:history="1">
        <w:r w:rsidRPr="004C43E6">
          <w:rPr>
            <w:rStyle w:val="a4"/>
            <w:rFonts w:ascii="Times New Roman" w:eastAsia="Times New Roman" w:hAnsi="Times New Roman" w:cs="Times New Roman"/>
            <w:i/>
            <w:noProof/>
            <w:sz w:val="28"/>
            <w:szCs w:val="28"/>
            <w:lang w:eastAsia="ru-RU"/>
          </w:rPr>
          <w:t>2.2.2 Объективная сторона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_Toc356814274 \h </w:instrText>
        </w:r>
        <w:r w:rsidRPr="004C43E6">
          <w:rPr>
            <w:noProof/>
            <w:webHidden/>
            <w:sz w:val="28"/>
            <w:szCs w:val="28"/>
          </w:rPr>
        </w:r>
        <w:r w:rsidRPr="004C43E6">
          <w:rPr>
            <w:noProof/>
            <w:webHidden/>
            <w:sz w:val="28"/>
            <w:szCs w:val="28"/>
          </w:rPr>
          <w:fldChar w:fldCharType="separate"/>
        </w:r>
        <w:r w:rsidR="0063400C">
          <w:rPr>
            <w:noProof/>
            <w:webHidden/>
            <w:sz w:val="28"/>
            <w:szCs w:val="28"/>
          </w:rPr>
          <w:t>43</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75" w:history="1">
        <w:r w:rsidRPr="004C43E6">
          <w:rPr>
            <w:rStyle w:val="a4"/>
            <w:rFonts w:ascii="Times New Roman" w:eastAsia="Times New Roman" w:hAnsi="Times New Roman" w:cs="Times New Roman"/>
            <w:i/>
            <w:noProof/>
            <w:sz w:val="28"/>
            <w:szCs w:val="28"/>
            <w:lang w:eastAsia="ru-RU"/>
          </w:rPr>
          <w:t>2.2.3 Субъект</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_Toc356814275 \h </w:instrText>
        </w:r>
        <w:r w:rsidRPr="004C43E6">
          <w:rPr>
            <w:noProof/>
            <w:webHidden/>
            <w:sz w:val="28"/>
            <w:szCs w:val="28"/>
          </w:rPr>
        </w:r>
        <w:r w:rsidRPr="004C43E6">
          <w:rPr>
            <w:noProof/>
            <w:webHidden/>
            <w:sz w:val="28"/>
            <w:szCs w:val="28"/>
          </w:rPr>
          <w:fldChar w:fldCharType="separate"/>
        </w:r>
        <w:r w:rsidR="0063400C">
          <w:rPr>
            <w:noProof/>
            <w:webHidden/>
            <w:sz w:val="28"/>
            <w:szCs w:val="28"/>
          </w:rPr>
          <w:t>45</w:t>
        </w:r>
        <w:r w:rsidRPr="004C43E6">
          <w:rPr>
            <w:noProof/>
            <w:webHidden/>
            <w:sz w:val="28"/>
            <w:szCs w:val="28"/>
          </w:rPr>
          <w:fldChar w:fldCharType="end"/>
        </w:r>
      </w:hyperlink>
    </w:p>
    <w:p w:rsidR="004C43E6" w:rsidRPr="004C43E6" w:rsidRDefault="004C43E6" w:rsidP="004C43E6">
      <w:pPr>
        <w:pStyle w:val="31"/>
        <w:tabs>
          <w:tab w:val="right" w:leader="dot" w:pos="9060"/>
        </w:tabs>
        <w:spacing w:after="0"/>
        <w:rPr>
          <w:rFonts w:eastAsiaTheme="minorEastAsia"/>
          <w:noProof/>
          <w:sz w:val="28"/>
          <w:szCs w:val="28"/>
          <w:lang w:eastAsia="ru-RU"/>
        </w:rPr>
      </w:pPr>
      <w:hyperlink w:anchor="_Toc356814276" w:history="1">
        <w:r w:rsidRPr="004C43E6">
          <w:rPr>
            <w:rStyle w:val="a4"/>
            <w:rFonts w:ascii="Times New Roman" w:eastAsia="Times New Roman" w:hAnsi="Times New Roman" w:cs="Times New Roman"/>
            <w:i/>
            <w:noProof/>
            <w:sz w:val="28"/>
            <w:szCs w:val="28"/>
            <w:lang w:eastAsia="ru-RU"/>
          </w:rPr>
          <w:t>2.2.4 Субъективная сторона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_Toc356814276 \h </w:instrText>
        </w:r>
        <w:r w:rsidRPr="004C43E6">
          <w:rPr>
            <w:noProof/>
            <w:webHidden/>
            <w:sz w:val="28"/>
            <w:szCs w:val="28"/>
          </w:rPr>
        </w:r>
        <w:r w:rsidRPr="004C43E6">
          <w:rPr>
            <w:noProof/>
            <w:webHidden/>
            <w:sz w:val="28"/>
            <w:szCs w:val="28"/>
          </w:rPr>
          <w:fldChar w:fldCharType="separate"/>
        </w:r>
        <w:r w:rsidR="0063400C">
          <w:rPr>
            <w:noProof/>
            <w:webHidden/>
            <w:sz w:val="28"/>
            <w:szCs w:val="28"/>
          </w:rPr>
          <w:t>47</w:t>
        </w:r>
        <w:r w:rsidRPr="004C43E6">
          <w:rPr>
            <w:noProof/>
            <w:webHidden/>
            <w:sz w:val="28"/>
            <w:szCs w:val="28"/>
          </w:rPr>
          <w:fldChar w:fldCharType="end"/>
        </w:r>
      </w:hyperlink>
    </w:p>
    <w:p w:rsidR="004C43E6" w:rsidRPr="004C43E6" w:rsidRDefault="004C43E6" w:rsidP="004C43E6">
      <w:pPr>
        <w:pStyle w:val="21"/>
        <w:tabs>
          <w:tab w:val="right" w:leader="dot" w:pos="9060"/>
        </w:tabs>
        <w:spacing w:after="0"/>
        <w:rPr>
          <w:rFonts w:eastAsiaTheme="minorEastAsia"/>
          <w:noProof/>
          <w:sz w:val="28"/>
          <w:szCs w:val="28"/>
          <w:lang w:eastAsia="ru-RU"/>
        </w:rPr>
      </w:pPr>
      <w:hyperlink w:anchor="_Toc356814277" w:history="1">
        <w:r w:rsidRPr="004C43E6">
          <w:rPr>
            <w:rStyle w:val="a4"/>
            <w:rFonts w:ascii="Times New Roman" w:eastAsia="Times New Roman" w:hAnsi="Times New Roman" w:cs="Times New Roman"/>
            <w:i/>
            <w:noProof/>
            <w:sz w:val="28"/>
            <w:szCs w:val="28"/>
            <w:lang w:eastAsia="ru-RU"/>
          </w:rPr>
          <w:t>2.4. Оптимизация уголовного законодательства в сфере незаконного использования товарного знака</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_Toc356814277 \h </w:instrText>
        </w:r>
        <w:r w:rsidRPr="004C43E6">
          <w:rPr>
            <w:noProof/>
            <w:webHidden/>
            <w:sz w:val="28"/>
            <w:szCs w:val="28"/>
          </w:rPr>
        </w:r>
        <w:r w:rsidRPr="004C43E6">
          <w:rPr>
            <w:noProof/>
            <w:webHidden/>
            <w:sz w:val="28"/>
            <w:szCs w:val="28"/>
          </w:rPr>
          <w:fldChar w:fldCharType="separate"/>
        </w:r>
        <w:r w:rsidR="0063400C">
          <w:rPr>
            <w:noProof/>
            <w:webHidden/>
            <w:sz w:val="28"/>
            <w:szCs w:val="28"/>
          </w:rPr>
          <w:t>49</w:t>
        </w:r>
        <w:r w:rsidRPr="004C43E6">
          <w:rPr>
            <w:noProof/>
            <w:webHidden/>
            <w:sz w:val="28"/>
            <w:szCs w:val="28"/>
          </w:rPr>
          <w:fldChar w:fldCharType="end"/>
        </w:r>
      </w:hyperlink>
    </w:p>
    <w:p w:rsidR="004C43E6" w:rsidRPr="004C43E6" w:rsidRDefault="004C43E6" w:rsidP="004C43E6">
      <w:pPr>
        <w:pStyle w:val="11"/>
        <w:tabs>
          <w:tab w:val="right" w:leader="dot" w:pos="9060"/>
        </w:tabs>
        <w:spacing w:after="0"/>
        <w:rPr>
          <w:rFonts w:eastAsiaTheme="minorEastAsia"/>
          <w:noProof/>
          <w:sz w:val="28"/>
          <w:szCs w:val="28"/>
          <w:lang w:eastAsia="ru-RU"/>
        </w:rPr>
      </w:pPr>
      <w:hyperlink w:anchor="_Toc356814278" w:history="1">
        <w:r w:rsidRPr="004C43E6">
          <w:rPr>
            <w:rStyle w:val="a4"/>
            <w:rFonts w:ascii="Times New Roman" w:eastAsia="Times New Roman" w:hAnsi="Times New Roman" w:cs="Times New Roman"/>
            <w:noProof/>
            <w:sz w:val="28"/>
            <w:szCs w:val="28"/>
            <w:lang w:eastAsia="ru-RU"/>
          </w:rPr>
          <w:t>Заключение</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_Toc356814278 \h </w:instrText>
        </w:r>
        <w:r w:rsidRPr="004C43E6">
          <w:rPr>
            <w:noProof/>
            <w:webHidden/>
            <w:sz w:val="28"/>
            <w:szCs w:val="28"/>
          </w:rPr>
        </w:r>
        <w:r w:rsidRPr="004C43E6">
          <w:rPr>
            <w:noProof/>
            <w:webHidden/>
            <w:sz w:val="28"/>
            <w:szCs w:val="28"/>
          </w:rPr>
          <w:fldChar w:fldCharType="separate"/>
        </w:r>
        <w:r w:rsidR="0063400C">
          <w:rPr>
            <w:noProof/>
            <w:webHidden/>
            <w:sz w:val="28"/>
            <w:szCs w:val="28"/>
          </w:rPr>
          <w:t>55</w:t>
        </w:r>
        <w:r w:rsidRPr="004C43E6">
          <w:rPr>
            <w:noProof/>
            <w:webHidden/>
            <w:sz w:val="28"/>
            <w:szCs w:val="28"/>
          </w:rPr>
          <w:fldChar w:fldCharType="end"/>
        </w:r>
      </w:hyperlink>
    </w:p>
    <w:p w:rsidR="004C43E6" w:rsidRPr="004C43E6" w:rsidRDefault="004C43E6" w:rsidP="004C43E6">
      <w:pPr>
        <w:pStyle w:val="11"/>
        <w:tabs>
          <w:tab w:val="right" w:leader="dot" w:pos="9060"/>
        </w:tabs>
        <w:spacing w:after="0"/>
        <w:rPr>
          <w:rFonts w:eastAsiaTheme="minorEastAsia"/>
          <w:noProof/>
          <w:sz w:val="28"/>
          <w:szCs w:val="28"/>
          <w:lang w:eastAsia="ru-RU"/>
        </w:rPr>
      </w:pPr>
      <w:hyperlink w:anchor="_Toc356814279" w:history="1">
        <w:r w:rsidRPr="004C43E6">
          <w:rPr>
            <w:rStyle w:val="a4"/>
            <w:rFonts w:ascii="Times New Roman" w:eastAsia="Times New Roman" w:hAnsi="Times New Roman" w:cs="Times New Roman"/>
            <w:noProof/>
            <w:sz w:val="28"/>
            <w:szCs w:val="28"/>
            <w:lang w:eastAsia="ru-RU"/>
          </w:rPr>
          <w:t>Библиографический список</w:t>
        </w:r>
        <w:r w:rsidRPr="004C43E6">
          <w:rPr>
            <w:noProof/>
            <w:webHidden/>
            <w:sz w:val="28"/>
            <w:szCs w:val="28"/>
          </w:rPr>
          <w:tab/>
        </w:r>
        <w:r w:rsidRPr="004C43E6">
          <w:rPr>
            <w:noProof/>
            <w:webHidden/>
            <w:sz w:val="28"/>
            <w:szCs w:val="28"/>
          </w:rPr>
          <w:fldChar w:fldCharType="begin"/>
        </w:r>
        <w:r w:rsidRPr="004C43E6">
          <w:rPr>
            <w:noProof/>
            <w:webHidden/>
            <w:sz w:val="28"/>
            <w:szCs w:val="28"/>
          </w:rPr>
          <w:instrText xml:space="preserve"> PAGEREF _Toc356814279 \h </w:instrText>
        </w:r>
        <w:r w:rsidRPr="004C43E6">
          <w:rPr>
            <w:noProof/>
            <w:webHidden/>
            <w:sz w:val="28"/>
            <w:szCs w:val="28"/>
          </w:rPr>
        </w:r>
        <w:r w:rsidRPr="004C43E6">
          <w:rPr>
            <w:noProof/>
            <w:webHidden/>
            <w:sz w:val="28"/>
            <w:szCs w:val="28"/>
          </w:rPr>
          <w:fldChar w:fldCharType="separate"/>
        </w:r>
        <w:r w:rsidR="0063400C">
          <w:rPr>
            <w:noProof/>
            <w:webHidden/>
            <w:sz w:val="28"/>
            <w:szCs w:val="28"/>
          </w:rPr>
          <w:t>56</w:t>
        </w:r>
        <w:r w:rsidRPr="004C43E6">
          <w:rPr>
            <w:noProof/>
            <w:webHidden/>
            <w:sz w:val="28"/>
            <w:szCs w:val="28"/>
          </w:rPr>
          <w:fldChar w:fldCharType="end"/>
        </w:r>
      </w:hyperlink>
    </w:p>
    <w:p w:rsidR="0092660F" w:rsidRDefault="0092660F" w:rsidP="004C43E6">
      <w:pPr>
        <w:spacing w:after="0"/>
        <w:rPr>
          <w:rFonts w:ascii="Times New Roman" w:hAnsi="Times New Roman" w:cs="Times New Roman"/>
        </w:rPr>
      </w:pPr>
      <w:r w:rsidRPr="004C43E6">
        <w:rPr>
          <w:rFonts w:ascii="Times New Roman" w:hAnsi="Times New Roman" w:cs="Times New Roman"/>
          <w:sz w:val="28"/>
          <w:szCs w:val="28"/>
        </w:rPr>
        <w:fldChar w:fldCharType="end"/>
      </w:r>
      <w:r>
        <w:rPr>
          <w:rFonts w:ascii="Times New Roman" w:hAnsi="Times New Roman" w:cs="Times New Roman"/>
        </w:rPr>
        <w:br w:type="page"/>
      </w:r>
    </w:p>
    <w:p w:rsidR="00D664F2" w:rsidRPr="0092660F" w:rsidRDefault="00D664F2" w:rsidP="0092660F">
      <w:pPr>
        <w:pStyle w:val="1"/>
        <w:rPr>
          <w:rFonts w:ascii="Times New Roman" w:hAnsi="Times New Roman" w:cs="Times New Roman"/>
        </w:rPr>
      </w:pPr>
      <w:bookmarkStart w:id="2" w:name="_Toc356814254"/>
      <w:r w:rsidRPr="0092660F">
        <w:rPr>
          <w:rFonts w:ascii="Times New Roman" w:hAnsi="Times New Roman" w:cs="Times New Roman"/>
          <w:color w:val="auto"/>
        </w:rPr>
        <w:lastRenderedPageBreak/>
        <w:t>Введение</w:t>
      </w:r>
      <w:bookmarkEnd w:id="0"/>
      <w:bookmarkEnd w:id="2"/>
    </w:p>
    <w:p w:rsidR="00D664F2" w:rsidRDefault="00D664F2"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Актуальность работы. Российская экономика сегодня активно развивается, становится все больше предпринимателей, заинтересованных в благоприятной среде для деятельности. Государство берет на себя обязательства по развитию такой среды — принимаются специальные законы, устанавливаются особые, льготные условия для ведения, например, малого и среднего бизнеса.</w:t>
      </w:r>
    </w:p>
    <w:p w:rsidR="009A6B8D" w:rsidRDefault="00D664F2" w:rsidP="00D664F2">
      <w:pPr>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все предпринимаемые шаги в положительную сторону, на практике все же возникают проблем</w:t>
      </w:r>
      <w:r w:rsidR="0062194E">
        <w:rPr>
          <w:rFonts w:ascii="Times New Roman" w:hAnsi="Times New Roman" w:cs="Times New Roman"/>
          <w:sz w:val="28"/>
          <w:szCs w:val="28"/>
        </w:rPr>
        <w:t>ные моменты</w:t>
      </w:r>
      <w:r>
        <w:rPr>
          <w:rFonts w:ascii="Times New Roman" w:hAnsi="Times New Roman" w:cs="Times New Roman"/>
          <w:sz w:val="28"/>
          <w:szCs w:val="28"/>
        </w:rPr>
        <w:t xml:space="preserve">. К </w:t>
      </w:r>
      <w:r w:rsidR="0062194E">
        <w:rPr>
          <w:rFonts w:ascii="Times New Roman" w:hAnsi="Times New Roman" w:cs="Times New Roman"/>
          <w:sz w:val="28"/>
          <w:szCs w:val="28"/>
        </w:rPr>
        <w:t xml:space="preserve">их числу </w:t>
      </w:r>
      <w:r>
        <w:rPr>
          <w:rFonts w:ascii="Times New Roman" w:hAnsi="Times New Roman" w:cs="Times New Roman"/>
          <w:sz w:val="28"/>
          <w:szCs w:val="28"/>
        </w:rPr>
        <w:t xml:space="preserve">можно отнести использование товарного знака </w:t>
      </w:r>
      <w:r w:rsidR="009A6B8D">
        <w:rPr>
          <w:rFonts w:ascii="Times New Roman" w:hAnsi="Times New Roman" w:cs="Times New Roman"/>
          <w:sz w:val="28"/>
          <w:szCs w:val="28"/>
        </w:rPr>
        <w:t xml:space="preserve">участниками товарооборота. Положительных аспектов у такой категории как товарных знак, безусловно, много. Товарный знак помогает потребителю отличить добросовестного производителя от того, кто предлагает некачественный товар или услугу, в первую очередь, за счет сложившейся репутации обладателя товарного знака. Государство </w:t>
      </w:r>
      <w:r w:rsidR="003523C4">
        <w:rPr>
          <w:rFonts w:ascii="Times New Roman" w:hAnsi="Times New Roman" w:cs="Times New Roman"/>
          <w:sz w:val="28"/>
          <w:szCs w:val="28"/>
        </w:rPr>
        <w:t>имеет</w:t>
      </w:r>
      <w:r w:rsidR="009A6B8D">
        <w:rPr>
          <w:rFonts w:ascii="Times New Roman" w:hAnsi="Times New Roman" w:cs="Times New Roman"/>
          <w:sz w:val="28"/>
          <w:szCs w:val="28"/>
        </w:rPr>
        <w:t xml:space="preserve"> возможность получать доходы от налогообложения и таможенных пошлин, а также контролировать в разумных пределах производство тех или иных товаров. Производители, в свою очередь, используя товарный знак, отграничивают свою продукцию от продукции конкурентов и стараются повысить уровень продаж, завоевывая авторитет у покупателей. Именно поэтому репутация, подпорченная незаконным использованием товарного знака, является большой проблемой для п</w:t>
      </w:r>
      <w:r w:rsidR="003523C4">
        <w:rPr>
          <w:rFonts w:ascii="Times New Roman" w:hAnsi="Times New Roman" w:cs="Times New Roman"/>
          <w:sz w:val="28"/>
          <w:szCs w:val="28"/>
        </w:rPr>
        <w:t>роизводителя</w:t>
      </w:r>
      <w:r w:rsidR="009A6B8D">
        <w:rPr>
          <w:rFonts w:ascii="Times New Roman" w:hAnsi="Times New Roman" w:cs="Times New Roman"/>
          <w:sz w:val="28"/>
          <w:szCs w:val="28"/>
        </w:rPr>
        <w:t xml:space="preserve"> и для других названных участников свободного рынка.</w:t>
      </w:r>
    </w:p>
    <w:p w:rsidR="00996330" w:rsidRDefault="009A6B8D"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Вопрос о незаконном использовании товарных знаков стоит в России довольно остро — контрафактного товара очень много, он попадает на российский рынок как из-за границы (например, Китай, Вьетнам), так и производится на территории нашей страны. </w:t>
      </w:r>
      <w:r w:rsidR="00996330">
        <w:rPr>
          <w:rFonts w:ascii="Times New Roman" w:hAnsi="Times New Roman" w:cs="Times New Roman"/>
          <w:sz w:val="28"/>
          <w:szCs w:val="28"/>
        </w:rPr>
        <w:t>Стоит обратиться к некоторым статистическим данным — ежегодно в России выявляется более 5 тыс. фактов незаконного исполь</w:t>
      </w:r>
      <w:r w:rsidR="003523C4">
        <w:rPr>
          <w:rFonts w:ascii="Times New Roman" w:hAnsi="Times New Roman" w:cs="Times New Roman"/>
          <w:sz w:val="28"/>
          <w:szCs w:val="28"/>
        </w:rPr>
        <w:t>зования товарного знака, влекущих</w:t>
      </w:r>
      <w:r w:rsidR="00996330">
        <w:rPr>
          <w:rFonts w:ascii="Times New Roman" w:hAnsi="Times New Roman" w:cs="Times New Roman"/>
          <w:sz w:val="28"/>
          <w:szCs w:val="28"/>
        </w:rPr>
        <w:t xml:space="preserve"> </w:t>
      </w:r>
      <w:r w:rsidR="00996330">
        <w:rPr>
          <w:rFonts w:ascii="Times New Roman" w:hAnsi="Times New Roman" w:cs="Times New Roman"/>
          <w:sz w:val="28"/>
          <w:szCs w:val="28"/>
        </w:rPr>
        <w:lastRenderedPageBreak/>
        <w:t>административную ответственность</w:t>
      </w:r>
      <w:r w:rsidR="003523C4">
        <w:rPr>
          <w:rFonts w:ascii="Times New Roman" w:hAnsi="Times New Roman" w:cs="Times New Roman"/>
          <w:sz w:val="28"/>
          <w:szCs w:val="28"/>
        </w:rPr>
        <w:t>,</w:t>
      </w:r>
      <w:r w:rsidR="00996330">
        <w:rPr>
          <w:rFonts w:ascii="Times New Roman" w:hAnsi="Times New Roman" w:cs="Times New Roman"/>
          <w:sz w:val="28"/>
          <w:szCs w:val="28"/>
        </w:rPr>
        <w:t xml:space="preserve"> и около пятисот, предусматривающих уголовную ответственность. Но в реальности цифры несоизмеримо больше, чем официальная статистика. Это говорит о том, что реализуемые меры по противодействию данным правонарушению и преступлению недостаточно эффективны. </w:t>
      </w:r>
    </w:p>
    <w:p w:rsidR="00996330" w:rsidRDefault="0099633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Помимо всего прочего, Россия постепенно интегрируется в мировое экономическое сообщество, а значит, </w:t>
      </w:r>
      <w:r w:rsidR="0062194E">
        <w:rPr>
          <w:rFonts w:ascii="Times New Roman" w:hAnsi="Times New Roman" w:cs="Times New Roman"/>
          <w:sz w:val="28"/>
          <w:szCs w:val="28"/>
        </w:rPr>
        <w:t>связывает себя</w:t>
      </w:r>
      <w:r>
        <w:rPr>
          <w:rFonts w:ascii="Times New Roman" w:hAnsi="Times New Roman" w:cs="Times New Roman"/>
          <w:sz w:val="28"/>
          <w:szCs w:val="28"/>
        </w:rPr>
        <w:t xml:space="preserve"> обязательствами по защите рынка от контрафактной и фальсифицированной продукции.</w:t>
      </w:r>
    </w:p>
    <w:p w:rsidR="00996330" w:rsidRDefault="0099633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того чтобы качественно рассмотреть поднятую тему, необходимо </w:t>
      </w:r>
      <w:r w:rsidR="0062194E">
        <w:rPr>
          <w:rFonts w:ascii="Times New Roman" w:hAnsi="Times New Roman" w:cs="Times New Roman"/>
          <w:sz w:val="28"/>
          <w:szCs w:val="28"/>
        </w:rPr>
        <w:t>уделить внимание</w:t>
      </w:r>
      <w:r>
        <w:rPr>
          <w:rFonts w:ascii="Times New Roman" w:hAnsi="Times New Roman" w:cs="Times New Roman"/>
          <w:sz w:val="28"/>
          <w:szCs w:val="28"/>
        </w:rPr>
        <w:t xml:space="preserve"> гражданско-правовы</w:t>
      </w:r>
      <w:r w:rsidR="0062194E">
        <w:rPr>
          <w:rFonts w:ascii="Times New Roman" w:hAnsi="Times New Roman" w:cs="Times New Roman"/>
          <w:sz w:val="28"/>
          <w:szCs w:val="28"/>
        </w:rPr>
        <w:t>м основам</w:t>
      </w:r>
      <w:r>
        <w:rPr>
          <w:rFonts w:ascii="Times New Roman" w:hAnsi="Times New Roman" w:cs="Times New Roman"/>
          <w:sz w:val="28"/>
          <w:szCs w:val="28"/>
        </w:rPr>
        <w:t xml:space="preserve"> законодательства о то</w:t>
      </w:r>
      <w:r w:rsidR="0062194E">
        <w:rPr>
          <w:rFonts w:ascii="Times New Roman" w:hAnsi="Times New Roman" w:cs="Times New Roman"/>
          <w:sz w:val="28"/>
          <w:szCs w:val="28"/>
        </w:rPr>
        <w:t>варных знаках, затронуть</w:t>
      </w:r>
      <w:r>
        <w:rPr>
          <w:rFonts w:ascii="Times New Roman" w:hAnsi="Times New Roman" w:cs="Times New Roman"/>
          <w:sz w:val="28"/>
          <w:szCs w:val="28"/>
        </w:rPr>
        <w:t xml:space="preserve"> вопрос о развитии товарных знаков в России, проанализировать состав преступления, судебную практику и криминологический аспект.</w:t>
      </w:r>
    </w:p>
    <w:p w:rsidR="00695D10" w:rsidRDefault="0099633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Цель и задачи работы. Цель данной работы заключается в рассмотрении уголовно-правовых и криминологических аспектов незаконного использования чужого товарного знака</w:t>
      </w:r>
      <w:r w:rsidR="00695D10">
        <w:rPr>
          <w:rFonts w:ascii="Times New Roman" w:hAnsi="Times New Roman" w:cs="Times New Roman"/>
          <w:sz w:val="28"/>
          <w:szCs w:val="28"/>
        </w:rPr>
        <w:t xml:space="preserve"> и в </w:t>
      </w:r>
      <w:r w:rsidR="00695D10" w:rsidRPr="0062194E">
        <w:rPr>
          <w:rFonts w:ascii="Times New Roman" w:hAnsi="Times New Roman" w:cs="Times New Roman"/>
          <w:sz w:val="28"/>
          <w:szCs w:val="28"/>
        </w:rPr>
        <w:t>предложении рекомендаций по  данному вопросу.</w:t>
      </w:r>
    </w:p>
    <w:p w:rsidR="00695D10" w:rsidRDefault="00695D1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Следующие задачи будут обеспечивать достижение названной цели:</w:t>
      </w:r>
    </w:p>
    <w:p w:rsidR="00695D10" w:rsidRDefault="0062194E"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w:t>
      </w:r>
      <w:r w:rsidR="00695D10">
        <w:rPr>
          <w:rFonts w:ascii="Times New Roman" w:hAnsi="Times New Roman" w:cs="Times New Roman"/>
          <w:sz w:val="28"/>
          <w:szCs w:val="28"/>
        </w:rPr>
        <w:t xml:space="preserve"> основ</w:t>
      </w:r>
      <w:r>
        <w:rPr>
          <w:rFonts w:ascii="Times New Roman" w:hAnsi="Times New Roman" w:cs="Times New Roman"/>
          <w:sz w:val="28"/>
          <w:szCs w:val="28"/>
        </w:rPr>
        <w:t>ы</w:t>
      </w:r>
      <w:r w:rsidR="00695D10">
        <w:rPr>
          <w:rFonts w:ascii="Times New Roman" w:hAnsi="Times New Roman" w:cs="Times New Roman"/>
          <w:sz w:val="28"/>
          <w:szCs w:val="28"/>
        </w:rPr>
        <w:t xml:space="preserve"> гражданского законодательства о товарных знаках;</w:t>
      </w:r>
    </w:p>
    <w:p w:rsidR="00695D10" w:rsidRDefault="0062194E"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w:t>
      </w:r>
      <w:r w:rsidR="00695D10">
        <w:rPr>
          <w:rFonts w:ascii="Times New Roman" w:hAnsi="Times New Roman" w:cs="Times New Roman"/>
          <w:sz w:val="28"/>
          <w:szCs w:val="28"/>
        </w:rPr>
        <w:t xml:space="preserve"> истори</w:t>
      </w:r>
      <w:r>
        <w:rPr>
          <w:rFonts w:ascii="Times New Roman" w:hAnsi="Times New Roman" w:cs="Times New Roman"/>
          <w:sz w:val="28"/>
          <w:szCs w:val="28"/>
        </w:rPr>
        <w:t>ю</w:t>
      </w:r>
      <w:r w:rsidR="00695D10">
        <w:rPr>
          <w:rFonts w:ascii="Times New Roman" w:hAnsi="Times New Roman" w:cs="Times New Roman"/>
          <w:sz w:val="28"/>
          <w:szCs w:val="28"/>
        </w:rPr>
        <w:t xml:space="preserve"> развития норм о товарных знаках в российском законодательстве;</w:t>
      </w:r>
    </w:p>
    <w:p w:rsidR="00695D10" w:rsidRDefault="00695D1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проанализировать состав указанного преступления;</w:t>
      </w:r>
    </w:p>
    <w:p w:rsidR="00695D10" w:rsidRDefault="00695D1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изучить судебную практику по ст. 180 Уголовного кодекса Российской Федерации</w:t>
      </w:r>
      <w:r>
        <w:rPr>
          <w:rStyle w:val="a7"/>
          <w:rFonts w:ascii="Times New Roman" w:hAnsi="Times New Roman" w:cs="Times New Roman"/>
          <w:sz w:val="28"/>
          <w:szCs w:val="28"/>
        </w:rPr>
        <w:footnoteReference w:id="1"/>
      </w:r>
      <w:r>
        <w:rPr>
          <w:rFonts w:ascii="Times New Roman" w:hAnsi="Times New Roman" w:cs="Times New Roman"/>
          <w:sz w:val="28"/>
          <w:szCs w:val="28"/>
        </w:rPr>
        <w:t xml:space="preserve"> (далее в тексте – УК РФ);</w:t>
      </w:r>
    </w:p>
    <w:p w:rsidR="00695D10" w:rsidRDefault="00695D1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изучить зарубежное уголовное законодательство по данному вопросу;</w:t>
      </w:r>
    </w:p>
    <w:p w:rsidR="00695D10" w:rsidRDefault="00695D1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установить причины совершения данного преступления, а также другие его криминологические аспекты;</w:t>
      </w:r>
    </w:p>
    <w:p w:rsidR="00695D10" w:rsidRDefault="00695D1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 предложить способы оптимизации законодательства о незаконном использовании товарного знака.</w:t>
      </w:r>
    </w:p>
    <w:p w:rsidR="00695D10" w:rsidRDefault="00695D10" w:rsidP="00D664F2">
      <w:pPr>
        <w:spacing w:line="360" w:lineRule="auto"/>
        <w:jc w:val="both"/>
        <w:rPr>
          <w:rFonts w:ascii="Times New Roman" w:hAnsi="Times New Roman" w:cs="Times New Roman"/>
          <w:sz w:val="28"/>
          <w:szCs w:val="28"/>
        </w:rPr>
      </w:pPr>
      <w:r>
        <w:rPr>
          <w:rFonts w:ascii="Times New Roman" w:hAnsi="Times New Roman" w:cs="Times New Roman"/>
          <w:sz w:val="28"/>
          <w:szCs w:val="28"/>
        </w:rPr>
        <w:t>Объект и предмет работы. Объектом работы является совокупность отношений, возникающих в связи с незаконным использованием товарного знака, а также предупреждение преступлений, связанных с нарушением права на товарный знак.</w:t>
      </w:r>
    </w:p>
    <w:p w:rsidR="00D664F2" w:rsidRDefault="00695D10" w:rsidP="00D664F2">
      <w:pPr>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Предмет работы — </w:t>
      </w:r>
      <w:r w:rsidR="00F82BAB">
        <w:rPr>
          <w:rFonts w:ascii="Times New Roman" w:hAnsi="Times New Roman" w:cs="Times New Roman"/>
          <w:sz w:val="28"/>
          <w:szCs w:val="28"/>
        </w:rPr>
        <w:t xml:space="preserve">содержание российского и зарубежного законодательства о товарных знаках; </w:t>
      </w:r>
      <w:r>
        <w:rPr>
          <w:rFonts w:ascii="Times New Roman" w:hAnsi="Times New Roman" w:cs="Times New Roman"/>
          <w:sz w:val="28"/>
          <w:szCs w:val="28"/>
        </w:rPr>
        <w:t>содержание уголовно-правовых запретов, касающихся незаконного использования товарного знака</w:t>
      </w:r>
      <w:r w:rsidR="00F82BAB">
        <w:rPr>
          <w:rFonts w:ascii="Times New Roman" w:hAnsi="Times New Roman" w:cs="Times New Roman"/>
          <w:sz w:val="28"/>
          <w:szCs w:val="28"/>
        </w:rPr>
        <w:t>;</w:t>
      </w:r>
      <w:r>
        <w:rPr>
          <w:rFonts w:ascii="Times New Roman" w:hAnsi="Times New Roman" w:cs="Times New Roman"/>
          <w:sz w:val="28"/>
          <w:szCs w:val="28"/>
        </w:rPr>
        <w:t xml:space="preserve"> особенности преступного поведения и личности виновных в совершении названных преступлений</w:t>
      </w:r>
      <w:r w:rsidR="00F82BAB">
        <w:rPr>
          <w:rFonts w:ascii="Times New Roman" w:hAnsi="Times New Roman" w:cs="Times New Roman"/>
          <w:sz w:val="28"/>
          <w:szCs w:val="28"/>
        </w:rPr>
        <w:t>; способы предупреждения совершения указанного преступления.</w:t>
      </w:r>
      <w:r w:rsidR="00D664F2">
        <w:rPr>
          <w:rFonts w:ascii="Times New Roman" w:hAnsi="Times New Roman" w:cs="Times New Roman"/>
          <w:b/>
          <w:sz w:val="28"/>
          <w:szCs w:val="28"/>
        </w:rPr>
        <w:br w:type="page"/>
      </w:r>
    </w:p>
    <w:p w:rsidR="005A3880" w:rsidRDefault="005A3880" w:rsidP="003523C4">
      <w:pPr>
        <w:pStyle w:val="1"/>
        <w:rPr>
          <w:rFonts w:ascii="Times New Roman" w:eastAsia="Times New Roman" w:hAnsi="Times New Roman" w:cs="Times New Roman"/>
          <w:color w:val="000000"/>
          <w:lang w:eastAsia="ru-RU"/>
        </w:rPr>
      </w:pPr>
      <w:bookmarkStart w:id="3" w:name="_Toc356439535"/>
      <w:bookmarkStart w:id="4" w:name="_Toc356439519"/>
      <w:bookmarkStart w:id="5" w:name="_Toc356814255"/>
      <w:r>
        <w:rPr>
          <w:rFonts w:ascii="Times New Roman" w:eastAsia="Times New Roman" w:hAnsi="Times New Roman" w:cs="Times New Roman"/>
          <w:color w:val="000000"/>
          <w:lang w:eastAsia="ru-RU"/>
        </w:rPr>
        <w:lastRenderedPageBreak/>
        <w:t>Глава 1. Товарный знак как предмет преступления</w:t>
      </w:r>
      <w:bookmarkEnd w:id="5"/>
    </w:p>
    <w:p w:rsidR="005A3880" w:rsidRPr="0092660F" w:rsidRDefault="005A3880" w:rsidP="0092660F">
      <w:pPr>
        <w:pStyle w:val="2"/>
        <w:rPr>
          <w:rFonts w:ascii="Times New Roman" w:hAnsi="Times New Roman" w:cs="Times New Roman"/>
          <w:i/>
          <w:sz w:val="28"/>
          <w:szCs w:val="28"/>
          <w:lang w:eastAsia="ru-RU"/>
        </w:rPr>
      </w:pPr>
      <w:bookmarkStart w:id="6" w:name="_Toc356814256"/>
      <w:r w:rsidRPr="0092660F">
        <w:rPr>
          <w:rFonts w:ascii="Times New Roman" w:hAnsi="Times New Roman" w:cs="Times New Roman"/>
          <w:i/>
          <w:color w:val="auto"/>
          <w:sz w:val="28"/>
          <w:szCs w:val="28"/>
          <w:lang w:eastAsia="ru-RU"/>
        </w:rPr>
        <w:t>1.1.</w:t>
      </w:r>
      <w:r w:rsidR="0092660F">
        <w:rPr>
          <w:rFonts w:ascii="Times New Roman" w:hAnsi="Times New Roman" w:cs="Times New Roman"/>
          <w:i/>
          <w:color w:val="auto"/>
          <w:sz w:val="28"/>
          <w:szCs w:val="28"/>
          <w:lang w:eastAsia="ru-RU"/>
        </w:rPr>
        <w:t xml:space="preserve"> </w:t>
      </w:r>
      <w:r w:rsidRPr="0092660F">
        <w:rPr>
          <w:rFonts w:ascii="Times New Roman" w:hAnsi="Times New Roman" w:cs="Times New Roman"/>
          <w:i/>
          <w:color w:val="auto"/>
          <w:sz w:val="28"/>
          <w:szCs w:val="28"/>
          <w:lang w:eastAsia="ru-RU"/>
        </w:rPr>
        <w:t>Нормативная характеристика</w:t>
      </w:r>
      <w:bookmarkEnd w:id="6"/>
    </w:p>
    <w:p w:rsidR="005A3880"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Товарный знак — это, в первую очередь, гражданско-правовая категория, а значит необходимо уяснить те положения Гражданского кодекса Российской Федерации</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(далее в тексте – ГК РФ) о товарном знаке, которые впоследствии пригодятся для анализа уголовно-правовой нормы.</w:t>
      </w:r>
    </w:p>
    <w:p w:rsidR="005A3880"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t xml:space="preserve">Товарный знак является средством индивидуализации товаров, к которым относятся также выполняемые работы и оказываемые услуги. В отношении работ и услуг законодатель использует понятие </w:t>
      </w:r>
      <w:r>
        <w:rPr>
          <w:rFonts w:ascii="Times New Roman" w:hAnsi="Times New Roman" w:cs="Times New Roman"/>
          <w:sz w:val="28"/>
          <w:szCs w:val="28"/>
        </w:rPr>
        <w:t>«</w:t>
      </w:r>
      <w:r w:rsidRPr="00D94441">
        <w:rPr>
          <w:rFonts w:ascii="Times New Roman" w:hAnsi="Times New Roman" w:cs="Times New Roman"/>
          <w:sz w:val="28"/>
          <w:szCs w:val="28"/>
        </w:rPr>
        <w:t>знак обслуживания</w:t>
      </w:r>
      <w:r>
        <w:rPr>
          <w:rFonts w:ascii="Times New Roman" w:hAnsi="Times New Roman" w:cs="Times New Roman"/>
          <w:sz w:val="28"/>
          <w:szCs w:val="28"/>
        </w:rPr>
        <w:t>»</w:t>
      </w:r>
      <w:r>
        <w:rPr>
          <w:rStyle w:val="a7"/>
          <w:rFonts w:ascii="Times New Roman" w:hAnsi="Times New Roman" w:cs="Times New Roman"/>
          <w:sz w:val="28"/>
          <w:szCs w:val="28"/>
        </w:rPr>
        <w:footnoteReference w:id="3"/>
      </w:r>
      <w:r w:rsidRPr="00D94441">
        <w:rPr>
          <w:rFonts w:ascii="Times New Roman" w:hAnsi="Times New Roman" w:cs="Times New Roman"/>
          <w:sz w:val="28"/>
          <w:szCs w:val="28"/>
        </w:rPr>
        <w:t>, который в своем правовом режиме абсол</w:t>
      </w:r>
      <w:r>
        <w:rPr>
          <w:rFonts w:ascii="Times New Roman" w:hAnsi="Times New Roman" w:cs="Times New Roman"/>
          <w:sz w:val="28"/>
          <w:szCs w:val="28"/>
        </w:rPr>
        <w:t>ютно идентичен товарному знаку.</w:t>
      </w:r>
    </w:p>
    <w:p w:rsidR="005A3880"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t>Следует отметить, что товарный знак, являясь средством индивидуализации товара, не предназначен (хотя это и не исключается) для индивидуализации ни производителя товара, ни обладателя права на тов</w:t>
      </w:r>
      <w:r>
        <w:rPr>
          <w:rFonts w:ascii="Times New Roman" w:hAnsi="Times New Roman" w:cs="Times New Roman"/>
          <w:sz w:val="28"/>
          <w:szCs w:val="28"/>
        </w:rPr>
        <w:t>арный знак, которые зачастую не</w:t>
      </w:r>
      <w:r w:rsidRPr="00D94441">
        <w:rPr>
          <w:rFonts w:ascii="Times New Roman" w:hAnsi="Times New Roman" w:cs="Times New Roman"/>
          <w:sz w:val="28"/>
          <w:szCs w:val="28"/>
        </w:rPr>
        <w:t xml:space="preserve">известны потребителям либо наименования которых не имеют для потребителей определяющего значения. </w:t>
      </w:r>
    </w:p>
    <w:p w:rsidR="005A3880"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Положения о товарном знаке закреплены в главе 76 части 4 ГК РФ. Так, </w:t>
      </w:r>
      <w:r w:rsidRPr="00BE1E72">
        <w:rPr>
          <w:rFonts w:ascii="Times New Roman" w:hAnsi="Times New Roman" w:cs="Times New Roman"/>
          <w:sz w:val="28"/>
          <w:szCs w:val="28"/>
        </w:rPr>
        <w:t xml:space="preserve">товарный знак, согласно </w:t>
      </w:r>
      <w:r>
        <w:rPr>
          <w:rFonts w:ascii="Times New Roman" w:hAnsi="Times New Roman" w:cs="Times New Roman"/>
          <w:sz w:val="28"/>
          <w:szCs w:val="28"/>
        </w:rPr>
        <w:t>этим положениям</w:t>
      </w:r>
      <w:r w:rsidRPr="00BE1E72">
        <w:rPr>
          <w:rFonts w:ascii="Times New Roman" w:hAnsi="Times New Roman" w:cs="Times New Roman"/>
          <w:sz w:val="28"/>
          <w:szCs w:val="28"/>
        </w:rPr>
        <w:t>, это обозначение, служащее для индивидуализации товаров юридических лиц или индивидуальных предпринимателей</w:t>
      </w:r>
      <w:r w:rsidRPr="00BE1E72">
        <w:rPr>
          <w:rStyle w:val="a7"/>
          <w:rFonts w:ascii="Times New Roman" w:hAnsi="Times New Roman" w:cs="Times New Roman"/>
          <w:sz w:val="28"/>
          <w:szCs w:val="28"/>
        </w:rPr>
        <w:footnoteReference w:id="4"/>
      </w:r>
      <w:r w:rsidRPr="00BE1E72">
        <w:rPr>
          <w:rFonts w:ascii="Times New Roman" w:hAnsi="Times New Roman" w:cs="Times New Roman"/>
          <w:sz w:val="28"/>
          <w:szCs w:val="28"/>
        </w:rPr>
        <w:t>.</w:t>
      </w:r>
      <w:r>
        <w:rPr>
          <w:rFonts w:ascii="Times New Roman" w:hAnsi="Times New Roman" w:cs="Times New Roman"/>
          <w:sz w:val="28"/>
          <w:szCs w:val="28"/>
        </w:rPr>
        <w:t xml:space="preserve"> На товарный знак признается </w:t>
      </w:r>
      <w:r w:rsidRPr="00D94441">
        <w:rPr>
          <w:rFonts w:ascii="Times New Roman" w:hAnsi="Times New Roman" w:cs="Times New Roman"/>
          <w:sz w:val="28"/>
          <w:szCs w:val="28"/>
        </w:rPr>
        <w:t>исключительное право</w:t>
      </w:r>
      <w:r>
        <w:rPr>
          <w:rFonts w:ascii="Times New Roman" w:hAnsi="Times New Roman" w:cs="Times New Roman"/>
          <w:sz w:val="28"/>
          <w:szCs w:val="28"/>
        </w:rPr>
        <w:t xml:space="preserve">, которое, в свою очередь, подтверждается </w:t>
      </w:r>
      <w:r w:rsidRPr="00D94441">
        <w:rPr>
          <w:rFonts w:ascii="Times New Roman" w:hAnsi="Times New Roman" w:cs="Times New Roman"/>
          <w:sz w:val="28"/>
          <w:szCs w:val="28"/>
        </w:rPr>
        <w:t>свидетельством на товарный знак</w:t>
      </w:r>
      <w:r>
        <w:rPr>
          <w:rFonts w:ascii="Times New Roman" w:hAnsi="Times New Roman" w:cs="Times New Roman"/>
          <w:sz w:val="28"/>
          <w:szCs w:val="28"/>
        </w:rPr>
        <w:t xml:space="preserve">. </w:t>
      </w:r>
    </w:p>
    <w:p w:rsidR="005A3880" w:rsidRPr="0092660F" w:rsidRDefault="005A3880" w:rsidP="005A3880">
      <w:pPr>
        <w:pStyle w:val="3"/>
        <w:rPr>
          <w:rFonts w:ascii="Times New Roman" w:hAnsi="Times New Roman" w:cs="Times New Roman"/>
          <w:b w:val="0"/>
          <w:i/>
          <w:color w:val="auto"/>
          <w:sz w:val="28"/>
          <w:szCs w:val="28"/>
        </w:rPr>
      </w:pPr>
      <w:bookmarkStart w:id="7" w:name="_Toc356439521"/>
      <w:bookmarkStart w:id="8" w:name="_Toc356814257"/>
      <w:r w:rsidRPr="0092660F">
        <w:rPr>
          <w:rFonts w:ascii="Times New Roman" w:hAnsi="Times New Roman" w:cs="Times New Roman"/>
          <w:b w:val="0"/>
          <w:i/>
          <w:color w:val="auto"/>
          <w:sz w:val="28"/>
          <w:szCs w:val="28"/>
        </w:rPr>
        <w:t>1.1.1 Исключительное право</w:t>
      </w:r>
      <w:bookmarkEnd w:id="7"/>
      <w:bookmarkEnd w:id="8"/>
    </w:p>
    <w:p w:rsidR="005A3880" w:rsidRPr="00D94441"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Обратимся к более подробному рассмотрению понятия исключительного права. Основные положения об исключительном праве закреплены в ст. 1229 ГК РФ. Анализируя положения указанной статьи, а также </w:t>
      </w:r>
      <w:r>
        <w:rPr>
          <w:rFonts w:ascii="Times New Roman" w:hAnsi="Times New Roman" w:cs="Times New Roman"/>
          <w:sz w:val="28"/>
          <w:szCs w:val="28"/>
        </w:rPr>
        <w:lastRenderedPageBreak/>
        <w:t>принимая во внимание иные положения гражданского законодательства, можно сказать, что и</w:t>
      </w:r>
      <w:r w:rsidRPr="00D94441">
        <w:rPr>
          <w:rFonts w:ascii="Times New Roman" w:hAnsi="Times New Roman" w:cs="Times New Roman"/>
          <w:sz w:val="28"/>
          <w:szCs w:val="28"/>
        </w:rPr>
        <w:t xml:space="preserve">сключительное право </w:t>
      </w:r>
      <w:r>
        <w:rPr>
          <w:rFonts w:ascii="Times New Roman" w:hAnsi="Times New Roman" w:cs="Times New Roman"/>
          <w:sz w:val="28"/>
          <w:szCs w:val="28"/>
        </w:rPr>
        <w:t>—</w:t>
      </w:r>
      <w:r w:rsidRPr="00D94441">
        <w:rPr>
          <w:rFonts w:ascii="Times New Roman" w:hAnsi="Times New Roman" w:cs="Times New Roman"/>
          <w:sz w:val="28"/>
          <w:szCs w:val="28"/>
        </w:rPr>
        <w:t xml:space="preserve"> это право имущественное и абсолютное. Объектом исключительного права является результат интеллектуальной деятельности, субъектом </w:t>
      </w:r>
      <w:r>
        <w:rPr>
          <w:rFonts w:ascii="Times New Roman" w:hAnsi="Times New Roman" w:cs="Times New Roman"/>
          <w:sz w:val="28"/>
          <w:szCs w:val="28"/>
        </w:rPr>
        <w:t>—</w:t>
      </w:r>
      <w:r w:rsidRPr="00D94441">
        <w:rPr>
          <w:rFonts w:ascii="Times New Roman" w:hAnsi="Times New Roman" w:cs="Times New Roman"/>
          <w:sz w:val="28"/>
          <w:szCs w:val="28"/>
        </w:rPr>
        <w:t xml:space="preserve"> правообладатель. </w:t>
      </w:r>
      <w:r w:rsidR="003B1C38">
        <w:rPr>
          <w:rFonts w:ascii="Times New Roman" w:hAnsi="Times New Roman" w:cs="Times New Roman"/>
          <w:sz w:val="28"/>
          <w:szCs w:val="28"/>
        </w:rPr>
        <w:t>С. А. </w:t>
      </w:r>
      <w:r>
        <w:rPr>
          <w:rFonts w:ascii="Times New Roman" w:hAnsi="Times New Roman" w:cs="Times New Roman"/>
          <w:sz w:val="28"/>
          <w:szCs w:val="28"/>
        </w:rPr>
        <w:t>Степанов отмечает</w:t>
      </w:r>
      <w:r>
        <w:rPr>
          <w:rStyle w:val="a7"/>
          <w:rFonts w:ascii="Times New Roman" w:hAnsi="Times New Roman" w:cs="Times New Roman"/>
          <w:sz w:val="28"/>
          <w:szCs w:val="28"/>
        </w:rPr>
        <w:footnoteReference w:id="5"/>
      </w:r>
      <w:r>
        <w:rPr>
          <w:rFonts w:ascii="Times New Roman" w:hAnsi="Times New Roman" w:cs="Times New Roman"/>
          <w:sz w:val="28"/>
          <w:szCs w:val="28"/>
        </w:rPr>
        <w:t>, что в статьях об исключительном праве</w:t>
      </w:r>
      <w:r w:rsidRPr="00D94441">
        <w:rPr>
          <w:rFonts w:ascii="Times New Roman" w:hAnsi="Times New Roman" w:cs="Times New Roman"/>
          <w:sz w:val="28"/>
          <w:szCs w:val="28"/>
        </w:rPr>
        <w:t xml:space="preserve"> законодатель намеренно избегает терминологии, которая свойственна отношениям собственности на традиционные (материальные) объекты. Так, результатом интеллектуальной деятельности не владеют, а обладают; им не пользуются, а используют; правда, как и в отношении вещей, им распоряжаются. Соответственно, содержанием исключительного права являются правомочия правообладателя использовать объект по своему усмотрению, распоряжаться им, а также пресекать незаконное использование объекта всеми третьими лицами.</w:t>
      </w:r>
      <w:r>
        <w:rPr>
          <w:rFonts w:ascii="Times New Roman" w:hAnsi="Times New Roman" w:cs="Times New Roman"/>
          <w:sz w:val="28"/>
          <w:szCs w:val="28"/>
        </w:rPr>
        <w:t xml:space="preserve"> Таким образом, правообладатели</w:t>
      </w:r>
      <w:r w:rsidRPr="00D94441">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D94441">
        <w:rPr>
          <w:rFonts w:ascii="Times New Roman" w:hAnsi="Times New Roman" w:cs="Times New Roman"/>
          <w:sz w:val="28"/>
          <w:szCs w:val="28"/>
        </w:rPr>
        <w:t>легальную монополию на совершение различных действий (по использованию результатов их творчества и распоряжению ими) с одновременным запрещением всем другим лицам совершать указанные действия.</w:t>
      </w:r>
      <w:r>
        <w:rPr>
          <w:rFonts w:ascii="Times New Roman" w:hAnsi="Times New Roman" w:cs="Times New Roman"/>
          <w:sz w:val="28"/>
          <w:szCs w:val="28"/>
        </w:rPr>
        <w:t xml:space="preserve"> </w:t>
      </w:r>
    </w:p>
    <w:p w:rsidR="005A3880"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Говоря о товарном знаке и исключительном праве на него, стоит отметить срок действия данного исключительного права. По общему правилу — это 10 лет, но при этом существует порядок, позволяющий продлить указанный срок.</w:t>
      </w:r>
    </w:p>
    <w:p w:rsidR="005A3880" w:rsidRPr="00D94441"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t>В случае неиспользования товарного знака непрерывно в течение трех лет после его государственной регистрации могут наступить неблагоприятные последствия для правообладателя, выражающиеся в возможности досрочного прекращения правовой охраны, товарного знака по решению палаты по патентным спорам, если от заинтересованного лица поступит соответствующее заявление.</w:t>
      </w:r>
    </w:p>
    <w:p w:rsidR="005A3880"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lastRenderedPageBreak/>
        <w:t>С применением данного правила связана проблема достаточности объема использования товарного знака. Так, возможна ситуация, при которой правообладатель в течение трех лет использовал товарный знак считанное количество раз. В литературе отмечается, что использование может быть признано достаточным в случае применения товарного знака на ограниченном числе изделий, если товарным знаком обозначаются какие-либо уникальные приборы, изделия, пользующиеся ограниченным спросом. Наоборот, если товарный знак предназначается для маркировки серийных партий изделий, а применяется лишь на единичных опытных образцах, его использование может быть к</w:t>
      </w:r>
      <w:r>
        <w:rPr>
          <w:rFonts w:ascii="Times New Roman" w:hAnsi="Times New Roman" w:cs="Times New Roman"/>
          <w:sz w:val="28"/>
          <w:szCs w:val="28"/>
        </w:rPr>
        <w:t>валифицировано как недостаточное</w:t>
      </w:r>
      <w:r w:rsidRPr="00D94441">
        <w:rPr>
          <w:rFonts w:ascii="Times New Roman" w:hAnsi="Times New Roman" w:cs="Times New Roman"/>
          <w:sz w:val="28"/>
          <w:szCs w:val="28"/>
        </w:rPr>
        <w:t xml:space="preserve">.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несмотря на позиции, высказываемые судом и доктриной, ГК РФ</w:t>
      </w:r>
      <w:r w:rsidRPr="00D94441">
        <w:rPr>
          <w:rFonts w:ascii="Times New Roman" w:hAnsi="Times New Roman" w:cs="Times New Roman"/>
          <w:sz w:val="28"/>
          <w:szCs w:val="28"/>
        </w:rPr>
        <w:t xml:space="preserve"> формально придает значение именно самому факту использования (неиспользования) товарного знака, не у</w:t>
      </w:r>
      <w:r>
        <w:rPr>
          <w:rFonts w:ascii="Times New Roman" w:hAnsi="Times New Roman" w:cs="Times New Roman"/>
          <w:sz w:val="28"/>
          <w:szCs w:val="28"/>
        </w:rPr>
        <w:t xml:space="preserve">казывая при этом на какой-либо </w:t>
      </w:r>
      <w:r w:rsidRPr="00D94441">
        <w:rPr>
          <w:rFonts w:ascii="Times New Roman" w:hAnsi="Times New Roman" w:cs="Times New Roman"/>
          <w:sz w:val="28"/>
          <w:szCs w:val="28"/>
        </w:rPr>
        <w:t>минимальный объем такого использования.</w:t>
      </w:r>
    </w:p>
    <w:p w:rsidR="005A3880"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Существует три названных в законодательстве легальных способа использования чужого товарного знака. Это указанные в ст. 1233 ГК РФ способы распоряжения исключительным правом, а именно: </w:t>
      </w:r>
      <w:r w:rsidRPr="00D94441">
        <w:rPr>
          <w:rFonts w:ascii="Times New Roman" w:hAnsi="Times New Roman" w:cs="Times New Roman"/>
          <w:sz w:val="28"/>
          <w:szCs w:val="28"/>
        </w:rPr>
        <w:t>о</w:t>
      </w:r>
      <w:r>
        <w:rPr>
          <w:rFonts w:ascii="Times New Roman" w:hAnsi="Times New Roman" w:cs="Times New Roman"/>
          <w:sz w:val="28"/>
          <w:szCs w:val="28"/>
        </w:rPr>
        <w:t xml:space="preserve">тчуждение исключительного права, </w:t>
      </w:r>
      <w:r w:rsidRPr="00D94441">
        <w:rPr>
          <w:rFonts w:ascii="Times New Roman" w:hAnsi="Times New Roman" w:cs="Times New Roman"/>
          <w:sz w:val="28"/>
          <w:szCs w:val="28"/>
        </w:rPr>
        <w:t>предоставление другому лицу права использования результат</w:t>
      </w:r>
      <w:r>
        <w:rPr>
          <w:rFonts w:ascii="Times New Roman" w:hAnsi="Times New Roman" w:cs="Times New Roman"/>
          <w:sz w:val="28"/>
          <w:szCs w:val="28"/>
        </w:rPr>
        <w:t>а интеллектуальной деятельности и</w:t>
      </w:r>
      <w:r w:rsidRPr="00D94441">
        <w:rPr>
          <w:rFonts w:ascii="Times New Roman" w:hAnsi="Times New Roman" w:cs="Times New Roman"/>
          <w:sz w:val="28"/>
          <w:szCs w:val="28"/>
        </w:rPr>
        <w:t xml:space="preserve"> залог исключительного права.</w:t>
      </w:r>
      <w:r>
        <w:rPr>
          <w:rFonts w:ascii="Times New Roman" w:hAnsi="Times New Roman" w:cs="Times New Roman"/>
          <w:sz w:val="28"/>
          <w:szCs w:val="28"/>
        </w:rPr>
        <w:t xml:space="preserve"> Все эти способы оформляются соответствующими договорами. По многим уголовным делам, связанным с использованием чужого товарного знака, своевременное заключение подходящего договора могло бы исключить наступление ответственности.</w:t>
      </w:r>
    </w:p>
    <w:p w:rsidR="005A3880" w:rsidRPr="0092660F" w:rsidRDefault="005A3880" w:rsidP="0092660F">
      <w:pPr>
        <w:pStyle w:val="3"/>
        <w:rPr>
          <w:rFonts w:ascii="Times New Roman" w:hAnsi="Times New Roman" w:cs="Times New Roman"/>
          <w:b w:val="0"/>
          <w:color w:val="auto"/>
          <w:sz w:val="28"/>
          <w:szCs w:val="28"/>
        </w:rPr>
      </w:pPr>
      <w:bookmarkStart w:id="9" w:name="_Toc356439522"/>
      <w:bookmarkStart w:id="10" w:name="_Toc356814258"/>
      <w:r w:rsidRPr="0092660F">
        <w:rPr>
          <w:rFonts w:ascii="Times New Roman" w:hAnsi="Times New Roman" w:cs="Times New Roman"/>
          <w:b w:val="0"/>
          <w:i/>
          <w:color w:val="auto"/>
          <w:sz w:val="28"/>
          <w:szCs w:val="28"/>
        </w:rPr>
        <w:t>1.1.2 Свидетельство на товарный знак</w:t>
      </w:r>
      <w:bookmarkEnd w:id="9"/>
      <w:bookmarkEnd w:id="10"/>
    </w:p>
    <w:p w:rsidR="005A3880" w:rsidRPr="00D94441"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t>Товарный знак подлежит государственной регистрации в федеральном органе исполнительной власти по интеллектуальной собственности и без таковой не является по общему правилу гражданско-правовым объектом (если не может быть при этом отнесен к фирменному наименованию или коммерческому обозначению). Порядок</w:t>
      </w:r>
      <w:r>
        <w:rPr>
          <w:rFonts w:ascii="Times New Roman" w:hAnsi="Times New Roman" w:cs="Times New Roman"/>
          <w:sz w:val="28"/>
          <w:szCs w:val="28"/>
        </w:rPr>
        <w:t xml:space="preserve"> регистрации установлен </w:t>
      </w:r>
      <w:r>
        <w:rPr>
          <w:rFonts w:ascii="Times New Roman" w:hAnsi="Times New Roman" w:cs="Times New Roman"/>
          <w:sz w:val="28"/>
          <w:szCs w:val="28"/>
        </w:rPr>
        <w:lastRenderedPageBreak/>
        <w:t>ст. ст. </w:t>
      </w:r>
      <w:r w:rsidRPr="00D94441">
        <w:rPr>
          <w:rFonts w:ascii="Times New Roman" w:hAnsi="Times New Roman" w:cs="Times New Roman"/>
          <w:sz w:val="28"/>
          <w:szCs w:val="28"/>
        </w:rPr>
        <w:t xml:space="preserve">1492 </w:t>
      </w:r>
      <w:r>
        <w:rPr>
          <w:rFonts w:ascii="Times New Roman" w:hAnsi="Times New Roman" w:cs="Times New Roman"/>
          <w:sz w:val="28"/>
          <w:szCs w:val="28"/>
        </w:rPr>
        <w:t>—</w:t>
      </w:r>
      <w:r w:rsidRPr="00D94441">
        <w:rPr>
          <w:rFonts w:ascii="Times New Roman" w:hAnsi="Times New Roman" w:cs="Times New Roman"/>
          <w:sz w:val="28"/>
          <w:szCs w:val="28"/>
        </w:rPr>
        <w:t xml:space="preserve"> 1506 Г</w:t>
      </w:r>
      <w:r>
        <w:rPr>
          <w:rFonts w:ascii="Times New Roman" w:hAnsi="Times New Roman" w:cs="Times New Roman"/>
          <w:sz w:val="28"/>
          <w:szCs w:val="28"/>
        </w:rPr>
        <w:t>К РФ</w:t>
      </w:r>
      <w:r w:rsidRPr="00D94441">
        <w:rPr>
          <w:rFonts w:ascii="Times New Roman" w:hAnsi="Times New Roman" w:cs="Times New Roman"/>
          <w:sz w:val="28"/>
          <w:szCs w:val="28"/>
        </w:rPr>
        <w:t xml:space="preserve"> и </w:t>
      </w:r>
      <w:r w:rsidRPr="00C267B7">
        <w:rPr>
          <w:rFonts w:ascii="Times New Roman" w:hAnsi="Times New Roman" w:cs="Times New Roman"/>
          <w:sz w:val="28"/>
          <w:szCs w:val="28"/>
        </w:rPr>
        <w:t xml:space="preserve">Правилами составления, подачи и рассмотрения заявки на регистрацию товарного </w:t>
      </w:r>
      <w:r>
        <w:rPr>
          <w:rFonts w:ascii="Times New Roman" w:hAnsi="Times New Roman" w:cs="Times New Roman"/>
          <w:sz w:val="28"/>
          <w:szCs w:val="28"/>
        </w:rPr>
        <w:t>знака и знака обслуживания</w:t>
      </w:r>
      <w:r w:rsidRPr="00C267B7">
        <w:rPr>
          <w:rStyle w:val="a7"/>
          <w:rFonts w:ascii="Times New Roman" w:hAnsi="Times New Roman" w:cs="Times New Roman"/>
          <w:sz w:val="28"/>
          <w:szCs w:val="28"/>
        </w:rPr>
        <w:footnoteReference w:id="6"/>
      </w:r>
      <w:r w:rsidRPr="00C267B7">
        <w:rPr>
          <w:rFonts w:ascii="Times New Roman" w:hAnsi="Times New Roman" w:cs="Times New Roman"/>
          <w:sz w:val="28"/>
          <w:szCs w:val="28"/>
        </w:rPr>
        <w:t>.</w:t>
      </w:r>
    </w:p>
    <w:p w:rsidR="005A3880"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По итогам государственной регистрации правообладателю выдается</w:t>
      </w:r>
      <w:r w:rsidRPr="00D94441">
        <w:rPr>
          <w:rFonts w:ascii="Times New Roman" w:hAnsi="Times New Roman" w:cs="Times New Roman"/>
          <w:sz w:val="28"/>
          <w:szCs w:val="28"/>
        </w:rPr>
        <w:t xml:space="preserve"> свидетельство, выдаваемое на основании состоявшейся государственной регистрации товарного знака. Область действия исключительного права на товарный знак распространяется только в отношении товаров, поименованных в свидетельстве.</w:t>
      </w:r>
      <w:r>
        <w:rPr>
          <w:rFonts w:ascii="Times New Roman" w:hAnsi="Times New Roman" w:cs="Times New Roman"/>
          <w:sz w:val="28"/>
          <w:szCs w:val="28"/>
        </w:rPr>
        <w:t xml:space="preserve"> Стоит отметить, что свидетельство является единственным документом, удостоверяющим исключительное право на товарный знак.</w:t>
      </w:r>
    </w:p>
    <w:p w:rsidR="005A3880" w:rsidRPr="00A7515F" w:rsidRDefault="005A3880" w:rsidP="0092660F">
      <w:pPr>
        <w:pStyle w:val="3"/>
        <w:rPr>
          <w:rFonts w:ascii="Times New Roman" w:hAnsi="Times New Roman" w:cs="Times New Roman"/>
          <w:i/>
          <w:color w:val="auto"/>
          <w:sz w:val="28"/>
          <w:szCs w:val="28"/>
        </w:rPr>
      </w:pPr>
      <w:bookmarkStart w:id="11" w:name="_Toc356439523"/>
      <w:bookmarkStart w:id="12" w:name="_Toc356814259"/>
      <w:r w:rsidRPr="0092660F">
        <w:rPr>
          <w:rFonts w:ascii="Times New Roman" w:hAnsi="Times New Roman" w:cs="Times New Roman"/>
          <w:b w:val="0"/>
          <w:i/>
          <w:color w:val="auto"/>
          <w:sz w:val="28"/>
          <w:szCs w:val="28"/>
        </w:rPr>
        <w:t>1.1.3 Виды товарных знаков</w:t>
      </w:r>
      <w:bookmarkEnd w:id="11"/>
      <w:bookmarkEnd w:id="12"/>
    </w:p>
    <w:p w:rsidR="005A3880"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В ГК РФ обозначены некоторые виды товарных знаков, но перечень, названный в 1482 статье, не закрытый: «</w:t>
      </w:r>
      <w:r w:rsidRPr="00031A6A">
        <w:rPr>
          <w:rFonts w:ascii="Times New Roman" w:hAnsi="Times New Roman" w:cs="Times New Roman"/>
          <w:sz w:val="28"/>
          <w:szCs w:val="28"/>
        </w:rPr>
        <w:t>В качестве товарных знаков могут быть зарегистрированы словесные, изобразительные, объемные и другие обозначения или их комбинации</w:t>
      </w:r>
      <w:r>
        <w:rPr>
          <w:rFonts w:ascii="Times New Roman" w:hAnsi="Times New Roman" w:cs="Times New Roman"/>
          <w:sz w:val="28"/>
          <w:szCs w:val="28"/>
        </w:rPr>
        <w:t>».</w:t>
      </w:r>
    </w:p>
    <w:p w:rsidR="005A3880"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t>Наибольшей различительной способностью обладают, как правило, словесные товарные знаки, поскольку позволяют воспринимать их как визуально, так и на слух. К таким обозначениям относятся отдельные слова, сочетания букв, имеющие словесный характер, словосочетания, предложения. Например, к ним относятся словесные товарные знаки для отдельных марок автомобилей</w:t>
      </w:r>
      <w:r>
        <w:rPr>
          <w:rFonts w:ascii="Times New Roman" w:hAnsi="Times New Roman" w:cs="Times New Roman"/>
          <w:sz w:val="28"/>
          <w:szCs w:val="28"/>
        </w:rPr>
        <w:t xml:space="preserve">, таких как </w:t>
      </w:r>
      <w:r>
        <w:rPr>
          <w:rFonts w:ascii="Times New Roman" w:hAnsi="Times New Roman" w:cs="Times New Roman"/>
          <w:sz w:val="28"/>
          <w:szCs w:val="28"/>
          <w:lang w:val="en-US"/>
        </w:rPr>
        <w:t>Mazda</w:t>
      </w:r>
      <w:r w:rsidRPr="00D94441">
        <w:rPr>
          <w:rFonts w:ascii="Times New Roman" w:hAnsi="Times New Roman" w:cs="Times New Roman"/>
          <w:sz w:val="28"/>
          <w:szCs w:val="28"/>
        </w:rPr>
        <w:t xml:space="preserve">, </w:t>
      </w:r>
      <w:r>
        <w:rPr>
          <w:rFonts w:ascii="Times New Roman" w:hAnsi="Times New Roman" w:cs="Times New Roman"/>
          <w:sz w:val="28"/>
          <w:szCs w:val="28"/>
          <w:lang w:val="en-US"/>
        </w:rPr>
        <w:t>Ford</w:t>
      </w:r>
      <w:r w:rsidRPr="00D94441">
        <w:rPr>
          <w:rFonts w:ascii="Times New Roman" w:hAnsi="Times New Roman" w:cs="Times New Roman"/>
          <w:sz w:val="28"/>
          <w:szCs w:val="28"/>
        </w:rPr>
        <w:t xml:space="preserve">, </w:t>
      </w:r>
      <w:r>
        <w:rPr>
          <w:rFonts w:ascii="Times New Roman" w:hAnsi="Times New Roman" w:cs="Times New Roman"/>
          <w:sz w:val="28"/>
          <w:szCs w:val="28"/>
          <w:lang w:val="en-US"/>
        </w:rPr>
        <w:t>BMW</w:t>
      </w:r>
      <w:r w:rsidRPr="00D94441">
        <w:rPr>
          <w:rFonts w:ascii="Times New Roman" w:hAnsi="Times New Roman" w:cs="Times New Roman"/>
          <w:sz w:val="28"/>
          <w:szCs w:val="28"/>
        </w:rPr>
        <w:t>; товарные знаки SONY, PHIL</w:t>
      </w:r>
      <w:r>
        <w:rPr>
          <w:rFonts w:ascii="Times New Roman" w:hAnsi="Times New Roman" w:cs="Times New Roman"/>
          <w:sz w:val="28"/>
          <w:szCs w:val="28"/>
        </w:rPr>
        <w:t>IPS для аудио- и видеопродукции</w:t>
      </w:r>
      <w:r w:rsidRPr="00D94441">
        <w:rPr>
          <w:rFonts w:ascii="Times New Roman" w:hAnsi="Times New Roman" w:cs="Times New Roman"/>
          <w:sz w:val="28"/>
          <w:szCs w:val="28"/>
        </w:rPr>
        <w:t xml:space="preserve">. </w:t>
      </w:r>
      <w:proofErr w:type="gramStart"/>
      <w:r w:rsidRPr="00D94441">
        <w:rPr>
          <w:rFonts w:ascii="Times New Roman" w:hAnsi="Times New Roman" w:cs="Times New Roman"/>
          <w:sz w:val="28"/>
          <w:szCs w:val="28"/>
        </w:rPr>
        <w:t>Нередко словесные товарные знаки предста</w:t>
      </w:r>
      <w:r>
        <w:rPr>
          <w:rFonts w:ascii="Times New Roman" w:hAnsi="Times New Roman" w:cs="Times New Roman"/>
          <w:sz w:val="28"/>
          <w:szCs w:val="28"/>
        </w:rPr>
        <w:t>вляют собой рекламные слоганы («</w:t>
      </w:r>
      <w:r w:rsidRPr="00D94441">
        <w:rPr>
          <w:rFonts w:ascii="Times New Roman" w:hAnsi="Times New Roman" w:cs="Times New Roman"/>
          <w:sz w:val="28"/>
          <w:szCs w:val="28"/>
        </w:rPr>
        <w:t>Надежен.</w:t>
      </w:r>
      <w:proofErr w:type="gramEnd"/>
      <w:r w:rsidRPr="00D94441">
        <w:rPr>
          <w:rFonts w:ascii="Times New Roman" w:hAnsi="Times New Roman" w:cs="Times New Roman"/>
          <w:sz w:val="28"/>
          <w:szCs w:val="28"/>
        </w:rPr>
        <w:t xml:space="preserve"> </w:t>
      </w:r>
      <w:proofErr w:type="gramStart"/>
      <w:r w:rsidRPr="00D94441">
        <w:rPr>
          <w:rFonts w:ascii="Times New Roman" w:hAnsi="Times New Roman" w:cs="Times New Roman"/>
          <w:sz w:val="28"/>
          <w:szCs w:val="28"/>
        </w:rPr>
        <w:t>Создан для жизни</w:t>
      </w:r>
      <w:r>
        <w:rPr>
          <w:rFonts w:ascii="Times New Roman" w:hAnsi="Times New Roman" w:cs="Times New Roman"/>
          <w:sz w:val="28"/>
          <w:szCs w:val="28"/>
        </w:rPr>
        <w:t>»</w:t>
      </w:r>
      <w:r w:rsidRPr="00D94441">
        <w:rPr>
          <w:rFonts w:ascii="Times New Roman" w:hAnsi="Times New Roman" w:cs="Times New Roman"/>
          <w:sz w:val="28"/>
          <w:szCs w:val="28"/>
        </w:rPr>
        <w:t xml:space="preserve"> </w:t>
      </w:r>
      <w:r>
        <w:rPr>
          <w:rFonts w:ascii="Times New Roman" w:hAnsi="Times New Roman" w:cs="Times New Roman"/>
          <w:sz w:val="28"/>
          <w:szCs w:val="28"/>
        </w:rPr>
        <w:t>—</w:t>
      </w:r>
      <w:r w:rsidRPr="00D94441">
        <w:rPr>
          <w:rFonts w:ascii="Times New Roman" w:hAnsi="Times New Roman" w:cs="Times New Roman"/>
          <w:sz w:val="28"/>
          <w:szCs w:val="28"/>
        </w:rPr>
        <w:t xml:space="preserve"> для автомобилей </w:t>
      </w:r>
      <w:proofErr w:type="spellStart"/>
      <w:r w:rsidRPr="00D94441">
        <w:rPr>
          <w:rFonts w:ascii="Times New Roman" w:hAnsi="Times New Roman" w:cs="Times New Roman"/>
          <w:sz w:val="28"/>
          <w:szCs w:val="28"/>
        </w:rPr>
        <w:t>Ford</w:t>
      </w:r>
      <w:proofErr w:type="spellEnd"/>
      <w:r w:rsidRPr="00D94441">
        <w:rPr>
          <w:rFonts w:ascii="Times New Roman" w:hAnsi="Times New Roman" w:cs="Times New Roman"/>
          <w:sz w:val="28"/>
          <w:szCs w:val="28"/>
        </w:rPr>
        <w:t xml:space="preserve">, </w:t>
      </w:r>
      <w:r>
        <w:rPr>
          <w:rFonts w:ascii="Times New Roman" w:hAnsi="Times New Roman" w:cs="Times New Roman"/>
          <w:sz w:val="28"/>
          <w:szCs w:val="28"/>
        </w:rPr>
        <w:t>«</w:t>
      </w:r>
      <w:r w:rsidRPr="00D94441">
        <w:rPr>
          <w:rFonts w:ascii="Times New Roman" w:hAnsi="Times New Roman" w:cs="Times New Roman"/>
          <w:sz w:val="28"/>
          <w:szCs w:val="28"/>
        </w:rPr>
        <w:t>Управляй мечтой</w:t>
      </w:r>
      <w:r>
        <w:rPr>
          <w:rFonts w:ascii="Times New Roman" w:hAnsi="Times New Roman" w:cs="Times New Roman"/>
          <w:sz w:val="28"/>
          <w:szCs w:val="28"/>
        </w:rPr>
        <w:t>»</w:t>
      </w:r>
      <w:r w:rsidRPr="00D94441">
        <w:rPr>
          <w:rFonts w:ascii="Times New Roman" w:hAnsi="Times New Roman" w:cs="Times New Roman"/>
          <w:sz w:val="28"/>
          <w:szCs w:val="28"/>
        </w:rPr>
        <w:t xml:space="preserve"> </w:t>
      </w:r>
      <w:r>
        <w:rPr>
          <w:rFonts w:ascii="Times New Roman" w:hAnsi="Times New Roman" w:cs="Times New Roman"/>
          <w:sz w:val="28"/>
          <w:szCs w:val="28"/>
        </w:rPr>
        <w:t>—</w:t>
      </w:r>
      <w:r w:rsidRPr="00D94441">
        <w:rPr>
          <w:rFonts w:ascii="Times New Roman" w:hAnsi="Times New Roman" w:cs="Times New Roman"/>
          <w:sz w:val="28"/>
          <w:szCs w:val="28"/>
        </w:rPr>
        <w:t xml:space="preserve"> для автомобилей </w:t>
      </w:r>
      <w:proofErr w:type="spellStart"/>
      <w:r w:rsidRPr="00D94441">
        <w:rPr>
          <w:rFonts w:ascii="Times New Roman" w:hAnsi="Times New Roman" w:cs="Times New Roman"/>
          <w:sz w:val="28"/>
          <w:szCs w:val="28"/>
        </w:rPr>
        <w:t>Toyota</w:t>
      </w:r>
      <w:proofErr w:type="spellEnd"/>
      <w:r w:rsidRPr="00D94441">
        <w:rPr>
          <w:rFonts w:ascii="Times New Roman" w:hAnsi="Times New Roman" w:cs="Times New Roman"/>
          <w:sz w:val="28"/>
          <w:szCs w:val="28"/>
        </w:rPr>
        <w:t xml:space="preserve">). </w:t>
      </w:r>
      <w:proofErr w:type="gramEnd"/>
    </w:p>
    <w:p w:rsidR="005A3880" w:rsidRPr="00D94441"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t>Изобразительные обозначения</w:t>
      </w:r>
      <w:r>
        <w:rPr>
          <w:rFonts w:ascii="Times New Roman" w:hAnsi="Times New Roman" w:cs="Times New Roman"/>
          <w:sz w:val="28"/>
          <w:szCs w:val="28"/>
        </w:rPr>
        <w:t>, в свою очередь,</w:t>
      </w:r>
      <w:r w:rsidRPr="00D94441">
        <w:rPr>
          <w:rFonts w:ascii="Times New Roman" w:hAnsi="Times New Roman" w:cs="Times New Roman"/>
          <w:sz w:val="28"/>
          <w:szCs w:val="28"/>
        </w:rPr>
        <w:t xml:space="preserve"> </w:t>
      </w:r>
      <w:r>
        <w:rPr>
          <w:rFonts w:ascii="Times New Roman" w:hAnsi="Times New Roman" w:cs="Times New Roman"/>
          <w:sz w:val="28"/>
          <w:szCs w:val="28"/>
        </w:rPr>
        <w:t>—</w:t>
      </w:r>
      <w:r w:rsidRPr="00D94441">
        <w:rPr>
          <w:rFonts w:ascii="Times New Roman" w:hAnsi="Times New Roman" w:cs="Times New Roman"/>
          <w:sz w:val="28"/>
          <w:szCs w:val="28"/>
        </w:rPr>
        <w:t xml:space="preserve"> это изображения различных объектов, фигуры любых форм, их композиции. Так, наряду со </w:t>
      </w:r>
      <w:r w:rsidRPr="00D94441">
        <w:rPr>
          <w:rFonts w:ascii="Times New Roman" w:hAnsi="Times New Roman" w:cs="Times New Roman"/>
          <w:sz w:val="28"/>
          <w:szCs w:val="28"/>
        </w:rPr>
        <w:lastRenderedPageBreak/>
        <w:t xml:space="preserve">словесными товарными знаками, обозначающими отдельные виды автомобилей, для каждого из них в качестве дополнительного средства индивидуализации существуют изобразительные обозначения: </w:t>
      </w:r>
      <w:r>
        <w:rPr>
          <w:rFonts w:ascii="Times New Roman" w:hAnsi="Times New Roman" w:cs="Times New Roman"/>
          <w:sz w:val="28"/>
          <w:szCs w:val="28"/>
        </w:rPr>
        <w:t xml:space="preserve">например, </w:t>
      </w:r>
      <w:proofErr w:type="spellStart"/>
      <w:r w:rsidRPr="00D94441">
        <w:rPr>
          <w:rFonts w:ascii="Times New Roman" w:hAnsi="Times New Roman" w:cs="Times New Roman"/>
          <w:sz w:val="28"/>
          <w:szCs w:val="28"/>
        </w:rPr>
        <w:t>трехлучевая</w:t>
      </w:r>
      <w:proofErr w:type="spellEnd"/>
      <w:r w:rsidRPr="00D94441">
        <w:rPr>
          <w:rFonts w:ascii="Times New Roman" w:hAnsi="Times New Roman" w:cs="Times New Roman"/>
          <w:sz w:val="28"/>
          <w:szCs w:val="28"/>
        </w:rPr>
        <w:t xml:space="preserve"> звезда в окружности для автомобилей </w:t>
      </w:r>
      <w:proofErr w:type="spellStart"/>
      <w:r w:rsidRPr="00D94441">
        <w:rPr>
          <w:rFonts w:ascii="Times New Roman" w:hAnsi="Times New Roman" w:cs="Times New Roman"/>
          <w:sz w:val="28"/>
          <w:szCs w:val="28"/>
        </w:rPr>
        <w:t>Mercedes</w:t>
      </w:r>
      <w:proofErr w:type="spellEnd"/>
      <w:r w:rsidRPr="00D94441">
        <w:rPr>
          <w:rFonts w:ascii="Times New Roman" w:hAnsi="Times New Roman" w:cs="Times New Roman"/>
          <w:sz w:val="28"/>
          <w:szCs w:val="28"/>
        </w:rPr>
        <w:t xml:space="preserve">, четыре расположенных в ряд пересекающихся кольца для автомобилей </w:t>
      </w:r>
      <w:proofErr w:type="spellStart"/>
      <w:r w:rsidRPr="00D94441">
        <w:rPr>
          <w:rFonts w:ascii="Times New Roman" w:hAnsi="Times New Roman" w:cs="Times New Roman"/>
          <w:sz w:val="28"/>
          <w:szCs w:val="28"/>
        </w:rPr>
        <w:t>Audi</w:t>
      </w:r>
      <w:proofErr w:type="spellEnd"/>
      <w:r w:rsidRPr="00D94441">
        <w:rPr>
          <w:rFonts w:ascii="Times New Roman" w:hAnsi="Times New Roman" w:cs="Times New Roman"/>
          <w:sz w:val="28"/>
          <w:szCs w:val="28"/>
        </w:rPr>
        <w:t>.</w:t>
      </w:r>
    </w:p>
    <w:p w:rsidR="005A3880" w:rsidRDefault="005A3880" w:rsidP="005A3880">
      <w:pPr>
        <w:spacing w:line="360" w:lineRule="auto"/>
        <w:jc w:val="both"/>
        <w:rPr>
          <w:rFonts w:ascii="Times New Roman" w:hAnsi="Times New Roman" w:cs="Times New Roman"/>
          <w:sz w:val="28"/>
          <w:szCs w:val="28"/>
        </w:rPr>
      </w:pPr>
      <w:r w:rsidRPr="00D94441">
        <w:rPr>
          <w:rFonts w:ascii="Times New Roman" w:hAnsi="Times New Roman" w:cs="Times New Roman"/>
          <w:sz w:val="28"/>
          <w:szCs w:val="28"/>
        </w:rPr>
        <w:t xml:space="preserve">В российской практике пока не </w:t>
      </w:r>
      <w:r>
        <w:rPr>
          <w:rFonts w:ascii="Times New Roman" w:hAnsi="Times New Roman" w:cs="Times New Roman"/>
          <w:sz w:val="28"/>
          <w:szCs w:val="28"/>
        </w:rPr>
        <w:t xml:space="preserve">столь широко как за рубежом </w:t>
      </w:r>
      <w:r w:rsidRPr="00D94441">
        <w:rPr>
          <w:rFonts w:ascii="Times New Roman" w:hAnsi="Times New Roman" w:cs="Times New Roman"/>
          <w:sz w:val="28"/>
          <w:szCs w:val="28"/>
        </w:rPr>
        <w:t>распространены такие виды товарных знаков, как звуковые, св</w:t>
      </w:r>
      <w:r>
        <w:rPr>
          <w:rFonts w:ascii="Times New Roman" w:hAnsi="Times New Roman" w:cs="Times New Roman"/>
          <w:sz w:val="28"/>
          <w:szCs w:val="28"/>
        </w:rPr>
        <w:t>етовые, обонятельные знаки</w:t>
      </w:r>
      <w:r w:rsidRPr="00D94441">
        <w:rPr>
          <w:rFonts w:ascii="Times New Roman" w:hAnsi="Times New Roman" w:cs="Times New Roman"/>
          <w:sz w:val="28"/>
          <w:szCs w:val="28"/>
        </w:rPr>
        <w:t xml:space="preserve">. Звуковые товарные знаки используются, главным образом, для индивидуализации отдельных радиоканалов или выходящих в эфир </w:t>
      </w:r>
      <w:proofErr w:type="gramStart"/>
      <w:r w:rsidRPr="00D94441">
        <w:rPr>
          <w:rFonts w:ascii="Times New Roman" w:hAnsi="Times New Roman" w:cs="Times New Roman"/>
          <w:sz w:val="28"/>
          <w:szCs w:val="28"/>
        </w:rPr>
        <w:t>теле</w:t>
      </w:r>
      <w:proofErr w:type="gramEnd"/>
      <w:r w:rsidRPr="00D94441">
        <w:rPr>
          <w:rFonts w:ascii="Times New Roman" w:hAnsi="Times New Roman" w:cs="Times New Roman"/>
          <w:sz w:val="28"/>
          <w:szCs w:val="28"/>
        </w:rPr>
        <w:t xml:space="preserve">- и радиопередач (например, позывные радиостанции </w:t>
      </w:r>
      <w:r>
        <w:rPr>
          <w:rFonts w:ascii="Times New Roman" w:hAnsi="Times New Roman" w:cs="Times New Roman"/>
          <w:sz w:val="28"/>
          <w:szCs w:val="28"/>
        </w:rPr>
        <w:t>«</w:t>
      </w:r>
      <w:r w:rsidRPr="00D94441">
        <w:rPr>
          <w:rFonts w:ascii="Times New Roman" w:hAnsi="Times New Roman" w:cs="Times New Roman"/>
          <w:sz w:val="28"/>
          <w:szCs w:val="28"/>
        </w:rPr>
        <w:t>Европа плюс</w:t>
      </w:r>
      <w:r>
        <w:rPr>
          <w:rFonts w:ascii="Times New Roman" w:hAnsi="Times New Roman" w:cs="Times New Roman"/>
          <w:sz w:val="28"/>
          <w:szCs w:val="28"/>
        </w:rPr>
        <w:t>» или «Эхо Москвы»</w:t>
      </w:r>
      <w:r w:rsidRPr="00D94441">
        <w:rPr>
          <w:rFonts w:ascii="Times New Roman" w:hAnsi="Times New Roman" w:cs="Times New Roman"/>
          <w:sz w:val="28"/>
          <w:szCs w:val="28"/>
        </w:rPr>
        <w:t xml:space="preserve"> являются звуковыми товарными знаками). В качестве обонятельных знаков регистрируются запахи парфюмерных изделий.</w:t>
      </w:r>
    </w:p>
    <w:p w:rsidR="005A3880" w:rsidRDefault="005A3880" w:rsidP="005A3880">
      <w:pPr>
        <w:spacing w:line="360" w:lineRule="auto"/>
        <w:jc w:val="both"/>
        <w:rPr>
          <w:rFonts w:ascii="Times New Roman" w:hAnsi="Times New Roman" w:cs="Times New Roman"/>
          <w:sz w:val="28"/>
          <w:szCs w:val="28"/>
        </w:rPr>
      </w:pPr>
      <w:r>
        <w:rPr>
          <w:rFonts w:ascii="Times New Roman" w:hAnsi="Times New Roman" w:cs="Times New Roman"/>
          <w:sz w:val="28"/>
          <w:szCs w:val="28"/>
        </w:rPr>
        <w:t>На сегодняшний день российское законодательство о товарных знаках находится на довольно высоком уровне, но процесс его развития был довольно длительным, и на каждом этапе развития возникали определенные проблемы, с решением которых законодатель переходил на новый уровень. В следующе</w:t>
      </w:r>
      <w:r w:rsidR="003B1C38">
        <w:rPr>
          <w:rFonts w:ascii="Times New Roman" w:hAnsi="Times New Roman" w:cs="Times New Roman"/>
          <w:sz w:val="28"/>
          <w:szCs w:val="28"/>
        </w:rPr>
        <w:t>м</w:t>
      </w:r>
      <w:r>
        <w:rPr>
          <w:rFonts w:ascii="Times New Roman" w:hAnsi="Times New Roman" w:cs="Times New Roman"/>
          <w:sz w:val="28"/>
          <w:szCs w:val="28"/>
        </w:rPr>
        <w:t xml:space="preserve"> </w:t>
      </w:r>
      <w:r w:rsidR="003B1C38">
        <w:rPr>
          <w:rFonts w:ascii="Times New Roman" w:hAnsi="Times New Roman" w:cs="Times New Roman"/>
          <w:sz w:val="28"/>
          <w:szCs w:val="28"/>
        </w:rPr>
        <w:t>параграфе</w:t>
      </w:r>
      <w:r>
        <w:rPr>
          <w:rFonts w:ascii="Times New Roman" w:hAnsi="Times New Roman" w:cs="Times New Roman"/>
          <w:sz w:val="28"/>
          <w:szCs w:val="28"/>
        </w:rPr>
        <w:t xml:space="preserve"> речь пойдет об истории развития российского законодательства о товарных знаках и, в первую очередь, об ответственности за нарушение данного законодательства.</w:t>
      </w:r>
    </w:p>
    <w:p w:rsidR="005A3880" w:rsidRPr="0092660F" w:rsidRDefault="005A3880" w:rsidP="005A3880">
      <w:pPr>
        <w:pStyle w:val="2"/>
        <w:rPr>
          <w:rFonts w:ascii="Times New Roman" w:eastAsia="Times New Roman" w:hAnsi="Times New Roman" w:cs="Times New Roman"/>
          <w:i/>
          <w:color w:val="000000"/>
          <w:sz w:val="28"/>
          <w:szCs w:val="28"/>
          <w:lang w:eastAsia="ru-RU"/>
        </w:rPr>
      </w:pPr>
      <w:bookmarkStart w:id="13" w:name="_Toc356439524"/>
      <w:bookmarkStart w:id="14" w:name="_Toc356814260"/>
      <w:r w:rsidRPr="0092660F">
        <w:rPr>
          <w:rFonts w:ascii="Times New Roman" w:eastAsia="Times New Roman" w:hAnsi="Times New Roman" w:cs="Times New Roman"/>
          <w:i/>
          <w:color w:val="000000"/>
          <w:sz w:val="28"/>
          <w:szCs w:val="28"/>
          <w:lang w:eastAsia="ru-RU"/>
        </w:rPr>
        <w:t>1.2. История развития российского законодательства о товарных знаках и уголовной ответственности за его нарушение</w:t>
      </w:r>
      <w:bookmarkEnd w:id="13"/>
      <w:bookmarkEnd w:id="14"/>
    </w:p>
    <w:p w:rsidR="005A3880"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законодательстве России, как и в законодательстве зарубежных стран, не всегда существовала категория товарных знаков, первыми появились законы о клеймении товаров. Например, во времена правления Петра </w:t>
      </w:r>
      <w:r>
        <w:rPr>
          <w:rFonts w:ascii="Times New Roman" w:eastAsia="Times New Roman" w:hAnsi="Times New Roman" w:cs="Times New Roman"/>
          <w:color w:val="000000"/>
          <w:sz w:val="28"/>
          <w:szCs w:val="28"/>
          <w:lang w:val="en-US" w:eastAsia="ru-RU"/>
        </w:rPr>
        <w:t>I</w:t>
      </w:r>
      <w:r w:rsidRPr="00EF1E8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клеймение использовалось для взимания таможенных пошлин. Но при этом правила о клеймении применялись избирательно, освобождая некоторых производителей от уплаты соответствующих пошлин. Обязательное клеймение для всех производителей было введено Указом об </w:t>
      </w:r>
      <w:r>
        <w:rPr>
          <w:rFonts w:ascii="Times New Roman" w:eastAsia="Times New Roman" w:hAnsi="Times New Roman" w:cs="Times New Roman"/>
          <w:color w:val="000000"/>
          <w:sz w:val="28"/>
          <w:szCs w:val="28"/>
          <w:lang w:eastAsia="ru-RU"/>
        </w:rPr>
        <w:lastRenderedPageBreak/>
        <w:t>обязательном клеймении 1744 года. Стоит отметить, что указанное законодательство не защищало предпринимателей от преступных посягательств, оно было направлено на защиту интересов государства.</w:t>
      </w:r>
    </w:p>
    <w:p w:rsidR="005A3880"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5 февраля 1830 года было утверждено Положение о клеймении изделий русских мануфактур, фабрик и заводов</w:t>
      </w:r>
      <w:r>
        <w:rPr>
          <w:rStyle w:val="a7"/>
          <w:rFonts w:ascii="Times New Roman" w:eastAsia="Times New Roman" w:hAnsi="Times New Roman" w:cs="Times New Roman"/>
          <w:color w:val="000000"/>
          <w:sz w:val="28"/>
          <w:szCs w:val="28"/>
          <w:lang w:eastAsia="ru-RU"/>
        </w:rPr>
        <w:footnoteReference w:id="7"/>
      </w:r>
      <w:r>
        <w:rPr>
          <w:rFonts w:ascii="Times New Roman" w:eastAsia="Times New Roman" w:hAnsi="Times New Roman" w:cs="Times New Roman"/>
          <w:color w:val="000000"/>
          <w:sz w:val="28"/>
          <w:szCs w:val="28"/>
          <w:lang w:eastAsia="ru-RU"/>
        </w:rPr>
        <w:t>, которое устанавливало обязанность иметь прочные клейма для суконных, шляпных, а также некоторых других производств, что было продолжением вышеназванного Указа петровской эпохи.</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Впервые уголовная ответственность за подделку клейма была введена в том же 1830 году Указом Сената, а в Своде законов Российской Империи 1842 года были установлены уголовные наказания за подделку российских фабричных клейм.</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 более высоком уровне уголовно-правовая охрана стала осуществляться по нормам Уложения о наказаниях уголовных и исправительных 1845 года</w:t>
      </w:r>
      <w:r>
        <w:rPr>
          <w:rStyle w:val="a7"/>
          <w:rFonts w:ascii="Times New Roman" w:eastAsia="Times New Roman" w:hAnsi="Times New Roman" w:cs="Times New Roman"/>
          <w:color w:val="000000"/>
          <w:sz w:val="28"/>
          <w:szCs w:val="28"/>
          <w:lang w:eastAsia="ru-RU"/>
        </w:rPr>
        <w:footnoteReference w:id="8"/>
      </w:r>
      <w:r>
        <w:rPr>
          <w:rFonts w:ascii="Times New Roman" w:eastAsia="Times New Roman" w:hAnsi="Times New Roman" w:cs="Times New Roman"/>
          <w:color w:val="000000"/>
          <w:sz w:val="28"/>
          <w:szCs w:val="28"/>
          <w:lang w:eastAsia="ru-RU"/>
        </w:rPr>
        <w:t>. В Уложении была выделена глава 14 «О нарушении уставов фабричной, заводской и ремесленной промышленности», и за совершение преступлений, предусмотренных данной главой, могли быть назначены следующие наказания: «лишения всех особенных прав и преимуществ, лично и по состоянию присвоенных, и ссылка на житие в</w:t>
      </w:r>
      <w:proofErr w:type="gramEnd"/>
      <w:r>
        <w:rPr>
          <w:rFonts w:ascii="Times New Roman" w:eastAsia="Times New Roman" w:hAnsi="Times New Roman" w:cs="Times New Roman"/>
          <w:color w:val="000000"/>
          <w:sz w:val="28"/>
          <w:szCs w:val="28"/>
          <w:lang w:eastAsia="ru-RU"/>
        </w:rPr>
        <w:t xml:space="preserve"> одну из отдаленных губерний», «отдача в рабочий дом для лиц, виновных в подделке чужих клейм или знаков, прикладываемых с дозволения правительства к изделиям или произведениям мануфактур, фабрик или заводов». Дела по указанным преступлениям относились к частному обвинению.</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Более поздние редакции Уложения ужесточили ответственность. Она наступала за «самовольное, без разрешения владельца, воспроизведение заявленных законным порядком рисунков или моделей», а виновный подвергался денежному взысканию от 50 до 200 рублей. Кроме того, ответственность наступала и за использование поддельных клейм.</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Россия не присоединялась к Парижской конвенции по охране промышленной собственности 1883 года и Мадридскому соглашению о международной регистрации знаков от 14 апреля 1891 года. Это было связано, в первую очередь, с недостаточным уровнем развития правовой культуры населения в целом, а также с низким уровнем вовлеченности юристов в высшие органы власти.</w:t>
      </w:r>
    </w:p>
    <w:p w:rsidR="005A3880"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Товарный знак как самостоятельная правовая категория впервые был введен в законодательство Законом от 26 февраля 1896 года «О товарных знаках (фабричных и торговых марках и клеймах)»</w:t>
      </w:r>
      <w:r>
        <w:rPr>
          <w:rStyle w:val="a7"/>
          <w:rFonts w:ascii="Times New Roman" w:eastAsia="Times New Roman" w:hAnsi="Times New Roman" w:cs="Times New Roman"/>
          <w:color w:val="000000"/>
          <w:sz w:val="28"/>
          <w:szCs w:val="28"/>
          <w:lang w:eastAsia="ru-RU"/>
        </w:rPr>
        <w:footnoteReference w:id="9"/>
      </w:r>
      <w:r>
        <w:rPr>
          <w:rFonts w:ascii="Times New Roman" w:eastAsia="Times New Roman" w:hAnsi="Times New Roman" w:cs="Times New Roman"/>
          <w:color w:val="000000"/>
          <w:sz w:val="28"/>
          <w:szCs w:val="28"/>
          <w:lang w:eastAsia="ru-RU"/>
        </w:rPr>
        <w:t>. Согласно названному закону, товарными знаками признавались всякого рода знаки, выставляемые торговцами и промышленниками на товарах или на упаковках или посуде, в которых они хранились, для отличия их от товаров других промышленников и торговцев, например</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клейма, </w:t>
      </w:r>
      <w:proofErr w:type="spellStart"/>
      <w:r>
        <w:rPr>
          <w:rFonts w:ascii="Times New Roman" w:eastAsia="Times New Roman" w:hAnsi="Times New Roman" w:cs="Times New Roman"/>
          <w:color w:val="000000"/>
          <w:sz w:val="28"/>
          <w:szCs w:val="28"/>
          <w:lang w:eastAsia="ru-RU"/>
        </w:rPr>
        <w:t>тавры</w:t>
      </w:r>
      <w:proofErr w:type="spellEnd"/>
      <w:r>
        <w:rPr>
          <w:rFonts w:ascii="Times New Roman" w:eastAsia="Times New Roman" w:hAnsi="Times New Roman" w:cs="Times New Roman"/>
          <w:color w:val="000000"/>
          <w:sz w:val="28"/>
          <w:szCs w:val="28"/>
          <w:lang w:eastAsia="ru-RU"/>
        </w:rPr>
        <w:t>, печати, пломбы, капсюли, метки (вытканные и вышитые), этикетки, виньетки, девизы, ярлыки, обложки, рисунки и т.д.</w:t>
      </w:r>
      <w:proofErr w:type="gramEnd"/>
    </w:p>
    <w:p w:rsidR="005A3880"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Выставление товарных знаков признавалось правом промышленников и торговцев, за исключением случаев, особо предусмотренных законом. Запрещалось использовать товарные знаки, в которых содержались изображения или надписи, противные общественному порядку, нравственности, благопристойности; заведомо ложные или имеющие целью ввести покупателей в заблуждение, с изображениями дарованных промышленнику или торговцу знаков отличия, предназначенных для </w:t>
      </w:r>
      <w:r>
        <w:rPr>
          <w:rFonts w:ascii="Times New Roman" w:eastAsia="Times New Roman" w:hAnsi="Times New Roman" w:cs="Times New Roman"/>
          <w:color w:val="000000"/>
          <w:sz w:val="28"/>
          <w:szCs w:val="28"/>
          <w:lang w:eastAsia="ru-RU"/>
        </w:rPr>
        <w:lastRenderedPageBreak/>
        <w:t>ношения, а также с изображениями наград и почетных отличий без обозначения года их получения.</w:t>
      </w:r>
    </w:p>
    <w:p w:rsidR="005A3880"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Право на товарный знак возникало на основании регистрации его в министерстве торговли и промышленности. Свидетельство на товарные знаки выдавалось по желанию просителей на срок от одного года до десяти лет, считая со дня выдачи. Предусматривалась также возможность продления свидетельства на новый срок.</w:t>
      </w:r>
    </w:p>
    <w:p w:rsidR="005A3880"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выдача свидетельства не лишала иных лиц в течение трех лет с момента выдачи оспаривать в судебном порядке принадлежность исключительного права пользования товарным знаком.</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Уголовное уложение 1903 года никаких новелл в области уголовно-правовой охраны товарного знака не принесло (ст. 356, 357)</w:t>
      </w:r>
      <w:r>
        <w:rPr>
          <w:rStyle w:val="a7"/>
          <w:rFonts w:ascii="Times New Roman" w:eastAsia="Times New Roman" w:hAnsi="Times New Roman" w:cs="Times New Roman"/>
          <w:color w:val="000000"/>
          <w:sz w:val="28"/>
          <w:szCs w:val="28"/>
          <w:lang w:eastAsia="ru-RU"/>
        </w:rPr>
        <w:footnoteReference w:id="10"/>
      </w:r>
      <w:r>
        <w:rPr>
          <w:rFonts w:ascii="Times New Roman" w:eastAsia="Times New Roman" w:hAnsi="Times New Roman" w:cs="Times New Roman"/>
          <w:color w:val="000000"/>
          <w:sz w:val="28"/>
          <w:szCs w:val="28"/>
          <w:lang w:eastAsia="ru-RU"/>
        </w:rPr>
        <w:t xml:space="preserve">, хотя в его разработке принимали участие многие выдающиеся юристы того времени. </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первых важных актов, касающихся товарных знаков, в советской России стал Декрет СНК РСФСР от 10 ноября 1922 года «О товарных знаках»</w:t>
      </w:r>
      <w:r>
        <w:rPr>
          <w:rStyle w:val="a7"/>
          <w:rFonts w:ascii="Times New Roman" w:eastAsia="Times New Roman" w:hAnsi="Times New Roman" w:cs="Times New Roman"/>
          <w:color w:val="000000"/>
          <w:sz w:val="28"/>
          <w:szCs w:val="28"/>
          <w:lang w:eastAsia="ru-RU"/>
        </w:rPr>
        <w:footnoteReference w:id="11"/>
      </w:r>
      <w:r>
        <w:rPr>
          <w:rFonts w:ascii="Times New Roman" w:eastAsia="Times New Roman" w:hAnsi="Times New Roman" w:cs="Times New Roman"/>
          <w:color w:val="000000"/>
          <w:sz w:val="28"/>
          <w:szCs w:val="28"/>
          <w:lang w:eastAsia="ru-RU"/>
        </w:rPr>
        <w:t xml:space="preserve">. Согласно данному акту, владелец зарегистрированного товарного знака в случае нарушения его права мог требовать прекращения пользования оспариваемым товарным знаком, уничтожения и </w:t>
      </w:r>
      <w:proofErr w:type="gramStart"/>
      <w:r>
        <w:rPr>
          <w:rFonts w:ascii="Times New Roman" w:eastAsia="Times New Roman" w:hAnsi="Times New Roman" w:cs="Times New Roman"/>
          <w:color w:val="000000"/>
          <w:sz w:val="28"/>
          <w:szCs w:val="28"/>
          <w:lang w:eastAsia="ru-RU"/>
        </w:rPr>
        <w:t>снятия</w:t>
      </w:r>
      <w:proofErr w:type="gramEnd"/>
      <w:r>
        <w:rPr>
          <w:rFonts w:ascii="Times New Roman" w:eastAsia="Times New Roman" w:hAnsi="Times New Roman" w:cs="Times New Roman"/>
          <w:color w:val="000000"/>
          <w:sz w:val="28"/>
          <w:szCs w:val="28"/>
          <w:lang w:eastAsia="ru-RU"/>
        </w:rPr>
        <w:t xml:space="preserve"> незаконно выставленных знаков и возмещения причиненных убытков на общем основании. Самовольное пользование чужими товарными знаками влекло уголовное наказание.</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Этот декрет послужил основой для включения в Уголовные кодексы 1922 и 1926 гг. норм об ответственности за незаконное использование товарных знаков. Наказаниями являлись принудительные работы на срок до одного года или штраф в тройном размере против извлеченной от самовольного </w:t>
      </w:r>
      <w:r>
        <w:rPr>
          <w:rFonts w:ascii="Times New Roman" w:eastAsia="Times New Roman" w:hAnsi="Times New Roman" w:cs="Times New Roman"/>
          <w:color w:val="000000"/>
          <w:sz w:val="28"/>
          <w:szCs w:val="28"/>
          <w:lang w:eastAsia="ru-RU"/>
        </w:rPr>
        <w:lastRenderedPageBreak/>
        <w:t>пользования выгоды</w:t>
      </w:r>
      <w:r>
        <w:rPr>
          <w:rStyle w:val="a7"/>
          <w:rFonts w:ascii="Times New Roman" w:eastAsia="Times New Roman" w:hAnsi="Times New Roman" w:cs="Times New Roman"/>
          <w:color w:val="000000"/>
          <w:sz w:val="28"/>
          <w:szCs w:val="28"/>
          <w:lang w:eastAsia="ru-RU"/>
        </w:rPr>
        <w:footnoteReference w:id="12"/>
      </w:r>
      <w:r>
        <w:rPr>
          <w:rFonts w:ascii="Times New Roman" w:eastAsia="Times New Roman" w:hAnsi="Times New Roman" w:cs="Times New Roman"/>
          <w:color w:val="000000"/>
          <w:sz w:val="28"/>
          <w:szCs w:val="28"/>
          <w:lang w:eastAsia="ru-RU"/>
        </w:rPr>
        <w:t>. Помимо товарных знаков охране подлежали также виньетки, ярлыки, обложки, рисунки, девизы и т.д.</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Уголовном кодексе РСФСР 1960 года была установлена ответственность за незаконное использование чужого товарного знака в ст. 155</w:t>
      </w:r>
      <w:r>
        <w:rPr>
          <w:rStyle w:val="a7"/>
          <w:rFonts w:ascii="Times New Roman" w:eastAsia="Times New Roman" w:hAnsi="Times New Roman" w:cs="Times New Roman"/>
          <w:color w:val="000000"/>
          <w:sz w:val="28"/>
          <w:szCs w:val="28"/>
          <w:lang w:eastAsia="ru-RU"/>
        </w:rPr>
        <w:footnoteReference w:id="13"/>
      </w:r>
      <w:r>
        <w:rPr>
          <w:rFonts w:ascii="Times New Roman" w:eastAsia="Times New Roman" w:hAnsi="Times New Roman" w:cs="Times New Roman"/>
          <w:color w:val="000000"/>
          <w:sz w:val="28"/>
          <w:szCs w:val="28"/>
          <w:lang w:eastAsia="ru-RU"/>
        </w:rPr>
        <w:t xml:space="preserve">. В качестве наказания назначались исправительные работы или штраф. Этим законом преступление было отнесено к категории </w:t>
      </w:r>
      <w:proofErr w:type="gramStart"/>
      <w:r>
        <w:rPr>
          <w:rFonts w:ascii="Times New Roman" w:eastAsia="Times New Roman" w:hAnsi="Times New Roman" w:cs="Times New Roman"/>
          <w:color w:val="000000"/>
          <w:sz w:val="28"/>
          <w:szCs w:val="28"/>
          <w:lang w:eastAsia="ru-RU"/>
        </w:rPr>
        <w:t>хозяйственных</w:t>
      </w:r>
      <w:proofErr w:type="gramEnd"/>
      <w:r>
        <w:rPr>
          <w:rFonts w:ascii="Times New Roman" w:eastAsia="Times New Roman" w:hAnsi="Times New Roman" w:cs="Times New Roman"/>
          <w:color w:val="000000"/>
          <w:sz w:val="28"/>
          <w:szCs w:val="28"/>
          <w:lang w:eastAsia="ru-RU"/>
        </w:rPr>
        <w:t>.</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1992 году был Закон РФ «О товарных знаках, знаках обслуживания и наименованиях мест происхождения товаров»</w:t>
      </w:r>
      <w:r>
        <w:rPr>
          <w:rStyle w:val="a7"/>
          <w:rFonts w:ascii="Times New Roman" w:eastAsia="Times New Roman" w:hAnsi="Times New Roman" w:cs="Times New Roman"/>
          <w:color w:val="000000"/>
          <w:sz w:val="28"/>
          <w:szCs w:val="28"/>
          <w:lang w:eastAsia="ru-RU"/>
        </w:rPr>
        <w:footnoteReference w:id="14"/>
      </w:r>
      <w:r>
        <w:rPr>
          <w:rFonts w:ascii="Times New Roman" w:eastAsia="Times New Roman" w:hAnsi="Times New Roman" w:cs="Times New Roman"/>
          <w:color w:val="000000"/>
          <w:sz w:val="28"/>
          <w:szCs w:val="28"/>
          <w:lang w:eastAsia="ru-RU"/>
        </w:rPr>
        <w:t>, а уголовная ответственность за незаконное использование чужо</w:t>
      </w:r>
      <w:r w:rsidR="003B1C38">
        <w:rPr>
          <w:rFonts w:ascii="Times New Roman" w:eastAsia="Times New Roman" w:hAnsi="Times New Roman" w:cs="Times New Roman"/>
          <w:color w:val="000000"/>
          <w:sz w:val="28"/>
          <w:szCs w:val="28"/>
          <w:lang w:eastAsia="ru-RU"/>
        </w:rPr>
        <w:t>го товарного знака в постсоветс</w:t>
      </w:r>
      <w:r>
        <w:rPr>
          <w:rFonts w:ascii="Times New Roman" w:eastAsia="Times New Roman" w:hAnsi="Times New Roman" w:cs="Times New Roman"/>
          <w:color w:val="000000"/>
          <w:sz w:val="28"/>
          <w:szCs w:val="28"/>
          <w:lang w:eastAsia="ru-RU"/>
        </w:rPr>
        <w:t>кой России впервые была установлена УК РФ 1996 года.</w:t>
      </w:r>
    </w:p>
    <w:p w:rsidR="005A3880" w:rsidRDefault="005A3880" w:rsidP="005A3880">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Стоит отметить, что законодательство России о товарных знаках развивалось достаточно активно, хотя и не настолько как европейское. В первых актах, касающихся клеймения, можно проследить первоочередную защиту интересов государства, а не промышленников и торговцев, однако с развитием экономики развивалось и законодательство. На протяжении всего времени существования уголовной ответственности за незаконное использование товарного знака, она никогда не отличалась жестокостью – в основном, это были денежные наказания, что представляется разумным и с точки зрения современного уголовного права, когда взят курс на смягчение наказаний по экономическим преступлениям.</w:t>
      </w:r>
    </w:p>
    <w:p w:rsidR="005A3880" w:rsidRPr="00F021B4" w:rsidRDefault="005A3880" w:rsidP="0092660F">
      <w:pPr>
        <w:pStyle w:val="2"/>
        <w:rPr>
          <w:rFonts w:ascii="Times New Roman" w:eastAsia="Times New Roman" w:hAnsi="Times New Roman" w:cs="Times New Roman"/>
          <w:color w:val="000000"/>
          <w:sz w:val="28"/>
          <w:szCs w:val="28"/>
          <w:lang w:eastAsia="ru-RU"/>
        </w:rPr>
      </w:pPr>
      <w:bookmarkStart w:id="15" w:name="_Toc356439533"/>
      <w:bookmarkStart w:id="16" w:name="_Toc356814261"/>
      <w:r w:rsidRPr="0092660F">
        <w:rPr>
          <w:rFonts w:ascii="Times New Roman" w:eastAsia="Times New Roman" w:hAnsi="Times New Roman" w:cs="Times New Roman"/>
          <w:i/>
          <w:color w:val="000000"/>
          <w:sz w:val="28"/>
          <w:szCs w:val="28"/>
          <w:lang w:eastAsia="ru-RU"/>
        </w:rPr>
        <w:t>1.3. Ответственность за незаконное использование товарного знака в уголо</w:t>
      </w:r>
      <w:r w:rsidR="00E11F74">
        <w:rPr>
          <w:rFonts w:ascii="Times New Roman" w:eastAsia="Times New Roman" w:hAnsi="Times New Roman" w:cs="Times New Roman"/>
          <w:i/>
          <w:color w:val="000000"/>
          <w:sz w:val="28"/>
          <w:szCs w:val="28"/>
          <w:lang w:eastAsia="ru-RU"/>
        </w:rPr>
        <w:t>вном праве зарубежных государств</w:t>
      </w:r>
      <w:bookmarkEnd w:id="15"/>
      <w:bookmarkEnd w:id="16"/>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F021B4">
        <w:rPr>
          <w:rFonts w:ascii="Times New Roman" w:eastAsia="Times New Roman" w:hAnsi="Times New Roman" w:cs="Times New Roman"/>
          <w:color w:val="000000"/>
          <w:sz w:val="28"/>
          <w:szCs w:val="28"/>
          <w:lang w:eastAsia="ru-RU"/>
        </w:rPr>
        <w:t>Все правовые семьи и системы, существующие в мире на сегодняшний день, формировались на протяжении нескольких веков, и различия между ними обусловлены рядом причин, в том числе географическими, историческими и культурными.</w:t>
      </w:r>
      <w:proofErr w:type="gramEnd"/>
      <w:r w:rsidRPr="00F021B4">
        <w:rPr>
          <w:rFonts w:ascii="Times New Roman" w:eastAsia="Times New Roman" w:hAnsi="Times New Roman" w:cs="Times New Roman"/>
          <w:color w:val="000000"/>
          <w:sz w:val="28"/>
          <w:szCs w:val="28"/>
          <w:lang w:eastAsia="ru-RU"/>
        </w:rPr>
        <w:t xml:space="preserve"> Эти различия выливаются в построении </w:t>
      </w:r>
      <w:r w:rsidRPr="00F021B4">
        <w:rPr>
          <w:rFonts w:ascii="Times New Roman" w:eastAsia="Times New Roman" w:hAnsi="Times New Roman" w:cs="Times New Roman"/>
          <w:color w:val="000000"/>
          <w:sz w:val="28"/>
          <w:szCs w:val="28"/>
          <w:lang w:eastAsia="ru-RU"/>
        </w:rPr>
        <w:lastRenderedPageBreak/>
        <w:t xml:space="preserve">конкретных правовых норм. Для более четкого понимания и исследования незаконного использования чужого товарного знака нужно провести сравнительный анализ уголовного законодательства различных государств </w:t>
      </w:r>
      <w:r>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представителей той или иной правовой системы. Очевидно, что в современном мире ответственность за незаконное использование товарного знака предусмотрена практически повсеместно, что связано с динамично развивающейся экономикой и, соответственно, растущим количеством преступлений как в сфере </w:t>
      </w:r>
      <w:proofErr w:type="gramStart"/>
      <w:r w:rsidRPr="00F021B4">
        <w:rPr>
          <w:rFonts w:ascii="Times New Roman" w:eastAsia="Times New Roman" w:hAnsi="Times New Roman" w:cs="Times New Roman"/>
          <w:color w:val="000000"/>
          <w:sz w:val="28"/>
          <w:szCs w:val="28"/>
          <w:lang w:eastAsia="ru-RU"/>
        </w:rPr>
        <w:t>экономики</w:t>
      </w:r>
      <w:proofErr w:type="gramEnd"/>
      <w:r w:rsidR="00D35E2E">
        <w:rPr>
          <w:rFonts w:ascii="Times New Roman" w:eastAsia="Times New Roman" w:hAnsi="Times New Roman" w:cs="Times New Roman"/>
          <w:color w:val="000000"/>
          <w:sz w:val="28"/>
          <w:szCs w:val="28"/>
          <w:lang w:eastAsia="ru-RU"/>
        </w:rPr>
        <w:t xml:space="preserve"> в общем</w:t>
      </w:r>
      <w:r w:rsidRPr="00F021B4">
        <w:rPr>
          <w:rFonts w:ascii="Times New Roman" w:eastAsia="Times New Roman" w:hAnsi="Times New Roman" w:cs="Times New Roman"/>
          <w:color w:val="000000"/>
          <w:sz w:val="28"/>
          <w:szCs w:val="28"/>
          <w:lang w:eastAsia="ru-RU"/>
        </w:rPr>
        <w:t>, так и в сфере интеллектуальной собственности</w:t>
      </w:r>
      <w:r w:rsidR="00D35E2E">
        <w:rPr>
          <w:rFonts w:ascii="Times New Roman" w:eastAsia="Times New Roman" w:hAnsi="Times New Roman" w:cs="Times New Roman"/>
          <w:color w:val="000000"/>
          <w:sz w:val="28"/>
          <w:szCs w:val="28"/>
          <w:lang w:eastAsia="ru-RU"/>
        </w:rPr>
        <w:t xml:space="preserve"> в частности</w:t>
      </w:r>
      <w:r w:rsidRPr="00F021B4">
        <w:rPr>
          <w:rFonts w:ascii="Times New Roman" w:eastAsia="Times New Roman" w:hAnsi="Times New Roman" w:cs="Times New Roman"/>
          <w:color w:val="000000"/>
          <w:sz w:val="28"/>
          <w:szCs w:val="28"/>
          <w:lang w:eastAsia="ru-RU"/>
        </w:rPr>
        <w:t>.</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В рамках континентальной (романо-германской) семьи отдельным пунктом необходимо рассмотреть законодательство стран СНГ, которое является наиболее близким российскому. Это, в первую очередь, связано с тем, что в разработке уголовного законодательства стран </w:t>
      </w:r>
      <w:r>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участниц СНГ использовались положения Модельного уголовного кодекса</w:t>
      </w:r>
      <w:r w:rsidRPr="00F021B4">
        <w:rPr>
          <w:rStyle w:val="a7"/>
          <w:rFonts w:ascii="Times New Roman" w:eastAsia="Times New Roman" w:hAnsi="Times New Roman" w:cs="Times New Roman"/>
          <w:color w:val="000000"/>
          <w:sz w:val="28"/>
          <w:szCs w:val="28"/>
          <w:lang w:eastAsia="ru-RU"/>
        </w:rPr>
        <w:footnoteReference w:id="15"/>
      </w:r>
      <w:r w:rsidRPr="00F021B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рекомендательного законодательного акта. </w:t>
      </w:r>
      <w:proofErr w:type="gramStart"/>
      <w:r w:rsidRPr="00F021B4">
        <w:rPr>
          <w:rFonts w:ascii="Times New Roman" w:eastAsia="Times New Roman" w:hAnsi="Times New Roman" w:cs="Times New Roman"/>
          <w:color w:val="000000"/>
          <w:sz w:val="28"/>
          <w:szCs w:val="28"/>
          <w:lang w:eastAsia="ru-RU"/>
        </w:rPr>
        <w:t xml:space="preserve">Так, в частности, в статье 267 Модельного УК под </w:t>
      </w:r>
      <w:r w:rsidR="00D35E2E">
        <w:rPr>
          <w:rFonts w:ascii="Times New Roman" w:eastAsia="Times New Roman" w:hAnsi="Times New Roman" w:cs="Times New Roman"/>
          <w:color w:val="000000"/>
          <w:sz w:val="28"/>
          <w:szCs w:val="28"/>
          <w:lang w:eastAsia="ru-RU"/>
        </w:rPr>
        <w:t>названием</w:t>
      </w:r>
      <w:r w:rsidRPr="00F021B4">
        <w:rPr>
          <w:rFonts w:ascii="Times New Roman" w:eastAsia="Times New Roman" w:hAnsi="Times New Roman" w:cs="Times New Roman"/>
          <w:color w:val="000000"/>
          <w:sz w:val="28"/>
          <w:szCs w:val="28"/>
          <w:lang w:eastAsia="ru-RU"/>
        </w:rPr>
        <w:t xml:space="preserve"> «незаконное использование товарного знака» предусматривается, что «незаконное использование чужого товарного знака, знака обслуживания, фирменного наименования, наименования места происхождения товаров, маркировки товара конкурента или сходных с ними обозначений для однородных товаров или услуг, если это деяние причинило крупный ущерб, </w:t>
      </w:r>
      <w:r w:rsidR="00D35E2E">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преступление небольшой тяжести».</w:t>
      </w:r>
      <w:proofErr w:type="gramEnd"/>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Например, в Уголовном кодексе Азербайджанской Республики 1999 года состав преступления, предусматривающий ответственность за незаконное использование товарного знака, помещен в главе 24 «Преступления в </w:t>
      </w:r>
      <w:r w:rsidRPr="00F021B4">
        <w:rPr>
          <w:rFonts w:ascii="Times New Roman" w:eastAsia="Times New Roman" w:hAnsi="Times New Roman" w:cs="Times New Roman"/>
          <w:color w:val="000000"/>
          <w:sz w:val="28"/>
          <w:szCs w:val="28"/>
          <w:lang w:eastAsia="ru-RU"/>
        </w:rPr>
        <w:lastRenderedPageBreak/>
        <w:t>сфере экономической деятельности» раздела IX «Преступления в сфере экономики» и предусматривается в статье 197, состоящей из двух частей</w:t>
      </w:r>
      <w:r w:rsidRPr="00F021B4">
        <w:rPr>
          <w:rStyle w:val="a7"/>
          <w:rFonts w:ascii="Times New Roman" w:eastAsia="Times New Roman" w:hAnsi="Times New Roman" w:cs="Times New Roman"/>
          <w:color w:val="000000"/>
          <w:sz w:val="28"/>
          <w:szCs w:val="28"/>
          <w:lang w:eastAsia="ru-RU"/>
        </w:rPr>
        <w:footnoteReference w:id="16"/>
      </w:r>
      <w:r w:rsidRPr="00F021B4">
        <w:rPr>
          <w:rFonts w:ascii="Times New Roman" w:eastAsia="Times New Roman" w:hAnsi="Times New Roman" w:cs="Times New Roman"/>
          <w:color w:val="000000"/>
          <w:sz w:val="28"/>
          <w:szCs w:val="28"/>
          <w:lang w:eastAsia="ru-RU"/>
        </w:rPr>
        <w:t>.</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В статье 197.1 этого </w:t>
      </w:r>
      <w:r>
        <w:rPr>
          <w:rFonts w:ascii="Times New Roman" w:eastAsia="Times New Roman" w:hAnsi="Times New Roman" w:cs="Times New Roman"/>
          <w:color w:val="000000"/>
          <w:sz w:val="28"/>
          <w:szCs w:val="28"/>
          <w:lang w:eastAsia="ru-RU"/>
        </w:rPr>
        <w:t xml:space="preserve">же </w:t>
      </w:r>
      <w:r w:rsidRPr="00F021B4">
        <w:rPr>
          <w:rFonts w:ascii="Times New Roman" w:eastAsia="Times New Roman" w:hAnsi="Times New Roman" w:cs="Times New Roman"/>
          <w:color w:val="000000"/>
          <w:sz w:val="28"/>
          <w:szCs w:val="28"/>
          <w:lang w:eastAsia="ru-RU"/>
        </w:rPr>
        <w:t xml:space="preserve">Уголовного кодекса ответственность установлена за незаконное использование чужого товарного знака или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значительный ущерб. В </w:t>
      </w:r>
      <w:r>
        <w:rPr>
          <w:rFonts w:ascii="Times New Roman" w:eastAsia="Times New Roman" w:hAnsi="Times New Roman" w:cs="Times New Roman"/>
          <w:color w:val="000000"/>
          <w:sz w:val="28"/>
          <w:szCs w:val="28"/>
          <w:lang w:eastAsia="ru-RU"/>
        </w:rPr>
        <w:t xml:space="preserve">статье 197.2 </w:t>
      </w:r>
      <w:r w:rsidRPr="00F021B4">
        <w:rPr>
          <w:rFonts w:ascii="Times New Roman" w:eastAsia="Times New Roman" w:hAnsi="Times New Roman" w:cs="Times New Roman"/>
          <w:color w:val="000000"/>
          <w:sz w:val="28"/>
          <w:szCs w:val="28"/>
          <w:lang w:eastAsia="ru-RU"/>
        </w:rPr>
        <w:t>присутствует такой квалифицирующий признак, как крупный ущерб.</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В отличие от УК РФ в УК Азербайджанской Республики не указывается на запрещенность незаконного использования предупредительной маркировки в отношении не зарегистрированного в этой стране товарного знака или наименования места происхож</w:t>
      </w:r>
      <w:r>
        <w:rPr>
          <w:rFonts w:ascii="Times New Roman" w:eastAsia="Times New Roman" w:hAnsi="Times New Roman" w:cs="Times New Roman"/>
          <w:color w:val="000000"/>
          <w:sz w:val="28"/>
          <w:szCs w:val="28"/>
          <w:lang w:eastAsia="ru-RU"/>
        </w:rPr>
        <w:t>дения товара. Кроме того, по УК </w:t>
      </w:r>
      <w:r w:rsidRPr="00F021B4">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Ф</w:t>
      </w:r>
      <w:r w:rsidRPr="00F021B4">
        <w:rPr>
          <w:rFonts w:ascii="Times New Roman" w:eastAsia="Times New Roman" w:hAnsi="Times New Roman" w:cs="Times New Roman"/>
          <w:color w:val="000000"/>
          <w:sz w:val="28"/>
          <w:szCs w:val="28"/>
          <w:lang w:eastAsia="ru-RU"/>
        </w:rPr>
        <w:t xml:space="preserve"> одним из конструктивных признаков состава незаконного использования товарного знака является причинение крупного ущерба, а по УК Азербайджана </w:t>
      </w:r>
      <w:r>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значительного ущерба, а наступление крупного ущерба, как уже отмечалось, признается квалифицирующим признаком рассматриваемого состава.</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Грузинское уголовное законодательство</w:t>
      </w:r>
      <w:r w:rsidRPr="00F021B4">
        <w:rPr>
          <w:rStyle w:val="a7"/>
          <w:rFonts w:ascii="Times New Roman" w:eastAsia="Times New Roman" w:hAnsi="Times New Roman" w:cs="Times New Roman"/>
          <w:color w:val="000000"/>
          <w:sz w:val="28"/>
          <w:szCs w:val="28"/>
          <w:lang w:eastAsia="ru-RU"/>
        </w:rPr>
        <w:footnoteReference w:id="17"/>
      </w:r>
      <w:r w:rsidRPr="00F021B4">
        <w:rPr>
          <w:rFonts w:ascii="Times New Roman" w:eastAsia="Times New Roman" w:hAnsi="Times New Roman" w:cs="Times New Roman"/>
          <w:color w:val="000000"/>
          <w:sz w:val="28"/>
          <w:szCs w:val="28"/>
          <w:lang w:eastAsia="ru-RU"/>
        </w:rPr>
        <w:t xml:space="preserve"> также предусматривает норму, устанавливающую ответственность за незаконное использование товарного знака, которая в принципе соответствует статье 180 УК РФ. Главной особенностью УК Грузии является то, что в отличие от других УК стран СНГ предусматривается также состав незаконного пользования </w:t>
      </w:r>
      <w:proofErr w:type="spellStart"/>
      <w:r w:rsidRPr="00F021B4">
        <w:rPr>
          <w:rFonts w:ascii="Times New Roman" w:eastAsia="Times New Roman" w:hAnsi="Times New Roman" w:cs="Times New Roman"/>
          <w:color w:val="000000"/>
          <w:sz w:val="28"/>
          <w:szCs w:val="28"/>
          <w:lang w:eastAsia="ru-RU"/>
        </w:rPr>
        <w:t>экомаркировкой</w:t>
      </w:r>
      <w:proofErr w:type="spellEnd"/>
      <w:r>
        <w:rPr>
          <w:rFonts w:ascii="Times New Roman" w:eastAsia="Times New Roman" w:hAnsi="Times New Roman" w:cs="Times New Roman"/>
          <w:color w:val="000000"/>
          <w:sz w:val="28"/>
          <w:szCs w:val="28"/>
          <w:lang w:eastAsia="ru-RU"/>
        </w:rPr>
        <w:t xml:space="preserve"> (ст. 199)</w:t>
      </w:r>
      <w:r w:rsidRPr="00F021B4">
        <w:rPr>
          <w:rFonts w:ascii="Times New Roman" w:eastAsia="Times New Roman" w:hAnsi="Times New Roman" w:cs="Times New Roman"/>
          <w:color w:val="000000"/>
          <w:sz w:val="28"/>
          <w:szCs w:val="28"/>
          <w:lang w:eastAsia="ru-RU"/>
        </w:rPr>
        <w:t>. Также интересен тот факт, что в УК Грузии, в отличие от УК РФ, применительно к составу незаконного использования товарного знака, нет точного законодательного размера «значительного ущерба» или «значительного вреда</w:t>
      </w:r>
      <w:r w:rsidR="00F83570">
        <w:rPr>
          <w:rFonts w:ascii="Times New Roman" w:eastAsia="Times New Roman" w:hAnsi="Times New Roman" w:cs="Times New Roman"/>
          <w:color w:val="000000"/>
          <w:sz w:val="28"/>
          <w:szCs w:val="28"/>
          <w:lang w:eastAsia="ru-RU"/>
        </w:rPr>
        <w:t xml:space="preserve">». Компетенцией по определению </w:t>
      </w:r>
      <w:r w:rsidRPr="00F021B4">
        <w:rPr>
          <w:rFonts w:ascii="Times New Roman" w:eastAsia="Times New Roman" w:hAnsi="Times New Roman" w:cs="Times New Roman"/>
          <w:color w:val="000000"/>
          <w:sz w:val="28"/>
          <w:szCs w:val="28"/>
          <w:lang w:eastAsia="ru-RU"/>
        </w:rPr>
        <w:t xml:space="preserve">значительности наделены судебные органы, что в условиях их высокой </w:t>
      </w:r>
      <w:r w:rsidRPr="00F021B4">
        <w:rPr>
          <w:rFonts w:ascii="Times New Roman" w:eastAsia="Times New Roman" w:hAnsi="Times New Roman" w:cs="Times New Roman"/>
          <w:color w:val="000000"/>
          <w:sz w:val="28"/>
          <w:szCs w:val="28"/>
          <w:lang w:eastAsia="ru-RU"/>
        </w:rPr>
        <w:lastRenderedPageBreak/>
        <w:t>коррумпированности является фактором, отрицательно влияющим на уровень объективности в принятии решений по конкретным делам.</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В Уголовном кодексе Украины</w:t>
      </w:r>
      <w:r w:rsidR="00813F3B">
        <w:rPr>
          <w:rStyle w:val="a7"/>
          <w:rFonts w:ascii="Times New Roman" w:eastAsia="Times New Roman" w:hAnsi="Times New Roman" w:cs="Times New Roman"/>
          <w:color w:val="000000"/>
          <w:sz w:val="28"/>
          <w:szCs w:val="28"/>
          <w:lang w:eastAsia="ru-RU"/>
        </w:rPr>
        <w:footnoteReference w:id="18"/>
      </w:r>
      <w:r w:rsidRPr="00F021B4">
        <w:rPr>
          <w:rFonts w:ascii="Times New Roman" w:eastAsia="Times New Roman" w:hAnsi="Times New Roman" w:cs="Times New Roman"/>
          <w:color w:val="000000"/>
          <w:sz w:val="28"/>
          <w:szCs w:val="28"/>
          <w:lang w:eastAsia="ru-RU"/>
        </w:rPr>
        <w:t xml:space="preserve"> также имеется статья, предусматривающая ответственность за незаконное использование товарного знака, а именно в статье 229 сказано следующее: «Незаконное использование чужого знака для товаров или услуг, фирменного (зарегистрированного) наименования, маркирование товара, если это было связано с получением дохода в крупных размерах». </w:t>
      </w:r>
      <w:proofErr w:type="gramStart"/>
      <w:r w:rsidRPr="00F021B4">
        <w:rPr>
          <w:rFonts w:ascii="Times New Roman" w:eastAsia="Times New Roman" w:hAnsi="Times New Roman" w:cs="Times New Roman"/>
          <w:color w:val="000000"/>
          <w:sz w:val="28"/>
          <w:szCs w:val="28"/>
          <w:lang w:eastAsia="ru-RU"/>
        </w:rPr>
        <w:t>Главным отличием украинского Уголовного кодекса от российского является присутствие среди предметов статьи «Незаконное использование товарного знака» фирменного наименования, что является важным достижением украинских законодателей.</w:t>
      </w:r>
      <w:proofErr w:type="gramEnd"/>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Еще одной положительной особенностью УК Украины является то, что такой сложный для практического установления признак российской уголовно-правовой нормы как «крупный ущерб», заменяет признак «доход в крупных размерах». Безусловно, этот признак подлежит установлению в гораздо более простом порядке, нежели признак, установленный российским законодательством. Для его установления необходимо изучать бухгалтерские документы предполагаемых преступников, тогда как крупны</w:t>
      </w:r>
      <w:r>
        <w:rPr>
          <w:rFonts w:ascii="Times New Roman" w:eastAsia="Times New Roman" w:hAnsi="Times New Roman" w:cs="Times New Roman"/>
          <w:color w:val="000000"/>
          <w:sz w:val="28"/>
          <w:szCs w:val="28"/>
          <w:lang w:eastAsia="ru-RU"/>
        </w:rPr>
        <w:t>й ущерб высчитать очень сложно.</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Однако при всех перечисленных положительных чертах данной статьи, в ней присутствует и существенный недостаток </w:t>
      </w:r>
      <w:r>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отсутствие каких-либо квалифицирующих признаков, что является следствием неполной проработки данного состава преступления законодателем.</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Как и говорилось в начале этой главы, страны </w:t>
      </w:r>
      <w:r>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участницы СНГ использовали в качестве основы своих Уголовных законов Модельный </w:t>
      </w:r>
      <w:r w:rsidRPr="00F021B4">
        <w:rPr>
          <w:rFonts w:ascii="Times New Roman" w:eastAsia="Times New Roman" w:hAnsi="Times New Roman" w:cs="Times New Roman"/>
          <w:color w:val="000000"/>
          <w:sz w:val="28"/>
          <w:szCs w:val="28"/>
          <w:lang w:eastAsia="ru-RU"/>
        </w:rPr>
        <w:lastRenderedPageBreak/>
        <w:t>уголовный кодекс, поэтому неудивительно, что рассмотренные выше нормы разных государств похожи между собой.</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Далее обратим внимание на других представителей романо-германской правовой системы </w:t>
      </w:r>
      <w:r>
        <w:rPr>
          <w:rFonts w:ascii="Times New Roman" w:eastAsia="Times New Roman" w:hAnsi="Times New Roman" w:cs="Times New Roman"/>
          <w:color w:val="000000"/>
          <w:sz w:val="28"/>
          <w:szCs w:val="28"/>
          <w:lang w:eastAsia="ru-RU"/>
        </w:rPr>
        <w:t>—</w:t>
      </w:r>
      <w:r w:rsidRPr="00F021B4">
        <w:rPr>
          <w:rFonts w:ascii="Times New Roman" w:eastAsia="Times New Roman" w:hAnsi="Times New Roman" w:cs="Times New Roman"/>
          <w:color w:val="000000"/>
          <w:sz w:val="28"/>
          <w:szCs w:val="28"/>
          <w:lang w:eastAsia="ru-RU"/>
        </w:rPr>
        <w:t xml:space="preserve"> европейские государства, чьи законы, кстати, зачастую становятся основой </w:t>
      </w:r>
      <w:proofErr w:type="gramStart"/>
      <w:r w:rsidRPr="00F021B4">
        <w:rPr>
          <w:rFonts w:ascii="Times New Roman" w:eastAsia="Times New Roman" w:hAnsi="Times New Roman" w:cs="Times New Roman"/>
          <w:color w:val="000000"/>
          <w:sz w:val="28"/>
          <w:szCs w:val="28"/>
          <w:lang w:eastAsia="ru-RU"/>
        </w:rPr>
        <w:t>для</w:t>
      </w:r>
      <w:proofErr w:type="gramEnd"/>
      <w:r w:rsidRPr="00F021B4">
        <w:rPr>
          <w:rFonts w:ascii="Times New Roman" w:eastAsia="Times New Roman" w:hAnsi="Times New Roman" w:cs="Times New Roman"/>
          <w:color w:val="000000"/>
          <w:sz w:val="28"/>
          <w:szCs w:val="28"/>
          <w:lang w:eastAsia="ru-RU"/>
        </w:rPr>
        <w:t xml:space="preserve"> российских.</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К примеру, Уголовный кодекс Франции 1992 года вообще не содержит специальной нормы, предусматривающей ответственность за незаконное использование товарного знака и знаков обслуживания. Уголовная ответственность за незаконное использование товарного знака предусмотрена Законом Франции от 3 декабря 1964 года N 64-1360 «О фабричных и торговых знаках и знаках обслуживания»</w:t>
      </w:r>
      <w:r w:rsidRPr="00F021B4">
        <w:rPr>
          <w:rStyle w:val="a7"/>
          <w:rFonts w:ascii="Times New Roman" w:eastAsia="Times New Roman" w:hAnsi="Times New Roman" w:cs="Times New Roman"/>
          <w:color w:val="000000"/>
          <w:sz w:val="28"/>
          <w:szCs w:val="28"/>
          <w:lang w:eastAsia="ru-RU"/>
        </w:rPr>
        <w:footnoteReference w:id="19"/>
      </w:r>
      <w:r w:rsidRPr="00F021B4">
        <w:rPr>
          <w:rFonts w:ascii="Times New Roman" w:eastAsia="Times New Roman" w:hAnsi="Times New Roman" w:cs="Times New Roman"/>
          <w:color w:val="000000"/>
          <w:sz w:val="28"/>
          <w:szCs w:val="28"/>
          <w:lang w:eastAsia="ru-RU"/>
        </w:rPr>
        <w:t xml:space="preserve">. В указанном Законе предусматривается два вида незаконного использования товарного знака, а именно: контрафакция и обманная имитация. При этом контрафакцией признается </w:t>
      </w:r>
      <w:proofErr w:type="spellStart"/>
      <w:r w:rsidRPr="00F021B4">
        <w:rPr>
          <w:rFonts w:ascii="Times New Roman" w:eastAsia="Times New Roman" w:hAnsi="Times New Roman" w:cs="Times New Roman"/>
          <w:color w:val="000000"/>
          <w:sz w:val="28"/>
          <w:szCs w:val="28"/>
          <w:lang w:eastAsia="ru-RU"/>
        </w:rPr>
        <w:t>неуправомоченное</w:t>
      </w:r>
      <w:proofErr w:type="spellEnd"/>
      <w:r w:rsidRPr="00F021B4">
        <w:rPr>
          <w:rFonts w:ascii="Times New Roman" w:eastAsia="Times New Roman" w:hAnsi="Times New Roman" w:cs="Times New Roman"/>
          <w:color w:val="000000"/>
          <w:sz w:val="28"/>
          <w:szCs w:val="28"/>
          <w:lang w:eastAsia="ru-RU"/>
        </w:rPr>
        <w:t xml:space="preserve"> полное или почти полное воспроизведение части или всего товарного знака, принадлежащего другому лицу. Незначительные изменения основных элементов товарного знака, если они не могут породить сомнения в использовании подлинного знака, также считаются контрафакцией. Для признания наличия факта обманной имитации необходимо доказать схожесть лишь ряда основных элементов товарных знаков или его «основных характеристик».</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В немецком Уголовном кодексе ответственность за нарушение правил использования товарного знака также не предусматривается, этот вопрос решен Федеральным законом от 9 мая 1961 года «О товарных знаках». </w:t>
      </w:r>
      <w:proofErr w:type="gramStart"/>
      <w:r w:rsidRPr="00F021B4">
        <w:rPr>
          <w:rFonts w:ascii="Times New Roman" w:eastAsia="Times New Roman" w:hAnsi="Times New Roman" w:cs="Times New Roman"/>
          <w:color w:val="000000"/>
          <w:sz w:val="28"/>
          <w:szCs w:val="28"/>
          <w:lang w:eastAsia="ru-RU"/>
        </w:rPr>
        <w:t>Исходя из параграфа 26 указанного Закона уголовная ответственность установлена</w:t>
      </w:r>
      <w:proofErr w:type="gramEnd"/>
      <w:r w:rsidRPr="00F021B4">
        <w:rPr>
          <w:rFonts w:ascii="Times New Roman" w:eastAsia="Times New Roman" w:hAnsi="Times New Roman" w:cs="Times New Roman"/>
          <w:color w:val="000000"/>
          <w:sz w:val="28"/>
          <w:szCs w:val="28"/>
          <w:lang w:eastAsia="ru-RU"/>
        </w:rPr>
        <w:t xml:space="preserve"> за незаконную маркировку чужим товарным знаком своих товаров или их упаковки; использование в своих рекламных материалах товарного знака другого лица; ввод в оборот товаров, обозначенных </w:t>
      </w:r>
      <w:r w:rsidRPr="00F021B4">
        <w:rPr>
          <w:rFonts w:ascii="Times New Roman" w:eastAsia="Times New Roman" w:hAnsi="Times New Roman" w:cs="Times New Roman"/>
          <w:color w:val="000000"/>
          <w:sz w:val="28"/>
          <w:szCs w:val="28"/>
          <w:lang w:eastAsia="ru-RU"/>
        </w:rPr>
        <w:lastRenderedPageBreak/>
        <w:t>товарным знаком противоправным способом, а равно за хранение товаров на складе</w:t>
      </w:r>
      <w:r w:rsidRPr="00F021B4">
        <w:rPr>
          <w:rStyle w:val="a7"/>
          <w:rFonts w:ascii="Times New Roman" w:eastAsia="Times New Roman" w:hAnsi="Times New Roman" w:cs="Times New Roman"/>
          <w:color w:val="000000"/>
          <w:sz w:val="28"/>
          <w:szCs w:val="28"/>
          <w:lang w:eastAsia="ru-RU"/>
        </w:rPr>
        <w:footnoteReference w:id="20"/>
      </w:r>
      <w:r w:rsidRPr="00F021B4">
        <w:rPr>
          <w:rFonts w:ascii="Times New Roman" w:eastAsia="Times New Roman" w:hAnsi="Times New Roman" w:cs="Times New Roman"/>
          <w:color w:val="000000"/>
          <w:sz w:val="28"/>
          <w:szCs w:val="28"/>
          <w:lang w:eastAsia="ru-RU"/>
        </w:rPr>
        <w:t>.</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Как видно из указанной статьи, среди признаков объективной стороны </w:t>
      </w:r>
      <w:r>
        <w:rPr>
          <w:rFonts w:ascii="Times New Roman" w:eastAsia="Times New Roman" w:hAnsi="Times New Roman" w:cs="Times New Roman"/>
          <w:color w:val="000000"/>
          <w:sz w:val="28"/>
          <w:szCs w:val="28"/>
          <w:lang w:eastAsia="ru-RU"/>
        </w:rPr>
        <w:t xml:space="preserve">данного </w:t>
      </w:r>
      <w:r w:rsidRPr="00F021B4">
        <w:rPr>
          <w:rFonts w:ascii="Times New Roman" w:eastAsia="Times New Roman" w:hAnsi="Times New Roman" w:cs="Times New Roman"/>
          <w:color w:val="000000"/>
          <w:sz w:val="28"/>
          <w:szCs w:val="28"/>
          <w:lang w:eastAsia="ru-RU"/>
        </w:rPr>
        <w:t>состава преступления, нет указаний на причинение крупного ущерба или неоднократность соответствующих действий в качестве обязательного условия наказуемости этих действий в уголовном порядке, что имеет место в УК РФ 1996 г.</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F021B4">
        <w:rPr>
          <w:rFonts w:ascii="Times New Roman" w:eastAsia="Times New Roman" w:hAnsi="Times New Roman" w:cs="Times New Roman"/>
          <w:color w:val="000000"/>
          <w:sz w:val="28"/>
          <w:szCs w:val="28"/>
          <w:lang w:eastAsia="ru-RU"/>
        </w:rPr>
        <w:t>Таким образом, нормы, предусматривающие уголовную ответственность за незаконное использование товарного знака, в странах континентального права, в отличие от российского, могут содержаться в иных источниках, помимо единых уголовных кодексов.</w:t>
      </w:r>
      <w:proofErr w:type="gramEnd"/>
      <w:r w:rsidRPr="00F021B4">
        <w:rPr>
          <w:rFonts w:ascii="Times New Roman" w:eastAsia="Times New Roman" w:hAnsi="Times New Roman" w:cs="Times New Roman"/>
          <w:color w:val="000000"/>
          <w:sz w:val="28"/>
          <w:szCs w:val="28"/>
          <w:lang w:eastAsia="ru-RU"/>
        </w:rPr>
        <w:t xml:space="preserve"> Важно отметить, что составы преступлений, предусматривающих ответственность за незаконное использование товарного знака, в основном являются формальными, что в корне отличает их от российского состава, который является материальным. </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Что же касается стран англосаксонского (общего) права, то, к примеру, в США уже в XIX в. многие штаты этой страны имели уголовные кодексы: </w:t>
      </w:r>
      <w:proofErr w:type="gramStart"/>
      <w:r w:rsidRPr="00F021B4">
        <w:rPr>
          <w:rFonts w:ascii="Times New Roman" w:eastAsia="Times New Roman" w:hAnsi="Times New Roman" w:cs="Times New Roman"/>
          <w:color w:val="000000"/>
          <w:sz w:val="28"/>
          <w:szCs w:val="28"/>
          <w:lang w:eastAsia="ru-RU"/>
        </w:rPr>
        <w:t>Нью-Гемпшир (1801 г.), Луизиана (1820 г.), Делавэр (1852 г.), Орегон (1864 г.), Калифорния (1872 г.), Небраска (1873 г.), Юта (1876 г.), Айова и Висконсин (1878 г.), Нью-Йорк (1881 г.).</w:t>
      </w:r>
      <w:proofErr w:type="gramEnd"/>
      <w:r w:rsidRPr="00F021B4">
        <w:rPr>
          <w:rFonts w:ascii="Times New Roman" w:eastAsia="Times New Roman" w:hAnsi="Times New Roman" w:cs="Times New Roman"/>
          <w:color w:val="000000"/>
          <w:sz w:val="28"/>
          <w:szCs w:val="28"/>
          <w:lang w:eastAsia="ru-RU"/>
        </w:rPr>
        <w:t xml:space="preserve"> На федеральном уровне уголовная ответственность за незаконное использование товарного знака устанавливается Законом США «О товарных знаках» 1946 года (Закон </w:t>
      </w:r>
      <w:proofErr w:type="spellStart"/>
      <w:r w:rsidRPr="00F021B4">
        <w:rPr>
          <w:rFonts w:ascii="Times New Roman" w:eastAsia="Times New Roman" w:hAnsi="Times New Roman" w:cs="Times New Roman"/>
          <w:color w:val="000000"/>
          <w:sz w:val="28"/>
          <w:szCs w:val="28"/>
          <w:lang w:eastAsia="ru-RU"/>
        </w:rPr>
        <w:t>Лэнхема</w:t>
      </w:r>
      <w:proofErr w:type="spellEnd"/>
      <w:r w:rsidRPr="00F021B4">
        <w:rPr>
          <w:rFonts w:ascii="Times New Roman" w:eastAsia="Times New Roman" w:hAnsi="Times New Roman" w:cs="Times New Roman"/>
          <w:color w:val="000000"/>
          <w:sz w:val="28"/>
          <w:szCs w:val="28"/>
          <w:lang w:eastAsia="ru-RU"/>
        </w:rPr>
        <w:t>)</w:t>
      </w:r>
      <w:r w:rsidRPr="00F021B4">
        <w:rPr>
          <w:rStyle w:val="a7"/>
          <w:rFonts w:ascii="Times New Roman" w:eastAsia="Times New Roman" w:hAnsi="Times New Roman" w:cs="Times New Roman"/>
          <w:color w:val="000000"/>
          <w:sz w:val="28"/>
          <w:szCs w:val="28"/>
          <w:lang w:eastAsia="ru-RU"/>
        </w:rPr>
        <w:footnoteReference w:id="21"/>
      </w:r>
      <w:r w:rsidRPr="00F021B4">
        <w:rPr>
          <w:rFonts w:ascii="Times New Roman" w:eastAsia="Times New Roman" w:hAnsi="Times New Roman" w:cs="Times New Roman"/>
          <w:color w:val="000000"/>
          <w:sz w:val="28"/>
          <w:szCs w:val="28"/>
          <w:lang w:eastAsia="ru-RU"/>
        </w:rPr>
        <w:t>.</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Согласно п. «а» ст. 1114 Закона «О товарных знаках» нарушением прав на товарный знак признается использование в торговом обороте любой репродукции, подделки, копии или правдоподобной имитации </w:t>
      </w:r>
      <w:r w:rsidRPr="00F021B4">
        <w:rPr>
          <w:rFonts w:ascii="Times New Roman" w:eastAsia="Times New Roman" w:hAnsi="Times New Roman" w:cs="Times New Roman"/>
          <w:color w:val="000000"/>
          <w:sz w:val="28"/>
          <w:szCs w:val="28"/>
          <w:lang w:eastAsia="ru-RU"/>
        </w:rPr>
        <w:lastRenderedPageBreak/>
        <w:t>зарегистрированного знака. Под использованием их в торговом обороте понимаются продажа, предложение к продаже, распространение либо рекламирование товаров или услуг, применительно к которым такое использование может вызвать смешение, ошибку или ввести в заблуждение.</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F021B4">
        <w:rPr>
          <w:rFonts w:ascii="Times New Roman" w:eastAsia="Times New Roman" w:hAnsi="Times New Roman" w:cs="Times New Roman"/>
          <w:color w:val="000000"/>
          <w:sz w:val="28"/>
          <w:szCs w:val="28"/>
          <w:lang w:eastAsia="ru-RU"/>
        </w:rPr>
        <w:t>Согласно п. «b» ст. 1114 названного Закона нарушением права на знак признаются такие действия, как воспроизведение, копирование, подделка или имитация зарегистрированного товарного знака и использование такого воспроизведения, копии, подделки, имитации на ярлыках, этикетках, обозначениях, шрифтах, печатях, упаковках, обертках, коробках или в рекламе, и направленное на дальнейшее использование этих объектов в торговом обороте.</w:t>
      </w:r>
      <w:proofErr w:type="gramEnd"/>
      <w:r w:rsidRPr="00F021B4">
        <w:rPr>
          <w:rFonts w:ascii="Times New Roman" w:eastAsia="Times New Roman" w:hAnsi="Times New Roman" w:cs="Times New Roman"/>
          <w:color w:val="000000"/>
          <w:sz w:val="28"/>
          <w:szCs w:val="28"/>
          <w:lang w:eastAsia="ru-RU"/>
        </w:rPr>
        <w:t xml:space="preserve"> Как уже было сказано выше, в каждом штате США действует свой Уголовный кодекс или соответствующий закон о товарных знаках. Закон США «О товарных знаках» 1946 г. за совершение деяний, посягающих на товарный знак, в том или ином штате применяется лишь при определенных условиях.</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К примеру, в уголовном кодексе штата Монтана ответственность предусматривается за полное воспроизведение и (или) использование товарного знака, имеющего близкое сходство с тем товарным знаком, который принадлежит законному владельцу. По этому кодексу товарный знак признается объектом интеллектуальной собственности, а посягательство на товарный знак расценивается как преступление против собственности.</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Для Великобритании право Европейских сообществ является одним из источников уголовного права. Поэтому, если Судом Европейского союза принимается решение об уголовном преследовании за конкретное преступление, то оно имеет силу для уголовной юрисдикции Великобритании. Таким образом, в английском уголовном праве </w:t>
      </w:r>
      <w:r w:rsidRPr="00F021B4">
        <w:rPr>
          <w:rFonts w:ascii="Times New Roman" w:eastAsia="Times New Roman" w:hAnsi="Times New Roman" w:cs="Times New Roman"/>
          <w:color w:val="000000"/>
          <w:sz w:val="28"/>
          <w:szCs w:val="28"/>
          <w:lang w:eastAsia="ru-RU"/>
        </w:rPr>
        <w:lastRenderedPageBreak/>
        <w:t>имеющиеся пробелы восполняются за счет действия прецедентов в рамках Евросоюза.</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Основными источниками уголовного права в современной Великобритании являются статуты (парламентское законодательство) и судебные прецеденты. В Великобритании, как и в некоторых штатах США, дела о нарушении прав на товарный знак рассматриваются в основном как гражданско-правовые деликты, что лишает законных правообладателей товарных знаков защищать свои права в уголовно-правовом порядке.</w:t>
      </w:r>
    </w:p>
    <w:p w:rsidR="005A3880" w:rsidRPr="00F021B4" w:rsidRDefault="005A3880" w:rsidP="005A3880">
      <w:pPr>
        <w:shd w:val="clear" w:color="auto" w:fill="FFFFFF"/>
        <w:spacing w:line="360" w:lineRule="auto"/>
        <w:jc w:val="both"/>
        <w:rPr>
          <w:rFonts w:ascii="Times New Roman" w:eastAsia="Times New Roman" w:hAnsi="Times New Roman" w:cs="Times New Roman"/>
          <w:color w:val="000000"/>
          <w:sz w:val="28"/>
          <w:szCs w:val="28"/>
          <w:lang w:eastAsia="ru-RU"/>
        </w:rPr>
      </w:pPr>
      <w:r w:rsidRPr="00F021B4">
        <w:rPr>
          <w:rFonts w:ascii="Times New Roman" w:eastAsia="Times New Roman" w:hAnsi="Times New Roman" w:cs="Times New Roman"/>
          <w:color w:val="000000"/>
          <w:sz w:val="28"/>
          <w:szCs w:val="28"/>
          <w:lang w:eastAsia="ru-RU"/>
        </w:rPr>
        <w:t xml:space="preserve">Данное обстоятельство показывает, что уголовное законодательство стран общего права в указанной области обладает более либеральным характером по сравнению </w:t>
      </w:r>
      <w:proofErr w:type="gramStart"/>
      <w:r w:rsidRPr="00F021B4">
        <w:rPr>
          <w:rFonts w:ascii="Times New Roman" w:eastAsia="Times New Roman" w:hAnsi="Times New Roman" w:cs="Times New Roman"/>
          <w:color w:val="000000"/>
          <w:sz w:val="28"/>
          <w:szCs w:val="28"/>
          <w:lang w:eastAsia="ru-RU"/>
        </w:rPr>
        <w:t>с</w:t>
      </w:r>
      <w:proofErr w:type="gramEnd"/>
      <w:r w:rsidRPr="00F021B4">
        <w:rPr>
          <w:rFonts w:ascii="Times New Roman" w:eastAsia="Times New Roman" w:hAnsi="Times New Roman" w:cs="Times New Roman"/>
          <w:color w:val="000000"/>
          <w:sz w:val="28"/>
          <w:szCs w:val="28"/>
          <w:lang w:eastAsia="ru-RU"/>
        </w:rPr>
        <w:t xml:space="preserve"> континентальным, в том числе и отечественным.</w:t>
      </w:r>
    </w:p>
    <w:p w:rsidR="003523C4" w:rsidRPr="0092660F" w:rsidRDefault="005A3880" w:rsidP="0092660F">
      <w:pPr>
        <w:pStyle w:val="2"/>
        <w:rPr>
          <w:rFonts w:ascii="Times New Roman" w:eastAsia="Times New Roman" w:hAnsi="Times New Roman" w:cs="Times New Roman"/>
          <w:b w:val="0"/>
          <w:i/>
          <w:color w:val="000000"/>
          <w:sz w:val="28"/>
          <w:szCs w:val="28"/>
          <w:lang w:eastAsia="ru-RU"/>
        </w:rPr>
      </w:pPr>
      <w:bookmarkStart w:id="17" w:name="_Toc356814262"/>
      <w:r w:rsidRPr="0092660F">
        <w:rPr>
          <w:rFonts w:ascii="Times New Roman" w:eastAsia="Times New Roman" w:hAnsi="Times New Roman" w:cs="Times New Roman"/>
          <w:i/>
          <w:color w:val="000000"/>
          <w:sz w:val="28"/>
          <w:szCs w:val="28"/>
          <w:lang w:eastAsia="ru-RU"/>
        </w:rPr>
        <w:t>1.4 К</w:t>
      </w:r>
      <w:r w:rsidR="003523C4" w:rsidRPr="0092660F">
        <w:rPr>
          <w:rFonts w:ascii="Times New Roman" w:eastAsia="Times New Roman" w:hAnsi="Times New Roman" w:cs="Times New Roman"/>
          <w:i/>
          <w:color w:val="000000"/>
          <w:sz w:val="28"/>
          <w:szCs w:val="28"/>
          <w:lang w:eastAsia="ru-RU"/>
        </w:rPr>
        <w:t>риминологическая характеристика незаконного использования чужого товарного знака</w:t>
      </w:r>
      <w:bookmarkEnd w:id="3"/>
      <w:bookmarkEnd w:id="17"/>
    </w:p>
    <w:p w:rsidR="003523C4" w:rsidRPr="0092660F" w:rsidRDefault="005A3880" w:rsidP="0092660F">
      <w:pPr>
        <w:pStyle w:val="3"/>
        <w:rPr>
          <w:rFonts w:ascii="Times New Roman" w:eastAsia="Times New Roman" w:hAnsi="Times New Roman" w:cs="Times New Roman"/>
          <w:b w:val="0"/>
          <w:i/>
          <w:color w:val="000000"/>
          <w:sz w:val="28"/>
          <w:szCs w:val="28"/>
          <w:lang w:eastAsia="ru-RU"/>
        </w:rPr>
      </w:pPr>
      <w:bookmarkStart w:id="18" w:name="_Toc356439536"/>
      <w:bookmarkStart w:id="19" w:name="_Toc356814263"/>
      <w:r w:rsidRPr="0092660F">
        <w:rPr>
          <w:rFonts w:ascii="Times New Roman" w:eastAsia="Times New Roman" w:hAnsi="Times New Roman" w:cs="Times New Roman"/>
          <w:b w:val="0"/>
          <w:i/>
          <w:color w:val="000000"/>
          <w:sz w:val="28"/>
          <w:szCs w:val="28"/>
          <w:lang w:eastAsia="ru-RU"/>
        </w:rPr>
        <w:t>1.4.</w:t>
      </w:r>
      <w:r w:rsidR="003523C4" w:rsidRPr="0092660F">
        <w:rPr>
          <w:rFonts w:ascii="Times New Roman" w:eastAsia="Times New Roman" w:hAnsi="Times New Roman" w:cs="Times New Roman"/>
          <w:b w:val="0"/>
          <w:i/>
          <w:color w:val="000000"/>
          <w:sz w:val="28"/>
          <w:szCs w:val="28"/>
          <w:lang w:eastAsia="ru-RU"/>
        </w:rPr>
        <w:t>1. Статистические данные</w:t>
      </w:r>
      <w:bookmarkEnd w:id="18"/>
      <w:bookmarkEnd w:id="19"/>
    </w:p>
    <w:p w:rsidR="003523C4" w:rsidRPr="00124B98"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124B98">
        <w:rPr>
          <w:rFonts w:ascii="Times New Roman" w:eastAsia="Times New Roman" w:hAnsi="Times New Roman" w:cs="Times New Roman"/>
          <w:color w:val="000000"/>
          <w:sz w:val="28"/>
          <w:szCs w:val="28"/>
          <w:lang w:eastAsia="ru-RU"/>
        </w:rPr>
        <w:t>На незаконное использование товарного знака приходится (в среднем за период с 2005 г. по 20</w:t>
      </w:r>
      <w:r>
        <w:rPr>
          <w:rFonts w:ascii="Times New Roman" w:eastAsia="Times New Roman" w:hAnsi="Times New Roman" w:cs="Times New Roman"/>
          <w:color w:val="000000"/>
          <w:sz w:val="28"/>
          <w:szCs w:val="28"/>
          <w:lang w:eastAsia="ru-RU"/>
        </w:rPr>
        <w:t>12</w:t>
      </w:r>
      <w:r w:rsidRPr="00124B98">
        <w:rPr>
          <w:rFonts w:ascii="Times New Roman" w:eastAsia="Times New Roman" w:hAnsi="Times New Roman" w:cs="Times New Roman"/>
          <w:color w:val="000000"/>
          <w:sz w:val="28"/>
          <w:szCs w:val="28"/>
          <w:lang w:eastAsia="ru-RU"/>
        </w:rPr>
        <w:t xml:space="preserve"> г.) менее 1% от общей массы преступлений, совершаемых на потребительском рынке страны. Соотношение уголовно-наказуемого и административно-наказуемого использования товарного знака в среднем составляет </w:t>
      </w:r>
      <w:r>
        <w:rPr>
          <w:rFonts w:ascii="Times New Roman" w:eastAsia="Times New Roman" w:hAnsi="Times New Roman" w:cs="Times New Roman"/>
          <w:color w:val="000000"/>
          <w:sz w:val="28"/>
          <w:szCs w:val="28"/>
          <w:lang w:eastAsia="ru-RU"/>
        </w:rPr>
        <w:t xml:space="preserve">соотношение </w:t>
      </w:r>
      <w:r w:rsidRPr="00124B98">
        <w:rPr>
          <w:rFonts w:ascii="Times New Roman" w:eastAsia="Times New Roman" w:hAnsi="Times New Roman" w:cs="Times New Roman"/>
          <w:color w:val="000000"/>
          <w:sz w:val="28"/>
          <w:szCs w:val="28"/>
          <w:lang w:eastAsia="ru-RU"/>
        </w:rPr>
        <w:t xml:space="preserve">1:10, т.е. большая часть регистрируемых правонарушений не </w:t>
      </w:r>
      <w:r>
        <w:rPr>
          <w:rFonts w:ascii="Times New Roman" w:eastAsia="Times New Roman" w:hAnsi="Times New Roman" w:cs="Times New Roman"/>
          <w:color w:val="000000"/>
          <w:sz w:val="28"/>
          <w:szCs w:val="28"/>
          <w:lang w:eastAsia="ru-RU"/>
        </w:rPr>
        <w:t>отвечает критериям неоднократности или крупного ущерба</w:t>
      </w:r>
      <w:r w:rsidRPr="00124B98">
        <w:rPr>
          <w:rFonts w:ascii="Times New Roman" w:eastAsia="Times New Roman" w:hAnsi="Times New Roman" w:cs="Times New Roman"/>
          <w:color w:val="000000"/>
          <w:sz w:val="28"/>
          <w:szCs w:val="28"/>
          <w:lang w:eastAsia="ru-RU"/>
        </w:rPr>
        <w:t>, присущ</w:t>
      </w:r>
      <w:r>
        <w:rPr>
          <w:rFonts w:ascii="Times New Roman" w:eastAsia="Times New Roman" w:hAnsi="Times New Roman" w:cs="Times New Roman"/>
          <w:color w:val="000000"/>
          <w:sz w:val="28"/>
          <w:szCs w:val="28"/>
          <w:lang w:eastAsia="ru-RU"/>
        </w:rPr>
        <w:t>им</w:t>
      </w:r>
      <w:r w:rsidRPr="00124B98">
        <w:rPr>
          <w:rFonts w:ascii="Times New Roman" w:eastAsia="Times New Roman" w:hAnsi="Times New Roman" w:cs="Times New Roman"/>
          <w:color w:val="000000"/>
          <w:sz w:val="28"/>
          <w:szCs w:val="28"/>
          <w:lang w:eastAsia="ru-RU"/>
        </w:rPr>
        <w:t xml:space="preserve"> преступлениям. </w:t>
      </w:r>
    </w:p>
    <w:p w:rsidR="003523C4" w:rsidRPr="00124B98"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124B98">
        <w:rPr>
          <w:rFonts w:ascii="Times New Roman" w:eastAsia="Times New Roman" w:hAnsi="Times New Roman" w:cs="Times New Roman"/>
          <w:color w:val="000000"/>
          <w:sz w:val="28"/>
          <w:szCs w:val="28"/>
          <w:lang w:eastAsia="ru-RU"/>
        </w:rPr>
        <w:t>Количество ежегодно выявляемых посяга</w:t>
      </w:r>
      <w:r>
        <w:rPr>
          <w:rFonts w:ascii="Times New Roman" w:eastAsia="Times New Roman" w:hAnsi="Times New Roman" w:cs="Times New Roman"/>
          <w:color w:val="000000"/>
          <w:sz w:val="28"/>
          <w:szCs w:val="28"/>
          <w:lang w:eastAsia="ru-RU"/>
        </w:rPr>
        <w:t>тельств, квалифицируемых по ст. </w:t>
      </w:r>
      <w:r w:rsidRPr="00124B98">
        <w:rPr>
          <w:rFonts w:ascii="Times New Roman" w:eastAsia="Times New Roman" w:hAnsi="Times New Roman" w:cs="Times New Roman"/>
          <w:color w:val="000000"/>
          <w:sz w:val="28"/>
          <w:szCs w:val="28"/>
          <w:lang w:eastAsia="ru-RU"/>
        </w:rPr>
        <w:t>180 УК РФ, за период с 2000 по 20</w:t>
      </w:r>
      <w:r>
        <w:rPr>
          <w:rFonts w:ascii="Times New Roman" w:eastAsia="Times New Roman" w:hAnsi="Times New Roman" w:cs="Times New Roman"/>
          <w:color w:val="000000"/>
          <w:sz w:val="28"/>
          <w:szCs w:val="28"/>
          <w:lang w:eastAsia="ru-RU"/>
        </w:rPr>
        <w:t>12</w:t>
      </w:r>
      <w:r w:rsidRPr="00124B98">
        <w:rPr>
          <w:rFonts w:ascii="Times New Roman" w:eastAsia="Times New Roman" w:hAnsi="Times New Roman" w:cs="Times New Roman"/>
          <w:color w:val="000000"/>
          <w:sz w:val="28"/>
          <w:szCs w:val="28"/>
          <w:lang w:eastAsia="ru-RU"/>
        </w:rPr>
        <w:t xml:space="preserve"> гг. состав</w:t>
      </w:r>
      <w:r>
        <w:rPr>
          <w:rFonts w:ascii="Times New Roman" w:eastAsia="Times New Roman" w:hAnsi="Times New Roman" w:cs="Times New Roman"/>
          <w:color w:val="000000"/>
          <w:sz w:val="28"/>
          <w:szCs w:val="28"/>
          <w:lang w:eastAsia="ru-RU"/>
        </w:rPr>
        <w:t>и</w:t>
      </w:r>
      <w:r w:rsidRPr="00124B98">
        <w:rPr>
          <w:rFonts w:ascii="Times New Roman" w:eastAsia="Times New Roman" w:hAnsi="Times New Roman" w:cs="Times New Roman"/>
          <w:color w:val="000000"/>
          <w:sz w:val="28"/>
          <w:szCs w:val="28"/>
          <w:lang w:eastAsia="ru-RU"/>
        </w:rPr>
        <w:t>ло от 300 до 1000 преступлений</w:t>
      </w:r>
      <w:r>
        <w:rPr>
          <w:rFonts w:ascii="Times New Roman" w:eastAsia="Times New Roman" w:hAnsi="Times New Roman" w:cs="Times New Roman"/>
          <w:color w:val="000000"/>
          <w:sz w:val="28"/>
          <w:szCs w:val="28"/>
          <w:lang w:eastAsia="ru-RU"/>
        </w:rPr>
        <w:t>, при этом</w:t>
      </w:r>
      <w:r w:rsidRPr="00124B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Pr="00124B98">
        <w:rPr>
          <w:rFonts w:ascii="Times New Roman" w:eastAsia="Times New Roman" w:hAnsi="Times New Roman" w:cs="Times New Roman"/>
          <w:color w:val="000000"/>
          <w:sz w:val="28"/>
          <w:szCs w:val="28"/>
          <w:lang w:eastAsia="ru-RU"/>
        </w:rPr>
        <w:t>аибольшее число преступлений в 20</w:t>
      </w:r>
      <w:r>
        <w:rPr>
          <w:rFonts w:ascii="Times New Roman" w:eastAsia="Times New Roman" w:hAnsi="Times New Roman" w:cs="Times New Roman"/>
          <w:color w:val="000000"/>
          <w:sz w:val="28"/>
          <w:szCs w:val="28"/>
          <w:lang w:eastAsia="ru-RU"/>
        </w:rPr>
        <w:t>12</w:t>
      </w:r>
      <w:r w:rsidRPr="00124B98">
        <w:rPr>
          <w:rFonts w:ascii="Times New Roman" w:eastAsia="Times New Roman" w:hAnsi="Times New Roman" w:cs="Times New Roman"/>
          <w:color w:val="000000"/>
          <w:sz w:val="28"/>
          <w:szCs w:val="28"/>
          <w:lang w:eastAsia="ru-RU"/>
        </w:rPr>
        <w:t xml:space="preserve"> г. было выявлено в Центральном и Приволжском федеральных округах. Максимальная криминальная активность наблюдалась в г. Москве, Нижегородской, Московской, Ярос</w:t>
      </w:r>
      <w:r>
        <w:rPr>
          <w:rFonts w:ascii="Times New Roman" w:eastAsia="Times New Roman" w:hAnsi="Times New Roman" w:cs="Times New Roman"/>
          <w:color w:val="000000"/>
          <w:sz w:val="28"/>
          <w:szCs w:val="28"/>
          <w:lang w:eastAsia="ru-RU"/>
        </w:rPr>
        <w:t>лавской и Свердловской областях, а н</w:t>
      </w:r>
      <w:r w:rsidRPr="00124B98">
        <w:rPr>
          <w:rFonts w:ascii="Times New Roman" w:eastAsia="Times New Roman" w:hAnsi="Times New Roman" w:cs="Times New Roman"/>
          <w:color w:val="000000"/>
          <w:sz w:val="28"/>
          <w:szCs w:val="28"/>
          <w:lang w:eastAsia="ru-RU"/>
        </w:rPr>
        <w:t xml:space="preserve">а </w:t>
      </w:r>
      <w:r w:rsidRPr="00124B98">
        <w:rPr>
          <w:rFonts w:ascii="Times New Roman" w:eastAsia="Times New Roman" w:hAnsi="Times New Roman" w:cs="Times New Roman"/>
          <w:color w:val="000000"/>
          <w:sz w:val="28"/>
          <w:szCs w:val="28"/>
          <w:lang w:eastAsia="ru-RU"/>
        </w:rPr>
        <w:lastRenderedPageBreak/>
        <w:t xml:space="preserve">территории </w:t>
      </w:r>
      <w:r>
        <w:rPr>
          <w:rFonts w:ascii="Times New Roman" w:eastAsia="Times New Roman" w:hAnsi="Times New Roman" w:cs="Times New Roman"/>
          <w:color w:val="000000"/>
          <w:sz w:val="28"/>
          <w:szCs w:val="28"/>
          <w:lang w:eastAsia="ru-RU"/>
        </w:rPr>
        <w:t>нескольких</w:t>
      </w:r>
      <w:r w:rsidRPr="00124B98">
        <w:rPr>
          <w:rFonts w:ascii="Times New Roman" w:eastAsia="Times New Roman" w:hAnsi="Times New Roman" w:cs="Times New Roman"/>
          <w:color w:val="000000"/>
          <w:sz w:val="28"/>
          <w:szCs w:val="28"/>
          <w:lang w:eastAsia="ru-RU"/>
        </w:rPr>
        <w:t xml:space="preserve"> субъектов Российской Федерации </w:t>
      </w:r>
      <w:r>
        <w:rPr>
          <w:rFonts w:ascii="Times New Roman" w:eastAsia="Times New Roman" w:hAnsi="Times New Roman" w:cs="Times New Roman"/>
          <w:color w:val="000000"/>
          <w:sz w:val="28"/>
          <w:szCs w:val="28"/>
          <w:lang w:eastAsia="ru-RU"/>
        </w:rPr>
        <w:t xml:space="preserve">вообще </w:t>
      </w:r>
      <w:r w:rsidRPr="00124B98">
        <w:rPr>
          <w:rFonts w:ascii="Times New Roman" w:eastAsia="Times New Roman" w:hAnsi="Times New Roman" w:cs="Times New Roman"/>
          <w:color w:val="000000"/>
          <w:sz w:val="28"/>
          <w:szCs w:val="28"/>
          <w:lang w:eastAsia="ru-RU"/>
        </w:rPr>
        <w:t>не было выявлено ни одного преступления рассматриваемой категории.</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этом нельзя отрицать высокую латентность данных преступлений</w:t>
      </w:r>
      <w:r w:rsidRPr="00124B9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сегодняшний день большинство преступлений, связанных с незаконным использованием товарного знака</w:t>
      </w:r>
      <w:r w:rsidR="007634B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остаются нераскрытыми по причине спокойного, а зачастую даже поощряющего отношения общества к таким деяниям. Поощрение в этом случае заключается в том, что потребители, зная о том, что товар является контрафактным, продолжают его приобретать. В данном случае их привлекает, в первую очередь, низкая цена, а также возможность приобрести копии так называемых «брендовых» вещей.</w:t>
      </w:r>
    </w:p>
    <w:p w:rsidR="003523C4" w:rsidRPr="00124B98"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124B98">
        <w:rPr>
          <w:rFonts w:ascii="Times New Roman" w:eastAsia="Times New Roman" w:hAnsi="Times New Roman" w:cs="Times New Roman"/>
          <w:color w:val="000000"/>
          <w:sz w:val="28"/>
          <w:szCs w:val="28"/>
          <w:lang w:eastAsia="ru-RU"/>
        </w:rPr>
        <w:t>Чаще всего факты незаконного использования товарного знака устанавливаются сотрудниками подразделений по борьбе с правонарушениями на потребительском рынке и исполнению административного законодательства, а также подразделений по борьбе с экономическими преступлениями органов внутренних дел при проведении различного рода проверок, а также при непосредственном обнаружении признаков преступления. Редки случаи, когда в правоохранительные органы с заявлением о незаконном использовании товарного знака обращаются правообладатели. Это связано, прежде всего, с возможностью защиты ими своих законных интересов в гражданско-правовом порядке.</w:t>
      </w:r>
      <w:r>
        <w:rPr>
          <w:rFonts w:ascii="Times New Roman" w:eastAsia="Times New Roman" w:hAnsi="Times New Roman" w:cs="Times New Roman"/>
          <w:color w:val="000000"/>
          <w:sz w:val="28"/>
          <w:szCs w:val="28"/>
          <w:lang w:eastAsia="ru-RU"/>
        </w:rPr>
        <w:t xml:space="preserve"> Правообладатель в случае незаконного использования принадлежащего ему товарного знака заинтересован в возмещении причиненных ему убытков, а обратиться в правоохранительные органы он может для того, чтобы воздействовать на нарушителя для ускорения </w:t>
      </w:r>
      <w:r w:rsidR="007634BE">
        <w:rPr>
          <w:rFonts w:ascii="Times New Roman" w:eastAsia="Times New Roman" w:hAnsi="Times New Roman" w:cs="Times New Roman"/>
          <w:color w:val="000000"/>
          <w:sz w:val="28"/>
          <w:szCs w:val="28"/>
          <w:lang w:eastAsia="ru-RU"/>
        </w:rPr>
        <w:t>этого процесса</w:t>
      </w:r>
      <w:r>
        <w:rPr>
          <w:rFonts w:ascii="Times New Roman" w:eastAsia="Times New Roman" w:hAnsi="Times New Roman" w:cs="Times New Roman"/>
          <w:color w:val="000000"/>
          <w:sz w:val="28"/>
          <w:szCs w:val="28"/>
          <w:lang w:eastAsia="ru-RU"/>
        </w:rPr>
        <w:t>.</w:t>
      </w:r>
    </w:p>
    <w:p w:rsidR="003523C4" w:rsidRPr="0092660F" w:rsidRDefault="005A3880" w:rsidP="0092660F">
      <w:pPr>
        <w:pStyle w:val="3"/>
        <w:rPr>
          <w:rFonts w:ascii="Times New Roman" w:eastAsia="Times New Roman" w:hAnsi="Times New Roman" w:cs="Times New Roman"/>
          <w:b w:val="0"/>
          <w:i/>
          <w:color w:val="000000"/>
          <w:sz w:val="28"/>
          <w:szCs w:val="28"/>
          <w:lang w:eastAsia="ru-RU"/>
        </w:rPr>
      </w:pPr>
      <w:bookmarkStart w:id="20" w:name="_Toc356439537"/>
      <w:bookmarkStart w:id="21" w:name="_Toc356814264"/>
      <w:r w:rsidRPr="0092660F">
        <w:rPr>
          <w:rFonts w:ascii="Times New Roman" w:eastAsia="Times New Roman" w:hAnsi="Times New Roman" w:cs="Times New Roman"/>
          <w:b w:val="0"/>
          <w:i/>
          <w:color w:val="000000"/>
          <w:sz w:val="28"/>
          <w:szCs w:val="28"/>
          <w:lang w:eastAsia="ru-RU"/>
        </w:rPr>
        <w:t>1.4.</w:t>
      </w:r>
      <w:r w:rsidR="003523C4" w:rsidRPr="0092660F">
        <w:rPr>
          <w:rFonts w:ascii="Times New Roman" w:eastAsia="Times New Roman" w:hAnsi="Times New Roman" w:cs="Times New Roman"/>
          <w:b w:val="0"/>
          <w:i/>
          <w:color w:val="000000"/>
          <w:sz w:val="28"/>
          <w:szCs w:val="28"/>
          <w:lang w:eastAsia="ru-RU"/>
        </w:rPr>
        <w:t>2. Характеристика личности преступников</w:t>
      </w:r>
      <w:bookmarkEnd w:id="20"/>
      <w:bookmarkEnd w:id="21"/>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6F358E">
        <w:rPr>
          <w:rFonts w:ascii="Times New Roman" w:eastAsia="Times New Roman" w:hAnsi="Times New Roman" w:cs="Times New Roman"/>
          <w:color w:val="000000"/>
          <w:sz w:val="28"/>
          <w:szCs w:val="28"/>
          <w:lang w:eastAsia="ru-RU"/>
        </w:rPr>
        <w:t>Изучение гендерных особенностей тех, кто незаконно использовал товарный знак, показал</w:t>
      </w:r>
      <w:r w:rsidR="007634BE">
        <w:rPr>
          <w:rFonts w:ascii="Times New Roman" w:eastAsia="Times New Roman" w:hAnsi="Times New Roman" w:cs="Times New Roman"/>
          <w:color w:val="000000"/>
          <w:sz w:val="28"/>
          <w:szCs w:val="28"/>
          <w:lang w:eastAsia="ru-RU"/>
        </w:rPr>
        <w:t>о</w:t>
      </w:r>
      <w:r w:rsidRPr="006F358E">
        <w:rPr>
          <w:rFonts w:ascii="Times New Roman" w:eastAsia="Times New Roman" w:hAnsi="Times New Roman" w:cs="Times New Roman"/>
          <w:color w:val="000000"/>
          <w:sz w:val="28"/>
          <w:szCs w:val="28"/>
          <w:lang w:eastAsia="ru-RU"/>
        </w:rPr>
        <w:t>, что среди них женщин в три раза меньше, чем мужчин</w:t>
      </w:r>
      <w:r>
        <w:rPr>
          <w:rFonts w:ascii="Times New Roman" w:eastAsia="Times New Roman" w:hAnsi="Times New Roman" w:cs="Times New Roman"/>
          <w:color w:val="000000"/>
          <w:sz w:val="28"/>
          <w:szCs w:val="28"/>
          <w:lang w:eastAsia="ru-RU"/>
        </w:rPr>
        <w:t xml:space="preserve"> — это, скорее, общий показатель по преступлениям в сфере </w:t>
      </w:r>
      <w:r>
        <w:rPr>
          <w:rFonts w:ascii="Times New Roman" w:eastAsia="Times New Roman" w:hAnsi="Times New Roman" w:cs="Times New Roman"/>
          <w:color w:val="000000"/>
          <w:sz w:val="28"/>
          <w:szCs w:val="28"/>
          <w:lang w:eastAsia="ru-RU"/>
        </w:rPr>
        <w:lastRenderedPageBreak/>
        <w:t>экономической деятельности</w:t>
      </w:r>
      <w:r w:rsidRPr="006F35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Чаще всего при совершении таких преступлений женщины непосредственно реализуют контрафактный товар, а не являются руководителями юридических лиц, собственно принимавшими решение о закупке или производстве контрафактного или фальшивого товара</w:t>
      </w:r>
      <w:r w:rsidRPr="006F358E">
        <w:rPr>
          <w:rFonts w:ascii="Times New Roman" w:eastAsia="Times New Roman" w:hAnsi="Times New Roman" w:cs="Times New Roman"/>
          <w:color w:val="000000"/>
          <w:sz w:val="28"/>
          <w:szCs w:val="28"/>
          <w:lang w:eastAsia="ru-RU"/>
        </w:rPr>
        <w:t xml:space="preserve">. </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6F358E">
        <w:rPr>
          <w:rFonts w:ascii="Times New Roman" w:eastAsia="Times New Roman" w:hAnsi="Times New Roman" w:cs="Times New Roman"/>
          <w:color w:val="000000"/>
          <w:sz w:val="28"/>
          <w:szCs w:val="28"/>
          <w:lang w:eastAsia="ru-RU"/>
        </w:rPr>
        <w:t xml:space="preserve">Средний возраст преступников являлся большим, чем у осуждаемых за иные преступления: лица в возрасте от 25 до 29 лет составляли 11,3% осужденных, от 30 до 39 лет </w:t>
      </w:r>
      <w:r w:rsidR="007634BE">
        <w:rPr>
          <w:rFonts w:ascii="Times New Roman" w:eastAsia="Times New Roman" w:hAnsi="Times New Roman" w:cs="Times New Roman"/>
          <w:color w:val="000000"/>
          <w:sz w:val="28"/>
          <w:szCs w:val="28"/>
          <w:lang w:eastAsia="ru-RU"/>
        </w:rPr>
        <w:t>—</w:t>
      </w:r>
      <w:r w:rsidRPr="006F358E">
        <w:rPr>
          <w:rFonts w:ascii="Times New Roman" w:eastAsia="Times New Roman" w:hAnsi="Times New Roman" w:cs="Times New Roman"/>
          <w:color w:val="000000"/>
          <w:sz w:val="28"/>
          <w:szCs w:val="28"/>
          <w:lang w:eastAsia="ru-RU"/>
        </w:rPr>
        <w:t xml:space="preserve"> 30,1, от 40 до 49 лет </w:t>
      </w:r>
      <w:r w:rsidR="007634BE">
        <w:rPr>
          <w:rFonts w:ascii="Times New Roman" w:eastAsia="Times New Roman" w:hAnsi="Times New Roman" w:cs="Times New Roman"/>
          <w:color w:val="000000"/>
          <w:sz w:val="28"/>
          <w:szCs w:val="28"/>
          <w:lang w:eastAsia="ru-RU"/>
        </w:rPr>
        <w:t>—</w:t>
      </w:r>
      <w:r w:rsidRPr="006F358E">
        <w:rPr>
          <w:rFonts w:ascii="Times New Roman" w:eastAsia="Times New Roman" w:hAnsi="Times New Roman" w:cs="Times New Roman"/>
          <w:color w:val="000000"/>
          <w:sz w:val="28"/>
          <w:szCs w:val="28"/>
          <w:lang w:eastAsia="ru-RU"/>
        </w:rPr>
        <w:t xml:space="preserve"> 37,7, </w:t>
      </w:r>
      <w:proofErr w:type="gramStart"/>
      <w:r w:rsidRPr="006F358E">
        <w:rPr>
          <w:rFonts w:ascii="Times New Roman" w:eastAsia="Times New Roman" w:hAnsi="Times New Roman" w:cs="Times New Roman"/>
          <w:color w:val="000000"/>
          <w:sz w:val="28"/>
          <w:szCs w:val="28"/>
          <w:lang w:eastAsia="ru-RU"/>
        </w:rPr>
        <w:t>от</w:t>
      </w:r>
      <w:proofErr w:type="gramEnd"/>
      <w:r w:rsidRPr="006F358E">
        <w:rPr>
          <w:rFonts w:ascii="Times New Roman" w:eastAsia="Times New Roman" w:hAnsi="Times New Roman" w:cs="Times New Roman"/>
          <w:color w:val="000000"/>
          <w:sz w:val="28"/>
          <w:szCs w:val="28"/>
          <w:lang w:eastAsia="ru-RU"/>
        </w:rPr>
        <w:t xml:space="preserve"> 50 и старше </w:t>
      </w:r>
      <w:r w:rsidR="007634BE">
        <w:rPr>
          <w:rFonts w:ascii="Times New Roman" w:eastAsia="Times New Roman" w:hAnsi="Times New Roman" w:cs="Times New Roman"/>
          <w:color w:val="000000"/>
          <w:sz w:val="28"/>
          <w:szCs w:val="28"/>
          <w:lang w:eastAsia="ru-RU"/>
        </w:rPr>
        <w:t>—</w:t>
      </w:r>
      <w:r w:rsidRPr="006F358E">
        <w:rPr>
          <w:rFonts w:ascii="Times New Roman" w:eastAsia="Times New Roman" w:hAnsi="Times New Roman" w:cs="Times New Roman"/>
          <w:color w:val="000000"/>
          <w:sz w:val="28"/>
          <w:szCs w:val="28"/>
          <w:lang w:eastAsia="ru-RU"/>
        </w:rPr>
        <w:t xml:space="preserve"> 20,9%. </w:t>
      </w:r>
      <w:proofErr w:type="gramStart"/>
      <w:r w:rsidRPr="006F358E">
        <w:rPr>
          <w:rFonts w:ascii="Times New Roman" w:eastAsia="Times New Roman" w:hAnsi="Times New Roman" w:cs="Times New Roman"/>
          <w:color w:val="000000"/>
          <w:sz w:val="28"/>
          <w:szCs w:val="28"/>
          <w:lang w:eastAsia="ru-RU"/>
        </w:rPr>
        <w:t>Несколько</w:t>
      </w:r>
      <w:proofErr w:type="gramEnd"/>
      <w:r w:rsidRPr="006F358E">
        <w:rPr>
          <w:rFonts w:ascii="Times New Roman" w:eastAsia="Times New Roman" w:hAnsi="Times New Roman" w:cs="Times New Roman"/>
          <w:color w:val="000000"/>
          <w:sz w:val="28"/>
          <w:szCs w:val="28"/>
          <w:lang w:eastAsia="ru-RU"/>
        </w:rPr>
        <w:t xml:space="preserve"> человек имели возраст более 60 лет. </w:t>
      </w:r>
      <w:r>
        <w:rPr>
          <w:rFonts w:ascii="Times New Roman" w:eastAsia="Times New Roman" w:hAnsi="Times New Roman" w:cs="Times New Roman"/>
          <w:color w:val="000000"/>
          <w:sz w:val="28"/>
          <w:szCs w:val="28"/>
          <w:lang w:eastAsia="ru-RU"/>
        </w:rPr>
        <w:t>Это, как и гендерный состав преступников, является одним из общих признаков для преступлений, совершаемых в сфере экономической деятельности.</w:t>
      </w:r>
    </w:p>
    <w:p w:rsidR="003523C4" w:rsidRPr="006F358E"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Большинство осужденных за совершение данного преступления имеют семью и детей, а также сравнительно высокий уровень жизни. Отношение родственников к незаконному использованию чужого товарного знака зачастую нейтральное или положительное. Это связано с тем, что на данный момент уровень правовой культуры недостаточно высок, и интеллектуальная собственность не имеет должной ценности в глазах граждан, а использование чужого товарного знака не представляет, по их мнению, опасности для общества, а значит, не расценивается как преступление.</w:t>
      </w:r>
    </w:p>
    <w:p w:rsidR="003523C4" w:rsidRPr="006F358E" w:rsidRDefault="007634BE"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3523C4" w:rsidRPr="006F358E">
        <w:rPr>
          <w:rFonts w:ascii="Times New Roman" w:eastAsia="Times New Roman" w:hAnsi="Times New Roman" w:cs="Times New Roman"/>
          <w:color w:val="000000"/>
          <w:sz w:val="28"/>
          <w:szCs w:val="28"/>
          <w:lang w:eastAsia="ru-RU"/>
        </w:rPr>
        <w:t xml:space="preserve">ровень </w:t>
      </w:r>
      <w:r>
        <w:rPr>
          <w:rFonts w:ascii="Times New Roman" w:eastAsia="Times New Roman" w:hAnsi="Times New Roman" w:cs="Times New Roman"/>
          <w:color w:val="000000"/>
          <w:sz w:val="28"/>
          <w:szCs w:val="28"/>
          <w:lang w:eastAsia="ru-RU"/>
        </w:rPr>
        <w:t xml:space="preserve">образования </w:t>
      </w:r>
      <w:r w:rsidR="003523C4" w:rsidRPr="006F358E">
        <w:rPr>
          <w:rFonts w:ascii="Times New Roman" w:eastAsia="Times New Roman" w:hAnsi="Times New Roman" w:cs="Times New Roman"/>
          <w:color w:val="000000"/>
          <w:sz w:val="28"/>
          <w:szCs w:val="28"/>
          <w:lang w:eastAsia="ru-RU"/>
        </w:rPr>
        <w:t>преступников достаточно высок. Большинство име</w:t>
      </w:r>
      <w:r w:rsidR="003523C4">
        <w:rPr>
          <w:rFonts w:ascii="Times New Roman" w:eastAsia="Times New Roman" w:hAnsi="Times New Roman" w:cs="Times New Roman"/>
          <w:color w:val="000000"/>
          <w:sz w:val="28"/>
          <w:szCs w:val="28"/>
          <w:lang w:eastAsia="ru-RU"/>
        </w:rPr>
        <w:t>ют</w:t>
      </w:r>
      <w:r w:rsidR="003523C4" w:rsidRPr="006F358E">
        <w:rPr>
          <w:rFonts w:ascii="Times New Roman" w:eastAsia="Times New Roman" w:hAnsi="Times New Roman" w:cs="Times New Roman"/>
          <w:color w:val="000000"/>
          <w:sz w:val="28"/>
          <w:szCs w:val="28"/>
          <w:lang w:eastAsia="ru-RU"/>
        </w:rPr>
        <w:t xml:space="preserve"> профессиональное образование, прежде всего, высшее (незако</w:t>
      </w:r>
      <w:r w:rsidR="003523C4">
        <w:rPr>
          <w:rFonts w:ascii="Times New Roman" w:eastAsia="Times New Roman" w:hAnsi="Times New Roman" w:cs="Times New Roman"/>
          <w:color w:val="000000"/>
          <w:sz w:val="28"/>
          <w:szCs w:val="28"/>
          <w:lang w:eastAsia="ru-RU"/>
        </w:rPr>
        <w:t>нченное высшее). 73,5% лиц являлись</w:t>
      </w:r>
      <w:r w:rsidR="003523C4" w:rsidRPr="006F358E">
        <w:rPr>
          <w:rFonts w:ascii="Times New Roman" w:eastAsia="Times New Roman" w:hAnsi="Times New Roman" w:cs="Times New Roman"/>
          <w:color w:val="000000"/>
          <w:sz w:val="28"/>
          <w:szCs w:val="28"/>
          <w:lang w:eastAsia="ru-RU"/>
        </w:rPr>
        <w:t xml:space="preserve"> индивидуальными предпринимателями, 6% </w:t>
      </w:r>
      <w:r w:rsidR="003523C4">
        <w:rPr>
          <w:rFonts w:ascii="Times New Roman" w:eastAsia="Times New Roman" w:hAnsi="Times New Roman" w:cs="Times New Roman"/>
          <w:color w:val="000000"/>
          <w:sz w:val="28"/>
          <w:szCs w:val="28"/>
          <w:lang w:eastAsia="ru-RU"/>
        </w:rPr>
        <w:t xml:space="preserve">— </w:t>
      </w:r>
      <w:r w:rsidR="003523C4" w:rsidRPr="006F358E">
        <w:rPr>
          <w:rFonts w:ascii="Times New Roman" w:eastAsia="Times New Roman" w:hAnsi="Times New Roman" w:cs="Times New Roman"/>
          <w:color w:val="000000"/>
          <w:sz w:val="28"/>
          <w:szCs w:val="28"/>
          <w:lang w:eastAsia="ru-RU"/>
        </w:rPr>
        <w:t xml:space="preserve">учредителями </w:t>
      </w:r>
      <w:r w:rsidR="003523C4">
        <w:rPr>
          <w:rFonts w:ascii="Times New Roman" w:eastAsia="Times New Roman" w:hAnsi="Times New Roman" w:cs="Times New Roman"/>
          <w:color w:val="000000"/>
          <w:sz w:val="28"/>
          <w:szCs w:val="28"/>
          <w:lang w:eastAsia="ru-RU"/>
        </w:rPr>
        <w:t>хозяйственных обществ</w:t>
      </w:r>
      <w:r w:rsidR="003523C4" w:rsidRPr="006F358E">
        <w:rPr>
          <w:rFonts w:ascii="Times New Roman" w:eastAsia="Times New Roman" w:hAnsi="Times New Roman" w:cs="Times New Roman"/>
          <w:color w:val="000000"/>
          <w:sz w:val="28"/>
          <w:szCs w:val="28"/>
          <w:lang w:eastAsia="ru-RU"/>
        </w:rPr>
        <w:t xml:space="preserve"> и одновременно собственниками </w:t>
      </w:r>
      <w:r w:rsidR="003523C4">
        <w:rPr>
          <w:rFonts w:ascii="Times New Roman" w:eastAsia="Times New Roman" w:hAnsi="Times New Roman" w:cs="Times New Roman"/>
          <w:color w:val="000000"/>
          <w:sz w:val="28"/>
          <w:szCs w:val="28"/>
          <w:lang w:eastAsia="ru-RU"/>
        </w:rPr>
        <w:t xml:space="preserve">или арендаторами </w:t>
      </w:r>
      <w:r w:rsidR="003523C4" w:rsidRPr="006F358E">
        <w:rPr>
          <w:rFonts w:ascii="Times New Roman" w:eastAsia="Times New Roman" w:hAnsi="Times New Roman" w:cs="Times New Roman"/>
          <w:color w:val="000000"/>
          <w:sz w:val="28"/>
          <w:szCs w:val="28"/>
          <w:lang w:eastAsia="ru-RU"/>
        </w:rPr>
        <w:t xml:space="preserve">объектов, на территории которых совершались преступные действия. </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6F358E">
        <w:rPr>
          <w:rFonts w:ascii="Times New Roman" w:eastAsia="Times New Roman" w:hAnsi="Times New Roman" w:cs="Times New Roman"/>
          <w:color w:val="000000"/>
          <w:sz w:val="28"/>
          <w:szCs w:val="28"/>
          <w:lang w:eastAsia="ru-RU"/>
        </w:rPr>
        <w:t xml:space="preserve">Единицы виновных на момент совершения преступления имели судимость или ранее привлекались к уголовной ответственности, каждый третий </w:t>
      </w:r>
      <w:proofErr w:type="gramStart"/>
      <w:r w:rsidRPr="006F358E">
        <w:rPr>
          <w:rFonts w:ascii="Times New Roman" w:eastAsia="Times New Roman" w:hAnsi="Times New Roman" w:cs="Times New Roman"/>
          <w:color w:val="000000"/>
          <w:sz w:val="28"/>
          <w:szCs w:val="28"/>
          <w:lang w:eastAsia="ru-RU"/>
        </w:rPr>
        <w:lastRenderedPageBreak/>
        <w:t>подвергался административной ответственности</w:t>
      </w:r>
      <w:proofErr w:type="gramEnd"/>
      <w:r w:rsidRPr="006F358E">
        <w:rPr>
          <w:rFonts w:ascii="Times New Roman" w:eastAsia="Times New Roman" w:hAnsi="Times New Roman" w:cs="Times New Roman"/>
          <w:color w:val="000000"/>
          <w:sz w:val="28"/>
          <w:szCs w:val="28"/>
          <w:lang w:eastAsia="ru-RU"/>
        </w:rPr>
        <w:t xml:space="preserve"> за одноименные действия (ст. 14.10 КоАП РФ). Основная часть лиц признала противоправность совершаемых действий на стадиях досудебного производства. Не было выявлено ни одного случая их отказа от такого признания по ч</w:t>
      </w:r>
      <w:r>
        <w:rPr>
          <w:rFonts w:ascii="Times New Roman" w:eastAsia="Times New Roman" w:hAnsi="Times New Roman" w:cs="Times New Roman"/>
          <w:color w:val="000000"/>
          <w:sz w:val="28"/>
          <w:szCs w:val="28"/>
          <w:lang w:eastAsia="ru-RU"/>
        </w:rPr>
        <w:t xml:space="preserve">. </w:t>
      </w:r>
      <w:r w:rsidRPr="006F358E">
        <w:rPr>
          <w:rFonts w:ascii="Times New Roman" w:eastAsia="Times New Roman" w:hAnsi="Times New Roman" w:cs="Times New Roman"/>
          <w:color w:val="000000"/>
          <w:sz w:val="28"/>
          <w:szCs w:val="28"/>
          <w:lang w:eastAsia="ru-RU"/>
        </w:rPr>
        <w:t>ч. 1 и 2 ст. 180 УК РФ на стадии судебного производства. Менее 2% осужденных признали свою вину лишь частично или не признали вообще.</w:t>
      </w:r>
    </w:p>
    <w:p w:rsidR="003523C4" w:rsidRPr="0092660F" w:rsidRDefault="005A3880" w:rsidP="0092660F">
      <w:pPr>
        <w:pStyle w:val="3"/>
        <w:rPr>
          <w:rFonts w:ascii="Times New Roman" w:eastAsia="Times New Roman" w:hAnsi="Times New Roman" w:cs="Times New Roman"/>
          <w:b w:val="0"/>
          <w:i/>
          <w:color w:val="000000"/>
          <w:sz w:val="28"/>
          <w:szCs w:val="28"/>
          <w:lang w:eastAsia="ru-RU"/>
        </w:rPr>
      </w:pPr>
      <w:bookmarkStart w:id="22" w:name="_Toc356814265"/>
      <w:r w:rsidRPr="0092660F">
        <w:rPr>
          <w:rFonts w:ascii="Times New Roman" w:eastAsia="Times New Roman" w:hAnsi="Times New Roman" w:cs="Times New Roman"/>
          <w:b w:val="0"/>
          <w:i/>
          <w:color w:val="000000"/>
          <w:sz w:val="28"/>
          <w:szCs w:val="28"/>
          <w:lang w:eastAsia="ru-RU"/>
        </w:rPr>
        <w:t>1.4.</w:t>
      </w:r>
      <w:r w:rsidR="003523C4" w:rsidRPr="0092660F">
        <w:rPr>
          <w:rFonts w:ascii="Times New Roman" w:eastAsia="Times New Roman" w:hAnsi="Times New Roman" w:cs="Times New Roman"/>
          <w:b w:val="0"/>
          <w:i/>
          <w:color w:val="000000"/>
          <w:sz w:val="28"/>
          <w:szCs w:val="28"/>
          <w:lang w:eastAsia="ru-RU"/>
        </w:rPr>
        <w:t>3. Причины незаконного использования товарного знака</w:t>
      </w:r>
      <w:bookmarkEnd w:id="22"/>
    </w:p>
    <w:p w:rsidR="003523C4" w:rsidRPr="006F358E"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6F358E">
        <w:rPr>
          <w:rFonts w:ascii="Times New Roman" w:eastAsia="Times New Roman" w:hAnsi="Times New Roman" w:cs="Times New Roman"/>
          <w:color w:val="000000"/>
          <w:sz w:val="28"/>
          <w:szCs w:val="28"/>
          <w:lang w:eastAsia="ru-RU"/>
        </w:rPr>
        <w:t>К общим причинам, негативно повлиявшим на состояние преступности в сфере потребительского рынка, в том числе непосредственно стимулировавших незаконное использование товарного знака, следует отнести: прекращение работы подавляющего большинства отечественных государственных производственных и торговых предприятий</w:t>
      </w:r>
      <w:r>
        <w:rPr>
          <w:rFonts w:ascii="Times New Roman" w:eastAsia="Times New Roman" w:hAnsi="Times New Roman" w:cs="Times New Roman"/>
          <w:color w:val="000000"/>
          <w:sz w:val="28"/>
          <w:szCs w:val="28"/>
          <w:lang w:eastAsia="ru-RU"/>
        </w:rPr>
        <w:t xml:space="preserve"> после распада СССР</w:t>
      </w:r>
      <w:r w:rsidRPr="006F358E">
        <w:rPr>
          <w:rFonts w:ascii="Times New Roman" w:eastAsia="Times New Roman" w:hAnsi="Times New Roman" w:cs="Times New Roman"/>
          <w:color w:val="000000"/>
          <w:sz w:val="28"/>
          <w:szCs w:val="28"/>
          <w:lang w:eastAsia="ru-RU"/>
        </w:rPr>
        <w:t xml:space="preserve">; массовое сокращение рабочих мест и, как следствие этого, </w:t>
      </w:r>
      <w:r>
        <w:rPr>
          <w:rFonts w:ascii="Times New Roman" w:eastAsia="Times New Roman" w:hAnsi="Times New Roman" w:cs="Times New Roman"/>
          <w:color w:val="000000"/>
          <w:sz w:val="28"/>
          <w:szCs w:val="28"/>
          <w:lang w:eastAsia="ru-RU"/>
        </w:rPr>
        <w:t>—</w:t>
      </w:r>
      <w:r w:rsidRPr="006F358E">
        <w:rPr>
          <w:rFonts w:ascii="Times New Roman" w:eastAsia="Times New Roman" w:hAnsi="Times New Roman" w:cs="Times New Roman"/>
          <w:color w:val="000000"/>
          <w:sz w:val="28"/>
          <w:szCs w:val="28"/>
          <w:lang w:eastAsia="ru-RU"/>
        </w:rPr>
        <w:t xml:space="preserve"> рост безработицы и резкое снижение уровня жизни основной массы населения;</w:t>
      </w:r>
      <w:proofErr w:type="gramEnd"/>
      <w:r w:rsidRPr="006F358E">
        <w:rPr>
          <w:rFonts w:ascii="Times New Roman" w:eastAsia="Times New Roman" w:hAnsi="Times New Roman" w:cs="Times New Roman"/>
          <w:color w:val="000000"/>
          <w:sz w:val="28"/>
          <w:szCs w:val="28"/>
          <w:lang w:eastAsia="ru-RU"/>
        </w:rPr>
        <w:t xml:space="preserve"> активное развитие предпринимательства, а также внемагазинных форм торговли; запоздалое создание эффективных механизмов правового регулирования новых экономических отношений в сфе</w:t>
      </w:r>
      <w:r>
        <w:rPr>
          <w:rFonts w:ascii="Times New Roman" w:eastAsia="Times New Roman" w:hAnsi="Times New Roman" w:cs="Times New Roman"/>
          <w:color w:val="000000"/>
          <w:sz w:val="28"/>
          <w:szCs w:val="28"/>
          <w:lang w:eastAsia="ru-RU"/>
        </w:rPr>
        <w:t>ре производства и товарооборота и др</w:t>
      </w:r>
      <w:r w:rsidRPr="006F358E">
        <w:rPr>
          <w:rFonts w:ascii="Times New Roman" w:eastAsia="Times New Roman" w:hAnsi="Times New Roman" w:cs="Times New Roman"/>
          <w:color w:val="000000"/>
          <w:sz w:val="28"/>
          <w:szCs w:val="28"/>
          <w:lang w:eastAsia="ru-RU"/>
        </w:rPr>
        <w:t xml:space="preserve">. </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6F358E">
        <w:rPr>
          <w:rFonts w:ascii="Times New Roman" w:eastAsia="Times New Roman" w:hAnsi="Times New Roman" w:cs="Times New Roman"/>
          <w:color w:val="000000"/>
          <w:sz w:val="28"/>
          <w:szCs w:val="28"/>
          <w:lang w:eastAsia="ru-RU"/>
        </w:rPr>
        <w:t>Наряду с общими причинами и условиями совершения экономических преступлений, незаконное использование товарного знака обусловлено специфическими факторами, некоторые из которых имеют региональную специфику. Уменьшить объемы реализации контрафактной и фальсифицированной</w:t>
      </w:r>
      <w:r w:rsidR="007634BE">
        <w:rPr>
          <w:rFonts w:ascii="Times New Roman" w:eastAsia="Times New Roman" w:hAnsi="Times New Roman" w:cs="Times New Roman"/>
          <w:color w:val="000000"/>
          <w:sz w:val="28"/>
          <w:szCs w:val="28"/>
          <w:lang w:eastAsia="ru-RU"/>
        </w:rPr>
        <w:t xml:space="preserve"> продукции</w:t>
      </w:r>
      <w:r w:rsidRPr="006F358E">
        <w:rPr>
          <w:rFonts w:ascii="Times New Roman" w:eastAsia="Times New Roman" w:hAnsi="Times New Roman" w:cs="Times New Roman"/>
          <w:color w:val="000000"/>
          <w:sz w:val="28"/>
          <w:szCs w:val="28"/>
          <w:lang w:eastAsia="ru-RU"/>
        </w:rPr>
        <w:t xml:space="preserve"> не удается, так как сохраняются потребности граждан в товарах, прежде всего первой необходимости (продукты питания, одежда, лекарственные средства) и имеются широкие возможности в приобретении недорогостоящих товаров, сходных с </w:t>
      </w:r>
      <w:proofErr w:type="gramStart"/>
      <w:r w:rsidRPr="006F358E">
        <w:rPr>
          <w:rFonts w:ascii="Times New Roman" w:eastAsia="Times New Roman" w:hAnsi="Times New Roman" w:cs="Times New Roman"/>
          <w:color w:val="000000"/>
          <w:sz w:val="28"/>
          <w:szCs w:val="28"/>
          <w:lang w:eastAsia="ru-RU"/>
        </w:rPr>
        <w:t>подлинными</w:t>
      </w:r>
      <w:proofErr w:type="gramEnd"/>
      <w:r>
        <w:rPr>
          <w:rFonts w:ascii="Times New Roman" w:eastAsia="Times New Roman" w:hAnsi="Times New Roman" w:cs="Times New Roman"/>
          <w:color w:val="000000"/>
          <w:sz w:val="28"/>
          <w:szCs w:val="28"/>
          <w:lang w:eastAsia="ru-RU"/>
        </w:rPr>
        <w:t xml:space="preserve">. Стоит отметить, что эта причина фактически самая важная и требует устранения в первую очередь, т.к. необходимо налаживать производство оригинальных (качественных) товаров для обеспечения </w:t>
      </w:r>
      <w:r>
        <w:rPr>
          <w:rFonts w:ascii="Times New Roman" w:eastAsia="Times New Roman" w:hAnsi="Times New Roman" w:cs="Times New Roman"/>
          <w:color w:val="000000"/>
          <w:sz w:val="28"/>
          <w:szCs w:val="28"/>
          <w:lang w:eastAsia="ru-RU"/>
        </w:rPr>
        <w:lastRenderedPageBreak/>
        <w:t xml:space="preserve">населения необходимыми продуктами, прошедшими контроль качества, что имеет особо </w:t>
      </w:r>
      <w:proofErr w:type="gramStart"/>
      <w:r>
        <w:rPr>
          <w:rFonts w:ascii="Times New Roman" w:eastAsia="Times New Roman" w:hAnsi="Times New Roman" w:cs="Times New Roman"/>
          <w:color w:val="000000"/>
          <w:sz w:val="28"/>
          <w:szCs w:val="28"/>
          <w:lang w:eastAsia="ru-RU"/>
        </w:rPr>
        <w:t>важное значение</w:t>
      </w:r>
      <w:proofErr w:type="gramEnd"/>
      <w:r>
        <w:rPr>
          <w:rFonts w:ascii="Times New Roman" w:eastAsia="Times New Roman" w:hAnsi="Times New Roman" w:cs="Times New Roman"/>
          <w:color w:val="000000"/>
          <w:sz w:val="28"/>
          <w:szCs w:val="28"/>
          <w:lang w:eastAsia="ru-RU"/>
        </w:rPr>
        <w:t xml:space="preserve"> для лекарственных препаратов.</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Второй причиной, по которой преступность в данной сфере процветает и во многих случаях остается скрытой, является пассивность правообладателей в вопросах защиты своих нарушенных прав. У</w:t>
      </w:r>
      <w:r w:rsidRPr="006F358E">
        <w:rPr>
          <w:rFonts w:ascii="Times New Roman" w:eastAsia="Times New Roman" w:hAnsi="Times New Roman" w:cs="Times New Roman"/>
          <w:color w:val="000000"/>
          <w:sz w:val="28"/>
          <w:szCs w:val="28"/>
          <w:lang w:eastAsia="ru-RU"/>
        </w:rPr>
        <w:t xml:space="preserve"> </w:t>
      </w:r>
      <w:proofErr w:type="spellStart"/>
      <w:r w:rsidRPr="006F358E">
        <w:rPr>
          <w:rFonts w:ascii="Times New Roman" w:eastAsia="Times New Roman" w:hAnsi="Times New Roman" w:cs="Times New Roman"/>
          <w:color w:val="000000"/>
          <w:sz w:val="28"/>
          <w:szCs w:val="28"/>
          <w:lang w:eastAsia="ru-RU"/>
        </w:rPr>
        <w:t>правообладатей</w:t>
      </w:r>
      <w:proofErr w:type="spellEnd"/>
      <w:r w:rsidRPr="006F358E">
        <w:rPr>
          <w:rFonts w:ascii="Times New Roman" w:eastAsia="Times New Roman" w:hAnsi="Times New Roman" w:cs="Times New Roman"/>
          <w:color w:val="000000"/>
          <w:sz w:val="28"/>
          <w:szCs w:val="28"/>
          <w:lang w:eastAsia="ru-RU"/>
        </w:rPr>
        <w:t xml:space="preserve"> нет достаточного опыта</w:t>
      </w:r>
      <w:r>
        <w:rPr>
          <w:rFonts w:ascii="Times New Roman" w:eastAsia="Times New Roman" w:hAnsi="Times New Roman" w:cs="Times New Roman"/>
          <w:color w:val="000000"/>
          <w:sz w:val="28"/>
          <w:szCs w:val="28"/>
          <w:lang w:eastAsia="ru-RU"/>
        </w:rPr>
        <w:t xml:space="preserve"> (это в первую очередь относится к небольшим организациям, не имеющим юридической службы должного уровня)</w:t>
      </w:r>
      <w:r w:rsidRPr="006F358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 </w:t>
      </w:r>
      <w:r w:rsidRPr="006F358E">
        <w:rPr>
          <w:rFonts w:ascii="Times New Roman" w:eastAsia="Times New Roman" w:hAnsi="Times New Roman" w:cs="Times New Roman"/>
          <w:color w:val="000000"/>
          <w:sz w:val="28"/>
          <w:szCs w:val="28"/>
          <w:lang w:eastAsia="ru-RU"/>
        </w:rPr>
        <w:t xml:space="preserve">в ряде случаев </w:t>
      </w:r>
      <w:r>
        <w:rPr>
          <w:rFonts w:ascii="Times New Roman" w:eastAsia="Times New Roman" w:hAnsi="Times New Roman" w:cs="Times New Roman"/>
          <w:color w:val="000000"/>
          <w:sz w:val="28"/>
          <w:szCs w:val="28"/>
          <w:lang w:eastAsia="ru-RU"/>
        </w:rPr>
        <w:t>— желания отстаивать свои права (это более характерно для крупных правообладателей, для которых указанный в УК РФ крупный размер таковым не является).</w:t>
      </w:r>
      <w:r w:rsidRPr="006F358E">
        <w:rPr>
          <w:rFonts w:ascii="Times New Roman" w:eastAsia="Times New Roman" w:hAnsi="Times New Roman" w:cs="Times New Roman"/>
          <w:color w:val="000000"/>
          <w:sz w:val="28"/>
          <w:szCs w:val="28"/>
          <w:lang w:eastAsia="ru-RU"/>
        </w:rPr>
        <w:t xml:space="preserve"> </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Безусловно, причиной является и тот факт, что в системе органов противодействия совершению экономических преступлений, а в частности преступлений в сфере экономической деятельности, отсутствует четкая координация между разными элементами этой системы. Несколько государственных органов на данный момент наделены полномочиями по выявлению и прекращению указанных преступлений, и зачастую  на практике оказывается, что их сотрудники не обладают достаточным объемом знаний для правильной квалификации преступления. Также к вопросу о правоохранительных органах следует отнести и тот факт, что они редко сотрудничают с правообладателями, что значительно снижает уровень раскрываемости преступлений, связанных с незаконным использованием товарного знака. </w:t>
      </w:r>
    </w:p>
    <w:p w:rsidR="003523C4" w:rsidRPr="0092660F" w:rsidRDefault="005A3880" w:rsidP="0092660F">
      <w:pPr>
        <w:pStyle w:val="3"/>
        <w:rPr>
          <w:rFonts w:ascii="Times New Roman" w:eastAsia="Times New Roman" w:hAnsi="Times New Roman" w:cs="Times New Roman"/>
          <w:b w:val="0"/>
          <w:i/>
          <w:color w:val="000000"/>
          <w:sz w:val="28"/>
          <w:szCs w:val="28"/>
          <w:lang w:eastAsia="ru-RU"/>
        </w:rPr>
      </w:pPr>
      <w:bookmarkStart w:id="23" w:name="_Toc356439538"/>
      <w:bookmarkStart w:id="24" w:name="_Toc356814266"/>
      <w:r w:rsidRPr="0092660F">
        <w:rPr>
          <w:rFonts w:ascii="Times New Roman" w:eastAsia="Times New Roman" w:hAnsi="Times New Roman" w:cs="Times New Roman"/>
          <w:b w:val="0"/>
          <w:i/>
          <w:color w:val="000000"/>
          <w:sz w:val="28"/>
          <w:szCs w:val="28"/>
          <w:lang w:eastAsia="ru-RU"/>
        </w:rPr>
        <w:t>1.4.</w:t>
      </w:r>
      <w:r w:rsidR="003523C4" w:rsidRPr="0092660F">
        <w:rPr>
          <w:rFonts w:ascii="Times New Roman" w:eastAsia="Times New Roman" w:hAnsi="Times New Roman" w:cs="Times New Roman"/>
          <w:b w:val="0"/>
          <w:i/>
          <w:color w:val="000000"/>
          <w:sz w:val="28"/>
          <w:szCs w:val="28"/>
          <w:lang w:eastAsia="ru-RU"/>
        </w:rPr>
        <w:t>4. Предупреждение преступлений</w:t>
      </w:r>
      <w:bookmarkEnd w:id="23"/>
      <w:bookmarkEnd w:id="24"/>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Указанные выше причины незаконного использования товарного знака должны постепенно устраняться при содействии государства, правообладателей и потребителей.</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сегодняшний день уголовная норма является недостаточно качественно разработанной, поэтому  необходимо менять уголовное законодательство </w:t>
      </w:r>
      <w:r>
        <w:rPr>
          <w:rFonts w:ascii="Times New Roman" w:eastAsia="Times New Roman" w:hAnsi="Times New Roman" w:cs="Times New Roman"/>
          <w:color w:val="000000"/>
          <w:sz w:val="28"/>
          <w:szCs w:val="28"/>
          <w:lang w:eastAsia="ru-RU"/>
        </w:rPr>
        <w:lastRenderedPageBreak/>
        <w:t xml:space="preserve">или понятно толковать его для разъяснения некоторых процедур, например, способов расчета крупного ущерба. </w:t>
      </w:r>
    </w:p>
    <w:p w:rsidR="003523C4" w:rsidRPr="00BC2C0C"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необходимо на государственном уровне </w:t>
      </w:r>
      <w:r w:rsidRPr="00BC2C0C">
        <w:rPr>
          <w:rFonts w:ascii="Times New Roman" w:eastAsia="Times New Roman" w:hAnsi="Times New Roman" w:cs="Times New Roman"/>
          <w:color w:val="000000"/>
          <w:sz w:val="28"/>
          <w:szCs w:val="28"/>
          <w:lang w:eastAsia="ru-RU"/>
        </w:rPr>
        <w:t>прин</w:t>
      </w:r>
      <w:r>
        <w:rPr>
          <w:rFonts w:ascii="Times New Roman" w:eastAsia="Times New Roman" w:hAnsi="Times New Roman" w:cs="Times New Roman"/>
          <w:color w:val="000000"/>
          <w:sz w:val="28"/>
          <w:szCs w:val="28"/>
          <w:lang w:eastAsia="ru-RU"/>
        </w:rPr>
        <w:t>имать</w:t>
      </w:r>
      <w:r w:rsidRPr="00BC2C0C">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ы</w:t>
      </w:r>
      <w:r w:rsidRPr="00BC2C0C">
        <w:rPr>
          <w:rFonts w:ascii="Times New Roman" w:eastAsia="Times New Roman" w:hAnsi="Times New Roman" w:cs="Times New Roman"/>
          <w:color w:val="000000"/>
          <w:sz w:val="28"/>
          <w:szCs w:val="28"/>
          <w:lang w:eastAsia="ru-RU"/>
        </w:rPr>
        <w:t xml:space="preserve"> по повышению качества жизни граждан страны. </w:t>
      </w:r>
      <w:r>
        <w:rPr>
          <w:rFonts w:ascii="Times New Roman" w:eastAsia="Times New Roman" w:hAnsi="Times New Roman" w:cs="Times New Roman"/>
          <w:color w:val="000000"/>
          <w:sz w:val="28"/>
          <w:szCs w:val="28"/>
          <w:lang w:eastAsia="ru-RU"/>
        </w:rPr>
        <w:t>В случае повышения уровня доступности качественной продукции со временем отпадет необходимость в покупке контрафактных товаров. Кроме повышения уровня жизни необходимо повышать уровень правовой культуры населения, т.е. граждане должны осознавать, что приобретение контрафактного товара является нарушением прав правообладателя и в своем роде содействием совершаемому продавцом преступлению.</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sidRPr="00BC2C0C">
        <w:rPr>
          <w:rFonts w:ascii="Times New Roman" w:eastAsia="Times New Roman" w:hAnsi="Times New Roman" w:cs="Times New Roman"/>
          <w:color w:val="000000"/>
          <w:sz w:val="28"/>
          <w:szCs w:val="28"/>
          <w:lang w:eastAsia="ru-RU"/>
        </w:rPr>
        <w:t xml:space="preserve">Органы внутренних дел обязаны не только выявлять, регистрировать, пресекать, раскрывать, расследовать, но и предупреждать незаконное использование товарного знака. </w:t>
      </w:r>
      <w:proofErr w:type="gramStart"/>
      <w:r w:rsidRPr="00BC2C0C">
        <w:rPr>
          <w:rFonts w:ascii="Times New Roman" w:eastAsia="Times New Roman" w:hAnsi="Times New Roman" w:cs="Times New Roman"/>
          <w:color w:val="000000"/>
          <w:sz w:val="28"/>
          <w:szCs w:val="28"/>
          <w:lang w:eastAsia="ru-RU"/>
        </w:rPr>
        <w:t>Для повышения эффективности их деятельности следует: активизировать работу по проведению специальных мероприятий совместно с органами, осуществляющими государственный контроль над производством и оборотом товаров, а также институтами гражданского общества; непосредственно участвовать в формировании общественного мнения с целью отказа граждан от приобретения фальсифицированных и контрафактных товаров; обеспечить постоянное повышение уровня квалификации сотрудников, осуществляющих выявление и расследование рассматриваемых преступлений.</w:t>
      </w:r>
      <w:proofErr w:type="gramEnd"/>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803600">
        <w:rPr>
          <w:rFonts w:ascii="Times New Roman" w:eastAsia="Times New Roman" w:hAnsi="Times New Roman" w:cs="Times New Roman"/>
          <w:color w:val="000000"/>
          <w:sz w:val="28"/>
          <w:szCs w:val="28"/>
          <w:lang w:eastAsia="ru-RU"/>
        </w:rPr>
        <w:t>Важные функции возложены и реализуются Министерством экономического развития Российской Федерации, Министерством сельского хозяйства Российской Федерации, Федеральной службой по надзору в сфере защиты прав потребителей и благополучия человека, Федеральной антимонопольной службой, Федеральной службой по интеллектуальной собственности, патентам и товарным знакам, Федеральной службой по надзору в сфере здравоохранения и социального развития, а также органами местного самоуправления</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При </w:t>
      </w:r>
      <w:r>
        <w:rPr>
          <w:rFonts w:ascii="Times New Roman" w:eastAsia="Times New Roman" w:hAnsi="Times New Roman" w:cs="Times New Roman"/>
          <w:color w:val="000000"/>
          <w:sz w:val="28"/>
          <w:szCs w:val="28"/>
          <w:lang w:eastAsia="ru-RU"/>
        </w:rPr>
        <w:lastRenderedPageBreak/>
        <w:t xml:space="preserve">взаимодействии указанных органов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правоохранительными</w:t>
      </w:r>
      <w:proofErr w:type="gramEnd"/>
      <w:r>
        <w:rPr>
          <w:rFonts w:ascii="Times New Roman" w:eastAsia="Times New Roman" w:hAnsi="Times New Roman" w:cs="Times New Roman"/>
          <w:color w:val="000000"/>
          <w:sz w:val="28"/>
          <w:szCs w:val="28"/>
          <w:lang w:eastAsia="ru-RU"/>
        </w:rPr>
        <w:t xml:space="preserve"> со временем должен быть построен четко отлаженный механизм, сохраняющий уровень преступлений, совершаемых в указанной сфере, на низком уровне.</w:t>
      </w:r>
    </w:p>
    <w:p w:rsidR="003523C4" w:rsidRDefault="003523C4" w:rsidP="003523C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 построить в России гражданское общество и отдельные гражданские институты, которые бы вместе с государством занимались предупреждением незаконного использования товарного знака. Но этот момент можно отнести к предупреждению </w:t>
      </w:r>
      <w:proofErr w:type="gramStart"/>
      <w:r>
        <w:rPr>
          <w:rFonts w:ascii="Times New Roman" w:eastAsia="Times New Roman" w:hAnsi="Times New Roman" w:cs="Times New Roman"/>
          <w:color w:val="000000"/>
          <w:sz w:val="28"/>
          <w:szCs w:val="28"/>
          <w:lang w:eastAsia="ru-RU"/>
        </w:rPr>
        <w:t>преступности</w:t>
      </w:r>
      <w:proofErr w:type="gramEnd"/>
      <w:r>
        <w:rPr>
          <w:rFonts w:ascii="Times New Roman" w:eastAsia="Times New Roman" w:hAnsi="Times New Roman" w:cs="Times New Roman"/>
          <w:color w:val="000000"/>
          <w:sz w:val="28"/>
          <w:szCs w:val="28"/>
          <w:lang w:eastAsia="ru-RU"/>
        </w:rPr>
        <w:t xml:space="preserve"> в общем — необходимо, чтобы разграничение между понятиями «государство» и «общество» было на как можно более низком уровне для того, чтобы граждане были вовлечены в жизнь государства, тем самым содействуя снижению количества совершаемых преступлений.</w:t>
      </w:r>
    </w:p>
    <w:p w:rsidR="002978E8" w:rsidRDefault="002978E8">
      <w:pPr>
        <w:rPr>
          <w:rFonts w:ascii="Times New Roman" w:eastAsia="Times New Roman" w:hAnsi="Times New Roman" w:cs="Times New Roman"/>
          <w:b/>
          <w:bCs/>
          <w:color w:val="000000"/>
          <w:sz w:val="28"/>
          <w:szCs w:val="28"/>
          <w:lang w:eastAsia="ru-RU"/>
        </w:rPr>
      </w:pPr>
      <w:bookmarkStart w:id="25" w:name="_Toc356439525"/>
      <w:bookmarkEnd w:id="4"/>
      <w:r>
        <w:rPr>
          <w:rFonts w:ascii="Times New Roman" w:eastAsia="Times New Roman" w:hAnsi="Times New Roman" w:cs="Times New Roman"/>
          <w:color w:val="000000"/>
          <w:sz w:val="28"/>
          <w:szCs w:val="28"/>
          <w:lang w:eastAsia="ru-RU"/>
        </w:rPr>
        <w:br w:type="page"/>
      </w:r>
    </w:p>
    <w:p w:rsidR="00525A04" w:rsidRDefault="002978E8" w:rsidP="0092660F">
      <w:pPr>
        <w:pStyle w:val="1"/>
        <w:rPr>
          <w:rFonts w:ascii="Times New Roman" w:eastAsia="Times New Roman" w:hAnsi="Times New Roman" w:cs="Times New Roman"/>
          <w:color w:val="000000"/>
          <w:lang w:eastAsia="ru-RU"/>
        </w:rPr>
      </w:pPr>
      <w:bookmarkStart w:id="26" w:name="_Toc356814267"/>
      <w:r>
        <w:rPr>
          <w:rFonts w:ascii="Times New Roman" w:eastAsia="Times New Roman" w:hAnsi="Times New Roman" w:cs="Times New Roman"/>
          <w:color w:val="000000"/>
          <w:lang w:eastAsia="ru-RU"/>
        </w:rPr>
        <w:lastRenderedPageBreak/>
        <w:t>Глава 2</w:t>
      </w:r>
      <w:r w:rsidR="00D3781B">
        <w:rPr>
          <w:rFonts w:ascii="Times New Roman" w:eastAsia="Times New Roman" w:hAnsi="Times New Roman" w:cs="Times New Roman"/>
          <w:color w:val="000000"/>
          <w:lang w:eastAsia="ru-RU"/>
        </w:rPr>
        <w:t>. Анализ состав</w:t>
      </w:r>
      <w:r>
        <w:rPr>
          <w:rFonts w:ascii="Times New Roman" w:eastAsia="Times New Roman" w:hAnsi="Times New Roman" w:cs="Times New Roman"/>
          <w:color w:val="000000"/>
          <w:lang w:eastAsia="ru-RU"/>
        </w:rPr>
        <w:t>ов</w:t>
      </w:r>
      <w:r w:rsidR="00D3781B">
        <w:rPr>
          <w:rFonts w:ascii="Times New Roman" w:eastAsia="Times New Roman" w:hAnsi="Times New Roman" w:cs="Times New Roman"/>
          <w:color w:val="000000"/>
          <w:lang w:eastAsia="ru-RU"/>
        </w:rPr>
        <w:t xml:space="preserve"> преступлени</w:t>
      </w:r>
      <w:r>
        <w:rPr>
          <w:rFonts w:ascii="Times New Roman" w:eastAsia="Times New Roman" w:hAnsi="Times New Roman" w:cs="Times New Roman"/>
          <w:color w:val="000000"/>
          <w:lang w:eastAsia="ru-RU"/>
        </w:rPr>
        <w:t>й</w:t>
      </w:r>
      <w:r w:rsidR="001F664F">
        <w:rPr>
          <w:rFonts w:ascii="Times New Roman" w:eastAsia="Times New Roman" w:hAnsi="Times New Roman" w:cs="Times New Roman"/>
          <w:color w:val="000000"/>
          <w:lang w:eastAsia="ru-RU"/>
        </w:rPr>
        <w:t>, предусмотренн</w:t>
      </w:r>
      <w:r>
        <w:rPr>
          <w:rFonts w:ascii="Times New Roman" w:eastAsia="Times New Roman" w:hAnsi="Times New Roman" w:cs="Times New Roman"/>
          <w:color w:val="000000"/>
          <w:lang w:eastAsia="ru-RU"/>
        </w:rPr>
        <w:t>ых</w:t>
      </w:r>
      <w:r w:rsidR="001F664F">
        <w:rPr>
          <w:rFonts w:ascii="Times New Roman" w:eastAsia="Times New Roman" w:hAnsi="Times New Roman" w:cs="Times New Roman"/>
          <w:color w:val="000000"/>
          <w:lang w:eastAsia="ru-RU"/>
        </w:rPr>
        <w:t xml:space="preserve"> ст. 180 УК РФ</w:t>
      </w:r>
      <w:bookmarkEnd w:id="25"/>
      <w:bookmarkEnd w:id="26"/>
    </w:p>
    <w:p w:rsidR="002978E8" w:rsidRDefault="002978E8" w:rsidP="0092660F">
      <w:pPr>
        <w:pStyle w:val="2"/>
        <w:rPr>
          <w:rFonts w:ascii="Times New Roman" w:eastAsia="Times New Roman" w:hAnsi="Times New Roman" w:cs="Times New Roman"/>
          <w:i/>
          <w:color w:val="000000"/>
          <w:sz w:val="28"/>
          <w:szCs w:val="28"/>
          <w:lang w:eastAsia="ru-RU"/>
        </w:rPr>
      </w:pPr>
      <w:bookmarkStart w:id="27" w:name="_Toc356439526"/>
      <w:bookmarkStart w:id="28" w:name="_Toc356814268"/>
      <w:r w:rsidRPr="002978E8">
        <w:rPr>
          <w:rFonts w:ascii="Times New Roman" w:eastAsia="Times New Roman" w:hAnsi="Times New Roman" w:cs="Times New Roman"/>
          <w:i/>
          <w:color w:val="000000"/>
          <w:sz w:val="28"/>
          <w:szCs w:val="28"/>
          <w:lang w:eastAsia="ru-RU"/>
        </w:rPr>
        <w:t>2.1. Виды составов. Спорные и сложные проблемы состава.</w:t>
      </w:r>
      <w:bookmarkEnd w:id="28"/>
    </w:p>
    <w:p w:rsidR="00E6601F" w:rsidRPr="0092660F" w:rsidRDefault="00E6601F" w:rsidP="0092660F">
      <w:pPr>
        <w:spacing w:line="360" w:lineRule="auto"/>
        <w:jc w:val="both"/>
        <w:rPr>
          <w:rFonts w:ascii="Times New Roman" w:eastAsia="Times New Roman" w:hAnsi="Times New Roman" w:cs="Times New Roman"/>
          <w:color w:val="000000"/>
          <w:sz w:val="28"/>
          <w:szCs w:val="28"/>
          <w:lang w:eastAsia="ru-RU"/>
        </w:rPr>
      </w:pPr>
      <w:bookmarkStart w:id="29" w:name="_Toc356439530"/>
      <w:r w:rsidRPr="0092660F">
        <w:rPr>
          <w:rFonts w:ascii="Times New Roman" w:eastAsia="Times New Roman" w:hAnsi="Times New Roman" w:cs="Times New Roman"/>
          <w:color w:val="000000"/>
          <w:sz w:val="28"/>
          <w:szCs w:val="28"/>
          <w:lang w:eastAsia="ru-RU"/>
        </w:rPr>
        <w:t>Статья 180 УК РФ предусматривает 3 возможных состава преступления, предусматривающих уголовную ответственность за незаконное использование чужого товарного знака. Во-первых, это основной состав —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если это деяние совершено неоднократно или причинило крупный ущерб. Во втором предусмотренном составе отличается предмет преступления, которым является предупредительная маркировка. Третья часть предусматривает ответственность за вышеназванные деяния, совершенные организованной группой или по предварительному сговору. Далее речь пойдет о тех моментах, которые являются проблемными в указанных составах.</w:t>
      </w:r>
    </w:p>
    <w:p w:rsidR="002978E8" w:rsidRPr="0092660F" w:rsidRDefault="00E6601F" w:rsidP="002978E8">
      <w:pPr>
        <w:pStyle w:val="3"/>
        <w:rPr>
          <w:rFonts w:ascii="Times New Roman" w:eastAsia="Times New Roman" w:hAnsi="Times New Roman" w:cs="Times New Roman"/>
          <w:b w:val="0"/>
          <w:i/>
          <w:color w:val="000000"/>
          <w:sz w:val="28"/>
          <w:szCs w:val="28"/>
          <w:lang w:eastAsia="ru-RU"/>
        </w:rPr>
      </w:pPr>
      <w:bookmarkStart w:id="30" w:name="_Toc356814269"/>
      <w:r w:rsidRPr="0092660F">
        <w:rPr>
          <w:rFonts w:ascii="Times New Roman" w:eastAsia="Times New Roman" w:hAnsi="Times New Roman" w:cs="Times New Roman"/>
          <w:b w:val="0"/>
          <w:i/>
          <w:color w:val="000000"/>
          <w:sz w:val="28"/>
          <w:szCs w:val="28"/>
          <w:lang w:eastAsia="ru-RU"/>
        </w:rPr>
        <w:t>2.1.1</w:t>
      </w:r>
      <w:r w:rsidR="002978E8" w:rsidRPr="0092660F">
        <w:rPr>
          <w:rFonts w:ascii="Times New Roman" w:eastAsia="Times New Roman" w:hAnsi="Times New Roman" w:cs="Times New Roman"/>
          <w:b w:val="0"/>
          <w:i/>
          <w:color w:val="000000"/>
          <w:sz w:val="28"/>
          <w:szCs w:val="28"/>
          <w:lang w:eastAsia="ru-RU"/>
        </w:rPr>
        <w:t xml:space="preserve"> Ущерб</w:t>
      </w:r>
      <w:bookmarkEnd w:id="29"/>
      <w:bookmarkEnd w:id="30"/>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2003 года в уголовном законодательстве отсутствовала четкая регламентация при определении размера крупного ущерба применительно к ст. 180 УК РФ. То есть разрешение этого вопроса было оставлено на усмотрение прокурора, судьи или следователя, значит, высока была доля заинтересованности при вынесении решений, касающихся наказания. </w:t>
      </w:r>
      <w:r w:rsidR="00F55298">
        <w:rPr>
          <w:rFonts w:ascii="Times New Roman" w:eastAsia="Times New Roman" w:hAnsi="Times New Roman" w:cs="Times New Roman"/>
          <w:color w:val="000000"/>
          <w:sz w:val="28"/>
          <w:szCs w:val="28"/>
          <w:lang w:eastAsia="ru-RU"/>
        </w:rPr>
        <w:t>В 2003 году</w:t>
      </w:r>
      <w:r>
        <w:rPr>
          <w:rStyle w:val="a7"/>
          <w:rFonts w:ascii="Times New Roman" w:eastAsia="Times New Roman" w:hAnsi="Times New Roman" w:cs="Times New Roman"/>
          <w:color w:val="000000"/>
          <w:sz w:val="28"/>
          <w:szCs w:val="28"/>
          <w:lang w:eastAsia="ru-RU"/>
        </w:rPr>
        <w:footnoteReference w:id="22"/>
      </w:r>
      <w:r>
        <w:rPr>
          <w:rFonts w:ascii="Times New Roman" w:eastAsia="Times New Roman" w:hAnsi="Times New Roman" w:cs="Times New Roman"/>
          <w:color w:val="000000"/>
          <w:sz w:val="28"/>
          <w:szCs w:val="28"/>
          <w:lang w:eastAsia="ru-RU"/>
        </w:rPr>
        <w:t xml:space="preserve"> устранил этот пробел </w:t>
      </w:r>
      <w:r w:rsidRPr="00F10740">
        <w:rPr>
          <w:rFonts w:ascii="Times New Roman" w:eastAsia="Times New Roman" w:hAnsi="Times New Roman" w:cs="Times New Roman"/>
          <w:color w:val="000000"/>
          <w:sz w:val="28"/>
          <w:szCs w:val="28"/>
          <w:lang w:eastAsia="ru-RU"/>
        </w:rPr>
        <w:t>и определил крупный ущерб, далее в 2010</w:t>
      </w:r>
      <w:r>
        <w:rPr>
          <w:rFonts w:ascii="Times New Roman" w:eastAsia="Times New Roman" w:hAnsi="Times New Roman" w:cs="Times New Roman"/>
          <w:color w:val="000000"/>
          <w:sz w:val="28"/>
          <w:szCs w:val="28"/>
          <w:lang w:eastAsia="ru-RU"/>
        </w:rPr>
        <w:t xml:space="preserve"> году</w:t>
      </w:r>
      <w:r>
        <w:rPr>
          <w:rStyle w:val="a7"/>
          <w:rFonts w:ascii="Times New Roman" w:eastAsia="Times New Roman" w:hAnsi="Times New Roman" w:cs="Times New Roman"/>
          <w:color w:val="000000"/>
          <w:sz w:val="28"/>
          <w:szCs w:val="28"/>
          <w:lang w:eastAsia="ru-RU"/>
        </w:rPr>
        <w:footnoteReference w:id="23"/>
      </w:r>
      <w:r w:rsidRPr="00F10740">
        <w:rPr>
          <w:rFonts w:ascii="Times New Roman" w:eastAsia="Times New Roman" w:hAnsi="Times New Roman" w:cs="Times New Roman"/>
          <w:color w:val="000000"/>
          <w:sz w:val="28"/>
          <w:szCs w:val="28"/>
          <w:lang w:eastAsia="ru-RU"/>
        </w:rPr>
        <w:t xml:space="preserve"> размер крупного ущерба был увеличен до 1,5 </w:t>
      </w:r>
      <w:proofErr w:type="gramStart"/>
      <w:r w:rsidRPr="00F10740">
        <w:rPr>
          <w:rFonts w:ascii="Times New Roman" w:eastAsia="Times New Roman" w:hAnsi="Times New Roman" w:cs="Times New Roman"/>
          <w:color w:val="000000"/>
          <w:sz w:val="28"/>
          <w:szCs w:val="28"/>
          <w:lang w:eastAsia="ru-RU"/>
        </w:rPr>
        <w:t>млн</w:t>
      </w:r>
      <w:proofErr w:type="gramEnd"/>
      <w:r>
        <w:rPr>
          <w:rFonts w:ascii="Times New Roman" w:eastAsia="Times New Roman" w:hAnsi="Times New Roman" w:cs="Times New Roman"/>
          <w:color w:val="000000"/>
          <w:sz w:val="28"/>
          <w:szCs w:val="28"/>
          <w:lang w:eastAsia="ru-RU"/>
        </w:rPr>
        <w:t xml:space="preserve"> руб</w:t>
      </w:r>
      <w:r w:rsidRPr="00F10740">
        <w:rPr>
          <w:rFonts w:ascii="Times New Roman" w:eastAsia="Times New Roman" w:hAnsi="Times New Roman" w:cs="Times New Roman"/>
          <w:color w:val="000000"/>
          <w:sz w:val="28"/>
          <w:szCs w:val="28"/>
          <w:lang w:eastAsia="ru-RU"/>
        </w:rPr>
        <w:t xml:space="preserve">. </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 xml:space="preserve">Моральный вред, причиненный деловой репутации в результате незаконного использования товарного знака, подлежит компенсации в порядке удовлетворения гражданского иска. Единого подхода по вопросу определения </w:t>
      </w:r>
      <w:proofErr w:type="gramStart"/>
      <w:r w:rsidRPr="0043516E">
        <w:rPr>
          <w:rFonts w:ascii="Times New Roman" w:eastAsia="Times New Roman" w:hAnsi="Times New Roman" w:cs="Times New Roman"/>
          <w:color w:val="000000"/>
          <w:sz w:val="28"/>
          <w:szCs w:val="28"/>
          <w:lang w:eastAsia="ru-RU"/>
        </w:rPr>
        <w:t>ущерба</w:t>
      </w:r>
      <w:proofErr w:type="gramEnd"/>
      <w:r w:rsidRPr="0043516E">
        <w:rPr>
          <w:rFonts w:ascii="Times New Roman" w:eastAsia="Times New Roman" w:hAnsi="Times New Roman" w:cs="Times New Roman"/>
          <w:color w:val="000000"/>
          <w:sz w:val="28"/>
          <w:szCs w:val="28"/>
          <w:lang w:eastAsia="ru-RU"/>
        </w:rPr>
        <w:t xml:space="preserve"> как у ученых, так и у практиков нет. Установить </w:t>
      </w:r>
      <w:r w:rsidRPr="0043516E">
        <w:rPr>
          <w:rFonts w:ascii="Times New Roman" w:eastAsia="Times New Roman" w:hAnsi="Times New Roman" w:cs="Times New Roman"/>
          <w:color w:val="000000"/>
          <w:sz w:val="28"/>
          <w:szCs w:val="28"/>
          <w:lang w:eastAsia="ru-RU"/>
        </w:rPr>
        <w:lastRenderedPageBreak/>
        <w:t>сумму ущерба не так просто. Существует общепринятая методика, согласно которой один нелегальный экземпляр вытесняет один легальный (</w:t>
      </w:r>
      <w:r>
        <w:rPr>
          <w:rFonts w:ascii="Times New Roman" w:eastAsia="Times New Roman" w:hAnsi="Times New Roman" w:cs="Times New Roman"/>
          <w:color w:val="000000"/>
          <w:sz w:val="28"/>
          <w:szCs w:val="28"/>
          <w:lang w:eastAsia="ru-RU"/>
        </w:rPr>
        <w:t>то есть в данном случае работают положения ГК РФ об упущенной</w:t>
      </w:r>
      <w:r w:rsidRPr="0043516E">
        <w:rPr>
          <w:rFonts w:ascii="Times New Roman" w:eastAsia="Times New Roman" w:hAnsi="Times New Roman" w:cs="Times New Roman"/>
          <w:color w:val="000000"/>
          <w:sz w:val="28"/>
          <w:szCs w:val="28"/>
          <w:lang w:eastAsia="ru-RU"/>
        </w:rPr>
        <w:t xml:space="preserve"> выгод</w:t>
      </w:r>
      <w:r>
        <w:rPr>
          <w:rFonts w:ascii="Times New Roman" w:eastAsia="Times New Roman" w:hAnsi="Times New Roman" w:cs="Times New Roman"/>
          <w:color w:val="000000"/>
          <w:sz w:val="28"/>
          <w:szCs w:val="28"/>
          <w:lang w:eastAsia="ru-RU"/>
        </w:rPr>
        <w:t>е</w:t>
      </w:r>
      <w:r>
        <w:rPr>
          <w:rStyle w:val="a7"/>
          <w:rFonts w:ascii="Times New Roman" w:eastAsia="Times New Roman" w:hAnsi="Times New Roman" w:cs="Times New Roman"/>
          <w:color w:val="000000"/>
          <w:sz w:val="28"/>
          <w:szCs w:val="28"/>
          <w:lang w:eastAsia="ru-RU"/>
        </w:rPr>
        <w:footnoteReference w:id="24"/>
      </w:r>
      <w:r w:rsidRPr="0043516E">
        <w:rPr>
          <w:rFonts w:ascii="Times New Roman" w:eastAsia="Times New Roman" w:hAnsi="Times New Roman" w:cs="Times New Roman"/>
          <w:color w:val="000000"/>
          <w:sz w:val="28"/>
          <w:szCs w:val="28"/>
          <w:lang w:eastAsia="ru-RU"/>
        </w:rPr>
        <w:t>). Этот метод определения ущерба применяется в судебной практике, но не всегда нелегальному экземпляру соответствует легальный образец, поэтому</w:t>
      </w:r>
      <w:r w:rsidR="00F55298">
        <w:rPr>
          <w:rFonts w:ascii="Times New Roman" w:eastAsia="Times New Roman" w:hAnsi="Times New Roman" w:cs="Times New Roman"/>
          <w:color w:val="000000"/>
          <w:sz w:val="28"/>
          <w:szCs w:val="28"/>
          <w:lang w:eastAsia="ru-RU"/>
        </w:rPr>
        <w:t xml:space="preserve"> часто размер ущерба определяют</w:t>
      </w:r>
      <w:r w:rsidRPr="0043516E">
        <w:rPr>
          <w:rFonts w:ascii="Times New Roman" w:eastAsia="Times New Roman" w:hAnsi="Times New Roman" w:cs="Times New Roman"/>
          <w:color w:val="000000"/>
          <w:sz w:val="28"/>
          <w:szCs w:val="28"/>
          <w:lang w:eastAsia="ru-RU"/>
        </w:rPr>
        <w:t xml:space="preserve"> исходя из стоимости похожего легального образца товара, что</w:t>
      </w:r>
      <w:r>
        <w:rPr>
          <w:rFonts w:ascii="Times New Roman" w:eastAsia="Times New Roman" w:hAnsi="Times New Roman" w:cs="Times New Roman"/>
          <w:color w:val="000000"/>
          <w:sz w:val="28"/>
          <w:szCs w:val="28"/>
          <w:lang w:eastAsia="ru-RU"/>
        </w:rPr>
        <w:t xml:space="preserve"> является</w:t>
      </w:r>
      <w:r w:rsidRPr="0043516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необоснованным, в связи с тем, что чаще всего цена на легальный образец гораздо выше цены поддельного товара</w:t>
      </w:r>
      <w:r w:rsidRPr="0043516E">
        <w:rPr>
          <w:rFonts w:ascii="Times New Roman" w:eastAsia="Times New Roman" w:hAnsi="Times New Roman" w:cs="Times New Roman"/>
          <w:color w:val="000000"/>
          <w:sz w:val="28"/>
          <w:szCs w:val="28"/>
          <w:lang w:eastAsia="ru-RU"/>
        </w:rPr>
        <w:t>. В настоящее время единой методики установления ущерба в следственной и судебной практике нет.</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 xml:space="preserve">Еще на одно обстоятельство следует обратить внимание. </w:t>
      </w:r>
      <w:r w:rsidR="00F55298">
        <w:rPr>
          <w:rFonts w:ascii="Times New Roman" w:eastAsia="Times New Roman" w:hAnsi="Times New Roman" w:cs="Times New Roman"/>
          <w:color w:val="000000"/>
          <w:sz w:val="28"/>
          <w:szCs w:val="28"/>
          <w:lang w:eastAsia="ru-RU"/>
        </w:rPr>
        <w:t xml:space="preserve">Как уже отмечалось выше, в 2010 году </w:t>
      </w:r>
      <w:r w:rsidRPr="0043516E">
        <w:rPr>
          <w:rFonts w:ascii="Times New Roman" w:eastAsia="Times New Roman" w:hAnsi="Times New Roman" w:cs="Times New Roman"/>
          <w:color w:val="000000"/>
          <w:sz w:val="28"/>
          <w:szCs w:val="28"/>
          <w:lang w:eastAsia="ru-RU"/>
        </w:rPr>
        <w:t xml:space="preserve">в примечание к статье 169 УК РФ были внесены изменения относительно размера причиненного ущерба незаконным использованием товарного знака. До внесения этих изменений крупным считался ущерб в сумме, превышающей 250000 рублей. Анализ уголовных дел по статье 180 УК РФ, рассмотренных в 2009 </w:t>
      </w:r>
      <w:r>
        <w:rPr>
          <w:rFonts w:ascii="Times New Roman" w:eastAsia="Times New Roman" w:hAnsi="Times New Roman" w:cs="Times New Roman"/>
          <w:color w:val="000000"/>
          <w:sz w:val="28"/>
          <w:szCs w:val="28"/>
          <w:lang w:eastAsia="ru-RU"/>
        </w:rPr>
        <w:t>— 2011 годах, показывает</w:t>
      </w:r>
      <w:r w:rsidRPr="0043516E">
        <w:rPr>
          <w:rFonts w:ascii="Times New Roman" w:eastAsia="Times New Roman" w:hAnsi="Times New Roman" w:cs="Times New Roman"/>
          <w:color w:val="000000"/>
          <w:sz w:val="28"/>
          <w:szCs w:val="28"/>
          <w:lang w:eastAsia="ru-RU"/>
        </w:rPr>
        <w:t xml:space="preserve">, что лиц, привлеченных к ответственности за незаконное использование товарного знака с причинением крупного ущерба, было мало. В 2009 </w:t>
      </w:r>
      <w:r>
        <w:rPr>
          <w:rFonts w:ascii="Times New Roman" w:eastAsia="Times New Roman" w:hAnsi="Times New Roman" w:cs="Times New Roman"/>
          <w:color w:val="000000"/>
          <w:sz w:val="28"/>
          <w:szCs w:val="28"/>
          <w:lang w:eastAsia="ru-RU"/>
        </w:rPr>
        <w:t>—</w:t>
      </w:r>
      <w:r w:rsidRPr="0043516E">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1</w:t>
      </w:r>
      <w:r w:rsidRPr="0043516E">
        <w:rPr>
          <w:rFonts w:ascii="Times New Roman" w:eastAsia="Times New Roman" w:hAnsi="Times New Roman" w:cs="Times New Roman"/>
          <w:color w:val="000000"/>
          <w:sz w:val="28"/>
          <w:szCs w:val="28"/>
          <w:lang w:eastAsia="ru-RU"/>
        </w:rPr>
        <w:t xml:space="preserve"> годах в основном к ответственности привлекались лица за неоднократное использование товарного знака, у которых изымались буквально единицы таких товаров на незначительную сумму. Это связано, в том числе с названными </w:t>
      </w:r>
      <w:r>
        <w:rPr>
          <w:rFonts w:ascii="Times New Roman" w:eastAsia="Times New Roman" w:hAnsi="Times New Roman" w:cs="Times New Roman"/>
          <w:color w:val="000000"/>
          <w:sz w:val="28"/>
          <w:szCs w:val="28"/>
          <w:lang w:eastAsia="ru-RU"/>
        </w:rPr>
        <w:t xml:space="preserve">выше </w:t>
      </w:r>
      <w:r w:rsidRPr="0043516E">
        <w:rPr>
          <w:rFonts w:ascii="Times New Roman" w:eastAsia="Times New Roman" w:hAnsi="Times New Roman" w:cs="Times New Roman"/>
          <w:color w:val="000000"/>
          <w:sz w:val="28"/>
          <w:szCs w:val="28"/>
          <w:lang w:eastAsia="ru-RU"/>
        </w:rPr>
        <w:t>проблемами определения суммы ущерба. Формальное увеличение суммы ущерба до 1500000 рублей без учета специфики состава преступления, предусмотренного статьей 180 УК РФ, усугубляет проблему и снижает эффективность защиты исключительного права на товарный знак.</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Безусловно, при рассмотрении дел по данной статье возникает вопрос и о гражданском праве. </w:t>
      </w:r>
      <w:r w:rsidRPr="0043516E">
        <w:rPr>
          <w:rFonts w:ascii="Times New Roman" w:eastAsia="Times New Roman" w:hAnsi="Times New Roman" w:cs="Times New Roman"/>
          <w:color w:val="000000"/>
          <w:sz w:val="28"/>
          <w:szCs w:val="28"/>
          <w:lang w:eastAsia="ru-RU"/>
        </w:rPr>
        <w:t xml:space="preserve">Правильное рассмотрение гражданского иска в </w:t>
      </w:r>
      <w:r w:rsidRPr="0043516E">
        <w:rPr>
          <w:rFonts w:ascii="Times New Roman" w:eastAsia="Times New Roman" w:hAnsi="Times New Roman" w:cs="Times New Roman"/>
          <w:color w:val="000000"/>
          <w:sz w:val="28"/>
          <w:szCs w:val="28"/>
          <w:lang w:eastAsia="ru-RU"/>
        </w:rPr>
        <w:lastRenderedPageBreak/>
        <w:t>уголовном процессе имеет большое значение для повышения эффективности защиты прав граждан.</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В соответствии с пунктом 4 статьи 1515 ГК РФ правообладатель вправе требовать по своему выбору от нарушителя вместо возмещения убытков выплаты компенсации:</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1) в размере от десяти тысяч до пяти миллионов рублей, определяемом по усмотрению суда исходя из характера нарушения;</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r>
        <w:rPr>
          <w:rStyle w:val="a7"/>
          <w:rFonts w:ascii="Times New Roman" w:eastAsia="Times New Roman" w:hAnsi="Times New Roman" w:cs="Times New Roman"/>
          <w:color w:val="000000"/>
          <w:sz w:val="28"/>
          <w:szCs w:val="28"/>
          <w:lang w:eastAsia="ru-RU"/>
        </w:rPr>
        <w:footnoteReference w:id="25"/>
      </w:r>
      <w:r>
        <w:rPr>
          <w:rFonts w:ascii="Times New Roman" w:eastAsia="Times New Roman" w:hAnsi="Times New Roman" w:cs="Times New Roman"/>
          <w:color w:val="000000"/>
          <w:sz w:val="28"/>
          <w:szCs w:val="28"/>
          <w:lang w:eastAsia="ru-RU"/>
        </w:rPr>
        <w:t>.</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Правообладатель вправе выбрать способ защиты своих прав и обратиться с соответствующим заявлением в суд. То есть когда речь идет о возмещении убытков, необходимо доказывать фактическое причинение ущерба, если же</w:t>
      </w:r>
      <w:r w:rsidR="00F55298">
        <w:rPr>
          <w:rFonts w:ascii="Times New Roman" w:eastAsia="Times New Roman" w:hAnsi="Times New Roman" w:cs="Times New Roman"/>
          <w:color w:val="000000"/>
          <w:sz w:val="28"/>
          <w:szCs w:val="28"/>
          <w:lang w:eastAsia="ru-RU"/>
        </w:rPr>
        <w:t>, если</w:t>
      </w:r>
      <w:r w:rsidRPr="0043516E">
        <w:rPr>
          <w:rFonts w:ascii="Times New Roman" w:eastAsia="Times New Roman" w:hAnsi="Times New Roman" w:cs="Times New Roman"/>
          <w:color w:val="000000"/>
          <w:sz w:val="28"/>
          <w:szCs w:val="28"/>
          <w:lang w:eastAsia="ru-RU"/>
        </w:rPr>
        <w:t xml:space="preserve"> речь идет о компенсации (которая является оценочной категорией), то достаточно установить факт нарушения исключительного права и определить размер компенсации.</w:t>
      </w:r>
    </w:p>
    <w:p w:rsidR="002978E8" w:rsidRPr="0043516E"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3516E">
        <w:rPr>
          <w:rFonts w:ascii="Times New Roman" w:eastAsia="Times New Roman" w:hAnsi="Times New Roman" w:cs="Times New Roman"/>
          <w:color w:val="000000"/>
          <w:sz w:val="28"/>
          <w:szCs w:val="28"/>
          <w:lang w:eastAsia="ru-RU"/>
        </w:rPr>
        <w:t xml:space="preserve">Однако не всегда заявления правообладателей по уголовным делам соответствуют этим требованиям закона, а суды не всегда обращают на это обстоятельство внимание и выносят законные и обоснованные решения по гражданскому иску. Часто и правообладатели, и судьи путают эти способы </w:t>
      </w:r>
      <w:r w:rsidRPr="0043516E">
        <w:rPr>
          <w:rFonts w:ascii="Times New Roman" w:eastAsia="Times New Roman" w:hAnsi="Times New Roman" w:cs="Times New Roman"/>
          <w:color w:val="000000"/>
          <w:sz w:val="28"/>
          <w:szCs w:val="28"/>
          <w:lang w:eastAsia="ru-RU"/>
        </w:rPr>
        <w:lastRenderedPageBreak/>
        <w:t>защиты. Суды нередко изменяют требования гражданских истцов, что в принципе недопустимо.</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мнению многих авторов, крупный уще</w:t>
      </w:r>
      <w:proofErr w:type="gramStart"/>
      <w:r>
        <w:rPr>
          <w:rFonts w:ascii="Times New Roman" w:eastAsia="Times New Roman" w:hAnsi="Times New Roman" w:cs="Times New Roman"/>
          <w:color w:val="000000"/>
          <w:sz w:val="28"/>
          <w:szCs w:val="28"/>
          <w:lang w:eastAsia="ru-RU"/>
        </w:rPr>
        <w:t>рб в пр</w:t>
      </w:r>
      <w:proofErr w:type="gramEnd"/>
      <w:r>
        <w:rPr>
          <w:rFonts w:ascii="Times New Roman" w:eastAsia="Times New Roman" w:hAnsi="Times New Roman" w:cs="Times New Roman"/>
          <w:color w:val="000000"/>
          <w:sz w:val="28"/>
          <w:szCs w:val="28"/>
          <w:lang w:eastAsia="ru-RU"/>
        </w:rPr>
        <w:t>еступлении должен определяться путем установления ценовой характеристики акта распоряжения исключительным правом на соответствующее средство индивидуализации товара. Это представляется сложным и необъективным. Изучение уголовных дел показы</w:t>
      </w:r>
      <w:r w:rsidR="00813F3B">
        <w:rPr>
          <w:rFonts w:ascii="Times New Roman" w:eastAsia="Times New Roman" w:hAnsi="Times New Roman" w:cs="Times New Roman"/>
          <w:color w:val="000000"/>
          <w:sz w:val="28"/>
          <w:szCs w:val="28"/>
          <w:lang w:eastAsia="ru-RU"/>
        </w:rPr>
        <w:t xml:space="preserve">вает, что не все субъекты </w:t>
      </w:r>
      <w:proofErr w:type="spellStart"/>
      <w:r w:rsidR="00813F3B">
        <w:rPr>
          <w:rFonts w:ascii="Times New Roman" w:eastAsia="Times New Roman" w:hAnsi="Times New Roman" w:cs="Times New Roman"/>
          <w:color w:val="000000"/>
          <w:sz w:val="28"/>
          <w:szCs w:val="28"/>
          <w:lang w:eastAsia="ru-RU"/>
        </w:rPr>
        <w:t>право</w:t>
      </w:r>
      <w:r>
        <w:rPr>
          <w:rFonts w:ascii="Times New Roman" w:eastAsia="Times New Roman" w:hAnsi="Times New Roman" w:cs="Times New Roman"/>
          <w:color w:val="000000"/>
          <w:sz w:val="28"/>
          <w:szCs w:val="28"/>
          <w:lang w:eastAsia="ru-RU"/>
        </w:rPr>
        <w:t>применения</w:t>
      </w:r>
      <w:proofErr w:type="spellEnd"/>
      <w:r>
        <w:rPr>
          <w:rFonts w:ascii="Times New Roman" w:eastAsia="Times New Roman" w:hAnsi="Times New Roman" w:cs="Times New Roman"/>
          <w:color w:val="000000"/>
          <w:sz w:val="28"/>
          <w:szCs w:val="28"/>
          <w:lang w:eastAsia="ru-RU"/>
        </w:rPr>
        <w:t xml:space="preserve"> понимают правила определения ущерба. Величина ущерба определяется исходя из стоимости товаров, объема использования чужого товарного знака. Для оценки ущерба необходимо привлекать специалистов Федерального института промышленной собственности Роспатента, которые руководствуются специальными методиками определения материального ущерба.</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Например, СУ при Люберецком УВД направило в суд уголовное дело № 99872 по обвинению Федина А</w:t>
      </w:r>
      <w:r w:rsidR="006540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w:t>
      </w:r>
      <w:r w:rsidR="006540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совершении преступления, предусмотренного ч. 1 ст. 180 УК РФ, который, являясь генеральным директором ООО «</w:t>
      </w:r>
      <w:proofErr w:type="spellStart"/>
      <w:r>
        <w:rPr>
          <w:rFonts w:ascii="Times New Roman" w:eastAsia="Times New Roman" w:hAnsi="Times New Roman" w:cs="Times New Roman"/>
          <w:color w:val="000000"/>
          <w:sz w:val="28"/>
          <w:szCs w:val="28"/>
          <w:lang w:eastAsia="ru-RU"/>
        </w:rPr>
        <w:t>Мэнфинс</w:t>
      </w:r>
      <w:proofErr w:type="spellEnd"/>
      <w:r>
        <w:rPr>
          <w:rFonts w:ascii="Times New Roman" w:eastAsia="Times New Roman" w:hAnsi="Times New Roman" w:cs="Times New Roman"/>
          <w:color w:val="000000"/>
          <w:sz w:val="28"/>
          <w:szCs w:val="28"/>
          <w:lang w:eastAsia="ru-RU"/>
        </w:rPr>
        <w:t>», в течение года руководил в ООО «</w:t>
      </w:r>
      <w:proofErr w:type="spellStart"/>
      <w:r>
        <w:rPr>
          <w:rFonts w:ascii="Times New Roman" w:eastAsia="Times New Roman" w:hAnsi="Times New Roman" w:cs="Times New Roman"/>
          <w:color w:val="000000"/>
          <w:sz w:val="28"/>
          <w:szCs w:val="28"/>
          <w:lang w:eastAsia="ru-RU"/>
        </w:rPr>
        <w:t>Мэнфинс</w:t>
      </w:r>
      <w:proofErr w:type="spellEnd"/>
      <w:r>
        <w:rPr>
          <w:rFonts w:ascii="Times New Roman" w:eastAsia="Times New Roman" w:hAnsi="Times New Roman" w:cs="Times New Roman"/>
          <w:color w:val="000000"/>
          <w:sz w:val="28"/>
          <w:szCs w:val="28"/>
          <w:lang w:eastAsia="ru-RU"/>
        </w:rPr>
        <w:t>» производством молочно-помадных конфет с незаконным использованием товарного знака «Коровка», в результате чего правообладателю — ОАО «Московская кондитерская фабрика «Красный Октябрь» был причинен</w:t>
      </w:r>
      <w:proofErr w:type="gramEnd"/>
      <w:r>
        <w:rPr>
          <w:rFonts w:ascii="Times New Roman" w:eastAsia="Times New Roman" w:hAnsi="Times New Roman" w:cs="Times New Roman"/>
          <w:color w:val="000000"/>
          <w:sz w:val="28"/>
          <w:szCs w:val="28"/>
          <w:lang w:eastAsia="ru-RU"/>
        </w:rPr>
        <w:t xml:space="preserve"> крупный ущерб на сумму 931197 руб. Следствием для определения крупного ущерба была проведена судебно-бухгалтерская экспертиза, установившая количество произведенной ООО «</w:t>
      </w:r>
      <w:proofErr w:type="spellStart"/>
      <w:r>
        <w:rPr>
          <w:rFonts w:ascii="Times New Roman" w:eastAsia="Times New Roman" w:hAnsi="Times New Roman" w:cs="Times New Roman"/>
          <w:color w:val="000000"/>
          <w:sz w:val="28"/>
          <w:szCs w:val="28"/>
          <w:lang w:eastAsia="ru-RU"/>
        </w:rPr>
        <w:t>Мэнфинс</w:t>
      </w:r>
      <w:proofErr w:type="spellEnd"/>
      <w:r>
        <w:rPr>
          <w:rFonts w:ascii="Times New Roman" w:eastAsia="Times New Roman" w:hAnsi="Times New Roman" w:cs="Times New Roman"/>
          <w:color w:val="000000"/>
          <w:sz w:val="28"/>
          <w:szCs w:val="28"/>
          <w:lang w:eastAsia="ru-RU"/>
        </w:rPr>
        <w:t xml:space="preserve">» продукции и доход, который мог бы получить правообладатель товарного знака «Коровка». Проведенной по делу судебной </w:t>
      </w:r>
      <w:proofErr w:type="spellStart"/>
      <w:r>
        <w:rPr>
          <w:rFonts w:ascii="Times New Roman" w:eastAsia="Times New Roman" w:hAnsi="Times New Roman" w:cs="Times New Roman"/>
          <w:color w:val="000000"/>
          <w:sz w:val="28"/>
          <w:szCs w:val="28"/>
          <w:lang w:eastAsia="ru-RU"/>
        </w:rPr>
        <w:t>патентоведческой</w:t>
      </w:r>
      <w:proofErr w:type="spellEnd"/>
      <w:r>
        <w:rPr>
          <w:rFonts w:ascii="Times New Roman" w:eastAsia="Times New Roman" w:hAnsi="Times New Roman" w:cs="Times New Roman"/>
          <w:color w:val="000000"/>
          <w:sz w:val="28"/>
          <w:szCs w:val="28"/>
          <w:lang w:eastAsia="ru-RU"/>
        </w:rPr>
        <w:t xml:space="preserve"> экспертизой было установлено сходство до степени смешения обозначения, размещенного на этикетке для конфет ООО «</w:t>
      </w:r>
      <w:proofErr w:type="spellStart"/>
      <w:r>
        <w:rPr>
          <w:rFonts w:ascii="Times New Roman" w:eastAsia="Times New Roman" w:hAnsi="Times New Roman" w:cs="Times New Roman"/>
          <w:color w:val="000000"/>
          <w:sz w:val="28"/>
          <w:szCs w:val="28"/>
          <w:lang w:eastAsia="ru-RU"/>
        </w:rPr>
        <w:t>Мэнфинс</w:t>
      </w:r>
      <w:proofErr w:type="spellEnd"/>
      <w:r>
        <w:rPr>
          <w:rFonts w:ascii="Times New Roman" w:eastAsia="Times New Roman" w:hAnsi="Times New Roman" w:cs="Times New Roman"/>
          <w:color w:val="000000"/>
          <w:sz w:val="28"/>
          <w:szCs w:val="28"/>
          <w:lang w:eastAsia="ru-RU"/>
        </w:rPr>
        <w:t>» «Коровка», с товарным знаком, зарегистрированным в РФ на имя ОАО «Московская кондитерская фабрика «Красный Октябрь»</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 ряду уголовных дел ущерб указывается потерпевшей стороной, при этом ущерб может быть рассчитан как обоснован</w:t>
      </w:r>
      <w:r w:rsidR="006540C1">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о, так и нет.</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Судебная практика по данному вопросу неоднозначна. Некоторые суды сумму ущерба определяют исходя из полной розничной стоимости продукции, маркированной чужим товарным знаком, а другие исходят из сумм доходов, не полученных правообладателем в результате нарушения его прав в виде упущенной чистой прибыли и другими способами</w:t>
      </w:r>
      <w:r>
        <w:rPr>
          <w:rStyle w:val="a7"/>
          <w:rFonts w:ascii="Times New Roman" w:eastAsia="Times New Roman" w:hAnsi="Times New Roman" w:cs="Times New Roman"/>
          <w:color w:val="000000"/>
          <w:sz w:val="28"/>
          <w:szCs w:val="28"/>
          <w:lang w:eastAsia="ru-RU"/>
        </w:rPr>
        <w:footnoteReference w:id="26"/>
      </w:r>
      <w:r>
        <w:rPr>
          <w:rFonts w:ascii="Times New Roman" w:eastAsia="Times New Roman" w:hAnsi="Times New Roman" w:cs="Times New Roman"/>
          <w:color w:val="000000"/>
          <w:sz w:val="28"/>
          <w:szCs w:val="28"/>
          <w:lang w:eastAsia="ru-RU"/>
        </w:rPr>
        <w:t>.</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Например, суд г. Набережные Челны Республики Татарстан по делу в отношении П</w:t>
      </w:r>
      <w:r w:rsidR="006540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 С</w:t>
      </w:r>
      <w:r w:rsidR="006540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которые при реализации запасных частей к автомобилям незаконно использовали товарный знак, принадлежащий ОАО «</w:t>
      </w:r>
      <w:proofErr w:type="spellStart"/>
      <w:r>
        <w:rPr>
          <w:rFonts w:ascii="Times New Roman" w:eastAsia="Times New Roman" w:hAnsi="Times New Roman" w:cs="Times New Roman"/>
          <w:color w:val="000000"/>
          <w:sz w:val="28"/>
          <w:szCs w:val="28"/>
          <w:lang w:eastAsia="ru-RU"/>
        </w:rPr>
        <w:t>Камаз</w:t>
      </w:r>
      <w:proofErr w:type="spellEnd"/>
      <w:r>
        <w:rPr>
          <w:rFonts w:ascii="Times New Roman" w:eastAsia="Times New Roman" w:hAnsi="Times New Roman" w:cs="Times New Roman"/>
          <w:color w:val="000000"/>
          <w:sz w:val="28"/>
          <w:szCs w:val="28"/>
          <w:lang w:eastAsia="ru-RU"/>
        </w:rPr>
        <w:t>», определил размер причиненного ущерба в виде упущенной выгоды по схеме: цена по прейскуранту минус себестоимость товара.</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Неправильно рассчитанный ущерб может быть основанием для незаконного привлечения к уголовной ответственности. </w:t>
      </w:r>
      <w:proofErr w:type="gramStart"/>
      <w:r>
        <w:rPr>
          <w:rFonts w:ascii="Times New Roman" w:eastAsia="Times New Roman" w:hAnsi="Times New Roman" w:cs="Times New Roman"/>
          <w:color w:val="000000"/>
          <w:sz w:val="28"/>
          <w:szCs w:val="28"/>
          <w:lang w:eastAsia="ru-RU"/>
        </w:rPr>
        <w:t>Так, К</w:t>
      </w:r>
      <w:r w:rsidR="006540C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обвинялся в том, что он организовал производство майонеза с использованием товарного знака, принадлежащего ООО «Компания Скит», получив 267 тыс. руб. В основу обвинения были положены расчеты причиненного ущерба, выполненные потерпевшим А. В судебном заседании специалист З. пояснил, что ущербом в данном случае является разница между денежными поступлениями и денежными выплатами.</w:t>
      </w:r>
      <w:proofErr w:type="gramEnd"/>
      <w:r>
        <w:rPr>
          <w:rFonts w:ascii="Times New Roman" w:eastAsia="Times New Roman" w:hAnsi="Times New Roman" w:cs="Times New Roman"/>
          <w:color w:val="000000"/>
          <w:sz w:val="28"/>
          <w:szCs w:val="28"/>
          <w:lang w:eastAsia="ru-RU"/>
        </w:rPr>
        <w:t xml:space="preserve"> НДС и транспортные расходы не являются доходом и не могут учитываться при определении размера ущерба. При этом он руководствовался Методическими рекомендациями по определению рыночной стоимости интеллектуальной собственности. По расчетам специалиста, ущерб составил 191 тыс. руб. (менее 250 000). С учетом этого </w:t>
      </w:r>
      <w:proofErr w:type="spellStart"/>
      <w:r>
        <w:rPr>
          <w:rFonts w:ascii="Times New Roman" w:eastAsia="Times New Roman" w:hAnsi="Times New Roman" w:cs="Times New Roman"/>
          <w:color w:val="000000"/>
          <w:sz w:val="28"/>
          <w:szCs w:val="28"/>
          <w:lang w:eastAsia="ru-RU"/>
        </w:rPr>
        <w:t>Люблинским</w:t>
      </w:r>
      <w:proofErr w:type="spellEnd"/>
      <w:r>
        <w:rPr>
          <w:rFonts w:ascii="Times New Roman" w:eastAsia="Times New Roman" w:hAnsi="Times New Roman" w:cs="Times New Roman"/>
          <w:color w:val="000000"/>
          <w:sz w:val="28"/>
          <w:szCs w:val="28"/>
          <w:lang w:eastAsia="ru-RU"/>
        </w:rPr>
        <w:t xml:space="preserve"> районным судом г. Москвы по делу постановлен оправдательный приговор.</w:t>
      </w:r>
    </w:p>
    <w:p w:rsidR="00F84D8A" w:rsidRDefault="00F84D8A"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lastRenderedPageBreak/>
        <w:t>Как отмечает профессор Нестеров А.В.</w:t>
      </w:r>
      <w:r w:rsidR="006540C1">
        <w:rPr>
          <w:rStyle w:val="a7"/>
          <w:rFonts w:ascii="Times New Roman" w:eastAsia="Times New Roman" w:hAnsi="Times New Roman" w:cs="Times New Roman"/>
          <w:color w:val="000000"/>
          <w:sz w:val="28"/>
          <w:szCs w:val="28"/>
          <w:lang w:eastAsia="ru-RU"/>
        </w:rPr>
        <w:footnoteReference w:id="27"/>
      </w:r>
      <w:r w:rsidRPr="00F84D8A">
        <w:rPr>
          <w:rFonts w:ascii="Times New Roman" w:eastAsia="Times New Roman" w:hAnsi="Times New Roman" w:cs="Times New Roman"/>
          <w:color w:val="000000"/>
          <w:sz w:val="28"/>
          <w:szCs w:val="28"/>
          <w:lang w:eastAsia="ru-RU"/>
        </w:rPr>
        <w:t>, «контрафакция — разновидность фальсификации, представляет собой намеренное, в коммерческих целях, незаконное введение в коммерческий оборот объектов, на которые распространяются действия законов Российской Федерации об авторском праве и смежных правах, интеллектуальной, промышленной собственности, а также международных договоров».</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Рассмотрим термины «ущерб» и «убытки» с экономической точки зрения.</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F84D8A">
        <w:rPr>
          <w:rFonts w:ascii="Times New Roman" w:eastAsia="Times New Roman" w:hAnsi="Times New Roman" w:cs="Times New Roman"/>
          <w:color w:val="000000"/>
          <w:sz w:val="28"/>
          <w:szCs w:val="28"/>
          <w:lang w:eastAsia="ru-RU"/>
        </w:rPr>
        <w:t>В энциклопедии предпринимателя ущерб (</w:t>
      </w:r>
      <w:proofErr w:type="spellStart"/>
      <w:r w:rsidRPr="00F84D8A">
        <w:rPr>
          <w:rFonts w:ascii="Times New Roman" w:eastAsia="Times New Roman" w:hAnsi="Times New Roman" w:cs="Times New Roman"/>
          <w:color w:val="000000"/>
          <w:sz w:val="28"/>
          <w:szCs w:val="28"/>
          <w:lang w:eastAsia="ru-RU"/>
        </w:rPr>
        <w:t>damage</w:t>
      </w:r>
      <w:proofErr w:type="spellEnd"/>
      <w:r w:rsidRPr="00F84D8A">
        <w:rPr>
          <w:rFonts w:ascii="Times New Roman" w:eastAsia="Times New Roman" w:hAnsi="Times New Roman" w:cs="Times New Roman"/>
          <w:color w:val="000000"/>
          <w:sz w:val="28"/>
          <w:szCs w:val="28"/>
          <w:lang w:eastAsia="ru-RU"/>
        </w:rPr>
        <w:t xml:space="preserve">, </w:t>
      </w:r>
      <w:proofErr w:type="spellStart"/>
      <w:r w:rsidRPr="00F84D8A">
        <w:rPr>
          <w:rFonts w:ascii="Times New Roman" w:eastAsia="Times New Roman" w:hAnsi="Times New Roman" w:cs="Times New Roman"/>
          <w:color w:val="000000"/>
          <w:sz w:val="28"/>
          <w:szCs w:val="28"/>
          <w:lang w:eastAsia="ru-RU"/>
        </w:rPr>
        <w:t>injury</w:t>
      </w:r>
      <w:proofErr w:type="spellEnd"/>
      <w:r w:rsidRPr="00F84D8A">
        <w:rPr>
          <w:rFonts w:ascii="Times New Roman" w:eastAsia="Times New Roman" w:hAnsi="Times New Roman" w:cs="Times New Roman"/>
          <w:color w:val="000000"/>
          <w:sz w:val="28"/>
          <w:szCs w:val="28"/>
          <w:lang w:eastAsia="ru-RU"/>
        </w:rPr>
        <w:t xml:space="preserve">, </w:t>
      </w:r>
      <w:proofErr w:type="spellStart"/>
      <w:r w:rsidRPr="00F84D8A">
        <w:rPr>
          <w:rFonts w:ascii="Times New Roman" w:eastAsia="Times New Roman" w:hAnsi="Times New Roman" w:cs="Times New Roman"/>
          <w:color w:val="000000"/>
          <w:sz w:val="28"/>
          <w:szCs w:val="28"/>
          <w:lang w:eastAsia="ru-RU"/>
        </w:rPr>
        <w:t>loss</w:t>
      </w:r>
      <w:proofErr w:type="spellEnd"/>
      <w:r w:rsidRPr="00F84D8A">
        <w:rPr>
          <w:rFonts w:ascii="Times New Roman" w:eastAsia="Times New Roman" w:hAnsi="Times New Roman" w:cs="Times New Roman"/>
          <w:color w:val="000000"/>
          <w:sz w:val="28"/>
          <w:szCs w:val="28"/>
          <w:lang w:eastAsia="ru-RU"/>
        </w:rPr>
        <w:t>) определяется как следствие причинения вреда имущественному положению юридического лица или гражданина (имущественный ущерб), принадлежащим гражданину от рождения или в силу закона нематериальным благам (жизнь, здоровье, достоинство личности, деловая репутация, неприкосновенность частной жизни, личная и семейная тайна и т.п.), или вреда, нарушающего их личные неимущественные права (право на использование своего имени, право авторства</w:t>
      </w:r>
      <w:proofErr w:type="gramEnd"/>
      <w:r w:rsidRPr="00F84D8A">
        <w:rPr>
          <w:rFonts w:ascii="Times New Roman" w:eastAsia="Times New Roman" w:hAnsi="Times New Roman" w:cs="Times New Roman"/>
          <w:color w:val="000000"/>
          <w:sz w:val="28"/>
          <w:szCs w:val="28"/>
          <w:lang w:eastAsia="ru-RU"/>
        </w:rPr>
        <w:t xml:space="preserve"> и другие неимущественные права в соответствии с законами об охране прав на результаты интеллектуальной деятельности, моральный вред).</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 xml:space="preserve">В ВТО принято следующее определение ущерба: ущерб (серьезный, материальный) — </w:t>
      </w:r>
      <w:r w:rsidR="006540C1">
        <w:rPr>
          <w:rFonts w:ascii="Times New Roman" w:eastAsia="Times New Roman" w:hAnsi="Times New Roman" w:cs="Times New Roman"/>
          <w:color w:val="000000"/>
          <w:sz w:val="28"/>
          <w:szCs w:val="28"/>
          <w:lang w:val="en-US" w:eastAsia="ru-RU"/>
        </w:rPr>
        <w:t>i</w:t>
      </w:r>
      <w:proofErr w:type="spellStart"/>
      <w:r w:rsidRPr="00F84D8A">
        <w:rPr>
          <w:rFonts w:ascii="Times New Roman" w:eastAsia="Times New Roman" w:hAnsi="Times New Roman" w:cs="Times New Roman"/>
          <w:color w:val="000000"/>
          <w:sz w:val="28"/>
          <w:szCs w:val="28"/>
          <w:lang w:eastAsia="ru-RU"/>
        </w:rPr>
        <w:t>njury</w:t>
      </w:r>
      <w:proofErr w:type="spellEnd"/>
      <w:r w:rsidRPr="00F84D8A">
        <w:rPr>
          <w:rFonts w:ascii="Times New Roman" w:eastAsia="Times New Roman" w:hAnsi="Times New Roman" w:cs="Times New Roman"/>
          <w:color w:val="000000"/>
          <w:sz w:val="28"/>
          <w:szCs w:val="28"/>
          <w:lang w:eastAsia="ru-RU"/>
        </w:rPr>
        <w:t xml:space="preserve">, </w:t>
      </w:r>
      <w:proofErr w:type="spellStart"/>
      <w:r w:rsidRPr="00F84D8A">
        <w:rPr>
          <w:rFonts w:ascii="Times New Roman" w:eastAsia="Times New Roman" w:hAnsi="Times New Roman" w:cs="Times New Roman"/>
          <w:color w:val="000000"/>
          <w:sz w:val="28"/>
          <w:szCs w:val="28"/>
          <w:lang w:eastAsia="ru-RU"/>
        </w:rPr>
        <w:t>prejudice</w:t>
      </w:r>
      <w:proofErr w:type="spellEnd"/>
      <w:r w:rsidRPr="00F84D8A">
        <w:rPr>
          <w:rFonts w:ascii="Times New Roman" w:eastAsia="Times New Roman" w:hAnsi="Times New Roman" w:cs="Times New Roman"/>
          <w:color w:val="000000"/>
          <w:sz w:val="28"/>
          <w:szCs w:val="28"/>
          <w:lang w:eastAsia="ru-RU"/>
        </w:rPr>
        <w:t xml:space="preserve">, </w:t>
      </w:r>
      <w:proofErr w:type="spellStart"/>
      <w:r w:rsidRPr="00F84D8A">
        <w:rPr>
          <w:rFonts w:ascii="Times New Roman" w:eastAsia="Times New Roman" w:hAnsi="Times New Roman" w:cs="Times New Roman"/>
          <w:color w:val="000000"/>
          <w:sz w:val="28"/>
          <w:szCs w:val="28"/>
          <w:lang w:eastAsia="ru-RU"/>
        </w:rPr>
        <w:t>damage</w:t>
      </w:r>
      <w:proofErr w:type="spellEnd"/>
      <w:r w:rsidRPr="00F84D8A">
        <w:rPr>
          <w:rFonts w:ascii="Times New Roman" w:eastAsia="Times New Roman" w:hAnsi="Times New Roman" w:cs="Times New Roman"/>
          <w:color w:val="000000"/>
          <w:sz w:val="28"/>
          <w:szCs w:val="28"/>
          <w:lang w:eastAsia="ru-RU"/>
        </w:rPr>
        <w:t xml:space="preserve"> (</w:t>
      </w:r>
      <w:proofErr w:type="spellStart"/>
      <w:r w:rsidRPr="00F84D8A">
        <w:rPr>
          <w:rFonts w:ascii="Times New Roman" w:eastAsia="Times New Roman" w:hAnsi="Times New Roman" w:cs="Times New Roman"/>
          <w:color w:val="000000"/>
          <w:sz w:val="28"/>
          <w:szCs w:val="28"/>
          <w:lang w:eastAsia="ru-RU"/>
        </w:rPr>
        <w:t>serious</w:t>
      </w:r>
      <w:proofErr w:type="spellEnd"/>
      <w:r w:rsidRPr="00F84D8A">
        <w:rPr>
          <w:rFonts w:ascii="Times New Roman" w:eastAsia="Times New Roman" w:hAnsi="Times New Roman" w:cs="Times New Roman"/>
          <w:color w:val="000000"/>
          <w:sz w:val="28"/>
          <w:szCs w:val="28"/>
          <w:lang w:eastAsia="ru-RU"/>
        </w:rPr>
        <w:t xml:space="preserve">, </w:t>
      </w:r>
      <w:proofErr w:type="spellStart"/>
      <w:r w:rsidRPr="00F84D8A">
        <w:rPr>
          <w:rFonts w:ascii="Times New Roman" w:eastAsia="Times New Roman" w:hAnsi="Times New Roman" w:cs="Times New Roman"/>
          <w:color w:val="000000"/>
          <w:sz w:val="28"/>
          <w:szCs w:val="28"/>
          <w:lang w:eastAsia="ru-RU"/>
        </w:rPr>
        <w:t>material</w:t>
      </w:r>
      <w:proofErr w:type="spellEnd"/>
      <w:r w:rsidRPr="00F84D8A">
        <w:rPr>
          <w:rFonts w:ascii="Times New Roman" w:eastAsia="Times New Roman" w:hAnsi="Times New Roman" w:cs="Times New Roman"/>
          <w:color w:val="000000"/>
          <w:sz w:val="28"/>
          <w:szCs w:val="28"/>
          <w:lang w:eastAsia="ru-RU"/>
        </w:rPr>
        <w:t>) — означает ущерб национальной промышленности или угрозу такого ущерба, общее ухудшение состояния национальной промышленности и определяется как снижение продаж, сбыта продукции, доли на рынке, производительности, прибыли, доходов по инвестициям, загруженности производственных мощностей. Ущерб возникает также вследствие негативного изменения внутренних цен, товарных запасов, заработной платы, экономического роста, фактора инвестиционной привлекательности и т.п.</w:t>
      </w:r>
    </w:p>
    <w:p w:rsidR="00F84D8A" w:rsidRPr="00F84D8A" w:rsidRDefault="006540C1"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Денежное выражение ущерба</w:t>
      </w:r>
      <w:r w:rsidR="00F84D8A" w:rsidRPr="00F84D8A">
        <w:rPr>
          <w:rFonts w:ascii="Times New Roman" w:eastAsia="Times New Roman" w:hAnsi="Times New Roman" w:cs="Times New Roman"/>
          <w:color w:val="000000"/>
          <w:sz w:val="28"/>
          <w:szCs w:val="28"/>
          <w:lang w:eastAsia="ru-RU"/>
        </w:rPr>
        <w:t xml:space="preserve"> называется убытком. Словарь гражданского права дает следующее определение: «Убыток — это выраженный в денежной форме ущерб, который причинен одному лицу противоправными действиями другого».</w:t>
      </w:r>
    </w:p>
    <w:p w:rsid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Экономический ущерб от нарушения прав на товарные знаки — это величина, характеризующая размер негативных экономических последствий от нарушений прав на товарные знаки, выраженная в процентах стоимости исследуемого (оцениваемого) объекта или в денежных единицах. Категория «ущерб» (убытки) является наименее разработанной в научно-методическом плане. Причина этого кроется в сложной структуре «убытков» от нарушения прав на товарные знаки.</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Неоднократно вопрос о создании методик</w:t>
      </w:r>
      <w:r w:rsidR="0094669A">
        <w:rPr>
          <w:rFonts w:ascii="Times New Roman" w:eastAsia="Times New Roman" w:hAnsi="Times New Roman" w:cs="Times New Roman"/>
          <w:color w:val="000000"/>
          <w:sz w:val="28"/>
          <w:szCs w:val="28"/>
          <w:lang w:eastAsia="ru-RU"/>
        </w:rPr>
        <w:t xml:space="preserve"> для расчета причиненного ущерба</w:t>
      </w:r>
      <w:r w:rsidRPr="00F84D8A">
        <w:rPr>
          <w:rFonts w:ascii="Times New Roman" w:eastAsia="Times New Roman" w:hAnsi="Times New Roman" w:cs="Times New Roman"/>
          <w:color w:val="000000"/>
          <w:sz w:val="28"/>
          <w:szCs w:val="28"/>
          <w:lang w:eastAsia="ru-RU"/>
        </w:rPr>
        <w:t xml:space="preserve"> поднимался на различных уровнях и учеными</w:t>
      </w:r>
      <w:r w:rsidR="0094669A">
        <w:rPr>
          <w:rStyle w:val="a7"/>
          <w:rFonts w:ascii="Times New Roman" w:eastAsia="Times New Roman" w:hAnsi="Times New Roman" w:cs="Times New Roman"/>
          <w:color w:val="000000"/>
          <w:sz w:val="28"/>
          <w:szCs w:val="28"/>
          <w:lang w:eastAsia="ru-RU"/>
        </w:rPr>
        <w:footnoteReference w:id="28"/>
      </w:r>
      <w:r w:rsidRPr="00F84D8A">
        <w:rPr>
          <w:rFonts w:ascii="Times New Roman" w:eastAsia="Times New Roman" w:hAnsi="Times New Roman" w:cs="Times New Roman"/>
          <w:color w:val="000000"/>
          <w:sz w:val="28"/>
          <w:szCs w:val="28"/>
          <w:lang w:eastAsia="ru-RU"/>
        </w:rPr>
        <w:t>, и представителями правообладателей, ассоциаций владельцев товарных знаков и прав</w:t>
      </w:r>
      <w:r w:rsidR="0094669A">
        <w:rPr>
          <w:rFonts w:ascii="Times New Roman" w:eastAsia="Times New Roman" w:hAnsi="Times New Roman" w:cs="Times New Roman"/>
          <w:color w:val="000000"/>
          <w:sz w:val="28"/>
          <w:szCs w:val="28"/>
          <w:lang w:eastAsia="ru-RU"/>
        </w:rPr>
        <w:t>оохранительными органами</w:t>
      </w:r>
      <w:r w:rsidR="0094669A">
        <w:rPr>
          <w:rStyle w:val="a7"/>
          <w:rFonts w:ascii="Times New Roman" w:eastAsia="Times New Roman" w:hAnsi="Times New Roman" w:cs="Times New Roman"/>
          <w:color w:val="000000"/>
          <w:sz w:val="28"/>
          <w:szCs w:val="28"/>
          <w:lang w:eastAsia="ru-RU"/>
        </w:rPr>
        <w:footnoteReference w:id="29"/>
      </w:r>
      <w:r w:rsidRPr="00F84D8A">
        <w:rPr>
          <w:rFonts w:ascii="Times New Roman" w:eastAsia="Times New Roman" w:hAnsi="Times New Roman" w:cs="Times New Roman"/>
          <w:color w:val="000000"/>
          <w:sz w:val="28"/>
          <w:szCs w:val="28"/>
          <w:lang w:eastAsia="ru-RU"/>
        </w:rPr>
        <w:t>.</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В Государственной Думе РФ 14 февраля 2006 года прошли Парламентские слушания «О законодательных мерах и технических методах противодействия обороту контрафактной, фальсифицированной и некачественной продукции в Российской Федерации», во время которых представители государства, общественности, научного и предпринимательского сообщества особо отметили, что в России отсутствуют общепринятые методики по оценке ущерба от контрафакции.</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 xml:space="preserve">В частности, Колесников В.И. подчеркнул о необходимости скорейшей разработки методики по оценке и обоснованию размера ущерба по ст.146 и 180 УК РФ, а Каримова Т.М. обратила внимание присутствующих на </w:t>
      </w:r>
      <w:r w:rsidRPr="00F84D8A">
        <w:rPr>
          <w:rFonts w:ascii="Times New Roman" w:eastAsia="Times New Roman" w:hAnsi="Times New Roman" w:cs="Times New Roman"/>
          <w:color w:val="000000"/>
          <w:sz w:val="28"/>
          <w:szCs w:val="28"/>
          <w:lang w:eastAsia="ru-RU"/>
        </w:rPr>
        <w:lastRenderedPageBreak/>
        <w:t>огромную важность создания методик по оценке крупного ущерба от контрафакции.</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В «Руководстве по расследованию незаконного использования товарных знаков» отмечается, что «пока нет стандарта, по которому возможно было бы рассчитать причиненный ущерб, наносимый владельцу товарного знака контрафактным товаром»</w:t>
      </w:r>
      <w:r w:rsidR="0094669A">
        <w:rPr>
          <w:rStyle w:val="a7"/>
          <w:rFonts w:ascii="Times New Roman" w:eastAsia="Times New Roman" w:hAnsi="Times New Roman" w:cs="Times New Roman"/>
          <w:color w:val="000000"/>
          <w:sz w:val="28"/>
          <w:szCs w:val="28"/>
          <w:lang w:eastAsia="ru-RU"/>
        </w:rPr>
        <w:footnoteReference w:id="30"/>
      </w:r>
      <w:r w:rsidRPr="00F84D8A">
        <w:rPr>
          <w:rFonts w:ascii="Times New Roman" w:eastAsia="Times New Roman" w:hAnsi="Times New Roman" w:cs="Times New Roman"/>
          <w:color w:val="000000"/>
          <w:sz w:val="28"/>
          <w:szCs w:val="28"/>
          <w:lang w:eastAsia="ru-RU"/>
        </w:rPr>
        <w:t>.</w:t>
      </w:r>
    </w:p>
    <w:p w:rsid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 xml:space="preserve">Одним из первых «нормативных правил», определяющих </w:t>
      </w:r>
      <w:proofErr w:type="gramStart"/>
      <w:r w:rsidRPr="00F84D8A">
        <w:rPr>
          <w:rFonts w:ascii="Times New Roman" w:eastAsia="Times New Roman" w:hAnsi="Times New Roman" w:cs="Times New Roman"/>
          <w:color w:val="000000"/>
          <w:sz w:val="28"/>
          <w:szCs w:val="28"/>
          <w:lang w:eastAsia="ru-RU"/>
        </w:rPr>
        <w:t>методические подходы</w:t>
      </w:r>
      <w:proofErr w:type="gramEnd"/>
      <w:r w:rsidRPr="00F84D8A">
        <w:rPr>
          <w:rFonts w:ascii="Times New Roman" w:eastAsia="Times New Roman" w:hAnsi="Times New Roman" w:cs="Times New Roman"/>
          <w:color w:val="000000"/>
          <w:sz w:val="28"/>
          <w:szCs w:val="28"/>
          <w:lang w:eastAsia="ru-RU"/>
        </w:rPr>
        <w:t xml:space="preserve"> к оцени</w:t>
      </w:r>
      <w:r w:rsidR="0094669A">
        <w:rPr>
          <w:rFonts w:ascii="Times New Roman" w:eastAsia="Times New Roman" w:hAnsi="Times New Roman" w:cs="Times New Roman"/>
          <w:color w:val="000000"/>
          <w:sz w:val="28"/>
          <w:szCs w:val="28"/>
          <w:lang w:eastAsia="ru-RU"/>
        </w:rPr>
        <w:t>ванию убытков правообладателей товарных знаков</w:t>
      </w:r>
      <w:r w:rsidRPr="00F84D8A">
        <w:rPr>
          <w:rFonts w:ascii="Times New Roman" w:eastAsia="Times New Roman" w:hAnsi="Times New Roman" w:cs="Times New Roman"/>
          <w:color w:val="000000"/>
          <w:sz w:val="28"/>
          <w:szCs w:val="28"/>
          <w:lang w:eastAsia="ru-RU"/>
        </w:rPr>
        <w:t>, можно выделить Постановление Пленума Верховного Суда РФ и Пленума Высшего Арбитражного Суда РФ от 1 июля 1996 года №6/8 «О некоторых вопросах, связанных с применением части первой Гражданского Кодекса Российской Федерации». При возмещении убытков правообладателей от нарушенных исключительных прав на средство индивидуализации товаров (услуг) п.10 и п. 11 Постановления рекомендовано иметь в виду, что в состав реального ущерба входят не только фактически понесенные потерпевшим расходы, но и расходы, которые он должен был произвести для восстановления нарушенного права. В размер убытков помимо реального ущерба включается и упущенная выгода.</w:t>
      </w:r>
    </w:p>
    <w:p w:rsidR="00F84D8A" w:rsidRPr="00F84D8A" w:rsidRDefault="0094669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мнению А.Ш. </w:t>
      </w:r>
      <w:proofErr w:type="spellStart"/>
      <w:r>
        <w:rPr>
          <w:rFonts w:ascii="Times New Roman" w:eastAsia="Times New Roman" w:hAnsi="Times New Roman" w:cs="Times New Roman"/>
          <w:color w:val="000000"/>
          <w:sz w:val="28"/>
          <w:szCs w:val="28"/>
          <w:lang w:eastAsia="ru-RU"/>
        </w:rPr>
        <w:t>Юсуфова</w:t>
      </w:r>
      <w:proofErr w:type="spellEnd"/>
      <w:r>
        <w:rPr>
          <w:rStyle w:val="a7"/>
          <w:rFonts w:ascii="Times New Roman" w:eastAsia="Times New Roman" w:hAnsi="Times New Roman" w:cs="Times New Roman"/>
          <w:color w:val="000000"/>
          <w:sz w:val="28"/>
          <w:szCs w:val="28"/>
          <w:lang w:eastAsia="ru-RU"/>
        </w:rPr>
        <w:footnoteReference w:id="31"/>
      </w:r>
      <w:r w:rsidR="00F84D8A" w:rsidRPr="00F84D8A">
        <w:rPr>
          <w:rFonts w:ascii="Times New Roman" w:eastAsia="Times New Roman" w:hAnsi="Times New Roman" w:cs="Times New Roman"/>
          <w:color w:val="000000"/>
          <w:sz w:val="28"/>
          <w:szCs w:val="28"/>
          <w:lang w:eastAsia="ru-RU"/>
        </w:rPr>
        <w:t xml:space="preserve"> в судебной и прокурорско-следственной практике устоялись следующие способы расчета и обоснования упущенной выгоды правообладателя товарного знака:</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а) как доход, полученный лицом, незаконно использующим чужой товарный знак;</w:t>
      </w:r>
    </w:p>
    <w:p w:rsidR="00F84D8A" w:rsidRP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 xml:space="preserve">б) по принципу: введение в гражданский оборот одной единицы контрафактной продукции срывает аналогичное введение в гражданский </w:t>
      </w:r>
      <w:r w:rsidRPr="00F84D8A">
        <w:rPr>
          <w:rFonts w:ascii="Times New Roman" w:eastAsia="Times New Roman" w:hAnsi="Times New Roman" w:cs="Times New Roman"/>
          <w:color w:val="000000"/>
          <w:sz w:val="28"/>
          <w:szCs w:val="28"/>
          <w:lang w:eastAsia="ru-RU"/>
        </w:rPr>
        <w:lastRenderedPageBreak/>
        <w:t>оборот, по крайней мере, одной единицы легальной продукции. Стоимостное выражение материальной части ущерба в этом случае может определяться путем умножения количества контрафактной продукции на стоимость единицы легальной продукции;</w:t>
      </w:r>
    </w:p>
    <w:p w:rsidR="00F84D8A" w:rsidRDefault="00F84D8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sidRPr="00F84D8A">
        <w:rPr>
          <w:rFonts w:ascii="Times New Roman" w:eastAsia="Times New Roman" w:hAnsi="Times New Roman" w:cs="Times New Roman"/>
          <w:color w:val="000000"/>
          <w:sz w:val="28"/>
          <w:szCs w:val="28"/>
          <w:lang w:eastAsia="ru-RU"/>
        </w:rPr>
        <w:t>в) как сумма платежей, которые причитались бы правообладателю за приобретение прав использовать его товарный знак (при заключении лицензионного договора).</w:t>
      </w:r>
    </w:p>
    <w:p w:rsidR="0094669A" w:rsidRPr="0043516E" w:rsidRDefault="0094669A" w:rsidP="00F84D8A">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качестве вывода хотелось бы отметить, что вопрос об ущербе, как видно из приведенных материалов, разработан недостаточно глубоко, в первую очередь, методики его расчета. Для более качественного определения размера ущерба необходимо более тесное сотрудничество между судебной системой и экспертами-оценщиками.</w:t>
      </w:r>
    </w:p>
    <w:p w:rsidR="002978E8" w:rsidRPr="0092660F" w:rsidRDefault="0092660F" w:rsidP="002978E8">
      <w:pPr>
        <w:pStyle w:val="3"/>
        <w:rPr>
          <w:rFonts w:ascii="Times New Roman" w:eastAsia="Times New Roman" w:hAnsi="Times New Roman" w:cs="Times New Roman"/>
          <w:b w:val="0"/>
          <w:i/>
          <w:color w:val="000000"/>
          <w:sz w:val="28"/>
          <w:szCs w:val="28"/>
          <w:lang w:eastAsia="ru-RU"/>
        </w:rPr>
      </w:pPr>
      <w:bookmarkStart w:id="31" w:name="_Toc356439531"/>
      <w:bookmarkStart w:id="32" w:name="_Toc356814270"/>
      <w:r w:rsidRPr="0092660F">
        <w:rPr>
          <w:rFonts w:ascii="Times New Roman" w:eastAsia="Times New Roman" w:hAnsi="Times New Roman" w:cs="Times New Roman"/>
          <w:b w:val="0"/>
          <w:i/>
          <w:color w:val="000000"/>
          <w:sz w:val="28"/>
          <w:szCs w:val="28"/>
          <w:lang w:eastAsia="ru-RU"/>
        </w:rPr>
        <w:t>2.1.2</w:t>
      </w:r>
      <w:r w:rsidR="002978E8" w:rsidRPr="0092660F">
        <w:rPr>
          <w:rFonts w:ascii="Times New Roman" w:eastAsia="Times New Roman" w:hAnsi="Times New Roman" w:cs="Times New Roman"/>
          <w:b w:val="0"/>
          <w:i/>
          <w:color w:val="000000"/>
          <w:sz w:val="28"/>
          <w:szCs w:val="28"/>
          <w:lang w:eastAsia="ru-RU"/>
        </w:rPr>
        <w:t xml:space="preserve"> Неоднократность</w:t>
      </w:r>
      <w:bookmarkEnd w:id="31"/>
      <w:bookmarkEnd w:id="32"/>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Неоднократность, как признак множественности отменен в 2003 году, но в данном составе он выступал в качестве образующего признака объективной стороны, что, скорее всего, характеризует недостатки в криминализации данного деяния. На практике это чаще всего сопровождается ошибками в оценке и трактовке действий нарушителя. Существуют разные позиции по содержанию и значению этого признака. </w:t>
      </w:r>
      <w:proofErr w:type="gramStart"/>
      <w:r>
        <w:rPr>
          <w:rFonts w:ascii="Times New Roman" w:eastAsia="Times New Roman" w:hAnsi="Times New Roman" w:cs="Times New Roman"/>
          <w:color w:val="000000"/>
          <w:sz w:val="28"/>
          <w:szCs w:val="28"/>
          <w:lang w:eastAsia="ru-RU"/>
        </w:rPr>
        <w:t>По мнению В.Н. Бондарева неоднократность в рамках ст. 180 имеет место не только в том случае, когда лицо незаконно использует два или более чужих товарных знака, но и при незаконном использовании чужого товарного знака на различных (двух и более) товарах либо одном и том же виде товара, но изготавливаемого различными партиями.</w:t>
      </w:r>
      <w:proofErr w:type="gramEnd"/>
      <w:r>
        <w:rPr>
          <w:rFonts w:ascii="Times New Roman" w:eastAsia="Times New Roman" w:hAnsi="Times New Roman" w:cs="Times New Roman"/>
          <w:color w:val="000000"/>
          <w:sz w:val="28"/>
          <w:szCs w:val="28"/>
          <w:lang w:eastAsia="ru-RU"/>
        </w:rPr>
        <w:t xml:space="preserve"> Он полагает, что ответственность возможна в случае, если не истекли сроки давности, лицо не освобождено в установленном законом порядке от уголовной </w:t>
      </w:r>
      <w:r>
        <w:rPr>
          <w:rFonts w:ascii="Times New Roman" w:eastAsia="Times New Roman" w:hAnsi="Times New Roman" w:cs="Times New Roman"/>
          <w:color w:val="000000"/>
          <w:sz w:val="28"/>
          <w:szCs w:val="28"/>
          <w:lang w:eastAsia="ru-RU"/>
        </w:rPr>
        <w:lastRenderedPageBreak/>
        <w:t xml:space="preserve">ответственности, и судимость, в случае осуждения </w:t>
      </w:r>
      <w:proofErr w:type="gramStart"/>
      <w:r>
        <w:rPr>
          <w:rFonts w:ascii="Times New Roman" w:eastAsia="Times New Roman" w:hAnsi="Times New Roman" w:cs="Times New Roman"/>
          <w:color w:val="000000"/>
          <w:sz w:val="28"/>
          <w:szCs w:val="28"/>
          <w:lang w:eastAsia="ru-RU"/>
        </w:rPr>
        <w:t>за одно</w:t>
      </w:r>
      <w:proofErr w:type="gramEnd"/>
      <w:r>
        <w:rPr>
          <w:rFonts w:ascii="Times New Roman" w:eastAsia="Times New Roman" w:hAnsi="Times New Roman" w:cs="Times New Roman"/>
          <w:color w:val="000000"/>
          <w:sz w:val="28"/>
          <w:szCs w:val="28"/>
          <w:lang w:eastAsia="ru-RU"/>
        </w:rPr>
        <w:t xml:space="preserve"> из них, не была погашена или снята.</w:t>
      </w:r>
      <w:r>
        <w:rPr>
          <w:rStyle w:val="a7"/>
          <w:rFonts w:ascii="Times New Roman" w:eastAsia="Times New Roman" w:hAnsi="Times New Roman" w:cs="Times New Roman"/>
          <w:color w:val="000000"/>
          <w:sz w:val="28"/>
          <w:szCs w:val="28"/>
          <w:lang w:eastAsia="ru-RU"/>
        </w:rPr>
        <w:footnoteReference w:id="32"/>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Судебное толкование также </w:t>
      </w:r>
      <w:r w:rsidR="0092660F">
        <w:rPr>
          <w:rFonts w:ascii="Times New Roman" w:eastAsia="Times New Roman" w:hAnsi="Times New Roman" w:cs="Times New Roman"/>
          <w:color w:val="000000"/>
          <w:sz w:val="28"/>
          <w:szCs w:val="28"/>
          <w:lang w:eastAsia="ru-RU"/>
        </w:rPr>
        <w:t>не дает ответов на все возникающие вопросы</w:t>
      </w:r>
      <w:proofErr w:type="gramStart"/>
      <w:r w:rsidR="0092660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Пленум Верховного суда не разъяснил вопросы по срокам давности, по очередности обнаружения признаков нарушения, по характеру противоправности, констатировал лишь то, что неоднократность предполагает совершение лицом двух и более деяний, состоящих в незаконном использовании товарного знака, знака обслуживания, наименования места происхождения товара или сходных с ними обозначений для однородных товаров. При этом может иметь место как неоднократное использование одного и того же средства индивидуализации товара, так и одновременное использование двух или более чужих товарных знаков или других средств индивидуализации на одной единице товара</w:t>
      </w:r>
      <w:r>
        <w:rPr>
          <w:rStyle w:val="a7"/>
          <w:rFonts w:ascii="Times New Roman" w:eastAsia="Times New Roman" w:hAnsi="Times New Roman" w:cs="Times New Roman"/>
          <w:color w:val="000000"/>
          <w:sz w:val="28"/>
          <w:szCs w:val="28"/>
          <w:lang w:eastAsia="ru-RU"/>
        </w:rPr>
        <w:footnoteReference w:id="33"/>
      </w:r>
      <w:r>
        <w:rPr>
          <w:rFonts w:ascii="Times New Roman" w:eastAsia="Times New Roman" w:hAnsi="Times New Roman" w:cs="Times New Roman"/>
          <w:color w:val="000000"/>
          <w:sz w:val="28"/>
          <w:szCs w:val="28"/>
          <w:lang w:eastAsia="ru-RU"/>
        </w:rPr>
        <w:t>.</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Примером классической неоднократности может служить следующее дело. Приговором Кемеровского областного суда В. </w:t>
      </w:r>
      <w:proofErr w:type="gramStart"/>
      <w:r>
        <w:rPr>
          <w:rFonts w:ascii="Times New Roman" w:eastAsia="Times New Roman" w:hAnsi="Times New Roman" w:cs="Times New Roman"/>
          <w:color w:val="000000"/>
          <w:sz w:val="28"/>
          <w:szCs w:val="28"/>
          <w:lang w:eastAsia="ru-RU"/>
        </w:rPr>
        <w:t>признан</w:t>
      </w:r>
      <w:proofErr w:type="gramEnd"/>
      <w:r>
        <w:rPr>
          <w:rFonts w:ascii="Times New Roman" w:eastAsia="Times New Roman" w:hAnsi="Times New Roman" w:cs="Times New Roman"/>
          <w:color w:val="000000"/>
          <w:sz w:val="28"/>
          <w:szCs w:val="28"/>
          <w:lang w:eastAsia="ru-RU"/>
        </w:rPr>
        <w:t xml:space="preserve"> виновным в совершении покушения на незаконное использование товарного знака. Он, являясь директором ООО «</w:t>
      </w:r>
      <w:proofErr w:type="spellStart"/>
      <w:r>
        <w:rPr>
          <w:rFonts w:ascii="Times New Roman" w:eastAsia="Times New Roman" w:hAnsi="Times New Roman" w:cs="Times New Roman"/>
          <w:color w:val="000000"/>
          <w:sz w:val="28"/>
          <w:szCs w:val="28"/>
          <w:lang w:eastAsia="ru-RU"/>
        </w:rPr>
        <w:t>Горшахтокомплект</w:t>
      </w:r>
      <w:proofErr w:type="spellEnd"/>
      <w:r>
        <w:rPr>
          <w:rFonts w:ascii="Times New Roman" w:eastAsia="Times New Roman" w:hAnsi="Times New Roman" w:cs="Times New Roman"/>
          <w:color w:val="000000"/>
          <w:sz w:val="28"/>
          <w:szCs w:val="28"/>
          <w:lang w:eastAsia="ru-RU"/>
        </w:rPr>
        <w:t>», изготовил фальшивый паспорт предприятия изготовителя горно-шахтового оборудования ООО «Научно-производственное объединение «</w:t>
      </w:r>
      <w:proofErr w:type="spellStart"/>
      <w:r>
        <w:rPr>
          <w:rFonts w:ascii="Times New Roman" w:eastAsia="Times New Roman" w:hAnsi="Times New Roman" w:cs="Times New Roman"/>
          <w:color w:val="000000"/>
          <w:sz w:val="28"/>
          <w:szCs w:val="28"/>
          <w:lang w:eastAsia="ru-RU"/>
        </w:rPr>
        <w:t>Кузбассэлектромотор</w:t>
      </w:r>
      <w:proofErr w:type="spellEnd"/>
      <w:r>
        <w:rPr>
          <w:rFonts w:ascii="Times New Roman" w:eastAsia="Times New Roman" w:hAnsi="Times New Roman" w:cs="Times New Roman"/>
          <w:color w:val="000000"/>
          <w:sz w:val="28"/>
          <w:szCs w:val="28"/>
          <w:lang w:eastAsia="ru-RU"/>
        </w:rPr>
        <w:t xml:space="preserve">» на товар, указал в паспорте товарный знак этого предприятия, а затем сбывал горно-шахтовое оборудование ОАО «шахта Заречная», которое не соответствовало требованиям техники безопасности под видом выпущенного предприятием изготовителем. В результате шахта Заречная понесла материальный ущерб на сумму 151210 рублей, применять в </w:t>
      </w:r>
      <w:r>
        <w:rPr>
          <w:rFonts w:ascii="Times New Roman" w:eastAsia="Times New Roman" w:hAnsi="Times New Roman" w:cs="Times New Roman"/>
          <w:color w:val="000000"/>
          <w:sz w:val="28"/>
          <w:szCs w:val="28"/>
          <w:lang w:eastAsia="ru-RU"/>
        </w:rPr>
        <w:lastRenderedPageBreak/>
        <w:t xml:space="preserve">производстве данные двигатели было нельзя. Двигатели В. покупал у частных лиц.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Например, в производстве </w:t>
      </w:r>
      <w:proofErr w:type="gramStart"/>
      <w:r>
        <w:rPr>
          <w:rFonts w:ascii="Times New Roman" w:eastAsia="Times New Roman" w:hAnsi="Times New Roman" w:cs="Times New Roman"/>
          <w:color w:val="000000"/>
          <w:sz w:val="28"/>
          <w:szCs w:val="28"/>
          <w:lang w:eastAsia="ru-RU"/>
        </w:rPr>
        <w:t>СО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при</w:t>
      </w:r>
      <w:proofErr w:type="gramEnd"/>
      <w:r>
        <w:rPr>
          <w:rFonts w:ascii="Times New Roman" w:eastAsia="Times New Roman" w:hAnsi="Times New Roman" w:cs="Times New Roman"/>
          <w:color w:val="000000"/>
          <w:sz w:val="28"/>
          <w:szCs w:val="28"/>
          <w:lang w:eastAsia="ru-RU"/>
        </w:rPr>
        <w:t xml:space="preserve"> Домодедовском УВД находилось два уголовных дела по ст. 180 ч. 1 УК РФ в отношении индивидуальных предпринимателей, ранее привлеченных к административной ответственности за торговлю контрафактной продукцией. В одном случае (административная ответственность за торговлю спортивными костюмами, не произведенными компанией «Адидас АГ» и «Адидас Интернешнл Маркетинг Б.</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незаконным использованием товарного знака, а впоследствии — привлечение к уголовной ответственности за торговлю контрафактной спортивной обувью с незаконным воспроизведением товарного знака «Адидас») уголовное дело направлено в суд. Во втором случае, аналогичном первому, уголовное дело прекращено на основании ст. 24 ч. 1 п. 2 УПК РФ. При этом</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следователь в обоснование принятого решения указывает, что первоначально индивидуальный предприниматель была привлечена к административной ответственности за торговлю контрафактной продукцией торговой марки «Адидас», а повторно она продала обувь с товарным знаком «Найк» и «</w:t>
      </w:r>
      <w:proofErr w:type="spellStart"/>
      <w:r>
        <w:rPr>
          <w:rFonts w:ascii="Times New Roman" w:eastAsia="Times New Roman" w:hAnsi="Times New Roman" w:cs="Times New Roman"/>
          <w:color w:val="000000"/>
          <w:sz w:val="28"/>
          <w:szCs w:val="28"/>
          <w:lang w:eastAsia="ru-RU"/>
        </w:rPr>
        <w:t>Рибок</w:t>
      </w:r>
      <w:proofErr w:type="spellEnd"/>
      <w:r>
        <w:rPr>
          <w:rFonts w:ascii="Times New Roman" w:eastAsia="Times New Roman" w:hAnsi="Times New Roman" w:cs="Times New Roman"/>
          <w:color w:val="000000"/>
          <w:sz w:val="28"/>
          <w:szCs w:val="28"/>
          <w:lang w:eastAsia="ru-RU"/>
        </w:rPr>
        <w:t xml:space="preserve">», что, по его мнению, не составляет признак неоднократности. Такие противоречия, нестыковки в законе,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мнениях ученых и практиков, расширительное судебное толкование позволяют сделать вывод о необходимости исключения данного признака из числа конститутивных. </w:t>
      </w:r>
    </w:p>
    <w:p w:rsidR="002978E8" w:rsidRPr="0043516E" w:rsidRDefault="0092660F" w:rsidP="002978E8">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 учетом указанных</w:t>
      </w:r>
      <w:r w:rsidR="002978E8" w:rsidRPr="0043516E">
        <w:rPr>
          <w:rFonts w:ascii="Times New Roman" w:eastAsia="Times New Roman" w:hAnsi="Times New Roman" w:cs="Times New Roman"/>
          <w:color w:val="000000"/>
          <w:sz w:val="28"/>
          <w:szCs w:val="28"/>
          <w:lang w:eastAsia="ru-RU"/>
        </w:rPr>
        <w:t xml:space="preserve"> разъяснений</w:t>
      </w:r>
      <w:r>
        <w:rPr>
          <w:rFonts w:ascii="Times New Roman" w:eastAsia="Times New Roman" w:hAnsi="Times New Roman" w:cs="Times New Roman"/>
          <w:color w:val="000000"/>
          <w:sz w:val="28"/>
          <w:szCs w:val="28"/>
          <w:lang w:eastAsia="ru-RU"/>
        </w:rPr>
        <w:t xml:space="preserve"> Верховного Суда</w:t>
      </w:r>
      <w:r w:rsidR="002978E8" w:rsidRPr="0043516E">
        <w:rPr>
          <w:rFonts w:ascii="Times New Roman" w:eastAsia="Times New Roman" w:hAnsi="Times New Roman" w:cs="Times New Roman"/>
          <w:color w:val="000000"/>
          <w:sz w:val="28"/>
          <w:szCs w:val="28"/>
          <w:lang w:eastAsia="ru-RU"/>
        </w:rPr>
        <w:t xml:space="preserve"> следователи вменяют этот квалифицирующий признак, а суды рассматривают дела и осуждают граждан по части 1 статьи 180 УК РФ за незаконное использование товарного знака, размещенного, например, на двух куртках и спортивных брюках, двух спортивных шапочках стоимостью 150 рублей, поскольку на них незаконно нанесены сразу три товарных знака.</w:t>
      </w:r>
      <w:proofErr w:type="gramEnd"/>
      <w:r w:rsidR="002978E8" w:rsidRPr="0043516E">
        <w:rPr>
          <w:rFonts w:ascii="Times New Roman" w:eastAsia="Times New Roman" w:hAnsi="Times New Roman" w:cs="Times New Roman"/>
          <w:color w:val="000000"/>
          <w:sz w:val="28"/>
          <w:szCs w:val="28"/>
          <w:lang w:eastAsia="ru-RU"/>
        </w:rPr>
        <w:t xml:space="preserve"> И такие примеры не единичны. Формально это правильно, а по существу при таких </w:t>
      </w:r>
      <w:r w:rsidR="002978E8" w:rsidRPr="0043516E">
        <w:rPr>
          <w:rFonts w:ascii="Times New Roman" w:eastAsia="Times New Roman" w:hAnsi="Times New Roman" w:cs="Times New Roman"/>
          <w:color w:val="000000"/>
          <w:sz w:val="28"/>
          <w:szCs w:val="28"/>
          <w:lang w:eastAsia="ru-RU"/>
        </w:rPr>
        <w:lastRenderedPageBreak/>
        <w:t>обстоятельствах грань между административным правонарушением и уголовным преступлением фактически стирается.</w:t>
      </w:r>
    </w:p>
    <w:p w:rsidR="002978E8" w:rsidRPr="0092660F" w:rsidRDefault="0092660F" w:rsidP="002978E8">
      <w:pPr>
        <w:pStyle w:val="3"/>
        <w:rPr>
          <w:rFonts w:ascii="Times New Roman" w:eastAsia="Times New Roman" w:hAnsi="Times New Roman" w:cs="Times New Roman"/>
          <w:b w:val="0"/>
          <w:i/>
          <w:color w:val="000000"/>
          <w:sz w:val="28"/>
          <w:szCs w:val="28"/>
          <w:lang w:eastAsia="ru-RU"/>
        </w:rPr>
      </w:pPr>
      <w:bookmarkStart w:id="33" w:name="_Toc356439532"/>
      <w:bookmarkStart w:id="34" w:name="_Toc356814271"/>
      <w:r w:rsidRPr="0092660F">
        <w:rPr>
          <w:rFonts w:ascii="Times New Roman" w:eastAsia="Times New Roman" w:hAnsi="Times New Roman" w:cs="Times New Roman"/>
          <w:b w:val="0"/>
          <w:i/>
          <w:color w:val="000000"/>
          <w:sz w:val="28"/>
          <w:szCs w:val="28"/>
          <w:lang w:eastAsia="ru-RU"/>
        </w:rPr>
        <w:t>2.1.3</w:t>
      </w:r>
      <w:r w:rsidR="002978E8" w:rsidRPr="0092660F">
        <w:rPr>
          <w:rFonts w:ascii="Times New Roman" w:eastAsia="Times New Roman" w:hAnsi="Times New Roman" w:cs="Times New Roman"/>
          <w:b w:val="0"/>
          <w:i/>
          <w:color w:val="000000"/>
          <w:sz w:val="28"/>
          <w:szCs w:val="28"/>
          <w:lang w:eastAsia="ru-RU"/>
        </w:rPr>
        <w:t xml:space="preserve"> Предупредительная маркировка</w:t>
      </w:r>
      <w:bookmarkEnd w:id="33"/>
      <w:bookmarkEnd w:id="34"/>
    </w:p>
    <w:p w:rsidR="002978E8" w:rsidRPr="00F10740"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10740">
        <w:rPr>
          <w:rFonts w:ascii="Times New Roman" w:eastAsia="Times New Roman" w:hAnsi="Times New Roman" w:cs="Times New Roman"/>
          <w:color w:val="000000"/>
          <w:sz w:val="28"/>
          <w:szCs w:val="28"/>
          <w:lang w:eastAsia="ru-RU"/>
        </w:rPr>
        <w:t>По существу</w:t>
      </w:r>
      <w:r w:rsidRPr="0094227B">
        <w:rPr>
          <w:rFonts w:ascii="Times New Roman" w:eastAsia="Times New Roman" w:hAnsi="Times New Roman" w:cs="Times New Roman"/>
          <w:color w:val="000000"/>
          <w:sz w:val="28"/>
          <w:szCs w:val="28"/>
          <w:lang w:eastAsia="ru-RU"/>
        </w:rPr>
        <w:t>, ч. 2 ст. 180</w:t>
      </w:r>
      <w:r>
        <w:rPr>
          <w:rFonts w:ascii="Times New Roman" w:eastAsia="Times New Roman" w:hAnsi="Times New Roman" w:cs="Times New Roman"/>
          <w:color w:val="000000"/>
          <w:sz w:val="28"/>
          <w:szCs w:val="28"/>
          <w:lang w:eastAsia="ru-RU"/>
        </w:rPr>
        <w:t xml:space="preserve"> УК РФ</w:t>
      </w:r>
      <w:r w:rsidRPr="00F10740">
        <w:rPr>
          <w:rFonts w:ascii="Times New Roman" w:eastAsia="Times New Roman" w:hAnsi="Times New Roman" w:cs="Times New Roman"/>
          <w:color w:val="000000"/>
          <w:sz w:val="28"/>
          <w:szCs w:val="28"/>
          <w:lang w:eastAsia="ru-RU"/>
        </w:rPr>
        <w:t xml:space="preserve"> предусматривает самостоятельный состав</w:t>
      </w:r>
      <w:r w:rsidR="009E48F9">
        <w:rPr>
          <w:rFonts w:ascii="Times New Roman" w:eastAsia="Times New Roman" w:hAnsi="Times New Roman" w:cs="Times New Roman"/>
          <w:color w:val="000000"/>
          <w:sz w:val="28"/>
          <w:szCs w:val="28"/>
          <w:lang w:eastAsia="ru-RU"/>
        </w:rPr>
        <w:t>, так как предупредительная маркировка не является средством индивидуализации</w:t>
      </w:r>
      <w:r w:rsidRPr="00F10740">
        <w:rPr>
          <w:rFonts w:ascii="Times New Roman" w:eastAsia="Times New Roman" w:hAnsi="Times New Roman" w:cs="Times New Roman"/>
          <w:color w:val="000000"/>
          <w:sz w:val="28"/>
          <w:szCs w:val="28"/>
          <w:lang w:eastAsia="ru-RU"/>
        </w:rPr>
        <w:t>.</w:t>
      </w:r>
      <w:r w:rsidR="009E48F9">
        <w:rPr>
          <w:rFonts w:ascii="Times New Roman" w:eastAsia="Times New Roman" w:hAnsi="Times New Roman" w:cs="Times New Roman"/>
          <w:color w:val="000000"/>
          <w:sz w:val="28"/>
          <w:szCs w:val="28"/>
          <w:lang w:eastAsia="ru-RU"/>
        </w:rPr>
        <w:t xml:space="preserve">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10740">
        <w:rPr>
          <w:rFonts w:ascii="Times New Roman" w:eastAsia="Times New Roman" w:hAnsi="Times New Roman" w:cs="Times New Roman"/>
          <w:color w:val="000000"/>
          <w:sz w:val="28"/>
          <w:szCs w:val="28"/>
          <w:lang w:eastAsia="ru-RU"/>
        </w:rPr>
        <w:t xml:space="preserve">Функциональная привлекательность предупредительной маркировки приводит к злоупотреблениям </w:t>
      </w:r>
      <w:r>
        <w:rPr>
          <w:rFonts w:ascii="Times New Roman" w:eastAsia="Times New Roman" w:hAnsi="Times New Roman" w:cs="Times New Roman"/>
          <w:color w:val="000000"/>
          <w:sz w:val="28"/>
          <w:szCs w:val="28"/>
          <w:lang w:eastAsia="ru-RU"/>
        </w:rPr>
        <w:t>—</w:t>
      </w:r>
      <w:r w:rsidRPr="00F107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субъекты хозяйственной деятельности</w:t>
      </w:r>
      <w:r w:rsidRPr="00F10740">
        <w:rPr>
          <w:rFonts w:ascii="Times New Roman" w:eastAsia="Times New Roman" w:hAnsi="Times New Roman" w:cs="Times New Roman"/>
          <w:color w:val="000000"/>
          <w:sz w:val="28"/>
          <w:szCs w:val="28"/>
          <w:lang w:eastAsia="ru-RU"/>
        </w:rPr>
        <w:t xml:space="preserve"> к только что разработанным и принятым к использованию, но еще не зарегистрированным знакам применяют </w:t>
      </w:r>
      <w:r>
        <w:rPr>
          <w:rFonts w:ascii="Times New Roman" w:eastAsia="Times New Roman" w:hAnsi="Times New Roman" w:cs="Times New Roman"/>
          <w:color w:val="000000"/>
          <w:sz w:val="28"/>
          <w:szCs w:val="28"/>
          <w:lang w:eastAsia="ru-RU"/>
        </w:rPr>
        <w:t>«</w:t>
      </w:r>
      <w:r w:rsidRPr="00F10740">
        <w:rPr>
          <w:rFonts w:ascii="Times New Roman" w:eastAsia="Times New Roman" w:hAnsi="Times New Roman" w:cs="Times New Roman"/>
          <w:color w:val="000000"/>
          <w:sz w:val="28"/>
          <w:szCs w:val="28"/>
          <w:lang w:eastAsia="ru-RU"/>
        </w:rPr>
        <w:t>R</w:t>
      </w:r>
      <w:r>
        <w:rPr>
          <w:rFonts w:ascii="Times New Roman" w:eastAsia="Times New Roman" w:hAnsi="Times New Roman" w:cs="Times New Roman"/>
          <w:color w:val="000000"/>
          <w:sz w:val="28"/>
          <w:szCs w:val="28"/>
          <w:lang w:eastAsia="ru-RU"/>
        </w:rPr>
        <w:t>»</w:t>
      </w:r>
      <w:r w:rsidRPr="00F10740">
        <w:rPr>
          <w:rFonts w:ascii="Times New Roman" w:eastAsia="Times New Roman" w:hAnsi="Times New Roman" w:cs="Times New Roman"/>
          <w:color w:val="000000"/>
          <w:sz w:val="28"/>
          <w:szCs w:val="28"/>
          <w:lang w:eastAsia="ru-RU"/>
        </w:rPr>
        <w:t>. Это являе</w:t>
      </w:r>
      <w:r>
        <w:rPr>
          <w:rFonts w:ascii="Times New Roman" w:eastAsia="Times New Roman" w:hAnsi="Times New Roman" w:cs="Times New Roman"/>
          <w:color w:val="000000"/>
          <w:sz w:val="28"/>
          <w:szCs w:val="28"/>
          <w:lang w:eastAsia="ru-RU"/>
        </w:rPr>
        <w:t>тся уголовно наказуемым деянием, так как в данном случае происходит введение потребителя в заблуждение относительно того, зарегистрирован ли товарный знак</w:t>
      </w:r>
      <w:r w:rsidRPr="00F10740">
        <w:rPr>
          <w:rFonts w:ascii="Times New Roman" w:eastAsia="Times New Roman" w:hAnsi="Times New Roman" w:cs="Times New Roman"/>
          <w:color w:val="000000"/>
          <w:sz w:val="28"/>
          <w:szCs w:val="28"/>
          <w:lang w:eastAsia="ru-RU"/>
        </w:rPr>
        <w:t>.</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остановимся более подробно на знаке охраны товарного знака, иными словами, предупредительной маркировке.</w:t>
      </w:r>
    </w:p>
    <w:p w:rsidR="002978E8" w:rsidRPr="004B4605"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Во-первых, з</w:t>
      </w:r>
      <w:r w:rsidRPr="004B4605">
        <w:rPr>
          <w:rFonts w:ascii="Times New Roman" w:eastAsia="Times New Roman" w:hAnsi="Times New Roman" w:cs="Times New Roman"/>
          <w:color w:val="000000"/>
          <w:sz w:val="28"/>
          <w:szCs w:val="28"/>
          <w:lang w:eastAsia="ru-RU"/>
        </w:rPr>
        <w:t xml:space="preserve">нак охраны товарного знака происходит от слова </w:t>
      </w:r>
      <w:r w:rsidRPr="007A7156">
        <w:rPr>
          <w:rFonts w:ascii="Times New Roman" w:eastAsia="Times New Roman" w:hAnsi="Times New Roman" w:cs="Times New Roman"/>
          <w:color w:val="000000"/>
          <w:sz w:val="28"/>
          <w:szCs w:val="28"/>
          <w:lang w:eastAsia="ru-RU"/>
        </w:rPr>
        <w:t>«</w:t>
      </w:r>
      <w:proofErr w:type="spellStart"/>
      <w:r w:rsidRPr="007A7156">
        <w:rPr>
          <w:rFonts w:ascii="Times New Roman" w:eastAsia="Times New Roman" w:hAnsi="Times New Roman" w:cs="Times New Roman"/>
          <w:color w:val="000000"/>
          <w:sz w:val="28"/>
          <w:szCs w:val="28"/>
          <w:lang w:eastAsia="ru-RU"/>
        </w:rPr>
        <w:t>registered</w:t>
      </w:r>
      <w:proofErr w:type="spellEnd"/>
      <w:r w:rsidRPr="007A7156">
        <w:rPr>
          <w:rFonts w:ascii="Times New Roman" w:eastAsia="Times New Roman" w:hAnsi="Times New Roman" w:cs="Times New Roman"/>
          <w:color w:val="000000"/>
          <w:sz w:val="28"/>
          <w:szCs w:val="28"/>
          <w:lang w:eastAsia="ru-RU"/>
        </w:rPr>
        <w:t>» — «зарегистрировано»</w:t>
      </w:r>
      <w:r w:rsidRPr="004B4605">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проставляется для оповещения об </w:t>
      </w:r>
      <w:r w:rsidRPr="004B4605">
        <w:rPr>
          <w:rFonts w:ascii="Times New Roman" w:eastAsia="Times New Roman" w:hAnsi="Times New Roman" w:cs="Times New Roman"/>
          <w:color w:val="000000"/>
          <w:sz w:val="28"/>
          <w:szCs w:val="28"/>
          <w:lang w:eastAsia="ru-RU"/>
        </w:rPr>
        <w:t xml:space="preserve">исключительном праве </w:t>
      </w:r>
      <w:r>
        <w:rPr>
          <w:rFonts w:ascii="Times New Roman" w:eastAsia="Times New Roman" w:hAnsi="Times New Roman" w:cs="Times New Roman"/>
          <w:color w:val="000000"/>
          <w:sz w:val="28"/>
          <w:szCs w:val="28"/>
          <w:lang w:eastAsia="ru-RU"/>
        </w:rPr>
        <w:t xml:space="preserve">правообладателя </w:t>
      </w:r>
      <w:r w:rsidRPr="004B4605">
        <w:rPr>
          <w:rFonts w:ascii="Times New Roman" w:eastAsia="Times New Roman" w:hAnsi="Times New Roman" w:cs="Times New Roman"/>
          <w:color w:val="000000"/>
          <w:sz w:val="28"/>
          <w:szCs w:val="28"/>
          <w:lang w:eastAsia="ru-RU"/>
        </w:rPr>
        <w:t xml:space="preserve">на товарный знак. Использование знака охраны является правом, но не обязанностью правообладателя. Согласно </w:t>
      </w:r>
      <w:r w:rsidRPr="00D94441">
        <w:rPr>
          <w:rFonts w:ascii="Times New Roman" w:eastAsia="Times New Roman" w:hAnsi="Times New Roman" w:cs="Times New Roman"/>
          <w:color w:val="000000"/>
          <w:sz w:val="28"/>
          <w:szCs w:val="28"/>
          <w:lang w:eastAsia="ru-RU"/>
        </w:rPr>
        <w:t>п. «D» ст. 5 Парижской конвенции 1883 г.</w:t>
      </w:r>
      <w:r w:rsidRPr="004B4605">
        <w:rPr>
          <w:rFonts w:ascii="Times New Roman" w:eastAsia="Times New Roman" w:hAnsi="Times New Roman" w:cs="Times New Roman"/>
          <w:color w:val="000000"/>
          <w:sz w:val="28"/>
          <w:szCs w:val="28"/>
          <w:lang w:eastAsia="ru-RU"/>
        </w:rPr>
        <w:t xml:space="preserve"> для признания прав не требуется помещения на продукте какого-либо обозначения или указания на регистрацию товарного знака.</w:t>
      </w:r>
    </w:p>
    <w:p w:rsidR="002978E8" w:rsidRPr="004B4605"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Отметим, что п</w:t>
      </w:r>
      <w:r w:rsidRPr="004B4605">
        <w:rPr>
          <w:rFonts w:ascii="Times New Roman" w:eastAsia="Times New Roman" w:hAnsi="Times New Roman" w:cs="Times New Roman"/>
          <w:color w:val="000000"/>
          <w:sz w:val="28"/>
          <w:szCs w:val="28"/>
          <w:lang w:eastAsia="ru-RU"/>
        </w:rPr>
        <w:t xml:space="preserve">ункт 5 ст. 1515 ГК РФ устанавливает ответственность за незаконное использование знака охраны.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порядке, предусмотренном законодательством РФ. </w:t>
      </w:r>
    </w:p>
    <w:p w:rsidR="002978E8" w:rsidRPr="004B4605"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B4605">
        <w:rPr>
          <w:rFonts w:ascii="Times New Roman" w:eastAsia="Times New Roman" w:hAnsi="Times New Roman" w:cs="Times New Roman"/>
          <w:color w:val="000000"/>
          <w:sz w:val="28"/>
          <w:szCs w:val="28"/>
          <w:lang w:eastAsia="ru-RU"/>
        </w:rPr>
        <w:lastRenderedPageBreak/>
        <w:t>Знак охраны товарного знака не может быть зарегистрирован в качестве товарного знака. Постановлением ФАС Московского округа от 17 декабря 2003 г. N КА-А40/9888-03</w:t>
      </w:r>
      <w:r>
        <w:rPr>
          <w:rStyle w:val="a7"/>
          <w:rFonts w:ascii="Times New Roman" w:eastAsia="Times New Roman" w:hAnsi="Times New Roman" w:cs="Times New Roman"/>
          <w:color w:val="000000"/>
          <w:sz w:val="28"/>
          <w:szCs w:val="28"/>
          <w:lang w:eastAsia="ru-RU"/>
        </w:rPr>
        <w:footnoteReference w:id="34"/>
      </w:r>
      <w:r w:rsidRPr="004B4605">
        <w:rPr>
          <w:rFonts w:ascii="Times New Roman" w:eastAsia="Times New Roman" w:hAnsi="Times New Roman" w:cs="Times New Roman"/>
          <w:color w:val="000000"/>
          <w:sz w:val="28"/>
          <w:szCs w:val="28"/>
          <w:lang w:eastAsia="ru-RU"/>
        </w:rPr>
        <w:t xml:space="preserve"> была признана недопустимой регистрация товарных знаков, состоящих только из обозначений (элементов), не обладающих различительной способностью. К обозначениям, не обладающим различительной способностью, относятся, в частности, обозначения, представляющие собой отдельные буквы, цифры, не имеющие словесного характера, линии, простые геометрические фигуры, а также их сочетания, не образующие композиций, дающих качественно иной уровень восприятия, отличный от восприятия отдельных входящих в него элементов.</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4B4605">
        <w:rPr>
          <w:rFonts w:ascii="Times New Roman" w:eastAsia="Times New Roman" w:hAnsi="Times New Roman" w:cs="Times New Roman"/>
          <w:color w:val="000000"/>
          <w:sz w:val="28"/>
          <w:szCs w:val="28"/>
          <w:lang w:eastAsia="ru-RU"/>
        </w:rPr>
        <w:t xml:space="preserve">Проставление знака охраны является для третьих лиц своего рода уведомлением о том, что обозначение охраняется и его использование без согласия правообладателя является нарушением исключительного права, </w:t>
      </w:r>
      <w:r>
        <w:rPr>
          <w:rFonts w:ascii="Times New Roman" w:eastAsia="Times New Roman" w:hAnsi="Times New Roman" w:cs="Times New Roman"/>
          <w:color w:val="000000"/>
          <w:sz w:val="28"/>
          <w:szCs w:val="28"/>
          <w:lang w:eastAsia="ru-RU"/>
        </w:rPr>
        <w:t>в</w:t>
      </w:r>
      <w:r w:rsidRPr="004B4605">
        <w:rPr>
          <w:rFonts w:ascii="Times New Roman" w:eastAsia="Times New Roman" w:hAnsi="Times New Roman" w:cs="Times New Roman"/>
          <w:color w:val="000000"/>
          <w:sz w:val="28"/>
          <w:szCs w:val="28"/>
          <w:lang w:eastAsia="ru-RU"/>
        </w:rPr>
        <w:t>лекущее примене</w:t>
      </w:r>
      <w:r>
        <w:rPr>
          <w:rFonts w:ascii="Times New Roman" w:eastAsia="Times New Roman" w:hAnsi="Times New Roman" w:cs="Times New Roman"/>
          <w:color w:val="000000"/>
          <w:sz w:val="28"/>
          <w:szCs w:val="28"/>
          <w:lang w:eastAsia="ru-RU"/>
        </w:rPr>
        <w:t>ние как мер гражданско-правовой</w:t>
      </w:r>
      <w:r w:rsidRPr="004B4605">
        <w:rPr>
          <w:rFonts w:ascii="Times New Roman" w:eastAsia="Times New Roman" w:hAnsi="Times New Roman" w:cs="Times New Roman"/>
          <w:color w:val="000000"/>
          <w:sz w:val="28"/>
          <w:szCs w:val="28"/>
          <w:lang w:eastAsia="ru-RU"/>
        </w:rPr>
        <w:t>, так и административной и уголовной ответственности.</w:t>
      </w:r>
    </w:p>
    <w:p w:rsidR="00BD566E" w:rsidRDefault="00BD566E" w:rsidP="002978E8">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мнению автора, использование предупредительной маркировки применительно к незарегистрированным товарным знакам необходимо декриминализовать. Это связано с тем, что любой используемый товарный знак рассматривается участниками рынка как зарегистрированный, и предупредительная маркировка вносит лишь небольшую корректировку в это восприятие.</w:t>
      </w:r>
    </w:p>
    <w:p w:rsidR="002978E8" w:rsidRPr="0092660F" w:rsidRDefault="002978E8" w:rsidP="0092660F">
      <w:pPr>
        <w:pStyle w:val="2"/>
        <w:rPr>
          <w:rFonts w:ascii="Times New Roman" w:hAnsi="Times New Roman" w:cs="Times New Roman"/>
          <w:i/>
          <w:color w:val="auto"/>
          <w:sz w:val="28"/>
          <w:szCs w:val="28"/>
          <w:lang w:eastAsia="ru-RU"/>
        </w:rPr>
      </w:pPr>
      <w:bookmarkStart w:id="35" w:name="_Toc356814272"/>
      <w:r w:rsidRPr="0092660F">
        <w:rPr>
          <w:rFonts w:ascii="Times New Roman" w:hAnsi="Times New Roman" w:cs="Times New Roman"/>
          <w:i/>
          <w:color w:val="auto"/>
          <w:sz w:val="28"/>
          <w:szCs w:val="28"/>
          <w:lang w:eastAsia="ru-RU"/>
        </w:rPr>
        <w:t>2.2. Объективные признаки</w:t>
      </w:r>
      <w:bookmarkEnd w:id="35"/>
    </w:p>
    <w:p w:rsidR="002978E8" w:rsidRPr="0092660F" w:rsidRDefault="002978E8" w:rsidP="002978E8">
      <w:pPr>
        <w:pStyle w:val="3"/>
        <w:rPr>
          <w:rFonts w:ascii="Times New Roman" w:eastAsia="Times New Roman" w:hAnsi="Times New Roman" w:cs="Times New Roman"/>
          <w:b w:val="0"/>
          <w:i/>
          <w:color w:val="000000"/>
          <w:sz w:val="28"/>
          <w:szCs w:val="28"/>
          <w:lang w:eastAsia="ru-RU"/>
        </w:rPr>
      </w:pPr>
      <w:bookmarkStart w:id="36" w:name="_Toc356439528"/>
      <w:bookmarkStart w:id="37" w:name="_Toc356814273"/>
      <w:r w:rsidRPr="0092660F">
        <w:rPr>
          <w:rFonts w:ascii="Times New Roman" w:eastAsia="Times New Roman" w:hAnsi="Times New Roman" w:cs="Times New Roman"/>
          <w:b w:val="0"/>
          <w:i/>
          <w:color w:val="000000"/>
          <w:sz w:val="28"/>
          <w:szCs w:val="28"/>
          <w:lang w:eastAsia="ru-RU"/>
        </w:rPr>
        <w:t>2.2.1 Объект</w:t>
      </w:r>
      <w:bookmarkEnd w:id="36"/>
      <w:bookmarkEnd w:id="37"/>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Объектом преступления являются охраняемые законодательством блага, на которые посягает преступление, абстрактно определенные явления, а предметом — вещи материального мира, на которые непосредственно воздействует преступник в процессе совершения преступного деяния.</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Родовым объектом данного преступление следует назвать экономику в целом, исходя из названия раздела </w:t>
      </w:r>
      <w:r>
        <w:rPr>
          <w:rFonts w:ascii="Times New Roman" w:eastAsia="Times New Roman" w:hAnsi="Times New Roman" w:cs="Times New Roman"/>
          <w:color w:val="000000"/>
          <w:sz w:val="28"/>
          <w:szCs w:val="28"/>
          <w:lang w:val="en-US" w:eastAsia="ru-RU"/>
        </w:rPr>
        <w:t>VII</w:t>
      </w:r>
      <w:r>
        <w:rPr>
          <w:rFonts w:ascii="Times New Roman" w:eastAsia="Times New Roman" w:hAnsi="Times New Roman" w:cs="Times New Roman"/>
          <w:color w:val="000000"/>
          <w:sz w:val="28"/>
          <w:szCs w:val="28"/>
          <w:lang w:eastAsia="ru-RU"/>
        </w:rPr>
        <w:t xml:space="preserve"> УК РФ, в котором помещен данный состав преступления, а видовым объектом — производственную, коммерческую и финансовую деятельность, согласно названию главы</w:t>
      </w:r>
      <w:r w:rsidRPr="001943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22 УК РФ.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Нельзя не согласиться с Ю.А. </w:t>
      </w:r>
      <w:proofErr w:type="spellStart"/>
      <w:r>
        <w:rPr>
          <w:rFonts w:ascii="Times New Roman" w:eastAsia="Times New Roman" w:hAnsi="Times New Roman" w:cs="Times New Roman"/>
          <w:color w:val="000000"/>
          <w:sz w:val="28"/>
          <w:szCs w:val="28"/>
          <w:lang w:eastAsia="ru-RU"/>
        </w:rPr>
        <w:t>Трунцевским</w:t>
      </w:r>
      <w:proofErr w:type="spellEnd"/>
      <w:r>
        <w:rPr>
          <w:rFonts w:ascii="Times New Roman" w:eastAsia="Times New Roman" w:hAnsi="Times New Roman" w:cs="Times New Roman"/>
          <w:color w:val="000000"/>
          <w:sz w:val="28"/>
          <w:szCs w:val="28"/>
          <w:lang w:eastAsia="ru-RU"/>
        </w:rPr>
        <w:t xml:space="preserve"> и А.А. Козловым, которые называют подвидовым объектом данного состава преступления принцип свободы конкуренции</w:t>
      </w:r>
      <w:r>
        <w:rPr>
          <w:rStyle w:val="a7"/>
          <w:rFonts w:ascii="Times New Roman" w:eastAsia="Times New Roman" w:hAnsi="Times New Roman" w:cs="Times New Roman"/>
          <w:color w:val="000000"/>
          <w:sz w:val="28"/>
          <w:szCs w:val="28"/>
          <w:lang w:eastAsia="ru-RU"/>
        </w:rPr>
        <w:footnoteReference w:id="35"/>
      </w:r>
      <w:r>
        <w:rPr>
          <w:rFonts w:ascii="Times New Roman" w:eastAsia="Times New Roman" w:hAnsi="Times New Roman" w:cs="Times New Roman"/>
          <w:color w:val="000000"/>
          <w:sz w:val="28"/>
          <w:szCs w:val="28"/>
          <w:lang w:eastAsia="ru-RU"/>
        </w:rPr>
        <w:t>.</w:t>
      </w:r>
    </w:p>
    <w:p w:rsidR="002978E8" w:rsidRPr="0019436B"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19436B">
        <w:rPr>
          <w:rFonts w:ascii="Times New Roman" w:eastAsia="Times New Roman" w:hAnsi="Times New Roman" w:cs="Times New Roman"/>
          <w:color w:val="000000"/>
          <w:sz w:val="28"/>
          <w:szCs w:val="28"/>
          <w:lang w:eastAsia="ru-RU"/>
        </w:rPr>
        <w:t xml:space="preserve">Различные ученые приходят к одному выводу </w:t>
      </w:r>
      <w:r w:rsidR="0092660F">
        <w:rPr>
          <w:rFonts w:ascii="Times New Roman" w:eastAsia="Times New Roman" w:hAnsi="Times New Roman" w:cs="Times New Roman"/>
          <w:color w:val="000000"/>
          <w:sz w:val="28"/>
          <w:szCs w:val="28"/>
          <w:lang w:eastAsia="ru-RU"/>
        </w:rPr>
        <w:t>—</w:t>
      </w:r>
      <w:r w:rsidRPr="0019436B">
        <w:rPr>
          <w:rFonts w:ascii="Times New Roman" w:eastAsia="Times New Roman" w:hAnsi="Times New Roman" w:cs="Times New Roman"/>
          <w:color w:val="000000"/>
          <w:sz w:val="28"/>
          <w:szCs w:val="28"/>
          <w:lang w:eastAsia="ru-RU"/>
        </w:rPr>
        <w:t xml:space="preserve"> у данного преступления несколько непосредственных объектов </w:t>
      </w:r>
      <w:r>
        <w:rPr>
          <w:rFonts w:ascii="Times New Roman" w:eastAsia="Times New Roman" w:hAnsi="Times New Roman" w:cs="Times New Roman"/>
          <w:color w:val="000000"/>
          <w:sz w:val="28"/>
          <w:szCs w:val="28"/>
          <w:lang w:eastAsia="ru-RU"/>
        </w:rPr>
        <w:t>—</w:t>
      </w:r>
      <w:r w:rsidRPr="0019436B">
        <w:rPr>
          <w:rFonts w:ascii="Times New Roman" w:eastAsia="Times New Roman" w:hAnsi="Times New Roman" w:cs="Times New Roman"/>
          <w:color w:val="000000"/>
          <w:sz w:val="28"/>
          <w:szCs w:val="28"/>
          <w:lang w:eastAsia="ru-RU"/>
        </w:rPr>
        <w:t xml:space="preserve"> принципы законной конкуренции, права и интересы правообладателей. Теоретики экономической безопасности считают, что в результате данного преступления снижается инвестиционная привлекательность экономики страны и умаляется международный авторитет государства.</w:t>
      </w:r>
    </w:p>
    <w:p w:rsidR="002978E8" w:rsidRPr="0019436B"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19436B">
        <w:rPr>
          <w:rFonts w:ascii="Times New Roman" w:eastAsia="Times New Roman" w:hAnsi="Times New Roman" w:cs="Times New Roman"/>
          <w:color w:val="000000"/>
          <w:sz w:val="28"/>
          <w:szCs w:val="28"/>
          <w:lang w:eastAsia="ru-RU"/>
        </w:rPr>
        <w:t>Основным непосредственным объектом являются общественные отношения по поводу реализации принципов добросовестной конкуренции и равенства всех производителей при осуществлении экономической деятельности, т.е. исключительные права владельцев товарного знака и т.д.</w:t>
      </w:r>
    </w:p>
    <w:p w:rsidR="002978E8" w:rsidRPr="0019436B"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19436B">
        <w:rPr>
          <w:rFonts w:ascii="Times New Roman" w:eastAsia="Times New Roman" w:hAnsi="Times New Roman" w:cs="Times New Roman"/>
          <w:color w:val="000000"/>
          <w:sz w:val="28"/>
          <w:szCs w:val="28"/>
          <w:lang w:eastAsia="ru-RU"/>
        </w:rPr>
        <w:t xml:space="preserve">Факультативные объекты </w:t>
      </w:r>
      <w:r>
        <w:rPr>
          <w:rFonts w:ascii="Times New Roman" w:eastAsia="Times New Roman" w:hAnsi="Times New Roman" w:cs="Times New Roman"/>
          <w:color w:val="000000"/>
          <w:sz w:val="28"/>
          <w:szCs w:val="28"/>
          <w:lang w:eastAsia="ru-RU"/>
        </w:rPr>
        <w:t>—</w:t>
      </w:r>
      <w:r w:rsidRPr="0019436B">
        <w:rPr>
          <w:rFonts w:ascii="Times New Roman" w:eastAsia="Times New Roman" w:hAnsi="Times New Roman" w:cs="Times New Roman"/>
          <w:color w:val="000000"/>
          <w:sz w:val="28"/>
          <w:szCs w:val="28"/>
          <w:lang w:eastAsia="ru-RU"/>
        </w:rPr>
        <w:t xml:space="preserve"> права и законные интересы потребителей. Их нарушение проявляется </w:t>
      </w:r>
      <w:r w:rsidR="0092660F">
        <w:rPr>
          <w:rFonts w:ascii="Times New Roman" w:eastAsia="Times New Roman" w:hAnsi="Times New Roman" w:cs="Times New Roman"/>
          <w:color w:val="000000"/>
          <w:sz w:val="28"/>
          <w:szCs w:val="28"/>
          <w:lang w:eastAsia="ru-RU"/>
        </w:rPr>
        <w:t xml:space="preserve">в первую очередь </w:t>
      </w:r>
      <w:r w:rsidRPr="0019436B">
        <w:rPr>
          <w:rFonts w:ascii="Times New Roman" w:eastAsia="Times New Roman" w:hAnsi="Times New Roman" w:cs="Times New Roman"/>
          <w:color w:val="000000"/>
          <w:sz w:val="28"/>
          <w:szCs w:val="28"/>
          <w:lang w:eastAsia="ru-RU"/>
        </w:rPr>
        <w:t>во введении в заблуждение относительно производителя и качества товара (относится только к тем потребителям, которые были не осведомлены о том, что приобретают контрафактный товар,</w:t>
      </w:r>
      <w:r w:rsidR="0092660F">
        <w:rPr>
          <w:rFonts w:ascii="Times New Roman" w:eastAsia="Times New Roman" w:hAnsi="Times New Roman" w:cs="Times New Roman"/>
          <w:color w:val="000000"/>
          <w:sz w:val="28"/>
          <w:szCs w:val="28"/>
          <w:lang w:eastAsia="ru-RU"/>
        </w:rPr>
        <w:t xml:space="preserve"> а</w:t>
      </w:r>
      <w:r w:rsidRPr="0019436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те же, кто был осведомлен,</w:t>
      </w:r>
      <w:r w:rsidRPr="0019436B">
        <w:rPr>
          <w:rFonts w:ascii="Times New Roman" w:eastAsia="Times New Roman" w:hAnsi="Times New Roman" w:cs="Times New Roman"/>
          <w:color w:val="000000"/>
          <w:sz w:val="28"/>
          <w:szCs w:val="28"/>
          <w:lang w:eastAsia="ru-RU"/>
        </w:rPr>
        <w:t xml:space="preserve"> наоборот, в определенной мере содействуют совершению преступления.). В случае если правонарушитель продает некачественный товар, то страдает и деловая репутация правообладателя. Ее некоторые ученые также относят к дополнительным непосред</w:t>
      </w:r>
      <w:r>
        <w:rPr>
          <w:rFonts w:ascii="Times New Roman" w:eastAsia="Times New Roman" w:hAnsi="Times New Roman" w:cs="Times New Roman"/>
          <w:color w:val="000000"/>
          <w:sz w:val="28"/>
          <w:szCs w:val="28"/>
          <w:lang w:eastAsia="ru-RU"/>
        </w:rPr>
        <w:t>ственным объектам</w:t>
      </w:r>
      <w:r w:rsidRPr="0019436B">
        <w:rPr>
          <w:rFonts w:ascii="Times New Roman" w:eastAsia="Times New Roman" w:hAnsi="Times New Roman" w:cs="Times New Roman"/>
          <w:color w:val="000000"/>
          <w:sz w:val="28"/>
          <w:szCs w:val="28"/>
          <w:lang w:eastAsia="ru-RU"/>
        </w:rPr>
        <w:t>. В случае</w:t>
      </w:r>
      <w:proofErr w:type="gramStart"/>
      <w:r w:rsidRPr="0019436B">
        <w:rPr>
          <w:rFonts w:ascii="Times New Roman" w:eastAsia="Times New Roman" w:hAnsi="Times New Roman" w:cs="Times New Roman"/>
          <w:color w:val="000000"/>
          <w:sz w:val="28"/>
          <w:szCs w:val="28"/>
          <w:lang w:eastAsia="ru-RU"/>
        </w:rPr>
        <w:t>,</w:t>
      </w:r>
      <w:proofErr w:type="gramEnd"/>
      <w:r w:rsidRPr="0019436B">
        <w:rPr>
          <w:rFonts w:ascii="Times New Roman" w:eastAsia="Times New Roman" w:hAnsi="Times New Roman" w:cs="Times New Roman"/>
          <w:color w:val="000000"/>
          <w:sz w:val="28"/>
          <w:szCs w:val="28"/>
          <w:lang w:eastAsia="ru-RU"/>
        </w:rPr>
        <w:t xml:space="preserve"> если преступник </w:t>
      </w:r>
      <w:r w:rsidRPr="0019436B">
        <w:rPr>
          <w:rFonts w:ascii="Times New Roman" w:eastAsia="Times New Roman" w:hAnsi="Times New Roman" w:cs="Times New Roman"/>
          <w:color w:val="000000"/>
          <w:sz w:val="28"/>
          <w:szCs w:val="28"/>
          <w:lang w:eastAsia="ru-RU"/>
        </w:rPr>
        <w:lastRenderedPageBreak/>
        <w:t>производит товар по качеству не уступающий оригиналу, то деловая репутация и потребители не пострадают.</w:t>
      </w:r>
    </w:p>
    <w:p w:rsidR="002978E8" w:rsidRPr="0019436B"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Признан</w:t>
      </w:r>
      <w:r w:rsidRPr="0019436B">
        <w:rPr>
          <w:rFonts w:ascii="Times New Roman" w:eastAsia="Times New Roman" w:hAnsi="Times New Roman" w:cs="Times New Roman"/>
          <w:color w:val="000000"/>
          <w:sz w:val="28"/>
          <w:szCs w:val="28"/>
          <w:lang w:eastAsia="ru-RU"/>
        </w:rPr>
        <w:t>ие прав потребителей факультативным объектом данного преступления имеет большое практическое значение. В этом случае при реализации контрафактн</w:t>
      </w:r>
      <w:r>
        <w:rPr>
          <w:rFonts w:ascii="Times New Roman" w:eastAsia="Times New Roman" w:hAnsi="Times New Roman" w:cs="Times New Roman"/>
          <w:color w:val="000000"/>
          <w:sz w:val="28"/>
          <w:szCs w:val="28"/>
          <w:lang w:eastAsia="ru-RU"/>
        </w:rPr>
        <w:t>ого товара низкого качества пот</w:t>
      </w:r>
      <w:r w:rsidRPr="0019436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р</w:t>
      </w:r>
      <w:r w:rsidRPr="0019436B">
        <w:rPr>
          <w:rFonts w:ascii="Times New Roman" w:eastAsia="Times New Roman" w:hAnsi="Times New Roman" w:cs="Times New Roman"/>
          <w:color w:val="000000"/>
          <w:sz w:val="28"/>
          <w:szCs w:val="28"/>
          <w:lang w:eastAsia="ru-RU"/>
        </w:rPr>
        <w:t>певшими являются</w:t>
      </w:r>
      <w:r>
        <w:rPr>
          <w:rFonts w:ascii="Times New Roman" w:eastAsia="Times New Roman" w:hAnsi="Times New Roman" w:cs="Times New Roman"/>
          <w:color w:val="000000"/>
          <w:sz w:val="28"/>
          <w:szCs w:val="28"/>
          <w:lang w:eastAsia="ru-RU"/>
        </w:rPr>
        <w:t xml:space="preserve"> </w:t>
      </w:r>
      <w:r w:rsidRPr="0019436B">
        <w:rPr>
          <w:rFonts w:ascii="Times New Roman" w:eastAsia="Times New Roman" w:hAnsi="Times New Roman" w:cs="Times New Roman"/>
          <w:color w:val="000000"/>
          <w:sz w:val="28"/>
          <w:szCs w:val="28"/>
          <w:lang w:eastAsia="ru-RU"/>
        </w:rPr>
        <w:t xml:space="preserve">не только правообладатели, но и потребители продукции, а значит невозможно прекращение дела в связи с примирением с потерпевшим или в связи с деятельным раскаянием, на основании </w:t>
      </w:r>
      <w:proofErr w:type="spellStart"/>
      <w:r w:rsidRPr="0019436B">
        <w:rPr>
          <w:rFonts w:ascii="Times New Roman" w:eastAsia="Times New Roman" w:hAnsi="Times New Roman" w:cs="Times New Roman"/>
          <w:color w:val="000000"/>
          <w:sz w:val="28"/>
          <w:szCs w:val="28"/>
          <w:lang w:eastAsia="ru-RU"/>
        </w:rPr>
        <w:t>ст.ст</w:t>
      </w:r>
      <w:proofErr w:type="spellEnd"/>
      <w:r w:rsidRPr="0019436B">
        <w:rPr>
          <w:rFonts w:ascii="Times New Roman" w:eastAsia="Times New Roman" w:hAnsi="Times New Roman" w:cs="Times New Roman"/>
          <w:color w:val="000000"/>
          <w:sz w:val="28"/>
          <w:szCs w:val="28"/>
          <w:lang w:eastAsia="ru-RU"/>
        </w:rPr>
        <w:t>. 75-76 УК РФ.</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19436B">
        <w:rPr>
          <w:rFonts w:ascii="Times New Roman" w:eastAsia="Times New Roman" w:hAnsi="Times New Roman" w:cs="Times New Roman"/>
          <w:color w:val="000000"/>
          <w:sz w:val="28"/>
          <w:szCs w:val="28"/>
          <w:lang w:eastAsia="ru-RU"/>
        </w:rPr>
        <w:t xml:space="preserve">В связи с вышеизложенным представляется ошибочным решение о прекращении уголовного дела № 112155 от 21 июня 2002 г. по обвинению </w:t>
      </w:r>
      <w:proofErr w:type="spellStart"/>
      <w:r w:rsidRPr="0019436B">
        <w:rPr>
          <w:rFonts w:ascii="Times New Roman" w:eastAsia="Times New Roman" w:hAnsi="Times New Roman" w:cs="Times New Roman"/>
          <w:color w:val="000000"/>
          <w:sz w:val="28"/>
          <w:szCs w:val="28"/>
          <w:lang w:eastAsia="ru-RU"/>
        </w:rPr>
        <w:t>Яжникова</w:t>
      </w:r>
      <w:proofErr w:type="spellEnd"/>
      <w:r w:rsidRPr="0019436B">
        <w:rPr>
          <w:rFonts w:ascii="Times New Roman" w:eastAsia="Times New Roman" w:hAnsi="Times New Roman" w:cs="Times New Roman"/>
          <w:color w:val="000000"/>
          <w:sz w:val="28"/>
          <w:szCs w:val="28"/>
          <w:lang w:eastAsia="ru-RU"/>
        </w:rPr>
        <w:t xml:space="preserve"> Д.Г., </w:t>
      </w:r>
      <w:proofErr w:type="spellStart"/>
      <w:r w:rsidRPr="0019436B">
        <w:rPr>
          <w:rFonts w:ascii="Times New Roman" w:eastAsia="Times New Roman" w:hAnsi="Times New Roman" w:cs="Times New Roman"/>
          <w:color w:val="000000"/>
          <w:sz w:val="28"/>
          <w:szCs w:val="28"/>
          <w:lang w:eastAsia="ru-RU"/>
        </w:rPr>
        <w:t>Бежа</w:t>
      </w:r>
      <w:r>
        <w:rPr>
          <w:rFonts w:ascii="Times New Roman" w:eastAsia="Times New Roman" w:hAnsi="Times New Roman" w:cs="Times New Roman"/>
          <w:color w:val="000000"/>
          <w:sz w:val="28"/>
          <w:szCs w:val="28"/>
          <w:lang w:eastAsia="ru-RU"/>
        </w:rPr>
        <w:t>швили</w:t>
      </w:r>
      <w:proofErr w:type="spellEnd"/>
      <w:r>
        <w:rPr>
          <w:rFonts w:ascii="Times New Roman" w:eastAsia="Times New Roman" w:hAnsi="Times New Roman" w:cs="Times New Roman"/>
          <w:color w:val="000000"/>
          <w:sz w:val="28"/>
          <w:szCs w:val="28"/>
          <w:lang w:eastAsia="ru-RU"/>
        </w:rPr>
        <w:t xml:space="preserve"> М.В. по ч.3 ст. 180 УК РФ</w:t>
      </w:r>
      <w:r w:rsidRPr="0019436B">
        <w:rPr>
          <w:rFonts w:ascii="Times New Roman" w:eastAsia="Times New Roman" w:hAnsi="Times New Roman" w:cs="Times New Roman"/>
          <w:color w:val="000000"/>
          <w:sz w:val="28"/>
          <w:szCs w:val="28"/>
          <w:lang w:eastAsia="ru-RU"/>
        </w:rPr>
        <w:t xml:space="preserve"> в связи с примирением с потерпевшим, п</w:t>
      </w:r>
      <w:r>
        <w:rPr>
          <w:rFonts w:ascii="Times New Roman" w:eastAsia="Times New Roman" w:hAnsi="Times New Roman" w:cs="Times New Roman"/>
          <w:color w:val="000000"/>
          <w:sz w:val="28"/>
          <w:szCs w:val="28"/>
          <w:lang w:eastAsia="ru-RU"/>
        </w:rPr>
        <w:t>о</w:t>
      </w:r>
      <w:r w:rsidRPr="0019436B">
        <w:rPr>
          <w:rFonts w:ascii="Times New Roman" w:eastAsia="Times New Roman" w:hAnsi="Times New Roman" w:cs="Times New Roman"/>
          <w:color w:val="000000"/>
          <w:sz w:val="28"/>
          <w:szCs w:val="28"/>
          <w:lang w:eastAsia="ru-RU"/>
        </w:rPr>
        <w:t>скольку, согласно проведенной в ходе предварительного следствия экспертизе, изъятый товар был не только контрафактным, но и не соответствовал стандартам качества, т.е</w:t>
      </w:r>
      <w:proofErr w:type="gramEnd"/>
      <w:r w:rsidRPr="0019436B">
        <w:rPr>
          <w:rFonts w:ascii="Times New Roman" w:eastAsia="Times New Roman" w:hAnsi="Times New Roman" w:cs="Times New Roman"/>
          <w:color w:val="000000"/>
          <w:sz w:val="28"/>
          <w:szCs w:val="28"/>
          <w:lang w:eastAsia="ru-RU"/>
        </w:rPr>
        <w:t>. правообладатель был не единственным потерпевшим от незаконных действий указанных лиц.</w:t>
      </w:r>
    </w:p>
    <w:p w:rsidR="002978E8" w:rsidRPr="00F31202"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F31202">
        <w:rPr>
          <w:rFonts w:ascii="Times New Roman" w:eastAsia="Times New Roman" w:hAnsi="Times New Roman" w:cs="Times New Roman"/>
          <w:color w:val="000000"/>
          <w:sz w:val="28"/>
          <w:szCs w:val="28"/>
          <w:lang w:eastAsia="ru-RU"/>
        </w:rPr>
        <w:t>Предметом преступления применительно к ч. 1</w:t>
      </w:r>
      <w:r>
        <w:rPr>
          <w:rFonts w:ascii="Times New Roman" w:eastAsia="Times New Roman" w:hAnsi="Times New Roman" w:cs="Times New Roman"/>
          <w:color w:val="000000"/>
          <w:sz w:val="28"/>
          <w:szCs w:val="28"/>
          <w:lang w:eastAsia="ru-RU"/>
        </w:rPr>
        <w:t xml:space="preserve"> ст. 180 Уголовного кодекса</w:t>
      </w:r>
      <w:r w:rsidRPr="00F31202">
        <w:rPr>
          <w:rFonts w:ascii="Times New Roman" w:eastAsia="Times New Roman" w:hAnsi="Times New Roman" w:cs="Times New Roman"/>
          <w:color w:val="000000"/>
          <w:sz w:val="28"/>
          <w:szCs w:val="28"/>
          <w:lang w:eastAsia="ru-RU"/>
        </w:rPr>
        <w:t xml:space="preserve"> являются чужой товарный знак, знак обслуживания, наименование места происхождения товара или сходные с ними до степени смешения обозначения (ст. ст. 1477, 1482, 1516 ГК); применительно к ч. 2 </w:t>
      </w:r>
      <w:r>
        <w:rPr>
          <w:rFonts w:ascii="Times New Roman" w:eastAsia="Times New Roman" w:hAnsi="Times New Roman" w:cs="Times New Roman"/>
          <w:color w:val="000000"/>
          <w:sz w:val="28"/>
          <w:szCs w:val="28"/>
          <w:lang w:eastAsia="ru-RU"/>
        </w:rPr>
        <w:t>ст. 180 —</w:t>
      </w:r>
      <w:r w:rsidRPr="00F31202">
        <w:rPr>
          <w:rFonts w:ascii="Times New Roman" w:eastAsia="Times New Roman" w:hAnsi="Times New Roman" w:cs="Times New Roman"/>
          <w:color w:val="000000"/>
          <w:sz w:val="28"/>
          <w:szCs w:val="28"/>
          <w:lang w:eastAsia="ru-RU"/>
        </w:rPr>
        <w:t xml:space="preserve"> предупредительная маркировка в отношении не зарегистрированного в России товарного знака или наименования места происхождения товара.</w:t>
      </w:r>
      <w:r>
        <w:rPr>
          <w:rFonts w:ascii="Times New Roman" w:eastAsia="Times New Roman" w:hAnsi="Times New Roman" w:cs="Times New Roman"/>
          <w:color w:val="000000"/>
          <w:sz w:val="28"/>
          <w:szCs w:val="28"/>
          <w:lang w:eastAsia="ru-RU"/>
        </w:rPr>
        <w:t xml:space="preserve"> </w:t>
      </w:r>
      <w:proofErr w:type="gramEnd"/>
    </w:p>
    <w:p w:rsidR="002978E8" w:rsidRPr="00F31202"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31202">
        <w:rPr>
          <w:rFonts w:ascii="Times New Roman" w:eastAsia="Times New Roman" w:hAnsi="Times New Roman" w:cs="Times New Roman"/>
          <w:color w:val="000000"/>
          <w:sz w:val="28"/>
          <w:szCs w:val="28"/>
          <w:lang w:eastAsia="ru-RU"/>
        </w:rPr>
        <w:t xml:space="preserve">Сходные с товарными знаками, знаками обслуживания, наименованием места происхождения товара обозначения для однородных товаров представляют собой обозначения, тождественные или сходные с чужими знаками и наименованиями до степени их смешения (например, </w:t>
      </w:r>
      <w:proofErr w:type="spellStart"/>
      <w:r w:rsidRPr="00F31202">
        <w:rPr>
          <w:rFonts w:ascii="Times New Roman" w:eastAsia="Times New Roman" w:hAnsi="Times New Roman" w:cs="Times New Roman"/>
          <w:color w:val="000000"/>
          <w:sz w:val="28"/>
          <w:szCs w:val="28"/>
          <w:lang w:eastAsia="ru-RU"/>
        </w:rPr>
        <w:t>Panasonix</w:t>
      </w:r>
      <w:proofErr w:type="spellEnd"/>
      <w:r w:rsidRPr="00F31202">
        <w:rPr>
          <w:rFonts w:ascii="Times New Roman" w:eastAsia="Times New Roman" w:hAnsi="Times New Roman" w:cs="Times New Roman"/>
          <w:color w:val="000000"/>
          <w:sz w:val="28"/>
          <w:szCs w:val="28"/>
          <w:lang w:eastAsia="ru-RU"/>
        </w:rPr>
        <w:t xml:space="preserve"> вместо </w:t>
      </w:r>
      <w:proofErr w:type="spellStart"/>
      <w:r w:rsidRPr="00F31202">
        <w:rPr>
          <w:rFonts w:ascii="Times New Roman" w:eastAsia="Times New Roman" w:hAnsi="Times New Roman" w:cs="Times New Roman"/>
          <w:color w:val="000000"/>
          <w:sz w:val="28"/>
          <w:szCs w:val="28"/>
          <w:lang w:eastAsia="ru-RU"/>
        </w:rPr>
        <w:t>Panasonic</w:t>
      </w:r>
      <w:proofErr w:type="spellEnd"/>
      <w:r w:rsidRPr="00F3120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F31202">
        <w:rPr>
          <w:rFonts w:ascii="Times New Roman" w:eastAsia="Times New Roman" w:hAnsi="Times New Roman" w:cs="Times New Roman"/>
          <w:color w:val="000000"/>
          <w:sz w:val="28"/>
          <w:szCs w:val="28"/>
          <w:lang w:eastAsia="ru-RU"/>
        </w:rPr>
        <w:t xml:space="preserve"> для бытовой техники). </w:t>
      </w:r>
      <w:proofErr w:type="gramStart"/>
      <w:r w:rsidRPr="00F31202">
        <w:rPr>
          <w:rFonts w:ascii="Times New Roman" w:eastAsia="Times New Roman" w:hAnsi="Times New Roman" w:cs="Times New Roman"/>
          <w:color w:val="000000"/>
          <w:sz w:val="28"/>
          <w:szCs w:val="28"/>
          <w:lang w:eastAsia="ru-RU"/>
        </w:rPr>
        <w:t xml:space="preserve">Они не могут быть </w:t>
      </w:r>
      <w:r w:rsidRPr="00F31202">
        <w:rPr>
          <w:rFonts w:ascii="Times New Roman" w:eastAsia="Times New Roman" w:hAnsi="Times New Roman" w:cs="Times New Roman"/>
          <w:color w:val="000000"/>
          <w:sz w:val="28"/>
          <w:szCs w:val="28"/>
          <w:lang w:eastAsia="ru-RU"/>
        </w:rPr>
        <w:lastRenderedPageBreak/>
        <w:t>зарегистрированы в качестве товарных знаков в случаях тождественности или сходства с товарными знаками, ранее зарегистрированными или заявленными на регистрацию в РФ на имя другого лица в отношении однородных товаров, а также с товарными знаками других лиц, охраняемыми без регистрации в силу международных договоров, с наименованиями мест происхождения товаров, охраняемыми в соответствии с законом (кроме случаев, когда</w:t>
      </w:r>
      <w:proofErr w:type="gramEnd"/>
      <w:r w:rsidRPr="00F31202">
        <w:rPr>
          <w:rFonts w:ascii="Times New Roman" w:eastAsia="Times New Roman" w:hAnsi="Times New Roman" w:cs="Times New Roman"/>
          <w:color w:val="000000"/>
          <w:sz w:val="28"/>
          <w:szCs w:val="28"/>
          <w:lang w:eastAsia="ru-RU"/>
        </w:rPr>
        <w:t xml:space="preserve"> они включены как неохраняемый элемент в товарный знак, регистрируемый на имя лица, имеющего право пользования таким наименованием, с сертификационными знаками, зарегистрированными в установленном порядке).</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31202">
        <w:rPr>
          <w:rFonts w:ascii="Times New Roman" w:eastAsia="Times New Roman" w:hAnsi="Times New Roman" w:cs="Times New Roman"/>
          <w:color w:val="000000"/>
          <w:sz w:val="28"/>
          <w:szCs w:val="28"/>
          <w:lang w:eastAsia="ru-RU"/>
        </w:rPr>
        <w:t xml:space="preserve">Чужими считаются товарный знак, знак обслуживания, наименование места происхождения товара, которые зарегистрированы на имя иного лица и не уступлены по договору в отношении всех или части товаров, работ, услуг либо право на </w:t>
      </w:r>
      <w:proofErr w:type="gramStart"/>
      <w:r w:rsidRPr="00F31202">
        <w:rPr>
          <w:rFonts w:ascii="Times New Roman" w:eastAsia="Times New Roman" w:hAnsi="Times New Roman" w:cs="Times New Roman"/>
          <w:color w:val="000000"/>
          <w:sz w:val="28"/>
          <w:szCs w:val="28"/>
          <w:lang w:eastAsia="ru-RU"/>
        </w:rPr>
        <w:t>использование</w:t>
      </w:r>
      <w:proofErr w:type="gramEnd"/>
      <w:r w:rsidRPr="00F31202">
        <w:rPr>
          <w:rFonts w:ascii="Times New Roman" w:eastAsia="Times New Roman" w:hAnsi="Times New Roman" w:cs="Times New Roman"/>
          <w:color w:val="000000"/>
          <w:sz w:val="28"/>
          <w:szCs w:val="28"/>
          <w:lang w:eastAsia="ru-RU"/>
        </w:rPr>
        <w:t xml:space="preserve"> которых не предоставлено их владельцами другому лицу по лицензионному договору</w:t>
      </w:r>
      <w:r>
        <w:rPr>
          <w:rStyle w:val="a7"/>
          <w:rFonts w:ascii="Times New Roman" w:eastAsia="Times New Roman" w:hAnsi="Times New Roman" w:cs="Times New Roman"/>
          <w:color w:val="000000"/>
          <w:sz w:val="28"/>
          <w:szCs w:val="28"/>
          <w:lang w:eastAsia="ru-RU"/>
        </w:rPr>
        <w:footnoteReference w:id="36"/>
      </w:r>
      <w:r>
        <w:rPr>
          <w:rFonts w:ascii="Times New Roman" w:eastAsia="Times New Roman" w:hAnsi="Times New Roman" w:cs="Times New Roman"/>
          <w:color w:val="000000"/>
          <w:sz w:val="28"/>
          <w:szCs w:val="28"/>
          <w:lang w:eastAsia="ru-RU"/>
        </w:rPr>
        <w:t>.</w:t>
      </w:r>
    </w:p>
    <w:p w:rsidR="002978E8" w:rsidRPr="0092660F" w:rsidRDefault="0092660F" w:rsidP="002978E8">
      <w:pPr>
        <w:pStyle w:val="3"/>
        <w:rPr>
          <w:rFonts w:ascii="Times New Roman" w:eastAsia="Times New Roman" w:hAnsi="Times New Roman" w:cs="Times New Roman"/>
          <w:b w:val="0"/>
          <w:i/>
          <w:color w:val="000000"/>
          <w:sz w:val="28"/>
          <w:szCs w:val="28"/>
          <w:lang w:eastAsia="ru-RU"/>
        </w:rPr>
      </w:pPr>
      <w:bookmarkStart w:id="38" w:name="_Toc356439529"/>
      <w:bookmarkStart w:id="39" w:name="_Toc356814274"/>
      <w:r w:rsidRPr="0092660F">
        <w:rPr>
          <w:rFonts w:ascii="Times New Roman" w:eastAsia="Times New Roman" w:hAnsi="Times New Roman" w:cs="Times New Roman"/>
          <w:b w:val="0"/>
          <w:i/>
          <w:color w:val="000000"/>
          <w:sz w:val="28"/>
          <w:szCs w:val="28"/>
          <w:lang w:eastAsia="ru-RU"/>
        </w:rPr>
        <w:t>2.2.2</w:t>
      </w:r>
      <w:r w:rsidR="002978E8" w:rsidRPr="0092660F">
        <w:rPr>
          <w:rFonts w:ascii="Times New Roman" w:eastAsia="Times New Roman" w:hAnsi="Times New Roman" w:cs="Times New Roman"/>
          <w:b w:val="0"/>
          <w:i/>
          <w:color w:val="000000"/>
          <w:sz w:val="28"/>
          <w:szCs w:val="28"/>
          <w:lang w:eastAsia="ru-RU"/>
        </w:rPr>
        <w:t xml:space="preserve"> Объективная сторона</w:t>
      </w:r>
      <w:bookmarkEnd w:id="38"/>
      <w:bookmarkEnd w:id="39"/>
    </w:p>
    <w:p w:rsidR="002978E8" w:rsidRPr="00F31202"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31202">
        <w:rPr>
          <w:rFonts w:ascii="Times New Roman" w:eastAsia="Times New Roman" w:hAnsi="Times New Roman" w:cs="Times New Roman"/>
          <w:color w:val="000000"/>
          <w:sz w:val="28"/>
          <w:szCs w:val="28"/>
          <w:lang w:eastAsia="ru-RU"/>
        </w:rPr>
        <w:t xml:space="preserve">Объективная сторона </w:t>
      </w:r>
      <w:r>
        <w:rPr>
          <w:rFonts w:ascii="Times New Roman" w:eastAsia="Times New Roman" w:hAnsi="Times New Roman" w:cs="Times New Roman"/>
          <w:color w:val="000000"/>
          <w:sz w:val="28"/>
          <w:szCs w:val="28"/>
          <w:lang w:eastAsia="ru-RU"/>
        </w:rPr>
        <w:t xml:space="preserve">рассматриваемого </w:t>
      </w:r>
      <w:r w:rsidRPr="00F31202">
        <w:rPr>
          <w:rFonts w:ascii="Times New Roman" w:eastAsia="Times New Roman" w:hAnsi="Times New Roman" w:cs="Times New Roman"/>
          <w:color w:val="000000"/>
          <w:sz w:val="28"/>
          <w:szCs w:val="28"/>
          <w:lang w:eastAsia="ru-RU"/>
        </w:rPr>
        <w:t xml:space="preserve">состава преступления </w:t>
      </w:r>
      <w:r>
        <w:rPr>
          <w:rFonts w:ascii="Times New Roman" w:eastAsia="Times New Roman" w:hAnsi="Times New Roman" w:cs="Times New Roman"/>
          <w:color w:val="000000"/>
          <w:sz w:val="28"/>
          <w:szCs w:val="28"/>
          <w:lang w:eastAsia="ru-RU"/>
        </w:rPr>
        <w:t>представляет собой действие</w:t>
      </w:r>
      <w:r w:rsidRPr="00F31202">
        <w:rPr>
          <w:rFonts w:ascii="Times New Roman" w:eastAsia="Times New Roman" w:hAnsi="Times New Roman" w:cs="Times New Roman"/>
          <w:color w:val="000000"/>
          <w:sz w:val="28"/>
          <w:szCs w:val="28"/>
          <w:lang w:eastAsia="ru-RU"/>
        </w:rPr>
        <w:t xml:space="preserve"> в виде незаконного использования чужого товарного знака, знака обслуживания, наименования места происхождения товара или сходных с ними до степени смешения обозначений.</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31202">
        <w:rPr>
          <w:rFonts w:ascii="Times New Roman" w:eastAsia="Times New Roman" w:hAnsi="Times New Roman" w:cs="Times New Roman"/>
          <w:color w:val="000000"/>
          <w:sz w:val="28"/>
          <w:szCs w:val="28"/>
          <w:lang w:eastAsia="ru-RU"/>
        </w:rPr>
        <w:t>Наиболее распространенным видом нарушения является незаконное использование товарного знака или знака обслуживания для индивидуализации товаров, работ или услуг, в отношении которых товарный знак или знак обслуживания зарегистрирован, в частности, путем размещения товарного знака или знака обслуживания</w:t>
      </w:r>
      <w:r>
        <w:rPr>
          <w:rFonts w:ascii="Times New Roman" w:eastAsia="Times New Roman" w:hAnsi="Times New Roman" w:cs="Times New Roman"/>
          <w:color w:val="000000"/>
          <w:sz w:val="28"/>
          <w:szCs w:val="28"/>
          <w:lang w:eastAsia="ru-RU"/>
        </w:rPr>
        <w:t xml:space="preserve"> (а также наименования места происхождения товара)</w:t>
      </w:r>
      <w:r w:rsidRPr="00F31202">
        <w:rPr>
          <w:rFonts w:ascii="Times New Roman" w:eastAsia="Times New Roman" w:hAnsi="Times New Roman" w:cs="Times New Roman"/>
          <w:color w:val="000000"/>
          <w:sz w:val="28"/>
          <w:szCs w:val="28"/>
          <w:lang w:eastAsia="ru-RU"/>
        </w:rPr>
        <w:t xml:space="preserve">: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Pr="00F31202">
        <w:rPr>
          <w:rFonts w:ascii="Times New Roman" w:eastAsia="Times New Roman" w:hAnsi="Times New Roman" w:cs="Times New Roman"/>
          <w:color w:val="000000"/>
          <w:sz w:val="28"/>
          <w:szCs w:val="28"/>
          <w:lang w:eastAsia="ru-RU"/>
        </w:rPr>
        <w:t xml:space="preserve">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РФ, либо хранятся или перевозятся с этой целью, либо ввозятся на территорию РФ;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31202">
        <w:rPr>
          <w:rFonts w:ascii="Times New Roman" w:eastAsia="Times New Roman" w:hAnsi="Times New Roman" w:cs="Times New Roman"/>
          <w:color w:val="000000"/>
          <w:sz w:val="28"/>
          <w:szCs w:val="28"/>
          <w:lang w:eastAsia="ru-RU"/>
        </w:rPr>
        <w:t xml:space="preserve">при выполнении работ, оказании услуг;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31202">
        <w:rPr>
          <w:rFonts w:ascii="Times New Roman" w:eastAsia="Times New Roman" w:hAnsi="Times New Roman" w:cs="Times New Roman"/>
          <w:color w:val="000000"/>
          <w:sz w:val="28"/>
          <w:szCs w:val="28"/>
          <w:lang w:eastAsia="ru-RU"/>
        </w:rPr>
        <w:t>на документации, связанной с введение</w:t>
      </w:r>
      <w:r>
        <w:rPr>
          <w:rFonts w:ascii="Times New Roman" w:eastAsia="Times New Roman" w:hAnsi="Times New Roman" w:cs="Times New Roman"/>
          <w:color w:val="000000"/>
          <w:sz w:val="28"/>
          <w:szCs w:val="28"/>
          <w:lang w:eastAsia="ru-RU"/>
        </w:rPr>
        <w:t>м товаров в гражданский оборот;</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31202">
        <w:rPr>
          <w:rFonts w:ascii="Times New Roman" w:eastAsia="Times New Roman" w:hAnsi="Times New Roman" w:cs="Times New Roman"/>
          <w:color w:val="000000"/>
          <w:sz w:val="28"/>
          <w:szCs w:val="28"/>
          <w:lang w:eastAsia="ru-RU"/>
        </w:rPr>
        <w:t xml:space="preserve">в предложениях о продаже товаров, о выполнении работ, об оказании услуг, а также в объявлениях, на вывесках и в рекламе;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F31202">
        <w:rPr>
          <w:rFonts w:ascii="Times New Roman" w:eastAsia="Times New Roman" w:hAnsi="Times New Roman" w:cs="Times New Roman"/>
          <w:color w:val="000000"/>
          <w:sz w:val="28"/>
          <w:szCs w:val="28"/>
          <w:lang w:eastAsia="ru-RU"/>
        </w:rPr>
        <w:t>в сети Интернет, в том числе в доменном имени и при других способах адресации</w:t>
      </w:r>
      <w:r>
        <w:rPr>
          <w:rFonts w:ascii="Times New Roman" w:eastAsia="Times New Roman" w:hAnsi="Times New Roman" w:cs="Times New Roman"/>
          <w:color w:val="000000"/>
          <w:sz w:val="28"/>
          <w:szCs w:val="28"/>
          <w:lang w:eastAsia="ru-RU"/>
        </w:rPr>
        <w:t>.</w:t>
      </w:r>
      <w:r>
        <w:rPr>
          <w:rStyle w:val="a7"/>
          <w:rFonts w:ascii="Times New Roman" w:eastAsia="Times New Roman" w:hAnsi="Times New Roman" w:cs="Times New Roman"/>
          <w:color w:val="000000"/>
          <w:sz w:val="28"/>
          <w:szCs w:val="28"/>
          <w:lang w:eastAsia="ru-RU"/>
        </w:rPr>
        <w:footnoteReference w:id="37"/>
      </w:r>
      <w:r w:rsidRPr="00F31202">
        <w:rPr>
          <w:rFonts w:ascii="Times New Roman" w:eastAsia="Times New Roman" w:hAnsi="Times New Roman" w:cs="Times New Roman"/>
          <w:color w:val="000000"/>
          <w:sz w:val="28"/>
          <w:szCs w:val="28"/>
          <w:lang w:eastAsia="ru-RU"/>
        </w:rPr>
        <w:t xml:space="preserve"> </w:t>
      </w:r>
    </w:p>
    <w:p w:rsidR="002978E8"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31202">
        <w:rPr>
          <w:rFonts w:ascii="Times New Roman" w:eastAsia="Times New Roman" w:hAnsi="Times New Roman" w:cs="Times New Roman"/>
          <w:color w:val="000000"/>
          <w:sz w:val="28"/>
          <w:szCs w:val="28"/>
          <w:lang w:eastAsia="ru-RU"/>
        </w:rPr>
        <w:t>Незаконным использованием наименования места происхождения товара признается также использование зарегистрированного наименования места происхождения товара лицом, не имеющим соответствующего свидетельства, даже если при этом указывается подлинное место происхождения товара или наименование используется в переводе либо в с</w:t>
      </w:r>
      <w:r>
        <w:rPr>
          <w:rFonts w:ascii="Times New Roman" w:eastAsia="Times New Roman" w:hAnsi="Times New Roman" w:cs="Times New Roman"/>
          <w:color w:val="000000"/>
          <w:sz w:val="28"/>
          <w:szCs w:val="28"/>
          <w:lang w:eastAsia="ru-RU"/>
        </w:rPr>
        <w:t>очетании с такими словами, как «род», «тип», «</w:t>
      </w:r>
      <w:r w:rsidRPr="00F31202">
        <w:rPr>
          <w:rFonts w:ascii="Times New Roman" w:eastAsia="Times New Roman" w:hAnsi="Times New Roman" w:cs="Times New Roman"/>
          <w:color w:val="000000"/>
          <w:sz w:val="28"/>
          <w:szCs w:val="28"/>
          <w:lang w:eastAsia="ru-RU"/>
        </w:rPr>
        <w:t>имитация</w:t>
      </w:r>
      <w:r>
        <w:rPr>
          <w:rFonts w:ascii="Times New Roman" w:eastAsia="Times New Roman" w:hAnsi="Times New Roman" w:cs="Times New Roman"/>
          <w:color w:val="000000"/>
          <w:sz w:val="28"/>
          <w:szCs w:val="28"/>
          <w:lang w:eastAsia="ru-RU"/>
        </w:rPr>
        <w:t>»</w:t>
      </w:r>
      <w:r w:rsidRPr="00F31202">
        <w:rPr>
          <w:rFonts w:ascii="Times New Roman" w:eastAsia="Times New Roman" w:hAnsi="Times New Roman" w:cs="Times New Roman"/>
          <w:color w:val="000000"/>
          <w:sz w:val="28"/>
          <w:szCs w:val="28"/>
          <w:lang w:eastAsia="ru-RU"/>
        </w:rPr>
        <w:t xml:space="preserve"> и тому подобными</w:t>
      </w:r>
      <w:r>
        <w:rPr>
          <w:rFonts w:ascii="Times New Roman" w:eastAsia="Times New Roman" w:hAnsi="Times New Roman" w:cs="Times New Roman"/>
          <w:color w:val="000000"/>
          <w:sz w:val="28"/>
          <w:szCs w:val="28"/>
          <w:lang w:eastAsia="ru-RU"/>
        </w:rPr>
        <w:t>.</w:t>
      </w:r>
      <w:r>
        <w:rPr>
          <w:rStyle w:val="a7"/>
          <w:rFonts w:ascii="Times New Roman" w:eastAsia="Times New Roman" w:hAnsi="Times New Roman" w:cs="Times New Roman"/>
          <w:color w:val="000000"/>
          <w:sz w:val="28"/>
          <w:szCs w:val="28"/>
          <w:lang w:eastAsia="ru-RU"/>
        </w:rPr>
        <w:footnoteReference w:id="38"/>
      </w:r>
    </w:p>
    <w:p w:rsidR="002978E8" w:rsidRPr="00525A04"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525A04">
        <w:rPr>
          <w:rFonts w:ascii="Times New Roman" w:eastAsia="Times New Roman" w:hAnsi="Times New Roman" w:cs="Times New Roman"/>
          <w:color w:val="000000"/>
          <w:sz w:val="28"/>
          <w:szCs w:val="28"/>
          <w:lang w:eastAsia="ru-RU"/>
        </w:rPr>
        <w:t xml:space="preserve">Наименование места происхождения товара </w:t>
      </w:r>
      <w:r>
        <w:rPr>
          <w:rFonts w:ascii="Times New Roman" w:eastAsia="Times New Roman" w:hAnsi="Times New Roman" w:cs="Times New Roman"/>
          <w:color w:val="000000"/>
          <w:sz w:val="28"/>
          <w:szCs w:val="28"/>
          <w:lang w:eastAsia="ru-RU"/>
        </w:rPr>
        <w:t>—</w:t>
      </w:r>
      <w:r w:rsidRPr="00525A04">
        <w:rPr>
          <w:rFonts w:ascii="Times New Roman" w:eastAsia="Times New Roman" w:hAnsi="Times New Roman" w:cs="Times New Roman"/>
          <w:color w:val="000000"/>
          <w:sz w:val="28"/>
          <w:szCs w:val="28"/>
          <w:lang w:eastAsia="ru-RU"/>
        </w:rPr>
        <w:t xml:space="preserve"> это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w:t>
      </w:r>
      <w:r w:rsidRPr="00525A04">
        <w:rPr>
          <w:rFonts w:ascii="Times New Roman" w:eastAsia="Times New Roman" w:hAnsi="Times New Roman" w:cs="Times New Roman"/>
          <w:color w:val="000000"/>
          <w:sz w:val="28"/>
          <w:szCs w:val="28"/>
          <w:lang w:eastAsia="ru-RU"/>
        </w:rPr>
        <w:lastRenderedPageBreak/>
        <w:t>определяются характерными для данного географического объекта природными</w:t>
      </w:r>
      <w:proofErr w:type="gramEnd"/>
      <w:r w:rsidRPr="00525A04">
        <w:rPr>
          <w:rFonts w:ascii="Times New Roman" w:eastAsia="Times New Roman" w:hAnsi="Times New Roman" w:cs="Times New Roman"/>
          <w:color w:val="000000"/>
          <w:sz w:val="28"/>
          <w:szCs w:val="28"/>
          <w:lang w:eastAsia="ru-RU"/>
        </w:rPr>
        <w:t xml:space="preserve"> условиями и (или) людскими факторами</w:t>
      </w:r>
      <w:r>
        <w:rPr>
          <w:rStyle w:val="a7"/>
          <w:rFonts w:ascii="Times New Roman" w:eastAsia="Times New Roman" w:hAnsi="Times New Roman" w:cs="Times New Roman"/>
          <w:color w:val="000000"/>
          <w:sz w:val="28"/>
          <w:szCs w:val="28"/>
          <w:lang w:eastAsia="ru-RU"/>
        </w:rPr>
        <w:footnoteReference w:id="39"/>
      </w:r>
      <w:r w:rsidRPr="00525A04">
        <w:rPr>
          <w:rFonts w:ascii="Times New Roman" w:eastAsia="Times New Roman" w:hAnsi="Times New Roman" w:cs="Times New Roman"/>
          <w:color w:val="000000"/>
          <w:sz w:val="28"/>
          <w:szCs w:val="28"/>
          <w:lang w:eastAsia="ru-RU"/>
        </w:rPr>
        <w:t>.</w:t>
      </w:r>
    </w:p>
    <w:p w:rsidR="002978E8" w:rsidRPr="00F31202"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31202">
        <w:rPr>
          <w:rFonts w:ascii="Times New Roman" w:eastAsia="Times New Roman" w:hAnsi="Times New Roman" w:cs="Times New Roman"/>
          <w:color w:val="000000"/>
          <w:sz w:val="28"/>
          <w:szCs w:val="28"/>
          <w:lang w:eastAsia="ru-RU"/>
        </w:rPr>
        <w:t>Использование будет незаконным, если у лица нет юридически действительных прав на использование соответствующего предмета преступления</w:t>
      </w:r>
      <w:r>
        <w:rPr>
          <w:rFonts w:ascii="Times New Roman" w:eastAsia="Times New Roman" w:hAnsi="Times New Roman" w:cs="Times New Roman"/>
          <w:color w:val="000000"/>
          <w:sz w:val="28"/>
          <w:szCs w:val="28"/>
          <w:lang w:eastAsia="ru-RU"/>
        </w:rPr>
        <w:t>,</w:t>
      </w:r>
      <w:r w:rsidRPr="00F31202">
        <w:rPr>
          <w:rFonts w:ascii="Times New Roman" w:eastAsia="Times New Roman" w:hAnsi="Times New Roman" w:cs="Times New Roman"/>
          <w:color w:val="000000"/>
          <w:sz w:val="28"/>
          <w:szCs w:val="28"/>
          <w:lang w:eastAsia="ru-RU"/>
        </w:rPr>
        <w:t xml:space="preserve"> и он используется в отношении именно той группы товаров (выполняемых работ, оказываемых услуг), в отношении которой зарегистрирован подлинный товарный знак (знак обслуживания, наименование места происхождения товара), с целью ввести в заблуждение покупателя.</w:t>
      </w:r>
    </w:p>
    <w:p w:rsidR="002978E8" w:rsidRPr="00F31202" w:rsidRDefault="002978E8" w:rsidP="002978E8">
      <w:pPr>
        <w:shd w:val="clear" w:color="auto" w:fill="FFFFFF"/>
        <w:spacing w:line="360" w:lineRule="auto"/>
        <w:jc w:val="both"/>
        <w:rPr>
          <w:rFonts w:ascii="Times New Roman" w:eastAsia="Times New Roman" w:hAnsi="Times New Roman" w:cs="Times New Roman"/>
          <w:color w:val="000000"/>
          <w:sz w:val="28"/>
          <w:szCs w:val="28"/>
          <w:lang w:eastAsia="ru-RU"/>
        </w:rPr>
      </w:pPr>
      <w:r w:rsidRPr="00F31202">
        <w:rPr>
          <w:rFonts w:ascii="Times New Roman" w:eastAsia="Times New Roman" w:hAnsi="Times New Roman" w:cs="Times New Roman"/>
          <w:color w:val="000000"/>
          <w:sz w:val="28"/>
          <w:szCs w:val="28"/>
          <w:lang w:eastAsia="ru-RU"/>
        </w:rPr>
        <w:t xml:space="preserve">Объективная сторона состава преступления, предусмотренного ч. 2 </w:t>
      </w:r>
      <w:r>
        <w:rPr>
          <w:rFonts w:ascii="Times New Roman" w:eastAsia="Times New Roman" w:hAnsi="Times New Roman" w:cs="Times New Roman"/>
          <w:color w:val="000000"/>
          <w:sz w:val="28"/>
          <w:szCs w:val="28"/>
          <w:lang w:eastAsia="ru-RU"/>
        </w:rPr>
        <w:t>ст. 180</w:t>
      </w:r>
      <w:r w:rsidRPr="00F31202">
        <w:rPr>
          <w:rFonts w:ascii="Times New Roman" w:eastAsia="Times New Roman" w:hAnsi="Times New Roman" w:cs="Times New Roman"/>
          <w:color w:val="000000"/>
          <w:sz w:val="28"/>
          <w:szCs w:val="28"/>
          <w:lang w:eastAsia="ru-RU"/>
        </w:rPr>
        <w:t>, характеризуется действием в виде незаконного использования предупредительной маркировки в отношении не зарегистрированного в РФ товарного знака или наименования места происхождения товара.</w:t>
      </w:r>
    </w:p>
    <w:p w:rsidR="00525A04" w:rsidRPr="0092660F" w:rsidRDefault="0092660F" w:rsidP="008C13C7">
      <w:pPr>
        <w:pStyle w:val="3"/>
        <w:rPr>
          <w:rFonts w:ascii="Times New Roman" w:eastAsia="Times New Roman" w:hAnsi="Times New Roman" w:cs="Times New Roman"/>
          <w:b w:val="0"/>
          <w:i/>
          <w:color w:val="000000"/>
          <w:sz w:val="28"/>
          <w:szCs w:val="28"/>
          <w:lang w:eastAsia="ru-RU"/>
        </w:rPr>
      </w:pPr>
      <w:bookmarkStart w:id="40" w:name="_Toc356814275"/>
      <w:r w:rsidRPr="0092660F">
        <w:rPr>
          <w:rFonts w:ascii="Times New Roman" w:eastAsia="Times New Roman" w:hAnsi="Times New Roman" w:cs="Times New Roman"/>
          <w:b w:val="0"/>
          <w:i/>
          <w:color w:val="000000"/>
          <w:sz w:val="28"/>
          <w:szCs w:val="28"/>
          <w:lang w:eastAsia="ru-RU"/>
        </w:rPr>
        <w:t>2.2.3</w:t>
      </w:r>
      <w:r w:rsidR="00D3781B" w:rsidRPr="0092660F">
        <w:rPr>
          <w:rFonts w:ascii="Times New Roman" w:eastAsia="Times New Roman" w:hAnsi="Times New Roman" w:cs="Times New Roman"/>
          <w:b w:val="0"/>
          <w:i/>
          <w:color w:val="000000"/>
          <w:sz w:val="28"/>
          <w:szCs w:val="28"/>
          <w:lang w:eastAsia="ru-RU"/>
        </w:rPr>
        <w:t xml:space="preserve"> </w:t>
      </w:r>
      <w:r w:rsidR="004F6B66" w:rsidRPr="0092660F">
        <w:rPr>
          <w:rFonts w:ascii="Times New Roman" w:eastAsia="Times New Roman" w:hAnsi="Times New Roman" w:cs="Times New Roman"/>
          <w:b w:val="0"/>
          <w:i/>
          <w:color w:val="000000"/>
          <w:sz w:val="28"/>
          <w:szCs w:val="28"/>
          <w:lang w:eastAsia="ru-RU"/>
        </w:rPr>
        <w:t>Субъект</w:t>
      </w:r>
      <w:bookmarkEnd w:id="27"/>
      <w:bookmarkEnd w:id="40"/>
    </w:p>
    <w:p w:rsidR="00525A04" w:rsidRPr="00F10740" w:rsidRDefault="00525A04" w:rsidP="004F6B66">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данному составу преступления применяются общие правила относительно субъекта, то есть </w:t>
      </w:r>
      <w:r w:rsidR="00A8092D">
        <w:rPr>
          <w:rFonts w:ascii="Times New Roman" w:eastAsia="Times New Roman" w:hAnsi="Times New Roman" w:cs="Times New Roman"/>
          <w:color w:val="000000"/>
          <w:sz w:val="28"/>
          <w:szCs w:val="28"/>
          <w:lang w:eastAsia="ru-RU"/>
        </w:rPr>
        <w:t>им является</w:t>
      </w:r>
      <w:r>
        <w:rPr>
          <w:rFonts w:ascii="Times New Roman" w:eastAsia="Times New Roman" w:hAnsi="Times New Roman" w:cs="Times New Roman"/>
          <w:color w:val="000000"/>
          <w:sz w:val="28"/>
          <w:szCs w:val="28"/>
          <w:lang w:eastAsia="ru-RU"/>
        </w:rPr>
        <w:t xml:space="preserve"> в</w:t>
      </w:r>
      <w:r w:rsidRPr="00F10740">
        <w:rPr>
          <w:rFonts w:ascii="Times New Roman" w:eastAsia="Times New Roman" w:hAnsi="Times New Roman" w:cs="Times New Roman"/>
          <w:color w:val="000000"/>
          <w:sz w:val="28"/>
          <w:szCs w:val="28"/>
          <w:lang w:eastAsia="ru-RU"/>
        </w:rPr>
        <w:t>меняемое ф</w:t>
      </w:r>
      <w:r>
        <w:rPr>
          <w:rFonts w:ascii="Times New Roman" w:eastAsia="Times New Roman" w:hAnsi="Times New Roman" w:cs="Times New Roman"/>
          <w:color w:val="000000"/>
          <w:sz w:val="28"/>
          <w:szCs w:val="28"/>
          <w:lang w:eastAsia="ru-RU"/>
        </w:rPr>
        <w:t xml:space="preserve">изическое </w:t>
      </w:r>
      <w:r w:rsidRPr="00F10740">
        <w:rPr>
          <w:rFonts w:ascii="Times New Roman" w:eastAsia="Times New Roman" w:hAnsi="Times New Roman" w:cs="Times New Roman"/>
          <w:color w:val="000000"/>
          <w:sz w:val="28"/>
          <w:szCs w:val="28"/>
          <w:lang w:eastAsia="ru-RU"/>
        </w:rPr>
        <w:t>л</w:t>
      </w:r>
      <w:r>
        <w:rPr>
          <w:rFonts w:ascii="Times New Roman" w:eastAsia="Times New Roman" w:hAnsi="Times New Roman" w:cs="Times New Roman"/>
          <w:color w:val="000000"/>
          <w:sz w:val="28"/>
          <w:szCs w:val="28"/>
          <w:lang w:eastAsia="ru-RU"/>
        </w:rPr>
        <w:t>ицо</w:t>
      </w:r>
      <w:r w:rsidRPr="00F10740">
        <w:rPr>
          <w:rFonts w:ascii="Times New Roman" w:eastAsia="Times New Roman" w:hAnsi="Times New Roman" w:cs="Times New Roman"/>
          <w:color w:val="000000"/>
          <w:sz w:val="28"/>
          <w:szCs w:val="28"/>
          <w:lang w:eastAsia="ru-RU"/>
        </w:rPr>
        <w:t>, достигшее 16 лет</w:t>
      </w:r>
      <w:r w:rsidR="00D3781B">
        <w:rPr>
          <w:rStyle w:val="a7"/>
          <w:rFonts w:ascii="Times New Roman" w:eastAsia="Times New Roman" w:hAnsi="Times New Roman" w:cs="Times New Roman"/>
          <w:color w:val="000000"/>
          <w:sz w:val="28"/>
          <w:szCs w:val="28"/>
          <w:lang w:eastAsia="ru-RU"/>
        </w:rPr>
        <w:footnoteReference w:id="40"/>
      </w:r>
      <w:r w:rsidRPr="00F1074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Однако,</w:t>
      </w:r>
      <w:r w:rsidRPr="00F10740">
        <w:rPr>
          <w:rFonts w:ascii="Times New Roman" w:eastAsia="Times New Roman" w:hAnsi="Times New Roman" w:cs="Times New Roman"/>
          <w:color w:val="000000"/>
          <w:sz w:val="28"/>
          <w:szCs w:val="28"/>
          <w:lang w:eastAsia="ru-RU"/>
        </w:rPr>
        <w:t xml:space="preserve"> исходя из смысла ст. 1484 ГК</w:t>
      </w:r>
      <w:r>
        <w:rPr>
          <w:rFonts w:ascii="Times New Roman" w:eastAsia="Times New Roman" w:hAnsi="Times New Roman" w:cs="Times New Roman"/>
          <w:color w:val="000000"/>
          <w:sz w:val="28"/>
          <w:szCs w:val="28"/>
          <w:lang w:eastAsia="ru-RU"/>
        </w:rPr>
        <w:t xml:space="preserve"> РФ,</w:t>
      </w:r>
      <w:r w:rsidRPr="00F10740">
        <w:rPr>
          <w:rFonts w:ascii="Times New Roman" w:eastAsia="Times New Roman" w:hAnsi="Times New Roman" w:cs="Times New Roman"/>
          <w:color w:val="000000"/>
          <w:sz w:val="28"/>
          <w:szCs w:val="28"/>
          <w:lang w:eastAsia="ru-RU"/>
        </w:rPr>
        <w:t xml:space="preserve"> совершить данное преступление может только хозяйствующий субъект. </w:t>
      </w:r>
      <w:r>
        <w:rPr>
          <w:rFonts w:ascii="Times New Roman" w:eastAsia="Times New Roman" w:hAnsi="Times New Roman" w:cs="Times New Roman"/>
          <w:color w:val="000000"/>
          <w:sz w:val="28"/>
          <w:szCs w:val="28"/>
          <w:lang w:eastAsia="ru-RU"/>
        </w:rPr>
        <w:t>Для доказательства обратимся к тексту статьи. Итак, «л</w:t>
      </w:r>
      <w:r w:rsidRPr="004B4605">
        <w:rPr>
          <w:rFonts w:ascii="Times New Roman" w:eastAsia="Times New Roman" w:hAnsi="Times New Roman" w:cs="Times New Roman"/>
          <w:color w:val="000000"/>
          <w:sz w:val="28"/>
          <w:szCs w:val="28"/>
          <w:lang w:eastAsia="ru-RU"/>
        </w:rPr>
        <w:t>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настоящего Кодекса любым не противоречащим закону способом</w:t>
      </w:r>
      <w:r w:rsidR="004F6B66">
        <w:rPr>
          <w:rFonts w:ascii="Times New Roman" w:eastAsia="Times New Roman" w:hAnsi="Times New Roman" w:cs="Times New Roman"/>
          <w:color w:val="000000"/>
          <w:sz w:val="28"/>
          <w:szCs w:val="28"/>
          <w:lang w:eastAsia="ru-RU"/>
        </w:rPr>
        <w:t>…»</w:t>
      </w:r>
      <w:r w:rsidR="00D3781B">
        <w:rPr>
          <w:rStyle w:val="a7"/>
          <w:rFonts w:ascii="Times New Roman" w:eastAsia="Times New Roman" w:hAnsi="Times New Roman" w:cs="Times New Roman"/>
          <w:color w:val="000000"/>
          <w:sz w:val="28"/>
          <w:szCs w:val="28"/>
          <w:lang w:eastAsia="ru-RU"/>
        </w:rPr>
        <w:footnoteReference w:id="41"/>
      </w:r>
      <w:r w:rsidRPr="004B4605">
        <w:rPr>
          <w:rFonts w:ascii="Times New Roman" w:eastAsia="Times New Roman" w:hAnsi="Times New Roman" w:cs="Times New Roman"/>
          <w:color w:val="000000"/>
          <w:sz w:val="28"/>
          <w:szCs w:val="28"/>
          <w:lang w:eastAsia="ru-RU"/>
        </w:rPr>
        <w:t xml:space="preserve"> </w:t>
      </w:r>
    </w:p>
    <w:p w:rsidR="00525A04" w:rsidRDefault="00525A04"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Исходя из </w:t>
      </w:r>
      <w:r w:rsidR="00D3781B">
        <w:rPr>
          <w:rFonts w:ascii="Times New Roman" w:eastAsia="Times New Roman" w:hAnsi="Times New Roman" w:cs="Times New Roman"/>
          <w:color w:val="000000"/>
          <w:sz w:val="28"/>
          <w:szCs w:val="28"/>
          <w:lang w:eastAsia="ru-RU"/>
        </w:rPr>
        <w:t xml:space="preserve">текста </w:t>
      </w:r>
      <w:r>
        <w:rPr>
          <w:rFonts w:ascii="Times New Roman" w:eastAsia="Times New Roman" w:hAnsi="Times New Roman" w:cs="Times New Roman"/>
          <w:color w:val="000000"/>
          <w:sz w:val="28"/>
          <w:szCs w:val="28"/>
          <w:lang w:eastAsia="ru-RU"/>
        </w:rPr>
        <w:t>статьи 1229 ГК РФ</w:t>
      </w:r>
      <w:r w:rsidR="00D3781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правообладателем является г</w:t>
      </w:r>
      <w:r w:rsidRPr="009D5F00">
        <w:rPr>
          <w:rFonts w:ascii="Times New Roman" w:eastAsia="Times New Roman" w:hAnsi="Times New Roman" w:cs="Times New Roman"/>
          <w:color w:val="000000"/>
          <w:sz w:val="28"/>
          <w:szCs w:val="28"/>
          <w:lang w:eastAsia="ru-RU"/>
        </w:rPr>
        <w:t xml:space="preserve">ражданин или юридическое лицо, обладающие исключительным правом </w:t>
      </w:r>
      <w:r w:rsidRPr="009D5F00">
        <w:rPr>
          <w:rFonts w:ascii="Times New Roman" w:eastAsia="Times New Roman" w:hAnsi="Times New Roman" w:cs="Times New Roman"/>
          <w:color w:val="000000"/>
          <w:sz w:val="28"/>
          <w:szCs w:val="28"/>
          <w:lang w:eastAsia="ru-RU"/>
        </w:rPr>
        <w:lastRenderedPageBreak/>
        <w:t>на результат интеллектуальной деятельности или на средст</w:t>
      </w:r>
      <w:r>
        <w:rPr>
          <w:rFonts w:ascii="Times New Roman" w:eastAsia="Times New Roman" w:hAnsi="Times New Roman" w:cs="Times New Roman"/>
          <w:color w:val="000000"/>
          <w:sz w:val="28"/>
          <w:szCs w:val="28"/>
          <w:lang w:eastAsia="ru-RU"/>
        </w:rPr>
        <w:t>во индивидуализации.</w:t>
      </w:r>
    </w:p>
    <w:p w:rsidR="00525A04" w:rsidRDefault="004F6B66"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Далее обратимся к тексту статьи </w:t>
      </w:r>
      <w:r w:rsidR="00D3781B">
        <w:rPr>
          <w:rFonts w:ascii="Times New Roman" w:eastAsia="Times New Roman" w:hAnsi="Times New Roman" w:cs="Times New Roman"/>
          <w:color w:val="000000"/>
          <w:sz w:val="28"/>
          <w:szCs w:val="28"/>
          <w:lang w:eastAsia="ru-RU"/>
        </w:rPr>
        <w:t>ГК РФ</w:t>
      </w:r>
      <w:r>
        <w:rPr>
          <w:rFonts w:ascii="Times New Roman" w:eastAsia="Times New Roman" w:hAnsi="Times New Roman" w:cs="Times New Roman"/>
          <w:color w:val="000000"/>
          <w:sz w:val="28"/>
          <w:szCs w:val="28"/>
          <w:lang w:eastAsia="ru-RU"/>
        </w:rPr>
        <w:t xml:space="preserve"> о государственной регистрации товарного знака, так как в ней указано</w:t>
      </w:r>
      <w:r w:rsidR="00D3781B">
        <w:rPr>
          <w:rFonts w:ascii="Times New Roman" w:eastAsia="Times New Roman" w:hAnsi="Times New Roman" w:cs="Times New Roman"/>
          <w:color w:val="000000"/>
          <w:sz w:val="28"/>
          <w:szCs w:val="28"/>
          <w:lang w:eastAsia="ru-RU"/>
        </w:rPr>
        <w:t xml:space="preserve"> какие лица могут быть заявителями</w:t>
      </w:r>
      <w:r>
        <w:rPr>
          <w:rFonts w:ascii="Times New Roman" w:eastAsia="Times New Roman" w:hAnsi="Times New Roman" w:cs="Times New Roman"/>
          <w:color w:val="000000"/>
          <w:sz w:val="28"/>
          <w:szCs w:val="28"/>
          <w:lang w:eastAsia="ru-RU"/>
        </w:rPr>
        <w:t xml:space="preserve"> при государственной регистрации, соответственно эти же лица и являются правообладателям</w:t>
      </w:r>
      <w:r w:rsidR="00D3781B">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Итак,</w:t>
      </w:r>
      <w:r w:rsidR="00525A04" w:rsidRPr="009D5F0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w:t>
      </w:r>
      <w:r w:rsidR="00525A04" w:rsidRPr="009D5F00">
        <w:rPr>
          <w:rFonts w:ascii="Times New Roman" w:eastAsia="Times New Roman" w:hAnsi="Times New Roman" w:cs="Times New Roman"/>
          <w:color w:val="000000"/>
          <w:sz w:val="28"/>
          <w:szCs w:val="28"/>
          <w:lang w:eastAsia="ru-RU"/>
        </w:rPr>
        <w:t>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r w:rsidR="00525A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Pr>
          <w:rStyle w:val="a7"/>
          <w:rFonts w:ascii="Times New Roman" w:eastAsia="Times New Roman" w:hAnsi="Times New Roman" w:cs="Times New Roman"/>
          <w:color w:val="000000"/>
          <w:sz w:val="28"/>
          <w:szCs w:val="28"/>
          <w:lang w:eastAsia="ru-RU"/>
        </w:rPr>
        <w:footnoteReference w:id="42"/>
      </w:r>
      <w:r w:rsidR="00525A04">
        <w:rPr>
          <w:rFonts w:ascii="Times New Roman" w:eastAsia="Times New Roman" w:hAnsi="Times New Roman" w:cs="Times New Roman"/>
          <w:color w:val="000000"/>
          <w:sz w:val="28"/>
          <w:szCs w:val="28"/>
          <w:lang w:eastAsia="ru-RU"/>
        </w:rPr>
        <w:t xml:space="preserve">. </w:t>
      </w:r>
      <w:r w:rsidR="00D3781B">
        <w:rPr>
          <w:rFonts w:ascii="Times New Roman" w:eastAsia="Times New Roman" w:hAnsi="Times New Roman" w:cs="Times New Roman"/>
          <w:color w:val="000000"/>
          <w:sz w:val="28"/>
          <w:szCs w:val="28"/>
          <w:lang w:eastAsia="ru-RU"/>
        </w:rPr>
        <w:t>Э</w:t>
      </w:r>
      <w:r w:rsidR="00525A04">
        <w:rPr>
          <w:rFonts w:ascii="Times New Roman" w:eastAsia="Times New Roman" w:hAnsi="Times New Roman" w:cs="Times New Roman"/>
          <w:color w:val="000000"/>
          <w:sz w:val="28"/>
          <w:szCs w:val="28"/>
          <w:lang w:eastAsia="ru-RU"/>
        </w:rPr>
        <w:t>то положение подтверждает то, что обладателем права на товарный знак может быть только хозяйствующий субъект. Это значит, что субъектом преступления может быть либо гражданин, зарегистрированный в качестве индивидуального предпринимателя, либо участник юридического лица</w:t>
      </w:r>
      <w:r>
        <w:rPr>
          <w:rFonts w:ascii="Times New Roman" w:eastAsia="Times New Roman" w:hAnsi="Times New Roman" w:cs="Times New Roman"/>
          <w:color w:val="000000"/>
          <w:sz w:val="28"/>
          <w:szCs w:val="28"/>
          <w:lang w:eastAsia="ru-RU"/>
        </w:rPr>
        <w:t>, либо возможен вариант, когда данное преступление совершается лицом, ведущим незаконную предпринимательскую деятельность</w:t>
      </w:r>
      <w:r w:rsidR="00525A04">
        <w:rPr>
          <w:rFonts w:ascii="Times New Roman" w:eastAsia="Times New Roman" w:hAnsi="Times New Roman" w:cs="Times New Roman"/>
          <w:color w:val="000000"/>
          <w:sz w:val="28"/>
          <w:szCs w:val="28"/>
          <w:lang w:eastAsia="ru-RU"/>
        </w:rPr>
        <w:t>.</w:t>
      </w:r>
    </w:p>
    <w:p w:rsidR="00D3781B" w:rsidRDefault="00D41580"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Эта норма в </w:t>
      </w:r>
      <w:r w:rsidR="00D3781B">
        <w:rPr>
          <w:rFonts w:ascii="Times New Roman" w:eastAsia="Times New Roman" w:hAnsi="Times New Roman" w:cs="Times New Roman"/>
          <w:color w:val="000000"/>
          <w:sz w:val="28"/>
          <w:szCs w:val="28"/>
          <w:lang w:eastAsia="ru-RU"/>
        </w:rPr>
        <w:t>УК РФ</w:t>
      </w:r>
      <w:r>
        <w:rPr>
          <w:rFonts w:ascii="Times New Roman" w:eastAsia="Times New Roman" w:hAnsi="Times New Roman" w:cs="Times New Roman"/>
          <w:color w:val="000000"/>
          <w:sz w:val="28"/>
          <w:szCs w:val="28"/>
          <w:lang w:eastAsia="ru-RU"/>
        </w:rPr>
        <w:t xml:space="preserve"> </w:t>
      </w:r>
      <w:r w:rsidR="00D3781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одна из тех, при работе с которой встает в</w:t>
      </w:r>
      <w:r w:rsidR="00246DF9">
        <w:rPr>
          <w:rFonts w:ascii="Times New Roman" w:eastAsia="Times New Roman" w:hAnsi="Times New Roman" w:cs="Times New Roman"/>
          <w:color w:val="000000"/>
          <w:sz w:val="28"/>
          <w:szCs w:val="28"/>
          <w:lang w:eastAsia="ru-RU"/>
        </w:rPr>
        <w:t xml:space="preserve">опрос об ответственности юридических </w:t>
      </w:r>
      <w:r>
        <w:rPr>
          <w:rFonts w:ascii="Times New Roman" w:eastAsia="Times New Roman" w:hAnsi="Times New Roman" w:cs="Times New Roman"/>
          <w:color w:val="000000"/>
          <w:sz w:val="28"/>
          <w:szCs w:val="28"/>
          <w:lang w:eastAsia="ru-RU"/>
        </w:rPr>
        <w:t>л</w:t>
      </w:r>
      <w:r w:rsidR="00246DF9">
        <w:rPr>
          <w:rFonts w:ascii="Times New Roman" w:eastAsia="Times New Roman" w:hAnsi="Times New Roman" w:cs="Times New Roman"/>
          <w:color w:val="000000"/>
          <w:sz w:val="28"/>
          <w:szCs w:val="28"/>
          <w:lang w:eastAsia="ru-RU"/>
        </w:rPr>
        <w:t xml:space="preserve">иц. </w:t>
      </w:r>
      <w:r w:rsidR="00D3781B">
        <w:rPr>
          <w:rFonts w:ascii="Times New Roman" w:eastAsia="Times New Roman" w:hAnsi="Times New Roman" w:cs="Times New Roman"/>
          <w:color w:val="000000"/>
          <w:sz w:val="28"/>
          <w:szCs w:val="28"/>
          <w:lang w:eastAsia="ru-RU"/>
        </w:rPr>
        <w:t xml:space="preserve">Административной ответственности подлежат и юридические лица, поэтому возможно разграничение при работе с </w:t>
      </w:r>
      <w:proofErr w:type="gramStart"/>
      <w:r w:rsidR="00D3781B">
        <w:rPr>
          <w:rFonts w:ascii="Times New Roman" w:eastAsia="Times New Roman" w:hAnsi="Times New Roman" w:cs="Times New Roman"/>
          <w:color w:val="000000"/>
          <w:sz w:val="28"/>
          <w:szCs w:val="28"/>
          <w:lang w:eastAsia="ru-RU"/>
        </w:rPr>
        <w:t>совершившими</w:t>
      </w:r>
      <w:proofErr w:type="gramEnd"/>
      <w:r w:rsidR="00D3781B">
        <w:rPr>
          <w:rFonts w:ascii="Times New Roman" w:eastAsia="Times New Roman" w:hAnsi="Times New Roman" w:cs="Times New Roman"/>
          <w:color w:val="000000"/>
          <w:sz w:val="28"/>
          <w:szCs w:val="28"/>
          <w:lang w:eastAsia="ru-RU"/>
        </w:rPr>
        <w:t xml:space="preserve"> данные преступления. Но возникает и проблема того, что две нормы — уголовная и административная — по </w:t>
      </w:r>
      <w:proofErr w:type="gramStart"/>
      <w:r w:rsidR="00D3781B">
        <w:rPr>
          <w:rFonts w:ascii="Times New Roman" w:eastAsia="Times New Roman" w:hAnsi="Times New Roman" w:cs="Times New Roman"/>
          <w:color w:val="000000"/>
          <w:sz w:val="28"/>
          <w:szCs w:val="28"/>
          <w:lang w:eastAsia="ru-RU"/>
        </w:rPr>
        <w:t>сути</w:t>
      </w:r>
      <w:proofErr w:type="gramEnd"/>
      <w:r w:rsidR="00D3781B">
        <w:rPr>
          <w:rFonts w:ascii="Times New Roman" w:eastAsia="Times New Roman" w:hAnsi="Times New Roman" w:cs="Times New Roman"/>
          <w:color w:val="000000"/>
          <w:sz w:val="28"/>
          <w:szCs w:val="28"/>
          <w:lang w:eastAsia="ru-RU"/>
        </w:rPr>
        <w:t xml:space="preserve"> дублируют друг друга, отличаясь лишь присутствием в уголовной норме признаков неоднократности и ущерба. Поэтому при привлечении к той или иной ответственности необходима кропотливая работа следственных органов для решения вопроса о том, стоит ли все-таки привлекать физическое лицо как единственно ответственное за совершение данного преступления.</w:t>
      </w:r>
    </w:p>
    <w:p w:rsidR="00246DF9" w:rsidRDefault="00246DF9"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Некоторые специалисты считают субъект преступления специальным, некоторые </w:t>
      </w:r>
      <w:r w:rsidR="00D3781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общим. Большинство уголовных дел </w:t>
      </w:r>
      <w:r w:rsidR="00D3781B">
        <w:rPr>
          <w:rFonts w:ascii="Times New Roman" w:eastAsia="Times New Roman" w:hAnsi="Times New Roman" w:cs="Times New Roman"/>
          <w:color w:val="000000"/>
          <w:sz w:val="28"/>
          <w:szCs w:val="28"/>
          <w:lang w:eastAsia="ru-RU"/>
        </w:rPr>
        <w:t>совершается</w:t>
      </w:r>
      <w:r>
        <w:rPr>
          <w:rFonts w:ascii="Times New Roman" w:eastAsia="Times New Roman" w:hAnsi="Times New Roman" w:cs="Times New Roman"/>
          <w:color w:val="000000"/>
          <w:sz w:val="28"/>
          <w:szCs w:val="28"/>
          <w:lang w:eastAsia="ru-RU"/>
        </w:rPr>
        <w:t xml:space="preserve"> </w:t>
      </w:r>
      <w:r w:rsidR="00D3781B">
        <w:rPr>
          <w:rFonts w:ascii="Times New Roman" w:eastAsia="Times New Roman" w:hAnsi="Times New Roman" w:cs="Times New Roman"/>
          <w:color w:val="000000"/>
          <w:sz w:val="28"/>
          <w:szCs w:val="28"/>
          <w:lang w:eastAsia="ru-RU"/>
        </w:rPr>
        <w:t>индивидуальными предпринимателями или руководителями</w:t>
      </w:r>
      <w:r>
        <w:rPr>
          <w:rFonts w:ascii="Times New Roman" w:eastAsia="Times New Roman" w:hAnsi="Times New Roman" w:cs="Times New Roman"/>
          <w:color w:val="000000"/>
          <w:sz w:val="28"/>
          <w:szCs w:val="28"/>
          <w:lang w:eastAsia="ru-RU"/>
        </w:rPr>
        <w:t xml:space="preserve"> юридических лиц. </w:t>
      </w:r>
      <w:r w:rsidR="005A0AD5">
        <w:rPr>
          <w:rFonts w:ascii="Times New Roman" w:eastAsia="Times New Roman" w:hAnsi="Times New Roman" w:cs="Times New Roman"/>
          <w:color w:val="000000"/>
          <w:sz w:val="28"/>
          <w:szCs w:val="28"/>
          <w:lang w:eastAsia="ru-RU"/>
        </w:rPr>
        <w:t xml:space="preserve">Некоторые авторы отмечают, что </w:t>
      </w:r>
      <w:r>
        <w:rPr>
          <w:rFonts w:ascii="Times New Roman" w:eastAsia="Times New Roman" w:hAnsi="Times New Roman" w:cs="Times New Roman"/>
          <w:color w:val="000000"/>
          <w:sz w:val="28"/>
          <w:szCs w:val="28"/>
          <w:lang w:eastAsia="ru-RU"/>
        </w:rPr>
        <w:t>специальным субъектом преступления выступает лицо, которое, кроме необходимых признаков субъекта, должно обладать еще особыми дополнительными признаками, ограничивающими возможность привлечения других лиц за сове</w:t>
      </w:r>
      <w:r w:rsidR="005A0AD5">
        <w:rPr>
          <w:rFonts w:ascii="Times New Roman" w:eastAsia="Times New Roman" w:hAnsi="Times New Roman" w:cs="Times New Roman"/>
          <w:color w:val="000000"/>
          <w:sz w:val="28"/>
          <w:szCs w:val="28"/>
          <w:lang w:eastAsia="ru-RU"/>
        </w:rPr>
        <w:t>ршение конкретного преступления.</w:t>
      </w:r>
      <w:r>
        <w:rPr>
          <w:rFonts w:ascii="Times New Roman" w:eastAsia="Times New Roman" w:hAnsi="Times New Roman" w:cs="Times New Roman"/>
          <w:color w:val="000000"/>
          <w:sz w:val="28"/>
          <w:szCs w:val="28"/>
          <w:lang w:eastAsia="ru-RU"/>
        </w:rPr>
        <w:t xml:space="preserve"> </w:t>
      </w:r>
    </w:p>
    <w:p w:rsidR="00246DF9" w:rsidRDefault="00D3781B"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практике субъектами преступления могут быть признаны и рядовые продавцы, когда они были вовлечены в преступную деятельность, то есть знали о том, что товар является контрафактным.</w:t>
      </w:r>
      <w:r w:rsidR="00A92E04">
        <w:rPr>
          <w:rFonts w:ascii="Times New Roman" w:eastAsia="Times New Roman" w:hAnsi="Times New Roman" w:cs="Times New Roman"/>
          <w:color w:val="000000"/>
          <w:sz w:val="28"/>
          <w:szCs w:val="28"/>
          <w:lang w:eastAsia="ru-RU"/>
        </w:rPr>
        <w:t xml:space="preserve"> Если исходить из такой практики, то субъект перестает быть </w:t>
      </w:r>
      <w:r w:rsidR="006F1B6C">
        <w:rPr>
          <w:rFonts w:ascii="Times New Roman" w:eastAsia="Times New Roman" w:hAnsi="Times New Roman" w:cs="Times New Roman"/>
          <w:color w:val="000000"/>
          <w:sz w:val="28"/>
          <w:szCs w:val="28"/>
          <w:lang w:eastAsia="ru-RU"/>
        </w:rPr>
        <w:t>специальным, так как продавец</w:t>
      </w:r>
      <w:r w:rsidR="00A92E04">
        <w:rPr>
          <w:rFonts w:ascii="Times New Roman" w:eastAsia="Times New Roman" w:hAnsi="Times New Roman" w:cs="Times New Roman"/>
          <w:color w:val="000000"/>
          <w:sz w:val="28"/>
          <w:szCs w:val="28"/>
          <w:lang w:eastAsia="ru-RU"/>
        </w:rPr>
        <w:t xml:space="preserve"> является наемным работником, а не руководителем юридического лица.</w:t>
      </w:r>
    </w:p>
    <w:p w:rsidR="00A92E04" w:rsidRPr="00A92E04" w:rsidRDefault="00A92E04"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 о субъекте данного преступления на сегодняшний день является не до конца разработа</w:t>
      </w:r>
      <w:r w:rsidR="005A0AD5">
        <w:rPr>
          <w:rFonts w:ascii="Times New Roman" w:eastAsia="Times New Roman" w:hAnsi="Times New Roman" w:cs="Times New Roman"/>
          <w:color w:val="000000"/>
          <w:sz w:val="28"/>
          <w:szCs w:val="28"/>
          <w:lang w:eastAsia="ru-RU"/>
        </w:rPr>
        <w:t>нным учеными и практиками.</w:t>
      </w:r>
    </w:p>
    <w:p w:rsidR="00525A04" w:rsidRPr="0092660F" w:rsidRDefault="003E59C4" w:rsidP="008C13C7">
      <w:pPr>
        <w:pStyle w:val="3"/>
        <w:rPr>
          <w:rFonts w:ascii="Times New Roman" w:eastAsia="Times New Roman" w:hAnsi="Times New Roman" w:cs="Times New Roman"/>
          <w:b w:val="0"/>
          <w:i/>
          <w:color w:val="000000"/>
          <w:sz w:val="28"/>
          <w:szCs w:val="28"/>
          <w:lang w:eastAsia="ru-RU"/>
        </w:rPr>
      </w:pPr>
      <w:bookmarkStart w:id="41" w:name="_Toc356439527"/>
      <w:bookmarkStart w:id="42" w:name="_Toc356814276"/>
      <w:r w:rsidRPr="0092660F">
        <w:rPr>
          <w:rFonts w:ascii="Times New Roman" w:eastAsia="Times New Roman" w:hAnsi="Times New Roman" w:cs="Times New Roman"/>
          <w:b w:val="0"/>
          <w:i/>
          <w:color w:val="000000"/>
          <w:sz w:val="28"/>
          <w:szCs w:val="28"/>
          <w:lang w:eastAsia="ru-RU"/>
        </w:rPr>
        <w:t>2</w:t>
      </w:r>
      <w:r w:rsidR="0092660F">
        <w:rPr>
          <w:rFonts w:ascii="Times New Roman" w:eastAsia="Times New Roman" w:hAnsi="Times New Roman" w:cs="Times New Roman"/>
          <w:b w:val="0"/>
          <w:i/>
          <w:color w:val="000000"/>
          <w:sz w:val="28"/>
          <w:szCs w:val="28"/>
          <w:lang w:eastAsia="ru-RU"/>
        </w:rPr>
        <w:t>.2.4</w:t>
      </w:r>
      <w:r w:rsidRPr="0092660F">
        <w:rPr>
          <w:rFonts w:ascii="Times New Roman" w:eastAsia="Times New Roman" w:hAnsi="Times New Roman" w:cs="Times New Roman"/>
          <w:b w:val="0"/>
          <w:i/>
          <w:color w:val="000000"/>
          <w:sz w:val="28"/>
          <w:szCs w:val="28"/>
          <w:lang w:eastAsia="ru-RU"/>
        </w:rPr>
        <w:t xml:space="preserve"> </w:t>
      </w:r>
      <w:r w:rsidR="00525A04" w:rsidRPr="0092660F">
        <w:rPr>
          <w:rFonts w:ascii="Times New Roman" w:eastAsia="Times New Roman" w:hAnsi="Times New Roman" w:cs="Times New Roman"/>
          <w:b w:val="0"/>
          <w:i/>
          <w:color w:val="000000"/>
          <w:sz w:val="28"/>
          <w:szCs w:val="28"/>
          <w:lang w:eastAsia="ru-RU"/>
        </w:rPr>
        <w:t>Субъективная сторона</w:t>
      </w:r>
      <w:bookmarkEnd w:id="41"/>
      <w:bookmarkEnd w:id="42"/>
    </w:p>
    <w:p w:rsidR="00A92E04" w:rsidRDefault="005A0AD5"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sidRPr="005A0AD5">
        <w:rPr>
          <w:rFonts w:ascii="Times New Roman" w:eastAsia="Times New Roman" w:hAnsi="Times New Roman" w:cs="Times New Roman"/>
          <w:color w:val="000000"/>
          <w:sz w:val="28"/>
          <w:szCs w:val="28"/>
          <w:lang w:eastAsia="ru-RU"/>
        </w:rPr>
        <w:t>Субъективная сторона преступления — это внутреннее психическое отношение лица к совершаемому им общественно опасному деянию.</w:t>
      </w:r>
      <w:r w:rsidR="00F00FB1">
        <w:rPr>
          <w:rFonts w:ascii="Times New Roman" w:eastAsia="Times New Roman" w:hAnsi="Times New Roman" w:cs="Times New Roman"/>
          <w:color w:val="000000"/>
          <w:sz w:val="28"/>
          <w:szCs w:val="28"/>
          <w:lang w:eastAsia="ru-RU"/>
        </w:rPr>
        <w:t xml:space="preserve"> Субъективная сторона выражается в форме вины</w:t>
      </w:r>
      <w:r w:rsidR="00F00FB1">
        <w:rPr>
          <w:rStyle w:val="a7"/>
          <w:rFonts w:ascii="Times New Roman" w:eastAsia="Times New Roman" w:hAnsi="Times New Roman" w:cs="Times New Roman"/>
          <w:color w:val="000000"/>
          <w:sz w:val="28"/>
          <w:szCs w:val="28"/>
          <w:lang w:eastAsia="ru-RU"/>
        </w:rPr>
        <w:footnoteReference w:id="43"/>
      </w:r>
      <w:r w:rsidR="00F00FB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5A0AD5">
        <w:rPr>
          <w:rFonts w:ascii="Times New Roman" w:eastAsia="Times New Roman" w:hAnsi="Times New Roman" w:cs="Times New Roman"/>
          <w:color w:val="000000"/>
          <w:sz w:val="28"/>
          <w:szCs w:val="28"/>
          <w:lang w:eastAsia="ru-RU"/>
        </w:rPr>
        <w:t>Согласно психологической теории, вина определяется как психическое отношение лица к совершаемому общественно опасному действию или бездействию и его последствиям, выражающееся в форме умысла или нео</w:t>
      </w:r>
      <w:r w:rsidR="00F00FB1">
        <w:rPr>
          <w:rFonts w:ascii="Times New Roman" w:eastAsia="Times New Roman" w:hAnsi="Times New Roman" w:cs="Times New Roman"/>
          <w:color w:val="000000"/>
          <w:sz w:val="28"/>
          <w:szCs w:val="28"/>
          <w:lang w:eastAsia="ru-RU"/>
        </w:rPr>
        <w:t>сторожности</w:t>
      </w:r>
      <w:r w:rsidR="00246DF9">
        <w:rPr>
          <w:rFonts w:ascii="Times New Roman" w:eastAsia="Times New Roman" w:hAnsi="Times New Roman" w:cs="Times New Roman"/>
          <w:color w:val="000000"/>
          <w:sz w:val="28"/>
          <w:szCs w:val="28"/>
          <w:lang w:eastAsia="ru-RU"/>
        </w:rPr>
        <w:t xml:space="preserve">. </w:t>
      </w:r>
      <w:r w:rsidR="00A92E04">
        <w:rPr>
          <w:rFonts w:ascii="Times New Roman" w:eastAsia="Times New Roman" w:hAnsi="Times New Roman" w:cs="Times New Roman"/>
          <w:color w:val="000000"/>
          <w:sz w:val="28"/>
          <w:szCs w:val="28"/>
          <w:lang w:eastAsia="ru-RU"/>
        </w:rPr>
        <w:t>В первую очередь, в данном составе преступления основным элементом вины нужно выделить субъективное осознание виновным</w:t>
      </w:r>
      <w:r w:rsidR="00246DF9">
        <w:rPr>
          <w:rFonts w:ascii="Times New Roman" w:eastAsia="Times New Roman" w:hAnsi="Times New Roman" w:cs="Times New Roman"/>
          <w:color w:val="000000"/>
          <w:sz w:val="28"/>
          <w:szCs w:val="28"/>
          <w:lang w:eastAsia="ru-RU"/>
        </w:rPr>
        <w:t xml:space="preserve"> неоднократности и ущерба.</w:t>
      </w:r>
      <w:r w:rsidR="00532224">
        <w:rPr>
          <w:rFonts w:ascii="Times New Roman" w:eastAsia="Times New Roman" w:hAnsi="Times New Roman" w:cs="Times New Roman"/>
          <w:color w:val="000000"/>
          <w:sz w:val="28"/>
          <w:szCs w:val="28"/>
          <w:lang w:eastAsia="ru-RU"/>
        </w:rPr>
        <w:t xml:space="preserve"> </w:t>
      </w:r>
      <w:r w:rsidR="00A92E04">
        <w:rPr>
          <w:rFonts w:ascii="Times New Roman" w:eastAsia="Times New Roman" w:hAnsi="Times New Roman" w:cs="Times New Roman"/>
          <w:color w:val="000000"/>
          <w:sz w:val="28"/>
          <w:szCs w:val="28"/>
          <w:lang w:eastAsia="ru-RU"/>
        </w:rPr>
        <w:t>Очевидно, что данное преступление может быть совершено только умышленно, но встает вопрос о том, какой умысел возможен в составе данного преступления — прямой или косвенный.</w:t>
      </w:r>
    </w:p>
    <w:p w:rsidR="00266215" w:rsidRDefault="00F00FB1"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sidRPr="00F00FB1">
        <w:rPr>
          <w:rFonts w:ascii="Times New Roman" w:eastAsia="Times New Roman" w:hAnsi="Times New Roman" w:cs="Times New Roman"/>
          <w:color w:val="000000"/>
          <w:sz w:val="28"/>
          <w:szCs w:val="28"/>
          <w:lang w:eastAsia="ru-RU"/>
        </w:rPr>
        <w:lastRenderedPageBreak/>
        <w:t xml:space="preserve">При прямом умысле лицо сознаёт общественную опасность своих действий или бездействия, предвидит возможность или неизбежность наступления общественно опасных последствий (интеллектуальный момент) и желает </w:t>
      </w:r>
      <w:r>
        <w:rPr>
          <w:rFonts w:ascii="Times New Roman" w:eastAsia="Times New Roman" w:hAnsi="Times New Roman" w:cs="Times New Roman"/>
          <w:color w:val="000000"/>
          <w:sz w:val="28"/>
          <w:szCs w:val="28"/>
          <w:lang w:eastAsia="ru-RU"/>
        </w:rPr>
        <w:t>их наступления (волевой момент)</w:t>
      </w:r>
      <w:r w:rsidR="00A92E04">
        <w:rPr>
          <w:rFonts w:ascii="Times New Roman" w:eastAsia="Times New Roman" w:hAnsi="Times New Roman" w:cs="Times New Roman"/>
          <w:color w:val="000000"/>
          <w:sz w:val="28"/>
          <w:szCs w:val="28"/>
          <w:lang w:eastAsia="ru-RU"/>
        </w:rPr>
        <w:t xml:space="preserve">. Однако в данном случае прямой умысел означает, что лицо желало своим преступным использованием товарного знака наступления ущерба для потерпевшей стороны. Но такая ситуация скорее возможна в случае с равноправными конкурентами, использующими все легальные и нелегальные методы по изгнанию друг друга с </w:t>
      </w:r>
      <w:r>
        <w:rPr>
          <w:rFonts w:ascii="Times New Roman" w:eastAsia="Times New Roman" w:hAnsi="Times New Roman" w:cs="Times New Roman"/>
          <w:color w:val="000000"/>
          <w:sz w:val="28"/>
          <w:szCs w:val="28"/>
          <w:lang w:eastAsia="ru-RU"/>
        </w:rPr>
        <w:t xml:space="preserve">рынка. Но в большинстве случаев </w:t>
      </w:r>
      <w:r w:rsidR="00A92E04">
        <w:rPr>
          <w:rFonts w:ascii="Times New Roman" w:eastAsia="Times New Roman" w:hAnsi="Times New Roman" w:cs="Times New Roman"/>
          <w:color w:val="000000"/>
          <w:sz w:val="28"/>
          <w:szCs w:val="28"/>
          <w:lang w:eastAsia="ru-RU"/>
        </w:rPr>
        <w:t>данные пре</w:t>
      </w:r>
      <w:r>
        <w:rPr>
          <w:rFonts w:ascii="Times New Roman" w:eastAsia="Times New Roman" w:hAnsi="Times New Roman" w:cs="Times New Roman"/>
          <w:color w:val="000000"/>
          <w:sz w:val="28"/>
          <w:szCs w:val="28"/>
          <w:lang w:eastAsia="ru-RU"/>
        </w:rPr>
        <w:t>ступления совершаются</w:t>
      </w:r>
      <w:r w:rsidR="00A92E04">
        <w:rPr>
          <w:rFonts w:ascii="Times New Roman" w:eastAsia="Times New Roman" w:hAnsi="Times New Roman" w:cs="Times New Roman"/>
          <w:color w:val="000000"/>
          <w:sz w:val="28"/>
          <w:szCs w:val="28"/>
          <w:lang w:eastAsia="ru-RU"/>
        </w:rPr>
        <w:t xml:space="preserve"> с целью обогатить свое предприятие, а не причинить ущерб</w:t>
      </w:r>
      <w:r w:rsidR="00266215">
        <w:rPr>
          <w:rFonts w:ascii="Times New Roman" w:eastAsia="Times New Roman" w:hAnsi="Times New Roman" w:cs="Times New Roman"/>
          <w:color w:val="000000"/>
          <w:sz w:val="28"/>
          <w:szCs w:val="28"/>
          <w:lang w:eastAsia="ru-RU"/>
        </w:rPr>
        <w:t xml:space="preserve"> правообладателю, чей товарный знак используется.</w:t>
      </w:r>
    </w:p>
    <w:p w:rsidR="00266215" w:rsidRDefault="00266215"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известно, в рассматриваемом составе преступления есть два обязательных признака — это неоднократность и ущерб. Если рассмотреть субъективную сторону применительно к ним, то можно сделать вывод о том, что в случае с причинением крупного ущерба субъективная сторона будет характеризоваться косвенным умыслом, а при неоднократности использования — прямым.</w:t>
      </w:r>
    </w:p>
    <w:p w:rsidR="00532224" w:rsidRDefault="00266215"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Факультативный признак субъективной стороны данного преступления — это м</w:t>
      </w:r>
      <w:r w:rsidR="00532224">
        <w:rPr>
          <w:rFonts w:ascii="Times New Roman" w:eastAsia="Times New Roman" w:hAnsi="Times New Roman" w:cs="Times New Roman"/>
          <w:color w:val="000000"/>
          <w:sz w:val="28"/>
          <w:szCs w:val="28"/>
          <w:lang w:eastAsia="ru-RU"/>
        </w:rPr>
        <w:t>отив</w:t>
      </w:r>
      <w:r>
        <w:rPr>
          <w:rFonts w:ascii="Times New Roman" w:eastAsia="Times New Roman" w:hAnsi="Times New Roman" w:cs="Times New Roman"/>
          <w:color w:val="000000"/>
          <w:sz w:val="28"/>
          <w:szCs w:val="28"/>
          <w:lang w:eastAsia="ru-RU"/>
        </w:rPr>
        <w:t>, который в первую очередь характеризуется наличием корыстных целей, то есть желания субъекта преступления обогатиться за счет использования уже известного товарного знака. Также в меньшей степени это желание ухудшить репутацию конкурента или причинить ему своими действиями ущерб.</w:t>
      </w:r>
    </w:p>
    <w:p w:rsidR="00532224" w:rsidRPr="00F00FB1" w:rsidRDefault="00532224"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sidRPr="00F00FB1">
        <w:rPr>
          <w:rFonts w:ascii="Times New Roman" w:eastAsia="Times New Roman" w:hAnsi="Times New Roman" w:cs="Times New Roman"/>
          <w:color w:val="000000"/>
          <w:sz w:val="28"/>
          <w:szCs w:val="28"/>
          <w:lang w:eastAsia="ru-RU"/>
        </w:rPr>
        <w:t>Как показывает судебно-следственная практика, доказывание умысла по некоторым делам вызывает трудности, т</w:t>
      </w:r>
      <w:r w:rsidR="00266215" w:rsidRPr="00F00FB1">
        <w:rPr>
          <w:rFonts w:ascii="Times New Roman" w:eastAsia="Times New Roman" w:hAnsi="Times New Roman" w:cs="Times New Roman"/>
          <w:color w:val="000000"/>
          <w:sz w:val="28"/>
          <w:szCs w:val="28"/>
          <w:lang w:eastAsia="ru-RU"/>
        </w:rPr>
        <w:t>ак ка</w:t>
      </w:r>
      <w:r w:rsidRPr="00F00FB1">
        <w:rPr>
          <w:rFonts w:ascii="Times New Roman" w:eastAsia="Times New Roman" w:hAnsi="Times New Roman" w:cs="Times New Roman"/>
          <w:color w:val="000000"/>
          <w:sz w:val="28"/>
          <w:szCs w:val="28"/>
          <w:lang w:eastAsia="ru-RU"/>
        </w:rPr>
        <w:t xml:space="preserve">к </w:t>
      </w:r>
      <w:r w:rsidR="00266215" w:rsidRPr="00F00FB1">
        <w:rPr>
          <w:rFonts w:ascii="Times New Roman" w:eastAsia="Times New Roman" w:hAnsi="Times New Roman" w:cs="Times New Roman"/>
          <w:color w:val="000000"/>
          <w:sz w:val="28"/>
          <w:szCs w:val="28"/>
          <w:lang w:eastAsia="ru-RU"/>
        </w:rPr>
        <w:t xml:space="preserve">зачастую </w:t>
      </w:r>
      <w:r w:rsidRPr="00F00FB1">
        <w:rPr>
          <w:rFonts w:ascii="Times New Roman" w:eastAsia="Times New Roman" w:hAnsi="Times New Roman" w:cs="Times New Roman"/>
          <w:color w:val="000000"/>
          <w:sz w:val="28"/>
          <w:szCs w:val="28"/>
          <w:lang w:eastAsia="ru-RU"/>
        </w:rPr>
        <w:t>лица утверждают, что приобрели товар на законных основаниях.</w:t>
      </w:r>
    </w:p>
    <w:p w:rsidR="00532224" w:rsidRPr="00F00FB1" w:rsidRDefault="00532224" w:rsidP="00525A04">
      <w:pPr>
        <w:shd w:val="clear" w:color="auto" w:fill="FFFFFF"/>
        <w:spacing w:line="360" w:lineRule="auto"/>
        <w:jc w:val="both"/>
        <w:rPr>
          <w:rFonts w:ascii="Times New Roman" w:eastAsia="Times New Roman" w:hAnsi="Times New Roman" w:cs="Times New Roman"/>
          <w:color w:val="000000"/>
          <w:sz w:val="28"/>
          <w:szCs w:val="28"/>
          <w:lang w:eastAsia="ru-RU"/>
        </w:rPr>
      </w:pPr>
      <w:r w:rsidRPr="00F00FB1">
        <w:rPr>
          <w:rFonts w:ascii="Times New Roman" w:eastAsia="Times New Roman" w:hAnsi="Times New Roman" w:cs="Times New Roman"/>
          <w:color w:val="000000"/>
          <w:sz w:val="28"/>
          <w:szCs w:val="28"/>
          <w:lang w:eastAsia="ru-RU"/>
        </w:rPr>
        <w:t xml:space="preserve">Уголовное дело № 115398, возбужденное СУ при Подольском УВД по ст. 180 ч. 1 УК РФ в отношении ИП Гусейновой АГ, которая осуществляла </w:t>
      </w:r>
      <w:r w:rsidRPr="00F00FB1">
        <w:rPr>
          <w:rFonts w:ascii="Times New Roman" w:eastAsia="Times New Roman" w:hAnsi="Times New Roman" w:cs="Times New Roman"/>
          <w:color w:val="000000"/>
          <w:sz w:val="28"/>
          <w:szCs w:val="28"/>
          <w:lang w:eastAsia="ru-RU"/>
        </w:rPr>
        <w:lastRenderedPageBreak/>
        <w:t xml:space="preserve">реализацию одежды и обуви с незаконным использованием товарного знака «Адидас», чем причинила правообладателю крупный ущерб в размере 258,597 рублей. Уголовное преследование было прекращено на основании ст. 24 ч.1 и 2 УПК РФ в связи с незнанием последней о </w:t>
      </w:r>
      <w:proofErr w:type="spellStart"/>
      <w:r w:rsidRPr="00F00FB1">
        <w:rPr>
          <w:rFonts w:ascii="Times New Roman" w:eastAsia="Times New Roman" w:hAnsi="Times New Roman" w:cs="Times New Roman"/>
          <w:color w:val="000000"/>
          <w:sz w:val="28"/>
          <w:szCs w:val="28"/>
          <w:lang w:eastAsia="ru-RU"/>
        </w:rPr>
        <w:t>контрафактности</w:t>
      </w:r>
      <w:proofErr w:type="spellEnd"/>
      <w:r w:rsidRPr="00F00FB1">
        <w:rPr>
          <w:rFonts w:ascii="Times New Roman" w:eastAsia="Times New Roman" w:hAnsi="Times New Roman" w:cs="Times New Roman"/>
          <w:color w:val="000000"/>
          <w:sz w:val="28"/>
          <w:szCs w:val="28"/>
          <w:lang w:eastAsia="ru-RU"/>
        </w:rPr>
        <w:t xml:space="preserve"> реализуемой ею продукции, а уголовное дело было приостановлено на основании п.1 ч.1 ст. 208 УПК РФ.</w:t>
      </w:r>
    </w:p>
    <w:p w:rsidR="006457C4" w:rsidRPr="006457C4" w:rsidRDefault="006457C4" w:rsidP="00525A04">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sidRPr="00F00FB1">
        <w:rPr>
          <w:rFonts w:ascii="Times New Roman" w:eastAsia="Times New Roman" w:hAnsi="Times New Roman" w:cs="Times New Roman"/>
          <w:color w:val="000000"/>
          <w:sz w:val="28"/>
          <w:szCs w:val="28"/>
          <w:lang w:eastAsia="ru-RU"/>
        </w:rPr>
        <w:t xml:space="preserve">Другим примером приостановления производства предварительного расследования по п. 1 ч. 1 ст. 208 УПК РФ может служить уголовное дело № 109510, возбужденное СУ при Одинцовском УВД по ст. 180 ч.1 по факту обнаружения на </w:t>
      </w:r>
      <w:proofErr w:type="spellStart"/>
      <w:r w:rsidRPr="00F00FB1">
        <w:rPr>
          <w:rFonts w:ascii="Times New Roman" w:eastAsia="Times New Roman" w:hAnsi="Times New Roman" w:cs="Times New Roman"/>
          <w:color w:val="000000"/>
          <w:sz w:val="28"/>
          <w:szCs w:val="28"/>
          <w:lang w:eastAsia="ru-RU"/>
        </w:rPr>
        <w:t>Акуловском</w:t>
      </w:r>
      <w:proofErr w:type="spellEnd"/>
      <w:r w:rsidRPr="00F00FB1">
        <w:rPr>
          <w:rFonts w:ascii="Times New Roman" w:eastAsia="Times New Roman" w:hAnsi="Times New Roman" w:cs="Times New Roman"/>
          <w:color w:val="000000"/>
          <w:sz w:val="28"/>
          <w:szCs w:val="28"/>
          <w:lang w:eastAsia="ru-RU"/>
        </w:rPr>
        <w:t xml:space="preserve"> таможенном посту Одинцовской таможни МО поступившего из Финляндии в адрес ООО «</w:t>
      </w:r>
      <w:proofErr w:type="spellStart"/>
      <w:r w:rsidRPr="00F00FB1">
        <w:rPr>
          <w:rFonts w:ascii="Times New Roman" w:eastAsia="Times New Roman" w:hAnsi="Times New Roman" w:cs="Times New Roman"/>
          <w:color w:val="000000"/>
          <w:sz w:val="28"/>
          <w:szCs w:val="28"/>
          <w:lang w:eastAsia="ru-RU"/>
        </w:rPr>
        <w:t>Ленокс</w:t>
      </w:r>
      <w:proofErr w:type="spellEnd"/>
      <w:r w:rsidRPr="00F00FB1">
        <w:rPr>
          <w:rFonts w:ascii="Times New Roman" w:eastAsia="Times New Roman" w:hAnsi="Times New Roman" w:cs="Times New Roman"/>
          <w:color w:val="000000"/>
          <w:sz w:val="28"/>
          <w:szCs w:val="28"/>
          <w:lang w:eastAsia="ru-RU"/>
        </w:rPr>
        <w:t>» товара, в том числе ремней с пряжками торговой марки «</w:t>
      </w:r>
      <w:proofErr w:type="spellStart"/>
      <w:r w:rsidRPr="00F00FB1">
        <w:rPr>
          <w:rFonts w:ascii="Times New Roman" w:eastAsia="Times New Roman" w:hAnsi="Times New Roman" w:cs="Times New Roman"/>
          <w:color w:val="000000"/>
          <w:sz w:val="28"/>
          <w:szCs w:val="28"/>
          <w:lang w:val="en-US" w:eastAsia="ru-RU"/>
        </w:rPr>
        <w:t>Wrangier</w:t>
      </w:r>
      <w:proofErr w:type="spellEnd"/>
      <w:r w:rsidRPr="00F00FB1">
        <w:rPr>
          <w:rFonts w:ascii="Times New Roman" w:eastAsia="Times New Roman" w:hAnsi="Times New Roman" w:cs="Times New Roman"/>
          <w:color w:val="000000"/>
          <w:sz w:val="28"/>
          <w:szCs w:val="28"/>
          <w:lang w:eastAsia="ru-RU"/>
        </w:rPr>
        <w:t>», сходной до степ</w:t>
      </w:r>
      <w:r w:rsidR="00F00FB1">
        <w:rPr>
          <w:rFonts w:ascii="Times New Roman" w:eastAsia="Times New Roman" w:hAnsi="Times New Roman" w:cs="Times New Roman"/>
          <w:color w:val="000000"/>
          <w:sz w:val="28"/>
          <w:szCs w:val="28"/>
          <w:lang w:eastAsia="ru-RU"/>
        </w:rPr>
        <w:t>ени</w:t>
      </w:r>
      <w:proofErr w:type="gramEnd"/>
      <w:r w:rsidR="00F00FB1">
        <w:rPr>
          <w:rFonts w:ascii="Times New Roman" w:eastAsia="Times New Roman" w:hAnsi="Times New Roman" w:cs="Times New Roman"/>
          <w:color w:val="000000"/>
          <w:sz w:val="28"/>
          <w:szCs w:val="28"/>
          <w:lang w:eastAsia="ru-RU"/>
        </w:rPr>
        <w:t xml:space="preserve"> смешения с товарным знаком «</w:t>
      </w:r>
      <w:r w:rsidRPr="00F00FB1">
        <w:rPr>
          <w:rFonts w:ascii="Times New Roman" w:eastAsia="Times New Roman" w:hAnsi="Times New Roman" w:cs="Times New Roman"/>
          <w:color w:val="000000"/>
          <w:sz w:val="28"/>
          <w:szCs w:val="28"/>
          <w:lang w:val="en-US" w:eastAsia="ru-RU"/>
        </w:rPr>
        <w:t>Wrangler</w:t>
      </w:r>
      <w:r w:rsidR="00F00FB1">
        <w:rPr>
          <w:rFonts w:ascii="Times New Roman" w:eastAsia="Times New Roman" w:hAnsi="Times New Roman" w:cs="Times New Roman"/>
          <w:color w:val="000000"/>
          <w:sz w:val="28"/>
          <w:szCs w:val="28"/>
          <w:lang w:eastAsia="ru-RU"/>
        </w:rPr>
        <w:t>»</w:t>
      </w:r>
      <w:r w:rsidRPr="00F00FB1">
        <w:rPr>
          <w:rFonts w:ascii="Times New Roman" w:eastAsia="Times New Roman" w:hAnsi="Times New Roman" w:cs="Times New Roman"/>
          <w:color w:val="000000"/>
          <w:sz w:val="28"/>
          <w:szCs w:val="28"/>
          <w:lang w:eastAsia="ru-RU"/>
        </w:rPr>
        <w:t xml:space="preserve">, в </w:t>
      </w:r>
      <w:proofErr w:type="gramStart"/>
      <w:r w:rsidRPr="00F00FB1">
        <w:rPr>
          <w:rFonts w:ascii="Times New Roman" w:eastAsia="Times New Roman" w:hAnsi="Times New Roman" w:cs="Times New Roman"/>
          <w:color w:val="000000"/>
          <w:sz w:val="28"/>
          <w:szCs w:val="28"/>
          <w:lang w:eastAsia="ru-RU"/>
        </w:rPr>
        <w:t>связи</w:t>
      </w:r>
      <w:proofErr w:type="gramEnd"/>
      <w:r w:rsidRPr="00F00FB1">
        <w:rPr>
          <w:rFonts w:ascii="Times New Roman" w:eastAsia="Times New Roman" w:hAnsi="Times New Roman" w:cs="Times New Roman"/>
          <w:color w:val="000000"/>
          <w:sz w:val="28"/>
          <w:szCs w:val="28"/>
          <w:lang w:eastAsia="ru-RU"/>
        </w:rPr>
        <w:t xml:space="preserve"> с чем правообладателю товарного знака был причинен крупный ущерб на сумму 668,100 рублей. В ходе следствия установлено, чт</w:t>
      </w:r>
      <w:proofErr w:type="gramStart"/>
      <w:r w:rsidRPr="00F00FB1">
        <w:rPr>
          <w:rFonts w:ascii="Times New Roman" w:eastAsia="Times New Roman" w:hAnsi="Times New Roman" w:cs="Times New Roman"/>
          <w:color w:val="000000"/>
          <w:sz w:val="28"/>
          <w:szCs w:val="28"/>
          <w:lang w:eastAsia="ru-RU"/>
        </w:rPr>
        <w:t>о ООО</w:t>
      </w:r>
      <w:proofErr w:type="gramEnd"/>
      <w:r w:rsidRPr="00F00FB1">
        <w:rPr>
          <w:rFonts w:ascii="Times New Roman" w:eastAsia="Times New Roman" w:hAnsi="Times New Roman" w:cs="Times New Roman"/>
          <w:color w:val="000000"/>
          <w:sz w:val="28"/>
          <w:szCs w:val="28"/>
          <w:lang w:eastAsia="ru-RU"/>
        </w:rPr>
        <w:t xml:space="preserve"> «</w:t>
      </w:r>
      <w:proofErr w:type="spellStart"/>
      <w:r w:rsidRPr="00F00FB1">
        <w:rPr>
          <w:rFonts w:ascii="Times New Roman" w:eastAsia="Times New Roman" w:hAnsi="Times New Roman" w:cs="Times New Roman"/>
          <w:color w:val="000000"/>
          <w:sz w:val="28"/>
          <w:szCs w:val="28"/>
          <w:lang w:eastAsia="ru-RU"/>
        </w:rPr>
        <w:t>Ленокс</w:t>
      </w:r>
      <w:proofErr w:type="spellEnd"/>
      <w:r w:rsidRPr="00F00FB1">
        <w:rPr>
          <w:rFonts w:ascii="Times New Roman" w:eastAsia="Times New Roman" w:hAnsi="Times New Roman" w:cs="Times New Roman"/>
          <w:color w:val="000000"/>
          <w:sz w:val="28"/>
          <w:szCs w:val="28"/>
          <w:lang w:eastAsia="ru-RU"/>
        </w:rPr>
        <w:t>» было зарегистрировано на подставное лицо. Лиц, причастных к совершению данного преступления, установить не удалось</w:t>
      </w:r>
      <w:r w:rsidR="00F00FB1">
        <w:rPr>
          <w:rFonts w:ascii="Times New Roman" w:eastAsia="Times New Roman" w:hAnsi="Times New Roman" w:cs="Times New Roman"/>
          <w:color w:val="000000"/>
          <w:sz w:val="28"/>
          <w:szCs w:val="28"/>
          <w:lang w:eastAsia="ru-RU"/>
        </w:rPr>
        <w:t>.</w:t>
      </w:r>
    </w:p>
    <w:p w:rsidR="000D30AD" w:rsidRPr="0092660F" w:rsidRDefault="00F84D8A" w:rsidP="0092660F">
      <w:pPr>
        <w:pStyle w:val="2"/>
        <w:rPr>
          <w:rFonts w:ascii="Times New Roman" w:eastAsia="Times New Roman" w:hAnsi="Times New Roman" w:cs="Times New Roman"/>
          <w:b w:val="0"/>
          <w:i/>
          <w:color w:val="000000"/>
          <w:sz w:val="28"/>
          <w:szCs w:val="28"/>
          <w:lang w:eastAsia="ru-RU"/>
        </w:rPr>
      </w:pPr>
      <w:bookmarkStart w:id="43" w:name="_Toc356439539"/>
      <w:bookmarkStart w:id="44" w:name="_Toc356814277"/>
      <w:r w:rsidRPr="0092660F">
        <w:rPr>
          <w:rFonts w:ascii="Times New Roman" w:eastAsia="Times New Roman" w:hAnsi="Times New Roman" w:cs="Times New Roman"/>
          <w:i/>
          <w:color w:val="000000"/>
          <w:sz w:val="28"/>
          <w:szCs w:val="28"/>
          <w:lang w:eastAsia="ru-RU"/>
        </w:rPr>
        <w:t>2.4</w:t>
      </w:r>
      <w:r w:rsidR="001F664F" w:rsidRPr="0092660F">
        <w:rPr>
          <w:rFonts w:ascii="Times New Roman" w:eastAsia="Times New Roman" w:hAnsi="Times New Roman" w:cs="Times New Roman"/>
          <w:i/>
          <w:color w:val="000000"/>
          <w:sz w:val="28"/>
          <w:szCs w:val="28"/>
          <w:lang w:eastAsia="ru-RU"/>
        </w:rPr>
        <w:t xml:space="preserve">. </w:t>
      </w:r>
      <w:r w:rsidR="00612CDC" w:rsidRPr="0092660F">
        <w:rPr>
          <w:rFonts w:ascii="Times New Roman" w:eastAsia="Times New Roman" w:hAnsi="Times New Roman" w:cs="Times New Roman"/>
          <w:i/>
          <w:color w:val="000000"/>
          <w:sz w:val="28"/>
          <w:szCs w:val="28"/>
          <w:lang w:eastAsia="ru-RU"/>
        </w:rPr>
        <w:t>Оптимизация уголовного законодательства в сфере незаконног</w:t>
      </w:r>
      <w:r w:rsidR="00A7515F" w:rsidRPr="0092660F">
        <w:rPr>
          <w:rFonts w:ascii="Times New Roman" w:eastAsia="Times New Roman" w:hAnsi="Times New Roman" w:cs="Times New Roman"/>
          <w:b w:val="0"/>
          <w:i/>
          <w:color w:val="000000"/>
          <w:sz w:val="28"/>
          <w:szCs w:val="28"/>
          <w:lang w:eastAsia="ru-RU"/>
        </w:rPr>
        <w:t xml:space="preserve">о </w:t>
      </w:r>
      <w:r w:rsidR="00A7515F" w:rsidRPr="0092660F">
        <w:rPr>
          <w:rFonts w:ascii="Times New Roman" w:eastAsia="Times New Roman" w:hAnsi="Times New Roman" w:cs="Times New Roman"/>
          <w:i/>
          <w:color w:val="000000"/>
          <w:sz w:val="28"/>
          <w:szCs w:val="28"/>
          <w:lang w:eastAsia="ru-RU"/>
        </w:rPr>
        <w:t>использования товарного знака</w:t>
      </w:r>
      <w:bookmarkEnd w:id="43"/>
      <w:bookmarkEnd w:id="44"/>
    </w:p>
    <w:p w:rsidR="005F38DE" w:rsidRDefault="005F38DE"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sidRPr="005F38DE">
        <w:rPr>
          <w:rFonts w:ascii="Times New Roman" w:eastAsia="Times New Roman" w:hAnsi="Times New Roman" w:cs="Times New Roman"/>
          <w:color w:val="000000"/>
          <w:sz w:val="28"/>
          <w:szCs w:val="28"/>
          <w:lang w:eastAsia="ru-RU"/>
        </w:rPr>
        <w:t>Очевидно, что уголовно-правовая норма, предусматривающая ответственность за незаконное использование товарного знака в законодательстве России разработана недостаточно качественно. В связи с этим возникают трудности ее применения на практике, хотя, безусловно, количество преступлений, связанных с незаконным использованием товарного знака, довольно велико.</w:t>
      </w:r>
    </w:p>
    <w:p w:rsidR="005F38DE" w:rsidRDefault="005F38DE"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Зачастую в качестве способа улучшения той или иной уголовной статьи предлагается усиление санкции за совершение предусмотренного преступления. Однако в случае с незаконным использованием товарного знака (и другими преступлениями в сфере экономической деятельности) в </w:t>
      </w:r>
      <w:r>
        <w:rPr>
          <w:rFonts w:ascii="Times New Roman" w:eastAsia="Times New Roman" w:hAnsi="Times New Roman" w:cs="Times New Roman"/>
          <w:color w:val="000000"/>
          <w:sz w:val="28"/>
          <w:szCs w:val="28"/>
          <w:lang w:eastAsia="ru-RU"/>
        </w:rPr>
        <w:lastRenderedPageBreak/>
        <w:t xml:space="preserve">таком «улучшении» нет необходимости. Вопрос об экономических преступлениях и санкциях, предусмотренных за их совершение, стоит довольно остро в доктрине. Так, например, А.Э. </w:t>
      </w:r>
      <w:proofErr w:type="spellStart"/>
      <w:r>
        <w:rPr>
          <w:rFonts w:ascii="Times New Roman" w:eastAsia="Times New Roman" w:hAnsi="Times New Roman" w:cs="Times New Roman"/>
          <w:color w:val="000000"/>
          <w:sz w:val="28"/>
          <w:szCs w:val="28"/>
          <w:lang w:eastAsia="ru-RU"/>
        </w:rPr>
        <w:t>Жалинский</w:t>
      </w:r>
      <w:proofErr w:type="spellEnd"/>
      <w:r>
        <w:rPr>
          <w:rFonts w:ascii="Times New Roman" w:eastAsia="Times New Roman" w:hAnsi="Times New Roman" w:cs="Times New Roman"/>
          <w:color w:val="000000"/>
          <w:sz w:val="28"/>
          <w:szCs w:val="28"/>
          <w:lang w:eastAsia="ru-RU"/>
        </w:rPr>
        <w:t xml:space="preserve"> указывает: «З</w:t>
      </w:r>
      <w:r w:rsidRPr="005F38DE">
        <w:rPr>
          <w:rFonts w:ascii="Times New Roman" w:eastAsia="Times New Roman" w:hAnsi="Times New Roman" w:cs="Times New Roman"/>
          <w:color w:val="000000"/>
          <w:sz w:val="28"/>
          <w:szCs w:val="28"/>
          <w:lang w:eastAsia="ru-RU"/>
        </w:rPr>
        <w:t>а пределы возможного разумного толкования на практике выходит бесконечное расширение и ужесточение уголовно-правовых запретов, пусть даже объясняемое значимостью для общества тех или иных интересов. Например, в сфере экономики это уголовная ответственность за невозвращение валюты, за незаконное использование товарного знака, за неиспользование акцизных марок и пр.</w:t>
      </w:r>
      <w:r>
        <w:rPr>
          <w:rFonts w:ascii="Times New Roman" w:eastAsia="Times New Roman" w:hAnsi="Times New Roman" w:cs="Times New Roman"/>
          <w:color w:val="000000"/>
          <w:sz w:val="28"/>
          <w:szCs w:val="28"/>
          <w:lang w:eastAsia="ru-RU"/>
        </w:rPr>
        <w:t xml:space="preserve">». </w:t>
      </w:r>
    </w:p>
    <w:p w:rsidR="005F38DE" w:rsidRDefault="005F38DE"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качестве первого </w:t>
      </w:r>
      <w:r w:rsidR="000C2CFE">
        <w:rPr>
          <w:rFonts w:ascii="Times New Roman" w:eastAsia="Times New Roman" w:hAnsi="Times New Roman" w:cs="Times New Roman"/>
          <w:color w:val="000000"/>
          <w:sz w:val="28"/>
          <w:szCs w:val="28"/>
          <w:lang w:eastAsia="ru-RU"/>
        </w:rPr>
        <w:t>улучшения</w:t>
      </w:r>
      <w:r>
        <w:rPr>
          <w:rFonts w:ascii="Times New Roman" w:eastAsia="Times New Roman" w:hAnsi="Times New Roman" w:cs="Times New Roman"/>
          <w:color w:val="000000"/>
          <w:sz w:val="28"/>
          <w:szCs w:val="28"/>
          <w:lang w:eastAsia="ru-RU"/>
        </w:rPr>
        <w:t xml:space="preserve"> в те</w:t>
      </w:r>
      <w:proofErr w:type="gramStart"/>
      <w:r>
        <w:rPr>
          <w:rFonts w:ascii="Times New Roman" w:eastAsia="Times New Roman" w:hAnsi="Times New Roman" w:cs="Times New Roman"/>
          <w:color w:val="000000"/>
          <w:sz w:val="28"/>
          <w:szCs w:val="28"/>
          <w:lang w:eastAsia="ru-RU"/>
        </w:rPr>
        <w:t>кст ст</w:t>
      </w:r>
      <w:proofErr w:type="gramEnd"/>
      <w:r>
        <w:rPr>
          <w:rFonts w:ascii="Times New Roman" w:eastAsia="Times New Roman" w:hAnsi="Times New Roman" w:cs="Times New Roman"/>
          <w:color w:val="000000"/>
          <w:sz w:val="28"/>
          <w:szCs w:val="28"/>
          <w:lang w:eastAsia="ru-RU"/>
        </w:rPr>
        <w:t>атьи хотелось бы предложить</w:t>
      </w:r>
      <w:r w:rsidR="000C2CFE">
        <w:rPr>
          <w:rFonts w:ascii="Times New Roman" w:eastAsia="Times New Roman" w:hAnsi="Times New Roman" w:cs="Times New Roman"/>
          <w:color w:val="000000"/>
          <w:sz w:val="28"/>
          <w:szCs w:val="28"/>
          <w:lang w:eastAsia="ru-RU"/>
        </w:rPr>
        <w:t xml:space="preserve"> дополнение в перечень предметов, охраняемых указанной статьей, — это фирменное наименование и коммерческое обозначение.</w:t>
      </w:r>
    </w:p>
    <w:p w:rsidR="000C2CFE" w:rsidRPr="000C2CFE" w:rsidRDefault="00484FC6"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Исходя из положений, закрепленных</w:t>
      </w:r>
      <w:r w:rsidR="000C2CFE" w:rsidRPr="000C2CFE">
        <w:rPr>
          <w:rFonts w:ascii="Times New Roman" w:eastAsia="Times New Roman" w:hAnsi="Times New Roman" w:cs="Times New Roman"/>
          <w:color w:val="000000"/>
          <w:sz w:val="28"/>
          <w:szCs w:val="28"/>
          <w:lang w:eastAsia="ru-RU"/>
        </w:rPr>
        <w:t xml:space="preserve"> ст. 1473 ГК РФ,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0C2CFE" w:rsidRPr="000C2CFE" w:rsidRDefault="000C2CFE"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sidRPr="000C2CFE">
        <w:rPr>
          <w:rFonts w:ascii="Times New Roman" w:eastAsia="Times New Roman" w:hAnsi="Times New Roman" w:cs="Times New Roman"/>
          <w:color w:val="000000"/>
          <w:sz w:val="28"/>
          <w:szCs w:val="28"/>
          <w:lang w:eastAsia="ru-RU"/>
        </w:rPr>
        <w:t>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в том числе путем его указания на вывесках, бланках, в счетах и иной документации, в объявлениях и рекла</w:t>
      </w:r>
      <w:r>
        <w:rPr>
          <w:rFonts w:ascii="Times New Roman" w:eastAsia="Times New Roman" w:hAnsi="Times New Roman" w:cs="Times New Roman"/>
          <w:color w:val="000000"/>
          <w:sz w:val="28"/>
          <w:szCs w:val="28"/>
          <w:lang w:eastAsia="ru-RU"/>
        </w:rPr>
        <w:t>ме, на товарах или их упаковках.</w:t>
      </w:r>
    </w:p>
    <w:p w:rsidR="000C2CFE" w:rsidRPr="000C2CFE" w:rsidRDefault="00484FC6" w:rsidP="00514A37">
      <w:pPr>
        <w:shd w:val="clear" w:color="auto" w:fill="FFFFFF"/>
        <w:spacing w:line="36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этой же статье указано</w:t>
      </w:r>
      <w:r w:rsidR="000C2CFE" w:rsidRPr="000C2CF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что</w:t>
      </w:r>
      <w:r w:rsidR="000C2CFE" w:rsidRPr="000C2CFE">
        <w:rPr>
          <w:rFonts w:ascii="Times New Roman" w:eastAsia="Times New Roman" w:hAnsi="Times New Roman" w:cs="Times New Roman"/>
          <w:color w:val="000000"/>
          <w:sz w:val="28"/>
          <w:szCs w:val="28"/>
          <w:lang w:eastAsia="ru-RU"/>
        </w:rPr>
        <w:t xml:space="preserve"> не допускается использование юридическим лицом фирменного наименования, тождественного фирменному </w:t>
      </w:r>
      <w:r w:rsidR="000C2CFE" w:rsidRPr="000C2CFE">
        <w:rPr>
          <w:rFonts w:ascii="Times New Roman" w:eastAsia="Times New Roman" w:hAnsi="Times New Roman" w:cs="Times New Roman"/>
          <w:color w:val="000000"/>
          <w:sz w:val="28"/>
          <w:szCs w:val="28"/>
          <w:lang w:eastAsia="ru-RU"/>
        </w:rPr>
        <w:lastRenderedPageBreak/>
        <w:t>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roofErr w:type="gramEnd"/>
    </w:p>
    <w:p w:rsidR="000C2CFE" w:rsidRPr="000C2CFE" w:rsidRDefault="000C2CFE"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sidRPr="000C2CFE">
        <w:rPr>
          <w:rFonts w:ascii="Times New Roman" w:eastAsia="Times New Roman" w:hAnsi="Times New Roman" w:cs="Times New Roman"/>
          <w:color w:val="000000"/>
          <w:sz w:val="28"/>
          <w:szCs w:val="28"/>
          <w:lang w:eastAsia="ru-RU"/>
        </w:rPr>
        <w:t>В свою очередь, юридическое лицо, нарушившее указанное правило, обязано по требованию правообладателя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возместить правообладателю причиненные убытки.</w:t>
      </w:r>
    </w:p>
    <w:p w:rsidR="00484FC6" w:rsidRDefault="00484FC6"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Опираясь на вышеизложенные факты, можно сделать вывод о том, что фирменное наименование незаслуженно не включено законодателем в список предметов ст. 180 УК РФ. </w:t>
      </w:r>
      <w:proofErr w:type="gramStart"/>
      <w:r>
        <w:rPr>
          <w:rFonts w:ascii="Times New Roman" w:eastAsia="Times New Roman" w:hAnsi="Times New Roman" w:cs="Times New Roman"/>
          <w:color w:val="000000"/>
          <w:sz w:val="28"/>
          <w:szCs w:val="28"/>
          <w:lang w:eastAsia="ru-RU"/>
        </w:rPr>
        <w:t>Также, как</w:t>
      </w:r>
      <w:proofErr w:type="gramEnd"/>
      <w:r>
        <w:rPr>
          <w:rFonts w:ascii="Times New Roman" w:eastAsia="Times New Roman" w:hAnsi="Times New Roman" w:cs="Times New Roman"/>
          <w:color w:val="000000"/>
          <w:sz w:val="28"/>
          <w:szCs w:val="28"/>
          <w:lang w:eastAsia="ru-RU"/>
        </w:rPr>
        <w:t xml:space="preserve"> и товарный знак и прочие перечисленные в статье предметы, фирменное наименование является объектом исключительных прав, и юридическое лицо, незаконное использующее его, подлежит гражданской ответственности. Соответственно, по аналогии с теми объектами исключительных прав, которые уже включены в ст. 180 УК РФ, фирменное наименование должно также присутствовать среди предметов данного преступления. </w:t>
      </w:r>
    </w:p>
    <w:p w:rsidR="009A4233" w:rsidRDefault="009A4233"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Аналогичные нормы ГК РФ охраняют и коммерческое обозначение, следовательно, и оно должно быть включено в состав предметов преступления, предусмотренного ст. 180 УК РФ.</w:t>
      </w:r>
    </w:p>
    <w:p w:rsidR="00484FC6" w:rsidRDefault="00484FC6"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sidRPr="00484FC6">
        <w:rPr>
          <w:rFonts w:ascii="Times New Roman" w:eastAsia="Times New Roman" w:hAnsi="Times New Roman" w:cs="Times New Roman"/>
          <w:color w:val="000000"/>
          <w:sz w:val="28"/>
          <w:szCs w:val="28"/>
          <w:lang w:eastAsia="ru-RU"/>
        </w:rPr>
        <w:t xml:space="preserve">Следует </w:t>
      </w:r>
      <w:r w:rsidR="009A4233">
        <w:rPr>
          <w:rFonts w:ascii="Times New Roman" w:eastAsia="Times New Roman" w:hAnsi="Times New Roman" w:cs="Times New Roman"/>
          <w:color w:val="000000"/>
          <w:sz w:val="28"/>
          <w:szCs w:val="28"/>
          <w:lang w:eastAsia="ru-RU"/>
        </w:rPr>
        <w:t>отдельно отметить</w:t>
      </w:r>
      <w:r w:rsidRPr="00484FC6">
        <w:rPr>
          <w:rFonts w:ascii="Times New Roman" w:eastAsia="Times New Roman" w:hAnsi="Times New Roman" w:cs="Times New Roman"/>
          <w:color w:val="000000"/>
          <w:sz w:val="28"/>
          <w:szCs w:val="28"/>
          <w:lang w:eastAsia="ru-RU"/>
        </w:rPr>
        <w:t xml:space="preserve">, что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 Коммерческое обозначение или отдельные элементы этого наименования могут быть </w:t>
      </w:r>
      <w:r w:rsidRPr="00484FC6">
        <w:rPr>
          <w:rFonts w:ascii="Times New Roman" w:eastAsia="Times New Roman" w:hAnsi="Times New Roman" w:cs="Times New Roman"/>
          <w:color w:val="000000"/>
          <w:sz w:val="28"/>
          <w:szCs w:val="28"/>
          <w:lang w:eastAsia="ru-RU"/>
        </w:rPr>
        <w:lastRenderedPageBreak/>
        <w:t>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 (ст. 1541 ГК РФ).</w:t>
      </w:r>
    </w:p>
    <w:p w:rsidR="0092660F"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Второе изменение, которое необходимо внести, — это исключение пункта о предупредительной маркировке. Ее использование применительно к незарегистрированному товарному знаку не отвечает критериям общественной опасности. Стоит отметить, что, как и основной состав преступления, вторая часть предполагает причинение крупного ущерба (либо неоднократности). Но в данном случае неясно, кому может быть причинен ущерб при использовании предупредительной маркировки. Вряд ли на сегодняшний день для среднего россиянина имеет значение, проставлена ли на товарном знаке предупредительная маркировка. Если он до степени смешения похож на известный товарный знак, то проставленная или не проставленная предупредительная маркировка не изменит отношения к приобретаемому продукту. </w:t>
      </w:r>
    </w:p>
    <w:p w:rsidR="0092660F"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по мнению автора, положение о предупредительной маркировке необходимо исключить из УК РФ.</w:t>
      </w:r>
    </w:p>
    <w:p w:rsidR="009A4233" w:rsidRDefault="009A4233"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Далее хотелось бы отметить что ф</w:t>
      </w:r>
      <w:r w:rsidRPr="009A4233">
        <w:rPr>
          <w:rFonts w:ascii="Times New Roman" w:eastAsia="Times New Roman" w:hAnsi="Times New Roman" w:cs="Times New Roman"/>
          <w:color w:val="000000"/>
          <w:sz w:val="28"/>
          <w:szCs w:val="28"/>
          <w:lang w:eastAsia="ru-RU"/>
        </w:rPr>
        <w:t xml:space="preserve">ормулировка «товарный знак» не является обобщающей по отношению к иным средствам индивидуализации, </w:t>
      </w:r>
      <w:r>
        <w:rPr>
          <w:rFonts w:ascii="Times New Roman" w:eastAsia="Times New Roman" w:hAnsi="Times New Roman" w:cs="Times New Roman"/>
          <w:color w:val="000000"/>
          <w:sz w:val="28"/>
          <w:szCs w:val="28"/>
          <w:lang w:eastAsia="ru-RU"/>
        </w:rPr>
        <w:t xml:space="preserve">которые также присутствуют в ст. 180 УК РФ. </w:t>
      </w:r>
      <w:r w:rsidRPr="009A4233">
        <w:rPr>
          <w:rFonts w:ascii="Times New Roman" w:eastAsia="Times New Roman" w:hAnsi="Times New Roman" w:cs="Times New Roman"/>
          <w:color w:val="000000"/>
          <w:sz w:val="28"/>
          <w:szCs w:val="28"/>
          <w:lang w:eastAsia="ru-RU"/>
        </w:rPr>
        <w:t>Вместе с тем в ГК РФ применяется в отношении всех предметов</w:t>
      </w:r>
      <w:r>
        <w:rPr>
          <w:rFonts w:ascii="Times New Roman" w:eastAsia="Times New Roman" w:hAnsi="Times New Roman" w:cs="Times New Roman"/>
          <w:color w:val="000000"/>
          <w:sz w:val="28"/>
          <w:szCs w:val="28"/>
          <w:lang w:eastAsia="ru-RU"/>
        </w:rPr>
        <w:t xml:space="preserve"> (и тех, что уже являются предметами указанного преступления, и тех, которые предложены для внесения в их перечень)</w:t>
      </w:r>
      <w:r w:rsidRPr="009A4233">
        <w:rPr>
          <w:rFonts w:ascii="Times New Roman" w:eastAsia="Times New Roman" w:hAnsi="Times New Roman" w:cs="Times New Roman"/>
          <w:color w:val="000000"/>
          <w:sz w:val="28"/>
          <w:szCs w:val="28"/>
          <w:lang w:eastAsia="ru-RU"/>
        </w:rPr>
        <w:t xml:space="preserve"> единая формулировка — средства индивидуализации юридических лиц, товаров, работ, услуг и предприятий.</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Представляется разумным привести уголовное законодательство в соответствие с гражданским — определяющим основы для перечисленных выше категорий.</w:t>
      </w:r>
      <w:proofErr w:type="gramEnd"/>
    </w:p>
    <w:p w:rsidR="0092660F"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Также необходимо каким-то образом решать вопрос о субъекте преступления. </w:t>
      </w:r>
      <w:proofErr w:type="gramStart"/>
      <w:r>
        <w:rPr>
          <w:rFonts w:ascii="Times New Roman" w:eastAsia="Times New Roman" w:hAnsi="Times New Roman" w:cs="Times New Roman"/>
          <w:color w:val="000000"/>
          <w:sz w:val="28"/>
          <w:szCs w:val="28"/>
          <w:lang w:eastAsia="ru-RU"/>
        </w:rPr>
        <w:t>Возможно</w:t>
      </w:r>
      <w:proofErr w:type="gramEnd"/>
      <w:r>
        <w:rPr>
          <w:rFonts w:ascii="Times New Roman" w:eastAsia="Times New Roman" w:hAnsi="Times New Roman" w:cs="Times New Roman"/>
          <w:color w:val="000000"/>
          <w:sz w:val="28"/>
          <w:szCs w:val="28"/>
          <w:lang w:eastAsia="ru-RU"/>
        </w:rPr>
        <w:t xml:space="preserve"> необходимо напрямую в тексте статьи указать — «использование товарного знака лицами, ведущими предпринимательскую деятельность» для исключения вопросов о том, является ли субъект данного преступления общим или специальным.</w:t>
      </w:r>
    </w:p>
    <w:p w:rsidR="0092660F"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Проблема, связанная с ущербом также должна быть разрешена. То есть необходимо, к примеру, </w:t>
      </w:r>
      <w:proofErr w:type="gramStart"/>
      <w:r>
        <w:rPr>
          <w:rFonts w:ascii="Times New Roman" w:eastAsia="Times New Roman" w:hAnsi="Times New Roman" w:cs="Times New Roman"/>
          <w:color w:val="000000"/>
          <w:sz w:val="28"/>
          <w:szCs w:val="28"/>
          <w:lang w:eastAsia="ru-RU"/>
        </w:rPr>
        <w:t>заменить признак крупного ущерба на признак</w:t>
      </w:r>
      <w:proofErr w:type="gramEnd"/>
      <w:r>
        <w:rPr>
          <w:rFonts w:ascii="Times New Roman" w:eastAsia="Times New Roman" w:hAnsi="Times New Roman" w:cs="Times New Roman"/>
          <w:color w:val="000000"/>
          <w:sz w:val="28"/>
          <w:szCs w:val="28"/>
          <w:lang w:eastAsia="ru-RU"/>
        </w:rPr>
        <w:t xml:space="preserve"> крупного дохода, извлеченного в результате преступления. Но до тех пор, пока подобное нововведение не будет осуществлено, необходимо судам необходимо более четкое понимание и определение того, как необходимо высчитывать извлеченный крупный ущерб.</w:t>
      </w:r>
    </w:p>
    <w:p w:rsidR="0092660F" w:rsidRDefault="009A4233"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Одним из </w:t>
      </w:r>
      <w:r w:rsidR="00514A37">
        <w:rPr>
          <w:rFonts w:ascii="Times New Roman" w:eastAsia="Times New Roman" w:hAnsi="Times New Roman" w:cs="Times New Roman"/>
          <w:color w:val="000000"/>
          <w:sz w:val="28"/>
          <w:szCs w:val="28"/>
          <w:lang w:eastAsia="ru-RU"/>
        </w:rPr>
        <w:t>методо</w:t>
      </w:r>
      <w:r>
        <w:rPr>
          <w:rFonts w:ascii="Times New Roman" w:eastAsia="Times New Roman" w:hAnsi="Times New Roman" w:cs="Times New Roman"/>
          <w:color w:val="000000"/>
          <w:sz w:val="28"/>
          <w:szCs w:val="28"/>
          <w:lang w:eastAsia="ru-RU"/>
        </w:rPr>
        <w:t xml:space="preserve">в оптимизации применения ст. 180 УК РФ является принятие судебных актов, предлагающих способы расчета крупного ущерба. Как уже отмечалось в работе, на практике с расчетом ущерба возникает множество проблем, и их решение возможно в том случае, если </w:t>
      </w:r>
      <w:r w:rsidR="00514A37">
        <w:rPr>
          <w:rFonts w:ascii="Times New Roman" w:eastAsia="Times New Roman" w:hAnsi="Times New Roman" w:cs="Times New Roman"/>
          <w:color w:val="000000"/>
          <w:sz w:val="28"/>
          <w:szCs w:val="28"/>
          <w:lang w:eastAsia="ru-RU"/>
        </w:rPr>
        <w:t>судья при принятии решения будет руководствоваться некими общепринятыми правилами. Целесообразным будет руководствоваться при принятии такого акта нормами гражданского законодательства, например, об убытках, которые включают реальный ущерб и упущенную выгоду.</w:t>
      </w:r>
    </w:p>
    <w:p w:rsidR="0092660F"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w:t>
      </w:r>
      <w:proofErr w:type="gramStart"/>
      <w:r>
        <w:rPr>
          <w:rFonts w:ascii="Times New Roman" w:eastAsia="Times New Roman" w:hAnsi="Times New Roman" w:cs="Times New Roman"/>
          <w:color w:val="000000"/>
          <w:sz w:val="28"/>
          <w:szCs w:val="28"/>
          <w:lang w:eastAsia="ru-RU"/>
        </w:rPr>
        <w:t>кроме</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принятие</w:t>
      </w:r>
      <w:proofErr w:type="gramEnd"/>
      <w:r>
        <w:rPr>
          <w:rFonts w:ascii="Times New Roman" w:eastAsia="Times New Roman" w:hAnsi="Times New Roman" w:cs="Times New Roman"/>
          <w:color w:val="000000"/>
          <w:sz w:val="28"/>
          <w:szCs w:val="28"/>
          <w:lang w:eastAsia="ru-RU"/>
        </w:rPr>
        <w:t xml:space="preserve"> судебных актов, необходимо использовать специальные экспертные методики и тесно сотрудничать со специалистами при определении размеров ущерба.</w:t>
      </w:r>
    </w:p>
    <w:p w:rsidR="00514A37" w:rsidRDefault="00514A37"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суммируя вышесказанное, предлагаются следующие изменения в ст. 180 УК РФ:</w:t>
      </w:r>
    </w:p>
    <w:p w:rsidR="00514A37" w:rsidRDefault="00514A37"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включение в перечень предметов статьи фирменного наименования и коммерческого обозначения;</w:t>
      </w:r>
    </w:p>
    <w:p w:rsidR="0092660F"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исключение предупредительной маркировки из перечня предметов ст. 180 УК РФ;</w:t>
      </w:r>
    </w:p>
    <w:p w:rsidR="00514A37" w:rsidRDefault="00514A37"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изменение названия статьи на «незаконное использование </w:t>
      </w:r>
      <w:r w:rsidRPr="009A4233">
        <w:rPr>
          <w:rFonts w:ascii="Times New Roman" w:eastAsia="Times New Roman" w:hAnsi="Times New Roman" w:cs="Times New Roman"/>
          <w:color w:val="000000"/>
          <w:sz w:val="28"/>
          <w:szCs w:val="28"/>
          <w:lang w:eastAsia="ru-RU"/>
        </w:rPr>
        <w:t>средств</w:t>
      </w:r>
      <w:r>
        <w:rPr>
          <w:rFonts w:ascii="Times New Roman" w:eastAsia="Times New Roman" w:hAnsi="Times New Roman" w:cs="Times New Roman"/>
          <w:color w:val="000000"/>
          <w:sz w:val="28"/>
          <w:szCs w:val="28"/>
          <w:lang w:eastAsia="ru-RU"/>
        </w:rPr>
        <w:t xml:space="preserve"> </w:t>
      </w:r>
      <w:r w:rsidRPr="009A4233">
        <w:rPr>
          <w:rFonts w:ascii="Times New Roman" w:eastAsia="Times New Roman" w:hAnsi="Times New Roman" w:cs="Times New Roman"/>
          <w:color w:val="000000"/>
          <w:sz w:val="28"/>
          <w:szCs w:val="28"/>
          <w:lang w:eastAsia="ru-RU"/>
        </w:rPr>
        <w:t>индивидуализации юридических лиц, товаров, работ, услуг и предприятий</w:t>
      </w:r>
      <w:r>
        <w:rPr>
          <w:rFonts w:ascii="Times New Roman" w:eastAsia="Times New Roman" w:hAnsi="Times New Roman" w:cs="Times New Roman"/>
          <w:color w:val="000000"/>
          <w:sz w:val="28"/>
          <w:szCs w:val="28"/>
          <w:lang w:eastAsia="ru-RU"/>
        </w:rPr>
        <w:t>»;</w:t>
      </w:r>
    </w:p>
    <w:p w:rsidR="0092660F"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уточнение субъекта рассматриваемого преступления;</w:t>
      </w:r>
    </w:p>
    <w:p w:rsidR="00C86209" w:rsidRDefault="0092660F" w:rsidP="00514A37">
      <w:pPr>
        <w:shd w:val="clear" w:color="auto" w:fill="FFFFFF"/>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решение вопроса об ущербе — </w:t>
      </w:r>
      <w:r w:rsidR="00514A37">
        <w:rPr>
          <w:rFonts w:ascii="Times New Roman" w:eastAsia="Times New Roman" w:hAnsi="Times New Roman" w:cs="Times New Roman"/>
          <w:color w:val="000000"/>
          <w:sz w:val="28"/>
          <w:szCs w:val="28"/>
          <w:lang w:eastAsia="ru-RU"/>
        </w:rPr>
        <w:t>принятие судебного акта, подробно разъ</w:t>
      </w:r>
      <w:r w:rsidR="00C86209">
        <w:rPr>
          <w:rFonts w:ascii="Times New Roman" w:eastAsia="Times New Roman" w:hAnsi="Times New Roman" w:cs="Times New Roman"/>
          <w:color w:val="000000"/>
          <w:sz w:val="28"/>
          <w:szCs w:val="28"/>
          <w:lang w:eastAsia="ru-RU"/>
        </w:rPr>
        <w:t>ясняющего методы расчета ущерба</w:t>
      </w:r>
      <w:r>
        <w:rPr>
          <w:rFonts w:ascii="Times New Roman" w:eastAsia="Times New Roman" w:hAnsi="Times New Roman" w:cs="Times New Roman"/>
          <w:color w:val="000000"/>
          <w:sz w:val="28"/>
          <w:szCs w:val="28"/>
          <w:lang w:eastAsia="ru-RU"/>
        </w:rPr>
        <w:t xml:space="preserve"> или использование категории «</w:t>
      </w:r>
      <w:r w:rsidR="00C86209">
        <w:rPr>
          <w:rFonts w:ascii="Times New Roman" w:eastAsia="Times New Roman" w:hAnsi="Times New Roman" w:cs="Times New Roman"/>
          <w:color w:val="000000"/>
          <w:sz w:val="28"/>
          <w:szCs w:val="28"/>
          <w:lang w:eastAsia="ru-RU"/>
        </w:rPr>
        <w:t>доход в крупных размерах</w:t>
      </w:r>
      <w:r>
        <w:rPr>
          <w:rFonts w:ascii="Times New Roman" w:eastAsia="Times New Roman" w:hAnsi="Times New Roman" w:cs="Times New Roman"/>
          <w:color w:val="000000"/>
          <w:sz w:val="28"/>
          <w:szCs w:val="28"/>
          <w:lang w:eastAsia="ru-RU"/>
        </w:rPr>
        <w:t>»</w:t>
      </w:r>
      <w:r w:rsidR="00C86209">
        <w:rPr>
          <w:rFonts w:ascii="Times New Roman" w:eastAsia="Times New Roman" w:hAnsi="Times New Roman" w:cs="Times New Roman"/>
          <w:color w:val="000000"/>
          <w:sz w:val="28"/>
          <w:szCs w:val="28"/>
          <w:lang w:eastAsia="ru-RU"/>
        </w:rPr>
        <w:t xml:space="preserve"> вместо </w:t>
      </w:r>
      <w:r>
        <w:rPr>
          <w:rFonts w:ascii="Times New Roman" w:eastAsia="Times New Roman" w:hAnsi="Times New Roman" w:cs="Times New Roman"/>
          <w:color w:val="000000"/>
          <w:sz w:val="28"/>
          <w:szCs w:val="28"/>
          <w:lang w:eastAsia="ru-RU"/>
        </w:rPr>
        <w:t xml:space="preserve">«крупного </w:t>
      </w:r>
      <w:r w:rsidR="00C86209">
        <w:rPr>
          <w:rFonts w:ascii="Times New Roman" w:eastAsia="Times New Roman" w:hAnsi="Times New Roman" w:cs="Times New Roman"/>
          <w:color w:val="000000"/>
          <w:sz w:val="28"/>
          <w:szCs w:val="28"/>
          <w:lang w:eastAsia="ru-RU"/>
        </w:rPr>
        <w:t>ущерба</w:t>
      </w:r>
      <w:r>
        <w:rPr>
          <w:rFonts w:ascii="Times New Roman" w:eastAsia="Times New Roman" w:hAnsi="Times New Roman" w:cs="Times New Roman"/>
          <w:color w:val="000000"/>
          <w:sz w:val="28"/>
          <w:szCs w:val="28"/>
          <w:lang w:eastAsia="ru-RU"/>
        </w:rPr>
        <w:t>»</w:t>
      </w:r>
    </w:p>
    <w:p w:rsidR="001F664F" w:rsidRDefault="001F664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2660F" w:rsidRDefault="001F664F" w:rsidP="00A7515F">
      <w:pPr>
        <w:pStyle w:val="1"/>
        <w:rPr>
          <w:rFonts w:ascii="Times New Roman" w:eastAsia="Times New Roman" w:hAnsi="Times New Roman" w:cs="Times New Roman"/>
          <w:color w:val="000000"/>
          <w:lang w:eastAsia="ru-RU"/>
        </w:rPr>
      </w:pPr>
      <w:bookmarkStart w:id="45" w:name="_Toc356439540"/>
      <w:bookmarkStart w:id="46" w:name="_Toc356814278"/>
      <w:r w:rsidRPr="001F664F">
        <w:rPr>
          <w:rFonts w:ascii="Times New Roman" w:eastAsia="Times New Roman" w:hAnsi="Times New Roman" w:cs="Times New Roman"/>
          <w:color w:val="000000"/>
          <w:lang w:eastAsia="ru-RU"/>
        </w:rPr>
        <w:lastRenderedPageBreak/>
        <w:t>Заключение</w:t>
      </w:r>
      <w:bookmarkEnd w:id="45"/>
      <w:bookmarkEnd w:id="46"/>
    </w:p>
    <w:p w:rsidR="00AF6188" w:rsidRDefault="00AF6188" w:rsidP="00E51BA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заключение проведенной работы хотелось бы сказать, что она была направлена на всесторонний анализ законодательства, судебной практики и прочих материалов, касающихся незаконного использования товарного знака. Особое внимание было уделено различным позициям исследователей данного вопроса.</w:t>
      </w:r>
    </w:p>
    <w:p w:rsidR="008554E4" w:rsidRDefault="008554E4" w:rsidP="00E51BA8">
      <w:pPr>
        <w:spacing w:line="360" w:lineRule="auto"/>
        <w:jc w:val="both"/>
        <w:rPr>
          <w:rFonts w:ascii="Times New Roman" w:eastAsia="Times New Roman" w:hAnsi="Times New Roman" w:cs="Times New Roman"/>
          <w:color w:val="000000"/>
          <w:sz w:val="28"/>
          <w:szCs w:val="28"/>
          <w:lang w:eastAsia="ru-RU"/>
        </w:rPr>
      </w:pPr>
      <w:r w:rsidRPr="008554E4">
        <w:rPr>
          <w:rFonts w:ascii="Times New Roman" w:eastAsia="Times New Roman" w:hAnsi="Times New Roman" w:cs="Times New Roman"/>
          <w:color w:val="000000"/>
          <w:sz w:val="28"/>
          <w:szCs w:val="28"/>
          <w:lang w:eastAsia="ru-RU"/>
        </w:rPr>
        <w:t xml:space="preserve">Анализ </w:t>
      </w:r>
      <w:r>
        <w:rPr>
          <w:rFonts w:ascii="Times New Roman" w:eastAsia="Times New Roman" w:hAnsi="Times New Roman" w:cs="Times New Roman"/>
          <w:color w:val="000000"/>
          <w:sz w:val="28"/>
          <w:szCs w:val="28"/>
          <w:lang w:eastAsia="ru-RU"/>
        </w:rPr>
        <w:t>российских законодательных актов, в первую очередь, Уголовного кодекса, показал, что на данный момент оно разработано недостаточно полно, на практике при рассмотрении дел по ст. 180 возникает множество проблем, связанных, например, с определением размера ущерба и другие вопросы, требующие решения.</w:t>
      </w:r>
    </w:p>
    <w:p w:rsidR="004C43E6" w:rsidRDefault="00FF79FA" w:rsidP="004C43E6">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работе </w:t>
      </w:r>
      <w:r w:rsidR="004C43E6">
        <w:rPr>
          <w:rFonts w:ascii="Times New Roman" w:eastAsia="Times New Roman" w:hAnsi="Times New Roman" w:cs="Times New Roman"/>
          <w:color w:val="000000"/>
          <w:sz w:val="28"/>
          <w:szCs w:val="28"/>
          <w:lang w:eastAsia="ru-RU"/>
        </w:rPr>
        <w:t>рассмотрен криминологический аспект данного состава преступления, названы причины данного преступления, проанализированы способы борьбы с ним, отмечены статистические данные</w:t>
      </w:r>
      <w:proofErr w:type="gramStart"/>
      <w:r w:rsidR="004C43E6">
        <w:rPr>
          <w:rFonts w:ascii="Times New Roman" w:eastAsia="Times New Roman" w:hAnsi="Times New Roman" w:cs="Times New Roman"/>
          <w:color w:val="000000"/>
          <w:sz w:val="28"/>
          <w:szCs w:val="28"/>
          <w:lang w:eastAsia="ru-RU"/>
        </w:rPr>
        <w:t>.</w:t>
      </w:r>
      <w:proofErr w:type="gramEnd"/>
      <w:r w:rsidR="004C43E6">
        <w:rPr>
          <w:rFonts w:ascii="Times New Roman" w:eastAsia="Times New Roman" w:hAnsi="Times New Roman" w:cs="Times New Roman"/>
          <w:color w:val="000000"/>
          <w:sz w:val="28"/>
          <w:szCs w:val="28"/>
          <w:lang w:eastAsia="ru-RU"/>
        </w:rPr>
        <w:t xml:space="preserve"> Важно отметить</w:t>
      </w:r>
      <w:r>
        <w:rPr>
          <w:rFonts w:ascii="Times New Roman" w:eastAsia="Times New Roman" w:hAnsi="Times New Roman" w:cs="Times New Roman"/>
          <w:color w:val="000000"/>
          <w:sz w:val="28"/>
          <w:szCs w:val="28"/>
          <w:lang w:eastAsia="ru-RU"/>
        </w:rPr>
        <w:t>,</w:t>
      </w:r>
      <w:r w:rsidR="004C43E6">
        <w:rPr>
          <w:rFonts w:ascii="Times New Roman" w:eastAsia="Times New Roman" w:hAnsi="Times New Roman" w:cs="Times New Roman"/>
          <w:color w:val="000000"/>
          <w:sz w:val="28"/>
          <w:szCs w:val="28"/>
          <w:lang w:eastAsia="ru-RU"/>
        </w:rPr>
        <w:t xml:space="preserve"> что </w:t>
      </w:r>
      <w:r w:rsidR="004C43E6">
        <w:rPr>
          <w:rFonts w:ascii="Times New Roman" w:eastAsia="Times New Roman" w:hAnsi="Times New Roman" w:cs="Times New Roman"/>
          <w:color w:val="000000"/>
          <w:sz w:val="28"/>
          <w:szCs w:val="28"/>
          <w:lang w:eastAsia="ru-RU"/>
        </w:rPr>
        <w:t>данное преступление признано обладающим высоким уровнем латентности, и эту проблему необходимо решать всеми возможными способами.</w:t>
      </w:r>
    </w:p>
    <w:p w:rsidR="00FF79FA" w:rsidRDefault="004C43E6" w:rsidP="00E51BA8">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Также, одним из самых важных необходимых улучшений по данной статье является </w:t>
      </w:r>
      <w:r w:rsidR="00FF79FA">
        <w:rPr>
          <w:rFonts w:ascii="Times New Roman" w:eastAsia="Times New Roman" w:hAnsi="Times New Roman" w:cs="Times New Roman"/>
          <w:color w:val="000000"/>
          <w:sz w:val="28"/>
          <w:szCs w:val="28"/>
          <w:lang w:eastAsia="ru-RU"/>
        </w:rPr>
        <w:t>необходимо</w:t>
      </w:r>
      <w:r>
        <w:rPr>
          <w:rFonts w:ascii="Times New Roman" w:eastAsia="Times New Roman" w:hAnsi="Times New Roman" w:cs="Times New Roman"/>
          <w:color w:val="000000"/>
          <w:sz w:val="28"/>
          <w:szCs w:val="28"/>
          <w:lang w:eastAsia="ru-RU"/>
        </w:rPr>
        <w:t>сть</w:t>
      </w:r>
      <w:r w:rsidR="00FF79FA">
        <w:rPr>
          <w:rFonts w:ascii="Times New Roman" w:eastAsia="Times New Roman" w:hAnsi="Times New Roman" w:cs="Times New Roman"/>
          <w:color w:val="000000"/>
          <w:sz w:val="28"/>
          <w:szCs w:val="28"/>
          <w:lang w:eastAsia="ru-RU"/>
        </w:rPr>
        <w:t xml:space="preserve"> тесно</w:t>
      </w:r>
      <w:r>
        <w:rPr>
          <w:rFonts w:ascii="Times New Roman" w:eastAsia="Times New Roman" w:hAnsi="Times New Roman" w:cs="Times New Roman"/>
          <w:color w:val="000000"/>
          <w:sz w:val="28"/>
          <w:szCs w:val="28"/>
          <w:lang w:eastAsia="ru-RU"/>
        </w:rPr>
        <w:t>го</w:t>
      </w:r>
      <w:r w:rsidR="00FF79FA">
        <w:rPr>
          <w:rFonts w:ascii="Times New Roman" w:eastAsia="Times New Roman" w:hAnsi="Times New Roman" w:cs="Times New Roman"/>
          <w:color w:val="000000"/>
          <w:sz w:val="28"/>
          <w:szCs w:val="28"/>
          <w:lang w:eastAsia="ru-RU"/>
        </w:rPr>
        <w:t xml:space="preserve"> сотрудничеств</w:t>
      </w:r>
      <w:r>
        <w:rPr>
          <w:rFonts w:ascii="Times New Roman" w:eastAsia="Times New Roman" w:hAnsi="Times New Roman" w:cs="Times New Roman"/>
          <w:color w:val="000000"/>
          <w:sz w:val="28"/>
          <w:szCs w:val="28"/>
          <w:lang w:eastAsia="ru-RU"/>
        </w:rPr>
        <w:t>а</w:t>
      </w:r>
      <w:r w:rsidR="00FF79F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судебных и правоохранительных органов с </w:t>
      </w:r>
      <w:r w:rsidR="00FF79FA">
        <w:rPr>
          <w:rFonts w:ascii="Times New Roman" w:eastAsia="Times New Roman" w:hAnsi="Times New Roman" w:cs="Times New Roman"/>
          <w:color w:val="000000"/>
          <w:sz w:val="28"/>
          <w:szCs w:val="28"/>
          <w:lang w:eastAsia="ru-RU"/>
        </w:rPr>
        <w:t>экспертами, которые могли бы заниматься оценкой причиненного в результате совершения преступления ущерба</w:t>
      </w:r>
      <w:r>
        <w:rPr>
          <w:rFonts w:ascii="Times New Roman" w:eastAsia="Times New Roman" w:hAnsi="Times New Roman" w:cs="Times New Roman"/>
          <w:color w:val="000000"/>
          <w:sz w:val="28"/>
          <w:szCs w:val="28"/>
          <w:lang w:eastAsia="ru-RU"/>
        </w:rPr>
        <w:t>, а также необходимость разработки общей методики для правоохранительных органов, позволяющей без привлечения экспертов рассчитать ущерб</w:t>
      </w:r>
      <w:r w:rsidR="00FF79FA">
        <w:rPr>
          <w:rFonts w:ascii="Times New Roman" w:eastAsia="Times New Roman" w:hAnsi="Times New Roman" w:cs="Times New Roman"/>
          <w:color w:val="000000"/>
          <w:sz w:val="28"/>
          <w:szCs w:val="28"/>
          <w:lang w:eastAsia="ru-RU"/>
        </w:rPr>
        <w:t>.</w:t>
      </w:r>
    </w:p>
    <w:p w:rsidR="0092660F" w:rsidRPr="008554E4" w:rsidRDefault="004C43E6" w:rsidP="00E51BA8">
      <w:pPr>
        <w:spacing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Подводя итоги, хочется сказать, что незаконное использование чужого товарного знака будет оставаться актуальным составом преступления на протяжении еще долгого времени, так как экономика активно развивается, а с ней растет и количество незаконных действий в этой сфере. </w:t>
      </w:r>
      <w:r w:rsidR="0092660F" w:rsidRPr="008554E4">
        <w:rPr>
          <w:rFonts w:ascii="Times New Roman" w:eastAsia="Times New Roman" w:hAnsi="Times New Roman" w:cs="Times New Roman"/>
          <w:color w:val="000000"/>
          <w:sz w:val="28"/>
          <w:szCs w:val="28"/>
          <w:lang w:eastAsia="ru-RU"/>
        </w:rPr>
        <w:br w:type="page"/>
      </w:r>
    </w:p>
    <w:p w:rsidR="005F38DE" w:rsidRDefault="0092660F" w:rsidP="0092660F">
      <w:pPr>
        <w:pStyle w:val="1"/>
        <w:rPr>
          <w:rFonts w:ascii="Times New Roman" w:eastAsia="Times New Roman" w:hAnsi="Times New Roman" w:cs="Times New Roman"/>
          <w:color w:val="000000"/>
          <w:lang w:val="en-US" w:eastAsia="ru-RU"/>
        </w:rPr>
      </w:pPr>
      <w:bookmarkStart w:id="47" w:name="_Toc356814279"/>
      <w:r w:rsidRPr="0092660F">
        <w:rPr>
          <w:rFonts w:ascii="Times New Roman" w:eastAsia="Times New Roman" w:hAnsi="Times New Roman" w:cs="Times New Roman"/>
          <w:color w:val="000000"/>
          <w:lang w:eastAsia="ru-RU"/>
        </w:rPr>
        <w:lastRenderedPageBreak/>
        <w:t>Библиографический список</w:t>
      </w:r>
      <w:bookmarkEnd w:id="47"/>
    </w:p>
    <w:p w:rsidR="00EC0155" w:rsidRDefault="00EC0155" w:rsidP="00E51BA8">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Нормативные правовые акты</w:t>
      </w:r>
    </w:p>
    <w:p w:rsidR="00EC0155" w:rsidRP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8C415B">
        <w:rPr>
          <w:rFonts w:ascii="Times New Roman" w:hAnsi="Times New Roman"/>
          <w:sz w:val="28"/>
          <w:szCs w:val="28"/>
        </w:rPr>
        <w:t xml:space="preserve">Конституция Российской Федерации // СЗ РФ, </w:t>
      </w:r>
      <w:r w:rsidRPr="008C415B">
        <w:rPr>
          <w:rFonts w:ascii="Times New Roman" w:eastAsia="Times New Roman" w:hAnsi="Times New Roman"/>
          <w:sz w:val="28"/>
          <w:szCs w:val="28"/>
          <w:lang w:eastAsia="ru-RU"/>
        </w:rPr>
        <w:t>26.01.2009, N 4, ст. 445</w:t>
      </w:r>
      <w:r>
        <w:rPr>
          <w:rFonts w:ascii="Times New Roman" w:eastAsia="Times New Roman" w:hAnsi="Times New Roman"/>
          <w:sz w:val="28"/>
          <w:szCs w:val="28"/>
          <w:lang w:eastAsia="ru-RU"/>
        </w:rPr>
        <w:t>.</w:t>
      </w:r>
    </w:p>
    <w:p w:rsidR="00EC0155" w:rsidRP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8C415B">
        <w:rPr>
          <w:rFonts w:ascii="Times New Roman" w:hAnsi="Times New Roman" w:cs="Times New Roman"/>
          <w:sz w:val="28"/>
          <w:szCs w:val="28"/>
          <w:shd w:val="clear" w:color="auto" w:fill="FFFFFF"/>
        </w:rPr>
        <w:t>Уголовный кодекс Российской Федерации от 13.06.1996 № 63-ФЗ// СЗ РФ 17.06.1996, № 25, ст. 2954</w:t>
      </w:r>
      <w:r>
        <w:rPr>
          <w:rFonts w:ascii="Times New Roman" w:hAnsi="Times New Roman" w:cs="Times New Roman"/>
          <w:sz w:val="28"/>
          <w:szCs w:val="28"/>
          <w:shd w:val="clear" w:color="auto" w:fill="FFFFFF"/>
        </w:rPr>
        <w:t>.</w:t>
      </w:r>
    </w:p>
    <w:p w:rsidR="00EC0155" w:rsidRPr="008C415B" w:rsidRDefault="00EC0155" w:rsidP="00E51BA8">
      <w:pPr>
        <w:pStyle w:val="a3"/>
        <w:numPr>
          <w:ilvl w:val="0"/>
          <w:numId w:val="2"/>
        </w:numPr>
        <w:spacing w:line="360" w:lineRule="auto"/>
        <w:jc w:val="both"/>
        <w:rPr>
          <w:rFonts w:ascii="Times New Roman" w:eastAsia="Times New Roman" w:hAnsi="Times New Roman" w:cs="Times New Roman"/>
          <w:sz w:val="28"/>
          <w:szCs w:val="28"/>
          <w:lang w:eastAsia="ru-RU"/>
        </w:rPr>
      </w:pPr>
      <w:r w:rsidRPr="008C415B">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N 195-ФЗ // СЗ РФ, 07.01.2002, № 1 (ч. 1), ст. 1</w:t>
      </w:r>
    </w:p>
    <w:p w:rsidR="00EC0155" w:rsidRPr="008C415B" w:rsidRDefault="00EC0155" w:rsidP="00E51BA8">
      <w:pPr>
        <w:pStyle w:val="a3"/>
        <w:numPr>
          <w:ilvl w:val="0"/>
          <w:numId w:val="2"/>
        </w:numPr>
        <w:spacing w:line="360" w:lineRule="auto"/>
        <w:rPr>
          <w:rFonts w:ascii="Times New Roman" w:hAnsi="Times New Roman" w:cs="Times New Roman"/>
          <w:sz w:val="28"/>
          <w:szCs w:val="28"/>
        </w:rPr>
      </w:pPr>
      <w:r w:rsidRPr="008C415B">
        <w:rPr>
          <w:rFonts w:ascii="Times New Roman" w:hAnsi="Times New Roman" w:cs="Times New Roman"/>
          <w:sz w:val="28"/>
          <w:szCs w:val="28"/>
        </w:rPr>
        <w:t>Федеральный закон от 26.07.2006 N 135-ФЗ «О защите конкуренции» // СЗ РФ, 31.07.2006, № 31 (1 ч.), ст. 3434</w:t>
      </w:r>
    </w:p>
    <w:p w:rsid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EC0155">
        <w:rPr>
          <w:rFonts w:ascii="Times New Roman" w:hAnsi="Times New Roman" w:cs="Times New Roman"/>
          <w:sz w:val="28"/>
          <w:szCs w:val="28"/>
          <w:lang w:eastAsia="ru-RU"/>
        </w:rPr>
        <w:t>Гражданский кодекс Российской Федерации. Часть 1 от 30.11.1994 N 51-ФЗ // Собрание законодательства Российской Федерации – 1994 - № 32 - Ст. 3301.</w:t>
      </w:r>
    </w:p>
    <w:p w:rsid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EC0155">
        <w:rPr>
          <w:rFonts w:ascii="Times New Roman" w:hAnsi="Times New Roman" w:cs="Times New Roman"/>
          <w:sz w:val="28"/>
          <w:szCs w:val="28"/>
          <w:lang w:eastAsia="ru-RU"/>
        </w:rPr>
        <w:t>Федеральный закон Российской Федерации от 8 декабря 2003 г. N 162-ФЗ О внесении изменений и дополнений в Уголовный кодекс Российской Федерации</w:t>
      </w:r>
      <w:r>
        <w:rPr>
          <w:rFonts w:ascii="Times New Roman" w:hAnsi="Times New Roman" w:cs="Times New Roman"/>
          <w:sz w:val="28"/>
          <w:szCs w:val="28"/>
          <w:lang w:eastAsia="ru-RU"/>
        </w:rPr>
        <w:t xml:space="preserve"> //</w:t>
      </w:r>
      <w:r w:rsidRPr="00EC0155">
        <w:rPr>
          <w:rFonts w:ascii="Times New Roman" w:hAnsi="Times New Roman" w:cs="Times New Roman"/>
          <w:sz w:val="28"/>
          <w:szCs w:val="28"/>
          <w:lang w:eastAsia="ru-RU"/>
        </w:rPr>
        <w:t xml:space="preserve"> «Российская газета» - 16.12.2003. - № 3366</w:t>
      </w:r>
      <w:r>
        <w:rPr>
          <w:rFonts w:ascii="Times New Roman" w:hAnsi="Times New Roman" w:cs="Times New Roman"/>
          <w:sz w:val="28"/>
          <w:szCs w:val="28"/>
          <w:lang w:eastAsia="ru-RU"/>
        </w:rPr>
        <w:t>.</w:t>
      </w:r>
    </w:p>
    <w:p w:rsid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EC0155">
        <w:rPr>
          <w:rFonts w:ascii="Times New Roman" w:hAnsi="Times New Roman" w:cs="Times New Roman"/>
          <w:sz w:val="28"/>
          <w:szCs w:val="28"/>
          <w:lang w:eastAsia="ru-RU"/>
        </w:rPr>
        <w:t>Федеральный закон Российской Федерац</w:t>
      </w:r>
      <w:r w:rsidR="0015405F">
        <w:rPr>
          <w:rFonts w:ascii="Times New Roman" w:hAnsi="Times New Roman" w:cs="Times New Roman"/>
          <w:sz w:val="28"/>
          <w:szCs w:val="28"/>
          <w:lang w:eastAsia="ru-RU"/>
        </w:rPr>
        <w:t>ии от 7 апреля 2010 г. N 60-ФЗ «</w:t>
      </w:r>
      <w:r w:rsidRPr="00EC0155">
        <w:rPr>
          <w:rFonts w:ascii="Times New Roman" w:hAnsi="Times New Roman" w:cs="Times New Roman"/>
          <w:sz w:val="28"/>
          <w:szCs w:val="28"/>
          <w:lang w:eastAsia="ru-RU"/>
        </w:rPr>
        <w:t>О внесении изменений в отдельные законодательные акты</w:t>
      </w:r>
      <w:r w:rsidR="0015405F">
        <w:rPr>
          <w:rFonts w:ascii="Times New Roman" w:hAnsi="Times New Roman" w:cs="Times New Roman"/>
          <w:sz w:val="28"/>
          <w:szCs w:val="28"/>
          <w:lang w:eastAsia="ru-RU"/>
        </w:rPr>
        <w:t xml:space="preserve"> </w:t>
      </w:r>
      <w:r w:rsidRPr="0015405F">
        <w:rPr>
          <w:rFonts w:ascii="Times New Roman" w:hAnsi="Times New Roman" w:cs="Times New Roman"/>
          <w:sz w:val="28"/>
          <w:szCs w:val="28"/>
          <w:lang w:eastAsia="ru-RU"/>
        </w:rPr>
        <w:t>Российской Федерации" // «Российская газета» - 9.04.2010 - № 5154.</w:t>
      </w:r>
    </w:p>
    <w:p w:rsidR="0015405F" w:rsidRDefault="0015405F" w:rsidP="00E51BA8">
      <w:pPr>
        <w:pStyle w:val="a3"/>
        <w:numPr>
          <w:ilvl w:val="0"/>
          <w:numId w:val="2"/>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Уголовный кодекс РСФСР: утв. ВС РСФСР 27.10.1960 // «Свод законов РСФСР» - Т. 8 - С. 497</w:t>
      </w:r>
      <w:r>
        <w:rPr>
          <w:rFonts w:ascii="Times New Roman" w:hAnsi="Times New Roman" w:cs="Times New Roman"/>
          <w:sz w:val="28"/>
          <w:szCs w:val="28"/>
          <w:lang w:eastAsia="ru-RU"/>
        </w:rPr>
        <w:t>.</w:t>
      </w:r>
    </w:p>
    <w:p w:rsid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EC0155">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е</w:t>
      </w:r>
      <w:r w:rsidRPr="00EC0155">
        <w:rPr>
          <w:rFonts w:ascii="Times New Roman" w:hAnsi="Times New Roman" w:cs="Times New Roman"/>
          <w:sz w:val="28"/>
          <w:szCs w:val="28"/>
          <w:lang w:eastAsia="ru-RU"/>
        </w:rPr>
        <w:t xml:space="preserve"> Пленума Верховного Суда Российской Федерации от 26 апреля 2007 года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r>
        <w:rPr>
          <w:rFonts w:ascii="Times New Roman" w:hAnsi="Times New Roman" w:cs="Times New Roman"/>
          <w:sz w:val="28"/>
          <w:szCs w:val="28"/>
          <w:lang w:eastAsia="ru-RU"/>
        </w:rPr>
        <w:t xml:space="preserve"> </w:t>
      </w:r>
      <w:r w:rsidRPr="00EC0155">
        <w:rPr>
          <w:rFonts w:ascii="Times New Roman" w:hAnsi="Times New Roman" w:cs="Times New Roman"/>
          <w:sz w:val="28"/>
          <w:szCs w:val="28"/>
          <w:lang w:eastAsia="ru-RU"/>
        </w:rPr>
        <w:t>// «Российская газета» - N 95 - 05.05.2007</w:t>
      </w:r>
      <w:r>
        <w:rPr>
          <w:rFonts w:ascii="Times New Roman" w:hAnsi="Times New Roman" w:cs="Times New Roman"/>
          <w:sz w:val="28"/>
          <w:szCs w:val="28"/>
          <w:lang w:eastAsia="ru-RU"/>
        </w:rPr>
        <w:t>.</w:t>
      </w:r>
    </w:p>
    <w:p w:rsidR="0015405F" w:rsidRDefault="0015405F" w:rsidP="00E51BA8">
      <w:pPr>
        <w:pStyle w:val="a3"/>
        <w:numPr>
          <w:ilvl w:val="0"/>
          <w:numId w:val="2"/>
        </w:numPr>
        <w:spacing w:line="360" w:lineRule="auto"/>
        <w:rPr>
          <w:rFonts w:ascii="Times New Roman" w:hAnsi="Times New Roman" w:cs="Times New Roman"/>
          <w:sz w:val="28"/>
          <w:szCs w:val="28"/>
          <w:lang w:eastAsia="ru-RU"/>
        </w:rPr>
      </w:pPr>
      <w:r w:rsidRPr="00EC0155">
        <w:rPr>
          <w:rFonts w:ascii="Times New Roman" w:hAnsi="Times New Roman" w:cs="Times New Roman"/>
          <w:sz w:val="28"/>
          <w:szCs w:val="28"/>
          <w:lang w:eastAsia="ru-RU"/>
        </w:rPr>
        <w:t>Информационное письмо Президиума ВАС РФ № 19 от 29 июля 1997 г. «Обзор практики разрешения споров, связанных с защитой прав на товарный знак»</w:t>
      </w:r>
      <w:r>
        <w:rPr>
          <w:rFonts w:ascii="Times New Roman" w:hAnsi="Times New Roman" w:cs="Times New Roman"/>
          <w:sz w:val="28"/>
          <w:szCs w:val="28"/>
          <w:lang w:eastAsia="ru-RU"/>
        </w:rPr>
        <w:t>.</w:t>
      </w:r>
    </w:p>
    <w:p w:rsidR="00EC0155" w:rsidRP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EC0155">
        <w:rPr>
          <w:rFonts w:ascii="Times New Roman" w:hAnsi="Times New Roman" w:cs="Times New Roman"/>
          <w:sz w:val="28"/>
          <w:szCs w:val="28"/>
          <w:lang w:eastAsia="ru-RU"/>
        </w:rPr>
        <w:lastRenderedPageBreak/>
        <w:t>Приказ Роспатента от 27 марта 1997 г. №26 «О методических рекомендациях по отдельным вопросам экспертизы заявок на регистрацию товарных знаков»</w:t>
      </w:r>
    </w:p>
    <w:p w:rsidR="00EC0155" w:rsidRDefault="00EC0155" w:rsidP="00E51BA8">
      <w:pPr>
        <w:pStyle w:val="a3"/>
        <w:numPr>
          <w:ilvl w:val="0"/>
          <w:numId w:val="2"/>
        </w:numPr>
        <w:spacing w:line="360" w:lineRule="auto"/>
        <w:rPr>
          <w:rFonts w:ascii="Times New Roman" w:hAnsi="Times New Roman" w:cs="Times New Roman"/>
          <w:sz w:val="28"/>
          <w:szCs w:val="28"/>
          <w:lang w:eastAsia="ru-RU"/>
        </w:rPr>
      </w:pPr>
      <w:r w:rsidRPr="00EC0155">
        <w:rPr>
          <w:rFonts w:ascii="Times New Roman" w:hAnsi="Times New Roman" w:cs="Times New Roman"/>
          <w:sz w:val="28"/>
          <w:szCs w:val="28"/>
          <w:lang w:eastAsia="ru-RU"/>
        </w:rPr>
        <w:t>Закон РФ от 23 сентября 1992 г. №3520-1 «О товарных знаках, знаках обслуживания и наименованиях мест происхождения товаров» // «Российская газета», № 228, 17 октября 1992</w:t>
      </w:r>
      <w:r w:rsidR="00973FB5">
        <w:rPr>
          <w:rFonts w:ascii="Times New Roman" w:hAnsi="Times New Roman" w:cs="Times New Roman"/>
          <w:sz w:val="28"/>
          <w:szCs w:val="28"/>
          <w:lang w:eastAsia="ru-RU"/>
        </w:rPr>
        <w:t>.</w:t>
      </w:r>
    </w:p>
    <w:p w:rsidR="00973FB5" w:rsidRDefault="00973FB5" w:rsidP="00E51BA8">
      <w:pPr>
        <w:pStyle w:val="a3"/>
        <w:numPr>
          <w:ilvl w:val="0"/>
          <w:numId w:val="2"/>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Модельный Уголовный Кодекс для государств – участников Сод</w:t>
      </w:r>
      <w:r>
        <w:rPr>
          <w:rFonts w:ascii="Times New Roman" w:hAnsi="Times New Roman" w:cs="Times New Roman"/>
          <w:sz w:val="28"/>
          <w:szCs w:val="28"/>
          <w:lang w:eastAsia="ru-RU"/>
        </w:rPr>
        <w:t>ружества Независимых Государств от 17.02.</w:t>
      </w:r>
      <w:r w:rsidRPr="00973FB5">
        <w:rPr>
          <w:rFonts w:ascii="Times New Roman" w:hAnsi="Times New Roman" w:cs="Times New Roman"/>
          <w:sz w:val="28"/>
          <w:szCs w:val="28"/>
          <w:lang w:eastAsia="ru-RU"/>
        </w:rPr>
        <w:t>1996</w:t>
      </w:r>
      <w:r>
        <w:rPr>
          <w:rFonts w:ascii="Times New Roman" w:hAnsi="Times New Roman" w:cs="Times New Roman"/>
          <w:sz w:val="28"/>
          <w:szCs w:val="28"/>
          <w:lang w:eastAsia="ru-RU"/>
        </w:rPr>
        <w:t>.</w:t>
      </w:r>
      <w:r w:rsidRPr="00973FB5">
        <w:rPr>
          <w:rFonts w:ascii="Times New Roman" w:hAnsi="Times New Roman" w:cs="Times New Roman"/>
          <w:sz w:val="28"/>
          <w:szCs w:val="28"/>
          <w:lang w:eastAsia="ru-RU"/>
        </w:rPr>
        <w:t xml:space="preserve"> </w:t>
      </w:r>
      <w:proofErr w:type="gramStart"/>
      <w:r w:rsidRPr="00973FB5">
        <w:rPr>
          <w:rFonts w:ascii="Times New Roman" w:hAnsi="Times New Roman" w:cs="Times New Roman"/>
          <w:sz w:val="28"/>
          <w:szCs w:val="28"/>
          <w:lang w:eastAsia="ru-RU"/>
        </w:rPr>
        <w:t>Принят</w:t>
      </w:r>
      <w:proofErr w:type="gramEnd"/>
      <w:r w:rsidRPr="00973FB5">
        <w:rPr>
          <w:rFonts w:ascii="Times New Roman" w:hAnsi="Times New Roman" w:cs="Times New Roman"/>
          <w:sz w:val="28"/>
          <w:szCs w:val="28"/>
          <w:lang w:eastAsia="ru-RU"/>
        </w:rPr>
        <w:t xml:space="preserve"> Постановлением Межпарламентской Ассамблеи государств - участников Содружества Независимых Государств</w:t>
      </w:r>
      <w:r>
        <w:rPr>
          <w:rFonts w:ascii="Times New Roman" w:hAnsi="Times New Roman" w:cs="Times New Roman"/>
          <w:sz w:val="28"/>
          <w:szCs w:val="28"/>
          <w:lang w:eastAsia="ru-RU"/>
        </w:rPr>
        <w:t>.</w:t>
      </w:r>
    </w:p>
    <w:p w:rsidR="00973FB5" w:rsidRDefault="0015405F" w:rsidP="00E51BA8">
      <w:pPr>
        <w:pStyle w:val="a3"/>
        <w:numPr>
          <w:ilvl w:val="0"/>
          <w:numId w:val="2"/>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Уголовный кодекс Азербайджанской Республики // </w:t>
      </w:r>
      <w:r w:rsidR="00973FB5" w:rsidRPr="00973FB5">
        <w:rPr>
          <w:rFonts w:ascii="Times New Roman" w:hAnsi="Times New Roman" w:cs="Times New Roman"/>
          <w:sz w:val="28"/>
          <w:szCs w:val="28"/>
          <w:lang w:eastAsia="ru-RU"/>
        </w:rPr>
        <w:t xml:space="preserve">Сборник законодательных актов Азербайджанской Республики. 2000. № 4. Ст. 251. </w:t>
      </w:r>
      <w:proofErr w:type="gramStart"/>
      <w:r w:rsidR="00973FB5" w:rsidRPr="00973FB5">
        <w:rPr>
          <w:rFonts w:ascii="Times New Roman" w:hAnsi="Times New Roman" w:cs="Times New Roman"/>
          <w:sz w:val="28"/>
          <w:szCs w:val="28"/>
          <w:lang w:eastAsia="ru-RU"/>
        </w:rPr>
        <w:t>принят</w:t>
      </w:r>
      <w:proofErr w:type="gramEnd"/>
      <w:r w:rsidR="00973FB5" w:rsidRPr="00973FB5">
        <w:rPr>
          <w:rFonts w:ascii="Times New Roman" w:hAnsi="Times New Roman" w:cs="Times New Roman"/>
          <w:sz w:val="28"/>
          <w:szCs w:val="28"/>
          <w:lang w:eastAsia="ru-RU"/>
        </w:rPr>
        <w:t xml:space="preserve"> 30.12.1999</w:t>
      </w:r>
      <w:r w:rsidR="00973FB5">
        <w:rPr>
          <w:rFonts w:ascii="Times New Roman" w:hAnsi="Times New Roman" w:cs="Times New Roman"/>
          <w:sz w:val="28"/>
          <w:szCs w:val="28"/>
          <w:lang w:eastAsia="ru-RU"/>
        </w:rPr>
        <w:t>.</w:t>
      </w:r>
    </w:p>
    <w:p w:rsidR="004C43E6" w:rsidRPr="00973FB5" w:rsidRDefault="004C43E6" w:rsidP="004C43E6">
      <w:pPr>
        <w:pStyle w:val="a3"/>
        <w:numPr>
          <w:ilvl w:val="0"/>
          <w:numId w:val="2"/>
        </w:numPr>
        <w:spacing w:line="360" w:lineRule="auto"/>
        <w:rPr>
          <w:rFonts w:ascii="Times New Roman" w:hAnsi="Times New Roman" w:cs="Times New Roman"/>
          <w:sz w:val="28"/>
          <w:szCs w:val="28"/>
          <w:lang w:eastAsia="ru-RU"/>
        </w:rPr>
      </w:pPr>
      <w:r w:rsidRPr="004C43E6">
        <w:rPr>
          <w:rFonts w:ascii="Times New Roman" w:hAnsi="Times New Roman" w:cs="Times New Roman"/>
          <w:sz w:val="28"/>
          <w:szCs w:val="28"/>
          <w:lang w:eastAsia="ru-RU"/>
        </w:rPr>
        <w:t>Уголовный кодекс Украины от 5.04.2001 // Ведомости Верховной Рады Украины (ВВР), 2001, N 25-26, ст.131.</w:t>
      </w:r>
    </w:p>
    <w:p w:rsidR="00973FB5" w:rsidRPr="00973FB5" w:rsidRDefault="00973FB5" w:rsidP="00E51BA8">
      <w:pPr>
        <w:pStyle w:val="a3"/>
        <w:numPr>
          <w:ilvl w:val="0"/>
          <w:numId w:val="2"/>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 xml:space="preserve">  </w:t>
      </w:r>
      <w:proofErr w:type="spellStart"/>
      <w:r w:rsidRPr="00973FB5">
        <w:rPr>
          <w:rFonts w:ascii="Times New Roman" w:hAnsi="Times New Roman" w:cs="Times New Roman"/>
          <w:sz w:val="28"/>
          <w:szCs w:val="28"/>
          <w:lang w:eastAsia="ru-RU"/>
        </w:rPr>
        <w:t>Сакартвелос</w:t>
      </w:r>
      <w:proofErr w:type="spellEnd"/>
      <w:r w:rsidRPr="00973FB5">
        <w:rPr>
          <w:rFonts w:ascii="Times New Roman" w:hAnsi="Times New Roman" w:cs="Times New Roman"/>
          <w:sz w:val="28"/>
          <w:szCs w:val="28"/>
          <w:lang w:eastAsia="ru-RU"/>
        </w:rPr>
        <w:t xml:space="preserve"> </w:t>
      </w:r>
      <w:proofErr w:type="spellStart"/>
      <w:r w:rsidRPr="00973FB5">
        <w:rPr>
          <w:rFonts w:ascii="Times New Roman" w:hAnsi="Times New Roman" w:cs="Times New Roman"/>
          <w:sz w:val="28"/>
          <w:szCs w:val="28"/>
          <w:lang w:eastAsia="ru-RU"/>
        </w:rPr>
        <w:t>саканонмдебло</w:t>
      </w:r>
      <w:proofErr w:type="spellEnd"/>
      <w:r w:rsidRPr="00973FB5">
        <w:rPr>
          <w:rFonts w:ascii="Times New Roman" w:hAnsi="Times New Roman" w:cs="Times New Roman"/>
          <w:sz w:val="28"/>
          <w:szCs w:val="28"/>
          <w:lang w:eastAsia="ru-RU"/>
        </w:rPr>
        <w:t xml:space="preserve"> </w:t>
      </w:r>
      <w:proofErr w:type="spellStart"/>
      <w:r w:rsidRPr="00973FB5">
        <w:rPr>
          <w:rFonts w:ascii="Times New Roman" w:hAnsi="Times New Roman" w:cs="Times New Roman"/>
          <w:sz w:val="28"/>
          <w:szCs w:val="28"/>
          <w:lang w:eastAsia="ru-RU"/>
        </w:rPr>
        <w:t>мацне</w:t>
      </w:r>
      <w:proofErr w:type="spellEnd"/>
      <w:r w:rsidRPr="00973FB5">
        <w:rPr>
          <w:rFonts w:ascii="Times New Roman" w:hAnsi="Times New Roman" w:cs="Times New Roman"/>
          <w:sz w:val="28"/>
          <w:szCs w:val="28"/>
          <w:lang w:eastAsia="ru-RU"/>
        </w:rPr>
        <w:t>. 1999. № 41(48). Ст. 209. 22.07.1999</w:t>
      </w:r>
      <w:r>
        <w:rPr>
          <w:rFonts w:ascii="Times New Roman" w:hAnsi="Times New Roman" w:cs="Times New Roman"/>
          <w:sz w:val="28"/>
          <w:szCs w:val="28"/>
          <w:lang w:eastAsia="ru-RU"/>
        </w:rPr>
        <w:t>.</w:t>
      </w:r>
    </w:p>
    <w:p w:rsidR="00EC0155" w:rsidRDefault="00973FB5" w:rsidP="00E51BA8">
      <w:p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Научная и учебно-методическая литература</w:t>
      </w:r>
    </w:p>
    <w:p w:rsidR="0015405F" w:rsidRDefault="0015405F" w:rsidP="00E51BA8">
      <w:pPr>
        <w:pStyle w:val="a3"/>
        <w:numPr>
          <w:ilvl w:val="0"/>
          <w:numId w:val="4"/>
        </w:numPr>
        <w:spacing w:line="360" w:lineRule="auto"/>
        <w:rPr>
          <w:rFonts w:ascii="Times New Roman" w:hAnsi="Times New Roman" w:cs="Times New Roman"/>
          <w:sz w:val="28"/>
          <w:szCs w:val="28"/>
          <w:lang w:eastAsia="ru-RU"/>
        </w:rPr>
      </w:pPr>
      <w:r w:rsidRPr="0015405F">
        <w:rPr>
          <w:rFonts w:ascii="Times New Roman" w:hAnsi="Times New Roman" w:cs="Times New Roman"/>
          <w:sz w:val="28"/>
          <w:szCs w:val="28"/>
          <w:lang w:eastAsia="ru-RU"/>
        </w:rPr>
        <w:t>Андреева A.A. Охрана и использование товарных знаков по законодательст</w:t>
      </w:r>
      <w:r>
        <w:rPr>
          <w:rFonts w:ascii="Times New Roman" w:hAnsi="Times New Roman" w:cs="Times New Roman"/>
          <w:sz w:val="28"/>
          <w:szCs w:val="28"/>
          <w:lang w:eastAsia="ru-RU"/>
        </w:rPr>
        <w:t>в</w:t>
      </w:r>
      <w:r w:rsidRPr="0015405F">
        <w:rPr>
          <w:rFonts w:ascii="Times New Roman" w:hAnsi="Times New Roman" w:cs="Times New Roman"/>
          <w:sz w:val="28"/>
          <w:szCs w:val="28"/>
          <w:lang w:eastAsia="ru-RU"/>
        </w:rPr>
        <w:t>у США и стран европейск</w:t>
      </w:r>
      <w:r>
        <w:rPr>
          <w:rFonts w:ascii="Times New Roman" w:hAnsi="Times New Roman" w:cs="Times New Roman"/>
          <w:sz w:val="28"/>
          <w:szCs w:val="28"/>
          <w:lang w:eastAsia="ru-RU"/>
        </w:rPr>
        <w:t xml:space="preserve">ого сообщества. </w:t>
      </w:r>
      <w:proofErr w:type="spellStart"/>
      <w:r>
        <w:rPr>
          <w:rFonts w:ascii="Times New Roman" w:hAnsi="Times New Roman" w:cs="Times New Roman"/>
          <w:sz w:val="28"/>
          <w:szCs w:val="28"/>
          <w:lang w:eastAsia="ru-RU"/>
        </w:rPr>
        <w:t>Автореф</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дисс</w:t>
      </w:r>
      <w:proofErr w:type="spellEnd"/>
      <w:r>
        <w:rPr>
          <w:rFonts w:ascii="Times New Roman" w:hAnsi="Times New Roman" w:cs="Times New Roman"/>
          <w:sz w:val="28"/>
          <w:szCs w:val="28"/>
          <w:lang w:eastAsia="ru-RU"/>
        </w:rPr>
        <w:t>.</w:t>
      </w:r>
      <w:r w:rsidRPr="0015405F">
        <w:rPr>
          <w:rFonts w:ascii="Times New Roman" w:hAnsi="Times New Roman" w:cs="Times New Roman"/>
          <w:sz w:val="28"/>
          <w:szCs w:val="28"/>
          <w:lang w:eastAsia="ru-RU"/>
        </w:rPr>
        <w:t xml:space="preserve"> канд. </w:t>
      </w:r>
      <w:proofErr w:type="spellStart"/>
      <w:r w:rsidRPr="0015405F">
        <w:rPr>
          <w:rFonts w:ascii="Times New Roman" w:hAnsi="Times New Roman" w:cs="Times New Roman"/>
          <w:sz w:val="28"/>
          <w:szCs w:val="28"/>
          <w:lang w:eastAsia="ru-RU"/>
        </w:rPr>
        <w:t>юрид</w:t>
      </w:r>
      <w:proofErr w:type="spellEnd"/>
      <w:r w:rsidRPr="0015405F">
        <w:rPr>
          <w:rFonts w:ascii="Times New Roman" w:hAnsi="Times New Roman" w:cs="Times New Roman"/>
          <w:sz w:val="28"/>
          <w:szCs w:val="28"/>
          <w:lang w:eastAsia="ru-RU"/>
        </w:rPr>
        <w:t>. наук: М., 2002.</w:t>
      </w:r>
    </w:p>
    <w:p w:rsidR="0015405F" w:rsidRDefault="0015405F"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Бондарев В</w:t>
      </w:r>
      <w:r>
        <w:rPr>
          <w:rFonts w:ascii="Times New Roman" w:hAnsi="Times New Roman" w:cs="Times New Roman"/>
          <w:sz w:val="28"/>
          <w:szCs w:val="28"/>
          <w:lang w:eastAsia="ru-RU"/>
        </w:rPr>
        <w:t>.</w:t>
      </w:r>
      <w:r w:rsidRPr="00973FB5">
        <w:rPr>
          <w:rFonts w:ascii="Times New Roman" w:hAnsi="Times New Roman" w:cs="Times New Roman"/>
          <w:sz w:val="28"/>
          <w:szCs w:val="28"/>
          <w:lang w:eastAsia="ru-RU"/>
        </w:rPr>
        <w:t>Н</w:t>
      </w:r>
      <w:r>
        <w:rPr>
          <w:rFonts w:ascii="Times New Roman" w:hAnsi="Times New Roman" w:cs="Times New Roman"/>
          <w:sz w:val="28"/>
          <w:szCs w:val="28"/>
          <w:lang w:eastAsia="ru-RU"/>
        </w:rPr>
        <w:t>.</w:t>
      </w:r>
      <w:r w:rsidRPr="00973FB5">
        <w:rPr>
          <w:rFonts w:ascii="Times New Roman" w:hAnsi="Times New Roman" w:cs="Times New Roman"/>
          <w:sz w:val="28"/>
          <w:szCs w:val="28"/>
          <w:lang w:eastAsia="ru-RU"/>
        </w:rPr>
        <w:t xml:space="preserve"> Уголовно-правовая охрана интеллектуальной собственности</w:t>
      </w:r>
      <w:r>
        <w:rPr>
          <w:rFonts w:ascii="Times New Roman" w:hAnsi="Times New Roman" w:cs="Times New Roman"/>
          <w:sz w:val="28"/>
          <w:szCs w:val="28"/>
          <w:lang w:eastAsia="ru-RU"/>
        </w:rPr>
        <w:t>.</w:t>
      </w:r>
      <w:r w:rsidRPr="00973FB5">
        <w:rPr>
          <w:rFonts w:ascii="Times New Roman" w:hAnsi="Times New Roman" w:cs="Times New Roman"/>
          <w:sz w:val="28"/>
          <w:szCs w:val="28"/>
          <w:lang w:eastAsia="ru-RU"/>
        </w:rPr>
        <w:t xml:space="preserve"> </w:t>
      </w:r>
      <w:proofErr w:type="spellStart"/>
      <w:r w:rsidRPr="00973FB5">
        <w:rPr>
          <w:rFonts w:ascii="Times New Roman" w:hAnsi="Times New Roman" w:cs="Times New Roman"/>
          <w:sz w:val="28"/>
          <w:szCs w:val="28"/>
          <w:lang w:eastAsia="ru-RU"/>
        </w:rPr>
        <w:t>Дисс</w:t>
      </w:r>
      <w:proofErr w:type="spellEnd"/>
      <w:r>
        <w:rPr>
          <w:rFonts w:ascii="Times New Roman" w:hAnsi="Times New Roman" w:cs="Times New Roman"/>
          <w:sz w:val="28"/>
          <w:szCs w:val="28"/>
          <w:lang w:eastAsia="ru-RU"/>
        </w:rPr>
        <w:t>.</w:t>
      </w:r>
      <w:r w:rsidRPr="00973FB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канд. </w:t>
      </w:r>
      <w:proofErr w:type="spellStart"/>
      <w:r>
        <w:rPr>
          <w:rFonts w:ascii="Times New Roman" w:hAnsi="Times New Roman" w:cs="Times New Roman"/>
          <w:sz w:val="28"/>
          <w:szCs w:val="28"/>
          <w:lang w:eastAsia="ru-RU"/>
        </w:rPr>
        <w:t>юрид</w:t>
      </w:r>
      <w:proofErr w:type="spellEnd"/>
      <w:r>
        <w:rPr>
          <w:rFonts w:ascii="Times New Roman" w:hAnsi="Times New Roman" w:cs="Times New Roman"/>
          <w:sz w:val="28"/>
          <w:szCs w:val="28"/>
          <w:lang w:eastAsia="ru-RU"/>
        </w:rPr>
        <w:t>.</w:t>
      </w:r>
      <w:r w:rsidRPr="00973FB5">
        <w:rPr>
          <w:rFonts w:ascii="Times New Roman" w:hAnsi="Times New Roman" w:cs="Times New Roman"/>
          <w:sz w:val="28"/>
          <w:szCs w:val="28"/>
          <w:lang w:eastAsia="ru-RU"/>
        </w:rPr>
        <w:t xml:space="preserve"> наук. Ростов-на-Дону, 2002</w:t>
      </w:r>
      <w:r>
        <w:rPr>
          <w:rFonts w:ascii="Times New Roman" w:hAnsi="Times New Roman" w:cs="Times New Roman"/>
          <w:sz w:val="28"/>
          <w:szCs w:val="28"/>
          <w:lang w:eastAsia="ru-RU"/>
        </w:rPr>
        <w:t>.</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973FB5">
        <w:rPr>
          <w:rFonts w:ascii="Times New Roman" w:hAnsi="Times New Roman" w:cs="Times New Roman"/>
          <w:sz w:val="28"/>
          <w:szCs w:val="28"/>
          <w:lang w:eastAsia="ru-RU"/>
        </w:rPr>
        <w:t>Бонденхаузен</w:t>
      </w:r>
      <w:proofErr w:type="spellEnd"/>
      <w:r w:rsidRPr="00973FB5">
        <w:rPr>
          <w:rFonts w:ascii="Times New Roman" w:hAnsi="Times New Roman" w:cs="Times New Roman"/>
          <w:sz w:val="28"/>
          <w:szCs w:val="28"/>
          <w:lang w:eastAsia="ru-RU"/>
        </w:rPr>
        <w:t xml:space="preserve"> Г. Парижская конвенция по охране промышленной собственности. Комментарий. М., 1977</w:t>
      </w:r>
      <w:r>
        <w:rPr>
          <w:rFonts w:ascii="Times New Roman" w:hAnsi="Times New Roman" w:cs="Times New Roman"/>
          <w:sz w:val="28"/>
          <w:szCs w:val="28"/>
          <w:lang w:eastAsia="ru-RU"/>
        </w:rPr>
        <w:t>.</w:t>
      </w:r>
    </w:p>
    <w:p w:rsidR="0015405F"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973FB5">
        <w:rPr>
          <w:rFonts w:ascii="Times New Roman" w:hAnsi="Times New Roman" w:cs="Times New Roman"/>
          <w:sz w:val="28"/>
          <w:szCs w:val="28"/>
          <w:lang w:eastAsia="ru-RU"/>
        </w:rPr>
        <w:t>Быкодорова</w:t>
      </w:r>
      <w:proofErr w:type="spellEnd"/>
      <w:r w:rsidRPr="00973FB5">
        <w:rPr>
          <w:rFonts w:ascii="Times New Roman" w:hAnsi="Times New Roman" w:cs="Times New Roman"/>
          <w:sz w:val="28"/>
          <w:szCs w:val="28"/>
          <w:lang w:eastAsia="ru-RU"/>
        </w:rPr>
        <w:t xml:space="preserve"> А.Ф. Уголовно-правовое значение незаконного испол</w:t>
      </w:r>
      <w:r>
        <w:rPr>
          <w:rFonts w:ascii="Times New Roman" w:hAnsi="Times New Roman" w:cs="Times New Roman"/>
          <w:sz w:val="28"/>
          <w:szCs w:val="28"/>
          <w:lang w:eastAsia="ru-RU"/>
        </w:rPr>
        <w:t xml:space="preserve">ьзования товарного знака. </w:t>
      </w:r>
      <w:proofErr w:type="spellStart"/>
      <w:r>
        <w:rPr>
          <w:rFonts w:ascii="Times New Roman" w:hAnsi="Times New Roman" w:cs="Times New Roman"/>
          <w:sz w:val="28"/>
          <w:szCs w:val="28"/>
          <w:lang w:eastAsia="ru-RU"/>
        </w:rPr>
        <w:t>Дис</w:t>
      </w:r>
      <w:proofErr w:type="spellEnd"/>
      <w:r>
        <w:rPr>
          <w:rFonts w:ascii="Times New Roman" w:hAnsi="Times New Roman" w:cs="Times New Roman"/>
          <w:sz w:val="28"/>
          <w:szCs w:val="28"/>
          <w:lang w:eastAsia="ru-RU"/>
        </w:rPr>
        <w:t xml:space="preserve">. канд. </w:t>
      </w:r>
      <w:proofErr w:type="spellStart"/>
      <w:r>
        <w:rPr>
          <w:rFonts w:ascii="Times New Roman" w:hAnsi="Times New Roman" w:cs="Times New Roman"/>
          <w:sz w:val="28"/>
          <w:szCs w:val="28"/>
          <w:lang w:eastAsia="ru-RU"/>
        </w:rPr>
        <w:t>ю</w:t>
      </w:r>
      <w:r w:rsidRPr="00973FB5">
        <w:rPr>
          <w:rFonts w:ascii="Times New Roman" w:hAnsi="Times New Roman" w:cs="Times New Roman"/>
          <w:sz w:val="28"/>
          <w:szCs w:val="28"/>
          <w:lang w:eastAsia="ru-RU"/>
        </w:rPr>
        <w:t>рид</w:t>
      </w:r>
      <w:proofErr w:type="spellEnd"/>
      <w:r>
        <w:rPr>
          <w:rFonts w:ascii="Times New Roman" w:hAnsi="Times New Roman" w:cs="Times New Roman"/>
          <w:sz w:val="28"/>
          <w:szCs w:val="28"/>
          <w:lang w:eastAsia="ru-RU"/>
        </w:rPr>
        <w:t>. наук. Ставрополь, 2000.</w:t>
      </w:r>
    </w:p>
    <w:p w:rsidR="00E51BA8" w:rsidRPr="0015405F"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40281F">
        <w:rPr>
          <w:rFonts w:ascii="Times New Roman" w:hAnsi="Times New Roman" w:cs="Times New Roman"/>
          <w:sz w:val="28"/>
          <w:szCs w:val="28"/>
          <w:shd w:val="clear" w:color="auto" w:fill="FFFFFF"/>
        </w:rPr>
        <w:lastRenderedPageBreak/>
        <w:t>Жалинский</w:t>
      </w:r>
      <w:proofErr w:type="spellEnd"/>
      <w:r>
        <w:rPr>
          <w:rFonts w:ascii="Times New Roman" w:hAnsi="Times New Roman" w:cs="Times New Roman"/>
          <w:sz w:val="28"/>
          <w:szCs w:val="28"/>
          <w:shd w:val="clear" w:color="auto" w:fill="FFFFFF"/>
        </w:rPr>
        <w:t xml:space="preserve"> </w:t>
      </w:r>
      <w:r w:rsidRPr="0040281F">
        <w:rPr>
          <w:rFonts w:ascii="Times New Roman" w:hAnsi="Times New Roman" w:cs="Times New Roman"/>
          <w:sz w:val="28"/>
          <w:szCs w:val="28"/>
          <w:shd w:val="clear" w:color="auto" w:fill="FFFFFF"/>
        </w:rPr>
        <w:t>А.Э.  «Уголовное</w:t>
      </w:r>
      <w:r>
        <w:rPr>
          <w:rFonts w:ascii="Times New Roman" w:hAnsi="Times New Roman" w:cs="Times New Roman"/>
          <w:sz w:val="28"/>
          <w:szCs w:val="28"/>
          <w:shd w:val="clear" w:color="auto" w:fill="FFFFFF"/>
        </w:rPr>
        <w:t xml:space="preserve"> право в ожидании перемен: теоре</w:t>
      </w:r>
      <w:r w:rsidRPr="0040281F">
        <w:rPr>
          <w:rFonts w:ascii="Times New Roman" w:hAnsi="Times New Roman" w:cs="Times New Roman"/>
          <w:sz w:val="28"/>
          <w:szCs w:val="28"/>
          <w:shd w:val="clear" w:color="auto" w:fill="FFFFFF"/>
        </w:rPr>
        <w:t>тико - инструментальный анализ»</w:t>
      </w:r>
      <w:r>
        <w:rPr>
          <w:rFonts w:ascii="Times New Roman" w:hAnsi="Times New Roman" w:cs="Times New Roman"/>
          <w:sz w:val="28"/>
          <w:szCs w:val="28"/>
          <w:shd w:val="clear" w:color="auto" w:fill="FFFFFF"/>
        </w:rPr>
        <w:t xml:space="preserve"> // </w:t>
      </w:r>
      <w:r w:rsidRPr="00D06A06">
        <w:rPr>
          <w:rFonts w:ascii="Times New Roman" w:hAnsi="Times New Roman" w:cs="Times New Roman"/>
          <w:sz w:val="28"/>
          <w:szCs w:val="28"/>
          <w:shd w:val="clear" w:color="auto" w:fill="FFFFFF"/>
        </w:rPr>
        <w:t> М.: Проспект, 2009</w:t>
      </w:r>
      <w:r>
        <w:rPr>
          <w:rFonts w:ascii="Times New Roman" w:hAnsi="Times New Roman" w:cs="Times New Roman"/>
          <w:sz w:val="28"/>
          <w:szCs w:val="28"/>
          <w:shd w:val="clear" w:color="auto" w:fill="FFFFFF"/>
        </w:rPr>
        <w:t>.</w:t>
      </w:r>
    </w:p>
    <w:p w:rsidR="00E51BA8" w:rsidRDefault="00E51BA8" w:rsidP="00E51BA8">
      <w:pPr>
        <w:pStyle w:val="a3"/>
        <w:spacing w:line="360" w:lineRule="auto"/>
        <w:rPr>
          <w:rFonts w:ascii="Times New Roman" w:hAnsi="Times New Roman" w:cs="Times New Roman"/>
          <w:sz w:val="28"/>
          <w:szCs w:val="28"/>
          <w:lang w:eastAsia="ru-RU"/>
        </w:rPr>
      </w:pP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 xml:space="preserve">Журавлева Е.М., </w:t>
      </w:r>
      <w:proofErr w:type="spellStart"/>
      <w:r w:rsidRPr="00973FB5">
        <w:rPr>
          <w:rFonts w:ascii="Times New Roman" w:hAnsi="Times New Roman" w:cs="Times New Roman"/>
          <w:sz w:val="28"/>
          <w:szCs w:val="28"/>
          <w:lang w:eastAsia="ru-RU"/>
        </w:rPr>
        <w:t>Червонкин</w:t>
      </w:r>
      <w:proofErr w:type="spellEnd"/>
      <w:r w:rsidRPr="00973FB5">
        <w:rPr>
          <w:rFonts w:ascii="Times New Roman" w:hAnsi="Times New Roman" w:cs="Times New Roman"/>
          <w:sz w:val="28"/>
          <w:szCs w:val="28"/>
          <w:lang w:eastAsia="ru-RU"/>
        </w:rPr>
        <w:t xml:space="preserve"> А.С. Правоприменительная практика по уголовным делам о преступлениях против интеллектуальной собственности// Российское правосудие № 12, 2007.</w:t>
      </w:r>
    </w:p>
    <w:p w:rsidR="00E51BA8" w:rsidRPr="00E51BA8"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E51BA8">
        <w:rPr>
          <w:rFonts w:ascii="Times New Roman" w:hAnsi="Times New Roman" w:cs="Times New Roman"/>
          <w:sz w:val="28"/>
          <w:szCs w:val="28"/>
          <w:lang w:eastAsia="ru-RU"/>
        </w:rPr>
        <w:t>КалиновскиЙ</w:t>
      </w:r>
      <w:proofErr w:type="spellEnd"/>
      <w:r w:rsidRPr="00E51BA8">
        <w:rPr>
          <w:rFonts w:ascii="Times New Roman" w:hAnsi="Times New Roman" w:cs="Times New Roman"/>
          <w:sz w:val="28"/>
          <w:szCs w:val="28"/>
          <w:lang w:eastAsia="ru-RU"/>
        </w:rPr>
        <w:t xml:space="preserve"> В.Е. Охрана товарного знака в ФРГ. М., 1984. С. 102.</w:t>
      </w:r>
    </w:p>
    <w:p w:rsidR="00E51BA8" w:rsidRPr="00E51BA8" w:rsidRDefault="00E51BA8" w:rsidP="00E51BA8">
      <w:pPr>
        <w:pStyle w:val="a3"/>
        <w:numPr>
          <w:ilvl w:val="0"/>
          <w:numId w:val="4"/>
        </w:numPr>
        <w:spacing w:line="360" w:lineRule="auto"/>
        <w:rPr>
          <w:rFonts w:ascii="Times New Roman" w:hAnsi="Times New Roman" w:cs="Times New Roman"/>
          <w:sz w:val="28"/>
          <w:szCs w:val="28"/>
          <w:lang w:eastAsia="ru-RU"/>
        </w:rPr>
      </w:pPr>
      <w:r w:rsidRPr="00E51BA8">
        <w:rPr>
          <w:rFonts w:ascii="Times New Roman" w:hAnsi="Times New Roman" w:cs="Times New Roman"/>
          <w:sz w:val="28"/>
          <w:szCs w:val="28"/>
          <w:lang w:eastAsia="ru-RU"/>
        </w:rPr>
        <w:t>Козырев А.Н., Макаров В.Л. Оценка стоимости нематериальных активов и интеллектуальной собственности. — М.: РИЦ ГШ ВС РФ, 2003.- 368 с.</w:t>
      </w:r>
    </w:p>
    <w:p w:rsidR="00973FB5" w:rsidRDefault="00973FB5"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 xml:space="preserve">Комментарий к Гражданскому кодексу Российской Федерации (учебно-практический). </w:t>
      </w:r>
      <w:proofErr w:type="gramStart"/>
      <w:r w:rsidRPr="00973FB5">
        <w:rPr>
          <w:rFonts w:ascii="Times New Roman" w:hAnsi="Times New Roman" w:cs="Times New Roman"/>
          <w:sz w:val="28"/>
          <w:szCs w:val="28"/>
          <w:lang w:eastAsia="ru-RU"/>
        </w:rPr>
        <w:t xml:space="preserve">Части первая, вторая, третья, четвертая. – 2-е изд., </w:t>
      </w:r>
      <w:proofErr w:type="spellStart"/>
      <w:r w:rsidRPr="00973FB5">
        <w:rPr>
          <w:rFonts w:ascii="Times New Roman" w:hAnsi="Times New Roman" w:cs="Times New Roman"/>
          <w:sz w:val="28"/>
          <w:szCs w:val="28"/>
          <w:lang w:eastAsia="ru-RU"/>
        </w:rPr>
        <w:t>перераб</w:t>
      </w:r>
      <w:proofErr w:type="spellEnd"/>
      <w:r w:rsidRPr="00973FB5">
        <w:rPr>
          <w:rFonts w:ascii="Times New Roman" w:hAnsi="Times New Roman" w:cs="Times New Roman"/>
          <w:sz w:val="28"/>
          <w:szCs w:val="28"/>
          <w:lang w:eastAsia="ru-RU"/>
        </w:rPr>
        <w:t>. и доп. / Под ред. С.А. Степанова.</w:t>
      </w:r>
      <w:proofErr w:type="gramEnd"/>
      <w:r w:rsidRPr="00973FB5">
        <w:rPr>
          <w:rFonts w:ascii="Times New Roman" w:hAnsi="Times New Roman" w:cs="Times New Roman"/>
          <w:sz w:val="28"/>
          <w:szCs w:val="28"/>
          <w:lang w:eastAsia="ru-RU"/>
        </w:rPr>
        <w:t xml:space="preserve"> – М.: Проспект; Екатеринбург: Институт частного права, 2009. – 1504 с</w:t>
      </w:r>
      <w:r>
        <w:rPr>
          <w:rFonts w:ascii="Times New Roman" w:hAnsi="Times New Roman" w:cs="Times New Roman"/>
          <w:sz w:val="28"/>
          <w:szCs w:val="28"/>
          <w:lang w:eastAsia="ru-RU"/>
        </w:rPr>
        <w:t>.</w:t>
      </w:r>
    </w:p>
    <w:p w:rsidR="00E51BA8" w:rsidRPr="00E51BA8" w:rsidRDefault="00E51BA8" w:rsidP="00E51BA8">
      <w:pPr>
        <w:pStyle w:val="a3"/>
        <w:numPr>
          <w:ilvl w:val="0"/>
          <w:numId w:val="4"/>
        </w:numPr>
        <w:rPr>
          <w:rFonts w:ascii="Times New Roman" w:hAnsi="Times New Roman" w:cs="Times New Roman"/>
          <w:sz w:val="28"/>
          <w:szCs w:val="28"/>
          <w:lang w:eastAsia="ru-RU"/>
        </w:rPr>
      </w:pPr>
      <w:r w:rsidRPr="00E51BA8">
        <w:rPr>
          <w:rFonts w:ascii="Times New Roman" w:hAnsi="Times New Roman" w:cs="Times New Roman"/>
          <w:sz w:val="28"/>
          <w:szCs w:val="28"/>
          <w:lang w:eastAsia="ru-RU"/>
        </w:rPr>
        <w:t>Лапин Е.С. Руководство по расследованию незаконного использования товарных знаков. — М.: «</w:t>
      </w:r>
      <w:proofErr w:type="spellStart"/>
      <w:r w:rsidRPr="00E51BA8">
        <w:rPr>
          <w:rFonts w:ascii="Times New Roman" w:hAnsi="Times New Roman" w:cs="Times New Roman"/>
          <w:sz w:val="28"/>
          <w:szCs w:val="28"/>
          <w:lang w:eastAsia="ru-RU"/>
        </w:rPr>
        <w:t>Юрлитинформ</w:t>
      </w:r>
      <w:proofErr w:type="spellEnd"/>
      <w:r w:rsidRPr="00E51BA8">
        <w:rPr>
          <w:rFonts w:ascii="Times New Roman" w:hAnsi="Times New Roman" w:cs="Times New Roman"/>
          <w:sz w:val="28"/>
          <w:szCs w:val="28"/>
          <w:lang w:eastAsia="ru-RU"/>
        </w:rPr>
        <w:t>», 2006. — 90 с.</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Нестеров А.В. Фальсификация и контрафакция: экспертный аспект // Партнеры и конкуренты, 2001, №6. С. 7 — 13.</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973FB5">
        <w:rPr>
          <w:rFonts w:ascii="Times New Roman" w:hAnsi="Times New Roman" w:cs="Times New Roman"/>
          <w:sz w:val="28"/>
          <w:szCs w:val="28"/>
          <w:lang w:eastAsia="ru-RU"/>
        </w:rPr>
        <w:t>Озерцовский</w:t>
      </w:r>
      <w:proofErr w:type="spellEnd"/>
      <w:r w:rsidRPr="00973FB5">
        <w:rPr>
          <w:rFonts w:ascii="Times New Roman" w:hAnsi="Times New Roman" w:cs="Times New Roman"/>
          <w:sz w:val="28"/>
          <w:szCs w:val="28"/>
          <w:lang w:eastAsia="ru-RU"/>
        </w:rPr>
        <w:t xml:space="preserve"> Н.Е. Свод Законов уголовных (Св. </w:t>
      </w:r>
      <w:proofErr w:type="spellStart"/>
      <w:r w:rsidRPr="00973FB5">
        <w:rPr>
          <w:rFonts w:ascii="Times New Roman" w:hAnsi="Times New Roman" w:cs="Times New Roman"/>
          <w:sz w:val="28"/>
          <w:szCs w:val="28"/>
          <w:lang w:eastAsia="ru-RU"/>
        </w:rPr>
        <w:t>Зак</w:t>
      </w:r>
      <w:proofErr w:type="spellEnd"/>
      <w:r w:rsidRPr="00973FB5">
        <w:rPr>
          <w:rFonts w:ascii="Times New Roman" w:hAnsi="Times New Roman" w:cs="Times New Roman"/>
          <w:sz w:val="28"/>
          <w:szCs w:val="28"/>
          <w:lang w:eastAsia="ru-RU"/>
        </w:rPr>
        <w:t xml:space="preserve">., Т. XV, изд. 1885 г.) дополненный по всем Продолжениям и позднейшим узаконениям до 15 декабря 1912 г. / сост. Н. </w:t>
      </w:r>
      <w:proofErr w:type="spellStart"/>
      <w:r w:rsidRPr="00973FB5">
        <w:rPr>
          <w:rFonts w:ascii="Times New Roman" w:hAnsi="Times New Roman" w:cs="Times New Roman"/>
          <w:sz w:val="28"/>
          <w:szCs w:val="28"/>
          <w:lang w:eastAsia="ru-RU"/>
        </w:rPr>
        <w:t>Озерцовский</w:t>
      </w:r>
      <w:proofErr w:type="spellEnd"/>
      <w:r w:rsidRPr="00973FB5">
        <w:rPr>
          <w:rFonts w:ascii="Times New Roman" w:hAnsi="Times New Roman" w:cs="Times New Roman"/>
          <w:sz w:val="28"/>
          <w:szCs w:val="28"/>
          <w:lang w:eastAsia="ru-RU"/>
        </w:rPr>
        <w:t xml:space="preserve"> — СПб. — 1913 — С. 405</w:t>
      </w:r>
      <w:r>
        <w:rPr>
          <w:rFonts w:ascii="Times New Roman" w:hAnsi="Times New Roman" w:cs="Times New Roman"/>
          <w:sz w:val="28"/>
          <w:szCs w:val="28"/>
          <w:lang w:eastAsia="ru-RU"/>
        </w:rPr>
        <w:t>.</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15405F">
        <w:rPr>
          <w:rFonts w:ascii="Times New Roman" w:hAnsi="Times New Roman" w:cs="Times New Roman"/>
          <w:sz w:val="28"/>
          <w:szCs w:val="28"/>
          <w:lang w:eastAsia="ru-RU"/>
        </w:rPr>
        <w:t>Рарог</w:t>
      </w:r>
      <w:proofErr w:type="spellEnd"/>
      <w:r w:rsidRPr="0015405F">
        <w:rPr>
          <w:rFonts w:ascii="Times New Roman" w:hAnsi="Times New Roman" w:cs="Times New Roman"/>
          <w:sz w:val="28"/>
          <w:szCs w:val="28"/>
          <w:lang w:eastAsia="ru-RU"/>
        </w:rPr>
        <w:t xml:space="preserve"> А.И. Проблемы субъективной стороны преступления. М., 1991.</w:t>
      </w:r>
    </w:p>
    <w:p w:rsidR="00973FB5" w:rsidRDefault="00973FB5"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Розен Я.С. Товарные знаки. Законы и применение их в административной и судебной практике. Законодательные мотивы и решения Правительствующего Сената. Трактаты и декларации. СПб. 1913. С. 36</w:t>
      </w:r>
      <w:r w:rsidR="00E51BA8">
        <w:rPr>
          <w:rFonts w:ascii="Times New Roman" w:hAnsi="Times New Roman" w:cs="Times New Roman"/>
          <w:sz w:val="28"/>
          <w:szCs w:val="28"/>
          <w:lang w:eastAsia="ru-RU"/>
        </w:rPr>
        <w:t>.</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r w:rsidRPr="0015405F">
        <w:rPr>
          <w:rFonts w:ascii="Times New Roman" w:hAnsi="Times New Roman" w:cs="Times New Roman"/>
          <w:sz w:val="28"/>
          <w:szCs w:val="28"/>
          <w:lang w:eastAsia="ru-RU"/>
        </w:rPr>
        <w:lastRenderedPageBreak/>
        <w:t>Российское законодательство X — XX веков / Под</w:t>
      </w:r>
      <w:proofErr w:type="gramStart"/>
      <w:r w:rsidRPr="0015405F">
        <w:rPr>
          <w:rFonts w:ascii="Times New Roman" w:hAnsi="Times New Roman" w:cs="Times New Roman"/>
          <w:sz w:val="28"/>
          <w:szCs w:val="28"/>
          <w:lang w:eastAsia="ru-RU"/>
        </w:rPr>
        <w:t>.</w:t>
      </w:r>
      <w:proofErr w:type="gramEnd"/>
      <w:r w:rsidRPr="0015405F">
        <w:rPr>
          <w:rFonts w:ascii="Times New Roman" w:hAnsi="Times New Roman" w:cs="Times New Roman"/>
          <w:sz w:val="28"/>
          <w:szCs w:val="28"/>
          <w:lang w:eastAsia="ru-RU"/>
        </w:rPr>
        <w:t xml:space="preserve"> </w:t>
      </w:r>
      <w:proofErr w:type="gramStart"/>
      <w:r w:rsidRPr="0015405F">
        <w:rPr>
          <w:rFonts w:ascii="Times New Roman" w:hAnsi="Times New Roman" w:cs="Times New Roman"/>
          <w:sz w:val="28"/>
          <w:szCs w:val="28"/>
          <w:lang w:eastAsia="ru-RU"/>
        </w:rPr>
        <w:t>р</w:t>
      </w:r>
      <w:proofErr w:type="gramEnd"/>
      <w:r w:rsidRPr="0015405F">
        <w:rPr>
          <w:rFonts w:ascii="Times New Roman" w:hAnsi="Times New Roman" w:cs="Times New Roman"/>
          <w:sz w:val="28"/>
          <w:szCs w:val="28"/>
          <w:lang w:eastAsia="ru-RU"/>
        </w:rPr>
        <w:t>ед. О.И. Чистякова. М., 1991.</w:t>
      </w:r>
    </w:p>
    <w:p w:rsidR="00E51BA8" w:rsidRDefault="00973FB5" w:rsidP="00E51BA8">
      <w:pPr>
        <w:pStyle w:val="a3"/>
        <w:numPr>
          <w:ilvl w:val="0"/>
          <w:numId w:val="4"/>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1BA8" w:rsidRPr="00973FB5">
        <w:rPr>
          <w:rFonts w:ascii="Times New Roman" w:hAnsi="Times New Roman" w:cs="Times New Roman"/>
          <w:sz w:val="28"/>
          <w:szCs w:val="28"/>
          <w:lang w:eastAsia="ru-RU"/>
        </w:rPr>
        <w:t>Рыбин В. Закон Российской Империи 1896 года о товарных знаках // Интеллектуальная собственность. Промышленная собственность. — 2006 — № 2 — С. 6</w:t>
      </w:r>
      <w:r w:rsidR="00E51BA8">
        <w:rPr>
          <w:rFonts w:ascii="Times New Roman" w:hAnsi="Times New Roman" w:cs="Times New Roman"/>
          <w:sz w:val="28"/>
          <w:szCs w:val="28"/>
          <w:lang w:eastAsia="ru-RU"/>
        </w:rPr>
        <w:t>.</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15405F">
        <w:rPr>
          <w:rFonts w:ascii="Times New Roman" w:hAnsi="Times New Roman" w:cs="Times New Roman"/>
          <w:sz w:val="28"/>
          <w:szCs w:val="28"/>
          <w:lang w:eastAsia="ru-RU"/>
        </w:rPr>
        <w:t>Солодкин</w:t>
      </w:r>
      <w:proofErr w:type="spellEnd"/>
      <w:r w:rsidRPr="0015405F">
        <w:rPr>
          <w:rFonts w:ascii="Times New Roman" w:hAnsi="Times New Roman" w:cs="Times New Roman"/>
          <w:sz w:val="28"/>
          <w:szCs w:val="28"/>
          <w:lang w:eastAsia="ru-RU"/>
        </w:rPr>
        <w:t xml:space="preserve"> И.И. Очерки по истории русского уголовного права. Л., 1961.</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973FB5">
        <w:rPr>
          <w:rFonts w:ascii="Times New Roman" w:hAnsi="Times New Roman" w:cs="Times New Roman"/>
          <w:sz w:val="28"/>
          <w:szCs w:val="28"/>
          <w:lang w:eastAsia="ru-RU"/>
        </w:rPr>
        <w:t>Трунцевский</w:t>
      </w:r>
      <w:proofErr w:type="spellEnd"/>
      <w:r w:rsidRPr="00973FB5">
        <w:rPr>
          <w:rFonts w:ascii="Times New Roman" w:hAnsi="Times New Roman" w:cs="Times New Roman"/>
          <w:sz w:val="28"/>
          <w:szCs w:val="28"/>
          <w:lang w:eastAsia="ru-RU"/>
        </w:rPr>
        <w:t xml:space="preserve"> Ю.А., Козлов А.А. Правовая охрана и защита товарных знаков: учебное пособие. М., 2005. С. 40.</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proofErr w:type="spellStart"/>
      <w:r w:rsidRPr="0015405F">
        <w:rPr>
          <w:rFonts w:ascii="Times New Roman" w:hAnsi="Times New Roman" w:cs="Times New Roman"/>
          <w:sz w:val="28"/>
          <w:szCs w:val="28"/>
          <w:lang w:eastAsia="ru-RU"/>
        </w:rPr>
        <w:t>Тыцкая</w:t>
      </w:r>
      <w:proofErr w:type="spellEnd"/>
      <w:r w:rsidRPr="0015405F">
        <w:rPr>
          <w:rFonts w:ascii="Times New Roman" w:hAnsi="Times New Roman" w:cs="Times New Roman"/>
          <w:sz w:val="28"/>
          <w:szCs w:val="28"/>
          <w:lang w:eastAsia="ru-RU"/>
        </w:rPr>
        <w:t xml:space="preserve"> Г.И. Закон США о товарных знаках. Комментарий. М., 1995.</w:t>
      </w:r>
    </w:p>
    <w:p w:rsidR="00E51BA8" w:rsidRDefault="00E51BA8"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 xml:space="preserve">Уголовное </w:t>
      </w:r>
      <w:proofErr w:type="gramStart"/>
      <w:r w:rsidRPr="00973FB5">
        <w:rPr>
          <w:rFonts w:ascii="Times New Roman" w:hAnsi="Times New Roman" w:cs="Times New Roman"/>
          <w:sz w:val="28"/>
          <w:szCs w:val="28"/>
          <w:lang w:eastAsia="ru-RU"/>
        </w:rPr>
        <w:t>право буржуазных</w:t>
      </w:r>
      <w:proofErr w:type="gramEnd"/>
      <w:r w:rsidRPr="00973FB5">
        <w:rPr>
          <w:rFonts w:ascii="Times New Roman" w:hAnsi="Times New Roman" w:cs="Times New Roman"/>
          <w:sz w:val="28"/>
          <w:szCs w:val="28"/>
          <w:lang w:eastAsia="ru-RU"/>
        </w:rPr>
        <w:t xml:space="preserve"> стран: Об</w:t>
      </w:r>
      <w:r>
        <w:rPr>
          <w:rFonts w:ascii="Times New Roman" w:hAnsi="Times New Roman" w:cs="Times New Roman"/>
          <w:sz w:val="28"/>
          <w:szCs w:val="28"/>
          <w:lang w:eastAsia="ru-RU"/>
        </w:rPr>
        <w:t>щая часть. Сборник законодатель</w:t>
      </w:r>
      <w:r w:rsidRPr="00973FB5">
        <w:rPr>
          <w:rFonts w:ascii="Times New Roman" w:hAnsi="Times New Roman" w:cs="Times New Roman"/>
          <w:sz w:val="28"/>
          <w:szCs w:val="28"/>
          <w:lang w:eastAsia="ru-RU"/>
        </w:rPr>
        <w:t>ных актов</w:t>
      </w:r>
      <w:proofErr w:type="gramStart"/>
      <w:r w:rsidRPr="00973FB5">
        <w:rPr>
          <w:rFonts w:ascii="Times New Roman" w:hAnsi="Times New Roman" w:cs="Times New Roman"/>
          <w:sz w:val="28"/>
          <w:szCs w:val="28"/>
          <w:lang w:eastAsia="ru-RU"/>
        </w:rPr>
        <w:t xml:space="preserve"> / П</w:t>
      </w:r>
      <w:proofErr w:type="gramEnd"/>
      <w:r w:rsidRPr="00973FB5">
        <w:rPr>
          <w:rFonts w:ascii="Times New Roman" w:hAnsi="Times New Roman" w:cs="Times New Roman"/>
          <w:sz w:val="28"/>
          <w:szCs w:val="28"/>
          <w:lang w:eastAsia="ru-RU"/>
        </w:rPr>
        <w:t xml:space="preserve">од ред. </w:t>
      </w:r>
      <w:proofErr w:type="spellStart"/>
      <w:r w:rsidRPr="00973FB5">
        <w:rPr>
          <w:rFonts w:ascii="Times New Roman" w:hAnsi="Times New Roman" w:cs="Times New Roman"/>
          <w:sz w:val="28"/>
          <w:szCs w:val="28"/>
          <w:lang w:eastAsia="ru-RU"/>
        </w:rPr>
        <w:t>А.Н.Игнатова</w:t>
      </w:r>
      <w:proofErr w:type="spellEnd"/>
      <w:r w:rsidRPr="00973FB5">
        <w:rPr>
          <w:rFonts w:ascii="Times New Roman" w:hAnsi="Times New Roman" w:cs="Times New Roman"/>
          <w:sz w:val="28"/>
          <w:szCs w:val="28"/>
          <w:lang w:eastAsia="ru-RU"/>
        </w:rPr>
        <w:t xml:space="preserve"> и </w:t>
      </w:r>
      <w:proofErr w:type="spellStart"/>
      <w:r w:rsidRPr="00973FB5">
        <w:rPr>
          <w:rFonts w:ascii="Times New Roman" w:hAnsi="Times New Roman" w:cs="Times New Roman"/>
          <w:sz w:val="28"/>
          <w:szCs w:val="28"/>
          <w:lang w:eastAsia="ru-RU"/>
        </w:rPr>
        <w:t>И.Д.Козочкина</w:t>
      </w:r>
      <w:proofErr w:type="spellEnd"/>
      <w:r w:rsidRPr="00973FB5">
        <w:rPr>
          <w:rFonts w:ascii="Times New Roman" w:hAnsi="Times New Roman" w:cs="Times New Roman"/>
          <w:sz w:val="28"/>
          <w:szCs w:val="28"/>
          <w:lang w:eastAsia="ru-RU"/>
        </w:rPr>
        <w:t xml:space="preserve">.-М.: Изд-во УДН, 1990. </w:t>
      </w:r>
    </w:p>
    <w:p w:rsidR="00973FB5" w:rsidRDefault="00973FB5"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Уголовное уложение. Проект Редакционной Комиссии и Объяснения к нему. Т. 7. Гл. 28-34 — СПб. — 1897 — С. 17.</w:t>
      </w:r>
    </w:p>
    <w:p w:rsidR="00973FB5" w:rsidRDefault="00973FB5" w:rsidP="00E51BA8">
      <w:pPr>
        <w:pStyle w:val="a3"/>
        <w:numPr>
          <w:ilvl w:val="0"/>
          <w:numId w:val="4"/>
        </w:numPr>
        <w:spacing w:line="360" w:lineRule="auto"/>
        <w:rPr>
          <w:rFonts w:ascii="Times New Roman" w:hAnsi="Times New Roman" w:cs="Times New Roman"/>
          <w:sz w:val="28"/>
          <w:szCs w:val="28"/>
          <w:lang w:eastAsia="ru-RU"/>
        </w:rPr>
      </w:pPr>
      <w:r w:rsidRPr="00973FB5">
        <w:rPr>
          <w:rFonts w:ascii="Times New Roman" w:hAnsi="Times New Roman" w:cs="Times New Roman"/>
          <w:sz w:val="28"/>
          <w:szCs w:val="28"/>
          <w:lang w:eastAsia="ru-RU"/>
        </w:rPr>
        <w:t>Шахназаров АМ Товарный знак и его охрана М, 1923, С. 33.</w:t>
      </w:r>
    </w:p>
    <w:p w:rsidR="00973FB5" w:rsidRPr="00E51BA8" w:rsidRDefault="00973FB5" w:rsidP="00E51BA8">
      <w:pPr>
        <w:pStyle w:val="a3"/>
        <w:numPr>
          <w:ilvl w:val="0"/>
          <w:numId w:val="4"/>
        </w:numPr>
        <w:spacing w:line="360" w:lineRule="auto"/>
        <w:rPr>
          <w:rFonts w:ascii="Times New Roman" w:hAnsi="Times New Roman" w:cs="Times New Roman"/>
          <w:sz w:val="28"/>
          <w:szCs w:val="28"/>
          <w:lang w:eastAsia="ru-RU"/>
        </w:rPr>
      </w:pPr>
      <w:r w:rsidRPr="00E51BA8">
        <w:rPr>
          <w:rFonts w:ascii="Times New Roman" w:hAnsi="Times New Roman" w:cs="Times New Roman"/>
          <w:sz w:val="28"/>
          <w:szCs w:val="28"/>
          <w:lang w:eastAsia="ru-RU"/>
        </w:rPr>
        <w:t xml:space="preserve"> Юсуфов А.Ш. Правоприменительная практика и совершенствование законодательства об интеллектуальной собственности // тез</w:t>
      </w:r>
      <w:proofErr w:type="gramStart"/>
      <w:r w:rsidRPr="00E51BA8">
        <w:rPr>
          <w:rFonts w:ascii="Times New Roman" w:hAnsi="Times New Roman" w:cs="Times New Roman"/>
          <w:sz w:val="28"/>
          <w:szCs w:val="28"/>
          <w:lang w:eastAsia="ru-RU"/>
        </w:rPr>
        <w:t>.</w:t>
      </w:r>
      <w:proofErr w:type="gramEnd"/>
      <w:r w:rsidRPr="00E51BA8">
        <w:rPr>
          <w:rFonts w:ascii="Times New Roman" w:hAnsi="Times New Roman" w:cs="Times New Roman"/>
          <w:sz w:val="28"/>
          <w:szCs w:val="28"/>
          <w:lang w:eastAsia="ru-RU"/>
        </w:rPr>
        <w:t xml:space="preserve"> </w:t>
      </w:r>
      <w:proofErr w:type="spellStart"/>
      <w:proofErr w:type="gramStart"/>
      <w:r w:rsidRPr="00E51BA8">
        <w:rPr>
          <w:rFonts w:ascii="Times New Roman" w:hAnsi="Times New Roman" w:cs="Times New Roman"/>
          <w:sz w:val="28"/>
          <w:szCs w:val="28"/>
          <w:lang w:eastAsia="ru-RU"/>
        </w:rPr>
        <w:t>д</w:t>
      </w:r>
      <w:proofErr w:type="gramEnd"/>
      <w:r w:rsidRPr="00E51BA8">
        <w:rPr>
          <w:rFonts w:ascii="Times New Roman" w:hAnsi="Times New Roman" w:cs="Times New Roman"/>
          <w:sz w:val="28"/>
          <w:szCs w:val="28"/>
          <w:lang w:eastAsia="ru-RU"/>
        </w:rPr>
        <w:t>окл</w:t>
      </w:r>
      <w:proofErr w:type="spellEnd"/>
      <w:r w:rsidRPr="00E51BA8">
        <w:rPr>
          <w:rFonts w:ascii="Times New Roman" w:hAnsi="Times New Roman" w:cs="Times New Roman"/>
          <w:sz w:val="28"/>
          <w:szCs w:val="28"/>
          <w:lang w:eastAsia="ru-RU"/>
        </w:rPr>
        <w:t xml:space="preserve">. </w:t>
      </w:r>
      <w:proofErr w:type="spellStart"/>
      <w:r w:rsidRPr="00E51BA8">
        <w:rPr>
          <w:rFonts w:ascii="Times New Roman" w:hAnsi="Times New Roman" w:cs="Times New Roman"/>
          <w:sz w:val="28"/>
          <w:szCs w:val="28"/>
          <w:lang w:eastAsia="ru-RU"/>
        </w:rPr>
        <w:t>конф</w:t>
      </w:r>
      <w:proofErr w:type="spellEnd"/>
      <w:r w:rsidRPr="00E51BA8">
        <w:rPr>
          <w:rFonts w:ascii="Times New Roman" w:hAnsi="Times New Roman" w:cs="Times New Roman"/>
          <w:sz w:val="28"/>
          <w:szCs w:val="28"/>
          <w:lang w:eastAsia="ru-RU"/>
        </w:rPr>
        <w:t xml:space="preserve">. «Правовая охрана объектов интеллектуальной собственности», 2005 — </w:t>
      </w:r>
      <w:hyperlink r:id="rId9" w:history="1">
        <w:r w:rsidRPr="00E51BA8">
          <w:rPr>
            <w:rStyle w:val="a4"/>
            <w:rFonts w:ascii="Times New Roman" w:hAnsi="Times New Roman" w:cs="Times New Roman"/>
            <w:sz w:val="28"/>
            <w:szCs w:val="28"/>
            <w:lang w:eastAsia="ru-RU"/>
          </w:rPr>
          <w:t>http://www.ipprolaw.com/konf/yusufov.ppt</w:t>
        </w:r>
      </w:hyperlink>
      <w:r w:rsidRPr="00E51BA8">
        <w:rPr>
          <w:rFonts w:ascii="Times New Roman" w:hAnsi="Times New Roman" w:cs="Times New Roman"/>
          <w:sz w:val="28"/>
          <w:szCs w:val="28"/>
          <w:lang w:eastAsia="ru-RU"/>
        </w:rPr>
        <w:t>.</w:t>
      </w:r>
    </w:p>
    <w:p w:rsidR="0015405F" w:rsidRPr="0015405F" w:rsidRDefault="0015405F" w:rsidP="00E51BA8">
      <w:pPr>
        <w:pStyle w:val="a3"/>
        <w:spacing w:line="360" w:lineRule="auto"/>
        <w:rPr>
          <w:rFonts w:ascii="Times New Roman" w:hAnsi="Times New Roman" w:cs="Times New Roman"/>
          <w:sz w:val="28"/>
          <w:szCs w:val="28"/>
          <w:lang w:eastAsia="ru-RU"/>
        </w:rPr>
      </w:pPr>
    </w:p>
    <w:sectPr w:rsidR="0015405F" w:rsidRPr="0015405F" w:rsidSect="0092660F">
      <w:footerReference w:type="default" r:id="rId10"/>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E3" w:rsidRDefault="006175E3" w:rsidP="00136D24">
      <w:pPr>
        <w:spacing w:after="0" w:line="240" w:lineRule="auto"/>
      </w:pPr>
      <w:r>
        <w:separator/>
      </w:r>
    </w:p>
  </w:endnote>
  <w:endnote w:type="continuationSeparator" w:id="0">
    <w:p w:rsidR="006175E3" w:rsidRDefault="006175E3" w:rsidP="0013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20873"/>
      <w:docPartObj>
        <w:docPartGallery w:val="Page Numbers (Bottom of Page)"/>
        <w:docPartUnique/>
      </w:docPartObj>
    </w:sdtPr>
    <w:sdtContent>
      <w:p w:rsidR="00973FB5" w:rsidRDefault="00973FB5">
        <w:pPr>
          <w:pStyle w:val="aa"/>
          <w:jc w:val="right"/>
        </w:pPr>
        <w:r>
          <w:fldChar w:fldCharType="begin"/>
        </w:r>
        <w:r>
          <w:instrText>PAGE   \* MERGEFORMAT</w:instrText>
        </w:r>
        <w:r>
          <w:fldChar w:fldCharType="separate"/>
        </w:r>
        <w:r w:rsidR="0063400C">
          <w:rPr>
            <w:noProof/>
          </w:rPr>
          <w:t>2</w:t>
        </w:r>
        <w:r>
          <w:fldChar w:fldCharType="end"/>
        </w:r>
      </w:p>
    </w:sdtContent>
  </w:sdt>
  <w:p w:rsidR="00973FB5" w:rsidRDefault="00973FB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E3" w:rsidRDefault="006175E3" w:rsidP="00136D24">
      <w:pPr>
        <w:spacing w:after="0" w:line="240" w:lineRule="auto"/>
      </w:pPr>
      <w:r>
        <w:separator/>
      </w:r>
    </w:p>
  </w:footnote>
  <w:footnote w:type="continuationSeparator" w:id="0">
    <w:p w:rsidR="006175E3" w:rsidRDefault="006175E3" w:rsidP="00136D24">
      <w:pPr>
        <w:spacing w:after="0" w:line="240" w:lineRule="auto"/>
      </w:pPr>
      <w:r>
        <w:continuationSeparator/>
      </w:r>
    </w:p>
  </w:footnote>
  <w:footnote w:id="1">
    <w:p w:rsidR="00973FB5" w:rsidRPr="000C2E59" w:rsidRDefault="00973FB5">
      <w:pPr>
        <w:pStyle w:val="a5"/>
      </w:pPr>
      <w:r>
        <w:rPr>
          <w:rStyle w:val="a7"/>
        </w:rPr>
        <w:footnoteRef/>
      </w:r>
      <w:r>
        <w:t xml:space="preserve"> Уголовный кодекс Российской Федерации: федеральный закон </w:t>
      </w:r>
      <w:r w:rsidRPr="000C2E59">
        <w:t>от 13.06.1996 N 63-ФЗ</w:t>
      </w:r>
      <w:r>
        <w:t xml:space="preserve"> // «Собрание законодательства РФ» - 17.06.1996 -</w:t>
      </w:r>
      <w:r w:rsidRPr="000C2E59">
        <w:t xml:space="preserve"> N 25</w:t>
      </w:r>
      <w:r>
        <w:t xml:space="preserve"> -</w:t>
      </w:r>
      <w:r w:rsidRPr="000C2E59">
        <w:t xml:space="preserve"> </w:t>
      </w:r>
      <w:r>
        <w:t>С</w:t>
      </w:r>
      <w:r w:rsidRPr="000C2E59">
        <w:t>т. 2954</w:t>
      </w:r>
      <w:r>
        <w:t>.</w:t>
      </w:r>
    </w:p>
  </w:footnote>
  <w:footnote w:id="2">
    <w:p w:rsidR="00973FB5" w:rsidRDefault="00973FB5" w:rsidP="005A3880">
      <w:pPr>
        <w:pStyle w:val="a5"/>
      </w:pPr>
      <w:r>
        <w:rPr>
          <w:rStyle w:val="a7"/>
        </w:rPr>
        <w:footnoteRef/>
      </w:r>
      <w:r>
        <w:t xml:space="preserve"> Гражданский кодекс Российской Федерации. Часть 1 </w:t>
      </w:r>
      <w:r w:rsidRPr="000C2E59">
        <w:t>от 30.11.1994 N 51-ФЗ</w:t>
      </w:r>
      <w:r>
        <w:t xml:space="preserve"> // </w:t>
      </w:r>
      <w:r w:rsidRPr="00764B5B">
        <w:t>Собрание законо</w:t>
      </w:r>
      <w:r>
        <w:t>дательства Российской Федерации –</w:t>
      </w:r>
      <w:r w:rsidRPr="00764B5B">
        <w:t xml:space="preserve"> 1994</w:t>
      </w:r>
      <w:r>
        <w:t xml:space="preserve"> -</w:t>
      </w:r>
      <w:r w:rsidRPr="00764B5B">
        <w:t xml:space="preserve"> № 32</w:t>
      </w:r>
      <w:r>
        <w:t xml:space="preserve"> -</w:t>
      </w:r>
      <w:r w:rsidRPr="00764B5B">
        <w:t xml:space="preserve"> Ст. 3301</w:t>
      </w:r>
      <w:r>
        <w:t>.</w:t>
      </w:r>
      <w:r w:rsidRPr="00764B5B">
        <w:t xml:space="preserve"> </w:t>
      </w:r>
    </w:p>
  </w:footnote>
  <w:footnote w:id="3">
    <w:p w:rsidR="00973FB5" w:rsidRDefault="00973FB5" w:rsidP="005A3880">
      <w:pPr>
        <w:pStyle w:val="a5"/>
      </w:pPr>
      <w:r>
        <w:rPr>
          <w:rStyle w:val="a7"/>
        </w:rPr>
        <w:footnoteRef/>
      </w:r>
      <w:r>
        <w:t xml:space="preserve"> Ст. 1477 ГК РФ.</w:t>
      </w:r>
    </w:p>
  </w:footnote>
  <w:footnote w:id="4">
    <w:p w:rsidR="00973FB5" w:rsidRDefault="00973FB5" w:rsidP="005A3880">
      <w:pPr>
        <w:pStyle w:val="a5"/>
      </w:pPr>
      <w:r>
        <w:rPr>
          <w:rStyle w:val="a7"/>
        </w:rPr>
        <w:footnoteRef/>
      </w:r>
      <w:r>
        <w:t xml:space="preserve"> Ст. 1477 ГК РФ.</w:t>
      </w:r>
    </w:p>
  </w:footnote>
  <w:footnote w:id="5">
    <w:p w:rsidR="00973FB5" w:rsidRDefault="00973FB5" w:rsidP="005A3880">
      <w:pPr>
        <w:pStyle w:val="a5"/>
      </w:pPr>
      <w:r>
        <w:rPr>
          <w:rStyle w:val="a7"/>
        </w:rPr>
        <w:footnoteRef/>
      </w:r>
      <w:r>
        <w:t xml:space="preserve"> </w:t>
      </w:r>
      <w:r w:rsidRPr="00A75A4C">
        <w:t xml:space="preserve">Комментарий к Гражданскому кодексу Российской Федерации (учебно-практический). </w:t>
      </w:r>
      <w:proofErr w:type="gramStart"/>
      <w:r w:rsidRPr="00A75A4C">
        <w:t xml:space="preserve">Части первая, вторая, третья, четвертая. – 2-е изд., </w:t>
      </w:r>
      <w:proofErr w:type="spellStart"/>
      <w:r w:rsidRPr="00A75A4C">
        <w:t>перераб</w:t>
      </w:r>
      <w:proofErr w:type="spellEnd"/>
      <w:r w:rsidRPr="00A75A4C">
        <w:t>. и доп. / Под ред. С.А. Степанова.</w:t>
      </w:r>
      <w:proofErr w:type="gramEnd"/>
      <w:r w:rsidRPr="00A75A4C">
        <w:t xml:space="preserve"> – М.: Проспект; Екатеринбург: Институ</w:t>
      </w:r>
      <w:r w:rsidR="003B1C38">
        <w:t>т частного права, 2009. – С</w:t>
      </w:r>
      <w:r>
        <w:t>. 670</w:t>
      </w:r>
      <w:r w:rsidR="003B1C38">
        <w:t>.</w:t>
      </w:r>
    </w:p>
  </w:footnote>
  <w:footnote w:id="6">
    <w:p w:rsidR="00973FB5" w:rsidRDefault="00973FB5" w:rsidP="005A3880">
      <w:pPr>
        <w:pStyle w:val="a5"/>
      </w:pPr>
      <w:r>
        <w:rPr>
          <w:rStyle w:val="a7"/>
        </w:rPr>
        <w:footnoteRef/>
      </w:r>
      <w:r>
        <w:t xml:space="preserve"> Правила</w:t>
      </w:r>
      <w:r w:rsidRPr="0031093C">
        <w:t xml:space="preserve"> составления, подачи и рассмотрения заявки на регистрацию товарного знака и знака обслуживания</w:t>
      </w:r>
      <w:r>
        <w:t xml:space="preserve">: утв. приказом </w:t>
      </w:r>
      <w:r w:rsidRPr="0031093C">
        <w:t>Роспатента от 05.03.2003 N 32</w:t>
      </w:r>
      <w:r>
        <w:t xml:space="preserve"> // «Российская газета» -</w:t>
      </w:r>
      <w:r w:rsidRPr="0031093C">
        <w:t xml:space="preserve"> N 63</w:t>
      </w:r>
      <w:r>
        <w:t xml:space="preserve"> -</w:t>
      </w:r>
      <w:r w:rsidRPr="0031093C">
        <w:t xml:space="preserve"> 03.04.2003</w:t>
      </w:r>
    </w:p>
  </w:footnote>
  <w:footnote w:id="7">
    <w:p w:rsidR="00973FB5" w:rsidRPr="002C5866" w:rsidRDefault="00973FB5" w:rsidP="005A3880">
      <w:pPr>
        <w:pStyle w:val="a5"/>
      </w:pPr>
      <w:r>
        <w:rPr>
          <w:rStyle w:val="a7"/>
        </w:rPr>
        <w:footnoteRef/>
      </w:r>
      <w:r>
        <w:t xml:space="preserve"> Розен Я.С. Товарные знаки. Законы и применение их в административной и судебной практике. Законодательные мотивы и решения Правительствующего Сената. Трактаты и декларации. СПб. 1913. С. 36</w:t>
      </w:r>
    </w:p>
  </w:footnote>
  <w:footnote w:id="8">
    <w:p w:rsidR="00973FB5" w:rsidRDefault="00973FB5" w:rsidP="005A3880">
      <w:pPr>
        <w:pStyle w:val="a5"/>
      </w:pPr>
      <w:r>
        <w:rPr>
          <w:rStyle w:val="a7"/>
        </w:rPr>
        <w:footnoteRef/>
      </w:r>
      <w:r>
        <w:t xml:space="preserve"> </w:t>
      </w:r>
      <w:proofErr w:type="spellStart"/>
      <w:r>
        <w:t>Озерцовский</w:t>
      </w:r>
      <w:proofErr w:type="spellEnd"/>
      <w:r>
        <w:t xml:space="preserve"> Н.Е. Свод Законов уголовных (Св. </w:t>
      </w:r>
      <w:proofErr w:type="spellStart"/>
      <w:r>
        <w:t>Зак</w:t>
      </w:r>
      <w:proofErr w:type="spellEnd"/>
      <w:r>
        <w:t xml:space="preserve">., Т. </w:t>
      </w:r>
      <w:r>
        <w:rPr>
          <w:lang w:val="en-US"/>
        </w:rPr>
        <w:t>XV</w:t>
      </w:r>
      <w:r>
        <w:t xml:space="preserve">, изд. 1885 г.) дополненный по всем Продолжениям и позднейшим узаконениям до 15 декабря 1912 г. / сост. Н. </w:t>
      </w:r>
      <w:proofErr w:type="spellStart"/>
      <w:r>
        <w:t>Озерцовский</w:t>
      </w:r>
      <w:proofErr w:type="spellEnd"/>
      <w:r>
        <w:t xml:space="preserve"> — СПб. — 1913 — С. 405</w:t>
      </w:r>
    </w:p>
  </w:footnote>
  <w:footnote w:id="9">
    <w:p w:rsidR="00973FB5" w:rsidRDefault="00973FB5" w:rsidP="005A3880">
      <w:pPr>
        <w:pStyle w:val="a5"/>
      </w:pPr>
      <w:r>
        <w:rPr>
          <w:rStyle w:val="a7"/>
        </w:rPr>
        <w:footnoteRef/>
      </w:r>
      <w:r>
        <w:t xml:space="preserve"> Рыбин В. Закон Российской Империи 1896 года о товарных знаках // Интеллектуальная собственность. Промышленная собственность. — 2006 — № 2 — С. 6</w:t>
      </w:r>
    </w:p>
  </w:footnote>
  <w:footnote w:id="10">
    <w:p w:rsidR="00973FB5" w:rsidRDefault="00973FB5" w:rsidP="005A3880">
      <w:pPr>
        <w:pStyle w:val="a5"/>
      </w:pPr>
      <w:r>
        <w:rPr>
          <w:rStyle w:val="a7"/>
        </w:rPr>
        <w:footnoteRef/>
      </w:r>
      <w:r>
        <w:t xml:space="preserve"> Уголовное уложение. Проект Редакционной Комиссии и Объяснения к нему. Т. 7. Гл. 28-34 — СПб. — 1897 — С. 17.</w:t>
      </w:r>
    </w:p>
  </w:footnote>
  <w:footnote w:id="11">
    <w:p w:rsidR="00973FB5" w:rsidRDefault="00973FB5" w:rsidP="005A3880">
      <w:pPr>
        <w:pStyle w:val="a5"/>
      </w:pPr>
      <w:r>
        <w:rPr>
          <w:rStyle w:val="a7"/>
        </w:rPr>
        <w:footnoteRef/>
      </w:r>
      <w:r>
        <w:t xml:space="preserve"> СУ РСФСР. 1922. № 75. Ст. 939.</w:t>
      </w:r>
    </w:p>
  </w:footnote>
  <w:footnote w:id="12">
    <w:p w:rsidR="00973FB5" w:rsidRDefault="00973FB5" w:rsidP="005A3880">
      <w:pPr>
        <w:pStyle w:val="a5"/>
      </w:pPr>
      <w:r>
        <w:rPr>
          <w:rStyle w:val="a7"/>
        </w:rPr>
        <w:footnoteRef/>
      </w:r>
      <w:r>
        <w:t xml:space="preserve"> </w:t>
      </w:r>
      <w:r w:rsidRPr="00A70134">
        <w:t>Шахназаров АМ Товарный знак и его охрана М, 1923, С. 33</w:t>
      </w:r>
      <w:r>
        <w:t>.</w:t>
      </w:r>
    </w:p>
  </w:footnote>
  <w:footnote w:id="13">
    <w:p w:rsidR="00973FB5" w:rsidRDefault="00973FB5" w:rsidP="005A3880">
      <w:pPr>
        <w:pStyle w:val="a5"/>
      </w:pPr>
      <w:r>
        <w:rPr>
          <w:rStyle w:val="a7"/>
        </w:rPr>
        <w:footnoteRef/>
      </w:r>
      <w:r>
        <w:t xml:space="preserve"> Уголовный кодекс РСФСР: </w:t>
      </w:r>
      <w:r w:rsidRPr="0031093C">
        <w:t>утв. ВС РСФСР 27.10.1960</w:t>
      </w:r>
      <w:r>
        <w:t xml:space="preserve"> // «Свод законов РСФСР» -</w:t>
      </w:r>
      <w:r w:rsidRPr="0031093C">
        <w:t xml:space="preserve"> </w:t>
      </w:r>
      <w:r>
        <w:t>Т</w:t>
      </w:r>
      <w:r w:rsidRPr="0031093C">
        <w:t>. 8</w:t>
      </w:r>
      <w:r>
        <w:t xml:space="preserve"> -</w:t>
      </w:r>
      <w:r w:rsidRPr="0031093C">
        <w:t xml:space="preserve"> </w:t>
      </w:r>
      <w:r>
        <w:t>С</w:t>
      </w:r>
      <w:r w:rsidRPr="0031093C">
        <w:t>. 497</w:t>
      </w:r>
    </w:p>
  </w:footnote>
  <w:footnote w:id="14">
    <w:p w:rsidR="00973FB5" w:rsidRDefault="00973FB5" w:rsidP="005A3880">
      <w:pPr>
        <w:pStyle w:val="a5"/>
      </w:pPr>
      <w:r>
        <w:rPr>
          <w:rStyle w:val="a7"/>
        </w:rPr>
        <w:footnoteRef/>
      </w:r>
      <w:r>
        <w:t xml:space="preserve"> Закон РФ «</w:t>
      </w:r>
      <w:r w:rsidRPr="00176092">
        <w:t>О товарных знаках, знаках обслуживания и наименованиях ме</w:t>
      </w:r>
      <w:r>
        <w:t>ст происхождения товаров» от 23.09.1992 // «</w:t>
      </w:r>
      <w:r w:rsidRPr="00176092">
        <w:t>Российская газета</w:t>
      </w:r>
      <w:r>
        <w:t>» -</w:t>
      </w:r>
      <w:r w:rsidRPr="00176092">
        <w:t xml:space="preserve"> N 2</w:t>
      </w:r>
      <w:r>
        <w:t>28 -</w:t>
      </w:r>
      <w:r w:rsidRPr="00176092">
        <w:t xml:space="preserve"> 17.10.1992</w:t>
      </w:r>
      <w:r>
        <w:t>.</w:t>
      </w:r>
    </w:p>
  </w:footnote>
  <w:footnote w:id="15">
    <w:p w:rsidR="00973FB5" w:rsidRDefault="00973FB5" w:rsidP="00D35E2E">
      <w:pPr>
        <w:pStyle w:val="a5"/>
      </w:pPr>
      <w:r>
        <w:rPr>
          <w:rStyle w:val="a7"/>
        </w:rPr>
        <w:footnoteRef/>
      </w:r>
      <w:r>
        <w:t xml:space="preserve"> Модельный Уголовный Кодекс для государств – участников Содружества Независимых Государств.</w:t>
      </w:r>
    </w:p>
    <w:p w:rsidR="00973FB5" w:rsidRDefault="00973FB5" w:rsidP="00D35E2E">
      <w:pPr>
        <w:pStyle w:val="a5"/>
      </w:pPr>
      <w:r>
        <w:t>17-02-1996 Принят Постановлением Межпарламентской Ассамблеи государств - участников Содружества Независимых Государств, Санкт-Петербург, 17 февраля 1996 года</w:t>
      </w:r>
    </w:p>
  </w:footnote>
  <w:footnote w:id="16">
    <w:p w:rsidR="00973FB5" w:rsidRDefault="00973FB5" w:rsidP="005A3880">
      <w:pPr>
        <w:pStyle w:val="a5"/>
      </w:pPr>
      <w:r>
        <w:rPr>
          <w:rStyle w:val="a7"/>
        </w:rPr>
        <w:footnoteRef/>
      </w:r>
      <w:r>
        <w:t xml:space="preserve"> </w:t>
      </w:r>
      <w:r w:rsidRPr="00F83570">
        <w:t>Сборник законодательных актов Азербайджанской Республики. 2000. № 4. Ст. 251.</w:t>
      </w:r>
      <w:r>
        <w:t xml:space="preserve"> </w:t>
      </w:r>
      <w:proofErr w:type="gramStart"/>
      <w:r>
        <w:t>принят</w:t>
      </w:r>
      <w:proofErr w:type="gramEnd"/>
      <w:r>
        <w:t xml:space="preserve"> 30.12.1999</w:t>
      </w:r>
    </w:p>
  </w:footnote>
  <w:footnote w:id="17">
    <w:p w:rsidR="00973FB5" w:rsidRDefault="00973FB5" w:rsidP="005A3880">
      <w:pPr>
        <w:pStyle w:val="a5"/>
      </w:pPr>
      <w:r>
        <w:rPr>
          <w:rStyle w:val="a7"/>
        </w:rPr>
        <w:footnoteRef/>
      </w:r>
      <w:r>
        <w:t xml:space="preserve"> </w:t>
      </w:r>
      <w:proofErr w:type="spellStart"/>
      <w:r>
        <w:rPr>
          <w:rFonts w:ascii="Arial" w:hAnsi="Arial" w:cs="Arial"/>
          <w:color w:val="000000"/>
          <w:sz w:val="18"/>
          <w:szCs w:val="18"/>
          <w:shd w:val="clear" w:color="auto" w:fill="F9F9F9"/>
        </w:rPr>
        <w:t>Сакартвелос</w:t>
      </w:r>
      <w:proofErr w:type="spellEnd"/>
      <w:r>
        <w:rPr>
          <w:rFonts w:ascii="Arial" w:hAnsi="Arial" w:cs="Arial"/>
          <w:color w:val="000000"/>
          <w:sz w:val="18"/>
          <w:szCs w:val="18"/>
          <w:shd w:val="clear" w:color="auto" w:fill="F9F9F9"/>
        </w:rPr>
        <w:t xml:space="preserve"> </w:t>
      </w:r>
      <w:proofErr w:type="spellStart"/>
      <w:r>
        <w:rPr>
          <w:rFonts w:ascii="Arial" w:hAnsi="Arial" w:cs="Arial"/>
          <w:color w:val="000000"/>
          <w:sz w:val="18"/>
          <w:szCs w:val="18"/>
          <w:shd w:val="clear" w:color="auto" w:fill="F9F9F9"/>
        </w:rPr>
        <w:t>саканонмдебло</w:t>
      </w:r>
      <w:proofErr w:type="spellEnd"/>
      <w:r>
        <w:rPr>
          <w:rFonts w:ascii="Arial" w:hAnsi="Arial" w:cs="Arial"/>
          <w:color w:val="000000"/>
          <w:sz w:val="18"/>
          <w:szCs w:val="18"/>
          <w:shd w:val="clear" w:color="auto" w:fill="F9F9F9"/>
        </w:rPr>
        <w:t xml:space="preserve"> </w:t>
      </w:r>
      <w:proofErr w:type="spellStart"/>
      <w:r>
        <w:rPr>
          <w:rFonts w:ascii="Arial" w:hAnsi="Arial" w:cs="Arial"/>
          <w:color w:val="000000"/>
          <w:sz w:val="18"/>
          <w:szCs w:val="18"/>
          <w:shd w:val="clear" w:color="auto" w:fill="F9F9F9"/>
        </w:rPr>
        <w:t>мацне</w:t>
      </w:r>
      <w:proofErr w:type="spellEnd"/>
      <w:r>
        <w:rPr>
          <w:rFonts w:ascii="Arial" w:hAnsi="Arial" w:cs="Arial"/>
          <w:color w:val="000000"/>
          <w:sz w:val="18"/>
          <w:szCs w:val="18"/>
          <w:shd w:val="clear" w:color="auto" w:fill="F9F9F9"/>
        </w:rPr>
        <w:t>. 1999. № 41(48). Ст. 209. 22.07.1999</w:t>
      </w:r>
    </w:p>
  </w:footnote>
  <w:footnote w:id="18">
    <w:p w:rsidR="00813F3B" w:rsidRDefault="00813F3B">
      <w:pPr>
        <w:pStyle w:val="a5"/>
      </w:pPr>
      <w:r>
        <w:rPr>
          <w:rStyle w:val="a7"/>
        </w:rPr>
        <w:footnoteRef/>
      </w:r>
      <w:r>
        <w:t xml:space="preserve"> </w:t>
      </w:r>
      <w:r w:rsidRPr="00813F3B">
        <w:t>Уголов</w:t>
      </w:r>
      <w:r>
        <w:t>ный</w:t>
      </w:r>
      <w:r w:rsidRPr="00813F3B">
        <w:t xml:space="preserve"> кодекс Украины</w:t>
      </w:r>
      <w:r>
        <w:t xml:space="preserve"> от 5.04.2001 // Ведомости Верховной Рады Украины</w:t>
      </w:r>
      <w:r w:rsidRPr="00813F3B">
        <w:t xml:space="preserve"> (ВВР), 2001, N 25-26, ст.131</w:t>
      </w:r>
      <w:r>
        <w:t>.</w:t>
      </w:r>
    </w:p>
  </w:footnote>
  <w:footnote w:id="19">
    <w:p w:rsidR="00973FB5" w:rsidRDefault="00973FB5" w:rsidP="00E6601F">
      <w:pPr>
        <w:pStyle w:val="a5"/>
      </w:pPr>
      <w:r>
        <w:rPr>
          <w:rStyle w:val="a7"/>
        </w:rPr>
        <w:footnoteRef/>
      </w:r>
      <w:r>
        <w:t xml:space="preserve"> Уголовное </w:t>
      </w:r>
      <w:proofErr w:type="gramStart"/>
      <w:r>
        <w:t>право буржуазных</w:t>
      </w:r>
      <w:proofErr w:type="gramEnd"/>
      <w:r>
        <w:t xml:space="preserve"> стран: Общая часть. Сборник законодатель-</w:t>
      </w:r>
      <w:proofErr w:type="spellStart"/>
      <w:r>
        <w:t>ных</w:t>
      </w:r>
      <w:proofErr w:type="spellEnd"/>
      <w:r>
        <w:t xml:space="preserve"> актов</w:t>
      </w:r>
      <w:proofErr w:type="gramStart"/>
      <w:r>
        <w:t xml:space="preserve"> / П</w:t>
      </w:r>
      <w:proofErr w:type="gramEnd"/>
      <w:r>
        <w:t xml:space="preserve">од ред. </w:t>
      </w:r>
      <w:proofErr w:type="spellStart"/>
      <w:r>
        <w:t>А.Н.Игнатова</w:t>
      </w:r>
      <w:proofErr w:type="spellEnd"/>
      <w:r>
        <w:t xml:space="preserve"> и </w:t>
      </w:r>
      <w:proofErr w:type="spellStart"/>
      <w:r>
        <w:t>И.Д.Козочкина</w:t>
      </w:r>
      <w:proofErr w:type="spellEnd"/>
      <w:r>
        <w:t>.-М.: Изд-во УДН, 1990. С. 44.</w:t>
      </w:r>
    </w:p>
  </w:footnote>
  <w:footnote w:id="20">
    <w:p w:rsidR="00973FB5" w:rsidRDefault="00973FB5" w:rsidP="00E6601F">
      <w:pPr>
        <w:pStyle w:val="a5"/>
      </w:pPr>
      <w:r>
        <w:rPr>
          <w:rStyle w:val="a7"/>
        </w:rPr>
        <w:footnoteRef/>
      </w:r>
      <w:r>
        <w:t xml:space="preserve"> . </w:t>
      </w:r>
      <w:proofErr w:type="spellStart"/>
      <w:r>
        <w:t>КалиновскиЙ</w:t>
      </w:r>
      <w:proofErr w:type="spellEnd"/>
      <w:r>
        <w:t xml:space="preserve"> В.Е. Охрана товарного знака в ФРГ. М., 1984. С. 102.</w:t>
      </w:r>
    </w:p>
  </w:footnote>
  <w:footnote w:id="21">
    <w:p w:rsidR="00973FB5" w:rsidRDefault="00973FB5" w:rsidP="00E6601F">
      <w:pPr>
        <w:pStyle w:val="a5"/>
      </w:pPr>
      <w:r>
        <w:rPr>
          <w:rStyle w:val="a7"/>
        </w:rPr>
        <w:footnoteRef/>
      </w:r>
      <w:r>
        <w:t xml:space="preserve"> </w:t>
      </w:r>
      <w:proofErr w:type="spellStart"/>
      <w:r>
        <w:t>Быкодорова</w:t>
      </w:r>
      <w:proofErr w:type="spellEnd"/>
      <w:r>
        <w:t xml:space="preserve"> А.Ф. Уголовно-правовое значение незаконного использования товарного знака. </w:t>
      </w:r>
      <w:proofErr w:type="spellStart"/>
      <w:r>
        <w:t>Дис</w:t>
      </w:r>
      <w:proofErr w:type="spellEnd"/>
      <w:r>
        <w:t xml:space="preserve">... канд. </w:t>
      </w:r>
      <w:proofErr w:type="spellStart"/>
      <w:r>
        <w:t>горид</w:t>
      </w:r>
      <w:proofErr w:type="spellEnd"/>
      <w:r>
        <w:t>. наук. Ставрополь, 2000. С. 39.</w:t>
      </w:r>
    </w:p>
  </w:footnote>
  <w:footnote w:id="22">
    <w:p w:rsidR="00973FB5" w:rsidRDefault="00973FB5" w:rsidP="00F55298">
      <w:pPr>
        <w:pStyle w:val="a5"/>
      </w:pPr>
      <w:r>
        <w:rPr>
          <w:rStyle w:val="a7"/>
        </w:rPr>
        <w:footnoteRef/>
      </w:r>
      <w:r>
        <w:t xml:space="preserve"> Федеральный закон Российской Федерации от 8 декабря 2003 г. N 162-ФЗ О внесении изменений и дополнений в Уголовный кодекс Российской Федерации. «Российская газета» - 16.12.2003. - № 3366 </w:t>
      </w:r>
    </w:p>
  </w:footnote>
  <w:footnote w:id="23">
    <w:p w:rsidR="00973FB5" w:rsidRDefault="00973FB5" w:rsidP="00F55298">
      <w:pPr>
        <w:pStyle w:val="a5"/>
      </w:pPr>
      <w:r>
        <w:rPr>
          <w:rStyle w:val="a7"/>
        </w:rPr>
        <w:footnoteRef/>
      </w:r>
      <w:r>
        <w:t xml:space="preserve"> Федеральный закон Российской Федерации от 7 апреля 2010 г. N 60-ФЗ "О внесении изменений в отдельные законодательные акты Российской Федерации" – «Российская газета» - 9.04.2010 - № 5154</w:t>
      </w:r>
    </w:p>
  </w:footnote>
  <w:footnote w:id="24">
    <w:p w:rsidR="00973FB5" w:rsidRDefault="00973FB5" w:rsidP="002978E8">
      <w:pPr>
        <w:pStyle w:val="a5"/>
      </w:pPr>
      <w:r>
        <w:rPr>
          <w:rStyle w:val="a7"/>
        </w:rPr>
        <w:footnoteRef/>
      </w:r>
      <w:r>
        <w:t xml:space="preserve"> Ч.2 ст.15 ГК РФ.</w:t>
      </w:r>
    </w:p>
  </w:footnote>
  <w:footnote w:id="25">
    <w:p w:rsidR="00973FB5" w:rsidRDefault="00973FB5" w:rsidP="002978E8">
      <w:pPr>
        <w:pStyle w:val="a5"/>
      </w:pPr>
      <w:r>
        <w:rPr>
          <w:rStyle w:val="a7"/>
        </w:rPr>
        <w:footnoteRef/>
      </w:r>
      <w:r>
        <w:t xml:space="preserve"> </w:t>
      </w:r>
      <w:r w:rsidRPr="00416397">
        <w:rPr>
          <w:rFonts w:eastAsia="Times New Roman" w:cstheme="minorHAnsi"/>
          <w:color w:val="000000"/>
          <w:lang w:eastAsia="ru-RU"/>
        </w:rPr>
        <w:t>П. 3 ст. 1252 ГК РФ</w:t>
      </w:r>
    </w:p>
  </w:footnote>
  <w:footnote w:id="26">
    <w:p w:rsidR="00973FB5" w:rsidRDefault="00973FB5" w:rsidP="002978E8">
      <w:pPr>
        <w:pStyle w:val="a5"/>
      </w:pPr>
      <w:r>
        <w:rPr>
          <w:rStyle w:val="a7"/>
        </w:rPr>
        <w:footnoteRef/>
      </w:r>
      <w:r>
        <w:t xml:space="preserve"> </w:t>
      </w:r>
      <w:r w:rsidRPr="0032294E">
        <w:t>Журавлева Е</w:t>
      </w:r>
      <w:r>
        <w:t>.</w:t>
      </w:r>
      <w:r w:rsidRPr="0032294E">
        <w:t>М</w:t>
      </w:r>
      <w:r>
        <w:t>.</w:t>
      </w:r>
      <w:r w:rsidRPr="0032294E">
        <w:t xml:space="preserve">, </w:t>
      </w:r>
      <w:proofErr w:type="spellStart"/>
      <w:r w:rsidRPr="0032294E">
        <w:t>Червонкин</w:t>
      </w:r>
      <w:proofErr w:type="spellEnd"/>
      <w:r w:rsidRPr="0032294E">
        <w:t xml:space="preserve"> А</w:t>
      </w:r>
      <w:r>
        <w:t>.</w:t>
      </w:r>
      <w:r w:rsidRPr="0032294E">
        <w:t>С</w:t>
      </w:r>
      <w:r>
        <w:t>.</w:t>
      </w:r>
      <w:r w:rsidRPr="0032294E">
        <w:t xml:space="preserve"> Правоприменительная практика по уголовным делам о преступлениях против интеллектуальной собственности// Российское правосудие № 12, 2007.</w:t>
      </w:r>
    </w:p>
  </w:footnote>
  <w:footnote w:id="27">
    <w:p w:rsidR="00973FB5" w:rsidRDefault="00973FB5">
      <w:pPr>
        <w:pStyle w:val="a5"/>
      </w:pPr>
      <w:r>
        <w:rPr>
          <w:rStyle w:val="a7"/>
        </w:rPr>
        <w:footnoteRef/>
      </w:r>
      <w:r>
        <w:t xml:space="preserve"> </w:t>
      </w:r>
      <w:r w:rsidRPr="006540C1">
        <w:t>Нестеров А.В. Фальсификация и контрафакция: экспертный аспект // Партнеры и конкуренты, 2001, №6. С. 7 — 13.</w:t>
      </w:r>
    </w:p>
  </w:footnote>
  <w:footnote w:id="28">
    <w:p w:rsidR="00973FB5" w:rsidRDefault="00973FB5">
      <w:pPr>
        <w:pStyle w:val="a5"/>
      </w:pPr>
      <w:r>
        <w:rPr>
          <w:rStyle w:val="a7"/>
        </w:rPr>
        <w:footnoteRef/>
      </w:r>
      <w:r>
        <w:t xml:space="preserve"> </w:t>
      </w:r>
      <w:r w:rsidRPr="0094669A">
        <w:t>Козырев А.Н., Макаров В.Л. Оценка стоимости нематериальных активов и интеллектуальной собственности. —</w:t>
      </w:r>
      <w:r w:rsidR="00813F3B">
        <w:t xml:space="preserve"> М.: РИЦ ГШ ВС РФ, 2003.</w:t>
      </w:r>
    </w:p>
  </w:footnote>
  <w:footnote w:id="29">
    <w:p w:rsidR="00973FB5" w:rsidRDefault="00973FB5">
      <w:pPr>
        <w:pStyle w:val="a5"/>
      </w:pPr>
      <w:r>
        <w:rPr>
          <w:rStyle w:val="a7"/>
        </w:rPr>
        <w:footnoteRef/>
      </w:r>
      <w:r w:rsidRPr="0094669A">
        <w:t xml:space="preserve"> Лапин Е.С. Руководство по расследованию незаконного использования товарных знаков. — </w:t>
      </w:r>
      <w:r w:rsidR="00813F3B">
        <w:t>М.: «</w:t>
      </w:r>
      <w:proofErr w:type="spellStart"/>
      <w:r w:rsidR="00813F3B">
        <w:t>Юрлитинформ</w:t>
      </w:r>
      <w:proofErr w:type="spellEnd"/>
      <w:r w:rsidR="00813F3B">
        <w:t>», 2006.</w:t>
      </w:r>
    </w:p>
  </w:footnote>
  <w:footnote w:id="30">
    <w:p w:rsidR="00973FB5" w:rsidRDefault="00973FB5">
      <w:pPr>
        <w:pStyle w:val="a5"/>
      </w:pPr>
      <w:r>
        <w:rPr>
          <w:rStyle w:val="a7"/>
        </w:rPr>
        <w:footnoteRef/>
      </w:r>
      <w:r>
        <w:t xml:space="preserve"> </w:t>
      </w:r>
      <w:r w:rsidRPr="0094669A">
        <w:t>Лапин Е.С. Руководство по расследованию незаконного использования товарных знаков. — М.: «</w:t>
      </w:r>
      <w:proofErr w:type="spellStart"/>
      <w:r w:rsidRPr="0094669A">
        <w:t>Юрлитинформ</w:t>
      </w:r>
      <w:proofErr w:type="spellEnd"/>
      <w:r w:rsidRPr="0094669A">
        <w:t>», 2006</w:t>
      </w:r>
      <w:r>
        <w:t xml:space="preserve"> – С. 31</w:t>
      </w:r>
    </w:p>
  </w:footnote>
  <w:footnote w:id="31">
    <w:p w:rsidR="00973FB5" w:rsidRDefault="00973FB5">
      <w:pPr>
        <w:pStyle w:val="a5"/>
      </w:pPr>
      <w:r>
        <w:rPr>
          <w:rStyle w:val="a7"/>
        </w:rPr>
        <w:footnoteRef/>
      </w:r>
      <w:r>
        <w:t xml:space="preserve"> </w:t>
      </w:r>
      <w:r w:rsidRPr="0094669A">
        <w:t>Юсуфов А.Ш. Правоприменительная практика и совершенствование законодательства об интеллектуальной собственности // тез</w:t>
      </w:r>
      <w:proofErr w:type="gramStart"/>
      <w:r w:rsidRPr="0094669A">
        <w:t>.</w:t>
      </w:r>
      <w:proofErr w:type="gramEnd"/>
      <w:r w:rsidRPr="0094669A">
        <w:t xml:space="preserve"> </w:t>
      </w:r>
      <w:proofErr w:type="spellStart"/>
      <w:proofErr w:type="gramStart"/>
      <w:r w:rsidRPr="0094669A">
        <w:t>д</w:t>
      </w:r>
      <w:proofErr w:type="gramEnd"/>
      <w:r w:rsidRPr="0094669A">
        <w:t>окл</w:t>
      </w:r>
      <w:proofErr w:type="spellEnd"/>
      <w:r w:rsidRPr="0094669A">
        <w:t xml:space="preserve">. </w:t>
      </w:r>
      <w:proofErr w:type="spellStart"/>
      <w:r w:rsidRPr="0094669A">
        <w:t>конф</w:t>
      </w:r>
      <w:proofErr w:type="spellEnd"/>
      <w:r w:rsidRPr="0094669A">
        <w:t>. «Правовая охрана объектов интеллектуальной собственности», 2005 — http://www.ipprolaw.com/konf/yusufov.ppt</w:t>
      </w:r>
    </w:p>
  </w:footnote>
  <w:footnote w:id="32">
    <w:p w:rsidR="00973FB5" w:rsidRDefault="00973FB5" w:rsidP="002978E8">
      <w:pPr>
        <w:pStyle w:val="a5"/>
      </w:pPr>
      <w:r>
        <w:rPr>
          <w:rStyle w:val="a7"/>
        </w:rPr>
        <w:footnoteRef/>
      </w:r>
      <w:r>
        <w:t xml:space="preserve"> Бондарев В</w:t>
      </w:r>
      <w:r w:rsidR="00813F3B">
        <w:t>.</w:t>
      </w:r>
      <w:r>
        <w:t>Н</w:t>
      </w:r>
      <w:r w:rsidR="00813F3B">
        <w:t>.</w:t>
      </w:r>
      <w:r>
        <w:t xml:space="preserve"> Уголовно-правовая охрана интеллектуальной собственности Диссертация кандидат юридических наук. Ростов-на-Дону, 2002, с</w:t>
      </w:r>
      <w:r w:rsidR="00813F3B">
        <w:t>.</w:t>
      </w:r>
      <w:r>
        <w:t xml:space="preserve"> 156</w:t>
      </w:r>
    </w:p>
  </w:footnote>
  <w:footnote w:id="33">
    <w:p w:rsidR="00973FB5" w:rsidRDefault="00973FB5" w:rsidP="002978E8">
      <w:pPr>
        <w:pStyle w:val="a5"/>
      </w:pPr>
      <w:r>
        <w:rPr>
          <w:rStyle w:val="a7"/>
        </w:rPr>
        <w:footnoteRef/>
      </w:r>
      <w:r>
        <w:t xml:space="preserve"> П. 15 </w:t>
      </w:r>
      <w:r w:rsidRPr="009E48F9">
        <w:t>Постановления Пленума Верховного Суда Российской Федерации от 26 апреля 2007 года N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footnote>
  <w:footnote w:id="34">
    <w:p w:rsidR="00973FB5" w:rsidRDefault="00973FB5" w:rsidP="002978E8">
      <w:pPr>
        <w:pStyle w:val="a5"/>
      </w:pPr>
      <w:r>
        <w:rPr>
          <w:rStyle w:val="a7"/>
        </w:rPr>
        <w:footnoteRef/>
      </w:r>
      <w:r>
        <w:t xml:space="preserve"> </w:t>
      </w:r>
      <w:hyperlink r:id="rId1" w:history="1">
        <w:r>
          <w:rPr>
            <w:rStyle w:val="a4"/>
          </w:rPr>
          <w:t>http://www.lawmix.ru/fas-msk/93958/</w:t>
        </w:r>
      </w:hyperlink>
    </w:p>
  </w:footnote>
  <w:footnote w:id="35">
    <w:p w:rsidR="00973FB5" w:rsidRDefault="00973FB5" w:rsidP="002978E8">
      <w:pPr>
        <w:pStyle w:val="a5"/>
      </w:pPr>
      <w:r>
        <w:rPr>
          <w:rStyle w:val="a7"/>
        </w:rPr>
        <w:footnoteRef/>
      </w:r>
      <w:r>
        <w:t xml:space="preserve"> </w:t>
      </w:r>
      <w:proofErr w:type="spellStart"/>
      <w:r w:rsidRPr="0019436B">
        <w:t>Трунцевский</w:t>
      </w:r>
      <w:proofErr w:type="spellEnd"/>
      <w:r w:rsidRPr="0019436B">
        <w:t xml:space="preserve"> Ю.А., Козлов А.А. Правовая охрана и защита товарных знаков: учебное пособие. М., 2005. С. 40.</w:t>
      </w:r>
    </w:p>
  </w:footnote>
  <w:footnote w:id="36">
    <w:p w:rsidR="00973FB5" w:rsidRDefault="00973FB5" w:rsidP="002978E8">
      <w:pPr>
        <w:pStyle w:val="a5"/>
      </w:pPr>
      <w:r>
        <w:rPr>
          <w:rStyle w:val="a7"/>
        </w:rPr>
        <w:footnoteRef/>
      </w:r>
      <w:r>
        <w:t xml:space="preserve"> П. 16 Постановления Пленума Верховного Суда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 </w:t>
      </w:r>
      <w:r w:rsidRPr="00176092">
        <w:t>от 26 апреля 2007 г. N 14</w:t>
      </w:r>
      <w:r>
        <w:t xml:space="preserve"> // «</w:t>
      </w:r>
      <w:r w:rsidRPr="00176092">
        <w:t>Российская газета</w:t>
      </w:r>
      <w:r>
        <w:t>» -</w:t>
      </w:r>
      <w:r w:rsidRPr="00176092">
        <w:t xml:space="preserve"> N 95</w:t>
      </w:r>
      <w:r>
        <w:t xml:space="preserve"> -</w:t>
      </w:r>
      <w:r w:rsidRPr="00176092">
        <w:t xml:space="preserve"> 05.05.2007</w:t>
      </w:r>
      <w:r>
        <w:t xml:space="preserve">. </w:t>
      </w:r>
    </w:p>
  </w:footnote>
  <w:footnote w:id="37">
    <w:p w:rsidR="00973FB5" w:rsidRDefault="00973FB5" w:rsidP="002978E8">
      <w:pPr>
        <w:pStyle w:val="a5"/>
      </w:pPr>
      <w:r>
        <w:rPr>
          <w:rStyle w:val="a7"/>
        </w:rPr>
        <w:footnoteRef/>
      </w:r>
      <w:r>
        <w:t xml:space="preserve"> П</w:t>
      </w:r>
      <w:r w:rsidRPr="00F00FB1">
        <w:t>. 18 Постановления Пленума Верховного Суда РФ от 26 апреля 2007 г. N 14</w:t>
      </w:r>
      <w:r>
        <w:t>.</w:t>
      </w:r>
    </w:p>
  </w:footnote>
  <w:footnote w:id="38">
    <w:p w:rsidR="00973FB5" w:rsidRDefault="00973FB5" w:rsidP="002978E8">
      <w:pPr>
        <w:pStyle w:val="a5"/>
      </w:pPr>
      <w:r>
        <w:rPr>
          <w:rStyle w:val="a7"/>
        </w:rPr>
        <w:footnoteRef/>
      </w:r>
      <w:r>
        <w:t xml:space="preserve"> П</w:t>
      </w:r>
      <w:r w:rsidRPr="00F00FB1">
        <w:t>. 21 П</w:t>
      </w:r>
      <w:r>
        <w:t xml:space="preserve">остановления Пленума Верховного </w:t>
      </w:r>
      <w:r w:rsidRPr="00F00FB1">
        <w:t>Суда РФ от 26 апреля 2007 г. N 14</w:t>
      </w:r>
    </w:p>
  </w:footnote>
  <w:footnote w:id="39">
    <w:p w:rsidR="00973FB5" w:rsidRDefault="00973FB5" w:rsidP="002978E8">
      <w:pPr>
        <w:pStyle w:val="a5"/>
      </w:pPr>
      <w:r>
        <w:rPr>
          <w:rStyle w:val="a7"/>
        </w:rPr>
        <w:footnoteRef/>
      </w:r>
      <w:r>
        <w:t xml:space="preserve"> С</w:t>
      </w:r>
      <w:r w:rsidRPr="006C53AF">
        <w:t>т. 1516 ГК РФ</w:t>
      </w:r>
    </w:p>
  </w:footnote>
  <w:footnote w:id="40">
    <w:p w:rsidR="00973FB5" w:rsidRDefault="00973FB5">
      <w:pPr>
        <w:pStyle w:val="a5"/>
      </w:pPr>
      <w:r>
        <w:rPr>
          <w:rStyle w:val="a7"/>
        </w:rPr>
        <w:footnoteRef/>
      </w:r>
      <w:r>
        <w:t xml:space="preserve"> Ст. ст. 19-20 УК РФ</w:t>
      </w:r>
    </w:p>
  </w:footnote>
  <w:footnote w:id="41">
    <w:p w:rsidR="00973FB5" w:rsidRDefault="00973FB5">
      <w:pPr>
        <w:pStyle w:val="a5"/>
      </w:pPr>
      <w:r>
        <w:rPr>
          <w:rStyle w:val="a7"/>
        </w:rPr>
        <w:footnoteRef/>
      </w:r>
      <w:r>
        <w:t xml:space="preserve"> Ст. 1484 ГК РФ.</w:t>
      </w:r>
    </w:p>
  </w:footnote>
  <w:footnote w:id="42">
    <w:p w:rsidR="00973FB5" w:rsidRDefault="00973FB5">
      <w:pPr>
        <w:pStyle w:val="a5"/>
      </w:pPr>
      <w:r>
        <w:rPr>
          <w:rStyle w:val="a7"/>
        </w:rPr>
        <w:footnoteRef/>
      </w:r>
      <w:r>
        <w:t xml:space="preserve"> Ст. 1492 ГК РФ.</w:t>
      </w:r>
    </w:p>
  </w:footnote>
  <w:footnote w:id="43">
    <w:p w:rsidR="00973FB5" w:rsidRDefault="00973FB5">
      <w:pPr>
        <w:pStyle w:val="a5"/>
      </w:pPr>
      <w:r>
        <w:rPr>
          <w:rStyle w:val="a7"/>
        </w:rPr>
        <w:footnoteRef/>
      </w:r>
      <w:r>
        <w:t xml:space="preserve"> Ст. 24 УК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4D78"/>
    <w:multiLevelType w:val="hybridMultilevel"/>
    <w:tmpl w:val="B7FE1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5A5947"/>
    <w:multiLevelType w:val="hybridMultilevel"/>
    <w:tmpl w:val="14A66FFA"/>
    <w:lvl w:ilvl="0" w:tplc="3A205D0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B5D1C9B"/>
    <w:multiLevelType w:val="hybridMultilevel"/>
    <w:tmpl w:val="58088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03DA3"/>
    <w:multiLevelType w:val="hybridMultilevel"/>
    <w:tmpl w:val="74044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DB"/>
    <w:rsid w:val="000020B4"/>
    <w:rsid w:val="0001246E"/>
    <w:rsid w:val="000147A6"/>
    <w:rsid w:val="00015594"/>
    <w:rsid w:val="00021DAE"/>
    <w:rsid w:val="00031A6A"/>
    <w:rsid w:val="00044842"/>
    <w:rsid w:val="00050C0A"/>
    <w:rsid w:val="000522D9"/>
    <w:rsid w:val="000C2CFE"/>
    <w:rsid w:val="000C2E59"/>
    <w:rsid w:val="000C44F9"/>
    <w:rsid w:val="000C797C"/>
    <w:rsid w:val="000D30AD"/>
    <w:rsid w:val="00111974"/>
    <w:rsid w:val="00114023"/>
    <w:rsid w:val="00115D7B"/>
    <w:rsid w:val="00124B98"/>
    <w:rsid w:val="00136D24"/>
    <w:rsid w:val="0013721B"/>
    <w:rsid w:val="00137592"/>
    <w:rsid w:val="0015405F"/>
    <w:rsid w:val="00176092"/>
    <w:rsid w:val="0019436B"/>
    <w:rsid w:val="001C1E85"/>
    <w:rsid w:val="001F664F"/>
    <w:rsid w:val="00246DF9"/>
    <w:rsid w:val="00266215"/>
    <w:rsid w:val="00293577"/>
    <w:rsid w:val="002978E8"/>
    <w:rsid w:val="002A1C49"/>
    <w:rsid w:val="002C0F69"/>
    <w:rsid w:val="002C5866"/>
    <w:rsid w:val="002D3BF1"/>
    <w:rsid w:val="0031093C"/>
    <w:rsid w:val="0032294E"/>
    <w:rsid w:val="003248BD"/>
    <w:rsid w:val="00335904"/>
    <w:rsid w:val="003523C4"/>
    <w:rsid w:val="003757A7"/>
    <w:rsid w:val="003B1C38"/>
    <w:rsid w:val="003E59C4"/>
    <w:rsid w:val="003F7563"/>
    <w:rsid w:val="00411D9D"/>
    <w:rsid w:val="00416397"/>
    <w:rsid w:val="0043516E"/>
    <w:rsid w:val="00442F3C"/>
    <w:rsid w:val="00474130"/>
    <w:rsid w:val="00484FC6"/>
    <w:rsid w:val="004B4605"/>
    <w:rsid w:val="004C43E6"/>
    <w:rsid w:val="004C60A6"/>
    <w:rsid w:val="004D5803"/>
    <w:rsid w:val="004D7998"/>
    <w:rsid w:val="004E24FC"/>
    <w:rsid w:val="004E5FE7"/>
    <w:rsid w:val="004F6B66"/>
    <w:rsid w:val="00503CF3"/>
    <w:rsid w:val="00514A37"/>
    <w:rsid w:val="00525A04"/>
    <w:rsid w:val="00532224"/>
    <w:rsid w:val="005A0AD5"/>
    <w:rsid w:val="005A3880"/>
    <w:rsid w:val="005F1BAB"/>
    <w:rsid w:val="005F38DE"/>
    <w:rsid w:val="00612CDC"/>
    <w:rsid w:val="006175E3"/>
    <w:rsid w:val="0062194E"/>
    <w:rsid w:val="0063400C"/>
    <w:rsid w:val="006457C4"/>
    <w:rsid w:val="00646093"/>
    <w:rsid w:val="006540C1"/>
    <w:rsid w:val="00660859"/>
    <w:rsid w:val="00695D10"/>
    <w:rsid w:val="006C53AF"/>
    <w:rsid w:val="006E3B06"/>
    <w:rsid w:val="006E6755"/>
    <w:rsid w:val="006F1B6C"/>
    <w:rsid w:val="006F358E"/>
    <w:rsid w:val="007047DB"/>
    <w:rsid w:val="007357DD"/>
    <w:rsid w:val="007412E7"/>
    <w:rsid w:val="0075156D"/>
    <w:rsid w:val="00762722"/>
    <w:rsid w:val="007634BE"/>
    <w:rsid w:val="00764B5B"/>
    <w:rsid w:val="007A7156"/>
    <w:rsid w:val="008019C0"/>
    <w:rsid w:val="00803600"/>
    <w:rsid w:val="00813F3B"/>
    <w:rsid w:val="00816BD1"/>
    <w:rsid w:val="00851769"/>
    <w:rsid w:val="008554E4"/>
    <w:rsid w:val="00856EB0"/>
    <w:rsid w:val="008B259A"/>
    <w:rsid w:val="008C13C7"/>
    <w:rsid w:val="0091349A"/>
    <w:rsid w:val="0092660F"/>
    <w:rsid w:val="0094227B"/>
    <w:rsid w:val="0094669A"/>
    <w:rsid w:val="009542B3"/>
    <w:rsid w:val="009728A8"/>
    <w:rsid w:val="00973FB5"/>
    <w:rsid w:val="00996330"/>
    <w:rsid w:val="00996C2E"/>
    <w:rsid w:val="009A2E25"/>
    <w:rsid w:val="009A4233"/>
    <w:rsid w:val="009A6B8D"/>
    <w:rsid w:val="009B31BC"/>
    <w:rsid w:val="009D5F00"/>
    <w:rsid w:val="009E48F9"/>
    <w:rsid w:val="009E74A1"/>
    <w:rsid w:val="009F7E0E"/>
    <w:rsid w:val="00A076AC"/>
    <w:rsid w:val="00A3213B"/>
    <w:rsid w:val="00A47077"/>
    <w:rsid w:val="00A5235A"/>
    <w:rsid w:val="00A70134"/>
    <w:rsid w:val="00A7515F"/>
    <w:rsid w:val="00A75A4C"/>
    <w:rsid w:val="00A8092D"/>
    <w:rsid w:val="00A80B1B"/>
    <w:rsid w:val="00A92E04"/>
    <w:rsid w:val="00AB453C"/>
    <w:rsid w:val="00AD0BC3"/>
    <w:rsid w:val="00AF6188"/>
    <w:rsid w:val="00B06C04"/>
    <w:rsid w:val="00B46BBD"/>
    <w:rsid w:val="00BB60A3"/>
    <w:rsid w:val="00BC2C0C"/>
    <w:rsid w:val="00BD3EB8"/>
    <w:rsid w:val="00BD566E"/>
    <w:rsid w:val="00BE001D"/>
    <w:rsid w:val="00BE1E72"/>
    <w:rsid w:val="00BE4975"/>
    <w:rsid w:val="00C2121F"/>
    <w:rsid w:val="00C267B7"/>
    <w:rsid w:val="00C57AB6"/>
    <w:rsid w:val="00C86209"/>
    <w:rsid w:val="00CD42ED"/>
    <w:rsid w:val="00D215A6"/>
    <w:rsid w:val="00D2430F"/>
    <w:rsid w:val="00D24D08"/>
    <w:rsid w:val="00D35E2E"/>
    <w:rsid w:val="00D3781B"/>
    <w:rsid w:val="00D41580"/>
    <w:rsid w:val="00D66456"/>
    <w:rsid w:val="00D664F2"/>
    <w:rsid w:val="00D73680"/>
    <w:rsid w:val="00D81A7F"/>
    <w:rsid w:val="00D94441"/>
    <w:rsid w:val="00D97B0E"/>
    <w:rsid w:val="00DE36FA"/>
    <w:rsid w:val="00E11F74"/>
    <w:rsid w:val="00E51BA8"/>
    <w:rsid w:val="00E6601F"/>
    <w:rsid w:val="00E85307"/>
    <w:rsid w:val="00E911D6"/>
    <w:rsid w:val="00E9367F"/>
    <w:rsid w:val="00EB4CC2"/>
    <w:rsid w:val="00EC0155"/>
    <w:rsid w:val="00EC0681"/>
    <w:rsid w:val="00ED6A20"/>
    <w:rsid w:val="00EF1E89"/>
    <w:rsid w:val="00EF5EEB"/>
    <w:rsid w:val="00F00FB1"/>
    <w:rsid w:val="00F021B4"/>
    <w:rsid w:val="00F10740"/>
    <w:rsid w:val="00F31202"/>
    <w:rsid w:val="00F50914"/>
    <w:rsid w:val="00F55298"/>
    <w:rsid w:val="00F65980"/>
    <w:rsid w:val="00F82BAB"/>
    <w:rsid w:val="00F83570"/>
    <w:rsid w:val="00F84D8A"/>
    <w:rsid w:val="00FC5DC1"/>
    <w:rsid w:val="00FE1211"/>
    <w:rsid w:val="00FE5D85"/>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1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1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13C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266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7DB"/>
    <w:pPr>
      <w:ind w:left="720"/>
      <w:contextualSpacing/>
    </w:pPr>
  </w:style>
  <w:style w:type="paragraph" w:customStyle="1" w:styleId="u">
    <w:name w:val="u"/>
    <w:basedOn w:val="a"/>
    <w:rsid w:val="00012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246E"/>
  </w:style>
  <w:style w:type="character" w:styleId="a4">
    <w:name w:val="Hyperlink"/>
    <w:basedOn w:val="a0"/>
    <w:uiPriority w:val="99"/>
    <w:unhideWhenUsed/>
    <w:rsid w:val="0001246E"/>
    <w:rPr>
      <w:color w:val="0000FF"/>
      <w:u w:val="single"/>
    </w:rPr>
  </w:style>
  <w:style w:type="paragraph" w:customStyle="1" w:styleId="uni">
    <w:name w:val="uni"/>
    <w:basedOn w:val="a"/>
    <w:rsid w:val="00012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012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36D24"/>
    <w:pPr>
      <w:spacing w:after="0" w:line="240" w:lineRule="auto"/>
    </w:pPr>
    <w:rPr>
      <w:sz w:val="20"/>
      <w:szCs w:val="20"/>
    </w:rPr>
  </w:style>
  <w:style w:type="character" w:customStyle="1" w:styleId="a6">
    <w:name w:val="Текст сноски Знак"/>
    <w:basedOn w:val="a0"/>
    <w:link w:val="a5"/>
    <w:uiPriority w:val="99"/>
    <w:semiHidden/>
    <w:rsid w:val="00136D24"/>
    <w:rPr>
      <w:sz w:val="20"/>
      <w:szCs w:val="20"/>
    </w:rPr>
  </w:style>
  <w:style w:type="character" w:styleId="a7">
    <w:name w:val="footnote reference"/>
    <w:basedOn w:val="a0"/>
    <w:uiPriority w:val="99"/>
    <w:semiHidden/>
    <w:unhideWhenUsed/>
    <w:rsid w:val="00136D24"/>
    <w:rPr>
      <w:vertAlign w:val="superscript"/>
    </w:rPr>
  </w:style>
  <w:style w:type="character" w:customStyle="1" w:styleId="hl">
    <w:name w:val="hl"/>
    <w:basedOn w:val="a0"/>
    <w:rsid w:val="00D94441"/>
  </w:style>
  <w:style w:type="character" w:customStyle="1" w:styleId="10">
    <w:name w:val="Заголовок 1 Знак"/>
    <w:basedOn w:val="a0"/>
    <w:link w:val="1"/>
    <w:uiPriority w:val="9"/>
    <w:rsid w:val="008C13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C13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13C7"/>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A7515F"/>
    <w:pPr>
      <w:spacing w:after="100"/>
    </w:pPr>
  </w:style>
  <w:style w:type="paragraph" w:styleId="21">
    <w:name w:val="toc 2"/>
    <w:basedOn w:val="a"/>
    <w:next w:val="a"/>
    <w:autoRedefine/>
    <w:uiPriority w:val="39"/>
    <w:unhideWhenUsed/>
    <w:rsid w:val="00A7515F"/>
    <w:pPr>
      <w:spacing w:after="100"/>
      <w:ind w:left="220"/>
    </w:pPr>
  </w:style>
  <w:style w:type="paragraph" w:styleId="31">
    <w:name w:val="toc 3"/>
    <w:basedOn w:val="a"/>
    <w:next w:val="a"/>
    <w:autoRedefine/>
    <w:uiPriority w:val="39"/>
    <w:unhideWhenUsed/>
    <w:rsid w:val="00A7515F"/>
    <w:pPr>
      <w:spacing w:after="100"/>
      <w:ind w:left="440"/>
    </w:pPr>
  </w:style>
  <w:style w:type="paragraph" w:styleId="a8">
    <w:name w:val="header"/>
    <w:basedOn w:val="a"/>
    <w:link w:val="a9"/>
    <w:uiPriority w:val="99"/>
    <w:unhideWhenUsed/>
    <w:rsid w:val="009266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660F"/>
  </w:style>
  <w:style w:type="paragraph" w:styleId="aa">
    <w:name w:val="footer"/>
    <w:basedOn w:val="a"/>
    <w:link w:val="ab"/>
    <w:uiPriority w:val="99"/>
    <w:unhideWhenUsed/>
    <w:rsid w:val="009266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660F"/>
  </w:style>
  <w:style w:type="character" w:customStyle="1" w:styleId="60">
    <w:name w:val="Заголовок 6 Знак"/>
    <w:basedOn w:val="a0"/>
    <w:link w:val="6"/>
    <w:uiPriority w:val="9"/>
    <w:semiHidden/>
    <w:rsid w:val="0092660F"/>
    <w:rPr>
      <w:rFonts w:asciiTheme="majorHAnsi" w:eastAsiaTheme="majorEastAsia" w:hAnsiTheme="majorHAnsi" w:cstheme="majorBidi"/>
      <w:i/>
      <w:iCs/>
      <w:color w:val="243F60" w:themeColor="accent1" w:themeShade="7F"/>
    </w:rPr>
  </w:style>
  <w:style w:type="paragraph" w:styleId="ac">
    <w:name w:val="TOC Heading"/>
    <w:basedOn w:val="1"/>
    <w:next w:val="a"/>
    <w:uiPriority w:val="39"/>
    <w:semiHidden/>
    <w:unhideWhenUsed/>
    <w:qFormat/>
    <w:rsid w:val="0092660F"/>
    <w:pPr>
      <w:outlineLvl w:val="9"/>
    </w:pPr>
  </w:style>
  <w:style w:type="paragraph" w:customStyle="1" w:styleId="FR1">
    <w:name w:val="FR1"/>
    <w:rsid w:val="0092660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d">
    <w:name w:val="Balloon Text"/>
    <w:basedOn w:val="a"/>
    <w:link w:val="ae"/>
    <w:uiPriority w:val="99"/>
    <w:semiHidden/>
    <w:unhideWhenUsed/>
    <w:rsid w:val="006340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40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13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C13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13C7"/>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9266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7DB"/>
    <w:pPr>
      <w:ind w:left="720"/>
      <w:contextualSpacing/>
    </w:pPr>
  </w:style>
  <w:style w:type="paragraph" w:customStyle="1" w:styleId="u">
    <w:name w:val="u"/>
    <w:basedOn w:val="a"/>
    <w:rsid w:val="00012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246E"/>
  </w:style>
  <w:style w:type="character" w:styleId="a4">
    <w:name w:val="Hyperlink"/>
    <w:basedOn w:val="a0"/>
    <w:uiPriority w:val="99"/>
    <w:unhideWhenUsed/>
    <w:rsid w:val="0001246E"/>
    <w:rPr>
      <w:color w:val="0000FF"/>
      <w:u w:val="single"/>
    </w:rPr>
  </w:style>
  <w:style w:type="paragraph" w:customStyle="1" w:styleId="uni">
    <w:name w:val="uni"/>
    <w:basedOn w:val="a"/>
    <w:rsid w:val="00012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012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136D24"/>
    <w:pPr>
      <w:spacing w:after="0" w:line="240" w:lineRule="auto"/>
    </w:pPr>
    <w:rPr>
      <w:sz w:val="20"/>
      <w:szCs w:val="20"/>
    </w:rPr>
  </w:style>
  <w:style w:type="character" w:customStyle="1" w:styleId="a6">
    <w:name w:val="Текст сноски Знак"/>
    <w:basedOn w:val="a0"/>
    <w:link w:val="a5"/>
    <w:uiPriority w:val="99"/>
    <w:semiHidden/>
    <w:rsid w:val="00136D24"/>
    <w:rPr>
      <w:sz w:val="20"/>
      <w:szCs w:val="20"/>
    </w:rPr>
  </w:style>
  <w:style w:type="character" w:styleId="a7">
    <w:name w:val="footnote reference"/>
    <w:basedOn w:val="a0"/>
    <w:uiPriority w:val="99"/>
    <w:semiHidden/>
    <w:unhideWhenUsed/>
    <w:rsid w:val="00136D24"/>
    <w:rPr>
      <w:vertAlign w:val="superscript"/>
    </w:rPr>
  </w:style>
  <w:style w:type="character" w:customStyle="1" w:styleId="hl">
    <w:name w:val="hl"/>
    <w:basedOn w:val="a0"/>
    <w:rsid w:val="00D94441"/>
  </w:style>
  <w:style w:type="character" w:customStyle="1" w:styleId="10">
    <w:name w:val="Заголовок 1 Знак"/>
    <w:basedOn w:val="a0"/>
    <w:link w:val="1"/>
    <w:uiPriority w:val="9"/>
    <w:rsid w:val="008C13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C13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13C7"/>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A7515F"/>
    <w:pPr>
      <w:spacing w:after="100"/>
    </w:pPr>
  </w:style>
  <w:style w:type="paragraph" w:styleId="21">
    <w:name w:val="toc 2"/>
    <w:basedOn w:val="a"/>
    <w:next w:val="a"/>
    <w:autoRedefine/>
    <w:uiPriority w:val="39"/>
    <w:unhideWhenUsed/>
    <w:rsid w:val="00A7515F"/>
    <w:pPr>
      <w:spacing w:after="100"/>
      <w:ind w:left="220"/>
    </w:pPr>
  </w:style>
  <w:style w:type="paragraph" w:styleId="31">
    <w:name w:val="toc 3"/>
    <w:basedOn w:val="a"/>
    <w:next w:val="a"/>
    <w:autoRedefine/>
    <w:uiPriority w:val="39"/>
    <w:unhideWhenUsed/>
    <w:rsid w:val="00A7515F"/>
    <w:pPr>
      <w:spacing w:after="100"/>
      <w:ind w:left="440"/>
    </w:pPr>
  </w:style>
  <w:style w:type="paragraph" w:styleId="a8">
    <w:name w:val="header"/>
    <w:basedOn w:val="a"/>
    <w:link w:val="a9"/>
    <w:uiPriority w:val="99"/>
    <w:unhideWhenUsed/>
    <w:rsid w:val="0092660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660F"/>
  </w:style>
  <w:style w:type="paragraph" w:styleId="aa">
    <w:name w:val="footer"/>
    <w:basedOn w:val="a"/>
    <w:link w:val="ab"/>
    <w:uiPriority w:val="99"/>
    <w:unhideWhenUsed/>
    <w:rsid w:val="009266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660F"/>
  </w:style>
  <w:style w:type="character" w:customStyle="1" w:styleId="60">
    <w:name w:val="Заголовок 6 Знак"/>
    <w:basedOn w:val="a0"/>
    <w:link w:val="6"/>
    <w:uiPriority w:val="9"/>
    <w:semiHidden/>
    <w:rsid w:val="0092660F"/>
    <w:rPr>
      <w:rFonts w:asciiTheme="majorHAnsi" w:eastAsiaTheme="majorEastAsia" w:hAnsiTheme="majorHAnsi" w:cstheme="majorBidi"/>
      <w:i/>
      <w:iCs/>
      <w:color w:val="243F60" w:themeColor="accent1" w:themeShade="7F"/>
    </w:rPr>
  </w:style>
  <w:style w:type="paragraph" w:styleId="ac">
    <w:name w:val="TOC Heading"/>
    <w:basedOn w:val="1"/>
    <w:next w:val="a"/>
    <w:uiPriority w:val="39"/>
    <w:semiHidden/>
    <w:unhideWhenUsed/>
    <w:qFormat/>
    <w:rsid w:val="0092660F"/>
    <w:pPr>
      <w:outlineLvl w:val="9"/>
    </w:pPr>
  </w:style>
  <w:style w:type="paragraph" w:customStyle="1" w:styleId="FR1">
    <w:name w:val="FR1"/>
    <w:rsid w:val="0092660F"/>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ad">
    <w:name w:val="Balloon Text"/>
    <w:basedOn w:val="a"/>
    <w:link w:val="ae"/>
    <w:uiPriority w:val="99"/>
    <w:semiHidden/>
    <w:unhideWhenUsed/>
    <w:rsid w:val="006340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34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503">
      <w:bodyDiv w:val="1"/>
      <w:marLeft w:val="0"/>
      <w:marRight w:val="0"/>
      <w:marTop w:val="0"/>
      <w:marBottom w:val="0"/>
      <w:divBdr>
        <w:top w:val="none" w:sz="0" w:space="0" w:color="auto"/>
        <w:left w:val="none" w:sz="0" w:space="0" w:color="auto"/>
        <w:bottom w:val="none" w:sz="0" w:space="0" w:color="auto"/>
        <w:right w:val="none" w:sz="0" w:space="0" w:color="auto"/>
      </w:divBdr>
    </w:div>
    <w:div w:id="319428928">
      <w:bodyDiv w:val="1"/>
      <w:marLeft w:val="0"/>
      <w:marRight w:val="0"/>
      <w:marTop w:val="0"/>
      <w:marBottom w:val="0"/>
      <w:divBdr>
        <w:top w:val="none" w:sz="0" w:space="0" w:color="auto"/>
        <w:left w:val="none" w:sz="0" w:space="0" w:color="auto"/>
        <w:bottom w:val="none" w:sz="0" w:space="0" w:color="auto"/>
        <w:right w:val="none" w:sz="0" w:space="0" w:color="auto"/>
      </w:divBdr>
    </w:div>
    <w:div w:id="348798850">
      <w:bodyDiv w:val="1"/>
      <w:marLeft w:val="0"/>
      <w:marRight w:val="0"/>
      <w:marTop w:val="0"/>
      <w:marBottom w:val="0"/>
      <w:divBdr>
        <w:top w:val="none" w:sz="0" w:space="0" w:color="auto"/>
        <w:left w:val="none" w:sz="0" w:space="0" w:color="auto"/>
        <w:bottom w:val="none" w:sz="0" w:space="0" w:color="auto"/>
        <w:right w:val="none" w:sz="0" w:space="0" w:color="auto"/>
      </w:divBdr>
    </w:div>
    <w:div w:id="447092249">
      <w:bodyDiv w:val="1"/>
      <w:marLeft w:val="0"/>
      <w:marRight w:val="0"/>
      <w:marTop w:val="0"/>
      <w:marBottom w:val="0"/>
      <w:divBdr>
        <w:top w:val="none" w:sz="0" w:space="0" w:color="auto"/>
        <w:left w:val="none" w:sz="0" w:space="0" w:color="auto"/>
        <w:bottom w:val="none" w:sz="0" w:space="0" w:color="auto"/>
        <w:right w:val="none" w:sz="0" w:space="0" w:color="auto"/>
      </w:divBdr>
    </w:div>
    <w:div w:id="486557026">
      <w:bodyDiv w:val="1"/>
      <w:marLeft w:val="0"/>
      <w:marRight w:val="0"/>
      <w:marTop w:val="0"/>
      <w:marBottom w:val="0"/>
      <w:divBdr>
        <w:top w:val="none" w:sz="0" w:space="0" w:color="auto"/>
        <w:left w:val="none" w:sz="0" w:space="0" w:color="auto"/>
        <w:bottom w:val="none" w:sz="0" w:space="0" w:color="auto"/>
        <w:right w:val="none" w:sz="0" w:space="0" w:color="auto"/>
      </w:divBdr>
    </w:div>
    <w:div w:id="535392828">
      <w:bodyDiv w:val="1"/>
      <w:marLeft w:val="0"/>
      <w:marRight w:val="0"/>
      <w:marTop w:val="0"/>
      <w:marBottom w:val="0"/>
      <w:divBdr>
        <w:top w:val="none" w:sz="0" w:space="0" w:color="auto"/>
        <w:left w:val="none" w:sz="0" w:space="0" w:color="auto"/>
        <w:bottom w:val="none" w:sz="0" w:space="0" w:color="auto"/>
        <w:right w:val="none" w:sz="0" w:space="0" w:color="auto"/>
      </w:divBdr>
    </w:div>
    <w:div w:id="652215882">
      <w:bodyDiv w:val="1"/>
      <w:marLeft w:val="0"/>
      <w:marRight w:val="0"/>
      <w:marTop w:val="0"/>
      <w:marBottom w:val="0"/>
      <w:divBdr>
        <w:top w:val="none" w:sz="0" w:space="0" w:color="auto"/>
        <w:left w:val="none" w:sz="0" w:space="0" w:color="auto"/>
        <w:bottom w:val="none" w:sz="0" w:space="0" w:color="auto"/>
        <w:right w:val="none" w:sz="0" w:space="0" w:color="auto"/>
      </w:divBdr>
      <w:divsChild>
        <w:div w:id="1314019564">
          <w:marLeft w:val="0"/>
          <w:marRight w:val="0"/>
          <w:marTop w:val="0"/>
          <w:marBottom w:val="0"/>
          <w:divBdr>
            <w:top w:val="none" w:sz="0" w:space="0" w:color="auto"/>
            <w:left w:val="none" w:sz="0" w:space="0" w:color="auto"/>
            <w:bottom w:val="none" w:sz="0" w:space="0" w:color="auto"/>
            <w:right w:val="none" w:sz="0" w:space="0" w:color="auto"/>
          </w:divBdr>
        </w:div>
        <w:div w:id="2121870714">
          <w:marLeft w:val="0"/>
          <w:marRight w:val="0"/>
          <w:marTop w:val="0"/>
          <w:marBottom w:val="0"/>
          <w:divBdr>
            <w:top w:val="none" w:sz="0" w:space="0" w:color="auto"/>
            <w:left w:val="none" w:sz="0" w:space="0" w:color="auto"/>
            <w:bottom w:val="none" w:sz="0" w:space="0" w:color="auto"/>
            <w:right w:val="none" w:sz="0" w:space="0" w:color="auto"/>
          </w:divBdr>
        </w:div>
      </w:divsChild>
    </w:div>
    <w:div w:id="691801719">
      <w:bodyDiv w:val="1"/>
      <w:marLeft w:val="0"/>
      <w:marRight w:val="0"/>
      <w:marTop w:val="0"/>
      <w:marBottom w:val="0"/>
      <w:divBdr>
        <w:top w:val="none" w:sz="0" w:space="0" w:color="auto"/>
        <w:left w:val="none" w:sz="0" w:space="0" w:color="auto"/>
        <w:bottom w:val="none" w:sz="0" w:space="0" w:color="auto"/>
        <w:right w:val="none" w:sz="0" w:space="0" w:color="auto"/>
      </w:divBdr>
    </w:div>
    <w:div w:id="732390264">
      <w:bodyDiv w:val="1"/>
      <w:marLeft w:val="0"/>
      <w:marRight w:val="0"/>
      <w:marTop w:val="0"/>
      <w:marBottom w:val="0"/>
      <w:divBdr>
        <w:top w:val="none" w:sz="0" w:space="0" w:color="auto"/>
        <w:left w:val="none" w:sz="0" w:space="0" w:color="auto"/>
        <w:bottom w:val="none" w:sz="0" w:space="0" w:color="auto"/>
        <w:right w:val="none" w:sz="0" w:space="0" w:color="auto"/>
      </w:divBdr>
    </w:div>
    <w:div w:id="757100389">
      <w:bodyDiv w:val="1"/>
      <w:marLeft w:val="0"/>
      <w:marRight w:val="0"/>
      <w:marTop w:val="0"/>
      <w:marBottom w:val="0"/>
      <w:divBdr>
        <w:top w:val="none" w:sz="0" w:space="0" w:color="auto"/>
        <w:left w:val="none" w:sz="0" w:space="0" w:color="auto"/>
        <w:bottom w:val="none" w:sz="0" w:space="0" w:color="auto"/>
        <w:right w:val="none" w:sz="0" w:space="0" w:color="auto"/>
      </w:divBdr>
    </w:div>
    <w:div w:id="826164396">
      <w:bodyDiv w:val="1"/>
      <w:marLeft w:val="0"/>
      <w:marRight w:val="0"/>
      <w:marTop w:val="0"/>
      <w:marBottom w:val="0"/>
      <w:divBdr>
        <w:top w:val="none" w:sz="0" w:space="0" w:color="auto"/>
        <w:left w:val="none" w:sz="0" w:space="0" w:color="auto"/>
        <w:bottom w:val="none" w:sz="0" w:space="0" w:color="auto"/>
        <w:right w:val="none" w:sz="0" w:space="0" w:color="auto"/>
      </w:divBdr>
      <w:divsChild>
        <w:div w:id="283579225">
          <w:marLeft w:val="0"/>
          <w:marRight w:val="0"/>
          <w:marTop w:val="0"/>
          <w:marBottom w:val="0"/>
          <w:divBdr>
            <w:top w:val="none" w:sz="0" w:space="0" w:color="auto"/>
            <w:left w:val="none" w:sz="0" w:space="0" w:color="auto"/>
            <w:bottom w:val="none" w:sz="0" w:space="0" w:color="auto"/>
            <w:right w:val="none" w:sz="0" w:space="0" w:color="auto"/>
          </w:divBdr>
        </w:div>
        <w:div w:id="486678204">
          <w:marLeft w:val="0"/>
          <w:marRight w:val="0"/>
          <w:marTop w:val="0"/>
          <w:marBottom w:val="0"/>
          <w:divBdr>
            <w:top w:val="none" w:sz="0" w:space="0" w:color="auto"/>
            <w:left w:val="none" w:sz="0" w:space="0" w:color="auto"/>
            <w:bottom w:val="none" w:sz="0" w:space="0" w:color="auto"/>
            <w:right w:val="none" w:sz="0" w:space="0" w:color="auto"/>
          </w:divBdr>
        </w:div>
        <w:div w:id="623735180">
          <w:marLeft w:val="0"/>
          <w:marRight w:val="0"/>
          <w:marTop w:val="0"/>
          <w:marBottom w:val="0"/>
          <w:divBdr>
            <w:top w:val="none" w:sz="0" w:space="0" w:color="auto"/>
            <w:left w:val="none" w:sz="0" w:space="0" w:color="auto"/>
            <w:bottom w:val="none" w:sz="0" w:space="0" w:color="auto"/>
            <w:right w:val="none" w:sz="0" w:space="0" w:color="auto"/>
          </w:divBdr>
        </w:div>
        <w:div w:id="671758595">
          <w:marLeft w:val="0"/>
          <w:marRight w:val="0"/>
          <w:marTop w:val="0"/>
          <w:marBottom w:val="0"/>
          <w:divBdr>
            <w:top w:val="none" w:sz="0" w:space="0" w:color="auto"/>
            <w:left w:val="none" w:sz="0" w:space="0" w:color="auto"/>
            <w:bottom w:val="none" w:sz="0" w:space="0" w:color="auto"/>
            <w:right w:val="none" w:sz="0" w:space="0" w:color="auto"/>
          </w:divBdr>
        </w:div>
        <w:div w:id="886187535">
          <w:marLeft w:val="0"/>
          <w:marRight w:val="0"/>
          <w:marTop w:val="0"/>
          <w:marBottom w:val="0"/>
          <w:divBdr>
            <w:top w:val="none" w:sz="0" w:space="0" w:color="auto"/>
            <w:left w:val="none" w:sz="0" w:space="0" w:color="auto"/>
            <w:bottom w:val="none" w:sz="0" w:space="0" w:color="auto"/>
            <w:right w:val="none" w:sz="0" w:space="0" w:color="auto"/>
          </w:divBdr>
        </w:div>
        <w:div w:id="1218126774">
          <w:marLeft w:val="0"/>
          <w:marRight w:val="0"/>
          <w:marTop w:val="0"/>
          <w:marBottom w:val="0"/>
          <w:divBdr>
            <w:top w:val="none" w:sz="0" w:space="0" w:color="auto"/>
            <w:left w:val="none" w:sz="0" w:space="0" w:color="auto"/>
            <w:bottom w:val="none" w:sz="0" w:space="0" w:color="auto"/>
            <w:right w:val="none" w:sz="0" w:space="0" w:color="auto"/>
          </w:divBdr>
        </w:div>
        <w:div w:id="1488354014">
          <w:marLeft w:val="0"/>
          <w:marRight w:val="0"/>
          <w:marTop w:val="0"/>
          <w:marBottom w:val="0"/>
          <w:divBdr>
            <w:top w:val="none" w:sz="0" w:space="0" w:color="auto"/>
            <w:left w:val="none" w:sz="0" w:space="0" w:color="auto"/>
            <w:bottom w:val="none" w:sz="0" w:space="0" w:color="auto"/>
            <w:right w:val="none" w:sz="0" w:space="0" w:color="auto"/>
          </w:divBdr>
        </w:div>
      </w:divsChild>
    </w:div>
    <w:div w:id="977684449">
      <w:bodyDiv w:val="1"/>
      <w:marLeft w:val="0"/>
      <w:marRight w:val="0"/>
      <w:marTop w:val="0"/>
      <w:marBottom w:val="0"/>
      <w:divBdr>
        <w:top w:val="none" w:sz="0" w:space="0" w:color="auto"/>
        <w:left w:val="none" w:sz="0" w:space="0" w:color="auto"/>
        <w:bottom w:val="none" w:sz="0" w:space="0" w:color="auto"/>
        <w:right w:val="none" w:sz="0" w:space="0" w:color="auto"/>
      </w:divBdr>
    </w:div>
    <w:div w:id="1013802226">
      <w:bodyDiv w:val="1"/>
      <w:marLeft w:val="0"/>
      <w:marRight w:val="0"/>
      <w:marTop w:val="0"/>
      <w:marBottom w:val="0"/>
      <w:divBdr>
        <w:top w:val="none" w:sz="0" w:space="0" w:color="auto"/>
        <w:left w:val="none" w:sz="0" w:space="0" w:color="auto"/>
        <w:bottom w:val="none" w:sz="0" w:space="0" w:color="auto"/>
        <w:right w:val="none" w:sz="0" w:space="0" w:color="auto"/>
      </w:divBdr>
    </w:div>
    <w:div w:id="1026828609">
      <w:bodyDiv w:val="1"/>
      <w:marLeft w:val="0"/>
      <w:marRight w:val="0"/>
      <w:marTop w:val="0"/>
      <w:marBottom w:val="0"/>
      <w:divBdr>
        <w:top w:val="none" w:sz="0" w:space="0" w:color="auto"/>
        <w:left w:val="none" w:sz="0" w:space="0" w:color="auto"/>
        <w:bottom w:val="none" w:sz="0" w:space="0" w:color="auto"/>
        <w:right w:val="none" w:sz="0" w:space="0" w:color="auto"/>
      </w:divBdr>
      <w:divsChild>
        <w:div w:id="583033608">
          <w:marLeft w:val="0"/>
          <w:marRight w:val="0"/>
          <w:marTop w:val="0"/>
          <w:marBottom w:val="0"/>
          <w:divBdr>
            <w:top w:val="none" w:sz="0" w:space="0" w:color="auto"/>
            <w:left w:val="none" w:sz="0" w:space="0" w:color="auto"/>
            <w:bottom w:val="none" w:sz="0" w:space="0" w:color="auto"/>
            <w:right w:val="none" w:sz="0" w:space="0" w:color="auto"/>
          </w:divBdr>
        </w:div>
        <w:div w:id="639773530">
          <w:marLeft w:val="0"/>
          <w:marRight w:val="0"/>
          <w:marTop w:val="0"/>
          <w:marBottom w:val="0"/>
          <w:divBdr>
            <w:top w:val="none" w:sz="0" w:space="0" w:color="auto"/>
            <w:left w:val="none" w:sz="0" w:space="0" w:color="auto"/>
            <w:bottom w:val="none" w:sz="0" w:space="0" w:color="auto"/>
            <w:right w:val="none" w:sz="0" w:space="0" w:color="auto"/>
          </w:divBdr>
        </w:div>
      </w:divsChild>
    </w:div>
    <w:div w:id="1027560547">
      <w:bodyDiv w:val="1"/>
      <w:marLeft w:val="0"/>
      <w:marRight w:val="0"/>
      <w:marTop w:val="0"/>
      <w:marBottom w:val="0"/>
      <w:divBdr>
        <w:top w:val="none" w:sz="0" w:space="0" w:color="auto"/>
        <w:left w:val="none" w:sz="0" w:space="0" w:color="auto"/>
        <w:bottom w:val="none" w:sz="0" w:space="0" w:color="auto"/>
        <w:right w:val="none" w:sz="0" w:space="0" w:color="auto"/>
      </w:divBdr>
    </w:div>
    <w:div w:id="1092972826">
      <w:bodyDiv w:val="1"/>
      <w:marLeft w:val="0"/>
      <w:marRight w:val="0"/>
      <w:marTop w:val="0"/>
      <w:marBottom w:val="0"/>
      <w:divBdr>
        <w:top w:val="none" w:sz="0" w:space="0" w:color="auto"/>
        <w:left w:val="none" w:sz="0" w:space="0" w:color="auto"/>
        <w:bottom w:val="none" w:sz="0" w:space="0" w:color="auto"/>
        <w:right w:val="none" w:sz="0" w:space="0" w:color="auto"/>
      </w:divBdr>
    </w:div>
    <w:div w:id="1460221445">
      <w:bodyDiv w:val="1"/>
      <w:marLeft w:val="0"/>
      <w:marRight w:val="0"/>
      <w:marTop w:val="0"/>
      <w:marBottom w:val="0"/>
      <w:divBdr>
        <w:top w:val="none" w:sz="0" w:space="0" w:color="auto"/>
        <w:left w:val="none" w:sz="0" w:space="0" w:color="auto"/>
        <w:bottom w:val="none" w:sz="0" w:space="0" w:color="auto"/>
        <w:right w:val="none" w:sz="0" w:space="0" w:color="auto"/>
      </w:divBdr>
    </w:div>
    <w:div w:id="1482114107">
      <w:bodyDiv w:val="1"/>
      <w:marLeft w:val="0"/>
      <w:marRight w:val="0"/>
      <w:marTop w:val="0"/>
      <w:marBottom w:val="0"/>
      <w:divBdr>
        <w:top w:val="none" w:sz="0" w:space="0" w:color="auto"/>
        <w:left w:val="none" w:sz="0" w:space="0" w:color="auto"/>
        <w:bottom w:val="none" w:sz="0" w:space="0" w:color="auto"/>
        <w:right w:val="none" w:sz="0" w:space="0" w:color="auto"/>
      </w:divBdr>
      <w:divsChild>
        <w:div w:id="1492020017">
          <w:marLeft w:val="225"/>
          <w:marRight w:val="225"/>
          <w:marTop w:val="0"/>
          <w:marBottom w:val="450"/>
          <w:divBdr>
            <w:top w:val="none" w:sz="0" w:space="0" w:color="auto"/>
            <w:left w:val="none" w:sz="0" w:space="0" w:color="auto"/>
            <w:bottom w:val="none" w:sz="0" w:space="0" w:color="auto"/>
            <w:right w:val="none" w:sz="0" w:space="0" w:color="auto"/>
          </w:divBdr>
          <w:divsChild>
            <w:div w:id="1368409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3660028">
      <w:bodyDiv w:val="1"/>
      <w:marLeft w:val="0"/>
      <w:marRight w:val="0"/>
      <w:marTop w:val="0"/>
      <w:marBottom w:val="0"/>
      <w:divBdr>
        <w:top w:val="none" w:sz="0" w:space="0" w:color="auto"/>
        <w:left w:val="none" w:sz="0" w:space="0" w:color="auto"/>
        <w:bottom w:val="none" w:sz="0" w:space="0" w:color="auto"/>
        <w:right w:val="none" w:sz="0" w:space="0" w:color="auto"/>
      </w:divBdr>
      <w:divsChild>
        <w:div w:id="2129473582">
          <w:marLeft w:val="0"/>
          <w:marRight w:val="0"/>
          <w:marTop w:val="0"/>
          <w:marBottom w:val="0"/>
          <w:divBdr>
            <w:top w:val="none" w:sz="0" w:space="0" w:color="auto"/>
            <w:left w:val="none" w:sz="0" w:space="0" w:color="auto"/>
            <w:bottom w:val="none" w:sz="0" w:space="0" w:color="auto"/>
            <w:right w:val="none" w:sz="0" w:space="0" w:color="auto"/>
          </w:divBdr>
        </w:div>
      </w:divsChild>
    </w:div>
    <w:div w:id="1661691301">
      <w:bodyDiv w:val="1"/>
      <w:marLeft w:val="0"/>
      <w:marRight w:val="0"/>
      <w:marTop w:val="0"/>
      <w:marBottom w:val="0"/>
      <w:divBdr>
        <w:top w:val="none" w:sz="0" w:space="0" w:color="auto"/>
        <w:left w:val="none" w:sz="0" w:space="0" w:color="auto"/>
        <w:bottom w:val="none" w:sz="0" w:space="0" w:color="auto"/>
        <w:right w:val="none" w:sz="0" w:space="0" w:color="auto"/>
      </w:divBdr>
    </w:div>
    <w:div w:id="1716196672">
      <w:bodyDiv w:val="1"/>
      <w:marLeft w:val="0"/>
      <w:marRight w:val="0"/>
      <w:marTop w:val="0"/>
      <w:marBottom w:val="0"/>
      <w:divBdr>
        <w:top w:val="none" w:sz="0" w:space="0" w:color="auto"/>
        <w:left w:val="none" w:sz="0" w:space="0" w:color="auto"/>
        <w:bottom w:val="none" w:sz="0" w:space="0" w:color="auto"/>
        <w:right w:val="none" w:sz="0" w:space="0" w:color="auto"/>
      </w:divBdr>
    </w:div>
    <w:div w:id="1720203153">
      <w:bodyDiv w:val="1"/>
      <w:marLeft w:val="0"/>
      <w:marRight w:val="0"/>
      <w:marTop w:val="0"/>
      <w:marBottom w:val="0"/>
      <w:divBdr>
        <w:top w:val="none" w:sz="0" w:space="0" w:color="auto"/>
        <w:left w:val="none" w:sz="0" w:space="0" w:color="auto"/>
        <w:bottom w:val="none" w:sz="0" w:space="0" w:color="auto"/>
        <w:right w:val="none" w:sz="0" w:space="0" w:color="auto"/>
      </w:divBdr>
    </w:div>
    <w:div w:id="1774738856">
      <w:bodyDiv w:val="1"/>
      <w:marLeft w:val="0"/>
      <w:marRight w:val="0"/>
      <w:marTop w:val="0"/>
      <w:marBottom w:val="0"/>
      <w:divBdr>
        <w:top w:val="none" w:sz="0" w:space="0" w:color="auto"/>
        <w:left w:val="none" w:sz="0" w:space="0" w:color="auto"/>
        <w:bottom w:val="none" w:sz="0" w:space="0" w:color="auto"/>
        <w:right w:val="none" w:sz="0" w:space="0" w:color="auto"/>
      </w:divBdr>
    </w:div>
    <w:div w:id="1871868405">
      <w:bodyDiv w:val="1"/>
      <w:marLeft w:val="0"/>
      <w:marRight w:val="0"/>
      <w:marTop w:val="0"/>
      <w:marBottom w:val="0"/>
      <w:divBdr>
        <w:top w:val="none" w:sz="0" w:space="0" w:color="auto"/>
        <w:left w:val="none" w:sz="0" w:space="0" w:color="auto"/>
        <w:bottom w:val="none" w:sz="0" w:space="0" w:color="auto"/>
        <w:right w:val="none" w:sz="0" w:space="0" w:color="auto"/>
      </w:divBdr>
    </w:div>
    <w:div w:id="2011322491">
      <w:bodyDiv w:val="1"/>
      <w:marLeft w:val="0"/>
      <w:marRight w:val="0"/>
      <w:marTop w:val="0"/>
      <w:marBottom w:val="0"/>
      <w:divBdr>
        <w:top w:val="none" w:sz="0" w:space="0" w:color="auto"/>
        <w:left w:val="none" w:sz="0" w:space="0" w:color="auto"/>
        <w:bottom w:val="none" w:sz="0" w:space="0" w:color="auto"/>
        <w:right w:val="none" w:sz="0" w:space="0" w:color="auto"/>
      </w:divBdr>
      <w:divsChild>
        <w:div w:id="149055173">
          <w:marLeft w:val="0"/>
          <w:marRight w:val="0"/>
          <w:marTop w:val="0"/>
          <w:marBottom w:val="0"/>
          <w:divBdr>
            <w:top w:val="none" w:sz="0" w:space="0" w:color="auto"/>
            <w:left w:val="none" w:sz="0" w:space="0" w:color="auto"/>
            <w:bottom w:val="none" w:sz="0" w:space="0" w:color="auto"/>
            <w:right w:val="none" w:sz="0" w:space="0" w:color="auto"/>
          </w:divBdr>
        </w:div>
        <w:div w:id="864253179">
          <w:marLeft w:val="0"/>
          <w:marRight w:val="0"/>
          <w:marTop w:val="0"/>
          <w:marBottom w:val="0"/>
          <w:divBdr>
            <w:top w:val="none" w:sz="0" w:space="0" w:color="auto"/>
            <w:left w:val="none" w:sz="0" w:space="0" w:color="auto"/>
            <w:bottom w:val="none" w:sz="0" w:space="0" w:color="auto"/>
            <w:right w:val="none" w:sz="0" w:space="0" w:color="auto"/>
          </w:divBdr>
        </w:div>
      </w:divsChild>
    </w:div>
    <w:div w:id="20844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pprolaw.com/konf/yusufov.pp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wmix.ru/fas-msk/939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B69A-099B-4A33-AAB5-DE657AA1A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59</Pages>
  <Words>13878</Words>
  <Characters>79110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92803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 Зонова</cp:lastModifiedBy>
  <cp:revision>4</cp:revision>
  <cp:lastPrinted>2013-05-20T08:01:00Z</cp:lastPrinted>
  <dcterms:created xsi:type="dcterms:W3CDTF">2013-05-20T01:11:00Z</dcterms:created>
  <dcterms:modified xsi:type="dcterms:W3CDTF">2013-05-20T08:07:00Z</dcterms:modified>
</cp:coreProperties>
</file>