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18958" w14:textId="77777777" w:rsidR="001441F6" w:rsidRPr="00CE076D" w:rsidRDefault="001441F6" w:rsidP="001441F6">
      <w:pPr>
        <w:pStyle w:val="FR1"/>
        <w:tabs>
          <w:tab w:val="left" w:pos="5420"/>
        </w:tabs>
        <w:spacing w:before="0"/>
        <w:ind w:left="0" w:right="0"/>
        <w:rPr>
          <w:sz w:val="28"/>
          <w:szCs w:val="28"/>
        </w:rPr>
      </w:pPr>
      <w:r w:rsidRPr="00CE076D">
        <w:rPr>
          <w:sz w:val="28"/>
          <w:szCs w:val="28"/>
        </w:rPr>
        <w:t>Правительство Российской Федерации</w:t>
      </w:r>
    </w:p>
    <w:p w14:paraId="1A2EB81B" w14:textId="77777777" w:rsidR="001441F6" w:rsidRPr="00CE076D" w:rsidRDefault="001441F6" w:rsidP="001441F6">
      <w:pPr>
        <w:pStyle w:val="FR1"/>
        <w:tabs>
          <w:tab w:val="left" w:pos="5420"/>
        </w:tabs>
        <w:spacing w:before="0"/>
        <w:ind w:left="0" w:right="0"/>
        <w:rPr>
          <w:sz w:val="28"/>
          <w:szCs w:val="28"/>
        </w:rPr>
      </w:pPr>
    </w:p>
    <w:p w14:paraId="0D59B40F" w14:textId="77777777" w:rsidR="001441F6" w:rsidRPr="00CE076D" w:rsidRDefault="001441F6" w:rsidP="001441F6">
      <w:pPr>
        <w:pStyle w:val="FR1"/>
        <w:tabs>
          <w:tab w:val="left" w:pos="5420"/>
        </w:tabs>
        <w:spacing w:before="0"/>
        <w:ind w:left="0" w:right="0"/>
        <w:rPr>
          <w:color w:val="000000"/>
          <w:sz w:val="28"/>
          <w:szCs w:val="28"/>
        </w:rPr>
      </w:pPr>
      <w:r w:rsidRPr="00CE076D">
        <w:rPr>
          <w:color w:val="000000"/>
          <w:sz w:val="28"/>
          <w:szCs w:val="28"/>
        </w:rPr>
        <w:t xml:space="preserve">Федеральное государственное автономное образовательное учреждение </w:t>
      </w:r>
    </w:p>
    <w:p w14:paraId="455D6B88" w14:textId="77777777" w:rsidR="001441F6" w:rsidRPr="00CE076D" w:rsidRDefault="001441F6" w:rsidP="001441F6">
      <w:pPr>
        <w:pStyle w:val="FR1"/>
        <w:tabs>
          <w:tab w:val="left" w:pos="5420"/>
        </w:tabs>
        <w:spacing w:before="0"/>
        <w:ind w:left="0" w:right="0"/>
        <w:rPr>
          <w:color w:val="000000"/>
          <w:sz w:val="28"/>
          <w:szCs w:val="28"/>
        </w:rPr>
      </w:pPr>
      <w:r w:rsidRPr="00CE076D">
        <w:rPr>
          <w:color w:val="000000"/>
          <w:sz w:val="28"/>
          <w:szCs w:val="28"/>
        </w:rPr>
        <w:t>высшего профессионального образования</w:t>
      </w:r>
    </w:p>
    <w:p w14:paraId="2BF31035" w14:textId="77777777" w:rsidR="001441F6" w:rsidRPr="00CE076D" w:rsidRDefault="001441F6" w:rsidP="001441F6">
      <w:pPr>
        <w:pStyle w:val="FR1"/>
        <w:tabs>
          <w:tab w:val="left" w:pos="5420"/>
        </w:tabs>
        <w:spacing w:before="0"/>
        <w:ind w:left="0" w:right="0"/>
        <w:rPr>
          <w:sz w:val="28"/>
          <w:szCs w:val="28"/>
        </w:rPr>
      </w:pPr>
    </w:p>
    <w:p w14:paraId="26C185E4" w14:textId="77777777" w:rsidR="001441F6" w:rsidRPr="00CE076D" w:rsidRDefault="001441F6" w:rsidP="001441F6">
      <w:pPr>
        <w:pStyle w:val="FR1"/>
        <w:spacing w:before="0"/>
        <w:ind w:left="0" w:right="-6"/>
        <w:rPr>
          <w:sz w:val="28"/>
          <w:szCs w:val="28"/>
        </w:rPr>
      </w:pPr>
      <w:r w:rsidRPr="00CE076D">
        <w:rPr>
          <w:sz w:val="28"/>
          <w:szCs w:val="28"/>
        </w:rPr>
        <w:t xml:space="preserve">“Национальный исследовательский университет </w:t>
      </w:r>
      <w:r w:rsidRPr="00CE076D">
        <w:rPr>
          <w:sz w:val="28"/>
          <w:szCs w:val="28"/>
        </w:rPr>
        <w:br/>
        <w:t>Высшая школа экономики”</w:t>
      </w:r>
    </w:p>
    <w:p w14:paraId="693A3DFD" w14:textId="77777777" w:rsidR="001441F6" w:rsidRPr="00CE076D" w:rsidRDefault="001441F6" w:rsidP="001441F6">
      <w:pPr>
        <w:pStyle w:val="FR1"/>
        <w:spacing w:before="0"/>
        <w:ind w:left="0" w:right="-6"/>
        <w:rPr>
          <w:sz w:val="28"/>
          <w:szCs w:val="28"/>
        </w:rPr>
      </w:pPr>
    </w:p>
    <w:p w14:paraId="7A68FBA8" w14:textId="77777777" w:rsidR="001441F6" w:rsidRPr="00CE076D" w:rsidRDefault="001441F6" w:rsidP="001441F6">
      <w:pPr>
        <w:spacing w:line="360" w:lineRule="auto"/>
        <w:jc w:val="center"/>
        <w:rPr>
          <w:rFonts w:ascii="Times New Roman" w:hAnsi="Times New Roman" w:cs="Times New Roman"/>
          <w:b/>
          <w:sz w:val="28"/>
          <w:szCs w:val="28"/>
        </w:rPr>
      </w:pPr>
      <w:proofErr w:type="spellStart"/>
      <w:r w:rsidRPr="00CE076D">
        <w:rPr>
          <w:rFonts w:ascii="Times New Roman" w:hAnsi="Times New Roman" w:cs="Times New Roman"/>
          <w:b/>
          <w:sz w:val="28"/>
          <w:szCs w:val="28"/>
        </w:rPr>
        <w:t>Факультет</w:t>
      </w:r>
      <w:proofErr w:type="spellEnd"/>
      <w:r w:rsidRPr="00CE076D">
        <w:rPr>
          <w:rFonts w:ascii="Times New Roman" w:hAnsi="Times New Roman" w:cs="Times New Roman"/>
          <w:b/>
          <w:sz w:val="28"/>
          <w:szCs w:val="28"/>
        </w:rPr>
        <w:t xml:space="preserve"> </w:t>
      </w:r>
      <w:proofErr w:type="spellStart"/>
      <w:r w:rsidRPr="00CE076D">
        <w:rPr>
          <w:rFonts w:ascii="Times New Roman" w:hAnsi="Times New Roman" w:cs="Times New Roman"/>
          <w:b/>
          <w:sz w:val="28"/>
          <w:szCs w:val="28"/>
        </w:rPr>
        <w:t>мировой</w:t>
      </w:r>
      <w:proofErr w:type="spellEnd"/>
      <w:r w:rsidRPr="00CE076D">
        <w:rPr>
          <w:rFonts w:ascii="Times New Roman" w:hAnsi="Times New Roman" w:cs="Times New Roman"/>
          <w:b/>
          <w:sz w:val="28"/>
          <w:szCs w:val="28"/>
        </w:rPr>
        <w:t xml:space="preserve"> </w:t>
      </w:r>
      <w:proofErr w:type="spellStart"/>
      <w:r w:rsidRPr="00CE076D">
        <w:rPr>
          <w:rFonts w:ascii="Times New Roman" w:hAnsi="Times New Roman" w:cs="Times New Roman"/>
          <w:b/>
          <w:sz w:val="28"/>
          <w:szCs w:val="28"/>
        </w:rPr>
        <w:t>экономики</w:t>
      </w:r>
      <w:proofErr w:type="spellEnd"/>
      <w:r w:rsidRPr="00CE076D">
        <w:rPr>
          <w:rFonts w:ascii="Times New Roman" w:hAnsi="Times New Roman" w:cs="Times New Roman"/>
          <w:b/>
          <w:sz w:val="28"/>
          <w:szCs w:val="28"/>
        </w:rPr>
        <w:t xml:space="preserve"> и </w:t>
      </w:r>
      <w:proofErr w:type="spellStart"/>
      <w:r w:rsidRPr="00CE076D">
        <w:rPr>
          <w:rFonts w:ascii="Times New Roman" w:hAnsi="Times New Roman" w:cs="Times New Roman"/>
          <w:b/>
          <w:sz w:val="28"/>
          <w:szCs w:val="28"/>
        </w:rPr>
        <w:t>мировой</w:t>
      </w:r>
      <w:proofErr w:type="spellEnd"/>
      <w:r w:rsidRPr="00CE076D">
        <w:rPr>
          <w:rFonts w:ascii="Times New Roman" w:hAnsi="Times New Roman" w:cs="Times New Roman"/>
          <w:b/>
          <w:sz w:val="28"/>
          <w:szCs w:val="28"/>
        </w:rPr>
        <w:t xml:space="preserve"> </w:t>
      </w:r>
      <w:proofErr w:type="spellStart"/>
      <w:r w:rsidRPr="00CE076D">
        <w:rPr>
          <w:rFonts w:ascii="Times New Roman" w:hAnsi="Times New Roman" w:cs="Times New Roman"/>
          <w:b/>
          <w:sz w:val="28"/>
          <w:szCs w:val="28"/>
        </w:rPr>
        <w:t>политики</w:t>
      </w:r>
      <w:proofErr w:type="spellEnd"/>
    </w:p>
    <w:p w14:paraId="288B59B0" w14:textId="77777777" w:rsidR="001441F6" w:rsidRPr="00CE076D" w:rsidRDefault="001441F6" w:rsidP="001441F6">
      <w:pPr>
        <w:spacing w:line="360" w:lineRule="auto"/>
        <w:jc w:val="center"/>
        <w:rPr>
          <w:rFonts w:ascii="Times New Roman" w:hAnsi="Times New Roman" w:cs="Times New Roman"/>
          <w:b/>
          <w:sz w:val="28"/>
          <w:szCs w:val="28"/>
        </w:rPr>
      </w:pPr>
      <w:proofErr w:type="spellStart"/>
      <w:r w:rsidRPr="00CE076D">
        <w:rPr>
          <w:rFonts w:ascii="Times New Roman" w:hAnsi="Times New Roman" w:cs="Times New Roman"/>
          <w:b/>
          <w:sz w:val="28"/>
          <w:szCs w:val="28"/>
        </w:rPr>
        <w:t>Кафедра</w:t>
      </w:r>
      <w:proofErr w:type="spellEnd"/>
      <w:r w:rsidRPr="00CE076D">
        <w:rPr>
          <w:rFonts w:ascii="Times New Roman" w:hAnsi="Times New Roman" w:cs="Times New Roman"/>
          <w:b/>
          <w:sz w:val="28"/>
          <w:szCs w:val="28"/>
        </w:rPr>
        <w:t xml:space="preserve"> </w:t>
      </w:r>
      <w:proofErr w:type="spellStart"/>
      <w:r w:rsidRPr="00CE076D">
        <w:rPr>
          <w:rFonts w:ascii="Times New Roman" w:hAnsi="Times New Roman" w:cs="Times New Roman"/>
          <w:b/>
          <w:sz w:val="28"/>
          <w:szCs w:val="28"/>
        </w:rPr>
        <w:t>международных</w:t>
      </w:r>
      <w:proofErr w:type="spellEnd"/>
      <w:r w:rsidRPr="00CE076D">
        <w:rPr>
          <w:rFonts w:ascii="Times New Roman" w:hAnsi="Times New Roman" w:cs="Times New Roman"/>
          <w:b/>
          <w:sz w:val="28"/>
          <w:szCs w:val="28"/>
        </w:rPr>
        <w:t xml:space="preserve"> </w:t>
      </w:r>
      <w:proofErr w:type="spellStart"/>
      <w:r w:rsidRPr="00CE076D">
        <w:rPr>
          <w:rFonts w:ascii="Times New Roman" w:hAnsi="Times New Roman" w:cs="Times New Roman"/>
          <w:b/>
          <w:sz w:val="28"/>
          <w:szCs w:val="28"/>
        </w:rPr>
        <w:t>валютно-финансовых</w:t>
      </w:r>
      <w:proofErr w:type="spellEnd"/>
      <w:r w:rsidRPr="00CE076D">
        <w:rPr>
          <w:rFonts w:ascii="Times New Roman" w:hAnsi="Times New Roman" w:cs="Times New Roman"/>
          <w:b/>
          <w:sz w:val="28"/>
          <w:szCs w:val="28"/>
        </w:rPr>
        <w:t xml:space="preserve"> </w:t>
      </w:r>
      <w:proofErr w:type="spellStart"/>
      <w:r w:rsidRPr="00CE076D">
        <w:rPr>
          <w:rFonts w:ascii="Times New Roman" w:hAnsi="Times New Roman" w:cs="Times New Roman"/>
          <w:b/>
          <w:sz w:val="28"/>
          <w:szCs w:val="28"/>
        </w:rPr>
        <w:t>отношений</w:t>
      </w:r>
      <w:proofErr w:type="spellEnd"/>
    </w:p>
    <w:p w14:paraId="04FC7FF2" w14:textId="77777777" w:rsidR="001441F6" w:rsidRPr="00CE076D" w:rsidRDefault="001441F6" w:rsidP="001441F6">
      <w:pPr>
        <w:spacing w:line="360" w:lineRule="auto"/>
        <w:jc w:val="center"/>
        <w:rPr>
          <w:rFonts w:ascii="Times New Roman" w:hAnsi="Times New Roman" w:cs="Times New Roman"/>
          <w:b/>
          <w:sz w:val="28"/>
          <w:szCs w:val="28"/>
        </w:rPr>
      </w:pPr>
    </w:p>
    <w:p w14:paraId="65C51392" w14:textId="77777777" w:rsidR="001441F6" w:rsidRPr="00CE076D" w:rsidRDefault="001441F6" w:rsidP="001441F6">
      <w:pPr>
        <w:pStyle w:val="Heading6"/>
        <w:jc w:val="center"/>
        <w:rPr>
          <w:b w:val="0"/>
          <w:bCs w:val="0"/>
          <w:sz w:val="26"/>
          <w:szCs w:val="26"/>
        </w:rPr>
      </w:pPr>
      <w:r w:rsidRPr="00CE076D">
        <w:rPr>
          <w:sz w:val="26"/>
          <w:szCs w:val="26"/>
        </w:rPr>
        <w:t>ВЫПУСКНАЯ</w:t>
      </w:r>
      <w:r w:rsidRPr="00CE076D">
        <w:rPr>
          <w:b w:val="0"/>
          <w:bCs w:val="0"/>
          <w:sz w:val="26"/>
          <w:szCs w:val="26"/>
        </w:rPr>
        <w:t xml:space="preserve"> </w:t>
      </w:r>
      <w:r w:rsidRPr="00CE076D">
        <w:rPr>
          <w:bCs w:val="0"/>
          <w:sz w:val="26"/>
          <w:szCs w:val="26"/>
        </w:rPr>
        <w:t>КВАЛИФИКАЦИОННАЯ РАБОТА</w:t>
      </w:r>
    </w:p>
    <w:p w14:paraId="548CABC5" w14:textId="77777777" w:rsidR="001441F6" w:rsidRPr="00CE076D" w:rsidRDefault="001441F6" w:rsidP="001441F6">
      <w:pPr>
        <w:spacing w:line="360" w:lineRule="auto"/>
        <w:rPr>
          <w:rFonts w:ascii="Times New Roman" w:hAnsi="Times New Roman" w:cs="Times New Roman"/>
          <w:b/>
          <w:sz w:val="28"/>
          <w:szCs w:val="28"/>
        </w:rPr>
      </w:pPr>
    </w:p>
    <w:p w14:paraId="13F05D1B" w14:textId="406EAC86" w:rsidR="001441F6" w:rsidRPr="00CE076D" w:rsidRDefault="001441F6" w:rsidP="001441F6">
      <w:pPr>
        <w:spacing w:line="360" w:lineRule="auto"/>
        <w:jc w:val="center"/>
        <w:rPr>
          <w:rFonts w:ascii="Times New Roman" w:hAnsi="Times New Roman" w:cs="Times New Roman"/>
          <w:sz w:val="28"/>
          <w:szCs w:val="28"/>
        </w:rPr>
      </w:pPr>
      <w:proofErr w:type="spellStart"/>
      <w:r w:rsidRPr="00CE076D">
        <w:rPr>
          <w:rFonts w:ascii="Times New Roman" w:hAnsi="Times New Roman" w:cs="Times New Roman"/>
          <w:sz w:val="28"/>
          <w:szCs w:val="28"/>
        </w:rPr>
        <w:t>На</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тему</w:t>
      </w:r>
      <w:proofErr w:type="spellEnd"/>
      <w:r w:rsidRPr="00CE076D">
        <w:rPr>
          <w:rFonts w:ascii="Times New Roman" w:hAnsi="Times New Roman" w:cs="Times New Roman"/>
          <w:sz w:val="28"/>
          <w:szCs w:val="28"/>
        </w:rPr>
        <w:t>: “</w:t>
      </w:r>
      <w:r w:rsidRPr="00CE076D">
        <w:rPr>
          <w:rFonts w:ascii="Times New Roman" w:hAnsi="Times New Roman" w:cs="Times New Roman"/>
          <w:sz w:val="28"/>
          <w:szCs w:val="28"/>
          <w:lang w:val="ru-RU"/>
        </w:rPr>
        <w:t>Американские ТНК как фактор влияния в Китае</w:t>
      </w:r>
      <w:r w:rsidRPr="00CE076D">
        <w:rPr>
          <w:rFonts w:ascii="Times New Roman" w:hAnsi="Times New Roman" w:cs="Times New Roman"/>
          <w:sz w:val="28"/>
          <w:szCs w:val="28"/>
        </w:rPr>
        <w:t>”</w:t>
      </w:r>
    </w:p>
    <w:p w14:paraId="073087C3" w14:textId="77777777" w:rsidR="001441F6" w:rsidRPr="00CE076D" w:rsidRDefault="001441F6" w:rsidP="001441F6">
      <w:pPr>
        <w:spacing w:line="360" w:lineRule="auto"/>
        <w:rPr>
          <w:rFonts w:ascii="Times New Roman" w:hAnsi="Times New Roman" w:cs="Times New Roman"/>
          <w:sz w:val="26"/>
          <w:szCs w:val="26"/>
        </w:rPr>
      </w:pPr>
    </w:p>
    <w:p w14:paraId="6BD50B18" w14:textId="77777777" w:rsidR="001441F6" w:rsidRPr="00CE076D" w:rsidRDefault="001441F6" w:rsidP="001441F6">
      <w:pPr>
        <w:spacing w:line="360" w:lineRule="auto"/>
        <w:rPr>
          <w:rFonts w:ascii="Times New Roman" w:hAnsi="Times New Roman" w:cs="Times New Roman"/>
          <w:sz w:val="28"/>
          <w:szCs w:val="28"/>
        </w:rPr>
      </w:pPr>
    </w:p>
    <w:p w14:paraId="67178DF4" w14:textId="7B296C84" w:rsidR="001441F6" w:rsidRPr="00CE076D" w:rsidRDefault="001441F6" w:rsidP="001441F6">
      <w:pPr>
        <w:spacing w:line="360" w:lineRule="auto"/>
        <w:jc w:val="right"/>
        <w:rPr>
          <w:rFonts w:ascii="Times New Roman" w:hAnsi="Times New Roman" w:cs="Times New Roman"/>
          <w:sz w:val="28"/>
          <w:szCs w:val="28"/>
        </w:rPr>
      </w:pPr>
      <w:proofErr w:type="spellStart"/>
      <w:r w:rsidRPr="00CE076D">
        <w:rPr>
          <w:rFonts w:ascii="Times New Roman" w:hAnsi="Times New Roman" w:cs="Times New Roman"/>
          <w:sz w:val="28"/>
          <w:szCs w:val="28"/>
        </w:rPr>
        <w:t>Студент</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группы</w:t>
      </w:r>
      <w:proofErr w:type="spellEnd"/>
      <w:r w:rsidRPr="00CE076D">
        <w:rPr>
          <w:rFonts w:ascii="Times New Roman" w:hAnsi="Times New Roman" w:cs="Times New Roman"/>
          <w:sz w:val="28"/>
          <w:szCs w:val="28"/>
        </w:rPr>
        <w:t xml:space="preserve"> № 467</w:t>
      </w:r>
    </w:p>
    <w:p w14:paraId="0DADBBC3" w14:textId="30D339EF" w:rsidR="001441F6" w:rsidRPr="00CE076D" w:rsidRDefault="001441F6" w:rsidP="001441F6">
      <w:pPr>
        <w:spacing w:line="360" w:lineRule="auto"/>
        <w:jc w:val="right"/>
        <w:rPr>
          <w:rFonts w:ascii="Times New Roman" w:hAnsi="Times New Roman" w:cs="Times New Roman"/>
          <w:sz w:val="28"/>
          <w:szCs w:val="28"/>
        </w:rPr>
      </w:pPr>
      <w:proofErr w:type="spellStart"/>
      <w:r w:rsidRPr="00CE076D">
        <w:rPr>
          <w:rFonts w:ascii="Times New Roman" w:hAnsi="Times New Roman" w:cs="Times New Roman"/>
          <w:sz w:val="28"/>
          <w:szCs w:val="28"/>
        </w:rPr>
        <w:t>Тамамян</w:t>
      </w:r>
      <w:proofErr w:type="spellEnd"/>
      <w:r w:rsidRPr="00CE076D">
        <w:rPr>
          <w:rFonts w:ascii="Times New Roman" w:hAnsi="Times New Roman" w:cs="Times New Roman"/>
          <w:sz w:val="28"/>
          <w:szCs w:val="28"/>
        </w:rPr>
        <w:t xml:space="preserve"> Арутюн </w:t>
      </w:r>
      <w:proofErr w:type="spellStart"/>
      <w:r w:rsidRPr="00CE076D">
        <w:rPr>
          <w:rFonts w:ascii="Times New Roman" w:hAnsi="Times New Roman" w:cs="Times New Roman"/>
          <w:sz w:val="28"/>
          <w:szCs w:val="28"/>
        </w:rPr>
        <w:t>Артакович</w:t>
      </w:r>
      <w:proofErr w:type="spellEnd"/>
    </w:p>
    <w:p w14:paraId="5D08CD74" w14:textId="77777777" w:rsidR="001441F6" w:rsidRPr="00CE076D" w:rsidRDefault="001441F6" w:rsidP="001441F6">
      <w:pPr>
        <w:spacing w:line="360" w:lineRule="auto"/>
        <w:jc w:val="right"/>
        <w:rPr>
          <w:rFonts w:ascii="Times New Roman" w:hAnsi="Times New Roman" w:cs="Times New Roman"/>
          <w:sz w:val="28"/>
          <w:szCs w:val="28"/>
        </w:rPr>
      </w:pPr>
    </w:p>
    <w:p w14:paraId="35BEBC06" w14:textId="77777777" w:rsidR="001441F6" w:rsidRPr="00CE076D" w:rsidRDefault="001441F6" w:rsidP="001441F6">
      <w:pPr>
        <w:spacing w:line="360" w:lineRule="auto"/>
        <w:jc w:val="right"/>
        <w:rPr>
          <w:rFonts w:ascii="Times New Roman" w:hAnsi="Times New Roman" w:cs="Times New Roman"/>
          <w:sz w:val="28"/>
          <w:szCs w:val="28"/>
        </w:rPr>
      </w:pPr>
      <w:proofErr w:type="spellStart"/>
      <w:r w:rsidRPr="00CE076D">
        <w:rPr>
          <w:rFonts w:ascii="Times New Roman" w:hAnsi="Times New Roman" w:cs="Times New Roman"/>
          <w:sz w:val="28"/>
          <w:szCs w:val="28"/>
        </w:rPr>
        <w:t>Руководитель</w:t>
      </w:r>
      <w:proofErr w:type="spellEnd"/>
      <w:r w:rsidRPr="00CE076D">
        <w:rPr>
          <w:rFonts w:ascii="Times New Roman" w:hAnsi="Times New Roman" w:cs="Times New Roman"/>
          <w:sz w:val="28"/>
          <w:szCs w:val="28"/>
        </w:rPr>
        <w:t xml:space="preserve"> ВКР</w:t>
      </w:r>
    </w:p>
    <w:p w14:paraId="714006B2" w14:textId="2C1ED2F8" w:rsidR="001441F6" w:rsidRPr="00CE076D" w:rsidRDefault="001441F6" w:rsidP="001441F6">
      <w:pPr>
        <w:spacing w:line="360" w:lineRule="auto"/>
        <w:jc w:val="right"/>
        <w:rPr>
          <w:rFonts w:ascii="Times New Roman" w:hAnsi="Times New Roman" w:cs="Times New Roman"/>
          <w:sz w:val="28"/>
          <w:szCs w:val="28"/>
        </w:rPr>
      </w:pPr>
      <w:proofErr w:type="spellStart"/>
      <w:r w:rsidRPr="00CE076D">
        <w:rPr>
          <w:rFonts w:ascii="Times New Roman" w:hAnsi="Times New Roman" w:cs="Times New Roman"/>
          <w:sz w:val="28"/>
          <w:szCs w:val="28"/>
        </w:rPr>
        <w:t>профессор</w:t>
      </w:r>
      <w:proofErr w:type="spellEnd"/>
    </w:p>
    <w:p w14:paraId="404DD6AC" w14:textId="5549949D" w:rsidR="001441F6" w:rsidRPr="00CE076D" w:rsidRDefault="0061008F" w:rsidP="001441F6">
      <w:pPr>
        <w:spacing w:line="360" w:lineRule="auto"/>
        <w:jc w:val="right"/>
        <w:rPr>
          <w:rFonts w:ascii="Times New Roman" w:hAnsi="Times New Roman" w:cs="Times New Roman"/>
          <w:sz w:val="28"/>
          <w:szCs w:val="28"/>
          <w:lang w:val="ru-RU"/>
        </w:rPr>
      </w:pPr>
      <w:proofErr w:type="spellStart"/>
      <w:r w:rsidRPr="00CE076D">
        <w:rPr>
          <w:rFonts w:ascii="Times New Roman" w:hAnsi="Times New Roman" w:cs="Times New Roman"/>
          <w:sz w:val="28"/>
          <w:szCs w:val="28"/>
          <w:lang w:val="ru-RU"/>
        </w:rPr>
        <w:t>Братерский</w:t>
      </w:r>
      <w:proofErr w:type="spellEnd"/>
      <w:r w:rsidRPr="00CE076D">
        <w:rPr>
          <w:rFonts w:ascii="Times New Roman" w:hAnsi="Times New Roman" w:cs="Times New Roman"/>
          <w:sz w:val="28"/>
          <w:szCs w:val="28"/>
          <w:lang w:val="ru-RU"/>
        </w:rPr>
        <w:t xml:space="preserve"> Максим Владимирович</w:t>
      </w:r>
    </w:p>
    <w:p w14:paraId="05314FA4" w14:textId="77777777" w:rsidR="001441F6" w:rsidRPr="00CE076D" w:rsidRDefault="001441F6" w:rsidP="001441F6">
      <w:pPr>
        <w:spacing w:line="360" w:lineRule="auto"/>
        <w:jc w:val="right"/>
        <w:rPr>
          <w:rFonts w:ascii="Times New Roman" w:hAnsi="Times New Roman" w:cs="Times New Roman"/>
          <w:sz w:val="26"/>
          <w:szCs w:val="26"/>
          <w:lang w:val="en-US"/>
        </w:rPr>
      </w:pPr>
    </w:p>
    <w:p w14:paraId="4FC9012C" w14:textId="77777777" w:rsidR="001441F6" w:rsidRPr="00CE076D" w:rsidRDefault="001441F6" w:rsidP="001441F6">
      <w:pPr>
        <w:spacing w:line="360" w:lineRule="auto"/>
        <w:jc w:val="right"/>
        <w:rPr>
          <w:rFonts w:ascii="Times New Roman" w:hAnsi="Times New Roman" w:cs="Times New Roman"/>
          <w:sz w:val="26"/>
          <w:szCs w:val="26"/>
        </w:rPr>
      </w:pPr>
    </w:p>
    <w:p w14:paraId="6D3ED078" w14:textId="77777777" w:rsidR="001441F6" w:rsidRPr="00CE076D" w:rsidRDefault="001441F6" w:rsidP="001441F6">
      <w:pPr>
        <w:spacing w:line="360" w:lineRule="auto"/>
        <w:jc w:val="right"/>
        <w:rPr>
          <w:rFonts w:ascii="Times New Roman" w:hAnsi="Times New Roman" w:cs="Times New Roman"/>
          <w:sz w:val="26"/>
          <w:szCs w:val="26"/>
        </w:rPr>
      </w:pPr>
    </w:p>
    <w:p w14:paraId="1DD0837B" w14:textId="77777777" w:rsidR="001441F6" w:rsidRPr="00CE076D" w:rsidRDefault="001441F6" w:rsidP="001441F6">
      <w:pPr>
        <w:spacing w:line="360" w:lineRule="auto"/>
        <w:jc w:val="right"/>
        <w:rPr>
          <w:rFonts w:ascii="Times New Roman" w:hAnsi="Times New Roman" w:cs="Times New Roman"/>
          <w:sz w:val="26"/>
          <w:szCs w:val="26"/>
        </w:rPr>
      </w:pPr>
    </w:p>
    <w:p w14:paraId="6350D122" w14:textId="77777777" w:rsidR="001441F6" w:rsidRPr="00CE076D" w:rsidRDefault="001441F6" w:rsidP="001441F6">
      <w:pPr>
        <w:spacing w:line="360" w:lineRule="auto"/>
        <w:jc w:val="right"/>
        <w:rPr>
          <w:rFonts w:ascii="Times New Roman" w:hAnsi="Times New Roman" w:cs="Times New Roman"/>
          <w:sz w:val="26"/>
          <w:szCs w:val="26"/>
        </w:rPr>
      </w:pPr>
    </w:p>
    <w:p w14:paraId="7F982248" w14:textId="77777777" w:rsidR="001441F6" w:rsidRPr="00CE076D" w:rsidRDefault="001441F6" w:rsidP="001441F6">
      <w:pPr>
        <w:spacing w:line="360" w:lineRule="auto"/>
        <w:rPr>
          <w:rFonts w:ascii="Times New Roman" w:hAnsi="Times New Roman" w:cs="Times New Roman"/>
          <w:sz w:val="26"/>
          <w:szCs w:val="26"/>
        </w:rPr>
      </w:pPr>
    </w:p>
    <w:p w14:paraId="3D704D90" w14:textId="77777777" w:rsidR="002A00AF" w:rsidRPr="00CE076D" w:rsidRDefault="002A00AF" w:rsidP="001441F6">
      <w:pPr>
        <w:spacing w:line="360" w:lineRule="auto"/>
        <w:rPr>
          <w:rFonts w:ascii="Times New Roman" w:hAnsi="Times New Roman" w:cs="Times New Roman"/>
          <w:sz w:val="26"/>
          <w:szCs w:val="26"/>
        </w:rPr>
      </w:pPr>
    </w:p>
    <w:p w14:paraId="0A682E41" w14:textId="77777777" w:rsidR="001441F6" w:rsidRPr="00CE076D" w:rsidRDefault="001441F6" w:rsidP="001441F6">
      <w:pPr>
        <w:spacing w:line="360" w:lineRule="auto"/>
        <w:jc w:val="center"/>
        <w:rPr>
          <w:rFonts w:ascii="Times New Roman" w:hAnsi="Times New Roman" w:cs="Times New Roman"/>
          <w:sz w:val="28"/>
          <w:szCs w:val="28"/>
        </w:rPr>
      </w:pPr>
      <w:proofErr w:type="spellStart"/>
      <w:r w:rsidRPr="00CE076D">
        <w:rPr>
          <w:rFonts w:ascii="Times New Roman" w:hAnsi="Times New Roman" w:cs="Times New Roman"/>
          <w:sz w:val="28"/>
          <w:szCs w:val="28"/>
        </w:rPr>
        <w:t>Москва</w:t>
      </w:r>
      <w:proofErr w:type="spellEnd"/>
    </w:p>
    <w:p w14:paraId="1DB82BAD" w14:textId="185C57C2" w:rsidR="002A00AF" w:rsidRPr="00CE076D" w:rsidRDefault="001441F6" w:rsidP="002A00AF">
      <w:pPr>
        <w:spacing w:line="360" w:lineRule="auto"/>
        <w:jc w:val="center"/>
        <w:rPr>
          <w:rFonts w:ascii="Times New Roman" w:hAnsi="Times New Roman" w:cs="Times New Roman"/>
          <w:sz w:val="28"/>
          <w:szCs w:val="28"/>
        </w:rPr>
      </w:pPr>
      <w:r w:rsidRPr="00CE076D">
        <w:rPr>
          <w:rFonts w:ascii="Times New Roman" w:hAnsi="Times New Roman" w:cs="Times New Roman"/>
          <w:sz w:val="28"/>
          <w:szCs w:val="28"/>
        </w:rPr>
        <w:t>2013</w:t>
      </w:r>
    </w:p>
    <w:p w14:paraId="145D5754" w14:textId="0DE8C7D9" w:rsidR="0068536F" w:rsidRPr="00CE076D" w:rsidRDefault="003E7BF0" w:rsidP="00761CBB">
      <w:pPr>
        <w:spacing w:line="360" w:lineRule="auto"/>
        <w:jc w:val="center"/>
        <w:rPr>
          <w:rFonts w:ascii="Times New Roman" w:hAnsi="Times New Roman" w:cs="Times New Roman"/>
          <w:b/>
          <w:sz w:val="32"/>
          <w:szCs w:val="32"/>
        </w:rPr>
      </w:pPr>
      <w:proofErr w:type="spellStart"/>
      <w:r w:rsidRPr="00CE076D">
        <w:rPr>
          <w:rFonts w:ascii="Times New Roman" w:hAnsi="Times New Roman" w:cs="Times New Roman"/>
          <w:b/>
          <w:sz w:val="32"/>
          <w:szCs w:val="32"/>
        </w:rPr>
        <w:lastRenderedPageBreak/>
        <w:t>Содержание</w:t>
      </w:r>
      <w:proofErr w:type="spellEnd"/>
    </w:p>
    <w:p w14:paraId="36477812" w14:textId="35F3A69A" w:rsidR="003E7BF0" w:rsidRPr="00CE076D" w:rsidRDefault="002A00AF" w:rsidP="002A00AF">
      <w:pPr>
        <w:spacing w:line="360" w:lineRule="auto"/>
        <w:jc w:val="both"/>
        <w:rPr>
          <w:rFonts w:ascii="Times New Roman" w:hAnsi="Times New Roman" w:cs="Times New Roman"/>
          <w:b/>
        </w:rPr>
      </w:pPr>
      <w:proofErr w:type="spellStart"/>
      <w:r w:rsidRPr="00CE076D">
        <w:rPr>
          <w:rFonts w:ascii="Times New Roman" w:hAnsi="Times New Roman" w:cs="Times New Roman"/>
          <w:b/>
        </w:rPr>
        <w:t>Вв</w:t>
      </w:r>
      <w:r w:rsidR="003E7BF0" w:rsidRPr="00CE076D">
        <w:rPr>
          <w:rFonts w:ascii="Times New Roman" w:hAnsi="Times New Roman" w:cs="Times New Roman"/>
          <w:b/>
        </w:rPr>
        <w:t>едение</w:t>
      </w:r>
      <w:proofErr w:type="spellEnd"/>
      <w:r w:rsidR="003E7BF0" w:rsidRPr="00CE076D">
        <w:rPr>
          <w:rFonts w:ascii="Times New Roman" w:hAnsi="Times New Roman" w:cs="Times New Roman"/>
          <w:b/>
        </w:rPr>
        <w:t>………………………………………………</w:t>
      </w:r>
      <w:r w:rsidR="009A302B" w:rsidRPr="00CE076D">
        <w:rPr>
          <w:rFonts w:ascii="Times New Roman" w:hAnsi="Times New Roman" w:cs="Times New Roman"/>
          <w:b/>
        </w:rPr>
        <w:t>………………</w:t>
      </w:r>
      <w:r w:rsidRPr="00CE076D">
        <w:rPr>
          <w:rFonts w:ascii="Times New Roman" w:hAnsi="Times New Roman" w:cs="Times New Roman"/>
          <w:b/>
        </w:rPr>
        <w:t>…</w:t>
      </w:r>
      <w:r w:rsidR="009A302B" w:rsidRPr="00CE076D">
        <w:rPr>
          <w:rFonts w:ascii="Times New Roman" w:hAnsi="Times New Roman" w:cs="Times New Roman"/>
          <w:b/>
        </w:rPr>
        <w:t>..…</w:t>
      </w:r>
      <w:r w:rsidRPr="00CE076D">
        <w:rPr>
          <w:rFonts w:ascii="Times New Roman" w:hAnsi="Times New Roman" w:cs="Times New Roman"/>
          <w:b/>
        </w:rPr>
        <w:t>….</w:t>
      </w:r>
      <w:r w:rsidR="003E7BF0" w:rsidRPr="00CE076D">
        <w:rPr>
          <w:rFonts w:ascii="Times New Roman" w:hAnsi="Times New Roman" w:cs="Times New Roman"/>
          <w:b/>
        </w:rPr>
        <w:t>.3</w:t>
      </w:r>
    </w:p>
    <w:p w14:paraId="0B40A81C" w14:textId="3D67B9EA" w:rsidR="003E7BF0" w:rsidRPr="00CE076D" w:rsidRDefault="003E7BF0" w:rsidP="002A00AF">
      <w:pPr>
        <w:spacing w:line="360" w:lineRule="auto"/>
        <w:jc w:val="both"/>
        <w:rPr>
          <w:rFonts w:ascii="Times New Roman" w:hAnsi="Times New Roman" w:cs="Times New Roman"/>
          <w:b/>
          <w:lang w:val="ru-RU"/>
        </w:rPr>
      </w:pPr>
      <w:r w:rsidRPr="00CE076D">
        <w:rPr>
          <w:rFonts w:ascii="Times New Roman" w:hAnsi="Times New Roman" w:cs="Times New Roman"/>
          <w:b/>
          <w:lang w:val="ru-RU"/>
        </w:rPr>
        <w:t xml:space="preserve">1.Прямые иностранные инвестиции и </w:t>
      </w:r>
    </w:p>
    <w:p w14:paraId="67E095FD" w14:textId="0ED7D7FE" w:rsidR="003E7BF0" w:rsidRPr="00CE076D" w:rsidRDefault="003E7BF0" w:rsidP="002A00AF">
      <w:pPr>
        <w:spacing w:line="360" w:lineRule="auto"/>
        <w:jc w:val="both"/>
        <w:rPr>
          <w:rFonts w:ascii="Times New Roman" w:hAnsi="Times New Roman" w:cs="Times New Roman"/>
          <w:b/>
          <w:lang w:val="ru-RU"/>
        </w:rPr>
      </w:pPr>
      <w:r w:rsidRPr="00CE076D">
        <w:rPr>
          <w:rFonts w:ascii="Times New Roman" w:hAnsi="Times New Roman" w:cs="Times New Roman"/>
          <w:b/>
          <w:lang w:val="ru-RU"/>
        </w:rPr>
        <w:t>становление экономики США…………………………</w:t>
      </w:r>
      <w:r w:rsidR="009A302B" w:rsidRPr="00CE076D">
        <w:rPr>
          <w:rFonts w:ascii="Times New Roman" w:hAnsi="Times New Roman" w:cs="Times New Roman"/>
          <w:b/>
          <w:lang w:val="ru-RU"/>
        </w:rPr>
        <w:t>.</w:t>
      </w:r>
      <w:r w:rsidRPr="00CE076D">
        <w:rPr>
          <w:rFonts w:ascii="Times New Roman" w:hAnsi="Times New Roman" w:cs="Times New Roman"/>
          <w:b/>
          <w:lang w:val="ru-RU"/>
        </w:rPr>
        <w:t>……</w:t>
      </w:r>
      <w:r w:rsidR="009A302B" w:rsidRPr="00CE076D">
        <w:rPr>
          <w:rFonts w:ascii="Times New Roman" w:hAnsi="Times New Roman" w:cs="Times New Roman"/>
          <w:b/>
          <w:lang w:val="ru-RU"/>
        </w:rPr>
        <w:t>………</w:t>
      </w:r>
      <w:r w:rsidR="002A00AF" w:rsidRPr="00CE076D">
        <w:rPr>
          <w:rFonts w:ascii="Times New Roman" w:hAnsi="Times New Roman" w:cs="Times New Roman"/>
          <w:b/>
          <w:lang w:val="ru-RU"/>
        </w:rPr>
        <w:t>…….</w:t>
      </w:r>
      <w:r w:rsidR="009A302B" w:rsidRPr="00CE076D">
        <w:rPr>
          <w:rFonts w:ascii="Times New Roman" w:hAnsi="Times New Roman" w:cs="Times New Roman"/>
          <w:b/>
          <w:lang w:val="ru-RU"/>
        </w:rPr>
        <w:t>…</w:t>
      </w:r>
      <w:r w:rsidRPr="00CE076D">
        <w:rPr>
          <w:rFonts w:ascii="Times New Roman" w:hAnsi="Times New Roman" w:cs="Times New Roman"/>
          <w:b/>
          <w:lang w:val="ru-RU"/>
        </w:rPr>
        <w:t>.6</w:t>
      </w:r>
    </w:p>
    <w:p w14:paraId="4F541FC5" w14:textId="0098DDAB" w:rsidR="003E7BF0" w:rsidRPr="00CE076D" w:rsidRDefault="003E7BF0" w:rsidP="002A00AF">
      <w:pPr>
        <w:pStyle w:val="ListParagraph"/>
        <w:numPr>
          <w:ilvl w:val="1"/>
          <w:numId w:val="3"/>
        </w:numPr>
        <w:spacing w:line="360" w:lineRule="auto"/>
        <w:jc w:val="both"/>
        <w:rPr>
          <w:rFonts w:ascii="Times New Roman" w:hAnsi="Times New Roman" w:cs="Times New Roman"/>
          <w:b/>
          <w:lang w:val="ru-RU"/>
        </w:rPr>
      </w:pPr>
      <w:r w:rsidRPr="00CE076D">
        <w:rPr>
          <w:rFonts w:ascii="Times New Roman" w:hAnsi="Times New Roman" w:cs="Times New Roman"/>
          <w:b/>
          <w:lang w:val="ru-RU"/>
        </w:rPr>
        <w:t>Экономика Иностранных Инвестиций………</w:t>
      </w:r>
      <w:r w:rsidR="009A302B" w:rsidRPr="00CE076D">
        <w:rPr>
          <w:rFonts w:ascii="Times New Roman" w:hAnsi="Times New Roman" w:cs="Times New Roman"/>
          <w:b/>
          <w:lang w:val="ru-RU"/>
        </w:rPr>
        <w:t>.</w:t>
      </w:r>
      <w:r w:rsidRPr="00CE076D">
        <w:rPr>
          <w:rFonts w:ascii="Times New Roman" w:hAnsi="Times New Roman" w:cs="Times New Roman"/>
          <w:b/>
          <w:lang w:val="ru-RU"/>
        </w:rPr>
        <w:t>………</w:t>
      </w:r>
      <w:r w:rsidR="009A302B" w:rsidRPr="00CE076D">
        <w:rPr>
          <w:rFonts w:ascii="Times New Roman" w:hAnsi="Times New Roman" w:cs="Times New Roman"/>
          <w:b/>
          <w:lang w:val="ru-RU"/>
        </w:rPr>
        <w:t>……</w:t>
      </w:r>
      <w:r w:rsidR="002A00AF" w:rsidRPr="00CE076D">
        <w:rPr>
          <w:rFonts w:ascii="Times New Roman" w:hAnsi="Times New Roman" w:cs="Times New Roman"/>
          <w:b/>
          <w:lang w:val="ru-RU"/>
        </w:rPr>
        <w:t>……...</w:t>
      </w:r>
      <w:r w:rsidRPr="00CE076D">
        <w:rPr>
          <w:rFonts w:ascii="Times New Roman" w:hAnsi="Times New Roman" w:cs="Times New Roman"/>
          <w:b/>
          <w:lang w:val="ru-RU"/>
        </w:rPr>
        <w:t>…6</w:t>
      </w:r>
    </w:p>
    <w:p w14:paraId="3E0AC011" w14:textId="77777777" w:rsidR="009A302B" w:rsidRPr="00CE076D" w:rsidRDefault="009A302B" w:rsidP="002A00AF">
      <w:pPr>
        <w:pStyle w:val="ListParagraph"/>
        <w:numPr>
          <w:ilvl w:val="1"/>
          <w:numId w:val="3"/>
        </w:numPr>
        <w:spacing w:line="360" w:lineRule="auto"/>
        <w:jc w:val="both"/>
        <w:rPr>
          <w:rFonts w:ascii="Times New Roman" w:hAnsi="Times New Roman" w:cs="Times New Roman"/>
          <w:b/>
          <w:lang w:val="ru-RU"/>
        </w:rPr>
      </w:pPr>
      <w:r w:rsidRPr="00CE076D">
        <w:rPr>
          <w:rFonts w:ascii="Times New Roman" w:hAnsi="Times New Roman" w:cs="Times New Roman"/>
          <w:b/>
          <w:lang w:val="ru-RU"/>
        </w:rPr>
        <w:t xml:space="preserve">Прямые иностранные </w:t>
      </w:r>
    </w:p>
    <w:p w14:paraId="1C0302E7" w14:textId="36833374" w:rsidR="003E7BF0" w:rsidRPr="00CE076D" w:rsidRDefault="009A302B" w:rsidP="002A00AF">
      <w:pPr>
        <w:pStyle w:val="ListParagraph"/>
        <w:spacing w:line="360" w:lineRule="auto"/>
        <w:jc w:val="both"/>
        <w:rPr>
          <w:rFonts w:ascii="Times New Roman" w:hAnsi="Times New Roman" w:cs="Times New Roman"/>
          <w:b/>
          <w:lang w:val="ru-RU"/>
        </w:rPr>
      </w:pPr>
      <w:r w:rsidRPr="00CE076D">
        <w:rPr>
          <w:rFonts w:ascii="Times New Roman" w:hAnsi="Times New Roman" w:cs="Times New Roman"/>
          <w:b/>
          <w:lang w:val="ru-RU"/>
        </w:rPr>
        <w:t>инвестиции и становление экономики США……………</w:t>
      </w:r>
      <w:r w:rsidR="002A00AF" w:rsidRPr="00CE076D">
        <w:rPr>
          <w:rFonts w:ascii="Times New Roman" w:hAnsi="Times New Roman" w:cs="Times New Roman"/>
          <w:b/>
          <w:lang w:val="ru-RU"/>
        </w:rPr>
        <w:t>……</w:t>
      </w:r>
      <w:r w:rsidRPr="00CE076D">
        <w:rPr>
          <w:rFonts w:ascii="Times New Roman" w:hAnsi="Times New Roman" w:cs="Times New Roman"/>
          <w:b/>
          <w:lang w:val="ru-RU"/>
        </w:rPr>
        <w:t>…….7</w:t>
      </w:r>
    </w:p>
    <w:p w14:paraId="70FD08C6" w14:textId="2C877A21" w:rsidR="009A302B" w:rsidRPr="00CE076D" w:rsidRDefault="009A302B" w:rsidP="002A00AF">
      <w:pPr>
        <w:pStyle w:val="ListParagraph"/>
        <w:numPr>
          <w:ilvl w:val="1"/>
          <w:numId w:val="3"/>
        </w:numPr>
        <w:spacing w:line="360" w:lineRule="auto"/>
        <w:jc w:val="both"/>
        <w:rPr>
          <w:rFonts w:ascii="Times New Roman" w:hAnsi="Times New Roman" w:cs="Times New Roman"/>
          <w:b/>
          <w:lang w:val="ru-RU"/>
        </w:rPr>
      </w:pPr>
      <w:r w:rsidRPr="00CE076D">
        <w:rPr>
          <w:rFonts w:ascii="Times New Roman" w:hAnsi="Times New Roman" w:cs="Times New Roman"/>
          <w:b/>
          <w:lang w:val="ru-RU"/>
        </w:rPr>
        <w:t>Внутренняя политика и Иностранные Инвестиции……</w:t>
      </w:r>
      <w:r w:rsidR="002A00AF" w:rsidRPr="00CE076D">
        <w:rPr>
          <w:rFonts w:ascii="Times New Roman" w:hAnsi="Times New Roman" w:cs="Times New Roman"/>
          <w:b/>
          <w:lang w:val="ru-RU"/>
        </w:rPr>
        <w:t>……</w:t>
      </w:r>
      <w:r w:rsidRPr="00CE076D">
        <w:rPr>
          <w:rFonts w:ascii="Times New Roman" w:hAnsi="Times New Roman" w:cs="Times New Roman"/>
          <w:b/>
          <w:lang w:val="ru-RU"/>
        </w:rPr>
        <w:t>…….8</w:t>
      </w:r>
    </w:p>
    <w:p w14:paraId="31E99702" w14:textId="294A685A" w:rsidR="009A302B" w:rsidRPr="00CE076D" w:rsidRDefault="009A302B" w:rsidP="002A00AF">
      <w:pPr>
        <w:spacing w:line="360" w:lineRule="auto"/>
        <w:jc w:val="both"/>
        <w:rPr>
          <w:rFonts w:ascii="Times New Roman" w:eastAsia="Times New Roman" w:hAnsi="Times New Roman" w:cs="Times New Roman"/>
          <w:b/>
          <w:color w:val="000000"/>
          <w:shd w:val="clear" w:color="auto" w:fill="FFFFFF"/>
          <w:lang w:val="ru-RU"/>
        </w:rPr>
      </w:pPr>
      <w:r w:rsidRPr="00CE076D">
        <w:rPr>
          <w:rFonts w:ascii="Times New Roman" w:eastAsia="Times New Roman" w:hAnsi="Times New Roman" w:cs="Times New Roman"/>
          <w:b/>
          <w:color w:val="000000"/>
          <w:shd w:val="clear" w:color="auto" w:fill="FFFFFF"/>
          <w:lang w:val="ru-RU"/>
        </w:rPr>
        <w:t>1.4. Политический заказ на прямые иностранные инвестиции</w:t>
      </w:r>
      <w:r w:rsidR="002A00AF" w:rsidRPr="00CE076D">
        <w:rPr>
          <w:rFonts w:ascii="Times New Roman" w:eastAsia="Times New Roman" w:hAnsi="Times New Roman" w:cs="Times New Roman"/>
          <w:b/>
          <w:color w:val="000000"/>
          <w:shd w:val="clear" w:color="auto" w:fill="FFFFFF"/>
          <w:lang w:val="ru-RU"/>
        </w:rPr>
        <w:t>.</w:t>
      </w:r>
      <w:r w:rsidRPr="00CE076D">
        <w:rPr>
          <w:rFonts w:ascii="Times New Roman" w:eastAsia="Times New Roman" w:hAnsi="Times New Roman" w:cs="Times New Roman"/>
          <w:b/>
          <w:color w:val="000000"/>
          <w:shd w:val="clear" w:color="auto" w:fill="FFFFFF"/>
          <w:lang w:val="ru-RU"/>
        </w:rPr>
        <w:t>…</w:t>
      </w:r>
      <w:r w:rsidR="002A00AF" w:rsidRPr="00CE076D">
        <w:rPr>
          <w:rFonts w:ascii="Times New Roman" w:eastAsia="Times New Roman" w:hAnsi="Times New Roman" w:cs="Times New Roman"/>
          <w:b/>
          <w:color w:val="000000"/>
          <w:shd w:val="clear" w:color="auto" w:fill="FFFFFF"/>
          <w:lang w:val="ru-RU"/>
        </w:rPr>
        <w:t>…..</w:t>
      </w:r>
      <w:r w:rsidRPr="00CE076D">
        <w:rPr>
          <w:rFonts w:ascii="Times New Roman" w:eastAsia="Times New Roman" w:hAnsi="Times New Roman" w:cs="Times New Roman"/>
          <w:b/>
          <w:color w:val="000000"/>
          <w:shd w:val="clear" w:color="auto" w:fill="FFFFFF"/>
          <w:lang w:val="ru-RU"/>
        </w:rPr>
        <w:t>….11</w:t>
      </w:r>
    </w:p>
    <w:p w14:paraId="170D943A" w14:textId="567D8B00" w:rsidR="009A302B" w:rsidRPr="00CE076D" w:rsidRDefault="009A302B" w:rsidP="002A00AF">
      <w:pPr>
        <w:spacing w:line="360" w:lineRule="auto"/>
        <w:jc w:val="both"/>
        <w:rPr>
          <w:rFonts w:ascii="Times New Roman" w:eastAsia="Times New Roman" w:hAnsi="Times New Roman" w:cs="Times New Roman"/>
          <w:b/>
          <w:color w:val="000000"/>
          <w:shd w:val="clear" w:color="auto" w:fill="FFFFFF"/>
          <w:lang w:val="ru-RU"/>
        </w:rPr>
      </w:pPr>
      <w:r w:rsidRPr="00CE076D">
        <w:rPr>
          <w:rFonts w:ascii="Times New Roman" w:eastAsia="Times New Roman" w:hAnsi="Times New Roman" w:cs="Times New Roman"/>
          <w:b/>
          <w:color w:val="000000"/>
          <w:shd w:val="clear" w:color="auto" w:fill="FFFFFF"/>
          <w:lang w:val="ru-RU"/>
        </w:rPr>
        <w:t>1.5. Политическая сторона иностранных инвестиций…</w:t>
      </w:r>
      <w:r w:rsidR="002A00AF" w:rsidRPr="00CE076D">
        <w:rPr>
          <w:rFonts w:ascii="Times New Roman" w:eastAsia="Times New Roman" w:hAnsi="Times New Roman" w:cs="Times New Roman"/>
          <w:b/>
          <w:color w:val="000000"/>
          <w:shd w:val="clear" w:color="auto" w:fill="FFFFFF"/>
          <w:lang w:val="ru-RU"/>
        </w:rPr>
        <w:t>………………</w:t>
      </w:r>
      <w:r w:rsidRPr="00CE076D">
        <w:rPr>
          <w:rFonts w:ascii="Times New Roman" w:eastAsia="Times New Roman" w:hAnsi="Times New Roman" w:cs="Times New Roman"/>
          <w:b/>
          <w:color w:val="000000"/>
          <w:shd w:val="clear" w:color="auto" w:fill="FFFFFF"/>
          <w:lang w:val="ru-RU"/>
        </w:rPr>
        <w:t>…13</w:t>
      </w:r>
    </w:p>
    <w:p w14:paraId="7B089B08" w14:textId="719F247A" w:rsidR="009A302B" w:rsidRPr="00CE076D" w:rsidRDefault="009A302B" w:rsidP="002A00AF">
      <w:pPr>
        <w:spacing w:line="360" w:lineRule="auto"/>
        <w:jc w:val="both"/>
        <w:rPr>
          <w:rFonts w:ascii="Times New Roman" w:hAnsi="Times New Roman" w:cs="Times New Roman"/>
          <w:b/>
          <w:sz w:val="28"/>
          <w:szCs w:val="28"/>
          <w:lang w:val="ru-RU"/>
        </w:rPr>
      </w:pPr>
      <w:r w:rsidRPr="00CE076D">
        <w:rPr>
          <w:rFonts w:ascii="Times New Roman" w:hAnsi="Times New Roman" w:cs="Times New Roman"/>
          <w:b/>
          <w:sz w:val="28"/>
          <w:szCs w:val="28"/>
          <w:lang w:val="ru-RU"/>
        </w:rPr>
        <w:t>2.Частный капитал США как инструмент влияния…</w:t>
      </w:r>
      <w:r w:rsidR="002A00AF" w:rsidRPr="00CE076D">
        <w:rPr>
          <w:rFonts w:ascii="Times New Roman" w:hAnsi="Times New Roman" w:cs="Times New Roman"/>
          <w:b/>
          <w:sz w:val="28"/>
          <w:szCs w:val="28"/>
          <w:lang w:val="ru-RU"/>
        </w:rPr>
        <w:t>.…</w:t>
      </w:r>
      <w:r w:rsidRPr="00CE076D">
        <w:rPr>
          <w:rFonts w:ascii="Times New Roman" w:hAnsi="Times New Roman" w:cs="Times New Roman"/>
          <w:b/>
          <w:sz w:val="28"/>
          <w:szCs w:val="28"/>
          <w:lang w:val="ru-RU"/>
        </w:rPr>
        <w:t xml:space="preserve">……16 </w:t>
      </w:r>
    </w:p>
    <w:p w14:paraId="143072C0" w14:textId="4A337C9B" w:rsidR="009A302B" w:rsidRPr="00CE076D" w:rsidRDefault="009A302B" w:rsidP="002A00AF">
      <w:pPr>
        <w:spacing w:line="360" w:lineRule="auto"/>
        <w:jc w:val="both"/>
        <w:rPr>
          <w:rFonts w:ascii="Times New Roman" w:hAnsi="Times New Roman" w:cs="Times New Roman"/>
          <w:b/>
          <w:sz w:val="28"/>
          <w:szCs w:val="28"/>
          <w:lang w:val="ru-RU"/>
        </w:rPr>
      </w:pPr>
      <w:r w:rsidRPr="00CE076D">
        <w:rPr>
          <w:rFonts w:ascii="Times New Roman" w:hAnsi="Times New Roman" w:cs="Times New Roman"/>
          <w:b/>
          <w:sz w:val="28"/>
          <w:szCs w:val="28"/>
          <w:lang w:val="ru-RU"/>
        </w:rPr>
        <w:t>2.1. Механизмы использования экономической силы</w:t>
      </w:r>
      <w:r w:rsidR="002A00AF" w:rsidRPr="00CE076D">
        <w:rPr>
          <w:rFonts w:ascii="Times New Roman" w:hAnsi="Times New Roman" w:cs="Times New Roman"/>
          <w:b/>
          <w:sz w:val="28"/>
          <w:szCs w:val="28"/>
          <w:lang w:val="ru-RU"/>
        </w:rPr>
        <w:t>...</w:t>
      </w:r>
      <w:r w:rsidRPr="00CE076D">
        <w:rPr>
          <w:rFonts w:ascii="Times New Roman" w:hAnsi="Times New Roman" w:cs="Times New Roman"/>
          <w:b/>
          <w:sz w:val="28"/>
          <w:szCs w:val="28"/>
          <w:lang w:val="ru-RU"/>
        </w:rPr>
        <w:t>……...16</w:t>
      </w:r>
    </w:p>
    <w:p w14:paraId="2A636F01" w14:textId="32729A88" w:rsidR="009A302B" w:rsidRPr="00CE076D" w:rsidRDefault="009A302B" w:rsidP="002A00AF">
      <w:pPr>
        <w:spacing w:line="360" w:lineRule="auto"/>
        <w:jc w:val="both"/>
        <w:rPr>
          <w:rFonts w:ascii="Times New Roman" w:eastAsia="Times New Roman" w:hAnsi="Times New Roman" w:cs="Times New Roman"/>
          <w:b/>
          <w:color w:val="000000"/>
          <w:sz w:val="28"/>
          <w:szCs w:val="28"/>
          <w:shd w:val="clear" w:color="auto" w:fill="FFFFFF"/>
          <w:lang w:val="ru-RU"/>
        </w:rPr>
      </w:pPr>
      <w:r w:rsidRPr="00CE076D">
        <w:rPr>
          <w:rFonts w:ascii="Times New Roman" w:eastAsia="Times New Roman" w:hAnsi="Times New Roman" w:cs="Times New Roman"/>
          <w:b/>
          <w:color w:val="000000"/>
          <w:sz w:val="28"/>
          <w:szCs w:val="28"/>
          <w:shd w:val="clear" w:color="auto" w:fill="FFFFFF"/>
          <w:lang w:val="ru-RU"/>
        </w:rPr>
        <w:t>2.2.Прямые инвестиции во вторичный сектор……</w:t>
      </w:r>
      <w:r w:rsidR="002A00AF" w:rsidRPr="00CE076D">
        <w:rPr>
          <w:rFonts w:ascii="Times New Roman" w:eastAsia="Times New Roman" w:hAnsi="Times New Roman" w:cs="Times New Roman"/>
          <w:b/>
          <w:color w:val="000000"/>
          <w:sz w:val="28"/>
          <w:szCs w:val="28"/>
          <w:shd w:val="clear" w:color="auto" w:fill="FFFFFF"/>
          <w:lang w:val="ru-RU"/>
        </w:rPr>
        <w:t>..</w:t>
      </w:r>
      <w:r w:rsidRPr="00CE076D">
        <w:rPr>
          <w:rFonts w:ascii="Times New Roman" w:eastAsia="Times New Roman" w:hAnsi="Times New Roman" w:cs="Times New Roman"/>
          <w:b/>
          <w:color w:val="000000"/>
          <w:sz w:val="28"/>
          <w:szCs w:val="28"/>
          <w:shd w:val="clear" w:color="auto" w:fill="FFFFFF"/>
          <w:lang w:val="ru-RU"/>
        </w:rPr>
        <w:t>………….20</w:t>
      </w:r>
    </w:p>
    <w:p w14:paraId="2DFA6D56" w14:textId="01474AB2" w:rsidR="009A302B" w:rsidRPr="00CE076D" w:rsidRDefault="009A302B" w:rsidP="002A00AF">
      <w:pPr>
        <w:spacing w:line="360" w:lineRule="auto"/>
        <w:jc w:val="both"/>
        <w:rPr>
          <w:rFonts w:ascii="Times New Roman" w:eastAsia="Times New Roman" w:hAnsi="Times New Roman" w:cs="Times New Roman"/>
          <w:b/>
          <w:color w:val="000000"/>
          <w:sz w:val="28"/>
          <w:szCs w:val="28"/>
          <w:shd w:val="clear" w:color="auto" w:fill="FFFFFF"/>
          <w:lang w:val="ru-RU"/>
        </w:rPr>
      </w:pPr>
      <w:r w:rsidRPr="00CE076D">
        <w:rPr>
          <w:rFonts w:ascii="Times New Roman" w:eastAsia="Times New Roman" w:hAnsi="Times New Roman" w:cs="Times New Roman"/>
          <w:b/>
          <w:color w:val="000000"/>
          <w:sz w:val="28"/>
          <w:szCs w:val="28"/>
          <w:shd w:val="clear" w:color="auto" w:fill="FFFFFF"/>
          <w:lang w:val="ru-RU"/>
        </w:rPr>
        <w:t>2.3. Прямые инвестиции в первичном секторе экономики</w:t>
      </w:r>
      <w:r w:rsidR="002A00AF" w:rsidRPr="00CE076D">
        <w:rPr>
          <w:rFonts w:ascii="Times New Roman" w:eastAsia="Times New Roman" w:hAnsi="Times New Roman" w:cs="Times New Roman"/>
          <w:b/>
          <w:color w:val="000000"/>
          <w:sz w:val="28"/>
          <w:szCs w:val="28"/>
          <w:shd w:val="clear" w:color="auto" w:fill="FFFFFF"/>
          <w:lang w:val="ru-RU"/>
        </w:rPr>
        <w:t>.</w:t>
      </w:r>
      <w:r w:rsidRPr="00CE076D">
        <w:rPr>
          <w:rFonts w:ascii="Times New Roman" w:eastAsia="Times New Roman" w:hAnsi="Times New Roman" w:cs="Times New Roman"/>
          <w:b/>
          <w:color w:val="000000"/>
          <w:sz w:val="28"/>
          <w:szCs w:val="28"/>
          <w:shd w:val="clear" w:color="auto" w:fill="FFFFFF"/>
          <w:lang w:val="ru-RU"/>
        </w:rPr>
        <w:t>….23</w:t>
      </w:r>
    </w:p>
    <w:p w14:paraId="64ECDD25" w14:textId="2FAE0F0B" w:rsidR="009A302B" w:rsidRPr="00CE076D" w:rsidRDefault="009A302B" w:rsidP="002A00AF">
      <w:pPr>
        <w:spacing w:line="360" w:lineRule="auto"/>
        <w:jc w:val="both"/>
        <w:rPr>
          <w:rFonts w:ascii="Times New Roman" w:hAnsi="Times New Roman" w:cs="Times New Roman"/>
          <w:b/>
          <w:sz w:val="28"/>
          <w:szCs w:val="28"/>
          <w:lang w:val="ru-RU"/>
        </w:rPr>
      </w:pPr>
      <w:r w:rsidRPr="00CE076D">
        <w:rPr>
          <w:rFonts w:ascii="Times New Roman" w:hAnsi="Times New Roman" w:cs="Times New Roman"/>
          <w:b/>
          <w:sz w:val="28"/>
          <w:szCs w:val="28"/>
          <w:lang w:val="ru-RU"/>
        </w:rPr>
        <w:t>2.4. ТНК и экономическая гегемония США……………………25</w:t>
      </w:r>
    </w:p>
    <w:p w14:paraId="38442AB3" w14:textId="04A09F5B" w:rsidR="009A302B" w:rsidRPr="00CE076D" w:rsidRDefault="009A302B" w:rsidP="002A00AF">
      <w:pPr>
        <w:spacing w:line="360" w:lineRule="auto"/>
        <w:jc w:val="both"/>
        <w:rPr>
          <w:rFonts w:ascii="Times New Roman" w:hAnsi="Times New Roman" w:cs="Times New Roman"/>
          <w:b/>
          <w:sz w:val="28"/>
          <w:szCs w:val="28"/>
          <w:lang w:val="ru-RU"/>
        </w:rPr>
      </w:pPr>
      <w:r w:rsidRPr="00CE076D">
        <w:rPr>
          <w:rFonts w:ascii="Times New Roman" w:hAnsi="Times New Roman" w:cs="Times New Roman"/>
          <w:b/>
          <w:sz w:val="28"/>
          <w:szCs w:val="28"/>
          <w:lang w:val="ru-RU"/>
        </w:rPr>
        <w:t>2.5. ТНК и национальные интересы США……………</w:t>
      </w:r>
      <w:r w:rsidR="002A00AF" w:rsidRPr="00CE076D">
        <w:rPr>
          <w:rFonts w:ascii="Times New Roman" w:hAnsi="Times New Roman" w:cs="Times New Roman"/>
          <w:b/>
          <w:sz w:val="28"/>
          <w:szCs w:val="28"/>
          <w:lang w:val="ru-RU"/>
        </w:rPr>
        <w:t>.....</w:t>
      </w:r>
      <w:r w:rsidRPr="00CE076D">
        <w:rPr>
          <w:rFonts w:ascii="Times New Roman" w:hAnsi="Times New Roman" w:cs="Times New Roman"/>
          <w:b/>
          <w:sz w:val="28"/>
          <w:szCs w:val="28"/>
          <w:lang w:val="ru-RU"/>
        </w:rPr>
        <w:t>……..27</w:t>
      </w:r>
    </w:p>
    <w:p w14:paraId="72118DD6" w14:textId="64962BE9" w:rsidR="009A302B" w:rsidRPr="00CE076D" w:rsidRDefault="009A302B" w:rsidP="002A00AF">
      <w:pPr>
        <w:spacing w:line="360" w:lineRule="auto"/>
        <w:jc w:val="both"/>
        <w:rPr>
          <w:rFonts w:ascii="Times New Roman" w:hAnsi="Times New Roman" w:cs="Times New Roman"/>
          <w:b/>
          <w:sz w:val="28"/>
          <w:szCs w:val="28"/>
          <w:lang w:val="ru-RU"/>
        </w:rPr>
      </w:pPr>
      <w:r w:rsidRPr="00CE076D">
        <w:rPr>
          <w:rFonts w:ascii="Times New Roman" w:hAnsi="Times New Roman" w:cs="Times New Roman"/>
          <w:sz w:val="28"/>
          <w:szCs w:val="28"/>
          <w:lang w:val="ru-RU"/>
        </w:rPr>
        <w:t xml:space="preserve">3. </w:t>
      </w:r>
      <w:r w:rsidRPr="00CE076D">
        <w:rPr>
          <w:rFonts w:ascii="Times New Roman" w:hAnsi="Times New Roman" w:cs="Times New Roman"/>
          <w:b/>
          <w:sz w:val="28"/>
          <w:szCs w:val="28"/>
          <w:lang w:val="ru-RU"/>
        </w:rPr>
        <w:t>ТНК как фактор влияния США в Китае……………</w:t>
      </w:r>
      <w:r w:rsidR="002A00AF" w:rsidRPr="00CE076D">
        <w:rPr>
          <w:rFonts w:ascii="Times New Roman" w:hAnsi="Times New Roman" w:cs="Times New Roman"/>
          <w:b/>
          <w:sz w:val="28"/>
          <w:szCs w:val="28"/>
          <w:lang w:val="ru-RU"/>
        </w:rPr>
        <w:t>.</w:t>
      </w:r>
      <w:r w:rsidRPr="00CE076D">
        <w:rPr>
          <w:rFonts w:ascii="Times New Roman" w:hAnsi="Times New Roman" w:cs="Times New Roman"/>
          <w:b/>
          <w:sz w:val="28"/>
          <w:szCs w:val="28"/>
          <w:lang w:val="ru-RU"/>
        </w:rPr>
        <w:t>…</w:t>
      </w:r>
      <w:r w:rsidR="002A00AF" w:rsidRPr="00CE076D">
        <w:rPr>
          <w:rFonts w:ascii="Times New Roman" w:hAnsi="Times New Roman" w:cs="Times New Roman"/>
          <w:b/>
          <w:sz w:val="28"/>
          <w:szCs w:val="28"/>
          <w:lang w:val="ru-RU"/>
        </w:rPr>
        <w:t>...</w:t>
      </w:r>
      <w:r w:rsidRPr="00CE076D">
        <w:rPr>
          <w:rFonts w:ascii="Times New Roman" w:hAnsi="Times New Roman" w:cs="Times New Roman"/>
          <w:b/>
          <w:sz w:val="28"/>
          <w:szCs w:val="28"/>
          <w:lang w:val="ru-RU"/>
        </w:rPr>
        <w:t>…..32</w:t>
      </w:r>
    </w:p>
    <w:p w14:paraId="230C98F7" w14:textId="0473E175" w:rsidR="009A302B" w:rsidRPr="00CE076D" w:rsidRDefault="009A302B" w:rsidP="002A00AF">
      <w:pPr>
        <w:spacing w:line="360" w:lineRule="auto"/>
        <w:jc w:val="both"/>
        <w:rPr>
          <w:rFonts w:ascii="Times New Roman" w:hAnsi="Times New Roman" w:cs="Times New Roman"/>
          <w:b/>
          <w:sz w:val="28"/>
          <w:szCs w:val="28"/>
          <w:lang w:val="ru-RU"/>
        </w:rPr>
      </w:pPr>
      <w:r w:rsidRPr="00CE076D">
        <w:rPr>
          <w:rFonts w:ascii="Times New Roman" w:hAnsi="Times New Roman" w:cs="Times New Roman"/>
          <w:b/>
          <w:sz w:val="28"/>
          <w:szCs w:val="28"/>
          <w:lang w:val="ru-RU"/>
        </w:rPr>
        <w:t>3.1. ТНК и американские ценности………………………</w:t>
      </w:r>
      <w:r w:rsidR="002A00AF" w:rsidRPr="00CE076D">
        <w:rPr>
          <w:rFonts w:ascii="Times New Roman" w:hAnsi="Times New Roman" w:cs="Times New Roman"/>
          <w:b/>
          <w:sz w:val="28"/>
          <w:szCs w:val="28"/>
          <w:lang w:val="ru-RU"/>
        </w:rPr>
        <w:t>...</w:t>
      </w:r>
      <w:r w:rsidRPr="00CE076D">
        <w:rPr>
          <w:rFonts w:ascii="Times New Roman" w:hAnsi="Times New Roman" w:cs="Times New Roman"/>
          <w:b/>
          <w:sz w:val="28"/>
          <w:szCs w:val="28"/>
          <w:lang w:val="ru-RU"/>
        </w:rPr>
        <w:t>…….32</w:t>
      </w:r>
    </w:p>
    <w:p w14:paraId="425DC07A" w14:textId="5CA10B82" w:rsidR="009A302B" w:rsidRPr="00CE076D" w:rsidRDefault="009A302B" w:rsidP="002A00AF">
      <w:pPr>
        <w:spacing w:line="360" w:lineRule="auto"/>
        <w:jc w:val="both"/>
        <w:rPr>
          <w:rFonts w:ascii="Times New Roman" w:hAnsi="Times New Roman" w:cs="Times New Roman"/>
          <w:b/>
          <w:sz w:val="28"/>
          <w:szCs w:val="28"/>
          <w:lang w:val="en-US"/>
        </w:rPr>
      </w:pPr>
      <w:r w:rsidRPr="00CE076D">
        <w:rPr>
          <w:rFonts w:ascii="Times New Roman" w:hAnsi="Times New Roman" w:cs="Times New Roman"/>
          <w:b/>
          <w:sz w:val="28"/>
          <w:szCs w:val="28"/>
          <w:lang w:val="ru-RU"/>
        </w:rPr>
        <w:t>3.2. Кейс : Права человека в Китае и американские ТНК</w:t>
      </w:r>
      <w:r w:rsidR="002A00AF" w:rsidRPr="00CE076D">
        <w:rPr>
          <w:rFonts w:ascii="Times New Roman" w:hAnsi="Times New Roman" w:cs="Times New Roman"/>
          <w:b/>
          <w:sz w:val="28"/>
          <w:szCs w:val="28"/>
          <w:lang w:val="en-US"/>
        </w:rPr>
        <w:t>...</w:t>
      </w:r>
      <w:r w:rsidRPr="00CE076D">
        <w:rPr>
          <w:rFonts w:ascii="Times New Roman" w:hAnsi="Times New Roman" w:cs="Times New Roman"/>
          <w:b/>
          <w:sz w:val="28"/>
          <w:szCs w:val="28"/>
          <w:lang w:val="en-US"/>
        </w:rPr>
        <w:t>….34</w:t>
      </w:r>
    </w:p>
    <w:p w14:paraId="1C68E801" w14:textId="1BEDA8F2" w:rsidR="009A302B" w:rsidRPr="00CE076D" w:rsidRDefault="009A302B" w:rsidP="002A00AF">
      <w:pPr>
        <w:spacing w:line="360" w:lineRule="auto"/>
        <w:jc w:val="both"/>
        <w:rPr>
          <w:rFonts w:ascii="Times New Roman" w:hAnsi="Times New Roman" w:cs="Times New Roman"/>
          <w:b/>
          <w:sz w:val="28"/>
          <w:szCs w:val="28"/>
          <w:lang w:val="ru-RU"/>
        </w:rPr>
      </w:pPr>
      <w:r w:rsidRPr="00CE076D">
        <w:rPr>
          <w:rFonts w:ascii="Times New Roman" w:hAnsi="Times New Roman" w:cs="Times New Roman"/>
          <w:b/>
          <w:sz w:val="28"/>
          <w:szCs w:val="28"/>
          <w:lang w:val="ru-RU"/>
        </w:rPr>
        <w:t xml:space="preserve">3.3. Кейс: </w:t>
      </w:r>
      <w:proofErr w:type="spellStart"/>
      <w:r w:rsidRPr="00CE076D">
        <w:rPr>
          <w:rFonts w:ascii="Times New Roman" w:hAnsi="Times New Roman" w:cs="Times New Roman"/>
          <w:b/>
          <w:sz w:val="28"/>
          <w:szCs w:val="28"/>
          <w:lang w:val="ru-RU"/>
        </w:rPr>
        <w:t>Coca-Cola</w:t>
      </w:r>
      <w:proofErr w:type="spellEnd"/>
      <w:r w:rsidRPr="00CE076D">
        <w:rPr>
          <w:rFonts w:ascii="Times New Roman" w:hAnsi="Times New Roman" w:cs="Times New Roman"/>
          <w:b/>
          <w:sz w:val="28"/>
          <w:szCs w:val="28"/>
          <w:lang w:val="ru-RU"/>
        </w:rPr>
        <w:t xml:space="preserve"> в Китае…………………………………</w:t>
      </w:r>
      <w:r w:rsidR="002A00AF" w:rsidRPr="00CE076D">
        <w:rPr>
          <w:rFonts w:ascii="Times New Roman" w:hAnsi="Times New Roman" w:cs="Times New Roman"/>
          <w:b/>
          <w:sz w:val="28"/>
          <w:szCs w:val="28"/>
          <w:lang w:val="ru-RU"/>
        </w:rPr>
        <w:t>...</w:t>
      </w:r>
      <w:r w:rsidRPr="00CE076D">
        <w:rPr>
          <w:rFonts w:ascii="Times New Roman" w:hAnsi="Times New Roman" w:cs="Times New Roman"/>
          <w:b/>
          <w:sz w:val="28"/>
          <w:szCs w:val="28"/>
          <w:lang w:val="ru-RU"/>
        </w:rPr>
        <w:t>….37</w:t>
      </w:r>
    </w:p>
    <w:p w14:paraId="4FE22D20" w14:textId="6C1811BA" w:rsidR="009A302B" w:rsidRPr="00CE076D" w:rsidRDefault="009A302B" w:rsidP="002A00AF">
      <w:pPr>
        <w:spacing w:line="360" w:lineRule="auto"/>
        <w:jc w:val="both"/>
        <w:rPr>
          <w:rFonts w:ascii="Times New Roman" w:hAnsi="Times New Roman" w:cs="Times New Roman"/>
          <w:b/>
          <w:sz w:val="28"/>
          <w:szCs w:val="28"/>
          <w:lang w:val="ru-RU"/>
        </w:rPr>
      </w:pPr>
      <w:r w:rsidRPr="00CE076D">
        <w:rPr>
          <w:rFonts w:ascii="Times New Roman" w:hAnsi="Times New Roman" w:cs="Times New Roman"/>
          <w:b/>
          <w:sz w:val="28"/>
          <w:szCs w:val="28"/>
          <w:lang w:val="ru-RU"/>
        </w:rPr>
        <w:t>3.4. Кейс: Сбербанк и Опель ………………………………</w:t>
      </w:r>
      <w:r w:rsidR="002A00AF" w:rsidRPr="00CE076D">
        <w:rPr>
          <w:rFonts w:ascii="Times New Roman" w:hAnsi="Times New Roman" w:cs="Times New Roman"/>
          <w:b/>
          <w:sz w:val="28"/>
          <w:szCs w:val="28"/>
          <w:lang w:val="ru-RU"/>
        </w:rPr>
        <w:t>..</w:t>
      </w:r>
      <w:r w:rsidRPr="00CE076D">
        <w:rPr>
          <w:rFonts w:ascii="Times New Roman" w:hAnsi="Times New Roman" w:cs="Times New Roman"/>
          <w:b/>
          <w:sz w:val="28"/>
          <w:szCs w:val="28"/>
          <w:lang w:val="ru-RU"/>
        </w:rPr>
        <w:t>……</w:t>
      </w:r>
      <w:r w:rsidR="002A00AF" w:rsidRPr="00CE076D">
        <w:rPr>
          <w:rFonts w:ascii="Times New Roman" w:hAnsi="Times New Roman" w:cs="Times New Roman"/>
          <w:b/>
          <w:sz w:val="28"/>
          <w:szCs w:val="28"/>
          <w:lang w:val="ru-RU"/>
        </w:rPr>
        <w:t>.41</w:t>
      </w:r>
    </w:p>
    <w:p w14:paraId="7FB44B6B" w14:textId="66BE43A6" w:rsidR="002A00AF" w:rsidRPr="00CE076D" w:rsidRDefault="002A00AF" w:rsidP="002A00AF">
      <w:pPr>
        <w:spacing w:line="360" w:lineRule="auto"/>
        <w:jc w:val="both"/>
        <w:rPr>
          <w:rFonts w:ascii="Times New Roman" w:hAnsi="Times New Roman" w:cs="Times New Roman"/>
          <w:b/>
          <w:sz w:val="28"/>
          <w:szCs w:val="28"/>
          <w:lang w:val="ru-RU"/>
        </w:rPr>
      </w:pPr>
      <w:r w:rsidRPr="00CE076D">
        <w:rPr>
          <w:rFonts w:ascii="Times New Roman" w:hAnsi="Times New Roman" w:cs="Times New Roman"/>
          <w:b/>
          <w:sz w:val="28"/>
          <w:szCs w:val="28"/>
          <w:lang w:val="ru-RU"/>
        </w:rPr>
        <w:t>Заключение……………………………………………………..…...45</w:t>
      </w:r>
    </w:p>
    <w:p w14:paraId="16B382F9" w14:textId="77777777" w:rsidR="002A00AF" w:rsidRPr="00CE076D" w:rsidRDefault="002A00AF" w:rsidP="009A302B">
      <w:pPr>
        <w:spacing w:line="360" w:lineRule="auto"/>
        <w:rPr>
          <w:rFonts w:ascii="Times New Roman" w:hAnsi="Times New Roman" w:cs="Times New Roman"/>
          <w:b/>
          <w:sz w:val="28"/>
          <w:szCs w:val="28"/>
          <w:lang w:val="ru-RU"/>
        </w:rPr>
      </w:pPr>
    </w:p>
    <w:p w14:paraId="1D178955" w14:textId="77777777" w:rsidR="009A302B" w:rsidRPr="00CE076D" w:rsidRDefault="009A302B" w:rsidP="009A302B">
      <w:pPr>
        <w:spacing w:line="360" w:lineRule="auto"/>
        <w:rPr>
          <w:rFonts w:ascii="Times New Roman" w:hAnsi="Times New Roman" w:cs="Times New Roman"/>
          <w:b/>
          <w:sz w:val="28"/>
          <w:szCs w:val="28"/>
          <w:lang w:val="ru-RU"/>
        </w:rPr>
      </w:pPr>
    </w:p>
    <w:p w14:paraId="76AC6D18" w14:textId="77777777" w:rsidR="009A302B" w:rsidRPr="00CE076D" w:rsidRDefault="009A302B" w:rsidP="009A302B">
      <w:pPr>
        <w:spacing w:line="360" w:lineRule="auto"/>
        <w:rPr>
          <w:rFonts w:ascii="Times New Roman" w:hAnsi="Times New Roman" w:cs="Times New Roman"/>
          <w:b/>
          <w:sz w:val="28"/>
          <w:szCs w:val="28"/>
          <w:lang w:val="ru-RU"/>
        </w:rPr>
      </w:pPr>
    </w:p>
    <w:p w14:paraId="5BD47753" w14:textId="77777777" w:rsidR="009A302B" w:rsidRPr="00CE076D" w:rsidRDefault="009A302B" w:rsidP="009A302B">
      <w:pPr>
        <w:spacing w:line="360" w:lineRule="auto"/>
        <w:rPr>
          <w:rFonts w:ascii="Times New Roman" w:hAnsi="Times New Roman" w:cs="Times New Roman"/>
          <w:b/>
          <w:sz w:val="28"/>
          <w:szCs w:val="28"/>
          <w:lang w:val="ru-RU"/>
        </w:rPr>
      </w:pPr>
    </w:p>
    <w:p w14:paraId="4823B1CD" w14:textId="77777777" w:rsidR="009A302B" w:rsidRPr="00CE076D" w:rsidRDefault="009A302B" w:rsidP="009A302B">
      <w:pPr>
        <w:spacing w:line="360" w:lineRule="auto"/>
        <w:rPr>
          <w:rFonts w:ascii="Times New Roman" w:hAnsi="Times New Roman" w:cs="Times New Roman"/>
          <w:b/>
          <w:sz w:val="28"/>
          <w:szCs w:val="28"/>
          <w:lang w:val="en-US"/>
        </w:rPr>
      </w:pPr>
    </w:p>
    <w:p w14:paraId="0A63F8F6" w14:textId="77777777" w:rsidR="009A302B" w:rsidRPr="00CE076D" w:rsidRDefault="009A302B" w:rsidP="009A302B">
      <w:pPr>
        <w:spacing w:line="360" w:lineRule="auto"/>
        <w:rPr>
          <w:rFonts w:ascii="Times New Roman" w:hAnsi="Times New Roman" w:cs="Times New Roman"/>
          <w:b/>
          <w:sz w:val="28"/>
          <w:szCs w:val="28"/>
          <w:lang w:val="en-US"/>
        </w:rPr>
      </w:pPr>
    </w:p>
    <w:p w14:paraId="7F4C4389" w14:textId="77777777" w:rsidR="009A302B" w:rsidRPr="00CE076D" w:rsidRDefault="009A302B" w:rsidP="003E7BF0">
      <w:pPr>
        <w:spacing w:line="360" w:lineRule="auto"/>
        <w:rPr>
          <w:rFonts w:ascii="Times New Roman" w:hAnsi="Times New Roman" w:cs="Times New Roman"/>
          <w:b/>
          <w:sz w:val="28"/>
          <w:szCs w:val="28"/>
          <w:lang w:val="ru-RU"/>
        </w:rPr>
      </w:pPr>
    </w:p>
    <w:p w14:paraId="2C3631D0" w14:textId="77777777" w:rsidR="002A00AF" w:rsidRPr="00CE076D" w:rsidRDefault="002A00AF" w:rsidP="003E7BF0">
      <w:pPr>
        <w:spacing w:line="360" w:lineRule="auto"/>
        <w:rPr>
          <w:rFonts w:ascii="Times New Roman" w:hAnsi="Times New Roman" w:cs="Times New Roman"/>
          <w:b/>
          <w:sz w:val="32"/>
          <w:szCs w:val="32"/>
        </w:rPr>
      </w:pPr>
    </w:p>
    <w:p w14:paraId="1EBA105E" w14:textId="30A46606" w:rsidR="00761CBB" w:rsidRPr="00CE076D" w:rsidRDefault="0061008F" w:rsidP="00761CBB">
      <w:pPr>
        <w:spacing w:line="360" w:lineRule="auto"/>
        <w:jc w:val="center"/>
        <w:rPr>
          <w:rFonts w:ascii="Times New Roman" w:hAnsi="Times New Roman" w:cs="Times New Roman"/>
          <w:b/>
          <w:sz w:val="28"/>
          <w:szCs w:val="28"/>
        </w:rPr>
      </w:pPr>
      <w:r w:rsidRPr="00CE076D">
        <w:rPr>
          <w:rFonts w:ascii="Times New Roman" w:hAnsi="Times New Roman" w:cs="Times New Roman"/>
          <w:b/>
          <w:sz w:val="28"/>
          <w:szCs w:val="28"/>
          <w:lang w:val="ru-RU"/>
        </w:rPr>
        <w:lastRenderedPageBreak/>
        <w:t>Введение</w:t>
      </w:r>
      <w:r w:rsidR="00761CBB" w:rsidRPr="00CE076D">
        <w:rPr>
          <w:rFonts w:ascii="Times New Roman" w:hAnsi="Times New Roman" w:cs="Times New Roman"/>
          <w:b/>
          <w:sz w:val="28"/>
          <w:szCs w:val="28"/>
        </w:rPr>
        <w:t xml:space="preserve"> </w:t>
      </w:r>
    </w:p>
    <w:p w14:paraId="63129F77" w14:textId="1E24881D" w:rsidR="00761CBB" w:rsidRPr="00CE076D" w:rsidRDefault="00761CBB" w:rsidP="00761CBB">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32"/>
          <w:szCs w:val="32"/>
        </w:rPr>
        <w:tab/>
      </w:r>
      <w:r w:rsidRPr="00CE076D">
        <w:rPr>
          <w:rFonts w:ascii="Times New Roman" w:hAnsi="Times New Roman" w:cs="Times New Roman"/>
          <w:sz w:val="28"/>
          <w:szCs w:val="28"/>
          <w:lang w:val="ru-RU"/>
        </w:rPr>
        <w:t xml:space="preserve">Отношения между Китаем и США никогда не были простыми. С самых давних времен между странами было множество разногласий, но они не  мешали государствам тесно сотрудничать в разных сферах. Нельзя сказать, что Китай – враг США, точно так же нельзя сказать, что Китай – друг США. Что можно сказать точно, так это то, что Китай – партнер США во многих сферах. </w:t>
      </w:r>
    </w:p>
    <w:p w14:paraId="476AC2F0" w14:textId="07370DF5" w:rsidR="00DE3C9B" w:rsidRPr="00CE076D" w:rsidRDefault="00761CBB" w:rsidP="00761CBB">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Почти каждый специалист в</w:t>
      </w:r>
      <w:r w:rsidR="0061008F" w:rsidRPr="00CE076D">
        <w:rPr>
          <w:rFonts w:ascii="Times New Roman" w:hAnsi="Times New Roman" w:cs="Times New Roman"/>
          <w:sz w:val="28"/>
          <w:szCs w:val="28"/>
          <w:lang w:val="ru-RU"/>
        </w:rPr>
        <w:t xml:space="preserve"> области</w:t>
      </w:r>
      <w:r w:rsidRPr="00CE076D">
        <w:rPr>
          <w:rFonts w:ascii="Times New Roman" w:hAnsi="Times New Roman" w:cs="Times New Roman"/>
          <w:sz w:val="28"/>
          <w:szCs w:val="28"/>
          <w:lang w:val="ru-RU"/>
        </w:rPr>
        <w:t xml:space="preserve"> мировой экономики когда-либо занимался Американо-Китайскими отношениями просто потому, что эти страны в наше время имеют самый большой вес в системе мирового хозяйства, так как одна является самым большим рынком сбыта, где потребляется в разы б</w:t>
      </w:r>
      <w:r w:rsidR="00DE3C9B" w:rsidRPr="00CE076D">
        <w:rPr>
          <w:rFonts w:ascii="Times New Roman" w:hAnsi="Times New Roman" w:cs="Times New Roman"/>
          <w:sz w:val="28"/>
          <w:szCs w:val="28"/>
          <w:lang w:val="ru-RU"/>
        </w:rPr>
        <w:t>ольшее количество товаров и услу</w:t>
      </w:r>
      <w:r w:rsidRPr="00CE076D">
        <w:rPr>
          <w:rFonts w:ascii="Times New Roman" w:hAnsi="Times New Roman" w:cs="Times New Roman"/>
          <w:sz w:val="28"/>
          <w:szCs w:val="28"/>
          <w:lang w:val="ru-RU"/>
        </w:rPr>
        <w:t xml:space="preserve">г, чем в любой другой стране, а </w:t>
      </w:r>
      <w:r w:rsidR="00235DDA" w:rsidRPr="00CE076D">
        <w:rPr>
          <w:rFonts w:ascii="Times New Roman" w:hAnsi="Times New Roman" w:cs="Times New Roman"/>
          <w:sz w:val="28"/>
          <w:szCs w:val="28"/>
          <w:lang w:val="ru-RU"/>
        </w:rPr>
        <w:t>другая</w:t>
      </w:r>
      <w:r w:rsidRPr="00CE076D">
        <w:rPr>
          <w:rFonts w:ascii="Times New Roman" w:hAnsi="Times New Roman" w:cs="Times New Roman"/>
          <w:sz w:val="28"/>
          <w:szCs w:val="28"/>
          <w:lang w:val="ru-RU"/>
        </w:rPr>
        <w:t xml:space="preserve"> является глобальным произво</w:t>
      </w:r>
      <w:r w:rsidR="00DE3C9B" w:rsidRPr="00CE076D">
        <w:rPr>
          <w:rFonts w:ascii="Times New Roman" w:hAnsi="Times New Roman" w:cs="Times New Roman"/>
          <w:sz w:val="28"/>
          <w:szCs w:val="28"/>
          <w:lang w:val="ru-RU"/>
        </w:rPr>
        <w:t xml:space="preserve">дителем этих товаров. </w:t>
      </w:r>
      <w:r w:rsidR="00713CB1" w:rsidRPr="00CE076D">
        <w:rPr>
          <w:rFonts w:ascii="Times New Roman" w:hAnsi="Times New Roman" w:cs="Times New Roman"/>
          <w:sz w:val="28"/>
          <w:szCs w:val="28"/>
          <w:lang w:val="ru-RU"/>
        </w:rPr>
        <w:t xml:space="preserve">В данном исследовании речь пойдет о том влиянии, которое оказывают американские транснациональные компании, базирующиеся </w:t>
      </w:r>
      <w:r w:rsidR="00CE4723" w:rsidRPr="00CE076D">
        <w:rPr>
          <w:rFonts w:ascii="Times New Roman" w:hAnsi="Times New Roman" w:cs="Times New Roman"/>
          <w:sz w:val="28"/>
          <w:szCs w:val="28"/>
          <w:lang w:val="ru-RU"/>
        </w:rPr>
        <w:t xml:space="preserve">в Китае на политику китайского руководства и в целом на китайское общество. </w:t>
      </w:r>
    </w:p>
    <w:p w14:paraId="7A89772C" w14:textId="56419918" w:rsidR="00CE4723" w:rsidRPr="00CE076D" w:rsidRDefault="00CE4723" w:rsidP="00761CBB">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 xml:space="preserve">Исследование актуально на данный момент по нескольким причинам. Во-первых, </w:t>
      </w:r>
      <w:r w:rsidR="002042C8" w:rsidRPr="00CE076D">
        <w:rPr>
          <w:rFonts w:ascii="Times New Roman" w:hAnsi="Times New Roman" w:cs="Times New Roman"/>
          <w:sz w:val="28"/>
          <w:szCs w:val="28"/>
          <w:lang w:val="ru-RU"/>
        </w:rPr>
        <w:t>США и Китай это глобальные игроки на международной арене, от действий которых зависит не только положение</w:t>
      </w:r>
      <w:r w:rsidR="00715686" w:rsidRPr="00CE076D">
        <w:rPr>
          <w:rFonts w:ascii="Times New Roman" w:hAnsi="Times New Roman" w:cs="Times New Roman"/>
          <w:sz w:val="28"/>
          <w:szCs w:val="28"/>
          <w:lang w:val="ru-RU"/>
        </w:rPr>
        <w:t xml:space="preserve"> американской и китайской экономики, но и общая экономическ</w:t>
      </w:r>
      <w:r w:rsidR="00987460" w:rsidRPr="00CE076D">
        <w:rPr>
          <w:rFonts w:ascii="Times New Roman" w:hAnsi="Times New Roman" w:cs="Times New Roman"/>
          <w:sz w:val="28"/>
          <w:szCs w:val="28"/>
          <w:lang w:val="ru-RU"/>
        </w:rPr>
        <w:t xml:space="preserve">ая ситуация в мире. Во-вторых, опыт американских компаний, безусловно, ценен для любой транснациональной корпорации, потому что практика показывает, что американские фирмы довольно успешно используют свой экономический потенциал и добиваются присутствия в самых разных регионах мира, приводя в действие механизмы своего влияния на территории иностранных государств. В-третьих, </w:t>
      </w:r>
      <w:r w:rsidR="000113B3" w:rsidRPr="00CE076D">
        <w:rPr>
          <w:rFonts w:ascii="Times New Roman" w:hAnsi="Times New Roman" w:cs="Times New Roman"/>
          <w:sz w:val="28"/>
          <w:szCs w:val="28"/>
          <w:lang w:val="ru-RU"/>
        </w:rPr>
        <w:t xml:space="preserve">анализируя действия </w:t>
      </w:r>
      <w:r w:rsidR="000113B3" w:rsidRPr="00CE076D">
        <w:rPr>
          <w:rFonts w:ascii="Times New Roman" w:hAnsi="Times New Roman" w:cs="Times New Roman"/>
          <w:sz w:val="28"/>
          <w:szCs w:val="28"/>
          <w:lang w:val="ru-RU"/>
        </w:rPr>
        <w:lastRenderedPageBreak/>
        <w:t>американских компаний в Китае,</w:t>
      </w:r>
      <w:r w:rsidR="00C15135" w:rsidRPr="00CE076D">
        <w:rPr>
          <w:rFonts w:ascii="Times New Roman" w:hAnsi="Times New Roman" w:cs="Times New Roman"/>
          <w:sz w:val="28"/>
          <w:szCs w:val="28"/>
          <w:lang w:val="ru-RU"/>
        </w:rPr>
        <w:t xml:space="preserve"> можно сделать выводы о том, </w:t>
      </w:r>
      <w:r w:rsidR="000113B3" w:rsidRPr="00CE076D">
        <w:rPr>
          <w:rFonts w:ascii="Times New Roman" w:hAnsi="Times New Roman" w:cs="Times New Roman"/>
          <w:sz w:val="28"/>
          <w:szCs w:val="28"/>
          <w:lang w:val="ru-RU"/>
        </w:rPr>
        <w:t xml:space="preserve"> как они ведут себя и в других странах, в том числе и</w:t>
      </w:r>
      <w:r w:rsidR="00235DDA" w:rsidRPr="00CE076D">
        <w:rPr>
          <w:rFonts w:ascii="Times New Roman" w:hAnsi="Times New Roman" w:cs="Times New Roman"/>
          <w:sz w:val="28"/>
          <w:szCs w:val="28"/>
          <w:lang w:val="ru-RU"/>
        </w:rPr>
        <w:t xml:space="preserve"> в</w:t>
      </w:r>
      <w:r w:rsidR="000113B3" w:rsidRPr="00CE076D">
        <w:rPr>
          <w:rFonts w:ascii="Times New Roman" w:hAnsi="Times New Roman" w:cs="Times New Roman"/>
          <w:sz w:val="28"/>
          <w:szCs w:val="28"/>
          <w:lang w:val="ru-RU"/>
        </w:rPr>
        <w:t xml:space="preserve"> России. </w:t>
      </w:r>
    </w:p>
    <w:p w14:paraId="36C4D568" w14:textId="2EA35474" w:rsidR="00053C1C" w:rsidRPr="00CE076D" w:rsidRDefault="00C15135" w:rsidP="00761CBB">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 xml:space="preserve">Объектом исследования являются американские ТНК в </w:t>
      </w:r>
      <w:r w:rsidR="009F7E52" w:rsidRPr="00CE076D">
        <w:rPr>
          <w:rFonts w:ascii="Times New Roman" w:hAnsi="Times New Roman" w:cs="Times New Roman"/>
          <w:sz w:val="28"/>
          <w:szCs w:val="28"/>
          <w:lang w:val="ru-RU"/>
        </w:rPr>
        <w:t>Китае. Предлагается</w:t>
      </w:r>
      <w:r w:rsidR="00053C1C" w:rsidRPr="00CE076D">
        <w:rPr>
          <w:rFonts w:ascii="Times New Roman" w:hAnsi="Times New Roman" w:cs="Times New Roman"/>
          <w:sz w:val="28"/>
          <w:szCs w:val="28"/>
          <w:lang w:val="ru-RU"/>
        </w:rPr>
        <w:t xml:space="preserve"> к рассмотрению</w:t>
      </w:r>
      <w:r w:rsidR="009F7E52" w:rsidRPr="00CE076D">
        <w:rPr>
          <w:rFonts w:ascii="Times New Roman" w:hAnsi="Times New Roman" w:cs="Times New Roman"/>
          <w:sz w:val="28"/>
          <w:szCs w:val="28"/>
          <w:lang w:val="ru-RU"/>
        </w:rPr>
        <w:t xml:space="preserve"> ряд кейсов с конкретными ТНК, работающими на территории иностранных государств, на примере которых п</w:t>
      </w:r>
      <w:r w:rsidR="00053C1C" w:rsidRPr="00CE076D">
        <w:rPr>
          <w:rFonts w:ascii="Times New Roman" w:hAnsi="Times New Roman" w:cs="Times New Roman"/>
          <w:sz w:val="28"/>
          <w:szCs w:val="28"/>
          <w:lang w:val="ru-RU"/>
        </w:rPr>
        <w:t>рослеживается полити</w:t>
      </w:r>
      <w:r w:rsidR="00235DDA" w:rsidRPr="00CE076D">
        <w:rPr>
          <w:rFonts w:ascii="Times New Roman" w:hAnsi="Times New Roman" w:cs="Times New Roman"/>
          <w:sz w:val="28"/>
          <w:szCs w:val="28"/>
          <w:lang w:val="ru-RU"/>
        </w:rPr>
        <w:t>ка американского бизнеса в Поднебесной</w:t>
      </w:r>
      <w:r w:rsidR="00053C1C" w:rsidRPr="00CE076D">
        <w:rPr>
          <w:rFonts w:ascii="Times New Roman" w:hAnsi="Times New Roman" w:cs="Times New Roman"/>
          <w:sz w:val="28"/>
          <w:szCs w:val="28"/>
          <w:lang w:val="ru-RU"/>
        </w:rPr>
        <w:t>.</w:t>
      </w:r>
      <w:r w:rsidR="009F7E52" w:rsidRPr="00CE076D">
        <w:rPr>
          <w:rFonts w:ascii="Times New Roman" w:hAnsi="Times New Roman" w:cs="Times New Roman"/>
          <w:sz w:val="28"/>
          <w:szCs w:val="28"/>
          <w:lang w:val="ru-RU"/>
        </w:rPr>
        <w:t xml:space="preserve"> </w:t>
      </w:r>
    </w:p>
    <w:p w14:paraId="55326441" w14:textId="3D214D4A" w:rsidR="00C15135" w:rsidRPr="00CE076D" w:rsidRDefault="00053C1C" w:rsidP="00053C1C">
      <w:pPr>
        <w:spacing w:line="360" w:lineRule="auto"/>
        <w:ind w:firstLine="720"/>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 xml:space="preserve">Предметом исследования является влияние, оказываемое американскими фирмами в Китае. </w:t>
      </w:r>
      <w:r w:rsidR="009F7E52" w:rsidRPr="00CE076D">
        <w:rPr>
          <w:rFonts w:ascii="Times New Roman" w:hAnsi="Times New Roman" w:cs="Times New Roman"/>
          <w:sz w:val="28"/>
          <w:szCs w:val="28"/>
          <w:lang w:val="ru-RU"/>
        </w:rPr>
        <w:t xml:space="preserve">В работе описываются механизмы использования частного капитала и прямых инвестиций в качестве инструментов политического влияния. </w:t>
      </w:r>
      <w:r w:rsidR="003460C1" w:rsidRPr="00CE076D">
        <w:rPr>
          <w:rFonts w:ascii="Times New Roman" w:hAnsi="Times New Roman" w:cs="Times New Roman"/>
          <w:sz w:val="28"/>
          <w:szCs w:val="28"/>
          <w:lang w:val="ru-RU"/>
        </w:rPr>
        <w:t>Кроме того, в исследовании оценивается культурное и социальное влияние американских корпораций на китайское общество.</w:t>
      </w:r>
    </w:p>
    <w:p w14:paraId="2AE7A458" w14:textId="1FECAF92" w:rsidR="00053C1C" w:rsidRPr="00CE076D" w:rsidRDefault="00053C1C" w:rsidP="00053C1C">
      <w:pPr>
        <w:spacing w:line="360" w:lineRule="auto"/>
        <w:ind w:firstLine="720"/>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 xml:space="preserve">Целью работы является выявление последствий функционирования </w:t>
      </w:r>
      <w:r w:rsidR="003460C1" w:rsidRPr="00CE076D">
        <w:rPr>
          <w:rFonts w:ascii="Times New Roman" w:hAnsi="Times New Roman" w:cs="Times New Roman"/>
          <w:sz w:val="28"/>
          <w:szCs w:val="28"/>
          <w:lang w:val="ru-RU"/>
        </w:rPr>
        <w:t>американских  корпораций на территории Китая и культурн</w:t>
      </w:r>
      <w:r w:rsidR="005F0BEC" w:rsidRPr="00CE076D">
        <w:rPr>
          <w:rFonts w:ascii="Times New Roman" w:hAnsi="Times New Roman" w:cs="Times New Roman"/>
          <w:sz w:val="28"/>
          <w:szCs w:val="28"/>
          <w:lang w:val="ru-RU"/>
        </w:rPr>
        <w:t>о-</w:t>
      </w:r>
      <w:r w:rsidR="003460C1" w:rsidRPr="00CE076D">
        <w:rPr>
          <w:rFonts w:ascii="Times New Roman" w:hAnsi="Times New Roman" w:cs="Times New Roman"/>
          <w:sz w:val="28"/>
          <w:szCs w:val="28"/>
          <w:lang w:val="ru-RU"/>
        </w:rPr>
        <w:t>социальных эффектов, связанных  с присутствием американского капитала в Поднебесной.</w:t>
      </w:r>
      <w:r w:rsidR="005F0BEC" w:rsidRPr="00CE076D">
        <w:rPr>
          <w:rFonts w:ascii="Times New Roman" w:hAnsi="Times New Roman" w:cs="Times New Roman"/>
          <w:sz w:val="28"/>
          <w:szCs w:val="28"/>
          <w:lang w:val="ru-RU"/>
        </w:rPr>
        <w:t xml:space="preserve"> Для достижения поставленной цели, следует выделить </w:t>
      </w:r>
      <w:proofErr w:type="spellStart"/>
      <w:r w:rsidR="005F0BEC" w:rsidRPr="00CE076D">
        <w:rPr>
          <w:rFonts w:ascii="Times New Roman" w:hAnsi="Times New Roman" w:cs="Times New Roman"/>
          <w:sz w:val="28"/>
          <w:szCs w:val="28"/>
          <w:lang w:val="ru-RU"/>
        </w:rPr>
        <w:t>слудующие</w:t>
      </w:r>
      <w:proofErr w:type="spellEnd"/>
      <w:r w:rsidR="005F0BEC" w:rsidRPr="00CE076D">
        <w:rPr>
          <w:rFonts w:ascii="Times New Roman" w:hAnsi="Times New Roman" w:cs="Times New Roman"/>
          <w:sz w:val="28"/>
          <w:szCs w:val="28"/>
          <w:lang w:val="ru-RU"/>
        </w:rPr>
        <w:t xml:space="preserve"> задачи:</w:t>
      </w:r>
    </w:p>
    <w:p w14:paraId="6FFEE038" w14:textId="4C5149FC" w:rsidR="005F0BEC" w:rsidRPr="00CE076D" w:rsidRDefault="005F0BEC" w:rsidP="005F0BEC">
      <w:pPr>
        <w:pStyle w:val="ListParagraph"/>
        <w:numPr>
          <w:ilvl w:val="0"/>
          <w:numId w:val="1"/>
        </w:num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 xml:space="preserve">Проследить исторические предпосылки усиления американского влияния в </w:t>
      </w:r>
      <w:r w:rsidR="00235DDA" w:rsidRPr="00CE076D">
        <w:rPr>
          <w:rFonts w:ascii="Times New Roman" w:hAnsi="Times New Roman" w:cs="Times New Roman"/>
          <w:sz w:val="28"/>
          <w:szCs w:val="28"/>
          <w:lang w:val="ru-RU"/>
        </w:rPr>
        <w:t>мире</w:t>
      </w:r>
    </w:p>
    <w:p w14:paraId="217873D3" w14:textId="7E32E6B3" w:rsidR="00556F94" w:rsidRPr="00CE076D" w:rsidRDefault="00556F94" w:rsidP="0097209F">
      <w:pPr>
        <w:pStyle w:val="ListParagraph"/>
        <w:numPr>
          <w:ilvl w:val="0"/>
          <w:numId w:val="1"/>
        </w:num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Выделить механизмы использования экономических инструментариев для корректировки политики иностранных государств.</w:t>
      </w:r>
    </w:p>
    <w:p w14:paraId="77494947" w14:textId="6D48589D" w:rsidR="005F0BEC" w:rsidRPr="00CE076D" w:rsidRDefault="005F0BEC" w:rsidP="005F0BEC">
      <w:pPr>
        <w:pStyle w:val="ListParagraph"/>
        <w:numPr>
          <w:ilvl w:val="0"/>
          <w:numId w:val="1"/>
        </w:num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 xml:space="preserve">Доказать существование тесной связи между политической и экономической </w:t>
      </w:r>
      <w:r w:rsidR="00556F94" w:rsidRPr="00CE076D">
        <w:rPr>
          <w:rFonts w:ascii="Times New Roman" w:hAnsi="Times New Roman" w:cs="Times New Roman"/>
          <w:sz w:val="28"/>
          <w:szCs w:val="28"/>
          <w:lang w:val="ru-RU"/>
        </w:rPr>
        <w:t>системой</w:t>
      </w:r>
      <w:r w:rsidRPr="00CE076D">
        <w:rPr>
          <w:rFonts w:ascii="Times New Roman" w:hAnsi="Times New Roman" w:cs="Times New Roman"/>
          <w:sz w:val="28"/>
          <w:szCs w:val="28"/>
          <w:lang w:val="ru-RU"/>
        </w:rPr>
        <w:t xml:space="preserve"> США</w:t>
      </w:r>
    </w:p>
    <w:p w14:paraId="442F34A0" w14:textId="1F1B9C1A" w:rsidR="005F0BEC" w:rsidRPr="00CE076D" w:rsidRDefault="005F0BEC" w:rsidP="005F0BEC">
      <w:pPr>
        <w:pStyle w:val="ListParagraph"/>
        <w:numPr>
          <w:ilvl w:val="0"/>
          <w:numId w:val="1"/>
        </w:num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Сравнить корпоративные интересы американских компаний и национальные интересы США</w:t>
      </w:r>
    </w:p>
    <w:p w14:paraId="260A12D9" w14:textId="2DF08C85" w:rsidR="005F0BEC" w:rsidRPr="00CE076D" w:rsidRDefault="005F0BEC" w:rsidP="00556F94">
      <w:pPr>
        <w:pStyle w:val="ListParagraph"/>
        <w:numPr>
          <w:ilvl w:val="0"/>
          <w:numId w:val="1"/>
        </w:num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Выявить роль прямых иностранных инвестиций в экономической гегемонии СШ</w:t>
      </w:r>
      <w:r w:rsidR="00556F94" w:rsidRPr="00CE076D">
        <w:rPr>
          <w:rFonts w:ascii="Times New Roman" w:hAnsi="Times New Roman" w:cs="Times New Roman"/>
          <w:sz w:val="28"/>
          <w:szCs w:val="28"/>
          <w:lang w:val="ru-RU"/>
        </w:rPr>
        <w:t>А</w:t>
      </w:r>
    </w:p>
    <w:p w14:paraId="79DFF812" w14:textId="25B327EF" w:rsidR="00C15135" w:rsidRPr="00CE076D" w:rsidRDefault="00235DDA" w:rsidP="00761CBB">
      <w:pPr>
        <w:pStyle w:val="ListParagraph"/>
        <w:numPr>
          <w:ilvl w:val="0"/>
          <w:numId w:val="1"/>
        </w:num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lastRenderedPageBreak/>
        <w:t>Оценить влияние американского бизнеса на китайское общество</w:t>
      </w:r>
    </w:p>
    <w:p w14:paraId="004B8F2E" w14:textId="4F9B9AFC" w:rsidR="00556F94" w:rsidRPr="00CE076D" w:rsidRDefault="00556F94" w:rsidP="00556F94">
      <w:pPr>
        <w:spacing w:line="360" w:lineRule="auto"/>
        <w:ind w:firstLine="360"/>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 xml:space="preserve">При написании работы использовались американские и российские книги таких авторов, как </w:t>
      </w:r>
      <w:r w:rsidR="005F5E5C" w:rsidRPr="00CE076D">
        <w:rPr>
          <w:rFonts w:ascii="Times New Roman" w:hAnsi="Times New Roman" w:cs="Times New Roman"/>
          <w:sz w:val="28"/>
          <w:szCs w:val="28"/>
          <w:lang w:val="ru-RU"/>
        </w:rPr>
        <w:t xml:space="preserve">Роберт </w:t>
      </w:r>
      <w:proofErr w:type="spellStart"/>
      <w:r w:rsidR="005F5E5C" w:rsidRPr="00CE076D">
        <w:rPr>
          <w:rFonts w:ascii="Times New Roman" w:hAnsi="Times New Roman" w:cs="Times New Roman"/>
          <w:sz w:val="28"/>
          <w:szCs w:val="28"/>
          <w:lang w:val="ru-RU"/>
        </w:rPr>
        <w:t>Гилпин</w:t>
      </w:r>
      <w:proofErr w:type="spellEnd"/>
      <w:r w:rsidR="005F5E5C" w:rsidRPr="00CE076D">
        <w:rPr>
          <w:rFonts w:ascii="Times New Roman" w:hAnsi="Times New Roman" w:cs="Times New Roman"/>
          <w:sz w:val="28"/>
          <w:szCs w:val="28"/>
          <w:lang w:val="ru-RU"/>
        </w:rPr>
        <w:t xml:space="preserve">, Гэри М. </w:t>
      </w:r>
      <w:proofErr w:type="spellStart"/>
      <w:r w:rsidR="005F5E5C" w:rsidRPr="00CE076D">
        <w:rPr>
          <w:rFonts w:ascii="Times New Roman" w:hAnsi="Times New Roman" w:cs="Times New Roman"/>
          <w:sz w:val="28"/>
          <w:szCs w:val="28"/>
          <w:lang w:val="ru-RU"/>
        </w:rPr>
        <w:t>Шифман</w:t>
      </w:r>
      <w:proofErr w:type="spellEnd"/>
      <w:r w:rsidR="005F5E5C" w:rsidRPr="00CE076D">
        <w:rPr>
          <w:rFonts w:ascii="Times New Roman" w:hAnsi="Times New Roman" w:cs="Times New Roman"/>
          <w:sz w:val="28"/>
          <w:szCs w:val="28"/>
          <w:lang w:val="ru-RU"/>
        </w:rPr>
        <w:t xml:space="preserve">, </w:t>
      </w:r>
      <w:proofErr w:type="spellStart"/>
      <w:r w:rsidR="005F5E5C" w:rsidRPr="00CE076D">
        <w:rPr>
          <w:rFonts w:ascii="Times New Roman" w:hAnsi="Times New Roman" w:cs="Times New Roman"/>
          <w:sz w:val="28"/>
          <w:szCs w:val="28"/>
          <w:lang w:val="ru-RU"/>
        </w:rPr>
        <w:t>М.В.Братерский</w:t>
      </w:r>
      <w:proofErr w:type="spellEnd"/>
      <w:r w:rsidR="005F5E5C" w:rsidRPr="00CE076D">
        <w:rPr>
          <w:rFonts w:ascii="Times New Roman" w:hAnsi="Times New Roman" w:cs="Times New Roman"/>
          <w:sz w:val="28"/>
          <w:szCs w:val="28"/>
          <w:lang w:val="ru-RU"/>
        </w:rPr>
        <w:t xml:space="preserve">, Д. </w:t>
      </w:r>
      <w:proofErr w:type="spellStart"/>
      <w:r w:rsidR="005F5E5C" w:rsidRPr="00CE076D">
        <w:rPr>
          <w:rFonts w:ascii="Times New Roman" w:hAnsi="Times New Roman" w:cs="Times New Roman"/>
          <w:sz w:val="28"/>
          <w:szCs w:val="28"/>
          <w:lang w:val="ru-RU"/>
        </w:rPr>
        <w:t>Болдвин</w:t>
      </w:r>
      <w:proofErr w:type="spellEnd"/>
      <w:r w:rsidR="005F5E5C" w:rsidRPr="00CE076D">
        <w:rPr>
          <w:rFonts w:ascii="Times New Roman" w:hAnsi="Times New Roman" w:cs="Times New Roman"/>
          <w:sz w:val="28"/>
          <w:szCs w:val="28"/>
          <w:lang w:val="ru-RU"/>
        </w:rPr>
        <w:t xml:space="preserve">, Р. </w:t>
      </w:r>
      <w:proofErr w:type="spellStart"/>
      <w:r w:rsidR="005F5E5C" w:rsidRPr="00CE076D">
        <w:rPr>
          <w:rFonts w:ascii="Times New Roman" w:hAnsi="Times New Roman" w:cs="Times New Roman"/>
          <w:sz w:val="28"/>
          <w:szCs w:val="28"/>
          <w:lang w:val="ru-RU"/>
        </w:rPr>
        <w:t>Литан</w:t>
      </w:r>
      <w:proofErr w:type="spellEnd"/>
      <w:r w:rsidR="005F5E5C" w:rsidRPr="00CE076D">
        <w:rPr>
          <w:rFonts w:ascii="Times New Roman" w:hAnsi="Times New Roman" w:cs="Times New Roman"/>
          <w:sz w:val="28"/>
          <w:szCs w:val="28"/>
          <w:lang w:val="ru-RU"/>
        </w:rPr>
        <w:t xml:space="preserve">, Г. </w:t>
      </w:r>
      <w:proofErr w:type="spellStart"/>
      <w:r w:rsidR="005F5E5C" w:rsidRPr="00CE076D">
        <w:rPr>
          <w:rFonts w:ascii="Times New Roman" w:hAnsi="Times New Roman" w:cs="Times New Roman"/>
          <w:sz w:val="28"/>
          <w:szCs w:val="28"/>
          <w:lang w:val="ru-RU"/>
        </w:rPr>
        <w:t>Штиффман</w:t>
      </w:r>
      <w:proofErr w:type="spellEnd"/>
      <w:r w:rsidR="005F5E5C" w:rsidRPr="00CE076D">
        <w:rPr>
          <w:rFonts w:ascii="Times New Roman" w:hAnsi="Times New Roman" w:cs="Times New Roman"/>
          <w:sz w:val="28"/>
          <w:szCs w:val="28"/>
          <w:lang w:val="ru-RU"/>
        </w:rPr>
        <w:t xml:space="preserve">, </w:t>
      </w:r>
      <w:proofErr w:type="spellStart"/>
      <w:r w:rsidR="005F5E5C" w:rsidRPr="00CE076D">
        <w:rPr>
          <w:rFonts w:ascii="Times New Roman" w:hAnsi="Times New Roman" w:cs="Times New Roman"/>
          <w:sz w:val="28"/>
          <w:szCs w:val="28"/>
          <w:lang w:val="ru-RU"/>
        </w:rPr>
        <w:t>Б.Стейл,Р.А</w:t>
      </w:r>
      <w:proofErr w:type="spellEnd"/>
      <w:r w:rsidR="005F5E5C" w:rsidRPr="00CE076D">
        <w:rPr>
          <w:rFonts w:ascii="Times New Roman" w:hAnsi="Times New Roman" w:cs="Times New Roman"/>
          <w:sz w:val="28"/>
          <w:szCs w:val="28"/>
          <w:lang w:val="ru-RU"/>
        </w:rPr>
        <w:t xml:space="preserve">. </w:t>
      </w:r>
      <w:proofErr w:type="spellStart"/>
      <w:r w:rsidR="005F5E5C" w:rsidRPr="00CE076D">
        <w:rPr>
          <w:rFonts w:ascii="Times New Roman" w:hAnsi="Times New Roman" w:cs="Times New Roman"/>
          <w:sz w:val="28"/>
          <w:szCs w:val="28"/>
          <w:lang w:val="ru-RU"/>
        </w:rPr>
        <w:t>Эллиот</w:t>
      </w:r>
      <w:proofErr w:type="spellEnd"/>
      <w:r w:rsidR="005F5E5C" w:rsidRPr="00CE076D">
        <w:rPr>
          <w:rFonts w:ascii="Times New Roman" w:hAnsi="Times New Roman" w:cs="Times New Roman"/>
          <w:sz w:val="28"/>
          <w:szCs w:val="28"/>
          <w:lang w:val="ru-RU"/>
        </w:rPr>
        <w:t xml:space="preserve">, </w:t>
      </w:r>
      <w:r w:rsidR="00A13198" w:rsidRPr="00CE076D">
        <w:rPr>
          <w:rFonts w:ascii="Times New Roman" w:hAnsi="Times New Roman" w:cs="Times New Roman"/>
          <w:sz w:val="28"/>
          <w:szCs w:val="28"/>
          <w:lang w:val="ru-RU"/>
        </w:rPr>
        <w:t xml:space="preserve">Р.В. </w:t>
      </w:r>
      <w:proofErr w:type="spellStart"/>
      <w:r w:rsidR="00A13198" w:rsidRPr="00CE076D">
        <w:rPr>
          <w:rFonts w:ascii="Times New Roman" w:hAnsi="Times New Roman" w:cs="Times New Roman"/>
          <w:sz w:val="28"/>
          <w:szCs w:val="28"/>
          <w:lang w:val="ru-RU"/>
        </w:rPr>
        <w:t>Волбанк</w:t>
      </w:r>
      <w:proofErr w:type="spellEnd"/>
      <w:r w:rsidR="00A13198" w:rsidRPr="00CE076D">
        <w:rPr>
          <w:rFonts w:ascii="Times New Roman" w:hAnsi="Times New Roman" w:cs="Times New Roman"/>
          <w:sz w:val="28"/>
          <w:szCs w:val="28"/>
          <w:lang w:val="en-US"/>
        </w:rPr>
        <w:t xml:space="preserve"> </w:t>
      </w:r>
      <w:r w:rsidR="00A13198" w:rsidRPr="00CE076D">
        <w:rPr>
          <w:rFonts w:ascii="Times New Roman" w:hAnsi="Times New Roman" w:cs="Times New Roman"/>
          <w:sz w:val="28"/>
          <w:szCs w:val="28"/>
          <w:lang w:val="ru-RU"/>
        </w:rPr>
        <w:t>и другие. Из периодических изданий, использованных при написании исследования</w:t>
      </w:r>
      <w:r w:rsidR="00B527F7" w:rsidRPr="00CE076D">
        <w:rPr>
          <w:rFonts w:ascii="Times New Roman" w:hAnsi="Times New Roman" w:cs="Times New Roman"/>
          <w:sz w:val="28"/>
          <w:szCs w:val="28"/>
          <w:lang w:val="ru-RU"/>
        </w:rPr>
        <w:t>,</w:t>
      </w:r>
      <w:r w:rsidR="00A13198" w:rsidRPr="00CE076D">
        <w:rPr>
          <w:rFonts w:ascii="Times New Roman" w:hAnsi="Times New Roman" w:cs="Times New Roman"/>
          <w:sz w:val="28"/>
          <w:szCs w:val="28"/>
          <w:lang w:val="ru-RU"/>
        </w:rPr>
        <w:t xml:space="preserve"> можно </w:t>
      </w:r>
      <w:r w:rsidR="00B527F7" w:rsidRPr="00CE076D">
        <w:rPr>
          <w:rFonts w:ascii="Times New Roman" w:hAnsi="Times New Roman" w:cs="Times New Roman"/>
          <w:sz w:val="28"/>
          <w:szCs w:val="28"/>
          <w:lang w:val="ru-RU"/>
        </w:rPr>
        <w:t>выделить</w:t>
      </w:r>
      <w:r w:rsidR="00A13198" w:rsidRPr="00CE076D">
        <w:rPr>
          <w:rFonts w:ascii="Times New Roman" w:hAnsi="Times New Roman" w:cs="Times New Roman"/>
          <w:sz w:val="28"/>
          <w:szCs w:val="28"/>
          <w:lang w:val="ru-RU"/>
        </w:rPr>
        <w:t xml:space="preserve"> </w:t>
      </w:r>
      <w:r w:rsidR="00B527F7" w:rsidRPr="00CE076D">
        <w:rPr>
          <w:rFonts w:ascii="Times New Roman" w:hAnsi="Times New Roman" w:cs="Times New Roman"/>
          <w:sz w:val="28"/>
          <w:szCs w:val="28"/>
          <w:lang w:val="en-US"/>
        </w:rPr>
        <w:t xml:space="preserve">China </w:t>
      </w:r>
      <w:r w:rsidR="00A13198" w:rsidRPr="00CE076D">
        <w:rPr>
          <w:rFonts w:ascii="Times New Roman" w:hAnsi="Times New Roman" w:cs="Times New Roman"/>
          <w:sz w:val="28"/>
          <w:szCs w:val="28"/>
          <w:lang w:val="en-US"/>
        </w:rPr>
        <w:t xml:space="preserve">Daily </w:t>
      </w:r>
      <w:r w:rsidR="00A13198" w:rsidRPr="00CE076D">
        <w:rPr>
          <w:rFonts w:ascii="Times New Roman" w:hAnsi="Times New Roman" w:cs="Times New Roman"/>
          <w:sz w:val="28"/>
          <w:szCs w:val="28"/>
          <w:lang w:val="ru-RU"/>
        </w:rPr>
        <w:t xml:space="preserve">и </w:t>
      </w:r>
      <w:r w:rsidR="00B527F7" w:rsidRPr="00CE076D">
        <w:rPr>
          <w:rFonts w:ascii="Times New Roman" w:hAnsi="Times New Roman" w:cs="Times New Roman"/>
          <w:sz w:val="28"/>
          <w:szCs w:val="28"/>
          <w:lang w:val="ru-RU"/>
        </w:rPr>
        <w:t xml:space="preserve">The </w:t>
      </w:r>
      <w:r w:rsidR="00B527F7" w:rsidRPr="00CE076D">
        <w:rPr>
          <w:rFonts w:ascii="Times New Roman" w:hAnsi="Times New Roman" w:cs="Times New Roman"/>
          <w:sz w:val="28"/>
          <w:szCs w:val="28"/>
          <w:lang w:val="en-US"/>
        </w:rPr>
        <w:t xml:space="preserve">Times. </w:t>
      </w:r>
      <w:proofErr w:type="spellStart"/>
      <w:proofErr w:type="gramStart"/>
      <w:r w:rsidR="00B527F7" w:rsidRPr="00CE076D">
        <w:rPr>
          <w:rFonts w:ascii="Times New Roman" w:hAnsi="Times New Roman" w:cs="Times New Roman"/>
          <w:sz w:val="28"/>
          <w:szCs w:val="28"/>
          <w:lang w:val="en-US"/>
        </w:rPr>
        <w:t>Также</w:t>
      </w:r>
      <w:proofErr w:type="spellEnd"/>
      <w:r w:rsidR="00B527F7" w:rsidRPr="00CE076D">
        <w:rPr>
          <w:rFonts w:ascii="Times New Roman" w:hAnsi="Times New Roman" w:cs="Times New Roman"/>
          <w:sz w:val="28"/>
          <w:szCs w:val="28"/>
          <w:lang w:val="en-US"/>
        </w:rPr>
        <w:t xml:space="preserve"> в </w:t>
      </w:r>
      <w:proofErr w:type="spellStart"/>
      <w:r w:rsidR="00B527F7" w:rsidRPr="00CE076D">
        <w:rPr>
          <w:rFonts w:ascii="Times New Roman" w:hAnsi="Times New Roman" w:cs="Times New Roman"/>
          <w:sz w:val="28"/>
          <w:szCs w:val="28"/>
          <w:lang w:val="en-US"/>
        </w:rPr>
        <w:t>работе</w:t>
      </w:r>
      <w:proofErr w:type="spellEnd"/>
      <w:r w:rsidR="00B527F7" w:rsidRPr="00CE076D">
        <w:rPr>
          <w:rFonts w:ascii="Times New Roman" w:hAnsi="Times New Roman" w:cs="Times New Roman"/>
          <w:sz w:val="28"/>
          <w:szCs w:val="28"/>
          <w:lang w:val="en-US"/>
        </w:rPr>
        <w:t xml:space="preserve"> </w:t>
      </w:r>
      <w:proofErr w:type="spellStart"/>
      <w:r w:rsidR="00B527F7" w:rsidRPr="00CE076D">
        <w:rPr>
          <w:rFonts w:ascii="Times New Roman" w:hAnsi="Times New Roman" w:cs="Times New Roman"/>
          <w:sz w:val="28"/>
          <w:szCs w:val="28"/>
          <w:lang w:val="en-US"/>
        </w:rPr>
        <w:t>использованиы</w:t>
      </w:r>
      <w:proofErr w:type="spellEnd"/>
      <w:r w:rsidR="00B527F7" w:rsidRPr="00CE076D">
        <w:rPr>
          <w:rFonts w:ascii="Times New Roman" w:hAnsi="Times New Roman" w:cs="Times New Roman"/>
          <w:sz w:val="28"/>
          <w:szCs w:val="28"/>
          <w:lang w:val="en-US"/>
        </w:rPr>
        <w:t xml:space="preserve"> </w:t>
      </w:r>
      <w:proofErr w:type="spellStart"/>
      <w:r w:rsidR="00B527F7" w:rsidRPr="00CE076D">
        <w:rPr>
          <w:rFonts w:ascii="Times New Roman" w:hAnsi="Times New Roman" w:cs="Times New Roman"/>
          <w:sz w:val="28"/>
          <w:szCs w:val="28"/>
          <w:lang w:val="en-US"/>
        </w:rPr>
        <w:t>материалы</w:t>
      </w:r>
      <w:proofErr w:type="spellEnd"/>
      <w:r w:rsidR="00B527F7" w:rsidRPr="00CE076D">
        <w:rPr>
          <w:rFonts w:ascii="Times New Roman" w:hAnsi="Times New Roman" w:cs="Times New Roman"/>
          <w:sz w:val="28"/>
          <w:szCs w:val="28"/>
          <w:lang w:val="en-US"/>
        </w:rPr>
        <w:t xml:space="preserve"> </w:t>
      </w:r>
      <w:proofErr w:type="spellStart"/>
      <w:r w:rsidR="00B527F7" w:rsidRPr="00CE076D">
        <w:rPr>
          <w:rFonts w:ascii="Times New Roman" w:hAnsi="Times New Roman" w:cs="Times New Roman"/>
          <w:sz w:val="28"/>
          <w:szCs w:val="28"/>
          <w:lang w:val="en-US"/>
        </w:rPr>
        <w:t>из</w:t>
      </w:r>
      <w:proofErr w:type="spellEnd"/>
      <w:r w:rsidR="00B527F7" w:rsidRPr="00CE076D">
        <w:rPr>
          <w:rFonts w:ascii="Times New Roman" w:hAnsi="Times New Roman" w:cs="Times New Roman"/>
          <w:sz w:val="28"/>
          <w:szCs w:val="28"/>
          <w:lang w:val="en-US"/>
        </w:rPr>
        <w:t xml:space="preserve"> </w:t>
      </w:r>
      <w:r w:rsidR="00B527F7" w:rsidRPr="00CE076D">
        <w:rPr>
          <w:rFonts w:ascii="Times New Roman" w:hAnsi="Times New Roman" w:cs="Times New Roman"/>
          <w:sz w:val="28"/>
          <w:szCs w:val="28"/>
          <w:lang w:val="ru-RU"/>
        </w:rPr>
        <w:t>электронной библиотеки НИУ – ВШЭ и некоторых интернет источников.</w:t>
      </w:r>
      <w:proofErr w:type="gramEnd"/>
      <w:r w:rsidR="00B527F7" w:rsidRPr="00CE076D">
        <w:rPr>
          <w:rFonts w:ascii="Times New Roman" w:hAnsi="Times New Roman" w:cs="Times New Roman"/>
          <w:sz w:val="28"/>
          <w:szCs w:val="28"/>
          <w:lang w:val="ru-RU"/>
        </w:rPr>
        <w:t xml:space="preserve"> </w:t>
      </w:r>
    </w:p>
    <w:p w14:paraId="257F011D" w14:textId="145A8CFB" w:rsidR="00761CBB" w:rsidRPr="00CE076D" w:rsidRDefault="00761CBB" w:rsidP="00761CBB">
      <w:pPr>
        <w:spacing w:line="360" w:lineRule="auto"/>
        <w:jc w:val="both"/>
        <w:rPr>
          <w:rFonts w:ascii="Times New Roman" w:hAnsi="Times New Roman" w:cs="Times New Roman"/>
          <w:sz w:val="28"/>
          <w:szCs w:val="28"/>
          <w:lang w:val="en-US"/>
        </w:rPr>
      </w:pPr>
      <w:r w:rsidRPr="00CE076D">
        <w:rPr>
          <w:rFonts w:ascii="Times New Roman" w:hAnsi="Times New Roman" w:cs="Times New Roman"/>
          <w:sz w:val="28"/>
          <w:szCs w:val="28"/>
          <w:lang w:val="ru-RU"/>
        </w:rPr>
        <w:tab/>
      </w:r>
    </w:p>
    <w:p w14:paraId="614D454B" w14:textId="77777777" w:rsidR="00761CBB" w:rsidRPr="00CE076D" w:rsidRDefault="00761CBB" w:rsidP="00052031">
      <w:pPr>
        <w:spacing w:line="360" w:lineRule="auto"/>
        <w:jc w:val="center"/>
        <w:rPr>
          <w:rFonts w:ascii="Times New Roman" w:hAnsi="Times New Roman" w:cs="Times New Roman"/>
          <w:sz w:val="28"/>
          <w:szCs w:val="28"/>
        </w:rPr>
      </w:pPr>
    </w:p>
    <w:p w14:paraId="6C683BDD" w14:textId="77777777" w:rsidR="00761CBB" w:rsidRPr="00CE076D" w:rsidRDefault="00761CBB" w:rsidP="00052031">
      <w:pPr>
        <w:spacing w:line="360" w:lineRule="auto"/>
        <w:jc w:val="center"/>
        <w:rPr>
          <w:rFonts w:ascii="Times New Roman" w:hAnsi="Times New Roman" w:cs="Times New Roman"/>
          <w:sz w:val="28"/>
          <w:szCs w:val="28"/>
        </w:rPr>
      </w:pPr>
    </w:p>
    <w:p w14:paraId="75CD8385" w14:textId="77777777" w:rsidR="00761CBB" w:rsidRPr="00CE076D" w:rsidRDefault="00761CBB" w:rsidP="00052031">
      <w:pPr>
        <w:spacing w:line="360" w:lineRule="auto"/>
        <w:jc w:val="center"/>
        <w:rPr>
          <w:rFonts w:ascii="Times New Roman" w:hAnsi="Times New Roman" w:cs="Times New Roman"/>
          <w:sz w:val="28"/>
          <w:szCs w:val="28"/>
          <w:lang w:val="ru-RU"/>
        </w:rPr>
      </w:pPr>
    </w:p>
    <w:p w14:paraId="683B776E" w14:textId="77777777" w:rsidR="00761CBB" w:rsidRPr="00CE076D" w:rsidRDefault="00761CBB" w:rsidP="00052031">
      <w:pPr>
        <w:spacing w:line="360" w:lineRule="auto"/>
        <w:jc w:val="center"/>
        <w:rPr>
          <w:rFonts w:ascii="Times New Roman" w:hAnsi="Times New Roman" w:cs="Times New Roman"/>
          <w:sz w:val="28"/>
          <w:szCs w:val="28"/>
        </w:rPr>
      </w:pPr>
    </w:p>
    <w:p w14:paraId="4C61A960" w14:textId="77777777" w:rsidR="00761CBB" w:rsidRPr="00CE076D" w:rsidRDefault="00761CBB" w:rsidP="00052031">
      <w:pPr>
        <w:spacing w:line="360" w:lineRule="auto"/>
        <w:jc w:val="center"/>
        <w:rPr>
          <w:rFonts w:ascii="Times New Roman" w:hAnsi="Times New Roman" w:cs="Times New Roman"/>
          <w:sz w:val="28"/>
          <w:szCs w:val="28"/>
        </w:rPr>
      </w:pPr>
    </w:p>
    <w:p w14:paraId="59ABAFB9" w14:textId="77777777" w:rsidR="00761CBB" w:rsidRPr="00CE076D" w:rsidRDefault="00761CBB" w:rsidP="00052031">
      <w:pPr>
        <w:spacing w:line="360" w:lineRule="auto"/>
        <w:jc w:val="center"/>
        <w:rPr>
          <w:rFonts w:ascii="Times New Roman" w:hAnsi="Times New Roman" w:cs="Times New Roman"/>
          <w:sz w:val="28"/>
          <w:szCs w:val="28"/>
        </w:rPr>
      </w:pPr>
    </w:p>
    <w:p w14:paraId="1F9582A7" w14:textId="77777777" w:rsidR="00B527F7" w:rsidRPr="00CE076D" w:rsidRDefault="00B527F7" w:rsidP="00052031">
      <w:pPr>
        <w:spacing w:line="360" w:lineRule="auto"/>
        <w:jc w:val="center"/>
        <w:rPr>
          <w:rFonts w:ascii="Times New Roman" w:hAnsi="Times New Roman" w:cs="Times New Roman"/>
          <w:sz w:val="28"/>
          <w:szCs w:val="28"/>
        </w:rPr>
      </w:pPr>
    </w:p>
    <w:p w14:paraId="45C1F09F" w14:textId="77777777" w:rsidR="00B527F7" w:rsidRPr="00CE076D" w:rsidRDefault="00B527F7" w:rsidP="00052031">
      <w:pPr>
        <w:spacing w:line="360" w:lineRule="auto"/>
        <w:jc w:val="center"/>
        <w:rPr>
          <w:rFonts w:ascii="Times New Roman" w:hAnsi="Times New Roman" w:cs="Times New Roman"/>
          <w:sz w:val="28"/>
          <w:szCs w:val="28"/>
        </w:rPr>
      </w:pPr>
    </w:p>
    <w:p w14:paraId="3C38E731" w14:textId="77777777" w:rsidR="00B527F7" w:rsidRPr="00CE076D" w:rsidRDefault="00B527F7" w:rsidP="00052031">
      <w:pPr>
        <w:spacing w:line="360" w:lineRule="auto"/>
        <w:jc w:val="center"/>
        <w:rPr>
          <w:rFonts w:ascii="Times New Roman" w:hAnsi="Times New Roman" w:cs="Times New Roman"/>
          <w:sz w:val="28"/>
          <w:szCs w:val="28"/>
        </w:rPr>
      </w:pPr>
    </w:p>
    <w:p w14:paraId="6E0A1E10" w14:textId="77777777" w:rsidR="00B527F7" w:rsidRPr="00CE076D" w:rsidRDefault="00B527F7" w:rsidP="00052031">
      <w:pPr>
        <w:spacing w:line="360" w:lineRule="auto"/>
        <w:jc w:val="center"/>
        <w:rPr>
          <w:rFonts w:ascii="Times New Roman" w:hAnsi="Times New Roman" w:cs="Times New Roman"/>
          <w:sz w:val="28"/>
          <w:szCs w:val="28"/>
        </w:rPr>
      </w:pPr>
    </w:p>
    <w:p w14:paraId="15302ECC" w14:textId="77777777" w:rsidR="00B527F7" w:rsidRPr="00CE076D" w:rsidRDefault="00B527F7" w:rsidP="00052031">
      <w:pPr>
        <w:spacing w:line="360" w:lineRule="auto"/>
        <w:jc w:val="center"/>
        <w:rPr>
          <w:rFonts w:ascii="Times New Roman" w:hAnsi="Times New Roman" w:cs="Times New Roman"/>
          <w:sz w:val="28"/>
          <w:szCs w:val="28"/>
        </w:rPr>
      </w:pPr>
    </w:p>
    <w:p w14:paraId="650FD536" w14:textId="77777777" w:rsidR="00235DDA" w:rsidRPr="00CE076D" w:rsidRDefault="00235DDA" w:rsidP="00052031">
      <w:pPr>
        <w:spacing w:line="360" w:lineRule="auto"/>
        <w:jc w:val="center"/>
        <w:rPr>
          <w:rFonts w:ascii="Times New Roman" w:hAnsi="Times New Roman" w:cs="Times New Roman"/>
          <w:sz w:val="28"/>
          <w:szCs w:val="28"/>
        </w:rPr>
      </w:pPr>
    </w:p>
    <w:p w14:paraId="2B736D35" w14:textId="77777777" w:rsidR="00235DDA" w:rsidRPr="00CE076D" w:rsidRDefault="00235DDA" w:rsidP="00052031">
      <w:pPr>
        <w:spacing w:line="360" w:lineRule="auto"/>
        <w:jc w:val="center"/>
        <w:rPr>
          <w:rFonts w:ascii="Times New Roman" w:hAnsi="Times New Roman" w:cs="Times New Roman"/>
          <w:sz w:val="28"/>
          <w:szCs w:val="28"/>
        </w:rPr>
      </w:pPr>
    </w:p>
    <w:p w14:paraId="06315603" w14:textId="77777777" w:rsidR="00235DDA" w:rsidRPr="00CE076D" w:rsidRDefault="00235DDA" w:rsidP="00052031">
      <w:pPr>
        <w:spacing w:line="360" w:lineRule="auto"/>
        <w:jc w:val="center"/>
        <w:rPr>
          <w:rFonts w:ascii="Times New Roman" w:hAnsi="Times New Roman" w:cs="Times New Roman"/>
          <w:sz w:val="28"/>
          <w:szCs w:val="28"/>
        </w:rPr>
      </w:pPr>
    </w:p>
    <w:p w14:paraId="2DBD56B5" w14:textId="77777777" w:rsidR="00235DDA" w:rsidRPr="00CE076D" w:rsidRDefault="00235DDA" w:rsidP="00052031">
      <w:pPr>
        <w:spacing w:line="360" w:lineRule="auto"/>
        <w:jc w:val="center"/>
        <w:rPr>
          <w:rFonts w:ascii="Times New Roman" w:hAnsi="Times New Roman" w:cs="Times New Roman"/>
          <w:sz w:val="28"/>
          <w:szCs w:val="28"/>
        </w:rPr>
      </w:pPr>
    </w:p>
    <w:p w14:paraId="3F1409F3" w14:textId="77777777" w:rsidR="00235DDA" w:rsidRPr="00CE076D" w:rsidRDefault="00235DDA" w:rsidP="009A302B">
      <w:pPr>
        <w:spacing w:line="360" w:lineRule="auto"/>
        <w:rPr>
          <w:rFonts w:ascii="Times New Roman" w:hAnsi="Times New Roman" w:cs="Times New Roman"/>
          <w:sz w:val="28"/>
          <w:szCs w:val="28"/>
        </w:rPr>
      </w:pPr>
    </w:p>
    <w:p w14:paraId="3621D1BA" w14:textId="77777777" w:rsidR="002A00AF" w:rsidRPr="00CE076D" w:rsidRDefault="002A00AF" w:rsidP="009A302B">
      <w:pPr>
        <w:spacing w:line="360" w:lineRule="auto"/>
        <w:rPr>
          <w:rFonts w:ascii="Times New Roman" w:hAnsi="Times New Roman" w:cs="Times New Roman"/>
          <w:sz w:val="28"/>
          <w:szCs w:val="28"/>
        </w:rPr>
      </w:pPr>
    </w:p>
    <w:p w14:paraId="7ECE84EB" w14:textId="37C93BF5" w:rsidR="00235DDA" w:rsidRPr="00CE076D" w:rsidRDefault="000A35C6" w:rsidP="00235DDA">
      <w:pPr>
        <w:pStyle w:val="ListParagraph"/>
        <w:spacing w:line="360" w:lineRule="auto"/>
        <w:jc w:val="center"/>
        <w:rPr>
          <w:rFonts w:ascii="Times New Roman" w:hAnsi="Times New Roman" w:cs="Times New Roman"/>
          <w:b/>
          <w:sz w:val="28"/>
          <w:szCs w:val="28"/>
          <w:lang w:val="ru-RU"/>
        </w:rPr>
      </w:pPr>
      <w:r w:rsidRPr="00CE076D">
        <w:rPr>
          <w:rFonts w:ascii="Times New Roman" w:hAnsi="Times New Roman" w:cs="Times New Roman"/>
          <w:b/>
          <w:sz w:val="28"/>
          <w:szCs w:val="28"/>
          <w:lang w:val="ru-RU"/>
        </w:rPr>
        <w:lastRenderedPageBreak/>
        <w:t>1. Прямые иностранные инвестиции и становление экономики США</w:t>
      </w:r>
    </w:p>
    <w:p w14:paraId="0E91E24E" w14:textId="5E638D92" w:rsidR="008360A4" w:rsidRPr="00CE076D" w:rsidRDefault="00235DDA" w:rsidP="00052031">
      <w:pPr>
        <w:spacing w:line="360" w:lineRule="auto"/>
        <w:jc w:val="center"/>
        <w:rPr>
          <w:rFonts w:ascii="Times New Roman" w:hAnsi="Times New Roman" w:cs="Times New Roman"/>
          <w:b/>
          <w:sz w:val="28"/>
          <w:szCs w:val="28"/>
        </w:rPr>
      </w:pPr>
      <w:r w:rsidRPr="00CE076D">
        <w:rPr>
          <w:rFonts w:ascii="Times New Roman" w:hAnsi="Times New Roman" w:cs="Times New Roman"/>
          <w:b/>
          <w:sz w:val="28"/>
          <w:szCs w:val="28"/>
        </w:rPr>
        <w:t>1.1.</w:t>
      </w:r>
      <w:r w:rsidR="008360A4" w:rsidRPr="00CE076D">
        <w:rPr>
          <w:rFonts w:ascii="Times New Roman" w:hAnsi="Times New Roman" w:cs="Times New Roman"/>
          <w:b/>
          <w:sz w:val="28"/>
          <w:szCs w:val="28"/>
        </w:rPr>
        <w:t xml:space="preserve">Экономика </w:t>
      </w:r>
      <w:proofErr w:type="spellStart"/>
      <w:r w:rsidR="008360A4" w:rsidRPr="00CE076D">
        <w:rPr>
          <w:rFonts w:ascii="Times New Roman" w:hAnsi="Times New Roman" w:cs="Times New Roman"/>
          <w:b/>
          <w:sz w:val="28"/>
          <w:szCs w:val="28"/>
        </w:rPr>
        <w:t>иностранных</w:t>
      </w:r>
      <w:proofErr w:type="spellEnd"/>
      <w:r w:rsidR="008360A4" w:rsidRPr="00CE076D">
        <w:rPr>
          <w:rFonts w:ascii="Times New Roman" w:hAnsi="Times New Roman" w:cs="Times New Roman"/>
          <w:b/>
          <w:sz w:val="28"/>
          <w:szCs w:val="28"/>
        </w:rPr>
        <w:t xml:space="preserve"> </w:t>
      </w:r>
      <w:proofErr w:type="spellStart"/>
      <w:r w:rsidR="008360A4" w:rsidRPr="00CE076D">
        <w:rPr>
          <w:rFonts w:ascii="Times New Roman" w:hAnsi="Times New Roman" w:cs="Times New Roman"/>
          <w:b/>
          <w:sz w:val="28"/>
          <w:szCs w:val="28"/>
        </w:rPr>
        <w:t>инвестиций</w:t>
      </w:r>
      <w:proofErr w:type="spellEnd"/>
    </w:p>
    <w:p w14:paraId="0DA382FC" w14:textId="5ACEBAE8" w:rsidR="008360A4" w:rsidRPr="00CE076D" w:rsidRDefault="008360A4" w:rsidP="00052031">
      <w:pPr>
        <w:spacing w:line="360" w:lineRule="auto"/>
        <w:ind w:firstLine="720"/>
        <w:jc w:val="both"/>
        <w:rPr>
          <w:rFonts w:ascii="Times New Roman" w:hAnsi="Times New Roman" w:cs="Times New Roman"/>
          <w:sz w:val="28"/>
          <w:szCs w:val="28"/>
        </w:rPr>
      </w:pPr>
      <w:proofErr w:type="spellStart"/>
      <w:r w:rsidRPr="00CE076D">
        <w:rPr>
          <w:rFonts w:ascii="Times New Roman" w:hAnsi="Times New Roman" w:cs="Times New Roman"/>
          <w:sz w:val="28"/>
          <w:szCs w:val="28"/>
        </w:rPr>
        <w:t>Говоря</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об</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иностранных</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инвестициях</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следует</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заметить</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что</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они</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являются</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одн</w:t>
      </w:r>
      <w:r w:rsidR="001743DC" w:rsidRPr="00CE076D">
        <w:rPr>
          <w:rFonts w:ascii="Times New Roman" w:hAnsi="Times New Roman" w:cs="Times New Roman"/>
          <w:sz w:val="28"/>
          <w:szCs w:val="28"/>
        </w:rPr>
        <w:t>овременно</w:t>
      </w:r>
      <w:proofErr w:type="spellEnd"/>
      <w:r w:rsidR="001743DC" w:rsidRPr="00CE076D">
        <w:rPr>
          <w:rFonts w:ascii="Times New Roman" w:hAnsi="Times New Roman" w:cs="Times New Roman"/>
          <w:sz w:val="28"/>
          <w:szCs w:val="28"/>
        </w:rPr>
        <w:t xml:space="preserve"> </w:t>
      </w:r>
      <w:proofErr w:type="spellStart"/>
      <w:r w:rsidR="001743DC" w:rsidRPr="00CE076D">
        <w:rPr>
          <w:rFonts w:ascii="Times New Roman" w:hAnsi="Times New Roman" w:cs="Times New Roman"/>
          <w:sz w:val="28"/>
          <w:szCs w:val="28"/>
        </w:rPr>
        <w:t>как</w:t>
      </w:r>
      <w:proofErr w:type="spellEnd"/>
      <w:r w:rsidR="001743DC" w:rsidRPr="00CE076D">
        <w:rPr>
          <w:rFonts w:ascii="Times New Roman" w:hAnsi="Times New Roman" w:cs="Times New Roman"/>
          <w:sz w:val="28"/>
          <w:szCs w:val="28"/>
        </w:rPr>
        <w:t xml:space="preserve"> </w:t>
      </w:r>
      <w:proofErr w:type="spellStart"/>
      <w:r w:rsidR="001743DC" w:rsidRPr="00CE076D">
        <w:rPr>
          <w:rFonts w:ascii="Times New Roman" w:hAnsi="Times New Roman" w:cs="Times New Roman"/>
          <w:sz w:val="28"/>
          <w:szCs w:val="28"/>
        </w:rPr>
        <w:t>причиной</w:t>
      </w:r>
      <w:proofErr w:type="spellEnd"/>
      <w:r w:rsidR="001743DC" w:rsidRPr="00CE076D">
        <w:rPr>
          <w:rFonts w:ascii="Times New Roman" w:hAnsi="Times New Roman" w:cs="Times New Roman"/>
          <w:sz w:val="28"/>
          <w:szCs w:val="28"/>
        </w:rPr>
        <w:t xml:space="preserve">, </w:t>
      </w:r>
      <w:proofErr w:type="spellStart"/>
      <w:r w:rsidR="001743DC" w:rsidRPr="00CE076D">
        <w:rPr>
          <w:rFonts w:ascii="Times New Roman" w:hAnsi="Times New Roman" w:cs="Times New Roman"/>
          <w:sz w:val="28"/>
          <w:szCs w:val="28"/>
        </w:rPr>
        <w:t>так</w:t>
      </w:r>
      <w:proofErr w:type="spellEnd"/>
      <w:r w:rsidR="001743DC" w:rsidRPr="00CE076D">
        <w:rPr>
          <w:rFonts w:ascii="Times New Roman" w:hAnsi="Times New Roman" w:cs="Times New Roman"/>
          <w:sz w:val="28"/>
          <w:szCs w:val="28"/>
        </w:rPr>
        <w:t xml:space="preserve"> и </w:t>
      </w:r>
      <w:proofErr w:type="spellStart"/>
      <w:r w:rsidR="001743DC" w:rsidRPr="00CE076D">
        <w:rPr>
          <w:rFonts w:ascii="Times New Roman" w:hAnsi="Times New Roman" w:cs="Times New Roman"/>
          <w:sz w:val="28"/>
          <w:szCs w:val="28"/>
        </w:rPr>
        <w:t>след</w:t>
      </w:r>
      <w:r w:rsidRPr="00CE076D">
        <w:rPr>
          <w:rFonts w:ascii="Times New Roman" w:hAnsi="Times New Roman" w:cs="Times New Roman"/>
          <w:sz w:val="28"/>
          <w:szCs w:val="28"/>
        </w:rPr>
        <w:t>ствием</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потери</w:t>
      </w:r>
      <w:proofErr w:type="spellEnd"/>
      <w:r w:rsidRPr="00CE076D">
        <w:rPr>
          <w:rFonts w:ascii="Times New Roman" w:hAnsi="Times New Roman" w:cs="Times New Roman"/>
          <w:sz w:val="28"/>
          <w:szCs w:val="28"/>
        </w:rPr>
        <w:t xml:space="preserve"> </w:t>
      </w:r>
      <w:proofErr w:type="spellStart"/>
      <w:r w:rsidR="001743DC" w:rsidRPr="00CE076D">
        <w:rPr>
          <w:rFonts w:ascii="Times New Roman" w:hAnsi="Times New Roman" w:cs="Times New Roman"/>
          <w:sz w:val="28"/>
          <w:szCs w:val="28"/>
        </w:rPr>
        <w:t>бывшими</w:t>
      </w:r>
      <w:proofErr w:type="spellEnd"/>
      <w:r w:rsidR="001743DC" w:rsidRPr="00CE076D">
        <w:rPr>
          <w:rFonts w:ascii="Times New Roman" w:hAnsi="Times New Roman" w:cs="Times New Roman"/>
          <w:sz w:val="28"/>
          <w:szCs w:val="28"/>
        </w:rPr>
        <w:t xml:space="preserve"> </w:t>
      </w:r>
      <w:proofErr w:type="spellStart"/>
      <w:r w:rsidR="001743DC" w:rsidRPr="00CE076D">
        <w:rPr>
          <w:rFonts w:ascii="Times New Roman" w:hAnsi="Times New Roman" w:cs="Times New Roman"/>
          <w:sz w:val="28"/>
          <w:szCs w:val="28"/>
        </w:rPr>
        <w:t>индустриальными</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странами-лидерами</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своих</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сравнительных</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преимуществ</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Несмотря</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на</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рост</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высокотехнологичных</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разработок</w:t>
      </w:r>
      <w:proofErr w:type="spellEnd"/>
      <w:r w:rsidRPr="00CE076D">
        <w:rPr>
          <w:rFonts w:ascii="Times New Roman" w:hAnsi="Times New Roman" w:cs="Times New Roman"/>
          <w:sz w:val="28"/>
          <w:szCs w:val="28"/>
        </w:rPr>
        <w:t xml:space="preserve"> и </w:t>
      </w:r>
      <w:proofErr w:type="spellStart"/>
      <w:r w:rsidRPr="00CE076D">
        <w:rPr>
          <w:rFonts w:ascii="Times New Roman" w:hAnsi="Times New Roman" w:cs="Times New Roman"/>
          <w:sz w:val="28"/>
          <w:szCs w:val="28"/>
        </w:rPr>
        <w:t>ноу-хау</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развитые</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экономики</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стремительно</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теряют</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свои</w:t>
      </w:r>
      <w:proofErr w:type="spellEnd"/>
      <w:r w:rsidRPr="00CE076D">
        <w:rPr>
          <w:rFonts w:ascii="Times New Roman" w:hAnsi="Times New Roman" w:cs="Times New Roman"/>
          <w:sz w:val="28"/>
          <w:szCs w:val="28"/>
        </w:rPr>
        <w:t xml:space="preserve"> </w:t>
      </w:r>
      <w:r w:rsidR="00B00BD9" w:rsidRPr="00CE076D">
        <w:rPr>
          <w:rFonts w:ascii="Times New Roman" w:hAnsi="Times New Roman" w:cs="Times New Roman"/>
          <w:sz w:val="28"/>
          <w:szCs w:val="28"/>
          <w:lang w:val="ru-RU"/>
        </w:rPr>
        <w:t xml:space="preserve">позиции </w:t>
      </w:r>
      <w:r w:rsidRPr="00CE076D">
        <w:rPr>
          <w:rFonts w:ascii="Times New Roman" w:hAnsi="Times New Roman" w:cs="Times New Roman"/>
          <w:sz w:val="28"/>
          <w:szCs w:val="28"/>
        </w:rPr>
        <w:t xml:space="preserve">в </w:t>
      </w:r>
      <w:proofErr w:type="spellStart"/>
      <w:r w:rsidRPr="00CE076D">
        <w:rPr>
          <w:rFonts w:ascii="Times New Roman" w:hAnsi="Times New Roman" w:cs="Times New Roman"/>
          <w:sz w:val="28"/>
          <w:szCs w:val="28"/>
        </w:rPr>
        <w:t>базовых</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производственных</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сферах</w:t>
      </w:r>
      <w:proofErr w:type="spellEnd"/>
      <w:r w:rsidRPr="00CE076D">
        <w:rPr>
          <w:rFonts w:ascii="Times New Roman" w:hAnsi="Times New Roman" w:cs="Times New Roman"/>
          <w:sz w:val="28"/>
          <w:szCs w:val="28"/>
        </w:rPr>
        <w:t xml:space="preserve">. В </w:t>
      </w:r>
      <w:proofErr w:type="spellStart"/>
      <w:r w:rsidRPr="00CE076D">
        <w:rPr>
          <w:rFonts w:ascii="Times New Roman" w:hAnsi="Times New Roman" w:cs="Times New Roman"/>
          <w:sz w:val="28"/>
          <w:szCs w:val="28"/>
        </w:rPr>
        <w:t>то</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же</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время</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развивающиеся</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страны</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составляют</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все</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более</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сер</w:t>
      </w:r>
      <w:r w:rsidR="00C71928" w:rsidRPr="00CE076D">
        <w:rPr>
          <w:rFonts w:ascii="Times New Roman" w:hAnsi="Times New Roman" w:cs="Times New Roman"/>
          <w:sz w:val="28"/>
          <w:szCs w:val="28"/>
        </w:rPr>
        <w:t>ьезную</w:t>
      </w:r>
      <w:proofErr w:type="spellEnd"/>
      <w:r w:rsidR="00C71928" w:rsidRPr="00CE076D">
        <w:rPr>
          <w:rFonts w:ascii="Times New Roman" w:hAnsi="Times New Roman" w:cs="Times New Roman"/>
          <w:sz w:val="28"/>
          <w:szCs w:val="28"/>
        </w:rPr>
        <w:t xml:space="preserve"> </w:t>
      </w:r>
      <w:proofErr w:type="spellStart"/>
      <w:r w:rsidR="00C71928" w:rsidRPr="00CE076D">
        <w:rPr>
          <w:rFonts w:ascii="Times New Roman" w:hAnsi="Times New Roman" w:cs="Times New Roman"/>
          <w:sz w:val="28"/>
          <w:szCs w:val="28"/>
        </w:rPr>
        <w:t>конкуренцию</w:t>
      </w:r>
      <w:proofErr w:type="spellEnd"/>
      <w:r w:rsidR="001743DC" w:rsidRPr="00CE076D">
        <w:rPr>
          <w:rFonts w:ascii="Times New Roman" w:hAnsi="Times New Roman" w:cs="Times New Roman"/>
          <w:sz w:val="28"/>
          <w:szCs w:val="28"/>
        </w:rPr>
        <w:t xml:space="preserve"> в </w:t>
      </w:r>
      <w:proofErr w:type="spellStart"/>
      <w:r w:rsidR="001743DC" w:rsidRPr="00CE076D">
        <w:rPr>
          <w:rFonts w:ascii="Times New Roman" w:hAnsi="Times New Roman" w:cs="Times New Roman"/>
          <w:sz w:val="28"/>
          <w:szCs w:val="28"/>
        </w:rPr>
        <w:t>разных</w:t>
      </w:r>
      <w:proofErr w:type="spellEnd"/>
      <w:r w:rsidR="001743DC" w:rsidRPr="00CE076D">
        <w:rPr>
          <w:rFonts w:ascii="Times New Roman" w:hAnsi="Times New Roman" w:cs="Times New Roman"/>
          <w:sz w:val="28"/>
          <w:szCs w:val="28"/>
        </w:rPr>
        <w:t xml:space="preserve"> </w:t>
      </w:r>
      <w:proofErr w:type="spellStart"/>
      <w:r w:rsidR="000A35C6" w:rsidRPr="00CE076D">
        <w:rPr>
          <w:rFonts w:ascii="Times New Roman" w:hAnsi="Times New Roman" w:cs="Times New Roman"/>
          <w:sz w:val="28"/>
          <w:szCs w:val="28"/>
        </w:rPr>
        <w:t>областях</w:t>
      </w:r>
      <w:proofErr w:type="spellEnd"/>
      <w:r w:rsidR="00C71928" w:rsidRPr="00CE076D">
        <w:rPr>
          <w:rFonts w:ascii="Times New Roman" w:hAnsi="Times New Roman" w:cs="Times New Roman"/>
          <w:sz w:val="28"/>
          <w:szCs w:val="28"/>
        </w:rPr>
        <w:t xml:space="preserve">. </w:t>
      </w:r>
      <w:proofErr w:type="spellStart"/>
      <w:r w:rsidR="00C71928" w:rsidRPr="00CE076D">
        <w:rPr>
          <w:rFonts w:ascii="Times New Roman" w:hAnsi="Times New Roman" w:cs="Times New Roman"/>
          <w:sz w:val="28"/>
          <w:szCs w:val="28"/>
        </w:rPr>
        <w:t>Это</w:t>
      </w:r>
      <w:proofErr w:type="spellEnd"/>
      <w:r w:rsidR="00C71928" w:rsidRPr="00CE076D">
        <w:rPr>
          <w:rFonts w:ascii="Times New Roman" w:hAnsi="Times New Roman" w:cs="Times New Roman"/>
          <w:sz w:val="28"/>
          <w:szCs w:val="28"/>
        </w:rPr>
        <w:t xml:space="preserve"> </w:t>
      </w:r>
      <w:proofErr w:type="spellStart"/>
      <w:r w:rsidR="00C71928" w:rsidRPr="00CE076D">
        <w:rPr>
          <w:rFonts w:ascii="Times New Roman" w:hAnsi="Times New Roman" w:cs="Times New Roman"/>
          <w:sz w:val="28"/>
          <w:szCs w:val="28"/>
        </w:rPr>
        <w:t>современная</w:t>
      </w:r>
      <w:proofErr w:type="spellEnd"/>
      <w:r w:rsidR="00C71928" w:rsidRPr="00CE076D">
        <w:rPr>
          <w:rFonts w:ascii="Times New Roman" w:hAnsi="Times New Roman" w:cs="Times New Roman"/>
          <w:sz w:val="28"/>
          <w:szCs w:val="28"/>
        </w:rPr>
        <w:t xml:space="preserve"> </w:t>
      </w:r>
      <w:proofErr w:type="spellStart"/>
      <w:r w:rsidR="00C71928" w:rsidRPr="00CE076D">
        <w:rPr>
          <w:rFonts w:ascii="Times New Roman" w:hAnsi="Times New Roman" w:cs="Times New Roman"/>
          <w:sz w:val="28"/>
          <w:szCs w:val="28"/>
        </w:rPr>
        <w:t>тенденция</w:t>
      </w:r>
      <w:proofErr w:type="spellEnd"/>
      <w:r w:rsidR="00C71928" w:rsidRPr="00CE076D">
        <w:rPr>
          <w:rFonts w:ascii="Times New Roman" w:hAnsi="Times New Roman" w:cs="Times New Roman"/>
          <w:sz w:val="28"/>
          <w:szCs w:val="28"/>
        </w:rPr>
        <w:t xml:space="preserve">, </w:t>
      </w:r>
      <w:proofErr w:type="spellStart"/>
      <w:r w:rsidR="00C71928" w:rsidRPr="00CE076D">
        <w:rPr>
          <w:rFonts w:ascii="Times New Roman" w:hAnsi="Times New Roman" w:cs="Times New Roman"/>
          <w:sz w:val="28"/>
          <w:szCs w:val="28"/>
        </w:rPr>
        <w:t>но</w:t>
      </w:r>
      <w:proofErr w:type="spellEnd"/>
      <w:r w:rsidR="00C71928" w:rsidRPr="00CE076D">
        <w:rPr>
          <w:rFonts w:ascii="Times New Roman" w:hAnsi="Times New Roman" w:cs="Times New Roman"/>
          <w:sz w:val="28"/>
          <w:szCs w:val="28"/>
        </w:rPr>
        <w:t xml:space="preserve"> </w:t>
      </w:r>
      <w:proofErr w:type="spellStart"/>
      <w:r w:rsidR="00C71928" w:rsidRPr="00CE076D">
        <w:rPr>
          <w:rFonts w:ascii="Times New Roman" w:hAnsi="Times New Roman" w:cs="Times New Roman"/>
          <w:sz w:val="28"/>
          <w:szCs w:val="28"/>
        </w:rPr>
        <w:t>ее</w:t>
      </w:r>
      <w:proofErr w:type="spellEnd"/>
      <w:r w:rsidR="00C71928" w:rsidRPr="00CE076D">
        <w:rPr>
          <w:rFonts w:ascii="Times New Roman" w:hAnsi="Times New Roman" w:cs="Times New Roman"/>
          <w:sz w:val="28"/>
          <w:szCs w:val="28"/>
        </w:rPr>
        <w:t xml:space="preserve"> </w:t>
      </w:r>
      <w:proofErr w:type="spellStart"/>
      <w:r w:rsidR="00C71928" w:rsidRPr="00CE076D">
        <w:rPr>
          <w:rFonts w:ascii="Times New Roman" w:hAnsi="Times New Roman" w:cs="Times New Roman"/>
          <w:sz w:val="28"/>
          <w:szCs w:val="28"/>
        </w:rPr>
        <w:t>можно</w:t>
      </w:r>
      <w:proofErr w:type="spellEnd"/>
      <w:r w:rsidR="00C71928" w:rsidRPr="00CE076D">
        <w:rPr>
          <w:rFonts w:ascii="Times New Roman" w:hAnsi="Times New Roman" w:cs="Times New Roman"/>
          <w:sz w:val="28"/>
          <w:szCs w:val="28"/>
        </w:rPr>
        <w:t xml:space="preserve"> </w:t>
      </w:r>
      <w:proofErr w:type="spellStart"/>
      <w:r w:rsidR="00C71928" w:rsidRPr="00CE076D">
        <w:rPr>
          <w:rFonts w:ascii="Times New Roman" w:hAnsi="Times New Roman" w:cs="Times New Roman"/>
          <w:sz w:val="28"/>
          <w:szCs w:val="28"/>
        </w:rPr>
        <w:t>проследить</w:t>
      </w:r>
      <w:proofErr w:type="spellEnd"/>
      <w:r w:rsidR="00C71928" w:rsidRPr="00CE076D">
        <w:rPr>
          <w:rFonts w:ascii="Times New Roman" w:hAnsi="Times New Roman" w:cs="Times New Roman"/>
          <w:sz w:val="28"/>
          <w:szCs w:val="28"/>
        </w:rPr>
        <w:t xml:space="preserve"> и в </w:t>
      </w:r>
      <w:proofErr w:type="spellStart"/>
      <w:r w:rsidR="00C71928" w:rsidRPr="00CE076D">
        <w:rPr>
          <w:rFonts w:ascii="Times New Roman" w:hAnsi="Times New Roman" w:cs="Times New Roman"/>
          <w:sz w:val="28"/>
          <w:szCs w:val="28"/>
        </w:rPr>
        <w:t>истории</w:t>
      </w:r>
      <w:proofErr w:type="spellEnd"/>
      <w:r w:rsidR="00C71928" w:rsidRPr="00CE076D">
        <w:rPr>
          <w:rFonts w:ascii="Times New Roman" w:hAnsi="Times New Roman" w:cs="Times New Roman"/>
          <w:sz w:val="28"/>
          <w:szCs w:val="28"/>
        </w:rPr>
        <w:t xml:space="preserve">. Р.В. </w:t>
      </w:r>
      <w:proofErr w:type="spellStart"/>
      <w:r w:rsidR="00C71928" w:rsidRPr="00CE076D">
        <w:rPr>
          <w:rFonts w:ascii="Times New Roman" w:hAnsi="Times New Roman" w:cs="Times New Roman"/>
          <w:sz w:val="28"/>
          <w:szCs w:val="28"/>
        </w:rPr>
        <w:t>Волбанк</w:t>
      </w:r>
      <w:proofErr w:type="spellEnd"/>
      <w:r w:rsidR="00C71928" w:rsidRPr="00CE076D">
        <w:rPr>
          <w:rFonts w:ascii="Times New Roman" w:hAnsi="Times New Roman" w:cs="Times New Roman"/>
          <w:sz w:val="28"/>
          <w:szCs w:val="28"/>
        </w:rPr>
        <w:t xml:space="preserve">, </w:t>
      </w:r>
      <w:proofErr w:type="spellStart"/>
      <w:r w:rsidR="00C71928" w:rsidRPr="00CE076D">
        <w:rPr>
          <w:rFonts w:ascii="Times New Roman" w:hAnsi="Times New Roman" w:cs="Times New Roman"/>
          <w:sz w:val="28"/>
          <w:szCs w:val="28"/>
        </w:rPr>
        <w:t>анализируя</w:t>
      </w:r>
      <w:proofErr w:type="spellEnd"/>
      <w:r w:rsidR="00C71928" w:rsidRPr="00CE076D">
        <w:rPr>
          <w:rFonts w:ascii="Times New Roman" w:hAnsi="Times New Roman" w:cs="Times New Roman"/>
          <w:sz w:val="28"/>
          <w:szCs w:val="28"/>
        </w:rPr>
        <w:t xml:space="preserve"> </w:t>
      </w:r>
      <w:proofErr w:type="spellStart"/>
      <w:r w:rsidR="00C71928" w:rsidRPr="00CE076D">
        <w:rPr>
          <w:rFonts w:ascii="Times New Roman" w:hAnsi="Times New Roman" w:cs="Times New Roman"/>
          <w:sz w:val="28"/>
          <w:szCs w:val="28"/>
        </w:rPr>
        <w:t>причины</w:t>
      </w:r>
      <w:proofErr w:type="spellEnd"/>
      <w:r w:rsidR="00C71928" w:rsidRPr="00CE076D">
        <w:rPr>
          <w:rFonts w:ascii="Times New Roman" w:hAnsi="Times New Roman" w:cs="Times New Roman"/>
          <w:sz w:val="28"/>
          <w:szCs w:val="28"/>
        </w:rPr>
        <w:t xml:space="preserve"> </w:t>
      </w:r>
      <w:proofErr w:type="spellStart"/>
      <w:r w:rsidR="00C71928" w:rsidRPr="00CE076D">
        <w:rPr>
          <w:rFonts w:ascii="Times New Roman" w:hAnsi="Times New Roman" w:cs="Times New Roman"/>
          <w:sz w:val="28"/>
          <w:szCs w:val="28"/>
        </w:rPr>
        <w:t>упадака</w:t>
      </w:r>
      <w:proofErr w:type="spellEnd"/>
      <w:r w:rsidR="00C71928" w:rsidRPr="00CE076D">
        <w:rPr>
          <w:rFonts w:ascii="Times New Roman" w:hAnsi="Times New Roman" w:cs="Times New Roman"/>
          <w:sz w:val="28"/>
          <w:szCs w:val="28"/>
        </w:rPr>
        <w:t xml:space="preserve"> </w:t>
      </w:r>
      <w:proofErr w:type="spellStart"/>
      <w:r w:rsidR="00C71928" w:rsidRPr="00CE076D">
        <w:rPr>
          <w:rFonts w:ascii="Times New Roman" w:hAnsi="Times New Roman" w:cs="Times New Roman"/>
          <w:sz w:val="28"/>
          <w:szCs w:val="28"/>
        </w:rPr>
        <w:t>Римской</w:t>
      </w:r>
      <w:proofErr w:type="spellEnd"/>
      <w:r w:rsidR="00C71928" w:rsidRPr="00CE076D">
        <w:rPr>
          <w:rFonts w:ascii="Times New Roman" w:hAnsi="Times New Roman" w:cs="Times New Roman"/>
          <w:sz w:val="28"/>
          <w:szCs w:val="28"/>
        </w:rPr>
        <w:t xml:space="preserve"> </w:t>
      </w:r>
      <w:proofErr w:type="spellStart"/>
      <w:r w:rsidR="00C71928" w:rsidRPr="00CE076D">
        <w:rPr>
          <w:rFonts w:ascii="Times New Roman" w:hAnsi="Times New Roman" w:cs="Times New Roman"/>
          <w:sz w:val="28"/>
          <w:szCs w:val="28"/>
        </w:rPr>
        <w:t>Империи</w:t>
      </w:r>
      <w:proofErr w:type="spellEnd"/>
      <w:r w:rsidR="00C71928" w:rsidRPr="00CE076D">
        <w:rPr>
          <w:rFonts w:ascii="Times New Roman" w:hAnsi="Times New Roman" w:cs="Times New Roman"/>
          <w:sz w:val="28"/>
          <w:szCs w:val="28"/>
        </w:rPr>
        <w:t xml:space="preserve"> </w:t>
      </w:r>
      <w:proofErr w:type="spellStart"/>
      <w:r w:rsidR="00B00BD9" w:rsidRPr="00CE076D">
        <w:rPr>
          <w:rFonts w:ascii="Times New Roman" w:hAnsi="Times New Roman" w:cs="Times New Roman"/>
          <w:sz w:val="28"/>
          <w:szCs w:val="28"/>
        </w:rPr>
        <w:t>писал</w:t>
      </w:r>
      <w:proofErr w:type="spellEnd"/>
      <w:r w:rsidR="00B00BD9" w:rsidRPr="00CE076D">
        <w:rPr>
          <w:rFonts w:ascii="Times New Roman" w:hAnsi="Times New Roman" w:cs="Times New Roman"/>
          <w:sz w:val="28"/>
          <w:szCs w:val="28"/>
        </w:rPr>
        <w:t> : « </w:t>
      </w:r>
      <w:proofErr w:type="spellStart"/>
      <w:r w:rsidR="00B00BD9" w:rsidRPr="00CE076D">
        <w:rPr>
          <w:rFonts w:ascii="Times New Roman" w:hAnsi="Times New Roman" w:cs="Times New Roman"/>
          <w:sz w:val="28"/>
          <w:szCs w:val="28"/>
        </w:rPr>
        <w:t>С</w:t>
      </w:r>
      <w:r w:rsidR="00FA0246" w:rsidRPr="00CE076D">
        <w:rPr>
          <w:rFonts w:ascii="Times New Roman" w:hAnsi="Times New Roman" w:cs="Times New Roman"/>
          <w:sz w:val="28"/>
          <w:szCs w:val="28"/>
        </w:rPr>
        <w:t>овременные</w:t>
      </w:r>
      <w:proofErr w:type="spellEnd"/>
      <w:r w:rsidR="00FA0246" w:rsidRPr="00CE076D">
        <w:rPr>
          <w:rFonts w:ascii="Times New Roman" w:hAnsi="Times New Roman" w:cs="Times New Roman"/>
          <w:sz w:val="28"/>
          <w:szCs w:val="28"/>
        </w:rPr>
        <w:t xml:space="preserve"> </w:t>
      </w:r>
      <w:proofErr w:type="spellStart"/>
      <w:r w:rsidR="00FA0246" w:rsidRPr="00CE076D">
        <w:rPr>
          <w:rFonts w:ascii="Times New Roman" w:hAnsi="Times New Roman" w:cs="Times New Roman"/>
          <w:sz w:val="28"/>
          <w:szCs w:val="28"/>
        </w:rPr>
        <w:t>исследования</w:t>
      </w:r>
      <w:proofErr w:type="spellEnd"/>
      <w:r w:rsidR="00FA0246" w:rsidRPr="00CE076D">
        <w:rPr>
          <w:rFonts w:ascii="Times New Roman" w:hAnsi="Times New Roman" w:cs="Times New Roman"/>
          <w:sz w:val="28"/>
          <w:szCs w:val="28"/>
        </w:rPr>
        <w:t xml:space="preserve"> </w:t>
      </w:r>
      <w:proofErr w:type="spellStart"/>
      <w:r w:rsidR="00FA0246" w:rsidRPr="00CE076D">
        <w:rPr>
          <w:rFonts w:ascii="Times New Roman" w:hAnsi="Times New Roman" w:cs="Times New Roman"/>
          <w:sz w:val="28"/>
          <w:szCs w:val="28"/>
        </w:rPr>
        <w:t>показали</w:t>
      </w:r>
      <w:proofErr w:type="spellEnd"/>
      <w:r w:rsidR="00FA0246" w:rsidRPr="00CE076D">
        <w:rPr>
          <w:rFonts w:ascii="Times New Roman" w:hAnsi="Times New Roman" w:cs="Times New Roman"/>
          <w:sz w:val="28"/>
          <w:szCs w:val="28"/>
        </w:rPr>
        <w:t xml:space="preserve">, </w:t>
      </w:r>
      <w:proofErr w:type="spellStart"/>
      <w:r w:rsidR="00FA0246" w:rsidRPr="00CE076D">
        <w:rPr>
          <w:rFonts w:ascii="Times New Roman" w:hAnsi="Times New Roman" w:cs="Times New Roman"/>
          <w:sz w:val="28"/>
          <w:szCs w:val="28"/>
        </w:rPr>
        <w:t>что</w:t>
      </w:r>
      <w:proofErr w:type="spellEnd"/>
      <w:r w:rsidR="00FA0246" w:rsidRPr="00CE076D">
        <w:rPr>
          <w:rFonts w:ascii="Times New Roman" w:hAnsi="Times New Roman" w:cs="Times New Roman"/>
          <w:sz w:val="28"/>
          <w:szCs w:val="28"/>
        </w:rPr>
        <w:t xml:space="preserve"> в </w:t>
      </w:r>
      <w:proofErr w:type="spellStart"/>
      <w:r w:rsidR="00FA0246" w:rsidRPr="00CE076D">
        <w:rPr>
          <w:rFonts w:ascii="Times New Roman" w:hAnsi="Times New Roman" w:cs="Times New Roman"/>
          <w:sz w:val="28"/>
          <w:szCs w:val="28"/>
        </w:rPr>
        <w:t>результате</w:t>
      </w:r>
      <w:proofErr w:type="spellEnd"/>
      <w:r w:rsidR="00FA0246" w:rsidRPr="00CE076D">
        <w:rPr>
          <w:rFonts w:ascii="Times New Roman" w:hAnsi="Times New Roman" w:cs="Times New Roman"/>
          <w:sz w:val="28"/>
          <w:szCs w:val="28"/>
        </w:rPr>
        <w:t xml:space="preserve"> </w:t>
      </w:r>
      <w:proofErr w:type="spellStart"/>
      <w:r w:rsidR="00FA0246" w:rsidRPr="00CE076D">
        <w:rPr>
          <w:rFonts w:ascii="Times New Roman" w:hAnsi="Times New Roman" w:cs="Times New Roman"/>
          <w:sz w:val="28"/>
          <w:szCs w:val="28"/>
        </w:rPr>
        <w:t>действия</w:t>
      </w:r>
      <w:proofErr w:type="spellEnd"/>
      <w:r w:rsidR="00FA0246" w:rsidRPr="00CE076D">
        <w:rPr>
          <w:rFonts w:ascii="Times New Roman" w:hAnsi="Times New Roman" w:cs="Times New Roman"/>
          <w:sz w:val="28"/>
          <w:szCs w:val="28"/>
        </w:rPr>
        <w:t xml:space="preserve"> в </w:t>
      </w:r>
      <w:proofErr w:type="spellStart"/>
      <w:r w:rsidR="00FA0246" w:rsidRPr="00CE076D">
        <w:rPr>
          <w:rFonts w:ascii="Times New Roman" w:hAnsi="Times New Roman" w:cs="Times New Roman"/>
          <w:sz w:val="28"/>
          <w:szCs w:val="28"/>
        </w:rPr>
        <w:t>Древнем</w:t>
      </w:r>
      <w:proofErr w:type="spellEnd"/>
      <w:r w:rsidR="00FA0246" w:rsidRPr="00CE076D">
        <w:rPr>
          <w:rFonts w:ascii="Times New Roman" w:hAnsi="Times New Roman" w:cs="Times New Roman"/>
          <w:sz w:val="28"/>
          <w:szCs w:val="28"/>
        </w:rPr>
        <w:t xml:space="preserve"> </w:t>
      </w:r>
      <w:proofErr w:type="spellStart"/>
      <w:r w:rsidR="00FA0246" w:rsidRPr="00CE076D">
        <w:rPr>
          <w:rFonts w:ascii="Times New Roman" w:hAnsi="Times New Roman" w:cs="Times New Roman"/>
          <w:sz w:val="28"/>
          <w:szCs w:val="28"/>
        </w:rPr>
        <w:t>Риме</w:t>
      </w:r>
      <w:proofErr w:type="spellEnd"/>
      <w:r w:rsidR="00FA0246" w:rsidRPr="00CE076D">
        <w:rPr>
          <w:rFonts w:ascii="Times New Roman" w:hAnsi="Times New Roman" w:cs="Times New Roman"/>
          <w:sz w:val="28"/>
          <w:szCs w:val="28"/>
        </w:rPr>
        <w:t xml:space="preserve"> </w:t>
      </w:r>
      <w:proofErr w:type="spellStart"/>
      <w:r w:rsidR="00FA0246" w:rsidRPr="00CE076D">
        <w:rPr>
          <w:rFonts w:ascii="Times New Roman" w:hAnsi="Times New Roman" w:cs="Times New Roman"/>
          <w:sz w:val="28"/>
          <w:szCs w:val="28"/>
        </w:rPr>
        <w:t>законов</w:t>
      </w:r>
      <w:proofErr w:type="spellEnd"/>
      <w:r w:rsidR="00FA0246" w:rsidRPr="00CE076D">
        <w:rPr>
          <w:rFonts w:ascii="Times New Roman" w:hAnsi="Times New Roman" w:cs="Times New Roman"/>
          <w:sz w:val="28"/>
          <w:szCs w:val="28"/>
        </w:rPr>
        <w:t xml:space="preserve">, </w:t>
      </w:r>
      <w:proofErr w:type="spellStart"/>
      <w:r w:rsidR="00FA0246" w:rsidRPr="00CE076D">
        <w:rPr>
          <w:rFonts w:ascii="Times New Roman" w:hAnsi="Times New Roman" w:cs="Times New Roman"/>
          <w:sz w:val="28"/>
          <w:szCs w:val="28"/>
        </w:rPr>
        <w:t>которые</w:t>
      </w:r>
      <w:proofErr w:type="spellEnd"/>
      <w:r w:rsidR="00FA0246" w:rsidRPr="00CE076D">
        <w:rPr>
          <w:rFonts w:ascii="Times New Roman" w:hAnsi="Times New Roman" w:cs="Times New Roman"/>
          <w:sz w:val="28"/>
          <w:szCs w:val="28"/>
        </w:rPr>
        <w:t xml:space="preserve"> </w:t>
      </w:r>
      <w:proofErr w:type="spellStart"/>
      <w:r w:rsidR="00B00BD9" w:rsidRPr="00CE076D">
        <w:rPr>
          <w:rFonts w:ascii="Times New Roman" w:hAnsi="Times New Roman" w:cs="Times New Roman"/>
          <w:sz w:val="28"/>
          <w:szCs w:val="28"/>
        </w:rPr>
        <w:t>унаследовало</w:t>
      </w:r>
      <w:proofErr w:type="spellEnd"/>
      <w:r w:rsidR="00FA0246" w:rsidRPr="00CE076D">
        <w:rPr>
          <w:rFonts w:ascii="Times New Roman" w:hAnsi="Times New Roman" w:cs="Times New Roman"/>
          <w:sz w:val="28"/>
          <w:szCs w:val="28"/>
        </w:rPr>
        <w:t xml:space="preserve"> </w:t>
      </w:r>
      <w:proofErr w:type="spellStart"/>
      <w:r w:rsidR="00FA0246" w:rsidRPr="00CE076D">
        <w:rPr>
          <w:rFonts w:ascii="Times New Roman" w:hAnsi="Times New Roman" w:cs="Times New Roman"/>
          <w:sz w:val="28"/>
          <w:szCs w:val="28"/>
        </w:rPr>
        <w:t>современное</w:t>
      </w:r>
      <w:proofErr w:type="spellEnd"/>
      <w:r w:rsidR="00FA0246" w:rsidRPr="00CE076D">
        <w:rPr>
          <w:rFonts w:ascii="Times New Roman" w:hAnsi="Times New Roman" w:cs="Times New Roman"/>
          <w:sz w:val="28"/>
          <w:szCs w:val="28"/>
        </w:rPr>
        <w:t xml:space="preserve"> </w:t>
      </w:r>
      <w:proofErr w:type="spellStart"/>
      <w:r w:rsidR="00FA0246" w:rsidRPr="00CE076D">
        <w:rPr>
          <w:rFonts w:ascii="Times New Roman" w:hAnsi="Times New Roman" w:cs="Times New Roman"/>
          <w:sz w:val="28"/>
          <w:szCs w:val="28"/>
        </w:rPr>
        <w:t>американское</w:t>
      </w:r>
      <w:proofErr w:type="spellEnd"/>
      <w:r w:rsidR="00FA0246" w:rsidRPr="00CE076D">
        <w:rPr>
          <w:rFonts w:ascii="Times New Roman" w:hAnsi="Times New Roman" w:cs="Times New Roman"/>
          <w:sz w:val="28"/>
          <w:szCs w:val="28"/>
        </w:rPr>
        <w:t xml:space="preserve"> </w:t>
      </w:r>
      <w:proofErr w:type="spellStart"/>
      <w:r w:rsidR="00FA0246" w:rsidRPr="00CE076D">
        <w:rPr>
          <w:rFonts w:ascii="Times New Roman" w:hAnsi="Times New Roman" w:cs="Times New Roman"/>
          <w:sz w:val="28"/>
          <w:szCs w:val="28"/>
        </w:rPr>
        <w:t>общество</w:t>
      </w:r>
      <w:proofErr w:type="spellEnd"/>
      <w:r w:rsidR="00FA0246" w:rsidRPr="00CE076D">
        <w:rPr>
          <w:rFonts w:ascii="Times New Roman" w:hAnsi="Times New Roman" w:cs="Times New Roman"/>
          <w:sz w:val="28"/>
          <w:szCs w:val="28"/>
        </w:rPr>
        <w:t xml:space="preserve">, в </w:t>
      </w:r>
      <w:proofErr w:type="spellStart"/>
      <w:r w:rsidR="00FA0246" w:rsidRPr="00CE076D">
        <w:rPr>
          <w:rFonts w:ascii="Times New Roman" w:hAnsi="Times New Roman" w:cs="Times New Roman"/>
          <w:sz w:val="28"/>
          <w:szCs w:val="28"/>
        </w:rPr>
        <w:t>экономике</w:t>
      </w:r>
      <w:proofErr w:type="spellEnd"/>
      <w:r w:rsidR="00FA0246" w:rsidRPr="00CE076D">
        <w:rPr>
          <w:rFonts w:ascii="Times New Roman" w:hAnsi="Times New Roman" w:cs="Times New Roman"/>
          <w:sz w:val="28"/>
          <w:szCs w:val="28"/>
        </w:rPr>
        <w:t xml:space="preserve"> </w:t>
      </w:r>
      <w:proofErr w:type="spellStart"/>
      <w:r w:rsidR="00FA0246" w:rsidRPr="00CE076D">
        <w:rPr>
          <w:rFonts w:ascii="Times New Roman" w:hAnsi="Times New Roman" w:cs="Times New Roman"/>
          <w:sz w:val="28"/>
          <w:szCs w:val="28"/>
        </w:rPr>
        <w:t>появилась</w:t>
      </w:r>
      <w:proofErr w:type="spellEnd"/>
      <w:r w:rsidR="00FA0246" w:rsidRPr="00CE076D">
        <w:rPr>
          <w:rFonts w:ascii="Times New Roman" w:hAnsi="Times New Roman" w:cs="Times New Roman"/>
          <w:sz w:val="28"/>
          <w:szCs w:val="28"/>
        </w:rPr>
        <w:t xml:space="preserve"> </w:t>
      </w:r>
      <w:proofErr w:type="spellStart"/>
      <w:r w:rsidR="00FA0246" w:rsidRPr="00CE076D">
        <w:rPr>
          <w:rFonts w:ascii="Times New Roman" w:hAnsi="Times New Roman" w:cs="Times New Roman"/>
          <w:sz w:val="28"/>
          <w:szCs w:val="28"/>
        </w:rPr>
        <w:t>тенденция</w:t>
      </w:r>
      <w:proofErr w:type="spellEnd"/>
      <w:r w:rsidR="00FA0246" w:rsidRPr="00CE076D">
        <w:rPr>
          <w:rFonts w:ascii="Times New Roman" w:hAnsi="Times New Roman" w:cs="Times New Roman"/>
          <w:sz w:val="28"/>
          <w:szCs w:val="28"/>
        </w:rPr>
        <w:t xml:space="preserve"> </w:t>
      </w:r>
      <w:proofErr w:type="spellStart"/>
      <w:r w:rsidR="00FA0246" w:rsidRPr="00CE076D">
        <w:rPr>
          <w:rFonts w:ascii="Times New Roman" w:hAnsi="Times New Roman" w:cs="Times New Roman"/>
          <w:sz w:val="28"/>
          <w:szCs w:val="28"/>
        </w:rPr>
        <w:t>экспортировать</w:t>
      </w:r>
      <w:proofErr w:type="spellEnd"/>
      <w:r w:rsidR="00FA0246" w:rsidRPr="00CE076D">
        <w:rPr>
          <w:rFonts w:ascii="Times New Roman" w:hAnsi="Times New Roman" w:cs="Times New Roman"/>
          <w:sz w:val="28"/>
          <w:szCs w:val="28"/>
        </w:rPr>
        <w:t xml:space="preserve"> </w:t>
      </w:r>
      <w:proofErr w:type="spellStart"/>
      <w:r w:rsidR="00FA0246" w:rsidRPr="00CE076D">
        <w:rPr>
          <w:rFonts w:ascii="Times New Roman" w:hAnsi="Times New Roman" w:cs="Times New Roman"/>
          <w:sz w:val="28"/>
          <w:szCs w:val="28"/>
        </w:rPr>
        <w:t>предприятия</w:t>
      </w:r>
      <w:proofErr w:type="spellEnd"/>
      <w:r w:rsidR="00FA0246" w:rsidRPr="00CE076D">
        <w:rPr>
          <w:rFonts w:ascii="Times New Roman" w:hAnsi="Times New Roman" w:cs="Times New Roman"/>
          <w:sz w:val="28"/>
          <w:szCs w:val="28"/>
        </w:rPr>
        <w:t xml:space="preserve"> и </w:t>
      </w:r>
      <w:proofErr w:type="spellStart"/>
      <w:r w:rsidR="00FA0246" w:rsidRPr="00CE076D">
        <w:rPr>
          <w:rFonts w:ascii="Times New Roman" w:hAnsi="Times New Roman" w:cs="Times New Roman"/>
          <w:sz w:val="28"/>
          <w:szCs w:val="28"/>
        </w:rPr>
        <w:t>фи</w:t>
      </w:r>
      <w:r w:rsidR="00B00BD9" w:rsidRPr="00CE076D">
        <w:rPr>
          <w:rFonts w:ascii="Times New Roman" w:hAnsi="Times New Roman" w:cs="Times New Roman"/>
          <w:sz w:val="28"/>
          <w:szCs w:val="28"/>
        </w:rPr>
        <w:t>рмы</w:t>
      </w:r>
      <w:proofErr w:type="spellEnd"/>
      <w:r w:rsidR="00B00BD9" w:rsidRPr="00CE076D">
        <w:rPr>
          <w:rFonts w:ascii="Times New Roman" w:hAnsi="Times New Roman" w:cs="Times New Roman"/>
          <w:sz w:val="28"/>
          <w:szCs w:val="28"/>
        </w:rPr>
        <w:t xml:space="preserve">, а </w:t>
      </w:r>
      <w:proofErr w:type="spellStart"/>
      <w:r w:rsidR="00B00BD9" w:rsidRPr="00CE076D">
        <w:rPr>
          <w:rFonts w:ascii="Times New Roman" w:hAnsi="Times New Roman" w:cs="Times New Roman"/>
          <w:sz w:val="28"/>
          <w:szCs w:val="28"/>
        </w:rPr>
        <w:t>не</w:t>
      </w:r>
      <w:proofErr w:type="spellEnd"/>
      <w:r w:rsidR="00B00BD9" w:rsidRPr="00CE076D">
        <w:rPr>
          <w:rFonts w:ascii="Times New Roman" w:hAnsi="Times New Roman" w:cs="Times New Roman"/>
          <w:sz w:val="28"/>
          <w:szCs w:val="28"/>
        </w:rPr>
        <w:t xml:space="preserve"> </w:t>
      </w:r>
      <w:proofErr w:type="spellStart"/>
      <w:r w:rsidR="00B00BD9" w:rsidRPr="00CE076D">
        <w:rPr>
          <w:rFonts w:ascii="Times New Roman" w:hAnsi="Times New Roman" w:cs="Times New Roman"/>
          <w:sz w:val="28"/>
          <w:szCs w:val="28"/>
        </w:rPr>
        <w:t>товары</w:t>
      </w:r>
      <w:proofErr w:type="spellEnd"/>
      <w:r w:rsidR="00B00BD9" w:rsidRPr="00CE076D">
        <w:rPr>
          <w:rFonts w:ascii="Times New Roman" w:hAnsi="Times New Roman" w:cs="Times New Roman"/>
          <w:sz w:val="28"/>
          <w:szCs w:val="28"/>
        </w:rPr>
        <w:t xml:space="preserve">, в </w:t>
      </w:r>
      <w:proofErr w:type="spellStart"/>
      <w:r w:rsidR="00B00BD9" w:rsidRPr="00CE076D">
        <w:rPr>
          <w:rFonts w:ascii="Times New Roman" w:hAnsi="Times New Roman" w:cs="Times New Roman"/>
          <w:sz w:val="28"/>
          <w:szCs w:val="28"/>
        </w:rPr>
        <w:t>то</w:t>
      </w:r>
      <w:proofErr w:type="spellEnd"/>
      <w:r w:rsidR="00B00BD9" w:rsidRPr="00CE076D">
        <w:rPr>
          <w:rFonts w:ascii="Times New Roman" w:hAnsi="Times New Roman" w:cs="Times New Roman"/>
          <w:sz w:val="28"/>
          <w:szCs w:val="28"/>
        </w:rPr>
        <w:t xml:space="preserve"> </w:t>
      </w:r>
      <w:proofErr w:type="spellStart"/>
      <w:r w:rsidR="00B00BD9" w:rsidRPr="00CE076D">
        <w:rPr>
          <w:rFonts w:ascii="Times New Roman" w:hAnsi="Times New Roman" w:cs="Times New Roman"/>
          <w:sz w:val="28"/>
          <w:szCs w:val="28"/>
        </w:rPr>
        <w:t>же</w:t>
      </w:r>
      <w:proofErr w:type="spellEnd"/>
      <w:r w:rsidR="00B00BD9" w:rsidRPr="00CE076D">
        <w:rPr>
          <w:rFonts w:ascii="Times New Roman" w:hAnsi="Times New Roman" w:cs="Times New Roman"/>
          <w:sz w:val="28"/>
          <w:szCs w:val="28"/>
        </w:rPr>
        <w:t xml:space="preserve"> </w:t>
      </w:r>
      <w:proofErr w:type="spellStart"/>
      <w:r w:rsidR="00B00BD9" w:rsidRPr="00CE076D">
        <w:rPr>
          <w:rFonts w:ascii="Times New Roman" w:hAnsi="Times New Roman" w:cs="Times New Roman"/>
          <w:sz w:val="28"/>
          <w:szCs w:val="28"/>
        </w:rPr>
        <w:t>время</w:t>
      </w:r>
      <w:proofErr w:type="spellEnd"/>
      <w:r w:rsidR="000A35C6" w:rsidRPr="00CE076D">
        <w:rPr>
          <w:rFonts w:ascii="Times New Roman" w:hAnsi="Times New Roman" w:cs="Times New Roman"/>
          <w:sz w:val="28"/>
          <w:szCs w:val="28"/>
        </w:rPr>
        <w:t xml:space="preserve"> </w:t>
      </w:r>
      <w:proofErr w:type="spellStart"/>
      <w:r w:rsidR="000A35C6" w:rsidRPr="00CE076D">
        <w:rPr>
          <w:rFonts w:ascii="Times New Roman" w:hAnsi="Times New Roman" w:cs="Times New Roman"/>
          <w:sz w:val="28"/>
          <w:szCs w:val="28"/>
        </w:rPr>
        <w:t>происходило</w:t>
      </w:r>
      <w:proofErr w:type="spellEnd"/>
      <w:r w:rsidR="00FA0246" w:rsidRPr="00CE076D">
        <w:rPr>
          <w:rFonts w:ascii="Times New Roman" w:hAnsi="Times New Roman" w:cs="Times New Roman"/>
          <w:sz w:val="28"/>
          <w:szCs w:val="28"/>
        </w:rPr>
        <w:t xml:space="preserve"> </w:t>
      </w:r>
      <w:proofErr w:type="spellStart"/>
      <w:r w:rsidR="00FA0246" w:rsidRPr="00CE076D">
        <w:rPr>
          <w:rFonts w:ascii="Times New Roman" w:hAnsi="Times New Roman" w:cs="Times New Roman"/>
          <w:sz w:val="28"/>
          <w:szCs w:val="28"/>
        </w:rPr>
        <w:t>смещение</w:t>
      </w:r>
      <w:proofErr w:type="spellEnd"/>
      <w:r w:rsidR="00FA0246" w:rsidRPr="00CE076D">
        <w:rPr>
          <w:rFonts w:ascii="Times New Roman" w:hAnsi="Times New Roman" w:cs="Times New Roman"/>
          <w:sz w:val="28"/>
          <w:szCs w:val="28"/>
        </w:rPr>
        <w:t xml:space="preserve"> </w:t>
      </w:r>
      <w:proofErr w:type="spellStart"/>
      <w:r w:rsidR="00FA0246" w:rsidRPr="00CE076D">
        <w:rPr>
          <w:rFonts w:ascii="Times New Roman" w:hAnsi="Times New Roman" w:cs="Times New Roman"/>
          <w:sz w:val="28"/>
          <w:szCs w:val="28"/>
        </w:rPr>
        <w:t>торговой</w:t>
      </w:r>
      <w:proofErr w:type="spellEnd"/>
      <w:r w:rsidR="00FA0246" w:rsidRPr="00CE076D">
        <w:rPr>
          <w:rFonts w:ascii="Times New Roman" w:hAnsi="Times New Roman" w:cs="Times New Roman"/>
          <w:sz w:val="28"/>
          <w:szCs w:val="28"/>
        </w:rPr>
        <w:t xml:space="preserve"> </w:t>
      </w:r>
      <w:proofErr w:type="spellStart"/>
      <w:r w:rsidR="00FA0246" w:rsidRPr="00CE076D">
        <w:rPr>
          <w:rFonts w:ascii="Times New Roman" w:hAnsi="Times New Roman" w:cs="Times New Roman"/>
          <w:sz w:val="28"/>
          <w:szCs w:val="28"/>
        </w:rPr>
        <w:t>активности</w:t>
      </w:r>
      <w:proofErr w:type="spellEnd"/>
      <w:r w:rsidR="00FA0246" w:rsidRPr="00CE076D">
        <w:rPr>
          <w:rFonts w:ascii="Times New Roman" w:hAnsi="Times New Roman" w:cs="Times New Roman"/>
          <w:sz w:val="28"/>
          <w:szCs w:val="28"/>
        </w:rPr>
        <w:t xml:space="preserve"> </w:t>
      </w:r>
      <w:proofErr w:type="spellStart"/>
      <w:r w:rsidR="00FA0246" w:rsidRPr="00CE076D">
        <w:rPr>
          <w:rFonts w:ascii="Times New Roman" w:hAnsi="Times New Roman" w:cs="Times New Roman"/>
          <w:sz w:val="28"/>
          <w:szCs w:val="28"/>
        </w:rPr>
        <w:t>от</w:t>
      </w:r>
      <w:proofErr w:type="spellEnd"/>
      <w:r w:rsidR="00FA0246" w:rsidRPr="00CE076D">
        <w:rPr>
          <w:rFonts w:ascii="Times New Roman" w:hAnsi="Times New Roman" w:cs="Times New Roman"/>
          <w:sz w:val="28"/>
          <w:szCs w:val="28"/>
        </w:rPr>
        <w:t xml:space="preserve"> </w:t>
      </w:r>
      <w:proofErr w:type="spellStart"/>
      <w:r w:rsidR="00FA0246" w:rsidRPr="00CE076D">
        <w:rPr>
          <w:rFonts w:ascii="Times New Roman" w:hAnsi="Times New Roman" w:cs="Times New Roman"/>
          <w:sz w:val="28"/>
          <w:szCs w:val="28"/>
        </w:rPr>
        <w:t>более</w:t>
      </w:r>
      <w:proofErr w:type="spellEnd"/>
      <w:r w:rsidR="00FA0246" w:rsidRPr="00CE076D">
        <w:rPr>
          <w:rFonts w:ascii="Times New Roman" w:hAnsi="Times New Roman" w:cs="Times New Roman"/>
          <w:sz w:val="28"/>
          <w:szCs w:val="28"/>
        </w:rPr>
        <w:t xml:space="preserve"> </w:t>
      </w:r>
      <w:proofErr w:type="spellStart"/>
      <w:r w:rsidR="00B00BD9" w:rsidRPr="00CE076D">
        <w:rPr>
          <w:rFonts w:ascii="Times New Roman" w:hAnsi="Times New Roman" w:cs="Times New Roman"/>
          <w:sz w:val="28"/>
          <w:szCs w:val="28"/>
        </w:rPr>
        <w:t>давно</w:t>
      </w:r>
      <w:proofErr w:type="spellEnd"/>
      <w:r w:rsidR="00B00BD9" w:rsidRPr="00CE076D">
        <w:rPr>
          <w:rFonts w:ascii="Times New Roman" w:hAnsi="Times New Roman" w:cs="Times New Roman"/>
          <w:sz w:val="28"/>
          <w:szCs w:val="28"/>
        </w:rPr>
        <w:t xml:space="preserve"> </w:t>
      </w:r>
      <w:proofErr w:type="spellStart"/>
      <w:r w:rsidR="00B00BD9" w:rsidRPr="00CE076D">
        <w:rPr>
          <w:rFonts w:ascii="Times New Roman" w:hAnsi="Times New Roman" w:cs="Times New Roman"/>
          <w:sz w:val="28"/>
          <w:szCs w:val="28"/>
        </w:rPr>
        <w:t>разведанных</w:t>
      </w:r>
      <w:proofErr w:type="spellEnd"/>
      <w:r w:rsidR="00FA0246" w:rsidRPr="00CE076D">
        <w:rPr>
          <w:rFonts w:ascii="Times New Roman" w:hAnsi="Times New Roman" w:cs="Times New Roman"/>
          <w:sz w:val="28"/>
          <w:szCs w:val="28"/>
        </w:rPr>
        <w:t xml:space="preserve"> </w:t>
      </w:r>
      <w:proofErr w:type="spellStart"/>
      <w:r w:rsidR="00FA0246" w:rsidRPr="00CE076D">
        <w:rPr>
          <w:rFonts w:ascii="Times New Roman" w:hAnsi="Times New Roman" w:cs="Times New Roman"/>
          <w:sz w:val="28"/>
          <w:szCs w:val="28"/>
        </w:rPr>
        <w:t>р</w:t>
      </w:r>
      <w:r w:rsidR="0097209F" w:rsidRPr="00CE076D">
        <w:rPr>
          <w:rFonts w:ascii="Times New Roman" w:hAnsi="Times New Roman" w:cs="Times New Roman"/>
          <w:sz w:val="28"/>
          <w:szCs w:val="28"/>
        </w:rPr>
        <w:t>егионов</w:t>
      </w:r>
      <w:proofErr w:type="spellEnd"/>
      <w:r w:rsidR="0097209F" w:rsidRPr="00CE076D">
        <w:rPr>
          <w:rFonts w:ascii="Times New Roman" w:hAnsi="Times New Roman" w:cs="Times New Roman"/>
          <w:sz w:val="28"/>
          <w:szCs w:val="28"/>
        </w:rPr>
        <w:t xml:space="preserve"> к </w:t>
      </w:r>
      <w:proofErr w:type="spellStart"/>
      <w:r w:rsidR="0097209F" w:rsidRPr="00CE076D">
        <w:rPr>
          <w:rFonts w:ascii="Times New Roman" w:hAnsi="Times New Roman" w:cs="Times New Roman"/>
          <w:sz w:val="28"/>
          <w:szCs w:val="28"/>
        </w:rPr>
        <w:t>более</w:t>
      </w:r>
      <w:proofErr w:type="spellEnd"/>
      <w:r w:rsidR="0097209F" w:rsidRPr="00CE076D">
        <w:rPr>
          <w:rFonts w:ascii="Times New Roman" w:hAnsi="Times New Roman" w:cs="Times New Roman"/>
          <w:sz w:val="28"/>
          <w:szCs w:val="28"/>
        </w:rPr>
        <w:t xml:space="preserve"> </w:t>
      </w:r>
      <w:proofErr w:type="spellStart"/>
      <w:r w:rsidR="0097209F" w:rsidRPr="00CE076D">
        <w:rPr>
          <w:rFonts w:ascii="Times New Roman" w:hAnsi="Times New Roman" w:cs="Times New Roman"/>
          <w:sz w:val="28"/>
          <w:szCs w:val="28"/>
        </w:rPr>
        <w:t>новым</w:t>
      </w:r>
      <w:proofErr w:type="spellEnd"/>
      <w:r w:rsidR="0097209F" w:rsidRPr="00CE076D">
        <w:rPr>
          <w:rFonts w:ascii="Times New Roman" w:hAnsi="Times New Roman" w:cs="Times New Roman"/>
          <w:sz w:val="28"/>
          <w:szCs w:val="28"/>
        </w:rPr>
        <w:t> »</w:t>
      </w:r>
      <w:r w:rsidR="0097209F" w:rsidRPr="00CE076D">
        <w:rPr>
          <w:rStyle w:val="FootnoteReference"/>
          <w:rFonts w:ascii="Times New Roman" w:hAnsi="Times New Roman" w:cs="Times New Roman"/>
          <w:sz w:val="28"/>
          <w:szCs w:val="28"/>
        </w:rPr>
        <w:footnoteReference w:id="1"/>
      </w:r>
      <w:r w:rsidR="0097209F" w:rsidRPr="00CE076D">
        <w:rPr>
          <w:rFonts w:ascii="Times New Roman" w:hAnsi="Times New Roman" w:cs="Times New Roman"/>
          <w:sz w:val="28"/>
          <w:szCs w:val="28"/>
        </w:rPr>
        <w:t xml:space="preserve">. </w:t>
      </w:r>
      <w:proofErr w:type="spellStart"/>
      <w:r w:rsidR="00FA0246" w:rsidRPr="00CE076D">
        <w:rPr>
          <w:rFonts w:ascii="Times New Roman" w:hAnsi="Times New Roman" w:cs="Times New Roman"/>
          <w:sz w:val="28"/>
          <w:szCs w:val="28"/>
        </w:rPr>
        <w:t>Результатом</w:t>
      </w:r>
      <w:proofErr w:type="spellEnd"/>
      <w:r w:rsidR="00FA0246" w:rsidRPr="00CE076D">
        <w:rPr>
          <w:rFonts w:ascii="Times New Roman" w:hAnsi="Times New Roman" w:cs="Times New Roman"/>
          <w:sz w:val="28"/>
          <w:szCs w:val="28"/>
        </w:rPr>
        <w:t xml:space="preserve"> </w:t>
      </w:r>
      <w:proofErr w:type="spellStart"/>
      <w:r w:rsidR="00FA0246" w:rsidRPr="00CE076D">
        <w:rPr>
          <w:rFonts w:ascii="Times New Roman" w:hAnsi="Times New Roman" w:cs="Times New Roman"/>
          <w:sz w:val="28"/>
          <w:szCs w:val="28"/>
        </w:rPr>
        <w:t>этого</w:t>
      </w:r>
      <w:proofErr w:type="spellEnd"/>
      <w:r w:rsidR="00FA0246" w:rsidRPr="00CE076D">
        <w:rPr>
          <w:rFonts w:ascii="Times New Roman" w:hAnsi="Times New Roman" w:cs="Times New Roman"/>
          <w:sz w:val="28"/>
          <w:szCs w:val="28"/>
        </w:rPr>
        <w:t xml:space="preserve"> </w:t>
      </w:r>
      <w:proofErr w:type="spellStart"/>
      <w:r w:rsidR="00FA0246" w:rsidRPr="00CE076D">
        <w:rPr>
          <w:rFonts w:ascii="Times New Roman" w:hAnsi="Times New Roman" w:cs="Times New Roman"/>
          <w:sz w:val="28"/>
          <w:szCs w:val="28"/>
        </w:rPr>
        <w:t>процесса</w:t>
      </w:r>
      <w:proofErr w:type="spellEnd"/>
      <w:r w:rsidR="00FA0246" w:rsidRPr="00CE076D">
        <w:rPr>
          <w:rFonts w:ascii="Times New Roman" w:hAnsi="Times New Roman" w:cs="Times New Roman"/>
          <w:sz w:val="28"/>
          <w:szCs w:val="28"/>
        </w:rPr>
        <w:t xml:space="preserve"> </w:t>
      </w:r>
      <w:proofErr w:type="spellStart"/>
      <w:r w:rsidR="00FA0246" w:rsidRPr="00CE076D">
        <w:rPr>
          <w:rFonts w:ascii="Times New Roman" w:hAnsi="Times New Roman" w:cs="Times New Roman"/>
          <w:sz w:val="28"/>
          <w:szCs w:val="28"/>
        </w:rPr>
        <w:t>является</w:t>
      </w:r>
      <w:proofErr w:type="spellEnd"/>
      <w:r w:rsidR="00FA0246" w:rsidRPr="00CE076D">
        <w:rPr>
          <w:rFonts w:ascii="Times New Roman" w:hAnsi="Times New Roman" w:cs="Times New Roman"/>
          <w:sz w:val="28"/>
          <w:szCs w:val="28"/>
        </w:rPr>
        <w:t xml:space="preserve"> </w:t>
      </w:r>
      <w:proofErr w:type="spellStart"/>
      <w:r w:rsidR="00FA0246" w:rsidRPr="00CE076D">
        <w:rPr>
          <w:rFonts w:ascii="Times New Roman" w:hAnsi="Times New Roman" w:cs="Times New Roman"/>
          <w:sz w:val="28"/>
          <w:szCs w:val="28"/>
        </w:rPr>
        <w:t>перераспределение</w:t>
      </w:r>
      <w:proofErr w:type="spellEnd"/>
      <w:r w:rsidR="00FA0246" w:rsidRPr="00CE076D">
        <w:rPr>
          <w:rFonts w:ascii="Times New Roman" w:hAnsi="Times New Roman" w:cs="Times New Roman"/>
          <w:sz w:val="28"/>
          <w:szCs w:val="28"/>
        </w:rPr>
        <w:t xml:space="preserve"> </w:t>
      </w:r>
      <w:proofErr w:type="spellStart"/>
      <w:r w:rsidR="00FA0246" w:rsidRPr="00CE076D">
        <w:rPr>
          <w:rFonts w:ascii="Times New Roman" w:hAnsi="Times New Roman" w:cs="Times New Roman"/>
          <w:sz w:val="28"/>
          <w:szCs w:val="28"/>
        </w:rPr>
        <w:t>богатств</w:t>
      </w:r>
      <w:proofErr w:type="spellEnd"/>
      <w:r w:rsidR="00FA0246" w:rsidRPr="00CE076D">
        <w:rPr>
          <w:rFonts w:ascii="Times New Roman" w:hAnsi="Times New Roman" w:cs="Times New Roman"/>
          <w:sz w:val="28"/>
          <w:szCs w:val="28"/>
        </w:rPr>
        <w:t xml:space="preserve"> </w:t>
      </w:r>
      <w:proofErr w:type="spellStart"/>
      <w:r w:rsidR="00FA0246" w:rsidRPr="00CE076D">
        <w:rPr>
          <w:rFonts w:ascii="Times New Roman" w:hAnsi="Times New Roman" w:cs="Times New Roman"/>
          <w:sz w:val="28"/>
          <w:szCs w:val="28"/>
        </w:rPr>
        <w:t>внутри</w:t>
      </w:r>
      <w:proofErr w:type="spellEnd"/>
      <w:r w:rsidR="00FA0246" w:rsidRPr="00CE076D">
        <w:rPr>
          <w:rFonts w:ascii="Times New Roman" w:hAnsi="Times New Roman" w:cs="Times New Roman"/>
          <w:sz w:val="28"/>
          <w:szCs w:val="28"/>
        </w:rPr>
        <w:t xml:space="preserve"> </w:t>
      </w:r>
      <w:proofErr w:type="spellStart"/>
      <w:r w:rsidR="00FA0246" w:rsidRPr="00CE076D">
        <w:rPr>
          <w:rFonts w:ascii="Times New Roman" w:hAnsi="Times New Roman" w:cs="Times New Roman"/>
          <w:sz w:val="28"/>
          <w:szCs w:val="28"/>
        </w:rPr>
        <w:t>мировой</w:t>
      </w:r>
      <w:proofErr w:type="spellEnd"/>
      <w:r w:rsidR="00FA0246" w:rsidRPr="00CE076D">
        <w:rPr>
          <w:rFonts w:ascii="Times New Roman" w:hAnsi="Times New Roman" w:cs="Times New Roman"/>
          <w:sz w:val="28"/>
          <w:szCs w:val="28"/>
        </w:rPr>
        <w:t xml:space="preserve"> </w:t>
      </w:r>
      <w:proofErr w:type="spellStart"/>
      <w:r w:rsidR="00FA0246" w:rsidRPr="00CE076D">
        <w:rPr>
          <w:rFonts w:ascii="Times New Roman" w:hAnsi="Times New Roman" w:cs="Times New Roman"/>
          <w:sz w:val="28"/>
          <w:szCs w:val="28"/>
        </w:rPr>
        <w:t>экономической</w:t>
      </w:r>
      <w:proofErr w:type="spellEnd"/>
      <w:r w:rsidR="00FA0246" w:rsidRPr="00CE076D">
        <w:rPr>
          <w:rFonts w:ascii="Times New Roman" w:hAnsi="Times New Roman" w:cs="Times New Roman"/>
          <w:sz w:val="28"/>
          <w:szCs w:val="28"/>
        </w:rPr>
        <w:t xml:space="preserve"> </w:t>
      </w:r>
      <w:proofErr w:type="spellStart"/>
      <w:r w:rsidR="00FA0246" w:rsidRPr="00CE076D">
        <w:rPr>
          <w:rFonts w:ascii="Times New Roman" w:hAnsi="Times New Roman" w:cs="Times New Roman"/>
          <w:sz w:val="28"/>
          <w:szCs w:val="28"/>
        </w:rPr>
        <w:t>системы</w:t>
      </w:r>
      <w:proofErr w:type="spellEnd"/>
      <w:r w:rsidR="00FA0246" w:rsidRPr="00CE076D">
        <w:rPr>
          <w:rFonts w:ascii="Times New Roman" w:hAnsi="Times New Roman" w:cs="Times New Roman"/>
          <w:sz w:val="28"/>
          <w:szCs w:val="28"/>
        </w:rPr>
        <w:t>.</w:t>
      </w:r>
      <w:r w:rsidR="00451180" w:rsidRPr="00CE076D">
        <w:rPr>
          <w:rFonts w:ascii="Times New Roman" w:hAnsi="Times New Roman" w:cs="Times New Roman"/>
          <w:sz w:val="28"/>
          <w:szCs w:val="28"/>
        </w:rPr>
        <w:t xml:space="preserve"> </w:t>
      </w:r>
    </w:p>
    <w:p w14:paraId="0AB06745" w14:textId="309F2363" w:rsidR="00665AE0" w:rsidRPr="00CE076D" w:rsidRDefault="00451180" w:rsidP="000A35C6">
      <w:pPr>
        <w:spacing w:line="360" w:lineRule="auto"/>
        <w:ind w:firstLine="720"/>
        <w:jc w:val="both"/>
        <w:rPr>
          <w:rFonts w:ascii="Times New Roman" w:hAnsi="Times New Roman" w:cs="Times New Roman"/>
          <w:sz w:val="28"/>
          <w:szCs w:val="28"/>
          <w:lang w:val="ru-RU"/>
        </w:rPr>
      </w:pPr>
      <w:proofErr w:type="spellStart"/>
      <w:r w:rsidRPr="00CE076D">
        <w:rPr>
          <w:rFonts w:ascii="Times New Roman" w:hAnsi="Times New Roman" w:cs="Times New Roman"/>
          <w:sz w:val="28"/>
          <w:szCs w:val="28"/>
        </w:rPr>
        <w:t>Суть</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того</w:t>
      </w:r>
      <w:proofErr w:type="spellEnd"/>
      <w:r w:rsidRPr="00CE076D">
        <w:rPr>
          <w:rFonts w:ascii="Times New Roman" w:hAnsi="Times New Roman" w:cs="Times New Roman"/>
          <w:sz w:val="28"/>
          <w:szCs w:val="28"/>
        </w:rPr>
        <w:t xml:space="preserve">, о </w:t>
      </w:r>
      <w:proofErr w:type="spellStart"/>
      <w:r w:rsidRPr="00CE076D">
        <w:rPr>
          <w:rFonts w:ascii="Times New Roman" w:hAnsi="Times New Roman" w:cs="Times New Roman"/>
          <w:sz w:val="28"/>
          <w:szCs w:val="28"/>
        </w:rPr>
        <w:t>чем</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идет</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речь</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довольно</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проста</w:t>
      </w:r>
      <w:proofErr w:type="spellEnd"/>
      <w:r w:rsidRPr="00CE076D">
        <w:rPr>
          <w:rFonts w:ascii="Times New Roman" w:hAnsi="Times New Roman" w:cs="Times New Roman"/>
          <w:sz w:val="28"/>
          <w:szCs w:val="28"/>
        </w:rPr>
        <w:t xml:space="preserve"> : </w:t>
      </w:r>
      <w:proofErr w:type="spellStart"/>
      <w:r w:rsidRPr="00CE076D">
        <w:rPr>
          <w:rFonts w:ascii="Times New Roman" w:hAnsi="Times New Roman" w:cs="Times New Roman"/>
          <w:sz w:val="28"/>
          <w:szCs w:val="28"/>
        </w:rPr>
        <w:t>иностранные</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инвестиции</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производят</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как</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растущие</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так</w:t>
      </w:r>
      <w:proofErr w:type="spellEnd"/>
      <w:r w:rsidRPr="00CE076D">
        <w:rPr>
          <w:rFonts w:ascii="Times New Roman" w:hAnsi="Times New Roman" w:cs="Times New Roman"/>
          <w:sz w:val="28"/>
          <w:szCs w:val="28"/>
        </w:rPr>
        <w:t xml:space="preserve"> и </w:t>
      </w:r>
      <w:proofErr w:type="spellStart"/>
      <w:r w:rsidRPr="00CE076D">
        <w:rPr>
          <w:rFonts w:ascii="Times New Roman" w:hAnsi="Times New Roman" w:cs="Times New Roman"/>
          <w:sz w:val="28"/>
          <w:szCs w:val="28"/>
        </w:rPr>
        <w:t>теряющие</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потенциал</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лидирующие</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мировые</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экономики</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но</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прибегают</w:t>
      </w:r>
      <w:proofErr w:type="spellEnd"/>
      <w:r w:rsidRPr="00CE076D">
        <w:rPr>
          <w:rFonts w:ascii="Times New Roman" w:hAnsi="Times New Roman" w:cs="Times New Roman"/>
          <w:sz w:val="28"/>
          <w:szCs w:val="28"/>
        </w:rPr>
        <w:t xml:space="preserve"> </w:t>
      </w:r>
      <w:proofErr w:type="spellStart"/>
      <w:r w:rsidRPr="00CE076D">
        <w:rPr>
          <w:rFonts w:ascii="Times New Roman" w:hAnsi="Times New Roman" w:cs="Times New Roman"/>
          <w:sz w:val="28"/>
          <w:szCs w:val="28"/>
        </w:rPr>
        <w:t>они</w:t>
      </w:r>
      <w:proofErr w:type="spellEnd"/>
      <w:r w:rsidRPr="00CE076D">
        <w:rPr>
          <w:rFonts w:ascii="Times New Roman" w:hAnsi="Times New Roman" w:cs="Times New Roman"/>
          <w:sz w:val="28"/>
          <w:szCs w:val="28"/>
        </w:rPr>
        <w:t xml:space="preserve"> к </w:t>
      </w:r>
      <w:proofErr w:type="spellStart"/>
      <w:r w:rsidRPr="00CE076D">
        <w:rPr>
          <w:rFonts w:ascii="Times New Roman" w:hAnsi="Times New Roman" w:cs="Times New Roman"/>
          <w:sz w:val="28"/>
          <w:szCs w:val="28"/>
        </w:rPr>
        <w:t>таким</w:t>
      </w:r>
      <w:proofErr w:type="spellEnd"/>
      <w:r w:rsidRPr="00CE076D">
        <w:rPr>
          <w:rFonts w:ascii="Times New Roman" w:hAnsi="Times New Roman" w:cs="Times New Roman"/>
          <w:sz w:val="28"/>
          <w:szCs w:val="28"/>
        </w:rPr>
        <w:t xml:space="preserve"> </w:t>
      </w:r>
      <w:proofErr w:type="spellStart"/>
      <w:r w:rsidR="00052031" w:rsidRPr="00CE076D">
        <w:rPr>
          <w:rFonts w:ascii="Times New Roman" w:hAnsi="Times New Roman" w:cs="Times New Roman"/>
          <w:sz w:val="28"/>
          <w:szCs w:val="28"/>
        </w:rPr>
        <w:t>инвестициям</w:t>
      </w:r>
      <w:proofErr w:type="spellEnd"/>
      <w:r w:rsidR="00052031" w:rsidRPr="00CE076D">
        <w:rPr>
          <w:rFonts w:ascii="Times New Roman" w:hAnsi="Times New Roman" w:cs="Times New Roman"/>
          <w:sz w:val="28"/>
          <w:szCs w:val="28"/>
        </w:rPr>
        <w:t xml:space="preserve"> </w:t>
      </w:r>
      <w:proofErr w:type="spellStart"/>
      <w:r w:rsidR="00052031" w:rsidRPr="00CE076D">
        <w:rPr>
          <w:rFonts w:ascii="Times New Roman" w:hAnsi="Times New Roman" w:cs="Times New Roman"/>
          <w:sz w:val="28"/>
          <w:szCs w:val="28"/>
        </w:rPr>
        <w:t>по</w:t>
      </w:r>
      <w:proofErr w:type="spellEnd"/>
      <w:r w:rsidR="00052031" w:rsidRPr="00CE076D">
        <w:rPr>
          <w:rFonts w:ascii="Times New Roman" w:hAnsi="Times New Roman" w:cs="Times New Roman"/>
          <w:sz w:val="28"/>
          <w:szCs w:val="28"/>
        </w:rPr>
        <w:t xml:space="preserve"> </w:t>
      </w:r>
      <w:proofErr w:type="spellStart"/>
      <w:r w:rsidR="00052031" w:rsidRPr="00CE076D">
        <w:rPr>
          <w:rFonts w:ascii="Times New Roman" w:hAnsi="Times New Roman" w:cs="Times New Roman"/>
          <w:sz w:val="28"/>
          <w:szCs w:val="28"/>
        </w:rPr>
        <w:t>разным</w:t>
      </w:r>
      <w:proofErr w:type="spellEnd"/>
      <w:r w:rsidR="00052031" w:rsidRPr="00CE076D">
        <w:rPr>
          <w:rFonts w:ascii="Times New Roman" w:hAnsi="Times New Roman" w:cs="Times New Roman"/>
          <w:sz w:val="28"/>
          <w:szCs w:val="28"/>
        </w:rPr>
        <w:t xml:space="preserve"> </w:t>
      </w:r>
      <w:proofErr w:type="spellStart"/>
      <w:r w:rsidR="00052031" w:rsidRPr="00CE076D">
        <w:rPr>
          <w:rFonts w:ascii="Times New Roman" w:hAnsi="Times New Roman" w:cs="Times New Roman"/>
          <w:sz w:val="28"/>
          <w:szCs w:val="28"/>
        </w:rPr>
        <w:t>причинам</w:t>
      </w:r>
      <w:proofErr w:type="spellEnd"/>
      <w:r w:rsidR="00052031" w:rsidRPr="00CE076D">
        <w:rPr>
          <w:rFonts w:ascii="Times New Roman" w:hAnsi="Times New Roman" w:cs="Times New Roman"/>
          <w:sz w:val="28"/>
          <w:szCs w:val="28"/>
        </w:rPr>
        <w:t xml:space="preserve">, </w:t>
      </w:r>
      <w:r w:rsidR="00052031" w:rsidRPr="00CE076D">
        <w:rPr>
          <w:rFonts w:ascii="Times New Roman" w:hAnsi="Times New Roman" w:cs="Times New Roman"/>
          <w:sz w:val="28"/>
          <w:szCs w:val="28"/>
          <w:lang w:val="ru-RU"/>
        </w:rPr>
        <w:t xml:space="preserve">на которых </w:t>
      </w:r>
      <w:r w:rsidR="000A35C6" w:rsidRPr="00CE076D">
        <w:rPr>
          <w:rFonts w:ascii="Times New Roman" w:hAnsi="Times New Roman" w:cs="Times New Roman"/>
          <w:sz w:val="28"/>
          <w:szCs w:val="28"/>
          <w:lang w:val="ru-RU"/>
        </w:rPr>
        <w:t>автор остановится</w:t>
      </w:r>
      <w:r w:rsidR="00052031" w:rsidRPr="00CE076D">
        <w:rPr>
          <w:rFonts w:ascii="Times New Roman" w:hAnsi="Times New Roman" w:cs="Times New Roman"/>
          <w:sz w:val="28"/>
          <w:szCs w:val="28"/>
          <w:lang w:val="ru-RU"/>
        </w:rPr>
        <w:t xml:space="preserve"> подробнее</w:t>
      </w:r>
      <w:r w:rsidR="0097209F" w:rsidRPr="00CE076D">
        <w:rPr>
          <w:rFonts w:ascii="Times New Roman" w:hAnsi="Times New Roman" w:cs="Times New Roman"/>
          <w:sz w:val="28"/>
          <w:szCs w:val="28"/>
          <w:lang w:val="ru-RU"/>
        </w:rPr>
        <w:t xml:space="preserve"> позже</w:t>
      </w:r>
      <w:r w:rsidR="00052031" w:rsidRPr="00CE076D">
        <w:rPr>
          <w:rFonts w:ascii="Times New Roman" w:hAnsi="Times New Roman" w:cs="Times New Roman"/>
          <w:sz w:val="28"/>
          <w:szCs w:val="28"/>
          <w:lang w:val="ru-RU"/>
        </w:rPr>
        <w:t>.</w:t>
      </w:r>
    </w:p>
    <w:p w14:paraId="002F290E" w14:textId="77777777" w:rsidR="009A302B" w:rsidRDefault="009A302B" w:rsidP="002A00AF">
      <w:pPr>
        <w:spacing w:line="360" w:lineRule="auto"/>
        <w:jc w:val="both"/>
        <w:rPr>
          <w:rFonts w:ascii="Times New Roman" w:hAnsi="Times New Roman" w:cs="Times New Roman"/>
          <w:sz w:val="28"/>
          <w:szCs w:val="28"/>
          <w:lang w:val="en-US"/>
        </w:rPr>
      </w:pPr>
    </w:p>
    <w:p w14:paraId="1822612E" w14:textId="77777777" w:rsidR="005775B0" w:rsidRPr="00CE076D" w:rsidRDefault="005775B0" w:rsidP="002A00AF">
      <w:pPr>
        <w:spacing w:line="360" w:lineRule="auto"/>
        <w:jc w:val="both"/>
        <w:rPr>
          <w:rFonts w:ascii="Times New Roman" w:hAnsi="Times New Roman" w:cs="Times New Roman"/>
          <w:sz w:val="28"/>
          <w:szCs w:val="28"/>
          <w:lang w:val="en-US"/>
        </w:rPr>
      </w:pPr>
    </w:p>
    <w:p w14:paraId="4F91BEB4" w14:textId="65C11A02" w:rsidR="0097209F" w:rsidRPr="00CE076D" w:rsidRDefault="000A35C6" w:rsidP="0097209F">
      <w:pPr>
        <w:spacing w:line="360" w:lineRule="auto"/>
        <w:jc w:val="center"/>
        <w:rPr>
          <w:rFonts w:ascii="Times New Roman" w:eastAsia="Times New Roman" w:hAnsi="Times New Roman" w:cs="Times New Roman"/>
          <w:b/>
          <w:color w:val="000000"/>
          <w:sz w:val="28"/>
          <w:szCs w:val="28"/>
          <w:shd w:val="clear" w:color="auto" w:fill="FFFFFF"/>
          <w:lang w:val="ru-RU"/>
        </w:rPr>
      </w:pPr>
      <w:r w:rsidRPr="00CE076D">
        <w:rPr>
          <w:rFonts w:ascii="Times New Roman" w:eastAsia="Times New Roman" w:hAnsi="Times New Roman" w:cs="Times New Roman"/>
          <w:b/>
          <w:color w:val="000000"/>
          <w:sz w:val="28"/>
          <w:szCs w:val="28"/>
          <w:shd w:val="clear" w:color="auto" w:fill="FFFFFF"/>
          <w:lang w:val="ru-RU"/>
        </w:rPr>
        <w:t xml:space="preserve">1.2. </w:t>
      </w:r>
      <w:r w:rsidR="00F14BAE" w:rsidRPr="00CE076D">
        <w:rPr>
          <w:rFonts w:ascii="Times New Roman" w:eastAsia="Times New Roman" w:hAnsi="Times New Roman" w:cs="Times New Roman"/>
          <w:b/>
          <w:color w:val="000000"/>
          <w:sz w:val="28"/>
          <w:szCs w:val="28"/>
          <w:shd w:val="clear" w:color="auto" w:fill="FFFFFF"/>
          <w:lang w:val="ru-RU"/>
        </w:rPr>
        <w:t>Становление американского влияния </w:t>
      </w:r>
    </w:p>
    <w:p w14:paraId="3808389F" w14:textId="1EC0BA36" w:rsidR="00F14BAE" w:rsidRPr="00CE076D" w:rsidRDefault="00F14BAE" w:rsidP="000A35C6">
      <w:pPr>
        <w:spacing w:line="360" w:lineRule="auto"/>
        <w:ind w:firstLine="720"/>
        <w:jc w:val="both"/>
        <w:rPr>
          <w:rFonts w:ascii="Times New Roman" w:eastAsia="Times New Roman" w:hAnsi="Times New Roman" w:cs="Times New Roman"/>
          <w:sz w:val="28"/>
          <w:szCs w:val="28"/>
          <w:lang w:val="ru-RU"/>
        </w:rPr>
      </w:pPr>
      <w:r w:rsidRPr="00CE076D">
        <w:rPr>
          <w:rFonts w:ascii="Times New Roman" w:eastAsia="Times New Roman" w:hAnsi="Times New Roman" w:cs="Times New Roman"/>
          <w:color w:val="000000"/>
          <w:sz w:val="28"/>
          <w:szCs w:val="28"/>
          <w:shd w:val="clear" w:color="auto" w:fill="FFFFFF"/>
          <w:lang w:val="ru-RU"/>
        </w:rPr>
        <w:t>К 1945 году США были впереди всей планеты во всех основных сферах экономической дея</w:t>
      </w:r>
      <w:r w:rsidR="0097209F" w:rsidRPr="00CE076D">
        <w:rPr>
          <w:rFonts w:ascii="Times New Roman" w:eastAsia="Times New Roman" w:hAnsi="Times New Roman" w:cs="Times New Roman"/>
          <w:color w:val="000000"/>
          <w:sz w:val="28"/>
          <w:szCs w:val="28"/>
          <w:shd w:val="clear" w:color="auto" w:fill="FFFFFF"/>
          <w:lang w:val="ru-RU"/>
        </w:rPr>
        <w:t>тельности. В</w:t>
      </w:r>
      <w:r w:rsidRPr="00CE076D">
        <w:rPr>
          <w:rFonts w:ascii="Times New Roman" w:eastAsia="Times New Roman" w:hAnsi="Times New Roman" w:cs="Times New Roman"/>
          <w:color w:val="000000"/>
          <w:sz w:val="28"/>
          <w:szCs w:val="28"/>
          <w:shd w:val="clear" w:color="auto" w:fill="FFFFFF"/>
          <w:lang w:val="ru-RU"/>
        </w:rPr>
        <w:t xml:space="preserve"> добавок к их производственным возможностям, США обладали тремя важнейшими источниками власти: ядерным оружием, большими золот</w:t>
      </w:r>
      <w:r w:rsidR="0097209F" w:rsidRPr="00CE076D">
        <w:rPr>
          <w:rFonts w:ascii="Times New Roman" w:eastAsia="Times New Roman" w:hAnsi="Times New Roman" w:cs="Times New Roman"/>
          <w:color w:val="000000"/>
          <w:sz w:val="28"/>
          <w:szCs w:val="28"/>
          <w:shd w:val="clear" w:color="auto" w:fill="FFFFFF"/>
          <w:lang w:val="ru-RU"/>
        </w:rPr>
        <w:t>овалютными резервами и нефтью. О</w:t>
      </w:r>
      <w:r w:rsidRPr="00CE076D">
        <w:rPr>
          <w:rFonts w:ascii="Times New Roman" w:eastAsia="Times New Roman" w:hAnsi="Times New Roman" w:cs="Times New Roman"/>
          <w:color w:val="000000"/>
          <w:sz w:val="28"/>
          <w:szCs w:val="28"/>
          <w:shd w:val="clear" w:color="auto" w:fill="FFFFFF"/>
          <w:lang w:val="ru-RU"/>
        </w:rPr>
        <w:t>ставаясь единственными в мире обладателями атомной бомбы, США не просто могли использовать "абсолютное оружие" против своих врагов, но и имели потенциал для соз</w:t>
      </w:r>
      <w:r w:rsidR="0097209F" w:rsidRPr="00CE076D">
        <w:rPr>
          <w:rFonts w:ascii="Times New Roman" w:eastAsia="Times New Roman" w:hAnsi="Times New Roman" w:cs="Times New Roman"/>
          <w:color w:val="000000"/>
          <w:sz w:val="28"/>
          <w:szCs w:val="28"/>
          <w:shd w:val="clear" w:color="auto" w:fill="FFFFFF"/>
          <w:lang w:val="ru-RU"/>
        </w:rPr>
        <w:t>дания и разработки новых бомб. А</w:t>
      </w:r>
      <w:r w:rsidRPr="00CE076D">
        <w:rPr>
          <w:rFonts w:ascii="Times New Roman" w:eastAsia="Times New Roman" w:hAnsi="Times New Roman" w:cs="Times New Roman"/>
          <w:color w:val="000000"/>
          <w:sz w:val="28"/>
          <w:szCs w:val="28"/>
          <w:shd w:val="clear" w:color="auto" w:fill="FFFFFF"/>
          <w:lang w:val="ru-RU"/>
        </w:rPr>
        <w:t xml:space="preserve">мериканские заводы и фабрики производили больше половины мирового ВВП и обладали половиной всех мировых </w:t>
      </w:r>
      <w:r w:rsidR="0097209F" w:rsidRPr="00CE076D">
        <w:rPr>
          <w:rFonts w:ascii="Times New Roman" w:eastAsia="Times New Roman" w:hAnsi="Times New Roman" w:cs="Times New Roman"/>
          <w:color w:val="000000"/>
          <w:sz w:val="28"/>
          <w:szCs w:val="28"/>
          <w:shd w:val="clear" w:color="auto" w:fill="FFFFFF"/>
          <w:lang w:val="ru-RU"/>
        </w:rPr>
        <w:t>денежных накоплений. Именно в то время а</w:t>
      </w:r>
      <w:r w:rsidRPr="00CE076D">
        <w:rPr>
          <w:rFonts w:ascii="Times New Roman" w:eastAsia="Times New Roman" w:hAnsi="Times New Roman" w:cs="Times New Roman"/>
          <w:color w:val="000000"/>
          <w:sz w:val="28"/>
          <w:szCs w:val="28"/>
          <w:shd w:val="clear" w:color="auto" w:fill="FFFFFF"/>
          <w:lang w:val="ru-RU"/>
        </w:rPr>
        <w:t xml:space="preserve">мериканские нефтяные ТНК вместе с </w:t>
      </w:r>
      <w:r w:rsidR="000F4219" w:rsidRPr="00CE076D">
        <w:rPr>
          <w:rFonts w:ascii="Times New Roman" w:eastAsia="Times New Roman" w:hAnsi="Times New Roman" w:cs="Times New Roman"/>
          <w:color w:val="000000"/>
          <w:sz w:val="28"/>
          <w:szCs w:val="28"/>
          <w:shd w:val="clear" w:color="auto" w:fill="FFFFFF"/>
          <w:lang w:val="ru-RU"/>
        </w:rPr>
        <w:t xml:space="preserve">               </w:t>
      </w:r>
      <w:r w:rsidRPr="00CE076D">
        <w:rPr>
          <w:rFonts w:ascii="Times New Roman" w:eastAsia="Times New Roman" w:hAnsi="Times New Roman" w:cs="Times New Roman"/>
          <w:color w:val="000000"/>
          <w:sz w:val="28"/>
          <w:szCs w:val="28"/>
          <w:shd w:val="clear" w:color="auto" w:fill="FFFFFF"/>
          <w:lang w:val="ru-RU"/>
        </w:rPr>
        <w:t>британскими и голландскими компаниями монополи</w:t>
      </w:r>
      <w:r w:rsidR="0097209F" w:rsidRPr="00CE076D">
        <w:rPr>
          <w:rFonts w:ascii="Times New Roman" w:eastAsia="Times New Roman" w:hAnsi="Times New Roman" w:cs="Times New Roman"/>
          <w:color w:val="000000"/>
          <w:sz w:val="28"/>
          <w:szCs w:val="28"/>
          <w:shd w:val="clear" w:color="auto" w:fill="FFFFFF"/>
          <w:lang w:val="ru-RU"/>
        </w:rPr>
        <w:t xml:space="preserve">зировали </w:t>
      </w:r>
      <w:r w:rsidR="000F4219" w:rsidRPr="00CE076D">
        <w:rPr>
          <w:rFonts w:ascii="Times New Roman" w:eastAsia="Times New Roman" w:hAnsi="Times New Roman" w:cs="Times New Roman"/>
          <w:color w:val="000000"/>
          <w:sz w:val="28"/>
          <w:szCs w:val="28"/>
          <w:shd w:val="clear" w:color="auto" w:fill="FFFFFF"/>
          <w:lang w:val="ru-RU"/>
        </w:rPr>
        <w:t xml:space="preserve">                       </w:t>
      </w:r>
      <w:r w:rsidR="0097209F" w:rsidRPr="00CE076D">
        <w:rPr>
          <w:rFonts w:ascii="Times New Roman" w:eastAsia="Times New Roman" w:hAnsi="Times New Roman" w:cs="Times New Roman"/>
          <w:color w:val="000000"/>
          <w:sz w:val="28"/>
          <w:szCs w:val="28"/>
          <w:shd w:val="clear" w:color="auto" w:fill="FFFFFF"/>
          <w:lang w:val="ru-RU"/>
        </w:rPr>
        <w:t xml:space="preserve">огромные месторождения нефти на </w:t>
      </w:r>
      <w:r w:rsidR="000F4219" w:rsidRPr="00CE076D">
        <w:rPr>
          <w:rFonts w:ascii="Times New Roman" w:eastAsia="Times New Roman" w:hAnsi="Times New Roman" w:cs="Times New Roman"/>
          <w:color w:val="000000"/>
          <w:sz w:val="28"/>
          <w:szCs w:val="28"/>
          <w:shd w:val="clear" w:color="auto" w:fill="FFFFFF"/>
          <w:lang w:val="ru-RU"/>
        </w:rPr>
        <w:t>Ближнем Востоке.</w:t>
      </w:r>
      <w:r w:rsidR="0097209F" w:rsidRPr="00CE076D">
        <w:rPr>
          <w:rStyle w:val="FootnoteReference"/>
          <w:rFonts w:ascii="Times New Roman" w:eastAsia="Times New Roman" w:hAnsi="Times New Roman" w:cs="Times New Roman"/>
          <w:color w:val="000000"/>
          <w:sz w:val="28"/>
          <w:szCs w:val="28"/>
          <w:shd w:val="clear" w:color="auto" w:fill="FFFFFF"/>
          <w:lang w:val="ru-RU"/>
        </w:rPr>
        <w:footnoteReference w:id="2"/>
      </w:r>
      <w:r w:rsidRPr="00CE076D">
        <w:rPr>
          <w:rFonts w:ascii="Times New Roman" w:eastAsia="Times New Roman" w:hAnsi="Times New Roman" w:cs="Times New Roman"/>
          <w:color w:val="000000"/>
          <w:sz w:val="28"/>
          <w:szCs w:val="28"/>
          <w:shd w:val="clear" w:color="auto" w:fill="FFFFFF"/>
          <w:lang w:val="ru-RU"/>
        </w:rPr>
        <w:t> </w:t>
      </w:r>
      <w:r w:rsidRPr="00CE076D">
        <w:rPr>
          <w:rFonts w:ascii="Times New Roman" w:eastAsia="Times New Roman" w:hAnsi="Times New Roman" w:cs="Times New Roman"/>
          <w:color w:val="000000"/>
          <w:sz w:val="28"/>
          <w:szCs w:val="28"/>
          <w:lang w:val="ru-RU"/>
        </w:rPr>
        <w:br/>
      </w:r>
      <w:r w:rsidRPr="00CE076D">
        <w:rPr>
          <w:rFonts w:ascii="Times New Roman" w:eastAsia="Times New Roman" w:hAnsi="Times New Roman" w:cs="Times New Roman"/>
          <w:color w:val="000000"/>
          <w:sz w:val="28"/>
          <w:szCs w:val="28"/>
          <w:shd w:val="clear" w:color="auto" w:fill="FFFFFF"/>
          <w:lang w:val="ru-RU"/>
        </w:rPr>
        <w:t>     </w:t>
      </w:r>
      <w:r w:rsidR="000F4219" w:rsidRPr="00CE076D">
        <w:rPr>
          <w:rFonts w:ascii="Times New Roman" w:eastAsia="Times New Roman" w:hAnsi="Times New Roman" w:cs="Times New Roman"/>
          <w:color w:val="000000"/>
          <w:sz w:val="28"/>
          <w:szCs w:val="28"/>
          <w:shd w:val="clear" w:color="auto" w:fill="FFFFFF"/>
          <w:lang w:val="ru-RU"/>
        </w:rPr>
        <w:tab/>
      </w:r>
      <w:r w:rsidRPr="00CE076D">
        <w:rPr>
          <w:rFonts w:ascii="Times New Roman" w:eastAsia="Times New Roman" w:hAnsi="Times New Roman" w:cs="Times New Roman"/>
          <w:color w:val="000000"/>
          <w:sz w:val="28"/>
          <w:szCs w:val="28"/>
          <w:shd w:val="clear" w:color="auto" w:fill="FFFFFF"/>
          <w:lang w:val="ru-RU"/>
        </w:rPr>
        <w:t>  Однако существует важное различие между Великобританией в 1815 году и Соединенными Штатами в 1945. Несмотря на то, что Соединенные Штаты вышли из войны в качестве победителей и лидеров, сохраняя за соб</w:t>
      </w:r>
      <w:r w:rsidR="00665AE0" w:rsidRPr="00CE076D">
        <w:rPr>
          <w:rFonts w:ascii="Times New Roman" w:eastAsia="Times New Roman" w:hAnsi="Times New Roman" w:cs="Times New Roman"/>
          <w:color w:val="000000"/>
          <w:sz w:val="28"/>
          <w:szCs w:val="28"/>
          <w:shd w:val="clear" w:color="auto" w:fill="FFFFFF"/>
          <w:lang w:val="ru-RU"/>
        </w:rPr>
        <w:t>ой огромное влияние в Западной Европе и А</w:t>
      </w:r>
      <w:r w:rsidRPr="00CE076D">
        <w:rPr>
          <w:rFonts w:ascii="Times New Roman" w:eastAsia="Times New Roman" w:hAnsi="Times New Roman" w:cs="Times New Roman"/>
          <w:color w:val="000000"/>
          <w:sz w:val="28"/>
          <w:szCs w:val="28"/>
          <w:shd w:val="clear" w:color="auto" w:fill="FFFFFF"/>
          <w:lang w:val="ru-RU"/>
        </w:rPr>
        <w:t>зии, им противос</w:t>
      </w:r>
      <w:r w:rsidR="00665AE0" w:rsidRPr="00CE076D">
        <w:rPr>
          <w:rFonts w:ascii="Times New Roman" w:eastAsia="Times New Roman" w:hAnsi="Times New Roman" w:cs="Times New Roman"/>
          <w:color w:val="000000"/>
          <w:sz w:val="28"/>
          <w:szCs w:val="28"/>
          <w:shd w:val="clear" w:color="auto" w:fill="FFFFFF"/>
          <w:lang w:val="ru-RU"/>
        </w:rPr>
        <w:t>тоял серьезный соперник в лице Советского С</w:t>
      </w:r>
      <w:r w:rsidR="000F4219" w:rsidRPr="00CE076D">
        <w:rPr>
          <w:rFonts w:ascii="Times New Roman" w:eastAsia="Times New Roman" w:hAnsi="Times New Roman" w:cs="Times New Roman"/>
          <w:color w:val="000000"/>
          <w:sz w:val="28"/>
          <w:szCs w:val="28"/>
          <w:shd w:val="clear" w:color="auto" w:fill="FFFFFF"/>
          <w:lang w:val="ru-RU"/>
        </w:rPr>
        <w:t>оюза. В</w:t>
      </w:r>
      <w:r w:rsidRPr="00CE076D">
        <w:rPr>
          <w:rFonts w:ascii="Times New Roman" w:eastAsia="Times New Roman" w:hAnsi="Times New Roman" w:cs="Times New Roman"/>
          <w:color w:val="000000"/>
          <w:sz w:val="28"/>
          <w:szCs w:val="28"/>
          <w:shd w:val="clear" w:color="auto" w:fill="FFFFFF"/>
          <w:lang w:val="ru-RU"/>
        </w:rPr>
        <w:t xml:space="preserve"> ре</w:t>
      </w:r>
      <w:r w:rsidR="00665AE0" w:rsidRPr="00CE076D">
        <w:rPr>
          <w:rFonts w:ascii="Times New Roman" w:eastAsia="Times New Roman" w:hAnsi="Times New Roman" w:cs="Times New Roman"/>
          <w:color w:val="000000"/>
          <w:sz w:val="28"/>
          <w:szCs w:val="28"/>
          <w:shd w:val="clear" w:color="auto" w:fill="FFFFFF"/>
          <w:lang w:val="ru-RU"/>
        </w:rPr>
        <w:t>зультате активной деятельности Советского С</w:t>
      </w:r>
      <w:r w:rsidRPr="00CE076D">
        <w:rPr>
          <w:rFonts w:ascii="Times New Roman" w:eastAsia="Times New Roman" w:hAnsi="Times New Roman" w:cs="Times New Roman"/>
          <w:color w:val="000000"/>
          <w:sz w:val="28"/>
          <w:szCs w:val="28"/>
          <w:shd w:val="clear" w:color="auto" w:fill="FFFFFF"/>
          <w:lang w:val="ru-RU"/>
        </w:rPr>
        <w:t xml:space="preserve">оюза и географической асимметрии силы между СССР и США </w:t>
      </w:r>
      <w:r w:rsidR="00665AE0" w:rsidRPr="00CE076D">
        <w:rPr>
          <w:rFonts w:ascii="Times New Roman" w:eastAsia="Times New Roman" w:hAnsi="Times New Roman" w:cs="Times New Roman"/>
          <w:color w:val="000000"/>
          <w:sz w:val="28"/>
          <w:szCs w:val="28"/>
          <w:shd w:val="clear" w:color="auto" w:fill="FFFFFF"/>
          <w:lang w:val="ru-RU"/>
        </w:rPr>
        <w:t xml:space="preserve"> получилось так, что </w:t>
      </w:r>
      <w:r w:rsidRPr="00CE076D">
        <w:rPr>
          <w:rFonts w:ascii="Times New Roman" w:eastAsia="Times New Roman" w:hAnsi="Times New Roman" w:cs="Times New Roman"/>
          <w:color w:val="000000"/>
          <w:sz w:val="28"/>
          <w:szCs w:val="28"/>
          <w:shd w:val="clear" w:color="auto" w:fill="FFFFFF"/>
          <w:lang w:val="ru-RU"/>
        </w:rPr>
        <w:t>американская гегемония сильно отличалась от британской. </w:t>
      </w:r>
      <w:r w:rsidRPr="00CE076D">
        <w:rPr>
          <w:rFonts w:ascii="Times New Roman" w:eastAsia="Times New Roman" w:hAnsi="Times New Roman" w:cs="Times New Roman"/>
          <w:color w:val="000000"/>
          <w:sz w:val="28"/>
          <w:szCs w:val="28"/>
          <w:lang w:val="ru-RU"/>
        </w:rPr>
        <w:br/>
      </w:r>
      <w:r w:rsidR="00665AE0" w:rsidRPr="00CE076D">
        <w:rPr>
          <w:rFonts w:ascii="Times New Roman" w:eastAsia="Times New Roman" w:hAnsi="Times New Roman" w:cs="Times New Roman"/>
          <w:color w:val="000000"/>
          <w:sz w:val="28"/>
          <w:szCs w:val="28"/>
          <w:shd w:val="clear" w:color="auto" w:fill="FFFFFF"/>
          <w:lang w:val="ru-RU"/>
        </w:rPr>
        <w:t>В</w:t>
      </w:r>
      <w:r w:rsidRPr="00CE076D">
        <w:rPr>
          <w:rFonts w:ascii="Times New Roman" w:eastAsia="Times New Roman" w:hAnsi="Times New Roman" w:cs="Times New Roman"/>
          <w:color w:val="000000"/>
          <w:sz w:val="28"/>
          <w:szCs w:val="28"/>
          <w:shd w:val="clear" w:color="auto" w:fill="FFFFFF"/>
          <w:lang w:val="ru-RU"/>
        </w:rPr>
        <w:t>о-первых, власть Британии основывалась на контроле над океаном, а власть США на обладании атомным оружием и превосходстве</w:t>
      </w:r>
      <w:r w:rsidR="00665AE0" w:rsidRPr="00CE076D">
        <w:rPr>
          <w:rFonts w:ascii="Times New Roman" w:eastAsia="Times New Roman" w:hAnsi="Times New Roman" w:cs="Times New Roman"/>
          <w:color w:val="000000"/>
          <w:sz w:val="28"/>
          <w:szCs w:val="28"/>
          <w:shd w:val="clear" w:color="auto" w:fill="FFFFFF"/>
          <w:lang w:val="ru-RU"/>
        </w:rPr>
        <w:t xml:space="preserve"> в </w:t>
      </w:r>
      <w:r w:rsidR="00665AE0" w:rsidRPr="00CE076D">
        <w:rPr>
          <w:rFonts w:ascii="Times New Roman" w:eastAsia="Times New Roman" w:hAnsi="Times New Roman" w:cs="Times New Roman"/>
          <w:color w:val="000000"/>
          <w:sz w:val="28"/>
          <w:szCs w:val="28"/>
          <w:shd w:val="clear" w:color="auto" w:fill="FFFFFF"/>
          <w:lang w:val="ru-RU"/>
        </w:rPr>
        <w:lastRenderedPageBreak/>
        <w:t>космической промышленности. В</w:t>
      </w:r>
      <w:r w:rsidRPr="00CE076D">
        <w:rPr>
          <w:rFonts w:ascii="Times New Roman" w:eastAsia="Times New Roman" w:hAnsi="Times New Roman" w:cs="Times New Roman"/>
          <w:color w:val="000000"/>
          <w:sz w:val="28"/>
          <w:szCs w:val="28"/>
          <w:shd w:val="clear" w:color="auto" w:fill="FFFFFF"/>
          <w:lang w:val="ru-RU"/>
        </w:rPr>
        <w:t>о-вторых, США были вынуждены создавать и фин</w:t>
      </w:r>
      <w:r w:rsidR="00665AE0" w:rsidRPr="00CE076D">
        <w:rPr>
          <w:rFonts w:ascii="Times New Roman" w:eastAsia="Times New Roman" w:hAnsi="Times New Roman" w:cs="Times New Roman"/>
          <w:color w:val="000000"/>
          <w:sz w:val="28"/>
          <w:szCs w:val="28"/>
          <w:shd w:val="clear" w:color="auto" w:fill="FFFFFF"/>
          <w:lang w:val="ru-RU"/>
        </w:rPr>
        <w:t>ансировать свои военные базы в З</w:t>
      </w:r>
      <w:r w:rsidRPr="00CE076D">
        <w:rPr>
          <w:rFonts w:ascii="Times New Roman" w:eastAsia="Times New Roman" w:hAnsi="Times New Roman" w:cs="Times New Roman"/>
          <w:color w:val="000000"/>
          <w:sz w:val="28"/>
          <w:szCs w:val="28"/>
          <w:shd w:val="clear" w:color="auto" w:fill="FFFFFF"/>
          <w:lang w:val="ru-RU"/>
        </w:rPr>
        <w:t>ападной Европе и Азии, на которых в том числе и базировалась гегемония США.</w:t>
      </w:r>
      <w:r w:rsidR="00665AE0" w:rsidRPr="00CE076D">
        <w:rPr>
          <w:rStyle w:val="FootnoteReference"/>
          <w:rFonts w:ascii="Times New Roman" w:eastAsia="Times New Roman" w:hAnsi="Times New Roman" w:cs="Times New Roman"/>
          <w:color w:val="000000"/>
          <w:sz w:val="28"/>
          <w:szCs w:val="28"/>
          <w:shd w:val="clear" w:color="auto" w:fill="FFFFFF"/>
          <w:lang w:val="ru-RU"/>
        </w:rPr>
        <w:footnoteReference w:id="3"/>
      </w:r>
      <w:r w:rsidR="00665AE0" w:rsidRPr="00CE076D">
        <w:rPr>
          <w:rFonts w:ascii="Times New Roman" w:eastAsia="Times New Roman" w:hAnsi="Times New Roman" w:cs="Times New Roman"/>
          <w:color w:val="000000"/>
          <w:sz w:val="28"/>
          <w:szCs w:val="28"/>
          <w:shd w:val="clear" w:color="auto" w:fill="FFFFFF"/>
          <w:lang w:val="ru-RU"/>
        </w:rPr>
        <w:t xml:space="preserve"> </w:t>
      </w:r>
      <w:r w:rsidRPr="00CE076D">
        <w:rPr>
          <w:rFonts w:ascii="Times New Roman" w:eastAsia="Times New Roman" w:hAnsi="Times New Roman" w:cs="Times New Roman"/>
          <w:color w:val="000000"/>
          <w:sz w:val="28"/>
          <w:szCs w:val="28"/>
          <w:shd w:val="clear" w:color="auto" w:fill="FFFFFF"/>
          <w:lang w:val="ru-RU"/>
        </w:rPr>
        <w:t>Североатлантический союз и мирный договор с Японией были выгодны США</w:t>
      </w:r>
      <w:r w:rsidR="00665AE0" w:rsidRPr="00CE076D">
        <w:rPr>
          <w:rFonts w:ascii="Times New Roman" w:eastAsia="Times New Roman" w:hAnsi="Times New Roman" w:cs="Times New Roman"/>
          <w:color w:val="000000"/>
          <w:sz w:val="28"/>
          <w:szCs w:val="28"/>
          <w:shd w:val="clear" w:color="auto" w:fill="FFFFFF"/>
          <w:lang w:val="ru-RU"/>
        </w:rPr>
        <w:t>,</w:t>
      </w:r>
      <w:r w:rsidRPr="00CE076D">
        <w:rPr>
          <w:rFonts w:ascii="Times New Roman" w:eastAsia="Times New Roman" w:hAnsi="Times New Roman" w:cs="Times New Roman"/>
          <w:color w:val="000000"/>
          <w:sz w:val="28"/>
          <w:szCs w:val="28"/>
          <w:shd w:val="clear" w:color="auto" w:fill="FFFFFF"/>
          <w:lang w:val="ru-RU"/>
        </w:rPr>
        <w:t xml:space="preserve"> так как помогли добиться расположения ядерного зонта над территорией </w:t>
      </w:r>
      <w:r w:rsidR="00665AE0" w:rsidRPr="00CE076D">
        <w:rPr>
          <w:rFonts w:ascii="Times New Roman" w:eastAsia="Times New Roman" w:hAnsi="Times New Roman" w:cs="Times New Roman"/>
          <w:color w:val="000000"/>
          <w:sz w:val="28"/>
          <w:szCs w:val="28"/>
          <w:shd w:val="clear" w:color="auto" w:fill="FFFFFF"/>
          <w:lang w:val="ru-RU"/>
        </w:rPr>
        <w:t>Западной Европы и Японии. В</w:t>
      </w:r>
      <w:r w:rsidRPr="00CE076D">
        <w:rPr>
          <w:rFonts w:ascii="Times New Roman" w:eastAsia="Times New Roman" w:hAnsi="Times New Roman" w:cs="Times New Roman"/>
          <w:color w:val="000000"/>
          <w:sz w:val="28"/>
          <w:szCs w:val="28"/>
          <w:shd w:val="clear" w:color="auto" w:fill="FFFFFF"/>
          <w:lang w:val="ru-RU"/>
        </w:rPr>
        <w:t>-третьих, американская власть была по большей части обусловлена увеличением зависимости экономик друг от друга в условиях глобализации мирового хозяйства.</w:t>
      </w:r>
    </w:p>
    <w:p w14:paraId="663F6FA4" w14:textId="0E034054" w:rsidR="00052031" w:rsidRPr="00CE076D" w:rsidRDefault="000F4219" w:rsidP="00052031">
      <w:pPr>
        <w:spacing w:line="360" w:lineRule="auto"/>
        <w:ind w:firstLine="720"/>
        <w:jc w:val="center"/>
        <w:rPr>
          <w:rFonts w:ascii="Times New Roman" w:hAnsi="Times New Roman" w:cs="Times New Roman"/>
          <w:b/>
          <w:sz w:val="28"/>
          <w:szCs w:val="28"/>
          <w:lang w:val="ru-RU"/>
        </w:rPr>
      </w:pPr>
      <w:r w:rsidRPr="00CE076D">
        <w:rPr>
          <w:rFonts w:ascii="Times New Roman" w:hAnsi="Times New Roman" w:cs="Times New Roman"/>
          <w:b/>
          <w:sz w:val="28"/>
          <w:szCs w:val="28"/>
          <w:lang w:val="ru-RU"/>
        </w:rPr>
        <w:t xml:space="preserve">1.3. </w:t>
      </w:r>
      <w:r w:rsidR="00052031" w:rsidRPr="00CE076D">
        <w:rPr>
          <w:rFonts w:ascii="Times New Roman" w:hAnsi="Times New Roman" w:cs="Times New Roman"/>
          <w:b/>
          <w:sz w:val="28"/>
          <w:szCs w:val="28"/>
          <w:lang w:val="ru-RU"/>
        </w:rPr>
        <w:t>Внутренняя политика и Иностранные Инвестиции</w:t>
      </w:r>
    </w:p>
    <w:p w14:paraId="2AAACEA8" w14:textId="2DC79934" w:rsidR="00052031" w:rsidRPr="00CE076D" w:rsidRDefault="00052031" w:rsidP="00052031">
      <w:pPr>
        <w:spacing w:line="360" w:lineRule="auto"/>
        <w:ind w:firstLine="720"/>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 xml:space="preserve">Политический заказ являлся и до сих </w:t>
      </w:r>
      <w:r w:rsidR="008A65D6" w:rsidRPr="00CE076D">
        <w:rPr>
          <w:rFonts w:ascii="Times New Roman" w:hAnsi="Times New Roman" w:cs="Times New Roman"/>
          <w:sz w:val="28"/>
          <w:szCs w:val="28"/>
          <w:lang w:val="ru-RU"/>
        </w:rPr>
        <w:t>пор является направляющей силой</w:t>
      </w:r>
      <w:r w:rsidRPr="00CE076D">
        <w:rPr>
          <w:rFonts w:ascii="Times New Roman" w:hAnsi="Times New Roman" w:cs="Times New Roman"/>
          <w:sz w:val="28"/>
          <w:szCs w:val="28"/>
          <w:lang w:val="ru-RU"/>
        </w:rPr>
        <w:t xml:space="preserve"> экономической активности</w:t>
      </w:r>
      <w:r w:rsidR="000F4219" w:rsidRPr="00CE076D">
        <w:rPr>
          <w:rFonts w:ascii="Times New Roman" w:hAnsi="Times New Roman" w:cs="Times New Roman"/>
          <w:sz w:val="28"/>
          <w:szCs w:val="28"/>
          <w:lang w:val="ru-RU"/>
        </w:rPr>
        <w:t xml:space="preserve"> американского</w:t>
      </w:r>
      <w:r w:rsidRPr="00CE076D">
        <w:rPr>
          <w:rFonts w:ascii="Times New Roman" w:hAnsi="Times New Roman" w:cs="Times New Roman"/>
          <w:sz w:val="28"/>
          <w:szCs w:val="28"/>
          <w:lang w:val="ru-RU"/>
        </w:rPr>
        <w:t xml:space="preserve"> государства. Производственные мощности не пребывают в отрыве от политической конъюнктуры страны, поэтому говорить о том, что влиятельные политические объединения внутри страны не имеют отношения к экономике не приходится. Экономические отношения еще с восьмидесятых годов прошлого столетия характеризовал</w:t>
      </w:r>
      <w:r w:rsidR="00665AE0" w:rsidRPr="00CE076D">
        <w:rPr>
          <w:rFonts w:ascii="Times New Roman" w:hAnsi="Times New Roman" w:cs="Times New Roman"/>
          <w:sz w:val="28"/>
          <w:szCs w:val="28"/>
          <w:lang w:val="ru-RU"/>
        </w:rPr>
        <w:t>ись как сильно политизированные</w:t>
      </w:r>
      <w:r w:rsidRPr="00CE076D">
        <w:rPr>
          <w:rFonts w:ascii="Times New Roman" w:hAnsi="Times New Roman" w:cs="Times New Roman"/>
          <w:sz w:val="28"/>
          <w:szCs w:val="28"/>
          <w:lang w:val="ru-RU"/>
        </w:rPr>
        <w:t xml:space="preserve">. Столкновения между государствами в военной сфере или в любых других политических  вопросах приводили к снижению товарооборота между странами, ряду протекционистских законов и другим последствиям, явно отражающимся на </w:t>
      </w:r>
      <w:r w:rsidR="00665AE0" w:rsidRPr="00CE076D">
        <w:rPr>
          <w:rFonts w:ascii="Times New Roman" w:hAnsi="Times New Roman" w:cs="Times New Roman"/>
          <w:sz w:val="28"/>
          <w:szCs w:val="28"/>
          <w:lang w:val="ru-RU"/>
        </w:rPr>
        <w:t>экономическом положении обеих стран</w:t>
      </w:r>
      <w:r w:rsidRPr="00CE076D">
        <w:rPr>
          <w:rFonts w:ascii="Times New Roman" w:hAnsi="Times New Roman" w:cs="Times New Roman"/>
          <w:sz w:val="28"/>
          <w:szCs w:val="28"/>
          <w:lang w:val="ru-RU"/>
        </w:rPr>
        <w:t xml:space="preserve">. Важно отметить, что не только внешние политические изменения влияют на экономические связи и деловое сотрудничество, но и внутриполитические шоки серьезным образом сказываются на </w:t>
      </w:r>
      <w:r w:rsidRPr="00CE076D">
        <w:rPr>
          <w:rFonts w:ascii="Times New Roman" w:hAnsi="Times New Roman" w:cs="Times New Roman"/>
          <w:sz w:val="28"/>
          <w:szCs w:val="28"/>
          <w:lang w:val="ru-RU"/>
        </w:rPr>
        <w:lastRenderedPageBreak/>
        <w:t>торговых операциях и экономической активности страны на международных рынках</w:t>
      </w:r>
      <w:r w:rsidR="008A65D6" w:rsidRPr="00CE076D">
        <w:rPr>
          <w:rFonts w:ascii="Times New Roman" w:hAnsi="Times New Roman" w:cs="Times New Roman"/>
          <w:sz w:val="28"/>
          <w:szCs w:val="28"/>
          <w:lang w:val="ru-RU"/>
        </w:rPr>
        <w:t>.</w:t>
      </w:r>
      <w:r w:rsidR="00665AE0" w:rsidRPr="00CE076D">
        <w:rPr>
          <w:rFonts w:ascii="Times New Roman" w:hAnsi="Times New Roman" w:cs="Times New Roman"/>
          <w:sz w:val="28"/>
          <w:szCs w:val="28"/>
          <w:lang w:val="ru-RU"/>
        </w:rPr>
        <w:t xml:space="preserve"> </w:t>
      </w:r>
    </w:p>
    <w:p w14:paraId="75C6C1F8" w14:textId="68A233E9" w:rsidR="00052031" w:rsidRPr="00CE076D" w:rsidRDefault="00665AE0" w:rsidP="00052031">
      <w:pPr>
        <w:spacing w:line="360" w:lineRule="auto"/>
        <w:ind w:firstLine="720"/>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Вспомним, что з</w:t>
      </w:r>
      <w:r w:rsidR="00B869BF" w:rsidRPr="00CE076D">
        <w:rPr>
          <w:rFonts w:ascii="Times New Roman" w:hAnsi="Times New Roman" w:cs="Times New Roman"/>
          <w:sz w:val="28"/>
          <w:szCs w:val="28"/>
          <w:lang w:val="ru-RU"/>
        </w:rPr>
        <w:t>а инвестиционным бумом в Великобритании и США стояла сильная приверженность либеральной политической</w:t>
      </w:r>
      <w:r w:rsidR="004A66C0" w:rsidRPr="00CE076D">
        <w:rPr>
          <w:rFonts w:ascii="Times New Roman" w:hAnsi="Times New Roman" w:cs="Times New Roman"/>
          <w:sz w:val="28"/>
          <w:szCs w:val="28"/>
          <w:lang w:val="ru-RU"/>
        </w:rPr>
        <w:t xml:space="preserve"> </w:t>
      </w:r>
      <w:r w:rsidR="00B869BF" w:rsidRPr="00CE076D">
        <w:rPr>
          <w:rFonts w:ascii="Times New Roman" w:hAnsi="Times New Roman" w:cs="Times New Roman"/>
          <w:sz w:val="28"/>
          <w:szCs w:val="28"/>
          <w:lang w:val="ru-RU"/>
        </w:rPr>
        <w:t xml:space="preserve"> традиции. Эти взгляды страны распрост</w:t>
      </w:r>
      <w:r w:rsidR="008A65D6" w:rsidRPr="00CE076D">
        <w:rPr>
          <w:rFonts w:ascii="Times New Roman" w:hAnsi="Times New Roman" w:cs="Times New Roman"/>
          <w:sz w:val="28"/>
          <w:szCs w:val="28"/>
          <w:lang w:val="ru-RU"/>
        </w:rPr>
        <w:t>раняли на весь мир в том числе  по</w:t>
      </w:r>
      <w:r w:rsidR="00B869BF" w:rsidRPr="00CE076D">
        <w:rPr>
          <w:rFonts w:ascii="Times New Roman" w:hAnsi="Times New Roman" w:cs="Times New Roman"/>
          <w:sz w:val="28"/>
          <w:szCs w:val="28"/>
          <w:lang w:val="ru-RU"/>
        </w:rPr>
        <w:t>средством экономической экспансии и с помощью заграничных филиалов своих компаний.</w:t>
      </w:r>
      <w:r w:rsidR="004A66C0" w:rsidRPr="00CE076D">
        <w:rPr>
          <w:rFonts w:ascii="Times New Roman" w:hAnsi="Times New Roman" w:cs="Times New Roman"/>
          <w:sz w:val="28"/>
          <w:szCs w:val="28"/>
          <w:lang w:val="ru-RU"/>
        </w:rPr>
        <w:t xml:space="preserve"> Уверенные в своей экономической ун</w:t>
      </w:r>
      <w:r w:rsidR="008A65D6" w:rsidRPr="00CE076D">
        <w:rPr>
          <w:rFonts w:ascii="Times New Roman" w:hAnsi="Times New Roman" w:cs="Times New Roman"/>
          <w:sz w:val="28"/>
          <w:szCs w:val="28"/>
          <w:lang w:val="ru-RU"/>
        </w:rPr>
        <w:t>икальности и правоте, они</w:t>
      </w:r>
      <w:r w:rsidR="004A66C0" w:rsidRPr="00CE076D">
        <w:rPr>
          <w:rFonts w:ascii="Times New Roman" w:hAnsi="Times New Roman" w:cs="Times New Roman"/>
          <w:sz w:val="28"/>
          <w:szCs w:val="28"/>
          <w:lang w:val="ru-RU"/>
        </w:rPr>
        <w:t xml:space="preserve"> предпринимали серьезные усилия для того, чтобы сделать экономическую структур</w:t>
      </w:r>
      <w:r w:rsidR="00575B3E" w:rsidRPr="00CE076D">
        <w:rPr>
          <w:rFonts w:ascii="Times New Roman" w:hAnsi="Times New Roman" w:cs="Times New Roman"/>
          <w:sz w:val="28"/>
          <w:szCs w:val="28"/>
          <w:lang w:val="ru-RU"/>
        </w:rPr>
        <w:t xml:space="preserve">у во всех странах больше похожей на свою собственную, основывающуюся на </w:t>
      </w:r>
      <w:r w:rsidR="0024698E" w:rsidRPr="00CE076D">
        <w:rPr>
          <w:rFonts w:ascii="Times New Roman" w:hAnsi="Times New Roman" w:cs="Times New Roman"/>
          <w:sz w:val="28"/>
          <w:szCs w:val="28"/>
          <w:lang w:val="ru-RU"/>
        </w:rPr>
        <w:t>св</w:t>
      </w:r>
      <w:r w:rsidR="008A65D6" w:rsidRPr="00CE076D">
        <w:rPr>
          <w:rFonts w:ascii="Times New Roman" w:hAnsi="Times New Roman" w:cs="Times New Roman"/>
          <w:sz w:val="28"/>
          <w:szCs w:val="28"/>
          <w:lang w:val="ru-RU"/>
        </w:rPr>
        <w:t>ободной торговле и незначительном вмешательстве</w:t>
      </w:r>
      <w:r w:rsidR="0024698E" w:rsidRPr="00CE076D">
        <w:rPr>
          <w:rFonts w:ascii="Times New Roman" w:hAnsi="Times New Roman" w:cs="Times New Roman"/>
          <w:sz w:val="28"/>
          <w:szCs w:val="28"/>
          <w:lang w:val="ru-RU"/>
        </w:rPr>
        <w:t xml:space="preserve"> государства в экономику. Перефразируя представителей Министерства Обороны США, можно сказать, что то, что хорошо для Америки – хорошо и для всего мира.  Интересно заметить, что в США и Великобритании, в отличие от других развитых капиталистических стран, таких к</w:t>
      </w:r>
      <w:r w:rsidR="002012AE" w:rsidRPr="00CE076D">
        <w:rPr>
          <w:rFonts w:ascii="Times New Roman" w:hAnsi="Times New Roman" w:cs="Times New Roman"/>
          <w:sz w:val="28"/>
          <w:szCs w:val="28"/>
          <w:lang w:val="ru-RU"/>
        </w:rPr>
        <w:t>ак Франция, Германия или Япония, которые в силу определенных политических причин не вели политику активного инвестирования за рубеж, внутренняя и внешняя п</w:t>
      </w:r>
      <w:r w:rsidR="00CF247F" w:rsidRPr="00CE076D">
        <w:rPr>
          <w:rFonts w:ascii="Times New Roman" w:hAnsi="Times New Roman" w:cs="Times New Roman"/>
          <w:sz w:val="28"/>
          <w:szCs w:val="28"/>
          <w:lang w:val="ru-RU"/>
        </w:rPr>
        <w:t>олитическая линия способствовала</w:t>
      </w:r>
      <w:r w:rsidR="002012AE" w:rsidRPr="00CE076D">
        <w:rPr>
          <w:rFonts w:ascii="Times New Roman" w:hAnsi="Times New Roman" w:cs="Times New Roman"/>
          <w:sz w:val="28"/>
          <w:szCs w:val="28"/>
          <w:lang w:val="ru-RU"/>
        </w:rPr>
        <w:t xml:space="preserve"> инвестированию в иностранные экономики. Однако</w:t>
      </w:r>
      <w:r w:rsidR="00CF247F" w:rsidRPr="00CE076D">
        <w:rPr>
          <w:rFonts w:ascii="Times New Roman" w:hAnsi="Times New Roman" w:cs="Times New Roman"/>
          <w:sz w:val="28"/>
          <w:szCs w:val="28"/>
          <w:lang w:val="ru-RU"/>
        </w:rPr>
        <w:t>,</w:t>
      </w:r>
      <w:r w:rsidR="002012AE" w:rsidRPr="00CE076D">
        <w:rPr>
          <w:rFonts w:ascii="Times New Roman" w:hAnsi="Times New Roman" w:cs="Times New Roman"/>
          <w:sz w:val="28"/>
          <w:szCs w:val="28"/>
          <w:lang w:val="ru-RU"/>
        </w:rPr>
        <w:t xml:space="preserve"> как станет </w:t>
      </w:r>
      <w:r w:rsidR="00CF247F" w:rsidRPr="00CE076D">
        <w:rPr>
          <w:rFonts w:ascii="Times New Roman" w:hAnsi="Times New Roman" w:cs="Times New Roman"/>
          <w:sz w:val="28"/>
          <w:szCs w:val="28"/>
          <w:lang w:val="ru-RU"/>
        </w:rPr>
        <w:t>понятно</w:t>
      </w:r>
      <w:r w:rsidR="008A65D6" w:rsidRPr="00CE076D">
        <w:rPr>
          <w:rFonts w:ascii="Times New Roman" w:hAnsi="Times New Roman" w:cs="Times New Roman"/>
          <w:sz w:val="28"/>
          <w:szCs w:val="28"/>
          <w:lang w:val="ru-RU"/>
        </w:rPr>
        <w:t xml:space="preserve"> позже, иностранные инвестиции </w:t>
      </w:r>
      <w:r w:rsidR="002012AE" w:rsidRPr="00CE076D">
        <w:rPr>
          <w:rFonts w:ascii="Times New Roman" w:hAnsi="Times New Roman" w:cs="Times New Roman"/>
          <w:sz w:val="28"/>
          <w:szCs w:val="28"/>
          <w:lang w:val="ru-RU"/>
        </w:rPr>
        <w:t xml:space="preserve"> </w:t>
      </w:r>
      <w:r w:rsidR="008A65D6" w:rsidRPr="00CE076D">
        <w:rPr>
          <w:rFonts w:ascii="Times New Roman" w:hAnsi="Times New Roman" w:cs="Times New Roman"/>
          <w:sz w:val="28"/>
          <w:szCs w:val="28"/>
          <w:lang w:val="ru-RU"/>
        </w:rPr>
        <w:t>в свою очередь также</w:t>
      </w:r>
      <w:r w:rsidR="002012AE" w:rsidRPr="00CE076D">
        <w:rPr>
          <w:rFonts w:ascii="Times New Roman" w:hAnsi="Times New Roman" w:cs="Times New Roman"/>
          <w:sz w:val="28"/>
          <w:szCs w:val="28"/>
          <w:lang w:val="ru-RU"/>
        </w:rPr>
        <w:t xml:space="preserve"> служили в своем роде поддержкой для политической деятельности государства. </w:t>
      </w:r>
    </w:p>
    <w:p w14:paraId="650C371C" w14:textId="4C8FCEDE" w:rsidR="00052031" w:rsidRPr="00CE076D" w:rsidRDefault="003B3309" w:rsidP="00052031">
      <w:pPr>
        <w:spacing w:line="360" w:lineRule="auto"/>
        <w:ind w:firstLine="720"/>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Инвестиции в классическом понимании представляют собой сбережения, что значит, что большую роль в процессе инвестирования играет то количество сбережений, которое остается у экономических агентов по результатам их деятельности.  Количество сбережений у компаний тоже зависит от государственной полити</w:t>
      </w:r>
      <w:r w:rsidR="00150D53" w:rsidRPr="00CE076D">
        <w:rPr>
          <w:rFonts w:ascii="Times New Roman" w:hAnsi="Times New Roman" w:cs="Times New Roman"/>
          <w:sz w:val="28"/>
          <w:szCs w:val="28"/>
          <w:lang w:val="ru-RU"/>
        </w:rPr>
        <w:t>ки. Самый сильный эффект, а точнее самый прямой,</w:t>
      </w:r>
      <w:r w:rsidRPr="00CE076D">
        <w:rPr>
          <w:rFonts w:ascii="Times New Roman" w:hAnsi="Times New Roman" w:cs="Times New Roman"/>
          <w:sz w:val="28"/>
          <w:szCs w:val="28"/>
          <w:lang w:val="ru-RU"/>
        </w:rPr>
        <w:t xml:space="preserve"> имеет налоговое законодательство.  </w:t>
      </w:r>
      <w:r w:rsidR="00150D53" w:rsidRPr="00CE076D">
        <w:rPr>
          <w:rFonts w:ascii="Times New Roman" w:hAnsi="Times New Roman" w:cs="Times New Roman"/>
          <w:sz w:val="28"/>
          <w:szCs w:val="28"/>
          <w:lang w:val="ru-RU"/>
        </w:rPr>
        <w:t xml:space="preserve">Во многом именно </w:t>
      </w:r>
      <w:r w:rsidR="00150D53" w:rsidRPr="00CE076D">
        <w:rPr>
          <w:rFonts w:ascii="Times New Roman" w:hAnsi="Times New Roman" w:cs="Times New Roman"/>
          <w:sz w:val="28"/>
          <w:szCs w:val="28"/>
          <w:lang w:val="ru-RU"/>
        </w:rPr>
        <w:lastRenderedPageBreak/>
        <w:t>система налогообложения  определяет, в чьих руках концентрируются средства.</w:t>
      </w:r>
      <w:r w:rsidR="00CF247F" w:rsidRPr="00CE076D">
        <w:rPr>
          <w:rFonts w:ascii="Times New Roman" w:hAnsi="Times New Roman" w:cs="Times New Roman"/>
          <w:sz w:val="28"/>
          <w:szCs w:val="28"/>
          <w:lang w:val="ru-RU"/>
        </w:rPr>
        <w:t xml:space="preserve"> Будь-то г</w:t>
      </w:r>
      <w:r w:rsidR="00940E96" w:rsidRPr="00CE076D">
        <w:rPr>
          <w:rFonts w:ascii="Times New Roman" w:hAnsi="Times New Roman" w:cs="Times New Roman"/>
          <w:sz w:val="28"/>
          <w:szCs w:val="28"/>
          <w:lang w:val="ru-RU"/>
        </w:rPr>
        <w:t>осударственные учреждения, частные лица и</w:t>
      </w:r>
      <w:r w:rsidR="00CF247F" w:rsidRPr="00CE076D">
        <w:rPr>
          <w:rFonts w:ascii="Times New Roman" w:hAnsi="Times New Roman" w:cs="Times New Roman"/>
          <w:sz w:val="28"/>
          <w:szCs w:val="28"/>
          <w:lang w:val="ru-RU"/>
        </w:rPr>
        <w:t>ли</w:t>
      </w:r>
      <w:r w:rsidR="00940E96" w:rsidRPr="00CE076D">
        <w:rPr>
          <w:rFonts w:ascii="Times New Roman" w:hAnsi="Times New Roman" w:cs="Times New Roman"/>
          <w:sz w:val="28"/>
          <w:szCs w:val="28"/>
          <w:lang w:val="ru-RU"/>
        </w:rPr>
        <w:t xml:space="preserve"> корпорации</w:t>
      </w:r>
      <w:r w:rsidR="00CF247F" w:rsidRPr="00CE076D">
        <w:rPr>
          <w:rFonts w:ascii="Times New Roman" w:hAnsi="Times New Roman" w:cs="Times New Roman"/>
          <w:sz w:val="28"/>
          <w:szCs w:val="28"/>
          <w:lang w:val="ru-RU"/>
        </w:rPr>
        <w:t>,</w:t>
      </w:r>
      <w:r w:rsidR="00940E96" w:rsidRPr="00CE076D">
        <w:rPr>
          <w:rFonts w:ascii="Times New Roman" w:hAnsi="Times New Roman" w:cs="Times New Roman"/>
          <w:sz w:val="28"/>
          <w:szCs w:val="28"/>
          <w:lang w:val="ru-RU"/>
        </w:rPr>
        <w:t xml:space="preserve"> расходуют средства</w:t>
      </w:r>
      <w:r w:rsidR="00CF247F" w:rsidRPr="00CE076D">
        <w:rPr>
          <w:rFonts w:ascii="Times New Roman" w:hAnsi="Times New Roman" w:cs="Times New Roman"/>
          <w:sz w:val="28"/>
          <w:szCs w:val="28"/>
          <w:lang w:val="ru-RU"/>
        </w:rPr>
        <w:t xml:space="preserve"> они</w:t>
      </w:r>
      <w:r w:rsidR="00940E96" w:rsidRPr="00CE076D">
        <w:rPr>
          <w:rFonts w:ascii="Times New Roman" w:hAnsi="Times New Roman" w:cs="Times New Roman"/>
          <w:sz w:val="28"/>
          <w:szCs w:val="28"/>
          <w:lang w:val="ru-RU"/>
        </w:rPr>
        <w:t xml:space="preserve"> по-разному и на разные </w:t>
      </w:r>
      <w:r w:rsidR="00CF247F" w:rsidRPr="00CE076D">
        <w:rPr>
          <w:rFonts w:ascii="Times New Roman" w:hAnsi="Times New Roman" w:cs="Times New Roman"/>
          <w:sz w:val="28"/>
          <w:szCs w:val="28"/>
          <w:lang w:val="ru-RU"/>
        </w:rPr>
        <w:t>цели</w:t>
      </w:r>
      <w:r w:rsidR="00940E96" w:rsidRPr="00CE076D">
        <w:rPr>
          <w:rFonts w:ascii="Times New Roman" w:hAnsi="Times New Roman" w:cs="Times New Roman"/>
          <w:sz w:val="28"/>
          <w:szCs w:val="28"/>
          <w:lang w:val="ru-RU"/>
        </w:rPr>
        <w:t xml:space="preserve">. Также от политической ситуации в стране зависит желание и нежелание инвестировать в ее экономику. В страны с агрессивными или нестабильными политическими режимами вкладываться по меньшей мере неразумно по причинам высокой степени риска потери активов. </w:t>
      </w:r>
    </w:p>
    <w:p w14:paraId="19729C27" w14:textId="190BF10C" w:rsidR="00F14BAE" w:rsidRPr="00CE076D" w:rsidRDefault="001118D0" w:rsidP="000A35C6">
      <w:pPr>
        <w:spacing w:line="360" w:lineRule="auto"/>
        <w:ind w:firstLine="720"/>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Стоит заметить, что на протяжении почти всего девятнадцатого века в Великобритании и первой половины двадцатого в США</w:t>
      </w:r>
      <w:r w:rsidR="00B953ED" w:rsidRPr="00CE076D">
        <w:rPr>
          <w:rFonts w:ascii="Times New Roman" w:hAnsi="Times New Roman" w:cs="Times New Roman"/>
          <w:sz w:val="28"/>
          <w:szCs w:val="28"/>
          <w:lang w:val="ru-RU"/>
        </w:rPr>
        <w:t xml:space="preserve"> прямые иностранные инвестиции были мало связаны с внутренней политикой</w:t>
      </w:r>
      <w:r w:rsidRPr="00CE076D">
        <w:rPr>
          <w:rFonts w:ascii="Times New Roman" w:hAnsi="Times New Roman" w:cs="Times New Roman"/>
          <w:sz w:val="28"/>
          <w:szCs w:val="28"/>
          <w:lang w:val="ru-RU"/>
        </w:rPr>
        <w:t>. В качестве причины</w:t>
      </w:r>
      <w:r w:rsidR="004C74B7" w:rsidRPr="00CE076D">
        <w:rPr>
          <w:rFonts w:ascii="Times New Roman" w:hAnsi="Times New Roman" w:cs="Times New Roman"/>
          <w:sz w:val="28"/>
          <w:szCs w:val="28"/>
          <w:lang w:val="ru-RU"/>
        </w:rPr>
        <w:t xml:space="preserve"> это феномена</w:t>
      </w:r>
      <w:r w:rsidRPr="00CE076D">
        <w:rPr>
          <w:rFonts w:ascii="Times New Roman" w:hAnsi="Times New Roman" w:cs="Times New Roman"/>
          <w:sz w:val="28"/>
          <w:szCs w:val="28"/>
          <w:lang w:val="ru-RU"/>
        </w:rPr>
        <w:t xml:space="preserve"> многие эксперты называют</w:t>
      </w:r>
      <w:r w:rsidR="00CF247F" w:rsidRPr="00CE076D">
        <w:rPr>
          <w:rFonts w:ascii="Times New Roman" w:hAnsi="Times New Roman" w:cs="Times New Roman"/>
          <w:sz w:val="28"/>
          <w:szCs w:val="28"/>
          <w:lang w:val="ru-RU"/>
        </w:rPr>
        <w:t xml:space="preserve"> </w:t>
      </w:r>
      <w:r w:rsidRPr="00CE076D">
        <w:rPr>
          <w:rFonts w:ascii="Times New Roman" w:hAnsi="Times New Roman" w:cs="Times New Roman"/>
          <w:sz w:val="28"/>
          <w:szCs w:val="28"/>
          <w:lang w:val="ru-RU"/>
        </w:rPr>
        <w:t xml:space="preserve"> дешевизну инвестиций для американских и британских компаний того времени. С другой стороны, существует мнение, что люди, находящиеся у власти в те времена, не рассматривали иностранные инвестиции в качестве важной состав</w:t>
      </w:r>
      <w:r w:rsidR="00CF247F" w:rsidRPr="00CE076D">
        <w:rPr>
          <w:rFonts w:ascii="Times New Roman" w:hAnsi="Times New Roman" w:cs="Times New Roman"/>
          <w:sz w:val="28"/>
          <w:szCs w:val="28"/>
          <w:lang w:val="ru-RU"/>
        </w:rPr>
        <w:t>ной части национальных интересов</w:t>
      </w:r>
      <w:r w:rsidRPr="00CE076D">
        <w:rPr>
          <w:rFonts w:ascii="Times New Roman" w:hAnsi="Times New Roman" w:cs="Times New Roman"/>
          <w:sz w:val="28"/>
          <w:szCs w:val="28"/>
          <w:lang w:val="ru-RU"/>
        </w:rPr>
        <w:t xml:space="preserve">. </w:t>
      </w:r>
      <w:r w:rsidR="009E3D17" w:rsidRPr="00CE076D">
        <w:rPr>
          <w:rFonts w:ascii="Times New Roman" w:hAnsi="Times New Roman" w:cs="Times New Roman"/>
          <w:sz w:val="28"/>
          <w:szCs w:val="28"/>
          <w:lang w:val="ru-RU"/>
        </w:rPr>
        <w:t xml:space="preserve">Технологическое превосходство инвестирующей стороны, роль ее валюты в мировой экономике,  ее сбережения и либеральные традиции сделали инвестирование в заграничные </w:t>
      </w:r>
      <w:r w:rsidR="00CF247F" w:rsidRPr="00CE076D">
        <w:rPr>
          <w:rFonts w:ascii="Times New Roman" w:hAnsi="Times New Roman" w:cs="Times New Roman"/>
          <w:sz w:val="28"/>
          <w:szCs w:val="28"/>
          <w:lang w:val="ru-RU"/>
        </w:rPr>
        <w:t xml:space="preserve">рынки </w:t>
      </w:r>
      <w:r w:rsidR="009E3D17" w:rsidRPr="00CE076D">
        <w:rPr>
          <w:rFonts w:ascii="Times New Roman" w:hAnsi="Times New Roman" w:cs="Times New Roman"/>
          <w:sz w:val="28"/>
          <w:szCs w:val="28"/>
          <w:lang w:val="ru-RU"/>
        </w:rPr>
        <w:t xml:space="preserve">выгодным и дешевым. Когда же наступил момент перемещения большинства производств в развивающиеся страны, элиты стран-инвесторов начали </w:t>
      </w:r>
      <w:r w:rsidR="00A02468" w:rsidRPr="00CE076D">
        <w:rPr>
          <w:rFonts w:ascii="Times New Roman" w:hAnsi="Times New Roman" w:cs="Times New Roman"/>
          <w:sz w:val="28"/>
          <w:szCs w:val="28"/>
          <w:lang w:val="ru-RU"/>
        </w:rPr>
        <w:t xml:space="preserve">задумываться об издержках экспорта капитала. </w:t>
      </w:r>
      <w:r w:rsidR="00A41CF7" w:rsidRPr="00CE076D">
        <w:rPr>
          <w:rFonts w:ascii="Times New Roman" w:hAnsi="Times New Roman" w:cs="Times New Roman"/>
          <w:sz w:val="28"/>
          <w:szCs w:val="28"/>
          <w:lang w:val="ru-RU"/>
        </w:rPr>
        <w:t xml:space="preserve">Кроме того, местные рабочие стали понимать, что рабочие места перевозятся вместе </w:t>
      </w:r>
      <w:r w:rsidR="00673649" w:rsidRPr="00CE076D">
        <w:rPr>
          <w:rFonts w:ascii="Times New Roman" w:hAnsi="Times New Roman" w:cs="Times New Roman"/>
          <w:sz w:val="28"/>
          <w:szCs w:val="28"/>
          <w:lang w:val="ru-RU"/>
        </w:rPr>
        <w:t>с производственными подразделениями в другие страны. Другие</w:t>
      </w:r>
      <w:r w:rsidR="00CF247F" w:rsidRPr="00CE076D">
        <w:rPr>
          <w:rFonts w:ascii="Times New Roman" w:hAnsi="Times New Roman" w:cs="Times New Roman"/>
          <w:sz w:val="28"/>
          <w:szCs w:val="28"/>
          <w:lang w:val="ru-RU"/>
        </w:rPr>
        <w:t xml:space="preserve"> инвесторы</w:t>
      </w:r>
      <w:r w:rsidR="00673649" w:rsidRPr="00CE076D">
        <w:rPr>
          <w:rFonts w:ascii="Times New Roman" w:hAnsi="Times New Roman" w:cs="Times New Roman"/>
          <w:sz w:val="28"/>
          <w:szCs w:val="28"/>
          <w:lang w:val="ru-RU"/>
        </w:rPr>
        <w:t xml:space="preserve"> стали осознавать, что начался процесс индустриальной стагнации в развитых странах и в то же время бума в развивающихся. В случае с США, недовольство активным инвестированием в зарубежные экономики начало расти очень </w:t>
      </w:r>
      <w:r w:rsidR="00673649" w:rsidRPr="00CE076D">
        <w:rPr>
          <w:rFonts w:ascii="Times New Roman" w:hAnsi="Times New Roman" w:cs="Times New Roman"/>
          <w:sz w:val="28"/>
          <w:szCs w:val="28"/>
          <w:lang w:val="ru-RU"/>
        </w:rPr>
        <w:lastRenderedPageBreak/>
        <w:t>быстро</w:t>
      </w:r>
      <w:r w:rsidR="004C74B7" w:rsidRPr="00CE076D">
        <w:rPr>
          <w:rFonts w:ascii="Times New Roman" w:hAnsi="Times New Roman" w:cs="Times New Roman"/>
          <w:sz w:val="28"/>
          <w:szCs w:val="28"/>
          <w:lang w:val="ru-RU"/>
        </w:rPr>
        <w:t>,</w:t>
      </w:r>
      <w:r w:rsidR="00673649" w:rsidRPr="00CE076D">
        <w:rPr>
          <w:rFonts w:ascii="Times New Roman" w:hAnsi="Times New Roman" w:cs="Times New Roman"/>
          <w:sz w:val="28"/>
          <w:szCs w:val="28"/>
          <w:lang w:val="ru-RU"/>
        </w:rPr>
        <w:t xml:space="preserve"> когда к людям пришло осознание того, что их страна сильно зависит от </w:t>
      </w:r>
      <w:r w:rsidR="00B82AA5" w:rsidRPr="00CE076D">
        <w:rPr>
          <w:rFonts w:ascii="Times New Roman" w:hAnsi="Times New Roman" w:cs="Times New Roman"/>
          <w:sz w:val="28"/>
          <w:szCs w:val="28"/>
          <w:lang w:val="ru-RU"/>
        </w:rPr>
        <w:t>нестабильных</w:t>
      </w:r>
      <w:r w:rsidR="00673649" w:rsidRPr="00CE076D">
        <w:rPr>
          <w:rFonts w:ascii="Times New Roman" w:hAnsi="Times New Roman" w:cs="Times New Roman"/>
          <w:sz w:val="28"/>
          <w:szCs w:val="28"/>
          <w:lang w:val="ru-RU"/>
        </w:rPr>
        <w:t xml:space="preserve"> в политическом отношении стран-экспортеров нефти и других энергоресурсов.  Другими словами, инвестирование в зарубежные экономики стало </w:t>
      </w:r>
      <w:r w:rsidR="0046391E" w:rsidRPr="00CE076D">
        <w:rPr>
          <w:rFonts w:ascii="Times New Roman" w:hAnsi="Times New Roman" w:cs="Times New Roman"/>
          <w:sz w:val="28"/>
          <w:szCs w:val="28"/>
          <w:lang w:val="ru-RU"/>
        </w:rPr>
        <w:t xml:space="preserve">поводом для волнения </w:t>
      </w:r>
      <w:r w:rsidR="00B82AA5" w:rsidRPr="00CE076D">
        <w:rPr>
          <w:rFonts w:ascii="Times New Roman" w:hAnsi="Times New Roman" w:cs="Times New Roman"/>
          <w:sz w:val="28"/>
          <w:szCs w:val="28"/>
          <w:lang w:val="ru-RU"/>
        </w:rPr>
        <w:t xml:space="preserve">когда в странах-инвесторах начался процесс производственного застоя. </w:t>
      </w:r>
    </w:p>
    <w:p w14:paraId="0739F1B2" w14:textId="77777777" w:rsidR="004C74B7" w:rsidRPr="00CE076D" w:rsidRDefault="004C74B7" w:rsidP="000A35C6">
      <w:pPr>
        <w:spacing w:line="360" w:lineRule="auto"/>
        <w:ind w:firstLine="720"/>
        <w:jc w:val="both"/>
        <w:rPr>
          <w:rFonts w:ascii="Times New Roman" w:hAnsi="Times New Roman" w:cs="Times New Roman"/>
          <w:sz w:val="28"/>
          <w:szCs w:val="28"/>
          <w:lang w:val="ru-RU"/>
        </w:rPr>
      </w:pPr>
    </w:p>
    <w:p w14:paraId="7EBF6D98" w14:textId="7A2B2B07" w:rsidR="00F14BAE" w:rsidRPr="00CE076D" w:rsidRDefault="004C74B7" w:rsidP="00F14BAE">
      <w:pPr>
        <w:spacing w:line="360" w:lineRule="auto"/>
        <w:jc w:val="center"/>
        <w:rPr>
          <w:rFonts w:ascii="Times New Roman" w:eastAsia="Times New Roman" w:hAnsi="Times New Roman" w:cs="Times New Roman"/>
          <w:b/>
          <w:color w:val="000000"/>
          <w:sz w:val="28"/>
          <w:szCs w:val="28"/>
          <w:shd w:val="clear" w:color="auto" w:fill="FFFFFF"/>
          <w:lang w:val="ru-RU"/>
        </w:rPr>
      </w:pPr>
      <w:r w:rsidRPr="00CE076D">
        <w:rPr>
          <w:rFonts w:ascii="Times New Roman" w:eastAsia="Times New Roman" w:hAnsi="Times New Roman" w:cs="Times New Roman"/>
          <w:b/>
          <w:color w:val="000000"/>
          <w:sz w:val="28"/>
          <w:szCs w:val="28"/>
          <w:shd w:val="clear" w:color="auto" w:fill="FFFFFF"/>
          <w:lang w:val="ru-RU"/>
        </w:rPr>
        <w:t xml:space="preserve">1.4. </w:t>
      </w:r>
      <w:r w:rsidR="00F14BAE" w:rsidRPr="00CE076D">
        <w:rPr>
          <w:rFonts w:ascii="Times New Roman" w:eastAsia="Times New Roman" w:hAnsi="Times New Roman" w:cs="Times New Roman"/>
          <w:b/>
          <w:color w:val="000000"/>
          <w:sz w:val="28"/>
          <w:szCs w:val="28"/>
          <w:shd w:val="clear" w:color="auto" w:fill="FFFFFF"/>
          <w:lang w:val="ru-RU"/>
        </w:rPr>
        <w:t>Политический заказ на прямые иностранные инвестиции</w:t>
      </w:r>
    </w:p>
    <w:p w14:paraId="547F7365" w14:textId="1E5AB757" w:rsidR="004960EE" w:rsidRPr="00CE076D" w:rsidRDefault="00F14BAE" w:rsidP="00D964C1">
      <w:pPr>
        <w:spacing w:line="360" w:lineRule="auto"/>
        <w:ind w:firstLine="720"/>
        <w:jc w:val="both"/>
        <w:rPr>
          <w:rFonts w:ascii="Times New Roman" w:eastAsia="Times New Roman" w:hAnsi="Times New Roman" w:cs="Times New Roman"/>
          <w:sz w:val="28"/>
          <w:szCs w:val="28"/>
          <w:lang w:val="ru-RU"/>
        </w:rPr>
      </w:pPr>
      <w:r w:rsidRPr="00CE076D">
        <w:rPr>
          <w:rFonts w:ascii="Times New Roman" w:eastAsia="Times New Roman" w:hAnsi="Times New Roman" w:cs="Times New Roman"/>
          <w:color w:val="000000"/>
          <w:sz w:val="28"/>
          <w:szCs w:val="28"/>
          <w:shd w:val="clear" w:color="auto" w:fill="FFFFFF"/>
          <w:lang w:val="ru-RU"/>
        </w:rPr>
        <w:t xml:space="preserve">Чтобы понять, какую роль играет политическая конъюнктура в экономической стратегии Соединенных Штатов, ориентированной на иностранные инвестиции и ТНК, следует </w:t>
      </w:r>
      <w:r w:rsidR="00CF247F" w:rsidRPr="00CE076D">
        <w:rPr>
          <w:rFonts w:ascii="Times New Roman" w:eastAsia="Times New Roman" w:hAnsi="Times New Roman" w:cs="Times New Roman"/>
          <w:color w:val="000000"/>
          <w:sz w:val="28"/>
          <w:szCs w:val="28"/>
          <w:shd w:val="clear" w:color="auto" w:fill="FFFFFF"/>
          <w:lang w:val="ru-RU"/>
        </w:rPr>
        <w:t>начать с анализа периода</w:t>
      </w:r>
      <w:r w:rsidR="00FA62A2" w:rsidRPr="00CE076D">
        <w:rPr>
          <w:rFonts w:ascii="Times New Roman" w:eastAsia="Times New Roman" w:hAnsi="Times New Roman" w:cs="Times New Roman"/>
          <w:color w:val="000000"/>
          <w:sz w:val="28"/>
          <w:szCs w:val="28"/>
          <w:shd w:val="clear" w:color="auto" w:fill="FFFFFF"/>
          <w:lang w:val="ru-RU"/>
        </w:rPr>
        <w:t>, следующего</w:t>
      </w:r>
      <w:r w:rsidR="00CF247F" w:rsidRPr="00CE076D">
        <w:rPr>
          <w:rFonts w:ascii="Times New Roman" w:eastAsia="Times New Roman" w:hAnsi="Times New Roman" w:cs="Times New Roman"/>
          <w:color w:val="000000"/>
          <w:sz w:val="28"/>
          <w:szCs w:val="28"/>
          <w:shd w:val="clear" w:color="auto" w:fill="FFFFFF"/>
          <w:lang w:val="ru-RU"/>
        </w:rPr>
        <w:t xml:space="preserve"> после</w:t>
      </w:r>
      <w:r w:rsidR="00FA62A2" w:rsidRPr="00CE076D">
        <w:rPr>
          <w:rFonts w:ascii="Times New Roman" w:eastAsia="Times New Roman" w:hAnsi="Times New Roman" w:cs="Times New Roman"/>
          <w:color w:val="000000"/>
          <w:sz w:val="28"/>
          <w:szCs w:val="28"/>
          <w:shd w:val="clear" w:color="auto" w:fill="FFFFFF"/>
          <w:lang w:val="ru-RU"/>
        </w:rPr>
        <w:t xml:space="preserve"> окончания</w:t>
      </w:r>
      <w:r w:rsidR="00CF247F" w:rsidRPr="00CE076D">
        <w:rPr>
          <w:rFonts w:ascii="Times New Roman" w:eastAsia="Times New Roman" w:hAnsi="Times New Roman" w:cs="Times New Roman"/>
          <w:color w:val="000000"/>
          <w:sz w:val="28"/>
          <w:szCs w:val="28"/>
          <w:shd w:val="clear" w:color="auto" w:fill="FFFFFF"/>
          <w:lang w:val="ru-RU"/>
        </w:rPr>
        <w:t xml:space="preserve"> Первой Мировой В</w:t>
      </w:r>
      <w:r w:rsidRPr="00CE076D">
        <w:rPr>
          <w:rFonts w:ascii="Times New Roman" w:eastAsia="Times New Roman" w:hAnsi="Times New Roman" w:cs="Times New Roman"/>
          <w:color w:val="000000"/>
          <w:sz w:val="28"/>
          <w:szCs w:val="28"/>
          <w:shd w:val="clear" w:color="auto" w:fill="FFFFFF"/>
          <w:lang w:val="ru-RU"/>
        </w:rPr>
        <w:t xml:space="preserve">ойны. События послевоенного периода повлияли на экономические приоритеты США и </w:t>
      </w:r>
      <w:r w:rsidR="004C74B7" w:rsidRPr="00CE076D">
        <w:rPr>
          <w:rFonts w:ascii="Times New Roman" w:eastAsia="Times New Roman" w:hAnsi="Times New Roman" w:cs="Times New Roman"/>
          <w:color w:val="000000"/>
          <w:sz w:val="28"/>
          <w:szCs w:val="28"/>
          <w:shd w:val="clear" w:color="auto" w:fill="FFFFFF"/>
          <w:lang w:val="ru-RU"/>
        </w:rPr>
        <w:t>с</w:t>
      </w:r>
      <w:r w:rsidRPr="00CE076D">
        <w:rPr>
          <w:rFonts w:ascii="Times New Roman" w:eastAsia="Times New Roman" w:hAnsi="Times New Roman" w:cs="Times New Roman"/>
          <w:color w:val="000000"/>
          <w:sz w:val="28"/>
          <w:szCs w:val="28"/>
          <w:shd w:val="clear" w:color="auto" w:fill="FFFFFF"/>
          <w:lang w:val="ru-RU"/>
        </w:rPr>
        <w:t>формировали основную экономическую линию, которой США придерживаются до сих пор. </w:t>
      </w:r>
      <w:r w:rsidRPr="00CE076D">
        <w:rPr>
          <w:rFonts w:ascii="Times New Roman" w:eastAsia="Times New Roman" w:hAnsi="Times New Roman" w:cs="Times New Roman"/>
          <w:color w:val="000000"/>
          <w:sz w:val="28"/>
          <w:szCs w:val="28"/>
          <w:lang w:val="ru-RU"/>
        </w:rPr>
        <w:br/>
      </w:r>
      <w:r w:rsidR="00FA62A2" w:rsidRPr="00CE076D">
        <w:rPr>
          <w:rFonts w:ascii="Times New Roman" w:eastAsia="Times New Roman" w:hAnsi="Times New Roman" w:cs="Times New Roman"/>
          <w:color w:val="000000"/>
          <w:sz w:val="28"/>
          <w:szCs w:val="28"/>
          <w:shd w:val="clear" w:color="auto" w:fill="FFFFFF"/>
          <w:lang w:val="ru-RU"/>
        </w:rPr>
        <w:t>После</w:t>
      </w:r>
      <w:r w:rsidRPr="00CE076D">
        <w:rPr>
          <w:rFonts w:ascii="Times New Roman" w:eastAsia="Times New Roman" w:hAnsi="Times New Roman" w:cs="Times New Roman"/>
          <w:color w:val="000000"/>
          <w:sz w:val="28"/>
          <w:szCs w:val="28"/>
          <w:shd w:val="clear" w:color="auto" w:fill="FFFFFF"/>
          <w:lang w:val="ru-RU"/>
        </w:rPr>
        <w:t xml:space="preserve"> войны мировая экономическая система рухнула. Одной из причин этого краха, важной именно в</w:t>
      </w:r>
      <w:r w:rsidR="00FA62A2" w:rsidRPr="00CE076D">
        <w:rPr>
          <w:rFonts w:ascii="Times New Roman" w:eastAsia="Times New Roman" w:hAnsi="Times New Roman" w:cs="Times New Roman"/>
          <w:color w:val="000000"/>
          <w:sz w:val="28"/>
          <w:szCs w:val="28"/>
          <w:shd w:val="clear" w:color="auto" w:fill="FFFFFF"/>
          <w:lang w:val="ru-RU"/>
        </w:rPr>
        <w:t xml:space="preserve"> рамках нашего исследования</w:t>
      </w:r>
      <w:r w:rsidRPr="00CE076D">
        <w:rPr>
          <w:rFonts w:ascii="Times New Roman" w:eastAsia="Times New Roman" w:hAnsi="Times New Roman" w:cs="Times New Roman"/>
          <w:color w:val="000000"/>
          <w:sz w:val="28"/>
          <w:szCs w:val="28"/>
          <w:shd w:val="clear" w:color="auto" w:fill="FFFFFF"/>
          <w:lang w:val="ru-RU"/>
        </w:rPr>
        <w:t>, является ослабление Британии и</w:t>
      </w:r>
      <w:r w:rsidR="00FA62A2" w:rsidRPr="00CE076D">
        <w:rPr>
          <w:rFonts w:ascii="Times New Roman" w:eastAsia="Times New Roman" w:hAnsi="Times New Roman" w:cs="Times New Roman"/>
          <w:color w:val="000000"/>
          <w:sz w:val="28"/>
          <w:szCs w:val="28"/>
          <w:shd w:val="clear" w:color="auto" w:fill="FFFFFF"/>
          <w:lang w:val="ru-RU"/>
        </w:rPr>
        <w:t xml:space="preserve">, одновременно, </w:t>
      </w:r>
      <w:r w:rsidRPr="00CE076D">
        <w:rPr>
          <w:rFonts w:ascii="Times New Roman" w:eastAsia="Times New Roman" w:hAnsi="Times New Roman" w:cs="Times New Roman"/>
          <w:color w:val="000000"/>
          <w:sz w:val="28"/>
          <w:szCs w:val="28"/>
          <w:shd w:val="clear" w:color="auto" w:fill="FFFFFF"/>
          <w:lang w:val="ru-RU"/>
        </w:rPr>
        <w:t>неспособность Соединенных Штатов на тот момент занять лидирующие позиции в мировой экономике. До начала войны Великобритания была главным участником и координатором мировой торговли, однако в двадцатых и тридцатых годах двадцатого века она не смогла предпринять действенных попыток по реструктуризации мировой экономичес</w:t>
      </w:r>
      <w:r w:rsidR="00FA62A2" w:rsidRPr="00CE076D">
        <w:rPr>
          <w:rFonts w:ascii="Times New Roman" w:eastAsia="Times New Roman" w:hAnsi="Times New Roman" w:cs="Times New Roman"/>
          <w:color w:val="000000"/>
          <w:sz w:val="28"/>
          <w:szCs w:val="28"/>
          <w:shd w:val="clear" w:color="auto" w:fill="FFFFFF"/>
          <w:lang w:val="ru-RU"/>
        </w:rPr>
        <w:t>кой системы, разрушенной после Первой Мировой В</w:t>
      </w:r>
      <w:r w:rsidRPr="00CE076D">
        <w:rPr>
          <w:rFonts w:ascii="Times New Roman" w:eastAsia="Times New Roman" w:hAnsi="Times New Roman" w:cs="Times New Roman"/>
          <w:color w:val="000000"/>
          <w:sz w:val="28"/>
          <w:szCs w:val="28"/>
          <w:shd w:val="clear" w:color="auto" w:fill="FFFFFF"/>
          <w:lang w:val="ru-RU"/>
        </w:rPr>
        <w:t>ойны, а США не хотели занимать роль</w:t>
      </w:r>
      <w:r w:rsidR="00FA62A2" w:rsidRPr="00CE076D">
        <w:rPr>
          <w:rFonts w:ascii="Times New Roman" w:eastAsia="Times New Roman" w:hAnsi="Times New Roman" w:cs="Times New Roman"/>
          <w:color w:val="000000"/>
          <w:sz w:val="28"/>
          <w:szCs w:val="28"/>
          <w:shd w:val="clear" w:color="auto" w:fill="FFFFFF"/>
          <w:lang w:val="ru-RU"/>
        </w:rPr>
        <w:t xml:space="preserve"> Великобритании на тот момент. Т</w:t>
      </w:r>
      <w:r w:rsidRPr="00CE076D">
        <w:rPr>
          <w:rFonts w:ascii="Times New Roman" w:eastAsia="Times New Roman" w:hAnsi="Times New Roman" w:cs="Times New Roman"/>
          <w:color w:val="000000"/>
          <w:sz w:val="28"/>
          <w:szCs w:val="28"/>
          <w:shd w:val="clear" w:color="auto" w:fill="FFFFFF"/>
          <w:lang w:val="ru-RU"/>
        </w:rPr>
        <w:t>акая ситуация лидерского вакуума косвенно стала причиной Великой Депрессии и позже Второй Мировой Войны.</w:t>
      </w:r>
      <w:r w:rsidR="00FA62A2" w:rsidRPr="00CE076D">
        <w:rPr>
          <w:rStyle w:val="FootnoteReference"/>
          <w:rFonts w:ascii="Times New Roman" w:eastAsia="Times New Roman" w:hAnsi="Times New Roman" w:cs="Times New Roman"/>
          <w:color w:val="000000"/>
          <w:sz w:val="28"/>
          <w:szCs w:val="28"/>
          <w:shd w:val="clear" w:color="auto" w:fill="FFFFFF"/>
          <w:lang w:val="ru-RU"/>
        </w:rPr>
        <w:footnoteReference w:id="4"/>
      </w:r>
      <w:r w:rsidRPr="00CE076D">
        <w:rPr>
          <w:rFonts w:ascii="Times New Roman" w:eastAsia="Times New Roman" w:hAnsi="Times New Roman" w:cs="Times New Roman"/>
          <w:color w:val="000000"/>
          <w:sz w:val="28"/>
          <w:szCs w:val="28"/>
          <w:shd w:val="clear" w:color="auto" w:fill="FFFFFF"/>
          <w:lang w:val="ru-RU"/>
        </w:rPr>
        <w:t> </w:t>
      </w:r>
      <w:r w:rsidRPr="00CE076D">
        <w:rPr>
          <w:rFonts w:ascii="Times New Roman" w:eastAsia="Times New Roman" w:hAnsi="Times New Roman" w:cs="Times New Roman"/>
          <w:color w:val="000000"/>
          <w:sz w:val="28"/>
          <w:szCs w:val="28"/>
          <w:lang w:val="ru-RU"/>
        </w:rPr>
        <w:br/>
      </w:r>
      <w:r w:rsidRPr="00CE076D">
        <w:rPr>
          <w:rFonts w:ascii="Times New Roman" w:eastAsia="Times New Roman" w:hAnsi="Times New Roman" w:cs="Times New Roman"/>
          <w:color w:val="000000"/>
          <w:sz w:val="28"/>
          <w:szCs w:val="28"/>
          <w:shd w:val="clear" w:color="auto" w:fill="FFFFFF"/>
          <w:lang w:val="ru-RU"/>
        </w:rPr>
        <w:lastRenderedPageBreak/>
        <w:t>   </w:t>
      </w:r>
      <w:r w:rsidR="00B9784E" w:rsidRPr="00CE076D">
        <w:rPr>
          <w:rFonts w:ascii="Times New Roman" w:eastAsia="Times New Roman" w:hAnsi="Times New Roman" w:cs="Times New Roman"/>
          <w:color w:val="000000"/>
          <w:sz w:val="28"/>
          <w:szCs w:val="28"/>
          <w:shd w:val="clear" w:color="auto" w:fill="FFFFFF"/>
          <w:lang w:val="ru-RU"/>
        </w:rPr>
        <w:tab/>
      </w:r>
      <w:r w:rsidRPr="00CE076D">
        <w:rPr>
          <w:rFonts w:ascii="Times New Roman" w:eastAsia="Times New Roman" w:hAnsi="Times New Roman" w:cs="Times New Roman"/>
          <w:color w:val="000000"/>
          <w:sz w:val="28"/>
          <w:szCs w:val="28"/>
          <w:shd w:val="clear" w:color="auto" w:fill="FFFFFF"/>
          <w:lang w:val="ru-RU"/>
        </w:rPr>
        <w:t>Ситуация отсутствия ведущей экономической державы привела к ряду побочных</w:t>
      </w:r>
      <w:r w:rsidR="00B9784E" w:rsidRPr="00CE076D">
        <w:rPr>
          <w:rFonts w:ascii="Times New Roman" w:eastAsia="Times New Roman" w:hAnsi="Times New Roman" w:cs="Times New Roman"/>
          <w:color w:val="000000"/>
          <w:sz w:val="28"/>
          <w:szCs w:val="28"/>
          <w:shd w:val="clear" w:color="auto" w:fill="FFFFFF"/>
          <w:lang w:val="ru-RU"/>
        </w:rPr>
        <w:t xml:space="preserve"> эффектов в мировой экономике. О</w:t>
      </w:r>
      <w:r w:rsidRPr="00CE076D">
        <w:rPr>
          <w:rFonts w:ascii="Times New Roman" w:eastAsia="Times New Roman" w:hAnsi="Times New Roman" w:cs="Times New Roman"/>
          <w:color w:val="000000"/>
          <w:sz w:val="28"/>
          <w:szCs w:val="28"/>
          <w:shd w:val="clear" w:color="auto" w:fill="FFFFFF"/>
          <w:lang w:val="ru-RU"/>
        </w:rPr>
        <w:t>дним из таких эффектов стало своего рода замыкание разных групп стран внутри определенного региона и сужение торговли до небольших зон, обычно ограничивающихся несколькими странами, объединенными в торговый блок.</w:t>
      </w:r>
      <w:r w:rsidR="00B9784E" w:rsidRPr="00CE076D">
        <w:rPr>
          <w:rStyle w:val="FootnoteReference"/>
          <w:rFonts w:ascii="Times New Roman" w:eastAsia="Times New Roman" w:hAnsi="Times New Roman" w:cs="Times New Roman"/>
          <w:color w:val="000000"/>
          <w:sz w:val="28"/>
          <w:szCs w:val="28"/>
          <w:shd w:val="clear" w:color="auto" w:fill="FFFFFF"/>
          <w:lang w:val="ru-RU"/>
        </w:rPr>
        <w:footnoteReference w:id="5"/>
      </w:r>
      <w:r w:rsidRPr="00CE076D">
        <w:rPr>
          <w:rFonts w:ascii="Times New Roman" w:eastAsia="Times New Roman" w:hAnsi="Times New Roman" w:cs="Times New Roman"/>
          <w:color w:val="000000"/>
          <w:sz w:val="28"/>
          <w:szCs w:val="28"/>
          <w:shd w:val="clear" w:color="auto" w:fill="FFFFFF"/>
          <w:lang w:val="ru-RU"/>
        </w:rPr>
        <w:t xml:space="preserve"> </w:t>
      </w:r>
      <w:r w:rsidR="00B9784E" w:rsidRPr="00CE076D">
        <w:rPr>
          <w:rFonts w:ascii="Times New Roman" w:eastAsia="Times New Roman" w:hAnsi="Times New Roman" w:cs="Times New Roman"/>
          <w:color w:val="000000"/>
          <w:sz w:val="28"/>
          <w:szCs w:val="28"/>
          <w:shd w:val="clear" w:color="auto" w:fill="FFFFFF"/>
          <w:lang w:val="ru-RU"/>
        </w:rPr>
        <w:t>П</w:t>
      </w:r>
      <w:r w:rsidRPr="00CE076D">
        <w:rPr>
          <w:rFonts w:ascii="Times New Roman" w:eastAsia="Times New Roman" w:hAnsi="Times New Roman" w:cs="Times New Roman"/>
          <w:color w:val="000000"/>
          <w:sz w:val="28"/>
          <w:szCs w:val="28"/>
          <w:shd w:val="clear" w:color="auto" w:fill="FFFFFF"/>
          <w:lang w:val="ru-RU"/>
        </w:rPr>
        <w:t xml:space="preserve">римерами гегемонов в рамках разных блоков может служить </w:t>
      </w:r>
      <w:r w:rsidR="00555259" w:rsidRPr="00CE076D">
        <w:rPr>
          <w:rFonts w:ascii="Times New Roman" w:eastAsia="Times New Roman" w:hAnsi="Times New Roman" w:cs="Times New Roman"/>
          <w:color w:val="000000"/>
          <w:sz w:val="28"/>
          <w:szCs w:val="28"/>
          <w:shd w:val="clear" w:color="auto" w:fill="FFFFFF"/>
          <w:lang w:val="ru-RU"/>
        </w:rPr>
        <w:t>Германия</w:t>
      </w:r>
      <w:r w:rsidRPr="00CE076D">
        <w:rPr>
          <w:rFonts w:ascii="Times New Roman" w:eastAsia="Times New Roman" w:hAnsi="Times New Roman" w:cs="Times New Roman"/>
          <w:color w:val="000000"/>
          <w:sz w:val="28"/>
          <w:szCs w:val="28"/>
          <w:shd w:val="clear" w:color="auto" w:fill="FFFFFF"/>
          <w:lang w:val="ru-RU"/>
        </w:rPr>
        <w:t xml:space="preserve"> в Центральной Европе и Япония в Азии. США не обладали достаточным запасом преимуществ для того, чтобы и</w:t>
      </w:r>
      <w:r w:rsidR="00555259" w:rsidRPr="00CE076D">
        <w:rPr>
          <w:rFonts w:ascii="Times New Roman" w:eastAsia="Times New Roman" w:hAnsi="Times New Roman" w:cs="Times New Roman"/>
          <w:color w:val="000000"/>
          <w:sz w:val="28"/>
          <w:szCs w:val="28"/>
          <w:shd w:val="clear" w:color="auto" w:fill="FFFFFF"/>
          <w:lang w:val="ru-RU"/>
        </w:rPr>
        <w:t>зменить ситуацию в тот момент. И к</w:t>
      </w:r>
      <w:r w:rsidRPr="00CE076D">
        <w:rPr>
          <w:rFonts w:ascii="Times New Roman" w:eastAsia="Times New Roman" w:hAnsi="Times New Roman" w:cs="Times New Roman"/>
          <w:color w:val="000000"/>
          <w:sz w:val="28"/>
          <w:szCs w:val="28"/>
          <w:shd w:val="clear" w:color="auto" w:fill="FFFFFF"/>
          <w:lang w:val="ru-RU"/>
        </w:rPr>
        <w:t>огда в 1932 году Франклин Рузвельт заявил, что США необходимо отойти от золотого стандарта, он еще больше изолировал страну от лидерских позиций в мировой экономике. </w:t>
      </w:r>
      <w:r w:rsidRPr="00CE076D">
        <w:rPr>
          <w:rFonts w:ascii="Times New Roman" w:eastAsia="Times New Roman" w:hAnsi="Times New Roman" w:cs="Times New Roman"/>
          <w:color w:val="000000"/>
          <w:sz w:val="28"/>
          <w:szCs w:val="28"/>
          <w:lang w:val="ru-RU"/>
        </w:rPr>
        <w:br/>
      </w:r>
      <w:r w:rsidR="00555259" w:rsidRPr="00CE076D">
        <w:rPr>
          <w:rFonts w:ascii="Times New Roman" w:eastAsia="Times New Roman" w:hAnsi="Times New Roman" w:cs="Times New Roman"/>
          <w:color w:val="000000"/>
          <w:sz w:val="28"/>
          <w:szCs w:val="28"/>
          <w:shd w:val="clear" w:color="auto" w:fill="FFFFFF"/>
          <w:lang w:val="ru-RU"/>
        </w:rPr>
        <w:t>  </w:t>
      </w:r>
      <w:r w:rsidR="00555259" w:rsidRPr="00CE076D">
        <w:rPr>
          <w:rFonts w:ascii="Times New Roman" w:eastAsia="Times New Roman" w:hAnsi="Times New Roman" w:cs="Times New Roman"/>
          <w:color w:val="000000"/>
          <w:sz w:val="28"/>
          <w:szCs w:val="28"/>
          <w:shd w:val="clear" w:color="auto" w:fill="FFFFFF"/>
          <w:lang w:val="ru-RU"/>
        </w:rPr>
        <w:tab/>
        <w:t>Д</w:t>
      </w:r>
      <w:r w:rsidRPr="00CE076D">
        <w:rPr>
          <w:rFonts w:ascii="Times New Roman" w:eastAsia="Times New Roman" w:hAnsi="Times New Roman" w:cs="Times New Roman"/>
          <w:color w:val="000000"/>
          <w:sz w:val="28"/>
          <w:szCs w:val="28"/>
          <w:shd w:val="clear" w:color="auto" w:fill="FFFFFF"/>
          <w:lang w:val="ru-RU"/>
        </w:rPr>
        <w:t xml:space="preserve">ругой эффект не менее, а, возможно, даже более важен в рамках нашего исследования. В период с 1934 по 1936 Сенат принял ряд законов, позволяющих более гибко работать в сфере тарифного регулирования и протекционистских мер, что стало одним из первых шагов к трансформации США в сильного торгового партнера и хорошего рыночного стратега, претендующего на лидирующие позиции </w:t>
      </w:r>
      <w:r w:rsidR="007F5C81" w:rsidRPr="00CE076D">
        <w:rPr>
          <w:rFonts w:ascii="Times New Roman" w:eastAsia="Times New Roman" w:hAnsi="Times New Roman" w:cs="Times New Roman"/>
          <w:color w:val="000000"/>
          <w:sz w:val="28"/>
          <w:szCs w:val="28"/>
          <w:shd w:val="clear" w:color="auto" w:fill="FFFFFF"/>
          <w:lang w:val="ru-RU"/>
        </w:rPr>
        <w:t xml:space="preserve">  </w:t>
      </w:r>
      <w:r w:rsidRPr="00CE076D">
        <w:rPr>
          <w:rFonts w:ascii="Times New Roman" w:eastAsia="Times New Roman" w:hAnsi="Times New Roman" w:cs="Times New Roman"/>
          <w:color w:val="000000"/>
          <w:sz w:val="28"/>
          <w:szCs w:val="28"/>
          <w:shd w:val="clear" w:color="auto" w:fill="FFFFFF"/>
          <w:lang w:val="ru-RU"/>
        </w:rPr>
        <w:t xml:space="preserve">в </w:t>
      </w:r>
      <w:r w:rsidR="007F5C81" w:rsidRPr="00CE076D">
        <w:rPr>
          <w:rFonts w:ascii="Times New Roman" w:eastAsia="Times New Roman" w:hAnsi="Times New Roman" w:cs="Times New Roman"/>
          <w:color w:val="000000"/>
          <w:sz w:val="28"/>
          <w:szCs w:val="28"/>
          <w:shd w:val="clear" w:color="auto" w:fill="FFFFFF"/>
          <w:lang w:val="ru-RU"/>
        </w:rPr>
        <w:t xml:space="preserve">  </w:t>
      </w:r>
      <w:r w:rsidRPr="00CE076D">
        <w:rPr>
          <w:rFonts w:ascii="Times New Roman" w:eastAsia="Times New Roman" w:hAnsi="Times New Roman" w:cs="Times New Roman"/>
          <w:color w:val="000000"/>
          <w:sz w:val="28"/>
          <w:szCs w:val="28"/>
          <w:shd w:val="clear" w:color="auto" w:fill="FFFFFF"/>
          <w:lang w:val="ru-RU"/>
        </w:rPr>
        <w:t>мире.</w:t>
      </w:r>
      <w:r w:rsidR="008B0CB1" w:rsidRPr="00CE076D">
        <w:rPr>
          <w:rFonts w:ascii="Times New Roman" w:eastAsia="Times New Roman" w:hAnsi="Times New Roman" w:cs="Times New Roman"/>
          <w:color w:val="000000"/>
          <w:sz w:val="28"/>
          <w:szCs w:val="28"/>
          <w:shd w:val="clear" w:color="auto" w:fill="FFFFFF"/>
          <w:lang w:val="ru-RU"/>
        </w:rPr>
        <w:t xml:space="preserve"> Можно </w:t>
      </w:r>
      <w:r w:rsidR="007F5C81" w:rsidRPr="00CE076D">
        <w:rPr>
          <w:rFonts w:ascii="Times New Roman" w:eastAsia="Times New Roman" w:hAnsi="Times New Roman" w:cs="Times New Roman"/>
          <w:color w:val="000000"/>
          <w:sz w:val="28"/>
          <w:szCs w:val="28"/>
          <w:shd w:val="clear" w:color="auto" w:fill="FFFFFF"/>
          <w:lang w:val="ru-RU"/>
        </w:rPr>
        <w:t xml:space="preserve"> </w:t>
      </w:r>
      <w:r w:rsidR="008B0CB1" w:rsidRPr="00CE076D">
        <w:rPr>
          <w:rFonts w:ascii="Times New Roman" w:eastAsia="Times New Roman" w:hAnsi="Times New Roman" w:cs="Times New Roman"/>
          <w:color w:val="000000"/>
          <w:sz w:val="28"/>
          <w:szCs w:val="28"/>
          <w:shd w:val="clear" w:color="auto" w:fill="FFFFFF"/>
          <w:lang w:val="ru-RU"/>
        </w:rPr>
        <w:t xml:space="preserve">утверждать, </w:t>
      </w:r>
      <w:r w:rsidR="007F5C81" w:rsidRPr="00CE076D">
        <w:rPr>
          <w:rFonts w:ascii="Times New Roman" w:eastAsia="Times New Roman" w:hAnsi="Times New Roman" w:cs="Times New Roman"/>
          <w:color w:val="000000"/>
          <w:sz w:val="28"/>
          <w:szCs w:val="28"/>
          <w:shd w:val="clear" w:color="auto" w:fill="FFFFFF"/>
          <w:lang w:val="ru-RU"/>
        </w:rPr>
        <w:t xml:space="preserve"> что  </w:t>
      </w:r>
      <w:r w:rsidR="008B0CB1" w:rsidRPr="00CE076D">
        <w:rPr>
          <w:rFonts w:ascii="Times New Roman" w:eastAsia="Times New Roman" w:hAnsi="Times New Roman" w:cs="Times New Roman"/>
          <w:color w:val="000000"/>
          <w:sz w:val="28"/>
          <w:szCs w:val="28"/>
          <w:shd w:val="clear" w:color="auto" w:fill="FFFFFF"/>
          <w:lang w:val="ru-RU"/>
        </w:rPr>
        <w:t>л</w:t>
      </w:r>
      <w:r w:rsidRPr="00CE076D">
        <w:rPr>
          <w:rFonts w:ascii="Times New Roman" w:eastAsia="Times New Roman" w:hAnsi="Times New Roman" w:cs="Times New Roman"/>
          <w:color w:val="000000"/>
          <w:sz w:val="28"/>
          <w:szCs w:val="28"/>
          <w:shd w:val="clear" w:color="auto" w:fill="FFFFFF"/>
          <w:lang w:val="ru-RU"/>
        </w:rPr>
        <w:t xml:space="preserve">иберализация мировой экономики </w:t>
      </w:r>
      <w:r w:rsidR="007F5C81" w:rsidRPr="00CE076D">
        <w:rPr>
          <w:rFonts w:ascii="Times New Roman" w:eastAsia="Times New Roman" w:hAnsi="Times New Roman" w:cs="Times New Roman"/>
          <w:color w:val="000000"/>
          <w:sz w:val="28"/>
          <w:szCs w:val="28"/>
          <w:shd w:val="clear" w:color="auto" w:fill="FFFFFF"/>
          <w:lang w:val="ru-RU"/>
        </w:rPr>
        <w:t xml:space="preserve">  </w:t>
      </w:r>
      <w:r w:rsidRPr="00CE076D">
        <w:rPr>
          <w:rFonts w:ascii="Times New Roman" w:eastAsia="Times New Roman" w:hAnsi="Times New Roman" w:cs="Times New Roman"/>
          <w:color w:val="000000"/>
          <w:sz w:val="28"/>
          <w:szCs w:val="28"/>
          <w:shd w:val="clear" w:color="auto" w:fill="FFFFFF"/>
          <w:lang w:val="ru-RU"/>
        </w:rPr>
        <w:t xml:space="preserve">стала </w:t>
      </w:r>
      <w:r w:rsidR="007F5C81" w:rsidRPr="00CE076D">
        <w:rPr>
          <w:rFonts w:ascii="Times New Roman" w:eastAsia="Times New Roman" w:hAnsi="Times New Roman" w:cs="Times New Roman"/>
          <w:color w:val="000000"/>
          <w:sz w:val="28"/>
          <w:szCs w:val="28"/>
          <w:shd w:val="clear" w:color="auto" w:fill="FFFFFF"/>
          <w:lang w:val="ru-RU"/>
        </w:rPr>
        <w:t xml:space="preserve">  </w:t>
      </w:r>
      <w:r w:rsidRPr="00CE076D">
        <w:rPr>
          <w:rFonts w:ascii="Times New Roman" w:eastAsia="Times New Roman" w:hAnsi="Times New Roman" w:cs="Times New Roman"/>
          <w:color w:val="000000"/>
          <w:sz w:val="28"/>
          <w:szCs w:val="28"/>
          <w:shd w:val="clear" w:color="auto" w:fill="FFFFFF"/>
          <w:lang w:val="ru-RU"/>
        </w:rPr>
        <w:t xml:space="preserve">лейтмотивом </w:t>
      </w:r>
      <w:r w:rsidR="007F5C81" w:rsidRPr="00CE076D">
        <w:rPr>
          <w:rFonts w:ascii="Times New Roman" w:eastAsia="Times New Roman" w:hAnsi="Times New Roman" w:cs="Times New Roman"/>
          <w:color w:val="000000"/>
          <w:sz w:val="28"/>
          <w:szCs w:val="28"/>
          <w:shd w:val="clear" w:color="auto" w:fill="FFFFFF"/>
          <w:lang w:val="ru-RU"/>
        </w:rPr>
        <w:t xml:space="preserve">  </w:t>
      </w:r>
      <w:r w:rsidRPr="00CE076D">
        <w:rPr>
          <w:rFonts w:ascii="Times New Roman" w:eastAsia="Times New Roman" w:hAnsi="Times New Roman" w:cs="Times New Roman"/>
          <w:color w:val="000000"/>
          <w:sz w:val="28"/>
          <w:szCs w:val="28"/>
          <w:shd w:val="clear" w:color="auto" w:fill="FFFFFF"/>
          <w:lang w:val="ru-RU"/>
        </w:rPr>
        <w:t>американско</w:t>
      </w:r>
      <w:r w:rsidR="008B0CB1" w:rsidRPr="00CE076D">
        <w:rPr>
          <w:rFonts w:ascii="Times New Roman" w:eastAsia="Times New Roman" w:hAnsi="Times New Roman" w:cs="Times New Roman"/>
          <w:color w:val="000000"/>
          <w:sz w:val="28"/>
          <w:szCs w:val="28"/>
          <w:shd w:val="clear" w:color="auto" w:fill="FFFFFF"/>
          <w:lang w:val="ru-RU"/>
        </w:rPr>
        <w:t xml:space="preserve">й </w:t>
      </w:r>
      <w:r w:rsidR="007F5C81" w:rsidRPr="00CE076D">
        <w:rPr>
          <w:rFonts w:ascii="Times New Roman" w:eastAsia="Times New Roman" w:hAnsi="Times New Roman" w:cs="Times New Roman"/>
          <w:color w:val="000000"/>
          <w:sz w:val="28"/>
          <w:szCs w:val="28"/>
          <w:shd w:val="clear" w:color="auto" w:fill="FFFFFF"/>
          <w:lang w:val="ru-RU"/>
        </w:rPr>
        <w:t xml:space="preserve">  </w:t>
      </w:r>
      <w:r w:rsidR="008B0CB1" w:rsidRPr="00CE076D">
        <w:rPr>
          <w:rFonts w:ascii="Times New Roman" w:eastAsia="Times New Roman" w:hAnsi="Times New Roman" w:cs="Times New Roman"/>
          <w:color w:val="000000"/>
          <w:sz w:val="28"/>
          <w:szCs w:val="28"/>
          <w:shd w:val="clear" w:color="auto" w:fill="FFFFFF"/>
          <w:lang w:val="ru-RU"/>
        </w:rPr>
        <w:t xml:space="preserve">политики в </w:t>
      </w:r>
      <w:r w:rsidR="007F5C81" w:rsidRPr="00CE076D">
        <w:rPr>
          <w:rFonts w:ascii="Times New Roman" w:eastAsia="Times New Roman" w:hAnsi="Times New Roman" w:cs="Times New Roman"/>
          <w:color w:val="000000"/>
          <w:sz w:val="28"/>
          <w:szCs w:val="28"/>
          <w:shd w:val="clear" w:color="auto" w:fill="FFFFFF"/>
          <w:lang w:val="ru-RU"/>
        </w:rPr>
        <w:t xml:space="preserve"> </w:t>
      </w:r>
      <w:r w:rsidR="008B0CB1" w:rsidRPr="00CE076D">
        <w:rPr>
          <w:rFonts w:ascii="Times New Roman" w:eastAsia="Times New Roman" w:hAnsi="Times New Roman" w:cs="Times New Roman"/>
          <w:color w:val="000000"/>
          <w:sz w:val="28"/>
          <w:szCs w:val="28"/>
          <w:shd w:val="clear" w:color="auto" w:fill="FFFFFF"/>
          <w:lang w:val="ru-RU"/>
        </w:rPr>
        <w:t xml:space="preserve">период </w:t>
      </w:r>
      <w:r w:rsidR="007F5C81" w:rsidRPr="00CE076D">
        <w:rPr>
          <w:rFonts w:ascii="Times New Roman" w:eastAsia="Times New Roman" w:hAnsi="Times New Roman" w:cs="Times New Roman"/>
          <w:color w:val="000000"/>
          <w:sz w:val="28"/>
          <w:szCs w:val="28"/>
          <w:shd w:val="clear" w:color="auto" w:fill="FFFFFF"/>
          <w:lang w:val="ru-RU"/>
        </w:rPr>
        <w:t xml:space="preserve"> </w:t>
      </w:r>
      <w:r w:rsidR="008B0CB1" w:rsidRPr="00CE076D">
        <w:rPr>
          <w:rFonts w:ascii="Times New Roman" w:eastAsia="Times New Roman" w:hAnsi="Times New Roman" w:cs="Times New Roman"/>
          <w:color w:val="000000"/>
          <w:sz w:val="28"/>
          <w:szCs w:val="28"/>
          <w:shd w:val="clear" w:color="auto" w:fill="FFFFFF"/>
          <w:lang w:val="ru-RU"/>
        </w:rPr>
        <w:t>до и во время Второй Мировой Войны.</w:t>
      </w:r>
      <w:r w:rsidRPr="00CE076D">
        <w:rPr>
          <w:rFonts w:ascii="Times New Roman" w:eastAsia="Times New Roman" w:hAnsi="Times New Roman" w:cs="Times New Roman"/>
          <w:color w:val="000000"/>
          <w:sz w:val="28"/>
          <w:szCs w:val="28"/>
          <w:lang w:val="ru-RU"/>
        </w:rPr>
        <w:br/>
      </w:r>
      <w:r w:rsidR="008B0CB1" w:rsidRPr="00CE076D">
        <w:rPr>
          <w:rFonts w:ascii="Times New Roman" w:eastAsia="Times New Roman" w:hAnsi="Times New Roman" w:cs="Times New Roman"/>
          <w:color w:val="000000"/>
          <w:sz w:val="28"/>
          <w:szCs w:val="28"/>
          <w:shd w:val="clear" w:color="auto" w:fill="FFFFFF"/>
          <w:lang w:val="ru-RU"/>
        </w:rPr>
        <w:t xml:space="preserve"> </w:t>
      </w:r>
      <w:r w:rsidR="008B0CB1" w:rsidRPr="00CE076D">
        <w:rPr>
          <w:rFonts w:ascii="Times New Roman" w:eastAsia="Times New Roman" w:hAnsi="Times New Roman" w:cs="Times New Roman"/>
          <w:color w:val="000000"/>
          <w:sz w:val="28"/>
          <w:szCs w:val="28"/>
          <w:shd w:val="clear" w:color="auto" w:fill="FFFFFF"/>
          <w:lang w:val="ru-RU"/>
        </w:rPr>
        <w:tab/>
      </w:r>
      <w:r w:rsidRPr="00CE076D">
        <w:rPr>
          <w:rFonts w:ascii="Times New Roman" w:eastAsia="Times New Roman" w:hAnsi="Times New Roman" w:cs="Times New Roman"/>
          <w:color w:val="000000"/>
          <w:sz w:val="28"/>
          <w:szCs w:val="28"/>
          <w:shd w:val="clear" w:color="auto" w:fill="FFFFFF"/>
          <w:lang w:val="ru-RU"/>
        </w:rPr>
        <w:t>Пролоббированные американцами проекты, такие как ВТО и тор</w:t>
      </w:r>
      <w:r w:rsidR="008B0CB1" w:rsidRPr="00CE076D">
        <w:rPr>
          <w:rFonts w:ascii="Times New Roman" w:eastAsia="Times New Roman" w:hAnsi="Times New Roman" w:cs="Times New Roman"/>
          <w:color w:val="000000"/>
          <w:sz w:val="28"/>
          <w:szCs w:val="28"/>
          <w:shd w:val="clear" w:color="auto" w:fill="FFFFFF"/>
          <w:lang w:val="ru-RU"/>
        </w:rPr>
        <w:t>г</w:t>
      </w:r>
      <w:r w:rsidRPr="00CE076D">
        <w:rPr>
          <w:rFonts w:ascii="Times New Roman" w:eastAsia="Times New Roman" w:hAnsi="Times New Roman" w:cs="Times New Roman"/>
          <w:color w:val="000000"/>
          <w:sz w:val="28"/>
          <w:szCs w:val="28"/>
          <w:shd w:val="clear" w:color="auto" w:fill="FFFFFF"/>
          <w:lang w:val="ru-RU"/>
        </w:rPr>
        <w:t xml:space="preserve">овые правила ГАТТ, отражали в </w:t>
      </w:r>
      <w:r w:rsidR="008B0CB1" w:rsidRPr="00CE076D">
        <w:rPr>
          <w:rFonts w:ascii="Times New Roman" w:eastAsia="Times New Roman" w:hAnsi="Times New Roman" w:cs="Times New Roman"/>
          <w:color w:val="000000"/>
          <w:sz w:val="28"/>
          <w:szCs w:val="28"/>
          <w:shd w:val="clear" w:color="auto" w:fill="FFFFFF"/>
          <w:lang w:val="ru-RU"/>
        </w:rPr>
        <w:t>себе стремление США свести на н</w:t>
      </w:r>
      <w:r w:rsidRPr="00CE076D">
        <w:rPr>
          <w:rFonts w:ascii="Times New Roman" w:eastAsia="Times New Roman" w:hAnsi="Times New Roman" w:cs="Times New Roman"/>
          <w:color w:val="000000"/>
          <w:sz w:val="28"/>
          <w:szCs w:val="28"/>
          <w:shd w:val="clear" w:color="auto" w:fill="FFFFFF"/>
          <w:lang w:val="ru-RU"/>
        </w:rPr>
        <w:t>ет существующую на тот момент дискри</w:t>
      </w:r>
      <w:r w:rsidR="008B0CB1" w:rsidRPr="00CE076D">
        <w:rPr>
          <w:rFonts w:ascii="Times New Roman" w:eastAsia="Times New Roman" w:hAnsi="Times New Roman" w:cs="Times New Roman"/>
          <w:color w:val="000000"/>
          <w:sz w:val="28"/>
          <w:szCs w:val="28"/>
          <w:shd w:val="clear" w:color="auto" w:fill="FFFFFF"/>
          <w:lang w:val="ru-RU"/>
        </w:rPr>
        <w:t>минацию американских товаров в Европе, в частности, в Великобритании. О</w:t>
      </w:r>
      <w:r w:rsidRPr="00CE076D">
        <w:rPr>
          <w:rFonts w:ascii="Times New Roman" w:eastAsia="Times New Roman" w:hAnsi="Times New Roman" w:cs="Times New Roman"/>
          <w:color w:val="000000"/>
          <w:sz w:val="28"/>
          <w:szCs w:val="28"/>
          <w:shd w:val="clear" w:color="auto" w:fill="FFFFFF"/>
          <w:lang w:val="ru-RU"/>
        </w:rPr>
        <w:t xml:space="preserve">тсутствие дискриминации и низкие барьеры для входа на рынок были </w:t>
      </w:r>
      <w:r w:rsidRPr="00CE076D">
        <w:rPr>
          <w:rFonts w:ascii="Times New Roman" w:eastAsia="Times New Roman" w:hAnsi="Times New Roman" w:cs="Times New Roman"/>
          <w:color w:val="000000"/>
          <w:sz w:val="28"/>
          <w:szCs w:val="28"/>
          <w:shd w:val="clear" w:color="auto" w:fill="FFFFFF"/>
          <w:lang w:val="ru-RU"/>
        </w:rPr>
        <w:lastRenderedPageBreak/>
        <w:t>основными приоритетами американской торговой модели. начиная с середины тридцатых годов США начали активно использовать свои экономические рычаги влияния для пол</w:t>
      </w:r>
      <w:r w:rsidR="007F5C81" w:rsidRPr="00CE076D">
        <w:rPr>
          <w:rFonts w:ascii="Times New Roman" w:eastAsia="Times New Roman" w:hAnsi="Times New Roman" w:cs="Times New Roman"/>
          <w:color w:val="000000"/>
          <w:sz w:val="28"/>
          <w:szCs w:val="28"/>
          <w:shd w:val="clear" w:color="auto" w:fill="FFFFFF"/>
          <w:lang w:val="ru-RU"/>
        </w:rPr>
        <w:t>учения доступа к новым рынкам. О</w:t>
      </w:r>
      <w:r w:rsidRPr="00CE076D">
        <w:rPr>
          <w:rFonts w:ascii="Times New Roman" w:eastAsia="Times New Roman" w:hAnsi="Times New Roman" w:cs="Times New Roman"/>
          <w:color w:val="000000"/>
          <w:sz w:val="28"/>
          <w:szCs w:val="28"/>
          <w:shd w:val="clear" w:color="auto" w:fill="FFFFFF"/>
          <w:lang w:val="ru-RU"/>
        </w:rPr>
        <w:t>днако важно заметить, что с развитием конфликта между капиталистической Америкой и социалистическим Советским</w:t>
      </w:r>
      <w:r w:rsidR="007F5C81" w:rsidRPr="00CE076D">
        <w:rPr>
          <w:rFonts w:ascii="Times New Roman" w:eastAsia="Times New Roman" w:hAnsi="Times New Roman" w:cs="Times New Roman"/>
          <w:color w:val="000000"/>
          <w:sz w:val="28"/>
          <w:szCs w:val="28"/>
          <w:shd w:val="clear" w:color="auto" w:fill="FFFFFF"/>
          <w:lang w:val="ru-RU"/>
        </w:rPr>
        <w:t xml:space="preserve"> союзо</w:t>
      </w:r>
      <w:r w:rsidR="00A00232" w:rsidRPr="00CE076D">
        <w:rPr>
          <w:rFonts w:ascii="Times New Roman" w:eastAsia="Times New Roman" w:hAnsi="Times New Roman" w:cs="Times New Roman"/>
          <w:color w:val="000000"/>
          <w:sz w:val="28"/>
          <w:szCs w:val="28"/>
          <w:shd w:val="clear" w:color="auto" w:fill="FFFFFF"/>
          <w:lang w:val="ru-RU"/>
        </w:rPr>
        <w:t xml:space="preserve">м политика США менялась.  Позже </w:t>
      </w:r>
      <w:r w:rsidR="007F5C81" w:rsidRPr="00CE076D">
        <w:rPr>
          <w:rFonts w:ascii="Times New Roman" w:eastAsia="Times New Roman" w:hAnsi="Times New Roman" w:cs="Times New Roman"/>
          <w:color w:val="000000"/>
          <w:sz w:val="28"/>
          <w:szCs w:val="28"/>
          <w:shd w:val="clear" w:color="auto" w:fill="FFFFFF"/>
          <w:lang w:val="ru-RU"/>
        </w:rPr>
        <w:t xml:space="preserve"> а</w:t>
      </w:r>
      <w:r w:rsidRPr="00CE076D">
        <w:rPr>
          <w:rFonts w:ascii="Times New Roman" w:eastAsia="Times New Roman" w:hAnsi="Times New Roman" w:cs="Times New Roman"/>
          <w:color w:val="000000"/>
          <w:sz w:val="28"/>
          <w:szCs w:val="28"/>
          <w:shd w:val="clear" w:color="auto" w:fill="FFFFFF"/>
          <w:lang w:val="ru-RU"/>
        </w:rPr>
        <w:t xml:space="preserve">мериканское руководство наоборот поддерживало дискриминацию против товаров американских </w:t>
      </w:r>
      <w:r w:rsidR="007F5C81" w:rsidRPr="00CE076D">
        <w:rPr>
          <w:rFonts w:ascii="Times New Roman" w:eastAsia="Times New Roman" w:hAnsi="Times New Roman" w:cs="Times New Roman"/>
          <w:color w:val="000000"/>
          <w:sz w:val="28"/>
          <w:szCs w:val="28"/>
          <w:shd w:val="clear" w:color="auto" w:fill="FFFFFF"/>
          <w:lang w:val="ru-RU"/>
        </w:rPr>
        <w:t xml:space="preserve">   </w:t>
      </w:r>
      <w:r w:rsidRPr="00CE076D">
        <w:rPr>
          <w:rFonts w:ascii="Times New Roman" w:eastAsia="Times New Roman" w:hAnsi="Times New Roman" w:cs="Times New Roman"/>
          <w:color w:val="000000"/>
          <w:sz w:val="28"/>
          <w:szCs w:val="28"/>
          <w:shd w:val="clear" w:color="auto" w:fill="FFFFFF"/>
          <w:lang w:val="ru-RU"/>
        </w:rPr>
        <w:t xml:space="preserve">компаний с </w:t>
      </w:r>
      <w:r w:rsidR="007F5C81" w:rsidRPr="00CE076D">
        <w:rPr>
          <w:rFonts w:ascii="Times New Roman" w:eastAsia="Times New Roman" w:hAnsi="Times New Roman" w:cs="Times New Roman"/>
          <w:color w:val="000000"/>
          <w:sz w:val="28"/>
          <w:szCs w:val="28"/>
          <w:shd w:val="clear" w:color="auto" w:fill="FFFFFF"/>
          <w:lang w:val="ru-RU"/>
        </w:rPr>
        <w:t xml:space="preserve">  </w:t>
      </w:r>
      <w:r w:rsidRPr="00CE076D">
        <w:rPr>
          <w:rFonts w:ascii="Times New Roman" w:eastAsia="Times New Roman" w:hAnsi="Times New Roman" w:cs="Times New Roman"/>
          <w:color w:val="000000"/>
          <w:sz w:val="28"/>
          <w:szCs w:val="28"/>
          <w:shd w:val="clear" w:color="auto" w:fill="FFFFFF"/>
          <w:lang w:val="ru-RU"/>
        </w:rPr>
        <w:t>целью концентрации</w:t>
      </w:r>
      <w:r w:rsidR="007F5C81" w:rsidRPr="00CE076D">
        <w:rPr>
          <w:rFonts w:ascii="Times New Roman" w:eastAsia="Times New Roman" w:hAnsi="Times New Roman" w:cs="Times New Roman"/>
          <w:color w:val="000000"/>
          <w:sz w:val="28"/>
          <w:szCs w:val="28"/>
          <w:shd w:val="clear" w:color="auto" w:fill="FFFFFF"/>
          <w:lang w:val="ru-RU"/>
        </w:rPr>
        <w:t xml:space="preserve">   </w:t>
      </w:r>
      <w:r w:rsidRPr="00CE076D">
        <w:rPr>
          <w:rFonts w:ascii="Times New Roman" w:eastAsia="Times New Roman" w:hAnsi="Times New Roman" w:cs="Times New Roman"/>
          <w:color w:val="000000"/>
          <w:sz w:val="28"/>
          <w:szCs w:val="28"/>
          <w:shd w:val="clear" w:color="auto" w:fill="FFFFFF"/>
          <w:lang w:val="ru-RU"/>
        </w:rPr>
        <w:t xml:space="preserve"> ресурсов в запа</w:t>
      </w:r>
      <w:r w:rsidR="007F5C81" w:rsidRPr="00CE076D">
        <w:rPr>
          <w:rFonts w:ascii="Times New Roman" w:eastAsia="Times New Roman" w:hAnsi="Times New Roman" w:cs="Times New Roman"/>
          <w:color w:val="000000"/>
          <w:sz w:val="28"/>
          <w:szCs w:val="28"/>
          <w:shd w:val="clear" w:color="auto" w:fill="FFFFFF"/>
          <w:lang w:val="ru-RU"/>
        </w:rPr>
        <w:t xml:space="preserve">дной Европе и капиталистических </w:t>
      </w:r>
      <w:r w:rsidRPr="00CE076D">
        <w:rPr>
          <w:rFonts w:ascii="Times New Roman" w:eastAsia="Times New Roman" w:hAnsi="Times New Roman" w:cs="Times New Roman"/>
          <w:color w:val="000000"/>
          <w:sz w:val="28"/>
          <w:szCs w:val="28"/>
          <w:shd w:val="clear" w:color="auto" w:fill="FFFFFF"/>
          <w:lang w:val="ru-RU"/>
        </w:rPr>
        <w:t>странах. </w:t>
      </w:r>
      <w:r w:rsidRPr="00CE076D">
        <w:rPr>
          <w:rFonts w:ascii="Times New Roman" w:eastAsia="Times New Roman" w:hAnsi="Times New Roman" w:cs="Times New Roman"/>
          <w:color w:val="000000"/>
          <w:sz w:val="28"/>
          <w:szCs w:val="28"/>
          <w:lang w:val="ru-RU"/>
        </w:rPr>
        <w:br/>
      </w:r>
      <w:r w:rsidR="00A00232" w:rsidRPr="00CE076D">
        <w:rPr>
          <w:rFonts w:ascii="Times New Roman" w:eastAsia="Times New Roman" w:hAnsi="Times New Roman" w:cs="Times New Roman"/>
          <w:color w:val="000000"/>
          <w:sz w:val="28"/>
          <w:szCs w:val="28"/>
          <w:shd w:val="clear" w:color="auto" w:fill="FFFFFF"/>
          <w:lang w:val="ru-RU"/>
        </w:rPr>
        <w:t>        О</w:t>
      </w:r>
      <w:r w:rsidRPr="00CE076D">
        <w:rPr>
          <w:rFonts w:ascii="Times New Roman" w:eastAsia="Times New Roman" w:hAnsi="Times New Roman" w:cs="Times New Roman"/>
          <w:color w:val="000000"/>
          <w:sz w:val="28"/>
          <w:szCs w:val="28"/>
          <w:shd w:val="clear" w:color="auto" w:fill="FFFFFF"/>
          <w:lang w:val="ru-RU"/>
        </w:rPr>
        <w:t>братим внимание на то, что даже Холодная Война, казалось бы явление в первую очередь политического характера, обслуживалась экономическим потенциалом Соединенных Штатов и началась по экономическим причинам, связанным с получением контроля над мировыми рынками.</w:t>
      </w:r>
    </w:p>
    <w:p w14:paraId="42D19574" w14:textId="1D854FFF" w:rsidR="00A00232" w:rsidRPr="00CE076D" w:rsidRDefault="00D964C1" w:rsidP="00A00232">
      <w:pPr>
        <w:spacing w:line="360" w:lineRule="auto"/>
        <w:jc w:val="center"/>
        <w:rPr>
          <w:rFonts w:ascii="Times New Roman" w:eastAsia="Times New Roman" w:hAnsi="Times New Roman" w:cs="Times New Roman"/>
          <w:b/>
          <w:color w:val="000000"/>
          <w:sz w:val="28"/>
          <w:szCs w:val="28"/>
          <w:shd w:val="clear" w:color="auto" w:fill="FFFFFF"/>
          <w:lang w:val="ru-RU"/>
        </w:rPr>
      </w:pPr>
      <w:r w:rsidRPr="00CE076D">
        <w:rPr>
          <w:rFonts w:ascii="Times New Roman" w:eastAsia="Times New Roman" w:hAnsi="Times New Roman" w:cs="Times New Roman"/>
          <w:b/>
          <w:color w:val="000000"/>
          <w:sz w:val="28"/>
          <w:szCs w:val="28"/>
          <w:shd w:val="clear" w:color="auto" w:fill="FFFFFF"/>
          <w:lang w:val="ru-RU"/>
        </w:rPr>
        <w:t xml:space="preserve">1.5. </w:t>
      </w:r>
      <w:r w:rsidR="00A00232" w:rsidRPr="00CE076D">
        <w:rPr>
          <w:rFonts w:ascii="Times New Roman" w:eastAsia="Times New Roman" w:hAnsi="Times New Roman" w:cs="Times New Roman"/>
          <w:b/>
          <w:color w:val="000000"/>
          <w:sz w:val="28"/>
          <w:szCs w:val="28"/>
          <w:shd w:val="clear" w:color="auto" w:fill="FFFFFF"/>
          <w:lang w:val="ru-RU"/>
        </w:rPr>
        <w:t>П</w:t>
      </w:r>
      <w:r w:rsidR="000E0329" w:rsidRPr="00CE076D">
        <w:rPr>
          <w:rFonts w:ascii="Times New Roman" w:eastAsia="Times New Roman" w:hAnsi="Times New Roman" w:cs="Times New Roman"/>
          <w:b/>
          <w:color w:val="000000"/>
          <w:sz w:val="28"/>
          <w:szCs w:val="28"/>
          <w:shd w:val="clear" w:color="auto" w:fill="FFFFFF"/>
          <w:lang w:val="ru-RU"/>
        </w:rPr>
        <w:t>олитическая сторона иностранных инвестиций</w:t>
      </w:r>
    </w:p>
    <w:p w14:paraId="0BD46951" w14:textId="16E56CE9" w:rsidR="00157233" w:rsidRPr="00CE076D" w:rsidRDefault="00A00232" w:rsidP="00157233">
      <w:pPr>
        <w:spacing w:line="360" w:lineRule="auto"/>
        <w:ind w:firstLine="720"/>
        <w:jc w:val="both"/>
        <w:rPr>
          <w:rFonts w:ascii="Times New Roman" w:eastAsia="Times New Roman" w:hAnsi="Times New Roman" w:cs="Times New Roman"/>
          <w:color w:val="000000"/>
          <w:sz w:val="28"/>
          <w:szCs w:val="28"/>
          <w:shd w:val="clear" w:color="auto" w:fill="FFFFFF"/>
          <w:lang w:val="ru-RU"/>
        </w:rPr>
      </w:pPr>
      <w:r w:rsidRPr="00CE076D">
        <w:rPr>
          <w:rFonts w:ascii="Times New Roman" w:eastAsia="Times New Roman" w:hAnsi="Times New Roman" w:cs="Times New Roman"/>
          <w:color w:val="000000"/>
          <w:sz w:val="28"/>
          <w:szCs w:val="28"/>
          <w:shd w:val="clear" w:color="auto" w:fill="FFFFFF"/>
          <w:lang w:val="ru-RU"/>
        </w:rPr>
        <w:t>В</w:t>
      </w:r>
      <w:r w:rsidR="000E0329" w:rsidRPr="00CE076D">
        <w:rPr>
          <w:rFonts w:ascii="Times New Roman" w:eastAsia="Times New Roman" w:hAnsi="Times New Roman" w:cs="Times New Roman"/>
          <w:color w:val="000000"/>
          <w:sz w:val="28"/>
          <w:szCs w:val="28"/>
          <w:shd w:val="clear" w:color="auto" w:fill="FFFFFF"/>
          <w:lang w:val="ru-RU"/>
        </w:rPr>
        <w:t xml:space="preserve"> то время как экономический аспект инвестиций связан с экономическими и технологическими изменениями в структуре мировой экономики, политический не рассматривает ТНК в отрыве от государственной политики, как правило, с помощью налогов стимулирующей инвестиции в иностранную, а не в собственн</w:t>
      </w:r>
      <w:r w:rsidR="001E72F8" w:rsidRPr="00CE076D">
        <w:rPr>
          <w:rFonts w:ascii="Times New Roman" w:eastAsia="Times New Roman" w:hAnsi="Times New Roman" w:cs="Times New Roman"/>
          <w:color w:val="000000"/>
          <w:sz w:val="28"/>
          <w:szCs w:val="28"/>
          <w:shd w:val="clear" w:color="auto" w:fill="FFFFFF"/>
          <w:lang w:val="ru-RU"/>
        </w:rPr>
        <w:t>ую экономику</w:t>
      </w:r>
      <w:r w:rsidR="001E72F8" w:rsidRPr="00CE076D">
        <w:rPr>
          <w:rStyle w:val="FootnoteReference"/>
          <w:rFonts w:ascii="Times New Roman" w:eastAsia="Times New Roman" w:hAnsi="Times New Roman" w:cs="Times New Roman"/>
          <w:color w:val="000000"/>
          <w:sz w:val="28"/>
          <w:szCs w:val="28"/>
          <w:shd w:val="clear" w:color="auto" w:fill="FFFFFF"/>
          <w:lang w:val="ru-RU"/>
        </w:rPr>
        <w:footnoteReference w:id="6"/>
      </w:r>
      <w:r w:rsidR="001E72F8" w:rsidRPr="00CE076D">
        <w:rPr>
          <w:rFonts w:ascii="Times New Roman" w:eastAsia="Times New Roman" w:hAnsi="Times New Roman" w:cs="Times New Roman"/>
          <w:color w:val="000000"/>
          <w:sz w:val="28"/>
          <w:szCs w:val="28"/>
          <w:shd w:val="clear" w:color="auto" w:fill="FFFFFF"/>
          <w:lang w:val="ru-RU"/>
        </w:rPr>
        <w:t>. C</w:t>
      </w:r>
      <w:r w:rsidR="000E0329" w:rsidRPr="00CE076D">
        <w:rPr>
          <w:rFonts w:ascii="Times New Roman" w:eastAsia="Times New Roman" w:hAnsi="Times New Roman" w:cs="Times New Roman"/>
          <w:color w:val="000000"/>
          <w:sz w:val="28"/>
          <w:szCs w:val="28"/>
          <w:shd w:val="clear" w:color="auto" w:fill="FFFFFF"/>
          <w:lang w:val="ru-RU"/>
        </w:rPr>
        <w:t xml:space="preserve"> такой точки зрения, стратегические цели ТНК довольно близки к целям самих США, ведь то,</w:t>
      </w:r>
      <w:r w:rsidR="001E72F8" w:rsidRPr="00CE076D">
        <w:rPr>
          <w:rFonts w:ascii="Times New Roman" w:eastAsia="Times New Roman" w:hAnsi="Times New Roman" w:cs="Times New Roman"/>
          <w:color w:val="000000"/>
          <w:sz w:val="28"/>
          <w:szCs w:val="28"/>
          <w:shd w:val="clear" w:color="auto" w:fill="FFFFFF"/>
          <w:lang w:val="ru-RU"/>
        </w:rPr>
        <w:t xml:space="preserve"> чем занимаются ТНК, </w:t>
      </w:r>
      <w:r w:rsidR="000E0329" w:rsidRPr="00CE076D">
        <w:rPr>
          <w:rFonts w:ascii="Times New Roman" w:eastAsia="Times New Roman" w:hAnsi="Times New Roman" w:cs="Times New Roman"/>
          <w:color w:val="000000"/>
          <w:sz w:val="28"/>
          <w:szCs w:val="28"/>
          <w:shd w:val="clear" w:color="auto" w:fill="FFFFFF"/>
          <w:lang w:val="ru-RU"/>
        </w:rPr>
        <w:t xml:space="preserve"> можно охарактеризовать как распространение своего влияния и получение контроля над новыми ресурсами при увеличении прибыли. Самым важным инструментом, который обуславливает поведение ТНК является </w:t>
      </w:r>
      <w:r w:rsidR="001E72F8" w:rsidRPr="00CE076D">
        <w:rPr>
          <w:rFonts w:ascii="Times New Roman" w:eastAsia="Times New Roman" w:hAnsi="Times New Roman" w:cs="Times New Roman"/>
          <w:color w:val="000000"/>
          <w:sz w:val="28"/>
          <w:szCs w:val="28"/>
          <w:shd w:val="clear" w:color="auto" w:fill="FFFFFF"/>
          <w:lang w:val="ru-RU"/>
        </w:rPr>
        <w:t>фискальная</w:t>
      </w:r>
      <w:r w:rsidR="000E0329" w:rsidRPr="00CE076D">
        <w:rPr>
          <w:rFonts w:ascii="Times New Roman" w:eastAsia="Times New Roman" w:hAnsi="Times New Roman" w:cs="Times New Roman"/>
          <w:color w:val="000000"/>
          <w:sz w:val="28"/>
          <w:szCs w:val="28"/>
          <w:shd w:val="clear" w:color="auto" w:fill="FFFFFF"/>
          <w:lang w:val="ru-RU"/>
        </w:rPr>
        <w:t xml:space="preserve"> политика властей США, </w:t>
      </w:r>
      <w:r w:rsidR="000E0329" w:rsidRPr="00CE076D">
        <w:rPr>
          <w:rFonts w:ascii="Times New Roman" w:eastAsia="Times New Roman" w:hAnsi="Times New Roman" w:cs="Times New Roman"/>
          <w:color w:val="000000"/>
          <w:sz w:val="28"/>
          <w:szCs w:val="28"/>
          <w:shd w:val="clear" w:color="auto" w:fill="FFFFFF"/>
          <w:lang w:val="ru-RU"/>
        </w:rPr>
        <w:lastRenderedPageBreak/>
        <w:t>которая играет огромную роль в формировании стратегии компаний и распределении средств корпораций</w:t>
      </w:r>
      <w:r w:rsidR="003E7BF0" w:rsidRPr="00CE076D">
        <w:rPr>
          <w:rFonts w:ascii="Times New Roman" w:eastAsia="Times New Roman" w:hAnsi="Times New Roman" w:cs="Times New Roman"/>
          <w:color w:val="000000"/>
          <w:sz w:val="28"/>
          <w:szCs w:val="28"/>
          <w:shd w:val="clear" w:color="auto" w:fill="FFFFFF"/>
          <w:lang w:val="ru-RU"/>
        </w:rPr>
        <w:t xml:space="preserve">.              </w:t>
      </w:r>
      <w:r w:rsidR="000E0329" w:rsidRPr="00CE076D">
        <w:rPr>
          <w:rFonts w:ascii="Times New Roman" w:eastAsia="Times New Roman" w:hAnsi="Times New Roman" w:cs="Times New Roman"/>
          <w:color w:val="000000"/>
          <w:sz w:val="28"/>
          <w:szCs w:val="28"/>
          <w:shd w:val="clear" w:color="auto" w:fill="FFFFFF"/>
          <w:lang w:val="ru-RU"/>
        </w:rPr>
        <w:t> </w:t>
      </w:r>
      <w:r w:rsidR="000E0329" w:rsidRPr="00CE076D">
        <w:rPr>
          <w:rFonts w:ascii="Times New Roman" w:eastAsia="Times New Roman" w:hAnsi="Times New Roman" w:cs="Times New Roman"/>
          <w:color w:val="000000"/>
          <w:sz w:val="28"/>
          <w:szCs w:val="28"/>
          <w:lang w:val="ru-RU"/>
        </w:rPr>
        <w:br/>
      </w:r>
      <w:r w:rsidR="001E72F8" w:rsidRPr="00CE076D">
        <w:rPr>
          <w:rFonts w:ascii="Times New Roman" w:eastAsia="Times New Roman" w:hAnsi="Times New Roman" w:cs="Times New Roman"/>
          <w:color w:val="000000"/>
          <w:sz w:val="28"/>
          <w:szCs w:val="28"/>
          <w:shd w:val="clear" w:color="auto" w:fill="FFFFFF"/>
          <w:lang w:val="ru-RU"/>
        </w:rPr>
        <w:t>     </w:t>
      </w:r>
      <w:r w:rsidR="00D964C1" w:rsidRPr="00CE076D">
        <w:rPr>
          <w:rFonts w:ascii="Times New Roman" w:eastAsia="Times New Roman" w:hAnsi="Times New Roman" w:cs="Times New Roman"/>
          <w:color w:val="000000"/>
          <w:sz w:val="28"/>
          <w:szCs w:val="28"/>
          <w:shd w:val="clear" w:color="auto" w:fill="FFFFFF"/>
          <w:lang w:val="ru-RU"/>
        </w:rPr>
        <w:tab/>
      </w:r>
      <w:r w:rsidR="001E72F8" w:rsidRPr="00CE076D">
        <w:rPr>
          <w:rFonts w:ascii="Times New Roman" w:eastAsia="Times New Roman" w:hAnsi="Times New Roman" w:cs="Times New Roman"/>
          <w:color w:val="000000"/>
          <w:sz w:val="28"/>
          <w:szCs w:val="28"/>
          <w:shd w:val="clear" w:color="auto" w:fill="FFFFFF"/>
          <w:lang w:val="ru-RU"/>
        </w:rPr>
        <w:t>С</w:t>
      </w:r>
      <w:r w:rsidR="000E0329" w:rsidRPr="00CE076D">
        <w:rPr>
          <w:rFonts w:ascii="Times New Roman" w:eastAsia="Times New Roman" w:hAnsi="Times New Roman" w:cs="Times New Roman"/>
          <w:color w:val="000000"/>
          <w:sz w:val="28"/>
          <w:szCs w:val="28"/>
          <w:shd w:val="clear" w:color="auto" w:fill="FFFFFF"/>
          <w:lang w:val="ru-RU"/>
        </w:rPr>
        <w:t xml:space="preserve"> данной точки зрения иностранные инвестиции объясняются как своеобразное сочетание политического заказа, либеральных взглядов и государственной политики, направленной на поощрение э</w:t>
      </w:r>
      <w:r w:rsidR="00D964C1" w:rsidRPr="00CE076D">
        <w:rPr>
          <w:rFonts w:ascii="Times New Roman" w:eastAsia="Times New Roman" w:hAnsi="Times New Roman" w:cs="Times New Roman"/>
          <w:color w:val="000000"/>
          <w:sz w:val="28"/>
          <w:szCs w:val="28"/>
          <w:shd w:val="clear" w:color="auto" w:fill="FFFFFF"/>
          <w:lang w:val="ru-RU"/>
        </w:rPr>
        <w:t>кономической экспансии. Т</w:t>
      </w:r>
      <w:r w:rsidR="000E0329" w:rsidRPr="00CE076D">
        <w:rPr>
          <w:rFonts w:ascii="Times New Roman" w:eastAsia="Times New Roman" w:hAnsi="Times New Roman" w:cs="Times New Roman"/>
          <w:color w:val="000000"/>
          <w:sz w:val="28"/>
          <w:szCs w:val="28"/>
          <w:shd w:val="clear" w:color="auto" w:fill="FFFFFF"/>
          <w:lang w:val="ru-RU"/>
        </w:rPr>
        <w:t>акая теория подводит к факту о том, что самые сильные американские компании действуют на рынках в условиях олигоп</w:t>
      </w:r>
      <w:r w:rsidR="001E72F8" w:rsidRPr="00CE076D">
        <w:rPr>
          <w:rFonts w:ascii="Times New Roman" w:eastAsia="Times New Roman" w:hAnsi="Times New Roman" w:cs="Times New Roman"/>
          <w:color w:val="000000"/>
          <w:sz w:val="28"/>
          <w:szCs w:val="28"/>
          <w:shd w:val="clear" w:color="auto" w:fill="FFFFFF"/>
          <w:lang w:val="ru-RU"/>
        </w:rPr>
        <w:t>олии, поощряемой государством. К</w:t>
      </w:r>
      <w:r w:rsidR="000E0329" w:rsidRPr="00CE076D">
        <w:rPr>
          <w:rFonts w:ascii="Times New Roman" w:eastAsia="Times New Roman" w:hAnsi="Times New Roman" w:cs="Times New Roman"/>
          <w:color w:val="000000"/>
          <w:sz w:val="28"/>
          <w:szCs w:val="28"/>
          <w:shd w:val="clear" w:color="auto" w:fill="FFFFFF"/>
          <w:lang w:val="ru-RU"/>
        </w:rPr>
        <w:t>онечно</w:t>
      </w:r>
      <w:r w:rsidR="001E72F8" w:rsidRPr="00CE076D">
        <w:rPr>
          <w:rFonts w:ascii="Times New Roman" w:eastAsia="Times New Roman" w:hAnsi="Times New Roman" w:cs="Times New Roman"/>
          <w:color w:val="000000"/>
          <w:sz w:val="28"/>
          <w:szCs w:val="28"/>
          <w:shd w:val="clear" w:color="auto" w:fill="FFFFFF"/>
          <w:lang w:val="ru-RU"/>
        </w:rPr>
        <w:t>,</w:t>
      </w:r>
      <w:r w:rsidR="000E0329" w:rsidRPr="00CE076D">
        <w:rPr>
          <w:rFonts w:ascii="Times New Roman" w:eastAsia="Times New Roman" w:hAnsi="Times New Roman" w:cs="Times New Roman"/>
          <w:color w:val="000000"/>
          <w:sz w:val="28"/>
          <w:szCs w:val="28"/>
          <w:shd w:val="clear" w:color="auto" w:fill="FFFFFF"/>
          <w:lang w:val="ru-RU"/>
        </w:rPr>
        <w:t xml:space="preserve"> нельзя утверждать, что изменение этих законов сведет на нет инвестирование в иностранные экономики, однако</w:t>
      </w:r>
      <w:r w:rsidR="001E72F8" w:rsidRPr="00CE076D">
        <w:rPr>
          <w:rFonts w:ascii="Times New Roman" w:eastAsia="Times New Roman" w:hAnsi="Times New Roman" w:cs="Times New Roman"/>
          <w:color w:val="000000"/>
          <w:sz w:val="28"/>
          <w:szCs w:val="28"/>
          <w:shd w:val="clear" w:color="auto" w:fill="FFFFFF"/>
          <w:lang w:val="ru-RU"/>
        </w:rPr>
        <w:t>,</w:t>
      </w:r>
      <w:r w:rsidR="000E0329" w:rsidRPr="00CE076D">
        <w:rPr>
          <w:rFonts w:ascii="Times New Roman" w:eastAsia="Times New Roman" w:hAnsi="Times New Roman" w:cs="Times New Roman"/>
          <w:color w:val="000000"/>
          <w:sz w:val="28"/>
          <w:szCs w:val="28"/>
          <w:shd w:val="clear" w:color="auto" w:fill="FFFFFF"/>
          <w:lang w:val="ru-RU"/>
        </w:rPr>
        <w:t xml:space="preserve"> можно говорить, что множество стимулов для иностранных инвестиций перестали бы существовать. </w:t>
      </w:r>
      <w:r w:rsidR="000E0329" w:rsidRPr="00CE076D">
        <w:rPr>
          <w:rFonts w:ascii="Times New Roman" w:eastAsia="Times New Roman" w:hAnsi="Times New Roman" w:cs="Times New Roman"/>
          <w:color w:val="000000"/>
          <w:sz w:val="28"/>
          <w:szCs w:val="28"/>
          <w:lang w:val="ru-RU"/>
        </w:rPr>
        <w:br/>
      </w:r>
      <w:r w:rsidR="001E72F8" w:rsidRPr="00CE076D">
        <w:rPr>
          <w:rFonts w:ascii="Times New Roman" w:eastAsia="Times New Roman" w:hAnsi="Times New Roman" w:cs="Times New Roman"/>
          <w:color w:val="000000"/>
          <w:sz w:val="28"/>
          <w:szCs w:val="28"/>
          <w:shd w:val="clear" w:color="auto" w:fill="FFFFFF"/>
          <w:lang w:val="ru-RU"/>
        </w:rPr>
        <w:t>   </w:t>
      </w:r>
      <w:r w:rsidR="001E72F8" w:rsidRPr="00CE076D">
        <w:rPr>
          <w:rFonts w:ascii="Times New Roman" w:eastAsia="Times New Roman" w:hAnsi="Times New Roman" w:cs="Times New Roman"/>
          <w:color w:val="000000"/>
          <w:sz w:val="28"/>
          <w:szCs w:val="28"/>
          <w:shd w:val="clear" w:color="auto" w:fill="FFFFFF"/>
          <w:lang w:val="ru-RU"/>
        </w:rPr>
        <w:tab/>
        <w:t>В</w:t>
      </w:r>
      <w:r w:rsidR="000E0329" w:rsidRPr="00CE076D">
        <w:rPr>
          <w:rFonts w:ascii="Times New Roman" w:eastAsia="Times New Roman" w:hAnsi="Times New Roman" w:cs="Times New Roman"/>
          <w:color w:val="000000"/>
          <w:sz w:val="28"/>
          <w:szCs w:val="28"/>
          <w:shd w:val="clear" w:color="auto" w:fill="FFFFFF"/>
          <w:lang w:val="ru-RU"/>
        </w:rPr>
        <w:t xml:space="preserve"> рамках государственного влияния на экономическую экспансию ТНК выделяют два эффекта. первый эффект касается налогообложения прибылей полученных в зарубежных филиалах, а второй касается формирования определенной экономической структуры в стране с помощью политических инструментариев. </w:t>
      </w:r>
      <w:r w:rsidR="000E0329" w:rsidRPr="00CE076D">
        <w:rPr>
          <w:rFonts w:ascii="Times New Roman" w:eastAsia="Times New Roman" w:hAnsi="Times New Roman" w:cs="Times New Roman"/>
          <w:color w:val="000000"/>
          <w:sz w:val="28"/>
          <w:szCs w:val="28"/>
          <w:lang w:val="ru-RU"/>
        </w:rPr>
        <w:br/>
      </w:r>
      <w:r w:rsidR="000E0329" w:rsidRPr="00CE076D">
        <w:rPr>
          <w:rFonts w:ascii="Times New Roman" w:eastAsia="Times New Roman" w:hAnsi="Times New Roman" w:cs="Times New Roman"/>
          <w:color w:val="000000"/>
          <w:sz w:val="28"/>
          <w:szCs w:val="28"/>
          <w:shd w:val="clear" w:color="auto" w:fill="FFFFFF"/>
          <w:lang w:val="ru-RU"/>
        </w:rPr>
        <w:t xml:space="preserve">     Многие экономисты осуждают такого рода участие государства в формировании экономической структуры </w:t>
      </w:r>
      <w:r w:rsidR="00F06FCA" w:rsidRPr="00CE076D">
        <w:rPr>
          <w:rFonts w:ascii="Times New Roman" w:eastAsia="Times New Roman" w:hAnsi="Times New Roman" w:cs="Times New Roman"/>
          <w:color w:val="000000"/>
          <w:sz w:val="28"/>
          <w:szCs w:val="28"/>
          <w:shd w:val="clear" w:color="auto" w:fill="FFFFFF"/>
          <w:lang w:val="ru-RU"/>
        </w:rPr>
        <w:t>страны. Т</w:t>
      </w:r>
      <w:r w:rsidR="000E0329" w:rsidRPr="00CE076D">
        <w:rPr>
          <w:rFonts w:ascii="Times New Roman" w:eastAsia="Times New Roman" w:hAnsi="Times New Roman" w:cs="Times New Roman"/>
          <w:color w:val="000000"/>
          <w:sz w:val="28"/>
          <w:szCs w:val="28"/>
          <w:shd w:val="clear" w:color="auto" w:fill="FFFFFF"/>
          <w:lang w:val="ru-RU"/>
        </w:rPr>
        <w:t>акие меры, по их мнению, создают лишние стимулы для американских компаний инвестир</w:t>
      </w:r>
      <w:r w:rsidR="00F06FCA" w:rsidRPr="00CE076D">
        <w:rPr>
          <w:rFonts w:ascii="Times New Roman" w:eastAsia="Times New Roman" w:hAnsi="Times New Roman" w:cs="Times New Roman"/>
          <w:color w:val="000000"/>
          <w:sz w:val="28"/>
          <w:szCs w:val="28"/>
          <w:shd w:val="clear" w:color="auto" w:fill="FFFFFF"/>
          <w:lang w:val="ru-RU"/>
        </w:rPr>
        <w:t>овать в иностранные экономики. И</w:t>
      </w:r>
      <w:r w:rsidR="000E0329" w:rsidRPr="00CE076D">
        <w:rPr>
          <w:rFonts w:ascii="Times New Roman" w:eastAsia="Times New Roman" w:hAnsi="Times New Roman" w:cs="Times New Roman"/>
          <w:color w:val="000000"/>
          <w:sz w:val="28"/>
          <w:szCs w:val="28"/>
          <w:shd w:val="clear" w:color="auto" w:fill="FFFFFF"/>
          <w:lang w:val="ru-RU"/>
        </w:rPr>
        <w:t>ными словами</w:t>
      </w:r>
      <w:r w:rsidR="00F06FCA" w:rsidRPr="00CE076D">
        <w:rPr>
          <w:rFonts w:ascii="Times New Roman" w:eastAsia="Times New Roman" w:hAnsi="Times New Roman" w:cs="Times New Roman"/>
          <w:color w:val="000000"/>
          <w:sz w:val="28"/>
          <w:szCs w:val="28"/>
          <w:shd w:val="clear" w:color="auto" w:fill="FFFFFF"/>
          <w:lang w:val="ru-RU"/>
        </w:rPr>
        <w:t>,</w:t>
      </w:r>
      <w:r w:rsidR="000E0329" w:rsidRPr="00CE076D">
        <w:rPr>
          <w:rFonts w:ascii="Times New Roman" w:eastAsia="Times New Roman" w:hAnsi="Times New Roman" w:cs="Times New Roman"/>
          <w:color w:val="000000"/>
          <w:sz w:val="28"/>
          <w:szCs w:val="28"/>
          <w:shd w:val="clear" w:color="auto" w:fill="FFFFFF"/>
          <w:lang w:val="ru-RU"/>
        </w:rPr>
        <w:t xml:space="preserve"> они нарушают принцип "налогового нейтралитета", который заключается в том, что налогообложение не должно влиять на эффективное распределение </w:t>
      </w:r>
      <w:r w:rsidR="00F06FCA" w:rsidRPr="00CE076D">
        <w:rPr>
          <w:rFonts w:ascii="Times New Roman" w:eastAsia="Times New Roman" w:hAnsi="Times New Roman" w:cs="Times New Roman"/>
          <w:color w:val="000000"/>
          <w:sz w:val="28"/>
          <w:szCs w:val="28"/>
          <w:shd w:val="clear" w:color="auto" w:fill="FFFFFF"/>
          <w:lang w:val="ru-RU"/>
        </w:rPr>
        <w:t>капитала</w:t>
      </w:r>
      <w:r w:rsidR="00D964C1" w:rsidRPr="00CE076D">
        <w:rPr>
          <w:rFonts w:ascii="Times New Roman" w:eastAsia="Times New Roman" w:hAnsi="Times New Roman" w:cs="Times New Roman"/>
          <w:color w:val="000000"/>
          <w:sz w:val="28"/>
          <w:szCs w:val="28"/>
          <w:shd w:val="clear" w:color="auto" w:fill="FFFFFF"/>
          <w:lang w:val="ru-RU"/>
        </w:rPr>
        <w:t>.</w:t>
      </w:r>
      <w:r w:rsidR="00D964C1" w:rsidRPr="00CE076D">
        <w:rPr>
          <w:rStyle w:val="FootnoteReference"/>
          <w:rFonts w:ascii="Times New Roman" w:eastAsia="Times New Roman" w:hAnsi="Times New Roman" w:cs="Times New Roman"/>
          <w:color w:val="000000"/>
          <w:sz w:val="28"/>
          <w:szCs w:val="28"/>
          <w:shd w:val="clear" w:color="auto" w:fill="FFFFFF"/>
          <w:lang w:val="ru-RU"/>
        </w:rPr>
        <w:footnoteReference w:id="7"/>
      </w:r>
      <w:r w:rsidR="00F06FCA" w:rsidRPr="00CE076D">
        <w:rPr>
          <w:rFonts w:ascii="Times New Roman" w:eastAsia="Times New Roman" w:hAnsi="Times New Roman" w:cs="Times New Roman"/>
          <w:color w:val="000000"/>
          <w:sz w:val="28"/>
          <w:szCs w:val="28"/>
          <w:shd w:val="clear" w:color="auto" w:fill="FFFFFF"/>
          <w:lang w:val="ru-RU"/>
        </w:rPr>
        <w:t>Э</w:t>
      </w:r>
      <w:r w:rsidR="000E0329" w:rsidRPr="00CE076D">
        <w:rPr>
          <w:rFonts w:ascii="Times New Roman" w:eastAsia="Times New Roman" w:hAnsi="Times New Roman" w:cs="Times New Roman"/>
          <w:color w:val="000000"/>
          <w:sz w:val="28"/>
          <w:szCs w:val="28"/>
          <w:shd w:val="clear" w:color="auto" w:fill="FFFFFF"/>
          <w:lang w:val="ru-RU"/>
        </w:rPr>
        <w:t xml:space="preserve">то значит, что средства, которые могли бы доходить до акционеров компании или быть </w:t>
      </w:r>
      <w:proofErr w:type="spellStart"/>
      <w:r w:rsidR="000E0329" w:rsidRPr="00CE076D">
        <w:rPr>
          <w:rFonts w:ascii="Times New Roman" w:eastAsia="Times New Roman" w:hAnsi="Times New Roman" w:cs="Times New Roman"/>
          <w:color w:val="000000"/>
          <w:sz w:val="28"/>
          <w:szCs w:val="28"/>
          <w:shd w:val="clear" w:color="auto" w:fill="FFFFFF"/>
          <w:lang w:val="ru-RU"/>
        </w:rPr>
        <w:t>ренвестированы</w:t>
      </w:r>
      <w:proofErr w:type="spellEnd"/>
      <w:r w:rsidR="000E0329" w:rsidRPr="00CE076D">
        <w:rPr>
          <w:rFonts w:ascii="Times New Roman" w:eastAsia="Times New Roman" w:hAnsi="Times New Roman" w:cs="Times New Roman"/>
          <w:color w:val="000000"/>
          <w:sz w:val="28"/>
          <w:szCs w:val="28"/>
          <w:shd w:val="clear" w:color="auto" w:fill="FFFFFF"/>
          <w:lang w:val="ru-RU"/>
        </w:rPr>
        <w:t xml:space="preserve"> внутри страны, </w:t>
      </w:r>
      <w:r w:rsidR="00F06FCA" w:rsidRPr="00CE076D">
        <w:rPr>
          <w:rFonts w:ascii="Times New Roman" w:eastAsia="Times New Roman" w:hAnsi="Times New Roman" w:cs="Times New Roman"/>
          <w:color w:val="000000"/>
          <w:sz w:val="28"/>
          <w:szCs w:val="28"/>
          <w:shd w:val="clear" w:color="auto" w:fill="FFFFFF"/>
          <w:lang w:val="ru-RU"/>
        </w:rPr>
        <w:t>направляются</w:t>
      </w:r>
      <w:r w:rsidR="000E0329" w:rsidRPr="00CE076D">
        <w:rPr>
          <w:rFonts w:ascii="Times New Roman" w:eastAsia="Times New Roman" w:hAnsi="Times New Roman" w:cs="Times New Roman"/>
          <w:color w:val="000000"/>
          <w:sz w:val="28"/>
          <w:szCs w:val="28"/>
          <w:shd w:val="clear" w:color="auto" w:fill="FFFFFF"/>
          <w:lang w:val="ru-RU"/>
        </w:rPr>
        <w:t xml:space="preserve"> в иностранные экономики</w:t>
      </w:r>
      <w:r w:rsidR="009A302B" w:rsidRPr="00CE076D">
        <w:rPr>
          <w:rFonts w:ascii="Times New Roman" w:eastAsia="Times New Roman" w:hAnsi="Times New Roman" w:cs="Times New Roman"/>
          <w:color w:val="000000"/>
          <w:sz w:val="28"/>
          <w:szCs w:val="28"/>
          <w:shd w:val="clear" w:color="auto" w:fill="FFFFFF"/>
          <w:lang w:val="ru-RU"/>
        </w:rPr>
        <w:t>.</w:t>
      </w:r>
      <w:r w:rsidR="009A302B" w:rsidRPr="00CE076D">
        <w:rPr>
          <w:rStyle w:val="FootnoteReference"/>
          <w:rFonts w:ascii="Times New Roman" w:eastAsia="Times New Roman" w:hAnsi="Times New Roman" w:cs="Times New Roman"/>
          <w:color w:val="000000"/>
          <w:sz w:val="28"/>
          <w:szCs w:val="28"/>
          <w:shd w:val="clear" w:color="auto" w:fill="FFFFFF"/>
          <w:lang w:val="ru-RU"/>
        </w:rPr>
        <w:footnoteReference w:id="8"/>
      </w:r>
      <w:r w:rsidR="009A302B" w:rsidRPr="00CE076D">
        <w:rPr>
          <w:rFonts w:ascii="Times New Roman" w:eastAsia="Times New Roman" w:hAnsi="Times New Roman" w:cs="Times New Roman"/>
          <w:color w:val="000000"/>
          <w:sz w:val="28"/>
          <w:szCs w:val="28"/>
          <w:shd w:val="clear" w:color="auto" w:fill="FFFFFF"/>
          <w:lang w:val="ru-RU"/>
        </w:rPr>
        <w:t xml:space="preserve">                               </w:t>
      </w:r>
      <w:r w:rsidR="009A302B" w:rsidRPr="00CE076D">
        <w:rPr>
          <w:rFonts w:ascii="Times New Roman" w:eastAsia="Times New Roman" w:hAnsi="Times New Roman" w:cs="Times New Roman"/>
          <w:color w:val="FFFFFF" w:themeColor="background1"/>
          <w:sz w:val="28"/>
          <w:szCs w:val="28"/>
          <w:shd w:val="clear" w:color="auto" w:fill="FFFFFF"/>
          <w:lang w:val="ru-RU"/>
        </w:rPr>
        <w:t xml:space="preserve">. </w:t>
      </w:r>
      <w:r w:rsidR="009A302B" w:rsidRPr="00CE076D">
        <w:rPr>
          <w:rFonts w:ascii="Times New Roman" w:eastAsia="Times New Roman" w:hAnsi="Times New Roman" w:cs="Times New Roman"/>
          <w:color w:val="000000"/>
          <w:sz w:val="28"/>
          <w:szCs w:val="28"/>
          <w:shd w:val="clear" w:color="auto" w:fill="FFFFFF"/>
          <w:lang w:val="ru-RU"/>
        </w:rPr>
        <w:t xml:space="preserve">                                                                                                                     </w:t>
      </w:r>
      <w:r w:rsidR="000E0329" w:rsidRPr="00CE076D">
        <w:rPr>
          <w:rFonts w:ascii="Times New Roman" w:eastAsia="Times New Roman" w:hAnsi="Times New Roman" w:cs="Times New Roman"/>
          <w:color w:val="000000"/>
          <w:sz w:val="28"/>
          <w:szCs w:val="28"/>
          <w:lang w:val="ru-RU"/>
        </w:rPr>
        <w:br/>
      </w:r>
      <w:r w:rsidR="00F06FCA" w:rsidRPr="00CE076D">
        <w:rPr>
          <w:rFonts w:ascii="Times New Roman" w:eastAsia="Times New Roman" w:hAnsi="Times New Roman" w:cs="Times New Roman"/>
          <w:color w:val="000000"/>
          <w:sz w:val="28"/>
          <w:szCs w:val="28"/>
          <w:shd w:val="clear" w:color="auto" w:fill="FFFFFF"/>
          <w:lang w:val="ru-RU"/>
        </w:rPr>
        <w:lastRenderedPageBreak/>
        <w:t>    </w:t>
      </w:r>
      <w:r w:rsidR="00F06FCA" w:rsidRPr="00CE076D">
        <w:rPr>
          <w:rFonts w:ascii="Times New Roman" w:eastAsia="Times New Roman" w:hAnsi="Times New Roman" w:cs="Times New Roman"/>
          <w:color w:val="000000"/>
          <w:sz w:val="28"/>
          <w:szCs w:val="28"/>
          <w:shd w:val="clear" w:color="auto" w:fill="FFFFFF"/>
          <w:lang w:val="ru-RU"/>
        </w:rPr>
        <w:tab/>
        <w:t>П</w:t>
      </w:r>
      <w:r w:rsidR="000E0329" w:rsidRPr="00CE076D">
        <w:rPr>
          <w:rFonts w:ascii="Times New Roman" w:eastAsia="Times New Roman" w:hAnsi="Times New Roman" w:cs="Times New Roman"/>
          <w:color w:val="000000"/>
          <w:sz w:val="28"/>
          <w:szCs w:val="28"/>
          <w:shd w:val="clear" w:color="auto" w:fill="FFFFFF"/>
          <w:lang w:val="ru-RU"/>
        </w:rPr>
        <w:t>роанализировав не только "теорию политического заказа" прямых иностранных инвестиций, но и экономические теории, объясняющие данный феномен, можно прийти к одному главному выводу: основной целью, которую преследуют корпорации, инвестируя в новые страны, является максимизация размеров корпорации и преодоление всякой конкуренции как внутри страны, так и за границей.</w:t>
      </w:r>
      <w:r w:rsidR="00157233" w:rsidRPr="00CE076D">
        <w:rPr>
          <w:rStyle w:val="FootnoteReference"/>
          <w:rFonts w:ascii="Times New Roman" w:eastAsia="Times New Roman" w:hAnsi="Times New Roman" w:cs="Times New Roman"/>
          <w:color w:val="000000"/>
          <w:sz w:val="28"/>
          <w:szCs w:val="28"/>
          <w:shd w:val="clear" w:color="auto" w:fill="FFFFFF"/>
          <w:lang w:val="ru-RU"/>
        </w:rPr>
        <w:footnoteReference w:id="9"/>
      </w:r>
    </w:p>
    <w:p w14:paraId="61256678" w14:textId="77777777" w:rsidR="003E7BF0" w:rsidRPr="00CE076D" w:rsidRDefault="003E7BF0" w:rsidP="00F1553F">
      <w:pPr>
        <w:spacing w:line="360" w:lineRule="auto"/>
        <w:jc w:val="center"/>
        <w:rPr>
          <w:rFonts w:ascii="Times New Roman" w:hAnsi="Times New Roman" w:cs="Times New Roman"/>
          <w:b/>
          <w:sz w:val="28"/>
          <w:szCs w:val="28"/>
          <w:lang w:val="ru-RU"/>
        </w:rPr>
      </w:pPr>
    </w:p>
    <w:p w14:paraId="72D8FFE7" w14:textId="77777777" w:rsidR="003E7BF0" w:rsidRPr="00CE076D" w:rsidRDefault="003E7BF0" w:rsidP="00F1553F">
      <w:pPr>
        <w:spacing w:line="360" w:lineRule="auto"/>
        <w:jc w:val="center"/>
        <w:rPr>
          <w:rFonts w:ascii="Times New Roman" w:hAnsi="Times New Roman" w:cs="Times New Roman"/>
          <w:b/>
          <w:sz w:val="28"/>
          <w:szCs w:val="28"/>
          <w:lang w:val="ru-RU"/>
        </w:rPr>
      </w:pPr>
    </w:p>
    <w:p w14:paraId="09DE39DB" w14:textId="77777777" w:rsidR="003E7BF0" w:rsidRPr="00CE076D" w:rsidRDefault="003E7BF0" w:rsidP="00F1553F">
      <w:pPr>
        <w:spacing w:line="360" w:lineRule="auto"/>
        <w:jc w:val="center"/>
        <w:rPr>
          <w:rFonts w:ascii="Times New Roman" w:hAnsi="Times New Roman" w:cs="Times New Roman"/>
          <w:b/>
          <w:sz w:val="28"/>
          <w:szCs w:val="28"/>
          <w:lang w:val="ru-RU"/>
        </w:rPr>
      </w:pPr>
    </w:p>
    <w:p w14:paraId="2D5E40A1" w14:textId="77777777" w:rsidR="003E7BF0" w:rsidRPr="00CE076D" w:rsidRDefault="003E7BF0" w:rsidP="00F1553F">
      <w:pPr>
        <w:spacing w:line="360" w:lineRule="auto"/>
        <w:jc w:val="center"/>
        <w:rPr>
          <w:rFonts w:ascii="Times New Roman" w:hAnsi="Times New Roman" w:cs="Times New Roman"/>
          <w:b/>
          <w:sz w:val="28"/>
          <w:szCs w:val="28"/>
          <w:lang w:val="ru-RU"/>
        </w:rPr>
      </w:pPr>
    </w:p>
    <w:p w14:paraId="13E23190" w14:textId="77777777" w:rsidR="003E7BF0" w:rsidRPr="00CE076D" w:rsidRDefault="003E7BF0" w:rsidP="00F1553F">
      <w:pPr>
        <w:spacing w:line="360" w:lineRule="auto"/>
        <w:jc w:val="center"/>
        <w:rPr>
          <w:rFonts w:ascii="Times New Roman" w:hAnsi="Times New Roman" w:cs="Times New Roman"/>
          <w:b/>
          <w:sz w:val="28"/>
          <w:szCs w:val="28"/>
          <w:lang w:val="ru-RU"/>
        </w:rPr>
      </w:pPr>
    </w:p>
    <w:p w14:paraId="67942951" w14:textId="77777777" w:rsidR="003E7BF0" w:rsidRPr="00CE076D" w:rsidRDefault="003E7BF0" w:rsidP="00F1553F">
      <w:pPr>
        <w:spacing w:line="360" w:lineRule="auto"/>
        <w:jc w:val="center"/>
        <w:rPr>
          <w:rFonts w:ascii="Times New Roman" w:hAnsi="Times New Roman" w:cs="Times New Roman"/>
          <w:b/>
          <w:sz w:val="28"/>
          <w:szCs w:val="28"/>
          <w:lang w:val="ru-RU"/>
        </w:rPr>
      </w:pPr>
    </w:p>
    <w:p w14:paraId="3A01F79F" w14:textId="77777777" w:rsidR="003E7BF0" w:rsidRPr="00CE076D" w:rsidRDefault="003E7BF0" w:rsidP="00F1553F">
      <w:pPr>
        <w:spacing w:line="360" w:lineRule="auto"/>
        <w:jc w:val="center"/>
        <w:rPr>
          <w:rFonts w:ascii="Times New Roman" w:hAnsi="Times New Roman" w:cs="Times New Roman"/>
          <w:b/>
          <w:sz w:val="28"/>
          <w:szCs w:val="28"/>
          <w:lang w:val="ru-RU"/>
        </w:rPr>
      </w:pPr>
    </w:p>
    <w:p w14:paraId="78855784" w14:textId="77777777" w:rsidR="003E7BF0" w:rsidRPr="00CE076D" w:rsidRDefault="003E7BF0" w:rsidP="00F1553F">
      <w:pPr>
        <w:spacing w:line="360" w:lineRule="auto"/>
        <w:jc w:val="center"/>
        <w:rPr>
          <w:rFonts w:ascii="Times New Roman" w:hAnsi="Times New Roman" w:cs="Times New Roman"/>
          <w:b/>
          <w:sz w:val="28"/>
          <w:szCs w:val="28"/>
          <w:lang w:val="ru-RU"/>
        </w:rPr>
      </w:pPr>
    </w:p>
    <w:p w14:paraId="2E7B4B1B" w14:textId="77777777" w:rsidR="003E7BF0" w:rsidRPr="00CE076D" w:rsidRDefault="003E7BF0" w:rsidP="00F1553F">
      <w:pPr>
        <w:spacing w:line="360" w:lineRule="auto"/>
        <w:jc w:val="center"/>
        <w:rPr>
          <w:rFonts w:ascii="Times New Roman" w:hAnsi="Times New Roman" w:cs="Times New Roman"/>
          <w:b/>
          <w:sz w:val="28"/>
          <w:szCs w:val="28"/>
          <w:lang w:val="ru-RU"/>
        </w:rPr>
      </w:pPr>
    </w:p>
    <w:p w14:paraId="4AFD10DE" w14:textId="77777777" w:rsidR="003E7BF0" w:rsidRPr="00CE076D" w:rsidRDefault="003E7BF0" w:rsidP="00F1553F">
      <w:pPr>
        <w:spacing w:line="360" w:lineRule="auto"/>
        <w:jc w:val="center"/>
        <w:rPr>
          <w:rFonts w:ascii="Times New Roman" w:hAnsi="Times New Roman" w:cs="Times New Roman"/>
          <w:b/>
          <w:sz w:val="28"/>
          <w:szCs w:val="28"/>
          <w:lang w:val="ru-RU"/>
        </w:rPr>
      </w:pPr>
    </w:p>
    <w:p w14:paraId="697CE81E" w14:textId="77777777" w:rsidR="003E7BF0" w:rsidRPr="00CE076D" w:rsidRDefault="003E7BF0" w:rsidP="00F1553F">
      <w:pPr>
        <w:spacing w:line="360" w:lineRule="auto"/>
        <w:jc w:val="center"/>
        <w:rPr>
          <w:rFonts w:ascii="Times New Roman" w:hAnsi="Times New Roman" w:cs="Times New Roman"/>
          <w:b/>
          <w:sz w:val="28"/>
          <w:szCs w:val="28"/>
          <w:lang w:val="ru-RU"/>
        </w:rPr>
      </w:pPr>
    </w:p>
    <w:p w14:paraId="77E1AE12" w14:textId="77777777" w:rsidR="003E7BF0" w:rsidRPr="00CE076D" w:rsidRDefault="003E7BF0" w:rsidP="00F1553F">
      <w:pPr>
        <w:spacing w:line="360" w:lineRule="auto"/>
        <w:jc w:val="center"/>
        <w:rPr>
          <w:rFonts w:ascii="Times New Roman" w:hAnsi="Times New Roman" w:cs="Times New Roman"/>
          <w:b/>
          <w:sz w:val="28"/>
          <w:szCs w:val="28"/>
          <w:lang w:val="ru-RU"/>
        </w:rPr>
      </w:pPr>
    </w:p>
    <w:p w14:paraId="27DFED50" w14:textId="77777777" w:rsidR="003E7BF0" w:rsidRPr="00CE076D" w:rsidRDefault="003E7BF0" w:rsidP="00F1553F">
      <w:pPr>
        <w:spacing w:line="360" w:lineRule="auto"/>
        <w:jc w:val="center"/>
        <w:rPr>
          <w:rFonts w:ascii="Times New Roman" w:hAnsi="Times New Roman" w:cs="Times New Roman"/>
          <w:b/>
          <w:sz w:val="28"/>
          <w:szCs w:val="28"/>
          <w:lang w:val="ru-RU"/>
        </w:rPr>
      </w:pPr>
    </w:p>
    <w:p w14:paraId="549FEACE" w14:textId="77777777" w:rsidR="003E7BF0" w:rsidRPr="00CE076D" w:rsidRDefault="003E7BF0" w:rsidP="00F1553F">
      <w:pPr>
        <w:spacing w:line="360" w:lineRule="auto"/>
        <w:jc w:val="center"/>
        <w:rPr>
          <w:rFonts w:ascii="Times New Roman" w:hAnsi="Times New Roman" w:cs="Times New Roman"/>
          <w:b/>
          <w:sz w:val="28"/>
          <w:szCs w:val="28"/>
          <w:lang w:val="ru-RU"/>
        </w:rPr>
      </w:pPr>
    </w:p>
    <w:p w14:paraId="15FFCB63" w14:textId="77777777" w:rsidR="003E7BF0" w:rsidRPr="00CE076D" w:rsidRDefault="003E7BF0" w:rsidP="00F1553F">
      <w:pPr>
        <w:spacing w:line="360" w:lineRule="auto"/>
        <w:jc w:val="center"/>
        <w:rPr>
          <w:rFonts w:ascii="Times New Roman" w:hAnsi="Times New Roman" w:cs="Times New Roman"/>
          <w:b/>
          <w:sz w:val="28"/>
          <w:szCs w:val="28"/>
          <w:lang w:val="ru-RU"/>
        </w:rPr>
      </w:pPr>
    </w:p>
    <w:p w14:paraId="112A53AF" w14:textId="77777777" w:rsidR="003E7BF0" w:rsidRPr="00CE076D" w:rsidRDefault="003E7BF0" w:rsidP="00F1553F">
      <w:pPr>
        <w:spacing w:line="360" w:lineRule="auto"/>
        <w:jc w:val="center"/>
        <w:rPr>
          <w:rFonts w:ascii="Times New Roman" w:hAnsi="Times New Roman" w:cs="Times New Roman"/>
          <w:b/>
          <w:sz w:val="28"/>
          <w:szCs w:val="28"/>
          <w:lang w:val="ru-RU"/>
        </w:rPr>
      </w:pPr>
    </w:p>
    <w:p w14:paraId="1FD91553" w14:textId="77777777" w:rsidR="003E7BF0" w:rsidRPr="00CE076D" w:rsidRDefault="003E7BF0" w:rsidP="00F1553F">
      <w:pPr>
        <w:spacing w:line="360" w:lineRule="auto"/>
        <w:jc w:val="center"/>
        <w:rPr>
          <w:rFonts w:ascii="Times New Roman" w:hAnsi="Times New Roman" w:cs="Times New Roman"/>
          <w:b/>
          <w:sz w:val="28"/>
          <w:szCs w:val="28"/>
          <w:lang w:val="ru-RU"/>
        </w:rPr>
      </w:pPr>
    </w:p>
    <w:p w14:paraId="6613E632" w14:textId="77777777" w:rsidR="003E7BF0" w:rsidRPr="00CE076D" w:rsidRDefault="003E7BF0" w:rsidP="00F1553F">
      <w:pPr>
        <w:spacing w:line="360" w:lineRule="auto"/>
        <w:jc w:val="center"/>
        <w:rPr>
          <w:rFonts w:ascii="Times New Roman" w:hAnsi="Times New Roman" w:cs="Times New Roman"/>
          <w:b/>
          <w:sz w:val="28"/>
          <w:szCs w:val="28"/>
          <w:lang w:val="ru-RU"/>
        </w:rPr>
      </w:pPr>
    </w:p>
    <w:p w14:paraId="2472EC39" w14:textId="77777777" w:rsidR="003E7BF0" w:rsidRPr="00CE076D" w:rsidRDefault="003E7BF0" w:rsidP="00F1553F">
      <w:pPr>
        <w:spacing w:line="360" w:lineRule="auto"/>
        <w:jc w:val="center"/>
        <w:rPr>
          <w:rFonts w:ascii="Times New Roman" w:hAnsi="Times New Roman" w:cs="Times New Roman"/>
          <w:b/>
          <w:sz w:val="28"/>
          <w:szCs w:val="28"/>
          <w:lang w:val="ru-RU"/>
        </w:rPr>
      </w:pPr>
    </w:p>
    <w:p w14:paraId="67DD1B4D" w14:textId="77777777" w:rsidR="003E7BF0" w:rsidRPr="00CE076D" w:rsidRDefault="003E7BF0" w:rsidP="00F1553F">
      <w:pPr>
        <w:spacing w:line="360" w:lineRule="auto"/>
        <w:jc w:val="center"/>
        <w:rPr>
          <w:rFonts w:ascii="Times New Roman" w:hAnsi="Times New Roman" w:cs="Times New Roman"/>
          <w:b/>
          <w:sz w:val="28"/>
          <w:szCs w:val="28"/>
          <w:lang w:val="ru-RU"/>
        </w:rPr>
      </w:pPr>
    </w:p>
    <w:p w14:paraId="286D3596" w14:textId="77777777" w:rsidR="003E7BF0" w:rsidRPr="00CE076D" w:rsidRDefault="003E7BF0" w:rsidP="00F1553F">
      <w:pPr>
        <w:spacing w:line="360" w:lineRule="auto"/>
        <w:jc w:val="center"/>
        <w:rPr>
          <w:rFonts w:ascii="Times New Roman" w:hAnsi="Times New Roman" w:cs="Times New Roman"/>
          <w:b/>
          <w:sz w:val="28"/>
          <w:szCs w:val="28"/>
          <w:lang w:val="ru-RU"/>
        </w:rPr>
      </w:pPr>
    </w:p>
    <w:p w14:paraId="00AD8274" w14:textId="77777777" w:rsidR="003E7BF0" w:rsidRPr="00CE076D" w:rsidRDefault="003E7BF0" w:rsidP="00F1553F">
      <w:pPr>
        <w:spacing w:line="360" w:lineRule="auto"/>
        <w:jc w:val="center"/>
        <w:rPr>
          <w:rFonts w:ascii="Times New Roman" w:hAnsi="Times New Roman" w:cs="Times New Roman"/>
          <w:b/>
          <w:sz w:val="28"/>
          <w:szCs w:val="28"/>
          <w:lang w:val="ru-RU"/>
        </w:rPr>
      </w:pPr>
    </w:p>
    <w:p w14:paraId="0664C4B4" w14:textId="77D30E69" w:rsidR="00F1553F" w:rsidRPr="00CE076D" w:rsidRDefault="00157233" w:rsidP="00F1553F">
      <w:pPr>
        <w:spacing w:line="360" w:lineRule="auto"/>
        <w:jc w:val="center"/>
        <w:rPr>
          <w:rFonts w:ascii="Times New Roman" w:hAnsi="Times New Roman" w:cs="Times New Roman"/>
          <w:b/>
          <w:sz w:val="28"/>
          <w:szCs w:val="28"/>
          <w:lang w:val="ru-RU"/>
        </w:rPr>
      </w:pPr>
      <w:r w:rsidRPr="00CE076D">
        <w:rPr>
          <w:rFonts w:ascii="Times New Roman" w:hAnsi="Times New Roman" w:cs="Times New Roman"/>
          <w:b/>
          <w:sz w:val="28"/>
          <w:szCs w:val="28"/>
          <w:lang w:val="ru-RU"/>
        </w:rPr>
        <w:t>2.</w:t>
      </w:r>
      <w:r w:rsidR="00F1553F" w:rsidRPr="00CE076D">
        <w:rPr>
          <w:rFonts w:ascii="Times New Roman" w:hAnsi="Times New Roman" w:cs="Times New Roman"/>
          <w:b/>
          <w:sz w:val="28"/>
          <w:szCs w:val="28"/>
          <w:lang w:val="ru-RU"/>
        </w:rPr>
        <w:t xml:space="preserve">Частный капитал США как инструмент влияния </w:t>
      </w:r>
    </w:p>
    <w:p w14:paraId="76DCB75F" w14:textId="4AE6610F" w:rsidR="00157233" w:rsidRPr="00CE076D" w:rsidRDefault="00157233" w:rsidP="00F1553F">
      <w:pPr>
        <w:spacing w:line="360" w:lineRule="auto"/>
        <w:jc w:val="center"/>
        <w:rPr>
          <w:rFonts w:ascii="Times New Roman" w:hAnsi="Times New Roman" w:cs="Times New Roman"/>
          <w:b/>
          <w:sz w:val="28"/>
          <w:szCs w:val="28"/>
          <w:lang w:val="ru-RU"/>
        </w:rPr>
      </w:pPr>
      <w:r w:rsidRPr="00CE076D">
        <w:rPr>
          <w:rFonts w:ascii="Times New Roman" w:hAnsi="Times New Roman" w:cs="Times New Roman"/>
          <w:b/>
          <w:sz w:val="28"/>
          <w:szCs w:val="28"/>
          <w:lang w:val="ru-RU"/>
        </w:rPr>
        <w:t>2.1. Механизмы использования экономической силы</w:t>
      </w:r>
    </w:p>
    <w:p w14:paraId="62DAD1BB" w14:textId="0326601C" w:rsidR="00F1553F" w:rsidRPr="00CE076D" w:rsidRDefault="00F1553F" w:rsidP="00F1553F">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 xml:space="preserve">В данном разделе обратимся к тому, каким образом страны могут использовать экономический потенциал для достижения своих целей, то есть поговорим об экономических инструментах внешней политики. Не стоит путать это понятие с внешнеэкономической политикой, так как она направлена на достижение экономических целей в то время как экономические инструменты внешней политики используются для достижения политических целей экономическими методами. </w:t>
      </w:r>
    </w:p>
    <w:p w14:paraId="7FACD071" w14:textId="5DE11EA7" w:rsidR="00F1553F" w:rsidRPr="00CE076D" w:rsidRDefault="00F1553F" w:rsidP="00F1553F">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С 80х годов двадцатого века до этого момента объемы торговли между странами возросли почти в три раза.</w:t>
      </w:r>
      <w:r w:rsidR="00157233" w:rsidRPr="00CE076D">
        <w:rPr>
          <w:rStyle w:val="FootnoteReference"/>
          <w:rFonts w:ascii="Times New Roman" w:hAnsi="Times New Roman" w:cs="Times New Roman"/>
          <w:sz w:val="28"/>
          <w:szCs w:val="28"/>
          <w:lang w:val="ru-RU"/>
        </w:rPr>
        <w:footnoteReference w:id="10"/>
      </w:r>
      <w:r w:rsidRPr="00CE076D">
        <w:rPr>
          <w:rFonts w:ascii="Times New Roman" w:hAnsi="Times New Roman" w:cs="Times New Roman"/>
          <w:sz w:val="28"/>
          <w:szCs w:val="28"/>
          <w:lang w:val="ru-RU"/>
        </w:rPr>
        <w:t xml:space="preserve"> Это стало хорошей возможностью для Соединенных Штатов использовать еще один рычаг влияния на различные государства. Ограничивая или, наоборот, поощряя доступ некоторым государствам к мировой торговле, США могут получать козыри на мировой экономической, а, еще чаще, политической арене. </w:t>
      </w:r>
    </w:p>
    <w:p w14:paraId="23C57344" w14:textId="77777777" w:rsidR="00F1553F" w:rsidRPr="00CE076D" w:rsidRDefault="00F1553F" w:rsidP="00F1553F">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 xml:space="preserve">Существуют разные механизмы использования экономического влияния, условно разделим их по принципу «кнута» и «пряника». Первые меры влияют негативно на экономическое положение стран, к которым применяются, а вторые позитивно. </w:t>
      </w:r>
    </w:p>
    <w:p w14:paraId="68E3C70D" w14:textId="2F90A8AA" w:rsidR="00F1553F" w:rsidRPr="00CE076D" w:rsidRDefault="00F1553F" w:rsidP="00F1553F">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 xml:space="preserve">К первым можно отнести, например, ограниченный доступ к финансовым рынкам. Не секрет, что самые желанные для </w:t>
      </w:r>
      <w:r w:rsidRPr="00CE076D">
        <w:rPr>
          <w:rFonts w:ascii="Times New Roman" w:hAnsi="Times New Roman" w:cs="Times New Roman"/>
          <w:sz w:val="28"/>
          <w:szCs w:val="28"/>
          <w:lang w:val="en-US"/>
        </w:rPr>
        <w:t xml:space="preserve">IPO </w:t>
      </w:r>
      <w:r w:rsidRPr="00CE076D">
        <w:rPr>
          <w:rFonts w:ascii="Times New Roman" w:hAnsi="Times New Roman" w:cs="Times New Roman"/>
          <w:sz w:val="28"/>
          <w:szCs w:val="28"/>
          <w:lang w:val="ru-RU"/>
        </w:rPr>
        <w:t xml:space="preserve">биржи </w:t>
      </w:r>
      <w:r w:rsidRPr="00CE076D">
        <w:rPr>
          <w:rFonts w:ascii="Times New Roman" w:hAnsi="Times New Roman" w:cs="Times New Roman"/>
          <w:sz w:val="28"/>
          <w:szCs w:val="28"/>
          <w:lang w:val="ru-RU"/>
        </w:rPr>
        <w:lastRenderedPageBreak/>
        <w:t xml:space="preserve">находятся в экономически продвинутых странах, и, ограничение доступа к финансовому рынку может иметь весьма пагубные последствия для иностранных компаний. Для Соединенных Штатов данный механизм сводится к установлению строгих правил для </w:t>
      </w:r>
      <w:r w:rsidRPr="00CE076D">
        <w:rPr>
          <w:rFonts w:ascii="Times New Roman" w:hAnsi="Times New Roman" w:cs="Times New Roman"/>
          <w:sz w:val="28"/>
          <w:szCs w:val="28"/>
          <w:lang w:val="en-US"/>
        </w:rPr>
        <w:t xml:space="preserve">IPO </w:t>
      </w:r>
      <w:r w:rsidRPr="00CE076D">
        <w:rPr>
          <w:rFonts w:ascii="Times New Roman" w:hAnsi="Times New Roman" w:cs="Times New Roman"/>
          <w:sz w:val="28"/>
          <w:szCs w:val="28"/>
          <w:lang w:val="ru-RU"/>
        </w:rPr>
        <w:t xml:space="preserve">компаний. Например, любая компания обязана предъявить информацию обо всех рисках, связанных с инвестированием в ее акции, </w:t>
      </w:r>
      <w:r w:rsidR="00157233" w:rsidRPr="00CE076D">
        <w:rPr>
          <w:rFonts w:ascii="Times New Roman" w:hAnsi="Times New Roman" w:cs="Times New Roman"/>
          <w:sz w:val="28"/>
          <w:szCs w:val="28"/>
          <w:lang w:val="ru-RU"/>
        </w:rPr>
        <w:t>вплоть</w:t>
      </w:r>
      <w:r w:rsidRPr="00CE076D">
        <w:rPr>
          <w:rFonts w:ascii="Times New Roman" w:hAnsi="Times New Roman" w:cs="Times New Roman"/>
          <w:sz w:val="28"/>
          <w:szCs w:val="28"/>
          <w:lang w:val="ru-RU"/>
        </w:rPr>
        <w:t xml:space="preserve"> до формулировки «риск санкций со стороны американского правительства». Очевидно, что такого рода формулировки полностью развязывают руки представителям американской стороны, которые могут просто не пускать компании из неугодных стран на финансовые рынки США. Также есть специальный список стран поддерживающих терроризм, составленный Госдепартаментом Соединенных штатов, компании из которых не имеют права на доступ к американским финансовым рынкам</w:t>
      </w:r>
      <w:r w:rsidR="00157233" w:rsidRPr="00CE076D">
        <w:rPr>
          <w:rFonts w:ascii="Times New Roman" w:hAnsi="Times New Roman" w:cs="Times New Roman"/>
          <w:sz w:val="28"/>
          <w:szCs w:val="28"/>
          <w:lang w:val="ru-RU"/>
        </w:rPr>
        <w:t xml:space="preserve">. </w:t>
      </w:r>
      <w:r w:rsidR="00157233" w:rsidRPr="00CE076D">
        <w:rPr>
          <w:rStyle w:val="FootnoteReference"/>
          <w:rFonts w:ascii="Times New Roman" w:hAnsi="Times New Roman" w:cs="Times New Roman"/>
          <w:sz w:val="28"/>
          <w:szCs w:val="28"/>
          <w:lang w:val="ru-RU"/>
        </w:rPr>
        <w:footnoteReference w:id="11"/>
      </w:r>
      <w:r w:rsidRPr="00CE076D">
        <w:rPr>
          <w:rFonts w:ascii="Times New Roman" w:hAnsi="Times New Roman" w:cs="Times New Roman"/>
          <w:sz w:val="28"/>
          <w:szCs w:val="28"/>
          <w:lang w:val="ru-RU"/>
        </w:rPr>
        <w:t xml:space="preserve">Существует еще несколько списков с неугодными </w:t>
      </w:r>
      <w:r w:rsidR="00157233" w:rsidRPr="00CE076D">
        <w:rPr>
          <w:rFonts w:ascii="Times New Roman" w:hAnsi="Times New Roman" w:cs="Times New Roman"/>
          <w:sz w:val="28"/>
          <w:szCs w:val="28"/>
          <w:lang w:val="ru-RU"/>
        </w:rPr>
        <w:t>компаниями, например, о</w:t>
      </w:r>
      <w:r w:rsidRPr="00CE076D">
        <w:rPr>
          <w:rFonts w:ascii="Times New Roman" w:hAnsi="Times New Roman" w:cs="Times New Roman"/>
          <w:sz w:val="28"/>
          <w:szCs w:val="28"/>
          <w:lang w:val="ru-RU"/>
        </w:rPr>
        <w:t xml:space="preserve">фис глобальных рисков безопасности определяет компании, которые увеличивают риски для безопасности людей в мире. </w:t>
      </w:r>
    </w:p>
    <w:p w14:paraId="05582547" w14:textId="77777777" w:rsidR="00F1553F" w:rsidRPr="00CE076D" w:rsidRDefault="00F1553F" w:rsidP="00F1553F">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 xml:space="preserve"> Кроме того, примером ограничивающей политики может служить ситуация с суверенными фондами, контролируемыми правительствами разных стран. Когда в Соединенных Штатах начался ипотечный кризис 2008 года, который перекинулся и на страны Западной Европы, такие государства, как Китай стали активно скупать активы больших европейских и американских банков, находящихся на пороге банкротства. Так как суверенные фонды находятся под контролем государств, в которых базируются, </w:t>
      </w:r>
      <w:r w:rsidRPr="00CE076D">
        <w:rPr>
          <w:rFonts w:ascii="Times New Roman" w:hAnsi="Times New Roman" w:cs="Times New Roman"/>
          <w:sz w:val="28"/>
          <w:szCs w:val="28"/>
          <w:lang w:val="ru-RU"/>
        </w:rPr>
        <w:lastRenderedPageBreak/>
        <w:t>они могут вполне действовать в интересах определенных политических кругов. Опасаясь сильного влияния сторонних государств на свою экономику, США и другие развитые страны наложили ряд ограничений на суверенные фонды.  Среди требований к суверенным фондам одним из главных является отсутствие «геополитических целей». Таким образом, американское правительство распространило гораздо более жесткие требования к суверенным фондам, фактически, приравняв их к частным фондам.</w:t>
      </w:r>
    </w:p>
    <w:p w14:paraId="219AC952" w14:textId="4E3F96FD" w:rsidR="00F1553F" w:rsidRPr="00CE076D" w:rsidRDefault="00F1553F" w:rsidP="00F1553F">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Другим инструментом влияния являются торговые санкции. С начала семидесятых годов до конца двадцатого века санкции в мире на государственном уровне применялись более ста раз</w:t>
      </w:r>
      <w:r w:rsidR="00157233" w:rsidRPr="00CE076D">
        <w:rPr>
          <w:rStyle w:val="FootnoteReference"/>
          <w:rFonts w:ascii="Times New Roman" w:hAnsi="Times New Roman" w:cs="Times New Roman"/>
          <w:sz w:val="28"/>
          <w:szCs w:val="28"/>
          <w:lang w:val="ru-RU"/>
        </w:rPr>
        <w:footnoteReference w:id="12"/>
      </w:r>
      <w:r w:rsidR="00157233" w:rsidRPr="00CE076D">
        <w:rPr>
          <w:rFonts w:ascii="Times New Roman" w:hAnsi="Times New Roman" w:cs="Times New Roman"/>
          <w:sz w:val="28"/>
          <w:szCs w:val="28"/>
          <w:lang w:val="ru-RU"/>
        </w:rPr>
        <w:t>.</w:t>
      </w:r>
      <w:r w:rsidRPr="00CE076D">
        <w:rPr>
          <w:rFonts w:ascii="Times New Roman" w:hAnsi="Times New Roman" w:cs="Times New Roman"/>
          <w:sz w:val="28"/>
          <w:szCs w:val="28"/>
          <w:lang w:val="ru-RU"/>
        </w:rPr>
        <w:t xml:space="preserve">Они направлены против определенных государств, нарушающих нормы международного права или ведущих неугодную для страны-источника санкций политику. </w:t>
      </w:r>
    </w:p>
    <w:p w14:paraId="4A2A0EED" w14:textId="77777777" w:rsidR="00F1553F" w:rsidRPr="00CE076D" w:rsidRDefault="00F1553F" w:rsidP="00F1553F">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 xml:space="preserve">Однако в рамках данного исследования куда интересней инструменты стимулирующего типа или, условно говоря, позитивные санкции. Существуют разные виды стимулирующих санкций, но раз речь пойдет о ТНК, то сосредоточим внимание на  прямых инвестициях. </w:t>
      </w:r>
    </w:p>
    <w:p w14:paraId="4A8B8685" w14:textId="77777777" w:rsidR="00F1553F" w:rsidRPr="00CE076D" w:rsidRDefault="00F1553F" w:rsidP="00F1553F">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Как правило, в современной мировой экономике прямые инвестиции осуществляются частными структурами, но на них оказывает непосредственное влияние и государство. Существует несколько моделей, объясняющих суть влияния прямых инвестиций на политику и экономику принимающей стороны.</w:t>
      </w:r>
    </w:p>
    <w:p w14:paraId="65B46FC9" w14:textId="1601F757" w:rsidR="00F1553F" w:rsidRPr="00CE076D" w:rsidRDefault="00F1553F" w:rsidP="00F1553F">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 xml:space="preserve">Первую из таких моделей называют моделью «Троянского Коня», подразумевая, что принося что- то полезное, в данном случае </w:t>
      </w:r>
      <w:r w:rsidRPr="00CE076D">
        <w:rPr>
          <w:rFonts w:ascii="Times New Roman" w:hAnsi="Times New Roman" w:cs="Times New Roman"/>
          <w:sz w:val="28"/>
          <w:szCs w:val="28"/>
          <w:lang w:val="ru-RU"/>
        </w:rPr>
        <w:lastRenderedPageBreak/>
        <w:t xml:space="preserve">инвестиции, страна-источник этих инвестиций приносит и что-то выгодное только ей самой. Термин «инфраструктура зависимости», впервые примененный по отношению к странам Латинской Америки исследователем </w:t>
      </w:r>
      <w:proofErr w:type="spellStart"/>
      <w:r w:rsidRPr="00CE076D">
        <w:rPr>
          <w:rFonts w:ascii="Times New Roman" w:hAnsi="Times New Roman" w:cs="Times New Roman"/>
          <w:sz w:val="28"/>
          <w:szCs w:val="28"/>
          <w:lang w:val="ru-RU"/>
        </w:rPr>
        <w:t>Сьюзан</w:t>
      </w:r>
      <w:proofErr w:type="spellEnd"/>
      <w:r w:rsidRPr="00CE076D">
        <w:rPr>
          <w:rFonts w:ascii="Times New Roman" w:hAnsi="Times New Roman" w:cs="Times New Roman"/>
          <w:sz w:val="28"/>
          <w:szCs w:val="28"/>
          <w:lang w:val="ru-RU"/>
        </w:rPr>
        <w:t xml:space="preserve"> </w:t>
      </w:r>
      <w:proofErr w:type="spellStart"/>
      <w:r w:rsidRPr="00CE076D">
        <w:rPr>
          <w:rFonts w:ascii="Times New Roman" w:hAnsi="Times New Roman" w:cs="Times New Roman"/>
          <w:sz w:val="28"/>
          <w:szCs w:val="28"/>
          <w:lang w:val="ru-RU"/>
        </w:rPr>
        <w:t>Боденхеймер</w:t>
      </w:r>
      <w:proofErr w:type="spellEnd"/>
      <w:r w:rsidR="00157233" w:rsidRPr="00CE076D">
        <w:rPr>
          <w:rStyle w:val="FootnoteReference"/>
          <w:rFonts w:ascii="Times New Roman" w:hAnsi="Times New Roman" w:cs="Times New Roman"/>
          <w:sz w:val="28"/>
          <w:szCs w:val="28"/>
          <w:lang w:val="ru-RU"/>
        </w:rPr>
        <w:footnoteReference w:id="13"/>
      </w:r>
      <w:r w:rsidRPr="00CE076D">
        <w:rPr>
          <w:rFonts w:ascii="Times New Roman" w:hAnsi="Times New Roman" w:cs="Times New Roman"/>
          <w:sz w:val="28"/>
          <w:szCs w:val="28"/>
          <w:lang w:val="ru-RU"/>
        </w:rPr>
        <w:t>, сегодня можно отнести к куда большему числу стран, включая Китай. Смысл в том, что получая зарубежные инвестиции государство частично теряет политическую самостоятельность. Происходит это по нескольким причинам. С одной стороны, распространив экономическое влияние в стране, иностранцы получают большое влияние на экономические решения ее руководства. С другой стороны, иностранные компании распространяют все большее влияние на уровень благосостояния населения принимающей страны</w:t>
      </w:r>
      <w:r w:rsidR="00157233" w:rsidRPr="00CE076D">
        <w:rPr>
          <w:rStyle w:val="FootnoteReference"/>
          <w:rFonts w:ascii="Times New Roman" w:hAnsi="Times New Roman" w:cs="Times New Roman"/>
          <w:sz w:val="28"/>
          <w:szCs w:val="28"/>
          <w:lang w:val="ru-RU"/>
        </w:rPr>
        <w:footnoteReference w:id="14"/>
      </w:r>
      <w:r w:rsidR="00157233" w:rsidRPr="00CE076D">
        <w:rPr>
          <w:rFonts w:ascii="Times New Roman" w:hAnsi="Times New Roman" w:cs="Times New Roman"/>
          <w:sz w:val="28"/>
          <w:szCs w:val="28"/>
          <w:lang w:val="ru-RU"/>
        </w:rPr>
        <w:t xml:space="preserve">. </w:t>
      </w:r>
      <w:r w:rsidRPr="00CE076D">
        <w:rPr>
          <w:rFonts w:ascii="Times New Roman" w:hAnsi="Times New Roman" w:cs="Times New Roman"/>
          <w:sz w:val="28"/>
          <w:szCs w:val="28"/>
          <w:lang w:val="ru-RU"/>
        </w:rPr>
        <w:t xml:space="preserve">Также стоит отметить, что не устаревшей является и </w:t>
      </w:r>
      <w:proofErr w:type="spellStart"/>
      <w:r w:rsidRPr="00CE076D">
        <w:rPr>
          <w:rFonts w:ascii="Times New Roman" w:hAnsi="Times New Roman" w:cs="Times New Roman"/>
          <w:sz w:val="28"/>
          <w:szCs w:val="28"/>
          <w:lang w:val="ru-RU"/>
        </w:rPr>
        <w:t>неомарксистская</w:t>
      </w:r>
      <w:proofErr w:type="spellEnd"/>
      <w:r w:rsidRPr="00CE076D">
        <w:rPr>
          <w:rFonts w:ascii="Times New Roman" w:hAnsi="Times New Roman" w:cs="Times New Roman"/>
          <w:sz w:val="28"/>
          <w:szCs w:val="28"/>
          <w:lang w:val="ru-RU"/>
        </w:rPr>
        <w:t xml:space="preserve"> теория, утверждающая, что присутствие больших зарубежных компаний связано с появлением в обществе новой элиты, ориентированной на иностранные государства и ведущей политику в интересах заграничного руководства. Нельзя свести настолько сложный процесс взаимодействия к нескольким конкретным эффектам, потому что на сегодняшний день отношения между принимающей и инвестирующей стороной предст</w:t>
      </w:r>
      <w:r w:rsidR="00157233" w:rsidRPr="00CE076D">
        <w:rPr>
          <w:rFonts w:ascii="Times New Roman" w:hAnsi="Times New Roman" w:cs="Times New Roman"/>
          <w:sz w:val="28"/>
          <w:szCs w:val="28"/>
          <w:lang w:val="ru-RU"/>
        </w:rPr>
        <w:t>авляют собой целую сеть связей</w:t>
      </w:r>
      <w:r w:rsidR="00157233" w:rsidRPr="00CE076D">
        <w:rPr>
          <w:rStyle w:val="FootnoteReference"/>
          <w:rFonts w:ascii="Times New Roman" w:hAnsi="Times New Roman" w:cs="Times New Roman"/>
          <w:sz w:val="28"/>
          <w:szCs w:val="28"/>
          <w:lang w:val="ru-RU"/>
        </w:rPr>
        <w:footnoteReference w:id="15"/>
      </w:r>
      <w:r w:rsidR="00157233" w:rsidRPr="00CE076D">
        <w:rPr>
          <w:rFonts w:ascii="Times New Roman" w:hAnsi="Times New Roman" w:cs="Times New Roman"/>
          <w:sz w:val="28"/>
          <w:szCs w:val="28"/>
          <w:lang w:val="ru-RU"/>
        </w:rPr>
        <w:t>.</w:t>
      </w:r>
      <w:r w:rsidRPr="00CE076D">
        <w:rPr>
          <w:rFonts w:ascii="Times New Roman" w:hAnsi="Times New Roman" w:cs="Times New Roman"/>
          <w:sz w:val="28"/>
          <w:szCs w:val="28"/>
          <w:lang w:val="ru-RU"/>
        </w:rPr>
        <w:t xml:space="preserve"> </w:t>
      </w:r>
    </w:p>
    <w:p w14:paraId="56315932" w14:textId="737D29A9" w:rsidR="00F1553F" w:rsidRPr="00CE076D" w:rsidRDefault="00F1553F" w:rsidP="00F1553F">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Второй экономический механизм, с помощью которого политики осуществляют свои планы, заключается в том, что прямые инвестиции направляются в те страны, политика которых отвечает требованиям страны-инвестора, и, наоборот, те страны, которые по каким либо причинам не ведут себя не так, как хотелось бы стране-</w:t>
      </w:r>
      <w:r w:rsidRPr="00CE076D">
        <w:rPr>
          <w:rFonts w:ascii="Times New Roman" w:hAnsi="Times New Roman" w:cs="Times New Roman"/>
          <w:sz w:val="28"/>
          <w:szCs w:val="28"/>
          <w:lang w:val="ru-RU"/>
        </w:rPr>
        <w:lastRenderedPageBreak/>
        <w:t xml:space="preserve">инвестору, остаются без инвестиций, что </w:t>
      </w:r>
      <w:r w:rsidR="00157233" w:rsidRPr="00CE076D">
        <w:rPr>
          <w:rFonts w:ascii="Times New Roman" w:hAnsi="Times New Roman" w:cs="Times New Roman"/>
          <w:sz w:val="28"/>
          <w:szCs w:val="28"/>
          <w:lang w:val="ru-RU"/>
        </w:rPr>
        <w:t>серьезно влияет на распределение средств и развитие</w:t>
      </w:r>
      <w:r w:rsidRPr="00CE076D">
        <w:rPr>
          <w:rFonts w:ascii="Times New Roman" w:hAnsi="Times New Roman" w:cs="Times New Roman"/>
          <w:sz w:val="28"/>
          <w:szCs w:val="28"/>
          <w:lang w:val="ru-RU"/>
        </w:rPr>
        <w:t xml:space="preserve"> разных регионов и стран. Американские ученые не просто доказали, что прямые инвестиции в экономику страны способствуют ее развитию, но и провели ряд исследований непосредственно по отдельным странам, в которые США инвестировали свои средства с тем, чтобы выяснить какой эффект ожидается от этих инвестиций. </w:t>
      </w:r>
    </w:p>
    <w:p w14:paraId="656495AB" w14:textId="277DFE43" w:rsidR="000E0329" w:rsidRPr="00CE076D" w:rsidRDefault="00F1553F" w:rsidP="00B35150">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Третий механизм заключается в том, что инвестиции имеют разный эффект в зависимости от того, в частную или в государственную структуру они инвестируются. Если средства инвестируются в государственный сектор, то это положительным образом сказывается на положении правящего режима в данной стране, так как укрепляется его экономическое подспорье. В то же время, инвестируя в частные фонды и фирмы, иностранное государство вмешивается в распределение экономического, а</w:t>
      </w:r>
      <w:r w:rsidR="00B35150" w:rsidRPr="00CE076D">
        <w:rPr>
          <w:rFonts w:ascii="Times New Roman" w:hAnsi="Times New Roman" w:cs="Times New Roman"/>
          <w:sz w:val="28"/>
          <w:szCs w:val="28"/>
          <w:lang w:val="ru-RU"/>
        </w:rPr>
        <w:t>,</w:t>
      </w:r>
      <w:r w:rsidRPr="00CE076D">
        <w:rPr>
          <w:rFonts w:ascii="Times New Roman" w:hAnsi="Times New Roman" w:cs="Times New Roman"/>
          <w:sz w:val="28"/>
          <w:szCs w:val="28"/>
          <w:lang w:val="ru-RU"/>
        </w:rPr>
        <w:t xml:space="preserve"> соответственно</w:t>
      </w:r>
      <w:r w:rsidR="00B35150" w:rsidRPr="00CE076D">
        <w:rPr>
          <w:rFonts w:ascii="Times New Roman" w:hAnsi="Times New Roman" w:cs="Times New Roman"/>
          <w:sz w:val="28"/>
          <w:szCs w:val="28"/>
          <w:lang w:val="ru-RU"/>
        </w:rPr>
        <w:t>,</w:t>
      </w:r>
      <w:r w:rsidRPr="00CE076D">
        <w:rPr>
          <w:rFonts w:ascii="Times New Roman" w:hAnsi="Times New Roman" w:cs="Times New Roman"/>
          <w:sz w:val="28"/>
          <w:szCs w:val="28"/>
          <w:lang w:val="ru-RU"/>
        </w:rPr>
        <w:t xml:space="preserve"> и политического влияния на территории другого государства, что создает своеобразные свободные  зоны, которые со временем вполне смогут развиться до больших масштабом и иметь реальный вес в политической жизни страны. </w:t>
      </w:r>
    </w:p>
    <w:p w14:paraId="31BD65A3" w14:textId="27902A08" w:rsidR="00B01548" w:rsidRPr="00CE076D" w:rsidRDefault="00B35150" w:rsidP="00B01548">
      <w:pPr>
        <w:spacing w:line="360" w:lineRule="auto"/>
        <w:jc w:val="center"/>
        <w:rPr>
          <w:rFonts w:ascii="Times New Roman" w:eastAsia="Times New Roman" w:hAnsi="Times New Roman" w:cs="Times New Roman"/>
          <w:b/>
          <w:color w:val="000000"/>
          <w:sz w:val="28"/>
          <w:szCs w:val="28"/>
          <w:shd w:val="clear" w:color="auto" w:fill="FFFFFF"/>
          <w:lang w:val="ru-RU"/>
        </w:rPr>
      </w:pPr>
      <w:r w:rsidRPr="00CE076D">
        <w:rPr>
          <w:rFonts w:ascii="Times New Roman" w:eastAsia="Times New Roman" w:hAnsi="Times New Roman" w:cs="Times New Roman"/>
          <w:b/>
          <w:color w:val="000000"/>
          <w:sz w:val="28"/>
          <w:szCs w:val="28"/>
          <w:shd w:val="clear" w:color="auto" w:fill="FFFFFF"/>
          <w:lang w:val="ru-RU"/>
        </w:rPr>
        <w:t>2.2.</w:t>
      </w:r>
      <w:r w:rsidR="00B01548" w:rsidRPr="00CE076D">
        <w:rPr>
          <w:rFonts w:ascii="Times New Roman" w:eastAsia="Times New Roman" w:hAnsi="Times New Roman" w:cs="Times New Roman"/>
          <w:b/>
          <w:color w:val="000000"/>
          <w:sz w:val="28"/>
          <w:szCs w:val="28"/>
          <w:shd w:val="clear" w:color="auto" w:fill="FFFFFF"/>
          <w:lang w:val="ru-RU"/>
        </w:rPr>
        <w:t>П</w:t>
      </w:r>
      <w:r w:rsidR="000E0329" w:rsidRPr="00CE076D">
        <w:rPr>
          <w:rFonts w:ascii="Times New Roman" w:eastAsia="Times New Roman" w:hAnsi="Times New Roman" w:cs="Times New Roman"/>
          <w:b/>
          <w:color w:val="000000"/>
          <w:sz w:val="28"/>
          <w:szCs w:val="28"/>
          <w:shd w:val="clear" w:color="auto" w:fill="FFFFFF"/>
          <w:lang w:val="ru-RU"/>
        </w:rPr>
        <w:t>рямые инвестиции во вторичный сектор</w:t>
      </w:r>
    </w:p>
    <w:p w14:paraId="7C8EE5A0" w14:textId="49D03E0A" w:rsidR="000E0329" w:rsidRPr="00CE076D" w:rsidRDefault="00B01548" w:rsidP="00B35150">
      <w:pPr>
        <w:spacing w:line="360" w:lineRule="auto"/>
        <w:ind w:firstLine="720"/>
        <w:jc w:val="both"/>
        <w:rPr>
          <w:rFonts w:ascii="Times New Roman" w:eastAsia="Times New Roman" w:hAnsi="Times New Roman" w:cs="Times New Roman"/>
          <w:sz w:val="28"/>
          <w:szCs w:val="28"/>
          <w:lang w:val="ru-RU"/>
        </w:rPr>
      </w:pPr>
      <w:r w:rsidRPr="00CE076D">
        <w:rPr>
          <w:rFonts w:ascii="Times New Roman" w:eastAsia="Times New Roman" w:hAnsi="Times New Roman" w:cs="Times New Roman"/>
          <w:color w:val="000000"/>
          <w:sz w:val="28"/>
          <w:szCs w:val="28"/>
          <w:shd w:val="clear" w:color="auto" w:fill="FFFFFF"/>
          <w:lang w:val="ru-RU"/>
        </w:rPr>
        <w:t>Е</w:t>
      </w:r>
      <w:r w:rsidR="000E0329" w:rsidRPr="00CE076D">
        <w:rPr>
          <w:rFonts w:ascii="Times New Roman" w:eastAsia="Times New Roman" w:hAnsi="Times New Roman" w:cs="Times New Roman"/>
          <w:color w:val="000000"/>
          <w:sz w:val="28"/>
          <w:szCs w:val="28"/>
          <w:shd w:val="clear" w:color="auto" w:fill="FFFFFF"/>
          <w:lang w:val="ru-RU"/>
        </w:rPr>
        <w:t>сли говорить об инвестициях во вторичный сектор, то объяснить их набором факторов и предпосылок намного сложнее. Сложно понять на первый взгляд, зачем корпорации брать на себя издержки по строительству заводов в других государствах, когда она может намного проще, а может и выгодней,</w:t>
      </w:r>
      <w:r w:rsidRPr="00CE076D">
        <w:rPr>
          <w:rFonts w:ascii="Times New Roman" w:eastAsia="Times New Roman" w:hAnsi="Times New Roman" w:cs="Times New Roman"/>
          <w:color w:val="000000"/>
          <w:sz w:val="28"/>
          <w:szCs w:val="28"/>
          <w:shd w:val="clear" w:color="auto" w:fill="FFFFFF"/>
          <w:lang w:val="ru-RU"/>
        </w:rPr>
        <w:t xml:space="preserve"> может</w:t>
      </w:r>
      <w:r w:rsidR="000E0329" w:rsidRPr="00CE076D">
        <w:rPr>
          <w:rFonts w:ascii="Times New Roman" w:eastAsia="Times New Roman" w:hAnsi="Times New Roman" w:cs="Times New Roman"/>
          <w:color w:val="000000"/>
          <w:sz w:val="28"/>
          <w:szCs w:val="28"/>
          <w:shd w:val="clear" w:color="auto" w:fill="FFFFFF"/>
          <w:lang w:val="ru-RU"/>
        </w:rPr>
        <w:t xml:space="preserve"> экспортировать готовые товары или продавать лицензии на производство определенного товара иностранным производителям. Ниже рассмотрим факторы и теоретические предпосылки, объясняющие явление прямых иностранных инвестиций американских </w:t>
      </w:r>
      <w:r w:rsidR="000E0329" w:rsidRPr="00CE076D">
        <w:rPr>
          <w:rFonts w:ascii="Times New Roman" w:eastAsia="Times New Roman" w:hAnsi="Times New Roman" w:cs="Times New Roman"/>
          <w:color w:val="000000"/>
          <w:sz w:val="28"/>
          <w:szCs w:val="28"/>
          <w:shd w:val="clear" w:color="auto" w:fill="FFFFFF"/>
          <w:lang w:val="ru-RU"/>
        </w:rPr>
        <w:lastRenderedPageBreak/>
        <w:t>корпораций. </w:t>
      </w:r>
      <w:r w:rsidR="000E0329" w:rsidRPr="00CE076D">
        <w:rPr>
          <w:rFonts w:ascii="Times New Roman" w:eastAsia="Times New Roman" w:hAnsi="Times New Roman" w:cs="Times New Roman"/>
          <w:color w:val="000000"/>
          <w:sz w:val="28"/>
          <w:szCs w:val="28"/>
          <w:lang w:val="ru-RU"/>
        </w:rPr>
        <w:br/>
      </w:r>
      <w:r w:rsidRPr="00CE076D">
        <w:rPr>
          <w:rFonts w:ascii="Times New Roman" w:eastAsia="Times New Roman" w:hAnsi="Times New Roman" w:cs="Times New Roman"/>
          <w:color w:val="000000"/>
          <w:sz w:val="28"/>
          <w:szCs w:val="28"/>
          <w:shd w:val="clear" w:color="auto" w:fill="FFFFFF"/>
          <w:lang w:val="ru-RU"/>
        </w:rPr>
        <w:t>     </w:t>
      </w:r>
      <w:r w:rsidRPr="00CE076D">
        <w:rPr>
          <w:rFonts w:ascii="Times New Roman" w:eastAsia="Times New Roman" w:hAnsi="Times New Roman" w:cs="Times New Roman"/>
          <w:color w:val="000000"/>
          <w:sz w:val="28"/>
          <w:szCs w:val="28"/>
          <w:shd w:val="clear" w:color="auto" w:fill="FFFFFF"/>
          <w:lang w:val="ru-RU"/>
        </w:rPr>
        <w:tab/>
        <w:t>В</w:t>
      </w:r>
      <w:r w:rsidR="000E0329" w:rsidRPr="00CE076D">
        <w:rPr>
          <w:rFonts w:ascii="Times New Roman" w:eastAsia="Times New Roman" w:hAnsi="Times New Roman" w:cs="Times New Roman"/>
          <w:color w:val="000000"/>
          <w:sz w:val="28"/>
          <w:szCs w:val="28"/>
          <w:shd w:val="clear" w:color="auto" w:fill="FFFFFF"/>
          <w:lang w:val="ru-RU"/>
        </w:rPr>
        <w:t xml:space="preserve"> неоклассической модели иностранные инвестиции объяснены довольно просто: капитал имеет свойство перетекать из мест, где он есть в избытке, в места, где его не хватает и где он может принести больше прибыли. заметим, что такая логика хорошо объясняет феномен портфельных инвестиций или инвестиций </w:t>
      </w:r>
      <w:r w:rsidR="00B35150" w:rsidRPr="00CE076D">
        <w:rPr>
          <w:rFonts w:ascii="Times New Roman" w:eastAsia="Times New Roman" w:hAnsi="Times New Roman" w:cs="Times New Roman"/>
          <w:color w:val="000000"/>
          <w:sz w:val="28"/>
          <w:szCs w:val="28"/>
          <w:shd w:val="clear" w:color="auto" w:fill="FFFFFF"/>
          <w:lang w:val="ru-RU"/>
        </w:rPr>
        <w:t xml:space="preserve">          </w:t>
      </w:r>
      <w:r w:rsidR="000E0329" w:rsidRPr="00CE076D">
        <w:rPr>
          <w:rFonts w:ascii="Times New Roman" w:eastAsia="Times New Roman" w:hAnsi="Times New Roman" w:cs="Times New Roman"/>
          <w:color w:val="000000"/>
          <w:sz w:val="28"/>
          <w:szCs w:val="28"/>
          <w:shd w:val="clear" w:color="auto" w:fill="FFFFFF"/>
          <w:lang w:val="ru-RU"/>
        </w:rPr>
        <w:t>в облигации, но по определе</w:t>
      </w:r>
      <w:r w:rsidRPr="00CE076D">
        <w:rPr>
          <w:rFonts w:ascii="Times New Roman" w:eastAsia="Times New Roman" w:hAnsi="Times New Roman" w:cs="Times New Roman"/>
          <w:color w:val="000000"/>
          <w:sz w:val="28"/>
          <w:szCs w:val="28"/>
          <w:shd w:val="clear" w:color="auto" w:fill="FFFFFF"/>
          <w:lang w:val="ru-RU"/>
        </w:rPr>
        <w:t xml:space="preserve">нным причинам, которых мы </w:t>
      </w:r>
      <w:r w:rsidR="00B35150" w:rsidRPr="00CE076D">
        <w:rPr>
          <w:rFonts w:ascii="Times New Roman" w:eastAsia="Times New Roman" w:hAnsi="Times New Roman" w:cs="Times New Roman"/>
          <w:color w:val="000000"/>
          <w:sz w:val="28"/>
          <w:szCs w:val="28"/>
          <w:shd w:val="clear" w:color="auto" w:fill="FFFFFF"/>
          <w:lang w:val="ru-RU"/>
        </w:rPr>
        <w:t xml:space="preserve">        </w:t>
      </w:r>
      <w:r w:rsidRPr="00CE076D">
        <w:rPr>
          <w:rFonts w:ascii="Times New Roman" w:eastAsia="Times New Roman" w:hAnsi="Times New Roman" w:cs="Times New Roman"/>
          <w:color w:val="000000"/>
          <w:sz w:val="28"/>
          <w:szCs w:val="28"/>
          <w:shd w:val="clear" w:color="auto" w:fill="FFFFFF"/>
          <w:lang w:val="ru-RU"/>
        </w:rPr>
        <w:t>ко</w:t>
      </w:r>
      <w:r w:rsidR="000E0329" w:rsidRPr="00CE076D">
        <w:rPr>
          <w:rFonts w:ascii="Times New Roman" w:eastAsia="Times New Roman" w:hAnsi="Times New Roman" w:cs="Times New Roman"/>
          <w:color w:val="000000"/>
          <w:sz w:val="28"/>
          <w:szCs w:val="28"/>
          <w:shd w:val="clear" w:color="auto" w:fill="FFFFFF"/>
          <w:lang w:val="ru-RU"/>
        </w:rPr>
        <w:t>снемся чуть позже, для объяснения прямых инв</w:t>
      </w:r>
      <w:r w:rsidRPr="00CE076D">
        <w:rPr>
          <w:rFonts w:ascii="Times New Roman" w:eastAsia="Times New Roman" w:hAnsi="Times New Roman" w:cs="Times New Roman"/>
          <w:color w:val="000000"/>
          <w:sz w:val="28"/>
          <w:szCs w:val="28"/>
          <w:shd w:val="clear" w:color="auto" w:fill="FFFFFF"/>
          <w:lang w:val="ru-RU"/>
        </w:rPr>
        <w:t xml:space="preserve">естиций </w:t>
      </w:r>
      <w:r w:rsidR="00B35150" w:rsidRPr="00CE076D">
        <w:rPr>
          <w:rFonts w:ascii="Times New Roman" w:eastAsia="Times New Roman" w:hAnsi="Times New Roman" w:cs="Times New Roman"/>
          <w:color w:val="000000"/>
          <w:sz w:val="28"/>
          <w:szCs w:val="28"/>
          <w:shd w:val="clear" w:color="auto" w:fill="FFFFFF"/>
          <w:lang w:val="ru-RU"/>
        </w:rPr>
        <w:t xml:space="preserve">   требуется </w:t>
      </w:r>
      <w:r w:rsidRPr="00CE076D">
        <w:rPr>
          <w:rFonts w:ascii="Times New Roman" w:eastAsia="Times New Roman" w:hAnsi="Times New Roman" w:cs="Times New Roman"/>
          <w:color w:val="000000"/>
          <w:sz w:val="28"/>
          <w:szCs w:val="28"/>
          <w:shd w:val="clear" w:color="auto" w:fill="FFFFFF"/>
          <w:lang w:val="ru-RU"/>
        </w:rPr>
        <w:t xml:space="preserve">более сложный </w:t>
      </w:r>
      <w:r w:rsidR="000E0329" w:rsidRPr="00CE076D">
        <w:rPr>
          <w:rFonts w:ascii="Times New Roman" w:eastAsia="Times New Roman" w:hAnsi="Times New Roman" w:cs="Times New Roman"/>
          <w:color w:val="000000"/>
          <w:sz w:val="28"/>
          <w:szCs w:val="28"/>
          <w:shd w:val="clear" w:color="auto" w:fill="FFFFFF"/>
          <w:lang w:val="ru-RU"/>
        </w:rPr>
        <w:t>поход.</w:t>
      </w:r>
      <w:r w:rsidR="00B35150" w:rsidRPr="00CE076D">
        <w:rPr>
          <w:rStyle w:val="FootnoteReference"/>
          <w:rFonts w:ascii="Times New Roman" w:eastAsia="Times New Roman" w:hAnsi="Times New Roman" w:cs="Times New Roman"/>
          <w:color w:val="000000"/>
          <w:sz w:val="28"/>
          <w:szCs w:val="28"/>
          <w:shd w:val="clear" w:color="auto" w:fill="FFFFFF"/>
          <w:lang w:val="ru-RU"/>
        </w:rPr>
        <w:footnoteReference w:id="16"/>
      </w:r>
      <w:r w:rsidR="00B35150" w:rsidRPr="00CE076D">
        <w:rPr>
          <w:rFonts w:ascii="Times New Roman" w:eastAsia="Times New Roman" w:hAnsi="Times New Roman" w:cs="Times New Roman"/>
          <w:color w:val="000000"/>
          <w:sz w:val="28"/>
          <w:szCs w:val="28"/>
          <w:shd w:val="clear" w:color="auto" w:fill="FFFFFF"/>
          <w:lang w:val="ru-RU"/>
        </w:rPr>
        <w:t xml:space="preserve">                    </w:t>
      </w:r>
      <w:r w:rsidR="000E0329" w:rsidRPr="00CE076D">
        <w:rPr>
          <w:rFonts w:ascii="Times New Roman" w:eastAsia="Times New Roman" w:hAnsi="Times New Roman" w:cs="Times New Roman"/>
          <w:color w:val="000000"/>
          <w:sz w:val="28"/>
          <w:szCs w:val="28"/>
          <w:shd w:val="clear" w:color="auto" w:fill="FFFFFF"/>
          <w:lang w:val="ru-RU"/>
        </w:rPr>
        <w:t> </w:t>
      </w:r>
      <w:r w:rsidR="000E0329" w:rsidRPr="00CE076D">
        <w:rPr>
          <w:rFonts w:ascii="Times New Roman" w:eastAsia="Times New Roman" w:hAnsi="Times New Roman" w:cs="Times New Roman"/>
          <w:color w:val="000000"/>
          <w:sz w:val="28"/>
          <w:szCs w:val="28"/>
          <w:lang w:val="ru-RU"/>
        </w:rPr>
        <w:br/>
      </w:r>
      <w:r w:rsidR="001C63BF" w:rsidRPr="00CE076D">
        <w:rPr>
          <w:rFonts w:ascii="Times New Roman" w:eastAsia="Times New Roman" w:hAnsi="Times New Roman" w:cs="Times New Roman"/>
          <w:color w:val="000000"/>
          <w:sz w:val="28"/>
          <w:szCs w:val="28"/>
          <w:shd w:val="clear" w:color="auto" w:fill="FFFFFF"/>
          <w:lang w:val="ru-RU"/>
        </w:rPr>
        <w:t>   </w:t>
      </w:r>
      <w:r w:rsidR="001C63BF" w:rsidRPr="00CE076D">
        <w:rPr>
          <w:rFonts w:ascii="Times New Roman" w:eastAsia="Times New Roman" w:hAnsi="Times New Roman" w:cs="Times New Roman"/>
          <w:color w:val="000000"/>
          <w:sz w:val="28"/>
          <w:szCs w:val="28"/>
          <w:shd w:val="clear" w:color="auto" w:fill="FFFFFF"/>
          <w:lang w:val="ru-RU"/>
        </w:rPr>
        <w:tab/>
        <w:t>О</w:t>
      </w:r>
      <w:r w:rsidR="000E0329" w:rsidRPr="00CE076D">
        <w:rPr>
          <w:rFonts w:ascii="Times New Roman" w:eastAsia="Times New Roman" w:hAnsi="Times New Roman" w:cs="Times New Roman"/>
          <w:color w:val="000000"/>
          <w:sz w:val="28"/>
          <w:szCs w:val="28"/>
          <w:shd w:val="clear" w:color="auto" w:fill="FFFFFF"/>
          <w:lang w:val="ru-RU"/>
        </w:rPr>
        <w:t xml:space="preserve">сновные и всем известные стимулы к иностранным инвестициям сразу приходят на ум: преодоление протекционистских мер других государств, близость к рынкам сбыта, упрощенное законодательство в развивающихся странах и др. Однако такой перечень факторов не достаточен для объяснения столь </w:t>
      </w:r>
      <w:r w:rsidR="001C63BF" w:rsidRPr="00CE076D">
        <w:rPr>
          <w:rFonts w:ascii="Times New Roman" w:eastAsia="Times New Roman" w:hAnsi="Times New Roman" w:cs="Times New Roman"/>
          <w:color w:val="000000"/>
          <w:sz w:val="28"/>
          <w:szCs w:val="28"/>
          <w:shd w:val="clear" w:color="auto" w:fill="FFFFFF"/>
          <w:lang w:val="ru-RU"/>
        </w:rPr>
        <w:t>сложного и всемирного явления. Ч</w:t>
      </w:r>
      <w:r w:rsidR="000E0329" w:rsidRPr="00CE076D">
        <w:rPr>
          <w:rFonts w:ascii="Times New Roman" w:eastAsia="Times New Roman" w:hAnsi="Times New Roman" w:cs="Times New Roman"/>
          <w:color w:val="000000"/>
          <w:sz w:val="28"/>
          <w:szCs w:val="28"/>
          <w:shd w:val="clear" w:color="auto" w:fill="FFFFFF"/>
          <w:lang w:val="ru-RU"/>
        </w:rPr>
        <w:t>тобы добиться полного понимания, следует обратиться к трудам целого ряда экономистов, посв</w:t>
      </w:r>
      <w:r w:rsidR="00B35150" w:rsidRPr="00CE076D">
        <w:rPr>
          <w:rFonts w:ascii="Times New Roman" w:eastAsia="Times New Roman" w:hAnsi="Times New Roman" w:cs="Times New Roman"/>
          <w:color w:val="000000"/>
          <w:sz w:val="28"/>
          <w:szCs w:val="28"/>
          <w:shd w:val="clear" w:color="auto" w:fill="FFFFFF"/>
          <w:lang w:val="ru-RU"/>
        </w:rPr>
        <w:t xml:space="preserve">ященным теме прямых иностранных </w:t>
      </w:r>
      <w:r w:rsidR="000E0329" w:rsidRPr="00CE076D">
        <w:rPr>
          <w:rFonts w:ascii="Times New Roman" w:eastAsia="Times New Roman" w:hAnsi="Times New Roman" w:cs="Times New Roman"/>
          <w:color w:val="000000"/>
          <w:sz w:val="28"/>
          <w:szCs w:val="28"/>
          <w:shd w:val="clear" w:color="auto" w:fill="FFFFFF"/>
          <w:lang w:val="ru-RU"/>
        </w:rPr>
        <w:t>инвестиций</w:t>
      </w:r>
      <w:r w:rsidR="00B35150" w:rsidRPr="00CE076D">
        <w:rPr>
          <w:rFonts w:ascii="Times New Roman" w:eastAsia="Times New Roman" w:hAnsi="Times New Roman" w:cs="Times New Roman"/>
          <w:color w:val="000000"/>
          <w:sz w:val="28"/>
          <w:szCs w:val="28"/>
          <w:shd w:val="clear" w:color="auto" w:fill="FFFFFF"/>
          <w:lang w:val="ru-RU"/>
        </w:rPr>
        <w:t xml:space="preserve">.               </w:t>
      </w:r>
      <w:r w:rsidR="000E0329" w:rsidRPr="00CE076D">
        <w:rPr>
          <w:rFonts w:ascii="Times New Roman" w:eastAsia="Times New Roman" w:hAnsi="Times New Roman" w:cs="Times New Roman"/>
          <w:color w:val="000000"/>
          <w:sz w:val="28"/>
          <w:szCs w:val="28"/>
          <w:shd w:val="clear" w:color="auto" w:fill="FFFFFF"/>
          <w:lang w:val="ru-RU"/>
        </w:rPr>
        <w:t> </w:t>
      </w:r>
      <w:r w:rsidR="00B35150" w:rsidRPr="00CE076D">
        <w:rPr>
          <w:rFonts w:ascii="Times New Roman" w:eastAsia="Times New Roman" w:hAnsi="Times New Roman" w:cs="Times New Roman"/>
          <w:color w:val="000000"/>
          <w:sz w:val="28"/>
          <w:szCs w:val="28"/>
          <w:shd w:val="clear" w:color="auto" w:fill="FFFFFF"/>
          <w:lang w:val="ru-RU"/>
        </w:rPr>
        <w:t xml:space="preserve">                                     </w:t>
      </w:r>
      <w:r w:rsidR="000E0329" w:rsidRPr="00CE076D">
        <w:rPr>
          <w:rFonts w:ascii="Times New Roman" w:eastAsia="Times New Roman" w:hAnsi="Times New Roman" w:cs="Times New Roman"/>
          <w:color w:val="000000"/>
          <w:sz w:val="28"/>
          <w:szCs w:val="28"/>
          <w:lang w:val="ru-RU"/>
        </w:rPr>
        <w:br/>
      </w:r>
      <w:r w:rsidR="001C63BF" w:rsidRPr="00CE076D">
        <w:rPr>
          <w:rFonts w:ascii="Times New Roman" w:eastAsia="Times New Roman" w:hAnsi="Times New Roman" w:cs="Times New Roman"/>
          <w:color w:val="000000"/>
          <w:sz w:val="28"/>
          <w:szCs w:val="28"/>
          <w:shd w:val="clear" w:color="auto" w:fill="FFFFFF"/>
          <w:lang w:val="ru-RU"/>
        </w:rPr>
        <w:t>      </w:t>
      </w:r>
      <w:r w:rsidR="001C63BF" w:rsidRPr="00CE076D">
        <w:rPr>
          <w:rFonts w:ascii="Times New Roman" w:eastAsia="Times New Roman" w:hAnsi="Times New Roman" w:cs="Times New Roman"/>
          <w:color w:val="000000"/>
          <w:sz w:val="28"/>
          <w:szCs w:val="28"/>
          <w:shd w:val="clear" w:color="auto" w:fill="FFFFFF"/>
          <w:lang w:val="ru-RU"/>
        </w:rPr>
        <w:tab/>
        <w:t>У</w:t>
      </w:r>
      <w:r w:rsidR="000E0329" w:rsidRPr="00CE076D">
        <w:rPr>
          <w:rFonts w:ascii="Times New Roman" w:eastAsia="Times New Roman" w:hAnsi="Times New Roman" w:cs="Times New Roman"/>
          <w:color w:val="000000"/>
          <w:sz w:val="28"/>
          <w:szCs w:val="28"/>
          <w:shd w:val="clear" w:color="auto" w:fill="FFFFFF"/>
          <w:lang w:val="ru-RU"/>
        </w:rPr>
        <w:t>ченых, работающих в данной сфере можно разделить на г</w:t>
      </w:r>
      <w:r w:rsidR="001C63BF" w:rsidRPr="00CE076D">
        <w:rPr>
          <w:rFonts w:ascii="Times New Roman" w:eastAsia="Times New Roman" w:hAnsi="Times New Roman" w:cs="Times New Roman"/>
          <w:color w:val="000000"/>
          <w:sz w:val="28"/>
          <w:szCs w:val="28"/>
          <w:shd w:val="clear" w:color="auto" w:fill="FFFFFF"/>
          <w:lang w:val="ru-RU"/>
        </w:rPr>
        <w:t>руппы по нескольким принципам. В</w:t>
      </w:r>
      <w:r w:rsidR="000E0329" w:rsidRPr="00CE076D">
        <w:rPr>
          <w:rFonts w:ascii="Times New Roman" w:eastAsia="Times New Roman" w:hAnsi="Times New Roman" w:cs="Times New Roman"/>
          <w:color w:val="000000"/>
          <w:sz w:val="28"/>
          <w:szCs w:val="28"/>
          <w:shd w:val="clear" w:color="auto" w:fill="FFFFFF"/>
          <w:lang w:val="ru-RU"/>
        </w:rPr>
        <w:t xml:space="preserve">о-первых, по принципу позитивного или негативного отношения к самому феномену транснациональных корпораций. Есть те, кто находит в существовании </w:t>
      </w:r>
      <w:r w:rsidR="001C63BF" w:rsidRPr="00CE076D">
        <w:rPr>
          <w:rFonts w:ascii="Times New Roman" w:eastAsia="Times New Roman" w:hAnsi="Times New Roman" w:cs="Times New Roman"/>
          <w:color w:val="000000"/>
          <w:sz w:val="28"/>
          <w:szCs w:val="28"/>
          <w:shd w:val="clear" w:color="auto" w:fill="FFFFFF"/>
          <w:lang w:val="ru-RU"/>
        </w:rPr>
        <w:t>ТНК</w:t>
      </w:r>
      <w:r w:rsidR="000E0329" w:rsidRPr="00CE076D">
        <w:rPr>
          <w:rFonts w:ascii="Times New Roman" w:eastAsia="Times New Roman" w:hAnsi="Times New Roman" w:cs="Times New Roman"/>
          <w:color w:val="000000"/>
          <w:sz w:val="28"/>
          <w:szCs w:val="28"/>
          <w:shd w:val="clear" w:color="auto" w:fill="FFFFFF"/>
          <w:lang w:val="ru-RU"/>
        </w:rPr>
        <w:t xml:space="preserve"> больше плюсов, чем минусов, но есть и те, кто считает, что без них мировая экономическая система</w:t>
      </w:r>
      <w:r w:rsidR="001C63BF" w:rsidRPr="00CE076D">
        <w:rPr>
          <w:rFonts w:ascii="Times New Roman" w:eastAsia="Times New Roman" w:hAnsi="Times New Roman" w:cs="Times New Roman"/>
          <w:color w:val="000000"/>
          <w:sz w:val="28"/>
          <w:szCs w:val="28"/>
          <w:shd w:val="clear" w:color="auto" w:fill="FFFFFF"/>
          <w:lang w:val="ru-RU"/>
        </w:rPr>
        <w:t xml:space="preserve"> работала бы более эффективно. В</w:t>
      </w:r>
      <w:r w:rsidR="000E0329" w:rsidRPr="00CE076D">
        <w:rPr>
          <w:rFonts w:ascii="Times New Roman" w:eastAsia="Times New Roman" w:hAnsi="Times New Roman" w:cs="Times New Roman"/>
          <w:color w:val="000000"/>
          <w:sz w:val="28"/>
          <w:szCs w:val="28"/>
          <w:shd w:val="clear" w:color="auto" w:fill="FFFFFF"/>
          <w:lang w:val="ru-RU"/>
        </w:rPr>
        <w:t xml:space="preserve">о-вторых, можно разделить всех ученых, работающих в данной области, по принципу того, какие причины образования ТНК они выделяют в </w:t>
      </w:r>
      <w:r w:rsidR="001C63BF" w:rsidRPr="00CE076D">
        <w:rPr>
          <w:rFonts w:ascii="Times New Roman" w:eastAsia="Times New Roman" w:hAnsi="Times New Roman" w:cs="Times New Roman"/>
          <w:color w:val="000000"/>
          <w:sz w:val="28"/>
          <w:szCs w:val="28"/>
          <w:shd w:val="clear" w:color="auto" w:fill="FFFFFF"/>
          <w:lang w:val="ru-RU"/>
        </w:rPr>
        <w:t>качестве главных. Е</w:t>
      </w:r>
      <w:r w:rsidR="000E0329" w:rsidRPr="00CE076D">
        <w:rPr>
          <w:rFonts w:ascii="Times New Roman" w:eastAsia="Times New Roman" w:hAnsi="Times New Roman" w:cs="Times New Roman"/>
          <w:color w:val="000000"/>
          <w:sz w:val="28"/>
          <w:szCs w:val="28"/>
          <w:shd w:val="clear" w:color="auto" w:fill="FFFFFF"/>
          <w:lang w:val="ru-RU"/>
        </w:rPr>
        <w:t xml:space="preserve">сть те, кто считает появление ТНК неотъемлемой частью современной </w:t>
      </w:r>
      <w:r w:rsidR="000E0329" w:rsidRPr="00CE076D">
        <w:rPr>
          <w:rFonts w:ascii="Times New Roman" w:eastAsia="Times New Roman" w:hAnsi="Times New Roman" w:cs="Times New Roman"/>
          <w:color w:val="000000"/>
          <w:sz w:val="28"/>
          <w:szCs w:val="28"/>
          <w:shd w:val="clear" w:color="auto" w:fill="FFFFFF"/>
          <w:lang w:val="ru-RU"/>
        </w:rPr>
        <w:lastRenderedPageBreak/>
        <w:t xml:space="preserve">экономической </w:t>
      </w:r>
      <w:r w:rsidR="001C63BF" w:rsidRPr="00CE076D">
        <w:rPr>
          <w:rFonts w:ascii="Times New Roman" w:eastAsia="Times New Roman" w:hAnsi="Times New Roman" w:cs="Times New Roman"/>
          <w:color w:val="000000"/>
          <w:sz w:val="28"/>
          <w:szCs w:val="28"/>
          <w:shd w:val="clear" w:color="auto" w:fill="FFFFFF"/>
          <w:lang w:val="ru-RU"/>
        </w:rPr>
        <w:t xml:space="preserve">  </w:t>
      </w:r>
      <w:r w:rsidR="000E0329" w:rsidRPr="00CE076D">
        <w:rPr>
          <w:rFonts w:ascii="Times New Roman" w:eastAsia="Times New Roman" w:hAnsi="Times New Roman" w:cs="Times New Roman"/>
          <w:color w:val="000000"/>
          <w:sz w:val="28"/>
          <w:szCs w:val="28"/>
          <w:shd w:val="clear" w:color="auto" w:fill="FFFFFF"/>
          <w:lang w:val="ru-RU"/>
        </w:rPr>
        <w:t xml:space="preserve">системы </w:t>
      </w:r>
      <w:r w:rsidR="001C63BF" w:rsidRPr="00CE076D">
        <w:rPr>
          <w:rFonts w:ascii="Times New Roman" w:eastAsia="Times New Roman" w:hAnsi="Times New Roman" w:cs="Times New Roman"/>
          <w:color w:val="000000"/>
          <w:sz w:val="28"/>
          <w:szCs w:val="28"/>
          <w:shd w:val="clear" w:color="auto" w:fill="FFFFFF"/>
          <w:lang w:val="ru-RU"/>
        </w:rPr>
        <w:t xml:space="preserve"> </w:t>
      </w:r>
      <w:r w:rsidR="000E0329" w:rsidRPr="00CE076D">
        <w:rPr>
          <w:rFonts w:ascii="Times New Roman" w:eastAsia="Times New Roman" w:hAnsi="Times New Roman" w:cs="Times New Roman"/>
          <w:color w:val="000000"/>
          <w:sz w:val="28"/>
          <w:szCs w:val="28"/>
          <w:shd w:val="clear" w:color="auto" w:fill="FFFFFF"/>
          <w:lang w:val="ru-RU"/>
        </w:rPr>
        <w:t xml:space="preserve">и </w:t>
      </w:r>
      <w:r w:rsidR="001C63BF" w:rsidRPr="00CE076D">
        <w:rPr>
          <w:rFonts w:ascii="Times New Roman" w:eastAsia="Times New Roman" w:hAnsi="Times New Roman" w:cs="Times New Roman"/>
          <w:color w:val="000000"/>
          <w:sz w:val="28"/>
          <w:szCs w:val="28"/>
          <w:shd w:val="clear" w:color="auto" w:fill="FFFFFF"/>
          <w:lang w:val="ru-RU"/>
        </w:rPr>
        <w:t xml:space="preserve"> </w:t>
      </w:r>
      <w:r w:rsidR="000E0329" w:rsidRPr="00CE076D">
        <w:rPr>
          <w:rFonts w:ascii="Times New Roman" w:eastAsia="Times New Roman" w:hAnsi="Times New Roman" w:cs="Times New Roman"/>
          <w:color w:val="000000"/>
          <w:sz w:val="28"/>
          <w:szCs w:val="28"/>
          <w:shd w:val="clear" w:color="auto" w:fill="FFFFFF"/>
          <w:lang w:val="ru-RU"/>
        </w:rPr>
        <w:t>логичны</w:t>
      </w:r>
      <w:r w:rsidR="001C63BF" w:rsidRPr="00CE076D">
        <w:rPr>
          <w:rFonts w:ascii="Times New Roman" w:eastAsia="Times New Roman" w:hAnsi="Times New Roman" w:cs="Times New Roman"/>
          <w:color w:val="000000"/>
          <w:sz w:val="28"/>
          <w:szCs w:val="28"/>
          <w:shd w:val="clear" w:color="auto" w:fill="FFFFFF"/>
          <w:lang w:val="ru-RU"/>
        </w:rPr>
        <w:t>м  результатом ее деятельности. Но есть и такие специалисты, которые  видя</w:t>
      </w:r>
      <w:r w:rsidR="000E0329" w:rsidRPr="00CE076D">
        <w:rPr>
          <w:rFonts w:ascii="Times New Roman" w:eastAsia="Times New Roman" w:hAnsi="Times New Roman" w:cs="Times New Roman"/>
          <w:color w:val="000000"/>
          <w:sz w:val="28"/>
          <w:szCs w:val="28"/>
          <w:shd w:val="clear" w:color="auto" w:fill="FFFFFF"/>
          <w:lang w:val="ru-RU"/>
        </w:rPr>
        <w:t>т большую долю государственных усилий и государственной поддержки в создании ТНК, особенно в тех странах, где с корпораций казна имеет большие налоговые поступления. И кроме того, ученые делятся по принципу того, как они оценивают влияние ТНК на экономику страны, в которой базируются. </w:t>
      </w:r>
      <w:r w:rsidR="000E0329" w:rsidRPr="00CE076D">
        <w:rPr>
          <w:rFonts w:ascii="Times New Roman" w:eastAsia="Times New Roman" w:hAnsi="Times New Roman" w:cs="Times New Roman"/>
          <w:color w:val="000000"/>
          <w:sz w:val="28"/>
          <w:szCs w:val="28"/>
          <w:lang w:val="ru-RU"/>
        </w:rPr>
        <w:br/>
      </w:r>
      <w:r w:rsidR="001C63BF" w:rsidRPr="00CE076D">
        <w:rPr>
          <w:rFonts w:ascii="Times New Roman" w:eastAsia="Times New Roman" w:hAnsi="Times New Roman" w:cs="Times New Roman"/>
          <w:color w:val="000000"/>
          <w:sz w:val="28"/>
          <w:szCs w:val="28"/>
          <w:shd w:val="clear" w:color="auto" w:fill="FFFFFF"/>
          <w:lang w:val="ru-RU"/>
        </w:rPr>
        <w:t>     </w:t>
      </w:r>
      <w:r w:rsidR="001C63BF" w:rsidRPr="00CE076D">
        <w:rPr>
          <w:rFonts w:ascii="Times New Roman" w:eastAsia="Times New Roman" w:hAnsi="Times New Roman" w:cs="Times New Roman"/>
          <w:color w:val="000000"/>
          <w:sz w:val="28"/>
          <w:szCs w:val="28"/>
          <w:shd w:val="clear" w:color="auto" w:fill="FFFFFF"/>
          <w:lang w:val="ru-RU"/>
        </w:rPr>
        <w:tab/>
        <w:t>К</w:t>
      </w:r>
      <w:r w:rsidR="000E0329" w:rsidRPr="00CE076D">
        <w:rPr>
          <w:rFonts w:ascii="Times New Roman" w:eastAsia="Times New Roman" w:hAnsi="Times New Roman" w:cs="Times New Roman"/>
          <w:color w:val="000000"/>
          <w:sz w:val="28"/>
          <w:szCs w:val="28"/>
          <w:shd w:val="clear" w:color="auto" w:fill="FFFFFF"/>
          <w:lang w:val="ru-RU"/>
        </w:rPr>
        <w:t>онечно</w:t>
      </w:r>
      <w:r w:rsidR="001C63BF" w:rsidRPr="00CE076D">
        <w:rPr>
          <w:rFonts w:ascii="Times New Roman" w:eastAsia="Times New Roman" w:hAnsi="Times New Roman" w:cs="Times New Roman"/>
          <w:color w:val="000000"/>
          <w:sz w:val="28"/>
          <w:szCs w:val="28"/>
          <w:shd w:val="clear" w:color="auto" w:fill="FFFFFF"/>
          <w:lang w:val="ru-RU"/>
        </w:rPr>
        <w:t>,</w:t>
      </w:r>
      <w:r w:rsidR="000E0329" w:rsidRPr="00CE076D">
        <w:rPr>
          <w:rFonts w:ascii="Times New Roman" w:eastAsia="Times New Roman" w:hAnsi="Times New Roman" w:cs="Times New Roman"/>
          <w:color w:val="000000"/>
          <w:sz w:val="28"/>
          <w:szCs w:val="28"/>
          <w:shd w:val="clear" w:color="auto" w:fill="FFFFFF"/>
          <w:lang w:val="ru-RU"/>
        </w:rPr>
        <w:t xml:space="preserve"> эти группы не взаимоисключающие, множество авторов книг и статей может быть отнес</w:t>
      </w:r>
      <w:r w:rsidR="001C63BF" w:rsidRPr="00CE076D">
        <w:rPr>
          <w:rFonts w:ascii="Times New Roman" w:eastAsia="Times New Roman" w:hAnsi="Times New Roman" w:cs="Times New Roman"/>
          <w:color w:val="000000"/>
          <w:sz w:val="28"/>
          <w:szCs w:val="28"/>
          <w:shd w:val="clear" w:color="auto" w:fill="FFFFFF"/>
          <w:lang w:val="ru-RU"/>
        </w:rPr>
        <w:t xml:space="preserve">ено сразу к нескольким из них. </w:t>
      </w:r>
      <w:r w:rsidR="00B35150" w:rsidRPr="00CE076D">
        <w:rPr>
          <w:rFonts w:ascii="Times New Roman" w:eastAsia="Times New Roman" w:hAnsi="Times New Roman" w:cs="Times New Roman"/>
          <w:color w:val="000000"/>
          <w:sz w:val="28"/>
          <w:szCs w:val="28"/>
          <w:shd w:val="clear" w:color="auto" w:fill="FFFFFF"/>
          <w:lang w:val="ru-RU"/>
        </w:rPr>
        <w:t>Автор обратился</w:t>
      </w:r>
      <w:r w:rsidR="000E0329" w:rsidRPr="00CE076D">
        <w:rPr>
          <w:rFonts w:ascii="Times New Roman" w:eastAsia="Times New Roman" w:hAnsi="Times New Roman" w:cs="Times New Roman"/>
          <w:color w:val="000000"/>
          <w:sz w:val="28"/>
          <w:szCs w:val="28"/>
          <w:shd w:val="clear" w:color="auto" w:fill="FFFFFF"/>
          <w:lang w:val="ru-RU"/>
        </w:rPr>
        <w:t xml:space="preserve"> к работам таких авторов</w:t>
      </w:r>
      <w:r w:rsidR="001C63BF" w:rsidRPr="00CE076D">
        <w:rPr>
          <w:rFonts w:ascii="Times New Roman" w:eastAsia="Times New Roman" w:hAnsi="Times New Roman" w:cs="Times New Roman"/>
          <w:color w:val="000000"/>
          <w:sz w:val="28"/>
          <w:szCs w:val="28"/>
          <w:shd w:val="clear" w:color="auto" w:fill="FFFFFF"/>
          <w:lang w:val="ru-RU"/>
        </w:rPr>
        <w:t>,</w:t>
      </w:r>
      <w:r w:rsidR="000E0329" w:rsidRPr="00CE076D">
        <w:rPr>
          <w:rFonts w:ascii="Times New Roman" w:eastAsia="Times New Roman" w:hAnsi="Times New Roman" w:cs="Times New Roman"/>
          <w:color w:val="000000"/>
          <w:sz w:val="28"/>
          <w:szCs w:val="28"/>
          <w:shd w:val="clear" w:color="auto" w:fill="FFFFFF"/>
          <w:lang w:val="ru-RU"/>
        </w:rPr>
        <w:t xml:space="preserve"> как Раймонд </w:t>
      </w:r>
      <w:proofErr w:type="spellStart"/>
      <w:r w:rsidR="000E0329" w:rsidRPr="00CE076D">
        <w:rPr>
          <w:rFonts w:ascii="Times New Roman" w:eastAsia="Times New Roman" w:hAnsi="Times New Roman" w:cs="Times New Roman"/>
          <w:color w:val="000000"/>
          <w:sz w:val="28"/>
          <w:szCs w:val="28"/>
          <w:shd w:val="clear" w:color="auto" w:fill="FFFFFF"/>
          <w:lang w:val="ru-RU"/>
        </w:rPr>
        <w:t>Вернон</w:t>
      </w:r>
      <w:proofErr w:type="spellEnd"/>
      <w:r w:rsidR="000E0329" w:rsidRPr="00CE076D">
        <w:rPr>
          <w:rFonts w:ascii="Times New Roman" w:eastAsia="Times New Roman" w:hAnsi="Times New Roman" w:cs="Times New Roman"/>
          <w:color w:val="000000"/>
          <w:sz w:val="28"/>
          <w:szCs w:val="28"/>
          <w:shd w:val="clear" w:color="auto" w:fill="FFFFFF"/>
          <w:lang w:val="ru-RU"/>
        </w:rPr>
        <w:t xml:space="preserve">, Стефан </w:t>
      </w:r>
      <w:proofErr w:type="spellStart"/>
      <w:r w:rsidR="000E0329" w:rsidRPr="00CE076D">
        <w:rPr>
          <w:rFonts w:ascii="Times New Roman" w:eastAsia="Times New Roman" w:hAnsi="Times New Roman" w:cs="Times New Roman"/>
          <w:color w:val="000000"/>
          <w:sz w:val="28"/>
          <w:szCs w:val="28"/>
          <w:shd w:val="clear" w:color="auto" w:fill="FFFFFF"/>
          <w:lang w:val="ru-RU"/>
        </w:rPr>
        <w:t>Гимер</w:t>
      </w:r>
      <w:proofErr w:type="spellEnd"/>
      <w:r w:rsidR="000E0329" w:rsidRPr="00CE076D">
        <w:rPr>
          <w:rFonts w:ascii="Times New Roman" w:eastAsia="Times New Roman" w:hAnsi="Times New Roman" w:cs="Times New Roman"/>
          <w:color w:val="000000"/>
          <w:sz w:val="28"/>
          <w:szCs w:val="28"/>
          <w:shd w:val="clear" w:color="auto" w:fill="FFFFFF"/>
          <w:lang w:val="ru-RU"/>
        </w:rPr>
        <w:t xml:space="preserve"> и Пегги </w:t>
      </w:r>
      <w:proofErr w:type="spellStart"/>
      <w:r w:rsidR="000E0329" w:rsidRPr="00CE076D">
        <w:rPr>
          <w:rFonts w:ascii="Times New Roman" w:eastAsia="Times New Roman" w:hAnsi="Times New Roman" w:cs="Times New Roman"/>
          <w:color w:val="000000"/>
          <w:sz w:val="28"/>
          <w:szCs w:val="28"/>
          <w:shd w:val="clear" w:color="auto" w:fill="FFFFFF"/>
          <w:lang w:val="ru-RU"/>
        </w:rPr>
        <w:t>Мусгрейв</w:t>
      </w:r>
      <w:proofErr w:type="spellEnd"/>
      <w:r w:rsidR="000E0329" w:rsidRPr="00CE076D">
        <w:rPr>
          <w:rFonts w:ascii="Times New Roman" w:eastAsia="Times New Roman" w:hAnsi="Times New Roman" w:cs="Times New Roman"/>
          <w:color w:val="000000"/>
          <w:sz w:val="28"/>
          <w:szCs w:val="28"/>
          <w:shd w:val="clear" w:color="auto" w:fill="FFFFFF"/>
          <w:lang w:val="ru-RU"/>
        </w:rPr>
        <w:t xml:space="preserve">. В то время как </w:t>
      </w:r>
      <w:proofErr w:type="spellStart"/>
      <w:r w:rsidR="000E0329" w:rsidRPr="00CE076D">
        <w:rPr>
          <w:rFonts w:ascii="Times New Roman" w:eastAsia="Times New Roman" w:hAnsi="Times New Roman" w:cs="Times New Roman"/>
          <w:color w:val="000000"/>
          <w:sz w:val="28"/>
          <w:szCs w:val="28"/>
          <w:shd w:val="clear" w:color="auto" w:fill="FFFFFF"/>
          <w:lang w:val="ru-RU"/>
        </w:rPr>
        <w:t>Вернон</w:t>
      </w:r>
      <w:proofErr w:type="spellEnd"/>
      <w:r w:rsidR="00B35150" w:rsidRPr="00CE076D">
        <w:rPr>
          <w:rStyle w:val="FootnoteReference"/>
          <w:rFonts w:ascii="Times New Roman" w:eastAsia="Times New Roman" w:hAnsi="Times New Roman" w:cs="Times New Roman"/>
          <w:color w:val="000000"/>
          <w:sz w:val="28"/>
          <w:szCs w:val="28"/>
          <w:shd w:val="clear" w:color="auto" w:fill="FFFFFF"/>
          <w:lang w:val="ru-RU"/>
        </w:rPr>
        <w:footnoteReference w:id="17"/>
      </w:r>
      <w:r w:rsidR="000E0329" w:rsidRPr="00CE076D">
        <w:rPr>
          <w:rFonts w:ascii="Times New Roman" w:eastAsia="Times New Roman" w:hAnsi="Times New Roman" w:cs="Times New Roman"/>
          <w:color w:val="000000"/>
          <w:sz w:val="28"/>
          <w:szCs w:val="28"/>
          <w:shd w:val="clear" w:color="auto" w:fill="FFFFFF"/>
          <w:lang w:val="ru-RU"/>
        </w:rPr>
        <w:t xml:space="preserve"> относиться критично ко многим сторонам деятельности ТНК, в общем и целом он сторонник их существования, верит в то, что они созданы лишь под влиянием экономических сил и уверен, что стратегия иностранных прямых инвестиций </w:t>
      </w:r>
      <w:r w:rsidR="001C63BF" w:rsidRPr="00CE076D">
        <w:rPr>
          <w:rFonts w:ascii="Times New Roman" w:eastAsia="Times New Roman" w:hAnsi="Times New Roman" w:cs="Times New Roman"/>
          <w:color w:val="000000"/>
          <w:sz w:val="28"/>
          <w:szCs w:val="28"/>
          <w:shd w:val="clear" w:color="auto" w:fill="FFFFFF"/>
          <w:lang w:val="ru-RU"/>
        </w:rPr>
        <w:t xml:space="preserve"> </w:t>
      </w:r>
      <w:r w:rsidR="000E0329" w:rsidRPr="00CE076D">
        <w:rPr>
          <w:rFonts w:ascii="Times New Roman" w:eastAsia="Times New Roman" w:hAnsi="Times New Roman" w:cs="Times New Roman"/>
          <w:color w:val="000000"/>
          <w:sz w:val="28"/>
          <w:szCs w:val="28"/>
          <w:shd w:val="clear" w:color="auto" w:fill="FFFFFF"/>
          <w:lang w:val="ru-RU"/>
        </w:rPr>
        <w:t xml:space="preserve">является </w:t>
      </w:r>
      <w:r w:rsidR="001C63BF" w:rsidRPr="00CE076D">
        <w:rPr>
          <w:rFonts w:ascii="Times New Roman" w:eastAsia="Times New Roman" w:hAnsi="Times New Roman" w:cs="Times New Roman"/>
          <w:color w:val="000000"/>
          <w:sz w:val="28"/>
          <w:szCs w:val="28"/>
          <w:shd w:val="clear" w:color="auto" w:fill="FFFFFF"/>
          <w:lang w:val="ru-RU"/>
        </w:rPr>
        <w:t>защитным механизмом экономики. В</w:t>
      </w:r>
      <w:r w:rsidR="000E0329" w:rsidRPr="00CE076D">
        <w:rPr>
          <w:rFonts w:ascii="Times New Roman" w:eastAsia="Times New Roman" w:hAnsi="Times New Roman" w:cs="Times New Roman"/>
          <w:color w:val="000000"/>
          <w:sz w:val="28"/>
          <w:szCs w:val="28"/>
          <w:shd w:val="clear" w:color="auto" w:fill="FFFFFF"/>
          <w:lang w:val="ru-RU"/>
        </w:rPr>
        <w:t xml:space="preserve"> то же время марксист</w:t>
      </w:r>
      <w:r w:rsidR="001C63BF" w:rsidRPr="00CE076D">
        <w:rPr>
          <w:rFonts w:ascii="Times New Roman" w:eastAsia="Times New Roman" w:hAnsi="Times New Roman" w:cs="Times New Roman"/>
          <w:color w:val="000000"/>
          <w:sz w:val="28"/>
          <w:szCs w:val="28"/>
          <w:shd w:val="clear" w:color="auto" w:fill="FFFFFF"/>
          <w:lang w:val="ru-RU"/>
        </w:rPr>
        <w:t xml:space="preserve"> </w:t>
      </w:r>
      <w:r w:rsidR="000E0329" w:rsidRPr="00CE076D">
        <w:rPr>
          <w:rFonts w:ascii="Times New Roman" w:eastAsia="Times New Roman" w:hAnsi="Times New Roman" w:cs="Times New Roman"/>
          <w:color w:val="000000"/>
          <w:sz w:val="28"/>
          <w:szCs w:val="28"/>
          <w:shd w:val="clear" w:color="auto" w:fill="FFFFFF"/>
          <w:lang w:val="ru-RU"/>
        </w:rPr>
        <w:t xml:space="preserve"> </w:t>
      </w:r>
      <w:proofErr w:type="spellStart"/>
      <w:r w:rsidR="000E0329" w:rsidRPr="00CE076D">
        <w:rPr>
          <w:rFonts w:ascii="Times New Roman" w:eastAsia="Times New Roman" w:hAnsi="Times New Roman" w:cs="Times New Roman"/>
          <w:color w:val="000000"/>
          <w:sz w:val="28"/>
          <w:szCs w:val="28"/>
          <w:shd w:val="clear" w:color="auto" w:fill="FFFFFF"/>
          <w:lang w:val="ru-RU"/>
        </w:rPr>
        <w:t>Гимер</w:t>
      </w:r>
      <w:proofErr w:type="spellEnd"/>
      <w:r w:rsidR="00B35150" w:rsidRPr="00CE076D">
        <w:rPr>
          <w:rStyle w:val="FootnoteReference"/>
          <w:rFonts w:ascii="Times New Roman" w:eastAsia="Times New Roman" w:hAnsi="Times New Roman" w:cs="Times New Roman"/>
          <w:color w:val="000000"/>
          <w:sz w:val="28"/>
          <w:szCs w:val="28"/>
          <w:shd w:val="clear" w:color="auto" w:fill="FFFFFF"/>
          <w:lang w:val="ru-RU"/>
        </w:rPr>
        <w:footnoteReference w:id="18"/>
      </w:r>
      <w:r w:rsidR="000E0329" w:rsidRPr="00CE076D">
        <w:rPr>
          <w:rFonts w:ascii="Times New Roman" w:eastAsia="Times New Roman" w:hAnsi="Times New Roman" w:cs="Times New Roman"/>
          <w:color w:val="000000"/>
          <w:sz w:val="28"/>
          <w:szCs w:val="28"/>
          <w:shd w:val="clear" w:color="auto" w:fill="FFFFFF"/>
          <w:lang w:val="ru-RU"/>
        </w:rPr>
        <w:t xml:space="preserve"> писал, что ТНК довольно агрессивны в своих действиях и </w:t>
      </w:r>
      <w:r w:rsidR="001C63BF" w:rsidRPr="00CE076D">
        <w:rPr>
          <w:rFonts w:ascii="Times New Roman" w:eastAsia="Times New Roman" w:hAnsi="Times New Roman" w:cs="Times New Roman"/>
          <w:color w:val="000000"/>
          <w:sz w:val="28"/>
          <w:szCs w:val="28"/>
          <w:shd w:val="clear" w:color="auto" w:fill="FFFFFF"/>
          <w:lang w:val="ru-RU"/>
        </w:rPr>
        <w:t xml:space="preserve"> </w:t>
      </w:r>
      <w:r w:rsidR="000E0329" w:rsidRPr="00CE076D">
        <w:rPr>
          <w:rFonts w:ascii="Times New Roman" w:eastAsia="Times New Roman" w:hAnsi="Times New Roman" w:cs="Times New Roman"/>
          <w:color w:val="000000"/>
          <w:sz w:val="28"/>
          <w:szCs w:val="28"/>
          <w:shd w:val="clear" w:color="auto" w:fill="FFFFFF"/>
          <w:lang w:val="ru-RU"/>
        </w:rPr>
        <w:t xml:space="preserve">считал их прямым следствием существования </w:t>
      </w:r>
      <w:r w:rsidR="001C63BF" w:rsidRPr="00CE076D">
        <w:rPr>
          <w:rFonts w:ascii="Times New Roman" w:eastAsia="Times New Roman" w:hAnsi="Times New Roman" w:cs="Times New Roman"/>
          <w:color w:val="000000"/>
          <w:sz w:val="28"/>
          <w:szCs w:val="28"/>
          <w:shd w:val="clear" w:color="auto" w:fill="FFFFFF"/>
          <w:lang w:val="ru-RU"/>
        </w:rPr>
        <w:t xml:space="preserve">  </w:t>
      </w:r>
      <w:r w:rsidR="000E0329" w:rsidRPr="00CE076D">
        <w:rPr>
          <w:rFonts w:ascii="Times New Roman" w:eastAsia="Times New Roman" w:hAnsi="Times New Roman" w:cs="Times New Roman"/>
          <w:color w:val="000000"/>
          <w:sz w:val="28"/>
          <w:szCs w:val="28"/>
          <w:shd w:val="clear" w:color="auto" w:fill="FFFFFF"/>
          <w:lang w:val="ru-RU"/>
        </w:rPr>
        <w:t xml:space="preserve">капиталистического строя. </w:t>
      </w:r>
      <w:r w:rsidR="001C63BF" w:rsidRPr="00CE076D">
        <w:rPr>
          <w:rFonts w:ascii="Times New Roman" w:eastAsia="Times New Roman" w:hAnsi="Times New Roman" w:cs="Times New Roman"/>
          <w:color w:val="000000"/>
          <w:sz w:val="28"/>
          <w:szCs w:val="28"/>
          <w:shd w:val="clear" w:color="auto" w:fill="FFFFFF"/>
          <w:lang w:val="ru-RU"/>
        </w:rPr>
        <w:t xml:space="preserve"> </w:t>
      </w:r>
      <w:proofErr w:type="spellStart"/>
      <w:r w:rsidR="000E0329" w:rsidRPr="00CE076D">
        <w:rPr>
          <w:rFonts w:ascii="Times New Roman" w:eastAsia="Times New Roman" w:hAnsi="Times New Roman" w:cs="Times New Roman"/>
          <w:color w:val="000000"/>
          <w:sz w:val="28"/>
          <w:szCs w:val="28"/>
          <w:shd w:val="clear" w:color="auto" w:fill="FFFFFF"/>
          <w:lang w:val="ru-RU"/>
        </w:rPr>
        <w:t>Мусгрейв</w:t>
      </w:r>
      <w:proofErr w:type="spellEnd"/>
      <w:r w:rsidR="000E0329" w:rsidRPr="00CE076D">
        <w:rPr>
          <w:rFonts w:ascii="Times New Roman" w:eastAsia="Times New Roman" w:hAnsi="Times New Roman" w:cs="Times New Roman"/>
          <w:color w:val="000000"/>
          <w:sz w:val="28"/>
          <w:szCs w:val="28"/>
          <w:shd w:val="clear" w:color="auto" w:fill="FFFFFF"/>
          <w:lang w:val="ru-RU"/>
        </w:rPr>
        <w:t xml:space="preserve"> ближе к точке зрения </w:t>
      </w:r>
      <w:r w:rsidR="001C63BF" w:rsidRPr="00CE076D">
        <w:rPr>
          <w:rFonts w:ascii="Times New Roman" w:eastAsia="Times New Roman" w:hAnsi="Times New Roman" w:cs="Times New Roman"/>
          <w:color w:val="000000"/>
          <w:sz w:val="28"/>
          <w:szCs w:val="28"/>
          <w:shd w:val="clear" w:color="auto" w:fill="FFFFFF"/>
          <w:lang w:val="ru-RU"/>
        </w:rPr>
        <w:t xml:space="preserve"> </w:t>
      </w:r>
      <w:r w:rsidR="000E0329" w:rsidRPr="00CE076D">
        <w:rPr>
          <w:rFonts w:ascii="Times New Roman" w:eastAsia="Times New Roman" w:hAnsi="Times New Roman" w:cs="Times New Roman"/>
          <w:color w:val="000000"/>
          <w:sz w:val="28"/>
          <w:szCs w:val="28"/>
          <w:shd w:val="clear" w:color="auto" w:fill="FFFFFF"/>
          <w:lang w:val="ru-RU"/>
        </w:rPr>
        <w:t xml:space="preserve">меркантилистов, которые </w:t>
      </w:r>
      <w:r w:rsidR="001C63BF" w:rsidRPr="00CE076D">
        <w:rPr>
          <w:rFonts w:ascii="Times New Roman" w:eastAsia="Times New Roman" w:hAnsi="Times New Roman" w:cs="Times New Roman"/>
          <w:color w:val="000000"/>
          <w:sz w:val="28"/>
          <w:szCs w:val="28"/>
          <w:shd w:val="clear" w:color="auto" w:fill="FFFFFF"/>
          <w:lang w:val="ru-RU"/>
        </w:rPr>
        <w:t xml:space="preserve"> </w:t>
      </w:r>
      <w:r w:rsidR="000E0329" w:rsidRPr="00CE076D">
        <w:rPr>
          <w:rFonts w:ascii="Times New Roman" w:eastAsia="Times New Roman" w:hAnsi="Times New Roman" w:cs="Times New Roman"/>
          <w:color w:val="000000"/>
          <w:sz w:val="28"/>
          <w:szCs w:val="28"/>
          <w:shd w:val="clear" w:color="auto" w:fill="FFFFFF"/>
          <w:lang w:val="ru-RU"/>
        </w:rPr>
        <w:t xml:space="preserve">считали ТНК </w:t>
      </w:r>
      <w:r w:rsidR="001C63BF" w:rsidRPr="00CE076D">
        <w:rPr>
          <w:rFonts w:ascii="Times New Roman" w:eastAsia="Times New Roman" w:hAnsi="Times New Roman" w:cs="Times New Roman"/>
          <w:color w:val="000000"/>
          <w:sz w:val="28"/>
          <w:szCs w:val="28"/>
          <w:shd w:val="clear" w:color="auto" w:fill="FFFFFF"/>
          <w:lang w:val="ru-RU"/>
        </w:rPr>
        <w:t xml:space="preserve">   </w:t>
      </w:r>
      <w:r w:rsidR="000E0329" w:rsidRPr="00CE076D">
        <w:rPr>
          <w:rFonts w:ascii="Times New Roman" w:eastAsia="Times New Roman" w:hAnsi="Times New Roman" w:cs="Times New Roman"/>
          <w:color w:val="000000"/>
          <w:sz w:val="28"/>
          <w:szCs w:val="28"/>
          <w:shd w:val="clear" w:color="auto" w:fill="FFFFFF"/>
          <w:lang w:val="ru-RU"/>
        </w:rPr>
        <w:t xml:space="preserve">нейтральным по своему воздействию на </w:t>
      </w:r>
      <w:r w:rsidR="001C63BF" w:rsidRPr="00CE076D">
        <w:rPr>
          <w:rFonts w:ascii="Times New Roman" w:eastAsia="Times New Roman" w:hAnsi="Times New Roman" w:cs="Times New Roman"/>
          <w:color w:val="000000"/>
          <w:sz w:val="28"/>
          <w:szCs w:val="28"/>
          <w:shd w:val="clear" w:color="auto" w:fill="FFFFFF"/>
          <w:lang w:val="ru-RU"/>
        </w:rPr>
        <w:t xml:space="preserve"> </w:t>
      </w:r>
      <w:r w:rsidR="000E0329" w:rsidRPr="00CE076D">
        <w:rPr>
          <w:rFonts w:ascii="Times New Roman" w:eastAsia="Times New Roman" w:hAnsi="Times New Roman" w:cs="Times New Roman"/>
          <w:color w:val="000000"/>
          <w:sz w:val="28"/>
          <w:szCs w:val="28"/>
          <w:shd w:val="clear" w:color="auto" w:fill="FFFFFF"/>
          <w:lang w:val="ru-RU"/>
        </w:rPr>
        <w:t xml:space="preserve">общество, но </w:t>
      </w:r>
      <w:r w:rsidR="001C63BF" w:rsidRPr="00CE076D">
        <w:rPr>
          <w:rFonts w:ascii="Times New Roman" w:eastAsia="Times New Roman" w:hAnsi="Times New Roman" w:cs="Times New Roman"/>
          <w:color w:val="000000"/>
          <w:sz w:val="28"/>
          <w:szCs w:val="28"/>
          <w:shd w:val="clear" w:color="auto" w:fill="FFFFFF"/>
          <w:lang w:val="ru-RU"/>
        </w:rPr>
        <w:t xml:space="preserve"> </w:t>
      </w:r>
      <w:r w:rsidR="000E0329" w:rsidRPr="00CE076D">
        <w:rPr>
          <w:rFonts w:ascii="Times New Roman" w:eastAsia="Times New Roman" w:hAnsi="Times New Roman" w:cs="Times New Roman"/>
          <w:color w:val="000000"/>
          <w:sz w:val="28"/>
          <w:szCs w:val="28"/>
          <w:shd w:val="clear" w:color="auto" w:fill="FFFFFF"/>
          <w:lang w:val="ru-RU"/>
        </w:rPr>
        <w:t xml:space="preserve">все </w:t>
      </w:r>
      <w:r w:rsidR="001C63BF" w:rsidRPr="00CE076D">
        <w:rPr>
          <w:rFonts w:ascii="Times New Roman" w:eastAsia="Times New Roman" w:hAnsi="Times New Roman" w:cs="Times New Roman"/>
          <w:color w:val="000000"/>
          <w:sz w:val="28"/>
          <w:szCs w:val="28"/>
          <w:shd w:val="clear" w:color="auto" w:fill="FFFFFF"/>
          <w:lang w:val="ru-RU"/>
        </w:rPr>
        <w:t xml:space="preserve"> </w:t>
      </w:r>
      <w:r w:rsidR="000E0329" w:rsidRPr="00CE076D">
        <w:rPr>
          <w:rFonts w:ascii="Times New Roman" w:eastAsia="Times New Roman" w:hAnsi="Times New Roman" w:cs="Times New Roman"/>
          <w:color w:val="000000"/>
          <w:sz w:val="28"/>
          <w:szCs w:val="28"/>
          <w:shd w:val="clear" w:color="auto" w:fill="FFFFFF"/>
          <w:lang w:val="ru-RU"/>
        </w:rPr>
        <w:t>таки характеризовали их поведение как агрессивное. </w:t>
      </w:r>
      <w:r w:rsidR="000E0329" w:rsidRPr="00CE076D">
        <w:rPr>
          <w:rFonts w:ascii="Times New Roman" w:eastAsia="Times New Roman" w:hAnsi="Times New Roman" w:cs="Times New Roman"/>
          <w:color w:val="000000"/>
          <w:sz w:val="28"/>
          <w:szCs w:val="28"/>
          <w:lang w:val="ru-RU"/>
        </w:rPr>
        <w:br/>
      </w:r>
      <w:r w:rsidR="001C63BF" w:rsidRPr="00CE076D">
        <w:rPr>
          <w:rFonts w:ascii="Times New Roman" w:eastAsia="Times New Roman" w:hAnsi="Times New Roman" w:cs="Times New Roman"/>
          <w:color w:val="000000"/>
          <w:sz w:val="28"/>
          <w:szCs w:val="28"/>
          <w:shd w:val="clear" w:color="auto" w:fill="FFFFFF"/>
          <w:lang w:val="ru-RU"/>
        </w:rPr>
        <w:t>     </w:t>
      </w:r>
      <w:r w:rsidR="001C63BF" w:rsidRPr="00CE076D">
        <w:rPr>
          <w:rFonts w:ascii="Times New Roman" w:eastAsia="Times New Roman" w:hAnsi="Times New Roman" w:cs="Times New Roman"/>
          <w:color w:val="000000"/>
          <w:sz w:val="28"/>
          <w:szCs w:val="28"/>
          <w:shd w:val="clear" w:color="auto" w:fill="FFFFFF"/>
          <w:lang w:val="ru-RU"/>
        </w:rPr>
        <w:tab/>
        <w:t>В</w:t>
      </w:r>
      <w:r w:rsidR="000E0329" w:rsidRPr="00CE076D">
        <w:rPr>
          <w:rFonts w:ascii="Times New Roman" w:eastAsia="Times New Roman" w:hAnsi="Times New Roman" w:cs="Times New Roman"/>
          <w:color w:val="000000"/>
          <w:sz w:val="28"/>
          <w:szCs w:val="28"/>
          <w:shd w:val="clear" w:color="auto" w:fill="FFFFFF"/>
          <w:lang w:val="ru-RU"/>
        </w:rPr>
        <w:t xml:space="preserve">ажно понимать, что разные ученые в своих трудах фокусировали внимание на разных аспектах, связанных с прямыми иностранными инвестициями. Существуют работы, упор в которых сделан на экономическую выгоду, получаемую от инвестиций в зарубежные экономики, но существуют и теории, которые </w:t>
      </w:r>
      <w:r w:rsidR="000E0329" w:rsidRPr="00CE076D">
        <w:rPr>
          <w:rFonts w:ascii="Times New Roman" w:eastAsia="Times New Roman" w:hAnsi="Times New Roman" w:cs="Times New Roman"/>
          <w:color w:val="000000"/>
          <w:sz w:val="28"/>
          <w:szCs w:val="28"/>
          <w:shd w:val="clear" w:color="auto" w:fill="FFFFFF"/>
          <w:lang w:val="ru-RU"/>
        </w:rPr>
        <w:lastRenderedPageBreak/>
        <w:t>рассматривают в первую очередь политический аспект прямых иностранных инвестиций. Роль политики в такого рода инвестициях чрезвычайно важна в рамках нашего исследования. </w:t>
      </w:r>
    </w:p>
    <w:p w14:paraId="0AE264BD" w14:textId="77777777" w:rsidR="000E0329" w:rsidRPr="00CE076D" w:rsidRDefault="000E0329" w:rsidP="001C63BF">
      <w:pPr>
        <w:spacing w:line="360" w:lineRule="auto"/>
        <w:jc w:val="both"/>
        <w:rPr>
          <w:rFonts w:ascii="Times New Roman" w:hAnsi="Times New Roman" w:cs="Times New Roman"/>
          <w:b/>
          <w:sz w:val="28"/>
          <w:szCs w:val="28"/>
          <w:lang w:val="ru-RU"/>
        </w:rPr>
      </w:pPr>
    </w:p>
    <w:p w14:paraId="67F8D8D4" w14:textId="25B70B89" w:rsidR="001C63BF" w:rsidRPr="00CE076D" w:rsidRDefault="000E0329" w:rsidP="001C63BF">
      <w:pPr>
        <w:spacing w:line="360" w:lineRule="auto"/>
        <w:jc w:val="both"/>
        <w:rPr>
          <w:rFonts w:ascii="Times New Roman" w:eastAsia="Times New Roman" w:hAnsi="Times New Roman" w:cs="Times New Roman"/>
          <w:color w:val="000000"/>
          <w:sz w:val="28"/>
          <w:szCs w:val="28"/>
          <w:shd w:val="clear" w:color="auto" w:fill="FFFFFF"/>
          <w:lang w:val="ru-RU"/>
        </w:rPr>
      </w:pPr>
      <w:r w:rsidRPr="00CE076D">
        <w:rPr>
          <w:rFonts w:ascii="Times New Roman" w:eastAsia="Times New Roman" w:hAnsi="Times New Roman" w:cs="Times New Roman"/>
          <w:color w:val="000000"/>
          <w:sz w:val="28"/>
          <w:szCs w:val="28"/>
          <w:lang w:val="ru-RU"/>
        </w:rPr>
        <w:br/>
      </w:r>
      <w:r w:rsidR="001C63BF" w:rsidRPr="00CE076D">
        <w:rPr>
          <w:rFonts w:ascii="Times New Roman" w:eastAsia="Times New Roman" w:hAnsi="Times New Roman" w:cs="Times New Roman"/>
          <w:color w:val="000000"/>
          <w:sz w:val="28"/>
          <w:szCs w:val="28"/>
          <w:shd w:val="clear" w:color="auto" w:fill="FFFFFF"/>
          <w:lang w:val="ru-RU"/>
        </w:rPr>
        <w:t>   </w:t>
      </w:r>
      <w:r w:rsidR="001C63BF" w:rsidRPr="00CE076D">
        <w:rPr>
          <w:rFonts w:ascii="Times New Roman" w:eastAsia="Times New Roman" w:hAnsi="Times New Roman" w:cs="Times New Roman"/>
          <w:color w:val="000000"/>
          <w:sz w:val="28"/>
          <w:szCs w:val="28"/>
          <w:shd w:val="clear" w:color="auto" w:fill="FFFFFF"/>
          <w:lang w:val="ru-RU"/>
        </w:rPr>
        <w:tab/>
      </w:r>
      <w:r w:rsidR="00B35150" w:rsidRPr="00CE076D">
        <w:rPr>
          <w:rFonts w:ascii="Times New Roman" w:eastAsia="Times New Roman" w:hAnsi="Times New Roman" w:cs="Times New Roman"/>
          <w:b/>
          <w:color w:val="000000"/>
          <w:sz w:val="28"/>
          <w:szCs w:val="28"/>
          <w:shd w:val="clear" w:color="auto" w:fill="FFFFFF"/>
          <w:lang w:val="ru-RU"/>
        </w:rPr>
        <w:t xml:space="preserve">2.3. </w:t>
      </w:r>
      <w:r w:rsidR="001C63BF" w:rsidRPr="00CE076D">
        <w:rPr>
          <w:rFonts w:ascii="Times New Roman" w:eastAsia="Times New Roman" w:hAnsi="Times New Roman" w:cs="Times New Roman"/>
          <w:b/>
          <w:color w:val="000000"/>
          <w:sz w:val="28"/>
          <w:szCs w:val="28"/>
          <w:shd w:val="clear" w:color="auto" w:fill="FFFFFF"/>
          <w:lang w:val="ru-RU"/>
        </w:rPr>
        <w:t>П</w:t>
      </w:r>
      <w:r w:rsidRPr="00CE076D">
        <w:rPr>
          <w:rFonts w:ascii="Times New Roman" w:eastAsia="Times New Roman" w:hAnsi="Times New Roman" w:cs="Times New Roman"/>
          <w:b/>
          <w:color w:val="000000"/>
          <w:sz w:val="28"/>
          <w:szCs w:val="28"/>
          <w:shd w:val="clear" w:color="auto" w:fill="FFFFFF"/>
          <w:lang w:val="ru-RU"/>
        </w:rPr>
        <w:t>рямые инвестици</w:t>
      </w:r>
      <w:r w:rsidR="001C63BF" w:rsidRPr="00CE076D">
        <w:rPr>
          <w:rFonts w:ascii="Times New Roman" w:eastAsia="Times New Roman" w:hAnsi="Times New Roman" w:cs="Times New Roman"/>
          <w:b/>
          <w:color w:val="000000"/>
          <w:sz w:val="28"/>
          <w:szCs w:val="28"/>
          <w:shd w:val="clear" w:color="auto" w:fill="FFFFFF"/>
          <w:lang w:val="ru-RU"/>
        </w:rPr>
        <w:t>и в первичном секторе экономики</w:t>
      </w:r>
    </w:p>
    <w:p w14:paraId="00C539F3" w14:textId="7EFC318F" w:rsidR="000E0329" w:rsidRPr="00CE076D" w:rsidRDefault="000E0329" w:rsidP="001C63BF">
      <w:pPr>
        <w:spacing w:line="360" w:lineRule="auto"/>
        <w:jc w:val="both"/>
        <w:rPr>
          <w:rFonts w:ascii="Times New Roman" w:eastAsia="Times New Roman" w:hAnsi="Times New Roman" w:cs="Times New Roman"/>
          <w:sz w:val="28"/>
          <w:szCs w:val="28"/>
          <w:lang w:val="ru-RU"/>
        </w:rPr>
      </w:pPr>
      <w:r w:rsidRPr="00CE076D">
        <w:rPr>
          <w:rFonts w:ascii="Times New Roman" w:eastAsia="Times New Roman" w:hAnsi="Times New Roman" w:cs="Times New Roman"/>
          <w:color w:val="000000"/>
          <w:sz w:val="28"/>
          <w:szCs w:val="28"/>
          <w:shd w:val="clear" w:color="auto" w:fill="FFFFFF"/>
          <w:lang w:val="ru-RU"/>
        </w:rPr>
        <w:t> </w:t>
      </w:r>
      <w:r w:rsidRPr="00CE076D">
        <w:rPr>
          <w:rFonts w:ascii="Times New Roman" w:eastAsia="Times New Roman" w:hAnsi="Times New Roman" w:cs="Times New Roman"/>
          <w:color w:val="000000"/>
          <w:sz w:val="28"/>
          <w:szCs w:val="28"/>
          <w:lang w:val="ru-RU"/>
        </w:rPr>
        <w:br/>
      </w:r>
      <w:r w:rsidR="001C63BF" w:rsidRPr="00CE076D">
        <w:rPr>
          <w:rFonts w:ascii="Times New Roman" w:eastAsia="Times New Roman" w:hAnsi="Times New Roman" w:cs="Times New Roman"/>
          <w:color w:val="000000"/>
          <w:sz w:val="28"/>
          <w:szCs w:val="28"/>
          <w:shd w:val="clear" w:color="auto" w:fill="FFFFFF"/>
          <w:lang w:val="ru-RU"/>
        </w:rPr>
        <w:t xml:space="preserve"> </w:t>
      </w:r>
      <w:r w:rsidR="001C63BF" w:rsidRPr="00CE076D">
        <w:rPr>
          <w:rFonts w:ascii="Times New Roman" w:eastAsia="Times New Roman" w:hAnsi="Times New Roman" w:cs="Times New Roman"/>
          <w:color w:val="000000"/>
          <w:sz w:val="28"/>
          <w:szCs w:val="28"/>
          <w:shd w:val="clear" w:color="auto" w:fill="FFFFFF"/>
          <w:lang w:val="ru-RU"/>
        </w:rPr>
        <w:tab/>
        <w:t>К</w:t>
      </w:r>
      <w:r w:rsidRPr="00CE076D">
        <w:rPr>
          <w:rFonts w:ascii="Times New Roman" w:eastAsia="Times New Roman" w:hAnsi="Times New Roman" w:cs="Times New Roman"/>
          <w:color w:val="000000"/>
          <w:sz w:val="28"/>
          <w:szCs w:val="28"/>
          <w:shd w:val="clear" w:color="auto" w:fill="FFFFFF"/>
          <w:lang w:val="ru-RU"/>
        </w:rPr>
        <w:t xml:space="preserve">огда речь идет о добывающих отраслях, прямые </w:t>
      </w:r>
      <w:r w:rsidR="00E50A87" w:rsidRPr="00CE076D">
        <w:rPr>
          <w:rFonts w:ascii="Times New Roman" w:eastAsia="Times New Roman" w:hAnsi="Times New Roman" w:cs="Times New Roman"/>
          <w:color w:val="000000"/>
          <w:sz w:val="28"/>
          <w:szCs w:val="28"/>
          <w:shd w:val="clear" w:color="auto" w:fill="FFFFFF"/>
          <w:lang w:val="ru-RU"/>
        </w:rPr>
        <w:t>инвестиции</w:t>
      </w:r>
      <w:r w:rsidRPr="00CE076D">
        <w:rPr>
          <w:rFonts w:ascii="Times New Roman" w:eastAsia="Times New Roman" w:hAnsi="Times New Roman" w:cs="Times New Roman"/>
          <w:color w:val="000000"/>
          <w:sz w:val="28"/>
          <w:szCs w:val="28"/>
          <w:shd w:val="clear" w:color="auto" w:fill="FFFFFF"/>
          <w:lang w:val="ru-RU"/>
        </w:rPr>
        <w:t xml:space="preserve"> в зарубежные эконо</w:t>
      </w:r>
      <w:r w:rsidR="00E50A87" w:rsidRPr="00CE076D">
        <w:rPr>
          <w:rFonts w:ascii="Times New Roman" w:eastAsia="Times New Roman" w:hAnsi="Times New Roman" w:cs="Times New Roman"/>
          <w:color w:val="000000"/>
          <w:sz w:val="28"/>
          <w:szCs w:val="28"/>
          <w:shd w:val="clear" w:color="auto" w:fill="FFFFFF"/>
          <w:lang w:val="ru-RU"/>
        </w:rPr>
        <w:t>мики объясняются очень просто. О</w:t>
      </w:r>
      <w:r w:rsidRPr="00CE076D">
        <w:rPr>
          <w:rFonts w:ascii="Times New Roman" w:eastAsia="Times New Roman" w:hAnsi="Times New Roman" w:cs="Times New Roman"/>
          <w:color w:val="000000"/>
          <w:sz w:val="28"/>
          <w:szCs w:val="28"/>
          <w:shd w:val="clear" w:color="auto" w:fill="FFFFFF"/>
          <w:lang w:val="ru-RU"/>
        </w:rPr>
        <w:t xml:space="preserve">ни в первую очередь обусловлены наличием </w:t>
      </w:r>
      <w:r w:rsidR="00E50A87" w:rsidRPr="00CE076D">
        <w:rPr>
          <w:rFonts w:ascii="Times New Roman" w:eastAsia="Times New Roman" w:hAnsi="Times New Roman" w:cs="Times New Roman"/>
          <w:color w:val="000000"/>
          <w:sz w:val="28"/>
          <w:szCs w:val="28"/>
          <w:shd w:val="clear" w:color="auto" w:fill="FFFFFF"/>
          <w:lang w:val="ru-RU"/>
        </w:rPr>
        <w:t>больших</w:t>
      </w:r>
      <w:r w:rsidRPr="00CE076D">
        <w:rPr>
          <w:rFonts w:ascii="Times New Roman" w:eastAsia="Times New Roman" w:hAnsi="Times New Roman" w:cs="Times New Roman"/>
          <w:color w:val="000000"/>
          <w:sz w:val="28"/>
          <w:szCs w:val="28"/>
          <w:shd w:val="clear" w:color="auto" w:fill="FFFFFF"/>
          <w:lang w:val="ru-RU"/>
        </w:rPr>
        <w:t xml:space="preserve"> ресурсов в стране, принимающей инвестиции, и во вторую снижающейся ценой транспортировки продуктов на большие расстояния. Кроме того, для больших корпораций важно сохранять монопольные преимущества в разных регионах мира, так что такие инвестиции имеют </w:t>
      </w:r>
      <w:r w:rsidR="00E50A87" w:rsidRPr="00CE076D">
        <w:rPr>
          <w:rFonts w:ascii="Times New Roman" w:eastAsia="Times New Roman" w:hAnsi="Times New Roman" w:cs="Times New Roman"/>
          <w:color w:val="000000"/>
          <w:sz w:val="28"/>
          <w:szCs w:val="28"/>
          <w:shd w:val="clear" w:color="auto" w:fill="FFFFFF"/>
          <w:lang w:val="ru-RU"/>
        </w:rPr>
        <w:t>еще и стратегическое значение. П</w:t>
      </w:r>
      <w:r w:rsidRPr="00CE076D">
        <w:rPr>
          <w:rFonts w:ascii="Times New Roman" w:eastAsia="Times New Roman" w:hAnsi="Times New Roman" w:cs="Times New Roman"/>
          <w:color w:val="000000"/>
          <w:sz w:val="28"/>
          <w:szCs w:val="28"/>
          <w:shd w:val="clear" w:color="auto" w:fill="FFFFFF"/>
          <w:lang w:val="ru-RU"/>
        </w:rPr>
        <w:t>о своей природе такие отрасли являются олигополиями, причем</w:t>
      </w:r>
      <w:r w:rsidR="00E50A87" w:rsidRPr="00CE076D">
        <w:rPr>
          <w:rFonts w:ascii="Times New Roman" w:eastAsia="Times New Roman" w:hAnsi="Times New Roman" w:cs="Times New Roman"/>
          <w:color w:val="000000"/>
          <w:sz w:val="28"/>
          <w:szCs w:val="28"/>
          <w:shd w:val="clear" w:color="auto" w:fill="FFFFFF"/>
          <w:lang w:val="ru-RU"/>
        </w:rPr>
        <w:t>,</w:t>
      </w:r>
      <w:r w:rsidRPr="00CE076D">
        <w:rPr>
          <w:rFonts w:ascii="Times New Roman" w:eastAsia="Times New Roman" w:hAnsi="Times New Roman" w:cs="Times New Roman"/>
          <w:color w:val="000000"/>
          <w:sz w:val="28"/>
          <w:szCs w:val="28"/>
          <w:shd w:val="clear" w:color="auto" w:fill="FFFFFF"/>
          <w:lang w:val="ru-RU"/>
        </w:rPr>
        <w:t xml:space="preserve"> как правило</w:t>
      </w:r>
      <w:r w:rsidR="00E50A87" w:rsidRPr="00CE076D">
        <w:rPr>
          <w:rFonts w:ascii="Times New Roman" w:eastAsia="Times New Roman" w:hAnsi="Times New Roman" w:cs="Times New Roman"/>
          <w:color w:val="000000"/>
          <w:sz w:val="28"/>
          <w:szCs w:val="28"/>
          <w:shd w:val="clear" w:color="auto" w:fill="FFFFFF"/>
          <w:lang w:val="ru-RU"/>
        </w:rPr>
        <w:t>,</w:t>
      </w:r>
      <w:r w:rsidRPr="00CE076D">
        <w:rPr>
          <w:rFonts w:ascii="Times New Roman" w:eastAsia="Times New Roman" w:hAnsi="Times New Roman" w:cs="Times New Roman"/>
          <w:color w:val="000000"/>
          <w:sz w:val="28"/>
          <w:szCs w:val="28"/>
          <w:shd w:val="clear" w:color="auto" w:fill="FFFFFF"/>
          <w:lang w:val="ru-RU"/>
        </w:rPr>
        <w:t xml:space="preserve"> вертикально интегрированными. </w:t>
      </w:r>
      <w:r w:rsidR="00E50A87" w:rsidRPr="00CE076D">
        <w:rPr>
          <w:rFonts w:ascii="Times New Roman" w:eastAsia="Times New Roman" w:hAnsi="Times New Roman" w:cs="Times New Roman"/>
          <w:color w:val="000000"/>
          <w:sz w:val="28"/>
          <w:szCs w:val="28"/>
          <w:shd w:val="clear" w:color="auto" w:fill="FFFFFF"/>
          <w:lang w:val="ru-RU"/>
        </w:rPr>
        <w:t>К</w:t>
      </w:r>
      <w:r w:rsidRPr="00CE076D">
        <w:rPr>
          <w:rFonts w:ascii="Times New Roman" w:eastAsia="Times New Roman" w:hAnsi="Times New Roman" w:cs="Times New Roman"/>
          <w:color w:val="000000"/>
          <w:sz w:val="28"/>
          <w:szCs w:val="28"/>
          <w:shd w:val="clear" w:color="auto" w:fill="FFFFFF"/>
          <w:lang w:val="ru-RU"/>
        </w:rPr>
        <w:t>орпорации контролируют добычу, транспортировку, обработку и иногда</w:t>
      </w:r>
      <w:r w:rsidR="00E50A87" w:rsidRPr="00CE076D">
        <w:rPr>
          <w:rFonts w:ascii="Times New Roman" w:eastAsia="Times New Roman" w:hAnsi="Times New Roman" w:cs="Times New Roman"/>
          <w:color w:val="000000"/>
          <w:sz w:val="28"/>
          <w:szCs w:val="28"/>
          <w:shd w:val="clear" w:color="auto" w:fill="FFFFFF"/>
          <w:lang w:val="ru-RU"/>
        </w:rPr>
        <w:t xml:space="preserve"> даже маркетинговую стратегию. В</w:t>
      </w:r>
      <w:r w:rsidRPr="00CE076D">
        <w:rPr>
          <w:rFonts w:ascii="Times New Roman" w:eastAsia="Times New Roman" w:hAnsi="Times New Roman" w:cs="Times New Roman"/>
          <w:color w:val="000000"/>
          <w:sz w:val="28"/>
          <w:szCs w:val="28"/>
          <w:shd w:val="clear" w:color="auto" w:fill="FFFFFF"/>
          <w:lang w:val="ru-RU"/>
        </w:rPr>
        <w:t xml:space="preserve"> результате несколько американских и западноевропейских корпораций в послевоенное время контролировали </w:t>
      </w:r>
      <w:r w:rsidR="00E50A87" w:rsidRPr="00CE076D">
        <w:rPr>
          <w:rFonts w:ascii="Times New Roman" w:eastAsia="Times New Roman" w:hAnsi="Times New Roman" w:cs="Times New Roman"/>
          <w:color w:val="000000"/>
          <w:sz w:val="28"/>
          <w:szCs w:val="28"/>
          <w:shd w:val="clear" w:color="auto" w:fill="FFFFFF"/>
          <w:lang w:val="ru-RU"/>
        </w:rPr>
        <w:t xml:space="preserve"> </w:t>
      </w:r>
      <w:r w:rsidRPr="00CE076D">
        <w:rPr>
          <w:rFonts w:ascii="Times New Roman" w:eastAsia="Times New Roman" w:hAnsi="Times New Roman" w:cs="Times New Roman"/>
          <w:color w:val="000000"/>
          <w:sz w:val="28"/>
          <w:szCs w:val="28"/>
          <w:shd w:val="clear" w:color="auto" w:fill="FFFFFF"/>
          <w:lang w:val="ru-RU"/>
        </w:rPr>
        <w:t>доступ</w:t>
      </w:r>
      <w:r w:rsidR="00E50A87" w:rsidRPr="00CE076D">
        <w:rPr>
          <w:rFonts w:ascii="Times New Roman" w:eastAsia="Times New Roman" w:hAnsi="Times New Roman" w:cs="Times New Roman"/>
          <w:color w:val="000000"/>
          <w:sz w:val="28"/>
          <w:szCs w:val="28"/>
          <w:shd w:val="clear" w:color="auto" w:fill="FFFFFF"/>
          <w:lang w:val="ru-RU"/>
        </w:rPr>
        <w:t xml:space="preserve">    почти           всех </w:t>
      </w:r>
      <w:r w:rsidRPr="00CE076D">
        <w:rPr>
          <w:rFonts w:ascii="Times New Roman" w:eastAsia="Times New Roman" w:hAnsi="Times New Roman" w:cs="Times New Roman"/>
          <w:color w:val="000000"/>
          <w:sz w:val="28"/>
          <w:szCs w:val="28"/>
          <w:shd w:val="clear" w:color="auto" w:fill="FFFFFF"/>
          <w:lang w:val="ru-RU"/>
        </w:rPr>
        <w:t xml:space="preserve"> </w:t>
      </w:r>
      <w:r w:rsidR="00E50A87" w:rsidRPr="00CE076D">
        <w:rPr>
          <w:rFonts w:ascii="Times New Roman" w:eastAsia="Times New Roman" w:hAnsi="Times New Roman" w:cs="Times New Roman"/>
          <w:color w:val="000000"/>
          <w:sz w:val="28"/>
          <w:szCs w:val="28"/>
          <w:shd w:val="clear" w:color="auto" w:fill="FFFFFF"/>
          <w:lang w:val="ru-RU"/>
        </w:rPr>
        <w:t xml:space="preserve">         </w:t>
      </w:r>
      <w:r w:rsidRPr="00CE076D">
        <w:rPr>
          <w:rFonts w:ascii="Times New Roman" w:eastAsia="Times New Roman" w:hAnsi="Times New Roman" w:cs="Times New Roman"/>
          <w:color w:val="000000"/>
          <w:sz w:val="28"/>
          <w:szCs w:val="28"/>
          <w:shd w:val="clear" w:color="auto" w:fill="FFFFFF"/>
          <w:lang w:val="ru-RU"/>
        </w:rPr>
        <w:t xml:space="preserve">капиталистических </w:t>
      </w:r>
      <w:r w:rsidR="00E50A87" w:rsidRPr="00CE076D">
        <w:rPr>
          <w:rFonts w:ascii="Times New Roman" w:eastAsia="Times New Roman" w:hAnsi="Times New Roman" w:cs="Times New Roman"/>
          <w:color w:val="000000"/>
          <w:sz w:val="28"/>
          <w:szCs w:val="28"/>
          <w:shd w:val="clear" w:color="auto" w:fill="FFFFFF"/>
          <w:lang w:val="ru-RU"/>
        </w:rPr>
        <w:t xml:space="preserve">   стран </w:t>
      </w:r>
      <w:r w:rsidRPr="00CE076D">
        <w:rPr>
          <w:rFonts w:ascii="Times New Roman" w:eastAsia="Times New Roman" w:hAnsi="Times New Roman" w:cs="Times New Roman"/>
          <w:color w:val="000000"/>
          <w:sz w:val="28"/>
          <w:szCs w:val="28"/>
          <w:shd w:val="clear" w:color="auto" w:fill="FFFFFF"/>
          <w:lang w:val="ru-RU"/>
        </w:rPr>
        <w:t>к ценным минеральным ресурсам</w:t>
      </w:r>
      <w:r w:rsidR="00415EB1" w:rsidRPr="00CE076D">
        <w:rPr>
          <w:rFonts w:ascii="Times New Roman" w:eastAsia="Times New Roman" w:hAnsi="Times New Roman" w:cs="Times New Roman"/>
          <w:color w:val="000000"/>
          <w:sz w:val="28"/>
          <w:szCs w:val="28"/>
          <w:shd w:val="clear" w:color="auto" w:fill="FFFFFF"/>
          <w:lang w:val="ru-RU"/>
        </w:rPr>
        <w:t xml:space="preserve">.      </w:t>
      </w:r>
      <w:r w:rsidRPr="00CE076D">
        <w:rPr>
          <w:rFonts w:ascii="Times New Roman" w:eastAsia="Times New Roman" w:hAnsi="Times New Roman" w:cs="Times New Roman"/>
          <w:color w:val="000000"/>
          <w:sz w:val="28"/>
          <w:szCs w:val="28"/>
          <w:shd w:val="clear" w:color="auto" w:fill="FFFFFF"/>
          <w:lang w:val="ru-RU"/>
        </w:rPr>
        <w:t> </w:t>
      </w:r>
      <w:r w:rsidR="00415EB1" w:rsidRPr="00CE076D">
        <w:rPr>
          <w:rFonts w:ascii="Times New Roman" w:eastAsia="Times New Roman" w:hAnsi="Times New Roman" w:cs="Times New Roman"/>
          <w:color w:val="000000"/>
          <w:sz w:val="28"/>
          <w:szCs w:val="28"/>
          <w:shd w:val="clear" w:color="auto" w:fill="FFFFFF"/>
          <w:lang w:val="ru-RU"/>
        </w:rPr>
        <w:t xml:space="preserve">  </w:t>
      </w:r>
      <w:r w:rsidRPr="00CE076D">
        <w:rPr>
          <w:rFonts w:ascii="Times New Roman" w:eastAsia="Times New Roman" w:hAnsi="Times New Roman" w:cs="Times New Roman"/>
          <w:color w:val="000000"/>
          <w:sz w:val="28"/>
          <w:szCs w:val="28"/>
          <w:lang w:val="ru-RU"/>
        </w:rPr>
        <w:br/>
      </w:r>
      <w:r w:rsidRPr="00CE076D">
        <w:rPr>
          <w:rFonts w:ascii="Times New Roman" w:eastAsia="Times New Roman" w:hAnsi="Times New Roman" w:cs="Times New Roman"/>
          <w:color w:val="000000"/>
          <w:sz w:val="28"/>
          <w:szCs w:val="28"/>
          <w:shd w:val="clear" w:color="auto" w:fill="FFFFFF"/>
          <w:lang w:val="ru-RU"/>
        </w:rPr>
        <w:t> </w:t>
      </w:r>
      <w:r w:rsidR="00E50A87" w:rsidRPr="00CE076D">
        <w:rPr>
          <w:rFonts w:ascii="Times New Roman" w:eastAsia="Times New Roman" w:hAnsi="Times New Roman" w:cs="Times New Roman"/>
          <w:color w:val="000000"/>
          <w:sz w:val="28"/>
          <w:szCs w:val="28"/>
          <w:shd w:val="clear" w:color="auto" w:fill="FFFFFF"/>
          <w:lang w:val="ru-RU"/>
        </w:rPr>
        <w:t xml:space="preserve"> </w:t>
      </w:r>
      <w:r w:rsidR="00E50A87" w:rsidRPr="00CE076D">
        <w:rPr>
          <w:rFonts w:ascii="Times New Roman" w:eastAsia="Times New Roman" w:hAnsi="Times New Roman" w:cs="Times New Roman"/>
          <w:color w:val="000000"/>
          <w:sz w:val="28"/>
          <w:szCs w:val="28"/>
          <w:shd w:val="clear" w:color="auto" w:fill="FFFFFF"/>
          <w:lang w:val="ru-RU"/>
        </w:rPr>
        <w:tab/>
        <w:t>Т</w:t>
      </w:r>
      <w:r w:rsidRPr="00CE076D">
        <w:rPr>
          <w:rFonts w:ascii="Times New Roman" w:eastAsia="Times New Roman" w:hAnsi="Times New Roman" w:cs="Times New Roman"/>
          <w:color w:val="000000"/>
          <w:sz w:val="28"/>
          <w:szCs w:val="28"/>
          <w:shd w:val="clear" w:color="auto" w:fill="FFFFFF"/>
          <w:lang w:val="ru-RU"/>
        </w:rPr>
        <w:t xml:space="preserve">акже как и в случае с инвестициями во вторичный сектор, США начали расширять сферы экономического влияния в </w:t>
      </w:r>
      <w:r w:rsidR="00415EB1" w:rsidRPr="00CE076D">
        <w:rPr>
          <w:rFonts w:ascii="Times New Roman" w:eastAsia="Times New Roman" w:hAnsi="Times New Roman" w:cs="Times New Roman"/>
          <w:color w:val="000000"/>
          <w:sz w:val="28"/>
          <w:szCs w:val="28"/>
          <w:shd w:val="clear" w:color="auto" w:fill="FFFFFF"/>
          <w:lang w:val="ru-RU"/>
        </w:rPr>
        <w:t>области</w:t>
      </w:r>
      <w:r w:rsidRPr="00CE076D">
        <w:rPr>
          <w:rFonts w:ascii="Times New Roman" w:eastAsia="Times New Roman" w:hAnsi="Times New Roman" w:cs="Times New Roman"/>
          <w:color w:val="000000"/>
          <w:sz w:val="28"/>
          <w:szCs w:val="28"/>
          <w:shd w:val="clear" w:color="auto" w:fill="FFFFFF"/>
          <w:lang w:val="ru-RU"/>
        </w:rPr>
        <w:t xml:space="preserve"> добычи полезных ископаемых за н</w:t>
      </w:r>
      <w:r w:rsidR="00E50A87" w:rsidRPr="00CE076D">
        <w:rPr>
          <w:rFonts w:ascii="Times New Roman" w:eastAsia="Times New Roman" w:hAnsi="Times New Roman" w:cs="Times New Roman"/>
          <w:color w:val="000000"/>
          <w:sz w:val="28"/>
          <w:szCs w:val="28"/>
          <w:shd w:val="clear" w:color="auto" w:fill="FFFFFF"/>
          <w:lang w:val="ru-RU"/>
        </w:rPr>
        <w:t>есколько десятилетий до начала Первой Мировой Войны. В</w:t>
      </w:r>
      <w:r w:rsidRPr="00CE076D">
        <w:rPr>
          <w:rFonts w:ascii="Times New Roman" w:eastAsia="Times New Roman" w:hAnsi="Times New Roman" w:cs="Times New Roman"/>
          <w:color w:val="000000"/>
          <w:sz w:val="28"/>
          <w:szCs w:val="28"/>
          <w:shd w:val="clear" w:color="auto" w:fill="FFFFFF"/>
          <w:lang w:val="ru-RU"/>
        </w:rPr>
        <w:t xml:space="preserve"> нефтяной промышленности, например, американские компании, конкурируя в основном с британскими корпорациями, добились значительной доли на мировом рынке </w:t>
      </w:r>
      <w:r w:rsidRPr="00CE076D">
        <w:rPr>
          <w:rFonts w:ascii="Times New Roman" w:eastAsia="Times New Roman" w:hAnsi="Times New Roman" w:cs="Times New Roman"/>
          <w:color w:val="000000"/>
          <w:sz w:val="28"/>
          <w:szCs w:val="28"/>
          <w:shd w:val="clear" w:color="auto" w:fill="FFFFFF"/>
          <w:lang w:val="ru-RU"/>
        </w:rPr>
        <w:lastRenderedPageBreak/>
        <w:t>нефтепродуктов до начала Второй Мировой войн</w:t>
      </w:r>
      <w:r w:rsidR="00415EB1" w:rsidRPr="00CE076D">
        <w:rPr>
          <w:rFonts w:ascii="Times New Roman" w:eastAsia="Times New Roman" w:hAnsi="Times New Roman" w:cs="Times New Roman"/>
          <w:color w:val="000000"/>
          <w:sz w:val="28"/>
          <w:szCs w:val="28"/>
          <w:shd w:val="clear" w:color="auto" w:fill="FFFFFF"/>
          <w:lang w:val="ru-RU"/>
        </w:rPr>
        <w:t>ы</w:t>
      </w:r>
      <w:r w:rsidR="00415EB1" w:rsidRPr="00CE076D">
        <w:rPr>
          <w:rStyle w:val="FootnoteReference"/>
          <w:rFonts w:ascii="Times New Roman" w:eastAsia="Times New Roman" w:hAnsi="Times New Roman" w:cs="Times New Roman"/>
          <w:color w:val="000000"/>
          <w:sz w:val="28"/>
          <w:szCs w:val="28"/>
          <w:shd w:val="clear" w:color="auto" w:fill="FFFFFF"/>
          <w:lang w:val="ru-RU"/>
        </w:rPr>
        <w:footnoteReference w:id="19"/>
      </w:r>
      <w:r w:rsidRPr="00CE076D">
        <w:rPr>
          <w:rFonts w:ascii="Times New Roman" w:eastAsia="Times New Roman" w:hAnsi="Times New Roman" w:cs="Times New Roman"/>
          <w:color w:val="000000"/>
          <w:sz w:val="28"/>
          <w:szCs w:val="28"/>
          <w:shd w:val="clear" w:color="auto" w:fill="FFFFFF"/>
          <w:lang w:val="ru-RU"/>
        </w:rPr>
        <w:t>. После 1945 года тенденция к расширению американских компаний усилилась почти вдвое</w:t>
      </w:r>
      <w:r w:rsidR="00E50A87" w:rsidRPr="00CE076D">
        <w:rPr>
          <w:rFonts w:ascii="Times New Roman" w:eastAsia="Times New Roman" w:hAnsi="Times New Roman" w:cs="Times New Roman"/>
          <w:color w:val="000000"/>
          <w:sz w:val="28"/>
          <w:szCs w:val="28"/>
          <w:shd w:val="clear" w:color="auto" w:fill="FFFFFF"/>
          <w:lang w:val="ru-RU"/>
        </w:rPr>
        <w:t>, особенно на Ближнем Востоке. О</w:t>
      </w:r>
      <w:r w:rsidRPr="00CE076D">
        <w:rPr>
          <w:rFonts w:ascii="Times New Roman" w:eastAsia="Times New Roman" w:hAnsi="Times New Roman" w:cs="Times New Roman"/>
          <w:color w:val="000000"/>
          <w:sz w:val="28"/>
          <w:szCs w:val="28"/>
          <w:shd w:val="clear" w:color="auto" w:fill="FFFFFF"/>
          <w:lang w:val="ru-RU"/>
        </w:rPr>
        <w:t>днако после войны мотивацией к инвестициям в заграничные экономики стал дефицит минеральных ресурсов в самих США. </w:t>
      </w:r>
      <w:r w:rsidRPr="00CE076D">
        <w:rPr>
          <w:rFonts w:ascii="Times New Roman" w:eastAsia="Times New Roman" w:hAnsi="Times New Roman" w:cs="Times New Roman"/>
          <w:color w:val="000000"/>
          <w:sz w:val="28"/>
          <w:szCs w:val="28"/>
          <w:lang w:val="ru-RU"/>
        </w:rPr>
        <w:br/>
      </w:r>
      <w:r w:rsidRPr="00CE076D">
        <w:rPr>
          <w:rFonts w:ascii="Times New Roman" w:eastAsia="Times New Roman" w:hAnsi="Times New Roman" w:cs="Times New Roman"/>
          <w:color w:val="000000"/>
          <w:sz w:val="28"/>
          <w:szCs w:val="28"/>
          <w:shd w:val="clear" w:color="auto" w:fill="FFFFFF"/>
          <w:lang w:val="ru-RU"/>
        </w:rPr>
        <w:t>  </w:t>
      </w:r>
      <w:r w:rsidR="00C65C58" w:rsidRPr="00CE076D">
        <w:rPr>
          <w:rFonts w:ascii="Times New Roman" w:eastAsia="Times New Roman" w:hAnsi="Times New Roman" w:cs="Times New Roman"/>
          <w:color w:val="000000"/>
          <w:sz w:val="28"/>
          <w:szCs w:val="28"/>
          <w:shd w:val="clear" w:color="auto" w:fill="FFFFFF"/>
          <w:lang w:val="ru-RU"/>
        </w:rPr>
        <w:tab/>
      </w:r>
      <w:r w:rsidRPr="00CE076D">
        <w:rPr>
          <w:rFonts w:ascii="Times New Roman" w:eastAsia="Times New Roman" w:hAnsi="Times New Roman" w:cs="Times New Roman"/>
          <w:color w:val="000000"/>
          <w:sz w:val="28"/>
          <w:szCs w:val="28"/>
          <w:shd w:val="clear" w:color="auto" w:fill="FFFFFF"/>
          <w:lang w:val="ru-RU"/>
        </w:rPr>
        <w:t>Кроме того, американское налоговое законодательство способствовало инвестициям в зарубежные экономики. Во времена, когда война в Корее была уже неизбежна, и конфликт с СССР набирал обороты, президент Трумэн создал комиссию, которая должна была проанализировать экономическую ситуацию в стране и прийти к решению, которое могло бы улучшить финансовое положение США и их конкурентоспособность н</w:t>
      </w:r>
      <w:r w:rsidR="00415EB1" w:rsidRPr="00CE076D">
        <w:rPr>
          <w:rFonts w:ascii="Times New Roman" w:eastAsia="Times New Roman" w:hAnsi="Times New Roman" w:cs="Times New Roman"/>
          <w:color w:val="000000"/>
          <w:sz w:val="28"/>
          <w:szCs w:val="28"/>
          <w:shd w:val="clear" w:color="auto" w:fill="FFFFFF"/>
          <w:lang w:val="ru-RU"/>
        </w:rPr>
        <w:t>а мировой экономической арене</w:t>
      </w:r>
      <w:r w:rsidR="00415EB1" w:rsidRPr="00CE076D">
        <w:rPr>
          <w:rStyle w:val="FootnoteReference"/>
          <w:rFonts w:ascii="Times New Roman" w:eastAsia="Times New Roman" w:hAnsi="Times New Roman" w:cs="Times New Roman"/>
          <w:color w:val="000000"/>
          <w:sz w:val="28"/>
          <w:szCs w:val="28"/>
          <w:shd w:val="clear" w:color="auto" w:fill="FFFFFF"/>
          <w:lang w:val="ru-RU"/>
        </w:rPr>
        <w:footnoteReference w:id="20"/>
      </w:r>
      <w:r w:rsidR="00415EB1" w:rsidRPr="00CE076D">
        <w:rPr>
          <w:rFonts w:ascii="Times New Roman" w:eastAsia="Times New Roman" w:hAnsi="Times New Roman" w:cs="Times New Roman"/>
          <w:color w:val="000000"/>
          <w:sz w:val="28"/>
          <w:szCs w:val="28"/>
          <w:shd w:val="clear" w:color="auto" w:fill="FFFFFF"/>
          <w:lang w:val="ru-RU"/>
        </w:rPr>
        <w:t xml:space="preserve">. </w:t>
      </w:r>
      <w:r w:rsidRPr="00CE076D">
        <w:rPr>
          <w:rFonts w:ascii="Times New Roman" w:eastAsia="Times New Roman" w:hAnsi="Times New Roman" w:cs="Times New Roman"/>
          <w:color w:val="000000"/>
          <w:sz w:val="28"/>
          <w:szCs w:val="28"/>
          <w:shd w:val="clear" w:color="auto" w:fill="FFFFFF"/>
          <w:lang w:val="ru-RU"/>
        </w:rPr>
        <w:t>Вывод, к которому пришла комиссия, заключался в том, чтобы изменить налоговое законодательство таким образом, чтобы американские компании увеличили свои инвестиции в и</w:t>
      </w:r>
      <w:r w:rsidR="00C65C58" w:rsidRPr="00CE076D">
        <w:rPr>
          <w:rFonts w:ascii="Times New Roman" w:eastAsia="Times New Roman" w:hAnsi="Times New Roman" w:cs="Times New Roman"/>
          <w:color w:val="000000"/>
          <w:sz w:val="28"/>
          <w:szCs w:val="28"/>
          <w:shd w:val="clear" w:color="auto" w:fill="FFFFFF"/>
          <w:lang w:val="ru-RU"/>
        </w:rPr>
        <w:t>ностранные добывающие отрасли. В</w:t>
      </w:r>
      <w:r w:rsidRPr="00CE076D">
        <w:rPr>
          <w:rFonts w:ascii="Times New Roman" w:eastAsia="Times New Roman" w:hAnsi="Times New Roman" w:cs="Times New Roman"/>
          <w:color w:val="000000"/>
          <w:sz w:val="28"/>
          <w:szCs w:val="28"/>
          <w:shd w:val="clear" w:color="auto" w:fill="FFFFFF"/>
          <w:lang w:val="ru-RU"/>
        </w:rPr>
        <w:t xml:space="preserve"> результате поправок к законодательству для американских компаний открылась новая возможность инвестировать в сравнительно дешевые методы и источники добычи энергии в </w:t>
      </w:r>
      <w:bookmarkStart w:id="0" w:name="_GoBack"/>
      <w:bookmarkEnd w:id="0"/>
      <w:r w:rsidRPr="00CE076D">
        <w:rPr>
          <w:rFonts w:ascii="Times New Roman" w:eastAsia="Times New Roman" w:hAnsi="Times New Roman" w:cs="Times New Roman"/>
          <w:color w:val="000000"/>
          <w:sz w:val="28"/>
          <w:szCs w:val="28"/>
          <w:shd w:val="clear" w:color="auto" w:fill="FFFFFF"/>
          <w:lang w:val="ru-RU"/>
        </w:rPr>
        <w:t>других странах, а не разрабатывать дорогостоящие, низкокачес</w:t>
      </w:r>
      <w:r w:rsidR="00C65C58" w:rsidRPr="00CE076D">
        <w:rPr>
          <w:rFonts w:ascii="Times New Roman" w:eastAsia="Times New Roman" w:hAnsi="Times New Roman" w:cs="Times New Roman"/>
          <w:color w:val="000000"/>
          <w:sz w:val="28"/>
          <w:szCs w:val="28"/>
          <w:shd w:val="clear" w:color="auto" w:fill="FFFFFF"/>
          <w:lang w:val="ru-RU"/>
        </w:rPr>
        <w:t>твенные ресурсы внутри страны. Т</w:t>
      </w:r>
      <w:r w:rsidRPr="00CE076D">
        <w:rPr>
          <w:rFonts w:ascii="Times New Roman" w:eastAsia="Times New Roman" w:hAnsi="Times New Roman" w:cs="Times New Roman"/>
          <w:color w:val="000000"/>
          <w:sz w:val="28"/>
          <w:szCs w:val="28"/>
          <w:shd w:val="clear" w:color="auto" w:fill="FFFFFF"/>
          <w:lang w:val="ru-RU"/>
        </w:rPr>
        <w:t>аким образом, американская экономика из автономной и самодостаточной превратилась в зависимую от экспортных товаров и импортирующую большинство энергоресурсов.</w:t>
      </w:r>
    </w:p>
    <w:p w14:paraId="7FE2AD2F" w14:textId="77777777" w:rsidR="000E0329" w:rsidRPr="00CE076D" w:rsidRDefault="000E0329" w:rsidP="00F1553F">
      <w:pPr>
        <w:spacing w:line="360" w:lineRule="auto"/>
        <w:jc w:val="both"/>
        <w:rPr>
          <w:rFonts w:ascii="Times New Roman" w:hAnsi="Times New Roman" w:cs="Times New Roman"/>
          <w:sz w:val="28"/>
          <w:szCs w:val="28"/>
          <w:lang w:val="en-US"/>
        </w:rPr>
      </w:pPr>
    </w:p>
    <w:p w14:paraId="5E90AD30" w14:textId="77777777" w:rsidR="004960EE" w:rsidRPr="00CE076D" w:rsidRDefault="004960EE" w:rsidP="00415EB1">
      <w:pPr>
        <w:spacing w:line="360" w:lineRule="auto"/>
        <w:jc w:val="both"/>
        <w:rPr>
          <w:rFonts w:ascii="Times New Roman" w:hAnsi="Times New Roman" w:cs="Times New Roman"/>
          <w:sz w:val="28"/>
          <w:szCs w:val="28"/>
          <w:lang w:val="ru-RU"/>
        </w:rPr>
      </w:pPr>
    </w:p>
    <w:p w14:paraId="2745A6B9" w14:textId="77777777" w:rsidR="009A302B" w:rsidRPr="00CE076D" w:rsidRDefault="009A302B" w:rsidP="00415EB1">
      <w:pPr>
        <w:spacing w:line="360" w:lineRule="auto"/>
        <w:jc w:val="both"/>
        <w:rPr>
          <w:rFonts w:ascii="Times New Roman" w:hAnsi="Times New Roman" w:cs="Times New Roman"/>
          <w:sz w:val="28"/>
          <w:szCs w:val="28"/>
          <w:lang w:val="ru-RU"/>
        </w:rPr>
      </w:pPr>
    </w:p>
    <w:p w14:paraId="23FF54BB" w14:textId="57B7C32B" w:rsidR="004960EE" w:rsidRPr="00CE076D" w:rsidRDefault="00415EB1" w:rsidP="004960EE">
      <w:pPr>
        <w:spacing w:line="360" w:lineRule="auto"/>
        <w:jc w:val="center"/>
        <w:rPr>
          <w:rFonts w:ascii="Times New Roman" w:hAnsi="Times New Roman" w:cs="Times New Roman"/>
          <w:b/>
          <w:sz w:val="28"/>
          <w:szCs w:val="28"/>
          <w:lang w:val="ru-RU"/>
        </w:rPr>
      </w:pPr>
      <w:r w:rsidRPr="00CE076D">
        <w:rPr>
          <w:rFonts w:ascii="Times New Roman" w:hAnsi="Times New Roman" w:cs="Times New Roman"/>
          <w:b/>
          <w:sz w:val="28"/>
          <w:szCs w:val="28"/>
          <w:lang w:val="ru-RU"/>
        </w:rPr>
        <w:lastRenderedPageBreak/>
        <w:t xml:space="preserve">2.4. </w:t>
      </w:r>
      <w:r w:rsidR="004960EE" w:rsidRPr="00CE076D">
        <w:rPr>
          <w:rFonts w:ascii="Times New Roman" w:hAnsi="Times New Roman" w:cs="Times New Roman"/>
          <w:b/>
          <w:sz w:val="28"/>
          <w:szCs w:val="28"/>
          <w:lang w:val="ru-RU"/>
        </w:rPr>
        <w:t>ТНК и экономическая гегемония США</w:t>
      </w:r>
    </w:p>
    <w:p w14:paraId="45047111" w14:textId="4AFD51D1" w:rsidR="004960EE" w:rsidRPr="00CE076D" w:rsidRDefault="00EB4251" w:rsidP="004960EE">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 xml:space="preserve">Перед первой мировой войной, когда Великобритания занимала лидерские позиции в мировой экономической системе, главную роль в сохранении межнациональных экономических связей играли британские банкиры и финансисты. Несмотря на то, что они извлекали личную выгоду от своей деятельности, их интересы совпадали с интересами Великобритании, что способствовало британской гегемонии в мире. </w:t>
      </w:r>
    </w:p>
    <w:p w14:paraId="7338A1E7" w14:textId="269D260E" w:rsidR="00EB4251" w:rsidRPr="00CE076D" w:rsidRDefault="00EB4251" w:rsidP="004960EE">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Следом за ослаблением британского влияния во время Первой Ми</w:t>
      </w:r>
      <w:r w:rsidR="00C351BC" w:rsidRPr="00CE076D">
        <w:rPr>
          <w:rFonts w:ascii="Times New Roman" w:hAnsi="Times New Roman" w:cs="Times New Roman"/>
          <w:sz w:val="28"/>
          <w:szCs w:val="28"/>
          <w:lang w:val="ru-RU"/>
        </w:rPr>
        <w:t>ровой войны главенствующая роль</w:t>
      </w:r>
      <w:r w:rsidR="00D6798A" w:rsidRPr="00CE076D">
        <w:rPr>
          <w:rFonts w:ascii="Times New Roman" w:hAnsi="Times New Roman" w:cs="Times New Roman"/>
          <w:sz w:val="28"/>
          <w:szCs w:val="28"/>
          <w:lang w:val="ru-RU"/>
        </w:rPr>
        <w:t xml:space="preserve"> от банкиров и </w:t>
      </w:r>
      <w:r w:rsidR="00C351BC" w:rsidRPr="00CE076D">
        <w:rPr>
          <w:rFonts w:ascii="Times New Roman" w:hAnsi="Times New Roman" w:cs="Times New Roman"/>
          <w:sz w:val="28"/>
          <w:szCs w:val="28"/>
          <w:lang w:val="ru-RU"/>
        </w:rPr>
        <w:t>финансистов перешла к владельцам производс</w:t>
      </w:r>
      <w:r w:rsidR="00415EB1" w:rsidRPr="00CE076D">
        <w:rPr>
          <w:rFonts w:ascii="Times New Roman" w:hAnsi="Times New Roman" w:cs="Times New Roman"/>
          <w:sz w:val="28"/>
          <w:szCs w:val="28"/>
          <w:lang w:val="ru-RU"/>
        </w:rPr>
        <w:t>тв и управляющим корпорациями.</w:t>
      </w:r>
      <w:r w:rsidR="00415EB1" w:rsidRPr="00CE076D">
        <w:rPr>
          <w:rStyle w:val="FootnoteReference"/>
          <w:rFonts w:ascii="Times New Roman" w:hAnsi="Times New Roman" w:cs="Times New Roman"/>
          <w:sz w:val="28"/>
          <w:szCs w:val="28"/>
          <w:lang w:val="ru-RU"/>
        </w:rPr>
        <w:footnoteReference w:id="21"/>
      </w:r>
      <w:r w:rsidR="00415EB1" w:rsidRPr="00CE076D">
        <w:rPr>
          <w:rFonts w:ascii="Times New Roman" w:hAnsi="Times New Roman" w:cs="Times New Roman"/>
          <w:sz w:val="28"/>
          <w:szCs w:val="28"/>
          <w:lang w:val="ru-RU"/>
        </w:rPr>
        <w:t xml:space="preserve"> </w:t>
      </w:r>
      <w:r w:rsidR="00C351BC" w:rsidRPr="00CE076D">
        <w:rPr>
          <w:rFonts w:ascii="Times New Roman" w:hAnsi="Times New Roman" w:cs="Times New Roman"/>
          <w:sz w:val="28"/>
          <w:szCs w:val="28"/>
          <w:lang w:val="ru-RU"/>
        </w:rPr>
        <w:t xml:space="preserve">Увеличение прямых иностранных инвестиций </w:t>
      </w:r>
      <w:r w:rsidR="00FA4939" w:rsidRPr="00CE076D">
        <w:rPr>
          <w:rFonts w:ascii="Times New Roman" w:hAnsi="Times New Roman" w:cs="Times New Roman"/>
          <w:sz w:val="28"/>
          <w:szCs w:val="28"/>
          <w:lang w:val="ru-RU"/>
        </w:rPr>
        <w:t xml:space="preserve">в период между мировыми войнами и экспансия американских компаний после </w:t>
      </w:r>
      <w:r w:rsidR="006D1F5C" w:rsidRPr="00CE076D">
        <w:rPr>
          <w:rFonts w:ascii="Times New Roman" w:hAnsi="Times New Roman" w:cs="Times New Roman"/>
          <w:sz w:val="28"/>
          <w:szCs w:val="28"/>
          <w:lang w:val="ru-RU"/>
        </w:rPr>
        <w:t>победы сил союзников во Второй М</w:t>
      </w:r>
      <w:r w:rsidR="00FA4939" w:rsidRPr="00CE076D">
        <w:rPr>
          <w:rFonts w:ascii="Times New Roman" w:hAnsi="Times New Roman" w:cs="Times New Roman"/>
          <w:sz w:val="28"/>
          <w:szCs w:val="28"/>
          <w:lang w:val="ru-RU"/>
        </w:rPr>
        <w:t xml:space="preserve">ировой войне оказали влияние на мировую экономику, прививая ей новый стиль управления и организации. </w:t>
      </w:r>
    </w:p>
    <w:p w14:paraId="72A5C64E" w14:textId="4DA3B681" w:rsidR="00FA4939" w:rsidRPr="00CE076D" w:rsidRDefault="00FA4939" w:rsidP="004960EE">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Огромные корпорации получили свое развитие и, по большому счету, помогли ам</w:t>
      </w:r>
      <w:r w:rsidR="00884A9A" w:rsidRPr="00CE076D">
        <w:rPr>
          <w:rFonts w:ascii="Times New Roman" w:hAnsi="Times New Roman" w:cs="Times New Roman"/>
          <w:sz w:val="28"/>
          <w:szCs w:val="28"/>
          <w:lang w:val="ru-RU"/>
        </w:rPr>
        <w:t>ериканской экономике выйти на лидирующие позиции в мире, став своеобразным механизмом интеграци</w:t>
      </w:r>
      <w:r w:rsidR="00415EB1" w:rsidRPr="00CE076D">
        <w:rPr>
          <w:rFonts w:ascii="Times New Roman" w:hAnsi="Times New Roman" w:cs="Times New Roman"/>
          <w:sz w:val="28"/>
          <w:szCs w:val="28"/>
          <w:lang w:val="ru-RU"/>
        </w:rPr>
        <w:t>и капиталистических экономик. В</w:t>
      </w:r>
      <w:r w:rsidR="00884A9A" w:rsidRPr="00CE076D">
        <w:rPr>
          <w:rFonts w:ascii="Times New Roman" w:hAnsi="Times New Roman" w:cs="Times New Roman"/>
          <w:sz w:val="28"/>
          <w:szCs w:val="28"/>
          <w:lang w:val="ru-RU"/>
        </w:rPr>
        <w:t>следствие этого, американские компании</w:t>
      </w:r>
      <w:r w:rsidR="001B15ED" w:rsidRPr="00CE076D">
        <w:rPr>
          <w:rFonts w:ascii="Times New Roman" w:hAnsi="Times New Roman" w:cs="Times New Roman"/>
          <w:sz w:val="28"/>
          <w:szCs w:val="28"/>
          <w:lang w:val="ru-RU"/>
        </w:rPr>
        <w:t xml:space="preserve"> стали инструментом влияния США</w:t>
      </w:r>
      <w:r w:rsidR="00884A9A" w:rsidRPr="00CE076D">
        <w:rPr>
          <w:rFonts w:ascii="Times New Roman" w:hAnsi="Times New Roman" w:cs="Times New Roman"/>
          <w:sz w:val="28"/>
          <w:szCs w:val="28"/>
          <w:lang w:val="ru-RU"/>
        </w:rPr>
        <w:t xml:space="preserve">. Несмотря на </w:t>
      </w:r>
      <w:r w:rsidR="00A01FFA" w:rsidRPr="00CE076D">
        <w:rPr>
          <w:rFonts w:ascii="Times New Roman" w:hAnsi="Times New Roman" w:cs="Times New Roman"/>
          <w:sz w:val="28"/>
          <w:szCs w:val="28"/>
          <w:lang w:val="ru-RU"/>
        </w:rPr>
        <w:t xml:space="preserve">то, что американское правительство не предполагало, что корпорации разрастутся до таких масштабов, при которых смогут оказывать значимое влияние на все экономики стран капиталистического блока, оно все таки всячески поддерживало экономическую экспансию американских компаний после второй мировой войны. </w:t>
      </w:r>
      <w:r w:rsidR="002B7E6F" w:rsidRPr="00CE076D">
        <w:rPr>
          <w:rFonts w:ascii="Times New Roman" w:hAnsi="Times New Roman" w:cs="Times New Roman"/>
          <w:sz w:val="28"/>
          <w:szCs w:val="28"/>
          <w:lang w:val="ru-RU"/>
        </w:rPr>
        <w:t xml:space="preserve">Создание Корпорации Частных Зарубежных </w:t>
      </w:r>
      <w:r w:rsidR="002B7E6F" w:rsidRPr="00CE076D">
        <w:rPr>
          <w:rFonts w:ascii="Times New Roman" w:hAnsi="Times New Roman" w:cs="Times New Roman"/>
          <w:sz w:val="28"/>
          <w:szCs w:val="28"/>
          <w:lang w:val="ru-RU"/>
        </w:rPr>
        <w:lastRenderedPageBreak/>
        <w:t>Инвестиций, агентства при правительстве, специализирующегося на финансировании инвестиций в зарубежные и развивающиеся рынки, лишь один пример политики государства, направленной на поддержание корпоративн</w:t>
      </w:r>
      <w:r w:rsidR="00415EB1" w:rsidRPr="00CE076D">
        <w:rPr>
          <w:rFonts w:ascii="Times New Roman" w:hAnsi="Times New Roman" w:cs="Times New Roman"/>
          <w:sz w:val="28"/>
          <w:szCs w:val="28"/>
          <w:lang w:val="ru-RU"/>
        </w:rPr>
        <w:t>ой экспансии.</w:t>
      </w:r>
      <w:r w:rsidR="00415EB1" w:rsidRPr="00CE076D">
        <w:rPr>
          <w:rStyle w:val="FootnoteReference"/>
          <w:rFonts w:ascii="Times New Roman" w:hAnsi="Times New Roman" w:cs="Times New Roman"/>
          <w:sz w:val="28"/>
          <w:szCs w:val="28"/>
          <w:lang w:val="ru-RU"/>
        </w:rPr>
        <w:footnoteReference w:id="22"/>
      </w:r>
      <w:r w:rsidR="00415EB1" w:rsidRPr="00CE076D">
        <w:rPr>
          <w:rFonts w:ascii="Times New Roman" w:hAnsi="Times New Roman" w:cs="Times New Roman"/>
          <w:sz w:val="28"/>
          <w:szCs w:val="28"/>
          <w:lang w:val="ru-RU"/>
        </w:rPr>
        <w:t xml:space="preserve"> </w:t>
      </w:r>
      <w:r w:rsidR="009007FE" w:rsidRPr="00CE076D">
        <w:rPr>
          <w:rFonts w:ascii="Times New Roman" w:hAnsi="Times New Roman" w:cs="Times New Roman"/>
          <w:sz w:val="28"/>
          <w:szCs w:val="28"/>
          <w:lang w:val="ru-RU"/>
        </w:rPr>
        <w:t>В то время, как экономическая сила Великобритании была сосредоточена в Лонд</w:t>
      </w:r>
      <w:r w:rsidR="001203E4" w:rsidRPr="00CE076D">
        <w:rPr>
          <w:rFonts w:ascii="Times New Roman" w:hAnsi="Times New Roman" w:cs="Times New Roman"/>
          <w:sz w:val="28"/>
          <w:szCs w:val="28"/>
          <w:lang w:val="ru-RU"/>
        </w:rPr>
        <w:t xml:space="preserve">оне, влияние США поддерживалось за счет транснациональных корпораций. </w:t>
      </w:r>
    </w:p>
    <w:p w14:paraId="28F0C64B" w14:textId="77777777" w:rsidR="003F7906" w:rsidRPr="00CE076D" w:rsidRDefault="001203E4" w:rsidP="004960EE">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Однако сложно поверить в то, что корпоративная экспанс</w:t>
      </w:r>
      <w:r w:rsidR="00BC7885" w:rsidRPr="00CE076D">
        <w:rPr>
          <w:rFonts w:ascii="Times New Roman" w:hAnsi="Times New Roman" w:cs="Times New Roman"/>
          <w:sz w:val="28"/>
          <w:szCs w:val="28"/>
          <w:lang w:val="ru-RU"/>
        </w:rPr>
        <w:t xml:space="preserve">ия была запланирована американским руководством. </w:t>
      </w:r>
      <w:r w:rsidR="003F7906" w:rsidRPr="00CE076D">
        <w:rPr>
          <w:rFonts w:ascii="Times New Roman" w:hAnsi="Times New Roman" w:cs="Times New Roman"/>
          <w:sz w:val="28"/>
          <w:szCs w:val="28"/>
          <w:lang w:val="ru-RU"/>
        </w:rPr>
        <w:t xml:space="preserve">Скорее, постепенное усиление позиций американских корпораций за рубежом показало, что можно использовать ТНК в качестве инструментария для достижения политических целей. </w:t>
      </w:r>
    </w:p>
    <w:p w14:paraId="6478FE2A" w14:textId="7ACF325C" w:rsidR="001203E4" w:rsidRPr="00CE076D" w:rsidRDefault="003F7906" w:rsidP="004960EE">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 xml:space="preserve">В истории США существует множество примеров, когда государственные деятели прибегали к использованию ТНК в политической сфере.  </w:t>
      </w:r>
      <w:r w:rsidR="00415EB1" w:rsidRPr="00CE076D">
        <w:rPr>
          <w:rFonts w:ascii="Times New Roman" w:hAnsi="Times New Roman" w:cs="Times New Roman"/>
          <w:sz w:val="28"/>
          <w:szCs w:val="28"/>
          <w:lang w:val="ru-RU"/>
        </w:rPr>
        <w:t>Один из примеров</w:t>
      </w:r>
      <w:r w:rsidRPr="00CE076D">
        <w:rPr>
          <w:rFonts w:ascii="Times New Roman" w:hAnsi="Times New Roman" w:cs="Times New Roman"/>
          <w:sz w:val="28"/>
          <w:szCs w:val="28"/>
          <w:lang w:val="ru-RU"/>
        </w:rPr>
        <w:t xml:space="preserve"> касается американского платежного баланса. Как будет сказано ниже, географическое положение Соединенных Штатов </w:t>
      </w:r>
      <w:r w:rsidR="006D59DB" w:rsidRPr="00CE076D">
        <w:rPr>
          <w:rFonts w:ascii="Times New Roman" w:hAnsi="Times New Roman" w:cs="Times New Roman"/>
          <w:sz w:val="28"/>
          <w:szCs w:val="28"/>
          <w:lang w:val="ru-RU"/>
        </w:rPr>
        <w:t>обусловило особенности расход</w:t>
      </w:r>
      <w:r w:rsidR="005F41D4" w:rsidRPr="00CE076D">
        <w:rPr>
          <w:rFonts w:ascii="Times New Roman" w:hAnsi="Times New Roman" w:cs="Times New Roman"/>
          <w:sz w:val="28"/>
          <w:szCs w:val="28"/>
          <w:lang w:val="ru-RU"/>
        </w:rPr>
        <w:t xml:space="preserve">ов США на оборону и дипломатию. Речь идет в первую очередь о соседстве с СССР и с Китаем. В пятидесятых годах в связи с большими расходами на оборону платежный баланс США стал дефицитным. Именно тогда потенциал быстро растущих компаний был замечен, так как именно доходы американских ТНК за границей помогли выйти из дефицита. </w:t>
      </w:r>
    </w:p>
    <w:p w14:paraId="669DEC8B" w14:textId="4E9F545F" w:rsidR="00A00757" w:rsidRPr="00CE076D" w:rsidRDefault="005F41D4" w:rsidP="004960EE">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 xml:space="preserve">В купе с финансовым влиянием американской валюты и грозностью ядерного оружия, транснациональные корпорации стали одним из основополагающих столпов силы Соединенных Штатов. </w:t>
      </w:r>
      <w:r w:rsidRPr="00CE076D">
        <w:rPr>
          <w:rFonts w:ascii="Times New Roman" w:hAnsi="Times New Roman" w:cs="Times New Roman"/>
          <w:sz w:val="28"/>
          <w:szCs w:val="28"/>
          <w:lang w:val="ru-RU"/>
        </w:rPr>
        <w:lastRenderedPageBreak/>
        <w:t xml:space="preserve">Интересно, что эти три фактора американского влияния поддерживают не только гегемонию США, но и друг друга. </w:t>
      </w:r>
      <w:r w:rsidR="00627A86" w:rsidRPr="00CE076D">
        <w:rPr>
          <w:rFonts w:ascii="Times New Roman" w:hAnsi="Times New Roman" w:cs="Times New Roman"/>
          <w:sz w:val="28"/>
          <w:szCs w:val="28"/>
          <w:lang w:val="ru-RU"/>
        </w:rPr>
        <w:t xml:space="preserve">Выше говорилось о том, что в </w:t>
      </w:r>
      <w:r w:rsidR="00A00757" w:rsidRPr="00CE076D">
        <w:rPr>
          <w:rFonts w:ascii="Times New Roman" w:hAnsi="Times New Roman" w:cs="Times New Roman"/>
          <w:sz w:val="28"/>
          <w:szCs w:val="28"/>
          <w:lang w:val="ru-RU"/>
        </w:rPr>
        <w:t>послевоенное</w:t>
      </w:r>
      <w:r w:rsidR="00627A86" w:rsidRPr="00CE076D">
        <w:rPr>
          <w:rFonts w:ascii="Times New Roman" w:hAnsi="Times New Roman" w:cs="Times New Roman"/>
          <w:sz w:val="28"/>
          <w:szCs w:val="28"/>
          <w:lang w:val="ru-RU"/>
        </w:rPr>
        <w:t xml:space="preserve"> время</w:t>
      </w:r>
      <w:r w:rsidR="00A00757" w:rsidRPr="00CE076D">
        <w:rPr>
          <w:rFonts w:ascii="Times New Roman" w:hAnsi="Times New Roman" w:cs="Times New Roman"/>
          <w:sz w:val="28"/>
          <w:szCs w:val="28"/>
          <w:lang w:val="ru-RU"/>
        </w:rPr>
        <w:t xml:space="preserve"> политическое </w:t>
      </w:r>
      <w:r w:rsidR="00E7159C" w:rsidRPr="00CE076D">
        <w:rPr>
          <w:rFonts w:ascii="Times New Roman" w:hAnsi="Times New Roman" w:cs="Times New Roman"/>
          <w:sz w:val="28"/>
          <w:szCs w:val="28"/>
          <w:lang w:val="ru-RU"/>
        </w:rPr>
        <w:t>влияние и военная мощь США стали</w:t>
      </w:r>
      <w:r w:rsidR="00A00757" w:rsidRPr="00CE076D">
        <w:rPr>
          <w:rFonts w:ascii="Times New Roman" w:hAnsi="Times New Roman" w:cs="Times New Roman"/>
          <w:sz w:val="28"/>
          <w:szCs w:val="28"/>
          <w:lang w:val="ru-RU"/>
        </w:rPr>
        <w:t xml:space="preserve"> ключевым </w:t>
      </w:r>
      <w:r w:rsidR="00E7159C" w:rsidRPr="00CE076D">
        <w:rPr>
          <w:rFonts w:ascii="Times New Roman" w:hAnsi="Times New Roman" w:cs="Times New Roman"/>
          <w:sz w:val="28"/>
          <w:szCs w:val="28"/>
          <w:lang w:val="ru-RU"/>
        </w:rPr>
        <w:t xml:space="preserve">фактором </w:t>
      </w:r>
      <w:r w:rsidR="00A00757" w:rsidRPr="00CE076D">
        <w:rPr>
          <w:rFonts w:ascii="Times New Roman" w:hAnsi="Times New Roman" w:cs="Times New Roman"/>
          <w:sz w:val="28"/>
          <w:szCs w:val="28"/>
          <w:lang w:val="ru-RU"/>
        </w:rPr>
        <w:t xml:space="preserve"> становления американских компаний, но следует сказать, что обратное утверждение тоже является правдой: корпоративная экспансия в свою очередь стала поддержкой для военной и политической деятельности Соединенных Штатов. </w:t>
      </w:r>
    </w:p>
    <w:p w14:paraId="0305AF08" w14:textId="368912B4" w:rsidR="005F41D4" w:rsidRPr="00CE076D" w:rsidRDefault="00A00757" w:rsidP="004960EE">
      <w:pPr>
        <w:spacing w:line="360" w:lineRule="auto"/>
        <w:jc w:val="both"/>
        <w:rPr>
          <w:rFonts w:ascii="Times New Roman" w:hAnsi="Times New Roman" w:cs="Times New Roman"/>
          <w:sz w:val="28"/>
          <w:szCs w:val="28"/>
          <w:lang w:val="en-US"/>
        </w:rPr>
      </w:pPr>
      <w:r w:rsidRPr="00CE076D">
        <w:rPr>
          <w:rFonts w:ascii="Times New Roman" w:hAnsi="Times New Roman" w:cs="Times New Roman"/>
          <w:sz w:val="28"/>
          <w:szCs w:val="28"/>
          <w:lang w:val="ru-RU"/>
        </w:rPr>
        <w:tab/>
      </w:r>
      <w:r w:rsidR="00627A86" w:rsidRPr="00CE076D">
        <w:rPr>
          <w:rFonts w:ascii="Times New Roman" w:hAnsi="Times New Roman" w:cs="Times New Roman"/>
          <w:sz w:val="28"/>
          <w:szCs w:val="28"/>
          <w:lang w:val="ru-RU"/>
        </w:rPr>
        <w:t xml:space="preserve"> </w:t>
      </w:r>
    </w:p>
    <w:p w14:paraId="4209EF90" w14:textId="79CBE7DB" w:rsidR="004960EE" w:rsidRPr="00CE076D" w:rsidRDefault="00415EB1" w:rsidP="009E5343">
      <w:pPr>
        <w:spacing w:line="360" w:lineRule="auto"/>
        <w:jc w:val="center"/>
        <w:rPr>
          <w:rFonts w:ascii="Times New Roman" w:hAnsi="Times New Roman" w:cs="Times New Roman"/>
          <w:b/>
          <w:sz w:val="28"/>
          <w:szCs w:val="28"/>
          <w:lang w:val="ru-RU"/>
        </w:rPr>
      </w:pPr>
      <w:r w:rsidRPr="00CE076D">
        <w:rPr>
          <w:rFonts w:ascii="Times New Roman" w:hAnsi="Times New Roman" w:cs="Times New Roman"/>
          <w:b/>
          <w:sz w:val="28"/>
          <w:szCs w:val="28"/>
          <w:lang w:val="ru-RU"/>
        </w:rPr>
        <w:t xml:space="preserve">2.5. </w:t>
      </w:r>
      <w:r w:rsidR="009E5343" w:rsidRPr="00CE076D">
        <w:rPr>
          <w:rFonts w:ascii="Times New Roman" w:hAnsi="Times New Roman" w:cs="Times New Roman"/>
          <w:b/>
          <w:sz w:val="28"/>
          <w:szCs w:val="28"/>
          <w:lang w:val="ru-RU"/>
        </w:rPr>
        <w:t>ТНК и национальные интересы США</w:t>
      </w:r>
    </w:p>
    <w:p w14:paraId="7CE42FC3" w14:textId="2F8B7114" w:rsidR="001804D5" w:rsidRPr="00CE076D" w:rsidRDefault="001804D5" w:rsidP="001804D5">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 xml:space="preserve">Сложно переоценить важность экономической экспансии транснациональных корпораций для американской внешней политики. Как было сказано ранее, ТНК являются центром сосредоточения самой большой экономической мощи в США. То, что они используют свою финансовую мощь для влияния на политические решения, принимаемые в стране, не вызывает сомнений. Однако нельзя упустить из виду тот факт, что хоть и редко, но случается, что национальные  интересы США и корпоративные интересы американских компаний не совпадают. Случается это крайне редко, так как по своей природе ТНК и правительство США движутся в одном направлении. Как правило, </w:t>
      </w:r>
      <w:r w:rsidR="00456A08" w:rsidRPr="00CE076D">
        <w:rPr>
          <w:rFonts w:ascii="Times New Roman" w:hAnsi="Times New Roman" w:cs="Times New Roman"/>
          <w:sz w:val="28"/>
          <w:szCs w:val="28"/>
          <w:lang w:val="ru-RU"/>
        </w:rPr>
        <w:t xml:space="preserve">корпоративные интересы совпадают с национальными, потому что и политическая и экономическая элиты США придерживаются одной и той же либеральной модели мировой экономики. </w:t>
      </w:r>
    </w:p>
    <w:p w14:paraId="315F494A" w14:textId="474D0072" w:rsidR="00456A08" w:rsidRPr="00CE076D" w:rsidRDefault="00456A08" w:rsidP="001804D5">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 xml:space="preserve">Послевоенная политическая конъюнктура в США способствовала экономической экспансии корпораций </w:t>
      </w:r>
      <w:r w:rsidR="00FC13FC" w:rsidRPr="00CE076D">
        <w:rPr>
          <w:rFonts w:ascii="Times New Roman" w:hAnsi="Times New Roman" w:cs="Times New Roman"/>
          <w:sz w:val="28"/>
          <w:szCs w:val="28"/>
          <w:lang w:val="ru-RU"/>
        </w:rPr>
        <w:t xml:space="preserve">и созданию в мире обстановки, при которой спрос на американские товары рос огромными темпами. </w:t>
      </w:r>
      <w:r w:rsidR="00B30267" w:rsidRPr="00CE076D">
        <w:rPr>
          <w:rFonts w:ascii="Times New Roman" w:hAnsi="Times New Roman" w:cs="Times New Roman"/>
          <w:sz w:val="28"/>
          <w:szCs w:val="28"/>
          <w:lang w:val="ru-RU"/>
        </w:rPr>
        <w:t xml:space="preserve">Так же как торговая мощь Великобритании была лейтмотивом экономики девятнадцатого века, корпоративная </w:t>
      </w:r>
      <w:r w:rsidR="00B30267" w:rsidRPr="00CE076D">
        <w:rPr>
          <w:rFonts w:ascii="Times New Roman" w:hAnsi="Times New Roman" w:cs="Times New Roman"/>
          <w:sz w:val="28"/>
          <w:szCs w:val="28"/>
          <w:lang w:val="ru-RU"/>
        </w:rPr>
        <w:lastRenderedPageBreak/>
        <w:t xml:space="preserve">экспансия </w:t>
      </w:r>
      <w:r w:rsidR="00F8547C" w:rsidRPr="00CE076D">
        <w:rPr>
          <w:rFonts w:ascii="Times New Roman" w:hAnsi="Times New Roman" w:cs="Times New Roman"/>
          <w:sz w:val="28"/>
          <w:szCs w:val="28"/>
          <w:lang w:val="ru-RU"/>
        </w:rPr>
        <w:t>США стала главным феноменом двадцатого.</w:t>
      </w:r>
      <w:r w:rsidR="00415EB1" w:rsidRPr="00CE076D">
        <w:rPr>
          <w:rStyle w:val="FootnoteReference"/>
          <w:rFonts w:ascii="Times New Roman" w:hAnsi="Times New Roman" w:cs="Times New Roman"/>
          <w:sz w:val="28"/>
          <w:szCs w:val="28"/>
          <w:lang w:val="ru-RU"/>
        </w:rPr>
        <w:footnoteReference w:id="23"/>
      </w:r>
      <w:r w:rsidR="00F8547C" w:rsidRPr="00CE076D">
        <w:rPr>
          <w:rFonts w:ascii="Times New Roman" w:hAnsi="Times New Roman" w:cs="Times New Roman"/>
          <w:sz w:val="28"/>
          <w:szCs w:val="28"/>
          <w:lang w:val="ru-RU"/>
        </w:rPr>
        <w:t xml:space="preserve"> Точно так же как и в случае с Великобританией, интересы политических и экономических деятелей США совпадали, что способствовало развитию как в экономическо</w:t>
      </w:r>
      <w:r w:rsidR="00415EB1" w:rsidRPr="00CE076D">
        <w:rPr>
          <w:rFonts w:ascii="Times New Roman" w:hAnsi="Times New Roman" w:cs="Times New Roman"/>
          <w:sz w:val="28"/>
          <w:szCs w:val="28"/>
          <w:lang w:val="ru-RU"/>
        </w:rPr>
        <w:t>й, так  и в политической сфере.</w:t>
      </w:r>
      <w:r w:rsidR="00415EB1" w:rsidRPr="00CE076D">
        <w:rPr>
          <w:rStyle w:val="FootnoteReference"/>
          <w:rFonts w:ascii="Times New Roman" w:hAnsi="Times New Roman" w:cs="Times New Roman"/>
          <w:sz w:val="28"/>
          <w:szCs w:val="28"/>
          <w:lang w:val="ru-RU"/>
        </w:rPr>
        <w:footnoteReference w:id="24"/>
      </w:r>
      <w:r w:rsidR="00F8547C" w:rsidRPr="00CE076D">
        <w:rPr>
          <w:rFonts w:ascii="Times New Roman" w:hAnsi="Times New Roman" w:cs="Times New Roman"/>
          <w:sz w:val="28"/>
          <w:szCs w:val="28"/>
          <w:lang w:val="ru-RU"/>
        </w:rPr>
        <w:t xml:space="preserve"> </w:t>
      </w:r>
    </w:p>
    <w:p w14:paraId="3291EA96" w14:textId="003E4CC9" w:rsidR="00F8547C" w:rsidRPr="00CE076D" w:rsidRDefault="00F8547C" w:rsidP="001804D5">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 xml:space="preserve">История знает примеры того, как на решения американского руководства напрямую влияли интересы транснациональных корпораций. Например, американская политика по отношению к Кубе при </w:t>
      </w:r>
      <w:proofErr w:type="spellStart"/>
      <w:r w:rsidRPr="00CE076D">
        <w:rPr>
          <w:rFonts w:ascii="Times New Roman" w:hAnsi="Times New Roman" w:cs="Times New Roman"/>
          <w:sz w:val="28"/>
          <w:szCs w:val="28"/>
          <w:lang w:val="ru-RU"/>
        </w:rPr>
        <w:t>Феделе</w:t>
      </w:r>
      <w:proofErr w:type="spellEnd"/>
      <w:r w:rsidRPr="00CE076D">
        <w:rPr>
          <w:rFonts w:ascii="Times New Roman" w:hAnsi="Times New Roman" w:cs="Times New Roman"/>
          <w:sz w:val="28"/>
          <w:szCs w:val="28"/>
          <w:lang w:val="ru-RU"/>
        </w:rPr>
        <w:t xml:space="preserve"> Кастро или к Чили при </w:t>
      </w:r>
      <w:proofErr w:type="spellStart"/>
      <w:r w:rsidRPr="00CE076D">
        <w:rPr>
          <w:rFonts w:ascii="Times New Roman" w:hAnsi="Times New Roman" w:cs="Times New Roman"/>
          <w:sz w:val="28"/>
          <w:szCs w:val="28"/>
          <w:lang w:val="ru-RU"/>
        </w:rPr>
        <w:t>Алленде</w:t>
      </w:r>
      <w:proofErr w:type="spellEnd"/>
      <w:r w:rsidRPr="00CE076D">
        <w:rPr>
          <w:rFonts w:ascii="Times New Roman" w:hAnsi="Times New Roman" w:cs="Times New Roman"/>
          <w:sz w:val="28"/>
          <w:szCs w:val="28"/>
          <w:lang w:val="ru-RU"/>
        </w:rPr>
        <w:t xml:space="preserve"> была сформирована, почти и</w:t>
      </w:r>
      <w:r w:rsidR="00E7159C" w:rsidRPr="00CE076D">
        <w:rPr>
          <w:rFonts w:ascii="Times New Roman" w:hAnsi="Times New Roman" w:cs="Times New Roman"/>
          <w:sz w:val="28"/>
          <w:szCs w:val="28"/>
          <w:lang w:val="ru-RU"/>
        </w:rPr>
        <w:t>сключительно основываясь на воле</w:t>
      </w:r>
      <w:r w:rsidRPr="00CE076D">
        <w:rPr>
          <w:rFonts w:ascii="Times New Roman" w:hAnsi="Times New Roman" w:cs="Times New Roman"/>
          <w:sz w:val="28"/>
          <w:szCs w:val="28"/>
          <w:lang w:val="ru-RU"/>
        </w:rPr>
        <w:t xml:space="preserve"> экономической элиты страны, которую до сих пор представляют владельцы самых больших американских компаний. Можно вспомнить поправку </w:t>
      </w:r>
      <w:proofErr w:type="spellStart"/>
      <w:r w:rsidRPr="00CE076D">
        <w:rPr>
          <w:rFonts w:ascii="Times New Roman" w:hAnsi="Times New Roman" w:cs="Times New Roman"/>
          <w:sz w:val="28"/>
          <w:szCs w:val="28"/>
          <w:lang w:val="ru-RU"/>
        </w:rPr>
        <w:t>Хикенлупера</w:t>
      </w:r>
      <w:proofErr w:type="spellEnd"/>
      <w:r w:rsidRPr="00CE076D">
        <w:rPr>
          <w:rFonts w:ascii="Times New Roman" w:hAnsi="Times New Roman" w:cs="Times New Roman"/>
          <w:sz w:val="28"/>
          <w:szCs w:val="28"/>
          <w:lang w:val="ru-RU"/>
        </w:rPr>
        <w:t xml:space="preserve"> от 1962 года и следующие за </w:t>
      </w:r>
      <w:r w:rsidR="00226DE3" w:rsidRPr="00CE076D">
        <w:rPr>
          <w:rFonts w:ascii="Times New Roman" w:hAnsi="Times New Roman" w:cs="Times New Roman"/>
          <w:sz w:val="28"/>
          <w:szCs w:val="28"/>
          <w:lang w:val="ru-RU"/>
        </w:rPr>
        <w:t>ней</w:t>
      </w:r>
      <w:r w:rsidRPr="00CE076D">
        <w:rPr>
          <w:rFonts w:ascii="Times New Roman" w:hAnsi="Times New Roman" w:cs="Times New Roman"/>
          <w:sz w:val="28"/>
          <w:szCs w:val="28"/>
          <w:lang w:val="ru-RU"/>
        </w:rPr>
        <w:t xml:space="preserve"> политические решения властей Вашингтона, </w:t>
      </w:r>
      <w:r w:rsidR="00226DE3" w:rsidRPr="00CE076D">
        <w:rPr>
          <w:rFonts w:ascii="Times New Roman" w:hAnsi="Times New Roman" w:cs="Times New Roman"/>
          <w:sz w:val="28"/>
          <w:szCs w:val="28"/>
          <w:lang w:val="ru-RU"/>
        </w:rPr>
        <w:t xml:space="preserve">которые запретили финансово помогать странам, которые конфисковали собственность американских корпораций без какой-либо компенсации. </w:t>
      </w:r>
    </w:p>
    <w:p w14:paraId="6177E84E" w14:textId="186EECEA" w:rsidR="00226DE3" w:rsidRPr="00CE076D" w:rsidRDefault="00226DE3" w:rsidP="001804D5">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 xml:space="preserve">В предыдущей главе речь заходила о налоговом законодательстве США и о том, что именно оно способствует обильным инвестициям в иностранные экономики, но существует и обратная зависимость. На особенности налогообложения можно взглянуть с другой стороны. Ведь они являются примером, подтверждающим влияние корпораций на государственную политику. </w:t>
      </w:r>
      <w:r w:rsidR="00253FAD" w:rsidRPr="00CE076D">
        <w:rPr>
          <w:rFonts w:ascii="Times New Roman" w:hAnsi="Times New Roman" w:cs="Times New Roman"/>
          <w:sz w:val="28"/>
          <w:szCs w:val="28"/>
          <w:lang w:val="ru-RU"/>
        </w:rPr>
        <w:t xml:space="preserve">Лоббистам </w:t>
      </w:r>
      <w:r w:rsidRPr="00CE076D">
        <w:rPr>
          <w:rFonts w:ascii="Times New Roman" w:hAnsi="Times New Roman" w:cs="Times New Roman"/>
          <w:sz w:val="28"/>
          <w:szCs w:val="28"/>
          <w:lang w:val="ru-RU"/>
        </w:rPr>
        <w:t xml:space="preserve">транснациональных корпораций </w:t>
      </w:r>
      <w:r w:rsidR="00253FAD" w:rsidRPr="00CE076D">
        <w:rPr>
          <w:rFonts w:ascii="Times New Roman" w:hAnsi="Times New Roman" w:cs="Times New Roman"/>
          <w:sz w:val="28"/>
          <w:szCs w:val="28"/>
          <w:lang w:val="ru-RU"/>
        </w:rPr>
        <w:t xml:space="preserve">удалось выиграть в борьбе со сторонниками высоких налогов и получить выгодные для себя условия, позволяющие инвестировать деньги в зарубежные предприятия и довольствоваться более низким налоговым бременем. </w:t>
      </w:r>
    </w:p>
    <w:p w14:paraId="7E172D82" w14:textId="768FD322" w:rsidR="007618F7" w:rsidRPr="00CE076D" w:rsidRDefault="007618F7" w:rsidP="001804D5">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lastRenderedPageBreak/>
        <w:tab/>
        <w:t>Вообще, в конце шестидесятых годов прямые иностранные инвестиции стали крайне политизированы. Сплотившиеся представители профсоюзов, понимающие, что инвестиции в иностранные экономики создают ситуацию, при которой большое количество рабочих мест экспортируется за рубеж, развернули масштабную</w:t>
      </w:r>
      <w:r w:rsidR="0013399A" w:rsidRPr="00CE076D">
        <w:rPr>
          <w:rFonts w:ascii="Times New Roman" w:hAnsi="Times New Roman" w:cs="Times New Roman"/>
          <w:sz w:val="28"/>
          <w:szCs w:val="28"/>
          <w:lang w:val="ru-RU"/>
        </w:rPr>
        <w:t xml:space="preserve"> кампанию</w:t>
      </w:r>
      <w:r w:rsidRPr="00CE076D">
        <w:rPr>
          <w:rFonts w:ascii="Times New Roman" w:hAnsi="Times New Roman" w:cs="Times New Roman"/>
          <w:sz w:val="28"/>
          <w:szCs w:val="28"/>
          <w:lang w:val="ru-RU"/>
        </w:rPr>
        <w:t xml:space="preserve"> за ужесточение налогового законодательства и снижение прямых иностранных инвестиций. </w:t>
      </w:r>
      <w:r w:rsidR="00E63898" w:rsidRPr="00CE076D">
        <w:rPr>
          <w:rFonts w:ascii="Times New Roman" w:hAnsi="Times New Roman" w:cs="Times New Roman"/>
          <w:sz w:val="28"/>
          <w:szCs w:val="28"/>
          <w:lang w:val="ru-RU"/>
        </w:rPr>
        <w:t xml:space="preserve">Акт о торговле и иностранных инвестициях от 1973 года мог поставить крест на низких налоговых вычетах и вернуть часть капитала, инвестированного в иностранные секторы, в США. Однако при администрации Никсона несколько очень влиятельных членов конгресса со стороны обеих партий и хорошо профинансированные лоббистские организации встали на защиту корпораций. ТНК добились выгодных для себя налоговых вычетов, продемонстрировав свою силу и возможность применять средства, имеющиеся у них на вооружении для отстаивания собственных интересов. </w:t>
      </w:r>
    </w:p>
    <w:p w14:paraId="27019292" w14:textId="32F48C7A" w:rsidR="009E5343" w:rsidRPr="00CE076D" w:rsidRDefault="00471824" w:rsidP="00471824">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r>
      <w:r w:rsidR="002A7B6C" w:rsidRPr="00CE076D">
        <w:rPr>
          <w:rFonts w:ascii="Times New Roman" w:hAnsi="Times New Roman" w:cs="Times New Roman"/>
          <w:sz w:val="28"/>
          <w:szCs w:val="28"/>
          <w:lang w:val="ru-RU"/>
        </w:rPr>
        <w:t>Однако было бы неправильно заявлять</w:t>
      </w:r>
      <w:r w:rsidR="00121A35" w:rsidRPr="00CE076D">
        <w:rPr>
          <w:rFonts w:ascii="Times New Roman" w:hAnsi="Times New Roman" w:cs="Times New Roman"/>
          <w:sz w:val="28"/>
          <w:szCs w:val="28"/>
          <w:lang w:val="ru-RU"/>
        </w:rPr>
        <w:t xml:space="preserve">, что интересы корпораций и правительства всегда совпадают. Например, во времена холодной войны американские компании лишились больших прибылей из-за американских запретов на «торговлю с врагами», которые распространялись на советский, кубинский и китайский рынки. Вместо американских корпораций на этих рынках главенствующую роль заняли европейские и японские фирмы. </w:t>
      </w:r>
      <w:r w:rsidR="003F703A" w:rsidRPr="00CE076D">
        <w:rPr>
          <w:rFonts w:ascii="Times New Roman" w:hAnsi="Times New Roman" w:cs="Times New Roman"/>
          <w:sz w:val="28"/>
          <w:szCs w:val="28"/>
          <w:lang w:val="ru-RU"/>
        </w:rPr>
        <w:t xml:space="preserve">Отмена запрета на «торговлю с врагами» была целью американских транснациональных корпораций в течение долгого времени. Для достижения данной цели они нередко прибегали к помощи государств, в которых базировались их филиалы. </w:t>
      </w:r>
    </w:p>
    <w:p w14:paraId="35199EF9" w14:textId="38B7FF69" w:rsidR="003F703A" w:rsidRPr="00CE076D" w:rsidRDefault="003F703A" w:rsidP="00471824">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lastRenderedPageBreak/>
        <w:tab/>
        <w:t xml:space="preserve">Есть еще множество примеров, когда корпоративные интересы </w:t>
      </w:r>
      <w:r w:rsidR="004300A2" w:rsidRPr="00CE076D">
        <w:rPr>
          <w:rFonts w:ascii="Times New Roman" w:hAnsi="Times New Roman" w:cs="Times New Roman"/>
          <w:sz w:val="28"/>
          <w:szCs w:val="28"/>
          <w:lang w:val="ru-RU"/>
        </w:rPr>
        <w:t>фирм</w:t>
      </w:r>
      <w:r w:rsidRPr="00CE076D">
        <w:rPr>
          <w:rFonts w:ascii="Times New Roman" w:hAnsi="Times New Roman" w:cs="Times New Roman"/>
          <w:sz w:val="28"/>
          <w:szCs w:val="28"/>
          <w:lang w:val="ru-RU"/>
        </w:rPr>
        <w:t xml:space="preserve"> шли в разрез с национальными интересами США. Американские нефтяные компании, к примеру, долгое время противоречили общей про-израильской политике Соединённых Штатов, активно сотрудничая с властями мусульманских стран, отрицательно настроенных по отношению к Израилю. </w:t>
      </w:r>
      <w:r w:rsidR="004300A2" w:rsidRPr="00CE076D">
        <w:rPr>
          <w:rFonts w:ascii="Times New Roman" w:hAnsi="Times New Roman" w:cs="Times New Roman"/>
          <w:sz w:val="28"/>
          <w:szCs w:val="28"/>
          <w:lang w:val="ru-RU"/>
        </w:rPr>
        <w:t xml:space="preserve">Кроме того, очевидно, что война во Вьетнаме также не шла на пользу экономической ситуации в американских компаниях, по крайней мере тех, которые не связаны с оборонной промышленностью. В действительности, недовольство бизнес элиты, касающееся ухудшающейся экономической ситуации в стране и теряющего свои позиции американского доллара, стало одной из главных причин, по которым администрация Никсона решила принять ряд действий с целью мирного урегулирования конфликта. </w:t>
      </w:r>
    </w:p>
    <w:p w14:paraId="6465F2A4" w14:textId="06A3C27B" w:rsidR="000C0278" w:rsidRPr="00CE076D" w:rsidRDefault="004300A2" w:rsidP="00471824">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 xml:space="preserve">Самый яркий пример несоответствия корпоративных интересов интересам национальным прослеживается в политике США по отношению к Японии. Во второй половине двадцатого века в целях обеспечения национальной безопасности американское правительство приняло решение сблизиться с Японией не только в политическом смысле, но и в экономическом. </w:t>
      </w:r>
      <w:r w:rsidR="000C0278" w:rsidRPr="00CE076D">
        <w:rPr>
          <w:rFonts w:ascii="Times New Roman" w:hAnsi="Times New Roman" w:cs="Times New Roman"/>
          <w:sz w:val="28"/>
          <w:szCs w:val="28"/>
          <w:lang w:val="ru-RU"/>
        </w:rPr>
        <w:t xml:space="preserve">Власти США с одной стороны активно поддерживали экспансию японских компаний на американские рынки, а с другой способствовали исключению Японии из стран, в экономику которых инвестируются американские средства. Компании, которые может и хотели бы получить доступ к Японскому рынку, были вынуждены переключить свое внимание на другие страны по причине сильного давления со стороны государства. Все что им оставалось делать – продавать лицензии на производство своих товаров. Таким образом корпорации теряли сравнительные технологические  преимущества, </w:t>
      </w:r>
      <w:r w:rsidR="000C0278" w:rsidRPr="00CE076D">
        <w:rPr>
          <w:rFonts w:ascii="Times New Roman" w:hAnsi="Times New Roman" w:cs="Times New Roman"/>
          <w:sz w:val="28"/>
          <w:szCs w:val="28"/>
          <w:lang w:val="ru-RU"/>
        </w:rPr>
        <w:lastRenderedPageBreak/>
        <w:t xml:space="preserve">что серьезным образом сказывалось на </w:t>
      </w:r>
      <w:r w:rsidR="00492CA5" w:rsidRPr="00CE076D">
        <w:rPr>
          <w:rFonts w:ascii="Times New Roman" w:hAnsi="Times New Roman" w:cs="Times New Roman"/>
          <w:sz w:val="28"/>
          <w:szCs w:val="28"/>
          <w:lang w:val="ru-RU"/>
        </w:rPr>
        <w:t>их доходах. К счастью американских корпораций, довольно быстро их позицию взяли в рассмотрение законодатели</w:t>
      </w:r>
      <w:r w:rsidR="0013399A" w:rsidRPr="00CE076D">
        <w:rPr>
          <w:rFonts w:ascii="Times New Roman" w:hAnsi="Times New Roman" w:cs="Times New Roman"/>
          <w:sz w:val="28"/>
          <w:szCs w:val="28"/>
          <w:lang w:val="ru-RU"/>
        </w:rPr>
        <w:t>,</w:t>
      </w:r>
      <w:r w:rsidR="00492CA5" w:rsidRPr="00CE076D">
        <w:rPr>
          <w:rFonts w:ascii="Times New Roman" w:hAnsi="Times New Roman" w:cs="Times New Roman"/>
          <w:sz w:val="28"/>
          <w:szCs w:val="28"/>
          <w:lang w:val="ru-RU"/>
        </w:rPr>
        <w:t xml:space="preserve"> и через некоторое время ситуация изменилась в лучшую сторону. </w:t>
      </w:r>
    </w:p>
    <w:p w14:paraId="1A38F50F" w14:textId="5368975D" w:rsidR="00492CA5" w:rsidRPr="00CE076D" w:rsidRDefault="007679D2" w:rsidP="00471824">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Стратегия корпорации всегда сводится к максимальной свободе от государственного регулирования и в конечном счете имеет целью проникновение на новые рынки и получение новых доходов. Одной из редко упоминаемых, но немаловажных причин прямых инвестиций в иностранные экономики является возможность пол</w:t>
      </w:r>
      <w:r w:rsidR="007870EE" w:rsidRPr="00CE076D">
        <w:rPr>
          <w:rFonts w:ascii="Times New Roman" w:hAnsi="Times New Roman" w:cs="Times New Roman"/>
          <w:sz w:val="28"/>
          <w:szCs w:val="28"/>
          <w:lang w:val="ru-RU"/>
        </w:rPr>
        <w:t>учения большей свободы</w:t>
      </w:r>
      <w:r w:rsidR="0013399A" w:rsidRPr="00CE076D">
        <w:rPr>
          <w:rFonts w:ascii="Times New Roman" w:hAnsi="Times New Roman" w:cs="Times New Roman"/>
          <w:sz w:val="28"/>
          <w:szCs w:val="28"/>
          <w:lang w:val="ru-RU"/>
        </w:rPr>
        <w:t xml:space="preserve"> действий</w:t>
      </w:r>
      <w:r w:rsidR="007870EE" w:rsidRPr="00CE076D">
        <w:rPr>
          <w:rFonts w:ascii="Times New Roman" w:hAnsi="Times New Roman" w:cs="Times New Roman"/>
          <w:sz w:val="28"/>
          <w:szCs w:val="28"/>
          <w:lang w:val="ru-RU"/>
        </w:rPr>
        <w:t xml:space="preserve"> в другой стране, в том числе юридической и экономической свободы. Как правило, экспансия идет в страны с развивающейся экономикой, где юридические нормы более мягкие и дают большую свободу действий. </w:t>
      </w:r>
    </w:p>
    <w:p w14:paraId="6457AF2E" w14:textId="2373F8F8" w:rsidR="0013399A" w:rsidRPr="00CE076D" w:rsidRDefault="007870EE" w:rsidP="00157233">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r>
      <w:r w:rsidR="0013399A" w:rsidRPr="00CE076D">
        <w:rPr>
          <w:rFonts w:ascii="Times New Roman" w:hAnsi="Times New Roman" w:cs="Times New Roman"/>
          <w:sz w:val="28"/>
          <w:szCs w:val="28"/>
          <w:lang w:val="ru-RU"/>
        </w:rPr>
        <w:t xml:space="preserve">Подытожив, можно сказать, что  </w:t>
      </w:r>
      <w:r w:rsidR="0053321E" w:rsidRPr="00CE076D">
        <w:rPr>
          <w:rFonts w:ascii="Times New Roman" w:hAnsi="Times New Roman" w:cs="Times New Roman"/>
          <w:sz w:val="28"/>
          <w:szCs w:val="28"/>
          <w:lang w:val="ru-RU"/>
        </w:rPr>
        <w:t>результаты экономической деятельности корпораций говорят о том</w:t>
      </w:r>
      <w:r w:rsidRPr="00CE076D">
        <w:rPr>
          <w:rFonts w:ascii="Times New Roman" w:hAnsi="Times New Roman" w:cs="Times New Roman"/>
          <w:sz w:val="28"/>
          <w:szCs w:val="28"/>
          <w:lang w:val="ru-RU"/>
        </w:rPr>
        <w:t xml:space="preserve">, что в общем и целом корпоративная экспансия играет на руку политике США и интересы компаний во много совпадают с национальными интересами США. </w:t>
      </w:r>
    </w:p>
    <w:p w14:paraId="140E98EE" w14:textId="77777777" w:rsidR="003E7BF0" w:rsidRPr="00CE076D" w:rsidRDefault="003E7BF0" w:rsidP="00971A34">
      <w:pPr>
        <w:spacing w:line="360" w:lineRule="auto"/>
        <w:jc w:val="center"/>
        <w:rPr>
          <w:rFonts w:ascii="Times New Roman" w:hAnsi="Times New Roman" w:cs="Times New Roman"/>
          <w:sz w:val="28"/>
          <w:szCs w:val="28"/>
          <w:lang w:val="ru-RU"/>
        </w:rPr>
      </w:pPr>
    </w:p>
    <w:p w14:paraId="0F0DA48D" w14:textId="77777777" w:rsidR="003E7BF0" w:rsidRPr="00CE076D" w:rsidRDefault="003E7BF0" w:rsidP="00971A34">
      <w:pPr>
        <w:spacing w:line="360" w:lineRule="auto"/>
        <w:jc w:val="center"/>
        <w:rPr>
          <w:rFonts w:ascii="Times New Roman" w:hAnsi="Times New Roman" w:cs="Times New Roman"/>
          <w:sz w:val="28"/>
          <w:szCs w:val="28"/>
          <w:lang w:val="ru-RU"/>
        </w:rPr>
      </w:pPr>
    </w:p>
    <w:p w14:paraId="196E70A5" w14:textId="77777777" w:rsidR="003E7BF0" w:rsidRPr="00CE076D" w:rsidRDefault="003E7BF0" w:rsidP="00971A34">
      <w:pPr>
        <w:spacing w:line="360" w:lineRule="auto"/>
        <w:jc w:val="center"/>
        <w:rPr>
          <w:rFonts w:ascii="Times New Roman" w:hAnsi="Times New Roman" w:cs="Times New Roman"/>
          <w:sz w:val="28"/>
          <w:szCs w:val="28"/>
          <w:lang w:val="ru-RU"/>
        </w:rPr>
      </w:pPr>
    </w:p>
    <w:p w14:paraId="3CE41EFE" w14:textId="77777777" w:rsidR="003E7BF0" w:rsidRPr="00CE076D" w:rsidRDefault="003E7BF0" w:rsidP="00971A34">
      <w:pPr>
        <w:spacing w:line="360" w:lineRule="auto"/>
        <w:jc w:val="center"/>
        <w:rPr>
          <w:rFonts w:ascii="Times New Roman" w:hAnsi="Times New Roman" w:cs="Times New Roman"/>
          <w:sz w:val="28"/>
          <w:szCs w:val="28"/>
          <w:lang w:val="ru-RU"/>
        </w:rPr>
      </w:pPr>
    </w:p>
    <w:p w14:paraId="1685C0D4" w14:textId="77777777" w:rsidR="003E7BF0" w:rsidRPr="00CE076D" w:rsidRDefault="003E7BF0" w:rsidP="00971A34">
      <w:pPr>
        <w:spacing w:line="360" w:lineRule="auto"/>
        <w:jc w:val="center"/>
        <w:rPr>
          <w:rFonts w:ascii="Times New Roman" w:hAnsi="Times New Roman" w:cs="Times New Roman"/>
          <w:sz w:val="28"/>
          <w:szCs w:val="28"/>
          <w:lang w:val="ru-RU"/>
        </w:rPr>
      </w:pPr>
    </w:p>
    <w:p w14:paraId="24435497" w14:textId="77777777" w:rsidR="003E7BF0" w:rsidRPr="00CE076D" w:rsidRDefault="003E7BF0" w:rsidP="00971A34">
      <w:pPr>
        <w:spacing w:line="360" w:lineRule="auto"/>
        <w:jc w:val="center"/>
        <w:rPr>
          <w:rFonts w:ascii="Times New Roman" w:hAnsi="Times New Roman" w:cs="Times New Roman"/>
          <w:sz w:val="28"/>
          <w:szCs w:val="28"/>
          <w:lang w:val="ru-RU"/>
        </w:rPr>
      </w:pPr>
    </w:p>
    <w:p w14:paraId="4610FAF3" w14:textId="77777777" w:rsidR="003E7BF0" w:rsidRPr="00CE076D" w:rsidRDefault="003E7BF0" w:rsidP="00971A34">
      <w:pPr>
        <w:spacing w:line="360" w:lineRule="auto"/>
        <w:jc w:val="center"/>
        <w:rPr>
          <w:rFonts w:ascii="Times New Roman" w:hAnsi="Times New Roman" w:cs="Times New Roman"/>
          <w:sz w:val="28"/>
          <w:szCs w:val="28"/>
          <w:lang w:val="ru-RU"/>
        </w:rPr>
      </w:pPr>
    </w:p>
    <w:p w14:paraId="14780ACE" w14:textId="77777777" w:rsidR="003E7BF0" w:rsidRPr="00CE076D" w:rsidRDefault="003E7BF0" w:rsidP="00971A34">
      <w:pPr>
        <w:spacing w:line="360" w:lineRule="auto"/>
        <w:jc w:val="center"/>
        <w:rPr>
          <w:rFonts w:ascii="Times New Roman" w:hAnsi="Times New Roman" w:cs="Times New Roman"/>
          <w:sz w:val="28"/>
          <w:szCs w:val="28"/>
          <w:lang w:val="ru-RU"/>
        </w:rPr>
      </w:pPr>
    </w:p>
    <w:p w14:paraId="5C434219" w14:textId="77777777" w:rsidR="003E7BF0" w:rsidRPr="00CE076D" w:rsidRDefault="003E7BF0" w:rsidP="00971A34">
      <w:pPr>
        <w:spacing w:line="360" w:lineRule="auto"/>
        <w:jc w:val="center"/>
        <w:rPr>
          <w:rFonts w:ascii="Times New Roman" w:hAnsi="Times New Roman" w:cs="Times New Roman"/>
          <w:sz w:val="28"/>
          <w:szCs w:val="28"/>
          <w:lang w:val="ru-RU"/>
        </w:rPr>
      </w:pPr>
    </w:p>
    <w:p w14:paraId="1B4B9AF1" w14:textId="77777777" w:rsidR="003E7BF0" w:rsidRPr="00CE076D" w:rsidRDefault="003E7BF0" w:rsidP="00971A34">
      <w:pPr>
        <w:spacing w:line="360" w:lineRule="auto"/>
        <w:jc w:val="center"/>
        <w:rPr>
          <w:rFonts w:ascii="Times New Roman" w:hAnsi="Times New Roman" w:cs="Times New Roman"/>
          <w:sz w:val="28"/>
          <w:szCs w:val="28"/>
          <w:lang w:val="ru-RU"/>
        </w:rPr>
      </w:pPr>
    </w:p>
    <w:p w14:paraId="3E83CB92" w14:textId="77777777" w:rsidR="003E7BF0" w:rsidRPr="00CE076D" w:rsidRDefault="003E7BF0" w:rsidP="00971A34">
      <w:pPr>
        <w:spacing w:line="360" w:lineRule="auto"/>
        <w:jc w:val="center"/>
        <w:rPr>
          <w:rFonts w:ascii="Times New Roman" w:hAnsi="Times New Roman" w:cs="Times New Roman"/>
          <w:sz w:val="28"/>
          <w:szCs w:val="28"/>
          <w:lang w:val="ru-RU"/>
        </w:rPr>
      </w:pPr>
    </w:p>
    <w:p w14:paraId="3F076860" w14:textId="31873707" w:rsidR="00971A34" w:rsidRPr="00CE076D" w:rsidRDefault="00971A34" w:rsidP="00971A34">
      <w:pPr>
        <w:spacing w:line="360" w:lineRule="auto"/>
        <w:jc w:val="center"/>
        <w:rPr>
          <w:rFonts w:ascii="Times New Roman" w:hAnsi="Times New Roman" w:cs="Times New Roman"/>
          <w:b/>
          <w:sz w:val="28"/>
          <w:szCs w:val="28"/>
          <w:lang w:val="ru-RU"/>
        </w:rPr>
      </w:pPr>
      <w:r w:rsidRPr="00CE076D">
        <w:rPr>
          <w:rFonts w:ascii="Times New Roman" w:hAnsi="Times New Roman" w:cs="Times New Roman"/>
          <w:sz w:val="28"/>
          <w:szCs w:val="28"/>
          <w:lang w:val="ru-RU"/>
        </w:rPr>
        <w:lastRenderedPageBreak/>
        <w:t xml:space="preserve">3. </w:t>
      </w:r>
      <w:r w:rsidRPr="00CE076D">
        <w:rPr>
          <w:rFonts w:ascii="Times New Roman" w:hAnsi="Times New Roman" w:cs="Times New Roman"/>
          <w:b/>
          <w:sz w:val="28"/>
          <w:szCs w:val="28"/>
          <w:lang w:val="ru-RU"/>
        </w:rPr>
        <w:t>ТНК как фактор влияния США в Китае</w:t>
      </w:r>
    </w:p>
    <w:p w14:paraId="6E83AAD7" w14:textId="248BBE78" w:rsidR="0013399A" w:rsidRPr="00CE076D" w:rsidRDefault="00971A34" w:rsidP="00157233">
      <w:pPr>
        <w:spacing w:line="360" w:lineRule="auto"/>
        <w:jc w:val="center"/>
        <w:rPr>
          <w:rFonts w:ascii="Times New Roman" w:hAnsi="Times New Roman" w:cs="Times New Roman"/>
          <w:b/>
          <w:sz w:val="28"/>
          <w:szCs w:val="28"/>
          <w:lang w:val="ru-RU"/>
        </w:rPr>
      </w:pPr>
      <w:r w:rsidRPr="00CE076D">
        <w:rPr>
          <w:rFonts w:ascii="Times New Roman" w:hAnsi="Times New Roman" w:cs="Times New Roman"/>
          <w:b/>
          <w:sz w:val="28"/>
          <w:szCs w:val="28"/>
          <w:lang w:val="ru-RU"/>
        </w:rPr>
        <w:t xml:space="preserve">3.1. </w:t>
      </w:r>
      <w:r w:rsidR="00967CBE" w:rsidRPr="00CE076D">
        <w:rPr>
          <w:rFonts w:ascii="Times New Roman" w:hAnsi="Times New Roman" w:cs="Times New Roman"/>
          <w:b/>
          <w:sz w:val="28"/>
          <w:szCs w:val="28"/>
          <w:lang w:val="ru-RU"/>
        </w:rPr>
        <w:t xml:space="preserve">ТНК и </w:t>
      </w:r>
      <w:r w:rsidR="00157233" w:rsidRPr="00CE076D">
        <w:rPr>
          <w:rFonts w:ascii="Times New Roman" w:hAnsi="Times New Roman" w:cs="Times New Roman"/>
          <w:b/>
          <w:sz w:val="28"/>
          <w:szCs w:val="28"/>
          <w:lang w:val="ru-RU"/>
        </w:rPr>
        <w:t xml:space="preserve">американские </w:t>
      </w:r>
      <w:r w:rsidRPr="00CE076D">
        <w:rPr>
          <w:rFonts w:ascii="Times New Roman" w:hAnsi="Times New Roman" w:cs="Times New Roman"/>
          <w:b/>
          <w:sz w:val="28"/>
          <w:szCs w:val="28"/>
          <w:lang w:val="ru-RU"/>
        </w:rPr>
        <w:t>ценности</w:t>
      </w:r>
    </w:p>
    <w:p w14:paraId="617D64A2" w14:textId="01FB9C9A" w:rsidR="00552982" w:rsidRPr="00CE076D" w:rsidRDefault="00967CBE" w:rsidP="00157233">
      <w:pPr>
        <w:spacing w:line="360" w:lineRule="auto"/>
        <w:ind w:firstLine="720"/>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 xml:space="preserve">Как подметил </w:t>
      </w:r>
      <w:proofErr w:type="spellStart"/>
      <w:r w:rsidRPr="00CE076D">
        <w:rPr>
          <w:rFonts w:ascii="Times New Roman" w:hAnsi="Times New Roman" w:cs="Times New Roman"/>
          <w:sz w:val="28"/>
          <w:szCs w:val="28"/>
          <w:lang w:val="ru-RU"/>
        </w:rPr>
        <w:t>Джейкоб</w:t>
      </w:r>
      <w:proofErr w:type="spellEnd"/>
      <w:r w:rsidRPr="00CE076D">
        <w:rPr>
          <w:rFonts w:ascii="Times New Roman" w:hAnsi="Times New Roman" w:cs="Times New Roman"/>
          <w:sz w:val="28"/>
          <w:szCs w:val="28"/>
          <w:lang w:val="ru-RU"/>
        </w:rPr>
        <w:t xml:space="preserve"> Винер, с самого начала процесса инвестирования американских фондов за рубеж политические деятели США приняли решение направлять инвестиции в выгодные для Соединенных Штатов страны и регионы</w:t>
      </w:r>
      <w:r w:rsidR="00971A34" w:rsidRPr="00CE076D">
        <w:rPr>
          <w:rFonts w:ascii="Times New Roman" w:hAnsi="Times New Roman" w:cs="Times New Roman"/>
          <w:sz w:val="28"/>
          <w:szCs w:val="28"/>
          <w:lang w:val="en-US"/>
        </w:rPr>
        <w:t>.</w:t>
      </w:r>
      <w:r w:rsidR="00971A34" w:rsidRPr="00CE076D">
        <w:rPr>
          <w:rStyle w:val="FootnoteReference"/>
          <w:rFonts w:ascii="Times New Roman" w:hAnsi="Times New Roman" w:cs="Times New Roman"/>
          <w:sz w:val="28"/>
          <w:szCs w:val="28"/>
          <w:lang w:val="en-US"/>
        </w:rPr>
        <w:footnoteReference w:id="25"/>
      </w:r>
      <w:r w:rsidRPr="00CE076D">
        <w:rPr>
          <w:rFonts w:ascii="Times New Roman" w:hAnsi="Times New Roman" w:cs="Times New Roman"/>
          <w:sz w:val="28"/>
          <w:szCs w:val="28"/>
          <w:lang w:val="ru-RU"/>
        </w:rPr>
        <w:t xml:space="preserve"> </w:t>
      </w:r>
    </w:p>
    <w:p w14:paraId="58B93B7E" w14:textId="7A672806" w:rsidR="003D2E45" w:rsidRPr="00CE076D" w:rsidRDefault="0013399A" w:rsidP="007530C0">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 xml:space="preserve"> </w:t>
      </w:r>
      <w:r w:rsidRPr="00CE076D">
        <w:rPr>
          <w:rFonts w:ascii="Times New Roman" w:hAnsi="Times New Roman" w:cs="Times New Roman"/>
          <w:sz w:val="28"/>
          <w:szCs w:val="28"/>
          <w:lang w:val="ru-RU"/>
        </w:rPr>
        <w:tab/>
      </w:r>
      <w:r w:rsidR="00552982" w:rsidRPr="00CE076D">
        <w:rPr>
          <w:rFonts w:ascii="Times New Roman" w:hAnsi="Times New Roman" w:cs="Times New Roman"/>
          <w:sz w:val="28"/>
          <w:szCs w:val="28"/>
          <w:lang w:val="ru-RU"/>
        </w:rPr>
        <w:t xml:space="preserve">Во вторичном секторе экономики американские ТНК контролировали самые активные с экономической точки зрения регионы, в которых были задействованы лучшие технологии, и находились самые большие производственные мощности. </w:t>
      </w:r>
      <w:r w:rsidR="005230AF" w:rsidRPr="00CE076D">
        <w:rPr>
          <w:rFonts w:ascii="Times New Roman" w:hAnsi="Times New Roman" w:cs="Times New Roman"/>
          <w:sz w:val="28"/>
          <w:szCs w:val="28"/>
          <w:lang w:val="ru-RU"/>
        </w:rPr>
        <w:t>Интересно,</w:t>
      </w:r>
      <w:r w:rsidRPr="00CE076D">
        <w:rPr>
          <w:rFonts w:ascii="Times New Roman" w:hAnsi="Times New Roman" w:cs="Times New Roman"/>
          <w:sz w:val="28"/>
          <w:szCs w:val="28"/>
          <w:lang w:val="ru-RU"/>
        </w:rPr>
        <w:t xml:space="preserve"> что</w:t>
      </w:r>
      <w:r w:rsidR="005230AF" w:rsidRPr="00CE076D">
        <w:rPr>
          <w:rFonts w:ascii="Times New Roman" w:hAnsi="Times New Roman" w:cs="Times New Roman"/>
          <w:sz w:val="28"/>
          <w:szCs w:val="28"/>
          <w:lang w:val="ru-RU"/>
        </w:rPr>
        <w:t xml:space="preserve"> о</w:t>
      </w:r>
      <w:r w:rsidR="00552982" w:rsidRPr="00CE076D">
        <w:rPr>
          <w:rFonts w:ascii="Times New Roman" w:hAnsi="Times New Roman" w:cs="Times New Roman"/>
          <w:sz w:val="28"/>
          <w:szCs w:val="28"/>
          <w:lang w:val="ru-RU"/>
        </w:rPr>
        <w:t>ни вложили новый смыс</w:t>
      </w:r>
      <w:r w:rsidR="005230AF" w:rsidRPr="00CE076D">
        <w:rPr>
          <w:rFonts w:ascii="Times New Roman" w:hAnsi="Times New Roman" w:cs="Times New Roman"/>
          <w:sz w:val="28"/>
          <w:szCs w:val="28"/>
          <w:lang w:val="ru-RU"/>
        </w:rPr>
        <w:t>л в понятие « разделение труда». Теперь под этим выражением</w:t>
      </w:r>
      <w:r w:rsidR="00552982" w:rsidRPr="00CE076D">
        <w:rPr>
          <w:rFonts w:ascii="Times New Roman" w:hAnsi="Times New Roman" w:cs="Times New Roman"/>
          <w:sz w:val="28"/>
          <w:szCs w:val="28"/>
          <w:lang w:val="ru-RU"/>
        </w:rPr>
        <w:t xml:space="preserve"> понималось разделение функций в рамках одной корпорации в соответствии с </w:t>
      </w:r>
      <w:r w:rsidR="005230AF" w:rsidRPr="00CE076D">
        <w:rPr>
          <w:rFonts w:ascii="Times New Roman" w:hAnsi="Times New Roman" w:cs="Times New Roman"/>
          <w:sz w:val="28"/>
          <w:szCs w:val="28"/>
          <w:lang w:val="ru-RU"/>
        </w:rPr>
        <w:t>территориальным расположением того или иного филиала. Так, например, вопросы, касающиеся управления, финансирования и разного рода исследований, решались в США, а непосредственно само производ</w:t>
      </w:r>
      <w:r w:rsidR="003D2E45" w:rsidRPr="00CE076D">
        <w:rPr>
          <w:rFonts w:ascii="Times New Roman" w:hAnsi="Times New Roman" w:cs="Times New Roman"/>
          <w:sz w:val="28"/>
          <w:szCs w:val="28"/>
          <w:lang w:val="ru-RU"/>
        </w:rPr>
        <w:t xml:space="preserve">ство располагалось на периферии. Во-многом, именно ТНК стали определять распределение доходов в мире. Что касается первичного сектора, то в нем американские компании получили контроль над обширными месторождениями нефти, таким образом поставив себя в </w:t>
      </w:r>
      <w:proofErr w:type="spellStart"/>
      <w:r w:rsidR="003D2E45" w:rsidRPr="00CE076D">
        <w:rPr>
          <w:rFonts w:ascii="Times New Roman" w:hAnsi="Times New Roman" w:cs="Times New Roman"/>
          <w:sz w:val="28"/>
          <w:szCs w:val="28"/>
          <w:lang w:val="ru-RU"/>
        </w:rPr>
        <w:t>квазимопонопольное</w:t>
      </w:r>
      <w:proofErr w:type="spellEnd"/>
      <w:r w:rsidR="003D2E45" w:rsidRPr="00CE076D">
        <w:rPr>
          <w:rFonts w:ascii="Times New Roman" w:hAnsi="Times New Roman" w:cs="Times New Roman"/>
          <w:sz w:val="28"/>
          <w:szCs w:val="28"/>
          <w:lang w:val="ru-RU"/>
        </w:rPr>
        <w:t xml:space="preserve"> положение в отдельных </w:t>
      </w:r>
      <w:r w:rsidR="007530C0" w:rsidRPr="00CE076D">
        <w:rPr>
          <w:rFonts w:ascii="Times New Roman" w:hAnsi="Times New Roman" w:cs="Times New Roman"/>
          <w:sz w:val="28"/>
          <w:szCs w:val="28"/>
          <w:lang w:val="ru-RU"/>
        </w:rPr>
        <w:t xml:space="preserve">регионах мира. </w:t>
      </w:r>
    </w:p>
    <w:p w14:paraId="2D0ABC6D" w14:textId="5CDE7F50" w:rsidR="009E5343" w:rsidRPr="00CE076D" w:rsidRDefault="007530C0" w:rsidP="009E5343">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ТНК</w:t>
      </w:r>
      <w:r w:rsidR="00971A34" w:rsidRPr="00CE076D">
        <w:rPr>
          <w:rFonts w:ascii="Times New Roman" w:hAnsi="Times New Roman" w:cs="Times New Roman"/>
          <w:sz w:val="28"/>
          <w:szCs w:val="28"/>
          <w:lang w:val="ru-RU"/>
        </w:rPr>
        <w:t>,</w:t>
      </w:r>
      <w:r w:rsidRPr="00CE076D">
        <w:rPr>
          <w:rFonts w:ascii="Times New Roman" w:hAnsi="Times New Roman" w:cs="Times New Roman"/>
          <w:sz w:val="28"/>
          <w:szCs w:val="28"/>
          <w:lang w:val="ru-RU"/>
        </w:rPr>
        <w:t xml:space="preserve"> работающие в первичном секторе</w:t>
      </w:r>
      <w:r w:rsidR="00971A34" w:rsidRPr="00CE076D">
        <w:rPr>
          <w:rFonts w:ascii="Times New Roman" w:hAnsi="Times New Roman" w:cs="Times New Roman"/>
          <w:sz w:val="28"/>
          <w:szCs w:val="28"/>
          <w:lang w:val="ru-RU"/>
        </w:rPr>
        <w:t>,</w:t>
      </w:r>
      <w:r w:rsidRPr="00CE076D">
        <w:rPr>
          <w:rFonts w:ascii="Times New Roman" w:hAnsi="Times New Roman" w:cs="Times New Roman"/>
          <w:sz w:val="28"/>
          <w:szCs w:val="28"/>
          <w:lang w:val="ru-RU"/>
        </w:rPr>
        <w:t xml:space="preserve"> имеют приоритет для правительства США по целому ряду причин. Во-первых, раз это американские компании, то американские клиенты имеют привилегированную позицию </w:t>
      </w:r>
      <w:r w:rsidR="00BA3F82" w:rsidRPr="00CE076D">
        <w:rPr>
          <w:rFonts w:ascii="Times New Roman" w:hAnsi="Times New Roman" w:cs="Times New Roman"/>
          <w:sz w:val="28"/>
          <w:szCs w:val="28"/>
          <w:lang w:val="ru-RU"/>
        </w:rPr>
        <w:t xml:space="preserve">в случае возникновения кризиса на рынке энергоресурсов. Во-вторых, это прибыльный сектор для </w:t>
      </w:r>
      <w:r w:rsidR="00BA3F82" w:rsidRPr="00CE076D">
        <w:rPr>
          <w:rFonts w:ascii="Times New Roman" w:hAnsi="Times New Roman" w:cs="Times New Roman"/>
          <w:sz w:val="28"/>
          <w:szCs w:val="28"/>
          <w:lang w:val="ru-RU"/>
        </w:rPr>
        <w:lastRenderedPageBreak/>
        <w:t>самих ТНК, способных экономить на масштабе. Таким образом, влияя и поддерживая ТНК первичного сектора, правительство США имеет целью получить доступ к новым источникам и рынкам сбыта сырья</w:t>
      </w:r>
      <w:r w:rsidR="00971A34" w:rsidRPr="00CE076D">
        <w:rPr>
          <w:rFonts w:ascii="Times New Roman" w:hAnsi="Times New Roman" w:cs="Times New Roman"/>
          <w:sz w:val="28"/>
          <w:szCs w:val="28"/>
          <w:lang w:val="ru-RU"/>
        </w:rPr>
        <w:t>.</w:t>
      </w:r>
      <w:r w:rsidR="00971A34" w:rsidRPr="00CE076D">
        <w:rPr>
          <w:rStyle w:val="FootnoteReference"/>
          <w:rFonts w:ascii="Times New Roman" w:hAnsi="Times New Roman" w:cs="Times New Roman"/>
          <w:sz w:val="28"/>
          <w:szCs w:val="28"/>
          <w:lang w:val="ru-RU"/>
        </w:rPr>
        <w:footnoteReference w:id="26"/>
      </w:r>
      <w:r w:rsidR="00BA3F82" w:rsidRPr="00CE076D">
        <w:rPr>
          <w:rFonts w:ascii="Times New Roman" w:hAnsi="Times New Roman" w:cs="Times New Roman"/>
          <w:sz w:val="28"/>
          <w:szCs w:val="28"/>
          <w:lang w:val="ru-RU"/>
        </w:rPr>
        <w:t xml:space="preserve"> </w:t>
      </w:r>
    </w:p>
    <w:p w14:paraId="62FADE5E" w14:textId="36CB9251" w:rsidR="00BA3F82" w:rsidRPr="00CE076D" w:rsidRDefault="00BA3F82" w:rsidP="009E5343">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r>
      <w:r w:rsidR="00BD21B8" w:rsidRPr="00CE076D">
        <w:rPr>
          <w:rFonts w:ascii="Times New Roman" w:hAnsi="Times New Roman" w:cs="Times New Roman"/>
          <w:sz w:val="28"/>
          <w:szCs w:val="28"/>
          <w:lang w:val="ru-RU"/>
        </w:rPr>
        <w:t xml:space="preserve">Но самый главный вывод данной главы заключается в том, что  </w:t>
      </w:r>
      <w:r w:rsidR="0085594A" w:rsidRPr="00CE076D">
        <w:rPr>
          <w:rFonts w:ascii="Times New Roman" w:hAnsi="Times New Roman" w:cs="Times New Roman"/>
          <w:sz w:val="28"/>
          <w:szCs w:val="28"/>
          <w:lang w:val="ru-RU"/>
        </w:rPr>
        <w:t xml:space="preserve">экономическое расширение американских корпораций имело и другое </w:t>
      </w:r>
      <w:r w:rsidR="00BD21B8" w:rsidRPr="00CE076D">
        <w:rPr>
          <w:rFonts w:ascii="Times New Roman" w:hAnsi="Times New Roman" w:cs="Times New Roman"/>
          <w:sz w:val="28"/>
          <w:szCs w:val="28"/>
          <w:lang w:val="ru-RU"/>
        </w:rPr>
        <w:t>социально-политическое</w:t>
      </w:r>
      <w:r w:rsidR="0085594A" w:rsidRPr="00CE076D">
        <w:rPr>
          <w:rFonts w:ascii="Times New Roman" w:hAnsi="Times New Roman" w:cs="Times New Roman"/>
          <w:sz w:val="28"/>
          <w:szCs w:val="28"/>
          <w:lang w:val="ru-RU"/>
        </w:rPr>
        <w:t xml:space="preserve"> значение. </w:t>
      </w:r>
      <w:r w:rsidR="00BD21B8" w:rsidRPr="00CE076D">
        <w:rPr>
          <w:rFonts w:ascii="Times New Roman" w:hAnsi="Times New Roman" w:cs="Times New Roman"/>
          <w:sz w:val="28"/>
          <w:szCs w:val="28"/>
          <w:lang w:val="ru-RU"/>
        </w:rPr>
        <w:t>Оно способствовало распространению американских идеалов и идей либерализма в принимающих странах. Можно назвать связанную со всем сказанным выше теорию «теорией взаимозависимости»</w:t>
      </w:r>
      <w:r w:rsidR="003E4B37" w:rsidRPr="00CE076D">
        <w:rPr>
          <w:rFonts w:ascii="Times New Roman" w:hAnsi="Times New Roman" w:cs="Times New Roman"/>
          <w:sz w:val="28"/>
          <w:szCs w:val="28"/>
          <w:lang w:val="ru-RU"/>
        </w:rPr>
        <w:t>. Об этом феномене еще в 1975 году в своей книге «Американская сила и ТНК</w:t>
      </w:r>
      <w:r w:rsidR="0076186B" w:rsidRPr="00CE076D">
        <w:rPr>
          <w:rFonts w:ascii="Times New Roman" w:hAnsi="Times New Roman" w:cs="Times New Roman"/>
          <w:sz w:val="28"/>
          <w:szCs w:val="28"/>
          <w:lang w:val="ru-RU"/>
        </w:rPr>
        <w:t xml:space="preserve">» говорил Роберт </w:t>
      </w:r>
      <w:proofErr w:type="spellStart"/>
      <w:r w:rsidR="0076186B" w:rsidRPr="00CE076D">
        <w:rPr>
          <w:rFonts w:ascii="Times New Roman" w:hAnsi="Times New Roman" w:cs="Times New Roman"/>
          <w:sz w:val="28"/>
          <w:szCs w:val="28"/>
          <w:lang w:val="ru-RU"/>
        </w:rPr>
        <w:t>Гилпин</w:t>
      </w:r>
      <w:proofErr w:type="spellEnd"/>
      <w:r w:rsidR="0076186B" w:rsidRPr="00CE076D">
        <w:rPr>
          <w:rFonts w:ascii="Times New Roman" w:hAnsi="Times New Roman" w:cs="Times New Roman"/>
          <w:sz w:val="28"/>
          <w:szCs w:val="28"/>
          <w:lang w:val="ru-RU"/>
        </w:rPr>
        <w:t>.</w:t>
      </w:r>
      <w:r w:rsidR="00971A34" w:rsidRPr="00CE076D">
        <w:rPr>
          <w:rStyle w:val="FootnoteReference"/>
          <w:rFonts w:ascii="Times New Roman" w:hAnsi="Times New Roman" w:cs="Times New Roman"/>
          <w:sz w:val="28"/>
          <w:szCs w:val="28"/>
          <w:lang w:val="ru-RU"/>
        </w:rPr>
        <w:footnoteReference w:id="27"/>
      </w:r>
      <w:r w:rsidR="0076186B" w:rsidRPr="00CE076D">
        <w:rPr>
          <w:rFonts w:ascii="Times New Roman" w:hAnsi="Times New Roman" w:cs="Times New Roman"/>
          <w:sz w:val="28"/>
          <w:szCs w:val="28"/>
          <w:lang w:val="ru-RU"/>
        </w:rPr>
        <w:t xml:space="preserve"> Суть его</w:t>
      </w:r>
      <w:r w:rsidR="003E4B37" w:rsidRPr="00CE076D">
        <w:rPr>
          <w:rFonts w:ascii="Times New Roman" w:hAnsi="Times New Roman" w:cs="Times New Roman"/>
          <w:sz w:val="28"/>
          <w:szCs w:val="28"/>
          <w:lang w:val="ru-RU"/>
        </w:rPr>
        <w:t xml:space="preserve"> в том, что отношения между странами становятся многоуровневыми и уже нельзя контролировать все сферы общества</w:t>
      </w:r>
      <w:r w:rsidR="0076186B" w:rsidRPr="00CE076D">
        <w:rPr>
          <w:rFonts w:ascii="Times New Roman" w:hAnsi="Times New Roman" w:cs="Times New Roman"/>
          <w:sz w:val="28"/>
          <w:szCs w:val="28"/>
          <w:lang w:val="ru-RU"/>
        </w:rPr>
        <w:t xml:space="preserve"> сверху</w:t>
      </w:r>
      <w:r w:rsidR="003E4B37" w:rsidRPr="00CE076D">
        <w:rPr>
          <w:rFonts w:ascii="Times New Roman" w:hAnsi="Times New Roman" w:cs="Times New Roman"/>
          <w:sz w:val="28"/>
          <w:szCs w:val="28"/>
          <w:lang w:val="ru-RU"/>
        </w:rPr>
        <w:t xml:space="preserve">. Если в девятнадцатом веке , скажем, решения по всем вопросам, начиная от политики и заканчивая экономикой, принимали несколько джентльменов сидящих за большим столом, то сегодня в мире столько контактов, </w:t>
      </w:r>
      <w:r w:rsidR="000E0329" w:rsidRPr="00CE076D">
        <w:rPr>
          <w:rFonts w:ascii="Times New Roman" w:hAnsi="Times New Roman" w:cs="Times New Roman"/>
          <w:sz w:val="28"/>
          <w:szCs w:val="28"/>
          <w:lang w:val="ru-RU"/>
        </w:rPr>
        <w:t>никак не фиксируемых и не зависимых от деятельности политиков, что невозможно без серьезных последствий , например, отказаться от торговли с какой-либо страной.</w:t>
      </w:r>
      <w:r w:rsidR="00713033" w:rsidRPr="00CE076D">
        <w:rPr>
          <w:rFonts w:ascii="Times New Roman" w:hAnsi="Times New Roman" w:cs="Times New Roman"/>
          <w:sz w:val="28"/>
          <w:szCs w:val="28"/>
          <w:lang w:val="ru-RU"/>
        </w:rPr>
        <w:t xml:space="preserve"> Глобализация – не просто понятие из книг по мировой экономике, это реальное явления, которое изменило мир на всегда. </w:t>
      </w:r>
    </w:p>
    <w:p w14:paraId="70D3AC44" w14:textId="62078A85" w:rsidR="00785A19" w:rsidRPr="00CE076D" w:rsidRDefault="00713033" w:rsidP="009E5343">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 xml:space="preserve">Говоря о Китае и США, теорию взаимозависимости можно применить на все сто процентов, так как это не просто два самых больших экономических центра в мире с партнерами во всех точках земного шара, но еще и самые большие партнеры друг для друга во </w:t>
      </w:r>
      <w:r w:rsidRPr="00CE076D">
        <w:rPr>
          <w:rFonts w:ascii="Times New Roman" w:hAnsi="Times New Roman" w:cs="Times New Roman"/>
          <w:sz w:val="28"/>
          <w:szCs w:val="28"/>
          <w:lang w:val="ru-RU"/>
        </w:rPr>
        <w:lastRenderedPageBreak/>
        <w:t>многих областях. Уровень</w:t>
      </w:r>
      <w:r w:rsidR="00971A34" w:rsidRPr="00CE076D">
        <w:rPr>
          <w:rFonts w:ascii="Times New Roman" w:hAnsi="Times New Roman" w:cs="Times New Roman"/>
          <w:sz w:val="28"/>
          <w:szCs w:val="28"/>
          <w:lang w:val="ru-RU"/>
        </w:rPr>
        <w:t xml:space="preserve"> экономической взаимозависимости</w:t>
      </w:r>
      <w:r w:rsidRPr="00CE076D">
        <w:rPr>
          <w:rFonts w:ascii="Times New Roman" w:hAnsi="Times New Roman" w:cs="Times New Roman"/>
          <w:sz w:val="28"/>
          <w:szCs w:val="28"/>
          <w:lang w:val="ru-RU"/>
        </w:rPr>
        <w:t xml:space="preserve"> Китая с любой страной мира делает работу политиков, </w:t>
      </w:r>
      <w:r w:rsidR="00971A34" w:rsidRPr="00CE076D">
        <w:rPr>
          <w:rFonts w:ascii="Times New Roman" w:hAnsi="Times New Roman" w:cs="Times New Roman"/>
          <w:sz w:val="28"/>
          <w:szCs w:val="28"/>
          <w:lang w:val="ru-RU"/>
        </w:rPr>
        <w:t>имеющих дело</w:t>
      </w:r>
      <w:r w:rsidRPr="00CE076D">
        <w:rPr>
          <w:rFonts w:ascii="Times New Roman" w:hAnsi="Times New Roman" w:cs="Times New Roman"/>
          <w:sz w:val="28"/>
          <w:szCs w:val="28"/>
          <w:lang w:val="ru-RU"/>
        </w:rPr>
        <w:t xml:space="preserve"> с китайской сторон</w:t>
      </w:r>
      <w:r w:rsidR="00971A34" w:rsidRPr="00CE076D">
        <w:rPr>
          <w:rFonts w:ascii="Times New Roman" w:hAnsi="Times New Roman" w:cs="Times New Roman"/>
          <w:sz w:val="28"/>
          <w:szCs w:val="28"/>
          <w:lang w:val="ru-RU"/>
        </w:rPr>
        <w:t>ой, довольно сложным занятием. Вспомним, что</w:t>
      </w:r>
      <w:r w:rsidRPr="00CE076D">
        <w:rPr>
          <w:rFonts w:ascii="Times New Roman" w:hAnsi="Times New Roman" w:cs="Times New Roman"/>
          <w:sz w:val="28"/>
          <w:szCs w:val="28"/>
          <w:lang w:val="ru-RU"/>
        </w:rPr>
        <w:t xml:space="preserve"> для Китая США является главным партнером по экспорту, так как более 20 процентов экспорта КНР приходится на США, что уже означает, что политикам приходится корректировать свои действия с учетов взаимозависимости двух экономик.</w:t>
      </w:r>
      <w:r w:rsidR="00971A34" w:rsidRPr="00CE076D">
        <w:rPr>
          <w:rStyle w:val="FootnoteReference"/>
          <w:rFonts w:ascii="Times New Roman" w:hAnsi="Times New Roman" w:cs="Times New Roman"/>
          <w:sz w:val="28"/>
          <w:szCs w:val="28"/>
          <w:lang w:val="ru-RU"/>
        </w:rPr>
        <w:footnoteReference w:id="28"/>
      </w:r>
      <w:r w:rsidRPr="00CE076D">
        <w:rPr>
          <w:rFonts w:ascii="Times New Roman" w:hAnsi="Times New Roman" w:cs="Times New Roman"/>
          <w:sz w:val="28"/>
          <w:szCs w:val="28"/>
          <w:lang w:val="ru-RU"/>
        </w:rPr>
        <w:t xml:space="preserve"> Это первый важный эффект, на котором следует заострить особое внимание, так как </w:t>
      </w:r>
      <w:r w:rsidR="003C488F" w:rsidRPr="00CE076D">
        <w:rPr>
          <w:rFonts w:ascii="Times New Roman" w:hAnsi="Times New Roman" w:cs="Times New Roman"/>
          <w:sz w:val="28"/>
          <w:szCs w:val="28"/>
          <w:lang w:val="ru-RU"/>
        </w:rPr>
        <w:t>он играет важнейшее значение для взаимоотношений КНР и США и играет важную роль в процессе сохранения невраждебной атмосферы между двумя странами.</w:t>
      </w:r>
    </w:p>
    <w:p w14:paraId="799C1309" w14:textId="3415AA96" w:rsidR="0076186B" w:rsidRPr="00CE076D" w:rsidRDefault="003E7BF0" w:rsidP="00785A19">
      <w:pPr>
        <w:spacing w:line="360" w:lineRule="auto"/>
        <w:jc w:val="center"/>
        <w:rPr>
          <w:rFonts w:ascii="Times New Roman" w:hAnsi="Times New Roman" w:cs="Times New Roman"/>
          <w:b/>
          <w:sz w:val="28"/>
          <w:szCs w:val="28"/>
          <w:lang w:val="ru-RU"/>
        </w:rPr>
      </w:pPr>
      <w:r w:rsidRPr="00CE076D">
        <w:rPr>
          <w:rFonts w:ascii="Times New Roman" w:hAnsi="Times New Roman" w:cs="Times New Roman"/>
          <w:b/>
          <w:sz w:val="28"/>
          <w:szCs w:val="28"/>
          <w:lang w:val="ru-RU"/>
        </w:rPr>
        <w:t xml:space="preserve">3.2. </w:t>
      </w:r>
      <w:r w:rsidR="0076186B" w:rsidRPr="00CE076D">
        <w:rPr>
          <w:rFonts w:ascii="Times New Roman" w:hAnsi="Times New Roman" w:cs="Times New Roman"/>
          <w:b/>
          <w:sz w:val="28"/>
          <w:szCs w:val="28"/>
          <w:lang w:val="ru-RU"/>
        </w:rPr>
        <w:t>Кейс</w:t>
      </w:r>
      <w:r w:rsidR="00785A19" w:rsidRPr="00CE076D">
        <w:rPr>
          <w:rFonts w:ascii="Times New Roman" w:hAnsi="Times New Roman" w:cs="Times New Roman"/>
          <w:b/>
          <w:sz w:val="28"/>
          <w:szCs w:val="28"/>
          <w:lang w:val="ru-RU"/>
        </w:rPr>
        <w:t xml:space="preserve"> : </w:t>
      </w:r>
      <w:r w:rsidR="0076186B" w:rsidRPr="00CE076D">
        <w:rPr>
          <w:rFonts w:ascii="Times New Roman" w:hAnsi="Times New Roman" w:cs="Times New Roman"/>
          <w:b/>
          <w:sz w:val="28"/>
          <w:szCs w:val="28"/>
          <w:lang w:val="ru-RU"/>
        </w:rPr>
        <w:t xml:space="preserve">Права человека в Китае </w:t>
      </w:r>
    </w:p>
    <w:p w14:paraId="038492D6" w14:textId="73934590" w:rsidR="00785A19" w:rsidRPr="00CE076D" w:rsidRDefault="0076186B" w:rsidP="00785A19">
      <w:pPr>
        <w:spacing w:line="360" w:lineRule="auto"/>
        <w:jc w:val="center"/>
        <w:rPr>
          <w:rFonts w:ascii="Times New Roman" w:hAnsi="Times New Roman" w:cs="Times New Roman"/>
          <w:b/>
          <w:sz w:val="28"/>
          <w:szCs w:val="28"/>
          <w:lang w:val="ru-RU"/>
        </w:rPr>
      </w:pPr>
      <w:r w:rsidRPr="00CE076D">
        <w:rPr>
          <w:rFonts w:ascii="Times New Roman" w:hAnsi="Times New Roman" w:cs="Times New Roman"/>
          <w:b/>
          <w:sz w:val="28"/>
          <w:szCs w:val="28"/>
          <w:lang w:val="ru-RU"/>
        </w:rPr>
        <w:t>и американские ТНК</w:t>
      </w:r>
    </w:p>
    <w:p w14:paraId="5C54AAEF" w14:textId="0F3DF928" w:rsidR="00785A19" w:rsidRPr="00CE076D" w:rsidRDefault="00785A19" w:rsidP="00785A19">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 xml:space="preserve">Если учитывать масштабы экономик США и КНР, можно сказать, что потенциал для торговых отношений между этими странами огромен. Однако, согласно многим экспертам, есть некоторые причины, по которым этот потенциал не используется в полной мере. В свете усиления охраны прав человека в мире, имевшего место в последние десятилетия, Соединенные Штаты предпочли ограничить торговлю с Китаем и пересмотреть роль КНР в качестве торгового партнера. </w:t>
      </w:r>
      <w:r w:rsidR="005C5772" w:rsidRPr="00CE076D">
        <w:rPr>
          <w:rFonts w:ascii="Times New Roman" w:hAnsi="Times New Roman" w:cs="Times New Roman"/>
          <w:sz w:val="28"/>
          <w:szCs w:val="28"/>
          <w:lang w:val="ru-RU"/>
        </w:rPr>
        <w:t xml:space="preserve">Поправка Джексона-Веника, принятая в 1974 году в качестве протеста против ограничения эмиграции евреев Советского Союза, в последствии распространила свое влияние и на КНР. В итоге смысл этой поправки сводился к ограничению торговли со странами, препятствующими эмиграции своих граждан, и  мог быть применен к любой стране социалистического лагеря. Только в 2000 году США установили </w:t>
      </w:r>
      <w:r w:rsidR="005C5772" w:rsidRPr="00CE076D">
        <w:rPr>
          <w:rFonts w:ascii="Times New Roman" w:hAnsi="Times New Roman" w:cs="Times New Roman"/>
          <w:sz w:val="28"/>
          <w:szCs w:val="28"/>
          <w:lang w:val="ru-RU"/>
        </w:rPr>
        <w:lastRenderedPageBreak/>
        <w:t>режим наибольшего благоприятствования по отношению к Китаю, что было в большой степени делом рук корпоративной элиты Соединенных Штатов. Но каждый год с тех пор и до самой отмены поправки Джексона Веника в 2012</w:t>
      </w:r>
      <w:r w:rsidR="00CA6A87" w:rsidRPr="00CE076D">
        <w:rPr>
          <w:rStyle w:val="FootnoteReference"/>
          <w:rFonts w:ascii="Times New Roman" w:hAnsi="Times New Roman" w:cs="Times New Roman"/>
          <w:sz w:val="28"/>
          <w:szCs w:val="28"/>
          <w:lang w:val="ru-RU"/>
        </w:rPr>
        <w:footnoteReference w:id="29"/>
      </w:r>
      <w:r w:rsidR="00CA6A87" w:rsidRPr="00CE076D">
        <w:rPr>
          <w:rFonts w:ascii="Times New Roman" w:hAnsi="Times New Roman" w:cs="Times New Roman"/>
          <w:sz w:val="28"/>
          <w:szCs w:val="28"/>
          <w:lang w:val="ru-RU"/>
        </w:rPr>
        <w:t xml:space="preserve"> </w:t>
      </w:r>
      <w:r w:rsidR="005C5772" w:rsidRPr="00CE076D">
        <w:rPr>
          <w:rFonts w:ascii="Times New Roman" w:hAnsi="Times New Roman" w:cs="Times New Roman"/>
          <w:sz w:val="28"/>
          <w:szCs w:val="28"/>
          <w:lang w:val="ru-RU"/>
        </w:rPr>
        <w:t xml:space="preserve"> году </w:t>
      </w:r>
      <w:r w:rsidR="00580254" w:rsidRPr="00CE076D">
        <w:rPr>
          <w:rFonts w:ascii="Times New Roman" w:hAnsi="Times New Roman" w:cs="Times New Roman"/>
          <w:sz w:val="28"/>
          <w:szCs w:val="28"/>
          <w:lang w:val="ru-RU"/>
        </w:rPr>
        <w:t xml:space="preserve">КНР должна была подтверждать свой статус партнера, и президент Соединенных Штатов сертифицировал китайскую экономику по нескольким пунктам, касающимся соблюдения прав человека. </w:t>
      </w:r>
    </w:p>
    <w:p w14:paraId="4F9FF187" w14:textId="4BC3743F" w:rsidR="00580254" w:rsidRPr="00CE076D" w:rsidRDefault="00580254" w:rsidP="00785A19">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r>
      <w:r w:rsidR="00B65E8D" w:rsidRPr="00CE076D">
        <w:rPr>
          <w:rFonts w:ascii="Times New Roman" w:hAnsi="Times New Roman" w:cs="Times New Roman"/>
          <w:sz w:val="28"/>
          <w:szCs w:val="28"/>
          <w:lang w:val="ru-RU"/>
        </w:rPr>
        <w:t>В данной ситуации все три стороны</w:t>
      </w:r>
      <w:r w:rsidR="0076186B" w:rsidRPr="00CE076D">
        <w:rPr>
          <w:rFonts w:ascii="Times New Roman" w:hAnsi="Times New Roman" w:cs="Times New Roman"/>
          <w:sz w:val="28"/>
          <w:szCs w:val="28"/>
          <w:lang w:val="ru-RU"/>
        </w:rPr>
        <w:t>,</w:t>
      </w:r>
      <w:r w:rsidR="00B65E8D" w:rsidRPr="00CE076D">
        <w:rPr>
          <w:rFonts w:ascii="Times New Roman" w:hAnsi="Times New Roman" w:cs="Times New Roman"/>
          <w:sz w:val="28"/>
          <w:szCs w:val="28"/>
          <w:lang w:val="ru-RU"/>
        </w:rPr>
        <w:t xml:space="preserve"> участвующие  в деле</w:t>
      </w:r>
      <w:r w:rsidR="0076186B" w:rsidRPr="00CE076D">
        <w:rPr>
          <w:rFonts w:ascii="Times New Roman" w:hAnsi="Times New Roman" w:cs="Times New Roman"/>
          <w:sz w:val="28"/>
          <w:szCs w:val="28"/>
          <w:lang w:val="ru-RU"/>
        </w:rPr>
        <w:t>,</w:t>
      </w:r>
      <w:r w:rsidR="00B65E8D" w:rsidRPr="00CE076D">
        <w:rPr>
          <w:rFonts w:ascii="Times New Roman" w:hAnsi="Times New Roman" w:cs="Times New Roman"/>
          <w:sz w:val="28"/>
          <w:szCs w:val="28"/>
          <w:lang w:val="ru-RU"/>
        </w:rPr>
        <w:t xml:space="preserve"> заняли разные позиции. Китайская сторона выглядела довольно раздраженной и проявляла большую терпимость к диссидентам, выпуская людей, осужденных по политическим статьям, из тюрьмы</w:t>
      </w:r>
      <w:r w:rsidR="00D04097" w:rsidRPr="00CE076D">
        <w:rPr>
          <w:rFonts w:ascii="Times New Roman" w:hAnsi="Times New Roman" w:cs="Times New Roman"/>
          <w:sz w:val="28"/>
          <w:szCs w:val="28"/>
          <w:lang w:val="ru-RU"/>
        </w:rPr>
        <w:t xml:space="preserve"> с тем, чтобы добиться расположения американского правительства. Что касается президента и конгресса, то они оказались между серьезным выбором: удовлетворить интересы правозащитных организаций или интересы бизнеса. Справедливости ради стоит заметить, что Палата Представителей и Сенат включали в себя множество людей, придерживающихся идеалов прав человека и свободы личности. Они заявляли во всеуслышание, что в Китае нарушения международных прав человека переходят все границы. </w:t>
      </w:r>
      <w:r w:rsidR="002E2F0C" w:rsidRPr="00CE076D">
        <w:rPr>
          <w:rFonts w:ascii="Times New Roman" w:hAnsi="Times New Roman" w:cs="Times New Roman"/>
          <w:sz w:val="28"/>
          <w:szCs w:val="28"/>
          <w:lang w:val="ru-RU"/>
        </w:rPr>
        <w:t>Вот л</w:t>
      </w:r>
      <w:r w:rsidR="00651B50" w:rsidRPr="00CE076D">
        <w:rPr>
          <w:rFonts w:ascii="Times New Roman" w:hAnsi="Times New Roman" w:cs="Times New Roman"/>
          <w:sz w:val="28"/>
          <w:szCs w:val="28"/>
          <w:lang w:val="ru-RU"/>
        </w:rPr>
        <w:t xml:space="preserve">ишь небольшой список их претензий : насильственные аборты, стерилизация в рамках политики «одна семья-одни ребенок», сложная ситуация с Тибетом, </w:t>
      </w:r>
      <w:r w:rsidR="002E2F0C" w:rsidRPr="00CE076D">
        <w:rPr>
          <w:rFonts w:ascii="Times New Roman" w:hAnsi="Times New Roman" w:cs="Times New Roman"/>
          <w:sz w:val="28"/>
          <w:szCs w:val="28"/>
          <w:lang w:val="ru-RU"/>
        </w:rPr>
        <w:t xml:space="preserve">лагеря политзаключенных, провал переговоров с </w:t>
      </w:r>
      <w:proofErr w:type="spellStart"/>
      <w:r w:rsidR="002E2F0C" w:rsidRPr="00CE076D">
        <w:rPr>
          <w:rFonts w:ascii="Times New Roman" w:hAnsi="Times New Roman" w:cs="Times New Roman"/>
          <w:sz w:val="28"/>
          <w:szCs w:val="28"/>
          <w:lang w:val="ru-RU"/>
        </w:rPr>
        <w:t>Далай</w:t>
      </w:r>
      <w:proofErr w:type="spellEnd"/>
      <w:r w:rsidR="002E2F0C" w:rsidRPr="00CE076D">
        <w:rPr>
          <w:rFonts w:ascii="Times New Roman" w:hAnsi="Times New Roman" w:cs="Times New Roman"/>
          <w:sz w:val="28"/>
          <w:szCs w:val="28"/>
          <w:lang w:val="ru-RU"/>
        </w:rPr>
        <w:t xml:space="preserve"> Ламой и др. </w:t>
      </w:r>
    </w:p>
    <w:p w14:paraId="170AD947" w14:textId="1485FC32" w:rsidR="002E2F0C" w:rsidRPr="00CE076D" w:rsidRDefault="002E2F0C" w:rsidP="00785A19">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lastRenderedPageBreak/>
        <w:tab/>
        <w:t xml:space="preserve">Безусловно, китайские власти либо полностью отрицали данные обвинения, либо  отказывались отчитываться перед американским правительством, будучи суверенным государством. Однако в то время года, когда принималось решение о режиме наибольшего благоприятствования, китайское правительство предпринимало ряд действий и шагов с тем, чтобы показать свою приверженность идеалам прав человека и свобод личности. Все это, конечно, </w:t>
      </w:r>
      <w:r w:rsidR="0076186B" w:rsidRPr="00CE076D">
        <w:rPr>
          <w:rFonts w:ascii="Times New Roman" w:hAnsi="Times New Roman" w:cs="Times New Roman"/>
          <w:sz w:val="28"/>
          <w:szCs w:val="28"/>
          <w:lang w:val="ru-RU"/>
        </w:rPr>
        <w:t>имело</w:t>
      </w:r>
      <w:r w:rsidRPr="00CE076D">
        <w:rPr>
          <w:rFonts w:ascii="Times New Roman" w:hAnsi="Times New Roman" w:cs="Times New Roman"/>
          <w:sz w:val="28"/>
          <w:szCs w:val="28"/>
          <w:lang w:val="ru-RU"/>
        </w:rPr>
        <w:t xml:space="preserve"> экономический, а не политический, как можно было подумать, подтекст. </w:t>
      </w:r>
      <w:r w:rsidR="00A64E5D" w:rsidRPr="00CE076D">
        <w:rPr>
          <w:rFonts w:ascii="Times New Roman" w:hAnsi="Times New Roman" w:cs="Times New Roman"/>
          <w:sz w:val="28"/>
          <w:szCs w:val="28"/>
          <w:lang w:val="ru-RU"/>
        </w:rPr>
        <w:t xml:space="preserve">Так, например, в 1993 году китайское правительство арестовало двух лидеров оппозиции, а через несколько дней отпустило на свободу, что было расценено в качестве политического жеста доброй воли представителями США. </w:t>
      </w:r>
    </w:p>
    <w:p w14:paraId="097007A0" w14:textId="7F3EF462" w:rsidR="00A64E5D" w:rsidRPr="00CE076D" w:rsidRDefault="00A64E5D" w:rsidP="00785A19">
      <w:pPr>
        <w:spacing w:line="360" w:lineRule="auto"/>
        <w:jc w:val="both"/>
        <w:rPr>
          <w:rFonts w:ascii="Times New Roman" w:hAnsi="Times New Roman" w:cs="Times New Roman"/>
          <w:sz w:val="28"/>
          <w:szCs w:val="28"/>
          <w:lang w:val="en-US"/>
        </w:rPr>
      </w:pPr>
      <w:r w:rsidRPr="00CE076D">
        <w:rPr>
          <w:rFonts w:ascii="Times New Roman" w:hAnsi="Times New Roman" w:cs="Times New Roman"/>
          <w:sz w:val="28"/>
          <w:szCs w:val="28"/>
          <w:lang w:val="ru-RU"/>
        </w:rPr>
        <w:tab/>
      </w:r>
      <w:r w:rsidR="004A2A51" w:rsidRPr="00CE076D">
        <w:rPr>
          <w:rFonts w:ascii="Times New Roman" w:hAnsi="Times New Roman" w:cs="Times New Roman"/>
          <w:sz w:val="28"/>
          <w:szCs w:val="28"/>
          <w:lang w:val="ru-RU"/>
        </w:rPr>
        <w:t>Столкновение интересов бизнеса и правозащитников – обычное дело для развивающихся стран. Но в развитых экономиках бизнес соблюдает нормы свободы и прав человека.</w:t>
      </w:r>
      <w:r w:rsidR="0069509F" w:rsidRPr="00CE076D">
        <w:rPr>
          <w:rFonts w:ascii="Times New Roman" w:hAnsi="Times New Roman" w:cs="Times New Roman"/>
          <w:sz w:val="28"/>
          <w:szCs w:val="28"/>
          <w:lang w:val="ru-RU"/>
        </w:rPr>
        <w:t xml:space="preserve"> На лицо принципиальные различия в м</w:t>
      </w:r>
      <w:r w:rsidR="0076186B" w:rsidRPr="00CE076D">
        <w:rPr>
          <w:rFonts w:ascii="Times New Roman" w:hAnsi="Times New Roman" w:cs="Times New Roman"/>
          <w:sz w:val="28"/>
          <w:szCs w:val="28"/>
          <w:lang w:val="ru-RU"/>
        </w:rPr>
        <w:t>енталитете и в культуре</w:t>
      </w:r>
      <w:r w:rsidR="0069509F" w:rsidRPr="00CE076D">
        <w:rPr>
          <w:rFonts w:ascii="Times New Roman" w:hAnsi="Times New Roman" w:cs="Times New Roman"/>
          <w:sz w:val="28"/>
          <w:szCs w:val="28"/>
          <w:lang w:val="ru-RU"/>
        </w:rPr>
        <w:t xml:space="preserve"> США и Китая. На этих различиях играют американские корпорации в битве против правозащитных организаций и государственных запретов торговать с нарушителями прав человека. Их доводы буквально сводятся к следующему : путем торговли с Китаем, и тем более путем прямых инвестиций, США могут привить китайцам новый взгляд на права человека и на этику в целом, продвигая идеалы свободы и либерализма за океаном без применения всякого насилия и вооруженных сил. </w:t>
      </w:r>
      <w:r w:rsidR="00F327E7" w:rsidRPr="00CE076D">
        <w:rPr>
          <w:rFonts w:ascii="Times New Roman" w:hAnsi="Times New Roman" w:cs="Times New Roman"/>
          <w:sz w:val="28"/>
          <w:szCs w:val="28"/>
          <w:lang w:val="ru-RU"/>
        </w:rPr>
        <w:tab/>
        <w:t xml:space="preserve">В этом смысле стоит обратиться к примеру, связанному с компанией Кока Кола. Отметим, что данная компания является чисто американской и в головах многих людей является неотъемлемой частью американской культуры. На протяжении нескольких лет данная компания всячески продвигала американские </w:t>
      </w:r>
      <w:r w:rsidR="00F327E7" w:rsidRPr="00CE076D">
        <w:rPr>
          <w:rFonts w:ascii="Times New Roman" w:hAnsi="Times New Roman" w:cs="Times New Roman"/>
          <w:sz w:val="28"/>
          <w:szCs w:val="28"/>
          <w:lang w:val="ru-RU"/>
        </w:rPr>
        <w:lastRenderedPageBreak/>
        <w:t xml:space="preserve">ценности в Китае и культивировала в китайских детях американские ценности. Следующий пример взят из китайской газеты </w:t>
      </w:r>
      <w:r w:rsidR="00F327E7" w:rsidRPr="00CE076D">
        <w:rPr>
          <w:rFonts w:ascii="Times New Roman" w:hAnsi="Times New Roman" w:cs="Times New Roman"/>
          <w:sz w:val="28"/>
          <w:szCs w:val="28"/>
          <w:lang w:val="en-US"/>
        </w:rPr>
        <w:t>China Daily.</w:t>
      </w:r>
    </w:p>
    <w:p w14:paraId="07D8EE89" w14:textId="306718F8" w:rsidR="00353C35" w:rsidRPr="00CE076D" w:rsidRDefault="003E7BF0" w:rsidP="00353C35">
      <w:pPr>
        <w:spacing w:line="360" w:lineRule="auto"/>
        <w:jc w:val="center"/>
        <w:rPr>
          <w:rFonts w:ascii="Times New Roman" w:hAnsi="Times New Roman" w:cs="Times New Roman"/>
          <w:b/>
          <w:sz w:val="28"/>
          <w:szCs w:val="28"/>
          <w:lang w:val="ru-RU"/>
        </w:rPr>
      </w:pPr>
      <w:r w:rsidRPr="00CE076D">
        <w:rPr>
          <w:rFonts w:ascii="Times New Roman" w:hAnsi="Times New Roman" w:cs="Times New Roman"/>
          <w:b/>
          <w:sz w:val="28"/>
          <w:szCs w:val="28"/>
          <w:lang w:val="ru-RU"/>
        </w:rPr>
        <w:t xml:space="preserve">3.3. </w:t>
      </w:r>
      <w:r w:rsidR="00CA6A87" w:rsidRPr="00CE076D">
        <w:rPr>
          <w:rFonts w:ascii="Times New Roman" w:hAnsi="Times New Roman" w:cs="Times New Roman"/>
          <w:b/>
          <w:sz w:val="28"/>
          <w:szCs w:val="28"/>
          <w:lang w:val="ru-RU"/>
        </w:rPr>
        <w:t xml:space="preserve">Кейс: </w:t>
      </w:r>
      <w:proofErr w:type="spellStart"/>
      <w:r w:rsidR="00CA6A87" w:rsidRPr="00CE076D">
        <w:rPr>
          <w:rFonts w:ascii="Times New Roman" w:hAnsi="Times New Roman" w:cs="Times New Roman"/>
          <w:b/>
          <w:sz w:val="28"/>
          <w:szCs w:val="28"/>
          <w:lang w:val="ru-RU"/>
        </w:rPr>
        <w:t>Coca-Cola</w:t>
      </w:r>
      <w:proofErr w:type="spellEnd"/>
      <w:r w:rsidR="00CA6A87" w:rsidRPr="00CE076D">
        <w:rPr>
          <w:rFonts w:ascii="Times New Roman" w:hAnsi="Times New Roman" w:cs="Times New Roman"/>
          <w:b/>
          <w:sz w:val="28"/>
          <w:szCs w:val="28"/>
          <w:lang w:val="ru-RU"/>
        </w:rPr>
        <w:t xml:space="preserve"> </w:t>
      </w:r>
      <w:r w:rsidR="00353C35" w:rsidRPr="00CE076D">
        <w:rPr>
          <w:rFonts w:ascii="Times New Roman" w:hAnsi="Times New Roman" w:cs="Times New Roman"/>
          <w:b/>
          <w:sz w:val="28"/>
          <w:szCs w:val="28"/>
          <w:lang w:val="ru-RU"/>
        </w:rPr>
        <w:t>в Китае</w:t>
      </w:r>
    </w:p>
    <w:p w14:paraId="7B0DBC00" w14:textId="582858C7" w:rsidR="00F327E7" w:rsidRPr="00CE076D" w:rsidRDefault="00F327E7" w:rsidP="00785A19">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en-US"/>
        </w:rPr>
        <w:tab/>
      </w:r>
      <w:proofErr w:type="gramStart"/>
      <w:r w:rsidRPr="00CE076D">
        <w:rPr>
          <w:rFonts w:ascii="Times New Roman" w:hAnsi="Times New Roman" w:cs="Times New Roman"/>
          <w:sz w:val="28"/>
          <w:szCs w:val="28"/>
          <w:lang w:val="en-US"/>
        </w:rPr>
        <w:t>‘</w:t>
      </w:r>
      <w:proofErr w:type="spellStart"/>
      <w:r w:rsidR="00CA6A87" w:rsidRPr="00CE076D">
        <w:rPr>
          <w:rFonts w:ascii="Times New Roman" w:hAnsi="Times New Roman" w:cs="Times New Roman"/>
          <w:sz w:val="28"/>
          <w:szCs w:val="28"/>
          <w:lang w:val="ru-RU"/>
        </w:rPr>
        <w:t>Coca-cola</w:t>
      </w:r>
      <w:proofErr w:type="spellEnd"/>
      <w:r w:rsidRPr="00CE076D">
        <w:rPr>
          <w:rFonts w:ascii="Times New Roman" w:hAnsi="Times New Roman" w:cs="Times New Roman"/>
          <w:sz w:val="28"/>
          <w:szCs w:val="28"/>
          <w:lang w:val="ru-RU"/>
        </w:rPr>
        <w:t xml:space="preserve"> – первая транснациональная корпорация, </w:t>
      </w:r>
      <w:r w:rsidR="009D0BA1" w:rsidRPr="00CE076D">
        <w:rPr>
          <w:rFonts w:ascii="Times New Roman" w:hAnsi="Times New Roman" w:cs="Times New Roman"/>
          <w:sz w:val="28"/>
          <w:szCs w:val="28"/>
          <w:lang w:val="ru-RU"/>
        </w:rPr>
        <w:t>которая поучаствовала в программе «Проект Надежда» и инвестировала в него свои деньги» - сказал президент проекта, ориентированного на постройку школ для малоимущих детей</w:t>
      </w:r>
      <w:r w:rsidR="006B3EA2" w:rsidRPr="00CE076D">
        <w:rPr>
          <w:rFonts w:ascii="Times New Roman" w:hAnsi="Times New Roman" w:cs="Times New Roman"/>
          <w:sz w:val="28"/>
          <w:szCs w:val="28"/>
          <w:lang w:val="ru-RU"/>
        </w:rPr>
        <w:t xml:space="preserve"> и обеспечения едой нуждающихся</w:t>
      </w:r>
      <w:r w:rsidR="00CA6A87" w:rsidRPr="00CE076D">
        <w:rPr>
          <w:rFonts w:ascii="Times New Roman" w:hAnsi="Times New Roman" w:cs="Times New Roman"/>
          <w:sz w:val="28"/>
          <w:szCs w:val="28"/>
          <w:lang w:val="ru-RU"/>
        </w:rPr>
        <w:t>.</w:t>
      </w:r>
      <w:proofErr w:type="gramEnd"/>
      <w:r w:rsidR="00CA6A87" w:rsidRPr="00CE076D">
        <w:rPr>
          <w:rStyle w:val="FootnoteReference"/>
          <w:rFonts w:ascii="Times New Roman" w:hAnsi="Times New Roman" w:cs="Times New Roman"/>
          <w:sz w:val="28"/>
          <w:szCs w:val="28"/>
          <w:lang w:val="ru-RU"/>
        </w:rPr>
        <w:footnoteReference w:id="30"/>
      </w:r>
      <w:r w:rsidR="006B3EA2" w:rsidRPr="00CE076D">
        <w:rPr>
          <w:rFonts w:ascii="Times New Roman" w:hAnsi="Times New Roman" w:cs="Times New Roman"/>
          <w:sz w:val="28"/>
          <w:szCs w:val="28"/>
          <w:lang w:val="ru-RU"/>
        </w:rPr>
        <w:t xml:space="preserve"> </w:t>
      </w:r>
      <w:r w:rsidR="009D0BA1" w:rsidRPr="00CE076D">
        <w:rPr>
          <w:rFonts w:ascii="Times New Roman" w:hAnsi="Times New Roman" w:cs="Times New Roman"/>
          <w:sz w:val="28"/>
          <w:szCs w:val="28"/>
          <w:lang w:val="ru-RU"/>
        </w:rPr>
        <w:t xml:space="preserve">С начала сотрудничества в 1993 году Кока Кола пожертвовала более 23 миллионов долларов для данного проекта, что в реальном выражении означает помощь 3600 студентам из нуждающихся сельских семей и обучение более 1000 преподавателей. </w:t>
      </w:r>
    </w:p>
    <w:p w14:paraId="2FC2A924" w14:textId="749655EA" w:rsidR="00F327E7" w:rsidRPr="00CE076D" w:rsidRDefault="009D0BA1" w:rsidP="00785A19">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r>
      <w:proofErr w:type="spellStart"/>
      <w:r w:rsidRPr="00CE076D">
        <w:rPr>
          <w:rFonts w:ascii="Times New Roman" w:hAnsi="Times New Roman" w:cs="Times New Roman"/>
          <w:sz w:val="28"/>
          <w:szCs w:val="28"/>
          <w:lang w:val="ru-RU"/>
        </w:rPr>
        <w:t>Тиан</w:t>
      </w:r>
      <w:proofErr w:type="spellEnd"/>
      <w:r w:rsidRPr="00CE076D">
        <w:rPr>
          <w:rFonts w:ascii="Times New Roman" w:hAnsi="Times New Roman" w:cs="Times New Roman"/>
          <w:sz w:val="28"/>
          <w:szCs w:val="28"/>
          <w:lang w:val="ru-RU"/>
        </w:rPr>
        <w:t xml:space="preserve"> </w:t>
      </w:r>
      <w:proofErr w:type="spellStart"/>
      <w:r w:rsidRPr="00CE076D">
        <w:rPr>
          <w:rFonts w:ascii="Times New Roman" w:hAnsi="Times New Roman" w:cs="Times New Roman"/>
          <w:sz w:val="28"/>
          <w:szCs w:val="28"/>
          <w:lang w:val="ru-RU"/>
        </w:rPr>
        <w:t>Венхонг</w:t>
      </w:r>
      <w:proofErr w:type="spellEnd"/>
      <w:r w:rsidR="00017903" w:rsidRPr="00CE076D">
        <w:rPr>
          <w:rFonts w:ascii="Times New Roman" w:hAnsi="Times New Roman" w:cs="Times New Roman"/>
          <w:sz w:val="28"/>
          <w:szCs w:val="28"/>
          <w:lang w:val="ru-RU"/>
        </w:rPr>
        <w:t xml:space="preserve">, представитель </w:t>
      </w:r>
      <w:proofErr w:type="spellStart"/>
      <w:r w:rsidR="00CA6A87" w:rsidRPr="00CE076D">
        <w:rPr>
          <w:rFonts w:ascii="Times New Roman" w:hAnsi="Times New Roman" w:cs="Times New Roman"/>
          <w:sz w:val="28"/>
          <w:szCs w:val="28"/>
          <w:lang w:val="ru-RU"/>
        </w:rPr>
        <w:t>Coca-cola</w:t>
      </w:r>
      <w:proofErr w:type="spellEnd"/>
      <w:r w:rsidR="00CA6A87" w:rsidRPr="00CE076D">
        <w:rPr>
          <w:rFonts w:ascii="Times New Roman" w:hAnsi="Times New Roman" w:cs="Times New Roman"/>
          <w:sz w:val="28"/>
          <w:szCs w:val="28"/>
          <w:lang w:val="ru-RU"/>
        </w:rPr>
        <w:t xml:space="preserve"> </w:t>
      </w:r>
      <w:r w:rsidR="00017903" w:rsidRPr="00CE076D">
        <w:rPr>
          <w:rFonts w:ascii="Times New Roman" w:hAnsi="Times New Roman" w:cs="Times New Roman"/>
          <w:sz w:val="28"/>
          <w:szCs w:val="28"/>
          <w:lang w:val="ru-RU"/>
        </w:rPr>
        <w:t>сказал, что для компании</w:t>
      </w:r>
      <w:r w:rsidRPr="00CE076D">
        <w:rPr>
          <w:rFonts w:ascii="Times New Roman" w:hAnsi="Times New Roman" w:cs="Times New Roman"/>
          <w:sz w:val="28"/>
          <w:szCs w:val="28"/>
          <w:lang w:val="ru-RU"/>
        </w:rPr>
        <w:t xml:space="preserve"> важно не то, сколько она пожертво</w:t>
      </w:r>
      <w:r w:rsidR="00017903" w:rsidRPr="00CE076D">
        <w:rPr>
          <w:rFonts w:ascii="Times New Roman" w:hAnsi="Times New Roman" w:cs="Times New Roman"/>
          <w:sz w:val="28"/>
          <w:szCs w:val="28"/>
          <w:lang w:val="ru-RU"/>
        </w:rPr>
        <w:t xml:space="preserve">вала, а то каких  результатов смогли добиться китайские организации на эти деньги. </w:t>
      </w:r>
    </w:p>
    <w:p w14:paraId="59DF8E30" w14:textId="508562EF" w:rsidR="00F327E7" w:rsidRPr="00CE076D" w:rsidRDefault="009A3851" w:rsidP="00785A19">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 xml:space="preserve">Когда произошли </w:t>
      </w:r>
      <w:r w:rsidR="00F24B9D" w:rsidRPr="00CE076D">
        <w:rPr>
          <w:rFonts w:ascii="Times New Roman" w:hAnsi="Times New Roman" w:cs="Times New Roman"/>
          <w:sz w:val="28"/>
          <w:szCs w:val="28"/>
          <w:lang w:val="ru-RU"/>
        </w:rPr>
        <w:t xml:space="preserve">трагические события в </w:t>
      </w:r>
      <w:proofErr w:type="spellStart"/>
      <w:r w:rsidR="00F24B9D" w:rsidRPr="00CE076D">
        <w:rPr>
          <w:rFonts w:ascii="Times New Roman" w:hAnsi="Times New Roman" w:cs="Times New Roman"/>
          <w:sz w:val="28"/>
          <w:szCs w:val="28"/>
          <w:lang w:val="ru-RU"/>
        </w:rPr>
        <w:t>китае</w:t>
      </w:r>
      <w:proofErr w:type="spellEnd"/>
      <w:r w:rsidR="00F24B9D" w:rsidRPr="00CE076D">
        <w:rPr>
          <w:rFonts w:ascii="Times New Roman" w:hAnsi="Times New Roman" w:cs="Times New Roman"/>
          <w:sz w:val="28"/>
          <w:szCs w:val="28"/>
          <w:lang w:val="ru-RU"/>
        </w:rPr>
        <w:t xml:space="preserve">, связанные с </w:t>
      </w:r>
      <w:r w:rsidR="00066AEF" w:rsidRPr="00CE076D">
        <w:rPr>
          <w:rFonts w:ascii="Times New Roman" w:hAnsi="Times New Roman" w:cs="Times New Roman"/>
          <w:sz w:val="28"/>
          <w:szCs w:val="28"/>
          <w:lang w:val="ru-RU"/>
        </w:rPr>
        <w:t>землетрясением</w:t>
      </w:r>
      <w:r w:rsidR="00F24B9D" w:rsidRPr="00CE076D">
        <w:rPr>
          <w:rFonts w:ascii="Times New Roman" w:hAnsi="Times New Roman" w:cs="Times New Roman"/>
          <w:sz w:val="28"/>
          <w:szCs w:val="28"/>
          <w:lang w:val="ru-RU"/>
        </w:rPr>
        <w:t xml:space="preserve"> в городе </w:t>
      </w:r>
      <w:proofErr w:type="spellStart"/>
      <w:r w:rsidR="00F24B9D" w:rsidRPr="00CE076D">
        <w:rPr>
          <w:rFonts w:ascii="Times New Roman" w:hAnsi="Times New Roman" w:cs="Times New Roman"/>
          <w:sz w:val="28"/>
          <w:szCs w:val="28"/>
          <w:lang w:val="ru-RU"/>
        </w:rPr>
        <w:t>Венчуан</w:t>
      </w:r>
      <w:proofErr w:type="spellEnd"/>
      <w:r w:rsidR="00F24B9D" w:rsidRPr="00CE076D">
        <w:rPr>
          <w:rFonts w:ascii="Times New Roman" w:hAnsi="Times New Roman" w:cs="Times New Roman"/>
          <w:sz w:val="28"/>
          <w:szCs w:val="28"/>
          <w:lang w:val="ru-RU"/>
        </w:rPr>
        <w:t xml:space="preserve">, </w:t>
      </w:r>
      <w:proofErr w:type="spellStart"/>
      <w:r w:rsidR="00CA6A87" w:rsidRPr="00CE076D">
        <w:rPr>
          <w:rFonts w:ascii="Times New Roman" w:hAnsi="Times New Roman" w:cs="Times New Roman"/>
          <w:sz w:val="28"/>
          <w:szCs w:val="28"/>
          <w:lang w:val="ru-RU"/>
        </w:rPr>
        <w:t>Coca-cola</w:t>
      </w:r>
      <w:proofErr w:type="spellEnd"/>
      <w:r w:rsidR="00CA6A87" w:rsidRPr="00CE076D">
        <w:rPr>
          <w:rFonts w:ascii="Times New Roman" w:hAnsi="Times New Roman" w:cs="Times New Roman"/>
          <w:sz w:val="28"/>
          <w:szCs w:val="28"/>
          <w:lang w:val="ru-RU"/>
        </w:rPr>
        <w:t xml:space="preserve"> </w:t>
      </w:r>
      <w:r w:rsidR="00F24B9D" w:rsidRPr="00CE076D">
        <w:rPr>
          <w:rFonts w:ascii="Times New Roman" w:hAnsi="Times New Roman" w:cs="Times New Roman"/>
          <w:sz w:val="28"/>
          <w:szCs w:val="28"/>
          <w:lang w:val="ru-RU"/>
        </w:rPr>
        <w:t>была одной из первых компаний, при</w:t>
      </w:r>
      <w:r w:rsidR="00066AEF" w:rsidRPr="00CE076D">
        <w:rPr>
          <w:rFonts w:ascii="Times New Roman" w:hAnsi="Times New Roman" w:cs="Times New Roman"/>
          <w:sz w:val="28"/>
          <w:szCs w:val="28"/>
          <w:lang w:val="ru-RU"/>
        </w:rPr>
        <w:t xml:space="preserve">шедших на помощь жителям Китая. Непосредственно сразу после произошедших событий компания выделила около двадцать миллионов юаней для фондов помощи пострадавшим, а по прошествии некоторого времени потратила еще восемьдесят миллионов на реконструкцию школ и других социально важных учреждений. </w:t>
      </w:r>
    </w:p>
    <w:p w14:paraId="410028F4" w14:textId="7BBD509D" w:rsidR="00066AEF" w:rsidRPr="00CE076D" w:rsidRDefault="006C6E06" w:rsidP="00785A19">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w:t>
      </w:r>
      <w:r w:rsidR="00066AEF" w:rsidRPr="00CE076D">
        <w:rPr>
          <w:rFonts w:ascii="Times New Roman" w:hAnsi="Times New Roman" w:cs="Times New Roman"/>
          <w:sz w:val="28"/>
          <w:szCs w:val="28"/>
          <w:lang w:val="ru-RU"/>
        </w:rPr>
        <w:t xml:space="preserve">Я думаю </w:t>
      </w:r>
      <w:r w:rsidRPr="00CE076D">
        <w:rPr>
          <w:rFonts w:ascii="Times New Roman" w:hAnsi="Times New Roman" w:cs="Times New Roman"/>
          <w:sz w:val="28"/>
          <w:szCs w:val="28"/>
          <w:lang w:val="ru-RU"/>
        </w:rPr>
        <w:t xml:space="preserve">нашим партнерам будет приятно узнать, что все школы и другие учреждения, спонсируемые нашей компанией, до </w:t>
      </w:r>
      <w:r w:rsidRPr="00CE076D">
        <w:rPr>
          <w:rFonts w:ascii="Times New Roman" w:hAnsi="Times New Roman" w:cs="Times New Roman"/>
          <w:sz w:val="28"/>
          <w:szCs w:val="28"/>
          <w:lang w:val="ru-RU"/>
        </w:rPr>
        <w:lastRenderedPageBreak/>
        <w:t>сих пор стоят, и в них учится не одна тысяча учеников</w:t>
      </w:r>
      <w:r w:rsidR="003E7BF0" w:rsidRPr="00CE076D">
        <w:rPr>
          <w:rFonts w:ascii="Times New Roman" w:hAnsi="Times New Roman" w:cs="Times New Roman"/>
          <w:sz w:val="28"/>
          <w:szCs w:val="28"/>
          <w:lang w:val="ru-RU"/>
        </w:rPr>
        <w:t>»</w:t>
      </w:r>
      <w:r w:rsidR="003E7BF0" w:rsidRPr="00CE076D">
        <w:rPr>
          <w:rStyle w:val="FootnoteReference"/>
          <w:rFonts w:ascii="Times New Roman" w:hAnsi="Times New Roman" w:cs="Times New Roman"/>
          <w:sz w:val="28"/>
          <w:szCs w:val="28"/>
          <w:lang w:val="ru-RU"/>
        </w:rPr>
        <w:footnoteReference w:id="31"/>
      </w:r>
      <w:r w:rsidRPr="00CE076D">
        <w:rPr>
          <w:rFonts w:ascii="Times New Roman" w:hAnsi="Times New Roman" w:cs="Times New Roman"/>
          <w:sz w:val="28"/>
          <w:szCs w:val="28"/>
          <w:lang w:val="ru-RU"/>
        </w:rPr>
        <w:t xml:space="preserve"> - заявил </w:t>
      </w:r>
      <w:proofErr w:type="spellStart"/>
      <w:r w:rsidRPr="00CE076D">
        <w:rPr>
          <w:rFonts w:ascii="Times New Roman" w:hAnsi="Times New Roman" w:cs="Times New Roman"/>
          <w:sz w:val="28"/>
          <w:szCs w:val="28"/>
          <w:lang w:val="ru-RU"/>
        </w:rPr>
        <w:t>Тиян</w:t>
      </w:r>
      <w:proofErr w:type="spellEnd"/>
      <w:r w:rsidRPr="00CE076D">
        <w:rPr>
          <w:rFonts w:ascii="Times New Roman" w:hAnsi="Times New Roman" w:cs="Times New Roman"/>
          <w:sz w:val="28"/>
          <w:szCs w:val="28"/>
          <w:lang w:val="ru-RU"/>
        </w:rPr>
        <w:t xml:space="preserve"> </w:t>
      </w:r>
      <w:proofErr w:type="spellStart"/>
      <w:r w:rsidRPr="00CE076D">
        <w:rPr>
          <w:rFonts w:ascii="Times New Roman" w:hAnsi="Times New Roman" w:cs="Times New Roman"/>
          <w:sz w:val="28"/>
          <w:szCs w:val="28"/>
          <w:lang w:val="ru-RU"/>
        </w:rPr>
        <w:t>Венхонг</w:t>
      </w:r>
      <w:proofErr w:type="spellEnd"/>
      <w:r w:rsidRPr="00CE076D">
        <w:rPr>
          <w:rFonts w:ascii="Times New Roman" w:hAnsi="Times New Roman" w:cs="Times New Roman"/>
          <w:sz w:val="28"/>
          <w:szCs w:val="28"/>
          <w:lang w:val="ru-RU"/>
        </w:rPr>
        <w:t xml:space="preserve">. </w:t>
      </w:r>
    </w:p>
    <w:p w14:paraId="705EA58B" w14:textId="3BF983B8" w:rsidR="00F327E7" w:rsidRPr="00CE076D" w:rsidRDefault="006C6E06" w:rsidP="00785A19">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 xml:space="preserve">Стоит отметить, что построив школы нового для Китая типа всего в нескольких кварталах, </w:t>
      </w:r>
      <w:proofErr w:type="spellStart"/>
      <w:r w:rsidR="00CA6A87" w:rsidRPr="00CE076D">
        <w:rPr>
          <w:rFonts w:ascii="Times New Roman" w:hAnsi="Times New Roman" w:cs="Times New Roman"/>
          <w:sz w:val="28"/>
          <w:szCs w:val="28"/>
          <w:lang w:val="ru-RU"/>
        </w:rPr>
        <w:t>Coca-cola</w:t>
      </w:r>
      <w:proofErr w:type="spellEnd"/>
      <w:r w:rsidR="00CA6A87" w:rsidRPr="00CE076D">
        <w:rPr>
          <w:rFonts w:ascii="Times New Roman" w:hAnsi="Times New Roman" w:cs="Times New Roman"/>
          <w:sz w:val="28"/>
          <w:szCs w:val="28"/>
          <w:lang w:val="ru-RU"/>
        </w:rPr>
        <w:t xml:space="preserve"> </w:t>
      </w:r>
      <w:r w:rsidRPr="00CE076D">
        <w:rPr>
          <w:rFonts w:ascii="Times New Roman" w:hAnsi="Times New Roman" w:cs="Times New Roman"/>
          <w:sz w:val="28"/>
          <w:szCs w:val="28"/>
          <w:lang w:val="ru-RU"/>
        </w:rPr>
        <w:t xml:space="preserve">задала тон для переоснащения и реконструкции множества построек такого </w:t>
      </w:r>
      <w:r w:rsidR="006B3EA2" w:rsidRPr="00CE076D">
        <w:rPr>
          <w:rFonts w:ascii="Times New Roman" w:hAnsi="Times New Roman" w:cs="Times New Roman"/>
          <w:sz w:val="28"/>
          <w:szCs w:val="28"/>
          <w:lang w:val="ru-RU"/>
        </w:rPr>
        <w:t>плана</w:t>
      </w:r>
      <w:r w:rsidRPr="00CE076D">
        <w:rPr>
          <w:rFonts w:ascii="Times New Roman" w:hAnsi="Times New Roman" w:cs="Times New Roman"/>
          <w:sz w:val="28"/>
          <w:szCs w:val="28"/>
          <w:lang w:val="ru-RU"/>
        </w:rPr>
        <w:t>, изменив отношение китайцев к образованию, питанию и досугу своих детей. Важно упомянуть, что после строительства школ американская компания содействовала созданию библиотек с преимущественно книгами</w:t>
      </w:r>
      <w:r w:rsidR="00E528B6" w:rsidRPr="00CE076D">
        <w:rPr>
          <w:rFonts w:ascii="Times New Roman" w:hAnsi="Times New Roman" w:cs="Times New Roman"/>
          <w:sz w:val="28"/>
          <w:szCs w:val="28"/>
          <w:lang w:val="ru-RU"/>
        </w:rPr>
        <w:t xml:space="preserve"> на английском языке</w:t>
      </w:r>
      <w:r w:rsidRPr="00CE076D">
        <w:rPr>
          <w:rFonts w:ascii="Times New Roman" w:hAnsi="Times New Roman" w:cs="Times New Roman"/>
          <w:sz w:val="28"/>
          <w:szCs w:val="28"/>
          <w:lang w:val="ru-RU"/>
        </w:rPr>
        <w:t xml:space="preserve"> и мультимедийных классов, в которых, как правило, показывались американские документальные фильмы.</w:t>
      </w:r>
    </w:p>
    <w:p w14:paraId="4CF2C875" w14:textId="7392A3EA" w:rsidR="00F327E7" w:rsidRPr="00CE076D" w:rsidRDefault="00750E91" w:rsidP="00785A19">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r>
      <w:r w:rsidR="00FB4B6E" w:rsidRPr="00CE076D">
        <w:rPr>
          <w:rFonts w:ascii="Times New Roman" w:hAnsi="Times New Roman" w:cs="Times New Roman"/>
          <w:sz w:val="28"/>
          <w:szCs w:val="28"/>
          <w:lang w:val="ru-RU"/>
        </w:rPr>
        <w:tab/>
      </w:r>
      <w:proofErr w:type="spellStart"/>
      <w:r w:rsidR="00CA6A87" w:rsidRPr="00CE076D">
        <w:rPr>
          <w:rFonts w:ascii="Times New Roman" w:hAnsi="Times New Roman" w:cs="Times New Roman"/>
          <w:sz w:val="28"/>
          <w:szCs w:val="28"/>
          <w:lang w:val="ru-RU"/>
        </w:rPr>
        <w:t>Coca-cola</w:t>
      </w:r>
      <w:proofErr w:type="spellEnd"/>
      <w:r w:rsidR="00CA6A87" w:rsidRPr="00CE076D">
        <w:rPr>
          <w:rFonts w:ascii="Times New Roman" w:hAnsi="Times New Roman" w:cs="Times New Roman"/>
          <w:sz w:val="28"/>
          <w:szCs w:val="28"/>
          <w:lang w:val="ru-RU"/>
        </w:rPr>
        <w:t xml:space="preserve"> </w:t>
      </w:r>
      <w:r w:rsidR="00FB4B6E" w:rsidRPr="00CE076D">
        <w:rPr>
          <w:rFonts w:ascii="Times New Roman" w:hAnsi="Times New Roman" w:cs="Times New Roman"/>
          <w:sz w:val="28"/>
          <w:szCs w:val="28"/>
          <w:lang w:val="ru-RU"/>
        </w:rPr>
        <w:t>тщательно работает над своим подходом к процессу производства продукции</w:t>
      </w:r>
      <w:r w:rsidR="00EB2A97" w:rsidRPr="00CE076D">
        <w:rPr>
          <w:rFonts w:ascii="Times New Roman" w:hAnsi="Times New Roman" w:cs="Times New Roman"/>
          <w:sz w:val="28"/>
          <w:szCs w:val="28"/>
          <w:lang w:val="ru-RU"/>
        </w:rPr>
        <w:t xml:space="preserve">, демонстрируя приверженность принципам уважения к окружающей среде и к ограниченным ресурсам планеты. Например, компания усовершенствовала свою технологию производства с тем, чтобы использовать на 35 процентов меньше воды. Кроме того, компания создает множество принципиально новых, безопасных для здоровья и хорошо оплачиваемых рабочих мест. Согласно отчетам </w:t>
      </w:r>
      <w:proofErr w:type="spellStart"/>
      <w:r w:rsidR="00CA6A87" w:rsidRPr="00CE076D">
        <w:rPr>
          <w:rFonts w:ascii="Times New Roman" w:hAnsi="Times New Roman" w:cs="Times New Roman"/>
          <w:sz w:val="28"/>
          <w:szCs w:val="28"/>
          <w:lang w:val="ru-RU"/>
        </w:rPr>
        <w:t>Coca-cola</w:t>
      </w:r>
      <w:proofErr w:type="spellEnd"/>
      <w:r w:rsidR="00EB2A97" w:rsidRPr="00CE076D">
        <w:rPr>
          <w:rFonts w:ascii="Times New Roman" w:hAnsi="Times New Roman" w:cs="Times New Roman"/>
          <w:sz w:val="28"/>
          <w:szCs w:val="28"/>
          <w:lang w:val="ru-RU"/>
        </w:rPr>
        <w:t xml:space="preserve">, компания создала в Китае не меньше 400 тысяч рабочих мест. Также стоит отметить, что Кока Кола – одна из немногих компаний в Китае, спонсирующих сразу целый ряд спортивных мероприятий, начиная от олимпийских игр в Пекине и заканчивая всемирной выставкой в Шанхае. К 2012 году </w:t>
      </w:r>
      <w:proofErr w:type="spellStart"/>
      <w:r w:rsidR="00CA6A87" w:rsidRPr="00CE076D">
        <w:rPr>
          <w:rFonts w:ascii="Times New Roman" w:hAnsi="Times New Roman" w:cs="Times New Roman"/>
          <w:sz w:val="28"/>
          <w:szCs w:val="28"/>
          <w:lang w:val="ru-RU"/>
        </w:rPr>
        <w:t>Coca-cola</w:t>
      </w:r>
      <w:proofErr w:type="spellEnd"/>
      <w:r w:rsidR="00CA6A87" w:rsidRPr="00CE076D">
        <w:rPr>
          <w:rFonts w:ascii="Times New Roman" w:hAnsi="Times New Roman" w:cs="Times New Roman"/>
          <w:sz w:val="28"/>
          <w:szCs w:val="28"/>
          <w:lang w:val="ru-RU"/>
        </w:rPr>
        <w:t xml:space="preserve"> </w:t>
      </w:r>
      <w:r w:rsidR="00EB2A97" w:rsidRPr="00CE076D">
        <w:rPr>
          <w:rFonts w:ascii="Times New Roman" w:hAnsi="Times New Roman" w:cs="Times New Roman"/>
          <w:sz w:val="28"/>
          <w:szCs w:val="28"/>
          <w:lang w:val="ru-RU"/>
        </w:rPr>
        <w:t xml:space="preserve">выработала технологии, </w:t>
      </w:r>
      <w:proofErr w:type="spellStart"/>
      <w:r w:rsidR="00EB2A97" w:rsidRPr="00CE076D">
        <w:rPr>
          <w:rFonts w:ascii="Times New Roman" w:hAnsi="Times New Roman" w:cs="Times New Roman"/>
          <w:sz w:val="28"/>
          <w:szCs w:val="28"/>
          <w:lang w:val="ru-RU"/>
        </w:rPr>
        <w:t>задействующие</w:t>
      </w:r>
      <w:proofErr w:type="spellEnd"/>
      <w:r w:rsidR="00EB2A97" w:rsidRPr="00CE076D">
        <w:rPr>
          <w:rFonts w:ascii="Times New Roman" w:hAnsi="Times New Roman" w:cs="Times New Roman"/>
          <w:sz w:val="28"/>
          <w:szCs w:val="28"/>
          <w:lang w:val="ru-RU"/>
        </w:rPr>
        <w:t xml:space="preserve"> на 50 процентов меньше энергии, чем в 2004. Из банок Кока Кола,</w:t>
      </w:r>
      <w:r w:rsidR="00362E23" w:rsidRPr="00CE076D">
        <w:rPr>
          <w:rFonts w:ascii="Times New Roman" w:hAnsi="Times New Roman" w:cs="Times New Roman"/>
          <w:sz w:val="28"/>
          <w:szCs w:val="28"/>
          <w:lang w:val="ru-RU"/>
        </w:rPr>
        <w:t xml:space="preserve"> переработанных после олимпиады в Пекине, было создано более пятнадцати тысяч футболок и кепок. Компания </w:t>
      </w:r>
      <w:r w:rsidR="00362E23" w:rsidRPr="00CE076D">
        <w:rPr>
          <w:rFonts w:ascii="Times New Roman" w:hAnsi="Times New Roman" w:cs="Times New Roman"/>
          <w:sz w:val="28"/>
          <w:szCs w:val="28"/>
          <w:lang w:val="ru-RU"/>
        </w:rPr>
        <w:lastRenderedPageBreak/>
        <w:t xml:space="preserve">активно пропагандирует американский взгляд на мир и на его будущее, демонстрируя приверженность к американским ценностям. </w:t>
      </w:r>
    </w:p>
    <w:p w14:paraId="3F269B65" w14:textId="395C6A74" w:rsidR="00353C35" w:rsidRPr="00CE076D" w:rsidRDefault="0069509F" w:rsidP="00353C35">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r>
      <w:r w:rsidR="00353C35" w:rsidRPr="00CE076D">
        <w:rPr>
          <w:rFonts w:ascii="Times New Roman" w:hAnsi="Times New Roman" w:cs="Times New Roman"/>
          <w:sz w:val="28"/>
          <w:szCs w:val="28"/>
          <w:lang w:val="ru-RU"/>
        </w:rPr>
        <w:t xml:space="preserve">В апреле 2009 года вместе с Министерством Здравоохранения Китая и Китайской Ассоциацией Журналистов </w:t>
      </w:r>
      <w:proofErr w:type="spellStart"/>
      <w:r w:rsidR="00CA6A87" w:rsidRPr="00CE076D">
        <w:rPr>
          <w:rFonts w:ascii="Times New Roman" w:hAnsi="Times New Roman" w:cs="Times New Roman"/>
          <w:sz w:val="28"/>
          <w:szCs w:val="28"/>
          <w:lang w:val="ru-RU"/>
        </w:rPr>
        <w:t>Coca-cola</w:t>
      </w:r>
      <w:proofErr w:type="spellEnd"/>
      <w:r w:rsidR="00CA6A87" w:rsidRPr="00CE076D">
        <w:rPr>
          <w:rFonts w:ascii="Times New Roman" w:hAnsi="Times New Roman" w:cs="Times New Roman"/>
          <w:sz w:val="28"/>
          <w:szCs w:val="28"/>
          <w:lang w:val="ru-RU"/>
        </w:rPr>
        <w:t xml:space="preserve"> </w:t>
      </w:r>
      <w:r w:rsidR="00353C35" w:rsidRPr="00CE076D">
        <w:rPr>
          <w:rFonts w:ascii="Times New Roman" w:hAnsi="Times New Roman" w:cs="Times New Roman"/>
          <w:sz w:val="28"/>
          <w:szCs w:val="28"/>
          <w:lang w:val="ru-RU"/>
        </w:rPr>
        <w:t xml:space="preserve">запустила проект Здоровый Китай, целью которого было показать, что, правильным образом регулируя свою диету и делая постоянный комплекс упражнений, любой человек может сохранять здоровый вес своего тела. Большой упор в рамках программы был сделан на взаимодействие с местными СМИ и журналистами в целом с тем, чтобы донести до людей идею о здоровом образе жизни и, прямо говоря, американском методе борьбы с лишним весом. Также данный проект включал специальные конференции с известными экспертами в сфере здравоохранения как с американской, так и с </w:t>
      </w:r>
      <w:r w:rsidR="00E16BD0" w:rsidRPr="00CE076D">
        <w:rPr>
          <w:rFonts w:ascii="Times New Roman" w:hAnsi="Times New Roman" w:cs="Times New Roman"/>
          <w:sz w:val="28"/>
          <w:szCs w:val="28"/>
          <w:lang w:val="ru-RU"/>
        </w:rPr>
        <w:t xml:space="preserve">китайской </w:t>
      </w:r>
      <w:r w:rsidR="00353C35" w:rsidRPr="00CE076D">
        <w:rPr>
          <w:rFonts w:ascii="Times New Roman" w:hAnsi="Times New Roman" w:cs="Times New Roman"/>
          <w:sz w:val="28"/>
          <w:szCs w:val="28"/>
          <w:lang w:val="ru-RU"/>
        </w:rPr>
        <w:t xml:space="preserve">стороны. </w:t>
      </w:r>
    </w:p>
    <w:p w14:paraId="540C283E" w14:textId="4BCF7735" w:rsidR="00E16BD0" w:rsidRPr="00CE076D" w:rsidRDefault="00E16BD0" w:rsidP="00353C35">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 xml:space="preserve">Мы рассмотрели только компанию </w:t>
      </w:r>
      <w:proofErr w:type="spellStart"/>
      <w:r w:rsidR="00CA6A87" w:rsidRPr="00CE076D">
        <w:rPr>
          <w:rFonts w:ascii="Times New Roman" w:hAnsi="Times New Roman" w:cs="Times New Roman"/>
          <w:sz w:val="28"/>
          <w:szCs w:val="28"/>
          <w:lang w:val="ru-RU"/>
        </w:rPr>
        <w:t>Coca-cola</w:t>
      </w:r>
      <w:proofErr w:type="spellEnd"/>
      <w:r w:rsidRPr="00CE076D">
        <w:rPr>
          <w:rFonts w:ascii="Times New Roman" w:hAnsi="Times New Roman" w:cs="Times New Roman"/>
          <w:sz w:val="28"/>
          <w:szCs w:val="28"/>
          <w:lang w:val="ru-RU"/>
        </w:rPr>
        <w:t xml:space="preserve">, но на самом деле </w:t>
      </w:r>
      <w:r w:rsidR="005D6CF0" w:rsidRPr="00CE076D">
        <w:rPr>
          <w:rFonts w:ascii="Times New Roman" w:hAnsi="Times New Roman" w:cs="Times New Roman"/>
          <w:sz w:val="28"/>
          <w:szCs w:val="28"/>
          <w:lang w:val="ru-RU"/>
        </w:rPr>
        <w:t>такую же стратегию поддерживает любая большая</w:t>
      </w:r>
      <w:r w:rsidR="0002262F" w:rsidRPr="00CE076D">
        <w:rPr>
          <w:rFonts w:ascii="Times New Roman" w:hAnsi="Times New Roman" w:cs="Times New Roman"/>
          <w:sz w:val="28"/>
          <w:szCs w:val="28"/>
          <w:lang w:val="ru-RU"/>
        </w:rPr>
        <w:t xml:space="preserve"> американская</w:t>
      </w:r>
      <w:r w:rsidR="005D6CF0" w:rsidRPr="00CE076D">
        <w:rPr>
          <w:rFonts w:ascii="Times New Roman" w:hAnsi="Times New Roman" w:cs="Times New Roman"/>
          <w:sz w:val="28"/>
          <w:szCs w:val="28"/>
          <w:lang w:val="ru-RU"/>
        </w:rPr>
        <w:t xml:space="preserve"> транснациональная компания в Китае. Приближается второй важный вывод исследования. Американские корпорации вряд ли спонсируют оппозиционеров или какие то антиправительственные организации в Китае не только потому, что эти организации находятся в глубоком подполье, но и потому, что в наше время экономические методы влияния бывают гораздо более действенными, нежели политические. </w:t>
      </w:r>
      <w:r w:rsidR="0002262F" w:rsidRPr="00CE076D">
        <w:rPr>
          <w:rFonts w:ascii="Times New Roman" w:hAnsi="Times New Roman" w:cs="Times New Roman"/>
          <w:sz w:val="28"/>
          <w:szCs w:val="28"/>
          <w:lang w:val="ru-RU"/>
        </w:rPr>
        <w:t>М</w:t>
      </w:r>
      <w:r w:rsidR="005D6CF0" w:rsidRPr="00CE076D">
        <w:rPr>
          <w:rFonts w:ascii="Times New Roman" w:hAnsi="Times New Roman" w:cs="Times New Roman"/>
          <w:sz w:val="28"/>
          <w:szCs w:val="28"/>
          <w:lang w:val="ru-RU"/>
        </w:rPr>
        <w:t>ожно сказать наверняка,</w:t>
      </w:r>
      <w:r w:rsidR="0002262F" w:rsidRPr="00CE076D">
        <w:rPr>
          <w:rFonts w:ascii="Times New Roman" w:hAnsi="Times New Roman" w:cs="Times New Roman"/>
          <w:sz w:val="28"/>
          <w:szCs w:val="28"/>
          <w:lang w:val="ru-RU"/>
        </w:rPr>
        <w:t xml:space="preserve"> что</w:t>
      </w:r>
      <w:r w:rsidR="005D6CF0" w:rsidRPr="00CE076D">
        <w:rPr>
          <w:rFonts w:ascii="Times New Roman" w:hAnsi="Times New Roman" w:cs="Times New Roman"/>
          <w:sz w:val="28"/>
          <w:szCs w:val="28"/>
          <w:lang w:val="ru-RU"/>
        </w:rPr>
        <w:t xml:space="preserve"> </w:t>
      </w:r>
      <w:r w:rsidR="00EF4626" w:rsidRPr="00CE076D">
        <w:rPr>
          <w:rFonts w:ascii="Times New Roman" w:hAnsi="Times New Roman" w:cs="Times New Roman"/>
          <w:sz w:val="28"/>
          <w:szCs w:val="28"/>
          <w:lang w:val="ru-RU"/>
        </w:rPr>
        <w:t>корпорации</w:t>
      </w:r>
      <w:r w:rsidR="005D6CF0" w:rsidRPr="00CE076D">
        <w:rPr>
          <w:rFonts w:ascii="Times New Roman" w:hAnsi="Times New Roman" w:cs="Times New Roman"/>
          <w:sz w:val="28"/>
          <w:szCs w:val="28"/>
          <w:lang w:val="ru-RU"/>
        </w:rPr>
        <w:t xml:space="preserve"> меняют взгляды людей</w:t>
      </w:r>
      <w:r w:rsidR="003620AC" w:rsidRPr="00CE076D">
        <w:rPr>
          <w:rFonts w:ascii="Times New Roman" w:hAnsi="Times New Roman" w:cs="Times New Roman"/>
          <w:sz w:val="28"/>
          <w:szCs w:val="28"/>
          <w:lang w:val="ru-RU"/>
        </w:rPr>
        <w:t xml:space="preserve"> на то, что происходит вокруг них и на то, какого будущего они хотят для своих детей. Китайские работники изучают американскую корпоративную структуру и перенимают многие американские ценности.</w:t>
      </w:r>
      <w:r w:rsidR="00EF4626" w:rsidRPr="00CE076D">
        <w:rPr>
          <w:rFonts w:ascii="Times New Roman" w:hAnsi="Times New Roman" w:cs="Times New Roman"/>
          <w:sz w:val="28"/>
          <w:szCs w:val="28"/>
          <w:lang w:val="ru-RU"/>
        </w:rPr>
        <w:t xml:space="preserve"> Кроме того, м</w:t>
      </w:r>
      <w:r w:rsidR="003620AC" w:rsidRPr="00CE076D">
        <w:rPr>
          <w:rFonts w:ascii="Times New Roman" w:hAnsi="Times New Roman" w:cs="Times New Roman"/>
          <w:sz w:val="28"/>
          <w:szCs w:val="28"/>
          <w:lang w:val="ru-RU"/>
        </w:rPr>
        <w:t xml:space="preserve">ножество новых технологий </w:t>
      </w:r>
      <w:r w:rsidR="00D0608A" w:rsidRPr="00CE076D">
        <w:rPr>
          <w:rFonts w:ascii="Times New Roman" w:hAnsi="Times New Roman" w:cs="Times New Roman"/>
          <w:sz w:val="28"/>
          <w:szCs w:val="28"/>
          <w:lang w:val="ru-RU"/>
        </w:rPr>
        <w:t xml:space="preserve">пришло в Китай благодаря транснациональным корпорациям. </w:t>
      </w:r>
    </w:p>
    <w:p w14:paraId="5909D688" w14:textId="59E84682" w:rsidR="00660ABF" w:rsidRPr="00CE076D" w:rsidRDefault="00D0608A" w:rsidP="00353C35">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lastRenderedPageBreak/>
        <w:tab/>
        <w:t>Важно также отметит</w:t>
      </w:r>
      <w:r w:rsidR="00A42D44" w:rsidRPr="00CE076D">
        <w:rPr>
          <w:rFonts w:ascii="Times New Roman" w:hAnsi="Times New Roman" w:cs="Times New Roman"/>
          <w:sz w:val="28"/>
          <w:szCs w:val="28"/>
          <w:lang w:val="ru-RU"/>
        </w:rPr>
        <w:t>ь</w:t>
      </w:r>
      <w:r w:rsidRPr="00CE076D">
        <w:rPr>
          <w:rFonts w:ascii="Times New Roman" w:hAnsi="Times New Roman" w:cs="Times New Roman"/>
          <w:sz w:val="28"/>
          <w:szCs w:val="28"/>
          <w:lang w:val="ru-RU"/>
        </w:rPr>
        <w:t>, что приток инвестиций со стороны огромных ТНК возымел еще один немаловажный эффект на Китай и китайское общество. Так как менеджмент среднего звена в таких компаниях как правило осуществлялся китайскими кадрами, то множество китайцев стало получать хорошие зарплаты, и появился довольно широкий</w:t>
      </w:r>
      <w:r w:rsidR="006B290C" w:rsidRPr="00CE076D">
        <w:rPr>
          <w:rFonts w:ascii="Times New Roman" w:hAnsi="Times New Roman" w:cs="Times New Roman"/>
          <w:sz w:val="28"/>
          <w:szCs w:val="28"/>
          <w:lang w:val="ru-RU"/>
        </w:rPr>
        <w:t xml:space="preserve"> пласт среднего класса в Китае. Конечно, это не заслуга только ТНК, конечно, в Китае множество своих производств, но все же американские компании хотя бы ввиду своего масштаба играют в процессе изменения структуры китайского общества огромную роль. </w:t>
      </w:r>
    </w:p>
    <w:p w14:paraId="6D1D8DB2" w14:textId="2CB5CA68" w:rsidR="00D0608A" w:rsidRPr="00CE076D" w:rsidRDefault="006B290C" w:rsidP="00660ABF">
      <w:pPr>
        <w:spacing w:line="360" w:lineRule="auto"/>
        <w:ind w:firstLine="720"/>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 xml:space="preserve">Более того, </w:t>
      </w:r>
      <w:r w:rsidR="00EF4626" w:rsidRPr="00CE076D">
        <w:rPr>
          <w:rFonts w:ascii="Times New Roman" w:hAnsi="Times New Roman" w:cs="Times New Roman"/>
          <w:sz w:val="28"/>
          <w:szCs w:val="28"/>
          <w:lang w:val="ru-RU"/>
        </w:rPr>
        <w:t xml:space="preserve">американские компания имеют настолько сильное влияние, что </w:t>
      </w:r>
      <w:r w:rsidRPr="00CE076D">
        <w:rPr>
          <w:rFonts w:ascii="Times New Roman" w:hAnsi="Times New Roman" w:cs="Times New Roman"/>
          <w:sz w:val="28"/>
          <w:szCs w:val="28"/>
          <w:lang w:val="ru-RU"/>
        </w:rPr>
        <w:t xml:space="preserve">на сегодняшний день в Китае </w:t>
      </w:r>
      <w:r w:rsidR="006617DB" w:rsidRPr="00CE076D">
        <w:rPr>
          <w:rFonts w:ascii="Times New Roman" w:hAnsi="Times New Roman" w:cs="Times New Roman"/>
          <w:sz w:val="28"/>
          <w:szCs w:val="28"/>
          <w:lang w:val="ru-RU"/>
        </w:rPr>
        <w:t>существует проблема обратной дискриминации мужчин при приеме на работу. В стране с традиционными ценностями работодатели стали предпочитать женщин мужчинам, так как американские компании всегда осторожно относились к подбору кадров и всегда при равном уровне подготовки кандидатов вбирали того, кто мог бы заявить о дискриминирующей политике компании</w:t>
      </w:r>
      <w:r w:rsidR="00EF4626" w:rsidRPr="00CE076D">
        <w:rPr>
          <w:rFonts w:ascii="Times New Roman" w:hAnsi="Times New Roman" w:cs="Times New Roman"/>
          <w:sz w:val="28"/>
          <w:szCs w:val="28"/>
          <w:lang w:val="ru-RU"/>
        </w:rPr>
        <w:t xml:space="preserve"> в суде</w:t>
      </w:r>
      <w:r w:rsidR="006617DB" w:rsidRPr="00CE076D">
        <w:rPr>
          <w:rFonts w:ascii="Times New Roman" w:hAnsi="Times New Roman" w:cs="Times New Roman"/>
          <w:sz w:val="28"/>
          <w:szCs w:val="28"/>
          <w:lang w:val="ru-RU"/>
        </w:rPr>
        <w:t>. Тем самым Американские компании подавали пример поведения для китайских работников, которые не боялись заявлять о дискриминирующих условиях приема на работу. Дело дошло до того, что сегодня мужчины выходят на улицы с транспарантами, на которых написано, что их не устраивает полити</w:t>
      </w:r>
      <w:r w:rsidR="00660ABF" w:rsidRPr="00CE076D">
        <w:rPr>
          <w:rFonts w:ascii="Times New Roman" w:hAnsi="Times New Roman" w:cs="Times New Roman"/>
          <w:sz w:val="28"/>
          <w:szCs w:val="28"/>
          <w:lang w:val="ru-RU"/>
        </w:rPr>
        <w:t>ка компаний по приему на работу. Недовольство мужчин заключается в  том, что их не устраивает дискриминация по гендерному признаку, которая действительно с недавних пор имеет место быть в Китае. Это ярчайший пример влияния американских компаний на китайское общество.</w:t>
      </w:r>
    </w:p>
    <w:p w14:paraId="764FF0E9" w14:textId="43C2085F" w:rsidR="00A42D44" w:rsidRPr="00CE076D" w:rsidRDefault="006B290C" w:rsidP="00353C35">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lastRenderedPageBreak/>
        <w:tab/>
        <w:t>С другой стороны, ТНК дают людям работу на таких постах, которых во многих китайских компаниях просто нет ввиду их размера и методики ведения бизнеса. В данной связи нельзя не упомянуть о таком феномене, как международные стажировки, которые</w:t>
      </w:r>
      <w:r w:rsidR="00660ABF" w:rsidRPr="00CE076D">
        <w:rPr>
          <w:rFonts w:ascii="Times New Roman" w:hAnsi="Times New Roman" w:cs="Times New Roman"/>
          <w:sz w:val="28"/>
          <w:szCs w:val="28"/>
          <w:lang w:val="ru-RU"/>
        </w:rPr>
        <w:t xml:space="preserve"> часто</w:t>
      </w:r>
      <w:r w:rsidRPr="00CE076D">
        <w:rPr>
          <w:rFonts w:ascii="Times New Roman" w:hAnsi="Times New Roman" w:cs="Times New Roman"/>
          <w:sz w:val="28"/>
          <w:szCs w:val="28"/>
          <w:lang w:val="ru-RU"/>
        </w:rPr>
        <w:t xml:space="preserve"> проходят по инициативе американских компаний. </w:t>
      </w:r>
      <w:r w:rsidR="004151C3" w:rsidRPr="00CE076D">
        <w:rPr>
          <w:rFonts w:ascii="Times New Roman" w:hAnsi="Times New Roman" w:cs="Times New Roman"/>
          <w:sz w:val="28"/>
          <w:szCs w:val="28"/>
          <w:lang w:val="ru-RU"/>
        </w:rPr>
        <w:t>Например, компания Кока Кола отправила около пятисот своих работников на стажировки в США в 2012 году.</w:t>
      </w:r>
      <w:r w:rsidR="00CA6A87" w:rsidRPr="00CE076D">
        <w:rPr>
          <w:rStyle w:val="FootnoteReference"/>
          <w:rFonts w:ascii="Times New Roman" w:hAnsi="Times New Roman" w:cs="Times New Roman"/>
          <w:sz w:val="28"/>
          <w:szCs w:val="28"/>
          <w:lang w:val="ru-RU"/>
        </w:rPr>
        <w:footnoteReference w:id="32"/>
      </w:r>
      <w:r w:rsidR="004151C3" w:rsidRPr="00CE076D">
        <w:rPr>
          <w:rFonts w:ascii="Times New Roman" w:hAnsi="Times New Roman" w:cs="Times New Roman"/>
          <w:sz w:val="28"/>
          <w:szCs w:val="28"/>
          <w:lang w:val="ru-RU"/>
        </w:rPr>
        <w:t xml:space="preserve"> </w:t>
      </w:r>
      <w:r w:rsidR="00A42D44" w:rsidRPr="00CE076D">
        <w:rPr>
          <w:rFonts w:ascii="Times New Roman" w:hAnsi="Times New Roman" w:cs="Times New Roman"/>
          <w:sz w:val="28"/>
          <w:szCs w:val="28"/>
          <w:lang w:val="ru-RU"/>
        </w:rPr>
        <w:t>Безусловно все эти действия американских компаний влияют на самосознание людей, живущих в Китае.</w:t>
      </w:r>
    </w:p>
    <w:p w14:paraId="14CB7B14" w14:textId="106A5269" w:rsidR="006B290C" w:rsidRPr="00CE076D" w:rsidRDefault="00A42D44" w:rsidP="00353C35">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 xml:space="preserve"> </w:t>
      </w:r>
    </w:p>
    <w:p w14:paraId="5B44A99E" w14:textId="621AEFA7" w:rsidR="00A42D44" w:rsidRPr="00CE076D" w:rsidRDefault="00A42D44" w:rsidP="00353C35">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 xml:space="preserve">Итак, </w:t>
      </w:r>
      <w:r w:rsidR="007B0623" w:rsidRPr="00CE076D">
        <w:rPr>
          <w:rFonts w:ascii="Times New Roman" w:hAnsi="Times New Roman" w:cs="Times New Roman"/>
          <w:sz w:val="28"/>
          <w:szCs w:val="28"/>
          <w:lang w:val="ru-RU"/>
        </w:rPr>
        <w:t>еще один</w:t>
      </w:r>
      <w:r w:rsidRPr="00CE076D">
        <w:rPr>
          <w:rFonts w:ascii="Times New Roman" w:hAnsi="Times New Roman" w:cs="Times New Roman"/>
          <w:sz w:val="28"/>
          <w:szCs w:val="28"/>
          <w:lang w:val="ru-RU"/>
        </w:rPr>
        <w:t xml:space="preserve"> важный вывод, к которому мы пришли, заключается в том, что американские компании имеют сильное влияние на китайское общество. Все, начиная от корпоративной культуры и заканчивая уровнем благосостояния китайского общества</w:t>
      </w:r>
      <w:r w:rsidR="007B0623" w:rsidRPr="00CE076D">
        <w:rPr>
          <w:rFonts w:ascii="Times New Roman" w:hAnsi="Times New Roman" w:cs="Times New Roman"/>
          <w:sz w:val="28"/>
          <w:szCs w:val="28"/>
          <w:lang w:val="ru-RU"/>
        </w:rPr>
        <w:t>,</w:t>
      </w:r>
      <w:r w:rsidRPr="00CE076D">
        <w:rPr>
          <w:rFonts w:ascii="Times New Roman" w:hAnsi="Times New Roman" w:cs="Times New Roman"/>
          <w:sz w:val="28"/>
          <w:szCs w:val="28"/>
          <w:lang w:val="ru-RU"/>
        </w:rPr>
        <w:t xml:space="preserve"> так или иначе подверглось влиянию американских компаний. Этот эффект можно</w:t>
      </w:r>
      <w:r w:rsidR="007B0623" w:rsidRPr="00CE076D">
        <w:rPr>
          <w:rFonts w:ascii="Times New Roman" w:hAnsi="Times New Roman" w:cs="Times New Roman"/>
          <w:sz w:val="28"/>
          <w:szCs w:val="28"/>
          <w:lang w:val="ru-RU"/>
        </w:rPr>
        <w:t xml:space="preserve"> условно назвать культурно-социальным, так как он затрагивает культурные аспекты жизни людей и все китайское общество в целом. Можно предположить, что главное понятие, связанное с данным эффектом, это </w:t>
      </w:r>
      <w:r w:rsidR="00EF4626" w:rsidRPr="00CE076D">
        <w:rPr>
          <w:rFonts w:ascii="Times New Roman" w:hAnsi="Times New Roman" w:cs="Times New Roman"/>
          <w:sz w:val="28"/>
          <w:szCs w:val="28"/>
          <w:lang w:val="ru-RU"/>
        </w:rPr>
        <w:t>«</w:t>
      </w:r>
      <w:r w:rsidR="007B0623" w:rsidRPr="00CE076D">
        <w:rPr>
          <w:rFonts w:ascii="Times New Roman" w:hAnsi="Times New Roman" w:cs="Times New Roman"/>
          <w:sz w:val="28"/>
          <w:szCs w:val="28"/>
          <w:lang w:val="ru-RU"/>
        </w:rPr>
        <w:t>модернизация</w:t>
      </w:r>
      <w:r w:rsidR="00EF4626" w:rsidRPr="00CE076D">
        <w:rPr>
          <w:rFonts w:ascii="Times New Roman" w:hAnsi="Times New Roman" w:cs="Times New Roman"/>
          <w:sz w:val="28"/>
          <w:szCs w:val="28"/>
          <w:lang w:val="ru-RU"/>
        </w:rPr>
        <w:t>»</w:t>
      </w:r>
      <w:r w:rsidR="007B0623" w:rsidRPr="00CE076D">
        <w:rPr>
          <w:rFonts w:ascii="Times New Roman" w:hAnsi="Times New Roman" w:cs="Times New Roman"/>
          <w:sz w:val="28"/>
          <w:szCs w:val="28"/>
          <w:lang w:val="ru-RU"/>
        </w:rPr>
        <w:t xml:space="preserve"> в самом широком смысле этого слова. Влияние американских компаний в данном случае сводится к  технологической модернизации, модернизации образования, сознания людей и взглядов на мир. </w:t>
      </w:r>
    </w:p>
    <w:p w14:paraId="09593029" w14:textId="3A946C0A" w:rsidR="00392E68" w:rsidRPr="00CE076D" w:rsidRDefault="00392E68" w:rsidP="00DC6A5B">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r>
    </w:p>
    <w:p w14:paraId="0702E04E" w14:textId="62DF856B" w:rsidR="007B0623" w:rsidRPr="00CE076D" w:rsidRDefault="003E7BF0" w:rsidP="007B0623">
      <w:pPr>
        <w:spacing w:line="360" w:lineRule="auto"/>
        <w:jc w:val="center"/>
        <w:rPr>
          <w:rFonts w:ascii="Times New Roman" w:hAnsi="Times New Roman" w:cs="Times New Roman"/>
          <w:b/>
          <w:sz w:val="28"/>
          <w:szCs w:val="28"/>
          <w:lang w:val="ru-RU"/>
        </w:rPr>
      </w:pPr>
      <w:r w:rsidRPr="00CE076D">
        <w:rPr>
          <w:rFonts w:ascii="Times New Roman" w:hAnsi="Times New Roman" w:cs="Times New Roman"/>
          <w:b/>
          <w:sz w:val="28"/>
          <w:szCs w:val="28"/>
          <w:lang w:val="ru-RU"/>
        </w:rPr>
        <w:t xml:space="preserve">3.4. </w:t>
      </w:r>
      <w:r w:rsidR="00C7797B" w:rsidRPr="00CE076D">
        <w:rPr>
          <w:rFonts w:ascii="Times New Roman" w:hAnsi="Times New Roman" w:cs="Times New Roman"/>
          <w:b/>
          <w:sz w:val="28"/>
          <w:szCs w:val="28"/>
          <w:lang w:val="ru-RU"/>
        </w:rPr>
        <w:t xml:space="preserve">Кейс: Сбербанк и Опель </w:t>
      </w:r>
    </w:p>
    <w:p w14:paraId="114B967A" w14:textId="5C35CB09" w:rsidR="00C7797B" w:rsidRPr="00CE076D" w:rsidRDefault="00C7797B" w:rsidP="00C7797B">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r>
      <w:r w:rsidR="00C02FA3" w:rsidRPr="00CE076D">
        <w:rPr>
          <w:rFonts w:ascii="Times New Roman" w:hAnsi="Times New Roman" w:cs="Times New Roman"/>
          <w:sz w:val="28"/>
          <w:szCs w:val="28"/>
          <w:lang w:val="ru-RU"/>
        </w:rPr>
        <w:t>Многие отечественные журналисты до сих пор пытаются разобраться с историей, связанной</w:t>
      </w:r>
      <w:r w:rsidRPr="00CE076D">
        <w:rPr>
          <w:rFonts w:ascii="Times New Roman" w:hAnsi="Times New Roman" w:cs="Times New Roman"/>
          <w:sz w:val="28"/>
          <w:szCs w:val="28"/>
          <w:lang w:val="ru-RU"/>
        </w:rPr>
        <w:t xml:space="preserve"> с продажей европейского </w:t>
      </w:r>
      <w:r w:rsidRPr="00CE076D">
        <w:rPr>
          <w:rFonts w:ascii="Times New Roman" w:hAnsi="Times New Roman" w:cs="Times New Roman"/>
          <w:sz w:val="28"/>
          <w:szCs w:val="28"/>
          <w:lang w:val="ru-RU"/>
        </w:rPr>
        <w:lastRenderedPageBreak/>
        <w:t xml:space="preserve">подразделения </w:t>
      </w:r>
      <w:r w:rsidRPr="00CE076D">
        <w:rPr>
          <w:rFonts w:ascii="Times New Roman" w:hAnsi="Times New Roman" w:cs="Times New Roman"/>
          <w:sz w:val="28"/>
          <w:szCs w:val="28"/>
          <w:lang w:val="en-US"/>
        </w:rPr>
        <w:t>General Motors</w:t>
      </w:r>
      <w:r w:rsidR="00C02FA3" w:rsidRPr="00CE076D">
        <w:rPr>
          <w:rFonts w:ascii="Times New Roman" w:hAnsi="Times New Roman" w:cs="Times New Roman"/>
          <w:sz w:val="28"/>
          <w:szCs w:val="28"/>
          <w:lang w:val="en-US"/>
        </w:rPr>
        <w:t>, марки Opel</w:t>
      </w:r>
      <w:r w:rsidR="00C02FA3" w:rsidRPr="00CE076D">
        <w:rPr>
          <w:rFonts w:ascii="Times New Roman" w:hAnsi="Times New Roman" w:cs="Times New Roman"/>
          <w:sz w:val="28"/>
          <w:szCs w:val="28"/>
          <w:lang w:val="ru-RU"/>
        </w:rPr>
        <w:t xml:space="preserve">. Ситуация заключается в том, что после заявлений российской стороны о том, что переговоры прошли успешно, и </w:t>
      </w:r>
      <w:r w:rsidR="00C02FA3" w:rsidRPr="00CE076D">
        <w:rPr>
          <w:rFonts w:ascii="Times New Roman" w:hAnsi="Times New Roman" w:cs="Times New Roman"/>
          <w:sz w:val="28"/>
          <w:szCs w:val="28"/>
          <w:lang w:val="en-US"/>
        </w:rPr>
        <w:t xml:space="preserve">Opel </w:t>
      </w:r>
      <w:r w:rsidR="00C02FA3" w:rsidRPr="00CE076D">
        <w:rPr>
          <w:rFonts w:ascii="Times New Roman" w:hAnsi="Times New Roman" w:cs="Times New Roman"/>
          <w:sz w:val="28"/>
          <w:szCs w:val="28"/>
          <w:lang w:val="ru-RU"/>
        </w:rPr>
        <w:t xml:space="preserve">в ближайшее время перейдет в распоряжение Сбербанка, концерн </w:t>
      </w:r>
      <w:r w:rsidR="00C02FA3" w:rsidRPr="00CE076D">
        <w:rPr>
          <w:rFonts w:ascii="Times New Roman" w:hAnsi="Times New Roman" w:cs="Times New Roman"/>
          <w:sz w:val="28"/>
          <w:szCs w:val="28"/>
          <w:lang w:val="en-US"/>
        </w:rPr>
        <w:t xml:space="preserve">General Motors </w:t>
      </w:r>
      <w:r w:rsidR="00C02FA3" w:rsidRPr="00CE076D">
        <w:rPr>
          <w:rFonts w:ascii="Times New Roman" w:hAnsi="Times New Roman" w:cs="Times New Roman"/>
          <w:sz w:val="28"/>
          <w:szCs w:val="28"/>
          <w:lang w:val="ru-RU"/>
        </w:rPr>
        <w:t xml:space="preserve">вдруг заявил, что сделка отменяется и компания больше не продается. </w:t>
      </w:r>
    </w:p>
    <w:p w14:paraId="0FC03820" w14:textId="38592306" w:rsidR="00C02FA3" w:rsidRPr="00CE076D" w:rsidRDefault="00C02FA3" w:rsidP="00C7797B">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Есть несколько потенциальных причин, которые могли повлиять на д</w:t>
      </w:r>
      <w:r w:rsidR="003E7BF0" w:rsidRPr="00CE076D">
        <w:rPr>
          <w:rFonts w:ascii="Times New Roman" w:hAnsi="Times New Roman" w:cs="Times New Roman"/>
          <w:sz w:val="28"/>
          <w:szCs w:val="28"/>
          <w:lang w:val="ru-RU"/>
        </w:rPr>
        <w:t>анную ситуацию. В рамках</w:t>
      </w:r>
      <w:r w:rsidRPr="00CE076D">
        <w:rPr>
          <w:rFonts w:ascii="Times New Roman" w:hAnsi="Times New Roman" w:cs="Times New Roman"/>
          <w:sz w:val="28"/>
          <w:szCs w:val="28"/>
          <w:lang w:val="ru-RU"/>
        </w:rPr>
        <w:t xml:space="preserve"> исследования можно разделить их на официальные и неофициальные. </w:t>
      </w:r>
    </w:p>
    <w:p w14:paraId="566412B9" w14:textId="2D18F1BB" w:rsidR="00353C35" w:rsidRPr="00CE076D" w:rsidRDefault="00C02FA3" w:rsidP="00353C35">
      <w:pPr>
        <w:spacing w:line="360" w:lineRule="auto"/>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Итак, следует отметить, что сначала официально не было известно ничего, кроме того, что противоположная сторона отменила сделку.</w:t>
      </w:r>
      <w:r w:rsidR="00D4349A" w:rsidRPr="00CE076D">
        <w:rPr>
          <w:rFonts w:ascii="Times New Roman" w:hAnsi="Times New Roman" w:cs="Times New Roman"/>
          <w:sz w:val="28"/>
          <w:szCs w:val="28"/>
          <w:lang w:val="ru-RU"/>
        </w:rPr>
        <w:t xml:space="preserve"> Позже на таких ресурсах</w:t>
      </w:r>
      <w:r w:rsidR="00386C72" w:rsidRPr="00CE076D">
        <w:rPr>
          <w:rFonts w:ascii="Times New Roman" w:hAnsi="Times New Roman" w:cs="Times New Roman"/>
          <w:sz w:val="28"/>
          <w:szCs w:val="28"/>
          <w:lang w:val="ru-RU"/>
        </w:rPr>
        <w:t>,</w:t>
      </w:r>
      <w:r w:rsidR="00D4349A" w:rsidRPr="00CE076D">
        <w:rPr>
          <w:rFonts w:ascii="Times New Roman" w:hAnsi="Times New Roman" w:cs="Times New Roman"/>
          <w:sz w:val="28"/>
          <w:szCs w:val="28"/>
          <w:lang w:val="ru-RU"/>
        </w:rPr>
        <w:t xml:space="preserve"> как </w:t>
      </w:r>
      <w:proofErr w:type="spellStart"/>
      <w:r w:rsidR="00D4349A" w:rsidRPr="00CE076D">
        <w:rPr>
          <w:rFonts w:ascii="Times New Roman" w:hAnsi="Times New Roman" w:cs="Times New Roman"/>
          <w:sz w:val="28"/>
          <w:szCs w:val="28"/>
          <w:lang w:val="en-US"/>
        </w:rPr>
        <w:t>Wikileaks</w:t>
      </w:r>
      <w:proofErr w:type="spellEnd"/>
      <w:r w:rsidR="00D4349A" w:rsidRPr="00CE076D">
        <w:rPr>
          <w:rFonts w:ascii="Times New Roman" w:hAnsi="Times New Roman" w:cs="Times New Roman"/>
          <w:sz w:val="28"/>
          <w:szCs w:val="28"/>
          <w:lang w:val="en-US"/>
        </w:rPr>
        <w:t xml:space="preserve"> </w:t>
      </w:r>
      <w:r w:rsidR="00D4349A" w:rsidRPr="00CE076D">
        <w:rPr>
          <w:rFonts w:ascii="Times New Roman" w:hAnsi="Times New Roman" w:cs="Times New Roman"/>
          <w:sz w:val="28"/>
          <w:szCs w:val="28"/>
          <w:lang w:val="ru-RU"/>
        </w:rPr>
        <w:t xml:space="preserve">стали появляться подробности, касающиеся </w:t>
      </w:r>
      <w:r w:rsidR="00386C72" w:rsidRPr="00CE076D">
        <w:rPr>
          <w:rFonts w:ascii="Times New Roman" w:hAnsi="Times New Roman" w:cs="Times New Roman"/>
          <w:sz w:val="28"/>
          <w:szCs w:val="28"/>
          <w:lang w:val="ru-RU"/>
        </w:rPr>
        <w:t xml:space="preserve">переговоров </w:t>
      </w:r>
      <w:r w:rsidR="00CD3278" w:rsidRPr="00CE076D">
        <w:rPr>
          <w:rFonts w:ascii="Times New Roman" w:hAnsi="Times New Roman" w:cs="Times New Roman"/>
          <w:sz w:val="28"/>
          <w:szCs w:val="28"/>
          <w:lang w:val="ru-RU"/>
        </w:rPr>
        <w:t xml:space="preserve">американских дипломатов, которые обсуждали причины отказа </w:t>
      </w:r>
      <w:r w:rsidR="00CD3278" w:rsidRPr="00CE076D">
        <w:rPr>
          <w:rFonts w:ascii="Times New Roman" w:hAnsi="Times New Roman" w:cs="Times New Roman"/>
          <w:sz w:val="28"/>
          <w:szCs w:val="28"/>
          <w:lang w:val="en-US"/>
        </w:rPr>
        <w:t xml:space="preserve">General Motors </w:t>
      </w:r>
      <w:r w:rsidR="00CD3278" w:rsidRPr="00CE076D">
        <w:rPr>
          <w:rFonts w:ascii="Times New Roman" w:hAnsi="Times New Roman" w:cs="Times New Roman"/>
          <w:sz w:val="28"/>
          <w:szCs w:val="28"/>
          <w:lang w:val="ru-RU"/>
        </w:rPr>
        <w:t>от сделки.</w:t>
      </w:r>
      <w:r w:rsidR="003E7BF0" w:rsidRPr="00CE076D">
        <w:rPr>
          <w:rStyle w:val="FootnoteReference"/>
          <w:rFonts w:ascii="Times New Roman" w:hAnsi="Times New Roman" w:cs="Times New Roman"/>
          <w:sz w:val="28"/>
          <w:szCs w:val="28"/>
          <w:lang w:val="ru-RU"/>
        </w:rPr>
        <w:footnoteReference w:id="33"/>
      </w:r>
      <w:r w:rsidR="00CD3278" w:rsidRPr="00CE076D">
        <w:rPr>
          <w:rFonts w:ascii="Times New Roman" w:hAnsi="Times New Roman" w:cs="Times New Roman"/>
          <w:sz w:val="28"/>
          <w:szCs w:val="28"/>
          <w:lang w:val="ru-RU"/>
        </w:rPr>
        <w:t xml:space="preserve"> Позже данная информация была закреплена официально заявлением американских представителей. Они утверждали, что на завершающей стадии контракта, российская сторона стала вносить «неприемлемые» поправки, которые меня</w:t>
      </w:r>
      <w:r w:rsidR="00044F45" w:rsidRPr="00CE076D">
        <w:rPr>
          <w:rFonts w:ascii="Times New Roman" w:hAnsi="Times New Roman" w:cs="Times New Roman"/>
          <w:sz w:val="28"/>
          <w:szCs w:val="28"/>
          <w:lang w:val="ru-RU"/>
        </w:rPr>
        <w:t xml:space="preserve">ли саму суть сделки. </w:t>
      </w:r>
      <w:r w:rsidR="00CA0016" w:rsidRPr="00CE076D">
        <w:rPr>
          <w:rFonts w:ascii="Times New Roman" w:hAnsi="Times New Roman" w:cs="Times New Roman"/>
          <w:sz w:val="28"/>
          <w:szCs w:val="28"/>
          <w:lang w:val="ru-RU"/>
        </w:rPr>
        <w:t>По сообщениям газеты</w:t>
      </w:r>
      <w:r w:rsidR="003E7BF0" w:rsidRPr="00CE076D">
        <w:rPr>
          <w:rFonts w:ascii="Times New Roman" w:hAnsi="Times New Roman" w:cs="Times New Roman"/>
          <w:sz w:val="28"/>
          <w:szCs w:val="28"/>
          <w:lang w:val="ru-RU"/>
        </w:rPr>
        <w:t xml:space="preserve"> </w:t>
      </w:r>
      <w:proofErr w:type="spellStart"/>
      <w:r w:rsidR="003E7BF0" w:rsidRPr="00CE076D">
        <w:rPr>
          <w:rFonts w:ascii="Times New Roman" w:hAnsi="Times New Roman" w:cs="Times New Roman"/>
          <w:sz w:val="28"/>
          <w:szCs w:val="28"/>
          <w:lang w:val="ru-RU"/>
        </w:rPr>
        <w:t>The</w:t>
      </w:r>
      <w:proofErr w:type="spellEnd"/>
      <w:r w:rsidR="00CA0016" w:rsidRPr="00CE076D">
        <w:rPr>
          <w:rFonts w:ascii="Times New Roman" w:hAnsi="Times New Roman" w:cs="Times New Roman"/>
          <w:sz w:val="28"/>
          <w:szCs w:val="28"/>
          <w:lang w:val="ru-RU"/>
        </w:rPr>
        <w:t xml:space="preserve"> </w:t>
      </w:r>
      <w:proofErr w:type="spellStart"/>
      <w:r w:rsidR="003E7BF0" w:rsidRPr="00CE076D">
        <w:rPr>
          <w:rFonts w:ascii="Times New Roman" w:hAnsi="Times New Roman" w:cs="Times New Roman"/>
          <w:sz w:val="28"/>
          <w:szCs w:val="28"/>
          <w:lang w:val="ru-RU"/>
        </w:rPr>
        <w:t>Washington</w:t>
      </w:r>
      <w:proofErr w:type="spellEnd"/>
      <w:r w:rsidR="003E7BF0" w:rsidRPr="00CE076D">
        <w:rPr>
          <w:rFonts w:ascii="Times New Roman" w:hAnsi="Times New Roman" w:cs="Times New Roman"/>
          <w:sz w:val="28"/>
          <w:szCs w:val="28"/>
          <w:lang w:val="ru-RU"/>
        </w:rPr>
        <w:t xml:space="preserve"> </w:t>
      </w:r>
      <w:r w:rsidR="00CA0016" w:rsidRPr="00CE076D">
        <w:rPr>
          <w:rFonts w:ascii="Times New Roman" w:hAnsi="Times New Roman" w:cs="Times New Roman"/>
          <w:sz w:val="28"/>
          <w:szCs w:val="28"/>
          <w:lang w:val="en-US"/>
        </w:rPr>
        <w:t>Times</w:t>
      </w:r>
      <w:r w:rsidR="00CA0016" w:rsidRPr="00CE076D">
        <w:rPr>
          <w:rFonts w:ascii="Times New Roman" w:hAnsi="Times New Roman" w:cs="Times New Roman"/>
          <w:sz w:val="28"/>
          <w:szCs w:val="28"/>
          <w:lang w:val="ru-RU"/>
        </w:rPr>
        <w:t xml:space="preserve">, самое большое противоречие между сторонами возникло по поводу утечки патентов и технологий компании </w:t>
      </w:r>
      <w:r w:rsidR="00CA0016" w:rsidRPr="00CE076D">
        <w:rPr>
          <w:rFonts w:ascii="Times New Roman" w:hAnsi="Times New Roman" w:cs="Times New Roman"/>
          <w:sz w:val="28"/>
          <w:szCs w:val="28"/>
          <w:lang w:val="en-US"/>
        </w:rPr>
        <w:t xml:space="preserve">Opel </w:t>
      </w:r>
      <w:r w:rsidR="00CA0016" w:rsidRPr="00CE076D">
        <w:rPr>
          <w:rFonts w:ascii="Times New Roman" w:hAnsi="Times New Roman" w:cs="Times New Roman"/>
          <w:sz w:val="28"/>
          <w:szCs w:val="28"/>
          <w:lang w:val="ru-RU"/>
        </w:rPr>
        <w:t>в Россию.</w:t>
      </w:r>
      <w:r w:rsidR="003E7BF0" w:rsidRPr="00CE076D">
        <w:rPr>
          <w:rStyle w:val="FootnoteReference"/>
          <w:rFonts w:ascii="Times New Roman" w:hAnsi="Times New Roman" w:cs="Times New Roman"/>
          <w:sz w:val="28"/>
          <w:szCs w:val="28"/>
          <w:lang w:val="ru-RU"/>
        </w:rPr>
        <w:footnoteReference w:id="34"/>
      </w:r>
      <w:r w:rsidR="00CA0016" w:rsidRPr="00CE076D">
        <w:rPr>
          <w:rFonts w:ascii="Times New Roman" w:hAnsi="Times New Roman" w:cs="Times New Roman"/>
          <w:sz w:val="28"/>
          <w:szCs w:val="28"/>
          <w:lang w:val="ru-RU"/>
        </w:rPr>
        <w:t xml:space="preserve"> Представители </w:t>
      </w:r>
      <w:r w:rsidR="00CA0016" w:rsidRPr="00CE076D">
        <w:rPr>
          <w:rFonts w:ascii="Times New Roman" w:hAnsi="Times New Roman" w:cs="Times New Roman"/>
          <w:sz w:val="28"/>
          <w:szCs w:val="28"/>
          <w:lang w:val="en-US"/>
        </w:rPr>
        <w:t xml:space="preserve">General Motors </w:t>
      </w:r>
      <w:r w:rsidR="00CA0016" w:rsidRPr="00CE076D">
        <w:rPr>
          <w:rFonts w:ascii="Times New Roman" w:hAnsi="Times New Roman" w:cs="Times New Roman"/>
          <w:sz w:val="28"/>
          <w:szCs w:val="28"/>
          <w:lang w:val="ru-RU"/>
        </w:rPr>
        <w:t xml:space="preserve">выразили опасения по поводу того, что сделка совершается не с целью изменить ситуацию на немецких заводах </w:t>
      </w:r>
      <w:r w:rsidR="00CA0016" w:rsidRPr="00CE076D">
        <w:rPr>
          <w:rFonts w:ascii="Times New Roman" w:hAnsi="Times New Roman" w:cs="Times New Roman"/>
          <w:sz w:val="28"/>
          <w:szCs w:val="28"/>
          <w:lang w:val="en-US"/>
        </w:rPr>
        <w:t>Opel</w:t>
      </w:r>
      <w:r w:rsidR="00CA0016" w:rsidRPr="00CE076D">
        <w:rPr>
          <w:rFonts w:ascii="Times New Roman" w:hAnsi="Times New Roman" w:cs="Times New Roman"/>
          <w:sz w:val="28"/>
          <w:szCs w:val="28"/>
          <w:lang w:val="ru-RU"/>
        </w:rPr>
        <w:t>, а</w:t>
      </w:r>
      <w:r w:rsidR="00AB4727" w:rsidRPr="00CE076D">
        <w:rPr>
          <w:rFonts w:ascii="Times New Roman" w:hAnsi="Times New Roman" w:cs="Times New Roman"/>
          <w:sz w:val="28"/>
          <w:szCs w:val="28"/>
          <w:lang w:val="ru-RU"/>
        </w:rPr>
        <w:t>,</w:t>
      </w:r>
      <w:r w:rsidR="00CA0016" w:rsidRPr="00CE076D">
        <w:rPr>
          <w:rFonts w:ascii="Times New Roman" w:hAnsi="Times New Roman" w:cs="Times New Roman"/>
          <w:sz w:val="28"/>
          <w:szCs w:val="28"/>
          <w:lang w:val="ru-RU"/>
        </w:rPr>
        <w:t xml:space="preserve"> скорее</w:t>
      </w:r>
      <w:r w:rsidR="00AB4727" w:rsidRPr="00CE076D">
        <w:rPr>
          <w:rFonts w:ascii="Times New Roman" w:hAnsi="Times New Roman" w:cs="Times New Roman"/>
          <w:sz w:val="28"/>
          <w:szCs w:val="28"/>
          <w:lang w:val="ru-RU"/>
        </w:rPr>
        <w:t>,</w:t>
      </w:r>
      <w:r w:rsidR="00CA0016" w:rsidRPr="00CE076D">
        <w:rPr>
          <w:rFonts w:ascii="Times New Roman" w:hAnsi="Times New Roman" w:cs="Times New Roman"/>
          <w:sz w:val="28"/>
          <w:szCs w:val="28"/>
          <w:lang w:val="ru-RU"/>
        </w:rPr>
        <w:t xml:space="preserve"> чтобы заполучить лицензии </w:t>
      </w:r>
      <w:r w:rsidR="00AB4727" w:rsidRPr="00CE076D">
        <w:rPr>
          <w:rFonts w:ascii="Times New Roman" w:hAnsi="Times New Roman" w:cs="Times New Roman"/>
          <w:sz w:val="28"/>
          <w:szCs w:val="28"/>
          <w:lang w:val="ru-RU"/>
        </w:rPr>
        <w:t xml:space="preserve">и патенты фирмы, не вкладываясь в развитие немецких производств. Это официальная версия. </w:t>
      </w:r>
    </w:p>
    <w:p w14:paraId="2039AAE9" w14:textId="1EF8BA2C" w:rsidR="00301516" w:rsidRPr="00CE076D" w:rsidRDefault="00AB4727" w:rsidP="00353C35">
      <w:pPr>
        <w:spacing w:line="360" w:lineRule="auto"/>
        <w:jc w:val="both"/>
        <w:rPr>
          <w:rFonts w:ascii="Times New Roman" w:hAnsi="Times New Roman" w:cs="Times New Roman"/>
          <w:sz w:val="28"/>
          <w:szCs w:val="28"/>
          <w:lang w:val="en-US"/>
        </w:rPr>
      </w:pPr>
      <w:r w:rsidRPr="00CE076D">
        <w:rPr>
          <w:rFonts w:ascii="Times New Roman" w:hAnsi="Times New Roman" w:cs="Times New Roman"/>
          <w:sz w:val="28"/>
          <w:szCs w:val="28"/>
          <w:lang w:val="ru-RU"/>
        </w:rPr>
        <w:lastRenderedPageBreak/>
        <w:tab/>
        <w:t xml:space="preserve">В данном исследовании выдвигается альтернативный взгляд на случай с продажей </w:t>
      </w:r>
      <w:r w:rsidRPr="00CE076D">
        <w:rPr>
          <w:rFonts w:ascii="Times New Roman" w:hAnsi="Times New Roman" w:cs="Times New Roman"/>
          <w:sz w:val="28"/>
          <w:szCs w:val="28"/>
          <w:lang w:val="en-US"/>
        </w:rPr>
        <w:t>Opel</w:t>
      </w:r>
      <w:r w:rsidRPr="00CE076D">
        <w:rPr>
          <w:rFonts w:ascii="Times New Roman" w:hAnsi="Times New Roman" w:cs="Times New Roman"/>
          <w:sz w:val="28"/>
          <w:szCs w:val="28"/>
          <w:lang w:val="ru-RU"/>
        </w:rPr>
        <w:t xml:space="preserve">. Данный взгляд, безусловно, не всецело объясняет причины расторжения сделки, но добавляет что-то новое в общую картину происходящего.  </w:t>
      </w:r>
      <w:proofErr w:type="gramStart"/>
      <w:r w:rsidR="003E7BF0" w:rsidRPr="00CE076D">
        <w:rPr>
          <w:rFonts w:ascii="Times New Roman" w:hAnsi="Times New Roman" w:cs="Times New Roman"/>
          <w:sz w:val="28"/>
          <w:szCs w:val="28"/>
          <w:lang w:val="en-US"/>
        </w:rPr>
        <w:t>Opel -</w:t>
      </w:r>
      <w:r w:rsidRPr="00CE076D">
        <w:rPr>
          <w:rFonts w:ascii="Times New Roman" w:hAnsi="Times New Roman" w:cs="Times New Roman"/>
          <w:sz w:val="28"/>
          <w:szCs w:val="28"/>
          <w:lang w:val="en-US"/>
        </w:rPr>
        <w:t xml:space="preserve"> </w:t>
      </w:r>
      <w:r w:rsidRPr="00CE076D">
        <w:rPr>
          <w:rFonts w:ascii="Times New Roman" w:hAnsi="Times New Roman" w:cs="Times New Roman"/>
          <w:sz w:val="28"/>
          <w:szCs w:val="28"/>
          <w:lang w:val="ru-RU"/>
        </w:rPr>
        <w:t xml:space="preserve">компания изначально немецкая, однако в тридцатых годах двадцатого века она перешла в полное владение американского концерна </w:t>
      </w:r>
      <w:r w:rsidRPr="00CE076D">
        <w:rPr>
          <w:rFonts w:ascii="Times New Roman" w:hAnsi="Times New Roman" w:cs="Times New Roman"/>
          <w:sz w:val="28"/>
          <w:szCs w:val="28"/>
          <w:lang w:val="en-US"/>
        </w:rPr>
        <w:t>General Motors.</w:t>
      </w:r>
      <w:proofErr w:type="gramEnd"/>
      <w:r w:rsidRPr="00CE076D">
        <w:rPr>
          <w:rFonts w:ascii="Times New Roman" w:hAnsi="Times New Roman" w:cs="Times New Roman"/>
          <w:sz w:val="28"/>
          <w:szCs w:val="28"/>
          <w:lang w:val="en-US"/>
        </w:rPr>
        <w:t xml:space="preserve"> </w:t>
      </w:r>
    </w:p>
    <w:p w14:paraId="7B28ABB0" w14:textId="12F61D10" w:rsidR="00AB4727" w:rsidRPr="00CE076D" w:rsidRDefault="00AB4727" w:rsidP="00301516">
      <w:pPr>
        <w:spacing w:line="360" w:lineRule="auto"/>
        <w:ind w:firstLine="720"/>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 xml:space="preserve">Необходимо отметить, что зарегистрирована компания как немецкая и штаб квартира находится у нее в Германии. Получается, что американский концерн владеет немецкой фирмой, что открывает доступ к многим возможностям. Например, разве не может </w:t>
      </w:r>
      <w:r w:rsidRPr="00CE076D">
        <w:rPr>
          <w:rFonts w:ascii="Times New Roman" w:hAnsi="Times New Roman" w:cs="Times New Roman"/>
          <w:sz w:val="28"/>
          <w:szCs w:val="28"/>
          <w:lang w:val="en-US"/>
        </w:rPr>
        <w:t xml:space="preserve">Opel </w:t>
      </w:r>
      <w:r w:rsidRPr="00CE076D">
        <w:rPr>
          <w:rFonts w:ascii="Times New Roman" w:hAnsi="Times New Roman" w:cs="Times New Roman"/>
          <w:sz w:val="28"/>
          <w:szCs w:val="28"/>
          <w:lang w:val="ru-RU"/>
        </w:rPr>
        <w:t xml:space="preserve">как немецкая фирма финансировать какие-либо мероприятия? Разве не может финансово поддерживать какие либо объединения как немецкая фирма? Все эти возможности у </w:t>
      </w:r>
      <w:r w:rsidRPr="00CE076D">
        <w:rPr>
          <w:rFonts w:ascii="Times New Roman" w:hAnsi="Times New Roman" w:cs="Times New Roman"/>
          <w:sz w:val="28"/>
          <w:szCs w:val="28"/>
          <w:lang w:val="en-US"/>
        </w:rPr>
        <w:t xml:space="preserve">Opel </w:t>
      </w:r>
      <w:r w:rsidR="00301516" w:rsidRPr="00CE076D">
        <w:rPr>
          <w:rFonts w:ascii="Times New Roman" w:hAnsi="Times New Roman" w:cs="Times New Roman"/>
          <w:sz w:val="28"/>
          <w:szCs w:val="28"/>
          <w:lang w:val="ru-RU"/>
        </w:rPr>
        <w:t xml:space="preserve">есть, что значит, что владельцы компании могут не только вести экономическую деятельность, но и поддерживать политические и культурные объединения.  </w:t>
      </w:r>
      <w:r w:rsidR="00D60C4D" w:rsidRPr="00CE076D">
        <w:rPr>
          <w:rFonts w:ascii="Times New Roman" w:hAnsi="Times New Roman" w:cs="Times New Roman"/>
          <w:sz w:val="28"/>
          <w:szCs w:val="28"/>
          <w:lang w:val="ru-RU"/>
        </w:rPr>
        <w:t xml:space="preserve"> </w:t>
      </w:r>
      <w:r w:rsidR="00301516" w:rsidRPr="00CE076D">
        <w:rPr>
          <w:rFonts w:ascii="Times New Roman" w:hAnsi="Times New Roman" w:cs="Times New Roman"/>
          <w:sz w:val="28"/>
          <w:szCs w:val="28"/>
          <w:lang w:val="ru-RU"/>
        </w:rPr>
        <w:t xml:space="preserve">Пока в этой роли находится американская компания, немецкое правительство чувствует себя комфортней, потому что США куда ближе Германии и по уровню экономического развития и по политическому курсу. Но когда Россия, прямо говоря, не первая страна на рынке автомобилей, решила купить </w:t>
      </w:r>
      <w:r w:rsidR="00301516" w:rsidRPr="00CE076D">
        <w:rPr>
          <w:rFonts w:ascii="Times New Roman" w:hAnsi="Times New Roman" w:cs="Times New Roman"/>
          <w:sz w:val="28"/>
          <w:szCs w:val="28"/>
          <w:lang w:val="en-US"/>
        </w:rPr>
        <w:t>Opel</w:t>
      </w:r>
      <w:r w:rsidR="00301516" w:rsidRPr="00CE076D">
        <w:rPr>
          <w:rFonts w:ascii="Times New Roman" w:hAnsi="Times New Roman" w:cs="Times New Roman"/>
          <w:sz w:val="28"/>
          <w:szCs w:val="28"/>
          <w:lang w:val="ru-RU"/>
        </w:rPr>
        <w:t xml:space="preserve">, немцы задумались не только о том, что компанию используют для создания собственного производства в России, но и о том, что такой актив дает русским слишком большое политическое и экономическое влияние в Германии. Иными словами, немецкое правительство не одобрило продажу  </w:t>
      </w:r>
      <w:r w:rsidR="00301516" w:rsidRPr="00CE076D">
        <w:rPr>
          <w:rFonts w:ascii="Times New Roman" w:hAnsi="Times New Roman" w:cs="Times New Roman"/>
          <w:sz w:val="28"/>
          <w:szCs w:val="28"/>
          <w:lang w:val="en-US"/>
        </w:rPr>
        <w:t xml:space="preserve">Opel </w:t>
      </w:r>
      <w:r w:rsidR="00301516" w:rsidRPr="00CE076D">
        <w:rPr>
          <w:rFonts w:ascii="Times New Roman" w:hAnsi="Times New Roman" w:cs="Times New Roman"/>
          <w:sz w:val="28"/>
          <w:szCs w:val="28"/>
          <w:lang w:val="ru-RU"/>
        </w:rPr>
        <w:t xml:space="preserve">по политическим причинам. </w:t>
      </w:r>
    </w:p>
    <w:p w14:paraId="0218905C" w14:textId="77777777" w:rsidR="009B0EBF" w:rsidRPr="00CE076D" w:rsidRDefault="00301516" w:rsidP="009B0EBF">
      <w:pPr>
        <w:spacing w:line="360" w:lineRule="auto"/>
        <w:ind w:firstLine="720"/>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 xml:space="preserve">Конечно не только по этой причине </w:t>
      </w:r>
      <w:r w:rsidRPr="00CE076D">
        <w:rPr>
          <w:rFonts w:ascii="Times New Roman" w:hAnsi="Times New Roman" w:cs="Times New Roman"/>
          <w:sz w:val="28"/>
          <w:szCs w:val="28"/>
          <w:lang w:val="en-US"/>
        </w:rPr>
        <w:t xml:space="preserve">General Motors </w:t>
      </w:r>
      <w:r w:rsidRPr="00CE076D">
        <w:rPr>
          <w:rFonts w:ascii="Times New Roman" w:hAnsi="Times New Roman" w:cs="Times New Roman"/>
          <w:sz w:val="28"/>
          <w:szCs w:val="28"/>
          <w:lang w:val="ru-RU"/>
        </w:rPr>
        <w:t xml:space="preserve">и Сбербанку не удалось договориться. Однако о ее существовании нельзя забывать. Третий важный вывод данного исследования заключается в том, что </w:t>
      </w:r>
      <w:r w:rsidR="009B0EBF" w:rsidRPr="00CE076D">
        <w:rPr>
          <w:rFonts w:ascii="Times New Roman" w:hAnsi="Times New Roman" w:cs="Times New Roman"/>
          <w:sz w:val="28"/>
          <w:szCs w:val="28"/>
          <w:lang w:val="ru-RU"/>
        </w:rPr>
        <w:t xml:space="preserve">компании, находящиеся во владении </w:t>
      </w:r>
      <w:r w:rsidR="009B0EBF" w:rsidRPr="00CE076D">
        <w:rPr>
          <w:rFonts w:ascii="Times New Roman" w:hAnsi="Times New Roman" w:cs="Times New Roman"/>
          <w:sz w:val="28"/>
          <w:szCs w:val="28"/>
          <w:lang w:val="ru-RU"/>
        </w:rPr>
        <w:lastRenderedPageBreak/>
        <w:t>иностранных государств могут вести «полупартизанские действия» в том смысле, что могут финансировать любые оппозиционные структуры и партии, поддерживать культурные мероприятия, акции и митинги. И они имеют на это право, если являются резидентами данной страны.</w:t>
      </w:r>
    </w:p>
    <w:p w14:paraId="470AE900" w14:textId="77777777" w:rsidR="003E7BF0" w:rsidRPr="00CE076D" w:rsidRDefault="003E7BF0" w:rsidP="009B0EBF">
      <w:pPr>
        <w:spacing w:line="360" w:lineRule="auto"/>
        <w:ind w:firstLine="720"/>
        <w:jc w:val="center"/>
        <w:rPr>
          <w:rFonts w:ascii="Times New Roman" w:hAnsi="Times New Roman" w:cs="Times New Roman"/>
          <w:b/>
          <w:sz w:val="28"/>
          <w:szCs w:val="28"/>
          <w:lang w:val="ru-RU"/>
        </w:rPr>
      </w:pPr>
    </w:p>
    <w:p w14:paraId="089975A0" w14:textId="77777777" w:rsidR="003E7BF0" w:rsidRPr="00CE076D" w:rsidRDefault="003E7BF0" w:rsidP="009B0EBF">
      <w:pPr>
        <w:spacing w:line="360" w:lineRule="auto"/>
        <w:ind w:firstLine="720"/>
        <w:jc w:val="center"/>
        <w:rPr>
          <w:rFonts w:ascii="Times New Roman" w:hAnsi="Times New Roman" w:cs="Times New Roman"/>
          <w:b/>
          <w:sz w:val="28"/>
          <w:szCs w:val="28"/>
          <w:lang w:val="ru-RU"/>
        </w:rPr>
      </w:pPr>
    </w:p>
    <w:p w14:paraId="02423FB0" w14:textId="77777777" w:rsidR="003E7BF0" w:rsidRPr="00CE076D" w:rsidRDefault="003E7BF0" w:rsidP="009B0EBF">
      <w:pPr>
        <w:spacing w:line="360" w:lineRule="auto"/>
        <w:ind w:firstLine="720"/>
        <w:jc w:val="center"/>
        <w:rPr>
          <w:rFonts w:ascii="Times New Roman" w:hAnsi="Times New Roman" w:cs="Times New Roman"/>
          <w:b/>
          <w:sz w:val="28"/>
          <w:szCs w:val="28"/>
          <w:lang w:val="ru-RU"/>
        </w:rPr>
      </w:pPr>
    </w:p>
    <w:p w14:paraId="4291FE22" w14:textId="77777777" w:rsidR="003E7BF0" w:rsidRPr="00CE076D" w:rsidRDefault="003E7BF0" w:rsidP="009B0EBF">
      <w:pPr>
        <w:spacing w:line="360" w:lineRule="auto"/>
        <w:ind w:firstLine="720"/>
        <w:jc w:val="center"/>
        <w:rPr>
          <w:rFonts w:ascii="Times New Roman" w:hAnsi="Times New Roman" w:cs="Times New Roman"/>
          <w:b/>
          <w:sz w:val="28"/>
          <w:szCs w:val="28"/>
          <w:lang w:val="ru-RU"/>
        </w:rPr>
      </w:pPr>
    </w:p>
    <w:p w14:paraId="726CFDC9" w14:textId="77777777" w:rsidR="002A00AF" w:rsidRPr="00CE076D" w:rsidRDefault="002A00AF" w:rsidP="009B0EBF">
      <w:pPr>
        <w:spacing w:line="360" w:lineRule="auto"/>
        <w:ind w:firstLine="720"/>
        <w:jc w:val="center"/>
        <w:rPr>
          <w:rFonts w:ascii="Times New Roman" w:hAnsi="Times New Roman" w:cs="Times New Roman"/>
          <w:b/>
          <w:sz w:val="28"/>
          <w:szCs w:val="28"/>
          <w:lang w:val="ru-RU"/>
        </w:rPr>
      </w:pPr>
    </w:p>
    <w:p w14:paraId="5A50F38A" w14:textId="77777777" w:rsidR="002A00AF" w:rsidRPr="00CE076D" w:rsidRDefault="002A00AF" w:rsidP="009B0EBF">
      <w:pPr>
        <w:spacing w:line="360" w:lineRule="auto"/>
        <w:ind w:firstLine="720"/>
        <w:jc w:val="center"/>
        <w:rPr>
          <w:rFonts w:ascii="Times New Roman" w:hAnsi="Times New Roman" w:cs="Times New Roman"/>
          <w:b/>
          <w:sz w:val="28"/>
          <w:szCs w:val="28"/>
          <w:lang w:val="ru-RU"/>
        </w:rPr>
      </w:pPr>
    </w:p>
    <w:p w14:paraId="6E9BE825" w14:textId="77777777" w:rsidR="002A00AF" w:rsidRPr="00CE076D" w:rsidRDefault="002A00AF" w:rsidP="009B0EBF">
      <w:pPr>
        <w:spacing w:line="360" w:lineRule="auto"/>
        <w:ind w:firstLine="720"/>
        <w:jc w:val="center"/>
        <w:rPr>
          <w:rFonts w:ascii="Times New Roman" w:hAnsi="Times New Roman" w:cs="Times New Roman"/>
          <w:b/>
          <w:sz w:val="28"/>
          <w:szCs w:val="28"/>
          <w:lang w:val="ru-RU"/>
        </w:rPr>
      </w:pPr>
    </w:p>
    <w:p w14:paraId="6E25CCAC" w14:textId="77777777" w:rsidR="002A00AF" w:rsidRPr="00CE076D" w:rsidRDefault="002A00AF" w:rsidP="009B0EBF">
      <w:pPr>
        <w:spacing w:line="360" w:lineRule="auto"/>
        <w:ind w:firstLine="720"/>
        <w:jc w:val="center"/>
        <w:rPr>
          <w:rFonts w:ascii="Times New Roman" w:hAnsi="Times New Roman" w:cs="Times New Roman"/>
          <w:b/>
          <w:sz w:val="28"/>
          <w:szCs w:val="28"/>
          <w:lang w:val="ru-RU"/>
        </w:rPr>
      </w:pPr>
    </w:p>
    <w:p w14:paraId="3B29DECB" w14:textId="77777777" w:rsidR="002A00AF" w:rsidRPr="00CE076D" w:rsidRDefault="002A00AF" w:rsidP="009B0EBF">
      <w:pPr>
        <w:spacing w:line="360" w:lineRule="auto"/>
        <w:ind w:firstLine="720"/>
        <w:jc w:val="center"/>
        <w:rPr>
          <w:rFonts w:ascii="Times New Roman" w:hAnsi="Times New Roman" w:cs="Times New Roman"/>
          <w:b/>
          <w:sz w:val="28"/>
          <w:szCs w:val="28"/>
          <w:lang w:val="ru-RU"/>
        </w:rPr>
      </w:pPr>
    </w:p>
    <w:p w14:paraId="5054D269" w14:textId="77777777" w:rsidR="002A00AF" w:rsidRPr="00CE076D" w:rsidRDefault="002A00AF" w:rsidP="009B0EBF">
      <w:pPr>
        <w:spacing w:line="360" w:lineRule="auto"/>
        <w:ind w:firstLine="720"/>
        <w:jc w:val="center"/>
        <w:rPr>
          <w:rFonts w:ascii="Times New Roman" w:hAnsi="Times New Roman" w:cs="Times New Roman"/>
          <w:b/>
          <w:sz w:val="28"/>
          <w:szCs w:val="28"/>
          <w:lang w:val="ru-RU"/>
        </w:rPr>
      </w:pPr>
    </w:p>
    <w:p w14:paraId="6118D69E" w14:textId="77777777" w:rsidR="002A00AF" w:rsidRPr="00CE076D" w:rsidRDefault="002A00AF" w:rsidP="009B0EBF">
      <w:pPr>
        <w:spacing w:line="360" w:lineRule="auto"/>
        <w:ind w:firstLine="720"/>
        <w:jc w:val="center"/>
        <w:rPr>
          <w:rFonts w:ascii="Times New Roman" w:hAnsi="Times New Roman" w:cs="Times New Roman"/>
          <w:b/>
          <w:sz w:val="28"/>
          <w:szCs w:val="28"/>
          <w:lang w:val="ru-RU"/>
        </w:rPr>
      </w:pPr>
    </w:p>
    <w:p w14:paraId="10EE4863" w14:textId="77777777" w:rsidR="002A00AF" w:rsidRPr="00CE076D" w:rsidRDefault="002A00AF" w:rsidP="009B0EBF">
      <w:pPr>
        <w:spacing w:line="360" w:lineRule="auto"/>
        <w:ind w:firstLine="720"/>
        <w:jc w:val="center"/>
        <w:rPr>
          <w:rFonts w:ascii="Times New Roman" w:hAnsi="Times New Roman" w:cs="Times New Roman"/>
          <w:b/>
          <w:sz w:val="28"/>
          <w:szCs w:val="28"/>
          <w:lang w:val="ru-RU"/>
        </w:rPr>
      </w:pPr>
    </w:p>
    <w:p w14:paraId="205BC167" w14:textId="77777777" w:rsidR="002A00AF" w:rsidRPr="00CE076D" w:rsidRDefault="002A00AF" w:rsidP="009B0EBF">
      <w:pPr>
        <w:spacing w:line="360" w:lineRule="auto"/>
        <w:ind w:firstLine="720"/>
        <w:jc w:val="center"/>
        <w:rPr>
          <w:rFonts w:ascii="Times New Roman" w:hAnsi="Times New Roman" w:cs="Times New Roman"/>
          <w:b/>
          <w:sz w:val="28"/>
          <w:szCs w:val="28"/>
          <w:lang w:val="ru-RU"/>
        </w:rPr>
      </w:pPr>
    </w:p>
    <w:p w14:paraId="7B17522C" w14:textId="77777777" w:rsidR="002A00AF" w:rsidRPr="00CE076D" w:rsidRDefault="002A00AF" w:rsidP="009B0EBF">
      <w:pPr>
        <w:spacing w:line="360" w:lineRule="auto"/>
        <w:ind w:firstLine="720"/>
        <w:jc w:val="center"/>
        <w:rPr>
          <w:rFonts w:ascii="Times New Roman" w:hAnsi="Times New Roman" w:cs="Times New Roman"/>
          <w:b/>
          <w:sz w:val="28"/>
          <w:szCs w:val="28"/>
          <w:lang w:val="ru-RU"/>
        </w:rPr>
      </w:pPr>
    </w:p>
    <w:p w14:paraId="48B8664F" w14:textId="77777777" w:rsidR="002A00AF" w:rsidRPr="00CE076D" w:rsidRDefault="002A00AF" w:rsidP="009B0EBF">
      <w:pPr>
        <w:spacing w:line="360" w:lineRule="auto"/>
        <w:ind w:firstLine="720"/>
        <w:jc w:val="center"/>
        <w:rPr>
          <w:rFonts w:ascii="Times New Roman" w:hAnsi="Times New Roman" w:cs="Times New Roman"/>
          <w:b/>
          <w:sz w:val="28"/>
          <w:szCs w:val="28"/>
          <w:lang w:val="ru-RU"/>
        </w:rPr>
      </w:pPr>
    </w:p>
    <w:p w14:paraId="6539B625" w14:textId="77777777" w:rsidR="002A00AF" w:rsidRPr="00CE076D" w:rsidRDefault="002A00AF" w:rsidP="009B0EBF">
      <w:pPr>
        <w:spacing w:line="360" w:lineRule="auto"/>
        <w:ind w:firstLine="720"/>
        <w:jc w:val="center"/>
        <w:rPr>
          <w:rFonts w:ascii="Times New Roman" w:hAnsi="Times New Roman" w:cs="Times New Roman"/>
          <w:b/>
          <w:sz w:val="28"/>
          <w:szCs w:val="28"/>
          <w:lang w:val="ru-RU"/>
        </w:rPr>
      </w:pPr>
    </w:p>
    <w:p w14:paraId="720D9449" w14:textId="77777777" w:rsidR="002A00AF" w:rsidRPr="00CE076D" w:rsidRDefault="002A00AF" w:rsidP="009B0EBF">
      <w:pPr>
        <w:spacing w:line="360" w:lineRule="auto"/>
        <w:ind w:firstLine="720"/>
        <w:jc w:val="center"/>
        <w:rPr>
          <w:rFonts w:ascii="Times New Roman" w:hAnsi="Times New Roman" w:cs="Times New Roman"/>
          <w:b/>
          <w:sz w:val="28"/>
          <w:szCs w:val="28"/>
          <w:lang w:val="ru-RU"/>
        </w:rPr>
      </w:pPr>
    </w:p>
    <w:p w14:paraId="0DFEB579" w14:textId="77777777" w:rsidR="002A00AF" w:rsidRPr="00CE076D" w:rsidRDefault="002A00AF" w:rsidP="009B0EBF">
      <w:pPr>
        <w:spacing w:line="360" w:lineRule="auto"/>
        <w:ind w:firstLine="720"/>
        <w:jc w:val="center"/>
        <w:rPr>
          <w:rFonts w:ascii="Times New Roman" w:hAnsi="Times New Roman" w:cs="Times New Roman"/>
          <w:b/>
          <w:sz w:val="28"/>
          <w:szCs w:val="28"/>
          <w:lang w:val="ru-RU"/>
        </w:rPr>
      </w:pPr>
    </w:p>
    <w:p w14:paraId="7F84ADA8" w14:textId="77777777" w:rsidR="002A00AF" w:rsidRPr="00CE076D" w:rsidRDefault="002A00AF" w:rsidP="009B0EBF">
      <w:pPr>
        <w:spacing w:line="360" w:lineRule="auto"/>
        <w:ind w:firstLine="720"/>
        <w:jc w:val="center"/>
        <w:rPr>
          <w:rFonts w:ascii="Times New Roman" w:hAnsi="Times New Roman" w:cs="Times New Roman"/>
          <w:b/>
          <w:sz w:val="28"/>
          <w:szCs w:val="28"/>
          <w:lang w:val="ru-RU"/>
        </w:rPr>
      </w:pPr>
    </w:p>
    <w:p w14:paraId="200709E8" w14:textId="77777777" w:rsidR="002A00AF" w:rsidRPr="00CE076D" w:rsidRDefault="002A00AF" w:rsidP="009B0EBF">
      <w:pPr>
        <w:spacing w:line="360" w:lineRule="auto"/>
        <w:ind w:firstLine="720"/>
        <w:jc w:val="center"/>
        <w:rPr>
          <w:rFonts w:ascii="Times New Roman" w:hAnsi="Times New Roman" w:cs="Times New Roman"/>
          <w:b/>
          <w:sz w:val="28"/>
          <w:szCs w:val="28"/>
          <w:lang w:val="ru-RU"/>
        </w:rPr>
      </w:pPr>
    </w:p>
    <w:p w14:paraId="4913D722" w14:textId="77777777" w:rsidR="002A00AF" w:rsidRPr="00CE076D" w:rsidRDefault="002A00AF" w:rsidP="009B0EBF">
      <w:pPr>
        <w:spacing w:line="360" w:lineRule="auto"/>
        <w:ind w:firstLine="720"/>
        <w:jc w:val="center"/>
        <w:rPr>
          <w:rFonts w:ascii="Times New Roman" w:hAnsi="Times New Roman" w:cs="Times New Roman"/>
          <w:b/>
          <w:sz w:val="28"/>
          <w:szCs w:val="28"/>
          <w:lang w:val="ru-RU"/>
        </w:rPr>
      </w:pPr>
    </w:p>
    <w:p w14:paraId="193102A1" w14:textId="77777777" w:rsidR="002A00AF" w:rsidRPr="00CE076D" w:rsidRDefault="002A00AF" w:rsidP="009B0EBF">
      <w:pPr>
        <w:spacing w:line="360" w:lineRule="auto"/>
        <w:ind w:firstLine="720"/>
        <w:jc w:val="center"/>
        <w:rPr>
          <w:rFonts w:ascii="Times New Roman" w:hAnsi="Times New Roman" w:cs="Times New Roman"/>
          <w:b/>
          <w:sz w:val="28"/>
          <w:szCs w:val="28"/>
          <w:lang w:val="ru-RU"/>
        </w:rPr>
      </w:pPr>
    </w:p>
    <w:p w14:paraId="083E94B6" w14:textId="77777777" w:rsidR="002A00AF" w:rsidRPr="00CE076D" w:rsidRDefault="002A00AF" w:rsidP="009B0EBF">
      <w:pPr>
        <w:spacing w:line="360" w:lineRule="auto"/>
        <w:ind w:firstLine="720"/>
        <w:jc w:val="center"/>
        <w:rPr>
          <w:rFonts w:ascii="Times New Roman" w:hAnsi="Times New Roman" w:cs="Times New Roman"/>
          <w:b/>
          <w:sz w:val="28"/>
          <w:szCs w:val="28"/>
          <w:lang w:val="ru-RU"/>
        </w:rPr>
      </w:pPr>
    </w:p>
    <w:p w14:paraId="63DBC2C3" w14:textId="77777777" w:rsidR="002A00AF" w:rsidRPr="00CE076D" w:rsidRDefault="002A00AF" w:rsidP="009B0EBF">
      <w:pPr>
        <w:spacing w:line="360" w:lineRule="auto"/>
        <w:ind w:firstLine="720"/>
        <w:jc w:val="center"/>
        <w:rPr>
          <w:rFonts w:ascii="Times New Roman" w:hAnsi="Times New Roman" w:cs="Times New Roman"/>
          <w:b/>
          <w:sz w:val="28"/>
          <w:szCs w:val="28"/>
          <w:lang w:val="ru-RU"/>
        </w:rPr>
      </w:pPr>
    </w:p>
    <w:p w14:paraId="258C0343" w14:textId="6CC0508B" w:rsidR="009B0EBF" w:rsidRPr="00CE076D" w:rsidRDefault="009B0EBF" w:rsidP="009B0EBF">
      <w:pPr>
        <w:spacing w:line="360" w:lineRule="auto"/>
        <w:ind w:firstLine="720"/>
        <w:jc w:val="center"/>
        <w:rPr>
          <w:rFonts w:ascii="Times New Roman" w:hAnsi="Times New Roman" w:cs="Times New Roman"/>
          <w:b/>
          <w:sz w:val="28"/>
          <w:szCs w:val="28"/>
          <w:lang w:val="ru-RU"/>
        </w:rPr>
      </w:pPr>
      <w:r w:rsidRPr="00CE076D">
        <w:rPr>
          <w:rFonts w:ascii="Times New Roman" w:hAnsi="Times New Roman" w:cs="Times New Roman"/>
          <w:b/>
          <w:sz w:val="28"/>
          <w:szCs w:val="28"/>
          <w:lang w:val="ru-RU"/>
        </w:rPr>
        <w:lastRenderedPageBreak/>
        <w:t>Заключение</w:t>
      </w:r>
    </w:p>
    <w:p w14:paraId="07268B72" w14:textId="4D575723" w:rsidR="009B0EBF" w:rsidRPr="00CE076D" w:rsidRDefault="009B0EBF" w:rsidP="009B0EBF">
      <w:pPr>
        <w:spacing w:line="360" w:lineRule="auto"/>
        <w:ind w:firstLine="720"/>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t>В данном исследовании была поднята тема американских транснациональных корпораций в Китае и прямых инос</w:t>
      </w:r>
      <w:r w:rsidR="00332A5B" w:rsidRPr="00CE076D">
        <w:rPr>
          <w:rFonts w:ascii="Times New Roman" w:hAnsi="Times New Roman" w:cs="Times New Roman"/>
          <w:sz w:val="28"/>
          <w:szCs w:val="28"/>
          <w:lang w:val="ru-RU"/>
        </w:rPr>
        <w:t>транных инвестиций в экономику П</w:t>
      </w:r>
      <w:r w:rsidRPr="00CE076D">
        <w:rPr>
          <w:rFonts w:ascii="Times New Roman" w:hAnsi="Times New Roman" w:cs="Times New Roman"/>
          <w:sz w:val="28"/>
          <w:szCs w:val="28"/>
          <w:lang w:val="ru-RU"/>
        </w:rPr>
        <w:t xml:space="preserve">однебесной. Была сделана попытка понять, насколько экономические субъекты связаны с большой политикой, и возможно ли использовать экономическую мощь зарубежных филиалов и компаний в качестве инструмента внешней политики. </w:t>
      </w:r>
    </w:p>
    <w:p w14:paraId="2AB6B4E7" w14:textId="61C973E5" w:rsidR="00332A5B" w:rsidRPr="00CE076D" w:rsidRDefault="00332A5B" w:rsidP="009B0EBF">
      <w:pPr>
        <w:spacing w:line="360" w:lineRule="auto"/>
        <w:ind w:firstLine="720"/>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 xml:space="preserve">Ознакомившись с работами как американских, так и отечественных специалистов, можно прийти к нескольким выводам, касающимся влияния США на Китай посредством своих транснациональных корпораций. </w:t>
      </w:r>
    </w:p>
    <w:p w14:paraId="44112BC8" w14:textId="2C9E6DB8" w:rsidR="00332A5B" w:rsidRPr="00CE076D" w:rsidRDefault="00332A5B" w:rsidP="009B0EBF">
      <w:pPr>
        <w:spacing w:line="360" w:lineRule="auto"/>
        <w:ind w:firstLine="720"/>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 xml:space="preserve">Во-первых, применяя подход Роберта </w:t>
      </w:r>
      <w:proofErr w:type="spellStart"/>
      <w:r w:rsidRPr="00CE076D">
        <w:rPr>
          <w:rFonts w:ascii="Times New Roman" w:hAnsi="Times New Roman" w:cs="Times New Roman"/>
          <w:sz w:val="28"/>
          <w:szCs w:val="28"/>
          <w:lang w:val="ru-RU"/>
        </w:rPr>
        <w:t>Гилпина</w:t>
      </w:r>
      <w:proofErr w:type="spellEnd"/>
      <w:r w:rsidRPr="00CE076D">
        <w:rPr>
          <w:rFonts w:ascii="Times New Roman" w:hAnsi="Times New Roman" w:cs="Times New Roman"/>
          <w:sz w:val="28"/>
          <w:szCs w:val="28"/>
          <w:lang w:val="ru-RU"/>
        </w:rPr>
        <w:t xml:space="preserve"> из его книги «Транснациональные корпорации и американская сила», можно сделать вывод о том, что за последние несколько десятилетий в мире сложилась новая многоуровневая система отношений, при которой никто не может единолично контролировать отношения между государствами. Сегодня решения определенных лиц распространяются только на сферу их </w:t>
      </w:r>
      <w:r w:rsidR="003E7DE9" w:rsidRPr="00CE076D">
        <w:rPr>
          <w:rFonts w:ascii="Times New Roman" w:hAnsi="Times New Roman" w:cs="Times New Roman"/>
          <w:sz w:val="28"/>
          <w:szCs w:val="28"/>
          <w:lang w:val="ru-RU"/>
        </w:rPr>
        <w:t xml:space="preserve">юрисдикции в то время, как раньше группа политических лидеров или даже один лидер мог решить, торговать со страной или нет, вступать в альянс или не вступать, продавать предприятия или оставить в государственном контроле. Сегодня цена таких единоличных решений с одной стороны слишком велика, а с другой существует множество агентов, чьи взаимодействия с иностранными компаниями абсолютно не контролируются в том смысле, что их нельзя запретить. </w:t>
      </w:r>
    </w:p>
    <w:p w14:paraId="60503C7F" w14:textId="18473039" w:rsidR="00150C72" w:rsidRPr="00CE076D" w:rsidRDefault="00150C72" w:rsidP="009B0EBF">
      <w:pPr>
        <w:spacing w:line="360" w:lineRule="auto"/>
        <w:ind w:firstLine="720"/>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 xml:space="preserve">Первый вывод скорее касается не только влияния США на Китай, но и влияния Китая на США. Это взаимозависимость экономических систем, которая работает в обе стороны. </w:t>
      </w:r>
      <w:r w:rsidR="000C6BE1" w:rsidRPr="00CE076D">
        <w:rPr>
          <w:rFonts w:ascii="Times New Roman" w:hAnsi="Times New Roman" w:cs="Times New Roman"/>
          <w:sz w:val="28"/>
          <w:szCs w:val="28"/>
          <w:lang w:val="ru-RU"/>
        </w:rPr>
        <w:t xml:space="preserve">По своей </w:t>
      </w:r>
      <w:r w:rsidR="000C6BE1" w:rsidRPr="00CE076D">
        <w:rPr>
          <w:rFonts w:ascii="Times New Roman" w:hAnsi="Times New Roman" w:cs="Times New Roman"/>
          <w:sz w:val="28"/>
          <w:szCs w:val="28"/>
          <w:lang w:val="ru-RU"/>
        </w:rPr>
        <w:lastRenderedPageBreak/>
        <w:t xml:space="preserve">сути, такая зависимость может смягчать политические разногласия между странами, так как экономическое взаимодействие </w:t>
      </w:r>
      <w:r w:rsidR="007A2CC7" w:rsidRPr="00CE076D">
        <w:rPr>
          <w:rFonts w:ascii="Times New Roman" w:hAnsi="Times New Roman" w:cs="Times New Roman"/>
          <w:sz w:val="28"/>
          <w:szCs w:val="28"/>
          <w:lang w:val="ru-RU"/>
        </w:rPr>
        <w:t xml:space="preserve">ценится с обеих сторон. </w:t>
      </w:r>
    </w:p>
    <w:p w14:paraId="1B30076F" w14:textId="550FFC00" w:rsidR="003E27FF" w:rsidRPr="00CE076D" w:rsidRDefault="007A2CC7" w:rsidP="009B0EBF">
      <w:pPr>
        <w:spacing w:line="360" w:lineRule="auto"/>
        <w:ind w:firstLine="720"/>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Второй</w:t>
      </w:r>
      <w:r w:rsidR="003D43B2" w:rsidRPr="00CE076D">
        <w:rPr>
          <w:rFonts w:ascii="Times New Roman" w:hAnsi="Times New Roman" w:cs="Times New Roman"/>
          <w:sz w:val="28"/>
          <w:szCs w:val="28"/>
          <w:lang w:val="ru-RU"/>
        </w:rPr>
        <w:t xml:space="preserve"> важный момент, который следует отметить, заключается в том, что американские ТНК в Китае серьезным образом влияют на само китайское общество. Они формируют новые взгляды у людей, которые работают на них или участвуют  в их благотворительных программах. Высокотехнологичные американские компании приносят модернизацию в Китай, обустраивают там инфраструктуру, увеличивают благосостояние китайского общества. Кроме того, что корпорации создают множество рабочих мест в Китае, они еще и </w:t>
      </w:r>
      <w:r w:rsidR="003C3AF9" w:rsidRPr="00CE076D">
        <w:rPr>
          <w:rFonts w:ascii="Times New Roman" w:hAnsi="Times New Roman" w:cs="Times New Roman"/>
          <w:sz w:val="28"/>
          <w:szCs w:val="28"/>
          <w:lang w:val="ru-RU"/>
        </w:rPr>
        <w:t xml:space="preserve">учат молодых людей работать «по-американски», отправляют их на стажировки за океан и, вообще, привносят новый взгляд на корпоративную этику. </w:t>
      </w:r>
      <w:r w:rsidR="00A4309C" w:rsidRPr="00CE076D">
        <w:rPr>
          <w:rFonts w:ascii="Times New Roman" w:hAnsi="Times New Roman" w:cs="Times New Roman"/>
          <w:sz w:val="28"/>
          <w:szCs w:val="28"/>
          <w:lang w:val="ru-RU"/>
        </w:rPr>
        <w:t>Американские компании строят целые школы и университеты для китайских детей, что, безусловно, означает, что в этих школах все будет обустроено по американским стандартам.</w:t>
      </w:r>
    </w:p>
    <w:p w14:paraId="7E11B440" w14:textId="240E2A5C" w:rsidR="007A2CC7" w:rsidRPr="00CE076D" w:rsidRDefault="003E27FF" w:rsidP="009B0EBF">
      <w:pPr>
        <w:spacing w:line="360" w:lineRule="auto"/>
        <w:ind w:firstLine="720"/>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 xml:space="preserve">Третий важный эффект, который можно проследить в современной мировой экономической и политической системе, это «полупартизанские действия» транснациональных корпораций в иностранных государствах. К данному понятию можно отнести финансирование фондов </w:t>
      </w:r>
      <w:r w:rsidR="00A4309C" w:rsidRPr="00CE076D">
        <w:rPr>
          <w:rFonts w:ascii="Times New Roman" w:hAnsi="Times New Roman" w:cs="Times New Roman"/>
          <w:sz w:val="28"/>
          <w:szCs w:val="28"/>
          <w:lang w:val="ru-RU"/>
        </w:rPr>
        <w:t>и институтов, угодных властям США, поддержку мероприятий, направленных на защиту американских идеалов и ценностей, лоббирование определенных законопроектов, спонсирование американских правозащитных организаций и многое другое, связанное с неофициальной, но финансовой поддержкой разного рода движений.</w:t>
      </w:r>
    </w:p>
    <w:p w14:paraId="073A406C" w14:textId="77777777" w:rsidR="001743DC" w:rsidRPr="00CE076D" w:rsidRDefault="001743DC" w:rsidP="009B0EBF">
      <w:pPr>
        <w:spacing w:line="360" w:lineRule="auto"/>
        <w:ind w:firstLine="720"/>
        <w:jc w:val="both"/>
        <w:rPr>
          <w:rFonts w:ascii="Times New Roman" w:hAnsi="Times New Roman" w:cs="Times New Roman"/>
          <w:sz w:val="28"/>
          <w:szCs w:val="28"/>
          <w:lang w:val="ru-RU"/>
        </w:rPr>
      </w:pPr>
    </w:p>
    <w:p w14:paraId="151D673C" w14:textId="4E7BE2CA" w:rsidR="00A4309C" w:rsidRPr="00CE076D" w:rsidRDefault="00A4309C" w:rsidP="009B0EBF">
      <w:pPr>
        <w:spacing w:line="360" w:lineRule="auto"/>
        <w:ind w:firstLine="720"/>
        <w:jc w:val="both"/>
        <w:rPr>
          <w:rFonts w:ascii="Times New Roman" w:hAnsi="Times New Roman" w:cs="Times New Roman"/>
          <w:sz w:val="28"/>
          <w:szCs w:val="28"/>
          <w:lang w:val="ru-RU"/>
        </w:rPr>
      </w:pPr>
      <w:r w:rsidRPr="00CE076D">
        <w:rPr>
          <w:rFonts w:ascii="Times New Roman" w:hAnsi="Times New Roman" w:cs="Times New Roman"/>
          <w:sz w:val="28"/>
          <w:szCs w:val="28"/>
          <w:lang w:val="ru-RU"/>
        </w:rPr>
        <w:tab/>
      </w:r>
    </w:p>
    <w:p w14:paraId="27040568" w14:textId="5BF73964" w:rsidR="00150C72" w:rsidRDefault="002A00AF" w:rsidP="002A00AF">
      <w:pPr>
        <w:spacing w:line="360" w:lineRule="auto"/>
        <w:ind w:firstLine="720"/>
        <w:jc w:val="center"/>
        <w:rPr>
          <w:rFonts w:ascii="Times New Roman" w:hAnsi="Times New Roman" w:cs="Times New Roman"/>
          <w:sz w:val="28"/>
          <w:szCs w:val="28"/>
          <w:lang w:val="ru-RU"/>
        </w:rPr>
      </w:pPr>
      <w:r w:rsidRPr="00CE076D">
        <w:rPr>
          <w:rFonts w:ascii="Times New Roman" w:hAnsi="Times New Roman" w:cs="Times New Roman"/>
          <w:sz w:val="28"/>
          <w:szCs w:val="28"/>
          <w:lang w:val="ru-RU"/>
        </w:rPr>
        <w:lastRenderedPageBreak/>
        <w:t>Список литературы</w:t>
      </w:r>
    </w:p>
    <w:p w14:paraId="72CF1795" w14:textId="38EB23FA" w:rsidR="00F21755" w:rsidRPr="00F21755" w:rsidRDefault="00F21755" w:rsidP="00F21755">
      <w:pPr>
        <w:pStyle w:val="ListParagraph"/>
        <w:numPr>
          <w:ilvl w:val="0"/>
          <w:numId w:val="4"/>
        </w:numPr>
        <w:spacing w:line="360" w:lineRule="auto"/>
        <w:rPr>
          <w:rFonts w:ascii="Times New Roman" w:hAnsi="Times New Roman" w:cs="Times New Roman"/>
          <w:i/>
          <w:color w:val="000000" w:themeColor="text1"/>
          <w:sz w:val="22"/>
          <w:lang w:val="ru-RU"/>
        </w:rPr>
      </w:pPr>
      <w:r w:rsidRPr="00F21755">
        <w:rPr>
          <w:rFonts w:ascii="Times New Roman" w:hAnsi="Times New Roman" w:cs="Times New Roman"/>
          <w:sz w:val="22"/>
          <w:lang w:val="en-US"/>
        </w:rPr>
        <w:t>Council of the Americas, Recommendations on U.S. Foreign Economic Policy Toward Latin America (New York, November 1, 1973), p.1</w:t>
      </w:r>
    </w:p>
    <w:p w14:paraId="54099326" w14:textId="77777777" w:rsidR="005775B0" w:rsidRPr="00F21755" w:rsidRDefault="005775B0" w:rsidP="003954BE">
      <w:pPr>
        <w:pStyle w:val="ListParagraph"/>
        <w:numPr>
          <w:ilvl w:val="0"/>
          <w:numId w:val="4"/>
        </w:numPr>
        <w:spacing w:line="360" w:lineRule="auto"/>
        <w:rPr>
          <w:rFonts w:ascii="Times New Roman" w:eastAsia="Times New Roman" w:hAnsi="Times New Roman" w:cs="Times New Roman"/>
          <w:i/>
          <w:color w:val="000000" w:themeColor="text1"/>
          <w:sz w:val="22"/>
        </w:rPr>
      </w:pPr>
      <w:hyperlink r:id="rId9" w:history="1">
        <w:proofErr w:type="spellStart"/>
        <w:r w:rsidRPr="00F21755">
          <w:rPr>
            <w:rStyle w:val="Hyperlink"/>
            <w:rFonts w:ascii="Times New Roman" w:eastAsia="Times New Roman" w:hAnsi="Times New Roman" w:cs="Times New Roman"/>
            <w:i/>
            <w:color w:val="000000" w:themeColor="text1"/>
            <w:sz w:val="22"/>
            <w:u w:val="none"/>
            <w:shd w:val="clear" w:color="auto" w:fill="FFFFFF"/>
          </w:rPr>
          <w:t>Presidential</w:t>
        </w:r>
        <w:proofErr w:type="spellEnd"/>
        <w:r w:rsidRPr="00F21755">
          <w:rPr>
            <w:rStyle w:val="Hyperlink"/>
            <w:rFonts w:ascii="Times New Roman" w:eastAsia="Times New Roman" w:hAnsi="Times New Roman" w:cs="Times New Roman"/>
            <w:i/>
            <w:color w:val="000000" w:themeColor="text1"/>
            <w:sz w:val="22"/>
            <w:u w:val="none"/>
            <w:shd w:val="clear" w:color="auto" w:fill="FFFFFF"/>
          </w:rPr>
          <w:t xml:space="preserve"> Proclamation — To </w:t>
        </w:r>
        <w:proofErr w:type="spellStart"/>
        <w:r w:rsidRPr="00F21755">
          <w:rPr>
            <w:rStyle w:val="Hyperlink"/>
            <w:rFonts w:ascii="Times New Roman" w:eastAsia="Times New Roman" w:hAnsi="Times New Roman" w:cs="Times New Roman"/>
            <w:i/>
            <w:color w:val="000000" w:themeColor="text1"/>
            <w:sz w:val="22"/>
            <w:u w:val="none"/>
            <w:shd w:val="clear" w:color="auto" w:fill="FFFFFF"/>
          </w:rPr>
          <w:t>Extend</w:t>
        </w:r>
        <w:proofErr w:type="spellEnd"/>
        <w:r w:rsidRPr="00F21755">
          <w:rPr>
            <w:rStyle w:val="Hyperlink"/>
            <w:rFonts w:ascii="Times New Roman" w:eastAsia="Times New Roman" w:hAnsi="Times New Roman" w:cs="Times New Roman"/>
            <w:i/>
            <w:color w:val="000000" w:themeColor="text1"/>
            <w:sz w:val="22"/>
            <w:u w:val="none"/>
            <w:shd w:val="clear" w:color="auto" w:fill="FFFFFF"/>
          </w:rPr>
          <w:t xml:space="preserve"> </w:t>
        </w:r>
        <w:proofErr w:type="spellStart"/>
        <w:r w:rsidRPr="00F21755">
          <w:rPr>
            <w:rStyle w:val="Hyperlink"/>
            <w:rFonts w:ascii="Times New Roman" w:eastAsia="Times New Roman" w:hAnsi="Times New Roman" w:cs="Times New Roman"/>
            <w:i/>
            <w:color w:val="000000" w:themeColor="text1"/>
            <w:sz w:val="22"/>
            <w:u w:val="none"/>
            <w:shd w:val="clear" w:color="auto" w:fill="FFFFFF"/>
          </w:rPr>
          <w:t>Nondiscriminatory</w:t>
        </w:r>
        <w:proofErr w:type="spellEnd"/>
        <w:r w:rsidRPr="00F21755">
          <w:rPr>
            <w:rStyle w:val="Hyperlink"/>
            <w:rFonts w:ascii="Times New Roman" w:eastAsia="Times New Roman" w:hAnsi="Times New Roman" w:cs="Times New Roman"/>
            <w:i/>
            <w:color w:val="000000" w:themeColor="text1"/>
            <w:sz w:val="22"/>
            <w:u w:val="none"/>
            <w:shd w:val="clear" w:color="auto" w:fill="FFFFFF"/>
          </w:rPr>
          <w:t xml:space="preserve"> </w:t>
        </w:r>
        <w:proofErr w:type="spellStart"/>
        <w:r w:rsidRPr="00F21755">
          <w:rPr>
            <w:rStyle w:val="Hyperlink"/>
            <w:rFonts w:ascii="Times New Roman" w:eastAsia="Times New Roman" w:hAnsi="Times New Roman" w:cs="Times New Roman"/>
            <w:i/>
            <w:color w:val="000000" w:themeColor="text1"/>
            <w:sz w:val="22"/>
            <w:u w:val="none"/>
            <w:shd w:val="clear" w:color="auto" w:fill="FFFFFF"/>
          </w:rPr>
          <w:t>Treatment</w:t>
        </w:r>
        <w:proofErr w:type="spellEnd"/>
        <w:r w:rsidRPr="00F21755">
          <w:rPr>
            <w:rStyle w:val="Hyperlink"/>
            <w:rFonts w:ascii="Times New Roman" w:eastAsia="Times New Roman" w:hAnsi="Times New Roman" w:cs="Times New Roman"/>
            <w:i/>
            <w:color w:val="000000" w:themeColor="text1"/>
            <w:sz w:val="22"/>
            <w:u w:val="none"/>
            <w:shd w:val="clear" w:color="auto" w:fill="FFFFFF"/>
          </w:rPr>
          <w:t xml:space="preserve"> (Normal Trade Relations </w:t>
        </w:r>
        <w:proofErr w:type="spellStart"/>
        <w:r w:rsidRPr="00F21755">
          <w:rPr>
            <w:rStyle w:val="Hyperlink"/>
            <w:rFonts w:ascii="Times New Roman" w:eastAsia="Times New Roman" w:hAnsi="Times New Roman" w:cs="Times New Roman"/>
            <w:i/>
            <w:color w:val="000000" w:themeColor="text1"/>
            <w:sz w:val="22"/>
            <w:u w:val="none"/>
            <w:shd w:val="clear" w:color="auto" w:fill="FFFFFF"/>
          </w:rPr>
          <w:t>Treatment</w:t>
        </w:r>
        <w:proofErr w:type="spellEnd"/>
        <w:r w:rsidRPr="00F21755">
          <w:rPr>
            <w:rStyle w:val="Hyperlink"/>
            <w:rFonts w:ascii="Times New Roman" w:eastAsia="Times New Roman" w:hAnsi="Times New Roman" w:cs="Times New Roman"/>
            <w:i/>
            <w:color w:val="000000" w:themeColor="text1"/>
            <w:sz w:val="22"/>
            <w:u w:val="none"/>
            <w:shd w:val="clear" w:color="auto" w:fill="FFFFFF"/>
          </w:rPr>
          <w:t xml:space="preserve">) to the </w:t>
        </w:r>
        <w:proofErr w:type="spellStart"/>
        <w:r w:rsidRPr="00F21755">
          <w:rPr>
            <w:rStyle w:val="Hyperlink"/>
            <w:rFonts w:ascii="Times New Roman" w:eastAsia="Times New Roman" w:hAnsi="Times New Roman" w:cs="Times New Roman"/>
            <w:i/>
            <w:color w:val="000000" w:themeColor="text1"/>
            <w:sz w:val="22"/>
            <w:u w:val="none"/>
            <w:shd w:val="clear" w:color="auto" w:fill="FFFFFF"/>
          </w:rPr>
          <w:t>Products</w:t>
        </w:r>
        <w:proofErr w:type="spellEnd"/>
        <w:r w:rsidRPr="00F21755">
          <w:rPr>
            <w:rStyle w:val="Hyperlink"/>
            <w:rFonts w:ascii="Times New Roman" w:eastAsia="Times New Roman" w:hAnsi="Times New Roman" w:cs="Times New Roman"/>
            <w:i/>
            <w:color w:val="000000" w:themeColor="text1"/>
            <w:sz w:val="22"/>
            <w:u w:val="none"/>
            <w:shd w:val="clear" w:color="auto" w:fill="FFFFFF"/>
          </w:rPr>
          <w:t xml:space="preserve"> of the </w:t>
        </w:r>
        <w:proofErr w:type="spellStart"/>
        <w:r w:rsidRPr="00F21755">
          <w:rPr>
            <w:rStyle w:val="Hyperlink"/>
            <w:rFonts w:ascii="Times New Roman" w:eastAsia="Times New Roman" w:hAnsi="Times New Roman" w:cs="Times New Roman"/>
            <w:i/>
            <w:color w:val="000000" w:themeColor="text1"/>
            <w:sz w:val="22"/>
            <w:u w:val="none"/>
            <w:shd w:val="clear" w:color="auto" w:fill="FFFFFF"/>
          </w:rPr>
          <w:t>Russian</w:t>
        </w:r>
        <w:proofErr w:type="spellEnd"/>
        <w:r w:rsidRPr="00F21755">
          <w:rPr>
            <w:rStyle w:val="Hyperlink"/>
            <w:rFonts w:ascii="Times New Roman" w:eastAsia="Times New Roman" w:hAnsi="Times New Roman" w:cs="Times New Roman"/>
            <w:i/>
            <w:color w:val="000000" w:themeColor="text1"/>
            <w:sz w:val="22"/>
            <w:u w:val="none"/>
            <w:shd w:val="clear" w:color="auto" w:fill="FFFFFF"/>
          </w:rPr>
          <w:t xml:space="preserve"> </w:t>
        </w:r>
        <w:proofErr w:type="spellStart"/>
        <w:r w:rsidRPr="00F21755">
          <w:rPr>
            <w:rStyle w:val="Hyperlink"/>
            <w:rFonts w:ascii="Times New Roman" w:eastAsia="Times New Roman" w:hAnsi="Times New Roman" w:cs="Times New Roman"/>
            <w:i/>
            <w:color w:val="000000" w:themeColor="text1"/>
            <w:sz w:val="22"/>
            <w:u w:val="none"/>
            <w:shd w:val="clear" w:color="auto" w:fill="FFFFFF"/>
          </w:rPr>
          <w:t>Federation</w:t>
        </w:r>
        <w:proofErr w:type="spellEnd"/>
        <w:r w:rsidRPr="00F21755">
          <w:rPr>
            <w:rStyle w:val="Hyperlink"/>
            <w:rFonts w:ascii="Times New Roman" w:eastAsia="Times New Roman" w:hAnsi="Times New Roman" w:cs="Times New Roman"/>
            <w:i/>
            <w:color w:val="000000" w:themeColor="text1"/>
            <w:sz w:val="22"/>
            <w:u w:val="none"/>
            <w:shd w:val="clear" w:color="auto" w:fill="FFFFFF"/>
          </w:rPr>
          <w:t xml:space="preserve"> and the </w:t>
        </w:r>
        <w:proofErr w:type="spellStart"/>
        <w:r w:rsidRPr="00F21755">
          <w:rPr>
            <w:rStyle w:val="Hyperlink"/>
            <w:rFonts w:ascii="Times New Roman" w:eastAsia="Times New Roman" w:hAnsi="Times New Roman" w:cs="Times New Roman"/>
            <w:i/>
            <w:color w:val="000000" w:themeColor="text1"/>
            <w:sz w:val="22"/>
            <w:u w:val="none"/>
            <w:shd w:val="clear" w:color="auto" w:fill="FFFFFF"/>
          </w:rPr>
          <w:t>Republic</w:t>
        </w:r>
        <w:proofErr w:type="spellEnd"/>
        <w:r w:rsidRPr="00F21755">
          <w:rPr>
            <w:rStyle w:val="Hyperlink"/>
            <w:rFonts w:ascii="Times New Roman" w:eastAsia="Times New Roman" w:hAnsi="Times New Roman" w:cs="Times New Roman"/>
            <w:i/>
            <w:color w:val="000000" w:themeColor="text1"/>
            <w:sz w:val="22"/>
            <w:u w:val="none"/>
            <w:shd w:val="clear" w:color="auto" w:fill="FFFFFF"/>
          </w:rPr>
          <w:t xml:space="preserve"> of Moldova</w:t>
        </w:r>
      </w:hyperlink>
      <w:r w:rsidRPr="00F21755">
        <w:rPr>
          <w:rStyle w:val="apple-converted-space"/>
          <w:rFonts w:ascii="Times New Roman" w:eastAsia="Times New Roman" w:hAnsi="Times New Roman" w:cs="Times New Roman"/>
          <w:i/>
          <w:color w:val="000000" w:themeColor="text1"/>
          <w:sz w:val="22"/>
          <w:shd w:val="clear" w:color="auto" w:fill="FFFFFF"/>
        </w:rPr>
        <w:t> </w:t>
      </w:r>
    </w:p>
    <w:p w14:paraId="65441B08" w14:textId="77777777" w:rsidR="003954BE" w:rsidRPr="00F21755" w:rsidRDefault="003954BE" w:rsidP="003954BE">
      <w:pPr>
        <w:pStyle w:val="ListParagraph"/>
        <w:numPr>
          <w:ilvl w:val="0"/>
          <w:numId w:val="4"/>
        </w:numPr>
        <w:spacing w:line="360" w:lineRule="auto"/>
        <w:rPr>
          <w:rFonts w:ascii="Times New Roman" w:hAnsi="Times New Roman" w:cs="Times New Roman"/>
          <w:i/>
          <w:color w:val="000000" w:themeColor="text1"/>
          <w:sz w:val="22"/>
          <w:lang w:val="ru-RU"/>
        </w:rPr>
      </w:pPr>
      <w:proofErr w:type="spellStart"/>
      <w:r w:rsidRPr="00F21755">
        <w:rPr>
          <w:rFonts w:ascii="Times New Roman" w:hAnsi="Times New Roman" w:cs="Times New Roman"/>
          <w:sz w:val="22"/>
          <w:lang w:val="ru-RU"/>
        </w:rPr>
        <w:t>Братерский</w:t>
      </w:r>
      <w:proofErr w:type="spellEnd"/>
      <w:r w:rsidRPr="00F21755">
        <w:rPr>
          <w:rFonts w:ascii="Times New Roman" w:hAnsi="Times New Roman" w:cs="Times New Roman"/>
          <w:sz w:val="22"/>
          <w:lang w:val="ru-RU"/>
        </w:rPr>
        <w:t xml:space="preserve"> М.В., Невоенные рычаги внешней политики России. Региональные и глобальные механизмы. (Издательский дом НИУ-ВШЭ, 2012) </w:t>
      </w:r>
      <w:proofErr w:type="spellStart"/>
      <w:r w:rsidRPr="00F21755">
        <w:rPr>
          <w:rFonts w:ascii="Times New Roman" w:hAnsi="Times New Roman" w:cs="Times New Roman"/>
          <w:sz w:val="22"/>
          <w:lang w:val="ru-RU"/>
        </w:rPr>
        <w:t>стр</w:t>
      </w:r>
      <w:proofErr w:type="spellEnd"/>
      <w:r w:rsidRPr="00F21755">
        <w:rPr>
          <w:rFonts w:ascii="Times New Roman" w:hAnsi="Times New Roman" w:cs="Times New Roman"/>
          <w:sz w:val="22"/>
          <w:lang w:val="ru-RU"/>
        </w:rPr>
        <w:t xml:space="preserve"> 87.</w:t>
      </w:r>
    </w:p>
    <w:p w14:paraId="6A334547" w14:textId="4BF5A99B" w:rsidR="003954BE" w:rsidRPr="00F21755" w:rsidRDefault="003954BE" w:rsidP="003954BE">
      <w:pPr>
        <w:pStyle w:val="ListParagraph"/>
        <w:numPr>
          <w:ilvl w:val="0"/>
          <w:numId w:val="4"/>
        </w:numPr>
        <w:spacing w:line="360" w:lineRule="auto"/>
        <w:rPr>
          <w:rFonts w:ascii="Times New Roman" w:hAnsi="Times New Roman" w:cs="Times New Roman"/>
          <w:i/>
          <w:color w:val="000000" w:themeColor="text1"/>
          <w:sz w:val="22"/>
          <w:lang w:val="ru-RU"/>
        </w:rPr>
      </w:pPr>
      <w:proofErr w:type="spellStart"/>
      <w:r w:rsidRPr="00F21755">
        <w:rPr>
          <w:rFonts w:ascii="Times New Roman" w:eastAsia="Times New Roman" w:hAnsi="Times New Roman" w:cs="Times New Roman"/>
          <w:bCs/>
          <w:i/>
          <w:color w:val="000000" w:themeColor="text1"/>
          <w:sz w:val="22"/>
          <w:bdr w:val="none" w:sz="0" w:space="0" w:color="auto" w:frame="1"/>
          <w:shd w:val="clear" w:color="auto" w:fill="FFFFFF"/>
          <w:lang w:val="ru-RU"/>
        </w:rPr>
        <w:t>Eлена</w:t>
      </w:r>
      <w:proofErr w:type="spellEnd"/>
      <w:r w:rsidRPr="00F21755">
        <w:rPr>
          <w:rFonts w:ascii="Times New Roman" w:eastAsia="Times New Roman" w:hAnsi="Times New Roman" w:cs="Times New Roman"/>
          <w:bCs/>
          <w:i/>
          <w:color w:val="000000" w:themeColor="text1"/>
          <w:sz w:val="22"/>
          <w:bdr w:val="none" w:sz="0" w:space="0" w:color="auto" w:frame="1"/>
          <w:shd w:val="clear" w:color="auto" w:fill="FFFFFF"/>
          <w:lang w:val="ru-RU"/>
        </w:rPr>
        <w:t xml:space="preserve"> </w:t>
      </w:r>
      <w:proofErr w:type="spellStart"/>
      <w:r w:rsidRPr="00F21755">
        <w:rPr>
          <w:rFonts w:ascii="Times New Roman" w:eastAsia="Times New Roman" w:hAnsi="Times New Roman" w:cs="Times New Roman"/>
          <w:bCs/>
          <w:i/>
          <w:color w:val="000000" w:themeColor="text1"/>
          <w:sz w:val="22"/>
          <w:bdr w:val="none" w:sz="0" w:space="0" w:color="auto" w:frame="1"/>
          <w:shd w:val="clear" w:color="auto" w:fill="FFFFFF"/>
          <w:lang w:val="ru-RU"/>
        </w:rPr>
        <w:t>Костякова</w:t>
      </w:r>
      <w:proofErr w:type="spellEnd"/>
      <w:r w:rsidRPr="00F21755">
        <w:rPr>
          <w:rFonts w:ascii="Times New Roman" w:eastAsia="Times New Roman" w:hAnsi="Times New Roman" w:cs="Times New Roman"/>
          <w:i/>
          <w:color w:val="000000" w:themeColor="text1"/>
          <w:sz w:val="22"/>
          <w:shd w:val="clear" w:color="auto" w:fill="FFFFFF"/>
          <w:lang w:val="ru-RU"/>
        </w:rPr>
        <w:t xml:space="preserve">, Почему Русские не купили </w:t>
      </w:r>
      <w:r w:rsidRPr="00F21755">
        <w:rPr>
          <w:rFonts w:ascii="Times New Roman" w:eastAsia="Times New Roman" w:hAnsi="Times New Roman" w:cs="Times New Roman"/>
          <w:i/>
          <w:color w:val="000000" w:themeColor="text1"/>
          <w:sz w:val="22"/>
          <w:shd w:val="clear" w:color="auto" w:fill="FFFFFF"/>
          <w:lang w:val="en-US"/>
        </w:rPr>
        <w:t xml:space="preserve">Opel? </w:t>
      </w:r>
      <w:proofErr w:type="spellStart"/>
      <w:r w:rsidRPr="00F21755">
        <w:rPr>
          <w:rFonts w:ascii="Times New Roman" w:eastAsia="Times New Roman" w:hAnsi="Times New Roman" w:cs="Times New Roman"/>
          <w:i/>
          <w:color w:val="000000" w:themeColor="text1"/>
          <w:sz w:val="22"/>
          <w:shd w:val="clear" w:color="auto" w:fill="FFFFFF"/>
          <w:lang w:val="en-US"/>
        </w:rPr>
        <w:t>Автоновости</w:t>
      </w:r>
      <w:proofErr w:type="spellEnd"/>
      <w:r w:rsidRPr="00F21755">
        <w:rPr>
          <w:rFonts w:ascii="Times New Roman" w:eastAsia="Times New Roman" w:hAnsi="Times New Roman" w:cs="Times New Roman"/>
          <w:i/>
          <w:color w:val="000000" w:themeColor="text1"/>
          <w:sz w:val="22"/>
          <w:shd w:val="clear" w:color="auto" w:fill="FFFFFF"/>
          <w:lang w:val="en-US"/>
        </w:rPr>
        <w:t xml:space="preserve">, 25 08 2012, </w:t>
      </w:r>
      <w:r w:rsidRPr="00F21755">
        <w:rPr>
          <w:rFonts w:ascii="Times New Roman" w:eastAsia="Times New Roman" w:hAnsi="Times New Roman" w:cs="Times New Roman"/>
          <w:i/>
          <w:color w:val="000000" w:themeColor="text1"/>
          <w:sz w:val="22"/>
          <w:shd w:val="clear" w:color="auto" w:fill="FFFFFF"/>
          <w:lang w:val="ru-RU"/>
        </w:rPr>
        <w:t>Стр.1</w:t>
      </w:r>
    </w:p>
    <w:p w14:paraId="30D13752" w14:textId="77777777" w:rsidR="003954BE" w:rsidRPr="00F21755" w:rsidRDefault="003954BE" w:rsidP="003954BE">
      <w:pPr>
        <w:pStyle w:val="ListParagraph"/>
        <w:spacing w:line="360" w:lineRule="auto"/>
        <w:ind w:left="1720"/>
        <w:rPr>
          <w:rFonts w:ascii="Times New Roman" w:hAnsi="Times New Roman" w:cs="Times New Roman"/>
          <w:i/>
          <w:color w:val="000000" w:themeColor="text1"/>
          <w:sz w:val="22"/>
          <w:lang w:val="ru-RU"/>
        </w:rPr>
      </w:pPr>
    </w:p>
    <w:p w14:paraId="56FAF167" w14:textId="77777777" w:rsidR="003954BE" w:rsidRPr="00F21755" w:rsidRDefault="003954BE" w:rsidP="003954BE">
      <w:pPr>
        <w:pStyle w:val="ListParagraph"/>
        <w:numPr>
          <w:ilvl w:val="0"/>
          <w:numId w:val="4"/>
        </w:numPr>
        <w:spacing w:line="360" w:lineRule="auto"/>
        <w:rPr>
          <w:rFonts w:ascii="Times New Roman" w:hAnsi="Times New Roman" w:cs="Times New Roman"/>
          <w:i/>
          <w:color w:val="000000" w:themeColor="text1"/>
          <w:sz w:val="22"/>
          <w:lang w:val="ru-RU"/>
        </w:rPr>
      </w:pPr>
      <w:proofErr w:type="spellStart"/>
      <w:r w:rsidRPr="00F21755">
        <w:rPr>
          <w:rFonts w:ascii="Times New Roman" w:eastAsia="Times New Roman" w:hAnsi="Times New Roman" w:cs="Times New Roman"/>
          <w:i/>
          <w:color w:val="000000" w:themeColor="text1"/>
          <w:sz w:val="22"/>
          <w:shd w:val="clear" w:color="auto" w:fill="FFFFFF"/>
          <w:lang w:val="ru-RU"/>
        </w:rPr>
        <w:t>Gilpin</w:t>
      </w:r>
      <w:proofErr w:type="spellEnd"/>
      <w:r w:rsidRPr="00F21755">
        <w:rPr>
          <w:rFonts w:ascii="Times New Roman" w:eastAsia="Times New Roman" w:hAnsi="Times New Roman" w:cs="Times New Roman"/>
          <w:i/>
          <w:color w:val="000000" w:themeColor="text1"/>
          <w:sz w:val="22"/>
          <w:shd w:val="clear" w:color="auto" w:fill="FFFFFF"/>
          <w:lang w:val="ru-RU"/>
        </w:rPr>
        <w:t xml:space="preserve"> , R. (1975). </w:t>
      </w:r>
      <w:r w:rsidRPr="00F21755">
        <w:rPr>
          <w:rFonts w:ascii="Times New Roman" w:eastAsia="Times New Roman" w:hAnsi="Times New Roman" w:cs="Times New Roman"/>
          <w:i/>
          <w:iCs/>
          <w:color w:val="000000" w:themeColor="text1"/>
          <w:sz w:val="22"/>
          <w:shd w:val="clear" w:color="auto" w:fill="FFFFFF"/>
          <w:lang w:val="ru-RU"/>
        </w:rPr>
        <w:t xml:space="preserve">U.S. </w:t>
      </w:r>
      <w:proofErr w:type="spellStart"/>
      <w:r w:rsidRPr="00F21755">
        <w:rPr>
          <w:rFonts w:ascii="Times New Roman" w:eastAsia="Times New Roman" w:hAnsi="Times New Roman" w:cs="Times New Roman"/>
          <w:i/>
          <w:iCs/>
          <w:color w:val="000000" w:themeColor="text1"/>
          <w:sz w:val="22"/>
          <w:shd w:val="clear" w:color="auto" w:fill="FFFFFF"/>
          <w:lang w:val="ru-RU"/>
        </w:rPr>
        <w:t>Power</w:t>
      </w:r>
      <w:proofErr w:type="spellEnd"/>
      <w:r w:rsidRPr="00F21755">
        <w:rPr>
          <w:rFonts w:ascii="Times New Roman" w:eastAsia="Times New Roman" w:hAnsi="Times New Roman" w:cs="Times New Roman"/>
          <w:i/>
          <w:iCs/>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iCs/>
          <w:color w:val="000000" w:themeColor="text1"/>
          <w:sz w:val="22"/>
          <w:shd w:val="clear" w:color="auto" w:fill="FFFFFF"/>
          <w:lang w:val="ru-RU"/>
        </w:rPr>
        <w:t>and</w:t>
      </w:r>
      <w:proofErr w:type="spellEnd"/>
      <w:r w:rsidRPr="00F21755">
        <w:rPr>
          <w:rFonts w:ascii="Times New Roman" w:eastAsia="Times New Roman" w:hAnsi="Times New Roman" w:cs="Times New Roman"/>
          <w:i/>
          <w:iCs/>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iCs/>
          <w:color w:val="000000" w:themeColor="text1"/>
          <w:sz w:val="22"/>
          <w:shd w:val="clear" w:color="auto" w:fill="FFFFFF"/>
          <w:lang w:val="ru-RU"/>
        </w:rPr>
        <w:t>the</w:t>
      </w:r>
      <w:proofErr w:type="spellEnd"/>
      <w:r w:rsidRPr="00F21755">
        <w:rPr>
          <w:rFonts w:ascii="Times New Roman" w:eastAsia="Times New Roman" w:hAnsi="Times New Roman" w:cs="Times New Roman"/>
          <w:i/>
          <w:iCs/>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iCs/>
          <w:color w:val="000000" w:themeColor="text1"/>
          <w:sz w:val="22"/>
          <w:shd w:val="clear" w:color="auto" w:fill="FFFFFF"/>
          <w:lang w:val="ru-RU"/>
        </w:rPr>
        <w:t>Multinational</w:t>
      </w:r>
      <w:proofErr w:type="spellEnd"/>
      <w:r w:rsidRPr="00F21755">
        <w:rPr>
          <w:rFonts w:ascii="Times New Roman" w:eastAsia="Times New Roman" w:hAnsi="Times New Roman" w:cs="Times New Roman"/>
          <w:i/>
          <w:iCs/>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iCs/>
          <w:color w:val="000000" w:themeColor="text1"/>
          <w:sz w:val="22"/>
          <w:shd w:val="clear" w:color="auto" w:fill="FFFFFF"/>
          <w:lang w:val="ru-RU"/>
        </w:rPr>
        <w:t>Corporation</w:t>
      </w:r>
      <w:proofErr w:type="spellEnd"/>
      <w:r w:rsidRPr="00F21755">
        <w:rPr>
          <w:rFonts w:ascii="Times New Roman" w:eastAsia="Times New Roman" w:hAnsi="Times New Roman" w:cs="Times New Roman"/>
          <w:i/>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color w:val="000000" w:themeColor="text1"/>
          <w:sz w:val="22"/>
          <w:shd w:val="clear" w:color="auto" w:fill="FFFFFF"/>
          <w:lang w:val="ru-RU"/>
        </w:rPr>
        <w:t>New</w:t>
      </w:r>
      <w:proofErr w:type="spellEnd"/>
      <w:r w:rsidRPr="00F21755">
        <w:rPr>
          <w:rFonts w:ascii="Times New Roman" w:eastAsia="Times New Roman" w:hAnsi="Times New Roman" w:cs="Times New Roman"/>
          <w:i/>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color w:val="000000" w:themeColor="text1"/>
          <w:sz w:val="22"/>
          <w:shd w:val="clear" w:color="auto" w:fill="FFFFFF"/>
          <w:lang w:val="ru-RU"/>
        </w:rPr>
        <w:t>York</w:t>
      </w:r>
      <w:proofErr w:type="spellEnd"/>
      <w:r w:rsidRPr="00F21755">
        <w:rPr>
          <w:rFonts w:ascii="Times New Roman" w:eastAsia="Times New Roman" w:hAnsi="Times New Roman" w:cs="Times New Roman"/>
          <w:i/>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color w:val="000000" w:themeColor="text1"/>
          <w:sz w:val="22"/>
          <w:shd w:val="clear" w:color="auto" w:fill="FFFFFF"/>
          <w:lang w:val="ru-RU"/>
        </w:rPr>
        <w:t>Basic</w:t>
      </w:r>
      <w:proofErr w:type="spellEnd"/>
      <w:r w:rsidRPr="00F21755">
        <w:rPr>
          <w:rFonts w:ascii="Times New Roman" w:eastAsia="Times New Roman" w:hAnsi="Times New Roman" w:cs="Times New Roman"/>
          <w:i/>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color w:val="000000" w:themeColor="text1"/>
          <w:sz w:val="22"/>
          <w:shd w:val="clear" w:color="auto" w:fill="FFFFFF"/>
          <w:lang w:val="ru-RU"/>
        </w:rPr>
        <w:t>Book</w:t>
      </w:r>
      <w:proofErr w:type="spellEnd"/>
      <w:r w:rsidRPr="00F21755">
        <w:rPr>
          <w:rFonts w:ascii="Times New Roman" w:eastAsia="Times New Roman" w:hAnsi="Times New Roman" w:cs="Times New Roman"/>
          <w:i/>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color w:val="000000" w:themeColor="text1"/>
          <w:sz w:val="22"/>
          <w:shd w:val="clear" w:color="auto" w:fill="FFFFFF"/>
          <w:lang w:val="ru-RU"/>
        </w:rPr>
        <w:t>Publisher</w:t>
      </w:r>
      <w:proofErr w:type="spellEnd"/>
      <w:r w:rsidRPr="00F21755">
        <w:rPr>
          <w:rFonts w:ascii="Times New Roman" w:eastAsia="Times New Roman" w:hAnsi="Times New Roman" w:cs="Times New Roman"/>
          <w:i/>
          <w:color w:val="000000" w:themeColor="text1"/>
          <w:sz w:val="22"/>
          <w:shd w:val="clear" w:color="auto" w:fill="FFFFFF"/>
          <w:lang w:val="ru-RU"/>
        </w:rPr>
        <w:t>.</w:t>
      </w:r>
    </w:p>
    <w:p w14:paraId="760FB7C2" w14:textId="77777777" w:rsidR="005775B0" w:rsidRPr="00F21755" w:rsidRDefault="005775B0" w:rsidP="003954BE">
      <w:pPr>
        <w:spacing w:line="360" w:lineRule="auto"/>
        <w:ind w:firstLine="720"/>
        <w:jc w:val="center"/>
        <w:rPr>
          <w:rFonts w:ascii="Times New Roman" w:hAnsi="Times New Roman" w:cs="Times New Roman"/>
          <w:sz w:val="22"/>
          <w:lang w:val="ru-RU"/>
        </w:rPr>
      </w:pPr>
    </w:p>
    <w:p w14:paraId="5A9D51BF" w14:textId="2DCD24D7" w:rsidR="00F21755" w:rsidRPr="00F21755" w:rsidRDefault="00F21755" w:rsidP="00F21755">
      <w:pPr>
        <w:pStyle w:val="ListParagraph"/>
        <w:numPr>
          <w:ilvl w:val="0"/>
          <w:numId w:val="4"/>
        </w:numPr>
        <w:spacing w:line="360" w:lineRule="auto"/>
        <w:ind w:hanging="1011"/>
        <w:rPr>
          <w:rFonts w:ascii="Times New Roman" w:hAnsi="Times New Roman" w:cs="Times New Roman"/>
          <w:color w:val="000000" w:themeColor="text1"/>
          <w:sz w:val="22"/>
          <w:lang w:val="ru-RU"/>
        </w:rPr>
      </w:pPr>
      <w:r w:rsidRPr="00F21755">
        <w:rPr>
          <w:rFonts w:ascii="Times New Roman" w:hAnsi="Times New Roman" w:cs="Times New Roman"/>
          <w:sz w:val="22"/>
          <w:lang w:val="en-US"/>
        </w:rPr>
        <w:t xml:space="preserve">Benjamin H. Williams, Economic Foreign Policy of the United States (New York: Atherton Press, 1963) </w:t>
      </w:r>
    </w:p>
    <w:p w14:paraId="6055F4FC" w14:textId="77777777" w:rsidR="00F21755" w:rsidRPr="00F21755" w:rsidRDefault="00F21755" w:rsidP="00F21755">
      <w:pPr>
        <w:spacing w:line="360" w:lineRule="auto"/>
        <w:rPr>
          <w:rFonts w:ascii="Times New Roman" w:hAnsi="Times New Roman" w:cs="Times New Roman"/>
          <w:i/>
          <w:color w:val="000000" w:themeColor="text1"/>
          <w:sz w:val="22"/>
          <w:lang w:val="en-US"/>
        </w:rPr>
      </w:pPr>
    </w:p>
    <w:p w14:paraId="36618BB1" w14:textId="395256C2" w:rsidR="002A00AF" w:rsidRPr="00F21755" w:rsidRDefault="002A00AF" w:rsidP="003954BE">
      <w:pPr>
        <w:pStyle w:val="ListParagraph"/>
        <w:numPr>
          <w:ilvl w:val="0"/>
          <w:numId w:val="4"/>
        </w:numPr>
        <w:spacing w:line="360" w:lineRule="auto"/>
        <w:rPr>
          <w:rFonts w:ascii="Times New Roman" w:hAnsi="Times New Roman" w:cs="Times New Roman"/>
          <w:i/>
          <w:color w:val="000000" w:themeColor="text1"/>
          <w:sz w:val="22"/>
          <w:lang w:val="en-US"/>
        </w:rPr>
      </w:pPr>
      <w:r w:rsidRPr="00F21755">
        <w:rPr>
          <w:rFonts w:ascii="Times New Roman" w:hAnsi="Times New Roman" w:cs="Times New Roman"/>
          <w:i/>
          <w:color w:val="000000" w:themeColor="text1"/>
          <w:sz w:val="22"/>
          <w:lang w:val="en-US"/>
        </w:rPr>
        <w:t xml:space="preserve">R.W. </w:t>
      </w:r>
      <w:proofErr w:type="spellStart"/>
      <w:r w:rsidRPr="00F21755">
        <w:rPr>
          <w:rFonts w:ascii="Times New Roman" w:hAnsi="Times New Roman" w:cs="Times New Roman"/>
          <w:i/>
          <w:color w:val="000000" w:themeColor="text1"/>
          <w:sz w:val="22"/>
          <w:lang w:val="en-US"/>
        </w:rPr>
        <w:t>Walbank</w:t>
      </w:r>
      <w:proofErr w:type="spellEnd"/>
      <w:r w:rsidRPr="00F21755">
        <w:rPr>
          <w:rFonts w:ascii="Times New Roman" w:hAnsi="Times New Roman" w:cs="Times New Roman"/>
          <w:i/>
          <w:color w:val="000000" w:themeColor="text1"/>
          <w:sz w:val="22"/>
          <w:lang w:val="en-US"/>
        </w:rPr>
        <w:t>, The Awful Revolution: the decline of the Roman Empire in the West (Liverpool: Liverpool University Press, 1969), p. 47</w:t>
      </w:r>
    </w:p>
    <w:p w14:paraId="12C8B848" w14:textId="645B15B3" w:rsidR="002A00AF" w:rsidRPr="00F21755" w:rsidRDefault="002A00AF" w:rsidP="003954BE">
      <w:pPr>
        <w:pStyle w:val="ListParagraph"/>
        <w:numPr>
          <w:ilvl w:val="0"/>
          <w:numId w:val="4"/>
        </w:numPr>
        <w:spacing w:line="360" w:lineRule="auto"/>
        <w:ind w:hanging="1011"/>
        <w:rPr>
          <w:rFonts w:ascii="Times New Roman" w:hAnsi="Times New Roman" w:cs="Times New Roman"/>
          <w:color w:val="000000" w:themeColor="text1"/>
          <w:sz w:val="22"/>
          <w:lang w:val="ru-RU"/>
        </w:rPr>
      </w:pPr>
      <w:proofErr w:type="spellStart"/>
      <w:r w:rsidRPr="00F21755">
        <w:rPr>
          <w:rFonts w:ascii="Times New Roman" w:eastAsia="Times New Roman" w:hAnsi="Times New Roman" w:cs="Times New Roman"/>
          <w:i/>
          <w:color w:val="000000" w:themeColor="text1"/>
          <w:sz w:val="22"/>
          <w:shd w:val="clear" w:color="auto" w:fill="FFFFFF"/>
          <w:lang w:val="ru-RU"/>
        </w:rPr>
        <w:t>Gilpin</w:t>
      </w:r>
      <w:proofErr w:type="spellEnd"/>
      <w:r w:rsidRPr="00F21755">
        <w:rPr>
          <w:rFonts w:ascii="Times New Roman" w:eastAsia="Times New Roman" w:hAnsi="Times New Roman" w:cs="Times New Roman"/>
          <w:i/>
          <w:color w:val="000000" w:themeColor="text1"/>
          <w:sz w:val="22"/>
          <w:shd w:val="clear" w:color="auto" w:fill="FFFFFF"/>
          <w:lang w:val="ru-RU"/>
        </w:rPr>
        <w:t xml:space="preserve"> , R. (1975). </w:t>
      </w:r>
      <w:r w:rsidRPr="00F21755">
        <w:rPr>
          <w:rFonts w:ascii="Times New Roman" w:eastAsia="Times New Roman" w:hAnsi="Times New Roman" w:cs="Times New Roman"/>
          <w:i/>
          <w:iCs/>
          <w:color w:val="000000" w:themeColor="text1"/>
          <w:sz w:val="22"/>
          <w:shd w:val="clear" w:color="auto" w:fill="FFFFFF"/>
          <w:lang w:val="ru-RU"/>
        </w:rPr>
        <w:t xml:space="preserve">U.S. </w:t>
      </w:r>
      <w:proofErr w:type="spellStart"/>
      <w:r w:rsidRPr="00F21755">
        <w:rPr>
          <w:rFonts w:ascii="Times New Roman" w:eastAsia="Times New Roman" w:hAnsi="Times New Roman" w:cs="Times New Roman"/>
          <w:i/>
          <w:iCs/>
          <w:color w:val="000000" w:themeColor="text1"/>
          <w:sz w:val="22"/>
          <w:shd w:val="clear" w:color="auto" w:fill="FFFFFF"/>
          <w:lang w:val="ru-RU"/>
        </w:rPr>
        <w:t>Power</w:t>
      </w:r>
      <w:proofErr w:type="spellEnd"/>
      <w:r w:rsidRPr="00F21755">
        <w:rPr>
          <w:rFonts w:ascii="Times New Roman" w:eastAsia="Times New Roman" w:hAnsi="Times New Roman" w:cs="Times New Roman"/>
          <w:i/>
          <w:iCs/>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iCs/>
          <w:color w:val="000000" w:themeColor="text1"/>
          <w:sz w:val="22"/>
          <w:shd w:val="clear" w:color="auto" w:fill="FFFFFF"/>
          <w:lang w:val="ru-RU"/>
        </w:rPr>
        <w:t>and</w:t>
      </w:r>
      <w:proofErr w:type="spellEnd"/>
      <w:r w:rsidRPr="00F21755">
        <w:rPr>
          <w:rFonts w:ascii="Times New Roman" w:eastAsia="Times New Roman" w:hAnsi="Times New Roman" w:cs="Times New Roman"/>
          <w:i/>
          <w:iCs/>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iCs/>
          <w:color w:val="000000" w:themeColor="text1"/>
          <w:sz w:val="22"/>
          <w:shd w:val="clear" w:color="auto" w:fill="FFFFFF"/>
          <w:lang w:val="ru-RU"/>
        </w:rPr>
        <w:t>the</w:t>
      </w:r>
      <w:proofErr w:type="spellEnd"/>
      <w:r w:rsidRPr="00F21755">
        <w:rPr>
          <w:rFonts w:ascii="Times New Roman" w:eastAsia="Times New Roman" w:hAnsi="Times New Roman" w:cs="Times New Roman"/>
          <w:i/>
          <w:iCs/>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iCs/>
          <w:color w:val="000000" w:themeColor="text1"/>
          <w:sz w:val="22"/>
          <w:shd w:val="clear" w:color="auto" w:fill="FFFFFF"/>
          <w:lang w:val="ru-RU"/>
        </w:rPr>
        <w:t>Multinational</w:t>
      </w:r>
      <w:proofErr w:type="spellEnd"/>
      <w:r w:rsidRPr="00F21755">
        <w:rPr>
          <w:rFonts w:ascii="Times New Roman" w:eastAsia="Times New Roman" w:hAnsi="Times New Roman" w:cs="Times New Roman"/>
          <w:i/>
          <w:iCs/>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iCs/>
          <w:color w:val="000000" w:themeColor="text1"/>
          <w:sz w:val="22"/>
          <w:shd w:val="clear" w:color="auto" w:fill="FFFFFF"/>
          <w:lang w:val="ru-RU"/>
        </w:rPr>
        <w:t>Corporation</w:t>
      </w:r>
      <w:proofErr w:type="spellEnd"/>
      <w:r w:rsidRPr="00F21755">
        <w:rPr>
          <w:rFonts w:ascii="Times New Roman" w:eastAsia="Times New Roman" w:hAnsi="Times New Roman" w:cs="Times New Roman"/>
          <w:i/>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color w:val="000000" w:themeColor="text1"/>
          <w:sz w:val="22"/>
          <w:shd w:val="clear" w:color="auto" w:fill="FFFFFF"/>
          <w:lang w:val="ru-RU"/>
        </w:rPr>
        <w:t>New</w:t>
      </w:r>
      <w:proofErr w:type="spellEnd"/>
      <w:r w:rsidRPr="00F21755">
        <w:rPr>
          <w:rFonts w:ascii="Times New Roman" w:eastAsia="Times New Roman" w:hAnsi="Times New Roman" w:cs="Times New Roman"/>
          <w:i/>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color w:val="000000" w:themeColor="text1"/>
          <w:sz w:val="22"/>
          <w:shd w:val="clear" w:color="auto" w:fill="FFFFFF"/>
          <w:lang w:val="ru-RU"/>
        </w:rPr>
        <w:t>York</w:t>
      </w:r>
      <w:proofErr w:type="spellEnd"/>
      <w:r w:rsidRPr="00F21755">
        <w:rPr>
          <w:rFonts w:ascii="Times New Roman" w:eastAsia="Times New Roman" w:hAnsi="Times New Roman" w:cs="Times New Roman"/>
          <w:i/>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color w:val="000000" w:themeColor="text1"/>
          <w:sz w:val="22"/>
          <w:shd w:val="clear" w:color="auto" w:fill="FFFFFF"/>
          <w:lang w:val="ru-RU"/>
        </w:rPr>
        <w:t>Basic</w:t>
      </w:r>
      <w:proofErr w:type="spellEnd"/>
      <w:r w:rsidRPr="00F21755">
        <w:rPr>
          <w:rFonts w:ascii="Times New Roman" w:eastAsia="Times New Roman" w:hAnsi="Times New Roman" w:cs="Times New Roman"/>
          <w:i/>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color w:val="000000" w:themeColor="text1"/>
          <w:sz w:val="22"/>
          <w:shd w:val="clear" w:color="auto" w:fill="FFFFFF"/>
          <w:lang w:val="ru-RU"/>
        </w:rPr>
        <w:t>Book</w:t>
      </w:r>
      <w:proofErr w:type="spellEnd"/>
      <w:r w:rsidRPr="00F21755">
        <w:rPr>
          <w:rFonts w:ascii="Times New Roman" w:eastAsia="Times New Roman" w:hAnsi="Times New Roman" w:cs="Times New Roman"/>
          <w:i/>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color w:val="000000" w:themeColor="text1"/>
          <w:sz w:val="22"/>
          <w:shd w:val="clear" w:color="auto" w:fill="FFFFFF"/>
          <w:lang w:val="ru-RU"/>
        </w:rPr>
        <w:t>Publisher</w:t>
      </w:r>
      <w:proofErr w:type="spellEnd"/>
      <w:r w:rsidRPr="00F21755">
        <w:rPr>
          <w:rFonts w:ascii="Times New Roman" w:eastAsia="Times New Roman" w:hAnsi="Times New Roman" w:cs="Times New Roman"/>
          <w:i/>
          <w:color w:val="000000" w:themeColor="text1"/>
          <w:sz w:val="22"/>
          <w:shd w:val="clear" w:color="auto" w:fill="FFFFFF"/>
          <w:lang w:val="ru-RU"/>
        </w:rPr>
        <w:t>.</w:t>
      </w:r>
    </w:p>
    <w:p w14:paraId="26F8530A" w14:textId="60DD46F7" w:rsidR="002A00AF" w:rsidRPr="00F21755" w:rsidRDefault="002A00AF" w:rsidP="003954BE">
      <w:pPr>
        <w:pStyle w:val="ListParagraph"/>
        <w:numPr>
          <w:ilvl w:val="0"/>
          <w:numId w:val="4"/>
        </w:numPr>
        <w:spacing w:line="360" w:lineRule="auto"/>
        <w:ind w:hanging="1011"/>
        <w:rPr>
          <w:rFonts w:ascii="Times New Roman" w:hAnsi="Times New Roman" w:cs="Times New Roman"/>
          <w:color w:val="000000" w:themeColor="text1"/>
          <w:sz w:val="22"/>
          <w:lang w:val="ru-RU"/>
        </w:rPr>
      </w:pPr>
      <w:r w:rsidRPr="00F21755">
        <w:rPr>
          <w:rFonts w:ascii="Times New Roman" w:hAnsi="Times New Roman" w:cs="Times New Roman"/>
          <w:i/>
          <w:color w:val="000000" w:themeColor="text1"/>
          <w:sz w:val="22"/>
          <w:lang w:val="en-US"/>
        </w:rPr>
        <w:t xml:space="preserve">Milford J., </w:t>
      </w:r>
      <w:proofErr w:type="spellStart"/>
      <w:r w:rsidRPr="00F21755">
        <w:rPr>
          <w:rFonts w:ascii="Times New Roman" w:hAnsi="Times New Roman" w:cs="Times New Roman"/>
          <w:i/>
          <w:color w:val="000000" w:themeColor="text1"/>
          <w:sz w:val="22"/>
          <w:lang w:val="en-US"/>
        </w:rPr>
        <w:t>Sberbank</w:t>
      </w:r>
      <w:proofErr w:type="spellEnd"/>
      <w:r w:rsidRPr="00F21755">
        <w:rPr>
          <w:rFonts w:ascii="Times New Roman" w:hAnsi="Times New Roman" w:cs="Times New Roman"/>
          <w:i/>
          <w:color w:val="000000" w:themeColor="text1"/>
          <w:sz w:val="22"/>
          <w:lang w:val="en-US"/>
        </w:rPr>
        <w:t xml:space="preserve">, Magna buys GM’s </w:t>
      </w:r>
      <w:proofErr w:type="spellStart"/>
      <w:r w:rsidRPr="00F21755">
        <w:rPr>
          <w:rFonts w:ascii="Times New Roman" w:hAnsi="Times New Roman" w:cs="Times New Roman"/>
          <w:i/>
          <w:color w:val="000000" w:themeColor="text1"/>
          <w:sz w:val="22"/>
          <w:lang w:val="en-US"/>
        </w:rPr>
        <w:t>Opel</w:t>
      </w:r>
      <w:proofErr w:type="gramStart"/>
      <w:r w:rsidRPr="00F21755">
        <w:rPr>
          <w:rFonts w:ascii="Times New Roman" w:hAnsi="Times New Roman" w:cs="Times New Roman"/>
          <w:i/>
          <w:color w:val="000000" w:themeColor="text1"/>
          <w:sz w:val="22"/>
          <w:lang w:val="en-US"/>
        </w:rPr>
        <w:t>,</w:t>
      </w:r>
      <w:r w:rsidR="00F21755">
        <w:rPr>
          <w:rFonts w:ascii="Times New Roman" w:hAnsi="Times New Roman" w:cs="Times New Roman"/>
          <w:i/>
          <w:color w:val="000000" w:themeColor="text1"/>
          <w:sz w:val="22"/>
          <w:lang w:val="en-US"/>
        </w:rPr>
        <w:t>The</w:t>
      </w:r>
      <w:proofErr w:type="spellEnd"/>
      <w:proofErr w:type="gramEnd"/>
      <w:r w:rsidR="00F21755">
        <w:rPr>
          <w:rFonts w:ascii="Times New Roman" w:hAnsi="Times New Roman" w:cs="Times New Roman"/>
          <w:i/>
          <w:color w:val="000000" w:themeColor="text1"/>
          <w:sz w:val="22"/>
          <w:lang w:val="en-US"/>
        </w:rPr>
        <w:t xml:space="preserve"> Washington Times</w:t>
      </w:r>
      <w:r w:rsidRPr="00F21755">
        <w:rPr>
          <w:rFonts w:ascii="Times New Roman" w:hAnsi="Times New Roman" w:cs="Times New Roman"/>
          <w:i/>
          <w:color w:val="000000" w:themeColor="text1"/>
          <w:sz w:val="22"/>
          <w:lang w:val="en-US"/>
        </w:rPr>
        <w:t xml:space="preserve"> </w:t>
      </w:r>
      <w:proofErr w:type="spellStart"/>
      <w:r w:rsidRPr="00F21755">
        <w:rPr>
          <w:rFonts w:ascii="Times New Roman" w:eastAsia="Times New Roman" w:hAnsi="Times New Roman" w:cs="Times New Roman"/>
          <w:i/>
          <w:color w:val="000000" w:themeColor="text1"/>
          <w:sz w:val="22"/>
          <w:shd w:val="clear" w:color="auto" w:fill="FFFFFF"/>
          <w:lang w:val="ru-RU"/>
        </w:rPr>
        <w:t>Friday</w:t>
      </w:r>
      <w:proofErr w:type="spellEnd"/>
      <w:r w:rsidRPr="00F21755">
        <w:rPr>
          <w:rFonts w:ascii="Times New Roman" w:eastAsia="Times New Roman" w:hAnsi="Times New Roman" w:cs="Times New Roman"/>
          <w:i/>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color w:val="000000" w:themeColor="text1"/>
          <w:sz w:val="22"/>
          <w:shd w:val="clear" w:color="auto" w:fill="FFFFFF"/>
          <w:lang w:val="ru-RU"/>
        </w:rPr>
        <w:t>September</w:t>
      </w:r>
      <w:proofErr w:type="spellEnd"/>
      <w:r w:rsidRPr="00F21755">
        <w:rPr>
          <w:rFonts w:ascii="Times New Roman" w:eastAsia="Times New Roman" w:hAnsi="Times New Roman" w:cs="Times New Roman"/>
          <w:i/>
          <w:color w:val="000000" w:themeColor="text1"/>
          <w:sz w:val="22"/>
          <w:shd w:val="clear" w:color="auto" w:fill="FFFFFF"/>
          <w:lang w:val="ru-RU"/>
        </w:rPr>
        <w:t xml:space="preserve"> 11, 2009 стр. 1</w:t>
      </w:r>
    </w:p>
    <w:p w14:paraId="0F477D8A" w14:textId="2F0DC6B1" w:rsidR="003954BE" w:rsidRPr="00F21755" w:rsidRDefault="003954BE" w:rsidP="003954BE">
      <w:pPr>
        <w:pStyle w:val="ListParagraph"/>
        <w:numPr>
          <w:ilvl w:val="0"/>
          <w:numId w:val="4"/>
        </w:numPr>
        <w:spacing w:line="360" w:lineRule="auto"/>
        <w:ind w:hanging="1011"/>
        <w:rPr>
          <w:rFonts w:ascii="Times New Roman" w:hAnsi="Times New Roman" w:cs="Times New Roman"/>
          <w:color w:val="000000" w:themeColor="text1"/>
          <w:sz w:val="22"/>
          <w:lang w:val="ru-RU"/>
        </w:rPr>
      </w:pPr>
      <w:r w:rsidRPr="00F21755">
        <w:rPr>
          <w:rFonts w:ascii="Times New Roman" w:hAnsi="Times New Roman" w:cs="Times New Roman"/>
          <w:sz w:val="22"/>
          <w:lang w:val="en-US"/>
        </w:rPr>
        <w:t>Jacob Viner, “Political Aspects of International Finance” The Journal of Business of the university of Chicago (April 1928</w:t>
      </w:r>
      <w:proofErr w:type="gramStart"/>
      <w:r w:rsidRPr="00F21755">
        <w:rPr>
          <w:rFonts w:ascii="Times New Roman" w:hAnsi="Times New Roman" w:cs="Times New Roman"/>
          <w:sz w:val="22"/>
          <w:lang w:val="en-US"/>
        </w:rPr>
        <w:t>) :</w:t>
      </w:r>
      <w:proofErr w:type="gramEnd"/>
      <w:r w:rsidRPr="00F21755">
        <w:rPr>
          <w:rFonts w:ascii="Times New Roman" w:hAnsi="Times New Roman" w:cs="Times New Roman"/>
          <w:sz w:val="22"/>
          <w:lang w:val="en-US"/>
        </w:rPr>
        <w:t xml:space="preserve"> p. 170 </w:t>
      </w:r>
      <w:r w:rsidRPr="00F21755">
        <w:rPr>
          <w:rFonts w:ascii="Times New Roman" w:hAnsi="Times New Roman" w:cs="Times New Roman"/>
          <w:i/>
          <w:color w:val="000000" w:themeColor="text1"/>
          <w:sz w:val="22"/>
        </w:rPr>
        <w:t xml:space="preserve">International </w:t>
      </w:r>
      <w:proofErr w:type="spellStart"/>
      <w:r w:rsidRPr="00F21755">
        <w:rPr>
          <w:rFonts w:ascii="Times New Roman" w:hAnsi="Times New Roman" w:cs="Times New Roman"/>
          <w:i/>
          <w:color w:val="000000" w:themeColor="text1"/>
          <w:sz w:val="22"/>
        </w:rPr>
        <w:t>Monetary</w:t>
      </w:r>
      <w:proofErr w:type="spellEnd"/>
      <w:r w:rsidRPr="00F21755">
        <w:rPr>
          <w:rFonts w:ascii="Times New Roman" w:hAnsi="Times New Roman" w:cs="Times New Roman"/>
          <w:i/>
          <w:color w:val="000000" w:themeColor="text1"/>
          <w:sz w:val="22"/>
        </w:rPr>
        <w:t xml:space="preserve"> </w:t>
      </w:r>
      <w:proofErr w:type="spellStart"/>
      <w:r w:rsidRPr="00F21755">
        <w:rPr>
          <w:rFonts w:ascii="Times New Roman" w:hAnsi="Times New Roman" w:cs="Times New Roman"/>
          <w:i/>
          <w:color w:val="000000" w:themeColor="text1"/>
          <w:sz w:val="22"/>
        </w:rPr>
        <w:t>Fund</w:t>
      </w:r>
      <w:proofErr w:type="spellEnd"/>
      <w:r w:rsidRPr="00F21755">
        <w:rPr>
          <w:rFonts w:ascii="Times New Roman" w:hAnsi="Times New Roman" w:cs="Times New Roman"/>
          <w:i/>
          <w:color w:val="000000" w:themeColor="text1"/>
          <w:sz w:val="22"/>
        </w:rPr>
        <w:t xml:space="preserve">, </w:t>
      </w:r>
      <w:r w:rsidRPr="00F21755">
        <w:rPr>
          <w:rFonts w:ascii="Times New Roman" w:eastAsia="Times New Roman" w:hAnsi="Times New Roman" w:cs="Times New Roman"/>
          <w:i/>
          <w:color w:val="000000" w:themeColor="text1"/>
          <w:sz w:val="22"/>
        </w:rPr>
        <w:t xml:space="preserve">World </w:t>
      </w:r>
      <w:proofErr w:type="spellStart"/>
      <w:r w:rsidRPr="00F21755">
        <w:rPr>
          <w:rFonts w:ascii="Times New Roman" w:eastAsia="Times New Roman" w:hAnsi="Times New Roman" w:cs="Times New Roman"/>
          <w:i/>
          <w:color w:val="000000" w:themeColor="text1"/>
          <w:sz w:val="22"/>
        </w:rPr>
        <w:t>Economic</w:t>
      </w:r>
      <w:proofErr w:type="spellEnd"/>
      <w:r w:rsidRPr="00F21755">
        <w:rPr>
          <w:rFonts w:ascii="Times New Roman" w:eastAsia="Times New Roman" w:hAnsi="Times New Roman" w:cs="Times New Roman"/>
          <w:i/>
          <w:color w:val="000000" w:themeColor="text1"/>
          <w:sz w:val="22"/>
        </w:rPr>
        <w:t xml:space="preserve"> </w:t>
      </w:r>
      <w:proofErr w:type="spellStart"/>
      <w:r w:rsidRPr="00F21755">
        <w:rPr>
          <w:rFonts w:ascii="Times New Roman" w:eastAsia="Times New Roman" w:hAnsi="Times New Roman" w:cs="Times New Roman"/>
          <w:i/>
          <w:color w:val="000000" w:themeColor="text1"/>
          <w:sz w:val="22"/>
        </w:rPr>
        <w:t>Database</w:t>
      </w:r>
      <w:proofErr w:type="spellEnd"/>
      <w:r w:rsidRPr="00F21755">
        <w:rPr>
          <w:rFonts w:ascii="Times New Roman" w:eastAsia="Times New Roman" w:hAnsi="Times New Roman" w:cs="Times New Roman"/>
          <w:i/>
          <w:color w:val="000000" w:themeColor="text1"/>
          <w:sz w:val="22"/>
        </w:rPr>
        <w:t>. April 2012.</w:t>
      </w:r>
    </w:p>
    <w:p w14:paraId="44A7C07E" w14:textId="77777777" w:rsidR="003954BE" w:rsidRPr="00F21755" w:rsidRDefault="003954BE" w:rsidP="003954BE">
      <w:pPr>
        <w:spacing w:line="360" w:lineRule="auto"/>
        <w:rPr>
          <w:rFonts w:ascii="Times New Roman" w:hAnsi="Times New Roman" w:cs="Times New Roman"/>
          <w:i/>
          <w:color w:val="000000" w:themeColor="text1"/>
          <w:sz w:val="22"/>
          <w:lang w:val="ru-RU"/>
        </w:rPr>
      </w:pPr>
    </w:p>
    <w:p w14:paraId="729085CD" w14:textId="00938805" w:rsidR="003954BE" w:rsidRPr="00F21755" w:rsidRDefault="003954BE" w:rsidP="003954BE">
      <w:pPr>
        <w:pStyle w:val="ListParagraph"/>
        <w:numPr>
          <w:ilvl w:val="0"/>
          <w:numId w:val="4"/>
        </w:numPr>
        <w:spacing w:line="360" w:lineRule="auto"/>
        <w:rPr>
          <w:rFonts w:ascii="Times New Roman" w:hAnsi="Times New Roman" w:cs="Times New Roman"/>
          <w:sz w:val="22"/>
          <w:lang w:val="en-US"/>
        </w:rPr>
      </w:pPr>
      <w:r w:rsidRPr="00F21755">
        <w:rPr>
          <w:rFonts w:ascii="Times New Roman" w:hAnsi="Times New Roman" w:cs="Times New Roman"/>
          <w:sz w:val="22"/>
          <w:lang w:val="en-US"/>
        </w:rPr>
        <w:t>Independent World, Commission in International Trade and Investment, U.S. International Economic Policy (Washington, D.C.: Government Printing Office, July 1971)</w:t>
      </w:r>
    </w:p>
    <w:p w14:paraId="0793B061" w14:textId="77777777" w:rsidR="00F21755" w:rsidRPr="00F21755" w:rsidRDefault="003954BE" w:rsidP="00F21755">
      <w:pPr>
        <w:pStyle w:val="ListParagraph"/>
        <w:numPr>
          <w:ilvl w:val="0"/>
          <w:numId w:val="4"/>
        </w:numPr>
        <w:spacing w:line="360" w:lineRule="auto"/>
        <w:rPr>
          <w:rFonts w:ascii="Times New Roman" w:hAnsi="Times New Roman" w:cs="Times New Roman"/>
          <w:i/>
          <w:color w:val="000000" w:themeColor="text1"/>
          <w:sz w:val="22"/>
          <w:lang w:val="ru-RU"/>
        </w:rPr>
      </w:pPr>
      <w:r w:rsidRPr="00F21755">
        <w:rPr>
          <w:rFonts w:ascii="Times New Roman" w:hAnsi="Times New Roman" w:cs="Times New Roman"/>
          <w:i/>
          <w:sz w:val="22"/>
          <w:lang w:val="en-US"/>
        </w:rPr>
        <w:t>Independent World, Commission in International Trade and Investment, U.S. International Economic Policy (Washington, D.C.: Government Printing Office, July 1971)</w:t>
      </w:r>
    </w:p>
    <w:p w14:paraId="3424028B" w14:textId="77777777" w:rsidR="00F21755" w:rsidRPr="00F21755" w:rsidRDefault="003954BE" w:rsidP="00F21755">
      <w:pPr>
        <w:pStyle w:val="ListParagraph"/>
        <w:numPr>
          <w:ilvl w:val="0"/>
          <w:numId w:val="4"/>
        </w:numPr>
        <w:spacing w:line="360" w:lineRule="auto"/>
        <w:rPr>
          <w:rFonts w:ascii="Times New Roman" w:hAnsi="Times New Roman" w:cs="Times New Roman"/>
          <w:i/>
          <w:color w:val="000000" w:themeColor="text1"/>
          <w:sz w:val="22"/>
          <w:lang w:val="ru-RU"/>
        </w:rPr>
      </w:pPr>
      <w:r w:rsidRPr="00F21755">
        <w:rPr>
          <w:rFonts w:ascii="Times New Roman" w:hAnsi="Times New Roman" w:cs="Times New Roman"/>
          <w:i/>
          <w:sz w:val="22"/>
          <w:lang w:val="en-US"/>
        </w:rPr>
        <w:t xml:space="preserve">J.B. </w:t>
      </w:r>
      <w:proofErr w:type="spellStart"/>
      <w:r w:rsidRPr="00F21755">
        <w:rPr>
          <w:rFonts w:ascii="Times New Roman" w:hAnsi="Times New Roman" w:cs="Times New Roman"/>
          <w:i/>
          <w:sz w:val="22"/>
          <w:lang w:val="en-US"/>
        </w:rPr>
        <w:t>Condliffe</w:t>
      </w:r>
      <w:proofErr w:type="spellEnd"/>
      <w:r w:rsidRPr="00F21755">
        <w:rPr>
          <w:rFonts w:ascii="Times New Roman" w:hAnsi="Times New Roman" w:cs="Times New Roman"/>
          <w:i/>
          <w:sz w:val="22"/>
          <w:lang w:val="en-US"/>
        </w:rPr>
        <w:t>, The Commerce of Nations (New York: W.W. Norton, 1950), pp. 687-93.</w:t>
      </w:r>
    </w:p>
    <w:p w14:paraId="73A39635" w14:textId="77777777" w:rsidR="00F21755" w:rsidRPr="00F21755" w:rsidRDefault="003954BE" w:rsidP="00F21755">
      <w:pPr>
        <w:pStyle w:val="ListParagraph"/>
        <w:numPr>
          <w:ilvl w:val="0"/>
          <w:numId w:val="4"/>
        </w:numPr>
        <w:spacing w:line="360" w:lineRule="auto"/>
        <w:rPr>
          <w:rFonts w:ascii="Times New Roman" w:hAnsi="Times New Roman" w:cs="Times New Roman"/>
          <w:i/>
          <w:color w:val="000000" w:themeColor="text1"/>
          <w:sz w:val="22"/>
          <w:lang w:val="ru-RU"/>
        </w:rPr>
      </w:pPr>
      <w:r w:rsidRPr="00F21755">
        <w:rPr>
          <w:rFonts w:ascii="Times New Roman" w:hAnsi="Times New Roman" w:cs="Times New Roman"/>
          <w:i/>
          <w:sz w:val="22"/>
          <w:lang w:val="en-US"/>
        </w:rPr>
        <w:lastRenderedPageBreak/>
        <w:t>The President’s Materials Policy Commission, Resources for Freedom (Washington, D.C.: Government Printing Office, June 1952), 5 vols.</w:t>
      </w:r>
    </w:p>
    <w:p w14:paraId="41091D89" w14:textId="77777777" w:rsidR="00F21755" w:rsidRPr="00F21755" w:rsidRDefault="003954BE" w:rsidP="00F21755">
      <w:pPr>
        <w:pStyle w:val="ListParagraph"/>
        <w:numPr>
          <w:ilvl w:val="0"/>
          <w:numId w:val="4"/>
        </w:numPr>
        <w:spacing w:line="360" w:lineRule="auto"/>
        <w:rPr>
          <w:rFonts w:ascii="Times New Roman" w:hAnsi="Times New Roman" w:cs="Times New Roman"/>
          <w:i/>
          <w:color w:val="000000" w:themeColor="text1"/>
          <w:sz w:val="22"/>
          <w:lang w:val="ru-RU"/>
        </w:rPr>
      </w:pPr>
      <w:proofErr w:type="spellStart"/>
      <w:r w:rsidRPr="00F21755">
        <w:rPr>
          <w:rFonts w:ascii="Times New Roman" w:eastAsia="Times New Roman" w:hAnsi="Times New Roman" w:cs="Times New Roman"/>
          <w:i/>
          <w:color w:val="000000" w:themeColor="text1"/>
          <w:sz w:val="22"/>
          <w:shd w:val="clear" w:color="auto" w:fill="FFFFFF"/>
          <w:lang w:val="ru-RU"/>
        </w:rPr>
        <w:t>Gilpin</w:t>
      </w:r>
      <w:proofErr w:type="spellEnd"/>
      <w:r w:rsidRPr="00F21755">
        <w:rPr>
          <w:rFonts w:ascii="Times New Roman" w:eastAsia="Times New Roman" w:hAnsi="Times New Roman" w:cs="Times New Roman"/>
          <w:i/>
          <w:color w:val="000000" w:themeColor="text1"/>
          <w:sz w:val="22"/>
          <w:shd w:val="clear" w:color="auto" w:fill="FFFFFF"/>
          <w:lang w:val="ru-RU"/>
        </w:rPr>
        <w:t xml:space="preserve"> , R. (1975). </w:t>
      </w:r>
      <w:r w:rsidRPr="00F21755">
        <w:rPr>
          <w:rFonts w:ascii="Times New Roman" w:eastAsia="Times New Roman" w:hAnsi="Times New Roman" w:cs="Times New Roman"/>
          <w:i/>
          <w:iCs/>
          <w:color w:val="000000" w:themeColor="text1"/>
          <w:sz w:val="22"/>
          <w:shd w:val="clear" w:color="auto" w:fill="FFFFFF"/>
          <w:lang w:val="ru-RU"/>
        </w:rPr>
        <w:t xml:space="preserve">U.S. </w:t>
      </w:r>
      <w:proofErr w:type="spellStart"/>
      <w:r w:rsidRPr="00F21755">
        <w:rPr>
          <w:rFonts w:ascii="Times New Roman" w:eastAsia="Times New Roman" w:hAnsi="Times New Roman" w:cs="Times New Roman"/>
          <w:i/>
          <w:iCs/>
          <w:color w:val="000000" w:themeColor="text1"/>
          <w:sz w:val="22"/>
          <w:shd w:val="clear" w:color="auto" w:fill="FFFFFF"/>
          <w:lang w:val="ru-RU"/>
        </w:rPr>
        <w:t>Power</w:t>
      </w:r>
      <w:proofErr w:type="spellEnd"/>
      <w:r w:rsidRPr="00F21755">
        <w:rPr>
          <w:rFonts w:ascii="Times New Roman" w:eastAsia="Times New Roman" w:hAnsi="Times New Roman" w:cs="Times New Roman"/>
          <w:i/>
          <w:iCs/>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iCs/>
          <w:color w:val="000000" w:themeColor="text1"/>
          <w:sz w:val="22"/>
          <w:shd w:val="clear" w:color="auto" w:fill="FFFFFF"/>
          <w:lang w:val="ru-RU"/>
        </w:rPr>
        <w:t>and</w:t>
      </w:r>
      <w:proofErr w:type="spellEnd"/>
      <w:r w:rsidRPr="00F21755">
        <w:rPr>
          <w:rFonts w:ascii="Times New Roman" w:eastAsia="Times New Roman" w:hAnsi="Times New Roman" w:cs="Times New Roman"/>
          <w:i/>
          <w:iCs/>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iCs/>
          <w:color w:val="000000" w:themeColor="text1"/>
          <w:sz w:val="22"/>
          <w:shd w:val="clear" w:color="auto" w:fill="FFFFFF"/>
          <w:lang w:val="ru-RU"/>
        </w:rPr>
        <w:t>the</w:t>
      </w:r>
      <w:proofErr w:type="spellEnd"/>
      <w:r w:rsidRPr="00F21755">
        <w:rPr>
          <w:rFonts w:ascii="Times New Roman" w:eastAsia="Times New Roman" w:hAnsi="Times New Roman" w:cs="Times New Roman"/>
          <w:i/>
          <w:iCs/>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iCs/>
          <w:color w:val="000000" w:themeColor="text1"/>
          <w:sz w:val="22"/>
          <w:shd w:val="clear" w:color="auto" w:fill="FFFFFF"/>
          <w:lang w:val="ru-RU"/>
        </w:rPr>
        <w:t>Multinational</w:t>
      </w:r>
      <w:proofErr w:type="spellEnd"/>
      <w:r w:rsidRPr="00F21755">
        <w:rPr>
          <w:rFonts w:ascii="Times New Roman" w:eastAsia="Times New Roman" w:hAnsi="Times New Roman" w:cs="Times New Roman"/>
          <w:i/>
          <w:iCs/>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iCs/>
          <w:color w:val="000000" w:themeColor="text1"/>
          <w:sz w:val="22"/>
          <w:shd w:val="clear" w:color="auto" w:fill="FFFFFF"/>
          <w:lang w:val="ru-RU"/>
        </w:rPr>
        <w:t>Corporation</w:t>
      </w:r>
      <w:proofErr w:type="spellEnd"/>
      <w:r w:rsidRPr="00F21755">
        <w:rPr>
          <w:rFonts w:ascii="Times New Roman" w:eastAsia="Times New Roman" w:hAnsi="Times New Roman" w:cs="Times New Roman"/>
          <w:i/>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color w:val="000000" w:themeColor="text1"/>
          <w:sz w:val="22"/>
          <w:shd w:val="clear" w:color="auto" w:fill="FFFFFF"/>
          <w:lang w:val="ru-RU"/>
        </w:rPr>
        <w:t>New</w:t>
      </w:r>
      <w:proofErr w:type="spellEnd"/>
      <w:r w:rsidRPr="00F21755">
        <w:rPr>
          <w:rFonts w:ascii="Times New Roman" w:eastAsia="Times New Roman" w:hAnsi="Times New Roman" w:cs="Times New Roman"/>
          <w:i/>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color w:val="000000" w:themeColor="text1"/>
          <w:sz w:val="22"/>
          <w:shd w:val="clear" w:color="auto" w:fill="FFFFFF"/>
          <w:lang w:val="ru-RU"/>
        </w:rPr>
        <w:t>York</w:t>
      </w:r>
      <w:proofErr w:type="spellEnd"/>
      <w:r w:rsidRPr="00F21755">
        <w:rPr>
          <w:rFonts w:ascii="Times New Roman" w:eastAsia="Times New Roman" w:hAnsi="Times New Roman" w:cs="Times New Roman"/>
          <w:i/>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color w:val="000000" w:themeColor="text1"/>
          <w:sz w:val="22"/>
          <w:shd w:val="clear" w:color="auto" w:fill="FFFFFF"/>
          <w:lang w:val="ru-RU"/>
        </w:rPr>
        <w:t>Basic</w:t>
      </w:r>
      <w:proofErr w:type="spellEnd"/>
      <w:r w:rsidRPr="00F21755">
        <w:rPr>
          <w:rFonts w:ascii="Times New Roman" w:eastAsia="Times New Roman" w:hAnsi="Times New Roman" w:cs="Times New Roman"/>
          <w:i/>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color w:val="000000" w:themeColor="text1"/>
          <w:sz w:val="22"/>
          <w:shd w:val="clear" w:color="auto" w:fill="FFFFFF"/>
          <w:lang w:val="ru-RU"/>
        </w:rPr>
        <w:t>Book</w:t>
      </w:r>
      <w:proofErr w:type="spellEnd"/>
      <w:r w:rsidRPr="00F21755">
        <w:rPr>
          <w:rFonts w:ascii="Times New Roman" w:eastAsia="Times New Roman" w:hAnsi="Times New Roman" w:cs="Times New Roman"/>
          <w:i/>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color w:val="000000" w:themeColor="text1"/>
          <w:sz w:val="22"/>
          <w:shd w:val="clear" w:color="auto" w:fill="FFFFFF"/>
          <w:lang w:val="ru-RU"/>
        </w:rPr>
        <w:t>Publisher</w:t>
      </w:r>
      <w:proofErr w:type="spellEnd"/>
      <w:r w:rsidRPr="00F21755">
        <w:rPr>
          <w:rFonts w:ascii="Times New Roman" w:eastAsia="Times New Roman" w:hAnsi="Times New Roman" w:cs="Times New Roman"/>
          <w:i/>
          <w:color w:val="000000" w:themeColor="text1"/>
          <w:sz w:val="22"/>
          <w:shd w:val="clear" w:color="auto" w:fill="FFFFFF"/>
          <w:lang w:val="ru-RU"/>
        </w:rPr>
        <w:t>.</w:t>
      </w:r>
    </w:p>
    <w:p w14:paraId="45161C5F" w14:textId="77777777" w:rsidR="00F21755" w:rsidRPr="00F21755" w:rsidRDefault="003954BE" w:rsidP="00F21755">
      <w:pPr>
        <w:pStyle w:val="ListParagraph"/>
        <w:numPr>
          <w:ilvl w:val="0"/>
          <w:numId w:val="4"/>
        </w:numPr>
        <w:spacing w:line="360" w:lineRule="auto"/>
        <w:rPr>
          <w:rFonts w:ascii="Times New Roman" w:hAnsi="Times New Roman" w:cs="Times New Roman"/>
          <w:i/>
          <w:color w:val="000000" w:themeColor="text1"/>
          <w:sz w:val="22"/>
          <w:lang w:val="ru-RU"/>
        </w:rPr>
      </w:pPr>
      <w:r w:rsidRPr="00F21755">
        <w:rPr>
          <w:rFonts w:ascii="Times New Roman" w:hAnsi="Times New Roman" w:cs="Times New Roman"/>
          <w:i/>
          <w:sz w:val="22"/>
          <w:lang w:val="en-US"/>
        </w:rPr>
        <w:t>Council of the Americas, Recommendations on U.S. Foreign Economic Policy Toward Latin America (New York, November 1, 1973), p.1</w:t>
      </w:r>
    </w:p>
    <w:p w14:paraId="03DF52FE" w14:textId="77777777" w:rsidR="00F21755" w:rsidRPr="00F21755" w:rsidRDefault="003954BE" w:rsidP="00F21755">
      <w:pPr>
        <w:pStyle w:val="ListParagraph"/>
        <w:numPr>
          <w:ilvl w:val="0"/>
          <w:numId w:val="4"/>
        </w:numPr>
        <w:spacing w:line="360" w:lineRule="auto"/>
        <w:rPr>
          <w:rFonts w:ascii="Times New Roman" w:hAnsi="Times New Roman" w:cs="Times New Roman"/>
          <w:i/>
          <w:color w:val="000000" w:themeColor="text1"/>
          <w:sz w:val="22"/>
          <w:lang w:val="ru-RU"/>
        </w:rPr>
      </w:pPr>
      <w:proofErr w:type="spellStart"/>
      <w:r w:rsidRPr="00F21755">
        <w:rPr>
          <w:rFonts w:ascii="Times New Roman" w:hAnsi="Times New Roman" w:cs="Times New Roman"/>
          <w:i/>
          <w:sz w:val="22"/>
        </w:rPr>
        <w:t>Hymer</w:t>
      </w:r>
      <w:proofErr w:type="spellEnd"/>
      <w:r w:rsidRPr="00F21755">
        <w:rPr>
          <w:rFonts w:ascii="Times New Roman" w:hAnsi="Times New Roman" w:cs="Times New Roman"/>
          <w:i/>
          <w:sz w:val="22"/>
        </w:rPr>
        <w:t xml:space="preserve">, </w:t>
      </w:r>
      <w:r w:rsidRPr="00F21755">
        <w:rPr>
          <w:rFonts w:ascii="Times New Roman" w:hAnsi="Times New Roman" w:cs="Times New Roman"/>
          <w:i/>
          <w:sz w:val="22"/>
          <w:lang w:val="en-US"/>
        </w:rPr>
        <w:t>Doctoral Dissertation “The international Operations of National Firms: A Study of Direct Foreign Investments” (mimeographed, 1960)</w:t>
      </w:r>
    </w:p>
    <w:p w14:paraId="353E2BEA" w14:textId="77777777" w:rsidR="00F21755" w:rsidRPr="00F21755" w:rsidRDefault="003954BE" w:rsidP="00F21755">
      <w:pPr>
        <w:pStyle w:val="ListParagraph"/>
        <w:numPr>
          <w:ilvl w:val="0"/>
          <w:numId w:val="4"/>
        </w:numPr>
        <w:spacing w:line="360" w:lineRule="auto"/>
        <w:rPr>
          <w:rFonts w:ascii="Times New Roman" w:hAnsi="Times New Roman" w:cs="Times New Roman"/>
          <w:i/>
          <w:color w:val="000000" w:themeColor="text1"/>
          <w:sz w:val="22"/>
          <w:lang w:val="ru-RU"/>
        </w:rPr>
      </w:pPr>
      <w:proofErr w:type="spellStart"/>
      <w:r w:rsidRPr="00F21755">
        <w:rPr>
          <w:rFonts w:ascii="Times New Roman" w:eastAsia="Times New Roman" w:hAnsi="Times New Roman" w:cs="Times New Roman"/>
          <w:i/>
          <w:color w:val="000000" w:themeColor="text1"/>
          <w:sz w:val="22"/>
          <w:shd w:val="clear" w:color="auto" w:fill="FFFFFF"/>
          <w:lang w:val="ru-RU"/>
        </w:rPr>
        <w:t>Gilpin</w:t>
      </w:r>
      <w:proofErr w:type="spellEnd"/>
      <w:r w:rsidRPr="00F21755">
        <w:rPr>
          <w:rFonts w:ascii="Times New Roman" w:eastAsia="Times New Roman" w:hAnsi="Times New Roman" w:cs="Times New Roman"/>
          <w:i/>
          <w:color w:val="000000" w:themeColor="text1"/>
          <w:sz w:val="22"/>
          <w:shd w:val="clear" w:color="auto" w:fill="FFFFFF"/>
          <w:lang w:val="ru-RU"/>
        </w:rPr>
        <w:t xml:space="preserve"> , R. (1975). </w:t>
      </w:r>
      <w:r w:rsidRPr="00F21755">
        <w:rPr>
          <w:rFonts w:ascii="Times New Roman" w:eastAsia="Times New Roman" w:hAnsi="Times New Roman" w:cs="Times New Roman"/>
          <w:i/>
          <w:iCs/>
          <w:color w:val="000000" w:themeColor="text1"/>
          <w:sz w:val="22"/>
          <w:shd w:val="clear" w:color="auto" w:fill="FFFFFF"/>
          <w:lang w:val="ru-RU"/>
        </w:rPr>
        <w:t xml:space="preserve">U.S. </w:t>
      </w:r>
      <w:proofErr w:type="spellStart"/>
      <w:r w:rsidRPr="00F21755">
        <w:rPr>
          <w:rFonts w:ascii="Times New Roman" w:eastAsia="Times New Roman" w:hAnsi="Times New Roman" w:cs="Times New Roman"/>
          <w:i/>
          <w:iCs/>
          <w:color w:val="000000" w:themeColor="text1"/>
          <w:sz w:val="22"/>
          <w:shd w:val="clear" w:color="auto" w:fill="FFFFFF"/>
          <w:lang w:val="ru-RU"/>
        </w:rPr>
        <w:t>Power</w:t>
      </w:r>
      <w:proofErr w:type="spellEnd"/>
      <w:r w:rsidRPr="00F21755">
        <w:rPr>
          <w:rFonts w:ascii="Times New Roman" w:eastAsia="Times New Roman" w:hAnsi="Times New Roman" w:cs="Times New Roman"/>
          <w:i/>
          <w:iCs/>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iCs/>
          <w:color w:val="000000" w:themeColor="text1"/>
          <w:sz w:val="22"/>
          <w:shd w:val="clear" w:color="auto" w:fill="FFFFFF"/>
          <w:lang w:val="ru-RU"/>
        </w:rPr>
        <w:t>and</w:t>
      </w:r>
      <w:proofErr w:type="spellEnd"/>
      <w:r w:rsidRPr="00F21755">
        <w:rPr>
          <w:rFonts w:ascii="Times New Roman" w:eastAsia="Times New Roman" w:hAnsi="Times New Roman" w:cs="Times New Roman"/>
          <w:i/>
          <w:iCs/>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iCs/>
          <w:color w:val="000000" w:themeColor="text1"/>
          <w:sz w:val="22"/>
          <w:shd w:val="clear" w:color="auto" w:fill="FFFFFF"/>
          <w:lang w:val="ru-RU"/>
        </w:rPr>
        <w:t>the</w:t>
      </w:r>
      <w:proofErr w:type="spellEnd"/>
      <w:r w:rsidRPr="00F21755">
        <w:rPr>
          <w:rFonts w:ascii="Times New Roman" w:eastAsia="Times New Roman" w:hAnsi="Times New Roman" w:cs="Times New Roman"/>
          <w:i/>
          <w:iCs/>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iCs/>
          <w:color w:val="000000" w:themeColor="text1"/>
          <w:sz w:val="22"/>
          <w:shd w:val="clear" w:color="auto" w:fill="FFFFFF"/>
          <w:lang w:val="ru-RU"/>
        </w:rPr>
        <w:t>Multinational</w:t>
      </w:r>
      <w:proofErr w:type="spellEnd"/>
      <w:r w:rsidRPr="00F21755">
        <w:rPr>
          <w:rFonts w:ascii="Times New Roman" w:eastAsia="Times New Roman" w:hAnsi="Times New Roman" w:cs="Times New Roman"/>
          <w:i/>
          <w:iCs/>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iCs/>
          <w:color w:val="000000" w:themeColor="text1"/>
          <w:sz w:val="22"/>
          <w:shd w:val="clear" w:color="auto" w:fill="FFFFFF"/>
          <w:lang w:val="ru-RU"/>
        </w:rPr>
        <w:t>Corporation</w:t>
      </w:r>
      <w:proofErr w:type="spellEnd"/>
      <w:r w:rsidRPr="00F21755">
        <w:rPr>
          <w:rFonts w:ascii="Times New Roman" w:eastAsia="Times New Roman" w:hAnsi="Times New Roman" w:cs="Times New Roman"/>
          <w:i/>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color w:val="000000" w:themeColor="text1"/>
          <w:sz w:val="22"/>
          <w:shd w:val="clear" w:color="auto" w:fill="FFFFFF"/>
          <w:lang w:val="ru-RU"/>
        </w:rPr>
        <w:t>New</w:t>
      </w:r>
      <w:proofErr w:type="spellEnd"/>
      <w:r w:rsidRPr="00F21755">
        <w:rPr>
          <w:rFonts w:ascii="Times New Roman" w:eastAsia="Times New Roman" w:hAnsi="Times New Roman" w:cs="Times New Roman"/>
          <w:i/>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color w:val="000000" w:themeColor="text1"/>
          <w:sz w:val="22"/>
          <w:shd w:val="clear" w:color="auto" w:fill="FFFFFF"/>
          <w:lang w:val="ru-RU"/>
        </w:rPr>
        <w:t>York</w:t>
      </w:r>
      <w:proofErr w:type="spellEnd"/>
      <w:r w:rsidRPr="00F21755">
        <w:rPr>
          <w:rFonts w:ascii="Times New Roman" w:eastAsia="Times New Roman" w:hAnsi="Times New Roman" w:cs="Times New Roman"/>
          <w:i/>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color w:val="000000" w:themeColor="text1"/>
          <w:sz w:val="22"/>
          <w:shd w:val="clear" w:color="auto" w:fill="FFFFFF"/>
          <w:lang w:val="ru-RU"/>
        </w:rPr>
        <w:t>Basic</w:t>
      </w:r>
      <w:proofErr w:type="spellEnd"/>
      <w:r w:rsidRPr="00F21755">
        <w:rPr>
          <w:rFonts w:ascii="Times New Roman" w:eastAsia="Times New Roman" w:hAnsi="Times New Roman" w:cs="Times New Roman"/>
          <w:i/>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color w:val="000000" w:themeColor="text1"/>
          <w:sz w:val="22"/>
          <w:shd w:val="clear" w:color="auto" w:fill="FFFFFF"/>
          <w:lang w:val="ru-RU"/>
        </w:rPr>
        <w:t>Book</w:t>
      </w:r>
      <w:proofErr w:type="spellEnd"/>
      <w:r w:rsidRPr="00F21755">
        <w:rPr>
          <w:rFonts w:ascii="Times New Roman" w:eastAsia="Times New Roman" w:hAnsi="Times New Roman" w:cs="Times New Roman"/>
          <w:i/>
          <w:color w:val="000000" w:themeColor="text1"/>
          <w:sz w:val="22"/>
          <w:shd w:val="clear" w:color="auto" w:fill="FFFFFF"/>
          <w:lang w:val="ru-RU"/>
        </w:rPr>
        <w:t xml:space="preserve"> </w:t>
      </w:r>
      <w:proofErr w:type="spellStart"/>
      <w:r w:rsidRPr="00F21755">
        <w:rPr>
          <w:rFonts w:ascii="Times New Roman" w:eastAsia="Times New Roman" w:hAnsi="Times New Roman" w:cs="Times New Roman"/>
          <w:i/>
          <w:color w:val="000000" w:themeColor="text1"/>
          <w:sz w:val="22"/>
          <w:shd w:val="clear" w:color="auto" w:fill="FFFFFF"/>
          <w:lang w:val="ru-RU"/>
        </w:rPr>
        <w:t>Publisher</w:t>
      </w:r>
      <w:proofErr w:type="spellEnd"/>
      <w:r w:rsidRPr="00F21755">
        <w:rPr>
          <w:rFonts w:ascii="Times New Roman" w:eastAsia="Times New Roman" w:hAnsi="Times New Roman" w:cs="Times New Roman"/>
          <w:i/>
          <w:color w:val="000000" w:themeColor="text1"/>
          <w:sz w:val="22"/>
          <w:shd w:val="clear" w:color="auto" w:fill="FFFFFF"/>
          <w:lang w:val="ru-RU"/>
        </w:rPr>
        <w:t>. P. 115.</w:t>
      </w:r>
    </w:p>
    <w:p w14:paraId="70011FE6" w14:textId="77777777" w:rsidR="00F21755" w:rsidRPr="00F21755" w:rsidRDefault="003954BE" w:rsidP="00F21755">
      <w:pPr>
        <w:pStyle w:val="ListParagraph"/>
        <w:numPr>
          <w:ilvl w:val="0"/>
          <w:numId w:val="4"/>
        </w:numPr>
        <w:spacing w:line="360" w:lineRule="auto"/>
        <w:rPr>
          <w:rFonts w:ascii="Times New Roman" w:hAnsi="Times New Roman" w:cs="Times New Roman"/>
          <w:i/>
          <w:color w:val="000000" w:themeColor="text1"/>
          <w:sz w:val="22"/>
          <w:lang w:val="ru-RU"/>
        </w:rPr>
      </w:pPr>
      <w:r w:rsidRPr="00F21755">
        <w:rPr>
          <w:rFonts w:ascii="Times New Roman" w:hAnsi="Times New Roman" w:cs="Times New Roman"/>
          <w:i/>
          <w:sz w:val="22"/>
          <w:lang w:val="en-US"/>
        </w:rPr>
        <w:t>Vernon R., Sovereignty at Bay (New York: Basic Books, 1971)</w:t>
      </w:r>
    </w:p>
    <w:p w14:paraId="00733C20" w14:textId="77777777" w:rsidR="00F21755" w:rsidRPr="00F21755" w:rsidRDefault="003954BE" w:rsidP="00F21755">
      <w:pPr>
        <w:pStyle w:val="ListParagraph"/>
        <w:numPr>
          <w:ilvl w:val="0"/>
          <w:numId w:val="4"/>
        </w:numPr>
        <w:spacing w:line="360" w:lineRule="auto"/>
        <w:rPr>
          <w:rFonts w:ascii="Times New Roman" w:hAnsi="Times New Roman" w:cs="Times New Roman"/>
          <w:i/>
          <w:color w:val="000000" w:themeColor="text1"/>
          <w:sz w:val="22"/>
          <w:lang w:val="ru-RU"/>
        </w:rPr>
      </w:pPr>
      <w:proofErr w:type="spellStart"/>
      <w:r w:rsidRPr="00F21755">
        <w:rPr>
          <w:rFonts w:ascii="Times New Roman" w:hAnsi="Times New Roman" w:cs="Times New Roman"/>
          <w:sz w:val="22"/>
          <w:lang w:val="en-US"/>
        </w:rPr>
        <w:t>Keohane</w:t>
      </w:r>
      <w:proofErr w:type="spellEnd"/>
      <w:r w:rsidRPr="00F21755">
        <w:rPr>
          <w:rFonts w:ascii="Times New Roman" w:hAnsi="Times New Roman" w:cs="Times New Roman"/>
          <w:sz w:val="22"/>
          <w:lang w:val="en-US"/>
        </w:rPr>
        <w:t xml:space="preserve"> R.O., Nye J.S. Power and Interdependence. Boston, 1977.P.189</w:t>
      </w:r>
    </w:p>
    <w:p w14:paraId="1E4708EE" w14:textId="77777777" w:rsidR="00F21755" w:rsidRPr="00F21755" w:rsidRDefault="003954BE" w:rsidP="00F21755">
      <w:pPr>
        <w:pStyle w:val="ListParagraph"/>
        <w:numPr>
          <w:ilvl w:val="0"/>
          <w:numId w:val="4"/>
        </w:numPr>
        <w:spacing w:line="360" w:lineRule="auto"/>
        <w:rPr>
          <w:rFonts w:ascii="Times New Roman" w:hAnsi="Times New Roman" w:cs="Times New Roman"/>
          <w:i/>
          <w:color w:val="000000" w:themeColor="text1"/>
          <w:sz w:val="22"/>
          <w:lang w:val="ru-RU"/>
        </w:rPr>
      </w:pPr>
      <w:r w:rsidRPr="00F21755">
        <w:rPr>
          <w:rFonts w:ascii="Times New Roman" w:hAnsi="Times New Roman" w:cs="Times New Roman"/>
          <w:sz w:val="22"/>
          <w:lang w:val="en-US"/>
        </w:rPr>
        <w:t xml:space="preserve">Cardoso F.H., </w:t>
      </w:r>
      <w:proofErr w:type="spellStart"/>
      <w:r w:rsidRPr="00F21755">
        <w:rPr>
          <w:rFonts w:ascii="Times New Roman" w:hAnsi="Times New Roman" w:cs="Times New Roman"/>
          <w:sz w:val="22"/>
          <w:lang w:val="en-US"/>
        </w:rPr>
        <w:t>Faletto</w:t>
      </w:r>
      <w:proofErr w:type="spellEnd"/>
      <w:r w:rsidRPr="00F21755">
        <w:rPr>
          <w:rFonts w:ascii="Times New Roman" w:hAnsi="Times New Roman" w:cs="Times New Roman"/>
          <w:sz w:val="22"/>
          <w:lang w:val="en-US"/>
        </w:rPr>
        <w:t xml:space="preserve"> </w:t>
      </w:r>
      <w:proofErr w:type="spellStart"/>
      <w:r w:rsidRPr="00F21755">
        <w:rPr>
          <w:rFonts w:ascii="Times New Roman" w:hAnsi="Times New Roman" w:cs="Times New Roman"/>
          <w:sz w:val="22"/>
          <w:lang w:val="en-US"/>
        </w:rPr>
        <w:t>E.Dependency</w:t>
      </w:r>
      <w:proofErr w:type="spellEnd"/>
      <w:r w:rsidRPr="00F21755">
        <w:rPr>
          <w:rFonts w:ascii="Times New Roman" w:hAnsi="Times New Roman" w:cs="Times New Roman"/>
          <w:sz w:val="22"/>
          <w:lang w:val="en-US"/>
        </w:rPr>
        <w:t xml:space="preserve"> and Development in Latin America. Berkeley, 1979.P.162-163.</w:t>
      </w:r>
    </w:p>
    <w:p w14:paraId="47275ECD" w14:textId="77777777" w:rsidR="00F21755" w:rsidRPr="00F21755" w:rsidRDefault="003954BE" w:rsidP="00F21755">
      <w:pPr>
        <w:pStyle w:val="ListParagraph"/>
        <w:numPr>
          <w:ilvl w:val="0"/>
          <w:numId w:val="4"/>
        </w:numPr>
        <w:spacing w:line="360" w:lineRule="auto"/>
        <w:rPr>
          <w:rFonts w:ascii="Times New Roman" w:hAnsi="Times New Roman" w:cs="Times New Roman"/>
          <w:i/>
          <w:color w:val="000000" w:themeColor="text1"/>
          <w:sz w:val="22"/>
          <w:lang w:val="ru-RU"/>
        </w:rPr>
      </w:pPr>
      <w:proofErr w:type="spellStart"/>
      <w:r w:rsidRPr="00F21755">
        <w:rPr>
          <w:rFonts w:ascii="Times New Roman" w:hAnsi="Times New Roman" w:cs="Times New Roman"/>
          <w:sz w:val="22"/>
          <w:lang w:val="en-US"/>
        </w:rPr>
        <w:t>Bodenheimer</w:t>
      </w:r>
      <w:proofErr w:type="spellEnd"/>
      <w:r w:rsidRPr="00F21755">
        <w:rPr>
          <w:rFonts w:ascii="Times New Roman" w:hAnsi="Times New Roman" w:cs="Times New Roman"/>
          <w:sz w:val="22"/>
          <w:lang w:val="en-US"/>
        </w:rPr>
        <w:t xml:space="preserve"> S. Dependency and </w:t>
      </w:r>
      <w:proofErr w:type="spellStart"/>
      <w:r w:rsidRPr="00F21755">
        <w:rPr>
          <w:rFonts w:ascii="Times New Roman" w:hAnsi="Times New Roman" w:cs="Times New Roman"/>
          <w:sz w:val="22"/>
          <w:lang w:val="en-US"/>
        </w:rPr>
        <w:t>Imperializm</w:t>
      </w:r>
      <w:proofErr w:type="spellEnd"/>
      <w:r w:rsidRPr="00F21755">
        <w:rPr>
          <w:rFonts w:ascii="Times New Roman" w:hAnsi="Times New Roman" w:cs="Times New Roman"/>
          <w:sz w:val="22"/>
          <w:lang w:val="en-US"/>
        </w:rPr>
        <w:t xml:space="preserve">. </w:t>
      </w:r>
      <w:proofErr w:type="gramStart"/>
      <w:r w:rsidRPr="00F21755">
        <w:rPr>
          <w:rFonts w:ascii="Times New Roman" w:hAnsi="Times New Roman" w:cs="Times New Roman"/>
          <w:sz w:val="22"/>
          <w:lang w:val="en-US"/>
        </w:rPr>
        <w:t>The Roots of Latin American Underdevelopment//</w:t>
      </w:r>
      <w:proofErr w:type="spellStart"/>
      <w:r w:rsidRPr="00F21755">
        <w:rPr>
          <w:rFonts w:ascii="Times New Roman" w:hAnsi="Times New Roman" w:cs="Times New Roman"/>
          <w:sz w:val="22"/>
          <w:lang w:val="en-US"/>
        </w:rPr>
        <w:t>K.T.Fann</w:t>
      </w:r>
      <w:proofErr w:type="spellEnd"/>
      <w:r w:rsidRPr="00F21755">
        <w:rPr>
          <w:rFonts w:ascii="Times New Roman" w:hAnsi="Times New Roman" w:cs="Times New Roman"/>
          <w:sz w:val="22"/>
          <w:lang w:val="en-US"/>
        </w:rPr>
        <w:t xml:space="preserve">, D.C. </w:t>
      </w:r>
      <w:proofErr w:type="spellStart"/>
      <w:r w:rsidRPr="00F21755">
        <w:rPr>
          <w:rFonts w:ascii="Times New Roman" w:hAnsi="Times New Roman" w:cs="Times New Roman"/>
          <w:sz w:val="22"/>
          <w:lang w:val="en-US"/>
        </w:rPr>
        <w:t>Hodges.Readings</w:t>
      </w:r>
      <w:proofErr w:type="spellEnd"/>
      <w:r w:rsidRPr="00F21755">
        <w:rPr>
          <w:rFonts w:ascii="Times New Roman" w:hAnsi="Times New Roman" w:cs="Times New Roman"/>
          <w:sz w:val="22"/>
          <w:lang w:val="en-US"/>
        </w:rPr>
        <w:t xml:space="preserve"> in US Imperialism.</w:t>
      </w:r>
      <w:proofErr w:type="gramEnd"/>
      <w:r w:rsidRPr="00F21755">
        <w:rPr>
          <w:rFonts w:ascii="Times New Roman" w:hAnsi="Times New Roman" w:cs="Times New Roman"/>
          <w:sz w:val="22"/>
          <w:lang w:val="en-US"/>
        </w:rPr>
        <w:t xml:space="preserve"> </w:t>
      </w:r>
      <w:proofErr w:type="gramStart"/>
      <w:r w:rsidRPr="00F21755">
        <w:rPr>
          <w:rFonts w:ascii="Times New Roman" w:hAnsi="Times New Roman" w:cs="Times New Roman"/>
          <w:sz w:val="22"/>
          <w:lang w:val="en-US"/>
        </w:rPr>
        <w:t>Boston, 1971.</w:t>
      </w:r>
      <w:proofErr w:type="gramEnd"/>
      <w:r w:rsidRPr="00F21755">
        <w:rPr>
          <w:rFonts w:ascii="Times New Roman" w:hAnsi="Times New Roman" w:cs="Times New Roman"/>
          <w:sz w:val="22"/>
          <w:lang w:val="en-US"/>
        </w:rPr>
        <w:t xml:space="preserve"> P.162</w:t>
      </w:r>
    </w:p>
    <w:p w14:paraId="40523499" w14:textId="77777777" w:rsidR="00F21755" w:rsidRPr="00F21755" w:rsidRDefault="003954BE" w:rsidP="00F21755">
      <w:pPr>
        <w:pStyle w:val="ListParagraph"/>
        <w:numPr>
          <w:ilvl w:val="0"/>
          <w:numId w:val="4"/>
        </w:numPr>
        <w:spacing w:line="360" w:lineRule="auto"/>
        <w:rPr>
          <w:rFonts w:ascii="Times New Roman" w:hAnsi="Times New Roman" w:cs="Times New Roman"/>
          <w:i/>
          <w:color w:val="000000" w:themeColor="text1"/>
          <w:sz w:val="22"/>
          <w:lang w:val="ru-RU"/>
        </w:rPr>
      </w:pPr>
      <w:r w:rsidRPr="00F21755">
        <w:rPr>
          <w:rFonts w:ascii="Times New Roman" w:hAnsi="Times New Roman" w:cs="Times New Roman"/>
          <w:sz w:val="22"/>
          <w:lang w:val="en-US"/>
        </w:rPr>
        <w:t xml:space="preserve">David </w:t>
      </w:r>
      <w:proofErr w:type="spellStart"/>
      <w:r w:rsidRPr="00F21755">
        <w:rPr>
          <w:rFonts w:ascii="Times New Roman" w:hAnsi="Times New Roman" w:cs="Times New Roman"/>
          <w:sz w:val="22"/>
          <w:lang w:val="en-US"/>
        </w:rPr>
        <w:t>Calleo</w:t>
      </w:r>
      <w:proofErr w:type="spellEnd"/>
      <w:r w:rsidRPr="00F21755">
        <w:rPr>
          <w:rFonts w:ascii="Times New Roman" w:hAnsi="Times New Roman" w:cs="Times New Roman"/>
          <w:sz w:val="22"/>
          <w:lang w:val="en-US"/>
        </w:rPr>
        <w:t xml:space="preserve"> and Benjamin Rowland, America and the World Political Economy: Atlantic dreams and national realities (Bloomington: Indiana University Press, 1973) chapter 7.</w:t>
      </w:r>
    </w:p>
    <w:p w14:paraId="7D8BB34B" w14:textId="77777777" w:rsidR="00F21755" w:rsidRPr="00F21755" w:rsidRDefault="003954BE" w:rsidP="00F21755">
      <w:pPr>
        <w:pStyle w:val="ListParagraph"/>
        <w:numPr>
          <w:ilvl w:val="0"/>
          <w:numId w:val="4"/>
        </w:numPr>
        <w:spacing w:line="360" w:lineRule="auto"/>
        <w:rPr>
          <w:rFonts w:ascii="Times New Roman" w:hAnsi="Times New Roman" w:cs="Times New Roman"/>
          <w:i/>
          <w:color w:val="000000" w:themeColor="text1"/>
          <w:sz w:val="22"/>
          <w:lang w:val="ru-RU"/>
        </w:rPr>
      </w:pPr>
      <w:r w:rsidRPr="00F21755">
        <w:rPr>
          <w:rFonts w:ascii="Times New Roman" w:hAnsi="Times New Roman" w:cs="Times New Roman"/>
          <w:sz w:val="22"/>
          <w:lang w:val="en-US"/>
        </w:rPr>
        <w:t xml:space="preserve">Peter </w:t>
      </w:r>
      <w:proofErr w:type="spellStart"/>
      <w:r w:rsidRPr="00F21755">
        <w:rPr>
          <w:rFonts w:ascii="Times New Roman" w:hAnsi="Times New Roman" w:cs="Times New Roman"/>
          <w:sz w:val="22"/>
          <w:lang w:val="en-US"/>
        </w:rPr>
        <w:t>Drucker</w:t>
      </w:r>
      <w:proofErr w:type="spellEnd"/>
      <w:r w:rsidRPr="00F21755">
        <w:rPr>
          <w:rFonts w:ascii="Times New Roman" w:hAnsi="Times New Roman" w:cs="Times New Roman"/>
          <w:sz w:val="22"/>
          <w:lang w:val="en-US"/>
        </w:rPr>
        <w:t>, The Age of Discontinuity (New York: Harper &amp; Row, 1969), p.63</w:t>
      </w:r>
    </w:p>
    <w:p w14:paraId="1FC07D9A" w14:textId="736A3BC1" w:rsidR="003954BE" w:rsidRPr="00F21755" w:rsidRDefault="003954BE" w:rsidP="00F21755">
      <w:pPr>
        <w:pStyle w:val="ListParagraph"/>
        <w:numPr>
          <w:ilvl w:val="0"/>
          <w:numId w:val="4"/>
        </w:numPr>
        <w:spacing w:line="360" w:lineRule="auto"/>
        <w:rPr>
          <w:rFonts w:ascii="Times New Roman" w:hAnsi="Times New Roman" w:cs="Times New Roman"/>
          <w:i/>
          <w:color w:val="000000" w:themeColor="text1"/>
          <w:sz w:val="22"/>
          <w:lang w:val="ru-RU"/>
        </w:rPr>
      </w:pPr>
      <w:r w:rsidRPr="00F21755">
        <w:rPr>
          <w:rFonts w:ascii="Times New Roman" w:hAnsi="Times New Roman" w:cs="Times New Roman"/>
          <w:sz w:val="22"/>
          <w:lang w:val="en-US"/>
        </w:rPr>
        <w:t xml:space="preserve">Musgrave, United States Taxation, p. 109. (New York </w:t>
      </w:r>
      <w:proofErr w:type="gramStart"/>
      <w:r w:rsidRPr="00F21755">
        <w:rPr>
          <w:rFonts w:ascii="Times New Roman" w:hAnsi="Times New Roman" w:cs="Times New Roman"/>
          <w:sz w:val="22"/>
          <w:lang w:val="en-US"/>
        </w:rPr>
        <w:t>Press  1973</w:t>
      </w:r>
      <w:proofErr w:type="gramEnd"/>
      <w:r w:rsidRPr="00F21755">
        <w:rPr>
          <w:rFonts w:ascii="Times New Roman" w:hAnsi="Times New Roman" w:cs="Times New Roman"/>
          <w:sz w:val="22"/>
          <w:lang w:val="en-US"/>
        </w:rPr>
        <w:t>)</w:t>
      </w:r>
    </w:p>
    <w:p w14:paraId="08FA0B37" w14:textId="77777777" w:rsidR="00F21755" w:rsidRPr="00F21755" w:rsidRDefault="00F21755" w:rsidP="00F21755">
      <w:pPr>
        <w:spacing w:line="360" w:lineRule="auto"/>
        <w:ind w:left="720"/>
        <w:rPr>
          <w:rFonts w:ascii="Times New Roman" w:hAnsi="Times New Roman" w:cs="Times New Roman"/>
          <w:sz w:val="22"/>
          <w:lang w:val="en-US"/>
        </w:rPr>
      </w:pPr>
    </w:p>
    <w:p w14:paraId="2C82C2BF" w14:textId="56FBB80A" w:rsidR="00F21755" w:rsidRPr="00F21755" w:rsidRDefault="003954BE" w:rsidP="00F21755">
      <w:pPr>
        <w:pStyle w:val="ListParagraph"/>
        <w:numPr>
          <w:ilvl w:val="0"/>
          <w:numId w:val="4"/>
        </w:numPr>
        <w:spacing w:line="360" w:lineRule="auto"/>
        <w:rPr>
          <w:rFonts w:ascii="Times New Roman" w:hAnsi="Times New Roman" w:cs="Times New Roman"/>
          <w:i/>
          <w:color w:val="000000" w:themeColor="text1"/>
          <w:sz w:val="22"/>
          <w:lang w:val="ru-RU"/>
        </w:rPr>
      </w:pPr>
      <w:r w:rsidRPr="00F21755">
        <w:rPr>
          <w:rFonts w:ascii="Times New Roman" w:hAnsi="Times New Roman" w:cs="Times New Roman"/>
          <w:sz w:val="22"/>
          <w:lang w:val="en-US"/>
        </w:rPr>
        <w:t xml:space="preserve">Peter </w:t>
      </w:r>
      <w:proofErr w:type="spellStart"/>
      <w:r w:rsidRPr="00F21755">
        <w:rPr>
          <w:rFonts w:ascii="Times New Roman" w:hAnsi="Times New Roman" w:cs="Times New Roman"/>
          <w:sz w:val="22"/>
          <w:lang w:val="en-US"/>
        </w:rPr>
        <w:t>Kenen</w:t>
      </w:r>
      <w:proofErr w:type="spellEnd"/>
      <w:r w:rsidRPr="00F21755">
        <w:rPr>
          <w:rFonts w:ascii="Times New Roman" w:hAnsi="Times New Roman" w:cs="Times New Roman"/>
          <w:sz w:val="22"/>
          <w:lang w:val="en-US"/>
        </w:rPr>
        <w:t xml:space="preserve">, “Economic Aspects of Private Direct Investment,” Taxation and </w:t>
      </w:r>
      <w:proofErr w:type="gramStart"/>
      <w:r w:rsidRPr="00F21755">
        <w:rPr>
          <w:rFonts w:ascii="Times New Roman" w:hAnsi="Times New Roman" w:cs="Times New Roman"/>
          <w:sz w:val="22"/>
          <w:lang w:val="en-US"/>
        </w:rPr>
        <w:t>Operation  Abroad</w:t>
      </w:r>
      <w:proofErr w:type="gramEnd"/>
      <w:r w:rsidRPr="00F21755">
        <w:rPr>
          <w:rFonts w:ascii="Times New Roman" w:hAnsi="Times New Roman" w:cs="Times New Roman"/>
          <w:sz w:val="22"/>
          <w:lang w:val="en-US"/>
        </w:rPr>
        <w:t xml:space="preserve"> (Princeton: Tax Institute of America, 1960), pp. 102-115;</w:t>
      </w:r>
    </w:p>
    <w:p w14:paraId="1C115F3A" w14:textId="77777777" w:rsidR="00F21755" w:rsidRPr="00F21755" w:rsidRDefault="00F21755" w:rsidP="00F21755">
      <w:pPr>
        <w:spacing w:line="360" w:lineRule="auto"/>
        <w:rPr>
          <w:rFonts w:ascii="Times New Roman" w:hAnsi="Times New Roman" w:cs="Times New Roman"/>
          <w:sz w:val="22"/>
          <w:lang w:val="en-US"/>
        </w:rPr>
      </w:pPr>
    </w:p>
    <w:p w14:paraId="1E763203" w14:textId="77777777" w:rsidR="00F21755" w:rsidRPr="00F21755" w:rsidRDefault="003954BE" w:rsidP="00F21755">
      <w:pPr>
        <w:pStyle w:val="ListParagraph"/>
        <w:numPr>
          <w:ilvl w:val="0"/>
          <w:numId w:val="4"/>
        </w:numPr>
        <w:spacing w:line="360" w:lineRule="auto"/>
        <w:rPr>
          <w:rFonts w:ascii="Times New Roman" w:hAnsi="Times New Roman" w:cs="Times New Roman"/>
          <w:i/>
          <w:color w:val="000000" w:themeColor="text1"/>
          <w:sz w:val="22"/>
          <w:lang w:val="ru-RU"/>
        </w:rPr>
      </w:pPr>
      <w:r w:rsidRPr="00F21755">
        <w:rPr>
          <w:rFonts w:ascii="Times New Roman" w:hAnsi="Times New Roman" w:cs="Times New Roman"/>
          <w:sz w:val="22"/>
          <w:lang w:val="en-US"/>
        </w:rPr>
        <w:t xml:space="preserve">Heinz Arndt, The Economic Lessons of Lesson of the Nineteen-Thirties (London: Oxford University Press, 1944) </w:t>
      </w:r>
    </w:p>
    <w:p w14:paraId="63242438" w14:textId="77777777" w:rsidR="00F21755" w:rsidRPr="00F21755" w:rsidRDefault="00F21755" w:rsidP="00F21755">
      <w:pPr>
        <w:spacing w:line="360" w:lineRule="auto"/>
        <w:rPr>
          <w:rFonts w:ascii="Times New Roman" w:hAnsi="Times New Roman" w:cs="Times New Roman"/>
          <w:sz w:val="22"/>
          <w:lang w:val="en-US"/>
        </w:rPr>
      </w:pPr>
    </w:p>
    <w:p w14:paraId="473D8490" w14:textId="77777777" w:rsidR="00F21755" w:rsidRPr="00F21755" w:rsidRDefault="003954BE" w:rsidP="00F21755">
      <w:pPr>
        <w:pStyle w:val="ListParagraph"/>
        <w:numPr>
          <w:ilvl w:val="0"/>
          <w:numId w:val="4"/>
        </w:numPr>
        <w:spacing w:line="360" w:lineRule="auto"/>
        <w:rPr>
          <w:rFonts w:ascii="Times New Roman" w:hAnsi="Times New Roman" w:cs="Times New Roman"/>
          <w:i/>
          <w:color w:val="000000" w:themeColor="text1"/>
          <w:sz w:val="22"/>
          <w:lang w:val="ru-RU"/>
        </w:rPr>
      </w:pPr>
      <w:r w:rsidRPr="00F21755">
        <w:rPr>
          <w:rFonts w:ascii="Times New Roman" w:hAnsi="Times New Roman" w:cs="Times New Roman"/>
          <w:sz w:val="22"/>
          <w:lang w:val="en-US"/>
        </w:rPr>
        <w:t xml:space="preserve">J.B. </w:t>
      </w:r>
      <w:proofErr w:type="spellStart"/>
      <w:r w:rsidRPr="00F21755">
        <w:rPr>
          <w:rFonts w:ascii="Times New Roman" w:hAnsi="Times New Roman" w:cs="Times New Roman"/>
          <w:sz w:val="22"/>
          <w:lang w:val="en-US"/>
        </w:rPr>
        <w:t>Condliffe</w:t>
      </w:r>
      <w:proofErr w:type="spellEnd"/>
      <w:r w:rsidRPr="00F21755">
        <w:rPr>
          <w:rFonts w:ascii="Times New Roman" w:hAnsi="Times New Roman" w:cs="Times New Roman"/>
          <w:sz w:val="22"/>
          <w:lang w:val="en-US"/>
        </w:rPr>
        <w:t xml:space="preserve">, The Commerce of Nation (New York: W.W. Norton 1950), </w:t>
      </w:r>
      <w:proofErr w:type="spellStart"/>
      <w:r w:rsidRPr="00F21755">
        <w:rPr>
          <w:rFonts w:ascii="Times New Roman" w:hAnsi="Times New Roman" w:cs="Times New Roman"/>
          <w:sz w:val="22"/>
          <w:lang w:val="en-US"/>
        </w:rPr>
        <w:t>pp</w:t>
      </w:r>
      <w:proofErr w:type="spellEnd"/>
      <w:r w:rsidRPr="00F21755">
        <w:rPr>
          <w:rFonts w:ascii="Times New Roman" w:hAnsi="Times New Roman" w:cs="Times New Roman"/>
          <w:sz w:val="22"/>
          <w:lang w:val="en-US"/>
        </w:rPr>
        <w:t xml:space="preserve"> 699-700</w:t>
      </w:r>
    </w:p>
    <w:p w14:paraId="69613B90" w14:textId="77777777" w:rsidR="00F21755" w:rsidRPr="00F21755" w:rsidRDefault="00F21755" w:rsidP="00F21755">
      <w:pPr>
        <w:spacing w:line="360" w:lineRule="auto"/>
        <w:rPr>
          <w:rFonts w:ascii="Times New Roman" w:hAnsi="Times New Roman" w:cs="Times New Roman"/>
          <w:sz w:val="22"/>
        </w:rPr>
      </w:pPr>
    </w:p>
    <w:p w14:paraId="097317FB" w14:textId="77777777" w:rsidR="00F21755" w:rsidRPr="00F21755" w:rsidRDefault="003954BE" w:rsidP="00F21755">
      <w:pPr>
        <w:pStyle w:val="ListParagraph"/>
        <w:numPr>
          <w:ilvl w:val="0"/>
          <w:numId w:val="4"/>
        </w:numPr>
        <w:spacing w:line="360" w:lineRule="auto"/>
        <w:rPr>
          <w:rFonts w:ascii="Times New Roman" w:hAnsi="Times New Roman" w:cs="Times New Roman"/>
          <w:i/>
          <w:color w:val="000000" w:themeColor="text1"/>
          <w:sz w:val="22"/>
          <w:lang w:val="ru-RU"/>
        </w:rPr>
      </w:pPr>
      <w:r w:rsidRPr="00F21755">
        <w:rPr>
          <w:rFonts w:ascii="Times New Roman" w:hAnsi="Times New Roman" w:cs="Times New Roman"/>
          <w:sz w:val="22"/>
        </w:rPr>
        <w:t xml:space="preserve">Charles </w:t>
      </w:r>
      <w:proofErr w:type="spellStart"/>
      <w:r w:rsidRPr="00F21755">
        <w:rPr>
          <w:rFonts w:ascii="Times New Roman" w:hAnsi="Times New Roman" w:cs="Times New Roman"/>
          <w:sz w:val="22"/>
        </w:rPr>
        <w:t>Kindleberge</w:t>
      </w:r>
      <w:proofErr w:type="spellEnd"/>
      <w:r w:rsidRPr="00F21755">
        <w:rPr>
          <w:rFonts w:ascii="Times New Roman" w:hAnsi="Times New Roman" w:cs="Times New Roman"/>
          <w:sz w:val="22"/>
        </w:rPr>
        <w:t xml:space="preserve">, The World in </w:t>
      </w:r>
      <w:proofErr w:type="spellStart"/>
      <w:r w:rsidRPr="00F21755">
        <w:rPr>
          <w:rFonts w:ascii="Times New Roman" w:hAnsi="Times New Roman" w:cs="Times New Roman"/>
          <w:sz w:val="22"/>
        </w:rPr>
        <w:t>Depression</w:t>
      </w:r>
      <w:proofErr w:type="spellEnd"/>
      <w:r w:rsidRPr="00F21755">
        <w:rPr>
          <w:rFonts w:ascii="Times New Roman" w:hAnsi="Times New Roman" w:cs="Times New Roman"/>
          <w:sz w:val="22"/>
        </w:rPr>
        <w:t>, 1929-1939 (</w:t>
      </w:r>
      <w:proofErr w:type="spellStart"/>
      <w:r w:rsidRPr="00F21755">
        <w:rPr>
          <w:rFonts w:ascii="Times New Roman" w:hAnsi="Times New Roman" w:cs="Times New Roman"/>
          <w:sz w:val="22"/>
        </w:rPr>
        <w:t>Berkley</w:t>
      </w:r>
      <w:proofErr w:type="spellEnd"/>
      <w:r w:rsidRPr="00F21755">
        <w:rPr>
          <w:rFonts w:ascii="Times New Roman" w:hAnsi="Times New Roman" w:cs="Times New Roman"/>
          <w:sz w:val="22"/>
        </w:rPr>
        <w:t xml:space="preserve"> ; </w:t>
      </w:r>
      <w:proofErr w:type="spellStart"/>
      <w:r w:rsidRPr="00F21755">
        <w:rPr>
          <w:rFonts w:ascii="Times New Roman" w:hAnsi="Times New Roman" w:cs="Times New Roman"/>
          <w:sz w:val="22"/>
        </w:rPr>
        <w:t>University</w:t>
      </w:r>
      <w:proofErr w:type="spellEnd"/>
      <w:r w:rsidRPr="00F21755">
        <w:rPr>
          <w:rFonts w:ascii="Times New Roman" w:hAnsi="Times New Roman" w:cs="Times New Roman"/>
          <w:sz w:val="22"/>
        </w:rPr>
        <w:t xml:space="preserve"> of </w:t>
      </w:r>
      <w:proofErr w:type="spellStart"/>
      <w:r w:rsidRPr="00F21755">
        <w:rPr>
          <w:rFonts w:ascii="Times New Roman" w:hAnsi="Times New Roman" w:cs="Times New Roman"/>
          <w:sz w:val="22"/>
        </w:rPr>
        <w:t>California</w:t>
      </w:r>
      <w:proofErr w:type="spellEnd"/>
      <w:r w:rsidRPr="00F21755">
        <w:rPr>
          <w:rFonts w:ascii="Times New Roman" w:hAnsi="Times New Roman" w:cs="Times New Roman"/>
          <w:sz w:val="22"/>
        </w:rPr>
        <w:t xml:space="preserve"> </w:t>
      </w:r>
      <w:proofErr w:type="spellStart"/>
      <w:r w:rsidRPr="00F21755">
        <w:rPr>
          <w:rFonts w:ascii="Times New Roman" w:hAnsi="Times New Roman" w:cs="Times New Roman"/>
          <w:sz w:val="22"/>
        </w:rPr>
        <w:t>Press</w:t>
      </w:r>
      <w:proofErr w:type="spellEnd"/>
      <w:r w:rsidRPr="00F21755">
        <w:rPr>
          <w:rFonts w:ascii="Times New Roman" w:hAnsi="Times New Roman" w:cs="Times New Roman"/>
          <w:sz w:val="22"/>
        </w:rPr>
        <w:t>, 1973)</w:t>
      </w:r>
    </w:p>
    <w:p w14:paraId="7FA84F72" w14:textId="77777777" w:rsidR="00F21755" w:rsidRPr="00F21755" w:rsidRDefault="00F21755" w:rsidP="00F21755">
      <w:pPr>
        <w:spacing w:line="360" w:lineRule="auto"/>
        <w:rPr>
          <w:rFonts w:ascii="Times New Roman" w:eastAsia="Times New Roman" w:hAnsi="Times New Roman" w:cs="Times New Roman"/>
          <w:i/>
          <w:color w:val="000000" w:themeColor="text1"/>
          <w:sz w:val="22"/>
          <w:shd w:val="clear" w:color="auto" w:fill="FFFFFF"/>
          <w:lang w:val="ru-RU"/>
        </w:rPr>
      </w:pPr>
    </w:p>
    <w:p w14:paraId="01BFCECD" w14:textId="77777777" w:rsidR="00F21755" w:rsidRPr="00F21755" w:rsidRDefault="003954BE" w:rsidP="00F21755">
      <w:pPr>
        <w:pStyle w:val="ListParagraph"/>
        <w:numPr>
          <w:ilvl w:val="0"/>
          <w:numId w:val="4"/>
        </w:numPr>
        <w:spacing w:line="360" w:lineRule="auto"/>
        <w:rPr>
          <w:rFonts w:ascii="Times New Roman" w:hAnsi="Times New Roman" w:cs="Times New Roman"/>
          <w:i/>
          <w:color w:val="000000" w:themeColor="text1"/>
          <w:sz w:val="22"/>
          <w:lang w:val="ru-RU"/>
        </w:rPr>
      </w:pPr>
      <w:hyperlink r:id="rId10" w:history="1">
        <w:r w:rsidRPr="00F21755">
          <w:rPr>
            <w:rStyle w:val="Hyperlink"/>
            <w:rFonts w:ascii="Times New Roman" w:eastAsia="Times New Roman" w:hAnsi="Times New Roman" w:cs="Times New Roman"/>
            <w:i/>
            <w:color w:val="000000" w:themeColor="text1"/>
            <w:sz w:val="22"/>
            <w:shd w:val="clear" w:color="auto" w:fill="FFFFFF"/>
            <w:lang w:val="ru-RU"/>
          </w:rPr>
          <w:t>www.autonews.ru/autobusiness/news/1581875/</w:t>
        </w:r>
      </w:hyperlink>
    </w:p>
    <w:p w14:paraId="6B8AB52B" w14:textId="77777777" w:rsidR="00F21755" w:rsidRPr="00F21755" w:rsidRDefault="003954BE" w:rsidP="00F21755">
      <w:pPr>
        <w:pStyle w:val="ListParagraph"/>
        <w:numPr>
          <w:ilvl w:val="0"/>
          <w:numId w:val="4"/>
        </w:numPr>
        <w:spacing w:line="360" w:lineRule="auto"/>
        <w:rPr>
          <w:rFonts w:ascii="Times New Roman" w:hAnsi="Times New Roman" w:cs="Times New Roman"/>
          <w:i/>
          <w:color w:val="000000" w:themeColor="text1"/>
          <w:sz w:val="22"/>
          <w:lang w:val="ru-RU"/>
        </w:rPr>
      </w:pPr>
      <w:hyperlink r:id="rId11" w:history="1">
        <w:r w:rsidRPr="00F21755">
          <w:rPr>
            <w:rStyle w:val="Hyperlink"/>
            <w:rFonts w:ascii="Times New Roman" w:eastAsia="Times New Roman" w:hAnsi="Times New Roman" w:cs="Times New Roman"/>
            <w:i/>
            <w:color w:val="000000" w:themeColor="text1"/>
            <w:sz w:val="22"/>
            <w:u w:val="none"/>
            <w:shd w:val="clear" w:color="auto" w:fill="FFFFFF"/>
          </w:rPr>
          <w:t>The</w:t>
        </w:r>
        <w:r w:rsidRPr="00F21755">
          <w:rPr>
            <w:rStyle w:val="apple-converted-space"/>
            <w:rFonts w:ascii="Times New Roman" w:eastAsia="Times New Roman" w:hAnsi="Times New Roman" w:cs="Times New Roman"/>
            <w:i/>
            <w:color w:val="000000" w:themeColor="text1"/>
            <w:sz w:val="22"/>
            <w:shd w:val="clear" w:color="auto" w:fill="FFFFFF"/>
          </w:rPr>
          <w:t> </w:t>
        </w:r>
        <w:r w:rsidRPr="00F21755">
          <w:rPr>
            <w:rStyle w:val="Hyperlink"/>
            <w:rFonts w:ascii="Times New Roman" w:eastAsia="Times New Roman" w:hAnsi="Times New Roman" w:cs="Times New Roman"/>
            <w:i/>
            <w:color w:val="000000" w:themeColor="text1"/>
            <w:sz w:val="22"/>
            <w:u w:val="none"/>
            <w:shd w:val="clear" w:color="auto" w:fill="FFFFFF"/>
          </w:rPr>
          <w:t>Coca-Cola</w:t>
        </w:r>
        <w:r w:rsidRPr="00F21755">
          <w:rPr>
            <w:rStyle w:val="apple-converted-space"/>
            <w:rFonts w:ascii="Times New Roman" w:eastAsia="Times New Roman" w:hAnsi="Times New Roman" w:cs="Times New Roman"/>
            <w:i/>
            <w:color w:val="000000" w:themeColor="text1"/>
            <w:sz w:val="22"/>
            <w:shd w:val="clear" w:color="auto" w:fill="FFFFFF"/>
          </w:rPr>
          <w:t> </w:t>
        </w:r>
        <w:proofErr w:type="spellStart"/>
        <w:r w:rsidRPr="00F21755">
          <w:rPr>
            <w:rStyle w:val="Hyperlink"/>
            <w:rFonts w:ascii="Times New Roman" w:eastAsia="Times New Roman" w:hAnsi="Times New Roman" w:cs="Times New Roman"/>
            <w:i/>
            <w:color w:val="000000" w:themeColor="text1"/>
            <w:sz w:val="22"/>
            <w:u w:val="none"/>
            <w:shd w:val="clear" w:color="auto" w:fill="FFFFFF"/>
          </w:rPr>
          <w:t>Company</w:t>
        </w:r>
        <w:proofErr w:type="spellEnd"/>
      </w:hyperlink>
      <w:r w:rsidRPr="00F21755">
        <w:rPr>
          <w:rFonts w:ascii="Times New Roman" w:eastAsia="Times New Roman" w:hAnsi="Times New Roman" w:cs="Times New Roman"/>
          <w:i/>
          <w:color w:val="000000" w:themeColor="text1"/>
          <w:sz w:val="22"/>
        </w:rPr>
        <w:t xml:space="preserve">, </w:t>
      </w:r>
      <w:proofErr w:type="spellStart"/>
      <w:r w:rsidRPr="00F21755">
        <w:rPr>
          <w:rStyle w:val="Strong"/>
          <w:rFonts w:ascii="Times New Roman" w:eastAsia="Times New Roman" w:hAnsi="Times New Roman" w:cs="Times New Roman"/>
          <w:b w:val="0"/>
          <w:i/>
          <w:color w:val="000000" w:themeColor="text1"/>
          <w:sz w:val="22"/>
        </w:rPr>
        <w:t>Career</w:t>
      </w:r>
      <w:proofErr w:type="spellEnd"/>
      <w:r w:rsidRPr="00F21755">
        <w:rPr>
          <w:rStyle w:val="Strong"/>
          <w:rFonts w:ascii="Times New Roman" w:eastAsia="Times New Roman" w:hAnsi="Times New Roman" w:cs="Times New Roman"/>
          <w:b w:val="0"/>
          <w:i/>
          <w:color w:val="000000" w:themeColor="text1"/>
          <w:sz w:val="22"/>
        </w:rPr>
        <w:t xml:space="preserve"> </w:t>
      </w:r>
      <w:proofErr w:type="spellStart"/>
      <w:r w:rsidRPr="00F21755">
        <w:rPr>
          <w:rStyle w:val="Strong"/>
          <w:rFonts w:ascii="Times New Roman" w:eastAsia="Times New Roman" w:hAnsi="Times New Roman" w:cs="Times New Roman"/>
          <w:b w:val="0"/>
          <w:i/>
          <w:color w:val="000000" w:themeColor="text1"/>
          <w:sz w:val="22"/>
        </w:rPr>
        <w:t>Opportunities</w:t>
      </w:r>
      <w:proofErr w:type="spellEnd"/>
      <w:r w:rsidRPr="00F21755">
        <w:rPr>
          <w:rStyle w:val="apple-converted-space"/>
          <w:rFonts w:ascii="Times New Roman" w:eastAsia="Times New Roman" w:hAnsi="Times New Roman" w:cs="Times New Roman"/>
          <w:i/>
          <w:color w:val="000000" w:themeColor="text1"/>
          <w:sz w:val="22"/>
        </w:rPr>
        <w:t> </w:t>
      </w:r>
      <w:proofErr w:type="spellStart"/>
      <w:r w:rsidRPr="00F21755">
        <w:rPr>
          <w:rFonts w:ascii="Times New Roman" w:eastAsia="Times New Roman" w:hAnsi="Times New Roman" w:cs="Times New Roman"/>
          <w:i/>
          <w:color w:val="000000" w:themeColor="text1"/>
          <w:sz w:val="22"/>
        </w:rPr>
        <w:t>with</w:t>
      </w:r>
      <w:proofErr w:type="spellEnd"/>
      <w:r w:rsidRPr="00F21755">
        <w:rPr>
          <w:rStyle w:val="apple-converted-space"/>
          <w:rFonts w:ascii="Times New Roman" w:eastAsia="Times New Roman" w:hAnsi="Times New Roman" w:cs="Times New Roman"/>
          <w:i/>
          <w:color w:val="000000" w:themeColor="text1"/>
          <w:sz w:val="22"/>
        </w:rPr>
        <w:t> </w:t>
      </w:r>
      <w:r w:rsidRPr="00F21755">
        <w:rPr>
          <w:rFonts w:ascii="Times New Roman" w:eastAsia="Times New Roman" w:hAnsi="Times New Roman" w:cs="Times New Roman"/>
          <w:i/>
          <w:color w:val="000000" w:themeColor="text1"/>
          <w:sz w:val="22"/>
        </w:rPr>
        <w:t>Coca-Cola China</w:t>
      </w:r>
      <w:r w:rsidRPr="00F21755">
        <w:rPr>
          <w:rFonts w:ascii="Times New Roman" w:eastAsia="Times New Roman" w:hAnsi="Times New Roman" w:cs="Times New Roman"/>
          <w:i/>
          <w:color w:val="000000" w:themeColor="text1"/>
          <w:sz w:val="22"/>
          <w:lang w:val="en-US"/>
        </w:rPr>
        <w:t xml:space="preserve">,  </w:t>
      </w:r>
      <w:hyperlink r:id="rId12" w:history="1">
        <w:r w:rsidRPr="00F21755">
          <w:rPr>
            <w:rStyle w:val="Hyperlink"/>
            <w:rFonts w:ascii="Times New Roman" w:eastAsia="Times New Roman" w:hAnsi="Times New Roman" w:cs="Times New Roman"/>
            <w:i/>
            <w:color w:val="000000" w:themeColor="text1"/>
            <w:sz w:val="22"/>
            <w:lang w:val="en-US"/>
          </w:rPr>
          <w:t>www.coca-colacompany.com/careers/career-opportunities-with-coca-cola-china</w:t>
        </w:r>
      </w:hyperlink>
    </w:p>
    <w:p w14:paraId="5520991D" w14:textId="4B24E11F" w:rsidR="003954BE" w:rsidRPr="00F21755" w:rsidRDefault="003954BE" w:rsidP="00F21755">
      <w:pPr>
        <w:pStyle w:val="ListParagraph"/>
        <w:numPr>
          <w:ilvl w:val="0"/>
          <w:numId w:val="4"/>
        </w:numPr>
        <w:spacing w:line="360" w:lineRule="auto"/>
        <w:rPr>
          <w:rFonts w:ascii="Times New Roman" w:hAnsi="Times New Roman" w:cs="Times New Roman"/>
          <w:i/>
          <w:color w:val="000000" w:themeColor="text1"/>
          <w:sz w:val="22"/>
          <w:lang w:val="ru-RU"/>
        </w:rPr>
      </w:pPr>
      <w:r w:rsidRPr="00F21755">
        <w:rPr>
          <w:rFonts w:ascii="Times New Roman" w:hAnsi="Times New Roman" w:cs="Times New Roman"/>
          <w:i/>
          <w:color w:val="000000" w:themeColor="text1"/>
          <w:sz w:val="22"/>
          <w:lang w:val="en-US"/>
        </w:rPr>
        <w:t xml:space="preserve">Huang Ying, </w:t>
      </w:r>
      <w:r w:rsidRPr="00F21755">
        <w:rPr>
          <w:rFonts w:ascii="Times New Roman" w:eastAsia="Times New Roman" w:hAnsi="Times New Roman" w:cs="Times New Roman"/>
          <w:i/>
          <w:color w:val="000000" w:themeColor="text1"/>
          <w:sz w:val="22"/>
          <w:shd w:val="clear" w:color="auto" w:fill="FFFFFF"/>
          <w:lang w:val="ru-RU"/>
        </w:rPr>
        <w:t>«</w:t>
      </w:r>
      <w:proofErr w:type="spellStart"/>
      <w:r w:rsidRPr="00F21755">
        <w:rPr>
          <w:rFonts w:ascii="Times New Roman" w:eastAsia="Times New Roman" w:hAnsi="Times New Roman" w:cs="Times New Roman"/>
          <w:bCs/>
          <w:i/>
          <w:color w:val="000000" w:themeColor="text1"/>
          <w:sz w:val="22"/>
        </w:rPr>
        <w:t>Coca-Cola's</w:t>
      </w:r>
      <w:proofErr w:type="spellEnd"/>
      <w:r w:rsidRPr="00F21755">
        <w:rPr>
          <w:rStyle w:val="apple-converted-space"/>
          <w:rFonts w:ascii="Times New Roman" w:eastAsia="Times New Roman" w:hAnsi="Times New Roman" w:cs="Times New Roman"/>
          <w:bCs/>
          <w:i/>
          <w:color w:val="000000" w:themeColor="text1"/>
          <w:sz w:val="22"/>
        </w:rPr>
        <w:t> </w:t>
      </w:r>
      <w:proofErr w:type="spellStart"/>
      <w:r w:rsidRPr="00F21755">
        <w:rPr>
          <w:rFonts w:ascii="Times New Roman" w:eastAsia="Times New Roman" w:hAnsi="Times New Roman" w:cs="Times New Roman"/>
          <w:bCs/>
          <w:i/>
          <w:color w:val="000000" w:themeColor="text1"/>
          <w:sz w:val="22"/>
        </w:rPr>
        <w:t>generosity</w:t>
      </w:r>
      <w:proofErr w:type="spellEnd"/>
      <w:r w:rsidRPr="00F21755">
        <w:rPr>
          <w:rStyle w:val="apple-converted-space"/>
          <w:rFonts w:ascii="Times New Roman" w:eastAsia="Times New Roman" w:hAnsi="Times New Roman" w:cs="Times New Roman"/>
          <w:bCs/>
          <w:i/>
          <w:color w:val="000000" w:themeColor="text1"/>
          <w:sz w:val="22"/>
        </w:rPr>
        <w:t> </w:t>
      </w:r>
      <w:proofErr w:type="spellStart"/>
      <w:r w:rsidRPr="00F21755">
        <w:rPr>
          <w:rFonts w:ascii="Times New Roman" w:eastAsia="Times New Roman" w:hAnsi="Times New Roman" w:cs="Times New Roman"/>
          <w:bCs/>
          <w:i/>
          <w:color w:val="000000" w:themeColor="text1"/>
          <w:sz w:val="22"/>
        </w:rPr>
        <w:t>spreads</w:t>
      </w:r>
      <w:proofErr w:type="spellEnd"/>
      <w:r w:rsidRPr="00F21755">
        <w:rPr>
          <w:rStyle w:val="apple-converted-space"/>
          <w:rFonts w:ascii="Times New Roman" w:eastAsia="Times New Roman" w:hAnsi="Times New Roman" w:cs="Times New Roman"/>
          <w:bCs/>
          <w:i/>
          <w:color w:val="000000" w:themeColor="text1"/>
          <w:sz w:val="22"/>
        </w:rPr>
        <w:t> </w:t>
      </w:r>
      <w:proofErr w:type="spellStart"/>
      <w:r w:rsidRPr="00F21755">
        <w:rPr>
          <w:rFonts w:ascii="Times New Roman" w:eastAsia="Times New Roman" w:hAnsi="Times New Roman" w:cs="Times New Roman"/>
          <w:bCs/>
          <w:i/>
          <w:color w:val="000000" w:themeColor="text1"/>
          <w:sz w:val="22"/>
        </w:rPr>
        <w:t>hope</w:t>
      </w:r>
      <w:proofErr w:type="spellEnd"/>
      <w:r w:rsidRPr="00F21755">
        <w:rPr>
          <w:rStyle w:val="apple-converted-space"/>
          <w:rFonts w:ascii="Times New Roman" w:eastAsia="Times New Roman" w:hAnsi="Times New Roman" w:cs="Times New Roman"/>
          <w:bCs/>
          <w:i/>
          <w:color w:val="000000" w:themeColor="text1"/>
          <w:sz w:val="22"/>
        </w:rPr>
        <w:t> </w:t>
      </w:r>
      <w:proofErr w:type="spellStart"/>
      <w:r w:rsidRPr="00F21755">
        <w:rPr>
          <w:rFonts w:ascii="Times New Roman" w:eastAsia="Times New Roman" w:hAnsi="Times New Roman" w:cs="Times New Roman"/>
          <w:bCs/>
          <w:i/>
          <w:color w:val="000000" w:themeColor="text1"/>
          <w:sz w:val="22"/>
        </w:rPr>
        <w:t>withbuilding</w:t>
      </w:r>
      <w:proofErr w:type="spellEnd"/>
      <w:r w:rsidRPr="00F21755">
        <w:rPr>
          <w:rStyle w:val="apple-converted-space"/>
          <w:rFonts w:ascii="Times New Roman" w:eastAsia="Times New Roman" w:hAnsi="Times New Roman" w:cs="Times New Roman"/>
          <w:bCs/>
          <w:i/>
          <w:color w:val="000000" w:themeColor="text1"/>
          <w:sz w:val="22"/>
        </w:rPr>
        <w:t> </w:t>
      </w:r>
      <w:r w:rsidRPr="00F21755">
        <w:rPr>
          <w:rFonts w:ascii="Times New Roman" w:eastAsia="Times New Roman" w:hAnsi="Times New Roman" w:cs="Times New Roman"/>
          <w:bCs/>
          <w:i/>
          <w:color w:val="000000" w:themeColor="text1"/>
          <w:sz w:val="22"/>
        </w:rPr>
        <w:t>of</w:t>
      </w:r>
      <w:r w:rsidRPr="00F21755">
        <w:rPr>
          <w:rStyle w:val="apple-converted-space"/>
          <w:rFonts w:ascii="Times New Roman" w:eastAsia="Times New Roman" w:hAnsi="Times New Roman" w:cs="Times New Roman"/>
          <w:bCs/>
          <w:i/>
          <w:color w:val="000000" w:themeColor="text1"/>
          <w:sz w:val="22"/>
        </w:rPr>
        <w:t> </w:t>
      </w:r>
      <w:proofErr w:type="spellStart"/>
      <w:r w:rsidRPr="00F21755">
        <w:rPr>
          <w:rFonts w:ascii="Times New Roman" w:eastAsia="Times New Roman" w:hAnsi="Times New Roman" w:cs="Times New Roman"/>
          <w:bCs/>
          <w:i/>
          <w:color w:val="000000" w:themeColor="text1"/>
          <w:sz w:val="22"/>
        </w:rPr>
        <w:t>schools</w:t>
      </w:r>
      <w:proofErr w:type="spellEnd"/>
      <w:r w:rsidRPr="00F21755">
        <w:rPr>
          <w:rFonts w:ascii="Times New Roman" w:eastAsia="Times New Roman" w:hAnsi="Times New Roman" w:cs="Times New Roman"/>
          <w:bCs/>
          <w:i/>
          <w:color w:val="000000" w:themeColor="text1"/>
          <w:sz w:val="22"/>
        </w:rPr>
        <w:t xml:space="preserve"> » China Daily </w:t>
      </w:r>
      <w:r w:rsidRPr="00F21755">
        <w:rPr>
          <w:rFonts w:ascii="Times New Roman" w:eastAsia="Times New Roman" w:hAnsi="Times New Roman" w:cs="Times New Roman"/>
          <w:i/>
          <w:color w:val="000000" w:themeColor="text1"/>
          <w:sz w:val="22"/>
          <w:shd w:val="clear" w:color="auto" w:fill="FFFFFF"/>
          <w:lang w:val="ru-RU"/>
        </w:rPr>
        <w:t xml:space="preserve">08/22/2011 page22, </w:t>
      </w:r>
      <w:hyperlink r:id="rId13" w:history="1">
        <w:r w:rsidRPr="00F21755">
          <w:rPr>
            <w:rStyle w:val="Hyperlink"/>
            <w:rFonts w:ascii="Times New Roman" w:eastAsia="Times New Roman" w:hAnsi="Times New Roman" w:cs="Times New Roman"/>
            <w:i/>
            <w:color w:val="000000" w:themeColor="text1"/>
            <w:sz w:val="22"/>
            <w:shd w:val="clear" w:color="auto" w:fill="FFFFFF"/>
            <w:lang w:val="ru-RU"/>
          </w:rPr>
          <w:t>www.chinadaily.com.cn/cndy/2011-08/22/content_13159978.htm</w:t>
        </w:r>
      </w:hyperlink>
    </w:p>
    <w:sectPr w:rsidR="003954BE" w:rsidRPr="00F21755" w:rsidSect="00C03A9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091A7" w14:textId="77777777" w:rsidR="00F21755" w:rsidRDefault="00F21755" w:rsidP="0097209F">
      <w:r>
        <w:separator/>
      </w:r>
    </w:p>
  </w:endnote>
  <w:endnote w:type="continuationSeparator" w:id="0">
    <w:p w14:paraId="686D5315" w14:textId="77777777" w:rsidR="00F21755" w:rsidRDefault="00F21755" w:rsidP="00972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83ACD" w14:textId="77777777" w:rsidR="00F21755" w:rsidRDefault="00F21755" w:rsidP="0097209F">
      <w:r>
        <w:separator/>
      </w:r>
    </w:p>
  </w:footnote>
  <w:footnote w:type="continuationSeparator" w:id="0">
    <w:p w14:paraId="497BC68B" w14:textId="77777777" w:rsidR="00F21755" w:rsidRDefault="00F21755" w:rsidP="0097209F">
      <w:r>
        <w:continuationSeparator/>
      </w:r>
    </w:p>
  </w:footnote>
  <w:footnote w:id="1">
    <w:p w14:paraId="0B607FE6" w14:textId="77777777" w:rsidR="00F21755" w:rsidRPr="0097209F" w:rsidRDefault="00F21755" w:rsidP="0097209F">
      <w:pPr>
        <w:pStyle w:val="FootnoteText"/>
        <w:rPr>
          <w:lang w:val="en-US"/>
        </w:rPr>
      </w:pPr>
      <w:r>
        <w:rPr>
          <w:rStyle w:val="FootnoteReference"/>
        </w:rPr>
        <w:footnoteRef/>
      </w:r>
      <w:r>
        <w:t xml:space="preserve"> </w:t>
      </w:r>
      <w:r w:rsidRPr="008B6DFD">
        <w:rPr>
          <w:rFonts w:ascii="Times New Roman" w:hAnsi="Times New Roman" w:cs="Times New Roman"/>
          <w:i/>
          <w:lang w:val="en-US"/>
        </w:rPr>
        <w:t xml:space="preserve">R.W. </w:t>
      </w:r>
      <w:proofErr w:type="spellStart"/>
      <w:r w:rsidRPr="008B6DFD">
        <w:rPr>
          <w:rFonts w:ascii="Times New Roman" w:hAnsi="Times New Roman" w:cs="Times New Roman"/>
          <w:i/>
          <w:lang w:val="en-US"/>
        </w:rPr>
        <w:t>Walbank</w:t>
      </w:r>
      <w:proofErr w:type="spellEnd"/>
      <w:r w:rsidRPr="008B6DFD">
        <w:rPr>
          <w:rFonts w:ascii="Times New Roman" w:hAnsi="Times New Roman" w:cs="Times New Roman"/>
          <w:i/>
          <w:lang w:val="en-US"/>
        </w:rPr>
        <w:t>, The Awful Revolution: the decline of the Roman Empire in the West (Liverpool: Liverpool University Press, 1969), p. 47</w:t>
      </w:r>
    </w:p>
  </w:footnote>
  <w:footnote w:id="2">
    <w:p w14:paraId="64545C51" w14:textId="0DBA6FA4" w:rsidR="00F21755" w:rsidRPr="008B6DFD" w:rsidRDefault="00F21755" w:rsidP="008B6DFD">
      <w:pPr>
        <w:rPr>
          <w:rFonts w:ascii="Times" w:eastAsia="Times New Roman" w:hAnsi="Times" w:cs="Times New Roman"/>
          <w:color w:val="000000" w:themeColor="text1"/>
          <w:sz w:val="20"/>
          <w:szCs w:val="20"/>
          <w:lang w:val="ru-RU"/>
        </w:rPr>
      </w:pPr>
      <w:r>
        <w:rPr>
          <w:rStyle w:val="FootnoteReference"/>
        </w:rPr>
        <w:footnoteRef/>
      </w:r>
      <w:r>
        <w:t xml:space="preserve"> </w:t>
      </w:r>
      <w:proofErr w:type="spellStart"/>
      <w:r w:rsidRPr="002A00AF">
        <w:rPr>
          <w:rFonts w:ascii="Times New Roman" w:eastAsia="Times New Roman" w:hAnsi="Times New Roman" w:cs="Times New Roman"/>
          <w:i/>
          <w:color w:val="000000" w:themeColor="text1"/>
          <w:shd w:val="clear" w:color="auto" w:fill="FFFFFF"/>
          <w:lang w:val="ru-RU"/>
        </w:rPr>
        <w:t>Gilpin</w:t>
      </w:r>
      <w:proofErr w:type="spellEnd"/>
      <w:r w:rsidRPr="002A00AF">
        <w:rPr>
          <w:rFonts w:ascii="Times New Roman" w:eastAsia="Times New Roman" w:hAnsi="Times New Roman" w:cs="Times New Roman"/>
          <w:i/>
          <w:color w:val="000000" w:themeColor="text1"/>
          <w:shd w:val="clear" w:color="auto" w:fill="FFFFFF"/>
          <w:lang w:val="ru-RU"/>
        </w:rPr>
        <w:t xml:space="preserve"> , R. (1975). </w:t>
      </w:r>
      <w:r w:rsidRPr="002A00AF">
        <w:rPr>
          <w:rFonts w:ascii="Times New Roman" w:eastAsia="Times New Roman" w:hAnsi="Times New Roman" w:cs="Times New Roman"/>
          <w:i/>
          <w:iCs/>
          <w:color w:val="000000" w:themeColor="text1"/>
          <w:shd w:val="clear" w:color="auto" w:fill="FFFFFF"/>
          <w:lang w:val="ru-RU"/>
        </w:rPr>
        <w:t xml:space="preserve">U.S. </w:t>
      </w:r>
      <w:proofErr w:type="spellStart"/>
      <w:r w:rsidRPr="002A00AF">
        <w:rPr>
          <w:rFonts w:ascii="Times New Roman" w:eastAsia="Times New Roman" w:hAnsi="Times New Roman" w:cs="Times New Roman"/>
          <w:i/>
          <w:iCs/>
          <w:color w:val="000000" w:themeColor="text1"/>
          <w:shd w:val="clear" w:color="auto" w:fill="FFFFFF"/>
          <w:lang w:val="ru-RU"/>
        </w:rPr>
        <w:t>Power</w:t>
      </w:r>
      <w:proofErr w:type="spellEnd"/>
      <w:r w:rsidRPr="002A00AF">
        <w:rPr>
          <w:rFonts w:ascii="Times New Roman" w:eastAsia="Times New Roman" w:hAnsi="Times New Roman" w:cs="Times New Roman"/>
          <w:i/>
          <w:iCs/>
          <w:color w:val="000000" w:themeColor="text1"/>
          <w:shd w:val="clear" w:color="auto" w:fill="FFFFFF"/>
          <w:lang w:val="ru-RU"/>
        </w:rPr>
        <w:t xml:space="preserve"> </w:t>
      </w:r>
      <w:proofErr w:type="spellStart"/>
      <w:r w:rsidRPr="002A00AF">
        <w:rPr>
          <w:rFonts w:ascii="Times New Roman" w:eastAsia="Times New Roman" w:hAnsi="Times New Roman" w:cs="Times New Roman"/>
          <w:i/>
          <w:iCs/>
          <w:color w:val="000000" w:themeColor="text1"/>
          <w:shd w:val="clear" w:color="auto" w:fill="FFFFFF"/>
          <w:lang w:val="ru-RU"/>
        </w:rPr>
        <w:t>and</w:t>
      </w:r>
      <w:proofErr w:type="spellEnd"/>
      <w:r w:rsidRPr="002A00AF">
        <w:rPr>
          <w:rFonts w:ascii="Times New Roman" w:eastAsia="Times New Roman" w:hAnsi="Times New Roman" w:cs="Times New Roman"/>
          <w:i/>
          <w:iCs/>
          <w:color w:val="000000" w:themeColor="text1"/>
          <w:shd w:val="clear" w:color="auto" w:fill="FFFFFF"/>
          <w:lang w:val="ru-RU"/>
        </w:rPr>
        <w:t xml:space="preserve"> </w:t>
      </w:r>
      <w:proofErr w:type="spellStart"/>
      <w:r w:rsidRPr="002A00AF">
        <w:rPr>
          <w:rFonts w:ascii="Times New Roman" w:eastAsia="Times New Roman" w:hAnsi="Times New Roman" w:cs="Times New Roman"/>
          <w:i/>
          <w:iCs/>
          <w:color w:val="000000" w:themeColor="text1"/>
          <w:shd w:val="clear" w:color="auto" w:fill="FFFFFF"/>
          <w:lang w:val="ru-RU"/>
        </w:rPr>
        <w:t>the</w:t>
      </w:r>
      <w:proofErr w:type="spellEnd"/>
      <w:r w:rsidRPr="002A00AF">
        <w:rPr>
          <w:rFonts w:ascii="Times New Roman" w:eastAsia="Times New Roman" w:hAnsi="Times New Roman" w:cs="Times New Roman"/>
          <w:i/>
          <w:iCs/>
          <w:color w:val="000000" w:themeColor="text1"/>
          <w:shd w:val="clear" w:color="auto" w:fill="FFFFFF"/>
          <w:lang w:val="ru-RU"/>
        </w:rPr>
        <w:t xml:space="preserve"> </w:t>
      </w:r>
      <w:proofErr w:type="spellStart"/>
      <w:r w:rsidRPr="002A00AF">
        <w:rPr>
          <w:rFonts w:ascii="Times New Roman" w:eastAsia="Times New Roman" w:hAnsi="Times New Roman" w:cs="Times New Roman"/>
          <w:i/>
          <w:iCs/>
          <w:color w:val="000000" w:themeColor="text1"/>
          <w:shd w:val="clear" w:color="auto" w:fill="FFFFFF"/>
          <w:lang w:val="ru-RU"/>
        </w:rPr>
        <w:t>Multinational</w:t>
      </w:r>
      <w:proofErr w:type="spellEnd"/>
      <w:r w:rsidRPr="002A00AF">
        <w:rPr>
          <w:rFonts w:ascii="Times New Roman" w:eastAsia="Times New Roman" w:hAnsi="Times New Roman" w:cs="Times New Roman"/>
          <w:i/>
          <w:iCs/>
          <w:color w:val="000000" w:themeColor="text1"/>
          <w:shd w:val="clear" w:color="auto" w:fill="FFFFFF"/>
          <w:lang w:val="ru-RU"/>
        </w:rPr>
        <w:t xml:space="preserve"> </w:t>
      </w:r>
      <w:proofErr w:type="spellStart"/>
      <w:r w:rsidRPr="002A00AF">
        <w:rPr>
          <w:rFonts w:ascii="Times New Roman" w:eastAsia="Times New Roman" w:hAnsi="Times New Roman" w:cs="Times New Roman"/>
          <w:i/>
          <w:iCs/>
          <w:color w:val="000000" w:themeColor="text1"/>
          <w:shd w:val="clear" w:color="auto" w:fill="FFFFFF"/>
          <w:lang w:val="ru-RU"/>
        </w:rPr>
        <w:t>Corporation</w:t>
      </w:r>
      <w:proofErr w:type="spellEnd"/>
      <w:r w:rsidRPr="002A00AF">
        <w:rPr>
          <w:rFonts w:ascii="Times New Roman" w:eastAsia="Times New Roman" w:hAnsi="Times New Roman" w:cs="Times New Roman"/>
          <w:i/>
          <w:color w:val="000000" w:themeColor="text1"/>
          <w:shd w:val="clear" w:color="auto" w:fill="FFFFFF"/>
          <w:lang w:val="ru-RU"/>
        </w:rPr>
        <w:t xml:space="preserve">. </w:t>
      </w:r>
      <w:proofErr w:type="spellStart"/>
      <w:r w:rsidRPr="002A00AF">
        <w:rPr>
          <w:rFonts w:ascii="Times New Roman" w:eastAsia="Times New Roman" w:hAnsi="Times New Roman" w:cs="Times New Roman"/>
          <w:i/>
          <w:color w:val="000000" w:themeColor="text1"/>
          <w:shd w:val="clear" w:color="auto" w:fill="FFFFFF"/>
          <w:lang w:val="ru-RU"/>
        </w:rPr>
        <w:t>New</w:t>
      </w:r>
      <w:proofErr w:type="spellEnd"/>
      <w:r w:rsidRPr="002A00AF">
        <w:rPr>
          <w:rFonts w:ascii="Times New Roman" w:eastAsia="Times New Roman" w:hAnsi="Times New Roman" w:cs="Times New Roman"/>
          <w:i/>
          <w:color w:val="000000" w:themeColor="text1"/>
          <w:shd w:val="clear" w:color="auto" w:fill="FFFFFF"/>
          <w:lang w:val="ru-RU"/>
        </w:rPr>
        <w:t xml:space="preserve"> </w:t>
      </w:r>
      <w:proofErr w:type="spellStart"/>
      <w:r w:rsidRPr="002A00AF">
        <w:rPr>
          <w:rFonts w:ascii="Times New Roman" w:eastAsia="Times New Roman" w:hAnsi="Times New Roman" w:cs="Times New Roman"/>
          <w:i/>
          <w:color w:val="000000" w:themeColor="text1"/>
          <w:shd w:val="clear" w:color="auto" w:fill="FFFFFF"/>
          <w:lang w:val="ru-RU"/>
        </w:rPr>
        <w:t>York</w:t>
      </w:r>
      <w:proofErr w:type="spellEnd"/>
      <w:r w:rsidRPr="002A00AF">
        <w:rPr>
          <w:rFonts w:ascii="Times New Roman" w:eastAsia="Times New Roman" w:hAnsi="Times New Roman" w:cs="Times New Roman"/>
          <w:i/>
          <w:color w:val="000000" w:themeColor="text1"/>
          <w:shd w:val="clear" w:color="auto" w:fill="FFFFFF"/>
          <w:lang w:val="ru-RU"/>
        </w:rPr>
        <w:t xml:space="preserve">: </w:t>
      </w:r>
      <w:proofErr w:type="spellStart"/>
      <w:r w:rsidRPr="002A00AF">
        <w:rPr>
          <w:rFonts w:ascii="Times New Roman" w:eastAsia="Times New Roman" w:hAnsi="Times New Roman" w:cs="Times New Roman"/>
          <w:i/>
          <w:color w:val="000000" w:themeColor="text1"/>
          <w:shd w:val="clear" w:color="auto" w:fill="FFFFFF"/>
          <w:lang w:val="ru-RU"/>
        </w:rPr>
        <w:t>Basic</w:t>
      </w:r>
      <w:proofErr w:type="spellEnd"/>
      <w:r w:rsidRPr="002A00AF">
        <w:rPr>
          <w:rFonts w:ascii="Times New Roman" w:eastAsia="Times New Roman" w:hAnsi="Times New Roman" w:cs="Times New Roman"/>
          <w:i/>
          <w:color w:val="000000" w:themeColor="text1"/>
          <w:shd w:val="clear" w:color="auto" w:fill="FFFFFF"/>
          <w:lang w:val="ru-RU"/>
        </w:rPr>
        <w:t xml:space="preserve"> </w:t>
      </w:r>
      <w:proofErr w:type="spellStart"/>
      <w:r w:rsidRPr="002A00AF">
        <w:rPr>
          <w:rFonts w:ascii="Times New Roman" w:eastAsia="Times New Roman" w:hAnsi="Times New Roman" w:cs="Times New Roman"/>
          <w:i/>
          <w:color w:val="000000" w:themeColor="text1"/>
          <w:shd w:val="clear" w:color="auto" w:fill="FFFFFF"/>
          <w:lang w:val="ru-RU"/>
        </w:rPr>
        <w:t>Book</w:t>
      </w:r>
      <w:proofErr w:type="spellEnd"/>
      <w:r w:rsidRPr="002A00AF">
        <w:rPr>
          <w:rFonts w:ascii="Times New Roman" w:eastAsia="Times New Roman" w:hAnsi="Times New Roman" w:cs="Times New Roman"/>
          <w:i/>
          <w:color w:val="000000" w:themeColor="text1"/>
          <w:shd w:val="clear" w:color="auto" w:fill="FFFFFF"/>
          <w:lang w:val="ru-RU"/>
        </w:rPr>
        <w:t xml:space="preserve"> </w:t>
      </w:r>
      <w:proofErr w:type="spellStart"/>
      <w:r w:rsidRPr="002A00AF">
        <w:rPr>
          <w:rFonts w:ascii="Times New Roman" w:eastAsia="Times New Roman" w:hAnsi="Times New Roman" w:cs="Times New Roman"/>
          <w:i/>
          <w:color w:val="000000" w:themeColor="text1"/>
          <w:shd w:val="clear" w:color="auto" w:fill="FFFFFF"/>
          <w:lang w:val="ru-RU"/>
        </w:rPr>
        <w:t>Publisher</w:t>
      </w:r>
      <w:proofErr w:type="spellEnd"/>
      <w:r w:rsidRPr="002A00AF">
        <w:rPr>
          <w:rFonts w:ascii="Times New Roman" w:eastAsia="Times New Roman" w:hAnsi="Times New Roman" w:cs="Times New Roman"/>
          <w:i/>
          <w:color w:val="000000" w:themeColor="text1"/>
          <w:shd w:val="clear" w:color="auto" w:fill="FFFFFF"/>
          <w:lang w:val="ru-RU"/>
        </w:rPr>
        <w:t>.</w:t>
      </w:r>
    </w:p>
    <w:p w14:paraId="299C4CF1" w14:textId="03A29DAB" w:rsidR="00F21755" w:rsidRPr="0097209F" w:rsidRDefault="00F21755">
      <w:pPr>
        <w:pStyle w:val="FootnoteText"/>
        <w:rPr>
          <w:lang w:val="en-US"/>
        </w:rPr>
      </w:pPr>
    </w:p>
  </w:footnote>
  <w:footnote w:id="3">
    <w:p w14:paraId="237480CF" w14:textId="4EC9F135" w:rsidR="00F21755" w:rsidRPr="00665AE0" w:rsidRDefault="00F21755">
      <w:pPr>
        <w:pStyle w:val="FootnoteText"/>
        <w:rPr>
          <w:lang w:val="en-US"/>
        </w:rPr>
      </w:pPr>
      <w:r>
        <w:rPr>
          <w:rStyle w:val="FootnoteReference"/>
        </w:rPr>
        <w:footnoteRef/>
      </w:r>
      <w:r>
        <w:t xml:space="preserve"> </w:t>
      </w:r>
      <w:r>
        <w:rPr>
          <w:lang w:val="en-US"/>
        </w:rPr>
        <w:t>Albert Hirschman, The Strategy of Economic Development (New Haven: Yale University Press, 1959), pp. 183-87; Gunnar Myrdal, Economic Theory and Underdeveloped Regions (New York: Harper and Row; 1971), pp. 23-39</w:t>
      </w:r>
    </w:p>
  </w:footnote>
  <w:footnote w:id="4">
    <w:p w14:paraId="47575105" w14:textId="1B6F50C7" w:rsidR="00F21755" w:rsidRPr="00FA62A2" w:rsidRDefault="00F21755">
      <w:pPr>
        <w:pStyle w:val="FootnoteText"/>
        <w:rPr>
          <w:lang w:val="en-US"/>
        </w:rPr>
      </w:pPr>
      <w:r>
        <w:rPr>
          <w:rStyle w:val="FootnoteReference"/>
        </w:rPr>
        <w:footnoteRef/>
      </w:r>
      <w:r>
        <w:t xml:space="preserve"> Charles </w:t>
      </w:r>
      <w:proofErr w:type="spellStart"/>
      <w:r>
        <w:t>Kindleberge</w:t>
      </w:r>
      <w:proofErr w:type="spellEnd"/>
      <w:r>
        <w:t xml:space="preserve">, The World in </w:t>
      </w:r>
      <w:proofErr w:type="spellStart"/>
      <w:r>
        <w:t>Depression</w:t>
      </w:r>
      <w:proofErr w:type="spellEnd"/>
      <w:r>
        <w:t>, 1929-1939 (</w:t>
      </w:r>
      <w:proofErr w:type="spellStart"/>
      <w:r>
        <w:t>Berkley</w:t>
      </w:r>
      <w:proofErr w:type="spellEnd"/>
      <w:r>
        <w:t xml:space="preserve"> ; </w:t>
      </w:r>
      <w:proofErr w:type="spellStart"/>
      <w:r>
        <w:t>University</w:t>
      </w:r>
      <w:proofErr w:type="spellEnd"/>
      <w:r>
        <w:t xml:space="preserve"> of </w:t>
      </w:r>
      <w:proofErr w:type="spellStart"/>
      <w:r>
        <w:t>California</w:t>
      </w:r>
      <w:proofErr w:type="spellEnd"/>
      <w:r>
        <w:t xml:space="preserve"> </w:t>
      </w:r>
      <w:proofErr w:type="spellStart"/>
      <w:r>
        <w:t>Press</w:t>
      </w:r>
      <w:proofErr w:type="spellEnd"/>
      <w:r>
        <w:t>, 1973)</w:t>
      </w:r>
    </w:p>
  </w:footnote>
  <w:footnote w:id="5">
    <w:p w14:paraId="4E044DCC" w14:textId="319C9F00" w:rsidR="00F21755" w:rsidRPr="00B9784E" w:rsidRDefault="00F21755">
      <w:pPr>
        <w:pStyle w:val="FootnoteText"/>
        <w:rPr>
          <w:lang w:val="en-US"/>
        </w:rPr>
      </w:pPr>
      <w:r>
        <w:rPr>
          <w:rStyle w:val="FootnoteReference"/>
        </w:rPr>
        <w:footnoteRef/>
      </w:r>
      <w:r>
        <w:t xml:space="preserve"> </w:t>
      </w:r>
      <w:r>
        <w:rPr>
          <w:lang w:val="en-US"/>
        </w:rPr>
        <w:t xml:space="preserve">Heinz Arndt, The Economic Lessons of Lesson of the Nineteen-Thirties (London: Oxford University Press, 1944) </w:t>
      </w:r>
      <w:r>
        <w:rPr>
          <w:lang w:val="ru-RU"/>
        </w:rPr>
        <w:t xml:space="preserve">Та же идея прослеживается у </w:t>
      </w:r>
      <w:r>
        <w:rPr>
          <w:lang w:val="en-US"/>
        </w:rPr>
        <w:t xml:space="preserve">J.B. </w:t>
      </w:r>
      <w:proofErr w:type="spellStart"/>
      <w:r>
        <w:rPr>
          <w:lang w:val="en-US"/>
        </w:rPr>
        <w:t>Condliffe</w:t>
      </w:r>
      <w:proofErr w:type="spellEnd"/>
      <w:r>
        <w:rPr>
          <w:lang w:val="en-US"/>
        </w:rPr>
        <w:t xml:space="preserve">, The Commerce of Nation (New York: W.W. Norton 1950), </w:t>
      </w:r>
      <w:proofErr w:type="spellStart"/>
      <w:r>
        <w:rPr>
          <w:lang w:val="en-US"/>
        </w:rPr>
        <w:t>pp</w:t>
      </w:r>
      <w:proofErr w:type="spellEnd"/>
      <w:r>
        <w:rPr>
          <w:lang w:val="en-US"/>
        </w:rPr>
        <w:t xml:space="preserve"> 699-700</w:t>
      </w:r>
    </w:p>
  </w:footnote>
  <w:footnote w:id="6">
    <w:p w14:paraId="59345BA6" w14:textId="4287E9AC" w:rsidR="00F21755" w:rsidRPr="001E72F8" w:rsidRDefault="00F21755">
      <w:pPr>
        <w:pStyle w:val="FootnoteText"/>
        <w:rPr>
          <w:lang w:val="en-US"/>
        </w:rPr>
      </w:pPr>
      <w:r>
        <w:rPr>
          <w:rStyle w:val="FootnoteReference"/>
        </w:rPr>
        <w:footnoteRef/>
      </w:r>
      <w:r>
        <w:t xml:space="preserve"> </w:t>
      </w:r>
      <w:r>
        <w:rPr>
          <w:lang w:val="ru-RU"/>
        </w:rPr>
        <w:t xml:space="preserve">подтверждения данному выводу можно найти у </w:t>
      </w:r>
      <w:r>
        <w:rPr>
          <w:lang w:val="en-US"/>
        </w:rPr>
        <w:t xml:space="preserve">Peter </w:t>
      </w:r>
      <w:proofErr w:type="spellStart"/>
      <w:r>
        <w:rPr>
          <w:lang w:val="en-US"/>
        </w:rPr>
        <w:t>Kenen</w:t>
      </w:r>
      <w:proofErr w:type="spellEnd"/>
      <w:r>
        <w:rPr>
          <w:lang w:val="en-US"/>
        </w:rPr>
        <w:t xml:space="preserve">, “Economic Aspects of Private Direct Investment,” в </w:t>
      </w:r>
      <w:proofErr w:type="spellStart"/>
      <w:r>
        <w:rPr>
          <w:lang w:val="en-US"/>
        </w:rPr>
        <w:t>книге</w:t>
      </w:r>
      <w:proofErr w:type="spellEnd"/>
      <w:r>
        <w:rPr>
          <w:lang w:val="en-US"/>
        </w:rPr>
        <w:t xml:space="preserve"> Taxation and Operation  Abroad (Princeton: Tax Institute of America, 1960), pp. 102-115;</w:t>
      </w:r>
    </w:p>
  </w:footnote>
  <w:footnote w:id="7">
    <w:p w14:paraId="59B07D42" w14:textId="0ADEB6C3" w:rsidR="00F21755" w:rsidRPr="00D964C1" w:rsidRDefault="00F21755">
      <w:pPr>
        <w:pStyle w:val="FootnoteText"/>
        <w:rPr>
          <w:lang w:val="en-US"/>
        </w:rPr>
      </w:pPr>
      <w:r>
        <w:rPr>
          <w:rStyle w:val="FootnoteReference"/>
        </w:rPr>
        <w:footnoteRef/>
      </w:r>
      <w:r>
        <w:t xml:space="preserve"> </w:t>
      </w:r>
      <w:r>
        <w:rPr>
          <w:lang w:val="en-US"/>
        </w:rPr>
        <w:t xml:space="preserve">Musgrave, United States Taxation, p. 109. (New York </w:t>
      </w:r>
      <w:proofErr w:type="gramStart"/>
      <w:r>
        <w:rPr>
          <w:lang w:val="en-US"/>
        </w:rPr>
        <w:t>Press  1973</w:t>
      </w:r>
      <w:proofErr w:type="gramEnd"/>
      <w:r>
        <w:rPr>
          <w:lang w:val="en-US"/>
        </w:rPr>
        <w:t>)</w:t>
      </w:r>
    </w:p>
  </w:footnote>
  <w:footnote w:id="8">
    <w:p w14:paraId="43E4E6BC" w14:textId="7A8FD4DF" w:rsidR="00F21755" w:rsidRPr="009A302B" w:rsidRDefault="00F21755">
      <w:pPr>
        <w:pStyle w:val="FootnoteText"/>
        <w:rPr>
          <w:lang w:val="en-US"/>
        </w:rPr>
      </w:pPr>
      <w:r>
        <w:rPr>
          <w:rStyle w:val="FootnoteReference"/>
        </w:rPr>
        <w:footnoteRef/>
      </w:r>
      <w:r>
        <w:t xml:space="preserve"> </w:t>
      </w:r>
      <w:r>
        <w:rPr>
          <w:lang w:val="en-US"/>
        </w:rPr>
        <w:t xml:space="preserve">Peter </w:t>
      </w:r>
      <w:proofErr w:type="spellStart"/>
      <w:r>
        <w:rPr>
          <w:lang w:val="en-US"/>
        </w:rPr>
        <w:t>Drucker</w:t>
      </w:r>
      <w:proofErr w:type="spellEnd"/>
      <w:r>
        <w:rPr>
          <w:lang w:val="en-US"/>
        </w:rPr>
        <w:t>, The Age of Discontinuity (New York: Harper &amp; Row, 1969), p.63</w:t>
      </w:r>
    </w:p>
  </w:footnote>
  <w:footnote w:id="9">
    <w:p w14:paraId="6375645F" w14:textId="474190DF" w:rsidR="00F21755" w:rsidRPr="00157233" w:rsidRDefault="00F21755">
      <w:pPr>
        <w:pStyle w:val="FootnoteText"/>
        <w:rPr>
          <w:lang w:val="en-US"/>
        </w:rPr>
      </w:pPr>
      <w:r>
        <w:rPr>
          <w:rStyle w:val="FootnoteReference"/>
        </w:rPr>
        <w:footnoteRef/>
      </w:r>
      <w:r>
        <w:t xml:space="preserve"> </w:t>
      </w:r>
      <w:r>
        <w:rPr>
          <w:lang w:val="en-US"/>
        </w:rPr>
        <w:t xml:space="preserve">David </w:t>
      </w:r>
      <w:proofErr w:type="spellStart"/>
      <w:r>
        <w:rPr>
          <w:lang w:val="en-US"/>
        </w:rPr>
        <w:t>Calleo</w:t>
      </w:r>
      <w:proofErr w:type="spellEnd"/>
      <w:r>
        <w:rPr>
          <w:lang w:val="en-US"/>
        </w:rPr>
        <w:t xml:space="preserve"> and Benjamin Rowland, America and the World Political Economy: Atlantic dreams and national realities (Bloomington: Indiana University Press, 1973) chapter 7.</w:t>
      </w:r>
    </w:p>
  </w:footnote>
  <w:footnote w:id="10">
    <w:p w14:paraId="2061DCB0" w14:textId="4A418FAA" w:rsidR="00F21755" w:rsidRPr="00157233" w:rsidRDefault="00F21755">
      <w:pPr>
        <w:pStyle w:val="FootnoteText"/>
        <w:rPr>
          <w:lang w:val="ru-RU"/>
        </w:rPr>
      </w:pPr>
      <w:r>
        <w:rPr>
          <w:rStyle w:val="FootnoteReference"/>
        </w:rPr>
        <w:footnoteRef/>
      </w:r>
      <w:r>
        <w:t xml:space="preserve"> </w:t>
      </w:r>
      <w:proofErr w:type="spellStart"/>
      <w:r>
        <w:rPr>
          <w:lang w:val="ru-RU"/>
        </w:rPr>
        <w:t>Братерский</w:t>
      </w:r>
      <w:proofErr w:type="spellEnd"/>
      <w:r>
        <w:rPr>
          <w:lang w:val="ru-RU"/>
        </w:rPr>
        <w:t xml:space="preserve"> М.В., Невоенные рычаги внешней политики России. Региональные и глобальные механизмы. (Издательский дом НИУ-ВШЭ, 2012) </w:t>
      </w:r>
      <w:proofErr w:type="spellStart"/>
      <w:r>
        <w:rPr>
          <w:lang w:val="ru-RU"/>
        </w:rPr>
        <w:t>стр</w:t>
      </w:r>
      <w:proofErr w:type="spellEnd"/>
      <w:r>
        <w:rPr>
          <w:lang w:val="ru-RU"/>
        </w:rPr>
        <w:t xml:space="preserve"> 80. </w:t>
      </w:r>
    </w:p>
  </w:footnote>
  <w:footnote w:id="11">
    <w:p w14:paraId="16B914F6" w14:textId="3ADD6879" w:rsidR="00F21755" w:rsidRPr="00157233" w:rsidRDefault="00F21755">
      <w:pPr>
        <w:pStyle w:val="FootnoteText"/>
        <w:rPr>
          <w:lang w:val="en-US"/>
        </w:rPr>
      </w:pPr>
      <w:r>
        <w:rPr>
          <w:rStyle w:val="FootnoteReference"/>
        </w:rPr>
        <w:footnoteRef/>
      </w:r>
      <w:r>
        <w:t xml:space="preserve"> </w:t>
      </w:r>
      <w:proofErr w:type="spellStart"/>
      <w:r>
        <w:rPr>
          <w:lang w:val="ru-RU"/>
        </w:rPr>
        <w:t>Братерский</w:t>
      </w:r>
      <w:proofErr w:type="spellEnd"/>
      <w:r>
        <w:rPr>
          <w:lang w:val="ru-RU"/>
        </w:rPr>
        <w:t xml:space="preserve"> М.В., Невоенные рычаги внешней политики России. Региональные и глобальные механизмы. (Издательский дом НИУ-ВШЭ, 2012) </w:t>
      </w:r>
      <w:proofErr w:type="spellStart"/>
      <w:r>
        <w:rPr>
          <w:lang w:val="ru-RU"/>
        </w:rPr>
        <w:t>стр</w:t>
      </w:r>
      <w:proofErr w:type="spellEnd"/>
      <w:r>
        <w:rPr>
          <w:lang w:val="ru-RU"/>
        </w:rPr>
        <w:t xml:space="preserve"> 83.</w:t>
      </w:r>
    </w:p>
  </w:footnote>
  <w:footnote w:id="12">
    <w:p w14:paraId="78903FB9" w14:textId="3C35157C" w:rsidR="00F21755" w:rsidRPr="00157233" w:rsidRDefault="00F21755">
      <w:pPr>
        <w:pStyle w:val="FootnoteText"/>
        <w:rPr>
          <w:lang w:val="en-US"/>
        </w:rPr>
      </w:pPr>
      <w:r>
        <w:rPr>
          <w:rStyle w:val="FootnoteReference"/>
        </w:rPr>
        <w:footnoteRef/>
      </w:r>
      <w:r>
        <w:t xml:space="preserve"> </w:t>
      </w:r>
      <w:proofErr w:type="spellStart"/>
      <w:r>
        <w:rPr>
          <w:lang w:val="ru-RU"/>
        </w:rPr>
        <w:t>Братерский</w:t>
      </w:r>
      <w:proofErr w:type="spellEnd"/>
      <w:r>
        <w:rPr>
          <w:lang w:val="ru-RU"/>
        </w:rPr>
        <w:t xml:space="preserve"> М.В., Невоенные рычаги внешней политики России. Региональные и глобальные механизмы. (Издательский дом НИУ-ВШЭ, 2012) </w:t>
      </w:r>
      <w:proofErr w:type="spellStart"/>
      <w:r>
        <w:rPr>
          <w:lang w:val="ru-RU"/>
        </w:rPr>
        <w:t>стр</w:t>
      </w:r>
      <w:proofErr w:type="spellEnd"/>
      <w:r>
        <w:rPr>
          <w:lang w:val="ru-RU"/>
        </w:rPr>
        <w:t xml:space="preserve"> 87.</w:t>
      </w:r>
    </w:p>
  </w:footnote>
  <w:footnote w:id="13">
    <w:p w14:paraId="3FCED824" w14:textId="7E2A0537" w:rsidR="00F21755" w:rsidRPr="00157233" w:rsidRDefault="00F21755">
      <w:pPr>
        <w:pStyle w:val="FootnoteText"/>
        <w:rPr>
          <w:lang w:val="en-US"/>
        </w:rPr>
      </w:pPr>
      <w:r>
        <w:rPr>
          <w:rStyle w:val="FootnoteReference"/>
        </w:rPr>
        <w:footnoteRef/>
      </w:r>
      <w:r>
        <w:t xml:space="preserve"> </w:t>
      </w:r>
      <w:proofErr w:type="spellStart"/>
      <w:r>
        <w:rPr>
          <w:lang w:val="en-US"/>
        </w:rPr>
        <w:t>Bodenheimer</w:t>
      </w:r>
      <w:proofErr w:type="spellEnd"/>
      <w:r>
        <w:rPr>
          <w:lang w:val="en-US"/>
        </w:rPr>
        <w:t xml:space="preserve"> S. Dependency and </w:t>
      </w:r>
      <w:proofErr w:type="spellStart"/>
      <w:r>
        <w:rPr>
          <w:lang w:val="en-US"/>
        </w:rPr>
        <w:t>Imperializm</w:t>
      </w:r>
      <w:proofErr w:type="spellEnd"/>
      <w:r>
        <w:rPr>
          <w:lang w:val="en-US"/>
        </w:rPr>
        <w:t xml:space="preserve">. </w:t>
      </w:r>
      <w:proofErr w:type="gramStart"/>
      <w:r>
        <w:rPr>
          <w:lang w:val="en-US"/>
        </w:rPr>
        <w:t>The Roots of Latin American Underdevelopment//</w:t>
      </w:r>
      <w:proofErr w:type="spellStart"/>
      <w:r>
        <w:rPr>
          <w:lang w:val="en-US"/>
        </w:rPr>
        <w:t>K.T.Fann</w:t>
      </w:r>
      <w:proofErr w:type="spellEnd"/>
      <w:r>
        <w:rPr>
          <w:lang w:val="en-US"/>
        </w:rPr>
        <w:t xml:space="preserve">, D.C. </w:t>
      </w:r>
      <w:proofErr w:type="spellStart"/>
      <w:r>
        <w:rPr>
          <w:lang w:val="en-US"/>
        </w:rPr>
        <w:t>Hodges.Readings</w:t>
      </w:r>
      <w:proofErr w:type="spellEnd"/>
      <w:r>
        <w:rPr>
          <w:lang w:val="en-US"/>
        </w:rPr>
        <w:t xml:space="preserve"> in US Imperialism.</w:t>
      </w:r>
      <w:proofErr w:type="gramEnd"/>
      <w:r>
        <w:rPr>
          <w:lang w:val="en-US"/>
        </w:rPr>
        <w:t xml:space="preserve"> </w:t>
      </w:r>
      <w:proofErr w:type="gramStart"/>
      <w:r>
        <w:rPr>
          <w:lang w:val="en-US"/>
        </w:rPr>
        <w:t>Boston, 1971.</w:t>
      </w:r>
      <w:proofErr w:type="gramEnd"/>
      <w:r>
        <w:rPr>
          <w:lang w:val="en-US"/>
        </w:rPr>
        <w:t xml:space="preserve"> P.162</w:t>
      </w:r>
    </w:p>
  </w:footnote>
  <w:footnote w:id="14">
    <w:p w14:paraId="6303D7C6" w14:textId="0A4B4AB2" w:rsidR="00F21755" w:rsidRPr="00157233" w:rsidRDefault="00F21755">
      <w:pPr>
        <w:pStyle w:val="FootnoteText"/>
        <w:rPr>
          <w:lang w:val="en-US"/>
        </w:rPr>
      </w:pPr>
      <w:r>
        <w:rPr>
          <w:rStyle w:val="FootnoteReference"/>
        </w:rPr>
        <w:footnoteRef/>
      </w:r>
      <w:r>
        <w:t xml:space="preserve"> </w:t>
      </w:r>
      <w:r w:rsidRPr="005775B0">
        <w:rPr>
          <w:rFonts w:ascii="Times New Roman" w:hAnsi="Times New Roman" w:cs="Times New Roman"/>
          <w:lang w:val="en-US"/>
        </w:rPr>
        <w:t xml:space="preserve">Cardoso F.H., </w:t>
      </w:r>
      <w:proofErr w:type="spellStart"/>
      <w:r w:rsidRPr="005775B0">
        <w:rPr>
          <w:rFonts w:ascii="Times New Roman" w:hAnsi="Times New Roman" w:cs="Times New Roman"/>
          <w:lang w:val="en-US"/>
        </w:rPr>
        <w:t>Faletto</w:t>
      </w:r>
      <w:proofErr w:type="spellEnd"/>
      <w:r w:rsidRPr="005775B0">
        <w:rPr>
          <w:rFonts w:ascii="Times New Roman" w:hAnsi="Times New Roman" w:cs="Times New Roman"/>
          <w:lang w:val="en-US"/>
        </w:rPr>
        <w:t xml:space="preserve"> </w:t>
      </w:r>
      <w:proofErr w:type="spellStart"/>
      <w:r w:rsidRPr="005775B0">
        <w:rPr>
          <w:rFonts w:ascii="Times New Roman" w:hAnsi="Times New Roman" w:cs="Times New Roman"/>
          <w:lang w:val="en-US"/>
        </w:rPr>
        <w:t>E.Dependency</w:t>
      </w:r>
      <w:proofErr w:type="spellEnd"/>
      <w:r w:rsidRPr="005775B0">
        <w:rPr>
          <w:rFonts w:ascii="Times New Roman" w:hAnsi="Times New Roman" w:cs="Times New Roman"/>
          <w:lang w:val="en-US"/>
        </w:rPr>
        <w:t xml:space="preserve"> and Development in Latin America. </w:t>
      </w:r>
      <w:proofErr w:type="gramStart"/>
      <w:r w:rsidRPr="005775B0">
        <w:rPr>
          <w:rFonts w:ascii="Times New Roman" w:hAnsi="Times New Roman" w:cs="Times New Roman"/>
          <w:lang w:val="en-US"/>
        </w:rPr>
        <w:t>Berkeley, 1979.P.162-163.</w:t>
      </w:r>
      <w:proofErr w:type="gramEnd"/>
    </w:p>
  </w:footnote>
  <w:footnote w:id="15">
    <w:p w14:paraId="647A7515" w14:textId="6BC473E6" w:rsidR="00F21755" w:rsidRPr="00157233" w:rsidRDefault="00F21755">
      <w:pPr>
        <w:pStyle w:val="FootnoteText"/>
        <w:rPr>
          <w:lang w:val="en-US"/>
        </w:rPr>
      </w:pPr>
      <w:r>
        <w:rPr>
          <w:rStyle w:val="FootnoteReference"/>
        </w:rPr>
        <w:footnoteRef/>
      </w:r>
      <w:r>
        <w:t xml:space="preserve"> </w:t>
      </w:r>
      <w:proofErr w:type="spellStart"/>
      <w:r w:rsidRPr="005775B0">
        <w:rPr>
          <w:rFonts w:ascii="Times New Roman" w:hAnsi="Times New Roman" w:cs="Times New Roman"/>
          <w:lang w:val="en-US"/>
        </w:rPr>
        <w:t>Keohane</w:t>
      </w:r>
      <w:proofErr w:type="spellEnd"/>
      <w:r w:rsidRPr="005775B0">
        <w:rPr>
          <w:rFonts w:ascii="Times New Roman" w:hAnsi="Times New Roman" w:cs="Times New Roman"/>
          <w:lang w:val="en-US"/>
        </w:rPr>
        <w:t xml:space="preserve"> R.O., Nye J.S. Power and Interdependence. Boston, 1977.P.189</w:t>
      </w:r>
    </w:p>
  </w:footnote>
  <w:footnote w:id="16">
    <w:p w14:paraId="0D7D9185" w14:textId="2B8FD4CA" w:rsidR="00F21755" w:rsidRPr="00B35150" w:rsidRDefault="00F21755">
      <w:pPr>
        <w:pStyle w:val="FootnoteText"/>
        <w:rPr>
          <w:lang w:val="en-US"/>
        </w:rPr>
      </w:pPr>
      <w:r>
        <w:rPr>
          <w:rStyle w:val="FootnoteReference"/>
        </w:rPr>
        <w:footnoteRef/>
      </w:r>
      <w:r>
        <w:t xml:space="preserve"> </w:t>
      </w:r>
      <w:proofErr w:type="spellStart"/>
      <w:r w:rsidRPr="00CE076D">
        <w:rPr>
          <w:rFonts w:ascii="Times New Roman" w:eastAsia="Times New Roman" w:hAnsi="Times New Roman" w:cs="Times New Roman"/>
          <w:i/>
          <w:color w:val="000000" w:themeColor="text1"/>
          <w:shd w:val="clear" w:color="auto" w:fill="FFFFFF"/>
          <w:lang w:val="ru-RU"/>
        </w:rPr>
        <w:t>Gilpin</w:t>
      </w:r>
      <w:proofErr w:type="spellEnd"/>
      <w:r w:rsidRPr="00CE076D">
        <w:rPr>
          <w:rFonts w:ascii="Times New Roman" w:eastAsia="Times New Roman" w:hAnsi="Times New Roman" w:cs="Times New Roman"/>
          <w:i/>
          <w:color w:val="000000" w:themeColor="text1"/>
          <w:shd w:val="clear" w:color="auto" w:fill="FFFFFF"/>
          <w:lang w:val="ru-RU"/>
        </w:rPr>
        <w:t xml:space="preserve"> , R. (1975). </w:t>
      </w:r>
      <w:r w:rsidRPr="00CE076D">
        <w:rPr>
          <w:rFonts w:ascii="Times New Roman" w:eastAsia="Times New Roman" w:hAnsi="Times New Roman" w:cs="Times New Roman"/>
          <w:i/>
          <w:iCs/>
          <w:color w:val="000000" w:themeColor="text1"/>
          <w:shd w:val="clear" w:color="auto" w:fill="FFFFFF"/>
          <w:lang w:val="ru-RU"/>
        </w:rPr>
        <w:t xml:space="preserve">U.S. </w:t>
      </w:r>
      <w:proofErr w:type="spellStart"/>
      <w:r w:rsidRPr="00CE076D">
        <w:rPr>
          <w:rFonts w:ascii="Times New Roman" w:eastAsia="Times New Roman" w:hAnsi="Times New Roman" w:cs="Times New Roman"/>
          <w:i/>
          <w:iCs/>
          <w:color w:val="000000" w:themeColor="text1"/>
          <w:shd w:val="clear" w:color="auto" w:fill="FFFFFF"/>
          <w:lang w:val="ru-RU"/>
        </w:rPr>
        <w:t>Power</w:t>
      </w:r>
      <w:proofErr w:type="spellEnd"/>
      <w:r w:rsidRPr="00CE076D">
        <w:rPr>
          <w:rFonts w:ascii="Times New Roman" w:eastAsia="Times New Roman" w:hAnsi="Times New Roman" w:cs="Times New Roman"/>
          <w:i/>
          <w:iCs/>
          <w:color w:val="000000" w:themeColor="text1"/>
          <w:shd w:val="clear" w:color="auto" w:fill="FFFFFF"/>
          <w:lang w:val="ru-RU"/>
        </w:rPr>
        <w:t xml:space="preserve"> </w:t>
      </w:r>
      <w:proofErr w:type="spellStart"/>
      <w:r w:rsidRPr="00CE076D">
        <w:rPr>
          <w:rFonts w:ascii="Times New Roman" w:eastAsia="Times New Roman" w:hAnsi="Times New Roman" w:cs="Times New Roman"/>
          <w:i/>
          <w:iCs/>
          <w:color w:val="000000" w:themeColor="text1"/>
          <w:shd w:val="clear" w:color="auto" w:fill="FFFFFF"/>
          <w:lang w:val="ru-RU"/>
        </w:rPr>
        <w:t>and</w:t>
      </w:r>
      <w:proofErr w:type="spellEnd"/>
      <w:r w:rsidRPr="00CE076D">
        <w:rPr>
          <w:rFonts w:ascii="Times New Roman" w:eastAsia="Times New Roman" w:hAnsi="Times New Roman" w:cs="Times New Roman"/>
          <w:i/>
          <w:iCs/>
          <w:color w:val="000000" w:themeColor="text1"/>
          <w:shd w:val="clear" w:color="auto" w:fill="FFFFFF"/>
          <w:lang w:val="ru-RU"/>
        </w:rPr>
        <w:t xml:space="preserve"> </w:t>
      </w:r>
      <w:proofErr w:type="spellStart"/>
      <w:r w:rsidRPr="00CE076D">
        <w:rPr>
          <w:rFonts w:ascii="Times New Roman" w:eastAsia="Times New Roman" w:hAnsi="Times New Roman" w:cs="Times New Roman"/>
          <w:i/>
          <w:iCs/>
          <w:color w:val="000000" w:themeColor="text1"/>
          <w:shd w:val="clear" w:color="auto" w:fill="FFFFFF"/>
          <w:lang w:val="ru-RU"/>
        </w:rPr>
        <w:t>the</w:t>
      </w:r>
      <w:proofErr w:type="spellEnd"/>
      <w:r w:rsidRPr="00CE076D">
        <w:rPr>
          <w:rFonts w:ascii="Times New Roman" w:eastAsia="Times New Roman" w:hAnsi="Times New Roman" w:cs="Times New Roman"/>
          <w:i/>
          <w:iCs/>
          <w:color w:val="000000" w:themeColor="text1"/>
          <w:shd w:val="clear" w:color="auto" w:fill="FFFFFF"/>
          <w:lang w:val="ru-RU"/>
        </w:rPr>
        <w:t xml:space="preserve"> </w:t>
      </w:r>
      <w:proofErr w:type="spellStart"/>
      <w:r w:rsidRPr="00CE076D">
        <w:rPr>
          <w:rFonts w:ascii="Times New Roman" w:eastAsia="Times New Roman" w:hAnsi="Times New Roman" w:cs="Times New Roman"/>
          <w:i/>
          <w:iCs/>
          <w:color w:val="000000" w:themeColor="text1"/>
          <w:shd w:val="clear" w:color="auto" w:fill="FFFFFF"/>
          <w:lang w:val="ru-RU"/>
        </w:rPr>
        <w:t>Multinational</w:t>
      </w:r>
      <w:proofErr w:type="spellEnd"/>
      <w:r w:rsidRPr="00CE076D">
        <w:rPr>
          <w:rFonts w:ascii="Times New Roman" w:eastAsia="Times New Roman" w:hAnsi="Times New Roman" w:cs="Times New Roman"/>
          <w:i/>
          <w:iCs/>
          <w:color w:val="000000" w:themeColor="text1"/>
          <w:shd w:val="clear" w:color="auto" w:fill="FFFFFF"/>
          <w:lang w:val="ru-RU"/>
        </w:rPr>
        <w:t xml:space="preserve"> </w:t>
      </w:r>
      <w:proofErr w:type="spellStart"/>
      <w:r w:rsidRPr="00CE076D">
        <w:rPr>
          <w:rFonts w:ascii="Times New Roman" w:eastAsia="Times New Roman" w:hAnsi="Times New Roman" w:cs="Times New Roman"/>
          <w:i/>
          <w:iCs/>
          <w:color w:val="000000" w:themeColor="text1"/>
          <w:shd w:val="clear" w:color="auto" w:fill="FFFFFF"/>
          <w:lang w:val="ru-RU"/>
        </w:rPr>
        <w:t>Corporation</w:t>
      </w:r>
      <w:proofErr w:type="spellEnd"/>
      <w:r w:rsidRPr="00CE076D">
        <w:rPr>
          <w:rFonts w:ascii="Times New Roman" w:eastAsia="Times New Roman" w:hAnsi="Times New Roman" w:cs="Times New Roman"/>
          <w:i/>
          <w:color w:val="000000" w:themeColor="text1"/>
          <w:shd w:val="clear" w:color="auto" w:fill="FFFFFF"/>
          <w:lang w:val="ru-RU"/>
        </w:rPr>
        <w:t xml:space="preserve">. </w:t>
      </w:r>
      <w:proofErr w:type="spellStart"/>
      <w:r w:rsidRPr="00CE076D">
        <w:rPr>
          <w:rFonts w:ascii="Times New Roman" w:eastAsia="Times New Roman" w:hAnsi="Times New Roman" w:cs="Times New Roman"/>
          <w:i/>
          <w:color w:val="000000" w:themeColor="text1"/>
          <w:shd w:val="clear" w:color="auto" w:fill="FFFFFF"/>
          <w:lang w:val="ru-RU"/>
        </w:rPr>
        <w:t>New</w:t>
      </w:r>
      <w:proofErr w:type="spellEnd"/>
      <w:r w:rsidRPr="00CE076D">
        <w:rPr>
          <w:rFonts w:ascii="Times New Roman" w:eastAsia="Times New Roman" w:hAnsi="Times New Roman" w:cs="Times New Roman"/>
          <w:i/>
          <w:color w:val="000000" w:themeColor="text1"/>
          <w:shd w:val="clear" w:color="auto" w:fill="FFFFFF"/>
          <w:lang w:val="ru-RU"/>
        </w:rPr>
        <w:t xml:space="preserve"> </w:t>
      </w:r>
      <w:proofErr w:type="spellStart"/>
      <w:r w:rsidRPr="00CE076D">
        <w:rPr>
          <w:rFonts w:ascii="Times New Roman" w:eastAsia="Times New Roman" w:hAnsi="Times New Roman" w:cs="Times New Roman"/>
          <w:i/>
          <w:color w:val="000000" w:themeColor="text1"/>
          <w:shd w:val="clear" w:color="auto" w:fill="FFFFFF"/>
          <w:lang w:val="ru-RU"/>
        </w:rPr>
        <w:t>York</w:t>
      </w:r>
      <w:proofErr w:type="spellEnd"/>
      <w:r w:rsidRPr="00CE076D">
        <w:rPr>
          <w:rFonts w:ascii="Times New Roman" w:eastAsia="Times New Roman" w:hAnsi="Times New Roman" w:cs="Times New Roman"/>
          <w:i/>
          <w:color w:val="000000" w:themeColor="text1"/>
          <w:shd w:val="clear" w:color="auto" w:fill="FFFFFF"/>
          <w:lang w:val="ru-RU"/>
        </w:rPr>
        <w:t xml:space="preserve">: </w:t>
      </w:r>
      <w:proofErr w:type="spellStart"/>
      <w:r w:rsidRPr="00CE076D">
        <w:rPr>
          <w:rFonts w:ascii="Times New Roman" w:eastAsia="Times New Roman" w:hAnsi="Times New Roman" w:cs="Times New Roman"/>
          <w:i/>
          <w:color w:val="000000" w:themeColor="text1"/>
          <w:shd w:val="clear" w:color="auto" w:fill="FFFFFF"/>
          <w:lang w:val="ru-RU"/>
        </w:rPr>
        <w:t>Basic</w:t>
      </w:r>
      <w:proofErr w:type="spellEnd"/>
      <w:r w:rsidRPr="00CE076D">
        <w:rPr>
          <w:rFonts w:ascii="Times New Roman" w:eastAsia="Times New Roman" w:hAnsi="Times New Roman" w:cs="Times New Roman"/>
          <w:i/>
          <w:color w:val="000000" w:themeColor="text1"/>
          <w:shd w:val="clear" w:color="auto" w:fill="FFFFFF"/>
          <w:lang w:val="ru-RU"/>
        </w:rPr>
        <w:t xml:space="preserve"> </w:t>
      </w:r>
      <w:proofErr w:type="spellStart"/>
      <w:r w:rsidRPr="00CE076D">
        <w:rPr>
          <w:rFonts w:ascii="Times New Roman" w:eastAsia="Times New Roman" w:hAnsi="Times New Roman" w:cs="Times New Roman"/>
          <w:i/>
          <w:color w:val="000000" w:themeColor="text1"/>
          <w:shd w:val="clear" w:color="auto" w:fill="FFFFFF"/>
          <w:lang w:val="ru-RU"/>
        </w:rPr>
        <w:t>Book</w:t>
      </w:r>
      <w:proofErr w:type="spellEnd"/>
      <w:r w:rsidRPr="00CE076D">
        <w:rPr>
          <w:rFonts w:ascii="Times New Roman" w:eastAsia="Times New Roman" w:hAnsi="Times New Roman" w:cs="Times New Roman"/>
          <w:i/>
          <w:color w:val="000000" w:themeColor="text1"/>
          <w:shd w:val="clear" w:color="auto" w:fill="FFFFFF"/>
          <w:lang w:val="ru-RU"/>
        </w:rPr>
        <w:t xml:space="preserve"> </w:t>
      </w:r>
      <w:proofErr w:type="spellStart"/>
      <w:r w:rsidRPr="00CE076D">
        <w:rPr>
          <w:rFonts w:ascii="Times New Roman" w:eastAsia="Times New Roman" w:hAnsi="Times New Roman" w:cs="Times New Roman"/>
          <w:i/>
          <w:color w:val="000000" w:themeColor="text1"/>
          <w:shd w:val="clear" w:color="auto" w:fill="FFFFFF"/>
          <w:lang w:val="ru-RU"/>
        </w:rPr>
        <w:t>Publisher</w:t>
      </w:r>
      <w:proofErr w:type="spellEnd"/>
      <w:r w:rsidRPr="00CE076D">
        <w:rPr>
          <w:rFonts w:ascii="Times New Roman" w:eastAsia="Times New Roman" w:hAnsi="Times New Roman" w:cs="Times New Roman"/>
          <w:i/>
          <w:color w:val="000000" w:themeColor="text1"/>
          <w:shd w:val="clear" w:color="auto" w:fill="FFFFFF"/>
          <w:lang w:val="ru-RU"/>
        </w:rPr>
        <w:t>. P. 115.</w:t>
      </w:r>
    </w:p>
  </w:footnote>
  <w:footnote w:id="17">
    <w:p w14:paraId="50D36C7C" w14:textId="77B508D0" w:rsidR="00F21755" w:rsidRPr="00CE076D" w:rsidRDefault="00F21755">
      <w:pPr>
        <w:pStyle w:val="FootnoteText"/>
        <w:rPr>
          <w:rFonts w:ascii="Times New Roman" w:hAnsi="Times New Roman" w:cs="Times New Roman"/>
          <w:lang w:val="en-US"/>
        </w:rPr>
      </w:pPr>
      <w:r>
        <w:rPr>
          <w:rStyle w:val="FootnoteReference"/>
        </w:rPr>
        <w:footnoteRef/>
      </w:r>
      <w:r>
        <w:t xml:space="preserve"> </w:t>
      </w:r>
      <w:r w:rsidRPr="00CE076D">
        <w:rPr>
          <w:rFonts w:ascii="Times New Roman" w:hAnsi="Times New Roman" w:cs="Times New Roman"/>
          <w:i/>
          <w:lang w:val="en-US"/>
        </w:rPr>
        <w:t>Vernon R., Sovereignty at Bay (New York: Basic Books, 1971)</w:t>
      </w:r>
    </w:p>
  </w:footnote>
  <w:footnote w:id="18">
    <w:p w14:paraId="54E8F20E" w14:textId="5DD2B6A0" w:rsidR="00F21755" w:rsidRPr="00B35150" w:rsidRDefault="00F21755">
      <w:pPr>
        <w:pStyle w:val="FootnoteText"/>
        <w:rPr>
          <w:lang w:val="en-US"/>
        </w:rPr>
      </w:pPr>
      <w:r>
        <w:rPr>
          <w:rStyle w:val="FootnoteReference"/>
        </w:rPr>
        <w:footnoteRef/>
      </w:r>
      <w:r>
        <w:t xml:space="preserve"> </w:t>
      </w:r>
      <w:proofErr w:type="spellStart"/>
      <w:r w:rsidRPr="00CE076D">
        <w:rPr>
          <w:rFonts w:ascii="Times New Roman" w:hAnsi="Times New Roman" w:cs="Times New Roman"/>
          <w:i/>
        </w:rPr>
        <w:t>Hymer</w:t>
      </w:r>
      <w:proofErr w:type="spellEnd"/>
      <w:r w:rsidRPr="00CE076D">
        <w:rPr>
          <w:rFonts w:ascii="Times New Roman" w:hAnsi="Times New Roman" w:cs="Times New Roman"/>
          <w:i/>
        </w:rPr>
        <w:t xml:space="preserve">, </w:t>
      </w:r>
      <w:r w:rsidRPr="00CE076D">
        <w:rPr>
          <w:rFonts w:ascii="Times New Roman" w:hAnsi="Times New Roman" w:cs="Times New Roman"/>
          <w:i/>
          <w:lang w:val="en-US"/>
        </w:rPr>
        <w:t>Doctoral Dissertation “The international Operations of National Firms: A Study of Direct Foreign Investments” (mimeographed, 1960)</w:t>
      </w:r>
    </w:p>
  </w:footnote>
  <w:footnote w:id="19">
    <w:p w14:paraId="3E6AA2D2" w14:textId="354CA08B" w:rsidR="00F21755" w:rsidRPr="00415EB1" w:rsidRDefault="00F21755">
      <w:pPr>
        <w:pStyle w:val="FootnoteText"/>
        <w:rPr>
          <w:lang w:val="en-US"/>
        </w:rPr>
      </w:pPr>
      <w:r>
        <w:rPr>
          <w:rStyle w:val="FootnoteReference"/>
        </w:rPr>
        <w:footnoteRef/>
      </w:r>
      <w:r>
        <w:t xml:space="preserve"> </w:t>
      </w:r>
      <w:r>
        <w:rPr>
          <w:lang w:val="en-US"/>
        </w:rPr>
        <w:t xml:space="preserve">Benjamin Williams, Foreign Economic Policy </w:t>
      </w:r>
      <w:proofErr w:type="gramStart"/>
      <w:r>
        <w:rPr>
          <w:lang w:val="en-US"/>
        </w:rPr>
        <w:t>of  the</w:t>
      </w:r>
      <w:proofErr w:type="gramEnd"/>
      <w:r>
        <w:rPr>
          <w:lang w:val="en-US"/>
        </w:rPr>
        <w:t xml:space="preserve"> United States (New York: McGraw-Hill,1929) </w:t>
      </w:r>
    </w:p>
  </w:footnote>
  <w:footnote w:id="20">
    <w:p w14:paraId="2C0637A2" w14:textId="6975F389" w:rsidR="00F21755" w:rsidRPr="00415EB1" w:rsidRDefault="00F21755">
      <w:pPr>
        <w:pStyle w:val="FootnoteText"/>
        <w:rPr>
          <w:lang w:val="en-US"/>
        </w:rPr>
      </w:pPr>
      <w:r>
        <w:rPr>
          <w:rStyle w:val="FootnoteReference"/>
        </w:rPr>
        <w:footnoteRef/>
      </w:r>
      <w:r>
        <w:t xml:space="preserve"> </w:t>
      </w:r>
      <w:r w:rsidRPr="00CE076D">
        <w:rPr>
          <w:rFonts w:ascii="Times New Roman" w:hAnsi="Times New Roman" w:cs="Times New Roman"/>
          <w:i/>
          <w:lang w:val="en-US"/>
        </w:rPr>
        <w:t>The President’s Materials Policy Commission, Resources for Freedom (Washington, D.C.: Government Printing Office, June 1952), 5 vols.</w:t>
      </w:r>
      <w:r>
        <w:rPr>
          <w:lang w:val="en-US"/>
        </w:rPr>
        <w:t xml:space="preserve"> </w:t>
      </w:r>
    </w:p>
  </w:footnote>
  <w:footnote w:id="21">
    <w:p w14:paraId="05AEF4C7" w14:textId="6BDF0990" w:rsidR="00F21755" w:rsidRPr="00415EB1" w:rsidRDefault="00F21755">
      <w:pPr>
        <w:pStyle w:val="FootnoteText"/>
        <w:rPr>
          <w:lang w:val="en-US"/>
        </w:rPr>
      </w:pPr>
      <w:r>
        <w:rPr>
          <w:rStyle w:val="FootnoteReference"/>
        </w:rPr>
        <w:footnoteRef/>
      </w:r>
      <w:r>
        <w:t xml:space="preserve"> </w:t>
      </w:r>
      <w:r w:rsidRPr="00CE076D">
        <w:rPr>
          <w:rFonts w:ascii="Times New Roman" w:hAnsi="Times New Roman" w:cs="Times New Roman"/>
          <w:i/>
          <w:lang w:val="en-US"/>
        </w:rPr>
        <w:t xml:space="preserve">J.B. </w:t>
      </w:r>
      <w:proofErr w:type="spellStart"/>
      <w:r w:rsidRPr="00CE076D">
        <w:rPr>
          <w:rFonts w:ascii="Times New Roman" w:hAnsi="Times New Roman" w:cs="Times New Roman"/>
          <w:i/>
          <w:lang w:val="en-US"/>
        </w:rPr>
        <w:t>Condliffe</w:t>
      </w:r>
      <w:proofErr w:type="spellEnd"/>
      <w:r w:rsidRPr="00CE076D">
        <w:rPr>
          <w:rFonts w:ascii="Times New Roman" w:hAnsi="Times New Roman" w:cs="Times New Roman"/>
          <w:i/>
          <w:lang w:val="en-US"/>
        </w:rPr>
        <w:t>, The Commerce of Nations (New York: W.W. Norton, 1950), pp. 687-93.</w:t>
      </w:r>
    </w:p>
  </w:footnote>
  <w:footnote w:id="22">
    <w:p w14:paraId="1C9D4344" w14:textId="53F25928" w:rsidR="00F21755" w:rsidRPr="00415EB1" w:rsidRDefault="00F21755">
      <w:pPr>
        <w:pStyle w:val="FootnoteText"/>
        <w:rPr>
          <w:lang w:val="en-US"/>
        </w:rPr>
      </w:pPr>
      <w:r>
        <w:rPr>
          <w:rStyle w:val="FootnoteReference"/>
        </w:rPr>
        <w:footnoteRef/>
      </w:r>
      <w:r>
        <w:t xml:space="preserve"> </w:t>
      </w:r>
      <w:r w:rsidRPr="00CE076D">
        <w:rPr>
          <w:rFonts w:ascii="Times New Roman" w:hAnsi="Times New Roman" w:cs="Times New Roman"/>
          <w:i/>
          <w:lang w:val="en-US"/>
        </w:rPr>
        <w:t>Independent World, Commission in International Trade and Investment, U.S. International Economic Policy (Washington, D.C.: Government Printing Office, July 1971)</w:t>
      </w:r>
      <w:r>
        <w:rPr>
          <w:lang w:val="en-US"/>
        </w:rPr>
        <w:t xml:space="preserve"> </w:t>
      </w:r>
    </w:p>
  </w:footnote>
  <w:footnote w:id="23">
    <w:p w14:paraId="3120818B" w14:textId="6DCC3FD1" w:rsidR="00F21755" w:rsidRPr="00415EB1" w:rsidRDefault="00F21755">
      <w:pPr>
        <w:pStyle w:val="FootnoteText"/>
        <w:rPr>
          <w:lang w:val="en-US"/>
        </w:rPr>
      </w:pPr>
      <w:r>
        <w:rPr>
          <w:rStyle w:val="FootnoteReference"/>
        </w:rPr>
        <w:footnoteRef/>
      </w:r>
      <w:r>
        <w:t xml:space="preserve"> </w:t>
      </w:r>
      <w:r w:rsidRPr="00CE076D">
        <w:rPr>
          <w:rFonts w:ascii="Times New Roman" w:hAnsi="Times New Roman" w:cs="Times New Roman"/>
          <w:i/>
          <w:lang w:val="en-US"/>
        </w:rPr>
        <w:t>Benjamin H. Williams, Economic Foreign Policy of the United States (New York: Atherton Press, 1963)</w:t>
      </w:r>
      <w:r>
        <w:rPr>
          <w:lang w:val="en-US"/>
        </w:rPr>
        <w:t xml:space="preserve"> </w:t>
      </w:r>
    </w:p>
  </w:footnote>
  <w:footnote w:id="24">
    <w:p w14:paraId="7016F864" w14:textId="50F41646" w:rsidR="00F21755" w:rsidRPr="00415EB1" w:rsidRDefault="00F21755">
      <w:pPr>
        <w:pStyle w:val="FootnoteText"/>
        <w:rPr>
          <w:lang w:val="en-US"/>
        </w:rPr>
      </w:pPr>
      <w:r>
        <w:rPr>
          <w:rStyle w:val="FootnoteReference"/>
        </w:rPr>
        <w:footnoteRef/>
      </w:r>
      <w:r>
        <w:t xml:space="preserve"> </w:t>
      </w:r>
      <w:r w:rsidRPr="00CE076D">
        <w:rPr>
          <w:rFonts w:ascii="Times New Roman" w:hAnsi="Times New Roman" w:cs="Times New Roman"/>
          <w:i/>
          <w:lang w:val="en-US"/>
        </w:rPr>
        <w:t xml:space="preserve">D.C.M. Platt, </w:t>
      </w:r>
      <w:proofErr w:type="gramStart"/>
      <w:r w:rsidRPr="00CE076D">
        <w:rPr>
          <w:rFonts w:ascii="Times New Roman" w:hAnsi="Times New Roman" w:cs="Times New Roman"/>
          <w:i/>
          <w:lang w:val="en-US"/>
        </w:rPr>
        <w:t>Finance ,</w:t>
      </w:r>
      <w:proofErr w:type="gramEnd"/>
      <w:r w:rsidRPr="00CE076D">
        <w:rPr>
          <w:rFonts w:ascii="Times New Roman" w:hAnsi="Times New Roman" w:cs="Times New Roman"/>
          <w:i/>
          <w:lang w:val="en-US"/>
        </w:rPr>
        <w:t xml:space="preserve"> Trade and Politics in British Foreign Policy, 1815 – 1914 (Oxford: Clarendon Press, 1968)</w:t>
      </w:r>
      <w:r>
        <w:rPr>
          <w:lang w:val="en-US"/>
        </w:rPr>
        <w:t xml:space="preserve"> </w:t>
      </w:r>
    </w:p>
  </w:footnote>
  <w:footnote w:id="25">
    <w:p w14:paraId="2CB36BB4" w14:textId="2D7D10F1" w:rsidR="00F21755" w:rsidRPr="00971A34" w:rsidRDefault="00F21755">
      <w:pPr>
        <w:pStyle w:val="FootnoteText"/>
        <w:rPr>
          <w:lang w:val="en-US"/>
        </w:rPr>
      </w:pPr>
      <w:r>
        <w:rPr>
          <w:rStyle w:val="FootnoteReference"/>
        </w:rPr>
        <w:footnoteRef/>
      </w:r>
      <w:r>
        <w:t xml:space="preserve"> </w:t>
      </w:r>
      <w:r w:rsidRPr="00CE076D">
        <w:rPr>
          <w:i/>
          <w:lang w:val="en-US"/>
        </w:rPr>
        <w:t>Jacob Viner, “Political Aspects of International Finance” The Journal of Business of the university of Chicago (April 1928</w:t>
      </w:r>
      <w:proofErr w:type="gramStart"/>
      <w:r w:rsidRPr="00CE076D">
        <w:rPr>
          <w:i/>
          <w:lang w:val="en-US"/>
        </w:rPr>
        <w:t>) :</w:t>
      </w:r>
      <w:proofErr w:type="gramEnd"/>
      <w:r w:rsidRPr="00CE076D">
        <w:rPr>
          <w:i/>
          <w:lang w:val="en-US"/>
        </w:rPr>
        <w:t xml:space="preserve"> p. 170</w:t>
      </w:r>
      <w:r>
        <w:rPr>
          <w:lang w:val="en-US"/>
        </w:rPr>
        <w:t xml:space="preserve">  </w:t>
      </w:r>
    </w:p>
  </w:footnote>
  <w:footnote w:id="26">
    <w:p w14:paraId="5EC6F674" w14:textId="58FB2BC9" w:rsidR="00F21755" w:rsidRPr="00971A34" w:rsidRDefault="00F21755">
      <w:pPr>
        <w:pStyle w:val="FootnoteText"/>
        <w:rPr>
          <w:lang w:val="en-US"/>
        </w:rPr>
      </w:pPr>
      <w:r>
        <w:rPr>
          <w:rStyle w:val="FootnoteReference"/>
        </w:rPr>
        <w:footnoteRef/>
      </w:r>
      <w:r>
        <w:t xml:space="preserve"> </w:t>
      </w:r>
      <w:r w:rsidRPr="00CE076D">
        <w:rPr>
          <w:rFonts w:ascii="Times New Roman" w:hAnsi="Times New Roman" w:cs="Times New Roman"/>
          <w:i/>
          <w:lang w:val="en-US"/>
        </w:rPr>
        <w:t>Council of the Americas, Recommendations on U.S. Foreign Economic Policy Toward Latin America (New York, November 1, 1973), p.1</w:t>
      </w:r>
    </w:p>
  </w:footnote>
  <w:footnote w:id="27">
    <w:p w14:paraId="3AB8EE2A" w14:textId="7978F085" w:rsidR="00F21755" w:rsidRPr="00971A34" w:rsidRDefault="00F21755">
      <w:pPr>
        <w:pStyle w:val="FootnoteText"/>
        <w:rPr>
          <w:lang w:val="en-US"/>
        </w:rPr>
      </w:pPr>
      <w:r>
        <w:rPr>
          <w:rStyle w:val="FootnoteReference"/>
        </w:rPr>
        <w:footnoteRef/>
      </w:r>
      <w:r>
        <w:t xml:space="preserve"> </w:t>
      </w:r>
      <w:proofErr w:type="spellStart"/>
      <w:r w:rsidRPr="00CE076D">
        <w:rPr>
          <w:rFonts w:ascii="Times New Roman" w:eastAsia="Times New Roman" w:hAnsi="Times New Roman" w:cs="Times New Roman"/>
          <w:i/>
          <w:color w:val="000000" w:themeColor="text1"/>
          <w:shd w:val="clear" w:color="auto" w:fill="FFFFFF"/>
          <w:lang w:val="ru-RU"/>
        </w:rPr>
        <w:t>Gilpin</w:t>
      </w:r>
      <w:proofErr w:type="spellEnd"/>
      <w:r w:rsidRPr="00CE076D">
        <w:rPr>
          <w:rFonts w:ascii="Times New Roman" w:eastAsia="Times New Roman" w:hAnsi="Times New Roman" w:cs="Times New Roman"/>
          <w:i/>
          <w:color w:val="000000" w:themeColor="text1"/>
          <w:shd w:val="clear" w:color="auto" w:fill="FFFFFF"/>
          <w:lang w:val="ru-RU"/>
        </w:rPr>
        <w:t xml:space="preserve"> , R. (1975). </w:t>
      </w:r>
      <w:r w:rsidRPr="00CE076D">
        <w:rPr>
          <w:rFonts w:ascii="Times New Roman" w:eastAsia="Times New Roman" w:hAnsi="Times New Roman" w:cs="Times New Roman"/>
          <w:i/>
          <w:iCs/>
          <w:color w:val="000000" w:themeColor="text1"/>
          <w:shd w:val="clear" w:color="auto" w:fill="FFFFFF"/>
          <w:lang w:val="ru-RU"/>
        </w:rPr>
        <w:t xml:space="preserve">U.S. </w:t>
      </w:r>
      <w:proofErr w:type="spellStart"/>
      <w:r w:rsidRPr="00CE076D">
        <w:rPr>
          <w:rFonts w:ascii="Times New Roman" w:eastAsia="Times New Roman" w:hAnsi="Times New Roman" w:cs="Times New Roman"/>
          <w:i/>
          <w:iCs/>
          <w:color w:val="000000" w:themeColor="text1"/>
          <w:shd w:val="clear" w:color="auto" w:fill="FFFFFF"/>
          <w:lang w:val="ru-RU"/>
        </w:rPr>
        <w:t>Power</w:t>
      </w:r>
      <w:proofErr w:type="spellEnd"/>
      <w:r w:rsidRPr="00CE076D">
        <w:rPr>
          <w:rFonts w:ascii="Times New Roman" w:eastAsia="Times New Roman" w:hAnsi="Times New Roman" w:cs="Times New Roman"/>
          <w:i/>
          <w:iCs/>
          <w:color w:val="000000" w:themeColor="text1"/>
          <w:shd w:val="clear" w:color="auto" w:fill="FFFFFF"/>
          <w:lang w:val="ru-RU"/>
        </w:rPr>
        <w:t xml:space="preserve"> </w:t>
      </w:r>
      <w:proofErr w:type="spellStart"/>
      <w:r w:rsidRPr="00CE076D">
        <w:rPr>
          <w:rFonts w:ascii="Times New Roman" w:eastAsia="Times New Roman" w:hAnsi="Times New Roman" w:cs="Times New Roman"/>
          <w:i/>
          <w:iCs/>
          <w:color w:val="000000" w:themeColor="text1"/>
          <w:shd w:val="clear" w:color="auto" w:fill="FFFFFF"/>
          <w:lang w:val="ru-RU"/>
        </w:rPr>
        <w:t>and</w:t>
      </w:r>
      <w:proofErr w:type="spellEnd"/>
      <w:r w:rsidRPr="00CE076D">
        <w:rPr>
          <w:rFonts w:ascii="Times New Roman" w:eastAsia="Times New Roman" w:hAnsi="Times New Roman" w:cs="Times New Roman"/>
          <w:i/>
          <w:iCs/>
          <w:color w:val="000000" w:themeColor="text1"/>
          <w:shd w:val="clear" w:color="auto" w:fill="FFFFFF"/>
          <w:lang w:val="ru-RU"/>
        </w:rPr>
        <w:t xml:space="preserve"> </w:t>
      </w:r>
      <w:proofErr w:type="spellStart"/>
      <w:r w:rsidRPr="00CE076D">
        <w:rPr>
          <w:rFonts w:ascii="Times New Roman" w:eastAsia="Times New Roman" w:hAnsi="Times New Roman" w:cs="Times New Roman"/>
          <w:i/>
          <w:iCs/>
          <w:color w:val="000000" w:themeColor="text1"/>
          <w:shd w:val="clear" w:color="auto" w:fill="FFFFFF"/>
          <w:lang w:val="ru-RU"/>
        </w:rPr>
        <w:t>the</w:t>
      </w:r>
      <w:proofErr w:type="spellEnd"/>
      <w:r w:rsidRPr="00CE076D">
        <w:rPr>
          <w:rFonts w:ascii="Times New Roman" w:eastAsia="Times New Roman" w:hAnsi="Times New Roman" w:cs="Times New Roman"/>
          <w:i/>
          <w:iCs/>
          <w:color w:val="000000" w:themeColor="text1"/>
          <w:shd w:val="clear" w:color="auto" w:fill="FFFFFF"/>
          <w:lang w:val="ru-RU"/>
        </w:rPr>
        <w:t xml:space="preserve"> </w:t>
      </w:r>
      <w:proofErr w:type="spellStart"/>
      <w:r w:rsidRPr="00CE076D">
        <w:rPr>
          <w:rFonts w:ascii="Times New Roman" w:eastAsia="Times New Roman" w:hAnsi="Times New Roman" w:cs="Times New Roman"/>
          <w:i/>
          <w:iCs/>
          <w:color w:val="000000" w:themeColor="text1"/>
          <w:shd w:val="clear" w:color="auto" w:fill="FFFFFF"/>
          <w:lang w:val="ru-RU"/>
        </w:rPr>
        <w:t>Multinational</w:t>
      </w:r>
      <w:proofErr w:type="spellEnd"/>
      <w:r w:rsidRPr="00CE076D">
        <w:rPr>
          <w:rFonts w:ascii="Times New Roman" w:eastAsia="Times New Roman" w:hAnsi="Times New Roman" w:cs="Times New Roman"/>
          <w:i/>
          <w:iCs/>
          <w:color w:val="000000" w:themeColor="text1"/>
          <w:shd w:val="clear" w:color="auto" w:fill="FFFFFF"/>
          <w:lang w:val="ru-RU"/>
        </w:rPr>
        <w:t xml:space="preserve"> </w:t>
      </w:r>
      <w:proofErr w:type="spellStart"/>
      <w:r w:rsidRPr="00CE076D">
        <w:rPr>
          <w:rFonts w:ascii="Times New Roman" w:eastAsia="Times New Roman" w:hAnsi="Times New Roman" w:cs="Times New Roman"/>
          <w:i/>
          <w:iCs/>
          <w:color w:val="000000" w:themeColor="text1"/>
          <w:shd w:val="clear" w:color="auto" w:fill="FFFFFF"/>
          <w:lang w:val="ru-RU"/>
        </w:rPr>
        <w:t>Corporation</w:t>
      </w:r>
      <w:proofErr w:type="spellEnd"/>
      <w:r w:rsidRPr="00CE076D">
        <w:rPr>
          <w:rFonts w:ascii="Times New Roman" w:eastAsia="Times New Roman" w:hAnsi="Times New Roman" w:cs="Times New Roman"/>
          <w:i/>
          <w:color w:val="000000" w:themeColor="text1"/>
          <w:shd w:val="clear" w:color="auto" w:fill="FFFFFF"/>
          <w:lang w:val="ru-RU"/>
        </w:rPr>
        <w:t xml:space="preserve">. </w:t>
      </w:r>
      <w:proofErr w:type="spellStart"/>
      <w:r w:rsidRPr="00CE076D">
        <w:rPr>
          <w:rFonts w:ascii="Times New Roman" w:eastAsia="Times New Roman" w:hAnsi="Times New Roman" w:cs="Times New Roman"/>
          <w:i/>
          <w:color w:val="000000" w:themeColor="text1"/>
          <w:shd w:val="clear" w:color="auto" w:fill="FFFFFF"/>
          <w:lang w:val="ru-RU"/>
        </w:rPr>
        <w:t>New</w:t>
      </w:r>
      <w:proofErr w:type="spellEnd"/>
      <w:r w:rsidRPr="00CE076D">
        <w:rPr>
          <w:rFonts w:ascii="Times New Roman" w:eastAsia="Times New Roman" w:hAnsi="Times New Roman" w:cs="Times New Roman"/>
          <w:i/>
          <w:color w:val="000000" w:themeColor="text1"/>
          <w:shd w:val="clear" w:color="auto" w:fill="FFFFFF"/>
          <w:lang w:val="ru-RU"/>
        </w:rPr>
        <w:t xml:space="preserve"> </w:t>
      </w:r>
      <w:proofErr w:type="spellStart"/>
      <w:r w:rsidRPr="00CE076D">
        <w:rPr>
          <w:rFonts w:ascii="Times New Roman" w:eastAsia="Times New Roman" w:hAnsi="Times New Roman" w:cs="Times New Roman"/>
          <w:i/>
          <w:color w:val="000000" w:themeColor="text1"/>
          <w:shd w:val="clear" w:color="auto" w:fill="FFFFFF"/>
          <w:lang w:val="ru-RU"/>
        </w:rPr>
        <w:t>York</w:t>
      </w:r>
      <w:proofErr w:type="spellEnd"/>
      <w:r w:rsidRPr="00CE076D">
        <w:rPr>
          <w:rFonts w:ascii="Times New Roman" w:eastAsia="Times New Roman" w:hAnsi="Times New Roman" w:cs="Times New Roman"/>
          <w:i/>
          <w:color w:val="000000" w:themeColor="text1"/>
          <w:shd w:val="clear" w:color="auto" w:fill="FFFFFF"/>
          <w:lang w:val="ru-RU"/>
        </w:rPr>
        <w:t xml:space="preserve">: </w:t>
      </w:r>
      <w:proofErr w:type="spellStart"/>
      <w:r w:rsidRPr="00CE076D">
        <w:rPr>
          <w:rFonts w:ascii="Times New Roman" w:eastAsia="Times New Roman" w:hAnsi="Times New Roman" w:cs="Times New Roman"/>
          <w:i/>
          <w:color w:val="000000" w:themeColor="text1"/>
          <w:shd w:val="clear" w:color="auto" w:fill="FFFFFF"/>
          <w:lang w:val="ru-RU"/>
        </w:rPr>
        <w:t>Basic</w:t>
      </w:r>
      <w:proofErr w:type="spellEnd"/>
      <w:r w:rsidRPr="00CE076D">
        <w:rPr>
          <w:rFonts w:ascii="Times New Roman" w:eastAsia="Times New Roman" w:hAnsi="Times New Roman" w:cs="Times New Roman"/>
          <w:i/>
          <w:color w:val="000000" w:themeColor="text1"/>
          <w:shd w:val="clear" w:color="auto" w:fill="FFFFFF"/>
          <w:lang w:val="ru-RU"/>
        </w:rPr>
        <w:t xml:space="preserve"> </w:t>
      </w:r>
      <w:proofErr w:type="spellStart"/>
      <w:r w:rsidRPr="00CE076D">
        <w:rPr>
          <w:rFonts w:ascii="Times New Roman" w:eastAsia="Times New Roman" w:hAnsi="Times New Roman" w:cs="Times New Roman"/>
          <w:i/>
          <w:color w:val="000000" w:themeColor="text1"/>
          <w:shd w:val="clear" w:color="auto" w:fill="FFFFFF"/>
          <w:lang w:val="ru-RU"/>
        </w:rPr>
        <w:t>Book</w:t>
      </w:r>
      <w:proofErr w:type="spellEnd"/>
      <w:r w:rsidRPr="00CE076D">
        <w:rPr>
          <w:rFonts w:ascii="Times New Roman" w:eastAsia="Times New Roman" w:hAnsi="Times New Roman" w:cs="Times New Roman"/>
          <w:i/>
          <w:color w:val="000000" w:themeColor="text1"/>
          <w:shd w:val="clear" w:color="auto" w:fill="FFFFFF"/>
          <w:lang w:val="ru-RU"/>
        </w:rPr>
        <w:t xml:space="preserve"> </w:t>
      </w:r>
      <w:proofErr w:type="spellStart"/>
      <w:r w:rsidRPr="00CE076D">
        <w:rPr>
          <w:rFonts w:ascii="Times New Roman" w:eastAsia="Times New Roman" w:hAnsi="Times New Roman" w:cs="Times New Roman"/>
          <w:i/>
          <w:color w:val="000000" w:themeColor="text1"/>
          <w:shd w:val="clear" w:color="auto" w:fill="FFFFFF"/>
          <w:lang w:val="ru-RU"/>
        </w:rPr>
        <w:t>Publisher</w:t>
      </w:r>
      <w:proofErr w:type="spellEnd"/>
      <w:r w:rsidRPr="00CE076D">
        <w:rPr>
          <w:rFonts w:ascii="Times New Roman" w:eastAsia="Times New Roman" w:hAnsi="Times New Roman" w:cs="Times New Roman"/>
          <w:i/>
          <w:color w:val="000000" w:themeColor="text1"/>
          <w:shd w:val="clear" w:color="auto" w:fill="FFFFFF"/>
          <w:lang w:val="ru-RU"/>
        </w:rPr>
        <w:t>.</w:t>
      </w:r>
    </w:p>
  </w:footnote>
  <w:footnote w:id="28">
    <w:p w14:paraId="2AD69B64" w14:textId="1BE60FFC" w:rsidR="00F21755" w:rsidRDefault="00F21755" w:rsidP="00971A34">
      <w:pPr>
        <w:rPr>
          <w:rFonts w:eastAsia="Times New Roman" w:cs="Times New Roman"/>
        </w:rPr>
      </w:pPr>
      <w:r>
        <w:rPr>
          <w:rStyle w:val="FootnoteReference"/>
        </w:rPr>
        <w:footnoteRef/>
      </w:r>
      <w:r>
        <w:t xml:space="preserve"> </w:t>
      </w:r>
      <w:r w:rsidRPr="00CE076D">
        <w:rPr>
          <w:i/>
        </w:rPr>
        <w:t xml:space="preserve">International </w:t>
      </w:r>
      <w:proofErr w:type="spellStart"/>
      <w:r w:rsidRPr="00CE076D">
        <w:rPr>
          <w:i/>
        </w:rPr>
        <w:t>Monetary</w:t>
      </w:r>
      <w:proofErr w:type="spellEnd"/>
      <w:r w:rsidRPr="00CE076D">
        <w:rPr>
          <w:i/>
        </w:rPr>
        <w:t xml:space="preserve"> </w:t>
      </w:r>
      <w:proofErr w:type="spellStart"/>
      <w:r w:rsidRPr="00CE076D">
        <w:rPr>
          <w:i/>
        </w:rPr>
        <w:t>Fund</w:t>
      </w:r>
      <w:proofErr w:type="spellEnd"/>
      <w:r w:rsidRPr="00CE076D">
        <w:rPr>
          <w:i/>
        </w:rPr>
        <w:t xml:space="preserve">, </w:t>
      </w:r>
      <w:r w:rsidRPr="00CE076D">
        <w:rPr>
          <w:rFonts w:eastAsia="Times New Roman" w:cs="Times New Roman"/>
          <w:i/>
        </w:rPr>
        <w:t xml:space="preserve">World </w:t>
      </w:r>
      <w:proofErr w:type="spellStart"/>
      <w:r w:rsidRPr="00CE076D">
        <w:rPr>
          <w:rFonts w:eastAsia="Times New Roman" w:cs="Times New Roman"/>
          <w:i/>
        </w:rPr>
        <w:t>Economic</w:t>
      </w:r>
      <w:proofErr w:type="spellEnd"/>
      <w:r w:rsidRPr="00CE076D">
        <w:rPr>
          <w:rFonts w:eastAsia="Times New Roman" w:cs="Times New Roman"/>
          <w:i/>
        </w:rPr>
        <w:t xml:space="preserve"> </w:t>
      </w:r>
      <w:proofErr w:type="spellStart"/>
      <w:r w:rsidRPr="00CE076D">
        <w:rPr>
          <w:rFonts w:eastAsia="Times New Roman" w:cs="Times New Roman"/>
          <w:i/>
        </w:rPr>
        <w:t>Database</w:t>
      </w:r>
      <w:proofErr w:type="spellEnd"/>
      <w:r w:rsidRPr="00CE076D">
        <w:rPr>
          <w:rFonts w:eastAsia="Times New Roman" w:cs="Times New Roman"/>
          <w:i/>
        </w:rPr>
        <w:t>. April 2012.</w:t>
      </w:r>
    </w:p>
    <w:p w14:paraId="5659F219" w14:textId="294CC6B1" w:rsidR="00F21755" w:rsidRPr="00971A34" w:rsidRDefault="00F21755">
      <w:pPr>
        <w:pStyle w:val="FootnoteText"/>
        <w:rPr>
          <w:lang w:val="en-US"/>
        </w:rPr>
      </w:pPr>
    </w:p>
  </w:footnote>
  <w:footnote w:id="29">
    <w:p w14:paraId="0A35F33C" w14:textId="77777777" w:rsidR="00F21755" w:rsidRPr="00B9450B" w:rsidRDefault="00F21755" w:rsidP="00CA6A87">
      <w:pPr>
        <w:rPr>
          <w:rFonts w:eastAsia="Times New Roman" w:cs="Times New Roman"/>
          <w:i/>
        </w:rPr>
      </w:pPr>
      <w:r>
        <w:rPr>
          <w:rStyle w:val="FootnoteReference"/>
        </w:rPr>
        <w:footnoteRef/>
      </w:r>
      <w:r>
        <w:t xml:space="preserve"> </w:t>
      </w:r>
      <w:r>
        <w:rPr>
          <w:rStyle w:val="apple-converted-space"/>
          <w:rFonts w:ascii="Helvetica" w:eastAsia="Times New Roman" w:hAnsi="Helvetica" w:cs="Times New Roman"/>
          <w:color w:val="000000"/>
          <w:sz w:val="18"/>
          <w:szCs w:val="18"/>
          <w:shd w:val="clear" w:color="auto" w:fill="FFFFFF"/>
        </w:rPr>
        <w:t> </w:t>
      </w:r>
      <w:r w:rsidRPr="00971A34">
        <w:rPr>
          <w:rStyle w:val="apple-converted-space"/>
          <w:rFonts w:ascii="Times New Roman" w:eastAsia="Times New Roman" w:hAnsi="Times New Roman" w:cs="Times New Roman"/>
          <w:b/>
          <w:color w:val="000000"/>
          <w:shd w:val="clear" w:color="auto" w:fill="FFFFFF"/>
        </w:rPr>
        <w:t xml:space="preserve"> </w:t>
      </w:r>
      <w:hyperlink r:id="rId1" w:history="1">
        <w:proofErr w:type="spellStart"/>
        <w:r w:rsidRPr="00B9450B">
          <w:rPr>
            <w:rStyle w:val="Hyperlink"/>
            <w:rFonts w:ascii="Times New Roman" w:eastAsia="Times New Roman" w:hAnsi="Times New Roman" w:cs="Times New Roman"/>
            <w:i/>
            <w:color w:val="000000" w:themeColor="text1"/>
            <w:u w:val="none"/>
            <w:shd w:val="clear" w:color="auto" w:fill="FFFFFF"/>
          </w:rPr>
          <w:t>Presidential</w:t>
        </w:r>
        <w:proofErr w:type="spellEnd"/>
        <w:r w:rsidRPr="00B9450B">
          <w:rPr>
            <w:rStyle w:val="Hyperlink"/>
            <w:rFonts w:ascii="Times New Roman" w:eastAsia="Times New Roman" w:hAnsi="Times New Roman" w:cs="Times New Roman"/>
            <w:i/>
            <w:color w:val="000000" w:themeColor="text1"/>
            <w:u w:val="none"/>
            <w:shd w:val="clear" w:color="auto" w:fill="FFFFFF"/>
          </w:rPr>
          <w:t xml:space="preserve"> Proclamation — To </w:t>
        </w:r>
        <w:proofErr w:type="spellStart"/>
        <w:r w:rsidRPr="00B9450B">
          <w:rPr>
            <w:rStyle w:val="Hyperlink"/>
            <w:rFonts w:ascii="Times New Roman" w:eastAsia="Times New Roman" w:hAnsi="Times New Roman" w:cs="Times New Roman"/>
            <w:i/>
            <w:color w:val="000000" w:themeColor="text1"/>
            <w:u w:val="none"/>
            <w:shd w:val="clear" w:color="auto" w:fill="FFFFFF"/>
          </w:rPr>
          <w:t>Extend</w:t>
        </w:r>
        <w:proofErr w:type="spellEnd"/>
        <w:r w:rsidRPr="00B9450B">
          <w:rPr>
            <w:rStyle w:val="Hyperlink"/>
            <w:rFonts w:ascii="Times New Roman" w:eastAsia="Times New Roman" w:hAnsi="Times New Roman" w:cs="Times New Roman"/>
            <w:i/>
            <w:color w:val="000000" w:themeColor="text1"/>
            <w:u w:val="none"/>
            <w:shd w:val="clear" w:color="auto" w:fill="FFFFFF"/>
          </w:rPr>
          <w:t xml:space="preserve"> </w:t>
        </w:r>
        <w:proofErr w:type="spellStart"/>
        <w:r w:rsidRPr="00B9450B">
          <w:rPr>
            <w:rStyle w:val="Hyperlink"/>
            <w:rFonts w:ascii="Times New Roman" w:eastAsia="Times New Roman" w:hAnsi="Times New Roman" w:cs="Times New Roman"/>
            <w:i/>
            <w:color w:val="000000" w:themeColor="text1"/>
            <w:u w:val="none"/>
            <w:shd w:val="clear" w:color="auto" w:fill="FFFFFF"/>
          </w:rPr>
          <w:t>Nondiscriminatory</w:t>
        </w:r>
        <w:proofErr w:type="spellEnd"/>
        <w:r w:rsidRPr="00B9450B">
          <w:rPr>
            <w:rStyle w:val="Hyperlink"/>
            <w:rFonts w:ascii="Times New Roman" w:eastAsia="Times New Roman" w:hAnsi="Times New Roman" w:cs="Times New Roman"/>
            <w:i/>
            <w:color w:val="000000" w:themeColor="text1"/>
            <w:u w:val="none"/>
            <w:shd w:val="clear" w:color="auto" w:fill="FFFFFF"/>
          </w:rPr>
          <w:t xml:space="preserve"> </w:t>
        </w:r>
        <w:proofErr w:type="spellStart"/>
        <w:r w:rsidRPr="00B9450B">
          <w:rPr>
            <w:rStyle w:val="Hyperlink"/>
            <w:rFonts w:ascii="Times New Roman" w:eastAsia="Times New Roman" w:hAnsi="Times New Roman" w:cs="Times New Roman"/>
            <w:i/>
            <w:color w:val="000000" w:themeColor="text1"/>
            <w:u w:val="none"/>
            <w:shd w:val="clear" w:color="auto" w:fill="FFFFFF"/>
          </w:rPr>
          <w:t>Treatment</w:t>
        </w:r>
        <w:proofErr w:type="spellEnd"/>
        <w:r w:rsidRPr="00B9450B">
          <w:rPr>
            <w:rStyle w:val="Hyperlink"/>
            <w:rFonts w:ascii="Times New Roman" w:eastAsia="Times New Roman" w:hAnsi="Times New Roman" w:cs="Times New Roman"/>
            <w:i/>
            <w:color w:val="000000" w:themeColor="text1"/>
            <w:u w:val="none"/>
            <w:shd w:val="clear" w:color="auto" w:fill="FFFFFF"/>
          </w:rPr>
          <w:t xml:space="preserve"> (Normal Trade Relations </w:t>
        </w:r>
        <w:proofErr w:type="spellStart"/>
        <w:r w:rsidRPr="00B9450B">
          <w:rPr>
            <w:rStyle w:val="Hyperlink"/>
            <w:rFonts w:ascii="Times New Roman" w:eastAsia="Times New Roman" w:hAnsi="Times New Roman" w:cs="Times New Roman"/>
            <w:i/>
            <w:color w:val="000000" w:themeColor="text1"/>
            <w:u w:val="none"/>
            <w:shd w:val="clear" w:color="auto" w:fill="FFFFFF"/>
          </w:rPr>
          <w:t>Treatment</w:t>
        </w:r>
        <w:proofErr w:type="spellEnd"/>
        <w:r w:rsidRPr="00B9450B">
          <w:rPr>
            <w:rStyle w:val="Hyperlink"/>
            <w:rFonts w:ascii="Times New Roman" w:eastAsia="Times New Roman" w:hAnsi="Times New Roman" w:cs="Times New Roman"/>
            <w:i/>
            <w:color w:val="000000" w:themeColor="text1"/>
            <w:u w:val="none"/>
            <w:shd w:val="clear" w:color="auto" w:fill="FFFFFF"/>
          </w:rPr>
          <w:t xml:space="preserve">) to the </w:t>
        </w:r>
        <w:proofErr w:type="spellStart"/>
        <w:r w:rsidRPr="00B9450B">
          <w:rPr>
            <w:rStyle w:val="Hyperlink"/>
            <w:rFonts w:ascii="Times New Roman" w:eastAsia="Times New Roman" w:hAnsi="Times New Roman" w:cs="Times New Roman"/>
            <w:i/>
            <w:color w:val="000000" w:themeColor="text1"/>
            <w:u w:val="none"/>
            <w:shd w:val="clear" w:color="auto" w:fill="FFFFFF"/>
          </w:rPr>
          <w:t>Products</w:t>
        </w:r>
        <w:proofErr w:type="spellEnd"/>
        <w:r w:rsidRPr="00B9450B">
          <w:rPr>
            <w:rStyle w:val="Hyperlink"/>
            <w:rFonts w:ascii="Times New Roman" w:eastAsia="Times New Roman" w:hAnsi="Times New Roman" w:cs="Times New Roman"/>
            <w:i/>
            <w:color w:val="000000" w:themeColor="text1"/>
            <w:u w:val="none"/>
            <w:shd w:val="clear" w:color="auto" w:fill="FFFFFF"/>
          </w:rPr>
          <w:t xml:space="preserve"> of the </w:t>
        </w:r>
        <w:proofErr w:type="spellStart"/>
        <w:r w:rsidRPr="00B9450B">
          <w:rPr>
            <w:rStyle w:val="Hyperlink"/>
            <w:rFonts w:ascii="Times New Roman" w:eastAsia="Times New Roman" w:hAnsi="Times New Roman" w:cs="Times New Roman"/>
            <w:i/>
            <w:color w:val="000000" w:themeColor="text1"/>
            <w:u w:val="none"/>
            <w:shd w:val="clear" w:color="auto" w:fill="FFFFFF"/>
          </w:rPr>
          <w:t>Russian</w:t>
        </w:r>
        <w:proofErr w:type="spellEnd"/>
        <w:r w:rsidRPr="00B9450B">
          <w:rPr>
            <w:rStyle w:val="Hyperlink"/>
            <w:rFonts w:ascii="Times New Roman" w:eastAsia="Times New Roman" w:hAnsi="Times New Roman" w:cs="Times New Roman"/>
            <w:i/>
            <w:color w:val="000000" w:themeColor="text1"/>
            <w:u w:val="none"/>
            <w:shd w:val="clear" w:color="auto" w:fill="FFFFFF"/>
          </w:rPr>
          <w:t xml:space="preserve"> </w:t>
        </w:r>
        <w:proofErr w:type="spellStart"/>
        <w:r w:rsidRPr="00B9450B">
          <w:rPr>
            <w:rStyle w:val="Hyperlink"/>
            <w:rFonts w:ascii="Times New Roman" w:eastAsia="Times New Roman" w:hAnsi="Times New Roman" w:cs="Times New Roman"/>
            <w:i/>
            <w:color w:val="000000" w:themeColor="text1"/>
            <w:u w:val="none"/>
            <w:shd w:val="clear" w:color="auto" w:fill="FFFFFF"/>
          </w:rPr>
          <w:t>Federation</w:t>
        </w:r>
        <w:proofErr w:type="spellEnd"/>
        <w:r w:rsidRPr="00B9450B">
          <w:rPr>
            <w:rStyle w:val="Hyperlink"/>
            <w:rFonts w:ascii="Times New Roman" w:eastAsia="Times New Roman" w:hAnsi="Times New Roman" w:cs="Times New Roman"/>
            <w:i/>
            <w:color w:val="000000" w:themeColor="text1"/>
            <w:u w:val="none"/>
            <w:shd w:val="clear" w:color="auto" w:fill="FFFFFF"/>
          </w:rPr>
          <w:t xml:space="preserve"> and the </w:t>
        </w:r>
        <w:proofErr w:type="spellStart"/>
        <w:r w:rsidRPr="00B9450B">
          <w:rPr>
            <w:rStyle w:val="Hyperlink"/>
            <w:rFonts w:ascii="Times New Roman" w:eastAsia="Times New Roman" w:hAnsi="Times New Roman" w:cs="Times New Roman"/>
            <w:i/>
            <w:color w:val="000000" w:themeColor="text1"/>
            <w:u w:val="none"/>
            <w:shd w:val="clear" w:color="auto" w:fill="FFFFFF"/>
          </w:rPr>
          <w:t>Republic</w:t>
        </w:r>
        <w:proofErr w:type="spellEnd"/>
        <w:r w:rsidRPr="00B9450B">
          <w:rPr>
            <w:rStyle w:val="Hyperlink"/>
            <w:rFonts w:ascii="Times New Roman" w:eastAsia="Times New Roman" w:hAnsi="Times New Roman" w:cs="Times New Roman"/>
            <w:i/>
            <w:color w:val="000000" w:themeColor="text1"/>
            <w:u w:val="none"/>
            <w:shd w:val="clear" w:color="auto" w:fill="FFFFFF"/>
          </w:rPr>
          <w:t xml:space="preserve"> of Moldova</w:t>
        </w:r>
      </w:hyperlink>
      <w:r w:rsidRPr="00B9450B">
        <w:rPr>
          <w:rStyle w:val="apple-converted-space"/>
          <w:rFonts w:ascii="Times New Roman" w:eastAsia="Times New Roman" w:hAnsi="Times New Roman" w:cs="Times New Roman"/>
          <w:i/>
          <w:color w:val="000000" w:themeColor="text1"/>
          <w:shd w:val="clear" w:color="auto" w:fill="FFFFFF"/>
        </w:rPr>
        <w:t> </w:t>
      </w:r>
    </w:p>
    <w:p w14:paraId="52C1010A" w14:textId="77777777" w:rsidR="00F21755" w:rsidRPr="00CA6A87" w:rsidRDefault="00F21755" w:rsidP="00CA6A87">
      <w:pPr>
        <w:rPr>
          <w:rFonts w:ascii="Times" w:eastAsia="Times New Roman" w:hAnsi="Times" w:cs="Times New Roman"/>
          <w:sz w:val="20"/>
          <w:szCs w:val="20"/>
          <w:lang w:val="ru-RU"/>
        </w:rPr>
      </w:pPr>
    </w:p>
    <w:p w14:paraId="5151B7F8" w14:textId="77777777" w:rsidR="00F21755" w:rsidRPr="00971A34" w:rsidRDefault="00F21755" w:rsidP="00CA6A87">
      <w:pPr>
        <w:pStyle w:val="Heading1"/>
        <w:shd w:val="clear" w:color="auto" w:fill="FFFFFF"/>
        <w:spacing w:before="24" w:after="120" w:line="288" w:lineRule="atLeast"/>
        <w:rPr>
          <w:rFonts w:ascii="Times New Roman" w:eastAsia="Times New Roman" w:hAnsi="Times New Roman" w:cs="Times New Roman"/>
          <w:b w:val="0"/>
          <w:bCs w:val="0"/>
          <w:color w:val="000000"/>
          <w:sz w:val="24"/>
          <w:szCs w:val="24"/>
          <w:lang w:val="ru-RU"/>
        </w:rPr>
      </w:pPr>
    </w:p>
    <w:p w14:paraId="470B8F0B" w14:textId="77777777" w:rsidR="00F21755" w:rsidRDefault="00F21755" w:rsidP="00CA6A87">
      <w:pPr>
        <w:rPr>
          <w:rFonts w:eastAsia="Times New Roman" w:cs="Times New Roman"/>
        </w:rPr>
      </w:pPr>
      <w:r>
        <w:rPr>
          <w:rFonts w:eastAsia="Times New Roman" w:cs="Times New Roman"/>
        </w:rPr>
        <w:t xml:space="preserve"> </w:t>
      </w:r>
    </w:p>
    <w:p w14:paraId="217B6CB1" w14:textId="77777777" w:rsidR="00F21755" w:rsidRPr="00971A34" w:rsidRDefault="00F21755" w:rsidP="00CA6A87">
      <w:pPr>
        <w:pStyle w:val="FootnoteText"/>
        <w:rPr>
          <w:lang w:val="en-US"/>
        </w:rPr>
      </w:pPr>
    </w:p>
  </w:footnote>
  <w:footnote w:id="30">
    <w:p w14:paraId="26CC278F" w14:textId="1785B3E0" w:rsidR="00F21755" w:rsidRPr="003E7BF0" w:rsidRDefault="00F21755" w:rsidP="00CA6A87">
      <w:pPr>
        <w:pStyle w:val="Heading2"/>
        <w:shd w:val="clear" w:color="auto" w:fill="FFFFFF"/>
        <w:spacing w:before="0" w:line="450" w:lineRule="atLeast"/>
        <w:ind w:right="150"/>
        <w:rPr>
          <w:rFonts w:ascii="Times New Roman" w:eastAsia="Times New Roman" w:hAnsi="Times New Roman" w:cs="Times New Roman"/>
          <w:b w:val="0"/>
          <w:bCs w:val="0"/>
          <w:color w:val="000000" w:themeColor="text1"/>
          <w:sz w:val="24"/>
          <w:szCs w:val="24"/>
        </w:rPr>
      </w:pPr>
      <w:r>
        <w:rPr>
          <w:rStyle w:val="FootnoteReference"/>
        </w:rPr>
        <w:footnoteRef/>
      </w:r>
      <w:r>
        <w:t xml:space="preserve"> </w:t>
      </w:r>
      <w:r w:rsidRPr="00B9450B">
        <w:rPr>
          <w:rFonts w:ascii="Times New Roman" w:hAnsi="Times New Roman" w:cs="Times New Roman"/>
          <w:b w:val="0"/>
          <w:i/>
          <w:color w:val="000000" w:themeColor="text1"/>
          <w:sz w:val="24"/>
          <w:szCs w:val="24"/>
          <w:lang w:val="en-US"/>
        </w:rPr>
        <w:t>Huang Ying,</w:t>
      </w:r>
      <w:r w:rsidRPr="00B9450B">
        <w:rPr>
          <w:rFonts w:ascii="Times New Roman" w:hAnsi="Times New Roman" w:cs="Times New Roman"/>
          <w:i/>
          <w:color w:val="000000" w:themeColor="text1"/>
          <w:sz w:val="24"/>
          <w:szCs w:val="24"/>
          <w:lang w:val="en-US"/>
        </w:rPr>
        <w:t xml:space="preserve"> </w:t>
      </w:r>
      <w:r w:rsidRPr="00B9450B">
        <w:rPr>
          <w:rFonts w:ascii="Times New Roman" w:eastAsia="Times New Roman" w:hAnsi="Times New Roman" w:cs="Times New Roman"/>
          <w:i/>
          <w:color w:val="000000" w:themeColor="text1"/>
          <w:sz w:val="24"/>
          <w:szCs w:val="24"/>
          <w:shd w:val="clear" w:color="auto" w:fill="FFFFFF"/>
          <w:lang w:val="ru-RU"/>
        </w:rPr>
        <w:t>«</w:t>
      </w:r>
      <w:proofErr w:type="spellStart"/>
      <w:r w:rsidRPr="00B9450B">
        <w:rPr>
          <w:rFonts w:ascii="Times New Roman" w:eastAsia="Times New Roman" w:hAnsi="Times New Roman" w:cs="Times New Roman"/>
          <w:b w:val="0"/>
          <w:bCs w:val="0"/>
          <w:i/>
          <w:color w:val="000000" w:themeColor="text1"/>
          <w:sz w:val="24"/>
          <w:szCs w:val="24"/>
        </w:rPr>
        <w:t>Coca-Cola's</w:t>
      </w:r>
      <w:proofErr w:type="spellEnd"/>
      <w:r w:rsidRPr="00B9450B">
        <w:rPr>
          <w:rStyle w:val="apple-converted-space"/>
          <w:rFonts w:ascii="Times New Roman" w:eastAsia="Times New Roman" w:hAnsi="Times New Roman" w:cs="Times New Roman"/>
          <w:b w:val="0"/>
          <w:bCs w:val="0"/>
          <w:i/>
          <w:color w:val="000000" w:themeColor="text1"/>
          <w:sz w:val="24"/>
          <w:szCs w:val="24"/>
        </w:rPr>
        <w:t> </w:t>
      </w:r>
      <w:proofErr w:type="spellStart"/>
      <w:r w:rsidRPr="00B9450B">
        <w:rPr>
          <w:rFonts w:ascii="Times New Roman" w:eastAsia="Times New Roman" w:hAnsi="Times New Roman" w:cs="Times New Roman"/>
          <w:b w:val="0"/>
          <w:bCs w:val="0"/>
          <w:i/>
          <w:color w:val="000000" w:themeColor="text1"/>
          <w:sz w:val="24"/>
          <w:szCs w:val="24"/>
        </w:rPr>
        <w:t>generosity</w:t>
      </w:r>
      <w:proofErr w:type="spellEnd"/>
      <w:r w:rsidRPr="00B9450B">
        <w:rPr>
          <w:rStyle w:val="apple-converted-space"/>
          <w:rFonts w:ascii="Times New Roman" w:eastAsia="Times New Roman" w:hAnsi="Times New Roman" w:cs="Times New Roman"/>
          <w:b w:val="0"/>
          <w:bCs w:val="0"/>
          <w:i/>
          <w:color w:val="000000" w:themeColor="text1"/>
          <w:sz w:val="24"/>
          <w:szCs w:val="24"/>
        </w:rPr>
        <w:t> </w:t>
      </w:r>
      <w:proofErr w:type="spellStart"/>
      <w:r w:rsidRPr="00B9450B">
        <w:rPr>
          <w:rFonts w:ascii="Times New Roman" w:eastAsia="Times New Roman" w:hAnsi="Times New Roman" w:cs="Times New Roman"/>
          <w:b w:val="0"/>
          <w:bCs w:val="0"/>
          <w:i/>
          <w:color w:val="000000" w:themeColor="text1"/>
          <w:sz w:val="24"/>
          <w:szCs w:val="24"/>
        </w:rPr>
        <w:t>spreads</w:t>
      </w:r>
      <w:proofErr w:type="spellEnd"/>
      <w:r w:rsidRPr="00B9450B">
        <w:rPr>
          <w:rStyle w:val="apple-converted-space"/>
          <w:rFonts w:ascii="Times New Roman" w:eastAsia="Times New Roman" w:hAnsi="Times New Roman" w:cs="Times New Roman"/>
          <w:b w:val="0"/>
          <w:bCs w:val="0"/>
          <w:i/>
          <w:color w:val="000000" w:themeColor="text1"/>
          <w:sz w:val="24"/>
          <w:szCs w:val="24"/>
        </w:rPr>
        <w:t> </w:t>
      </w:r>
      <w:proofErr w:type="spellStart"/>
      <w:r w:rsidRPr="00B9450B">
        <w:rPr>
          <w:rFonts w:ascii="Times New Roman" w:eastAsia="Times New Roman" w:hAnsi="Times New Roman" w:cs="Times New Roman"/>
          <w:b w:val="0"/>
          <w:bCs w:val="0"/>
          <w:i/>
          <w:color w:val="000000" w:themeColor="text1"/>
          <w:sz w:val="24"/>
          <w:szCs w:val="24"/>
        </w:rPr>
        <w:t>hope</w:t>
      </w:r>
      <w:proofErr w:type="spellEnd"/>
      <w:r w:rsidRPr="00B9450B">
        <w:rPr>
          <w:rStyle w:val="apple-converted-space"/>
          <w:rFonts w:ascii="Times New Roman" w:eastAsia="Times New Roman" w:hAnsi="Times New Roman" w:cs="Times New Roman"/>
          <w:b w:val="0"/>
          <w:bCs w:val="0"/>
          <w:i/>
          <w:color w:val="000000" w:themeColor="text1"/>
          <w:sz w:val="24"/>
          <w:szCs w:val="24"/>
        </w:rPr>
        <w:t> </w:t>
      </w:r>
      <w:proofErr w:type="spellStart"/>
      <w:r w:rsidRPr="00B9450B">
        <w:rPr>
          <w:rFonts w:ascii="Times New Roman" w:eastAsia="Times New Roman" w:hAnsi="Times New Roman" w:cs="Times New Roman"/>
          <w:b w:val="0"/>
          <w:bCs w:val="0"/>
          <w:i/>
          <w:color w:val="000000" w:themeColor="text1"/>
          <w:sz w:val="24"/>
          <w:szCs w:val="24"/>
        </w:rPr>
        <w:t>withbuilding</w:t>
      </w:r>
      <w:proofErr w:type="spellEnd"/>
      <w:r w:rsidRPr="00B9450B">
        <w:rPr>
          <w:rStyle w:val="apple-converted-space"/>
          <w:rFonts w:ascii="Times New Roman" w:eastAsia="Times New Roman" w:hAnsi="Times New Roman" w:cs="Times New Roman"/>
          <w:b w:val="0"/>
          <w:bCs w:val="0"/>
          <w:i/>
          <w:color w:val="000000" w:themeColor="text1"/>
          <w:sz w:val="24"/>
          <w:szCs w:val="24"/>
        </w:rPr>
        <w:t> </w:t>
      </w:r>
      <w:r w:rsidRPr="00B9450B">
        <w:rPr>
          <w:rFonts w:ascii="Times New Roman" w:eastAsia="Times New Roman" w:hAnsi="Times New Roman" w:cs="Times New Roman"/>
          <w:b w:val="0"/>
          <w:bCs w:val="0"/>
          <w:i/>
          <w:color w:val="000000" w:themeColor="text1"/>
          <w:sz w:val="24"/>
          <w:szCs w:val="24"/>
        </w:rPr>
        <w:t>of</w:t>
      </w:r>
      <w:r w:rsidRPr="00B9450B">
        <w:rPr>
          <w:rStyle w:val="apple-converted-space"/>
          <w:rFonts w:ascii="Times New Roman" w:eastAsia="Times New Roman" w:hAnsi="Times New Roman" w:cs="Times New Roman"/>
          <w:b w:val="0"/>
          <w:bCs w:val="0"/>
          <w:i/>
          <w:color w:val="000000" w:themeColor="text1"/>
          <w:sz w:val="24"/>
          <w:szCs w:val="24"/>
        </w:rPr>
        <w:t> </w:t>
      </w:r>
      <w:proofErr w:type="spellStart"/>
      <w:r w:rsidRPr="00B9450B">
        <w:rPr>
          <w:rFonts w:ascii="Times New Roman" w:eastAsia="Times New Roman" w:hAnsi="Times New Roman" w:cs="Times New Roman"/>
          <w:b w:val="0"/>
          <w:bCs w:val="0"/>
          <w:i/>
          <w:color w:val="000000" w:themeColor="text1"/>
          <w:sz w:val="24"/>
          <w:szCs w:val="24"/>
        </w:rPr>
        <w:t>schools</w:t>
      </w:r>
      <w:proofErr w:type="spellEnd"/>
      <w:r w:rsidRPr="00B9450B">
        <w:rPr>
          <w:rFonts w:ascii="Times New Roman" w:eastAsia="Times New Roman" w:hAnsi="Times New Roman" w:cs="Times New Roman"/>
          <w:b w:val="0"/>
          <w:bCs w:val="0"/>
          <w:i/>
          <w:color w:val="000000" w:themeColor="text1"/>
          <w:sz w:val="24"/>
          <w:szCs w:val="24"/>
        </w:rPr>
        <w:t xml:space="preserve"> » China Daily </w:t>
      </w:r>
      <w:r w:rsidRPr="00B9450B">
        <w:rPr>
          <w:rFonts w:ascii="Times New Roman" w:eastAsia="Times New Roman" w:hAnsi="Times New Roman" w:cs="Times New Roman"/>
          <w:b w:val="0"/>
          <w:i/>
          <w:color w:val="000000" w:themeColor="text1"/>
          <w:sz w:val="24"/>
          <w:szCs w:val="24"/>
          <w:shd w:val="clear" w:color="auto" w:fill="FFFFFF"/>
          <w:lang w:val="ru-RU"/>
        </w:rPr>
        <w:t>08/22/2011 page22, www.chinadaily.com.cn/cndy/2011-08/22/content_13159978.htm</w:t>
      </w:r>
    </w:p>
    <w:p w14:paraId="1EE2B06C" w14:textId="2D6E5BA4" w:rsidR="00F21755" w:rsidRPr="003E7BF0" w:rsidRDefault="00F21755">
      <w:pPr>
        <w:pStyle w:val="FootnoteText"/>
        <w:rPr>
          <w:rFonts w:ascii="Times New Roman" w:hAnsi="Times New Roman" w:cs="Times New Roman"/>
          <w:color w:val="000000" w:themeColor="text1"/>
          <w:lang w:val="en-US"/>
        </w:rPr>
      </w:pPr>
    </w:p>
  </w:footnote>
  <w:footnote w:id="31">
    <w:p w14:paraId="28CA8961" w14:textId="65F7B635" w:rsidR="00F21755" w:rsidRPr="003E7BF0" w:rsidRDefault="00F21755">
      <w:pPr>
        <w:pStyle w:val="FootnoteText"/>
        <w:rPr>
          <w:lang w:val="en-US"/>
        </w:rPr>
      </w:pPr>
      <w:r>
        <w:rPr>
          <w:rStyle w:val="FootnoteReference"/>
        </w:rPr>
        <w:footnoteRef/>
      </w:r>
      <w:r>
        <w:t xml:space="preserve"> </w:t>
      </w:r>
      <w:r>
        <w:rPr>
          <w:lang w:val="ru-RU"/>
        </w:rPr>
        <w:t>Там же</w:t>
      </w:r>
    </w:p>
  </w:footnote>
  <w:footnote w:id="32">
    <w:p w14:paraId="05C80DCA" w14:textId="340E34E9" w:rsidR="00F21755" w:rsidRPr="003E7BF0" w:rsidRDefault="00F21755" w:rsidP="003E7BF0">
      <w:pPr>
        <w:rPr>
          <w:rFonts w:eastAsia="Times New Roman" w:cs="Times New Roman"/>
          <w:lang w:val="en-US"/>
        </w:rPr>
      </w:pPr>
      <w:r>
        <w:rPr>
          <w:rStyle w:val="FootnoteReference"/>
        </w:rPr>
        <w:footnoteRef/>
      </w:r>
      <w:r>
        <w:t xml:space="preserve"> </w:t>
      </w:r>
      <w:hyperlink r:id="rId2" w:history="1">
        <w:r w:rsidRPr="00B9450B">
          <w:rPr>
            <w:rStyle w:val="Hyperlink"/>
            <w:rFonts w:ascii="Times New Roman" w:eastAsia="Times New Roman" w:hAnsi="Times New Roman" w:cs="Times New Roman"/>
            <w:i/>
            <w:color w:val="000000" w:themeColor="text1"/>
            <w:u w:val="none"/>
            <w:shd w:val="clear" w:color="auto" w:fill="FFFFFF"/>
          </w:rPr>
          <w:t>The</w:t>
        </w:r>
        <w:r w:rsidRPr="00B9450B">
          <w:rPr>
            <w:rStyle w:val="apple-converted-space"/>
            <w:rFonts w:ascii="Times New Roman" w:eastAsia="Times New Roman" w:hAnsi="Times New Roman" w:cs="Times New Roman"/>
            <w:i/>
            <w:color w:val="000000" w:themeColor="text1"/>
            <w:shd w:val="clear" w:color="auto" w:fill="FFFFFF"/>
          </w:rPr>
          <w:t> </w:t>
        </w:r>
        <w:r w:rsidRPr="00B9450B">
          <w:rPr>
            <w:rStyle w:val="Hyperlink"/>
            <w:rFonts w:ascii="Times New Roman" w:eastAsia="Times New Roman" w:hAnsi="Times New Roman" w:cs="Times New Roman"/>
            <w:i/>
            <w:color w:val="000000" w:themeColor="text1"/>
            <w:u w:val="none"/>
            <w:shd w:val="clear" w:color="auto" w:fill="FFFFFF"/>
          </w:rPr>
          <w:t>Coca-Cola</w:t>
        </w:r>
        <w:r w:rsidRPr="00B9450B">
          <w:rPr>
            <w:rStyle w:val="apple-converted-space"/>
            <w:rFonts w:ascii="Times New Roman" w:eastAsia="Times New Roman" w:hAnsi="Times New Roman" w:cs="Times New Roman"/>
            <w:i/>
            <w:color w:val="000000" w:themeColor="text1"/>
            <w:shd w:val="clear" w:color="auto" w:fill="FFFFFF"/>
          </w:rPr>
          <w:t> </w:t>
        </w:r>
        <w:proofErr w:type="spellStart"/>
        <w:r w:rsidRPr="00B9450B">
          <w:rPr>
            <w:rStyle w:val="Hyperlink"/>
            <w:rFonts w:ascii="Times New Roman" w:eastAsia="Times New Roman" w:hAnsi="Times New Roman" w:cs="Times New Roman"/>
            <w:i/>
            <w:color w:val="000000" w:themeColor="text1"/>
            <w:u w:val="none"/>
            <w:shd w:val="clear" w:color="auto" w:fill="FFFFFF"/>
          </w:rPr>
          <w:t>Company</w:t>
        </w:r>
        <w:proofErr w:type="spellEnd"/>
      </w:hyperlink>
      <w:r w:rsidRPr="00B9450B">
        <w:rPr>
          <w:rFonts w:ascii="Times New Roman" w:eastAsia="Times New Roman" w:hAnsi="Times New Roman" w:cs="Times New Roman"/>
          <w:i/>
          <w:color w:val="000000" w:themeColor="text1"/>
        </w:rPr>
        <w:t xml:space="preserve">, </w:t>
      </w:r>
      <w:proofErr w:type="spellStart"/>
      <w:r w:rsidRPr="00B9450B">
        <w:rPr>
          <w:rStyle w:val="Strong"/>
          <w:rFonts w:ascii="Times New Roman" w:eastAsia="Times New Roman" w:hAnsi="Times New Roman" w:cs="Times New Roman"/>
          <w:b w:val="0"/>
          <w:i/>
          <w:color w:val="000000" w:themeColor="text1"/>
        </w:rPr>
        <w:t>Career</w:t>
      </w:r>
      <w:proofErr w:type="spellEnd"/>
      <w:r w:rsidRPr="00B9450B">
        <w:rPr>
          <w:rStyle w:val="Strong"/>
          <w:rFonts w:ascii="Times New Roman" w:eastAsia="Times New Roman" w:hAnsi="Times New Roman" w:cs="Times New Roman"/>
          <w:b w:val="0"/>
          <w:i/>
          <w:color w:val="000000" w:themeColor="text1"/>
        </w:rPr>
        <w:t xml:space="preserve"> </w:t>
      </w:r>
      <w:proofErr w:type="spellStart"/>
      <w:r w:rsidRPr="00B9450B">
        <w:rPr>
          <w:rStyle w:val="Strong"/>
          <w:rFonts w:ascii="Times New Roman" w:eastAsia="Times New Roman" w:hAnsi="Times New Roman" w:cs="Times New Roman"/>
          <w:b w:val="0"/>
          <w:i/>
          <w:color w:val="000000" w:themeColor="text1"/>
        </w:rPr>
        <w:t>Opportunities</w:t>
      </w:r>
      <w:proofErr w:type="spellEnd"/>
      <w:r w:rsidRPr="00B9450B">
        <w:rPr>
          <w:rStyle w:val="apple-converted-space"/>
          <w:rFonts w:ascii="Times New Roman" w:eastAsia="Times New Roman" w:hAnsi="Times New Roman" w:cs="Times New Roman"/>
          <w:i/>
          <w:color w:val="000000" w:themeColor="text1"/>
        </w:rPr>
        <w:t> </w:t>
      </w:r>
      <w:proofErr w:type="spellStart"/>
      <w:r w:rsidRPr="00B9450B">
        <w:rPr>
          <w:rFonts w:ascii="Times New Roman" w:eastAsia="Times New Roman" w:hAnsi="Times New Roman" w:cs="Times New Roman"/>
          <w:i/>
          <w:color w:val="000000" w:themeColor="text1"/>
        </w:rPr>
        <w:t>with</w:t>
      </w:r>
      <w:proofErr w:type="spellEnd"/>
      <w:r w:rsidRPr="00B9450B">
        <w:rPr>
          <w:rStyle w:val="apple-converted-space"/>
          <w:rFonts w:ascii="Times New Roman" w:eastAsia="Times New Roman" w:hAnsi="Times New Roman" w:cs="Times New Roman"/>
          <w:i/>
          <w:color w:val="000000" w:themeColor="text1"/>
        </w:rPr>
        <w:t> </w:t>
      </w:r>
      <w:r w:rsidRPr="00B9450B">
        <w:rPr>
          <w:rFonts w:ascii="Times New Roman" w:eastAsia="Times New Roman" w:hAnsi="Times New Roman" w:cs="Times New Roman"/>
          <w:i/>
          <w:color w:val="000000" w:themeColor="text1"/>
        </w:rPr>
        <w:t>Coca-Cola China</w:t>
      </w:r>
      <w:r w:rsidRPr="00B9450B">
        <w:rPr>
          <w:rFonts w:ascii="Times New Roman" w:eastAsia="Times New Roman" w:hAnsi="Times New Roman" w:cs="Times New Roman"/>
          <w:i/>
          <w:color w:val="000000" w:themeColor="text1"/>
          <w:lang w:val="en-US"/>
        </w:rPr>
        <w:t>,  www.coca-colacompany.com/careers/career-opportunities-with-coca-cola-china</w:t>
      </w:r>
    </w:p>
  </w:footnote>
  <w:footnote w:id="33">
    <w:p w14:paraId="22C3C781" w14:textId="42A24C2A" w:rsidR="00F21755" w:rsidRPr="003E7BF0" w:rsidRDefault="00F21755" w:rsidP="003E7BF0">
      <w:pPr>
        <w:rPr>
          <w:rFonts w:ascii="Times" w:eastAsia="Times New Roman" w:hAnsi="Times" w:cs="Times New Roman"/>
          <w:sz w:val="20"/>
          <w:szCs w:val="20"/>
          <w:lang w:val="ru-RU"/>
        </w:rPr>
      </w:pPr>
      <w:r>
        <w:rPr>
          <w:rStyle w:val="FootnoteReference"/>
        </w:rPr>
        <w:footnoteRef/>
      </w:r>
      <w:r>
        <w:t xml:space="preserve"> </w:t>
      </w:r>
      <w:r w:rsidRPr="002A00AF">
        <w:rPr>
          <w:rFonts w:ascii="Times New Roman" w:eastAsia="Times New Roman" w:hAnsi="Times New Roman" w:cs="Times New Roman"/>
          <w:bCs/>
          <w:i/>
          <w:color w:val="000000" w:themeColor="text1"/>
          <w:bdr w:val="none" w:sz="0" w:space="0" w:color="auto" w:frame="1"/>
          <w:shd w:val="clear" w:color="auto" w:fill="FFFFFF"/>
          <w:lang w:val="ru-RU"/>
        </w:rPr>
        <w:t xml:space="preserve">Елена </w:t>
      </w:r>
      <w:proofErr w:type="spellStart"/>
      <w:r w:rsidRPr="002A00AF">
        <w:rPr>
          <w:rFonts w:ascii="Times New Roman" w:eastAsia="Times New Roman" w:hAnsi="Times New Roman" w:cs="Times New Roman"/>
          <w:bCs/>
          <w:i/>
          <w:color w:val="000000" w:themeColor="text1"/>
          <w:bdr w:val="none" w:sz="0" w:space="0" w:color="auto" w:frame="1"/>
          <w:shd w:val="clear" w:color="auto" w:fill="FFFFFF"/>
          <w:lang w:val="ru-RU"/>
        </w:rPr>
        <w:t>Костякова</w:t>
      </w:r>
      <w:proofErr w:type="spellEnd"/>
      <w:r w:rsidRPr="002A00AF">
        <w:rPr>
          <w:rFonts w:ascii="Times New Roman" w:eastAsia="Times New Roman" w:hAnsi="Times New Roman" w:cs="Times New Roman"/>
          <w:i/>
          <w:color w:val="000000" w:themeColor="text1"/>
          <w:shd w:val="clear" w:color="auto" w:fill="FFFFFF"/>
          <w:lang w:val="ru-RU"/>
        </w:rPr>
        <w:t xml:space="preserve">, Почему Русские не купили </w:t>
      </w:r>
      <w:r w:rsidRPr="002A00AF">
        <w:rPr>
          <w:rFonts w:ascii="Times New Roman" w:eastAsia="Times New Roman" w:hAnsi="Times New Roman" w:cs="Times New Roman"/>
          <w:i/>
          <w:color w:val="000000" w:themeColor="text1"/>
          <w:shd w:val="clear" w:color="auto" w:fill="FFFFFF"/>
          <w:lang w:val="en-US"/>
        </w:rPr>
        <w:t xml:space="preserve">Opel? </w:t>
      </w:r>
      <w:proofErr w:type="spellStart"/>
      <w:r w:rsidRPr="002A00AF">
        <w:rPr>
          <w:rFonts w:ascii="Times New Roman" w:eastAsia="Times New Roman" w:hAnsi="Times New Roman" w:cs="Times New Roman"/>
          <w:i/>
          <w:color w:val="000000" w:themeColor="text1"/>
          <w:shd w:val="clear" w:color="auto" w:fill="FFFFFF"/>
          <w:lang w:val="en-US"/>
        </w:rPr>
        <w:t>Автоновости</w:t>
      </w:r>
      <w:proofErr w:type="spellEnd"/>
      <w:r w:rsidRPr="002A00AF">
        <w:rPr>
          <w:rFonts w:ascii="Times New Roman" w:eastAsia="Times New Roman" w:hAnsi="Times New Roman" w:cs="Times New Roman"/>
          <w:i/>
          <w:color w:val="000000" w:themeColor="text1"/>
          <w:shd w:val="clear" w:color="auto" w:fill="FFFFFF"/>
          <w:lang w:val="en-US"/>
        </w:rPr>
        <w:t xml:space="preserve">, 25 08 2012, </w:t>
      </w:r>
      <w:r w:rsidRPr="002A00AF">
        <w:rPr>
          <w:rFonts w:ascii="Times New Roman" w:eastAsia="Times New Roman" w:hAnsi="Times New Roman" w:cs="Times New Roman"/>
          <w:i/>
          <w:color w:val="000000" w:themeColor="text1"/>
          <w:shd w:val="clear" w:color="auto" w:fill="FFFFFF"/>
          <w:lang w:val="ru-RU"/>
        </w:rPr>
        <w:t>Стр.1 www.autonews.ru/autobusiness/news/1581875/</w:t>
      </w:r>
      <w:r w:rsidRPr="003E7BF0">
        <w:rPr>
          <w:rFonts w:ascii="Times New Roman" w:eastAsia="Times New Roman" w:hAnsi="Times New Roman" w:cs="Times New Roman"/>
          <w:color w:val="000000" w:themeColor="text1"/>
          <w:sz w:val="22"/>
          <w:szCs w:val="22"/>
          <w:shd w:val="clear" w:color="auto" w:fill="FFFFFF"/>
          <w:lang w:val="ru-RU"/>
        </w:rPr>
        <w:t xml:space="preserve"> </w:t>
      </w:r>
    </w:p>
    <w:p w14:paraId="5E93AB00" w14:textId="330A641B" w:rsidR="00F21755" w:rsidRPr="003E7BF0" w:rsidRDefault="00F21755">
      <w:pPr>
        <w:pStyle w:val="FootnoteText"/>
        <w:rPr>
          <w:lang w:val="en-US"/>
        </w:rPr>
      </w:pPr>
    </w:p>
  </w:footnote>
  <w:footnote w:id="34">
    <w:p w14:paraId="2C0D3C3A" w14:textId="26C5F9D8" w:rsidR="00F21755" w:rsidRPr="002A00AF" w:rsidRDefault="00F21755" w:rsidP="003E7BF0">
      <w:pPr>
        <w:rPr>
          <w:rFonts w:ascii="Times New Roman" w:eastAsia="Times New Roman" w:hAnsi="Times New Roman" w:cs="Times New Roman"/>
          <w:i/>
          <w:color w:val="000000" w:themeColor="text1"/>
          <w:lang w:val="ru-RU"/>
        </w:rPr>
      </w:pPr>
      <w:r>
        <w:rPr>
          <w:rStyle w:val="FootnoteReference"/>
        </w:rPr>
        <w:footnoteRef/>
      </w:r>
      <w:r>
        <w:t xml:space="preserve"> </w:t>
      </w:r>
      <w:r w:rsidRPr="002A00AF">
        <w:rPr>
          <w:rFonts w:ascii="Times New Roman" w:hAnsi="Times New Roman" w:cs="Times New Roman"/>
          <w:i/>
          <w:color w:val="000000" w:themeColor="text1"/>
          <w:lang w:val="en-US"/>
        </w:rPr>
        <w:t xml:space="preserve">Milford J., </w:t>
      </w:r>
      <w:proofErr w:type="spellStart"/>
      <w:r w:rsidRPr="002A00AF">
        <w:rPr>
          <w:rFonts w:ascii="Times New Roman" w:hAnsi="Times New Roman" w:cs="Times New Roman"/>
          <w:i/>
          <w:color w:val="000000" w:themeColor="text1"/>
          <w:lang w:val="en-US"/>
        </w:rPr>
        <w:t>Sberbank</w:t>
      </w:r>
      <w:proofErr w:type="spellEnd"/>
      <w:r w:rsidRPr="002A00AF">
        <w:rPr>
          <w:rFonts w:ascii="Times New Roman" w:hAnsi="Times New Roman" w:cs="Times New Roman"/>
          <w:i/>
          <w:color w:val="000000" w:themeColor="text1"/>
          <w:lang w:val="en-US"/>
        </w:rPr>
        <w:t xml:space="preserve">, Magna buys GM’s Opel, </w:t>
      </w:r>
      <w:proofErr w:type="spellStart"/>
      <w:r w:rsidRPr="002A00AF">
        <w:rPr>
          <w:rFonts w:ascii="Times New Roman" w:eastAsia="Times New Roman" w:hAnsi="Times New Roman" w:cs="Times New Roman"/>
          <w:i/>
          <w:color w:val="000000" w:themeColor="text1"/>
          <w:shd w:val="clear" w:color="auto" w:fill="FFFFFF"/>
          <w:lang w:val="ru-RU"/>
        </w:rPr>
        <w:t>Friday</w:t>
      </w:r>
      <w:proofErr w:type="spellEnd"/>
      <w:r w:rsidRPr="002A00AF">
        <w:rPr>
          <w:rFonts w:ascii="Times New Roman" w:eastAsia="Times New Roman" w:hAnsi="Times New Roman" w:cs="Times New Roman"/>
          <w:i/>
          <w:color w:val="000000" w:themeColor="text1"/>
          <w:shd w:val="clear" w:color="auto" w:fill="FFFFFF"/>
          <w:lang w:val="ru-RU"/>
        </w:rPr>
        <w:t xml:space="preserve">, </w:t>
      </w:r>
      <w:proofErr w:type="spellStart"/>
      <w:r w:rsidRPr="002A00AF">
        <w:rPr>
          <w:rFonts w:ascii="Times New Roman" w:eastAsia="Times New Roman" w:hAnsi="Times New Roman" w:cs="Times New Roman"/>
          <w:i/>
          <w:color w:val="000000" w:themeColor="text1"/>
          <w:shd w:val="clear" w:color="auto" w:fill="FFFFFF"/>
          <w:lang w:val="ru-RU"/>
        </w:rPr>
        <w:t>September</w:t>
      </w:r>
      <w:proofErr w:type="spellEnd"/>
      <w:r w:rsidRPr="002A00AF">
        <w:rPr>
          <w:rFonts w:ascii="Times New Roman" w:eastAsia="Times New Roman" w:hAnsi="Times New Roman" w:cs="Times New Roman"/>
          <w:i/>
          <w:color w:val="000000" w:themeColor="text1"/>
          <w:shd w:val="clear" w:color="auto" w:fill="FFFFFF"/>
          <w:lang w:val="ru-RU"/>
        </w:rPr>
        <w:t xml:space="preserve"> 11, 2009 стр. </w:t>
      </w:r>
      <w:r w:rsidRPr="002A00AF">
        <w:rPr>
          <w:rFonts w:ascii="Times New Roman" w:eastAsia="Times New Roman" w:hAnsi="Times New Roman" w:cs="Times New Roman"/>
          <w:i/>
          <w:color w:val="000000" w:themeColor="text1"/>
          <w:shd w:val="clear" w:color="auto" w:fill="FFFFFF"/>
          <w:lang w:val="ru-RU"/>
        </w:rPr>
        <w:t>1</w:t>
      </w:r>
    </w:p>
    <w:p w14:paraId="30FE5672" w14:textId="77548E6B" w:rsidR="00F21755" w:rsidRPr="003E7BF0" w:rsidRDefault="00F21755">
      <w:pPr>
        <w:pStyle w:val="FootnoteText"/>
        <w:rPr>
          <w:lang w:val="en-U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F3C89"/>
    <w:multiLevelType w:val="hybridMultilevel"/>
    <w:tmpl w:val="9B56A1F4"/>
    <w:lvl w:ilvl="0" w:tplc="75BAC35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624B0"/>
    <w:multiLevelType w:val="hybridMultilevel"/>
    <w:tmpl w:val="AAE4766C"/>
    <w:lvl w:ilvl="0" w:tplc="AB926A64">
      <w:start w:val="1"/>
      <w:numFmt w:val="decimal"/>
      <w:lvlText w:val="%1)"/>
      <w:lvlJc w:val="left"/>
      <w:pPr>
        <w:ind w:left="1720" w:hanging="1000"/>
      </w:pPr>
      <w:rPr>
        <w:rStyle w:val="SubtleReference"/>
        <w:color w:val="000000" w:themeColor="text1"/>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8424DA"/>
    <w:multiLevelType w:val="multilevel"/>
    <w:tmpl w:val="CB760E62"/>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8A3722D"/>
    <w:multiLevelType w:val="hybridMultilevel"/>
    <w:tmpl w:val="3E1287AC"/>
    <w:lvl w:ilvl="0" w:tplc="F322EBA2">
      <w:start w:val="1"/>
      <w:numFmt w:val="decimal"/>
      <w:lvlText w:val="%1)"/>
      <w:lvlJc w:val="left"/>
      <w:pPr>
        <w:ind w:left="1720" w:hanging="10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F8F60E7"/>
    <w:multiLevelType w:val="hybridMultilevel"/>
    <w:tmpl w:val="C8701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A4"/>
    <w:rsid w:val="000037A1"/>
    <w:rsid w:val="000113B3"/>
    <w:rsid w:val="000114DB"/>
    <w:rsid w:val="00017903"/>
    <w:rsid w:val="0002262F"/>
    <w:rsid w:val="00044F45"/>
    <w:rsid w:val="00052031"/>
    <w:rsid w:val="00053C1C"/>
    <w:rsid w:val="00066AEF"/>
    <w:rsid w:val="00093095"/>
    <w:rsid w:val="000A35C6"/>
    <w:rsid w:val="000C0278"/>
    <w:rsid w:val="000C6BE1"/>
    <w:rsid w:val="000D0ACE"/>
    <w:rsid w:val="000E0329"/>
    <w:rsid w:val="000F4219"/>
    <w:rsid w:val="001032F2"/>
    <w:rsid w:val="001118D0"/>
    <w:rsid w:val="001203E4"/>
    <w:rsid w:val="00121A35"/>
    <w:rsid w:val="0013399A"/>
    <w:rsid w:val="001441F6"/>
    <w:rsid w:val="00150C72"/>
    <w:rsid w:val="00150D53"/>
    <w:rsid w:val="00157233"/>
    <w:rsid w:val="001743DC"/>
    <w:rsid w:val="001804D5"/>
    <w:rsid w:val="001B15ED"/>
    <w:rsid w:val="001C63BF"/>
    <w:rsid w:val="001D1D58"/>
    <w:rsid w:val="001E2D61"/>
    <w:rsid w:val="001E72F8"/>
    <w:rsid w:val="002012AE"/>
    <w:rsid w:val="002042C8"/>
    <w:rsid w:val="00226DE3"/>
    <w:rsid w:val="00235DDA"/>
    <w:rsid w:val="00244436"/>
    <w:rsid w:val="0024698E"/>
    <w:rsid w:val="00253FAD"/>
    <w:rsid w:val="002A00AF"/>
    <w:rsid w:val="002A7B6C"/>
    <w:rsid w:val="002B7E6F"/>
    <w:rsid w:val="002E2F0C"/>
    <w:rsid w:val="003000AC"/>
    <w:rsid w:val="00300962"/>
    <w:rsid w:val="00301516"/>
    <w:rsid w:val="00326982"/>
    <w:rsid w:val="00332A5B"/>
    <w:rsid w:val="003460C1"/>
    <w:rsid w:val="00353C35"/>
    <w:rsid w:val="003620AC"/>
    <w:rsid w:val="00362E23"/>
    <w:rsid w:val="00386C72"/>
    <w:rsid w:val="00390BBC"/>
    <w:rsid w:val="00392E68"/>
    <w:rsid w:val="003954BE"/>
    <w:rsid w:val="003B3309"/>
    <w:rsid w:val="003C3AF9"/>
    <w:rsid w:val="003C488F"/>
    <w:rsid w:val="003D2E45"/>
    <w:rsid w:val="003D43B2"/>
    <w:rsid w:val="003D71E8"/>
    <w:rsid w:val="003E27FF"/>
    <w:rsid w:val="003E4B37"/>
    <w:rsid w:val="003E7BF0"/>
    <w:rsid w:val="003E7DE9"/>
    <w:rsid w:val="003F703A"/>
    <w:rsid w:val="003F7906"/>
    <w:rsid w:val="004151C3"/>
    <w:rsid w:val="00415EB1"/>
    <w:rsid w:val="004300A2"/>
    <w:rsid w:val="004423D2"/>
    <w:rsid w:val="00451180"/>
    <w:rsid w:val="00456A08"/>
    <w:rsid w:val="0046391E"/>
    <w:rsid w:val="00471824"/>
    <w:rsid w:val="00492CA5"/>
    <w:rsid w:val="004960EE"/>
    <w:rsid w:val="004A2A51"/>
    <w:rsid w:val="004A413D"/>
    <w:rsid w:val="004A66C0"/>
    <w:rsid w:val="004C7424"/>
    <w:rsid w:val="004C74B7"/>
    <w:rsid w:val="004C7D45"/>
    <w:rsid w:val="004F54C6"/>
    <w:rsid w:val="005230AF"/>
    <w:rsid w:val="0053321E"/>
    <w:rsid w:val="00552982"/>
    <w:rsid w:val="00555259"/>
    <w:rsid w:val="00556F94"/>
    <w:rsid w:val="00575B3E"/>
    <w:rsid w:val="005775B0"/>
    <w:rsid w:val="00580254"/>
    <w:rsid w:val="005B5C4A"/>
    <w:rsid w:val="005C5772"/>
    <w:rsid w:val="005D6CF0"/>
    <w:rsid w:val="005F0BEC"/>
    <w:rsid w:val="005F41D4"/>
    <w:rsid w:val="005F5E5C"/>
    <w:rsid w:val="0061008F"/>
    <w:rsid w:val="00627A86"/>
    <w:rsid w:val="00651B50"/>
    <w:rsid w:val="00660ABF"/>
    <w:rsid w:val="006617DB"/>
    <w:rsid w:val="00665AE0"/>
    <w:rsid w:val="00673649"/>
    <w:rsid w:val="0068536F"/>
    <w:rsid w:val="0069509F"/>
    <w:rsid w:val="006B290C"/>
    <w:rsid w:val="006B3EA2"/>
    <w:rsid w:val="006C6E06"/>
    <w:rsid w:val="006D1F5C"/>
    <w:rsid w:val="006D59DB"/>
    <w:rsid w:val="00713033"/>
    <w:rsid w:val="00713CB1"/>
    <w:rsid w:val="00715686"/>
    <w:rsid w:val="00720E0A"/>
    <w:rsid w:val="00721F00"/>
    <w:rsid w:val="00750E91"/>
    <w:rsid w:val="007530C0"/>
    <w:rsid w:val="0076186B"/>
    <w:rsid w:val="007618F7"/>
    <w:rsid w:val="00761CBB"/>
    <w:rsid w:val="0076480C"/>
    <w:rsid w:val="007679D2"/>
    <w:rsid w:val="00785A19"/>
    <w:rsid w:val="007870EE"/>
    <w:rsid w:val="007A2CC7"/>
    <w:rsid w:val="007B0623"/>
    <w:rsid w:val="007F5C81"/>
    <w:rsid w:val="008360A4"/>
    <w:rsid w:val="0085594A"/>
    <w:rsid w:val="00864B58"/>
    <w:rsid w:val="00884A9A"/>
    <w:rsid w:val="008A65D6"/>
    <w:rsid w:val="008B0CB1"/>
    <w:rsid w:val="008B6DFD"/>
    <w:rsid w:val="009007FE"/>
    <w:rsid w:val="00940E96"/>
    <w:rsid w:val="00967CBE"/>
    <w:rsid w:val="00971A34"/>
    <w:rsid w:val="0097209F"/>
    <w:rsid w:val="00987460"/>
    <w:rsid w:val="009A302B"/>
    <w:rsid w:val="009A3851"/>
    <w:rsid w:val="009B0EBF"/>
    <w:rsid w:val="009C70F5"/>
    <w:rsid w:val="009D0BA1"/>
    <w:rsid w:val="009E3D17"/>
    <w:rsid w:val="009E5343"/>
    <w:rsid w:val="009F7E52"/>
    <w:rsid w:val="00A00232"/>
    <w:rsid w:val="00A00757"/>
    <w:rsid w:val="00A01FFA"/>
    <w:rsid w:val="00A02468"/>
    <w:rsid w:val="00A13198"/>
    <w:rsid w:val="00A41CF7"/>
    <w:rsid w:val="00A42D44"/>
    <w:rsid w:val="00A4309C"/>
    <w:rsid w:val="00A64E5D"/>
    <w:rsid w:val="00A94B76"/>
    <w:rsid w:val="00AB4727"/>
    <w:rsid w:val="00B00BD9"/>
    <w:rsid w:val="00B01548"/>
    <w:rsid w:val="00B30267"/>
    <w:rsid w:val="00B35150"/>
    <w:rsid w:val="00B527F7"/>
    <w:rsid w:val="00B65E8D"/>
    <w:rsid w:val="00B82AA5"/>
    <w:rsid w:val="00B869BF"/>
    <w:rsid w:val="00B9450B"/>
    <w:rsid w:val="00B953ED"/>
    <w:rsid w:val="00B9784E"/>
    <w:rsid w:val="00BA3F82"/>
    <w:rsid w:val="00BB1B6B"/>
    <w:rsid w:val="00BC7885"/>
    <w:rsid w:val="00BD21B8"/>
    <w:rsid w:val="00BF0D03"/>
    <w:rsid w:val="00C02FA3"/>
    <w:rsid w:val="00C03A90"/>
    <w:rsid w:val="00C15135"/>
    <w:rsid w:val="00C351BC"/>
    <w:rsid w:val="00C65C58"/>
    <w:rsid w:val="00C71928"/>
    <w:rsid w:val="00C7797B"/>
    <w:rsid w:val="00CA0016"/>
    <w:rsid w:val="00CA6A87"/>
    <w:rsid w:val="00CC223C"/>
    <w:rsid w:val="00CC3DE8"/>
    <w:rsid w:val="00CD3278"/>
    <w:rsid w:val="00CE076D"/>
    <w:rsid w:val="00CE4723"/>
    <w:rsid w:val="00CF1539"/>
    <w:rsid w:val="00CF247F"/>
    <w:rsid w:val="00D04097"/>
    <w:rsid w:val="00D0608A"/>
    <w:rsid w:val="00D4349A"/>
    <w:rsid w:val="00D60C4D"/>
    <w:rsid w:val="00D6798A"/>
    <w:rsid w:val="00D964C1"/>
    <w:rsid w:val="00DC6A5B"/>
    <w:rsid w:val="00DE3C9B"/>
    <w:rsid w:val="00E16BD0"/>
    <w:rsid w:val="00E50A87"/>
    <w:rsid w:val="00E528B6"/>
    <w:rsid w:val="00E63898"/>
    <w:rsid w:val="00E7159C"/>
    <w:rsid w:val="00EB2A97"/>
    <w:rsid w:val="00EB4251"/>
    <w:rsid w:val="00EC59F0"/>
    <w:rsid w:val="00ED0568"/>
    <w:rsid w:val="00EF4626"/>
    <w:rsid w:val="00F06FCA"/>
    <w:rsid w:val="00F14BAE"/>
    <w:rsid w:val="00F1553F"/>
    <w:rsid w:val="00F21755"/>
    <w:rsid w:val="00F24B9D"/>
    <w:rsid w:val="00F327E7"/>
    <w:rsid w:val="00F62592"/>
    <w:rsid w:val="00F84E1B"/>
    <w:rsid w:val="00F8547C"/>
    <w:rsid w:val="00FA0246"/>
    <w:rsid w:val="00FA4939"/>
    <w:rsid w:val="00FA62A2"/>
    <w:rsid w:val="00FB4B6E"/>
    <w:rsid w:val="00FC13F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692B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Heading1">
    <w:name w:val="heading 1"/>
    <w:basedOn w:val="Normal"/>
    <w:next w:val="Normal"/>
    <w:link w:val="Heading1Char"/>
    <w:uiPriority w:val="9"/>
    <w:qFormat/>
    <w:rsid w:val="00971A3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A6A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1441F6"/>
    <w:pPr>
      <w:spacing w:before="240" w:after="60"/>
      <w:outlineLvl w:val="5"/>
    </w:pPr>
    <w:rPr>
      <w:rFonts w:ascii="Times New Roman" w:eastAsia="Times New Roman" w:hAnsi="Times New Roman" w:cs="Times New Roman"/>
      <w:b/>
      <w:bCs/>
      <w:sz w:val="22"/>
      <w:szCs w:val="2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14BAE"/>
  </w:style>
  <w:style w:type="paragraph" w:styleId="NormalWeb">
    <w:name w:val="Normal (Web)"/>
    <w:basedOn w:val="Normal"/>
    <w:uiPriority w:val="99"/>
    <w:semiHidden/>
    <w:unhideWhenUsed/>
    <w:rsid w:val="00F327E7"/>
    <w:pPr>
      <w:spacing w:before="100" w:beforeAutospacing="1" w:after="100" w:afterAutospacing="1"/>
    </w:pPr>
    <w:rPr>
      <w:rFonts w:ascii="Times" w:hAnsi="Times" w:cs="Times New Roman"/>
      <w:sz w:val="20"/>
      <w:szCs w:val="20"/>
      <w:lang w:val="ru-RU"/>
    </w:rPr>
  </w:style>
  <w:style w:type="character" w:styleId="Hyperlink">
    <w:name w:val="Hyperlink"/>
    <w:basedOn w:val="DefaultParagraphFont"/>
    <w:uiPriority w:val="99"/>
    <w:unhideWhenUsed/>
    <w:rsid w:val="009D0BA1"/>
    <w:rPr>
      <w:color w:val="0000FF" w:themeColor="hyperlink"/>
      <w:u w:val="single"/>
    </w:rPr>
  </w:style>
  <w:style w:type="character" w:styleId="FollowedHyperlink">
    <w:name w:val="FollowedHyperlink"/>
    <w:basedOn w:val="DefaultParagraphFont"/>
    <w:uiPriority w:val="99"/>
    <w:semiHidden/>
    <w:unhideWhenUsed/>
    <w:rsid w:val="00A42D44"/>
    <w:rPr>
      <w:color w:val="800080" w:themeColor="followedHyperlink"/>
      <w:u w:val="single"/>
    </w:rPr>
  </w:style>
  <w:style w:type="paragraph" w:styleId="ListParagraph">
    <w:name w:val="List Paragraph"/>
    <w:basedOn w:val="Normal"/>
    <w:uiPriority w:val="34"/>
    <w:qFormat/>
    <w:rsid w:val="005F0BEC"/>
    <w:pPr>
      <w:ind w:left="720"/>
      <w:contextualSpacing/>
    </w:pPr>
  </w:style>
  <w:style w:type="paragraph" w:styleId="FootnoteText">
    <w:name w:val="footnote text"/>
    <w:basedOn w:val="Normal"/>
    <w:link w:val="FootnoteTextChar"/>
    <w:uiPriority w:val="99"/>
    <w:unhideWhenUsed/>
    <w:rsid w:val="0097209F"/>
  </w:style>
  <w:style w:type="character" w:customStyle="1" w:styleId="FootnoteTextChar">
    <w:name w:val="Footnote Text Char"/>
    <w:basedOn w:val="DefaultParagraphFont"/>
    <w:link w:val="FootnoteText"/>
    <w:uiPriority w:val="99"/>
    <w:rsid w:val="0097209F"/>
    <w:rPr>
      <w:lang w:val="fr-FR"/>
    </w:rPr>
  </w:style>
  <w:style w:type="character" w:styleId="FootnoteReference">
    <w:name w:val="footnote reference"/>
    <w:basedOn w:val="DefaultParagraphFont"/>
    <w:uiPriority w:val="99"/>
    <w:unhideWhenUsed/>
    <w:rsid w:val="0097209F"/>
    <w:rPr>
      <w:vertAlign w:val="superscript"/>
    </w:rPr>
  </w:style>
  <w:style w:type="paragraph" w:styleId="Header">
    <w:name w:val="header"/>
    <w:basedOn w:val="Normal"/>
    <w:link w:val="HeaderChar"/>
    <w:uiPriority w:val="99"/>
    <w:unhideWhenUsed/>
    <w:rsid w:val="0097209F"/>
    <w:pPr>
      <w:tabs>
        <w:tab w:val="center" w:pos="4153"/>
        <w:tab w:val="right" w:pos="8306"/>
      </w:tabs>
    </w:pPr>
  </w:style>
  <w:style w:type="character" w:customStyle="1" w:styleId="HeaderChar">
    <w:name w:val="Header Char"/>
    <w:basedOn w:val="DefaultParagraphFont"/>
    <w:link w:val="Header"/>
    <w:uiPriority w:val="99"/>
    <w:rsid w:val="0097209F"/>
    <w:rPr>
      <w:lang w:val="fr-FR"/>
    </w:rPr>
  </w:style>
  <w:style w:type="paragraph" w:styleId="Footer">
    <w:name w:val="footer"/>
    <w:basedOn w:val="Normal"/>
    <w:link w:val="FooterChar"/>
    <w:uiPriority w:val="99"/>
    <w:unhideWhenUsed/>
    <w:rsid w:val="0097209F"/>
    <w:pPr>
      <w:tabs>
        <w:tab w:val="center" w:pos="4153"/>
        <w:tab w:val="right" w:pos="8306"/>
      </w:tabs>
    </w:pPr>
  </w:style>
  <w:style w:type="character" w:customStyle="1" w:styleId="FooterChar">
    <w:name w:val="Footer Char"/>
    <w:basedOn w:val="DefaultParagraphFont"/>
    <w:link w:val="Footer"/>
    <w:uiPriority w:val="99"/>
    <w:rsid w:val="0097209F"/>
    <w:rPr>
      <w:lang w:val="fr-FR"/>
    </w:rPr>
  </w:style>
  <w:style w:type="character" w:customStyle="1" w:styleId="Heading6Char">
    <w:name w:val="Heading 6 Char"/>
    <w:basedOn w:val="DefaultParagraphFont"/>
    <w:link w:val="Heading6"/>
    <w:rsid w:val="001441F6"/>
    <w:rPr>
      <w:rFonts w:ascii="Times New Roman" w:eastAsia="Times New Roman" w:hAnsi="Times New Roman" w:cs="Times New Roman"/>
      <w:b/>
      <w:bCs/>
      <w:sz w:val="22"/>
      <w:szCs w:val="22"/>
      <w:lang w:eastAsia="ru-RU"/>
    </w:rPr>
  </w:style>
  <w:style w:type="paragraph" w:customStyle="1" w:styleId="FR1">
    <w:name w:val="FR1"/>
    <w:rsid w:val="001441F6"/>
    <w:pPr>
      <w:widowControl w:val="0"/>
      <w:spacing w:before="480"/>
      <w:ind w:left="1680" w:right="200"/>
      <w:jc w:val="center"/>
    </w:pPr>
    <w:rPr>
      <w:rFonts w:ascii="Times New Roman" w:eastAsia="Times New Roman" w:hAnsi="Times New Roman" w:cs="Times New Roman"/>
      <w:b/>
      <w:snapToGrid w:val="0"/>
      <w:sz w:val="40"/>
      <w:szCs w:val="20"/>
      <w:lang w:eastAsia="ru-RU"/>
    </w:rPr>
  </w:style>
  <w:style w:type="character" w:customStyle="1" w:styleId="reference-accessdate">
    <w:name w:val="reference-accessdate"/>
    <w:basedOn w:val="DefaultParagraphFont"/>
    <w:rsid w:val="00971A34"/>
  </w:style>
  <w:style w:type="character" w:customStyle="1" w:styleId="reference-text">
    <w:name w:val="reference-text"/>
    <w:basedOn w:val="DefaultParagraphFont"/>
    <w:rsid w:val="00971A34"/>
  </w:style>
  <w:style w:type="character" w:customStyle="1" w:styleId="Heading1Char">
    <w:name w:val="Heading 1 Char"/>
    <w:basedOn w:val="DefaultParagraphFont"/>
    <w:link w:val="Heading1"/>
    <w:uiPriority w:val="9"/>
    <w:rsid w:val="00971A34"/>
    <w:rPr>
      <w:rFonts w:asciiTheme="majorHAnsi" w:eastAsiaTheme="majorEastAsia" w:hAnsiTheme="majorHAnsi" w:cstheme="majorBidi"/>
      <w:b/>
      <w:bCs/>
      <w:color w:val="345A8A" w:themeColor="accent1" w:themeShade="B5"/>
      <w:sz w:val="32"/>
      <w:szCs w:val="32"/>
      <w:lang w:val="fr-FR"/>
    </w:rPr>
  </w:style>
  <w:style w:type="character" w:customStyle="1" w:styleId="ref-info">
    <w:name w:val="ref-info"/>
    <w:basedOn w:val="DefaultParagraphFont"/>
    <w:rsid w:val="00CA6A87"/>
  </w:style>
  <w:style w:type="character" w:customStyle="1" w:styleId="Heading2Char">
    <w:name w:val="Heading 2 Char"/>
    <w:basedOn w:val="DefaultParagraphFont"/>
    <w:link w:val="Heading2"/>
    <w:uiPriority w:val="9"/>
    <w:rsid w:val="00CA6A87"/>
    <w:rPr>
      <w:rFonts w:asciiTheme="majorHAnsi" w:eastAsiaTheme="majorEastAsia" w:hAnsiTheme="majorHAnsi" w:cstheme="majorBidi"/>
      <w:b/>
      <w:bCs/>
      <w:color w:val="4F81BD" w:themeColor="accent1"/>
      <w:sz w:val="26"/>
      <w:szCs w:val="26"/>
      <w:lang w:val="fr-FR"/>
    </w:rPr>
  </w:style>
  <w:style w:type="character" w:styleId="Strong">
    <w:name w:val="Strong"/>
    <w:basedOn w:val="DefaultParagraphFont"/>
    <w:uiPriority w:val="22"/>
    <w:qFormat/>
    <w:rsid w:val="00CA6A87"/>
    <w:rPr>
      <w:b/>
      <w:bCs/>
    </w:rPr>
  </w:style>
  <w:style w:type="character" w:styleId="SubtleReference">
    <w:name w:val="Subtle Reference"/>
    <w:basedOn w:val="DefaultParagraphFont"/>
    <w:uiPriority w:val="31"/>
    <w:qFormat/>
    <w:rsid w:val="00F21755"/>
    <w:rPr>
      <w:smallCaps/>
      <w:color w:val="C0504D" w:themeColor="accent2"/>
      <w:u w:val="single"/>
    </w:rPr>
  </w:style>
  <w:style w:type="character" w:styleId="IntenseReference">
    <w:name w:val="Intense Reference"/>
    <w:basedOn w:val="DefaultParagraphFont"/>
    <w:uiPriority w:val="32"/>
    <w:qFormat/>
    <w:rsid w:val="00F21755"/>
    <w:rPr>
      <w:b/>
      <w:bCs/>
      <w:smallCaps/>
      <w:color w:val="C0504D" w:themeColor="accent2"/>
      <w:spacing w:val="5"/>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Heading1">
    <w:name w:val="heading 1"/>
    <w:basedOn w:val="Normal"/>
    <w:next w:val="Normal"/>
    <w:link w:val="Heading1Char"/>
    <w:uiPriority w:val="9"/>
    <w:qFormat/>
    <w:rsid w:val="00971A3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A6A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1441F6"/>
    <w:pPr>
      <w:spacing w:before="240" w:after="60"/>
      <w:outlineLvl w:val="5"/>
    </w:pPr>
    <w:rPr>
      <w:rFonts w:ascii="Times New Roman" w:eastAsia="Times New Roman" w:hAnsi="Times New Roman" w:cs="Times New Roman"/>
      <w:b/>
      <w:bCs/>
      <w:sz w:val="22"/>
      <w:szCs w:val="2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14BAE"/>
  </w:style>
  <w:style w:type="paragraph" w:styleId="NormalWeb">
    <w:name w:val="Normal (Web)"/>
    <w:basedOn w:val="Normal"/>
    <w:uiPriority w:val="99"/>
    <w:semiHidden/>
    <w:unhideWhenUsed/>
    <w:rsid w:val="00F327E7"/>
    <w:pPr>
      <w:spacing w:before="100" w:beforeAutospacing="1" w:after="100" w:afterAutospacing="1"/>
    </w:pPr>
    <w:rPr>
      <w:rFonts w:ascii="Times" w:hAnsi="Times" w:cs="Times New Roman"/>
      <w:sz w:val="20"/>
      <w:szCs w:val="20"/>
      <w:lang w:val="ru-RU"/>
    </w:rPr>
  </w:style>
  <w:style w:type="character" w:styleId="Hyperlink">
    <w:name w:val="Hyperlink"/>
    <w:basedOn w:val="DefaultParagraphFont"/>
    <w:uiPriority w:val="99"/>
    <w:unhideWhenUsed/>
    <w:rsid w:val="009D0BA1"/>
    <w:rPr>
      <w:color w:val="0000FF" w:themeColor="hyperlink"/>
      <w:u w:val="single"/>
    </w:rPr>
  </w:style>
  <w:style w:type="character" w:styleId="FollowedHyperlink">
    <w:name w:val="FollowedHyperlink"/>
    <w:basedOn w:val="DefaultParagraphFont"/>
    <w:uiPriority w:val="99"/>
    <w:semiHidden/>
    <w:unhideWhenUsed/>
    <w:rsid w:val="00A42D44"/>
    <w:rPr>
      <w:color w:val="800080" w:themeColor="followedHyperlink"/>
      <w:u w:val="single"/>
    </w:rPr>
  </w:style>
  <w:style w:type="paragraph" w:styleId="ListParagraph">
    <w:name w:val="List Paragraph"/>
    <w:basedOn w:val="Normal"/>
    <w:uiPriority w:val="34"/>
    <w:qFormat/>
    <w:rsid w:val="005F0BEC"/>
    <w:pPr>
      <w:ind w:left="720"/>
      <w:contextualSpacing/>
    </w:pPr>
  </w:style>
  <w:style w:type="paragraph" w:styleId="FootnoteText">
    <w:name w:val="footnote text"/>
    <w:basedOn w:val="Normal"/>
    <w:link w:val="FootnoteTextChar"/>
    <w:uiPriority w:val="99"/>
    <w:unhideWhenUsed/>
    <w:rsid w:val="0097209F"/>
  </w:style>
  <w:style w:type="character" w:customStyle="1" w:styleId="FootnoteTextChar">
    <w:name w:val="Footnote Text Char"/>
    <w:basedOn w:val="DefaultParagraphFont"/>
    <w:link w:val="FootnoteText"/>
    <w:uiPriority w:val="99"/>
    <w:rsid w:val="0097209F"/>
    <w:rPr>
      <w:lang w:val="fr-FR"/>
    </w:rPr>
  </w:style>
  <w:style w:type="character" w:styleId="FootnoteReference">
    <w:name w:val="footnote reference"/>
    <w:basedOn w:val="DefaultParagraphFont"/>
    <w:uiPriority w:val="99"/>
    <w:unhideWhenUsed/>
    <w:rsid w:val="0097209F"/>
    <w:rPr>
      <w:vertAlign w:val="superscript"/>
    </w:rPr>
  </w:style>
  <w:style w:type="paragraph" w:styleId="Header">
    <w:name w:val="header"/>
    <w:basedOn w:val="Normal"/>
    <w:link w:val="HeaderChar"/>
    <w:uiPriority w:val="99"/>
    <w:unhideWhenUsed/>
    <w:rsid w:val="0097209F"/>
    <w:pPr>
      <w:tabs>
        <w:tab w:val="center" w:pos="4153"/>
        <w:tab w:val="right" w:pos="8306"/>
      </w:tabs>
    </w:pPr>
  </w:style>
  <w:style w:type="character" w:customStyle="1" w:styleId="HeaderChar">
    <w:name w:val="Header Char"/>
    <w:basedOn w:val="DefaultParagraphFont"/>
    <w:link w:val="Header"/>
    <w:uiPriority w:val="99"/>
    <w:rsid w:val="0097209F"/>
    <w:rPr>
      <w:lang w:val="fr-FR"/>
    </w:rPr>
  </w:style>
  <w:style w:type="paragraph" w:styleId="Footer">
    <w:name w:val="footer"/>
    <w:basedOn w:val="Normal"/>
    <w:link w:val="FooterChar"/>
    <w:uiPriority w:val="99"/>
    <w:unhideWhenUsed/>
    <w:rsid w:val="0097209F"/>
    <w:pPr>
      <w:tabs>
        <w:tab w:val="center" w:pos="4153"/>
        <w:tab w:val="right" w:pos="8306"/>
      </w:tabs>
    </w:pPr>
  </w:style>
  <w:style w:type="character" w:customStyle="1" w:styleId="FooterChar">
    <w:name w:val="Footer Char"/>
    <w:basedOn w:val="DefaultParagraphFont"/>
    <w:link w:val="Footer"/>
    <w:uiPriority w:val="99"/>
    <w:rsid w:val="0097209F"/>
    <w:rPr>
      <w:lang w:val="fr-FR"/>
    </w:rPr>
  </w:style>
  <w:style w:type="character" w:customStyle="1" w:styleId="Heading6Char">
    <w:name w:val="Heading 6 Char"/>
    <w:basedOn w:val="DefaultParagraphFont"/>
    <w:link w:val="Heading6"/>
    <w:rsid w:val="001441F6"/>
    <w:rPr>
      <w:rFonts w:ascii="Times New Roman" w:eastAsia="Times New Roman" w:hAnsi="Times New Roman" w:cs="Times New Roman"/>
      <w:b/>
      <w:bCs/>
      <w:sz w:val="22"/>
      <w:szCs w:val="22"/>
      <w:lang w:eastAsia="ru-RU"/>
    </w:rPr>
  </w:style>
  <w:style w:type="paragraph" w:customStyle="1" w:styleId="FR1">
    <w:name w:val="FR1"/>
    <w:rsid w:val="001441F6"/>
    <w:pPr>
      <w:widowControl w:val="0"/>
      <w:spacing w:before="480"/>
      <w:ind w:left="1680" w:right="200"/>
      <w:jc w:val="center"/>
    </w:pPr>
    <w:rPr>
      <w:rFonts w:ascii="Times New Roman" w:eastAsia="Times New Roman" w:hAnsi="Times New Roman" w:cs="Times New Roman"/>
      <w:b/>
      <w:snapToGrid w:val="0"/>
      <w:sz w:val="40"/>
      <w:szCs w:val="20"/>
      <w:lang w:eastAsia="ru-RU"/>
    </w:rPr>
  </w:style>
  <w:style w:type="character" w:customStyle="1" w:styleId="reference-accessdate">
    <w:name w:val="reference-accessdate"/>
    <w:basedOn w:val="DefaultParagraphFont"/>
    <w:rsid w:val="00971A34"/>
  </w:style>
  <w:style w:type="character" w:customStyle="1" w:styleId="reference-text">
    <w:name w:val="reference-text"/>
    <w:basedOn w:val="DefaultParagraphFont"/>
    <w:rsid w:val="00971A34"/>
  </w:style>
  <w:style w:type="character" w:customStyle="1" w:styleId="Heading1Char">
    <w:name w:val="Heading 1 Char"/>
    <w:basedOn w:val="DefaultParagraphFont"/>
    <w:link w:val="Heading1"/>
    <w:uiPriority w:val="9"/>
    <w:rsid w:val="00971A34"/>
    <w:rPr>
      <w:rFonts w:asciiTheme="majorHAnsi" w:eastAsiaTheme="majorEastAsia" w:hAnsiTheme="majorHAnsi" w:cstheme="majorBidi"/>
      <w:b/>
      <w:bCs/>
      <w:color w:val="345A8A" w:themeColor="accent1" w:themeShade="B5"/>
      <w:sz w:val="32"/>
      <w:szCs w:val="32"/>
      <w:lang w:val="fr-FR"/>
    </w:rPr>
  </w:style>
  <w:style w:type="character" w:customStyle="1" w:styleId="ref-info">
    <w:name w:val="ref-info"/>
    <w:basedOn w:val="DefaultParagraphFont"/>
    <w:rsid w:val="00CA6A87"/>
  </w:style>
  <w:style w:type="character" w:customStyle="1" w:styleId="Heading2Char">
    <w:name w:val="Heading 2 Char"/>
    <w:basedOn w:val="DefaultParagraphFont"/>
    <w:link w:val="Heading2"/>
    <w:uiPriority w:val="9"/>
    <w:rsid w:val="00CA6A87"/>
    <w:rPr>
      <w:rFonts w:asciiTheme="majorHAnsi" w:eastAsiaTheme="majorEastAsia" w:hAnsiTheme="majorHAnsi" w:cstheme="majorBidi"/>
      <w:b/>
      <w:bCs/>
      <w:color w:val="4F81BD" w:themeColor="accent1"/>
      <w:sz w:val="26"/>
      <w:szCs w:val="26"/>
      <w:lang w:val="fr-FR"/>
    </w:rPr>
  </w:style>
  <w:style w:type="character" w:styleId="Strong">
    <w:name w:val="Strong"/>
    <w:basedOn w:val="DefaultParagraphFont"/>
    <w:uiPriority w:val="22"/>
    <w:qFormat/>
    <w:rsid w:val="00CA6A87"/>
    <w:rPr>
      <w:b/>
      <w:bCs/>
    </w:rPr>
  </w:style>
  <w:style w:type="character" w:styleId="SubtleReference">
    <w:name w:val="Subtle Reference"/>
    <w:basedOn w:val="DefaultParagraphFont"/>
    <w:uiPriority w:val="31"/>
    <w:qFormat/>
    <w:rsid w:val="00F21755"/>
    <w:rPr>
      <w:smallCaps/>
      <w:color w:val="C0504D" w:themeColor="accent2"/>
      <w:u w:val="single"/>
    </w:rPr>
  </w:style>
  <w:style w:type="character" w:styleId="IntenseReference">
    <w:name w:val="Intense Reference"/>
    <w:basedOn w:val="DefaultParagraphFont"/>
    <w:uiPriority w:val="32"/>
    <w:qFormat/>
    <w:rsid w:val="00F2175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1519">
      <w:bodyDiv w:val="1"/>
      <w:marLeft w:val="0"/>
      <w:marRight w:val="0"/>
      <w:marTop w:val="0"/>
      <w:marBottom w:val="0"/>
      <w:divBdr>
        <w:top w:val="none" w:sz="0" w:space="0" w:color="auto"/>
        <w:left w:val="none" w:sz="0" w:space="0" w:color="auto"/>
        <w:bottom w:val="none" w:sz="0" w:space="0" w:color="auto"/>
        <w:right w:val="none" w:sz="0" w:space="0" w:color="auto"/>
      </w:divBdr>
    </w:div>
    <w:div w:id="75058255">
      <w:bodyDiv w:val="1"/>
      <w:marLeft w:val="0"/>
      <w:marRight w:val="0"/>
      <w:marTop w:val="0"/>
      <w:marBottom w:val="0"/>
      <w:divBdr>
        <w:top w:val="none" w:sz="0" w:space="0" w:color="auto"/>
        <w:left w:val="none" w:sz="0" w:space="0" w:color="auto"/>
        <w:bottom w:val="none" w:sz="0" w:space="0" w:color="auto"/>
        <w:right w:val="none" w:sz="0" w:space="0" w:color="auto"/>
      </w:divBdr>
    </w:div>
    <w:div w:id="97910919">
      <w:bodyDiv w:val="1"/>
      <w:marLeft w:val="0"/>
      <w:marRight w:val="0"/>
      <w:marTop w:val="0"/>
      <w:marBottom w:val="0"/>
      <w:divBdr>
        <w:top w:val="none" w:sz="0" w:space="0" w:color="auto"/>
        <w:left w:val="none" w:sz="0" w:space="0" w:color="auto"/>
        <w:bottom w:val="none" w:sz="0" w:space="0" w:color="auto"/>
        <w:right w:val="none" w:sz="0" w:space="0" w:color="auto"/>
      </w:divBdr>
    </w:div>
    <w:div w:id="100492850">
      <w:bodyDiv w:val="1"/>
      <w:marLeft w:val="0"/>
      <w:marRight w:val="0"/>
      <w:marTop w:val="0"/>
      <w:marBottom w:val="0"/>
      <w:divBdr>
        <w:top w:val="none" w:sz="0" w:space="0" w:color="auto"/>
        <w:left w:val="none" w:sz="0" w:space="0" w:color="auto"/>
        <w:bottom w:val="none" w:sz="0" w:space="0" w:color="auto"/>
        <w:right w:val="none" w:sz="0" w:space="0" w:color="auto"/>
      </w:divBdr>
    </w:div>
    <w:div w:id="196964774">
      <w:bodyDiv w:val="1"/>
      <w:marLeft w:val="0"/>
      <w:marRight w:val="0"/>
      <w:marTop w:val="0"/>
      <w:marBottom w:val="0"/>
      <w:divBdr>
        <w:top w:val="none" w:sz="0" w:space="0" w:color="auto"/>
        <w:left w:val="none" w:sz="0" w:space="0" w:color="auto"/>
        <w:bottom w:val="none" w:sz="0" w:space="0" w:color="auto"/>
        <w:right w:val="none" w:sz="0" w:space="0" w:color="auto"/>
      </w:divBdr>
    </w:div>
    <w:div w:id="264266762">
      <w:bodyDiv w:val="1"/>
      <w:marLeft w:val="0"/>
      <w:marRight w:val="0"/>
      <w:marTop w:val="0"/>
      <w:marBottom w:val="0"/>
      <w:divBdr>
        <w:top w:val="none" w:sz="0" w:space="0" w:color="auto"/>
        <w:left w:val="none" w:sz="0" w:space="0" w:color="auto"/>
        <w:bottom w:val="none" w:sz="0" w:space="0" w:color="auto"/>
        <w:right w:val="none" w:sz="0" w:space="0" w:color="auto"/>
      </w:divBdr>
    </w:div>
    <w:div w:id="286855120">
      <w:bodyDiv w:val="1"/>
      <w:marLeft w:val="0"/>
      <w:marRight w:val="0"/>
      <w:marTop w:val="0"/>
      <w:marBottom w:val="0"/>
      <w:divBdr>
        <w:top w:val="none" w:sz="0" w:space="0" w:color="auto"/>
        <w:left w:val="none" w:sz="0" w:space="0" w:color="auto"/>
        <w:bottom w:val="none" w:sz="0" w:space="0" w:color="auto"/>
        <w:right w:val="none" w:sz="0" w:space="0" w:color="auto"/>
      </w:divBdr>
    </w:div>
    <w:div w:id="331489913">
      <w:bodyDiv w:val="1"/>
      <w:marLeft w:val="0"/>
      <w:marRight w:val="0"/>
      <w:marTop w:val="0"/>
      <w:marBottom w:val="0"/>
      <w:divBdr>
        <w:top w:val="none" w:sz="0" w:space="0" w:color="auto"/>
        <w:left w:val="none" w:sz="0" w:space="0" w:color="auto"/>
        <w:bottom w:val="none" w:sz="0" w:space="0" w:color="auto"/>
        <w:right w:val="none" w:sz="0" w:space="0" w:color="auto"/>
      </w:divBdr>
    </w:div>
    <w:div w:id="526603174">
      <w:bodyDiv w:val="1"/>
      <w:marLeft w:val="0"/>
      <w:marRight w:val="0"/>
      <w:marTop w:val="0"/>
      <w:marBottom w:val="0"/>
      <w:divBdr>
        <w:top w:val="none" w:sz="0" w:space="0" w:color="auto"/>
        <w:left w:val="none" w:sz="0" w:space="0" w:color="auto"/>
        <w:bottom w:val="none" w:sz="0" w:space="0" w:color="auto"/>
        <w:right w:val="none" w:sz="0" w:space="0" w:color="auto"/>
      </w:divBdr>
    </w:div>
    <w:div w:id="602032393">
      <w:bodyDiv w:val="1"/>
      <w:marLeft w:val="0"/>
      <w:marRight w:val="0"/>
      <w:marTop w:val="0"/>
      <w:marBottom w:val="0"/>
      <w:divBdr>
        <w:top w:val="none" w:sz="0" w:space="0" w:color="auto"/>
        <w:left w:val="none" w:sz="0" w:space="0" w:color="auto"/>
        <w:bottom w:val="none" w:sz="0" w:space="0" w:color="auto"/>
        <w:right w:val="none" w:sz="0" w:space="0" w:color="auto"/>
      </w:divBdr>
    </w:div>
    <w:div w:id="705254164">
      <w:bodyDiv w:val="1"/>
      <w:marLeft w:val="0"/>
      <w:marRight w:val="0"/>
      <w:marTop w:val="0"/>
      <w:marBottom w:val="0"/>
      <w:divBdr>
        <w:top w:val="none" w:sz="0" w:space="0" w:color="auto"/>
        <w:left w:val="none" w:sz="0" w:space="0" w:color="auto"/>
        <w:bottom w:val="none" w:sz="0" w:space="0" w:color="auto"/>
        <w:right w:val="none" w:sz="0" w:space="0" w:color="auto"/>
      </w:divBdr>
    </w:div>
    <w:div w:id="1003163844">
      <w:bodyDiv w:val="1"/>
      <w:marLeft w:val="0"/>
      <w:marRight w:val="0"/>
      <w:marTop w:val="0"/>
      <w:marBottom w:val="0"/>
      <w:divBdr>
        <w:top w:val="none" w:sz="0" w:space="0" w:color="auto"/>
        <w:left w:val="none" w:sz="0" w:space="0" w:color="auto"/>
        <w:bottom w:val="none" w:sz="0" w:space="0" w:color="auto"/>
        <w:right w:val="none" w:sz="0" w:space="0" w:color="auto"/>
      </w:divBdr>
    </w:div>
    <w:div w:id="1089277148">
      <w:bodyDiv w:val="1"/>
      <w:marLeft w:val="0"/>
      <w:marRight w:val="0"/>
      <w:marTop w:val="0"/>
      <w:marBottom w:val="0"/>
      <w:divBdr>
        <w:top w:val="none" w:sz="0" w:space="0" w:color="auto"/>
        <w:left w:val="none" w:sz="0" w:space="0" w:color="auto"/>
        <w:bottom w:val="none" w:sz="0" w:space="0" w:color="auto"/>
        <w:right w:val="none" w:sz="0" w:space="0" w:color="auto"/>
      </w:divBdr>
    </w:div>
    <w:div w:id="1186165176">
      <w:bodyDiv w:val="1"/>
      <w:marLeft w:val="0"/>
      <w:marRight w:val="0"/>
      <w:marTop w:val="0"/>
      <w:marBottom w:val="0"/>
      <w:divBdr>
        <w:top w:val="none" w:sz="0" w:space="0" w:color="auto"/>
        <w:left w:val="none" w:sz="0" w:space="0" w:color="auto"/>
        <w:bottom w:val="none" w:sz="0" w:space="0" w:color="auto"/>
        <w:right w:val="none" w:sz="0" w:space="0" w:color="auto"/>
      </w:divBdr>
    </w:div>
    <w:div w:id="1246375841">
      <w:bodyDiv w:val="1"/>
      <w:marLeft w:val="0"/>
      <w:marRight w:val="0"/>
      <w:marTop w:val="0"/>
      <w:marBottom w:val="0"/>
      <w:divBdr>
        <w:top w:val="none" w:sz="0" w:space="0" w:color="auto"/>
        <w:left w:val="none" w:sz="0" w:space="0" w:color="auto"/>
        <w:bottom w:val="none" w:sz="0" w:space="0" w:color="auto"/>
        <w:right w:val="none" w:sz="0" w:space="0" w:color="auto"/>
      </w:divBdr>
    </w:div>
    <w:div w:id="1289123515">
      <w:bodyDiv w:val="1"/>
      <w:marLeft w:val="0"/>
      <w:marRight w:val="0"/>
      <w:marTop w:val="0"/>
      <w:marBottom w:val="0"/>
      <w:divBdr>
        <w:top w:val="none" w:sz="0" w:space="0" w:color="auto"/>
        <w:left w:val="none" w:sz="0" w:space="0" w:color="auto"/>
        <w:bottom w:val="none" w:sz="0" w:space="0" w:color="auto"/>
        <w:right w:val="none" w:sz="0" w:space="0" w:color="auto"/>
      </w:divBdr>
    </w:div>
    <w:div w:id="1343823547">
      <w:bodyDiv w:val="1"/>
      <w:marLeft w:val="0"/>
      <w:marRight w:val="0"/>
      <w:marTop w:val="0"/>
      <w:marBottom w:val="0"/>
      <w:divBdr>
        <w:top w:val="none" w:sz="0" w:space="0" w:color="auto"/>
        <w:left w:val="none" w:sz="0" w:space="0" w:color="auto"/>
        <w:bottom w:val="none" w:sz="0" w:space="0" w:color="auto"/>
        <w:right w:val="none" w:sz="0" w:space="0" w:color="auto"/>
      </w:divBdr>
    </w:div>
    <w:div w:id="1537963570">
      <w:bodyDiv w:val="1"/>
      <w:marLeft w:val="0"/>
      <w:marRight w:val="0"/>
      <w:marTop w:val="0"/>
      <w:marBottom w:val="0"/>
      <w:divBdr>
        <w:top w:val="none" w:sz="0" w:space="0" w:color="auto"/>
        <w:left w:val="none" w:sz="0" w:space="0" w:color="auto"/>
        <w:bottom w:val="none" w:sz="0" w:space="0" w:color="auto"/>
        <w:right w:val="none" w:sz="0" w:space="0" w:color="auto"/>
      </w:divBdr>
    </w:div>
    <w:div w:id="1607693908">
      <w:bodyDiv w:val="1"/>
      <w:marLeft w:val="0"/>
      <w:marRight w:val="0"/>
      <w:marTop w:val="0"/>
      <w:marBottom w:val="0"/>
      <w:divBdr>
        <w:top w:val="none" w:sz="0" w:space="0" w:color="auto"/>
        <w:left w:val="none" w:sz="0" w:space="0" w:color="auto"/>
        <w:bottom w:val="none" w:sz="0" w:space="0" w:color="auto"/>
        <w:right w:val="none" w:sz="0" w:space="0" w:color="auto"/>
      </w:divBdr>
    </w:div>
    <w:div w:id="1721438098">
      <w:bodyDiv w:val="1"/>
      <w:marLeft w:val="0"/>
      <w:marRight w:val="0"/>
      <w:marTop w:val="0"/>
      <w:marBottom w:val="0"/>
      <w:divBdr>
        <w:top w:val="none" w:sz="0" w:space="0" w:color="auto"/>
        <w:left w:val="none" w:sz="0" w:space="0" w:color="auto"/>
        <w:bottom w:val="none" w:sz="0" w:space="0" w:color="auto"/>
        <w:right w:val="none" w:sz="0" w:space="0" w:color="auto"/>
      </w:divBdr>
    </w:div>
    <w:div w:id="1822037379">
      <w:bodyDiv w:val="1"/>
      <w:marLeft w:val="0"/>
      <w:marRight w:val="0"/>
      <w:marTop w:val="0"/>
      <w:marBottom w:val="0"/>
      <w:divBdr>
        <w:top w:val="none" w:sz="0" w:space="0" w:color="auto"/>
        <w:left w:val="none" w:sz="0" w:space="0" w:color="auto"/>
        <w:bottom w:val="none" w:sz="0" w:space="0" w:color="auto"/>
        <w:right w:val="none" w:sz="0" w:space="0" w:color="auto"/>
      </w:divBdr>
    </w:div>
    <w:div w:id="1922904804">
      <w:bodyDiv w:val="1"/>
      <w:marLeft w:val="0"/>
      <w:marRight w:val="0"/>
      <w:marTop w:val="0"/>
      <w:marBottom w:val="0"/>
      <w:divBdr>
        <w:top w:val="none" w:sz="0" w:space="0" w:color="auto"/>
        <w:left w:val="none" w:sz="0" w:space="0" w:color="auto"/>
        <w:bottom w:val="none" w:sz="0" w:space="0" w:color="auto"/>
        <w:right w:val="none" w:sz="0" w:space="0" w:color="auto"/>
      </w:divBdr>
    </w:div>
    <w:div w:id="1926264456">
      <w:bodyDiv w:val="1"/>
      <w:marLeft w:val="0"/>
      <w:marRight w:val="0"/>
      <w:marTop w:val="0"/>
      <w:marBottom w:val="0"/>
      <w:divBdr>
        <w:top w:val="none" w:sz="0" w:space="0" w:color="auto"/>
        <w:left w:val="none" w:sz="0" w:space="0" w:color="auto"/>
        <w:bottom w:val="none" w:sz="0" w:space="0" w:color="auto"/>
        <w:right w:val="none" w:sz="0" w:space="0" w:color="auto"/>
      </w:divBdr>
    </w:div>
    <w:div w:id="21383319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ca-colacompany.com/search?q=The+Coca-Cola+Company" TargetMode="External"/><Relationship Id="rId12" Type="http://schemas.openxmlformats.org/officeDocument/2006/relationships/hyperlink" Target="http://www.coca-colacompany.com/careers/career-opportunities-with-coca-cola-china" TargetMode="External"/><Relationship Id="rId13" Type="http://schemas.openxmlformats.org/officeDocument/2006/relationships/hyperlink" Target="http://www.chinadaily.com.cn/cndy/2011-08/22/content_13159978.ht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itehouse.gov/the-press-office/2012/12/20/presidential-proclamation-extend-nondiscriminatory-treatment-normal-trad" TargetMode="External"/><Relationship Id="rId10" Type="http://schemas.openxmlformats.org/officeDocument/2006/relationships/hyperlink" Target="http://www.autonews.ru/autobusiness/news/158187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hitehouse.gov/the-press-office/2012/12/20/presidential-proclamation-extend-nondiscriminatory-treatment-normal-trad" TargetMode="External"/><Relationship Id="rId2" Type="http://schemas.openxmlformats.org/officeDocument/2006/relationships/hyperlink" Target="http://www.coca-colacompany.com/search?q=The+Coca-Cola+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3EDF4-AB52-C342-A77A-6435642F7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8955</Words>
  <Characters>59379</Characters>
  <Application>Microsoft Macintosh Word</Application>
  <DocSecurity>0</DocSecurity>
  <Lines>1349</Lines>
  <Paragraphs>157</Paragraphs>
  <ScaleCrop>false</ScaleCrop>
  <Company/>
  <LinksUpToDate>false</LinksUpToDate>
  <CharactersWithSpaces>68177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Арутюн</dc:creator>
  <cp:keywords/>
  <dc:description/>
  <cp:lastModifiedBy>Арутюн</cp:lastModifiedBy>
  <cp:revision>2</cp:revision>
  <dcterms:created xsi:type="dcterms:W3CDTF">2013-05-20T18:16:00Z</dcterms:created>
  <dcterms:modified xsi:type="dcterms:W3CDTF">2013-05-20T18:16:00Z</dcterms:modified>
</cp:coreProperties>
</file>