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69" w:rsidRPr="0033529E" w:rsidRDefault="00791369" w:rsidP="00791369">
      <w:pPr>
        <w:pStyle w:val="FR1"/>
        <w:tabs>
          <w:tab w:val="left" w:pos="5420"/>
        </w:tabs>
        <w:spacing w:before="0"/>
        <w:ind w:left="5420" w:right="0"/>
        <w:jc w:val="left"/>
        <w:rPr>
          <w:b w:val="0"/>
          <w:sz w:val="28"/>
          <w:szCs w:val="28"/>
        </w:rPr>
      </w:pPr>
      <w:bookmarkStart w:id="0" w:name="_GoBack"/>
      <w:bookmarkEnd w:id="0"/>
      <w:r w:rsidRPr="006B2714">
        <w:rPr>
          <w:b w:val="0"/>
          <w:sz w:val="28"/>
          <w:szCs w:val="28"/>
        </w:rPr>
        <w:t>Приложение</w:t>
      </w:r>
      <w:r>
        <w:rPr>
          <w:b w:val="0"/>
          <w:sz w:val="28"/>
          <w:szCs w:val="28"/>
        </w:rPr>
        <w:t xml:space="preserve"> </w:t>
      </w:r>
      <w:r w:rsidRPr="0033529E">
        <w:rPr>
          <w:b w:val="0"/>
          <w:bCs/>
          <w:sz w:val="28"/>
          <w:szCs w:val="28"/>
        </w:rPr>
        <w:t>к Положению</w:t>
      </w:r>
    </w:p>
    <w:p w:rsidR="00791369" w:rsidRPr="006B2714" w:rsidRDefault="00791369" w:rsidP="00791369">
      <w:pPr>
        <w:spacing w:after="0"/>
        <w:ind w:left="5420"/>
        <w:rPr>
          <w:rFonts w:ascii="Times New Roman" w:hAnsi="Times New Roman"/>
          <w:sz w:val="28"/>
          <w:szCs w:val="28"/>
        </w:rPr>
      </w:pPr>
      <w:r w:rsidRPr="006B2714">
        <w:rPr>
          <w:rFonts w:ascii="Times New Roman" w:hAnsi="Times New Roman"/>
          <w:sz w:val="28"/>
          <w:szCs w:val="28"/>
        </w:rPr>
        <w:t xml:space="preserve">о выпускной квалификационной </w:t>
      </w:r>
    </w:p>
    <w:p w:rsidR="00791369" w:rsidRPr="006B2714" w:rsidRDefault="00791369" w:rsidP="00791369">
      <w:pPr>
        <w:spacing w:after="0"/>
        <w:ind w:left="5420"/>
        <w:rPr>
          <w:rFonts w:ascii="Times New Roman" w:hAnsi="Times New Roman"/>
          <w:sz w:val="28"/>
          <w:szCs w:val="28"/>
        </w:rPr>
      </w:pPr>
      <w:r w:rsidRPr="006B2714">
        <w:rPr>
          <w:rFonts w:ascii="Times New Roman" w:hAnsi="Times New Roman"/>
          <w:sz w:val="28"/>
          <w:szCs w:val="28"/>
        </w:rPr>
        <w:t xml:space="preserve">работе бакалавров и специалистов </w:t>
      </w:r>
    </w:p>
    <w:p w:rsidR="00791369" w:rsidRPr="006B2714" w:rsidRDefault="00791369" w:rsidP="00791369">
      <w:pPr>
        <w:spacing w:after="0"/>
        <w:ind w:left="5420"/>
        <w:rPr>
          <w:rFonts w:ascii="Times New Roman" w:hAnsi="Times New Roman"/>
          <w:sz w:val="28"/>
          <w:szCs w:val="28"/>
        </w:rPr>
      </w:pPr>
      <w:r w:rsidRPr="006B2714">
        <w:rPr>
          <w:rFonts w:ascii="Times New Roman" w:hAnsi="Times New Roman"/>
          <w:sz w:val="28"/>
          <w:szCs w:val="28"/>
        </w:rPr>
        <w:t>в НИУ ВШЭ</w:t>
      </w:r>
    </w:p>
    <w:p w:rsidR="00791369" w:rsidRPr="006B2714" w:rsidRDefault="00791369" w:rsidP="00791369">
      <w:pPr>
        <w:pStyle w:val="FR1"/>
        <w:tabs>
          <w:tab w:val="left" w:pos="5420"/>
        </w:tabs>
        <w:spacing w:before="0"/>
        <w:ind w:left="0" w:right="0"/>
        <w:jc w:val="right"/>
        <w:rPr>
          <w:b w:val="0"/>
          <w:sz w:val="28"/>
          <w:szCs w:val="28"/>
        </w:rPr>
      </w:pPr>
    </w:p>
    <w:p w:rsidR="00791369" w:rsidRPr="006B2714" w:rsidRDefault="00791369" w:rsidP="00791369">
      <w:pPr>
        <w:pStyle w:val="FR1"/>
        <w:tabs>
          <w:tab w:val="left" w:pos="5420"/>
        </w:tabs>
        <w:spacing w:before="0"/>
        <w:ind w:left="0" w:right="0"/>
        <w:rPr>
          <w:sz w:val="28"/>
          <w:szCs w:val="28"/>
        </w:rPr>
      </w:pPr>
      <w:r w:rsidRPr="006B2714">
        <w:rPr>
          <w:sz w:val="28"/>
          <w:szCs w:val="28"/>
        </w:rPr>
        <w:t>Правительство Российской Федерации</w:t>
      </w:r>
    </w:p>
    <w:p w:rsidR="00791369" w:rsidRPr="006B2714" w:rsidRDefault="00791369" w:rsidP="00791369">
      <w:pPr>
        <w:pStyle w:val="FR1"/>
        <w:tabs>
          <w:tab w:val="left" w:pos="5420"/>
        </w:tabs>
        <w:spacing w:before="0"/>
        <w:ind w:left="0" w:right="0"/>
        <w:rPr>
          <w:sz w:val="28"/>
          <w:szCs w:val="28"/>
        </w:rPr>
      </w:pPr>
    </w:p>
    <w:p w:rsidR="00791369" w:rsidRPr="006B2714" w:rsidRDefault="00791369" w:rsidP="00791369">
      <w:pPr>
        <w:pStyle w:val="FR1"/>
        <w:tabs>
          <w:tab w:val="left" w:pos="5420"/>
        </w:tabs>
        <w:spacing w:before="0"/>
        <w:ind w:left="0" w:right="0"/>
        <w:rPr>
          <w:color w:val="000000"/>
          <w:sz w:val="28"/>
          <w:szCs w:val="28"/>
        </w:rPr>
      </w:pPr>
      <w:r w:rsidRPr="006B2714">
        <w:rPr>
          <w:color w:val="000000"/>
          <w:sz w:val="28"/>
          <w:szCs w:val="28"/>
        </w:rPr>
        <w:t xml:space="preserve">Федеральное государственное автономное образовательное учреждение </w:t>
      </w:r>
    </w:p>
    <w:p w:rsidR="00791369" w:rsidRPr="006B2714" w:rsidRDefault="00791369" w:rsidP="00791369">
      <w:pPr>
        <w:pStyle w:val="FR1"/>
        <w:tabs>
          <w:tab w:val="left" w:pos="5420"/>
        </w:tabs>
        <w:spacing w:before="0"/>
        <w:ind w:left="0" w:right="0"/>
        <w:rPr>
          <w:color w:val="000000"/>
          <w:sz w:val="28"/>
          <w:szCs w:val="28"/>
        </w:rPr>
      </w:pPr>
      <w:r w:rsidRPr="006B2714">
        <w:rPr>
          <w:color w:val="000000"/>
          <w:sz w:val="28"/>
          <w:szCs w:val="28"/>
        </w:rPr>
        <w:t>высшего профессионального образования</w:t>
      </w:r>
    </w:p>
    <w:p w:rsidR="00791369" w:rsidRPr="006B2714" w:rsidRDefault="00791369" w:rsidP="00791369">
      <w:pPr>
        <w:pStyle w:val="FR1"/>
        <w:tabs>
          <w:tab w:val="left" w:pos="5420"/>
        </w:tabs>
        <w:spacing w:before="0"/>
        <w:ind w:left="0" w:right="0"/>
        <w:rPr>
          <w:sz w:val="28"/>
          <w:szCs w:val="28"/>
        </w:rPr>
      </w:pPr>
    </w:p>
    <w:p w:rsidR="00791369" w:rsidRPr="006B2714" w:rsidRDefault="00791369" w:rsidP="00791369">
      <w:pPr>
        <w:pStyle w:val="FR1"/>
        <w:spacing w:before="0"/>
        <w:ind w:left="0" w:right="-6"/>
        <w:rPr>
          <w:sz w:val="28"/>
          <w:szCs w:val="28"/>
        </w:rPr>
      </w:pPr>
      <w:r w:rsidRPr="006B2714">
        <w:rPr>
          <w:sz w:val="28"/>
          <w:szCs w:val="28"/>
        </w:rPr>
        <w:t xml:space="preserve">«Национальный исследовательский университет </w:t>
      </w:r>
      <w:r w:rsidRPr="006B2714">
        <w:rPr>
          <w:sz w:val="28"/>
          <w:szCs w:val="28"/>
        </w:rPr>
        <w:br/>
        <w:t>«Высшая школа экономики»</w:t>
      </w:r>
    </w:p>
    <w:p w:rsidR="00791369" w:rsidRPr="006B2714" w:rsidRDefault="00791369" w:rsidP="00791369">
      <w:pPr>
        <w:spacing w:after="0"/>
        <w:rPr>
          <w:rFonts w:ascii="Times New Roman" w:hAnsi="Times New Roman"/>
          <w:sz w:val="28"/>
          <w:szCs w:val="28"/>
        </w:rPr>
      </w:pPr>
    </w:p>
    <w:p w:rsidR="00791369" w:rsidRPr="006B2714" w:rsidRDefault="00791369" w:rsidP="00791369">
      <w:pPr>
        <w:pStyle w:val="6"/>
        <w:spacing w:before="0"/>
        <w:rPr>
          <w:sz w:val="28"/>
          <w:szCs w:val="28"/>
        </w:rPr>
      </w:pPr>
      <w:r w:rsidRPr="006B2714">
        <w:rPr>
          <w:sz w:val="28"/>
          <w:szCs w:val="28"/>
        </w:rPr>
        <w:t>Факультет/отделение факультета/Подразделение</w:t>
      </w:r>
      <w:r>
        <w:rPr>
          <w:sz w:val="28"/>
          <w:szCs w:val="28"/>
        </w:rPr>
        <w:t>: Мировая экономика (направление Экономика)</w:t>
      </w:r>
    </w:p>
    <w:p w:rsidR="00791369" w:rsidRPr="006B2714" w:rsidRDefault="00791369" w:rsidP="00791369">
      <w:pPr>
        <w:pStyle w:val="6"/>
        <w:spacing w:before="0"/>
        <w:rPr>
          <w:sz w:val="28"/>
          <w:szCs w:val="28"/>
        </w:rPr>
      </w:pPr>
      <w:r w:rsidRPr="006B2714">
        <w:rPr>
          <w:sz w:val="28"/>
          <w:szCs w:val="28"/>
        </w:rPr>
        <w:t>Кафедра</w:t>
      </w:r>
      <w:r>
        <w:rPr>
          <w:sz w:val="28"/>
          <w:szCs w:val="28"/>
        </w:rPr>
        <w:t>:</w:t>
      </w:r>
      <w:r w:rsidRPr="006B2714">
        <w:rPr>
          <w:sz w:val="28"/>
          <w:szCs w:val="28"/>
        </w:rPr>
        <w:t xml:space="preserve"> </w:t>
      </w:r>
      <w:r w:rsidRPr="006B2714">
        <w:rPr>
          <w:sz w:val="28"/>
          <w:szCs w:val="28"/>
          <w:u w:val="single"/>
        </w:rPr>
        <w:t>Международный бизнес</w:t>
      </w:r>
    </w:p>
    <w:p w:rsidR="00791369" w:rsidRPr="006B2714" w:rsidRDefault="00791369" w:rsidP="00791369">
      <w:pPr>
        <w:autoSpaceDE w:val="0"/>
        <w:autoSpaceDN w:val="0"/>
        <w:adjustRightInd w:val="0"/>
        <w:spacing w:after="0"/>
        <w:jc w:val="center"/>
        <w:rPr>
          <w:rFonts w:ascii="Times New Roman" w:hAnsi="Times New Roman"/>
          <w:sz w:val="28"/>
          <w:szCs w:val="28"/>
        </w:rPr>
      </w:pPr>
    </w:p>
    <w:p w:rsidR="00791369" w:rsidRPr="006B2714" w:rsidRDefault="00791369" w:rsidP="00791369">
      <w:pPr>
        <w:autoSpaceDE w:val="0"/>
        <w:autoSpaceDN w:val="0"/>
        <w:adjustRightInd w:val="0"/>
        <w:spacing w:after="0"/>
        <w:jc w:val="center"/>
        <w:rPr>
          <w:rFonts w:ascii="Times New Roman" w:hAnsi="Times New Roman"/>
          <w:sz w:val="28"/>
          <w:szCs w:val="28"/>
        </w:rPr>
      </w:pPr>
    </w:p>
    <w:p w:rsidR="00791369" w:rsidRPr="006B2714" w:rsidRDefault="00791369" w:rsidP="00791369">
      <w:pPr>
        <w:autoSpaceDE w:val="0"/>
        <w:autoSpaceDN w:val="0"/>
        <w:adjustRightInd w:val="0"/>
        <w:spacing w:after="0"/>
        <w:jc w:val="center"/>
        <w:rPr>
          <w:rFonts w:ascii="Times New Roman" w:hAnsi="Times New Roman"/>
          <w:sz w:val="28"/>
          <w:szCs w:val="28"/>
        </w:rPr>
      </w:pPr>
    </w:p>
    <w:p w:rsidR="00791369" w:rsidRPr="006B2714" w:rsidRDefault="00791369" w:rsidP="00791369">
      <w:pPr>
        <w:pStyle w:val="6"/>
        <w:spacing w:before="0"/>
        <w:jc w:val="center"/>
        <w:rPr>
          <w:b/>
          <w:bCs/>
          <w:sz w:val="28"/>
          <w:szCs w:val="28"/>
        </w:rPr>
      </w:pPr>
      <w:r w:rsidRPr="006B2714">
        <w:rPr>
          <w:sz w:val="28"/>
          <w:szCs w:val="28"/>
        </w:rPr>
        <w:t>ВЫПУСКНАЯ КВАЛИФИКАЦИОННАЯ РАБОТА</w:t>
      </w:r>
    </w:p>
    <w:p w:rsidR="00791369" w:rsidRPr="006B2714" w:rsidRDefault="00791369" w:rsidP="00791369">
      <w:pPr>
        <w:autoSpaceDE w:val="0"/>
        <w:autoSpaceDN w:val="0"/>
        <w:adjustRightInd w:val="0"/>
        <w:spacing w:after="0"/>
        <w:jc w:val="center"/>
        <w:rPr>
          <w:rFonts w:ascii="Times New Roman" w:hAnsi="Times New Roman"/>
          <w:b/>
          <w:bCs/>
          <w:sz w:val="28"/>
          <w:szCs w:val="28"/>
        </w:rPr>
      </w:pPr>
    </w:p>
    <w:p w:rsidR="00791369" w:rsidRPr="006B2714" w:rsidRDefault="00791369" w:rsidP="00791369">
      <w:pPr>
        <w:autoSpaceDE w:val="0"/>
        <w:autoSpaceDN w:val="0"/>
        <w:adjustRightInd w:val="0"/>
        <w:spacing w:after="0"/>
        <w:jc w:val="center"/>
        <w:rPr>
          <w:rFonts w:ascii="Times New Roman" w:hAnsi="Times New Roman"/>
          <w:b/>
          <w:bCs/>
          <w:sz w:val="28"/>
          <w:szCs w:val="28"/>
        </w:rPr>
      </w:pPr>
    </w:p>
    <w:p w:rsidR="00791369" w:rsidRPr="006B2714" w:rsidRDefault="00791369" w:rsidP="00791369">
      <w:pPr>
        <w:pStyle w:val="22"/>
        <w:spacing w:before="0" w:line="360" w:lineRule="auto"/>
        <w:rPr>
          <w:sz w:val="28"/>
          <w:szCs w:val="28"/>
        </w:rPr>
      </w:pPr>
      <w:r w:rsidRPr="006B2714">
        <w:rPr>
          <w:sz w:val="28"/>
          <w:szCs w:val="28"/>
        </w:rPr>
        <w:t>На тему</w:t>
      </w:r>
      <w:r>
        <w:rPr>
          <w:sz w:val="28"/>
          <w:szCs w:val="28"/>
        </w:rPr>
        <w:t>: Финансовые инструменты поддержки компаний-экспортёров в странах БРИКС</w:t>
      </w:r>
    </w:p>
    <w:p w:rsidR="00791369" w:rsidRPr="006B2714" w:rsidRDefault="00791369" w:rsidP="00791369">
      <w:pPr>
        <w:autoSpaceDE w:val="0"/>
        <w:autoSpaceDN w:val="0"/>
        <w:adjustRightInd w:val="0"/>
        <w:spacing w:after="0"/>
        <w:jc w:val="both"/>
        <w:rPr>
          <w:rFonts w:ascii="Times New Roman" w:hAnsi="Times New Roman"/>
          <w:sz w:val="28"/>
          <w:szCs w:val="28"/>
        </w:rPr>
      </w:pPr>
    </w:p>
    <w:p w:rsidR="00791369" w:rsidRPr="006B2714" w:rsidRDefault="00791369" w:rsidP="00791369">
      <w:pPr>
        <w:tabs>
          <w:tab w:val="left" w:pos="8820"/>
        </w:tabs>
        <w:spacing w:after="0"/>
        <w:ind w:left="5529" w:right="-1"/>
        <w:rPr>
          <w:rFonts w:ascii="Times New Roman" w:hAnsi="Times New Roman"/>
          <w:sz w:val="28"/>
          <w:szCs w:val="28"/>
        </w:rPr>
      </w:pPr>
      <w:r>
        <w:rPr>
          <w:rFonts w:ascii="Times New Roman" w:hAnsi="Times New Roman"/>
          <w:sz w:val="28"/>
          <w:szCs w:val="28"/>
        </w:rPr>
        <w:t>Студент группы № 463</w:t>
      </w:r>
    </w:p>
    <w:p w:rsidR="00791369" w:rsidRPr="009074AA" w:rsidRDefault="00791369" w:rsidP="00791369">
      <w:pPr>
        <w:tabs>
          <w:tab w:val="left" w:pos="8820"/>
        </w:tabs>
        <w:spacing w:after="0"/>
        <w:ind w:left="5529" w:right="-1"/>
        <w:rPr>
          <w:rFonts w:ascii="Times New Roman" w:hAnsi="Times New Roman"/>
          <w:sz w:val="28"/>
          <w:szCs w:val="28"/>
        </w:rPr>
      </w:pPr>
      <w:proofErr w:type="spellStart"/>
      <w:r>
        <w:rPr>
          <w:rFonts w:ascii="Times New Roman" w:hAnsi="Times New Roman"/>
          <w:sz w:val="28"/>
          <w:szCs w:val="28"/>
        </w:rPr>
        <w:t>Семешкина</w:t>
      </w:r>
      <w:proofErr w:type="spellEnd"/>
      <w:r>
        <w:rPr>
          <w:rFonts w:ascii="Times New Roman" w:hAnsi="Times New Roman"/>
          <w:sz w:val="28"/>
          <w:szCs w:val="28"/>
        </w:rPr>
        <w:t xml:space="preserve"> Екатерина Александровна</w:t>
      </w:r>
    </w:p>
    <w:p w:rsidR="00791369" w:rsidRPr="006B2714" w:rsidRDefault="00791369" w:rsidP="00791369">
      <w:pPr>
        <w:tabs>
          <w:tab w:val="left" w:pos="8820"/>
        </w:tabs>
        <w:spacing w:after="0"/>
        <w:ind w:left="5670" w:right="-1"/>
        <w:rPr>
          <w:rFonts w:ascii="Times New Roman" w:hAnsi="Times New Roman"/>
          <w:sz w:val="28"/>
          <w:szCs w:val="28"/>
        </w:rPr>
      </w:pPr>
      <w:r w:rsidRPr="006B2714">
        <w:rPr>
          <w:rFonts w:ascii="Times New Roman" w:hAnsi="Times New Roman"/>
          <w:sz w:val="28"/>
          <w:szCs w:val="28"/>
        </w:rPr>
        <w:t xml:space="preserve">                       </w:t>
      </w:r>
    </w:p>
    <w:p w:rsidR="00791369" w:rsidRPr="006B2714" w:rsidRDefault="00791369" w:rsidP="00791369">
      <w:pPr>
        <w:tabs>
          <w:tab w:val="left" w:pos="8820"/>
        </w:tabs>
        <w:spacing w:after="0"/>
        <w:ind w:left="5529" w:right="-1"/>
        <w:rPr>
          <w:rFonts w:ascii="Times New Roman" w:hAnsi="Times New Roman"/>
          <w:sz w:val="28"/>
          <w:szCs w:val="28"/>
        </w:rPr>
      </w:pPr>
      <w:r w:rsidRPr="006B2714">
        <w:rPr>
          <w:rFonts w:ascii="Times New Roman" w:hAnsi="Times New Roman"/>
          <w:sz w:val="28"/>
          <w:szCs w:val="28"/>
        </w:rPr>
        <w:t>Руководитель ВКР</w:t>
      </w:r>
    </w:p>
    <w:p w:rsidR="00791369" w:rsidRPr="006B2714" w:rsidRDefault="00791369" w:rsidP="00791369">
      <w:pPr>
        <w:tabs>
          <w:tab w:val="left" w:pos="8820"/>
        </w:tabs>
        <w:spacing w:after="0"/>
        <w:ind w:left="5529" w:right="-1"/>
        <w:rPr>
          <w:rFonts w:ascii="Times New Roman" w:hAnsi="Times New Roman"/>
          <w:sz w:val="28"/>
          <w:szCs w:val="28"/>
        </w:rPr>
      </w:pPr>
      <w:r>
        <w:rPr>
          <w:rFonts w:ascii="Times New Roman" w:hAnsi="Times New Roman"/>
          <w:sz w:val="28"/>
          <w:szCs w:val="28"/>
        </w:rPr>
        <w:t xml:space="preserve">Профессор, </w:t>
      </w:r>
      <w:proofErr w:type="spellStart"/>
      <w:r w:rsidRPr="0033529E">
        <w:rPr>
          <w:rFonts w:ascii="Times New Roman" w:hAnsi="Times New Roman"/>
          <w:sz w:val="28"/>
          <w:szCs w:val="28"/>
        </w:rPr>
        <w:t>Философова</w:t>
      </w:r>
      <w:proofErr w:type="spellEnd"/>
      <w:r w:rsidRPr="0033529E">
        <w:rPr>
          <w:rFonts w:ascii="Times New Roman" w:hAnsi="Times New Roman"/>
          <w:sz w:val="28"/>
          <w:szCs w:val="28"/>
        </w:rPr>
        <w:t xml:space="preserve"> Татьяна Георгиевна</w:t>
      </w:r>
    </w:p>
    <w:p w:rsidR="00791369" w:rsidRPr="006B2714" w:rsidRDefault="00791369" w:rsidP="00791369">
      <w:pPr>
        <w:spacing w:after="0"/>
        <w:ind w:left="5670" w:right="-1"/>
        <w:rPr>
          <w:rFonts w:ascii="Times New Roman" w:hAnsi="Times New Roman"/>
          <w:sz w:val="28"/>
          <w:szCs w:val="28"/>
        </w:rPr>
      </w:pPr>
      <w:r w:rsidRPr="006B2714">
        <w:rPr>
          <w:rFonts w:ascii="Times New Roman" w:hAnsi="Times New Roman"/>
          <w:sz w:val="28"/>
          <w:szCs w:val="28"/>
        </w:rPr>
        <w:t xml:space="preserve">    </w:t>
      </w:r>
    </w:p>
    <w:p w:rsidR="00791369" w:rsidRPr="006B2714" w:rsidRDefault="00791369" w:rsidP="00791369">
      <w:pPr>
        <w:spacing w:after="0"/>
        <w:ind w:left="4956"/>
        <w:jc w:val="both"/>
        <w:rPr>
          <w:rFonts w:ascii="Times New Roman" w:hAnsi="Times New Roman"/>
          <w:sz w:val="28"/>
          <w:szCs w:val="28"/>
        </w:rPr>
      </w:pPr>
    </w:p>
    <w:p w:rsidR="00791369" w:rsidRPr="00CF2FE6" w:rsidRDefault="00791369" w:rsidP="00791369">
      <w:pPr>
        <w:spacing w:after="0"/>
        <w:jc w:val="both"/>
        <w:rPr>
          <w:rFonts w:ascii="Times New Roman" w:hAnsi="Times New Roman"/>
          <w:sz w:val="28"/>
          <w:szCs w:val="28"/>
        </w:rPr>
      </w:pPr>
    </w:p>
    <w:p w:rsidR="00791369" w:rsidRPr="006B2714" w:rsidRDefault="00791369" w:rsidP="00791369">
      <w:pPr>
        <w:spacing w:after="0"/>
        <w:jc w:val="both"/>
        <w:rPr>
          <w:rFonts w:ascii="Times New Roman" w:hAnsi="Times New Roman"/>
          <w:sz w:val="28"/>
          <w:szCs w:val="28"/>
        </w:rPr>
      </w:pPr>
    </w:p>
    <w:p w:rsidR="009442DE" w:rsidRDefault="00791369" w:rsidP="00FC4888">
      <w:pPr>
        <w:autoSpaceDE w:val="0"/>
        <w:autoSpaceDN w:val="0"/>
        <w:adjustRightInd w:val="0"/>
        <w:spacing w:after="0"/>
        <w:jc w:val="center"/>
        <w:rPr>
          <w:rFonts w:ascii="Times New Roman" w:hAnsi="Times New Roman"/>
          <w:sz w:val="28"/>
          <w:szCs w:val="28"/>
        </w:rPr>
      </w:pPr>
      <w:r w:rsidRPr="006B2714">
        <w:rPr>
          <w:rFonts w:ascii="Times New Roman" w:hAnsi="Times New Roman"/>
          <w:sz w:val="28"/>
          <w:szCs w:val="28"/>
        </w:rPr>
        <w:t>Москва, 20</w:t>
      </w:r>
      <w:r w:rsidRPr="00CF2FE6">
        <w:rPr>
          <w:rFonts w:ascii="Times New Roman" w:hAnsi="Times New Roman"/>
          <w:sz w:val="28"/>
          <w:szCs w:val="28"/>
        </w:rPr>
        <w:t>13</w:t>
      </w:r>
    </w:p>
    <w:sdt>
      <w:sdtPr>
        <w:rPr>
          <w:rFonts w:ascii="Calibri" w:eastAsia="Calibri" w:hAnsi="Calibri" w:cs="Times New Roman"/>
          <w:b w:val="0"/>
          <w:bCs w:val="0"/>
          <w:color w:val="auto"/>
          <w:sz w:val="22"/>
          <w:szCs w:val="22"/>
          <w:lang w:eastAsia="en-US"/>
        </w:rPr>
        <w:id w:val="405350532"/>
        <w:docPartObj>
          <w:docPartGallery w:val="Table of Contents"/>
          <w:docPartUnique/>
        </w:docPartObj>
      </w:sdtPr>
      <w:sdtEndPr/>
      <w:sdtContent>
        <w:p w:rsidR="00DC601C" w:rsidRPr="00567B3C" w:rsidRDefault="000215A8" w:rsidP="000215A8">
          <w:pPr>
            <w:pStyle w:val="af2"/>
            <w:jc w:val="center"/>
            <w:rPr>
              <w:color w:val="auto"/>
              <w:sz w:val="32"/>
              <w:szCs w:val="32"/>
            </w:rPr>
          </w:pPr>
          <w:r w:rsidRPr="00567B3C">
            <w:rPr>
              <w:color w:val="auto"/>
              <w:sz w:val="32"/>
              <w:szCs w:val="32"/>
            </w:rPr>
            <w:t>Содержание</w:t>
          </w:r>
        </w:p>
        <w:p w:rsidR="000215A8" w:rsidRPr="00567B3C" w:rsidRDefault="00DC601C">
          <w:pPr>
            <w:pStyle w:val="12"/>
            <w:tabs>
              <w:tab w:val="right" w:leader="dot" w:pos="9345"/>
            </w:tabs>
            <w:rPr>
              <w:rFonts w:ascii="Times New Roman" w:eastAsiaTheme="minorEastAsia" w:hAnsi="Times New Roman"/>
              <w:noProof/>
              <w:sz w:val="28"/>
              <w:szCs w:val="28"/>
              <w:lang w:eastAsia="ru-RU"/>
            </w:rPr>
          </w:pPr>
          <w:r>
            <w:fldChar w:fldCharType="begin"/>
          </w:r>
          <w:r>
            <w:instrText xml:space="preserve"> TOC \o "1-3" \h \z \u </w:instrText>
          </w:r>
          <w:r>
            <w:fldChar w:fldCharType="separate"/>
          </w:r>
          <w:hyperlink w:anchor="_Toc356855779" w:history="1">
            <w:r w:rsidR="000215A8" w:rsidRPr="00567B3C">
              <w:rPr>
                <w:rStyle w:val="a3"/>
                <w:rFonts w:ascii="Times New Roman" w:hAnsi="Times New Roman"/>
                <w:noProof/>
                <w:sz w:val="28"/>
                <w:szCs w:val="28"/>
              </w:rPr>
              <w:t>ВВЕДЕНИЕ</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_Toc356855779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3</w:t>
            </w:r>
            <w:r w:rsidR="000215A8" w:rsidRPr="00567B3C">
              <w:rPr>
                <w:rFonts w:ascii="Times New Roman" w:hAnsi="Times New Roman"/>
                <w:noProof/>
                <w:webHidden/>
                <w:sz w:val="28"/>
                <w:szCs w:val="28"/>
              </w:rPr>
              <w:fldChar w:fldCharType="end"/>
            </w:r>
          </w:hyperlink>
        </w:p>
        <w:p w:rsidR="000215A8" w:rsidRPr="00567B3C" w:rsidRDefault="007F6787">
          <w:pPr>
            <w:pStyle w:val="12"/>
            <w:tabs>
              <w:tab w:val="right" w:leader="dot" w:pos="9345"/>
            </w:tabs>
            <w:rPr>
              <w:rFonts w:ascii="Times New Roman" w:eastAsiaTheme="minorEastAsia" w:hAnsi="Times New Roman"/>
              <w:noProof/>
              <w:sz w:val="28"/>
              <w:szCs w:val="28"/>
              <w:lang w:eastAsia="ru-RU"/>
            </w:rPr>
          </w:pPr>
          <w:hyperlink w:anchor="_Toc356855780" w:history="1">
            <w:r w:rsidR="000215A8" w:rsidRPr="00567B3C">
              <w:rPr>
                <w:rStyle w:val="a3"/>
                <w:rFonts w:ascii="Times New Roman" w:hAnsi="Times New Roman"/>
                <w:noProof/>
                <w:sz w:val="28"/>
                <w:szCs w:val="28"/>
                <w:lang w:val="en-US"/>
              </w:rPr>
              <w:t>I</w:t>
            </w:r>
            <w:r w:rsidR="000215A8" w:rsidRPr="00567B3C">
              <w:rPr>
                <w:rStyle w:val="a3"/>
                <w:rFonts w:ascii="Times New Roman" w:hAnsi="Times New Roman"/>
                <w:noProof/>
                <w:sz w:val="28"/>
                <w:szCs w:val="28"/>
              </w:rPr>
              <w:t>. Международные торговые отношения</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_Toc356855780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5</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1" w:history="1">
            <w:r w:rsidR="000215A8" w:rsidRPr="00567B3C">
              <w:rPr>
                <w:rStyle w:val="a3"/>
                <w:rFonts w:ascii="Times New Roman" w:hAnsi="Times New Roman"/>
                <w:noProof/>
                <w:sz w:val="28"/>
                <w:szCs w:val="28"/>
              </w:rPr>
              <w:t>1.1 Значение БРИКС для мирового экономического развития</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_Toc356855781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5</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2" w:history="1">
            <w:r w:rsidR="000215A8" w:rsidRPr="00567B3C">
              <w:rPr>
                <w:rStyle w:val="a3"/>
                <w:rFonts w:ascii="Times New Roman" w:hAnsi="Times New Roman"/>
                <w:noProof/>
                <w:sz w:val="28"/>
                <w:szCs w:val="28"/>
              </w:rPr>
              <w:t>1.2  Развитие торговых отношений в странах группы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_Toc356855782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9</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3" w:history="1">
            <w:r w:rsidR="000215A8" w:rsidRPr="00567B3C">
              <w:rPr>
                <w:rStyle w:val="a3"/>
                <w:rFonts w:ascii="Times New Roman" w:hAnsi="Times New Roman"/>
                <w:noProof/>
                <w:sz w:val="28"/>
                <w:szCs w:val="28"/>
              </w:rPr>
              <w:t>1.3  Экономический обзор стран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_Toc356855783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11</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4" w:history="1">
            <w:r w:rsidR="000215A8" w:rsidRPr="00567B3C">
              <w:rPr>
                <w:rStyle w:val="a3"/>
                <w:rFonts w:ascii="Times New Roman" w:hAnsi="Times New Roman"/>
                <w:noProof/>
                <w:sz w:val="28"/>
                <w:szCs w:val="28"/>
              </w:rPr>
              <w:t>1.4 Основные проблемы  группы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_Toc356855784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18</w:t>
            </w:r>
            <w:r w:rsidR="000215A8" w:rsidRPr="00567B3C">
              <w:rPr>
                <w:rFonts w:ascii="Times New Roman" w:hAnsi="Times New Roman"/>
                <w:noProof/>
                <w:webHidden/>
                <w:sz w:val="28"/>
                <w:szCs w:val="28"/>
              </w:rPr>
              <w:fldChar w:fldCharType="end"/>
            </w:r>
          </w:hyperlink>
        </w:p>
        <w:p w:rsidR="000215A8" w:rsidRPr="00567B3C" w:rsidRDefault="007F6787">
          <w:pPr>
            <w:pStyle w:val="12"/>
            <w:tabs>
              <w:tab w:val="right" w:leader="dot" w:pos="9345"/>
            </w:tabs>
            <w:rPr>
              <w:rFonts w:ascii="Times New Roman" w:eastAsiaTheme="minorEastAsia" w:hAnsi="Times New Roman"/>
              <w:noProof/>
              <w:sz w:val="28"/>
              <w:szCs w:val="28"/>
              <w:lang w:eastAsia="ru-RU"/>
            </w:rPr>
          </w:pPr>
          <w:hyperlink w:anchor="_Toc356855785" w:history="1">
            <w:r w:rsidR="000215A8" w:rsidRPr="00567B3C">
              <w:rPr>
                <w:rStyle w:val="a3"/>
                <w:rFonts w:ascii="Times New Roman" w:hAnsi="Times New Roman"/>
                <w:noProof/>
                <w:sz w:val="28"/>
                <w:szCs w:val="28"/>
                <w:lang w:val="en-US"/>
              </w:rPr>
              <w:t>II</w:t>
            </w:r>
            <w:r w:rsidR="000215A8" w:rsidRPr="00567B3C">
              <w:rPr>
                <w:rStyle w:val="a3"/>
                <w:rFonts w:ascii="Times New Roman" w:hAnsi="Times New Roman"/>
                <w:noProof/>
                <w:sz w:val="28"/>
                <w:szCs w:val="28"/>
              </w:rPr>
              <w:t>. Финансовые инструменты поддержки компаний-экспортеров в странах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_Toc356855785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23</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6" w:history="1">
            <w:r w:rsidR="000215A8" w:rsidRPr="00567B3C">
              <w:rPr>
                <w:rStyle w:val="a3"/>
                <w:rFonts w:ascii="Times New Roman" w:hAnsi="Times New Roman"/>
                <w:caps/>
                <w:noProof/>
                <w:sz w:val="28"/>
                <w:szCs w:val="28"/>
              </w:rPr>
              <w:t xml:space="preserve">2.1. </w:t>
            </w:r>
            <w:r w:rsidR="000215A8" w:rsidRPr="00567B3C">
              <w:rPr>
                <w:rStyle w:val="a3"/>
                <w:rFonts w:ascii="Times New Roman" w:hAnsi="Times New Roman"/>
                <w:noProof/>
                <w:sz w:val="28"/>
                <w:szCs w:val="28"/>
              </w:rPr>
              <w:t>Финансовые  инструменты поддержки компаний-экспортеров</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_Toc356855786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23</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7" w:history="1">
            <w:r w:rsidR="000215A8" w:rsidRPr="00567B3C">
              <w:rPr>
                <w:rStyle w:val="a3"/>
                <w:rFonts w:ascii="Times New Roman" w:hAnsi="Times New Roman"/>
                <w:noProof/>
                <w:sz w:val="28"/>
                <w:szCs w:val="28"/>
              </w:rPr>
              <w:t>2.2 Финансовые инструменты поддержки компаний-экспортеров в странах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_Toc356855787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25</w:t>
            </w:r>
            <w:r w:rsidR="000215A8" w:rsidRPr="00567B3C">
              <w:rPr>
                <w:rFonts w:ascii="Times New Roman" w:hAnsi="Times New Roman"/>
                <w:noProof/>
                <w:webHidden/>
                <w:sz w:val="28"/>
                <w:szCs w:val="28"/>
              </w:rPr>
              <w:fldChar w:fldCharType="end"/>
            </w:r>
          </w:hyperlink>
        </w:p>
        <w:p w:rsidR="000215A8" w:rsidRPr="00567B3C" w:rsidRDefault="007F6787">
          <w:pPr>
            <w:pStyle w:val="12"/>
            <w:tabs>
              <w:tab w:val="right" w:leader="dot" w:pos="9345"/>
            </w:tabs>
            <w:rPr>
              <w:rFonts w:ascii="Times New Roman" w:eastAsiaTheme="minorEastAsia" w:hAnsi="Times New Roman"/>
              <w:noProof/>
              <w:sz w:val="28"/>
              <w:szCs w:val="28"/>
              <w:lang w:eastAsia="ru-RU"/>
            </w:rPr>
          </w:pPr>
          <w:hyperlink w:anchor="_Toc356855788" w:history="1">
            <w:r w:rsidR="000215A8" w:rsidRPr="00567B3C">
              <w:rPr>
                <w:rStyle w:val="a3"/>
                <w:rFonts w:ascii="Times New Roman" w:hAnsi="Times New Roman"/>
                <w:caps/>
                <w:noProof/>
                <w:sz w:val="28"/>
                <w:szCs w:val="28"/>
                <w:lang w:val="en-US"/>
              </w:rPr>
              <w:t>III</w:t>
            </w:r>
            <w:r w:rsidR="000215A8" w:rsidRPr="00567B3C">
              <w:rPr>
                <w:rStyle w:val="a3"/>
                <w:rFonts w:ascii="Times New Roman" w:hAnsi="Times New Roman"/>
                <w:caps/>
                <w:noProof/>
                <w:sz w:val="28"/>
                <w:szCs w:val="28"/>
              </w:rPr>
              <w:t>. П</w:t>
            </w:r>
            <w:r w:rsidR="000215A8" w:rsidRPr="00567B3C">
              <w:rPr>
                <w:rStyle w:val="a3"/>
                <w:rFonts w:ascii="Times New Roman" w:hAnsi="Times New Roman"/>
                <w:noProof/>
                <w:sz w:val="28"/>
                <w:szCs w:val="28"/>
              </w:rPr>
              <w:t>ерспективы стратегического взаимодействия стран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_Toc356855788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33</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89" w:history="1">
            <w:r w:rsidR="000215A8" w:rsidRPr="00567B3C">
              <w:rPr>
                <w:rStyle w:val="a3"/>
                <w:rFonts w:ascii="Times New Roman" w:hAnsi="Times New Roman"/>
                <w:caps/>
                <w:noProof/>
                <w:sz w:val="28"/>
                <w:szCs w:val="28"/>
              </w:rPr>
              <w:t>3.1 П</w:t>
            </w:r>
            <w:r w:rsidR="000215A8" w:rsidRPr="00567B3C">
              <w:rPr>
                <w:rStyle w:val="a3"/>
                <w:rFonts w:ascii="Times New Roman" w:hAnsi="Times New Roman"/>
                <w:noProof/>
                <w:sz w:val="28"/>
                <w:szCs w:val="28"/>
              </w:rPr>
              <w:t>ерспективы стратегического взаимодействия стран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_Toc356855789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33</w:t>
            </w:r>
            <w:r w:rsidR="000215A8" w:rsidRPr="00567B3C">
              <w:rPr>
                <w:rFonts w:ascii="Times New Roman" w:hAnsi="Times New Roman"/>
                <w:noProof/>
                <w:webHidden/>
                <w:sz w:val="28"/>
                <w:szCs w:val="28"/>
              </w:rPr>
              <w:fldChar w:fldCharType="end"/>
            </w:r>
          </w:hyperlink>
        </w:p>
        <w:p w:rsidR="000215A8" w:rsidRPr="00567B3C" w:rsidRDefault="007F6787">
          <w:pPr>
            <w:pStyle w:val="21"/>
            <w:rPr>
              <w:rFonts w:ascii="Times New Roman" w:eastAsiaTheme="minorEastAsia" w:hAnsi="Times New Roman"/>
              <w:noProof/>
              <w:sz w:val="28"/>
              <w:szCs w:val="28"/>
              <w:lang w:eastAsia="ru-RU"/>
            </w:rPr>
          </w:pPr>
          <w:hyperlink w:anchor="_Toc356855790" w:history="1">
            <w:r w:rsidR="000215A8" w:rsidRPr="00567B3C">
              <w:rPr>
                <w:rStyle w:val="a3"/>
                <w:rFonts w:ascii="Times New Roman" w:hAnsi="Times New Roman"/>
                <w:noProof/>
                <w:sz w:val="28"/>
                <w:szCs w:val="28"/>
              </w:rPr>
              <w:t>3.2 Банк развития БРИКС</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_Toc356855790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38</w:t>
            </w:r>
            <w:r w:rsidR="000215A8" w:rsidRPr="00567B3C">
              <w:rPr>
                <w:rFonts w:ascii="Times New Roman" w:hAnsi="Times New Roman"/>
                <w:noProof/>
                <w:webHidden/>
                <w:sz w:val="28"/>
                <w:szCs w:val="28"/>
              </w:rPr>
              <w:fldChar w:fldCharType="end"/>
            </w:r>
          </w:hyperlink>
        </w:p>
        <w:p w:rsidR="000215A8" w:rsidRPr="00567B3C" w:rsidRDefault="007F6787">
          <w:pPr>
            <w:pStyle w:val="12"/>
            <w:tabs>
              <w:tab w:val="right" w:leader="dot" w:pos="9345"/>
            </w:tabs>
            <w:rPr>
              <w:rFonts w:ascii="Times New Roman" w:eastAsiaTheme="minorEastAsia" w:hAnsi="Times New Roman"/>
              <w:noProof/>
              <w:sz w:val="28"/>
              <w:szCs w:val="28"/>
              <w:lang w:eastAsia="ru-RU"/>
            </w:rPr>
          </w:pPr>
          <w:hyperlink w:anchor="_Toc356855791" w:history="1">
            <w:r w:rsidR="000215A8" w:rsidRPr="00567B3C">
              <w:rPr>
                <w:rStyle w:val="a3"/>
                <w:rFonts w:ascii="Times New Roman" w:hAnsi="Times New Roman"/>
                <w:noProof/>
                <w:sz w:val="28"/>
                <w:szCs w:val="28"/>
              </w:rPr>
              <w:t>Заключение:</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_Toc356855791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40</w:t>
            </w:r>
            <w:r w:rsidR="000215A8" w:rsidRPr="00567B3C">
              <w:rPr>
                <w:rFonts w:ascii="Times New Roman" w:hAnsi="Times New Roman"/>
                <w:noProof/>
                <w:webHidden/>
                <w:sz w:val="28"/>
                <w:szCs w:val="28"/>
              </w:rPr>
              <w:fldChar w:fldCharType="end"/>
            </w:r>
          </w:hyperlink>
        </w:p>
        <w:p w:rsidR="000215A8" w:rsidRDefault="007F6787">
          <w:pPr>
            <w:pStyle w:val="12"/>
            <w:tabs>
              <w:tab w:val="right" w:leader="dot" w:pos="9345"/>
            </w:tabs>
            <w:rPr>
              <w:rFonts w:asciiTheme="minorHAnsi" w:eastAsiaTheme="minorEastAsia" w:hAnsiTheme="minorHAnsi" w:cstheme="minorBidi"/>
              <w:noProof/>
              <w:lang w:eastAsia="ru-RU"/>
            </w:rPr>
          </w:pPr>
          <w:hyperlink w:anchor="_Toc356855792" w:history="1">
            <w:r w:rsidR="000215A8" w:rsidRPr="00567B3C">
              <w:rPr>
                <w:rStyle w:val="a3"/>
                <w:rFonts w:ascii="Times New Roman" w:hAnsi="Times New Roman"/>
                <w:noProof/>
                <w:sz w:val="28"/>
                <w:szCs w:val="28"/>
              </w:rPr>
              <w:t>Список литературы</w:t>
            </w:r>
            <w:r w:rsidR="000215A8" w:rsidRPr="00567B3C">
              <w:rPr>
                <w:rFonts w:ascii="Times New Roman" w:hAnsi="Times New Roman"/>
                <w:noProof/>
                <w:webHidden/>
                <w:sz w:val="28"/>
                <w:szCs w:val="28"/>
              </w:rPr>
              <w:tab/>
            </w:r>
            <w:r w:rsidR="000215A8" w:rsidRPr="00567B3C">
              <w:rPr>
                <w:rFonts w:ascii="Times New Roman" w:hAnsi="Times New Roman"/>
                <w:noProof/>
                <w:webHidden/>
                <w:sz w:val="28"/>
                <w:szCs w:val="28"/>
              </w:rPr>
              <w:fldChar w:fldCharType="begin"/>
            </w:r>
            <w:r w:rsidR="000215A8" w:rsidRPr="00567B3C">
              <w:rPr>
                <w:rFonts w:ascii="Times New Roman" w:hAnsi="Times New Roman"/>
                <w:noProof/>
                <w:webHidden/>
                <w:sz w:val="28"/>
                <w:szCs w:val="28"/>
              </w:rPr>
              <w:instrText xml:space="preserve"> PAGEREF _Toc356855792 \h </w:instrText>
            </w:r>
            <w:r w:rsidR="000215A8" w:rsidRPr="00567B3C">
              <w:rPr>
                <w:rFonts w:ascii="Times New Roman" w:hAnsi="Times New Roman"/>
                <w:noProof/>
                <w:webHidden/>
                <w:sz w:val="28"/>
                <w:szCs w:val="28"/>
              </w:rPr>
            </w:r>
            <w:r w:rsidR="000215A8" w:rsidRPr="00567B3C">
              <w:rPr>
                <w:rFonts w:ascii="Times New Roman" w:hAnsi="Times New Roman"/>
                <w:noProof/>
                <w:webHidden/>
                <w:sz w:val="28"/>
                <w:szCs w:val="28"/>
              </w:rPr>
              <w:fldChar w:fldCharType="separate"/>
            </w:r>
            <w:r w:rsidR="000215A8" w:rsidRPr="00567B3C">
              <w:rPr>
                <w:rFonts w:ascii="Times New Roman" w:hAnsi="Times New Roman"/>
                <w:noProof/>
                <w:webHidden/>
                <w:sz w:val="28"/>
                <w:szCs w:val="28"/>
              </w:rPr>
              <w:t>42</w:t>
            </w:r>
            <w:r w:rsidR="000215A8" w:rsidRPr="00567B3C">
              <w:rPr>
                <w:rFonts w:ascii="Times New Roman" w:hAnsi="Times New Roman"/>
                <w:noProof/>
                <w:webHidden/>
                <w:sz w:val="28"/>
                <w:szCs w:val="28"/>
              </w:rPr>
              <w:fldChar w:fldCharType="end"/>
            </w:r>
          </w:hyperlink>
        </w:p>
        <w:p w:rsidR="00DC601C" w:rsidRDefault="00DC601C">
          <w:r>
            <w:rPr>
              <w:b/>
              <w:bCs/>
            </w:rPr>
            <w:fldChar w:fldCharType="end"/>
          </w:r>
        </w:p>
      </w:sdtContent>
    </w:sdt>
    <w:p w:rsidR="009442DE" w:rsidRDefault="009442DE" w:rsidP="009442DE">
      <w:pPr>
        <w:pStyle w:val="af2"/>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9442DE" w:rsidRDefault="009442DE" w:rsidP="00834702">
      <w:pPr>
        <w:spacing w:after="0" w:line="360" w:lineRule="auto"/>
        <w:jc w:val="both"/>
        <w:rPr>
          <w:rFonts w:ascii="Times New Roman" w:hAnsi="Times New Roman"/>
          <w:sz w:val="28"/>
          <w:szCs w:val="28"/>
        </w:rPr>
      </w:pPr>
    </w:p>
    <w:p w:rsidR="007323E9" w:rsidRPr="00791369" w:rsidRDefault="007323E9" w:rsidP="00791369">
      <w:pPr>
        <w:tabs>
          <w:tab w:val="left" w:pos="3510"/>
        </w:tabs>
        <w:spacing w:after="0" w:line="360" w:lineRule="auto"/>
        <w:jc w:val="both"/>
        <w:rPr>
          <w:rFonts w:ascii="Times New Roman" w:hAnsi="Times New Roman"/>
          <w:sz w:val="28"/>
          <w:szCs w:val="28"/>
        </w:rPr>
      </w:pPr>
    </w:p>
    <w:p w:rsidR="000215A8" w:rsidRPr="000215A8" w:rsidRDefault="000215A8" w:rsidP="000215A8"/>
    <w:p w:rsidR="004419B9" w:rsidRPr="000215A8" w:rsidRDefault="004419B9" w:rsidP="000215A8">
      <w:pPr>
        <w:pStyle w:val="1"/>
        <w:jc w:val="center"/>
        <w:rPr>
          <w:rFonts w:ascii="Times New Roman" w:hAnsi="Times New Roman"/>
        </w:rPr>
      </w:pPr>
      <w:bookmarkStart w:id="1" w:name="_Toc356854529"/>
      <w:bookmarkStart w:id="2" w:name="_Toc356855779"/>
      <w:r w:rsidRPr="000215A8">
        <w:rPr>
          <w:rFonts w:ascii="Times New Roman" w:hAnsi="Times New Roman"/>
        </w:rPr>
        <w:t>ВВЕДЕНИЕ</w:t>
      </w:r>
      <w:bookmarkEnd w:id="1"/>
      <w:bookmarkEnd w:id="2"/>
    </w:p>
    <w:p w:rsidR="00FC4888" w:rsidRPr="005C5016" w:rsidRDefault="00FC4888" w:rsidP="00FC4888">
      <w:pPr>
        <w:suppressAutoHyphens/>
        <w:autoSpaceDE w:val="0"/>
        <w:spacing w:after="0" w:line="360" w:lineRule="auto"/>
        <w:ind w:firstLine="709"/>
        <w:jc w:val="both"/>
        <w:rPr>
          <w:rFonts w:ascii="Times New Roman" w:hAnsi="Times New Roman"/>
          <w:sz w:val="28"/>
          <w:szCs w:val="28"/>
          <w:lang w:eastAsia="ar-SA"/>
        </w:rPr>
      </w:pPr>
      <w:r w:rsidRPr="005C5016">
        <w:rPr>
          <w:rFonts w:ascii="Times New Roman" w:hAnsi="Times New Roman"/>
          <w:sz w:val="28"/>
          <w:szCs w:val="28"/>
          <w:lang w:eastAsia="ar-SA"/>
        </w:rPr>
        <w:t>Глобализация мировой экономики определяет новые тенденции в трансграничном движении капиталов.</w:t>
      </w:r>
      <w:r>
        <w:rPr>
          <w:rFonts w:ascii="Times New Roman" w:hAnsi="Times New Roman"/>
          <w:sz w:val="28"/>
          <w:szCs w:val="28"/>
          <w:lang w:eastAsia="ar-SA"/>
        </w:rPr>
        <w:t xml:space="preserve"> Одним из главных игроков на международной арене </w:t>
      </w:r>
      <w:r w:rsidRPr="005C5016">
        <w:rPr>
          <w:rFonts w:ascii="Times New Roman" w:hAnsi="Times New Roman"/>
          <w:sz w:val="28"/>
          <w:szCs w:val="28"/>
          <w:lang w:eastAsia="ar-SA"/>
        </w:rPr>
        <w:t>является сою</w:t>
      </w:r>
      <w:r>
        <w:rPr>
          <w:rFonts w:ascii="Times New Roman" w:hAnsi="Times New Roman"/>
          <w:sz w:val="28"/>
          <w:szCs w:val="28"/>
          <w:lang w:eastAsia="ar-SA"/>
        </w:rPr>
        <w:t xml:space="preserve">з БРИКС. </w:t>
      </w:r>
      <w:r w:rsidRPr="005C5016">
        <w:rPr>
          <w:rFonts w:ascii="Times New Roman" w:hAnsi="Times New Roman"/>
          <w:sz w:val="28"/>
          <w:szCs w:val="28"/>
          <w:lang w:eastAsia="ar-SA"/>
        </w:rPr>
        <w:t>Бразилия, Россия, Индия, Ки</w:t>
      </w:r>
      <w:r>
        <w:rPr>
          <w:rFonts w:ascii="Times New Roman" w:hAnsi="Times New Roman"/>
          <w:sz w:val="28"/>
          <w:szCs w:val="28"/>
          <w:lang w:eastAsia="ar-SA"/>
        </w:rPr>
        <w:t xml:space="preserve">тай, ЮАР – страны участники блока и, пожалуй, </w:t>
      </w:r>
      <w:r w:rsidRPr="005C5016">
        <w:rPr>
          <w:rFonts w:ascii="Times New Roman" w:hAnsi="Times New Roman"/>
          <w:sz w:val="28"/>
          <w:szCs w:val="28"/>
          <w:lang w:eastAsia="ar-SA"/>
        </w:rPr>
        <w:t>одни из самых деятельных и энергичных ч</w:t>
      </w:r>
      <w:r>
        <w:rPr>
          <w:rFonts w:ascii="Times New Roman" w:hAnsi="Times New Roman"/>
          <w:sz w:val="28"/>
          <w:szCs w:val="28"/>
          <w:lang w:eastAsia="ar-SA"/>
        </w:rPr>
        <w:t>ленов процесса глобализации. Несмотря на динамично развивающийся альянс</w:t>
      </w:r>
      <w:r w:rsidRPr="005C5016">
        <w:rPr>
          <w:rFonts w:ascii="Times New Roman" w:hAnsi="Times New Roman"/>
          <w:sz w:val="28"/>
          <w:szCs w:val="28"/>
          <w:lang w:eastAsia="ar-SA"/>
        </w:rPr>
        <w:t xml:space="preserve">, </w:t>
      </w:r>
      <w:r>
        <w:rPr>
          <w:rFonts w:ascii="Times New Roman" w:hAnsi="Times New Roman"/>
          <w:sz w:val="28"/>
          <w:szCs w:val="28"/>
          <w:lang w:eastAsia="ar-SA"/>
        </w:rPr>
        <w:t>деятельность, осуществляемая участниками,</w:t>
      </w:r>
      <w:r w:rsidRPr="005C5016">
        <w:rPr>
          <w:rFonts w:ascii="Times New Roman" w:hAnsi="Times New Roman"/>
          <w:sz w:val="28"/>
          <w:szCs w:val="28"/>
          <w:lang w:eastAsia="ar-SA"/>
        </w:rPr>
        <w:t xml:space="preserve"> требует особого вниман</w:t>
      </w:r>
      <w:r>
        <w:rPr>
          <w:rFonts w:ascii="Times New Roman" w:hAnsi="Times New Roman"/>
          <w:sz w:val="28"/>
          <w:szCs w:val="28"/>
          <w:lang w:eastAsia="ar-SA"/>
        </w:rPr>
        <w:t>ия и теоретического осмысления.</w:t>
      </w:r>
    </w:p>
    <w:p w:rsidR="00FC4888" w:rsidRDefault="00FC4888" w:rsidP="00FC4888">
      <w:pPr>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Что такое вообще </w:t>
      </w:r>
      <w:r w:rsidRPr="005C5016">
        <w:rPr>
          <w:rFonts w:ascii="Times New Roman" w:hAnsi="Times New Roman"/>
          <w:sz w:val="28"/>
          <w:szCs w:val="28"/>
          <w:lang w:eastAsia="ar-SA"/>
        </w:rPr>
        <w:t>БРИКС? Мы всегда слышим о том, что БРИКС (BRI</w:t>
      </w:r>
      <w:proofErr w:type="gramStart"/>
      <w:r w:rsidRPr="005C5016">
        <w:rPr>
          <w:rFonts w:ascii="Times New Roman" w:hAnsi="Times New Roman"/>
          <w:sz w:val="28"/>
          <w:szCs w:val="28"/>
          <w:lang w:eastAsia="ar-SA"/>
        </w:rPr>
        <w:t>С</w:t>
      </w:r>
      <w:proofErr w:type="gramEnd"/>
      <w:r w:rsidRPr="005C5016">
        <w:rPr>
          <w:rFonts w:ascii="Times New Roman" w:hAnsi="Times New Roman"/>
          <w:sz w:val="28"/>
          <w:szCs w:val="28"/>
          <w:lang w:eastAsia="ar-SA"/>
        </w:rPr>
        <w:t>S) — группа из пяти динамичных развивающихся экономик современного м</w:t>
      </w:r>
      <w:r>
        <w:rPr>
          <w:rFonts w:ascii="Times New Roman" w:hAnsi="Times New Roman"/>
          <w:sz w:val="28"/>
          <w:szCs w:val="28"/>
          <w:lang w:eastAsia="ar-SA"/>
        </w:rPr>
        <w:t xml:space="preserve">ира.  </w:t>
      </w:r>
      <w:r w:rsidRPr="005C5016">
        <w:rPr>
          <w:rFonts w:ascii="Times New Roman" w:hAnsi="Times New Roman"/>
          <w:sz w:val="28"/>
          <w:szCs w:val="28"/>
          <w:lang w:eastAsia="ar-SA"/>
        </w:rPr>
        <w:t xml:space="preserve">Из СМИ нам поступает информация о силе и властности союза. Но так ли это? Какие цели и задачи на самом деле преследует данный союз? В своей работе я рассмотрела </w:t>
      </w:r>
      <w:r>
        <w:rPr>
          <w:rFonts w:ascii="Times New Roman" w:hAnsi="Times New Roman"/>
          <w:sz w:val="28"/>
          <w:szCs w:val="28"/>
          <w:lang w:eastAsia="ar-SA"/>
        </w:rPr>
        <w:t>экономическую сторону данного блока</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ru-RU"/>
        </w:rPr>
      </w:pPr>
      <w:r w:rsidRPr="00CD6F98">
        <w:rPr>
          <w:rFonts w:ascii="Times New Roman" w:hAnsi="Times New Roman"/>
          <w:sz w:val="28"/>
          <w:szCs w:val="28"/>
          <w:lang w:eastAsia="ar-SA"/>
        </w:rPr>
        <w:t>Актуальность темы данной дипломной работы заключена в том, что в</w:t>
      </w:r>
      <w:r w:rsidR="00A101B3">
        <w:rPr>
          <w:rFonts w:ascii="Times New Roman" w:hAnsi="Times New Roman"/>
          <w:sz w:val="28"/>
          <w:szCs w:val="28"/>
          <w:lang w:eastAsia="ru-RU"/>
        </w:rPr>
        <w:t xml:space="preserve"> начале ХХI в. р</w:t>
      </w:r>
      <w:r w:rsidRPr="00CD6F98">
        <w:rPr>
          <w:rFonts w:ascii="Times New Roman" w:hAnsi="Times New Roman"/>
          <w:sz w:val="28"/>
          <w:szCs w:val="28"/>
          <w:lang w:eastAsia="ru-RU"/>
        </w:rPr>
        <w:t>езкое усиление роли группы  госуда</w:t>
      </w:r>
      <w:proofErr w:type="gramStart"/>
      <w:r w:rsidRPr="00CD6F98">
        <w:rPr>
          <w:rFonts w:ascii="Times New Roman" w:hAnsi="Times New Roman"/>
          <w:sz w:val="28"/>
          <w:szCs w:val="28"/>
          <w:lang w:eastAsia="ru-RU"/>
        </w:rPr>
        <w:t>рств с д</w:t>
      </w:r>
      <w:proofErr w:type="gramEnd"/>
      <w:r w:rsidRPr="00CD6F98">
        <w:rPr>
          <w:rFonts w:ascii="Times New Roman" w:hAnsi="Times New Roman"/>
          <w:sz w:val="28"/>
          <w:szCs w:val="28"/>
          <w:lang w:eastAsia="ru-RU"/>
        </w:rPr>
        <w:t>инамично развивающейся экономикой (прежде всего стран БРИКС) стало одним из феноменов мировой экономики. Однако до сих пор существует немало теоретических вопросов и практических проблем, связанных с генезисом и эволюцией этих процессов, на которые пока нет однозначных ответов.</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Целью данной работы является изучение основных аспектов финансовых инструментов поддержки компаний-экспортеров  в странах БРИКС на современном этапе.</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Для достижения поставленной цели в работе решаются  следующие задачи:</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изучение направлений внешней торговли стран группы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анализ динамики внешней торговли в странах группы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анализ проведения  экспортных и импортных  операции в странах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lastRenderedPageBreak/>
        <w:t>- выявление основных проблем внешней торговли в  странах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изучение перспектив развития экспорта  товаров и услуг в будущем в группировке стран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Объектом исследования являются финансовые механизмы поддержки стран экспортеров группы БРИКС.</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Предметом исследования дипломной работы являются экспортные операции, осуществляемые в  странах  БРИКС, их структура и динамика.</w:t>
      </w:r>
    </w:p>
    <w:p w:rsidR="004419B9" w:rsidRPr="00CD6F98" w:rsidRDefault="004419B9" w:rsidP="00834702">
      <w:pPr>
        <w:spacing w:after="0" w:line="360" w:lineRule="auto"/>
        <w:ind w:firstLine="709"/>
        <w:jc w:val="both"/>
        <w:rPr>
          <w:rFonts w:ascii="Times New Roman" w:hAnsi="Times New Roman"/>
          <w:sz w:val="28"/>
          <w:szCs w:val="28"/>
        </w:rPr>
      </w:pPr>
      <w:r w:rsidRPr="00CD6F98">
        <w:rPr>
          <w:rFonts w:ascii="Times New Roman" w:hAnsi="Times New Roman"/>
          <w:sz w:val="28"/>
          <w:szCs w:val="28"/>
        </w:rPr>
        <w:t xml:space="preserve">Теория международной интеграции включает разнообразие концептуальных подходов к интеграционному механизму, факторам взаимодействия и взаимозависимости интеграционных процессов, которые являются предметом научных дискуссий и вызывают неоднозначные оценки как отечественных, так и зарубежных исследователей. </w:t>
      </w:r>
    </w:p>
    <w:p w:rsidR="004419B9" w:rsidRPr="00CD6F98" w:rsidRDefault="001D797C"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При написании дипломной р</w:t>
      </w:r>
      <w:r w:rsidR="004419B9" w:rsidRPr="00CD6F98">
        <w:rPr>
          <w:rFonts w:ascii="Times New Roman" w:hAnsi="Times New Roman"/>
          <w:sz w:val="28"/>
          <w:szCs w:val="28"/>
          <w:lang w:eastAsia="ar-SA"/>
        </w:rPr>
        <w:t>аботы были использованы следующие методы научного исследования:</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сравнительный метод;</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изучение нормативно-правовой базы;</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изучение монографических публикаций и статей;</w:t>
      </w:r>
    </w:p>
    <w:p w:rsidR="004419B9" w:rsidRPr="00CD6F98" w:rsidRDefault="004419B9" w:rsidP="00834702">
      <w:pPr>
        <w:suppressAutoHyphens/>
        <w:autoSpaceDE w:val="0"/>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 аналитический метод.</w:t>
      </w:r>
    </w:p>
    <w:p w:rsidR="004419B9" w:rsidRDefault="001D797C" w:rsidP="001D797C">
      <w:pPr>
        <w:spacing w:after="0" w:line="360" w:lineRule="auto"/>
        <w:ind w:firstLine="709"/>
        <w:jc w:val="both"/>
        <w:rPr>
          <w:rFonts w:ascii="Times New Roman" w:hAnsi="Times New Roman"/>
          <w:sz w:val="28"/>
          <w:szCs w:val="28"/>
          <w:lang w:eastAsia="ar-SA"/>
        </w:rPr>
      </w:pPr>
      <w:r w:rsidRPr="00CD6F98">
        <w:rPr>
          <w:rFonts w:ascii="Times New Roman" w:hAnsi="Times New Roman"/>
          <w:sz w:val="28"/>
          <w:szCs w:val="28"/>
          <w:lang w:eastAsia="ar-SA"/>
        </w:rPr>
        <w:t>Дипломная  р</w:t>
      </w:r>
      <w:r w:rsidR="004419B9" w:rsidRPr="00CD6F98">
        <w:rPr>
          <w:rFonts w:ascii="Times New Roman" w:hAnsi="Times New Roman"/>
          <w:sz w:val="28"/>
          <w:szCs w:val="28"/>
          <w:lang w:eastAsia="ar-SA"/>
        </w:rPr>
        <w:t>абота состоит из в</w:t>
      </w:r>
      <w:r w:rsidRPr="00CD6F98">
        <w:rPr>
          <w:rFonts w:ascii="Times New Roman" w:hAnsi="Times New Roman"/>
          <w:sz w:val="28"/>
          <w:szCs w:val="28"/>
          <w:lang w:eastAsia="ar-SA"/>
        </w:rPr>
        <w:t>ведения, заключения и трех глав и списка литературы.</w:t>
      </w:r>
    </w:p>
    <w:p w:rsidR="0076303E" w:rsidRDefault="0076303E" w:rsidP="001D797C">
      <w:pPr>
        <w:spacing w:after="0" w:line="360" w:lineRule="auto"/>
        <w:ind w:firstLine="709"/>
        <w:jc w:val="both"/>
        <w:rPr>
          <w:rFonts w:ascii="Times New Roman" w:hAnsi="Times New Roman"/>
          <w:sz w:val="28"/>
          <w:szCs w:val="28"/>
          <w:lang w:eastAsia="ar-SA"/>
        </w:rPr>
      </w:pPr>
    </w:p>
    <w:p w:rsidR="0076303E" w:rsidRDefault="0076303E" w:rsidP="001D797C">
      <w:pPr>
        <w:spacing w:after="0" w:line="360" w:lineRule="auto"/>
        <w:ind w:firstLine="709"/>
        <w:jc w:val="both"/>
        <w:rPr>
          <w:rFonts w:ascii="Times New Roman" w:hAnsi="Times New Roman"/>
          <w:sz w:val="28"/>
          <w:szCs w:val="28"/>
          <w:lang w:eastAsia="ar-SA"/>
        </w:rPr>
      </w:pPr>
    </w:p>
    <w:p w:rsidR="0076303E" w:rsidRDefault="0076303E" w:rsidP="001D797C">
      <w:pPr>
        <w:spacing w:after="0" w:line="360" w:lineRule="auto"/>
        <w:ind w:firstLine="709"/>
        <w:jc w:val="both"/>
        <w:rPr>
          <w:rFonts w:ascii="Times New Roman" w:hAnsi="Times New Roman"/>
          <w:sz w:val="28"/>
          <w:szCs w:val="28"/>
          <w:lang w:eastAsia="ar-SA"/>
        </w:rPr>
      </w:pPr>
    </w:p>
    <w:p w:rsidR="0076303E" w:rsidRDefault="0076303E" w:rsidP="001D797C">
      <w:pPr>
        <w:spacing w:after="0" w:line="360" w:lineRule="auto"/>
        <w:ind w:firstLine="709"/>
        <w:jc w:val="both"/>
        <w:rPr>
          <w:rFonts w:ascii="Times New Roman" w:hAnsi="Times New Roman"/>
          <w:sz w:val="28"/>
          <w:szCs w:val="28"/>
          <w:lang w:eastAsia="ar-SA"/>
        </w:rPr>
      </w:pPr>
    </w:p>
    <w:p w:rsidR="0076303E" w:rsidRDefault="0076303E" w:rsidP="001D797C">
      <w:pPr>
        <w:spacing w:after="0" w:line="360" w:lineRule="auto"/>
        <w:ind w:firstLine="709"/>
        <w:jc w:val="both"/>
        <w:rPr>
          <w:rFonts w:ascii="Times New Roman" w:hAnsi="Times New Roman"/>
          <w:sz w:val="28"/>
          <w:szCs w:val="28"/>
          <w:lang w:eastAsia="ar-SA"/>
        </w:rPr>
      </w:pPr>
    </w:p>
    <w:p w:rsidR="0076303E" w:rsidRPr="00CD6F98" w:rsidRDefault="0076303E" w:rsidP="001D797C">
      <w:pPr>
        <w:spacing w:after="0" w:line="360" w:lineRule="auto"/>
        <w:ind w:firstLine="709"/>
        <w:jc w:val="both"/>
        <w:rPr>
          <w:rFonts w:ascii="Times New Roman" w:hAnsi="Times New Roman"/>
          <w:sz w:val="28"/>
          <w:szCs w:val="28"/>
        </w:rPr>
      </w:pPr>
    </w:p>
    <w:p w:rsidR="00816543" w:rsidRPr="00C35F58" w:rsidRDefault="00816543" w:rsidP="00C35F58">
      <w:pPr>
        <w:pStyle w:val="1"/>
        <w:jc w:val="center"/>
        <w:rPr>
          <w:rFonts w:ascii="Times New Roman" w:hAnsi="Times New Roman"/>
        </w:rPr>
      </w:pPr>
      <w:bookmarkStart w:id="3" w:name="_Toc356854530"/>
      <w:bookmarkStart w:id="4" w:name="_Toc356855780"/>
      <w:r w:rsidRPr="00C35F58">
        <w:rPr>
          <w:rFonts w:ascii="Times New Roman" w:hAnsi="Times New Roman"/>
          <w:lang w:val="en-US"/>
        </w:rPr>
        <w:lastRenderedPageBreak/>
        <w:t>I</w:t>
      </w:r>
      <w:r w:rsidR="00C35F58" w:rsidRPr="00C35F58">
        <w:rPr>
          <w:rFonts w:ascii="Times New Roman" w:hAnsi="Times New Roman"/>
        </w:rPr>
        <w:t>. Междунар</w:t>
      </w:r>
      <w:r w:rsidRPr="00C35F58">
        <w:rPr>
          <w:rFonts w:ascii="Times New Roman" w:hAnsi="Times New Roman"/>
        </w:rPr>
        <w:t>одн</w:t>
      </w:r>
      <w:r w:rsidR="00C35F58" w:rsidRPr="00C35F58">
        <w:rPr>
          <w:rFonts w:ascii="Times New Roman" w:hAnsi="Times New Roman"/>
        </w:rPr>
        <w:t>ые</w:t>
      </w:r>
      <w:r w:rsidRPr="00C35F58">
        <w:rPr>
          <w:rFonts w:ascii="Times New Roman" w:hAnsi="Times New Roman"/>
        </w:rPr>
        <w:t xml:space="preserve"> </w:t>
      </w:r>
      <w:r w:rsidR="00C35F58" w:rsidRPr="00C35F58">
        <w:rPr>
          <w:rFonts w:ascii="Times New Roman" w:hAnsi="Times New Roman"/>
        </w:rPr>
        <w:t>торговые отношения</w:t>
      </w:r>
      <w:bookmarkEnd w:id="3"/>
      <w:bookmarkEnd w:id="4"/>
    </w:p>
    <w:p w:rsidR="00BA74C0" w:rsidRPr="00C35F58" w:rsidRDefault="00C35F58" w:rsidP="00C35F58">
      <w:pPr>
        <w:pStyle w:val="2"/>
        <w:jc w:val="center"/>
        <w:rPr>
          <w:rFonts w:ascii="Times New Roman" w:hAnsi="Times New Roman" w:cs="Times New Roman"/>
        </w:rPr>
      </w:pPr>
      <w:bookmarkStart w:id="5" w:name="_Toc356854531"/>
      <w:bookmarkStart w:id="6" w:name="_Toc356855781"/>
      <w:r>
        <w:rPr>
          <w:rFonts w:ascii="Times New Roman" w:hAnsi="Times New Roman" w:cs="Times New Roman"/>
        </w:rPr>
        <w:t xml:space="preserve">1.1 </w:t>
      </w:r>
      <w:r w:rsidR="00816543" w:rsidRPr="00C35F58">
        <w:rPr>
          <w:rFonts w:ascii="Times New Roman" w:hAnsi="Times New Roman" w:cs="Times New Roman"/>
        </w:rPr>
        <w:t xml:space="preserve">Значение БРИКС для мирового экономического </w:t>
      </w:r>
      <w:r w:rsidR="00C33514" w:rsidRPr="00C35F58">
        <w:rPr>
          <w:rFonts w:ascii="Times New Roman" w:hAnsi="Times New Roman" w:cs="Times New Roman"/>
        </w:rPr>
        <w:t>р</w:t>
      </w:r>
      <w:r w:rsidR="00816543" w:rsidRPr="00C35F58">
        <w:rPr>
          <w:rFonts w:ascii="Times New Roman" w:hAnsi="Times New Roman" w:cs="Times New Roman"/>
        </w:rPr>
        <w:t>азвития</w:t>
      </w:r>
      <w:bookmarkEnd w:id="5"/>
      <w:bookmarkEnd w:id="6"/>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На сегодняшний день страны группы БРИКС -  Бразилия, Россия, Индия, Китай, ЮАР (присоединившаяся в 2011 г) являются самыми быстрорастущими экономиками мира. Аббревиатура БРИК (на тот момент ЮАР не входила в состав группы) была создана аналитиком банка </w:t>
      </w:r>
      <w:proofErr w:type="spellStart"/>
      <w:r w:rsidRPr="00CD6F98">
        <w:rPr>
          <w:rFonts w:ascii="Times New Roman" w:hAnsi="Times New Roman"/>
          <w:sz w:val="28"/>
          <w:szCs w:val="28"/>
        </w:rPr>
        <w:t>Gоldmаn</w:t>
      </w:r>
      <w:proofErr w:type="spellEnd"/>
      <w:r w:rsidRPr="00CD6F98">
        <w:rPr>
          <w:rFonts w:ascii="Times New Roman" w:hAnsi="Times New Roman"/>
          <w:sz w:val="28"/>
          <w:szCs w:val="28"/>
        </w:rPr>
        <w:t xml:space="preserve"> </w:t>
      </w:r>
      <w:proofErr w:type="spellStart"/>
      <w:r w:rsidRPr="00CD6F98">
        <w:rPr>
          <w:rFonts w:ascii="Times New Roman" w:hAnsi="Times New Roman"/>
          <w:sz w:val="28"/>
          <w:szCs w:val="28"/>
        </w:rPr>
        <w:t>Sасhs</w:t>
      </w:r>
      <w:proofErr w:type="spellEnd"/>
      <w:r w:rsidRPr="00CD6F98">
        <w:rPr>
          <w:rFonts w:ascii="Times New Roman" w:hAnsi="Times New Roman"/>
          <w:sz w:val="28"/>
          <w:szCs w:val="28"/>
        </w:rPr>
        <w:t xml:space="preserve"> Джимом </w:t>
      </w:r>
      <w:proofErr w:type="spellStart"/>
      <w:r w:rsidRPr="00CD6F98">
        <w:rPr>
          <w:rFonts w:ascii="Times New Roman" w:hAnsi="Times New Roman"/>
          <w:sz w:val="28"/>
          <w:szCs w:val="28"/>
        </w:rPr>
        <w:t>О´Нейлом</w:t>
      </w:r>
      <w:proofErr w:type="spellEnd"/>
      <w:r w:rsidRPr="00CD6F98">
        <w:rPr>
          <w:rFonts w:ascii="Times New Roman" w:hAnsi="Times New Roman"/>
          <w:sz w:val="28"/>
          <w:szCs w:val="28"/>
        </w:rPr>
        <w:t xml:space="preserve"> в 2001 году, который, после долгого наблюдения обнаружил растущее влияние стран-участниц на мировую экономику. Амбиции группы БРИКС имеют серьезные основания: этим странам принадлежат 26% территории земли, 43% населения, около 15% мирового ВВП, 40% производства пшеницы, 50% производства свинины, 30% производства мяса птицы и говядины, 32% пахотных земель. Россия, КНР и Индия - державы, обладающие 5190 ядерными боезарядами. Их экономики за последние 10 лет выросли в 4,2 раза (в то время как экономики развитых стран выросли лишь на 61%)  Более того, необходимо отметить, что в 2011 году суммарный ВВП стран-участниц  БРИКС состави</w:t>
      </w:r>
      <w:r w:rsidR="00B26DE0">
        <w:rPr>
          <w:rFonts w:ascii="Times New Roman" w:hAnsi="Times New Roman"/>
          <w:sz w:val="28"/>
          <w:szCs w:val="28"/>
        </w:rPr>
        <w:t xml:space="preserve">л около 25% </w:t>
      </w:r>
      <w:proofErr w:type="gramStart"/>
      <w:r w:rsidR="00B26DE0">
        <w:rPr>
          <w:rFonts w:ascii="Times New Roman" w:hAnsi="Times New Roman"/>
          <w:sz w:val="28"/>
          <w:szCs w:val="28"/>
        </w:rPr>
        <w:t>от</w:t>
      </w:r>
      <w:proofErr w:type="gramEnd"/>
      <w:r w:rsidR="00B26DE0">
        <w:rPr>
          <w:rFonts w:ascii="Times New Roman" w:hAnsi="Times New Roman"/>
          <w:sz w:val="28"/>
          <w:szCs w:val="28"/>
        </w:rPr>
        <w:t xml:space="preserve"> общемирового. </w:t>
      </w:r>
      <w:r w:rsidR="00791369">
        <w:rPr>
          <w:rStyle w:val="ad"/>
          <w:rFonts w:ascii="Times New Roman" w:hAnsi="Times New Roman"/>
          <w:sz w:val="28"/>
          <w:szCs w:val="28"/>
        </w:rPr>
        <w:footnoteReference w:id="1"/>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 Страны группы БРИКС отличаются друг от друга с точки зрения природных ресурсов, уровня индустриализации и влияние на мировую экономику. Основные преимущества России связаны с углеводородными ресурсами, Китая - относительно дешевыми трудовыми ресурсами при производстве товаров, Индии - производством IT, а так же дешевыми интеллектуальными ресурсами, ЮАР - природными ресурсами,  Бразилии – с  сельскохозяйственной продукцией,  и электроэнергией.</w:t>
      </w:r>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 xml:space="preserve"> </w:t>
      </w:r>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 По оценке аналитиков </w:t>
      </w:r>
      <w:proofErr w:type="spellStart"/>
      <w:r w:rsidRPr="00CD6F98">
        <w:rPr>
          <w:rFonts w:ascii="Times New Roman" w:hAnsi="Times New Roman"/>
          <w:sz w:val="28"/>
          <w:szCs w:val="28"/>
        </w:rPr>
        <w:t>Gоldmаn</w:t>
      </w:r>
      <w:proofErr w:type="spellEnd"/>
      <w:r w:rsidRPr="00CD6F98">
        <w:rPr>
          <w:rFonts w:ascii="Times New Roman" w:hAnsi="Times New Roman"/>
          <w:sz w:val="28"/>
          <w:szCs w:val="28"/>
        </w:rPr>
        <w:t xml:space="preserve"> </w:t>
      </w:r>
      <w:proofErr w:type="spellStart"/>
      <w:r w:rsidRPr="00CD6F98">
        <w:rPr>
          <w:rFonts w:ascii="Times New Roman" w:hAnsi="Times New Roman"/>
          <w:sz w:val="28"/>
          <w:szCs w:val="28"/>
        </w:rPr>
        <w:t>Sасhs</w:t>
      </w:r>
      <w:proofErr w:type="spellEnd"/>
      <w:r w:rsidRPr="00CD6F98">
        <w:rPr>
          <w:rFonts w:ascii="Times New Roman" w:hAnsi="Times New Roman"/>
          <w:sz w:val="28"/>
          <w:szCs w:val="28"/>
        </w:rPr>
        <w:t>, к  2050 году государства БРИКС по объему ВВП обгонят "большую семерку", объединяющую наиболее промышленно развитые страны мира. Хотя, многие утверждают, что это может случиться гораздо раньше: уже к 2030 году.</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На сегодняшний день деятельность блока носит в большей степени политический характер, нежели экономический. Страны-участницы придерживаются одной точки зрения, которая подразумевает существование несколько крупнейших центров силы. Опираясь на это, партнеры намерены создать противовес политике Соединенных Штатов Америки. Хорошим примером, подтверждающим вышеизложенный факт, может послужить резолюция ООН по Сирии. Здесь, что немаловажно, Россия и Китай придерживаются одинаковой позиции относительно данного вопроса.</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Включение ЮАР в состав БРИК так же свидетельствует о политической направленности организации. Говоря об экономических показателях, африканский партнер немного отстает от других участников объединения, но при этом, вхождение ЮАР в состав БРИКС  вполне поддается логике. С 2009 года созданный альянс продолжает укреплять свое влияние на международной арене и, учитывая задачи и цели, поставленные блоком, необходимым является включение в организацию представителя Африки. Среди африканских стран, ЮАР лидирует по объему ВВП и показателям прямых инвестиций, а так же, обладает различными природными ресурсами. Более того, Южно-Африканская Республика – единственная страна Африки, входящая в состав G 20.</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Политическое влияние БРИКС определяется и тем, что на сегодняшний день, страны союза входят в состав различных организаций. Бразилия, Индия и Китай, вместе с ЮАР и Мексикой, - партнёры G7. Россия - участник G8. Все страны БРИКС – участники группы G20. Россия и Китай - партнёры в </w:t>
      </w:r>
      <w:r w:rsidRPr="00CD6F98">
        <w:rPr>
          <w:rFonts w:ascii="Times New Roman" w:hAnsi="Times New Roman"/>
          <w:sz w:val="28"/>
          <w:szCs w:val="28"/>
        </w:rPr>
        <w:lastRenderedPageBreak/>
        <w:t xml:space="preserve">Рамках Шанхайской организации сотрудничества (ШОС). Бразилия - участник МЕРКОСУР. </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Подводя итог, можно сказать, что активное участие стран в интеграционных процессах и расширение БРИК до БРИКС, несомненно, позволит  закрепить имеющийся статус данного альянса, а  в дальнейшем только увеличить политическое влияние на мировой арене.</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Несмотря на политическую направленность блока, партнеры также уделяют немалое внимание экономической сфере сотрудничества. Стремление преобразовать нарастающую экономическую роль можно наблюдать в следующих случаях: страны стремятся укрепить свои позиции  в таких организациях как МВФ и Всемирный банк, но при этом активно рассматривают идею создания собственного Единого банка БРИКС. В дальнейшей перспективе, не возникает никаких сомнений в том, что БРИКС сможет стать активным игроком на мировом рынке и, как следствие, способность влиять на устройство мира. Однако для этого требуется вложить немало усилий в развитие организации.</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За свой, довольно короткий срок существования, представители стран «неформального клуба» уже успели провести 5 саммитов. Давайте посмотрим на результаты встреч.</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Первый официальный саммит глав стран БРИК прошел 16 июня 2009 года в Екатеринбурге. В первую очередь обсуждались проблемы, связанные с кризисом 2008 года. По итогам было принято заявление, в котором страны высказались за "продвижение реформы международных финансовых институтов" и создание "предсказуемой и диверсифицированной валютной системы". Также был принят документ, обозначающий ряд мер по решению проблемы про</w:t>
      </w:r>
      <w:r w:rsidR="00791369">
        <w:rPr>
          <w:rFonts w:ascii="Times New Roman" w:hAnsi="Times New Roman"/>
          <w:sz w:val="28"/>
          <w:szCs w:val="28"/>
        </w:rPr>
        <w:t>довольственной безопасности.</w:t>
      </w:r>
      <w:r w:rsidR="00791369">
        <w:rPr>
          <w:rStyle w:val="ad"/>
          <w:rFonts w:ascii="Times New Roman" w:hAnsi="Times New Roman"/>
          <w:sz w:val="28"/>
          <w:szCs w:val="28"/>
        </w:rPr>
        <w:footnoteReference w:id="2"/>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lastRenderedPageBreak/>
        <w:t>Второй саммит руководителей стран БРИК состоялся 15—16 апреля 2010 года в столице Бразилии. Лидеры стран поддержали заявку РФ на вступление в ВТО. Российский ВЭБ, Банк развития Китая, Национальный банк социально-экономического развития Бразилии и Экспортно-импортный банк Индии подписали меморандум о сотрудничестве - первый практический документ в рамках группы.</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Третий саммит БРИКС состоялся 13—14 апреля 2011 года в китайском курортном городе </w:t>
      </w:r>
      <w:proofErr w:type="spellStart"/>
      <w:r w:rsidRPr="00CD6F98">
        <w:rPr>
          <w:rFonts w:ascii="Times New Roman" w:hAnsi="Times New Roman"/>
          <w:sz w:val="28"/>
          <w:szCs w:val="28"/>
        </w:rPr>
        <w:t>Санья</w:t>
      </w:r>
      <w:proofErr w:type="spellEnd"/>
      <w:r w:rsidRPr="00CD6F98">
        <w:rPr>
          <w:rFonts w:ascii="Times New Roman" w:hAnsi="Times New Roman"/>
          <w:sz w:val="28"/>
          <w:szCs w:val="28"/>
        </w:rPr>
        <w:t xml:space="preserve">, расположенном на острове </w:t>
      </w:r>
      <w:proofErr w:type="spellStart"/>
      <w:r w:rsidRPr="00CD6F98">
        <w:rPr>
          <w:rFonts w:ascii="Times New Roman" w:hAnsi="Times New Roman"/>
          <w:sz w:val="28"/>
          <w:szCs w:val="28"/>
        </w:rPr>
        <w:t>Хайнань</w:t>
      </w:r>
      <w:proofErr w:type="spellEnd"/>
      <w:r w:rsidRPr="00CD6F98">
        <w:rPr>
          <w:rFonts w:ascii="Times New Roman" w:hAnsi="Times New Roman"/>
          <w:sz w:val="28"/>
          <w:szCs w:val="28"/>
        </w:rPr>
        <w:t>. На этом саммите состоялось официальное включение ЮАР в союз. Госбанки "пятерки" подписали рамочное соглашение, предусматривающее взаимное предоставление кредитных линий в национальных валютах.</w:t>
      </w:r>
    </w:p>
    <w:p w:rsidR="005F51C4"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Четвертый саммит проходил в столице Индии — Нью-Дели в марте 2012 года. На повестке дня стояла задача мирного урегулирования ситуации вокруг Сирии и Ирана, а так же идея создания нового всемирного банка Развития. Это, прежде всего, означает постепенный отказ от евро и доллара в расчетах между странами и в следствие - укрепление национальных валют. </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Пятый саммит БРИКС проходил в Дурбане, ЮАР 26-27 марта 2013. Эта встреча была посвящена Африке  «БРИКС и Африка: партнёрство в целях развития, интеграции и индустриализации». По итогу встречи была обнародована </w:t>
      </w:r>
      <w:proofErr w:type="spellStart"/>
      <w:r w:rsidRPr="00CD6F98">
        <w:rPr>
          <w:rFonts w:ascii="Times New Roman" w:hAnsi="Times New Roman"/>
          <w:sz w:val="28"/>
          <w:szCs w:val="28"/>
        </w:rPr>
        <w:t>Этеквинская</w:t>
      </w:r>
      <w:proofErr w:type="spellEnd"/>
      <w:r w:rsidRPr="00CD6F98">
        <w:rPr>
          <w:rFonts w:ascii="Times New Roman" w:hAnsi="Times New Roman"/>
          <w:sz w:val="28"/>
          <w:szCs w:val="28"/>
        </w:rPr>
        <w:t xml:space="preserve"> декларация и </w:t>
      </w:r>
      <w:proofErr w:type="spellStart"/>
      <w:r w:rsidRPr="00CD6F98">
        <w:rPr>
          <w:rFonts w:ascii="Times New Roman" w:hAnsi="Times New Roman"/>
          <w:sz w:val="28"/>
          <w:szCs w:val="28"/>
        </w:rPr>
        <w:t>Этеквинский</w:t>
      </w:r>
      <w:proofErr w:type="spellEnd"/>
      <w:r w:rsidRPr="00CD6F98">
        <w:rPr>
          <w:rFonts w:ascii="Times New Roman" w:hAnsi="Times New Roman"/>
          <w:sz w:val="28"/>
          <w:szCs w:val="28"/>
        </w:rPr>
        <w:t xml:space="preserve"> план действий. В декларации отражаются общие взгляды стран-участниц по актуальным вопросам многостороннего сотрудничества.</w:t>
      </w:r>
    </w:p>
    <w:p w:rsidR="00E633BD" w:rsidRPr="00CD6F98" w:rsidRDefault="00E633BD" w:rsidP="00E633BD">
      <w:pPr>
        <w:spacing w:after="0" w:line="360" w:lineRule="auto"/>
        <w:ind w:firstLine="708"/>
        <w:jc w:val="both"/>
        <w:rPr>
          <w:rFonts w:ascii="Times New Roman" w:hAnsi="Times New Roman"/>
          <w:sz w:val="28"/>
          <w:szCs w:val="28"/>
        </w:rPr>
      </w:pPr>
      <w:r w:rsidRPr="00CD6F98">
        <w:rPr>
          <w:rFonts w:ascii="Times New Roman" w:hAnsi="Times New Roman"/>
          <w:sz w:val="28"/>
          <w:szCs w:val="28"/>
        </w:rPr>
        <w:t>На 2012 год пять стран БРИКС занимают довольно высокие позиции по многим показателям. Например, Россия занимает 3 место по золотовалютным резервам. Индия - вторая страна в мире по численности населения. Среди всей «пятерки» несомненным лидером является Китай, занимающий, по многим показателям, лидирующую роль, обгоняя стран-союзниц.</w:t>
      </w:r>
    </w:p>
    <w:p w:rsidR="00E633BD" w:rsidRPr="005F51C4" w:rsidRDefault="00E633BD" w:rsidP="005F51C4">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Согласно недавно выпущенному отчету </w:t>
      </w:r>
      <w:proofErr w:type="spellStart"/>
      <w:r w:rsidRPr="00CD6F98">
        <w:rPr>
          <w:rFonts w:ascii="Times New Roman" w:hAnsi="Times New Roman"/>
          <w:sz w:val="28"/>
          <w:szCs w:val="28"/>
        </w:rPr>
        <w:t>Gоldmаn</w:t>
      </w:r>
      <w:proofErr w:type="spellEnd"/>
      <w:r w:rsidRPr="00CD6F98">
        <w:rPr>
          <w:rFonts w:ascii="Times New Roman" w:hAnsi="Times New Roman"/>
          <w:sz w:val="28"/>
          <w:szCs w:val="28"/>
        </w:rPr>
        <w:t xml:space="preserve"> </w:t>
      </w:r>
      <w:proofErr w:type="spellStart"/>
      <w:r w:rsidRPr="00CD6F98">
        <w:rPr>
          <w:rFonts w:ascii="Times New Roman" w:hAnsi="Times New Roman"/>
          <w:sz w:val="28"/>
          <w:szCs w:val="28"/>
        </w:rPr>
        <w:t>Sасhs</w:t>
      </w:r>
      <w:proofErr w:type="spellEnd"/>
      <w:r w:rsidRPr="00CD6F98">
        <w:rPr>
          <w:rFonts w:ascii="Times New Roman" w:hAnsi="Times New Roman"/>
          <w:sz w:val="28"/>
          <w:szCs w:val="28"/>
        </w:rPr>
        <w:t xml:space="preserve">,  количество людей с годовым доходом более 3 000 $ удвоится в течение ближайших трёх </w:t>
      </w:r>
      <w:r w:rsidRPr="00CD6F98">
        <w:rPr>
          <w:rFonts w:ascii="Times New Roman" w:hAnsi="Times New Roman"/>
          <w:sz w:val="28"/>
          <w:szCs w:val="28"/>
        </w:rPr>
        <w:lastRenderedPageBreak/>
        <w:t>лет, это, в свою очередь, приведет к глобальному увеличению среднего класса в странах БРИКС. Подсчитано, что к 2025 году число жителей в  странах БРИКС, зарабатывающих более чем 15000 $, может превысить  200 миллионов. Согласно отчёту, вначале Китай, а десятилетие спустя и Индия начнут занимать лидирующие позиции. Из этого можно сделать вывод о том, что, в ближайшие время, мы сможем наблюдать глобальное перераспределение сил на мировой арене.  Господствующие влияние США сменится быстро развивающимися экономиками Китая и Индии.</w:t>
      </w:r>
    </w:p>
    <w:p w:rsidR="00E633BD" w:rsidRPr="00C35F58" w:rsidRDefault="00E633BD" w:rsidP="00C35F58">
      <w:pPr>
        <w:pStyle w:val="2"/>
        <w:jc w:val="center"/>
        <w:rPr>
          <w:rFonts w:ascii="Times New Roman" w:hAnsi="Times New Roman" w:cs="Times New Roman"/>
        </w:rPr>
      </w:pPr>
      <w:bookmarkStart w:id="7" w:name="_Toc356854532"/>
      <w:bookmarkStart w:id="8" w:name="_Toc356855782"/>
      <w:r w:rsidRPr="00C35F58">
        <w:rPr>
          <w:rFonts w:ascii="Times New Roman" w:hAnsi="Times New Roman" w:cs="Times New Roman"/>
        </w:rPr>
        <w:t>1.2  Развитие торговых отношений в странах группы БРИКС</w:t>
      </w:r>
      <w:bookmarkEnd w:id="7"/>
      <w:bookmarkEnd w:id="8"/>
    </w:p>
    <w:p w:rsidR="00E633BD" w:rsidRPr="00C35F58" w:rsidRDefault="00E633BD" w:rsidP="00C35F58">
      <w:pPr>
        <w:spacing w:after="0" w:line="360" w:lineRule="auto"/>
        <w:jc w:val="center"/>
        <w:rPr>
          <w:rFonts w:ascii="Times New Roman" w:hAnsi="Times New Roman"/>
          <w:sz w:val="28"/>
          <w:szCs w:val="28"/>
        </w:rPr>
      </w:pPr>
    </w:p>
    <w:p w:rsidR="00E633BD" w:rsidRPr="00CD6F98" w:rsidRDefault="00E633BD" w:rsidP="005F51C4">
      <w:pPr>
        <w:spacing w:after="0" w:line="360" w:lineRule="auto"/>
        <w:ind w:firstLine="708"/>
        <w:jc w:val="both"/>
        <w:rPr>
          <w:rFonts w:ascii="Times New Roman" w:hAnsi="Times New Roman"/>
          <w:sz w:val="28"/>
          <w:szCs w:val="28"/>
        </w:rPr>
      </w:pPr>
      <w:r w:rsidRPr="00CD6F98">
        <w:rPr>
          <w:rFonts w:ascii="Times New Roman" w:hAnsi="Times New Roman"/>
          <w:sz w:val="28"/>
          <w:szCs w:val="28"/>
        </w:rPr>
        <w:t>Торговля сыграла важную роль в структурных преобразованиях стран БРИКС, особенно начиная с 1990-х годов. В то время как на долю стран БРИКС приходилось менее 4 процентов мирового экспорт в начале 1980-х, их совокупная доля достигла 13 процентов уже к 2010 году. Феноменальный рост экспорта Китая хорошо известен, и, в основном, отвечает за увеличение доли экспорта всего союза БРИКС. Индия славится экспортом  IT услуг.  Доля экспорта сырьевых товаров возрастает большими темпами в Российской Федерация и Южной Африке, с менее динамично развивающимся экспортом продукции обрабатывающей промышленности. Бразилия преуспевает в экспорте природных ресурсов, а также некоторых категорий промышленных товаров.</w:t>
      </w: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Китаю и Индии удалось изменить природу производства товаров. Раньше промышленность была сосредоточена главным образом на производстве низко технологичных товаров, в то время как сейчас производство сосредоточено на </w:t>
      </w:r>
      <w:proofErr w:type="spellStart"/>
      <w:r w:rsidRPr="00CD6F98">
        <w:rPr>
          <w:rFonts w:ascii="Times New Roman" w:hAnsi="Times New Roman"/>
          <w:sz w:val="28"/>
          <w:szCs w:val="28"/>
        </w:rPr>
        <w:t>high-tech</w:t>
      </w:r>
      <w:proofErr w:type="spellEnd"/>
      <w:r w:rsidRPr="00CD6F98">
        <w:rPr>
          <w:rFonts w:ascii="Times New Roman" w:hAnsi="Times New Roman"/>
          <w:sz w:val="28"/>
          <w:szCs w:val="28"/>
        </w:rPr>
        <w:t xml:space="preserve"> продукции. Бразилия и Южная Африка так же были свидетелями подобных изменений, хотя и менее радикальных. В отличие от стран-партнёров, в России главной статьей экспорта остаются нефтепродукты.</w:t>
      </w: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lastRenderedPageBreak/>
        <w:t>Союз БРИКС показал миру важность развития демократии. Сосредоточив свое внимание на сотрудничестве, а не на конкуренции, пять новых мировых держав доказали, что они способны изменить парадигмы международных отношений.</w:t>
      </w:r>
      <w:r w:rsidR="0017618C" w:rsidRPr="00CD6F98">
        <w:rPr>
          <w:rFonts w:ascii="Times New Roman" w:hAnsi="Times New Roman"/>
          <w:sz w:val="28"/>
          <w:szCs w:val="28"/>
        </w:rPr>
        <w:tab/>
      </w: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t>В последние годы отношение к странам  БРИКС  сильно изменилось. Это связано с трансформацией членов группы из  источника дешевой рабочей силы и природных ресурсов в крупнейший новый рынок сбыта. Так же стоит отметить активно развивающуюся промышленность и сферу  услуг.</w:t>
      </w: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Выгодное географическое положение стран БРИКС дает неоспоримое  преимущество  для мировой экономики ресурсов.</w:t>
      </w: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t>Россия – крупнейший в мире экспортер минеральных ресурсов (в первую очередь – нефти и газа), угля, железа, кобальта, золота и серебра.</w:t>
      </w: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Индия укрепила свое присутствие в сек</w:t>
      </w:r>
      <w:r w:rsidR="0017618C" w:rsidRPr="00CD6F98">
        <w:rPr>
          <w:rFonts w:ascii="Times New Roman" w:hAnsi="Times New Roman"/>
          <w:sz w:val="28"/>
          <w:szCs w:val="28"/>
        </w:rPr>
        <w:t>торе информационных технологий.</w:t>
      </w: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Китай стал ведущим производитель массовых потребительских товаров</w:t>
      </w:r>
      <w:r w:rsidR="0017618C" w:rsidRPr="00CD6F98">
        <w:rPr>
          <w:rFonts w:ascii="Times New Roman" w:hAnsi="Times New Roman"/>
          <w:sz w:val="28"/>
          <w:szCs w:val="28"/>
        </w:rPr>
        <w:t>, особенно электронных товаров.</w:t>
      </w: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ЮАР схожа с Россией  и  славится разнообразием ископаемых и минеральных ресурсов, таких как алмазы, золот</w:t>
      </w:r>
      <w:r w:rsidR="0017618C" w:rsidRPr="00CD6F98">
        <w:rPr>
          <w:rFonts w:ascii="Times New Roman" w:hAnsi="Times New Roman"/>
          <w:sz w:val="28"/>
          <w:szCs w:val="28"/>
        </w:rPr>
        <w:t>о, марганцевые и железные руды.</w:t>
      </w:r>
    </w:p>
    <w:p w:rsidR="00E633BD" w:rsidRPr="00CD6F98" w:rsidRDefault="0017618C" w:rsidP="00E633BD">
      <w:pPr>
        <w:spacing w:after="0" w:line="360" w:lineRule="auto"/>
        <w:jc w:val="both"/>
        <w:rPr>
          <w:rFonts w:ascii="Times New Roman" w:hAnsi="Times New Roman"/>
          <w:sz w:val="28"/>
          <w:szCs w:val="28"/>
        </w:rPr>
      </w:pPr>
      <w:r w:rsidRPr="00CD6F98">
        <w:rPr>
          <w:rFonts w:ascii="Times New Roman" w:hAnsi="Times New Roman"/>
          <w:sz w:val="28"/>
          <w:szCs w:val="28"/>
        </w:rPr>
        <w:t>Б</w:t>
      </w:r>
      <w:r w:rsidR="00E633BD" w:rsidRPr="00CD6F98">
        <w:rPr>
          <w:rFonts w:ascii="Times New Roman" w:hAnsi="Times New Roman"/>
          <w:sz w:val="28"/>
          <w:szCs w:val="28"/>
        </w:rPr>
        <w:t>разилия</w:t>
      </w:r>
      <w:r w:rsidRPr="00CD6F98">
        <w:rPr>
          <w:rFonts w:ascii="Times New Roman" w:hAnsi="Times New Roman"/>
          <w:sz w:val="28"/>
          <w:szCs w:val="28"/>
        </w:rPr>
        <w:t>,</w:t>
      </w:r>
      <w:r w:rsidR="00E633BD" w:rsidRPr="00CD6F98">
        <w:rPr>
          <w:rFonts w:ascii="Times New Roman" w:hAnsi="Times New Roman"/>
          <w:sz w:val="28"/>
          <w:szCs w:val="28"/>
        </w:rPr>
        <w:t xml:space="preserve"> на сегодняшний день</w:t>
      </w:r>
      <w:r w:rsidRPr="00CD6F98">
        <w:rPr>
          <w:rFonts w:ascii="Times New Roman" w:hAnsi="Times New Roman"/>
          <w:sz w:val="28"/>
          <w:szCs w:val="28"/>
        </w:rPr>
        <w:t>,</w:t>
      </w:r>
      <w:r w:rsidR="00E633BD" w:rsidRPr="00CD6F98">
        <w:rPr>
          <w:rFonts w:ascii="Times New Roman" w:hAnsi="Times New Roman"/>
          <w:sz w:val="28"/>
          <w:szCs w:val="28"/>
        </w:rPr>
        <w:t xml:space="preserve"> является одним из лидеров  по поставкам продовольствия и минерального сырья, а так же в стране традиционно </w:t>
      </w:r>
      <w:r w:rsidRPr="00CD6F98">
        <w:rPr>
          <w:rFonts w:ascii="Times New Roman" w:hAnsi="Times New Roman"/>
          <w:sz w:val="28"/>
          <w:szCs w:val="28"/>
        </w:rPr>
        <w:t>развито сельское хозяйство.</w:t>
      </w: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Несомненно, кризис 2008 года повлиял на многие макроэкономические показатели, но, в последующие годы,  странам БРИКС удалось преодолеть  последствия кризиса и улучшить положение экономик стран. Так Китай объявил, что в 2012 году его экономика выросла на 10,7% . Индия также сообщает о высоких результатах, при этом по сравнению с аналогичным </w:t>
      </w:r>
      <w:r w:rsidRPr="00CD6F98">
        <w:rPr>
          <w:rFonts w:ascii="Times New Roman" w:hAnsi="Times New Roman"/>
          <w:sz w:val="28"/>
          <w:szCs w:val="28"/>
        </w:rPr>
        <w:lastRenderedPageBreak/>
        <w:t>периодом предыдущего года в третьем квартале 2012  года рост ускорился до 7,9%, тогда как во втором ква</w:t>
      </w:r>
      <w:r w:rsidR="0017618C" w:rsidRPr="00CD6F98">
        <w:rPr>
          <w:rFonts w:ascii="Times New Roman" w:hAnsi="Times New Roman"/>
          <w:sz w:val="28"/>
          <w:szCs w:val="28"/>
        </w:rPr>
        <w:t xml:space="preserve">ртале он составил лишь 6,1%. </w:t>
      </w:r>
      <w:r w:rsidR="00791369">
        <w:rPr>
          <w:rStyle w:val="ad"/>
          <w:rFonts w:ascii="Times New Roman" w:hAnsi="Times New Roman"/>
          <w:sz w:val="28"/>
          <w:szCs w:val="28"/>
        </w:rPr>
        <w:footnoteReference w:id="3"/>
      </w:r>
    </w:p>
    <w:p w:rsidR="00E633BD" w:rsidRPr="00CD6F98" w:rsidRDefault="00E633BD" w:rsidP="009A7B35">
      <w:pPr>
        <w:pStyle w:val="2"/>
      </w:pPr>
    </w:p>
    <w:p w:rsidR="00E633BD" w:rsidRPr="00C35F58" w:rsidRDefault="00E633BD" w:rsidP="00C35F58">
      <w:pPr>
        <w:pStyle w:val="2"/>
        <w:jc w:val="center"/>
        <w:rPr>
          <w:rFonts w:ascii="Times New Roman" w:hAnsi="Times New Roman" w:cs="Times New Roman"/>
        </w:rPr>
      </w:pPr>
      <w:bookmarkStart w:id="9" w:name="_Toc356854533"/>
      <w:bookmarkStart w:id="10" w:name="_Toc356855783"/>
      <w:r w:rsidRPr="00C35F58">
        <w:rPr>
          <w:rFonts w:ascii="Times New Roman" w:hAnsi="Times New Roman" w:cs="Times New Roman"/>
        </w:rPr>
        <w:t>1.3  Экономический обзор стран БРИКС</w:t>
      </w:r>
      <w:bookmarkEnd w:id="9"/>
      <w:bookmarkEnd w:id="10"/>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17618C">
      <w:pPr>
        <w:spacing w:after="0" w:line="360" w:lineRule="auto"/>
        <w:ind w:firstLine="708"/>
        <w:jc w:val="both"/>
        <w:rPr>
          <w:rFonts w:ascii="Times New Roman" w:hAnsi="Times New Roman"/>
          <w:sz w:val="28"/>
          <w:szCs w:val="28"/>
        </w:rPr>
      </w:pPr>
      <w:r w:rsidRPr="00CD6F98">
        <w:rPr>
          <w:rFonts w:ascii="Times New Roman" w:hAnsi="Times New Roman"/>
          <w:sz w:val="28"/>
          <w:szCs w:val="28"/>
        </w:rPr>
        <w:t>То положение, какое та или иная страна занимает на мировой арене, на сегодняшний день, является прямым следствием экономических, политических, культурных и других реформ, которые были проведены в государстве на протяжении всей ее истории. Поэтому, прежде чем давать современный экономический обзор, я хочу посмотреть на предысторию. На мой взгляд, это поможет разобраться и понять, почему страна, на современном этапе, обладает именно такими характеристиками и какие ключевые факторы способствовали ее становлению.</w:t>
      </w:r>
    </w:p>
    <w:p w:rsidR="00E633BD" w:rsidRPr="00CD6F98" w:rsidRDefault="00E633BD" w:rsidP="00E633BD">
      <w:pPr>
        <w:spacing w:after="0" w:line="360" w:lineRule="auto"/>
        <w:jc w:val="both"/>
        <w:rPr>
          <w:rFonts w:ascii="Times New Roman" w:hAnsi="Times New Roman"/>
          <w:sz w:val="28"/>
          <w:szCs w:val="28"/>
        </w:rPr>
      </w:pPr>
    </w:p>
    <w:p w:rsidR="00E633BD" w:rsidRPr="006A741B" w:rsidRDefault="00E633BD" w:rsidP="00E633BD">
      <w:pPr>
        <w:spacing w:after="0" w:line="360" w:lineRule="auto"/>
        <w:jc w:val="both"/>
        <w:rPr>
          <w:rFonts w:ascii="Times New Roman" w:hAnsi="Times New Roman"/>
          <w:b/>
          <w:sz w:val="28"/>
          <w:szCs w:val="28"/>
        </w:rPr>
      </w:pPr>
      <w:r w:rsidRPr="006A741B">
        <w:rPr>
          <w:rFonts w:ascii="Times New Roman" w:hAnsi="Times New Roman"/>
          <w:b/>
          <w:sz w:val="28"/>
          <w:szCs w:val="28"/>
        </w:rPr>
        <w:t>Бразилия:</w:t>
      </w:r>
    </w:p>
    <w:p w:rsidR="00E633BD" w:rsidRPr="00CD6F98" w:rsidRDefault="00E633BD" w:rsidP="00E633BD">
      <w:pPr>
        <w:spacing w:after="0" w:line="360" w:lineRule="auto"/>
        <w:jc w:val="both"/>
        <w:rPr>
          <w:rFonts w:ascii="Times New Roman" w:hAnsi="Times New Roman"/>
          <w:sz w:val="28"/>
          <w:szCs w:val="28"/>
        </w:rPr>
      </w:pPr>
    </w:p>
    <w:p w:rsidR="00E633BD" w:rsidRPr="006A741B" w:rsidRDefault="00E633BD" w:rsidP="006A741B">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В конце девятнадцатого века, в Бразилии наблюдался экономический рост. Это обуславливалось бумом экспорта кофе, массовой иммиграции, ускоренной урбанизацией, а так же расширением потребительских рынков. В 50-х гг. XX века обрабатывающий сектор превзошел сектор сельского хозяйства, хотя экспорт Бразилии по-прежнему основывался на сырьевых товарах. Нехватка иностранной валюты была серьезной проблемой и могла быть решена лишь  притоком иностранного капитала. Макроэкономические  диспропорции увеличивались. Кризис задолженности 1980-х годов имел значительное влияние на макроэкономические показатели Бразилии. На смену быстрому экономическому росту и промышленной экспансии пришла рецессия. 80-ые принято называть «потерянным десятилетием». В начале </w:t>
      </w:r>
      <w:r w:rsidRPr="00CD6F98">
        <w:rPr>
          <w:rFonts w:ascii="Times New Roman" w:hAnsi="Times New Roman"/>
          <w:sz w:val="28"/>
          <w:szCs w:val="28"/>
        </w:rPr>
        <w:lastRenderedPageBreak/>
        <w:t xml:space="preserve">1990-х, бразильская экономика продолжала страдать от кризиса внешней задолженности. Несмотря на драматические меры (замораживание финансовых активов – одно их самых радикальных средств), принятые новой администрацией, вступившей в должность в 1990 году, высокие и неустойчивые темпы инфляции сохранились. После пяти неудачных попыток макроэкономической стабилизации, благодаря Реальному Плану, утвержденному в 1994 году все же, удалось снизить инфляцию. Помимо создания новой валюты, также была введена жесткая денежно-кредитная политика. Стабилизация цен стала поворотной точкой в экономической истории страны. В целом, поддержание низкой инфляции улучшило деловую среду. В контексте последовавших международных валютных и финансовых кризисов (Мексика в 1994-95 годах, Азиатские страны в 1997-98гг и Российской Федерации в 1998 году), все чаще завышение обменного курса приводило к валютному кризису, который завершился  девальвацией реала, так было в 1999 году. Это привело к новому макроэкономическому режиму, основанному на плавающем валютном курсе и </w:t>
      </w:r>
      <w:proofErr w:type="spellStart"/>
      <w:r w:rsidRPr="00CD6F98">
        <w:rPr>
          <w:rFonts w:ascii="Times New Roman" w:hAnsi="Times New Roman"/>
          <w:sz w:val="28"/>
          <w:szCs w:val="28"/>
        </w:rPr>
        <w:t>таргетирование</w:t>
      </w:r>
      <w:proofErr w:type="spellEnd"/>
      <w:r w:rsidRPr="00CD6F98">
        <w:rPr>
          <w:rFonts w:ascii="Times New Roman" w:hAnsi="Times New Roman"/>
          <w:sz w:val="28"/>
          <w:szCs w:val="28"/>
        </w:rPr>
        <w:t xml:space="preserve"> инфляции.</w:t>
      </w:r>
    </w:p>
    <w:p w:rsidR="00E633BD" w:rsidRPr="00CD6F98" w:rsidRDefault="00E633BD" w:rsidP="006A741B">
      <w:pPr>
        <w:spacing w:after="0" w:line="360" w:lineRule="auto"/>
        <w:ind w:firstLine="708"/>
        <w:jc w:val="both"/>
        <w:rPr>
          <w:rFonts w:ascii="Times New Roman" w:hAnsi="Times New Roman"/>
          <w:sz w:val="28"/>
          <w:szCs w:val="28"/>
        </w:rPr>
      </w:pPr>
      <w:r w:rsidRPr="00CD6F98">
        <w:rPr>
          <w:rFonts w:ascii="Times New Roman" w:hAnsi="Times New Roman"/>
          <w:sz w:val="28"/>
          <w:szCs w:val="28"/>
        </w:rPr>
        <w:t>Благодаря почти двукратному росту цен на железную руду, важнейшей статьёй экспорта Бразилии в 2010 г. стали «руды» с долей 15,3%. Хотя абсолютный рост зафиксирован по всем группам. Дальше расположились следующие экспортные товары: топливо (10%), «сахар и сахаристые изделия» (6,4%), «средства наземного транспорта» (6%), «мясо» (5,9%), «механическое оборудование и техника, компьютеры» (по 5</w:t>
      </w:r>
      <w:r w:rsidR="00791369">
        <w:rPr>
          <w:rFonts w:ascii="Times New Roman" w:hAnsi="Times New Roman"/>
          <w:sz w:val="28"/>
          <w:szCs w:val="28"/>
        </w:rPr>
        <w:t>,5%), «чёрные металлы» (4,2%)</w:t>
      </w:r>
      <w:r w:rsidR="00791369">
        <w:rPr>
          <w:rStyle w:val="ad"/>
          <w:rFonts w:ascii="Times New Roman" w:hAnsi="Times New Roman"/>
          <w:sz w:val="28"/>
          <w:szCs w:val="28"/>
        </w:rPr>
        <w:footnoteReference w:id="4"/>
      </w:r>
    </w:p>
    <w:p w:rsidR="00E633BD" w:rsidRPr="006A741B" w:rsidRDefault="00E633BD" w:rsidP="00E633BD">
      <w:pPr>
        <w:spacing w:after="0" w:line="360" w:lineRule="auto"/>
        <w:jc w:val="both"/>
        <w:rPr>
          <w:rFonts w:ascii="Times New Roman" w:hAnsi="Times New Roman"/>
          <w:b/>
          <w:sz w:val="28"/>
          <w:szCs w:val="28"/>
        </w:rPr>
      </w:pPr>
    </w:p>
    <w:p w:rsidR="00791369" w:rsidRDefault="00791369" w:rsidP="00E633BD">
      <w:pPr>
        <w:spacing w:after="0" w:line="360" w:lineRule="auto"/>
        <w:jc w:val="both"/>
        <w:rPr>
          <w:rFonts w:ascii="Times New Roman" w:hAnsi="Times New Roman"/>
          <w:b/>
          <w:sz w:val="28"/>
          <w:szCs w:val="28"/>
        </w:rPr>
      </w:pPr>
    </w:p>
    <w:p w:rsidR="00791369" w:rsidRDefault="00791369" w:rsidP="00E633BD">
      <w:pPr>
        <w:spacing w:after="0" w:line="360" w:lineRule="auto"/>
        <w:jc w:val="both"/>
        <w:rPr>
          <w:rFonts w:ascii="Times New Roman" w:hAnsi="Times New Roman"/>
          <w:b/>
          <w:sz w:val="28"/>
          <w:szCs w:val="28"/>
        </w:rPr>
      </w:pPr>
    </w:p>
    <w:p w:rsidR="00E633BD" w:rsidRPr="006A741B" w:rsidRDefault="00E633BD" w:rsidP="00E633BD">
      <w:pPr>
        <w:spacing w:after="0" w:line="360" w:lineRule="auto"/>
        <w:jc w:val="both"/>
        <w:rPr>
          <w:rFonts w:ascii="Times New Roman" w:hAnsi="Times New Roman"/>
          <w:b/>
          <w:sz w:val="28"/>
          <w:szCs w:val="28"/>
        </w:rPr>
      </w:pPr>
      <w:r w:rsidRPr="006A741B">
        <w:rPr>
          <w:rFonts w:ascii="Times New Roman" w:hAnsi="Times New Roman"/>
          <w:b/>
          <w:sz w:val="28"/>
          <w:szCs w:val="28"/>
        </w:rPr>
        <w:lastRenderedPageBreak/>
        <w:t>Россия:</w:t>
      </w:r>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До распада Советского Союза в 1991 году правительство делало акцент на финансирование тяжелой промышленности (на основе природных ресурсов таких как нефть, металлы, химикаты и т.д.) и военно-промышленного комплекса (ВПК). Несмотря на частичную или полную приватизацию большинства производственных предприятий в 1990-х гг. и преобразование многих предприятий ВПК в гражданские - промышленное производство сократилось. Производство товаров народного потребления было слабо развито и фирмы не могли производить конкурентные товары по следующим причинам: отсутствие инвестиций, низкие производственные мощности и конкуренция со стороны импорта, в силу либерализации торговли. К середине 1990-х годов правительство Российской Федерации установило уровень инфляции в размере 8%, а в 1993 году — и обменный курс путем финансирования бюджетного дефицита с помощью заимствования по очень высоким процентным ставкам. Неконтролируемые заимствования, наряду с вытеснением частных инвестиций, а также снижением производительности, в конечном итоге привели к финансовому кризису 1998 года, и, в результате,  девальвации национальной валюты. Не секрет, что от сокращения выпуска страдают все секторы экономики одинаково, но, в данном случае, отрасль потребительских товаров обрабатывающей промышленности пострадала гораздо больше. Большинство предприятий обрабатывающей промышленности участвовали в бартерных сделках до 1998 года, во многом, благодаря этому, компаниям удалось избежать потери крупных банковских депозитов, когда банки объявил о своем банкротстве в 1998 году.</w:t>
      </w:r>
      <w:r w:rsidR="00A86B2A" w:rsidRPr="00CD6F98">
        <w:rPr>
          <w:rFonts w:ascii="Times New Roman" w:hAnsi="Times New Roman"/>
          <w:sz w:val="28"/>
          <w:szCs w:val="28"/>
        </w:rPr>
        <w:t xml:space="preserve"> </w:t>
      </w:r>
      <w:r w:rsidRPr="00CD6F98">
        <w:rPr>
          <w:rFonts w:ascii="Times New Roman" w:hAnsi="Times New Roman"/>
          <w:sz w:val="28"/>
          <w:szCs w:val="28"/>
        </w:rPr>
        <w:t xml:space="preserve">Реальная заработная плата упала до самого низкого уровня, начиная с 1991 года, что привело к  снижению трудовых издержек и призвало россиян отказаться от импортных товаров и переключиться на относительно дешевые - отечественные. Сфера услуг </w:t>
      </w:r>
      <w:r w:rsidRPr="00CD6F98">
        <w:rPr>
          <w:rFonts w:ascii="Times New Roman" w:hAnsi="Times New Roman"/>
          <w:sz w:val="28"/>
          <w:szCs w:val="28"/>
        </w:rPr>
        <w:lastRenderedPageBreak/>
        <w:t>сокращалась менее быстрыми темпами, чем  сектор обрабатывающей промышленности. Металлургическая промышленность (черный и цветной метал) переориентировались на внешние рынки, тем самым увеличивая, как  общую долю занятости в сфере производства, так и производительность.  Пищевая перерабатывающая промышленность была также успешна, увеличив  долю в общем производстве.</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Рост производства после кризиса 1998 года позволил предприятиям повысить их потенциал и использовать больше трудовых ресурсов, что, в свою очередь, позволило снизить затраты производства. Промышленное производство росло постоянно вплоть до начала глобального финансового кризиса в 2008 году.</w:t>
      </w:r>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В 2011 году Россия стала ведущим добытчиком нефти в мире, опережая Саудовскую Аравию. Сегодня Россия также является вторым крупнейшим природным газодобытчиком. Россия является одним из лидеров в экспорте металлов, таких как сталь и алюминий. Экономика Россия очень зависит от экспорта сырьевых товаров, что делает ее  уязвимой в период  колебания мировых цен на сырье.  Высокие цены на нефть, в посткризисный период 2008 года стимулировали экономический рост, что  помогло России сократить дефицит государственного бюджета и уровень безработицы. В 2012 году Россия, после долгих попыток, всё-таки, присоединилась к Всемирной торговой организации. Это означает одно: в ближайшем будущем, Россия сократит торговые барьеры, что, несомненно, будет способствовать либерализации торговли. Вступление России в ВТО должно так же улучшить инвестиционный климат. В тоже время, Россия стремится закрепить экономические связи с бывшими республиками. Яркий тому пример, создание таможенного союза с Белоруссией и Казахстаном.</w:t>
      </w:r>
    </w:p>
    <w:p w:rsidR="00E633BD" w:rsidRDefault="00E633BD" w:rsidP="00E633BD">
      <w:pPr>
        <w:spacing w:after="0" w:line="360" w:lineRule="auto"/>
        <w:jc w:val="both"/>
        <w:rPr>
          <w:rFonts w:ascii="Times New Roman" w:hAnsi="Times New Roman"/>
          <w:sz w:val="28"/>
          <w:szCs w:val="28"/>
        </w:rPr>
      </w:pPr>
    </w:p>
    <w:p w:rsidR="005F51C4" w:rsidRPr="00CD6F98" w:rsidRDefault="005F51C4" w:rsidP="00E633BD">
      <w:pPr>
        <w:spacing w:after="0" w:line="360" w:lineRule="auto"/>
        <w:jc w:val="both"/>
        <w:rPr>
          <w:rFonts w:ascii="Times New Roman" w:hAnsi="Times New Roman"/>
          <w:sz w:val="28"/>
          <w:szCs w:val="28"/>
        </w:rPr>
      </w:pPr>
    </w:p>
    <w:p w:rsidR="00E633BD" w:rsidRPr="006A741B" w:rsidRDefault="00A86B2A" w:rsidP="00E633BD">
      <w:pPr>
        <w:spacing w:after="0" w:line="360" w:lineRule="auto"/>
        <w:jc w:val="both"/>
        <w:rPr>
          <w:rFonts w:ascii="Times New Roman" w:hAnsi="Times New Roman"/>
          <w:b/>
          <w:sz w:val="28"/>
          <w:szCs w:val="28"/>
        </w:rPr>
      </w:pPr>
      <w:r w:rsidRPr="006A741B">
        <w:rPr>
          <w:rFonts w:ascii="Times New Roman" w:hAnsi="Times New Roman"/>
          <w:b/>
          <w:sz w:val="28"/>
          <w:szCs w:val="28"/>
        </w:rPr>
        <w:lastRenderedPageBreak/>
        <w:t>КНР:</w:t>
      </w:r>
    </w:p>
    <w:p w:rsidR="00E633BD" w:rsidRPr="006A741B" w:rsidRDefault="00E633BD" w:rsidP="006A741B">
      <w:pPr>
        <w:spacing w:after="0" w:line="360" w:lineRule="auto"/>
        <w:ind w:firstLine="708"/>
        <w:jc w:val="both"/>
        <w:rPr>
          <w:rFonts w:ascii="Times New Roman" w:hAnsi="Times New Roman"/>
          <w:sz w:val="28"/>
          <w:szCs w:val="28"/>
        </w:rPr>
      </w:pPr>
      <w:r w:rsidRPr="00CD6F98">
        <w:rPr>
          <w:rFonts w:ascii="Times New Roman" w:hAnsi="Times New Roman"/>
          <w:sz w:val="28"/>
          <w:szCs w:val="28"/>
        </w:rPr>
        <w:t>Успешные структурные преобразования и модернизация производства в Китае, привнесли положительные  изменения, превращая экономику страны  из закрытой в открытую. Создаются многочисленные возможности трудоустройства для городских и сельских жителей. Китай создает благоприятный климат для международной торговли и иностранных инвестиций путем создания зон свободной торговли, либерализацией импорта, устранение нетарифных барьеров и, в конечном итоге, вступление Китая в ВТО еще раз доказывает это. Сегодня, преобразования в производстве товаров Китая ясно отражены в составе ее экспорта, который  иллюстрирует, что страна встала на этап технологической модернизации. За последние три десятилетия экспорт Китая претерпел четыре этапа изменения:</w:t>
      </w:r>
    </w:p>
    <w:p w:rsidR="00E633BD" w:rsidRPr="00CD6F98" w:rsidRDefault="00E633BD" w:rsidP="00E633BD">
      <w:pPr>
        <w:spacing w:after="0" w:line="360" w:lineRule="auto"/>
        <w:jc w:val="both"/>
        <w:rPr>
          <w:rFonts w:ascii="Times New Roman" w:hAnsi="Times New Roman"/>
          <w:sz w:val="28"/>
          <w:szCs w:val="28"/>
        </w:rPr>
      </w:pPr>
      <w:r w:rsidRPr="00CD6F98">
        <w:rPr>
          <w:rFonts w:ascii="Times New Roman" w:hAnsi="Times New Roman"/>
          <w:sz w:val="28"/>
          <w:szCs w:val="28"/>
        </w:rPr>
        <w:t xml:space="preserve"> </w:t>
      </w:r>
      <w:r w:rsidR="00A86B2A" w:rsidRPr="00CD6F98">
        <w:rPr>
          <w:rFonts w:ascii="Times New Roman" w:hAnsi="Times New Roman"/>
          <w:sz w:val="28"/>
          <w:szCs w:val="28"/>
        </w:rPr>
        <w:tab/>
      </w:r>
      <w:r w:rsidRPr="00CD6F98">
        <w:rPr>
          <w:rFonts w:ascii="Times New Roman" w:hAnsi="Times New Roman"/>
          <w:sz w:val="28"/>
          <w:szCs w:val="28"/>
        </w:rPr>
        <w:t>Во время первого этапа (1978-1985), наиболее важной статьей экспорта оставались сельскохозяйственные продукты. Масштабы экспорта легкой промышл</w:t>
      </w:r>
      <w:r w:rsidR="00A86B2A" w:rsidRPr="00CD6F98">
        <w:rPr>
          <w:rFonts w:ascii="Times New Roman" w:hAnsi="Times New Roman"/>
          <w:sz w:val="28"/>
          <w:szCs w:val="28"/>
        </w:rPr>
        <w:t>енности  оставались маленькими.</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На втором этапе, с 1985 по 1995 год, Китай производил  и экспортировал трудоемкие изделия, наряду с товарами легкой промышленности.</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На третьем этапе наиболее важной статьей экспорта была капиталоемкая продукция - машины и транспортное оборудование. В настоящее время, топ экспорта Китая составляют электрические машины и оборудование, затем идет оборудование и механические приборы, а так же минеральные масла.</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Четвертый этап начался в 2001 году, когда Китай присоединился к Всемирной Торговой Организация (ВТО). На этом этапе наблюдался рост в статье экспорта следующей продукции: аэрокосмической, фармацевтической, научных приборов и компьютеров.</w:t>
      </w:r>
    </w:p>
    <w:p w:rsidR="00E633BD" w:rsidRPr="00CD6F98" w:rsidRDefault="00E633BD" w:rsidP="00E633BD">
      <w:pPr>
        <w:spacing w:after="0" w:line="360" w:lineRule="auto"/>
        <w:jc w:val="both"/>
        <w:rPr>
          <w:rFonts w:ascii="Times New Roman" w:hAnsi="Times New Roman"/>
          <w:sz w:val="28"/>
          <w:szCs w:val="28"/>
        </w:rPr>
      </w:pPr>
    </w:p>
    <w:p w:rsidR="00E633BD" w:rsidRPr="006A741B" w:rsidRDefault="00E633BD" w:rsidP="00E633BD">
      <w:pPr>
        <w:spacing w:after="0" w:line="360" w:lineRule="auto"/>
        <w:jc w:val="both"/>
        <w:rPr>
          <w:rFonts w:ascii="Times New Roman" w:hAnsi="Times New Roman"/>
          <w:b/>
          <w:sz w:val="28"/>
          <w:szCs w:val="28"/>
        </w:rPr>
      </w:pPr>
      <w:r w:rsidRPr="006A741B">
        <w:rPr>
          <w:rFonts w:ascii="Times New Roman" w:hAnsi="Times New Roman"/>
          <w:b/>
          <w:sz w:val="28"/>
          <w:szCs w:val="28"/>
        </w:rPr>
        <w:lastRenderedPageBreak/>
        <w:t>Индия:</w:t>
      </w:r>
    </w:p>
    <w:p w:rsidR="00E633BD" w:rsidRPr="00CD6F98" w:rsidRDefault="00E633BD" w:rsidP="00E633BD">
      <w:pPr>
        <w:spacing w:after="0" w:line="360" w:lineRule="auto"/>
        <w:jc w:val="both"/>
        <w:rPr>
          <w:rFonts w:ascii="Times New Roman" w:hAnsi="Times New Roman"/>
          <w:sz w:val="28"/>
          <w:szCs w:val="28"/>
        </w:rPr>
      </w:pP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Индия постепенно переходит к открытой рыночной экономике, однако остаются следы прежне проводимой автаркической политики. Либерализация экономики, включая промышленное регулирование, приватизацию государственных предприятий и уменьшение элементов управления по внешней торговле и инвестициям, началось в начале 1990-х гг. и служило для ускорения экономического роста в стране. Экономика Индии охватывает земледелие, сельское хозяйство, ремесло, а так же широкий спектр услуг. Немного больше половины всей рабочей силы заняты в сельском хозяйстве, но услуги, по-прежнему, являются основным источником экономического роста, так как на их долю приходится почти две трети объема производства Индии. Правительство Индии отдаёт много средств на образование, в частности обучение населения английскому языку. В 2010 году, Индийская экономика сильно пострадала от глобального финансового кризиса - в значительной степени из-за возросшего внутреннего спроса.  Экономический рост Индии начал замедляться в 2011 году из-за жесткой денежно-кредитной политики, предназначенной для борьбы с  инфляцией. Другой причиной рецессии стало снижение инвестиций, вызванное пессимизмом инвесторов о внутренних экономических реформах. Высокие международные цены на нефть обострили ситуацию, что привело к увеличению дефицита бюджета. В конце 2012 года правительство Индии объявило о проведении ряда реформ по сокращению дефицита бюджета. Перспективы среднесрочного роста Индии оцениваются положительно благодаря большому числу молодого населения. Индия имеет множество проблем, для решения которых поставлены долгосрочные задачи: нищета, недостаточная развитость социальной инфраструктуры, нехватка качественного средне и высшего образования.</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lastRenderedPageBreak/>
        <w:t xml:space="preserve">Публикации по торговле и инвестициям, предоставленные государственным  банком Индии (SIB) подчеркивают тенденцию экспорта товара в направлении южных стран, особенно в регионы Азии и Африки. Азия является ключевым рынком сбыта экспорта Индии - в 2001-2002 гг. доля Азии составила 40,2%, а в 2011-2012 гг. этот показатель вырос до 51,6%. </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Ключевые статьи экспорта Индии в 2012 году: нефтепродукты, далее следуют драгоценные камни и ювелирные изделия, фармацевтическая продукция, транспортное оборудование и машины. Объединенные Арабские Эмираты (ОАЭ) - крупнейший экспортный рынок Индии дал</w:t>
      </w:r>
      <w:r w:rsidR="00A86B2A" w:rsidRPr="00CD6F98">
        <w:rPr>
          <w:rFonts w:ascii="Times New Roman" w:hAnsi="Times New Roman"/>
          <w:sz w:val="28"/>
          <w:szCs w:val="28"/>
        </w:rPr>
        <w:t>ее следуют США и Великобритания</w:t>
      </w:r>
    </w:p>
    <w:p w:rsidR="006A741B" w:rsidRPr="00DC601C" w:rsidRDefault="006A741B" w:rsidP="00E633BD">
      <w:pPr>
        <w:spacing w:after="0" w:line="360" w:lineRule="auto"/>
        <w:jc w:val="both"/>
        <w:rPr>
          <w:rFonts w:ascii="Times New Roman" w:hAnsi="Times New Roman"/>
          <w:sz w:val="28"/>
          <w:szCs w:val="28"/>
        </w:rPr>
      </w:pPr>
    </w:p>
    <w:p w:rsidR="00E633BD" w:rsidRPr="006A741B" w:rsidRDefault="00A86B2A" w:rsidP="00E633BD">
      <w:pPr>
        <w:spacing w:after="0" w:line="360" w:lineRule="auto"/>
        <w:jc w:val="both"/>
        <w:rPr>
          <w:rFonts w:ascii="Times New Roman" w:hAnsi="Times New Roman"/>
          <w:b/>
          <w:sz w:val="28"/>
          <w:szCs w:val="28"/>
        </w:rPr>
      </w:pPr>
      <w:r w:rsidRPr="006A741B">
        <w:rPr>
          <w:rFonts w:ascii="Times New Roman" w:hAnsi="Times New Roman"/>
          <w:b/>
          <w:sz w:val="28"/>
          <w:szCs w:val="28"/>
        </w:rPr>
        <w:t>ЮАР:</w:t>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До середины 1990-х годов структурные изменения и развитие во многом осуществлялись на основе стратегии внутреннего развития. С 80-х годов, эта стратегия была усилена международной санкцией против политики апартеида, которая проводилась, на тот момент, правившей Национальной партией. Лишь в 1994 году Южная Африка провозгласила себя демократическим государством. После этого, страна встала на путь нового развития, целью которого было перейти на открытую экономику. Со временем, доля обрабатывающей промышленности в ВВП сократилась. Таким образом, структурные изменения за последние три десятилетия характеризовались ростом сектора услуг и относительным сокращением добычи сырья. Много сомнений было выражено насчет того, была ли модель структурных изменений полезной для экономического развития. Многие критики говорят, что сектор услуг не в состоянии создать достаточное количество рабочих мест.</w:t>
      </w:r>
    </w:p>
    <w:p w:rsidR="005F51C4"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На сегодняшний день, Южная Африка – страна с формирующимся рынком и большим разнообразием природных ресурсов, а так же хорошо развитой финансовой и правовой системой. Отлично развиты </w:t>
      </w:r>
      <w:r w:rsidRPr="00CD6F98">
        <w:rPr>
          <w:rFonts w:ascii="Times New Roman" w:hAnsi="Times New Roman"/>
          <w:sz w:val="28"/>
          <w:szCs w:val="28"/>
        </w:rPr>
        <w:lastRenderedPageBreak/>
        <w:t>коммуникационные, энергетические и транспортные сферы. Современная инфраструктура поддерживает эффективное распределение товаров в крупных городских центрах в регионе. Фондовая биржа  является 18-ой по величине в мире. Благодаря макроэкономической стабильности, а так же огромному спросу на сырье, надежный рост наблюдался с 2004 по 2007 год, но начал замедляться во второй половине 2007 года из-за энергетического кризиса и последующего мирового финансового кризиса. ВВП упал почти на 2% в 2009 году, но восс</w:t>
      </w:r>
      <w:r w:rsidR="005F51C4">
        <w:rPr>
          <w:rFonts w:ascii="Times New Roman" w:hAnsi="Times New Roman"/>
          <w:sz w:val="28"/>
          <w:szCs w:val="28"/>
        </w:rPr>
        <w:t>тановился в 2010-2012 годах.</w:t>
      </w:r>
      <w:r w:rsidR="005F51C4">
        <w:rPr>
          <w:rStyle w:val="ad"/>
          <w:rFonts w:ascii="Times New Roman" w:hAnsi="Times New Roman"/>
          <w:sz w:val="28"/>
          <w:szCs w:val="28"/>
        </w:rPr>
        <w:footnoteReference w:id="5"/>
      </w:r>
    </w:p>
    <w:p w:rsidR="00E633BD" w:rsidRPr="00CD6F98" w:rsidRDefault="00E633BD" w:rsidP="00A86B2A">
      <w:pPr>
        <w:spacing w:after="0" w:line="360" w:lineRule="auto"/>
        <w:ind w:firstLine="708"/>
        <w:jc w:val="both"/>
        <w:rPr>
          <w:rFonts w:ascii="Times New Roman" w:hAnsi="Times New Roman"/>
          <w:sz w:val="28"/>
          <w:szCs w:val="28"/>
        </w:rPr>
      </w:pPr>
      <w:r w:rsidRPr="00CD6F98">
        <w:rPr>
          <w:rFonts w:ascii="Times New Roman" w:hAnsi="Times New Roman"/>
          <w:sz w:val="28"/>
          <w:szCs w:val="28"/>
        </w:rPr>
        <w:t>Экономическая политика Южной Африки направлена на сдерживание инфляции, тем не менее, в стране существует значительный дефицит бюджета, что затрудняет способность государства справляться с насущными экономическими проблемами.</w:t>
      </w:r>
    </w:p>
    <w:p w:rsidR="006A741B" w:rsidRPr="00DC601C" w:rsidRDefault="006A741B" w:rsidP="009A7B35">
      <w:pPr>
        <w:pStyle w:val="2"/>
      </w:pPr>
    </w:p>
    <w:p w:rsidR="00F607BB" w:rsidRPr="00C35F58" w:rsidRDefault="00BD4519" w:rsidP="00C35F58">
      <w:pPr>
        <w:pStyle w:val="2"/>
        <w:jc w:val="center"/>
        <w:rPr>
          <w:rFonts w:ascii="Times New Roman" w:hAnsi="Times New Roman" w:cs="Times New Roman"/>
        </w:rPr>
      </w:pPr>
      <w:bookmarkStart w:id="11" w:name="_Toc356854534"/>
      <w:bookmarkStart w:id="12" w:name="_Toc356855784"/>
      <w:r w:rsidRPr="00C35F58">
        <w:rPr>
          <w:rFonts w:ascii="Times New Roman" w:hAnsi="Times New Roman" w:cs="Times New Roman"/>
        </w:rPr>
        <w:t>1.4</w:t>
      </w:r>
      <w:r w:rsidR="00F607BB" w:rsidRPr="00C35F58">
        <w:rPr>
          <w:rFonts w:ascii="Times New Roman" w:hAnsi="Times New Roman" w:cs="Times New Roman"/>
        </w:rPr>
        <w:t xml:space="preserve"> Основные проблемы  группы БРИКС</w:t>
      </w:r>
      <w:bookmarkEnd w:id="11"/>
      <w:bookmarkEnd w:id="12"/>
    </w:p>
    <w:p w:rsidR="006A741B" w:rsidRPr="00C35F58" w:rsidRDefault="006A741B" w:rsidP="006A741B">
      <w:pPr>
        <w:spacing w:after="0" w:line="360" w:lineRule="auto"/>
        <w:rPr>
          <w:rFonts w:ascii="Times New Roman" w:hAnsi="Times New Roman"/>
          <w:b/>
          <w:sz w:val="28"/>
          <w:szCs w:val="28"/>
        </w:rPr>
      </w:pPr>
    </w:p>
    <w:p w:rsidR="00CD6F98" w:rsidRPr="00CD6F98" w:rsidRDefault="00CD6F98" w:rsidP="00CD6F98">
      <w:pPr>
        <w:spacing w:after="0" w:line="360" w:lineRule="auto"/>
        <w:ind w:firstLine="708"/>
        <w:jc w:val="both"/>
        <w:rPr>
          <w:rFonts w:ascii="Times New Roman" w:hAnsi="Times New Roman"/>
          <w:sz w:val="28"/>
          <w:szCs w:val="28"/>
        </w:rPr>
      </w:pPr>
      <w:r w:rsidRPr="00CD6F98">
        <w:rPr>
          <w:rFonts w:ascii="Times New Roman" w:hAnsi="Times New Roman"/>
          <w:sz w:val="28"/>
          <w:szCs w:val="28"/>
        </w:rPr>
        <w:t>БРИКС, несмотря на довольно недолгое существование на мировой арене, уже имеет определенные недостатки в разных сферах, что, несомненно, мешает своевременному развитию. На последнем саммите в Дурбане лидеры из Бразилии, России, Индии, Китая и Южной Африки, посвятили много времени на обсуждение насущных проблем. Самые трудноразрешимые, пожалуй - уклонение от налогов и отмывание денег.</w:t>
      </w:r>
    </w:p>
    <w:p w:rsidR="00CD6F98" w:rsidRPr="00CD6F98" w:rsidRDefault="00CD6F98" w:rsidP="00CD6F98">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Каждый из участников БРИКС имеет большие проблемы, связанные с уклонением от налогов, которые, в свою очередь, подрывают миллиарды из национальных казначейств и — в случае России, Индии и Китая — все это приводит к обострению неравенства доходов между богатыми и бедными.  Тот факт, что в странах БРИКС происходит утечка налоговых поступлений можно легко объяснить тем, что в каждой стране крупнейшим источником </w:t>
      </w:r>
      <w:r w:rsidRPr="00CD6F98">
        <w:rPr>
          <w:rFonts w:ascii="Times New Roman" w:hAnsi="Times New Roman"/>
          <w:sz w:val="28"/>
          <w:szCs w:val="28"/>
        </w:rPr>
        <w:lastRenderedPageBreak/>
        <w:t>внешних инвестиций является, так называемые, «</w:t>
      </w:r>
      <w:proofErr w:type="spellStart"/>
      <w:r w:rsidRPr="00CD6F98">
        <w:rPr>
          <w:rFonts w:ascii="Times New Roman" w:hAnsi="Times New Roman"/>
          <w:sz w:val="28"/>
          <w:szCs w:val="28"/>
        </w:rPr>
        <w:t>tax</w:t>
      </w:r>
      <w:proofErr w:type="spellEnd"/>
      <w:r w:rsidRPr="00CD6F98">
        <w:rPr>
          <w:rFonts w:ascii="Times New Roman" w:hAnsi="Times New Roman"/>
          <w:sz w:val="28"/>
          <w:szCs w:val="28"/>
        </w:rPr>
        <w:t xml:space="preserve"> </w:t>
      </w:r>
      <w:proofErr w:type="spellStart"/>
      <w:r w:rsidRPr="00CD6F98">
        <w:rPr>
          <w:rFonts w:ascii="Times New Roman" w:hAnsi="Times New Roman"/>
          <w:sz w:val="28"/>
          <w:szCs w:val="28"/>
        </w:rPr>
        <w:t>heaven</w:t>
      </w:r>
      <w:proofErr w:type="spellEnd"/>
      <w:r w:rsidRPr="00CD6F98">
        <w:rPr>
          <w:rFonts w:ascii="Times New Roman" w:hAnsi="Times New Roman"/>
          <w:sz w:val="28"/>
          <w:szCs w:val="28"/>
        </w:rPr>
        <w:t xml:space="preserve">» страны. Страны, в которых действует упрощенный налоговый режим. У Китая это острова, расположенные на Карибском море – </w:t>
      </w:r>
      <w:proofErr w:type="spellStart"/>
      <w:r w:rsidRPr="00CD6F98">
        <w:rPr>
          <w:rFonts w:ascii="Times New Roman" w:hAnsi="Times New Roman"/>
          <w:sz w:val="28"/>
          <w:szCs w:val="28"/>
        </w:rPr>
        <w:t>Британско</w:t>
      </w:r>
      <w:proofErr w:type="spellEnd"/>
      <w:r w:rsidRPr="00CD6F98">
        <w:rPr>
          <w:rFonts w:ascii="Times New Roman" w:hAnsi="Times New Roman"/>
          <w:sz w:val="28"/>
          <w:szCs w:val="28"/>
        </w:rPr>
        <w:t xml:space="preserve"> - Виргинские острова. У Индия – Маврикий. У России -  Кипр и, наконец, у  Бразилии -  Нидерланды.</w:t>
      </w:r>
    </w:p>
    <w:p w:rsidR="006A741B" w:rsidRDefault="00CD6F98" w:rsidP="005F51C4">
      <w:pPr>
        <w:spacing w:after="0" w:line="360" w:lineRule="auto"/>
        <w:ind w:firstLine="708"/>
        <w:jc w:val="both"/>
        <w:rPr>
          <w:rFonts w:ascii="Times New Roman" w:hAnsi="Times New Roman"/>
          <w:sz w:val="28"/>
          <w:szCs w:val="28"/>
        </w:rPr>
      </w:pPr>
      <w:r w:rsidRPr="00CD6F98">
        <w:rPr>
          <w:rFonts w:ascii="Times New Roman" w:hAnsi="Times New Roman"/>
          <w:sz w:val="28"/>
          <w:szCs w:val="28"/>
        </w:rPr>
        <w:t>Вот как это работает. Граждане с высоким уровнем дохода переводят полученные деньги, как было сказано, в «</w:t>
      </w:r>
      <w:proofErr w:type="spellStart"/>
      <w:r w:rsidRPr="00CD6F98">
        <w:rPr>
          <w:rFonts w:ascii="Times New Roman" w:hAnsi="Times New Roman"/>
          <w:sz w:val="28"/>
          <w:szCs w:val="28"/>
        </w:rPr>
        <w:t>tax</w:t>
      </w:r>
      <w:proofErr w:type="spellEnd"/>
      <w:r w:rsidRPr="00CD6F98">
        <w:rPr>
          <w:rFonts w:ascii="Times New Roman" w:hAnsi="Times New Roman"/>
          <w:sz w:val="28"/>
          <w:szCs w:val="28"/>
        </w:rPr>
        <w:t xml:space="preserve"> </w:t>
      </w:r>
      <w:proofErr w:type="spellStart"/>
      <w:r w:rsidRPr="00CD6F98">
        <w:rPr>
          <w:rFonts w:ascii="Times New Roman" w:hAnsi="Times New Roman"/>
          <w:sz w:val="28"/>
          <w:szCs w:val="28"/>
        </w:rPr>
        <w:t>heaven</w:t>
      </w:r>
      <w:proofErr w:type="spellEnd"/>
      <w:r w:rsidRPr="00CD6F98">
        <w:rPr>
          <w:rFonts w:ascii="Times New Roman" w:hAnsi="Times New Roman"/>
          <w:sz w:val="28"/>
          <w:szCs w:val="28"/>
        </w:rPr>
        <w:t>» страны, чтобы избежать уплаты налога, а затем перечисляют обратно домой, завуалировав источник эти средств под иностранные инвестиции.</w:t>
      </w:r>
    </w:p>
    <w:p w:rsidR="005F51C4" w:rsidRPr="00DC601C" w:rsidRDefault="005F51C4" w:rsidP="005F51C4">
      <w:pPr>
        <w:spacing w:after="0" w:line="360" w:lineRule="auto"/>
        <w:ind w:firstLine="708"/>
        <w:jc w:val="both"/>
        <w:rPr>
          <w:rFonts w:ascii="Times New Roman" w:hAnsi="Times New Roman"/>
          <w:sz w:val="28"/>
          <w:szCs w:val="28"/>
        </w:rPr>
      </w:pPr>
    </w:p>
    <w:p w:rsidR="004419B9" w:rsidRPr="00CD6F98" w:rsidRDefault="004419B9" w:rsidP="005F51C4">
      <w:pPr>
        <w:spacing w:line="360" w:lineRule="auto"/>
        <w:ind w:firstLine="708"/>
        <w:jc w:val="both"/>
        <w:rPr>
          <w:rFonts w:ascii="Times New Roman" w:hAnsi="Times New Roman"/>
          <w:sz w:val="28"/>
          <w:szCs w:val="28"/>
        </w:rPr>
      </w:pPr>
      <w:r w:rsidRPr="00CD6F98">
        <w:rPr>
          <w:rFonts w:ascii="Times New Roman" w:hAnsi="Times New Roman"/>
          <w:sz w:val="28"/>
          <w:szCs w:val="28"/>
        </w:rPr>
        <w:t xml:space="preserve">Китай и </w:t>
      </w:r>
      <w:proofErr w:type="spellStart"/>
      <w:r w:rsidRPr="00CD6F98">
        <w:rPr>
          <w:rFonts w:ascii="Times New Roman" w:hAnsi="Times New Roman"/>
          <w:sz w:val="28"/>
          <w:szCs w:val="28"/>
        </w:rPr>
        <w:t>Британско</w:t>
      </w:r>
      <w:proofErr w:type="spellEnd"/>
      <w:r w:rsidRPr="00CD6F98">
        <w:rPr>
          <w:rFonts w:ascii="Times New Roman" w:hAnsi="Times New Roman"/>
          <w:sz w:val="28"/>
          <w:szCs w:val="28"/>
        </w:rPr>
        <w:t xml:space="preserve"> - Виргинские острова. </w:t>
      </w:r>
    </w:p>
    <w:p w:rsidR="000F781D" w:rsidRPr="00CD6F98" w:rsidRDefault="000F781D" w:rsidP="00834702">
      <w:pPr>
        <w:spacing w:line="360" w:lineRule="auto"/>
        <w:jc w:val="both"/>
        <w:rPr>
          <w:rFonts w:ascii="Times New Roman" w:hAnsi="Times New Roman"/>
          <w:sz w:val="28"/>
          <w:szCs w:val="28"/>
        </w:rPr>
      </w:pPr>
      <w:r w:rsidRPr="00CD6F98">
        <w:rPr>
          <w:rFonts w:ascii="Times New Roman" w:hAnsi="Times New Roman"/>
          <w:sz w:val="28"/>
          <w:szCs w:val="28"/>
        </w:rPr>
        <w:t>Данные, представленные</w:t>
      </w:r>
      <w:r w:rsidR="004419B9" w:rsidRPr="00CD6F98">
        <w:rPr>
          <w:rFonts w:ascii="Times New Roman" w:hAnsi="Times New Roman"/>
          <w:sz w:val="28"/>
          <w:szCs w:val="28"/>
        </w:rPr>
        <w:t xml:space="preserve"> МВФ</w:t>
      </w:r>
      <w:r w:rsidRPr="00CD6F98">
        <w:rPr>
          <w:rFonts w:ascii="Times New Roman" w:hAnsi="Times New Roman"/>
          <w:sz w:val="28"/>
          <w:szCs w:val="28"/>
        </w:rPr>
        <w:t xml:space="preserve"> (таблица 1) показывают</w:t>
      </w:r>
      <w:r w:rsidR="004419B9" w:rsidRPr="00CD6F98">
        <w:rPr>
          <w:rFonts w:ascii="Times New Roman" w:hAnsi="Times New Roman"/>
          <w:sz w:val="28"/>
          <w:szCs w:val="28"/>
        </w:rPr>
        <w:t xml:space="preserve"> как крошечные </w:t>
      </w:r>
      <w:proofErr w:type="spellStart"/>
      <w:r w:rsidR="004419B9" w:rsidRPr="00CD6F98">
        <w:rPr>
          <w:rFonts w:ascii="Times New Roman" w:hAnsi="Times New Roman"/>
          <w:sz w:val="28"/>
          <w:szCs w:val="28"/>
        </w:rPr>
        <w:t>Британско</w:t>
      </w:r>
      <w:proofErr w:type="spellEnd"/>
      <w:r w:rsidR="004419B9" w:rsidRPr="00CD6F98">
        <w:rPr>
          <w:rFonts w:ascii="Times New Roman" w:hAnsi="Times New Roman"/>
          <w:sz w:val="28"/>
          <w:szCs w:val="28"/>
        </w:rPr>
        <w:t xml:space="preserve"> - Виргинские острова (общий ВВП $1,1 млрд) инвестир</w:t>
      </w:r>
      <w:r w:rsidRPr="00CD6F98">
        <w:rPr>
          <w:rFonts w:ascii="Times New Roman" w:hAnsi="Times New Roman"/>
          <w:sz w:val="28"/>
          <w:szCs w:val="28"/>
        </w:rPr>
        <w:t>уют столько крупные суммы в экономику Китая.</w:t>
      </w:r>
    </w:p>
    <w:p w:rsidR="00775302" w:rsidRPr="00CD6F98" w:rsidRDefault="00775302" w:rsidP="00834702">
      <w:pPr>
        <w:spacing w:line="360" w:lineRule="auto"/>
        <w:jc w:val="both"/>
        <w:rPr>
          <w:rFonts w:ascii="Times New Roman" w:hAnsi="Times New Roman"/>
          <w:sz w:val="28"/>
          <w:szCs w:val="28"/>
        </w:rPr>
      </w:pPr>
      <w:r w:rsidRPr="00CD6F98">
        <w:rPr>
          <w:rFonts w:ascii="Times New Roman" w:hAnsi="Times New Roman"/>
          <w:sz w:val="28"/>
          <w:szCs w:val="28"/>
        </w:rPr>
        <w:t xml:space="preserve">Таблица 1 </w:t>
      </w:r>
    </w:p>
    <w:p w:rsidR="000F781D" w:rsidRPr="006A741B" w:rsidRDefault="00BA74C0" w:rsidP="00834702">
      <w:pPr>
        <w:spacing w:line="360" w:lineRule="auto"/>
        <w:jc w:val="both"/>
        <w:rPr>
          <w:rFonts w:ascii="Times New Roman" w:hAnsi="Times New Roman"/>
          <w:b/>
          <w:sz w:val="28"/>
          <w:szCs w:val="28"/>
        </w:rPr>
      </w:pPr>
      <w:r w:rsidRPr="006A741B">
        <w:rPr>
          <w:rFonts w:ascii="Times New Roman" w:hAnsi="Times New Roman"/>
          <w:b/>
          <w:sz w:val="28"/>
          <w:szCs w:val="28"/>
        </w:rPr>
        <w:t xml:space="preserve">Внутренние прямые инвестиции </w:t>
      </w:r>
      <w:r w:rsidR="000F781D" w:rsidRPr="006A741B">
        <w:rPr>
          <w:rFonts w:ascii="Times New Roman" w:hAnsi="Times New Roman"/>
          <w:b/>
          <w:sz w:val="28"/>
          <w:szCs w:val="28"/>
        </w:rPr>
        <w:t>в Китай</w:t>
      </w:r>
      <w:r w:rsidR="00ED693C" w:rsidRPr="006A741B">
        <w:rPr>
          <w:rFonts w:ascii="Times New Roman" w:hAnsi="Times New Roman"/>
          <w:b/>
          <w:sz w:val="28"/>
          <w:szCs w:val="28"/>
        </w:rPr>
        <w:t>,</w:t>
      </w:r>
      <w:r w:rsidR="00BC5A4C" w:rsidRPr="006A741B">
        <w:rPr>
          <w:rFonts w:ascii="Times New Roman" w:hAnsi="Times New Roman"/>
          <w:b/>
          <w:sz w:val="28"/>
          <w:szCs w:val="28"/>
        </w:rPr>
        <w:t xml:space="preserve"> </w:t>
      </w:r>
      <w:r w:rsidR="00ED693C" w:rsidRPr="006A741B">
        <w:rPr>
          <w:rFonts w:ascii="Times New Roman" w:hAnsi="Times New Roman"/>
          <w:b/>
          <w:sz w:val="28"/>
          <w:szCs w:val="28"/>
        </w:rPr>
        <w:t>2011 год</w:t>
      </w:r>
      <w:r w:rsidR="000F781D" w:rsidRPr="006A741B">
        <w:rPr>
          <w:rFonts w:ascii="Times New Roman" w:hAnsi="Times New Roman"/>
          <w:b/>
          <w:sz w:val="28"/>
          <w:szCs w:val="28"/>
        </w:rPr>
        <w:t xml:space="preserve"> (</w:t>
      </w:r>
      <w:proofErr w:type="spellStart"/>
      <w:r w:rsidR="000F781D" w:rsidRPr="006A741B">
        <w:rPr>
          <w:rFonts w:ascii="Times New Roman" w:hAnsi="Times New Roman"/>
          <w:b/>
          <w:sz w:val="28"/>
          <w:szCs w:val="28"/>
        </w:rPr>
        <w:t>млн.дол</w:t>
      </w:r>
      <w:proofErr w:type="spellEnd"/>
      <w:r w:rsidR="000F781D" w:rsidRPr="006A741B">
        <w:rPr>
          <w:rFonts w:ascii="Times New Roman" w:hAnsi="Times New Roman"/>
          <w:b/>
          <w:sz w:val="28"/>
          <w:szCs w:val="28"/>
        </w:rPr>
        <w:t>)</w:t>
      </w:r>
    </w:p>
    <w:tbl>
      <w:tblPr>
        <w:tblStyle w:val="af1"/>
        <w:tblW w:w="0" w:type="auto"/>
        <w:tblLook w:val="04A0" w:firstRow="1" w:lastRow="0" w:firstColumn="1" w:lastColumn="0" w:noHBand="0" w:noVBand="1"/>
      </w:tblPr>
      <w:tblGrid>
        <w:gridCol w:w="4023"/>
        <w:gridCol w:w="1614"/>
      </w:tblGrid>
      <w:tr w:rsidR="00BA74C0" w:rsidRPr="00CD6F98" w:rsidTr="00BA74C0">
        <w:trPr>
          <w:trHeight w:val="403"/>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Гонконг</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856,758</w:t>
            </w:r>
          </w:p>
        </w:tc>
      </w:tr>
      <w:tr w:rsidR="00BA74C0" w:rsidRPr="00CD6F98" w:rsidTr="00BA74C0">
        <w:trPr>
          <w:trHeight w:val="414"/>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Виргинские острова</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297,792</w:t>
            </w:r>
          </w:p>
        </w:tc>
      </w:tr>
      <w:tr w:rsidR="00BA74C0" w:rsidRPr="00CD6F98" w:rsidTr="00BA74C0">
        <w:trPr>
          <w:trHeight w:val="403"/>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Япония</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121,999</w:t>
            </w:r>
          </w:p>
        </w:tc>
      </w:tr>
      <w:tr w:rsidR="00BA74C0" w:rsidRPr="00CD6F98" w:rsidTr="00BA74C0">
        <w:trPr>
          <w:trHeight w:val="403"/>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Сингапур</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76,386</w:t>
            </w:r>
          </w:p>
        </w:tc>
      </w:tr>
      <w:tr w:rsidR="00BA74C0" w:rsidRPr="00CD6F98" w:rsidTr="00BA74C0">
        <w:trPr>
          <w:trHeight w:val="403"/>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США</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57,751</w:t>
            </w:r>
          </w:p>
        </w:tc>
      </w:tr>
      <w:tr w:rsidR="00BA74C0" w:rsidRPr="00CD6F98" w:rsidTr="00BA74C0">
        <w:trPr>
          <w:trHeight w:val="414"/>
        </w:trPr>
        <w:tc>
          <w:tcPr>
            <w:tcW w:w="4023"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Итого</w:t>
            </w:r>
          </w:p>
        </w:tc>
        <w:tc>
          <w:tcPr>
            <w:tcW w:w="1614" w:type="dxa"/>
          </w:tcPr>
          <w:p w:rsidR="00BA74C0" w:rsidRPr="00CD6F98" w:rsidRDefault="00BA74C0" w:rsidP="00BA74C0">
            <w:pPr>
              <w:spacing w:line="360" w:lineRule="auto"/>
              <w:jc w:val="both"/>
              <w:rPr>
                <w:rFonts w:ascii="Times New Roman" w:hAnsi="Times New Roman"/>
                <w:sz w:val="28"/>
                <w:szCs w:val="28"/>
              </w:rPr>
            </w:pPr>
            <w:r w:rsidRPr="00CD6F98">
              <w:rPr>
                <w:rFonts w:ascii="Times New Roman" w:hAnsi="Times New Roman"/>
                <w:sz w:val="28"/>
                <w:szCs w:val="28"/>
              </w:rPr>
              <w:t>1,906,908</w:t>
            </w:r>
          </w:p>
        </w:tc>
      </w:tr>
    </w:tbl>
    <w:p w:rsidR="004419B9" w:rsidRPr="00CD6F98" w:rsidRDefault="00BA74C0" w:rsidP="00834702">
      <w:pPr>
        <w:spacing w:line="360" w:lineRule="auto"/>
        <w:jc w:val="both"/>
        <w:rPr>
          <w:rFonts w:ascii="Times New Roman" w:hAnsi="Times New Roman"/>
        </w:rPr>
      </w:pPr>
      <w:r w:rsidRPr="00CD6F98">
        <w:rPr>
          <w:rFonts w:ascii="Times New Roman" w:hAnsi="Times New Roman"/>
        </w:rPr>
        <w:t>Источник: МВФ</w:t>
      </w:r>
    </w:p>
    <w:p w:rsidR="004419B9" w:rsidRPr="00CD6F98" w:rsidRDefault="004419B9" w:rsidP="00834702">
      <w:pPr>
        <w:spacing w:line="360" w:lineRule="auto"/>
        <w:ind w:firstLine="708"/>
        <w:jc w:val="both"/>
        <w:rPr>
          <w:rFonts w:ascii="Times New Roman" w:hAnsi="Times New Roman"/>
          <w:sz w:val="28"/>
          <w:szCs w:val="28"/>
        </w:rPr>
      </w:pPr>
      <w:r w:rsidRPr="00CD6F98">
        <w:rPr>
          <w:rFonts w:ascii="Times New Roman" w:hAnsi="Times New Roman"/>
          <w:sz w:val="28"/>
          <w:szCs w:val="28"/>
        </w:rPr>
        <w:t>Например, когда китайские магнаты начинали проводить</w:t>
      </w:r>
      <w:r w:rsidR="00BA74C0" w:rsidRPr="00CD6F98">
        <w:rPr>
          <w:rFonts w:ascii="Times New Roman" w:hAnsi="Times New Roman"/>
          <w:sz w:val="28"/>
          <w:szCs w:val="28"/>
        </w:rPr>
        <w:t xml:space="preserve"> IPO своих компании в Гонконге</w:t>
      </w:r>
      <w:r w:rsidRPr="00CD6F98">
        <w:rPr>
          <w:rFonts w:ascii="Times New Roman" w:hAnsi="Times New Roman"/>
          <w:sz w:val="28"/>
          <w:szCs w:val="28"/>
        </w:rPr>
        <w:t xml:space="preserve">, одновременно с этим они создавали  холдинговые компании на  </w:t>
      </w:r>
      <w:proofErr w:type="spellStart"/>
      <w:r w:rsidRPr="00CD6F98">
        <w:rPr>
          <w:rFonts w:ascii="Times New Roman" w:hAnsi="Times New Roman"/>
          <w:sz w:val="28"/>
          <w:szCs w:val="28"/>
        </w:rPr>
        <w:t>Британско</w:t>
      </w:r>
      <w:proofErr w:type="spellEnd"/>
      <w:r w:rsidRPr="00CD6F98">
        <w:rPr>
          <w:rFonts w:ascii="Times New Roman" w:hAnsi="Times New Roman"/>
          <w:sz w:val="28"/>
          <w:szCs w:val="28"/>
        </w:rPr>
        <w:t xml:space="preserve"> – Виргинских островах для сбора денег от продажи их акций. Затем они пересылали деньги обратно домой  под маской прямых иностранных инвестиций (ПИИ). Таким образом, они избегали уплаты </w:t>
      </w:r>
      <w:r w:rsidRPr="00CD6F98">
        <w:rPr>
          <w:rFonts w:ascii="Times New Roman" w:hAnsi="Times New Roman"/>
          <w:sz w:val="28"/>
          <w:szCs w:val="28"/>
        </w:rPr>
        <w:lastRenderedPageBreak/>
        <w:t xml:space="preserve">внутреннего налога на прирост капитала от получаемой прибыли от IPO. В качестве бонуса Китай предоставляет налоговые льготы на прямые иностранные </w:t>
      </w:r>
      <w:proofErr w:type="spellStart"/>
      <w:r w:rsidRPr="00CD6F98">
        <w:rPr>
          <w:rFonts w:ascii="Times New Roman" w:hAnsi="Times New Roman"/>
          <w:sz w:val="28"/>
          <w:szCs w:val="28"/>
        </w:rPr>
        <w:t>инвестици</w:t>
      </w:r>
      <w:proofErr w:type="spellEnd"/>
      <w:r w:rsidRPr="00CD6F98">
        <w:rPr>
          <w:rFonts w:ascii="Times New Roman" w:hAnsi="Times New Roman"/>
          <w:sz w:val="28"/>
          <w:szCs w:val="28"/>
        </w:rPr>
        <w:t>, таким образом, олигархи получают двойную выгоду.</w:t>
      </w:r>
    </w:p>
    <w:p w:rsidR="00775302" w:rsidRPr="00CD6F98" w:rsidRDefault="004419B9" w:rsidP="00775302">
      <w:pPr>
        <w:spacing w:line="360" w:lineRule="auto"/>
        <w:jc w:val="both"/>
        <w:rPr>
          <w:rFonts w:ascii="Times New Roman" w:hAnsi="Times New Roman"/>
          <w:sz w:val="28"/>
          <w:szCs w:val="28"/>
        </w:rPr>
      </w:pPr>
      <w:r w:rsidRPr="00CD6F98">
        <w:rPr>
          <w:rFonts w:ascii="Times New Roman" w:hAnsi="Times New Roman"/>
          <w:sz w:val="28"/>
          <w:szCs w:val="28"/>
        </w:rPr>
        <w:tab/>
        <w:t>Аналогичную ситуацию можно наблюдать в тандемах Индия – Маврикий</w:t>
      </w:r>
      <w:r w:rsidR="00ED693C" w:rsidRPr="00CD6F98">
        <w:rPr>
          <w:rFonts w:ascii="Times New Roman" w:hAnsi="Times New Roman"/>
          <w:sz w:val="28"/>
          <w:szCs w:val="28"/>
        </w:rPr>
        <w:t xml:space="preserve"> (таблица 2), а также Россия – Кипр (таблица 3)</w:t>
      </w:r>
      <w:r w:rsidRPr="00CD6F98">
        <w:rPr>
          <w:rFonts w:ascii="Times New Roman" w:hAnsi="Times New Roman"/>
          <w:sz w:val="28"/>
          <w:szCs w:val="28"/>
        </w:rPr>
        <w:t xml:space="preserve"> Ниже пр</w:t>
      </w:r>
      <w:r w:rsidR="00D66A97" w:rsidRPr="00CD6F98">
        <w:rPr>
          <w:rFonts w:ascii="Times New Roman" w:hAnsi="Times New Roman"/>
          <w:sz w:val="28"/>
          <w:szCs w:val="28"/>
        </w:rPr>
        <w:t xml:space="preserve">едставлены фактические данные: </w:t>
      </w:r>
    </w:p>
    <w:p w:rsidR="00CD6F98" w:rsidRPr="00DC601C" w:rsidRDefault="00CD6F98" w:rsidP="00775302">
      <w:pPr>
        <w:spacing w:line="360" w:lineRule="auto"/>
        <w:jc w:val="both"/>
        <w:rPr>
          <w:rFonts w:ascii="Times New Roman" w:hAnsi="Times New Roman"/>
          <w:sz w:val="28"/>
          <w:szCs w:val="28"/>
        </w:rPr>
      </w:pPr>
    </w:p>
    <w:p w:rsidR="00775302" w:rsidRPr="00CD6F98" w:rsidRDefault="00775302" w:rsidP="00775302">
      <w:pPr>
        <w:spacing w:line="360" w:lineRule="auto"/>
        <w:jc w:val="both"/>
        <w:rPr>
          <w:rFonts w:ascii="Times New Roman" w:hAnsi="Times New Roman"/>
          <w:sz w:val="28"/>
          <w:szCs w:val="28"/>
        </w:rPr>
      </w:pPr>
      <w:r w:rsidRPr="00CD6F98">
        <w:rPr>
          <w:rFonts w:ascii="Times New Roman" w:hAnsi="Times New Roman"/>
          <w:sz w:val="28"/>
          <w:szCs w:val="28"/>
        </w:rPr>
        <w:t xml:space="preserve">Таблица 2 </w:t>
      </w:r>
    </w:p>
    <w:p w:rsidR="00775302" w:rsidRPr="006A741B" w:rsidRDefault="00775302" w:rsidP="00834702">
      <w:pPr>
        <w:spacing w:line="360" w:lineRule="auto"/>
        <w:jc w:val="both"/>
        <w:rPr>
          <w:rFonts w:ascii="Times New Roman" w:hAnsi="Times New Roman"/>
          <w:b/>
          <w:sz w:val="28"/>
          <w:szCs w:val="28"/>
        </w:rPr>
      </w:pPr>
      <w:r w:rsidRPr="006A741B">
        <w:rPr>
          <w:rFonts w:ascii="Times New Roman" w:hAnsi="Times New Roman"/>
          <w:b/>
          <w:sz w:val="28"/>
          <w:szCs w:val="28"/>
        </w:rPr>
        <w:t>Внутренние прямые инвестиции в Индию, 2011 год (млн. дол)</w:t>
      </w:r>
    </w:p>
    <w:tbl>
      <w:tblPr>
        <w:tblStyle w:val="af1"/>
        <w:tblW w:w="0" w:type="auto"/>
        <w:tblLook w:val="04A0" w:firstRow="1" w:lastRow="0" w:firstColumn="1" w:lastColumn="0" w:noHBand="0" w:noVBand="1"/>
      </w:tblPr>
      <w:tblGrid>
        <w:gridCol w:w="4023"/>
        <w:gridCol w:w="1614"/>
      </w:tblGrid>
      <w:tr w:rsidR="00ED693C" w:rsidRPr="00CD6F98" w:rsidTr="00AF4F01">
        <w:trPr>
          <w:trHeight w:val="403"/>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Маврикий</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58,727</w:t>
            </w:r>
          </w:p>
        </w:tc>
      </w:tr>
      <w:tr w:rsidR="00ED693C" w:rsidRPr="00CD6F98" w:rsidTr="00AF4F01">
        <w:trPr>
          <w:trHeight w:val="414"/>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Великобритания</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33,713</w:t>
            </w:r>
          </w:p>
        </w:tc>
      </w:tr>
      <w:tr w:rsidR="00ED693C" w:rsidRPr="00CD6F98" w:rsidTr="00AF4F01">
        <w:trPr>
          <w:trHeight w:val="403"/>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США</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25,884</w:t>
            </w:r>
          </w:p>
        </w:tc>
      </w:tr>
      <w:tr w:rsidR="00ED693C" w:rsidRPr="00CD6F98" w:rsidTr="00AF4F01">
        <w:trPr>
          <w:trHeight w:val="403"/>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Япония</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12,919</w:t>
            </w:r>
          </w:p>
        </w:tc>
      </w:tr>
      <w:tr w:rsidR="00ED693C" w:rsidRPr="00CD6F98" w:rsidTr="00AF4F01">
        <w:trPr>
          <w:trHeight w:val="403"/>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Сингапур</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12,585</w:t>
            </w:r>
          </w:p>
        </w:tc>
      </w:tr>
      <w:tr w:rsidR="00ED693C" w:rsidRPr="00CD6F98" w:rsidTr="00AF4F01">
        <w:trPr>
          <w:trHeight w:val="414"/>
        </w:trPr>
        <w:tc>
          <w:tcPr>
            <w:tcW w:w="4023"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Итого</w:t>
            </w:r>
          </w:p>
        </w:tc>
        <w:tc>
          <w:tcPr>
            <w:tcW w:w="1614" w:type="dxa"/>
          </w:tcPr>
          <w:p w:rsidR="00ED693C" w:rsidRPr="00CD6F98" w:rsidRDefault="00ED693C" w:rsidP="00AF4F01">
            <w:pPr>
              <w:spacing w:line="360" w:lineRule="auto"/>
              <w:jc w:val="both"/>
              <w:rPr>
                <w:rFonts w:ascii="Times New Roman" w:hAnsi="Times New Roman"/>
                <w:sz w:val="28"/>
                <w:szCs w:val="28"/>
              </w:rPr>
            </w:pPr>
            <w:r w:rsidRPr="00CD6F98">
              <w:rPr>
                <w:rFonts w:ascii="Times New Roman" w:hAnsi="Times New Roman"/>
                <w:sz w:val="28"/>
                <w:szCs w:val="28"/>
              </w:rPr>
              <w:t>201,014</w:t>
            </w:r>
          </w:p>
        </w:tc>
      </w:tr>
    </w:tbl>
    <w:p w:rsidR="0046179D" w:rsidRPr="00CD6F98" w:rsidRDefault="00ED693C" w:rsidP="00834702">
      <w:pPr>
        <w:spacing w:line="360" w:lineRule="auto"/>
        <w:jc w:val="both"/>
        <w:rPr>
          <w:rFonts w:ascii="Times New Roman" w:hAnsi="Times New Roman"/>
        </w:rPr>
      </w:pPr>
      <w:r w:rsidRPr="00CD6F98">
        <w:rPr>
          <w:rFonts w:ascii="Times New Roman" w:hAnsi="Times New Roman"/>
        </w:rPr>
        <w:t>Источник: МВФ</w:t>
      </w:r>
    </w:p>
    <w:p w:rsidR="0046179D" w:rsidRPr="00CD6F98" w:rsidRDefault="0046179D" w:rsidP="0046179D">
      <w:pPr>
        <w:spacing w:line="360" w:lineRule="auto"/>
        <w:jc w:val="both"/>
        <w:rPr>
          <w:rFonts w:ascii="Times New Roman" w:hAnsi="Times New Roman"/>
          <w:sz w:val="28"/>
          <w:szCs w:val="28"/>
        </w:rPr>
      </w:pPr>
      <w:r w:rsidRPr="00CD6F98">
        <w:rPr>
          <w:rFonts w:ascii="Times New Roman" w:hAnsi="Times New Roman"/>
          <w:sz w:val="28"/>
          <w:szCs w:val="28"/>
        </w:rPr>
        <w:t>Таблица 3</w:t>
      </w:r>
    </w:p>
    <w:p w:rsidR="0046179D" w:rsidRPr="006A741B" w:rsidRDefault="0046179D" w:rsidP="0046179D">
      <w:pPr>
        <w:spacing w:line="360" w:lineRule="auto"/>
        <w:jc w:val="both"/>
        <w:rPr>
          <w:rFonts w:ascii="Times New Roman" w:hAnsi="Times New Roman"/>
          <w:b/>
          <w:sz w:val="28"/>
          <w:szCs w:val="28"/>
        </w:rPr>
      </w:pPr>
      <w:r w:rsidRPr="006A741B">
        <w:rPr>
          <w:rFonts w:ascii="Times New Roman" w:hAnsi="Times New Roman"/>
          <w:b/>
          <w:sz w:val="28"/>
          <w:szCs w:val="28"/>
        </w:rPr>
        <w:t>Внутренние прямые инвестиции в Россию, 2011 год (млн. дол)</w:t>
      </w:r>
    </w:p>
    <w:tbl>
      <w:tblPr>
        <w:tblStyle w:val="af1"/>
        <w:tblW w:w="0" w:type="auto"/>
        <w:tblLook w:val="04A0" w:firstRow="1" w:lastRow="0" w:firstColumn="1" w:lastColumn="0" w:noHBand="0" w:noVBand="1"/>
      </w:tblPr>
      <w:tblGrid>
        <w:gridCol w:w="4023"/>
        <w:gridCol w:w="1614"/>
      </w:tblGrid>
      <w:tr w:rsidR="0046179D" w:rsidRPr="00CD6F98" w:rsidTr="00AF4F01">
        <w:trPr>
          <w:trHeight w:val="403"/>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Кипр</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128,816</w:t>
            </w:r>
          </w:p>
        </w:tc>
      </w:tr>
      <w:tr w:rsidR="0046179D" w:rsidRPr="00CD6F98" w:rsidTr="00AF4F01">
        <w:trPr>
          <w:trHeight w:val="414"/>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Нидерланды</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59,745</w:t>
            </w:r>
          </w:p>
        </w:tc>
      </w:tr>
      <w:tr w:rsidR="0046179D" w:rsidRPr="00CD6F98" w:rsidTr="00AF4F01">
        <w:trPr>
          <w:trHeight w:val="403"/>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Виргинские острова</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56,442</w:t>
            </w:r>
          </w:p>
        </w:tc>
      </w:tr>
      <w:tr w:rsidR="0046179D" w:rsidRPr="00CD6F98" w:rsidTr="00AF4F01">
        <w:trPr>
          <w:trHeight w:val="403"/>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Бермудские острова</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32,545</w:t>
            </w:r>
          </w:p>
        </w:tc>
      </w:tr>
      <w:tr w:rsidR="0046179D" w:rsidRPr="00CD6F98" w:rsidTr="00AF4F01">
        <w:trPr>
          <w:trHeight w:val="403"/>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Багамские острова</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27,089</w:t>
            </w:r>
          </w:p>
        </w:tc>
      </w:tr>
      <w:tr w:rsidR="0046179D" w:rsidRPr="00CD6F98" w:rsidTr="00AF4F01">
        <w:trPr>
          <w:trHeight w:val="414"/>
        </w:trPr>
        <w:tc>
          <w:tcPr>
            <w:tcW w:w="4023"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Итого:</w:t>
            </w:r>
          </w:p>
        </w:tc>
        <w:tc>
          <w:tcPr>
            <w:tcW w:w="1614" w:type="dxa"/>
          </w:tcPr>
          <w:p w:rsidR="0046179D" w:rsidRPr="00CD6F98" w:rsidRDefault="0046179D" w:rsidP="00AF4F01">
            <w:pPr>
              <w:spacing w:line="360" w:lineRule="auto"/>
              <w:jc w:val="both"/>
              <w:rPr>
                <w:rFonts w:ascii="Times New Roman" w:hAnsi="Times New Roman"/>
                <w:sz w:val="28"/>
                <w:szCs w:val="28"/>
              </w:rPr>
            </w:pPr>
            <w:r w:rsidRPr="00CD6F98">
              <w:rPr>
                <w:rFonts w:ascii="Times New Roman" w:hAnsi="Times New Roman"/>
                <w:sz w:val="28"/>
                <w:szCs w:val="28"/>
              </w:rPr>
              <w:t>455,904</w:t>
            </w:r>
          </w:p>
        </w:tc>
      </w:tr>
    </w:tbl>
    <w:p w:rsidR="0046179D" w:rsidRPr="00CD6F98" w:rsidRDefault="0046179D" w:rsidP="0046179D">
      <w:pPr>
        <w:spacing w:line="360" w:lineRule="auto"/>
        <w:jc w:val="both"/>
        <w:rPr>
          <w:rFonts w:ascii="Times New Roman" w:hAnsi="Times New Roman"/>
        </w:rPr>
      </w:pPr>
      <w:r w:rsidRPr="00CD6F98">
        <w:rPr>
          <w:rFonts w:ascii="Times New Roman" w:hAnsi="Times New Roman"/>
        </w:rPr>
        <w:t>Источник: МВФ</w:t>
      </w:r>
    </w:p>
    <w:p w:rsidR="006A741B" w:rsidRPr="00DC601C" w:rsidRDefault="004419B9" w:rsidP="005F51C4">
      <w:pPr>
        <w:spacing w:line="360" w:lineRule="auto"/>
        <w:ind w:firstLine="708"/>
        <w:jc w:val="both"/>
        <w:rPr>
          <w:rFonts w:ascii="Times New Roman" w:hAnsi="Times New Roman"/>
          <w:sz w:val="28"/>
          <w:szCs w:val="28"/>
        </w:rPr>
      </w:pPr>
      <w:r w:rsidRPr="00CD6F98">
        <w:rPr>
          <w:rFonts w:ascii="Times New Roman" w:hAnsi="Times New Roman"/>
          <w:sz w:val="28"/>
          <w:szCs w:val="28"/>
        </w:rPr>
        <w:lastRenderedPageBreak/>
        <w:t>Немного по другому обстоят дела</w:t>
      </w:r>
      <w:r w:rsidR="00D83656" w:rsidRPr="00CD6F98">
        <w:rPr>
          <w:rFonts w:ascii="Times New Roman" w:hAnsi="Times New Roman"/>
          <w:sz w:val="28"/>
          <w:szCs w:val="28"/>
        </w:rPr>
        <w:t xml:space="preserve"> в паре Бразилия -  Голландия.  </w:t>
      </w:r>
      <w:r w:rsidRPr="00CD6F98">
        <w:rPr>
          <w:rFonts w:ascii="Times New Roman" w:hAnsi="Times New Roman"/>
          <w:sz w:val="28"/>
          <w:szCs w:val="28"/>
        </w:rPr>
        <w:t>По данным статистики, Нидерланды являются крупнейшим иностранным инвестором Бразилии. Вполне вероятно, что значительная часть голландских инвестиций исходит от трансн</w:t>
      </w:r>
      <w:r w:rsidR="00AB6AB2" w:rsidRPr="00CD6F98">
        <w:rPr>
          <w:rFonts w:ascii="Times New Roman" w:hAnsi="Times New Roman"/>
          <w:sz w:val="28"/>
          <w:szCs w:val="28"/>
        </w:rPr>
        <w:t>ациональных корпораций</w:t>
      </w:r>
      <w:r w:rsidRPr="00CD6F98">
        <w:rPr>
          <w:rFonts w:ascii="Times New Roman" w:hAnsi="Times New Roman"/>
          <w:sz w:val="28"/>
          <w:szCs w:val="28"/>
        </w:rPr>
        <w:t>,</w:t>
      </w:r>
      <w:r w:rsidR="00AB6AB2" w:rsidRPr="00CD6F98">
        <w:rPr>
          <w:rFonts w:ascii="Times New Roman" w:hAnsi="Times New Roman"/>
          <w:sz w:val="28"/>
          <w:szCs w:val="28"/>
        </w:rPr>
        <w:t xml:space="preserve"> </w:t>
      </w:r>
      <w:proofErr w:type="spellStart"/>
      <w:r w:rsidR="00AB6AB2" w:rsidRPr="00CD6F98">
        <w:rPr>
          <w:rFonts w:ascii="Times New Roman" w:hAnsi="Times New Roman"/>
          <w:sz w:val="28"/>
          <w:szCs w:val="28"/>
        </w:rPr>
        <w:t>т</w:t>
      </w:r>
      <w:proofErr w:type="gramStart"/>
      <w:r w:rsidR="00AB6AB2" w:rsidRPr="00CD6F98">
        <w:rPr>
          <w:rFonts w:ascii="Times New Roman" w:hAnsi="Times New Roman"/>
          <w:sz w:val="28"/>
          <w:szCs w:val="28"/>
        </w:rPr>
        <w:t>.к</w:t>
      </w:r>
      <w:proofErr w:type="spellEnd"/>
      <w:proofErr w:type="gramEnd"/>
      <w:r w:rsidRPr="00CD6F98">
        <w:rPr>
          <w:rFonts w:ascii="Times New Roman" w:hAnsi="Times New Roman"/>
          <w:sz w:val="28"/>
          <w:szCs w:val="28"/>
        </w:rPr>
        <w:t xml:space="preserve"> голландские компании не должны</w:t>
      </w:r>
      <w:r w:rsidR="00C93023" w:rsidRPr="00CD6F98">
        <w:rPr>
          <w:rFonts w:ascii="Times New Roman" w:hAnsi="Times New Roman"/>
          <w:sz w:val="28"/>
          <w:szCs w:val="28"/>
        </w:rPr>
        <w:t xml:space="preserve"> платить налог</w:t>
      </w:r>
      <w:r w:rsidRPr="00CD6F98">
        <w:rPr>
          <w:rFonts w:ascii="Times New Roman" w:hAnsi="Times New Roman"/>
          <w:sz w:val="28"/>
          <w:szCs w:val="28"/>
        </w:rPr>
        <w:t xml:space="preserve"> на див</w:t>
      </w:r>
      <w:r w:rsidR="00F607BB" w:rsidRPr="00CD6F98">
        <w:rPr>
          <w:rFonts w:ascii="Times New Roman" w:hAnsi="Times New Roman"/>
          <w:sz w:val="28"/>
          <w:szCs w:val="28"/>
        </w:rPr>
        <w:t>и</w:t>
      </w:r>
      <w:r w:rsidR="00D66A97" w:rsidRPr="00CD6F98">
        <w:rPr>
          <w:rFonts w:ascii="Times New Roman" w:hAnsi="Times New Roman"/>
          <w:sz w:val="28"/>
          <w:szCs w:val="28"/>
        </w:rPr>
        <w:t>денды от инвестиций в Бразилию</w:t>
      </w:r>
      <w:r w:rsidR="005F51C4">
        <w:rPr>
          <w:rFonts w:ascii="Times New Roman" w:hAnsi="Times New Roman"/>
          <w:sz w:val="28"/>
          <w:szCs w:val="28"/>
        </w:rPr>
        <w:t>.</w:t>
      </w:r>
    </w:p>
    <w:p w:rsidR="00A86B2A" w:rsidRPr="00DC601C" w:rsidRDefault="006A741B" w:rsidP="00834702">
      <w:pPr>
        <w:spacing w:line="360" w:lineRule="auto"/>
        <w:jc w:val="both"/>
        <w:rPr>
          <w:rFonts w:ascii="Times New Roman" w:hAnsi="Times New Roman"/>
          <w:sz w:val="28"/>
          <w:szCs w:val="28"/>
        </w:rPr>
      </w:pPr>
      <w:r>
        <w:rPr>
          <w:rFonts w:ascii="Times New Roman" w:hAnsi="Times New Roman"/>
          <w:sz w:val="28"/>
          <w:szCs w:val="28"/>
        </w:rPr>
        <w:t>Таблица 4</w:t>
      </w:r>
    </w:p>
    <w:p w:rsidR="002777AF" w:rsidRPr="006A741B" w:rsidRDefault="002777AF" w:rsidP="00834702">
      <w:pPr>
        <w:spacing w:line="360" w:lineRule="auto"/>
        <w:jc w:val="both"/>
        <w:rPr>
          <w:rFonts w:ascii="Times New Roman" w:hAnsi="Times New Roman"/>
          <w:b/>
          <w:sz w:val="28"/>
          <w:szCs w:val="28"/>
        </w:rPr>
      </w:pPr>
      <w:r w:rsidRPr="006A741B">
        <w:rPr>
          <w:rFonts w:ascii="Times New Roman" w:hAnsi="Times New Roman"/>
          <w:b/>
          <w:sz w:val="28"/>
          <w:szCs w:val="28"/>
        </w:rPr>
        <w:t>Внутренние прямые инвестиции в Бразилию , 2011 год (млн. дол)</w:t>
      </w:r>
    </w:p>
    <w:tbl>
      <w:tblPr>
        <w:tblStyle w:val="af1"/>
        <w:tblpPr w:leftFromText="180" w:rightFromText="180" w:vertAnchor="text" w:tblpY="1"/>
        <w:tblOverlap w:val="never"/>
        <w:tblW w:w="0" w:type="auto"/>
        <w:tblLook w:val="04A0" w:firstRow="1" w:lastRow="0" w:firstColumn="1" w:lastColumn="0" w:noHBand="0" w:noVBand="1"/>
      </w:tblPr>
      <w:tblGrid>
        <w:gridCol w:w="4023"/>
        <w:gridCol w:w="1614"/>
      </w:tblGrid>
      <w:tr w:rsidR="002777AF" w:rsidRPr="00CD6F98" w:rsidTr="003B57FA">
        <w:trPr>
          <w:trHeight w:val="403"/>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Нидерланды</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174,507</w:t>
            </w:r>
          </w:p>
        </w:tc>
      </w:tr>
      <w:tr w:rsidR="002777AF" w:rsidRPr="00CD6F98" w:rsidTr="003B57FA">
        <w:trPr>
          <w:trHeight w:val="414"/>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США</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123,973</w:t>
            </w:r>
          </w:p>
        </w:tc>
      </w:tr>
      <w:tr w:rsidR="002777AF" w:rsidRPr="00CD6F98" w:rsidTr="003B57FA">
        <w:trPr>
          <w:trHeight w:val="403"/>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Испания</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93,360</w:t>
            </w:r>
          </w:p>
        </w:tc>
      </w:tr>
      <w:tr w:rsidR="002777AF" w:rsidRPr="00CD6F98" w:rsidTr="003B57FA">
        <w:trPr>
          <w:trHeight w:val="403"/>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Франция</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35,824</w:t>
            </w:r>
          </w:p>
        </w:tc>
      </w:tr>
      <w:tr w:rsidR="002777AF" w:rsidRPr="00CD6F98" w:rsidTr="003B57FA">
        <w:trPr>
          <w:trHeight w:val="403"/>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Япония</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35,384</w:t>
            </w:r>
          </w:p>
        </w:tc>
      </w:tr>
      <w:tr w:rsidR="002777AF" w:rsidRPr="00CD6F98" w:rsidTr="003B57FA">
        <w:trPr>
          <w:trHeight w:val="414"/>
        </w:trPr>
        <w:tc>
          <w:tcPr>
            <w:tcW w:w="4023"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Итого:</w:t>
            </w:r>
          </w:p>
        </w:tc>
        <w:tc>
          <w:tcPr>
            <w:tcW w:w="1614" w:type="dxa"/>
          </w:tcPr>
          <w:p w:rsidR="002777AF" w:rsidRPr="00CD6F98" w:rsidRDefault="002777AF" w:rsidP="003B57FA">
            <w:pPr>
              <w:spacing w:line="360" w:lineRule="auto"/>
              <w:jc w:val="both"/>
              <w:rPr>
                <w:rFonts w:ascii="Times New Roman" w:hAnsi="Times New Roman"/>
                <w:sz w:val="28"/>
                <w:szCs w:val="28"/>
              </w:rPr>
            </w:pPr>
            <w:r w:rsidRPr="00CD6F98">
              <w:rPr>
                <w:rFonts w:ascii="Times New Roman" w:hAnsi="Times New Roman"/>
                <w:sz w:val="28"/>
                <w:szCs w:val="28"/>
              </w:rPr>
              <w:t>705,689</w:t>
            </w:r>
          </w:p>
        </w:tc>
      </w:tr>
    </w:tbl>
    <w:p w:rsidR="004419B9" w:rsidRPr="00CD6F98" w:rsidRDefault="003B57FA" w:rsidP="00834702">
      <w:pPr>
        <w:spacing w:line="360" w:lineRule="auto"/>
        <w:jc w:val="both"/>
        <w:rPr>
          <w:rFonts w:ascii="Times New Roman" w:hAnsi="Times New Roman"/>
          <w:sz w:val="24"/>
          <w:szCs w:val="24"/>
        </w:rPr>
      </w:pPr>
      <w:r w:rsidRPr="00CD6F98">
        <w:rPr>
          <w:rFonts w:ascii="Times New Roman" w:hAnsi="Times New Roman"/>
          <w:sz w:val="24"/>
          <w:szCs w:val="24"/>
        </w:rPr>
        <w:br w:type="textWrapping" w:clear="all"/>
      </w:r>
      <w:r w:rsidR="00590D56" w:rsidRPr="00CD6F98">
        <w:rPr>
          <w:rFonts w:ascii="Times New Roman" w:hAnsi="Times New Roman"/>
          <w:sz w:val="24"/>
          <w:szCs w:val="24"/>
        </w:rPr>
        <w:t>Источник МВФ</w:t>
      </w:r>
    </w:p>
    <w:p w:rsidR="004419B9" w:rsidRPr="00CD6F98" w:rsidRDefault="004419B9" w:rsidP="002777AF">
      <w:pPr>
        <w:spacing w:after="0" w:line="360" w:lineRule="auto"/>
        <w:ind w:firstLine="708"/>
        <w:jc w:val="both"/>
        <w:rPr>
          <w:rFonts w:ascii="Times New Roman" w:hAnsi="Times New Roman"/>
          <w:sz w:val="28"/>
          <w:szCs w:val="28"/>
        </w:rPr>
      </w:pPr>
      <w:r w:rsidRPr="00CD6F98">
        <w:rPr>
          <w:rFonts w:ascii="Times New Roman" w:hAnsi="Times New Roman"/>
          <w:sz w:val="28"/>
          <w:szCs w:val="28"/>
        </w:rPr>
        <w:t xml:space="preserve">Хотя в группе стран БРИКС импорт и экспорт имеют положительную динамику роста, можно говорить и реальных проблемах существующих в этом блоке. То есть, страны развиваются, но только с помощью внутренних производственных ресурсов, которые достаточно ограниченны. К </w:t>
      </w:r>
      <w:r w:rsidR="00D83656" w:rsidRPr="00CD6F98">
        <w:rPr>
          <w:rFonts w:ascii="Times New Roman" w:hAnsi="Times New Roman"/>
          <w:sz w:val="28"/>
          <w:szCs w:val="28"/>
        </w:rPr>
        <w:t xml:space="preserve">масштабной проблеме </w:t>
      </w:r>
      <w:r w:rsidRPr="00CD6F98">
        <w:rPr>
          <w:rFonts w:ascii="Times New Roman" w:hAnsi="Times New Roman"/>
          <w:sz w:val="28"/>
          <w:szCs w:val="28"/>
        </w:rPr>
        <w:t>с</w:t>
      </w:r>
      <w:r w:rsidR="00D83656" w:rsidRPr="00CD6F98">
        <w:rPr>
          <w:rFonts w:ascii="Times New Roman" w:hAnsi="Times New Roman"/>
          <w:sz w:val="28"/>
          <w:szCs w:val="28"/>
        </w:rPr>
        <w:t xml:space="preserve">ледует отнести </w:t>
      </w:r>
      <w:r w:rsidRPr="00CD6F98">
        <w:rPr>
          <w:rFonts w:ascii="Times New Roman" w:hAnsi="Times New Roman"/>
          <w:sz w:val="28"/>
          <w:szCs w:val="28"/>
        </w:rPr>
        <w:t>низкий уровень жизни населения, которая достаточно сильно сказывается на развитии</w:t>
      </w:r>
      <w:r w:rsidR="00D83656" w:rsidRPr="00CD6F98">
        <w:rPr>
          <w:rFonts w:ascii="Times New Roman" w:hAnsi="Times New Roman"/>
          <w:sz w:val="28"/>
          <w:szCs w:val="28"/>
        </w:rPr>
        <w:t xml:space="preserve"> всего блока в целом.</w:t>
      </w:r>
    </w:p>
    <w:p w:rsidR="00D83656" w:rsidRPr="00CD6F98" w:rsidRDefault="004419B9" w:rsidP="00834702">
      <w:pPr>
        <w:spacing w:after="0" w:line="360" w:lineRule="auto"/>
        <w:ind w:firstLine="709"/>
        <w:jc w:val="both"/>
        <w:rPr>
          <w:rFonts w:ascii="Times New Roman" w:hAnsi="Times New Roman"/>
          <w:sz w:val="28"/>
          <w:szCs w:val="28"/>
        </w:rPr>
      </w:pPr>
      <w:r w:rsidRPr="00CD6F98">
        <w:rPr>
          <w:rFonts w:ascii="Times New Roman" w:hAnsi="Times New Roman"/>
          <w:sz w:val="28"/>
          <w:szCs w:val="28"/>
        </w:rPr>
        <w:t xml:space="preserve">На данный момент продолжение существования группы БРИКС под вопросом, так как на протяжении последних двух лет разрыв в темпах производства увеличился, за счёт чего Индия и Китай вышли на главенствующие позиции, в то время как российская экономика  попросту не успевает за ними. </w:t>
      </w:r>
    </w:p>
    <w:p w:rsidR="004419B9" w:rsidRPr="00CD6F98" w:rsidRDefault="004419B9" w:rsidP="00834702">
      <w:pPr>
        <w:spacing w:after="0" w:line="360" w:lineRule="auto"/>
        <w:ind w:firstLine="709"/>
        <w:jc w:val="both"/>
        <w:rPr>
          <w:rFonts w:ascii="Times New Roman" w:hAnsi="Times New Roman"/>
          <w:sz w:val="28"/>
          <w:szCs w:val="28"/>
        </w:rPr>
      </w:pPr>
      <w:r w:rsidRPr="00CD6F98">
        <w:rPr>
          <w:rFonts w:ascii="Times New Roman" w:hAnsi="Times New Roman"/>
          <w:sz w:val="28"/>
          <w:szCs w:val="28"/>
        </w:rPr>
        <w:lastRenderedPageBreak/>
        <w:t>Конечно, нельзя забывать о том, что Китай и Индия это давние страны-соперники</w:t>
      </w:r>
      <w:r w:rsidR="008E192C" w:rsidRPr="00CD6F98">
        <w:rPr>
          <w:rFonts w:ascii="Times New Roman" w:hAnsi="Times New Roman"/>
          <w:sz w:val="28"/>
          <w:szCs w:val="28"/>
        </w:rPr>
        <w:t xml:space="preserve"> в борьбе за дефицитные ресурсы. Они могут оказаться в  более выигрышной ситуации</w:t>
      </w:r>
      <w:r w:rsidR="00266C5A" w:rsidRPr="00CD6F98">
        <w:rPr>
          <w:rFonts w:ascii="Times New Roman" w:hAnsi="Times New Roman"/>
          <w:sz w:val="28"/>
          <w:szCs w:val="28"/>
        </w:rPr>
        <w:t xml:space="preserve"> в случае падения цен на сырьё. Э</w:t>
      </w:r>
      <w:r w:rsidR="00140EEF" w:rsidRPr="00CD6F98">
        <w:rPr>
          <w:rFonts w:ascii="Times New Roman" w:hAnsi="Times New Roman"/>
          <w:sz w:val="28"/>
          <w:szCs w:val="28"/>
        </w:rPr>
        <w:t>то позволит им избежать дефицита государственного бюджета</w:t>
      </w:r>
      <w:r w:rsidR="008E192C" w:rsidRPr="00CD6F98">
        <w:rPr>
          <w:rFonts w:ascii="Times New Roman" w:hAnsi="Times New Roman"/>
          <w:sz w:val="28"/>
          <w:szCs w:val="28"/>
        </w:rPr>
        <w:t>.</w:t>
      </w:r>
      <w:r w:rsidRPr="00CD6F98">
        <w:rPr>
          <w:rFonts w:ascii="Times New Roman" w:hAnsi="Times New Roman"/>
          <w:sz w:val="28"/>
          <w:szCs w:val="28"/>
        </w:rPr>
        <w:t xml:space="preserve"> В тоже время</w:t>
      </w:r>
      <w:r w:rsidR="008E192C" w:rsidRPr="00CD6F98">
        <w:rPr>
          <w:rFonts w:ascii="Times New Roman" w:hAnsi="Times New Roman"/>
          <w:sz w:val="28"/>
          <w:szCs w:val="28"/>
        </w:rPr>
        <w:t>,</w:t>
      </w:r>
      <w:r w:rsidRPr="00CD6F98">
        <w:rPr>
          <w:rFonts w:ascii="Times New Roman" w:hAnsi="Times New Roman"/>
          <w:sz w:val="28"/>
          <w:szCs w:val="28"/>
        </w:rPr>
        <w:t xml:space="preserve">  Бразилия и Россия напротив, понесут убытки </w:t>
      </w:r>
      <w:r w:rsidR="00140EEF" w:rsidRPr="00CD6F98">
        <w:rPr>
          <w:rFonts w:ascii="Times New Roman" w:hAnsi="Times New Roman"/>
          <w:sz w:val="28"/>
          <w:szCs w:val="28"/>
        </w:rPr>
        <w:t>в случае снижения цен на</w:t>
      </w:r>
      <w:r w:rsidRPr="00CD6F98">
        <w:rPr>
          <w:rFonts w:ascii="Times New Roman" w:hAnsi="Times New Roman"/>
          <w:sz w:val="28"/>
          <w:szCs w:val="28"/>
        </w:rPr>
        <w:t xml:space="preserve"> энергоносители и сельхоз продукцию. </w:t>
      </w:r>
    </w:p>
    <w:p w:rsidR="004419B9" w:rsidRPr="00CD6F98" w:rsidRDefault="004419B9" w:rsidP="00834702">
      <w:pPr>
        <w:spacing w:after="0" w:line="360" w:lineRule="auto"/>
        <w:ind w:firstLine="709"/>
        <w:jc w:val="both"/>
        <w:rPr>
          <w:rFonts w:ascii="Times New Roman" w:hAnsi="Times New Roman"/>
          <w:sz w:val="28"/>
          <w:szCs w:val="28"/>
        </w:rPr>
      </w:pPr>
      <w:r w:rsidRPr="00CD6F98">
        <w:rPr>
          <w:rFonts w:ascii="Times New Roman" w:hAnsi="Times New Roman"/>
          <w:sz w:val="28"/>
          <w:szCs w:val="28"/>
        </w:rPr>
        <w:t>Осн</w:t>
      </w:r>
      <w:r w:rsidR="008E192C" w:rsidRPr="00CD6F98">
        <w:rPr>
          <w:rFonts w:ascii="Times New Roman" w:hAnsi="Times New Roman"/>
          <w:sz w:val="28"/>
          <w:szCs w:val="28"/>
        </w:rPr>
        <w:t>овной проблемой всех стран стало</w:t>
      </w:r>
      <w:r w:rsidRPr="00CD6F98">
        <w:rPr>
          <w:rFonts w:ascii="Times New Roman" w:hAnsi="Times New Roman"/>
          <w:sz w:val="28"/>
          <w:szCs w:val="28"/>
        </w:rPr>
        <w:t xml:space="preserve"> повышение цен на сырье,  в том числе </w:t>
      </w:r>
      <w:r w:rsidR="008E192C" w:rsidRPr="00CD6F98">
        <w:rPr>
          <w:rFonts w:ascii="Times New Roman" w:hAnsi="Times New Roman"/>
          <w:sz w:val="28"/>
          <w:szCs w:val="28"/>
        </w:rPr>
        <w:t xml:space="preserve">на </w:t>
      </w:r>
      <w:r w:rsidRPr="00CD6F98">
        <w:rPr>
          <w:rFonts w:ascii="Times New Roman" w:hAnsi="Times New Roman"/>
          <w:sz w:val="28"/>
          <w:szCs w:val="28"/>
        </w:rPr>
        <w:t>нефть. Это является реальной угрозой, влияющей на повышение цен продовольственной продукции</w:t>
      </w:r>
      <w:r w:rsidR="008E192C" w:rsidRPr="00CD6F98">
        <w:rPr>
          <w:rFonts w:ascii="Times New Roman" w:hAnsi="Times New Roman"/>
          <w:sz w:val="28"/>
          <w:szCs w:val="28"/>
        </w:rPr>
        <w:t>.</w:t>
      </w:r>
      <w:r w:rsidRPr="00CD6F98">
        <w:rPr>
          <w:rFonts w:ascii="Times New Roman" w:hAnsi="Times New Roman"/>
          <w:sz w:val="28"/>
          <w:szCs w:val="28"/>
        </w:rPr>
        <w:t xml:space="preserve"> </w:t>
      </w:r>
    </w:p>
    <w:p w:rsidR="00301815" w:rsidRPr="00CD6F98" w:rsidRDefault="00301815" w:rsidP="00301815">
      <w:pPr>
        <w:spacing w:after="0" w:line="360" w:lineRule="auto"/>
        <w:ind w:firstLine="709"/>
        <w:jc w:val="both"/>
        <w:rPr>
          <w:rFonts w:ascii="Times New Roman" w:hAnsi="Times New Roman"/>
          <w:sz w:val="28"/>
          <w:szCs w:val="28"/>
        </w:rPr>
      </w:pPr>
      <w:r w:rsidRPr="00CD6F98">
        <w:rPr>
          <w:rFonts w:ascii="Times New Roman" w:hAnsi="Times New Roman"/>
          <w:sz w:val="28"/>
          <w:szCs w:val="28"/>
        </w:rPr>
        <w:t>К вышеизложенным проблемам можно добавить географический фактор, который может негативно отразиться на дальнейшем развитии блока</w:t>
      </w:r>
      <w:r w:rsidR="00BF5598" w:rsidRPr="00CD6F98">
        <w:rPr>
          <w:rFonts w:ascii="Times New Roman" w:hAnsi="Times New Roman"/>
          <w:sz w:val="28"/>
          <w:szCs w:val="28"/>
        </w:rPr>
        <w:t xml:space="preserve">. </w:t>
      </w:r>
      <w:r w:rsidRPr="00CD6F98">
        <w:rPr>
          <w:rFonts w:ascii="Times New Roman" w:hAnsi="Times New Roman"/>
          <w:sz w:val="28"/>
          <w:szCs w:val="28"/>
        </w:rPr>
        <w:t>Отдаленность Бразилии и Южной Африки создает непреодолимые трудности в логистике, что не способствует росту торговли между странами.</w:t>
      </w:r>
    </w:p>
    <w:p w:rsidR="00127CE8" w:rsidRPr="00CD6F98" w:rsidRDefault="00127CE8" w:rsidP="00834702">
      <w:pPr>
        <w:spacing w:line="360" w:lineRule="auto"/>
        <w:jc w:val="both"/>
        <w:rPr>
          <w:rFonts w:ascii="Times New Roman" w:hAnsi="Times New Roman"/>
          <w:sz w:val="28"/>
          <w:szCs w:val="28"/>
        </w:rPr>
      </w:pPr>
    </w:p>
    <w:p w:rsidR="004419B9" w:rsidRPr="00CD6F98" w:rsidRDefault="004419B9" w:rsidP="00834702">
      <w:pPr>
        <w:spacing w:line="360" w:lineRule="auto"/>
        <w:jc w:val="both"/>
        <w:rPr>
          <w:rFonts w:ascii="Times New Roman" w:hAnsi="Times New Roman"/>
          <w:sz w:val="28"/>
          <w:szCs w:val="28"/>
        </w:rPr>
      </w:pPr>
    </w:p>
    <w:p w:rsidR="004419B9" w:rsidRPr="00CD6F98" w:rsidRDefault="004419B9" w:rsidP="00834702">
      <w:pPr>
        <w:spacing w:line="360" w:lineRule="auto"/>
        <w:jc w:val="both"/>
        <w:rPr>
          <w:rFonts w:ascii="Times New Roman" w:hAnsi="Times New Roman"/>
          <w:sz w:val="28"/>
          <w:szCs w:val="28"/>
        </w:rPr>
      </w:pPr>
    </w:p>
    <w:p w:rsidR="00D83656" w:rsidRPr="00CD6F98" w:rsidRDefault="00D83656" w:rsidP="00834702">
      <w:pPr>
        <w:spacing w:line="360" w:lineRule="auto"/>
        <w:jc w:val="both"/>
        <w:rPr>
          <w:rFonts w:ascii="Times New Roman" w:hAnsi="Times New Roman"/>
          <w:sz w:val="28"/>
          <w:szCs w:val="28"/>
        </w:rPr>
      </w:pPr>
    </w:p>
    <w:p w:rsidR="00D83656" w:rsidRPr="00CD6F98" w:rsidRDefault="00D83656" w:rsidP="00834702">
      <w:pPr>
        <w:spacing w:line="360" w:lineRule="auto"/>
        <w:jc w:val="both"/>
        <w:rPr>
          <w:rFonts w:ascii="Times New Roman" w:hAnsi="Times New Roman"/>
          <w:sz w:val="28"/>
          <w:szCs w:val="28"/>
        </w:rPr>
      </w:pPr>
    </w:p>
    <w:p w:rsidR="00D83656" w:rsidRPr="00CD6F98" w:rsidRDefault="00D83656" w:rsidP="00834702">
      <w:pPr>
        <w:spacing w:line="360" w:lineRule="auto"/>
        <w:jc w:val="both"/>
        <w:rPr>
          <w:rFonts w:ascii="Times New Roman" w:hAnsi="Times New Roman"/>
          <w:sz w:val="28"/>
          <w:szCs w:val="28"/>
        </w:rPr>
      </w:pPr>
    </w:p>
    <w:p w:rsidR="00D83656" w:rsidRPr="00CD6F98" w:rsidRDefault="00D83656" w:rsidP="00834702">
      <w:pPr>
        <w:spacing w:line="360" w:lineRule="auto"/>
        <w:jc w:val="both"/>
        <w:rPr>
          <w:rFonts w:ascii="Times New Roman" w:hAnsi="Times New Roman"/>
          <w:sz w:val="28"/>
          <w:szCs w:val="28"/>
        </w:rPr>
      </w:pPr>
    </w:p>
    <w:p w:rsidR="00816543" w:rsidRPr="00CD6F98" w:rsidRDefault="00816543" w:rsidP="00834702">
      <w:pPr>
        <w:spacing w:line="360" w:lineRule="auto"/>
        <w:jc w:val="both"/>
        <w:rPr>
          <w:rFonts w:ascii="Times New Roman" w:hAnsi="Times New Roman"/>
          <w:sz w:val="28"/>
          <w:szCs w:val="28"/>
        </w:rPr>
      </w:pPr>
    </w:p>
    <w:p w:rsidR="00A86B2A" w:rsidRPr="00CD6F98" w:rsidRDefault="00A86B2A" w:rsidP="00834702">
      <w:pPr>
        <w:spacing w:line="360" w:lineRule="auto"/>
        <w:jc w:val="both"/>
        <w:rPr>
          <w:rFonts w:ascii="Times New Roman" w:hAnsi="Times New Roman"/>
          <w:sz w:val="28"/>
          <w:szCs w:val="28"/>
        </w:rPr>
      </w:pPr>
    </w:p>
    <w:p w:rsidR="00A86B2A" w:rsidRPr="00CD6F98" w:rsidRDefault="00A86B2A" w:rsidP="00834702">
      <w:pPr>
        <w:spacing w:line="360" w:lineRule="auto"/>
        <w:jc w:val="both"/>
        <w:rPr>
          <w:rFonts w:ascii="Times New Roman" w:hAnsi="Times New Roman"/>
          <w:sz w:val="28"/>
          <w:szCs w:val="28"/>
        </w:rPr>
      </w:pPr>
    </w:p>
    <w:p w:rsidR="00A86B2A" w:rsidRPr="00CD6F98" w:rsidRDefault="00A86B2A" w:rsidP="00834702">
      <w:pPr>
        <w:spacing w:line="360" w:lineRule="auto"/>
        <w:jc w:val="both"/>
        <w:rPr>
          <w:rFonts w:ascii="Times New Roman" w:hAnsi="Times New Roman"/>
          <w:sz w:val="28"/>
          <w:szCs w:val="28"/>
        </w:rPr>
      </w:pPr>
    </w:p>
    <w:p w:rsidR="00A86B2A" w:rsidRPr="00DC601C" w:rsidRDefault="00A86B2A" w:rsidP="000215A8">
      <w:pPr>
        <w:rPr>
          <w:rFonts w:ascii="Times New Roman" w:hAnsi="Times New Roman"/>
          <w:sz w:val="28"/>
          <w:szCs w:val="28"/>
        </w:rPr>
      </w:pPr>
    </w:p>
    <w:p w:rsidR="000215A8" w:rsidRPr="00567B3C" w:rsidRDefault="000215A8">
      <w:pPr>
        <w:rPr>
          <w:rFonts w:ascii="Times New Roman" w:eastAsia="Times New Roman" w:hAnsi="Times New Roman"/>
          <w:b/>
          <w:bCs/>
          <w:kern w:val="32"/>
          <w:sz w:val="32"/>
          <w:szCs w:val="32"/>
        </w:rPr>
      </w:pPr>
      <w:bookmarkStart w:id="13" w:name="_Toc356854535"/>
      <w:bookmarkStart w:id="14" w:name="_Toc356855785"/>
      <w:r w:rsidRPr="00567B3C">
        <w:rPr>
          <w:rFonts w:ascii="Times New Roman" w:hAnsi="Times New Roman"/>
        </w:rPr>
        <w:br w:type="page"/>
      </w:r>
    </w:p>
    <w:p w:rsidR="00EE1996" w:rsidRPr="00C35F58" w:rsidRDefault="00D66A97" w:rsidP="00C35F58">
      <w:pPr>
        <w:pStyle w:val="1"/>
        <w:jc w:val="center"/>
        <w:rPr>
          <w:rFonts w:ascii="Times New Roman" w:hAnsi="Times New Roman"/>
        </w:rPr>
      </w:pPr>
      <w:r w:rsidRPr="00C35F58">
        <w:rPr>
          <w:rFonts w:ascii="Times New Roman" w:hAnsi="Times New Roman"/>
          <w:lang w:val="en-US"/>
        </w:rPr>
        <w:lastRenderedPageBreak/>
        <w:t>II</w:t>
      </w:r>
      <w:r w:rsidR="00C35F58" w:rsidRPr="00C35F58">
        <w:rPr>
          <w:rFonts w:ascii="Times New Roman" w:hAnsi="Times New Roman"/>
        </w:rPr>
        <w:t>. Ф</w:t>
      </w:r>
      <w:r w:rsidR="00EE1996" w:rsidRPr="00C35F58">
        <w:rPr>
          <w:rFonts w:ascii="Times New Roman" w:hAnsi="Times New Roman"/>
        </w:rPr>
        <w:t xml:space="preserve">инансовые </w:t>
      </w:r>
      <w:r w:rsidR="00C35F58" w:rsidRPr="00C35F58">
        <w:rPr>
          <w:rFonts w:ascii="Times New Roman" w:hAnsi="Times New Roman"/>
        </w:rPr>
        <w:t xml:space="preserve">инструменты поддержки компаний-экспортеров в </w:t>
      </w:r>
      <w:proofErr w:type="gramStart"/>
      <w:r w:rsidR="00C35F58" w:rsidRPr="00C35F58">
        <w:rPr>
          <w:rFonts w:ascii="Times New Roman" w:hAnsi="Times New Roman"/>
        </w:rPr>
        <w:t>стр</w:t>
      </w:r>
      <w:r w:rsidR="00EE1996" w:rsidRPr="00C35F58">
        <w:rPr>
          <w:rFonts w:ascii="Times New Roman" w:hAnsi="Times New Roman"/>
        </w:rPr>
        <w:t>анах  БРИКС</w:t>
      </w:r>
      <w:bookmarkEnd w:id="13"/>
      <w:bookmarkEnd w:id="14"/>
      <w:proofErr w:type="gramEnd"/>
    </w:p>
    <w:p w:rsidR="00EE1996" w:rsidRPr="00C35F58" w:rsidRDefault="00EE1996" w:rsidP="00C35F58">
      <w:pPr>
        <w:spacing w:after="0" w:line="240" w:lineRule="auto"/>
        <w:jc w:val="center"/>
        <w:rPr>
          <w:rFonts w:ascii="Times New Roman" w:hAnsi="Times New Roman"/>
          <w:caps/>
          <w:sz w:val="28"/>
          <w:szCs w:val="28"/>
        </w:rPr>
      </w:pPr>
    </w:p>
    <w:p w:rsidR="00EE1996" w:rsidRPr="00C35F58" w:rsidRDefault="00D66A97" w:rsidP="00C35F58">
      <w:pPr>
        <w:pStyle w:val="2"/>
        <w:jc w:val="center"/>
        <w:rPr>
          <w:rFonts w:ascii="Times New Roman" w:hAnsi="Times New Roman" w:cs="Times New Roman"/>
        </w:rPr>
      </w:pPr>
      <w:bookmarkStart w:id="15" w:name="_Toc356854536"/>
      <w:bookmarkStart w:id="16" w:name="_Toc356855786"/>
      <w:r w:rsidRPr="00C35F58">
        <w:rPr>
          <w:rFonts w:ascii="Times New Roman" w:hAnsi="Times New Roman" w:cs="Times New Roman"/>
          <w:caps/>
        </w:rPr>
        <w:t>2</w:t>
      </w:r>
      <w:r w:rsidR="00EE1996" w:rsidRPr="00C35F58">
        <w:rPr>
          <w:rFonts w:ascii="Times New Roman" w:hAnsi="Times New Roman" w:cs="Times New Roman"/>
          <w:caps/>
        </w:rPr>
        <w:t xml:space="preserve">.1. </w:t>
      </w:r>
      <w:r w:rsidR="00EE1996" w:rsidRPr="00C35F58">
        <w:rPr>
          <w:rFonts w:ascii="Times New Roman" w:hAnsi="Times New Roman" w:cs="Times New Roman"/>
        </w:rPr>
        <w:t>Финансовые  инструменты поддержки</w:t>
      </w:r>
      <w:r w:rsidR="00EA40E6" w:rsidRPr="00C35F58">
        <w:rPr>
          <w:rFonts w:ascii="Times New Roman" w:hAnsi="Times New Roman" w:cs="Times New Roman"/>
        </w:rPr>
        <w:t xml:space="preserve"> компаний-экспортеров</w:t>
      </w:r>
      <w:bookmarkEnd w:id="15"/>
      <w:bookmarkEnd w:id="16"/>
    </w:p>
    <w:p w:rsidR="00CD6F98" w:rsidRPr="00CD6F98" w:rsidRDefault="00CD6F98" w:rsidP="00EE1996">
      <w:pPr>
        <w:spacing w:after="0" w:line="240" w:lineRule="auto"/>
        <w:jc w:val="center"/>
        <w:rPr>
          <w:rFonts w:ascii="Times New Roman" w:hAnsi="Times New Roman"/>
          <w:b/>
          <w:caps/>
          <w:sz w:val="28"/>
          <w:szCs w:val="28"/>
        </w:rPr>
      </w:pP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Государство, поддерживающее экспорт своей продукции, что является неотъемлемой частью торговой политики, усиливает конкурентные позиции компаний-экспортёров. В конечном счете, это приводит к таким положительным результатам, как снижение безработицы, повышение уровня доходов населения и более устойчивой экономики. Эти не маловажные факторы, в конечном результате, ведут к увеличению бюджета страны. В основном, государство поддерживает национальные компании, которые экспортируют продукцию. Всё это достаточно сильно влияет и на развитие национального высокотехнологичного производства,  а так же содействует инновационному развитию государства.</w:t>
      </w: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Существуют три устоявшиеся группы инструментов государственной поддержки экспорта. </w:t>
      </w: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Группа I – создание стимула для производственных компаний экспортеров, путем введения грандов, субсидий, созданием свободных экономических зон, частных вложений и многого другого. </w:t>
      </w: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Группа II – прямая поддержка экспорта в виде экспортного кредитования, информационного содействия, страхование торговли и инвестиций от разного рода политических и экономических рисков, а также участие в уставном капитале фирмы.</w:t>
      </w:r>
    </w:p>
    <w:p w:rsidR="00CD6F98" w:rsidRPr="00CD6F98" w:rsidRDefault="00CD6F98" w:rsidP="005F51C4">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Группа III – поддержка интересов национальных производителей на национальных рынках, и, такие не маловажные вещи, как борьба с ограничениями на внешних рынках, лоббирование интере</w:t>
      </w:r>
      <w:r w:rsidR="005F51C4">
        <w:rPr>
          <w:rFonts w:ascii="Times New Roman" w:hAnsi="Times New Roman" w:cs="Times New Roman"/>
          <w:sz w:val="28"/>
          <w:szCs w:val="28"/>
        </w:rPr>
        <w:t xml:space="preserve">сов, защита от </w:t>
      </w:r>
      <w:proofErr w:type="spellStart"/>
      <w:r w:rsidR="005F51C4">
        <w:rPr>
          <w:rFonts w:ascii="Times New Roman" w:hAnsi="Times New Roman" w:cs="Times New Roman"/>
          <w:sz w:val="28"/>
          <w:szCs w:val="28"/>
        </w:rPr>
        <w:t>антидемпинга</w:t>
      </w:r>
      <w:proofErr w:type="spellEnd"/>
      <w:r w:rsidR="005F51C4">
        <w:rPr>
          <w:rFonts w:ascii="Times New Roman" w:hAnsi="Times New Roman" w:cs="Times New Roman"/>
          <w:sz w:val="28"/>
          <w:szCs w:val="28"/>
        </w:rPr>
        <w:t xml:space="preserve">. </w:t>
      </w:r>
      <w:r w:rsidR="005F51C4">
        <w:rPr>
          <w:rStyle w:val="ad"/>
          <w:rFonts w:ascii="Times New Roman" w:hAnsi="Times New Roman" w:cs="Times New Roman"/>
          <w:sz w:val="28"/>
          <w:szCs w:val="28"/>
        </w:rPr>
        <w:footnoteReference w:id="6"/>
      </w:r>
    </w:p>
    <w:p w:rsidR="00D505C8" w:rsidRPr="00DC601C" w:rsidRDefault="00D505C8" w:rsidP="00D505C8">
      <w:pPr>
        <w:pStyle w:val="ConsPlusNormal"/>
        <w:spacing w:line="360" w:lineRule="auto"/>
        <w:ind w:firstLine="708"/>
        <w:jc w:val="both"/>
        <w:rPr>
          <w:rFonts w:ascii="Times New Roman" w:hAnsi="Times New Roman" w:cs="Times New Roman"/>
          <w:sz w:val="28"/>
          <w:szCs w:val="28"/>
        </w:rPr>
      </w:pPr>
      <w:r w:rsidRPr="00D505C8">
        <w:rPr>
          <w:rFonts w:ascii="Times New Roman" w:hAnsi="Times New Roman" w:cs="Times New Roman"/>
          <w:sz w:val="28"/>
          <w:szCs w:val="28"/>
        </w:rPr>
        <w:lastRenderedPageBreak/>
        <w:t xml:space="preserve">К наиболее распространенным способам также можно отнести и поддержку экспорта с помощью деятельности агентств по продвижению экспорта (АПЭ).  Первое, такого рода агентство было создано еще в 1919 году в Финляндии, которое, между прочим, до сих пор функционирует. </w:t>
      </w:r>
    </w:p>
    <w:p w:rsidR="00D505C8" w:rsidRPr="00DC601C" w:rsidRDefault="00D505C8" w:rsidP="00D505C8">
      <w:pPr>
        <w:pStyle w:val="ConsPlusNormal"/>
        <w:spacing w:line="360" w:lineRule="auto"/>
        <w:ind w:firstLine="708"/>
        <w:jc w:val="both"/>
        <w:rPr>
          <w:rFonts w:ascii="Times New Roman" w:hAnsi="Times New Roman" w:cs="Times New Roman"/>
          <w:sz w:val="28"/>
          <w:szCs w:val="28"/>
        </w:rPr>
      </w:pPr>
      <w:r w:rsidRPr="00D505C8">
        <w:rPr>
          <w:rFonts w:ascii="Times New Roman" w:hAnsi="Times New Roman" w:cs="Times New Roman"/>
          <w:sz w:val="28"/>
          <w:szCs w:val="28"/>
        </w:rPr>
        <w:t>Впоследствии, примерно к середине 1960-х годов, такие агентства стали набирать популярность и становится один</w:t>
      </w:r>
      <w:r>
        <w:rPr>
          <w:rFonts w:ascii="Times New Roman" w:hAnsi="Times New Roman" w:cs="Times New Roman"/>
          <w:sz w:val="28"/>
          <w:szCs w:val="28"/>
          <w:lang w:val="en-US"/>
        </w:rPr>
        <w:t>b</w:t>
      </w:r>
      <w:r w:rsidRPr="00D505C8">
        <w:rPr>
          <w:rFonts w:ascii="Times New Roman" w:hAnsi="Times New Roman" w:cs="Times New Roman"/>
          <w:sz w:val="28"/>
          <w:szCs w:val="28"/>
        </w:rPr>
        <w:t xml:space="preserve"> из самых востребованных инструментов стимулирования экспорта, осуществляя свою деятельность под наблюдением международного торгового центра.   Ещё один, достаточно распространённый в</w:t>
      </w:r>
      <w:r>
        <w:rPr>
          <w:rFonts w:ascii="Times New Roman" w:hAnsi="Times New Roman" w:cs="Times New Roman"/>
          <w:sz w:val="28"/>
          <w:szCs w:val="28"/>
        </w:rPr>
        <w:t xml:space="preserve"> мире способ поддержки экспорта</w:t>
      </w:r>
    </w:p>
    <w:p w:rsidR="00D505C8" w:rsidRPr="00296477" w:rsidRDefault="00D505C8" w:rsidP="00296477">
      <w:pPr>
        <w:pStyle w:val="ConsPlusNormal"/>
        <w:spacing w:line="360" w:lineRule="auto"/>
        <w:ind w:firstLine="708"/>
        <w:jc w:val="both"/>
        <w:rPr>
          <w:rFonts w:ascii="Times New Roman" w:hAnsi="Times New Roman" w:cs="Times New Roman"/>
          <w:sz w:val="28"/>
          <w:szCs w:val="28"/>
        </w:rPr>
      </w:pPr>
      <w:r w:rsidRPr="00D505C8">
        <w:rPr>
          <w:rFonts w:ascii="Times New Roman" w:hAnsi="Times New Roman" w:cs="Times New Roman"/>
          <w:sz w:val="28"/>
          <w:szCs w:val="28"/>
        </w:rPr>
        <w:t>Цель таких агентств – поддержка экспортёров в нахождении для них различных рынков сбыта производимой продукции и в предоставлении информации о востребованности на экспортных рынках их товаров.</w:t>
      </w:r>
    </w:p>
    <w:p w:rsidR="00CD6F98" w:rsidRPr="00296477" w:rsidRDefault="00CD6F98" w:rsidP="00296477">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Услуги, оказываемые АПЭ, </w:t>
      </w:r>
      <w:r>
        <w:rPr>
          <w:rFonts w:ascii="Times New Roman" w:hAnsi="Times New Roman" w:cs="Times New Roman"/>
          <w:sz w:val="28"/>
          <w:szCs w:val="28"/>
        </w:rPr>
        <w:t>делятся на четыре катег</w:t>
      </w:r>
      <w:r w:rsidR="005F51C4">
        <w:rPr>
          <w:rFonts w:ascii="Times New Roman" w:hAnsi="Times New Roman" w:cs="Times New Roman"/>
          <w:sz w:val="28"/>
          <w:szCs w:val="28"/>
        </w:rPr>
        <w:t>ории:</w:t>
      </w:r>
      <w:r w:rsidR="005F51C4">
        <w:rPr>
          <w:rStyle w:val="ad"/>
          <w:rFonts w:ascii="Times New Roman" w:hAnsi="Times New Roman" w:cs="Times New Roman"/>
          <w:sz w:val="28"/>
          <w:szCs w:val="28"/>
        </w:rPr>
        <w:footnoteReference w:id="7"/>
      </w: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а) создание благоприятного торгового имиджа страны (реклама, организация мероприятий по продвижению проду</w:t>
      </w:r>
      <w:r>
        <w:rPr>
          <w:rFonts w:ascii="Times New Roman" w:hAnsi="Times New Roman" w:cs="Times New Roman"/>
          <w:sz w:val="28"/>
          <w:szCs w:val="28"/>
        </w:rPr>
        <w:t>кции, а также защита экспорта);</w:t>
      </w: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б) тренинг экспортеров, техническое содействие, ознакомление с соответствующим законодательст</w:t>
      </w:r>
      <w:r>
        <w:rPr>
          <w:rFonts w:ascii="Times New Roman" w:hAnsi="Times New Roman" w:cs="Times New Roman"/>
          <w:sz w:val="28"/>
          <w:szCs w:val="28"/>
        </w:rPr>
        <w:t>вом и практикой его применения;</w:t>
      </w: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в) маркетинг (торговые ярмарки, миссии экспортеров и импортеров, сопровождающие услуги по об</w:t>
      </w:r>
      <w:r>
        <w:rPr>
          <w:rFonts w:ascii="Times New Roman" w:hAnsi="Times New Roman" w:cs="Times New Roman"/>
          <w:sz w:val="28"/>
          <w:szCs w:val="28"/>
        </w:rPr>
        <w:t>служиванию в стране-импортере);</w:t>
      </w:r>
    </w:p>
    <w:p w:rsidR="00CD6F98" w:rsidRPr="00296477"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г) исследование экспортных рынков, подготовка публикаций, показывающих выгоды экспорта, создание баз данных, позволяющих устанавливать контакты ме</w:t>
      </w:r>
      <w:r w:rsidR="00296477">
        <w:rPr>
          <w:rFonts w:ascii="Times New Roman" w:hAnsi="Times New Roman" w:cs="Times New Roman"/>
          <w:sz w:val="28"/>
          <w:szCs w:val="28"/>
        </w:rPr>
        <w:t>жду экспортерами и импортерами.</w:t>
      </w: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Финансовые инструменты поддержки экспорта -  общеизвестны, среди них стимулирование иностранных инвестиций, предоставление субсидий, облегчение налогового бремя, лоббирование интересов национальных производителей. Этот список можно продолжать и дальше. У каждой страны стимуляция экспорта проходит по-своему, это непременно связанно с </w:t>
      </w:r>
      <w:r w:rsidRPr="00CD6F98">
        <w:rPr>
          <w:rFonts w:ascii="Times New Roman" w:hAnsi="Times New Roman" w:cs="Times New Roman"/>
          <w:sz w:val="28"/>
          <w:szCs w:val="28"/>
        </w:rPr>
        <w:lastRenderedPageBreak/>
        <w:t>уникальными характеристиками каждого государства. При выборе тех или иных мер поддержки экспорта, правительство ориентируется на экономическую и политическую обстановку в стране. В следующем пункте главы мы рассмотрим, какие меры применяют лидеры стран для поддержки экспорта  в рамках союза БРИКС.</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35F58" w:rsidRDefault="00CD6F98" w:rsidP="00C35F58">
      <w:pPr>
        <w:pStyle w:val="2"/>
        <w:jc w:val="center"/>
        <w:rPr>
          <w:rFonts w:ascii="Times New Roman" w:hAnsi="Times New Roman" w:cs="Times New Roman"/>
        </w:rPr>
      </w:pPr>
      <w:bookmarkStart w:id="17" w:name="_Toc356854537"/>
      <w:bookmarkStart w:id="18" w:name="_Toc356855787"/>
      <w:r w:rsidRPr="00C35F58">
        <w:rPr>
          <w:rFonts w:ascii="Times New Roman" w:hAnsi="Times New Roman" w:cs="Times New Roman"/>
        </w:rPr>
        <w:t>2.2 Финансовые инструменты поддержки компаний-экспортеров в странах БРИКС</w:t>
      </w:r>
      <w:bookmarkEnd w:id="17"/>
      <w:bookmarkEnd w:id="18"/>
    </w:p>
    <w:p w:rsidR="00CD6F98" w:rsidRPr="00C35F58" w:rsidRDefault="00CD6F98" w:rsidP="00C35F58">
      <w:pPr>
        <w:pStyle w:val="ConsPlusNormal"/>
        <w:spacing w:line="360" w:lineRule="auto"/>
        <w:jc w:val="center"/>
        <w:rPr>
          <w:rFonts w:ascii="Times New Roman" w:hAnsi="Times New Roman" w:cs="Times New Roman"/>
          <w:b/>
          <w:sz w:val="28"/>
          <w:szCs w:val="28"/>
        </w:rPr>
      </w:pPr>
    </w:p>
    <w:p w:rsidR="00CD6F98" w:rsidRPr="00CD6F98" w:rsidRDefault="00CD6F98" w:rsidP="00CD6F98">
      <w:pPr>
        <w:pStyle w:val="ConsPlusNormal"/>
        <w:spacing w:line="360" w:lineRule="auto"/>
        <w:jc w:val="both"/>
        <w:rPr>
          <w:rFonts w:ascii="Times New Roman" w:hAnsi="Times New Roman" w:cs="Times New Roman"/>
          <w:b/>
          <w:sz w:val="28"/>
          <w:szCs w:val="28"/>
        </w:rPr>
      </w:pPr>
      <w:r>
        <w:rPr>
          <w:rFonts w:ascii="Times New Roman" w:hAnsi="Times New Roman" w:cs="Times New Roman"/>
          <w:b/>
          <w:sz w:val="28"/>
          <w:szCs w:val="28"/>
        </w:rPr>
        <w:t>Китай</w:t>
      </w:r>
    </w:p>
    <w:p w:rsidR="00CD6F98" w:rsidRPr="00CD6F98" w:rsidRDefault="00CD6F98" w:rsidP="00CD6F98">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Китай быстро среагировал на глобальный экономический кризис в 2008 году и, в результате сочетания мер денежно-кредитной и бюджетной политик, а так же банковского кредитования, смог предотвратить затяжную рецессию, которую мы может наблюдать в  странах Еврозоны. ВВП Китая вырос на 9,2 процента в 2009 году, 10,3 процента в 2010 году и 9,2 процента в 2011 году. В 2012 году ВВП вырос на 7,5 процентов.  По прогнозам, в 2013 году ВВП вырастет, </w:t>
      </w:r>
      <w:r w:rsidR="005F51C4">
        <w:rPr>
          <w:rFonts w:ascii="Times New Roman" w:hAnsi="Times New Roman" w:cs="Times New Roman"/>
          <w:sz w:val="28"/>
          <w:szCs w:val="28"/>
        </w:rPr>
        <w:t xml:space="preserve">в среднем, на 8,5 процентов. </w:t>
      </w:r>
      <w:r w:rsidR="005F51C4">
        <w:rPr>
          <w:rStyle w:val="ad"/>
          <w:rFonts w:ascii="Times New Roman" w:hAnsi="Times New Roman" w:cs="Times New Roman"/>
          <w:sz w:val="28"/>
          <w:szCs w:val="28"/>
        </w:rPr>
        <w:footnoteReference w:id="8"/>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7D1111">
      <w:pPr>
        <w:pStyle w:val="ConsPlusNormal"/>
        <w:spacing w:line="360" w:lineRule="auto"/>
        <w:ind w:firstLine="360"/>
        <w:jc w:val="both"/>
        <w:rPr>
          <w:rFonts w:ascii="Times New Roman" w:hAnsi="Times New Roman" w:cs="Times New Roman"/>
          <w:sz w:val="28"/>
          <w:szCs w:val="28"/>
        </w:rPr>
      </w:pPr>
      <w:r w:rsidRPr="00CD6F98">
        <w:rPr>
          <w:rFonts w:ascii="Times New Roman" w:hAnsi="Times New Roman" w:cs="Times New Roman"/>
          <w:sz w:val="28"/>
          <w:szCs w:val="28"/>
        </w:rPr>
        <w:t>Правительство принимает следующие меры для поддержания компаний-экспортеров:</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7D1111" w:rsidRDefault="00CD6F98" w:rsidP="00CD6F98">
      <w:pPr>
        <w:pStyle w:val="ConsPlusNormal"/>
        <w:numPr>
          <w:ilvl w:val="0"/>
          <w:numId w:val="10"/>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преимущества в получении кредитов банка Китая;</w:t>
      </w:r>
    </w:p>
    <w:p w:rsidR="00CD6F98" w:rsidRPr="007D1111" w:rsidRDefault="00CD6F98" w:rsidP="00CD6F98">
      <w:pPr>
        <w:pStyle w:val="ConsPlusNormal"/>
        <w:numPr>
          <w:ilvl w:val="0"/>
          <w:numId w:val="10"/>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преимущества при выплате корпоративного подоходного налога;</w:t>
      </w:r>
    </w:p>
    <w:p w:rsidR="00CD6F98" w:rsidRDefault="00CD6F98" w:rsidP="00CD6F98">
      <w:pPr>
        <w:pStyle w:val="ConsPlusNormal"/>
        <w:numPr>
          <w:ilvl w:val="0"/>
          <w:numId w:val="10"/>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сокращение налогов за землепользование;</w:t>
      </w:r>
    </w:p>
    <w:p w:rsidR="007D1111" w:rsidRPr="007D1111" w:rsidRDefault="007D1111" w:rsidP="00CD6F98">
      <w:pPr>
        <w:pStyle w:val="ConsPlusNormal"/>
        <w:numPr>
          <w:ilvl w:val="0"/>
          <w:numId w:val="10"/>
        </w:numPr>
        <w:spacing w:line="360" w:lineRule="auto"/>
        <w:jc w:val="both"/>
        <w:rPr>
          <w:rFonts w:ascii="Times New Roman" w:hAnsi="Times New Roman" w:cs="Times New Roman"/>
          <w:sz w:val="28"/>
          <w:szCs w:val="28"/>
        </w:rPr>
      </w:pPr>
    </w:p>
    <w:p w:rsidR="00CD6F98" w:rsidRPr="007D1111" w:rsidRDefault="00CD6F98" w:rsidP="00CD6F98">
      <w:pPr>
        <w:pStyle w:val="ConsPlusNormal"/>
        <w:spacing w:line="360" w:lineRule="auto"/>
        <w:jc w:val="both"/>
        <w:rPr>
          <w:rFonts w:ascii="Times New Roman" w:hAnsi="Times New Roman" w:cs="Times New Roman"/>
          <w:b/>
          <w:sz w:val="28"/>
          <w:szCs w:val="28"/>
        </w:rPr>
      </w:pPr>
      <w:r w:rsidRPr="007D1111">
        <w:rPr>
          <w:rFonts w:ascii="Times New Roman" w:hAnsi="Times New Roman" w:cs="Times New Roman"/>
          <w:b/>
          <w:sz w:val="28"/>
          <w:szCs w:val="28"/>
        </w:rPr>
        <w:t xml:space="preserve">Либерализация иностранных инвестиций.      </w:t>
      </w:r>
    </w:p>
    <w:p w:rsidR="00CD6F98" w:rsidRPr="007D1111" w:rsidRDefault="00CD6F98" w:rsidP="00CD6F98">
      <w:pPr>
        <w:pStyle w:val="ConsPlusNormal"/>
        <w:spacing w:line="360" w:lineRule="auto"/>
        <w:jc w:val="both"/>
        <w:rPr>
          <w:rFonts w:ascii="Times New Roman" w:hAnsi="Times New Roman" w:cs="Times New Roman"/>
          <w:b/>
          <w:sz w:val="28"/>
          <w:szCs w:val="28"/>
        </w:rPr>
      </w:pP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lastRenderedPageBreak/>
        <w:t>Поразительный объем экспорта Китая напрямую связан с размером потоков прямых иностранных инвестиций в страну. Доказательство тому ПИИ, которые выросли на 16 процентов в первые три квартала 2011, достигнув 95 миллиардов долларов США, увеличившись на 15,9 процентов по сравнению с  2010 годом.</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Гибкая ценовая политика для совместных предприятий является  еще одной мерой стимулирования экспорта. Совместные предприятия могут свободно устанавливать свои цены как внутри страны, так и за рубежом. За исключением нескольких категорий товаров, для которых цены устанавливаются государством. Продукция, для которой цены фиксированы, бывает двух типов. К первой категории относятся такие товары как зерно, масло и топливо. Ко второй категории - сталь, цемент, древесина, уголь и другие основные средства производства. В данной категории цены могут колебаться в пределах заранее установленного государством диапазона.  </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7D1111" w:rsidRDefault="00CD6F98" w:rsidP="00CD6F98">
      <w:pPr>
        <w:pStyle w:val="ConsPlusNormal"/>
        <w:spacing w:line="360" w:lineRule="auto"/>
        <w:jc w:val="both"/>
        <w:rPr>
          <w:rFonts w:ascii="Times New Roman" w:hAnsi="Times New Roman" w:cs="Times New Roman"/>
          <w:b/>
          <w:sz w:val="28"/>
          <w:szCs w:val="28"/>
        </w:rPr>
      </w:pPr>
      <w:r w:rsidRPr="007D1111">
        <w:rPr>
          <w:rFonts w:ascii="Times New Roman" w:hAnsi="Times New Roman" w:cs="Times New Roman"/>
          <w:b/>
          <w:sz w:val="28"/>
          <w:szCs w:val="28"/>
        </w:rPr>
        <w:t>Финансирование экспорта.</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Свободный доступ к экспортным кредитам благоприятно сказывается на экспорте. Банк Китая является основным банком, предоставляющим торговые кредиты, и работающим не только с национальной валютой, а так же, что очень выгодно выделяет его на фоне остальных банков, с иностранной. </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7D1111" w:rsidRDefault="00CD6F98" w:rsidP="00CD6F98">
      <w:pPr>
        <w:pStyle w:val="ConsPlusNormal"/>
        <w:spacing w:line="360" w:lineRule="auto"/>
        <w:jc w:val="both"/>
        <w:rPr>
          <w:rFonts w:ascii="Times New Roman" w:hAnsi="Times New Roman" w:cs="Times New Roman"/>
          <w:b/>
          <w:sz w:val="28"/>
          <w:szCs w:val="28"/>
        </w:rPr>
      </w:pPr>
      <w:r w:rsidRPr="007D1111">
        <w:rPr>
          <w:rFonts w:ascii="Times New Roman" w:hAnsi="Times New Roman" w:cs="Times New Roman"/>
          <w:b/>
          <w:sz w:val="28"/>
          <w:szCs w:val="28"/>
        </w:rPr>
        <w:t>Индия</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Объемы экспорта в Индии начали снижаться, начиная с глобального экономического кризиса 2008 года. Дефицит торгового баланса составил </w:t>
      </w:r>
      <w:r w:rsidRPr="00CD6F98">
        <w:rPr>
          <w:rFonts w:ascii="Times New Roman" w:hAnsi="Times New Roman" w:cs="Times New Roman"/>
          <w:sz w:val="28"/>
          <w:szCs w:val="28"/>
        </w:rPr>
        <w:lastRenderedPageBreak/>
        <w:t>175,5 миллиардов долларов, в январе-ноябре по сравнению с 146,9 миллиардами долларов, в тот же период годом ранее.</w:t>
      </w: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Основная статья экспорта Индии – IT продукты. Поэтому государство прикладывает все силы для стимулирования этой отрасли. Программа субсидирования кредитования применяется для малых и средних предприятий этой отрасли. По данной программе, компании-экспортеры получают 2-х процентную скидку по ставкам банковского кредитования.</w:t>
      </w: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Совет по продвижению экспорта электроники и программного обеспечения (ESC) – орган, который был создан по инициативе правительства Индии -  является крупнейшим советом по упрощению процедур торговли электроникой. В отрасли с очень высокой степенью технологического устаревания ESC  стремится поднять позицию Индии на международной торговой арене по экспорту электронного и компьютерного программного обеспечения.</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DC601C" w:rsidRDefault="007D1111" w:rsidP="00CD6F98">
      <w:pPr>
        <w:pStyle w:val="ConsPlusNormal"/>
        <w:spacing w:line="360" w:lineRule="auto"/>
        <w:jc w:val="both"/>
        <w:rPr>
          <w:rFonts w:ascii="Times New Roman" w:hAnsi="Times New Roman" w:cs="Times New Roman"/>
          <w:b/>
          <w:sz w:val="28"/>
          <w:szCs w:val="28"/>
        </w:rPr>
      </w:pPr>
      <w:r w:rsidRPr="007D1111">
        <w:rPr>
          <w:rFonts w:ascii="Times New Roman" w:hAnsi="Times New Roman" w:cs="Times New Roman"/>
          <w:b/>
          <w:sz w:val="28"/>
          <w:szCs w:val="28"/>
        </w:rPr>
        <w:t xml:space="preserve">Членство </w:t>
      </w:r>
      <w:r w:rsidRPr="007D1111">
        <w:rPr>
          <w:rFonts w:ascii="Times New Roman" w:hAnsi="Times New Roman" w:cs="Times New Roman"/>
          <w:b/>
          <w:sz w:val="28"/>
          <w:szCs w:val="28"/>
          <w:lang w:val="en-US"/>
        </w:rPr>
        <w:t>ESC</w:t>
      </w:r>
    </w:p>
    <w:p w:rsidR="007D1111" w:rsidRPr="00DC601C" w:rsidRDefault="007D1111" w:rsidP="00CD6F98">
      <w:pPr>
        <w:pStyle w:val="ConsPlusNormal"/>
        <w:spacing w:line="360" w:lineRule="auto"/>
        <w:jc w:val="both"/>
        <w:rPr>
          <w:rFonts w:ascii="Times New Roman" w:hAnsi="Times New Roman" w:cs="Times New Roman"/>
          <w:b/>
          <w:sz w:val="28"/>
          <w:szCs w:val="28"/>
        </w:rPr>
      </w:pPr>
    </w:p>
    <w:p w:rsidR="00CD6F98" w:rsidRPr="00CD6F98"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Членский состав </w:t>
      </w:r>
      <w:r w:rsidR="007D1111">
        <w:rPr>
          <w:rFonts w:ascii="Times New Roman" w:hAnsi="Times New Roman" w:cs="Times New Roman"/>
          <w:sz w:val="28"/>
          <w:szCs w:val="28"/>
        </w:rPr>
        <w:t>–</w:t>
      </w:r>
      <w:r w:rsidRPr="00CD6F98">
        <w:rPr>
          <w:rFonts w:ascii="Times New Roman" w:hAnsi="Times New Roman" w:cs="Times New Roman"/>
          <w:sz w:val="28"/>
          <w:szCs w:val="28"/>
        </w:rPr>
        <w:t xml:space="preserve"> ESC</w:t>
      </w:r>
      <w:r w:rsidR="007D1111">
        <w:rPr>
          <w:rFonts w:ascii="Times New Roman" w:hAnsi="Times New Roman" w:cs="Times New Roman"/>
          <w:sz w:val="28"/>
          <w:szCs w:val="28"/>
        </w:rPr>
        <w:t xml:space="preserve"> насчитывает</w:t>
      </w:r>
      <w:r w:rsidRPr="00CD6F98">
        <w:rPr>
          <w:rFonts w:ascii="Times New Roman" w:hAnsi="Times New Roman" w:cs="Times New Roman"/>
          <w:sz w:val="28"/>
          <w:szCs w:val="28"/>
        </w:rPr>
        <w:t xml:space="preserve"> около 2300 производителей и экспортеров по всей стране, охватывающих весь спектр электроники и программного обеспечения в следующих областях:</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7D1111" w:rsidRDefault="00CD6F98" w:rsidP="00CD6F98">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Бытовая электроника;</w:t>
      </w:r>
    </w:p>
    <w:p w:rsidR="00CD6F98" w:rsidRPr="007D1111" w:rsidRDefault="00CD6F98" w:rsidP="00CD6F98">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Электронные компоненты;</w:t>
      </w:r>
    </w:p>
    <w:p w:rsidR="00CD6F98" w:rsidRPr="007D1111" w:rsidRDefault="00CD6F98" w:rsidP="00CD6F98">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Приборостроение;</w:t>
      </w:r>
    </w:p>
    <w:p w:rsidR="00CD6F98" w:rsidRPr="007D1111" w:rsidRDefault="00CD6F98" w:rsidP="00CD6F98">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Телекоммуникации;</w:t>
      </w:r>
    </w:p>
    <w:p w:rsidR="00CD6F98" w:rsidRPr="007D1111" w:rsidRDefault="00CD6F98" w:rsidP="00CD6F98">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Компьютеры и периферийные устройства;</w:t>
      </w:r>
    </w:p>
    <w:p w:rsidR="00CD6F98" w:rsidRPr="00CD6F98" w:rsidRDefault="00CD6F98" w:rsidP="007D1111">
      <w:pPr>
        <w:pStyle w:val="ConsPlusNormal"/>
        <w:numPr>
          <w:ilvl w:val="0"/>
          <w:numId w:val="13"/>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Компьютерное программное обеспечение.</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7D1111">
      <w:pPr>
        <w:pStyle w:val="ConsPlusNormal"/>
        <w:spacing w:line="360" w:lineRule="auto"/>
        <w:ind w:firstLine="360"/>
        <w:jc w:val="both"/>
        <w:rPr>
          <w:rFonts w:ascii="Times New Roman" w:hAnsi="Times New Roman" w:cs="Times New Roman"/>
          <w:sz w:val="28"/>
          <w:szCs w:val="28"/>
        </w:rPr>
      </w:pPr>
      <w:r w:rsidRPr="00CD6F98">
        <w:rPr>
          <w:rFonts w:ascii="Times New Roman" w:hAnsi="Times New Roman" w:cs="Times New Roman"/>
          <w:sz w:val="28"/>
          <w:szCs w:val="28"/>
        </w:rPr>
        <w:lastRenderedPageBreak/>
        <w:t>ESC предлагает разнообразный спектр услуг для своих членов, что облегчает процесс экспорта. ESC реализует следующие программы  помощи развития:</w:t>
      </w:r>
    </w:p>
    <w:p w:rsidR="00CD6F98" w:rsidRDefault="00CD6F98" w:rsidP="00CD6F98">
      <w:pPr>
        <w:pStyle w:val="ConsPlusNormal"/>
        <w:spacing w:line="360" w:lineRule="auto"/>
        <w:jc w:val="both"/>
        <w:rPr>
          <w:rFonts w:ascii="Times New Roman" w:hAnsi="Times New Roman" w:cs="Times New Roman"/>
          <w:sz w:val="28"/>
          <w:szCs w:val="28"/>
          <w:lang w:val="en-US"/>
        </w:rPr>
      </w:pPr>
    </w:p>
    <w:p w:rsidR="007D1111" w:rsidRPr="007D1111" w:rsidRDefault="007D1111" w:rsidP="00CD6F98">
      <w:pPr>
        <w:pStyle w:val="ConsPlusNormal"/>
        <w:spacing w:line="360" w:lineRule="auto"/>
        <w:jc w:val="both"/>
        <w:rPr>
          <w:rFonts w:ascii="Times New Roman" w:hAnsi="Times New Roman" w:cs="Times New Roman"/>
          <w:sz w:val="28"/>
          <w:szCs w:val="28"/>
          <w:lang w:val="en-US"/>
        </w:rPr>
      </w:pPr>
    </w:p>
    <w:p w:rsidR="007D1111" w:rsidRPr="007D1111" w:rsidRDefault="007D1111" w:rsidP="007D1111">
      <w:pPr>
        <w:pStyle w:val="ConsPlusNorma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совместных предприятий</w:t>
      </w:r>
    </w:p>
    <w:p w:rsidR="00CD6F98" w:rsidRPr="007D1111" w:rsidRDefault="00CD6F98" w:rsidP="007D1111">
      <w:pPr>
        <w:pStyle w:val="ConsPlusNormal"/>
        <w:numPr>
          <w:ilvl w:val="0"/>
          <w:numId w:val="14"/>
        </w:numPr>
        <w:spacing w:line="360" w:lineRule="auto"/>
        <w:jc w:val="both"/>
        <w:rPr>
          <w:rFonts w:ascii="Times New Roman" w:hAnsi="Times New Roman" w:cs="Times New Roman"/>
          <w:sz w:val="28"/>
          <w:szCs w:val="28"/>
        </w:rPr>
      </w:pPr>
      <w:r w:rsidRPr="007D1111">
        <w:rPr>
          <w:rFonts w:ascii="Times New Roman" w:hAnsi="Times New Roman" w:cs="Times New Roman"/>
          <w:sz w:val="28"/>
          <w:szCs w:val="28"/>
        </w:rPr>
        <w:t>Создание технического / финансового сотрудничества;</w:t>
      </w:r>
    </w:p>
    <w:p w:rsidR="00CD6F98" w:rsidRPr="007D1111" w:rsidRDefault="00CD6F98" w:rsidP="00CD6F98">
      <w:pPr>
        <w:pStyle w:val="ConsPlusNormal"/>
        <w:numPr>
          <w:ilvl w:val="0"/>
          <w:numId w:val="14"/>
        </w:numPr>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Создание стратегических союзов.</w:t>
      </w:r>
    </w:p>
    <w:p w:rsidR="00CD6F98" w:rsidRPr="007D1111" w:rsidRDefault="00CD6F98" w:rsidP="00CD6F98">
      <w:pPr>
        <w:pStyle w:val="ConsPlusNormal"/>
        <w:spacing w:line="360" w:lineRule="auto"/>
        <w:jc w:val="both"/>
        <w:rPr>
          <w:rFonts w:ascii="Times New Roman" w:hAnsi="Times New Roman" w:cs="Times New Roman"/>
          <w:b/>
          <w:sz w:val="28"/>
          <w:szCs w:val="28"/>
        </w:rPr>
      </w:pPr>
    </w:p>
    <w:p w:rsidR="00CD6F98" w:rsidRPr="007D1111" w:rsidRDefault="007D1111" w:rsidP="00CD6F98">
      <w:pPr>
        <w:pStyle w:val="ConsPlusNormal"/>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rPr>
        <w:t>Бразилия</w:t>
      </w:r>
    </w:p>
    <w:p w:rsidR="00CD6F98" w:rsidRPr="007D1111"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Как было сказано ранее, Бразилия является одним из лидеров по экспорту сельскохозяйственной продукции и на протяжении многих лет основные страны-экспортеры сельскохозяйственной продукции используют определенные способы для наращивания своего экспорта. Эти инструменты могут принимать различные формы:</w:t>
      </w:r>
    </w:p>
    <w:p w:rsidR="00CD6F98" w:rsidRPr="007D1111"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Экспортные субсидии:  выплачиваются экспортеру государственными органами и покрывают разницу между ценой покупки продукта в стране-производителе и  внешнем рынке, в последнем, как правило, цена ниже.</w:t>
      </w:r>
    </w:p>
    <w:p w:rsidR="00CD6F98" w:rsidRPr="007D1111" w:rsidRDefault="00CD6F98" w:rsidP="007D1111">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Экспортные кредиты и гарантии экспортного кредита: финансовые учреждение – банки предоставляют кредиты иностранным покупателям, и те, в свою очередь, платят напрямую стране-экспортеру. Экспортер, таким образом, освобождается от риска невыплаты за свой товар.</w:t>
      </w: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Государственные торговые предприяти</w:t>
      </w:r>
      <w:r w:rsidR="007D1111">
        <w:rPr>
          <w:rFonts w:ascii="Times New Roman" w:hAnsi="Times New Roman" w:cs="Times New Roman"/>
          <w:sz w:val="28"/>
          <w:szCs w:val="28"/>
        </w:rPr>
        <w:t>я: это государственные компании</w:t>
      </w:r>
      <w:r w:rsidR="007D1111" w:rsidRPr="007D1111">
        <w:rPr>
          <w:rFonts w:ascii="Times New Roman" w:hAnsi="Times New Roman" w:cs="Times New Roman"/>
          <w:sz w:val="28"/>
          <w:szCs w:val="28"/>
        </w:rPr>
        <w:t xml:space="preserve"> </w:t>
      </w:r>
      <w:r w:rsidRPr="00CD6F98">
        <w:rPr>
          <w:rFonts w:ascii="Times New Roman" w:hAnsi="Times New Roman" w:cs="Times New Roman"/>
          <w:sz w:val="28"/>
          <w:szCs w:val="28"/>
        </w:rPr>
        <w:t>-</w:t>
      </w:r>
      <w:r w:rsidR="007D1111" w:rsidRPr="007D1111">
        <w:rPr>
          <w:rFonts w:ascii="Times New Roman" w:hAnsi="Times New Roman" w:cs="Times New Roman"/>
          <w:sz w:val="28"/>
          <w:szCs w:val="28"/>
        </w:rPr>
        <w:t xml:space="preserve"> </w:t>
      </w:r>
      <w:r w:rsidRPr="00CD6F98">
        <w:rPr>
          <w:rFonts w:ascii="Times New Roman" w:hAnsi="Times New Roman" w:cs="Times New Roman"/>
          <w:sz w:val="28"/>
          <w:szCs w:val="28"/>
        </w:rPr>
        <w:t>монополисты нескольких видов сельскохозяйственной продукции. Благодаря этому, такие компании обладают большей рыночной властью.</w:t>
      </w:r>
    </w:p>
    <w:p w:rsidR="00CD6F98" w:rsidRPr="00CD6F98"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Частные монополии: это  государственные торговые предприятия, которые были приватизированы</w:t>
      </w:r>
      <w:r w:rsidR="006A741B" w:rsidRPr="006A741B">
        <w:rPr>
          <w:rFonts w:ascii="Times New Roman" w:hAnsi="Times New Roman" w:cs="Times New Roman"/>
          <w:sz w:val="28"/>
          <w:szCs w:val="28"/>
        </w:rPr>
        <w:t xml:space="preserve"> </w:t>
      </w:r>
      <w:r w:rsidRPr="00CD6F98">
        <w:rPr>
          <w:rFonts w:ascii="Times New Roman" w:hAnsi="Times New Roman" w:cs="Times New Roman"/>
          <w:sz w:val="28"/>
          <w:szCs w:val="28"/>
        </w:rPr>
        <w:t xml:space="preserve">(то есть стали частыми), но, несмотря на это, </w:t>
      </w:r>
      <w:r w:rsidRPr="00CD6F98">
        <w:rPr>
          <w:rFonts w:ascii="Times New Roman" w:hAnsi="Times New Roman" w:cs="Times New Roman"/>
          <w:sz w:val="28"/>
          <w:szCs w:val="28"/>
        </w:rPr>
        <w:lastRenderedPageBreak/>
        <w:t>продолжающие  пользоваться теми же преимуществами, что и обычные государственные компании.</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xml:space="preserve">          Наряду с ESC в Индии, в Бразилии так же существует орган, который стимулирует экспорт.</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Апекс является независимым агентством и напрямую связан с министерством развития промышленности и внешней торговли. Его целью является поощрение экспорта Бразилии  и привлечение иностранных инвестиций в данную отрасль.</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6A741B" w:rsidRDefault="00CD6F98" w:rsidP="00CD6F98">
      <w:pPr>
        <w:pStyle w:val="ConsPlusNormal"/>
        <w:spacing w:line="360" w:lineRule="auto"/>
        <w:jc w:val="both"/>
        <w:rPr>
          <w:rFonts w:ascii="Times New Roman" w:hAnsi="Times New Roman" w:cs="Times New Roman"/>
          <w:b/>
          <w:sz w:val="28"/>
          <w:szCs w:val="28"/>
        </w:rPr>
      </w:pPr>
      <w:r w:rsidRPr="006A741B">
        <w:rPr>
          <w:rFonts w:ascii="Times New Roman" w:hAnsi="Times New Roman" w:cs="Times New Roman"/>
          <w:b/>
          <w:sz w:val="28"/>
          <w:szCs w:val="28"/>
        </w:rPr>
        <w:t>Южно-африканская республика</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Во-первых, государство делает большой упор на инвестирование в исследования и разработки. Увеличение затрат на исследования и разработки способствует развитию благоприятных условий для технологических инноваций. Считается, что развитие именно этой области, приведет в дальнейшем процветанию страны.</w:t>
      </w: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Во-вторых, государство направляет все силы для поддержания стабильного обменного курса, что, в свою очередь, является важным инструментом для поощрения роста экспорта. Рост авторитета центрального банка наряду с очень низкой инфляция, за последние два года, заложили прочную основу для стабилизации номинальных и реальных валютных курсов в будущем.</w:t>
      </w: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В третьих, государство продолжает упрощать тарифный режим.  Это особенно важно, так как существующая структура тарифов в дальнейшем может усложнить будущие торговых переговоры, что негативно скажется на экспорте.</w:t>
      </w:r>
    </w:p>
    <w:p w:rsidR="00CD6F98" w:rsidRPr="00CD6F98"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lastRenderedPageBreak/>
        <w:t>В четвертых, сегодня правительство Южной Африки старается диверсифицировать экспортную базу. Это поможет увеличить результативность экспорта. Диверсификация экспорта напрямую связана с ускоренным обновлением вывозимых товаров, что не может быть реализовано без научно-технического прогресса.</w:t>
      </w:r>
    </w:p>
    <w:p w:rsidR="00CD6F98" w:rsidRPr="00DC601C" w:rsidRDefault="00CD6F98" w:rsidP="00CD6F98">
      <w:pPr>
        <w:pStyle w:val="ConsPlusNormal"/>
        <w:spacing w:line="360" w:lineRule="auto"/>
        <w:jc w:val="both"/>
        <w:rPr>
          <w:rFonts w:ascii="Times New Roman" w:hAnsi="Times New Roman" w:cs="Times New Roman"/>
          <w:sz w:val="28"/>
          <w:szCs w:val="28"/>
        </w:rPr>
      </w:pPr>
    </w:p>
    <w:p w:rsidR="006A741B" w:rsidRPr="00DC601C" w:rsidRDefault="006A741B" w:rsidP="00CD6F98">
      <w:pPr>
        <w:pStyle w:val="ConsPlusNormal"/>
        <w:spacing w:line="360" w:lineRule="auto"/>
        <w:jc w:val="both"/>
        <w:rPr>
          <w:rFonts w:ascii="Times New Roman" w:hAnsi="Times New Roman" w:cs="Times New Roman"/>
          <w:sz w:val="28"/>
          <w:szCs w:val="28"/>
        </w:rPr>
      </w:pPr>
    </w:p>
    <w:p w:rsidR="00CD6F98" w:rsidRPr="00DC601C" w:rsidRDefault="006A741B" w:rsidP="00CD6F98">
      <w:pPr>
        <w:pStyle w:val="ConsPlusNormal"/>
        <w:spacing w:line="360" w:lineRule="auto"/>
        <w:jc w:val="both"/>
        <w:rPr>
          <w:rFonts w:ascii="Times New Roman" w:hAnsi="Times New Roman" w:cs="Times New Roman"/>
          <w:b/>
          <w:sz w:val="28"/>
          <w:szCs w:val="28"/>
        </w:rPr>
      </w:pPr>
      <w:r>
        <w:rPr>
          <w:rFonts w:ascii="Times New Roman" w:hAnsi="Times New Roman" w:cs="Times New Roman"/>
          <w:b/>
          <w:sz w:val="28"/>
          <w:szCs w:val="28"/>
        </w:rPr>
        <w:t>Россия</w:t>
      </w:r>
    </w:p>
    <w:p w:rsidR="00CD6F98" w:rsidRPr="006A741B"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xml:space="preserve"> В нашей стране система подобной поддержки фактически находится на начальном этапе своего становления. При этом важно обеспечить общие макроэкономические условия, влияющие н</w:t>
      </w:r>
      <w:r w:rsidR="005F51C4">
        <w:rPr>
          <w:rFonts w:ascii="Times New Roman" w:hAnsi="Times New Roman" w:cs="Times New Roman"/>
          <w:sz w:val="28"/>
          <w:szCs w:val="28"/>
        </w:rPr>
        <w:t xml:space="preserve">а экспортную деятельность </w:t>
      </w:r>
      <w:r w:rsidR="005F51C4">
        <w:rPr>
          <w:rStyle w:val="ad"/>
          <w:rFonts w:ascii="Times New Roman" w:hAnsi="Times New Roman" w:cs="Times New Roman"/>
          <w:sz w:val="28"/>
          <w:szCs w:val="28"/>
        </w:rPr>
        <w:footnoteReference w:id="9"/>
      </w:r>
    </w:p>
    <w:p w:rsidR="006A741B" w:rsidRPr="006A741B" w:rsidRDefault="006A741B" w:rsidP="00CD6F98">
      <w:pPr>
        <w:pStyle w:val="ConsPlusNormal"/>
        <w:spacing w:line="360" w:lineRule="auto"/>
        <w:jc w:val="both"/>
        <w:rPr>
          <w:rFonts w:ascii="Times New Roman" w:hAnsi="Times New Roman" w:cs="Times New Roman"/>
          <w:sz w:val="28"/>
          <w:szCs w:val="28"/>
        </w:rPr>
      </w:pPr>
    </w:p>
    <w:p w:rsidR="00CD6F98" w:rsidRPr="006A741B"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xml:space="preserve">- поддержание конкурентоспособного реального курса валюты, формирующего адекватные ценовые стимулы, и принятие мер по компенсации возможного негативного влияния укрепления </w:t>
      </w:r>
      <w:r w:rsidR="006A741B">
        <w:rPr>
          <w:rFonts w:ascii="Times New Roman" w:hAnsi="Times New Roman" w:cs="Times New Roman"/>
          <w:sz w:val="28"/>
          <w:szCs w:val="28"/>
        </w:rPr>
        <w:t>национальной валюты на экспорт;</w:t>
      </w: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облегчение доступа к импортным компонентам, необходимым для экспортного производства, по мировым ценам, либо посредством устранения импортных тарифов или использования системы возмещений импортных пошлин, либо через учреждение свободных экспортных зон (разновидность свободных экономических зон, когда беспошлинный доступ к инвестиционному импорту способствует снижению стоимости инвестиций и исполь</w:t>
      </w:r>
      <w:r w:rsidR="005F51C4">
        <w:rPr>
          <w:rFonts w:ascii="Times New Roman" w:hAnsi="Times New Roman" w:cs="Times New Roman"/>
          <w:sz w:val="28"/>
          <w:szCs w:val="28"/>
        </w:rPr>
        <w:t>зования иностранных технологий)</w:t>
      </w:r>
    </w:p>
    <w:p w:rsidR="00CD6F98" w:rsidRPr="006A741B"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улучшение инфраструктурной, (порты, автодороги, железные дороги, электроснабжение) и социальной базы (высокок</w:t>
      </w:r>
      <w:r w:rsidR="006A741B">
        <w:rPr>
          <w:rFonts w:ascii="Times New Roman" w:hAnsi="Times New Roman" w:cs="Times New Roman"/>
          <w:sz w:val="28"/>
          <w:szCs w:val="28"/>
        </w:rPr>
        <w:t>валифицированная рабочая сила).</w:t>
      </w:r>
    </w:p>
    <w:p w:rsidR="00296477" w:rsidRDefault="00CD6F98" w:rsidP="005F51C4">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lastRenderedPageBreak/>
        <w:t>Рубежным документом стал принятый в 2003 г. Федеральный закон от 08.12.2003 N 164-ФЗ "Об основах государственного регулирования внешнеторговой деятельности", где на законодательном уровне были закреплены механизмы регулирования внешней торговли нашей страны. Данный закон сыграл важную роль  в поддержке экспорта, что говорит о заинтересованности России в этом вопросе.</w:t>
      </w:r>
    </w:p>
    <w:p w:rsidR="005F51C4" w:rsidRPr="00296477" w:rsidRDefault="005F51C4" w:rsidP="005F51C4">
      <w:pPr>
        <w:pStyle w:val="ConsPlusNormal"/>
        <w:spacing w:line="360" w:lineRule="auto"/>
        <w:ind w:firstLine="708"/>
        <w:jc w:val="both"/>
        <w:rPr>
          <w:rFonts w:ascii="Times New Roman" w:hAnsi="Times New Roman" w:cs="Times New Roman"/>
          <w:sz w:val="28"/>
          <w:szCs w:val="28"/>
        </w:rPr>
      </w:pP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Другим важным документом стала «Концепция развития государственной финансовой гарантийной поддержки экспорта промышленной продукции в Российской Федерации», принятая распоряжением Правительства Российской Федерации от 14 октября 2003 г.</w:t>
      </w:r>
    </w:p>
    <w:p w:rsidR="006A741B" w:rsidRPr="006A741B" w:rsidRDefault="006A741B" w:rsidP="006A741B">
      <w:pPr>
        <w:pStyle w:val="ConsPlusNormal"/>
        <w:spacing w:line="360" w:lineRule="auto"/>
        <w:ind w:firstLine="708"/>
        <w:jc w:val="both"/>
        <w:rPr>
          <w:rFonts w:ascii="Times New Roman" w:hAnsi="Times New Roman" w:cs="Times New Roman"/>
          <w:sz w:val="28"/>
          <w:szCs w:val="28"/>
        </w:rPr>
      </w:pP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Анализируя финансовые инструменты поддержки экспорта, применяемые в странах БРИКС, можно сделать вывод о том, что, несмотря на схожий характер применяемых мер, все же можно заметить существенные различия. Например, в Индии и Бразилии существуют специальные агентства, которые помогают компаниям-экспортерам. Главной целью таких агентства является помощь экспортерам в поисках рынков сбыта, а также сбор и предоставление информации о том, какие товары востребованы на сегодняшний день на различных экспортных рынках.</w:t>
      </w:r>
    </w:p>
    <w:p w:rsidR="00CD6F98" w:rsidRPr="006A741B"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Как показало недавнее исследование Всемирного банка, в среднем АПЭ (агентства по продвижению экспорта) оказывают позитивное и статистически значимое влияние на национальный экспорт при показателе годового ВВП на душу населения, превышающем некоторое пороговое значение (его оценка в работе Всемирного банка составила 2790 долларов). При этом, наиболее эффективными оказались АПЭ из Латинской Америки и </w:t>
      </w:r>
      <w:r w:rsidRPr="00CD6F98">
        <w:rPr>
          <w:rFonts w:ascii="Times New Roman" w:hAnsi="Times New Roman" w:cs="Times New Roman"/>
          <w:sz w:val="28"/>
          <w:szCs w:val="28"/>
        </w:rPr>
        <w:lastRenderedPageBreak/>
        <w:t>Азии, что еще раз доказывает положительный эффект стимуляции экспорта в странах с развивающимися рынками, к числ</w:t>
      </w:r>
      <w:r w:rsidR="005F51C4">
        <w:rPr>
          <w:rFonts w:ascii="Times New Roman" w:hAnsi="Times New Roman" w:cs="Times New Roman"/>
          <w:sz w:val="28"/>
          <w:szCs w:val="28"/>
        </w:rPr>
        <w:t>у которых относится и Россия.</w:t>
      </w:r>
      <w:r w:rsidR="005F51C4">
        <w:rPr>
          <w:rStyle w:val="ad"/>
          <w:rFonts w:ascii="Times New Roman" w:hAnsi="Times New Roman" w:cs="Times New Roman"/>
          <w:sz w:val="28"/>
          <w:szCs w:val="28"/>
        </w:rPr>
        <w:footnoteReference w:id="10"/>
      </w:r>
    </w:p>
    <w:p w:rsidR="00CD6F98" w:rsidRPr="00CD6F98" w:rsidRDefault="00CD6F98" w:rsidP="006A741B">
      <w:pPr>
        <w:pStyle w:val="ConsPlusNormal"/>
        <w:spacing w:line="360" w:lineRule="auto"/>
        <w:ind w:firstLine="708"/>
        <w:jc w:val="both"/>
        <w:rPr>
          <w:rFonts w:ascii="Times New Roman" w:hAnsi="Times New Roman" w:cs="Times New Roman"/>
          <w:sz w:val="28"/>
          <w:szCs w:val="28"/>
        </w:rPr>
      </w:pPr>
      <w:r w:rsidRPr="00CD6F98">
        <w:rPr>
          <w:rFonts w:ascii="Times New Roman" w:hAnsi="Times New Roman" w:cs="Times New Roman"/>
          <w:sz w:val="28"/>
          <w:szCs w:val="28"/>
        </w:rPr>
        <w:t xml:space="preserve">  На мой взгляд, выбор той или иной стратегии поддержки экспорта обуславливается индивидуальными характеристиками каждого государства. Несмотря на объединение Бразилии, России, Индии, Китая и Южно-Африканской Республики в группу БРИКС, нельзя не заметить различий в экономических преимуществах этих стран. Основные преимущества России связаны с углеводородными ресурсами, Китая - относительно дешевыми трудовыми ресурсами при производстве товаров, Индии - производством IT, а так же дешевыми интеллектуальными ресурсами, ЮАР - природными ресурсами,  Бразилии – с  сельскохозяйственной продукцией  и электроэнергией. Несомненными лидерами являются Китай и Индия. Выбор тех или иных мер стимулирования экспорта строится, прежде всего, на анализе конъюнктуры рынка. Государство, прежде всего, стремится провести политику протекционизма касательно стратегически важных отраслей.</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CD6F98">
      <w:pPr>
        <w:pStyle w:val="ConsPlusNormal"/>
        <w:spacing w:line="360" w:lineRule="auto"/>
        <w:jc w:val="both"/>
        <w:rPr>
          <w:rFonts w:ascii="Times New Roman" w:hAnsi="Times New Roman" w:cs="Times New Roman"/>
          <w:sz w:val="28"/>
          <w:szCs w:val="28"/>
        </w:rPr>
      </w:pPr>
      <w:r w:rsidRPr="00CD6F98">
        <w:rPr>
          <w:rFonts w:ascii="Times New Roman" w:hAnsi="Times New Roman" w:cs="Times New Roman"/>
          <w:sz w:val="28"/>
          <w:szCs w:val="28"/>
        </w:rPr>
        <w:t xml:space="preserve"> </w:t>
      </w: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CD6F98">
      <w:pPr>
        <w:pStyle w:val="ConsPlusNormal"/>
        <w:spacing w:line="360" w:lineRule="auto"/>
        <w:jc w:val="both"/>
        <w:rPr>
          <w:rFonts w:ascii="Times New Roman" w:hAnsi="Times New Roman" w:cs="Times New Roman"/>
          <w:sz w:val="28"/>
          <w:szCs w:val="28"/>
        </w:rPr>
      </w:pPr>
    </w:p>
    <w:p w:rsidR="00CD6F98" w:rsidRPr="00CD6F98" w:rsidRDefault="00CD6F98" w:rsidP="00CD6F98">
      <w:pPr>
        <w:pStyle w:val="ConsPlusNormal"/>
        <w:spacing w:line="360" w:lineRule="auto"/>
        <w:jc w:val="both"/>
        <w:rPr>
          <w:rFonts w:ascii="Times New Roman" w:hAnsi="Times New Roman" w:cs="Times New Roman"/>
          <w:sz w:val="28"/>
          <w:szCs w:val="28"/>
        </w:rPr>
      </w:pPr>
    </w:p>
    <w:p w:rsidR="00513DFD" w:rsidRPr="00CD6F98" w:rsidRDefault="00513DFD" w:rsidP="00513DFD">
      <w:pPr>
        <w:spacing w:line="360" w:lineRule="auto"/>
        <w:jc w:val="both"/>
        <w:rPr>
          <w:rFonts w:ascii="Times New Roman" w:hAnsi="Times New Roman"/>
          <w:sz w:val="28"/>
          <w:szCs w:val="28"/>
        </w:rPr>
      </w:pPr>
    </w:p>
    <w:p w:rsidR="00CD6F98" w:rsidRPr="00CD6F98" w:rsidRDefault="00CD6F98" w:rsidP="00513DFD">
      <w:pPr>
        <w:spacing w:line="360" w:lineRule="auto"/>
        <w:jc w:val="both"/>
        <w:rPr>
          <w:rFonts w:ascii="Times New Roman" w:hAnsi="Times New Roman"/>
          <w:sz w:val="28"/>
          <w:szCs w:val="28"/>
        </w:rPr>
      </w:pPr>
    </w:p>
    <w:p w:rsidR="00CD6F98" w:rsidRPr="00CD6F98" w:rsidRDefault="00CD6F98" w:rsidP="00513DFD">
      <w:pPr>
        <w:spacing w:line="360" w:lineRule="auto"/>
        <w:jc w:val="both"/>
        <w:rPr>
          <w:rFonts w:ascii="Times New Roman" w:hAnsi="Times New Roman"/>
          <w:sz w:val="28"/>
          <w:szCs w:val="28"/>
        </w:rPr>
      </w:pPr>
    </w:p>
    <w:p w:rsidR="00513DFD" w:rsidRPr="00CD6F98" w:rsidRDefault="00513DFD" w:rsidP="00513DFD">
      <w:pPr>
        <w:spacing w:line="360" w:lineRule="auto"/>
        <w:jc w:val="both"/>
        <w:rPr>
          <w:rFonts w:ascii="Times New Roman" w:hAnsi="Times New Roman"/>
          <w:sz w:val="28"/>
          <w:szCs w:val="28"/>
        </w:rPr>
      </w:pPr>
    </w:p>
    <w:p w:rsidR="006A741B" w:rsidRPr="00DC601C" w:rsidRDefault="006A741B" w:rsidP="00EB5EC3">
      <w:pPr>
        <w:spacing w:line="360" w:lineRule="auto"/>
        <w:jc w:val="both"/>
        <w:rPr>
          <w:rFonts w:ascii="Times New Roman" w:hAnsi="Times New Roman"/>
          <w:caps/>
          <w:sz w:val="28"/>
          <w:szCs w:val="28"/>
        </w:rPr>
      </w:pPr>
    </w:p>
    <w:p w:rsidR="00296477" w:rsidRPr="00C35F58" w:rsidRDefault="00296477" w:rsidP="00C35F58">
      <w:pPr>
        <w:pStyle w:val="1"/>
        <w:jc w:val="center"/>
        <w:rPr>
          <w:rFonts w:ascii="Times New Roman" w:hAnsi="Times New Roman"/>
        </w:rPr>
      </w:pPr>
      <w:bookmarkStart w:id="19" w:name="_Toc356854538"/>
      <w:bookmarkStart w:id="20" w:name="_Toc356855788"/>
      <w:r w:rsidRPr="00C35F58">
        <w:rPr>
          <w:rFonts w:ascii="Times New Roman" w:hAnsi="Times New Roman"/>
          <w:caps/>
          <w:lang w:val="en-US"/>
        </w:rPr>
        <w:lastRenderedPageBreak/>
        <w:t>III</w:t>
      </w:r>
      <w:r w:rsidRPr="00C35F58">
        <w:rPr>
          <w:rFonts w:ascii="Times New Roman" w:hAnsi="Times New Roman"/>
          <w:caps/>
        </w:rPr>
        <w:t>. П</w:t>
      </w:r>
      <w:r w:rsidRPr="00C35F58">
        <w:rPr>
          <w:rFonts w:ascii="Times New Roman" w:hAnsi="Times New Roman"/>
        </w:rPr>
        <w:t>ерспективы стратегического взаимодействия стран БРИКС</w:t>
      </w:r>
      <w:bookmarkEnd w:id="19"/>
      <w:bookmarkEnd w:id="20"/>
    </w:p>
    <w:p w:rsidR="000431CD" w:rsidRDefault="004926EA" w:rsidP="00C35F58">
      <w:pPr>
        <w:pStyle w:val="2"/>
        <w:jc w:val="center"/>
        <w:rPr>
          <w:rFonts w:ascii="Times New Roman" w:hAnsi="Times New Roman" w:cs="Times New Roman"/>
        </w:rPr>
      </w:pPr>
      <w:bookmarkStart w:id="21" w:name="_Toc356854539"/>
      <w:bookmarkStart w:id="22" w:name="_Toc356855789"/>
      <w:r w:rsidRPr="00C35F58">
        <w:rPr>
          <w:rFonts w:ascii="Times New Roman" w:hAnsi="Times New Roman" w:cs="Times New Roman"/>
          <w:caps/>
        </w:rPr>
        <w:t xml:space="preserve">3.1 </w:t>
      </w:r>
      <w:r w:rsidR="000431CD" w:rsidRPr="00C35F58">
        <w:rPr>
          <w:rFonts w:ascii="Times New Roman" w:hAnsi="Times New Roman" w:cs="Times New Roman"/>
          <w:caps/>
        </w:rPr>
        <w:t>П</w:t>
      </w:r>
      <w:r w:rsidR="000431CD" w:rsidRPr="00C35F58">
        <w:rPr>
          <w:rFonts w:ascii="Times New Roman" w:hAnsi="Times New Roman" w:cs="Times New Roman"/>
        </w:rPr>
        <w:t>ерспективы стратегического взаимодействия стран БРИКС</w:t>
      </w:r>
      <w:bookmarkEnd w:id="21"/>
      <w:bookmarkEnd w:id="22"/>
    </w:p>
    <w:p w:rsidR="005F51C4" w:rsidRPr="005F51C4" w:rsidRDefault="005F51C4" w:rsidP="005F51C4">
      <w:pPr>
        <w:rPr>
          <w:lang w:eastAsia="ru-RU"/>
        </w:rPr>
      </w:pP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Роль Бразилии, России, Индии, Китая и Южной Африки в области международного развития возрастает все большими темпами. Последнее десятилетие, страны БРИКС укрепляли сотрудничество, путем развития и укрепления связей со странами с более низким уровнем дохода. Этот факт  доказывает, что «неформальный блок» БРИКС носит, куда более политический, нежели экономический характер. «Многополярный мир» - термин который, на сегодняшний день, обсуждается всеми странами. Представители стран БРИКС стремятся создать многополярный мир и, таким образом, укрепить с</w:t>
      </w:r>
      <w:r w:rsidR="000D7C06">
        <w:rPr>
          <w:rFonts w:ascii="Times New Roman" w:hAnsi="Times New Roman"/>
          <w:sz w:val="28"/>
          <w:szCs w:val="28"/>
        </w:rPr>
        <w:t>вое положение на мировой арене.</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Для укрепления стратегического взаимодействия главы стран «пятерки» выделили следующие факторы: макроэкономическая стабильность, либерализация экономики и увеличение уровня образования.</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 xml:space="preserve"> </w:t>
      </w:r>
      <w:r w:rsidR="000D7C06">
        <w:rPr>
          <w:rFonts w:ascii="Times New Roman" w:hAnsi="Times New Roman"/>
          <w:sz w:val="28"/>
          <w:szCs w:val="28"/>
        </w:rPr>
        <w:t>Макроэкономическая стабильность:</w:t>
      </w:r>
    </w:p>
    <w:p w:rsidR="004926EA" w:rsidRPr="004926EA" w:rsidRDefault="004926EA" w:rsidP="004926EA">
      <w:pPr>
        <w:spacing w:line="360" w:lineRule="auto"/>
        <w:jc w:val="both"/>
        <w:rPr>
          <w:rFonts w:ascii="Times New Roman" w:hAnsi="Times New Roman"/>
          <w:sz w:val="28"/>
          <w:szCs w:val="28"/>
        </w:rPr>
      </w:pPr>
      <w:r w:rsidRPr="004926EA">
        <w:rPr>
          <w:rFonts w:ascii="Times New Roman" w:hAnsi="Times New Roman"/>
          <w:sz w:val="28"/>
          <w:szCs w:val="28"/>
        </w:rPr>
        <w:t xml:space="preserve"> Нестабильность макроэкономической  среды подрывает экономическую активность, ведущую к появлению безработицы, инфляции и нехватке производственных мощностей, а в следствии и к снижению эффективности экономики. В связи с этим, основное внимание уделяется стабильности цен. Посредством сокращения дефицита бюджета, укрепления денежно-кредитной политики и валютного курса, лидеры стремятся удерживать уровень цен примерно на одном уровне, избегая зн</w:t>
      </w:r>
      <w:r w:rsidR="000D7C06">
        <w:rPr>
          <w:rFonts w:ascii="Times New Roman" w:hAnsi="Times New Roman"/>
          <w:sz w:val="28"/>
          <w:szCs w:val="28"/>
        </w:rPr>
        <w:t>ачительных скачков.</w:t>
      </w:r>
    </w:p>
    <w:p w:rsidR="004926EA" w:rsidRPr="004926EA" w:rsidRDefault="004926EA" w:rsidP="004926EA">
      <w:pPr>
        <w:spacing w:line="360" w:lineRule="auto"/>
        <w:jc w:val="both"/>
        <w:rPr>
          <w:rFonts w:ascii="Times New Roman" w:hAnsi="Times New Roman"/>
          <w:sz w:val="28"/>
          <w:szCs w:val="28"/>
        </w:rPr>
      </w:pPr>
      <w:r w:rsidRPr="004926EA">
        <w:rPr>
          <w:rFonts w:ascii="Times New Roman" w:hAnsi="Times New Roman"/>
          <w:sz w:val="28"/>
          <w:szCs w:val="28"/>
        </w:rPr>
        <w:t>Либерализация торговли и привлечение иностранных инвестиций может открыть новые горизонты для внешней торговли, а</w:t>
      </w:r>
      <w:r w:rsidR="005F51C4">
        <w:rPr>
          <w:rFonts w:ascii="Times New Roman" w:hAnsi="Times New Roman"/>
          <w:sz w:val="28"/>
          <w:szCs w:val="28"/>
        </w:rPr>
        <w:t xml:space="preserve"> так же найти новые рынки сбыта</w:t>
      </w:r>
    </w:p>
    <w:p w:rsidR="004926EA" w:rsidRPr="004926EA" w:rsidRDefault="000D7C06" w:rsidP="004926EA">
      <w:pPr>
        <w:spacing w:line="360" w:lineRule="auto"/>
        <w:jc w:val="both"/>
        <w:rPr>
          <w:rFonts w:ascii="Times New Roman" w:hAnsi="Times New Roman"/>
          <w:sz w:val="28"/>
          <w:szCs w:val="28"/>
        </w:rPr>
      </w:pPr>
      <w:r>
        <w:rPr>
          <w:rFonts w:ascii="Times New Roman" w:hAnsi="Times New Roman"/>
          <w:sz w:val="28"/>
          <w:szCs w:val="28"/>
        </w:rPr>
        <w:lastRenderedPageBreak/>
        <w:t xml:space="preserve"> Образование</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 xml:space="preserve">Столь динамичное развитие БРИКС, какое мы можем наблюдать на сегодняшний день, может постепенно привести к проблеме  нехватки квалифицированных рабочих. Это означает, что улучшение качества обучения является обязательным условием для следующего этапа экономического развития. Среди БРИКС, у Индии самый низкий уровень образования. Утверждение о том, что темпы роста экономики прямо пропорциональны уровню образованности можно подтвердить следующим исследованием. Ученые доказали, что увеличение срока обучения в школе на 1 год, приводит к росту ВВП на душу населения в среднем на 0,3 процента ежегодно.  </w:t>
      </w:r>
      <w:r w:rsidR="005F51C4">
        <w:rPr>
          <w:rStyle w:val="ad"/>
          <w:rFonts w:ascii="Times New Roman" w:hAnsi="Times New Roman"/>
          <w:sz w:val="28"/>
          <w:szCs w:val="28"/>
        </w:rPr>
        <w:footnoteReference w:id="11"/>
      </w:r>
    </w:p>
    <w:p w:rsidR="004926EA" w:rsidRPr="004926EA" w:rsidRDefault="004926EA" w:rsidP="004926EA">
      <w:pPr>
        <w:spacing w:line="360" w:lineRule="auto"/>
        <w:jc w:val="both"/>
        <w:rPr>
          <w:rFonts w:ascii="Times New Roman" w:hAnsi="Times New Roman"/>
          <w:sz w:val="28"/>
          <w:szCs w:val="28"/>
        </w:rPr>
      </w:pPr>
      <w:r w:rsidRPr="004926EA">
        <w:rPr>
          <w:rFonts w:ascii="Times New Roman" w:hAnsi="Times New Roman"/>
          <w:sz w:val="28"/>
          <w:szCs w:val="28"/>
        </w:rPr>
        <w:t>Перспективы стратегического сотрудничества между странами альянса носит весьма неоднозначный характер. Давайте рассмот</w:t>
      </w:r>
      <w:r w:rsidR="000D7C06">
        <w:rPr>
          <w:rFonts w:ascii="Times New Roman" w:hAnsi="Times New Roman"/>
          <w:sz w:val="28"/>
          <w:szCs w:val="28"/>
        </w:rPr>
        <w:t>рим все стороны взаимодействия.</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На сегодняшний день, существуют все предпосылки для развития двустороннего сотрудничества между Россией и Китаем, Россией и Индией, а так же Россией и ЮАР. Однако возникают сомнения по вопросу сотрудничест</w:t>
      </w:r>
      <w:r w:rsidR="000D7C06">
        <w:rPr>
          <w:rFonts w:ascii="Times New Roman" w:hAnsi="Times New Roman"/>
          <w:sz w:val="28"/>
          <w:szCs w:val="28"/>
        </w:rPr>
        <w:t>ва Индии  с Китаем и Бразилией.</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 xml:space="preserve">Россия и Китай являются важными стратегическими  партнерами на протяжении всей истории. Россия и Китай – два влиятельных государства на международной арене. Вот почему стратегическое партнерство между ними имеет большое значение, как для каждой из стран в </w:t>
      </w:r>
      <w:proofErr w:type="spellStart"/>
      <w:r w:rsidRPr="004926EA">
        <w:rPr>
          <w:rFonts w:ascii="Times New Roman" w:hAnsi="Times New Roman"/>
          <w:sz w:val="28"/>
          <w:szCs w:val="28"/>
        </w:rPr>
        <w:t>частости</w:t>
      </w:r>
      <w:proofErr w:type="spellEnd"/>
      <w:r w:rsidRPr="004926EA">
        <w:rPr>
          <w:rFonts w:ascii="Times New Roman" w:hAnsi="Times New Roman"/>
          <w:sz w:val="28"/>
          <w:szCs w:val="28"/>
        </w:rPr>
        <w:t xml:space="preserve">, так и для блока БРИКС в целом. Сегодня российско-китайские отношения находятся на этапе подъема. За последние пять лет объем двусторонней торговли удвоился. Китай уверенно занимает первое место среди наших торговых партнеров. В </w:t>
      </w:r>
      <w:r w:rsidRPr="004926EA">
        <w:rPr>
          <w:rFonts w:ascii="Times New Roman" w:hAnsi="Times New Roman"/>
          <w:sz w:val="28"/>
          <w:szCs w:val="28"/>
        </w:rPr>
        <w:lastRenderedPageBreak/>
        <w:t>2012 году объем российско-китайской торговли вырос на 5,2 процента и составил  87,5 миллиардов долларов (в 2007 году этот показатель был</w:t>
      </w:r>
      <w:r w:rsidR="000D7C06">
        <w:rPr>
          <w:rFonts w:ascii="Times New Roman" w:hAnsi="Times New Roman"/>
          <w:sz w:val="28"/>
          <w:szCs w:val="28"/>
        </w:rPr>
        <w:t xml:space="preserve"> 40 миллиардов долларов США)</w:t>
      </w:r>
      <w:r w:rsidR="000832C7">
        <w:rPr>
          <w:rStyle w:val="ad"/>
          <w:rFonts w:ascii="Times New Roman" w:hAnsi="Times New Roman"/>
          <w:sz w:val="28"/>
          <w:szCs w:val="28"/>
        </w:rPr>
        <w:footnoteReference w:id="12"/>
      </w:r>
    </w:p>
    <w:p w:rsidR="004926EA" w:rsidRPr="004926EA" w:rsidRDefault="004926EA" w:rsidP="004926EA">
      <w:pPr>
        <w:spacing w:line="360" w:lineRule="auto"/>
        <w:jc w:val="both"/>
        <w:rPr>
          <w:rFonts w:ascii="Times New Roman" w:hAnsi="Times New Roman"/>
          <w:sz w:val="28"/>
          <w:szCs w:val="28"/>
        </w:rPr>
      </w:pPr>
      <w:r w:rsidRPr="004926EA">
        <w:rPr>
          <w:rFonts w:ascii="Times New Roman" w:hAnsi="Times New Roman"/>
          <w:sz w:val="28"/>
          <w:szCs w:val="28"/>
        </w:rPr>
        <w:t>Такие же стратегически важные взаимоотношения ск</w:t>
      </w:r>
      <w:r w:rsidR="000D7C06">
        <w:rPr>
          <w:rFonts w:ascii="Times New Roman" w:hAnsi="Times New Roman"/>
          <w:sz w:val="28"/>
          <w:szCs w:val="28"/>
        </w:rPr>
        <w:t>ладываются между Россией и ЮАР.</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В ходе последнего визита Сергея Викторовича Лаврова – министра иностранных дел России - в Южную Африку были предприняты все попытки создания благоприятного климата для развития двусторонних отношениях. В настоящее время готовится принятие Декларации о стратегическом партнерстве между Россией и Южной Африкой. В прошлом году объем торговли между Россией и Южной Африкой вырос на 66 процентов и достиг 964 миллионов долларов (в 2011 году этот показатель был 580 миллионов долларов США). Крупные российские предприятия, такие как «Норильский никель», «Северсталь», «Ренессанс Капитал» и «Внешэкономбанк» заинтересованы в дальнейшем расширении торговых связей между двумя государствами, так как они начинают активно выходить на южноафриканский рынок.</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Россия и Южная Африка может значительно увеличить объем двусторонней торговли и инвестиций, а так же количество взаимовыгодных проектов в горнодобывающей и энергетической (включая ядерную энергию) промышленностях. В ходе встречи политические деятели двух стран, пришли к выводу о необходимости развития сотрудничества в области образования и культуры путем укрепления прямых связей между университетами.</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 xml:space="preserve">Такое сотрудничество в международных делах, несомненно, облегчает создание наиболее благоприятных условий для дальнейшего роста экономик </w:t>
      </w:r>
      <w:r w:rsidRPr="004926EA">
        <w:rPr>
          <w:rFonts w:ascii="Times New Roman" w:hAnsi="Times New Roman"/>
          <w:sz w:val="28"/>
          <w:szCs w:val="28"/>
        </w:rPr>
        <w:lastRenderedPageBreak/>
        <w:t>стран союза, а так же улучшает инвестиционный климат, качество жизни и благосостояние граждан.</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Но, не стоит забывать, что отношения между Индией и Китаем остаются довольно напряжёнными и в ближайшей перспективе исключают тесное сотрудничество.</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Сегодня, Китай, Индия, Бразилия имеют значительные экономические связи со странами Запада, особенно с США. Не случайно ряд американских экономистов говорят о «</w:t>
      </w:r>
      <w:proofErr w:type="spellStart"/>
      <w:r w:rsidRPr="004926EA">
        <w:rPr>
          <w:rFonts w:ascii="Times New Roman" w:hAnsi="Times New Roman"/>
          <w:sz w:val="28"/>
          <w:szCs w:val="28"/>
        </w:rPr>
        <w:t>Симерике</w:t>
      </w:r>
      <w:proofErr w:type="spellEnd"/>
      <w:r w:rsidRPr="004926EA">
        <w:rPr>
          <w:rFonts w:ascii="Times New Roman" w:hAnsi="Times New Roman"/>
          <w:sz w:val="28"/>
          <w:szCs w:val="28"/>
        </w:rPr>
        <w:t>» – синтезе американской и китайской экономик. И в случае, если отношения между Россией и США обострятся, довольно трудно сказать, как поступят в этой ситуации наши союзники по блоку БРИКС.</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При всех имеющихся различиях страны БРИКС все же имеют много общих положительных явлений: значимая роль в международной торговле, основанная на ускоренном росте, интенсивность процесса урбанизации и модернизации промышленности, а также огромная численность населения, огромные территория и большое количество природных ресурсов. Все это позволяет им занять ведущее положение на мировой арене.</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«Страны БРИКС являются ключевыми элементами формирующегося многополярного мира. «Группа пяти» неоднократно подтверждала свою приверженность основополагающим принципам международного права и способствовала укреплению центральной роли Организации Объединенных Наций. Страны БРИКС разделяют подходы к насущным международным проблемам, включая кризис в Сирии и ситуацию, складывающуюся вокруг Ирана» - слова В.В Путина на последнем саммите, который прошел в марте 2013 года.</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 xml:space="preserve">Члены БРИКС выступают за создание более сбалансированной и справедливой системы глобальных экономических отношений. </w:t>
      </w:r>
      <w:r w:rsidRPr="004926EA">
        <w:rPr>
          <w:rFonts w:ascii="Times New Roman" w:hAnsi="Times New Roman"/>
          <w:sz w:val="28"/>
          <w:szCs w:val="28"/>
        </w:rPr>
        <w:lastRenderedPageBreak/>
        <w:t>Формирующиеся рынки заинтересованы в долгосрочном устойчивом экономическом росте, благодаря этому во всем мире происходят реформы в финансовой и экономической сферах.</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В настоящее время ведутся переговоры  по внедрению нового плана, который предполагает укрепление сотрудничества между странами в борьбе с незаконным оборотом запрещенных веществ, а так же  усиление противодействия террористической, уголовной и военной угрозы.</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Это большое значение для России в плане увеличения ее торговли, инвестиционного сотрудничества со своими партнерами БРИКС и запуск новых многосторонних бизнес-проектов В Дурбане мы намерены объявить официальное создание делового совета БРИКС, предназначенного для поддержки этой деятельности. Саммит будет предшествовать БРИКС бизнес-форуму, который соберет более чем 900 представителей бизнес-сообщества из наших стран.</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Прежде всего, страны БРИКС стремятся помочь мировой экономике достичь стабильного и устойчивого роста. Главные задачи — найти пути для ускорения глобального развития, стимулирования притока капитала в реальном секторе экономики и увеличения занятости населения.</w:t>
      </w:r>
    </w:p>
    <w:p w:rsidR="004926EA" w:rsidRP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Страны БРИКС всегда отличались, от других союзов, в плане подходов к урегулированию международных конфликтов. Страны альянса считают, что любой конфликт можно решить с помощью политических и дипломатических средств.</w:t>
      </w:r>
    </w:p>
    <w:p w:rsidR="004926EA" w:rsidRDefault="004926EA" w:rsidP="000D7C06">
      <w:pPr>
        <w:spacing w:line="360" w:lineRule="auto"/>
        <w:ind w:firstLine="708"/>
        <w:jc w:val="both"/>
        <w:rPr>
          <w:rFonts w:ascii="Times New Roman" w:hAnsi="Times New Roman"/>
          <w:sz w:val="28"/>
          <w:szCs w:val="28"/>
        </w:rPr>
      </w:pPr>
      <w:r w:rsidRPr="004926EA">
        <w:rPr>
          <w:rFonts w:ascii="Times New Roman" w:hAnsi="Times New Roman"/>
          <w:sz w:val="28"/>
          <w:szCs w:val="28"/>
        </w:rPr>
        <w:t>Такой немаловажный фактор, как членство всех стран БРИКС в G 8,    G 20, а так же в ВТО, говорит о том, что  «неформальный блок» постепенно укрепляет свои позиции на международной арене, а в дальнейшем сможет сильно влиять на геополитические процессы, происходящие во всем мире.</w:t>
      </w:r>
    </w:p>
    <w:p w:rsidR="000D7C06" w:rsidRPr="004926EA" w:rsidRDefault="000D7C06" w:rsidP="000D7C06">
      <w:pPr>
        <w:spacing w:line="360" w:lineRule="auto"/>
        <w:ind w:firstLine="708"/>
        <w:jc w:val="both"/>
        <w:rPr>
          <w:rFonts w:ascii="Times New Roman" w:hAnsi="Times New Roman"/>
          <w:sz w:val="28"/>
          <w:szCs w:val="28"/>
        </w:rPr>
      </w:pPr>
    </w:p>
    <w:p w:rsidR="000C57AA" w:rsidRDefault="000C57AA" w:rsidP="00C35F58">
      <w:pPr>
        <w:pStyle w:val="2"/>
        <w:jc w:val="center"/>
        <w:rPr>
          <w:rFonts w:ascii="Times New Roman" w:hAnsi="Times New Roman" w:cs="Times New Roman"/>
        </w:rPr>
      </w:pPr>
      <w:bookmarkStart w:id="23" w:name="_Toc356854540"/>
      <w:bookmarkStart w:id="24" w:name="_Toc356855790"/>
      <w:r w:rsidRPr="00C35F58">
        <w:rPr>
          <w:rFonts w:ascii="Times New Roman" w:hAnsi="Times New Roman" w:cs="Times New Roman"/>
        </w:rPr>
        <w:t>3.2 Банк развития БРИКС</w:t>
      </w:r>
      <w:bookmarkEnd w:id="23"/>
      <w:bookmarkEnd w:id="24"/>
    </w:p>
    <w:p w:rsidR="005F51C4" w:rsidRPr="005F51C4" w:rsidRDefault="005F51C4" w:rsidP="005F51C4">
      <w:pPr>
        <w:rPr>
          <w:lang w:eastAsia="ru-RU"/>
        </w:rPr>
      </w:pPr>
    </w:p>
    <w:p w:rsidR="000D7C06" w:rsidRPr="000D7C06" w:rsidRDefault="000D7C06" w:rsidP="000D7C06">
      <w:pPr>
        <w:spacing w:line="360" w:lineRule="auto"/>
        <w:ind w:firstLine="708"/>
        <w:jc w:val="both"/>
        <w:rPr>
          <w:rFonts w:ascii="Times New Roman" w:hAnsi="Times New Roman"/>
          <w:sz w:val="28"/>
          <w:szCs w:val="28"/>
        </w:rPr>
      </w:pPr>
      <w:r w:rsidRPr="000D7C06">
        <w:rPr>
          <w:rFonts w:ascii="Times New Roman" w:hAnsi="Times New Roman"/>
          <w:sz w:val="28"/>
          <w:szCs w:val="28"/>
        </w:rPr>
        <w:t>Наряду с МВФ и Всемирным банком, лидеры стран БРИКС решили создать свой финансовый институт – Банк Развития. В долгосрочной перспективе, такой шаг, несомненно, укрепит сотр</w:t>
      </w:r>
      <w:r>
        <w:rPr>
          <w:rFonts w:ascii="Times New Roman" w:hAnsi="Times New Roman"/>
          <w:sz w:val="28"/>
          <w:szCs w:val="28"/>
        </w:rPr>
        <w:t>удничество между государствами.</w:t>
      </w:r>
    </w:p>
    <w:p w:rsidR="000D7C06" w:rsidRPr="000D7C06" w:rsidRDefault="000D7C06" w:rsidP="000D7C06">
      <w:pPr>
        <w:spacing w:line="360" w:lineRule="auto"/>
        <w:ind w:firstLine="708"/>
        <w:jc w:val="both"/>
        <w:rPr>
          <w:rFonts w:ascii="Times New Roman" w:hAnsi="Times New Roman"/>
          <w:sz w:val="28"/>
          <w:szCs w:val="28"/>
        </w:rPr>
      </w:pPr>
      <w:r w:rsidRPr="000D7C06">
        <w:rPr>
          <w:rFonts w:ascii="Times New Roman" w:hAnsi="Times New Roman"/>
          <w:sz w:val="28"/>
          <w:szCs w:val="28"/>
        </w:rPr>
        <w:t>Впервые идея создания Банка Развития БРИКС обсуждалась на 4-ом Саммите, проходивший в столице Индии – Нью-Дели в марте 2012 года. Цель банка - взаимное финансирование инфраструктурных проектов. Главные задачи банка также направлены на поддержку расширения торговли между странами БРИКС и другими развивающимися экономиками. Предполагается, что Банк Развития будет выдавать кредиты для усовершенствования логистики между странами, путем построения новых портов, дорог и других объектов инфраструктуры, необходимых для развития торговли. Такое заявление лидерами блока вызвало широкий резонанс на международной арене. Но, на мой взгляд, у этой идеи есть все основ</w:t>
      </w:r>
      <w:r>
        <w:rPr>
          <w:rFonts w:ascii="Times New Roman" w:hAnsi="Times New Roman"/>
          <w:sz w:val="28"/>
          <w:szCs w:val="28"/>
        </w:rPr>
        <w:t>ания, чтобы быть реализованной.</w:t>
      </w:r>
    </w:p>
    <w:p w:rsidR="000D7C06" w:rsidRPr="000D7C06" w:rsidRDefault="000D7C06" w:rsidP="00914A6C">
      <w:pPr>
        <w:spacing w:line="360" w:lineRule="auto"/>
        <w:ind w:firstLine="708"/>
        <w:jc w:val="both"/>
        <w:rPr>
          <w:rFonts w:ascii="Times New Roman" w:hAnsi="Times New Roman"/>
          <w:sz w:val="28"/>
          <w:szCs w:val="28"/>
        </w:rPr>
      </w:pPr>
      <w:r w:rsidRPr="000D7C06">
        <w:rPr>
          <w:rFonts w:ascii="Times New Roman" w:hAnsi="Times New Roman"/>
          <w:sz w:val="28"/>
          <w:szCs w:val="28"/>
        </w:rPr>
        <w:t>На сегодняшний день Китай является второй по величине экономикой в мире. И многие страны, как внутри, так и за пределами блока БРИКС, надеются, что созданное финансовое учреждение - Банк Развития сможет аккумулировать огромные финансовые ресурсы Китая. В настоящее время, страны могут получить доступ к международному капиталу, только за счет займов, предоставляемых Всемирным Банком и Международным Валютным Фондом (МВФ). Это говорит о том, что для многих стран, создание Банка Развития представляется дополнительным источником финансирования.</w:t>
      </w:r>
    </w:p>
    <w:p w:rsidR="000D7C06" w:rsidRPr="000D7C06" w:rsidRDefault="000D7C06" w:rsidP="00914A6C">
      <w:pPr>
        <w:spacing w:line="360" w:lineRule="auto"/>
        <w:ind w:firstLine="708"/>
        <w:jc w:val="both"/>
        <w:rPr>
          <w:rFonts w:ascii="Times New Roman" w:hAnsi="Times New Roman"/>
          <w:sz w:val="28"/>
          <w:szCs w:val="28"/>
        </w:rPr>
      </w:pPr>
      <w:r w:rsidRPr="000D7C06">
        <w:rPr>
          <w:rFonts w:ascii="Times New Roman" w:hAnsi="Times New Roman"/>
          <w:sz w:val="28"/>
          <w:szCs w:val="28"/>
        </w:rPr>
        <w:lastRenderedPageBreak/>
        <w:t>Страны БРИКС часто говорят о том, что Всемирный Банк и МВФ неправильно расставляют свои приоритеты, делая больший упор на развитие западных стран. Несмотря на это, все страны группы БРИКС вхо</w:t>
      </w:r>
      <w:r w:rsidR="00B16189">
        <w:rPr>
          <w:rFonts w:ascii="Times New Roman" w:hAnsi="Times New Roman"/>
          <w:sz w:val="28"/>
          <w:szCs w:val="28"/>
        </w:rPr>
        <w:t>дят в состав обеих организаций.</w:t>
      </w:r>
    </w:p>
    <w:p w:rsidR="000D7C06" w:rsidRPr="000D7C06" w:rsidRDefault="000D7C06" w:rsidP="000D7C06">
      <w:pPr>
        <w:spacing w:line="360" w:lineRule="auto"/>
        <w:ind w:firstLine="708"/>
        <w:jc w:val="both"/>
        <w:rPr>
          <w:rFonts w:ascii="Times New Roman" w:hAnsi="Times New Roman"/>
          <w:sz w:val="28"/>
          <w:szCs w:val="28"/>
        </w:rPr>
      </w:pPr>
      <w:r w:rsidRPr="000D7C06">
        <w:rPr>
          <w:rFonts w:ascii="Times New Roman" w:hAnsi="Times New Roman"/>
          <w:sz w:val="28"/>
          <w:szCs w:val="28"/>
        </w:rPr>
        <w:t xml:space="preserve"> На последнем Саммите, проходившем в Дурбане, в марте текущего года, лидеры пяти стран приняли окончательное решение о создание банка. Но, все же, ряд вопросов остался нерешенным, а именно: где будет расположен банк, в какой валюте будет осуществляться деятельность, а так же, когда новый финансовый орган сможет начать свою работу. Столь же неясными остаются перспективы сотрудничества банка с другими странами. Смогут ли они пользоваться преференциями, также как государства, входящие в БРИКС? Если да, то на каких условиях? Все эти и многие другие задачи лидерам БРИКС предстоит решить </w:t>
      </w:r>
      <w:r w:rsidR="00B16189">
        <w:rPr>
          <w:rFonts w:ascii="Times New Roman" w:hAnsi="Times New Roman"/>
          <w:sz w:val="28"/>
          <w:szCs w:val="28"/>
        </w:rPr>
        <w:t>на следующем саммите.</w:t>
      </w:r>
    </w:p>
    <w:p w:rsidR="000C57AA" w:rsidRPr="00CD6F98" w:rsidRDefault="000C57AA" w:rsidP="00834702">
      <w:pPr>
        <w:spacing w:line="360" w:lineRule="auto"/>
        <w:jc w:val="both"/>
        <w:rPr>
          <w:rFonts w:ascii="Times New Roman" w:hAnsi="Times New Roman"/>
          <w:sz w:val="28"/>
          <w:szCs w:val="28"/>
        </w:rPr>
      </w:pPr>
    </w:p>
    <w:p w:rsidR="000C57AA" w:rsidRPr="00CD6F98" w:rsidRDefault="000C57AA" w:rsidP="00834702">
      <w:pPr>
        <w:spacing w:line="360" w:lineRule="auto"/>
        <w:jc w:val="both"/>
        <w:rPr>
          <w:rFonts w:ascii="Times New Roman" w:hAnsi="Times New Roman"/>
          <w:sz w:val="28"/>
          <w:szCs w:val="28"/>
        </w:rPr>
      </w:pPr>
    </w:p>
    <w:p w:rsidR="000C57AA" w:rsidRPr="00CD6F98" w:rsidRDefault="000C57AA" w:rsidP="00834702">
      <w:pPr>
        <w:spacing w:line="360" w:lineRule="auto"/>
        <w:jc w:val="both"/>
        <w:rPr>
          <w:rFonts w:ascii="Times New Roman" w:hAnsi="Times New Roman"/>
          <w:sz w:val="28"/>
          <w:szCs w:val="28"/>
        </w:rPr>
      </w:pPr>
    </w:p>
    <w:p w:rsidR="000C57AA" w:rsidRPr="00CD6F98" w:rsidRDefault="000C57AA" w:rsidP="00834702">
      <w:pPr>
        <w:spacing w:line="360" w:lineRule="auto"/>
        <w:jc w:val="both"/>
        <w:rPr>
          <w:rFonts w:ascii="Times New Roman" w:hAnsi="Times New Roman"/>
          <w:sz w:val="28"/>
          <w:szCs w:val="28"/>
        </w:rPr>
      </w:pPr>
    </w:p>
    <w:p w:rsidR="000C57AA" w:rsidRPr="00CD6F98" w:rsidRDefault="000C57AA" w:rsidP="00834702">
      <w:pPr>
        <w:spacing w:line="360" w:lineRule="auto"/>
        <w:jc w:val="both"/>
        <w:rPr>
          <w:rFonts w:ascii="Times New Roman" w:hAnsi="Times New Roman"/>
          <w:sz w:val="28"/>
          <w:szCs w:val="28"/>
        </w:rPr>
      </w:pPr>
    </w:p>
    <w:p w:rsidR="00B9643F" w:rsidRPr="000D7C06" w:rsidRDefault="00B9643F" w:rsidP="00834702">
      <w:pPr>
        <w:spacing w:line="360" w:lineRule="auto"/>
        <w:jc w:val="both"/>
        <w:rPr>
          <w:rFonts w:ascii="Times New Roman" w:hAnsi="Times New Roman"/>
          <w:sz w:val="28"/>
          <w:szCs w:val="28"/>
        </w:rPr>
      </w:pPr>
    </w:p>
    <w:p w:rsidR="00296477" w:rsidRPr="000D7C06" w:rsidRDefault="00296477" w:rsidP="00834702">
      <w:pPr>
        <w:spacing w:line="360" w:lineRule="auto"/>
        <w:jc w:val="both"/>
        <w:rPr>
          <w:rFonts w:ascii="Times New Roman" w:hAnsi="Times New Roman"/>
          <w:sz w:val="28"/>
          <w:szCs w:val="28"/>
        </w:rPr>
      </w:pPr>
    </w:p>
    <w:p w:rsidR="00B9643F" w:rsidRDefault="00B9643F" w:rsidP="00834702">
      <w:pPr>
        <w:spacing w:line="360" w:lineRule="auto"/>
        <w:jc w:val="both"/>
        <w:rPr>
          <w:rFonts w:ascii="Times New Roman" w:hAnsi="Times New Roman"/>
          <w:sz w:val="28"/>
          <w:szCs w:val="28"/>
        </w:rPr>
      </w:pPr>
    </w:p>
    <w:p w:rsidR="000D7C06" w:rsidRDefault="000D7C06" w:rsidP="009442DE">
      <w:pPr>
        <w:pStyle w:val="1"/>
      </w:pPr>
    </w:p>
    <w:p w:rsidR="000D7C06" w:rsidRPr="000D7C06" w:rsidRDefault="000D7C06" w:rsidP="009442DE">
      <w:pPr>
        <w:pStyle w:val="1"/>
      </w:pPr>
    </w:p>
    <w:p w:rsidR="00C35F58" w:rsidRPr="00C35F58" w:rsidRDefault="00C35F58" w:rsidP="00C35F58">
      <w:pPr>
        <w:rPr>
          <w:rFonts w:ascii="Cambria" w:eastAsia="Times New Roman" w:hAnsi="Cambria"/>
          <w:b/>
          <w:bCs/>
          <w:kern w:val="32"/>
          <w:sz w:val="32"/>
          <w:szCs w:val="32"/>
        </w:rPr>
      </w:pPr>
    </w:p>
    <w:p w:rsidR="004419B9" w:rsidRDefault="000C57AA" w:rsidP="00C35F58">
      <w:pPr>
        <w:pStyle w:val="1"/>
        <w:jc w:val="center"/>
        <w:rPr>
          <w:rFonts w:ascii="Times New Roman" w:hAnsi="Times New Roman"/>
        </w:rPr>
      </w:pPr>
      <w:bookmarkStart w:id="25" w:name="_Toc356854541"/>
      <w:bookmarkStart w:id="26" w:name="_Toc356855791"/>
      <w:r w:rsidRPr="00C35F58">
        <w:rPr>
          <w:rFonts w:ascii="Times New Roman" w:hAnsi="Times New Roman"/>
        </w:rPr>
        <w:lastRenderedPageBreak/>
        <w:t>Заключение:</w:t>
      </w:r>
      <w:bookmarkEnd w:id="25"/>
      <w:bookmarkEnd w:id="26"/>
    </w:p>
    <w:p w:rsidR="00DC2A06" w:rsidRPr="00DC2A06" w:rsidRDefault="00DC2A06" w:rsidP="00DC2A06"/>
    <w:p w:rsidR="00224643" w:rsidRPr="00CD6F98" w:rsidRDefault="00224643" w:rsidP="00224643">
      <w:pPr>
        <w:spacing w:line="360" w:lineRule="auto"/>
        <w:ind w:firstLine="708"/>
        <w:jc w:val="both"/>
        <w:rPr>
          <w:rFonts w:ascii="Times New Roman" w:hAnsi="Times New Roman"/>
          <w:sz w:val="28"/>
          <w:szCs w:val="28"/>
        </w:rPr>
      </w:pPr>
      <w:r w:rsidRPr="00CD6F98">
        <w:rPr>
          <w:rFonts w:ascii="Times New Roman" w:hAnsi="Times New Roman"/>
          <w:sz w:val="28"/>
          <w:szCs w:val="28"/>
        </w:rPr>
        <w:t>С 2000 г. страны БРИК</w:t>
      </w:r>
      <w:r w:rsidR="00FA7F64">
        <w:rPr>
          <w:rFonts w:ascii="Times New Roman" w:hAnsi="Times New Roman"/>
          <w:sz w:val="28"/>
          <w:szCs w:val="28"/>
        </w:rPr>
        <w:t>С</w:t>
      </w:r>
      <w:r w:rsidRPr="00CD6F98">
        <w:rPr>
          <w:rFonts w:ascii="Times New Roman" w:hAnsi="Times New Roman"/>
          <w:sz w:val="28"/>
          <w:szCs w:val="28"/>
        </w:rPr>
        <w:t xml:space="preserve"> продемонстрировали устойчивый курс к  усилению взаимного торгово-экономического сотрудничества. Например, в 2002-2006 гг., торговля между Индией и Бразилией составила 2,3 млрд долл. Это в два раза больше, чем в предыдущее десятилетие. В 2006 г. Китай, став третьим торговым партнёром Бразилии, после США и Аргентины, и увеличив товарооборот на 34,5% по сравнению с предыдущим годом, в 2007 году добился ещё больших результатов, сдвинул Аргентину на третье место и занял второе почетное.</w:t>
      </w:r>
    </w:p>
    <w:p w:rsidR="00AD06E1" w:rsidRPr="00CD6F98" w:rsidRDefault="00224643" w:rsidP="00AD06E1">
      <w:pPr>
        <w:spacing w:line="360" w:lineRule="auto"/>
        <w:ind w:firstLine="708"/>
        <w:jc w:val="both"/>
        <w:rPr>
          <w:rFonts w:ascii="Times New Roman" w:hAnsi="Times New Roman"/>
          <w:sz w:val="28"/>
          <w:szCs w:val="28"/>
        </w:rPr>
      </w:pPr>
      <w:r w:rsidRPr="00CD6F98">
        <w:rPr>
          <w:rFonts w:ascii="Times New Roman" w:hAnsi="Times New Roman"/>
          <w:sz w:val="28"/>
          <w:szCs w:val="28"/>
        </w:rPr>
        <w:t>Несмотря на то, что российско-китайский и российско-индийские торговые отношения развивались в большем объёме, чем российско-бразильские, это не помешало им выйти на урове</w:t>
      </w:r>
      <w:r w:rsidR="00FA7F64">
        <w:rPr>
          <w:rFonts w:ascii="Times New Roman" w:hAnsi="Times New Roman"/>
          <w:sz w:val="28"/>
          <w:szCs w:val="28"/>
        </w:rPr>
        <w:t>н</w:t>
      </w:r>
      <w:r w:rsidRPr="00CD6F98">
        <w:rPr>
          <w:rFonts w:ascii="Times New Roman" w:hAnsi="Times New Roman"/>
          <w:sz w:val="28"/>
          <w:szCs w:val="28"/>
        </w:rPr>
        <w:t>ь в 3,5 млрд. долл. В 2007 г., то есть увеличиться в 1,5 раза за два года. Это ярко показало укрепление связей между двумя странами и закрепило положительные тенденции в их дальнейшем развитии.</w:t>
      </w:r>
    </w:p>
    <w:p w:rsidR="00224643" w:rsidRPr="00CD6F98" w:rsidRDefault="00224643" w:rsidP="00AD06E1">
      <w:pPr>
        <w:spacing w:line="360" w:lineRule="auto"/>
        <w:ind w:firstLine="708"/>
        <w:jc w:val="both"/>
        <w:rPr>
          <w:rFonts w:ascii="Times New Roman" w:hAnsi="Times New Roman"/>
          <w:sz w:val="28"/>
          <w:szCs w:val="28"/>
        </w:rPr>
      </w:pPr>
      <w:r w:rsidRPr="00CD6F98">
        <w:rPr>
          <w:rFonts w:ascii="Times New Roman" w:hAnsi="Times New Roman"/>
          <w:sz w:val="28"/>
          <w:szCs w:val="28"/>
        </w:rPr>
        <w:t>Если говорить о БРИК</w:t>
      </w:r>
      <w:r w:rsidR="00FA7F64">
        <w:rPr>
          <w:rFonts w:ascii="Times New Roman" w:hAnsi="Times New Roman"/>
          <w:sz w:val="28"/>
          <w:szCs w:val="28"/>
        </w:rPr>
        <w:t>С</w:t>
      </w:r>
      <w:r w:rsidRPr="00CD6F98">
        <w:rPr>
          <w:rFonts w:ascii="Times New Roman" w:hAnsi="Times New Roman"/>
          <w:sz w:val="28"/>
          <w:szCs w:val="28"/>
        </w:rPr>
        <w:t xml:space="preserve"> в </w:t>
      </w:r>
      <w:r w:rsidR="00FA7F64">
        <w:rPr>
          <w:rFonts w:ascii="Times New Roman" w:hAnsi="Times New Roman"/>
          <w:sz w:val="28"/>
          <w:szCs w:val="28"/>
        </w:rPr>
        <w:t>целом, то можно сказать, что</w:t>
      </w:r>
      <w:r w:rsidRPr="00CD6F98">
        <w:rPr>
          <w:rFonts w:ascii="Times New Roman" w:hAnsi="Times New Roman"/>
          <w:sz w:val="28"/>
          <w:szCs w:val="28"/>
        </w:rPr>
        <w:t xml:space="preserve"> потенциал союза способен изменить расстановку сил в мире и значительно ослабить влияние США. При сохранении сотрудничества стран, можно будет решить </w:t>
      </w:r>
      <w:r w:rsidR="00FA7F64">
        <w:rPr>
          <w:rFonts w:ascii="Times New Roman" w:hAnsi="Times New Roman"/>
          <w:sz w:val="28"/>
          <w:szCs w:val="28"/>
        </w:rPr>
        <w:t xml:space="preserve">такие </w:t>
      </w:r>
      <w:r w:rsidRPr="00CD6F98">
        <w:rPr>
          <w:rFonts w:ascii="Times New Roman" w:hAnsi="Times New Roman"/>
          <w:sz w:val="28"/>
          <w:szCs w:val="28"/>
        </w:rPr>
        <w:t>проблемы как: конкуренция м</w:t>
      </w:r>
      <w:r w:rsidR="00FA7F64">
        <w:rPr>
          <w:rFonts w:ascii="Times New Roman" w:hAnsi="Times New Roman"/>
          <w:sz w:val="28"/>
          <w:szCs w:val="28"/>
        </w:rPr>
        <w:t>ежду Индией и Китаем,  лидерство</w:t>
      </w:r>
      <w:r w:rsidRPr="00CD6F98">
        <w:rPr>
          <w:rFonts w:ascii="Times New Roman" w:hAnsi="Times New Roman"/>
          <w:sz w:val="28"/>
          <w:szCs w:val="28"/>
        </w:rPr>
        <w:t xml:space="preserve"> между Россией и Китаем, координирование национальной политики стран в разных сферах. </w:t>
      </w:r>
    </w:p>
    <w:p w:rsidR="00224643" w:rsidRPr="00CD6F98" w:rsidRDefault="00224643" w:rsidP="00224643">
      <w:pPr>
        <w:spacing w:line="360" w:lineRule="auto"/>
        <w:ind w:firstLine="708"/>
        <w:jc w:val="both"/>
        <w:rPr>
          <w:rFonts w:ascii="Times New Roman" w:hAnsi="Times New Roman"/>
          <w:sz w:val="28"/>
          <w:szCs w:val="28"/>
        </w:rPr>
      </w:pPr>
      <w:r w:rsidRPr="00CD6F98">
        <w:rPr>
          <w:rFonts w:ascii="Times New Roman" w:hAnsi="Times New Roman"/>
          <w:sz w:val="28"/>
          <w:szCs w:val="28"/>
        </w:rPr>
        <w:t>Хотя, не стоит забывать о том, что эконо</w:t>
      </w:r>
      <w:r w:rsidR="00BF5757">
        <w:rPr>
          <w:rFonts w:ascii="Times New Roman" w:hAnsi="Times New Roman"/>
          <w:sz w:val="28"/>
          <w:szCs w:val="28"/>
        </w:rPr>
        <w:t xml:space="preserve">мика Индии и Китая сильно </w:t>
      </w:r>
      <w:proofErr w:type="gramStart"/>
      <w:r w:rsidR="00BF5757">
        <w:rPr>
          <w:rFonts w:ascii="Times New Roman" w:hAnsi="Times New Roman"/>
          <w:sz w:val="28"/>
          <w:szCs w:val="28"/>
        </w:rPr>
        <w:t>зависи</w:t>
      </w:r>
      <w:r w:rsidRPr="00CD6F98">
        <w:rPr>
          <w:rFonts w:ascii="Times New Roman" w:hAnsi="Times New Roman"/>
          <w:sz w:val="28"/>
          <w:szCs w:val="28"/>
        </w:rPr>
        <w:t>т от США и соприкасаются</w:t>
      </w:r>
      <w:proofErr w:type="gramEnd"/>
      <w:r w:rsidRPr="00CD6F98">
        <w:rPr>
          <w:rFonts w:ascii="Times New Roman" w:hAnsi="Times New Roman"/>
          <w:sz w:val="28"/>
          <w:szCs w:val="28"/>
        </w:rPr>
        <w:t xml:space="preserve"> с ней по областям политики, экономики и торговли. Финансовые механизмы стран БРИК</w:t>
      </w:r>
      <w:r w:rsidR="00FA7F64">
        <w:rPr>
          <w:rFonts w:ascii="Times New Roman" w:hAnsi="Times New Roman"/>
          <w:sz w:val="28"/>
          <w:szCs w:val="28"/>
        </w:rPr>
        <w:t>С</w:t>
      </w:r>
      <w:r w:rsidRPr="00CD6F98">
        <w:rPr>
          <w:rFonts w:ascii="Times New Roman" w:hAnsi="Times New Roman"/>
          <w:sz w:val="28"/>
          <w:szCs w:val="28"/>
        </w:rPr>
        <w:t xml:space="preserve"> привязанные к курсу именно американского доллара. На рынок США поставляется огромная часть </w:t>
      </w:r>
      <w:r w:rsidRPr="00CD6F98">
        <w:rPr>
          <w:rFonts w:ascii="Times New Roman" w:hAnsi="Times New Roman"/>
          <w:sz w:val="28"/>
          <w:szCs w:val="28"/>
        </w:rPr>
        <w:lastRenderedPageBreak/>
        <w:t>бразильской, индийской и к</w:t>
      </w:r>
      <w:r w:rsidR="00FA7F64">
        <w:rPr>
          <w:rFonts w:ascii="Times New Roman" w:hAnsi="Times New Roman"/>
          <w:sz w:val="28"/>
          <w:szCs w:val="28"/>
        </w:rPr>
        <w:t>итайской продукции, что говорит</w:t>
      </w:r>
      <w:r w:rsidRPr="00CD6F98">
        <w:rPr>
          <w:rFonts w:ascii="Times New Roman" w:hAnsi="Times New Roman"/>
          <w:sz w:val="28"/>
          <w:szCs w:val="28"/>
        </w:rPr>
        <w:t xml:space="preserve"> о ещё большей зависимости </w:t>
      </w:r>
      <w:r w:rsidR="00FA7F64">
        <w:rPr>
          <w:rFonts w:ascii="Times New Roman" w:hAnsi="Times New Roman"/>
          <w:sz w:val="28"/>
          <w:szCs w:val="28"/>
        </w:rPr>
        <w:t>Америки от союза.</w:t>
      </w:r>
    </w:p>
    <w:p w:rsidR="00224643" w:rsidRDefault="00224643" w:rsidP="00224643">
      <w:pPr>
        <w:spacing w:line="360" w:lineRule="auto"/>
        <w:ind w:firstLine="708"/>
        <w:jc w:val="both"/>
        <w:rPr>
          <w:rFonts w:ascii="Times New Roman" w:hAnsi="Times New Roman"/>
          <w:sz w:val="28"/>
          <w:szCs w:val="28"/>
        </w:rPr>
      </w:pPr>
      <w:r w:rsidRPr="00CD6F98">
        <w:rPr>
          <w:rFonts w:ascii="Times New Roman" w:hAnsi="Times New Roman"/>
          <w:sz w:val="28"/>
          <w:szCs w:val="28"/>
        </w:rPr>
        <w:t>Ещё один немаловажный фактор заключается в том, что кроме стран БРИК</w:t>
      </w:r>
      <w:r w:rsidR="00FA7F64">
        <w:rPr>
          <w:rFonts w:ascii="Times New Roman" w:hAnsi="Times New Roman"/>
          <w:sz w:val="28"/>
          <w:szCs w:val="28"/>
        </w:rPr>
        <w:t>С</w:t>
      </w:r>
      <w:r w:rsidRPr="00CD6F98">
        <w:rPr>
          <w:rFonts w:ascii="Times New Roman" w:hAnsi="Times New Roman"/>
          <w:sz w:val="28"/>
          <w:szCs w:val="28"/>
        </w:rPr>
        <w:t xml:space="preserve"> есть множество государств не входящих в организацию и десятки стран Африки, Азии и Латинской Америки могут быть обделены вниманием. Вследствие этого, мы можем потерять деловых и политических партнёров. Они не обязательно должны являться нашими близкими союзниками, но их интересы тоже следуе</w:t>
      </w:r>
      <w:r w:rsidR="00FA22FC" w:rsidRPr="00CD6F98">
        <w:rPr>
          <w:rFonts w:ascii="Times New Roman" w:hAnsi="Times New Roman"/>
          <w:sz w:val="28"/>
          <w:szCs w:val="28"/>
        </w:rPr>
        <w:t>т учитывать в рамках дипломатических отношений.</w:t>
      </w:r>
    </w:p>
    <w:p w:rsidR="00BF5757" w:rsidRPr="00CD6F98" w:rsidRDefault="00BF5757" w:rsidP="00224643">
      <w:pPr>
        <w:spacing w:line="360" w:lineRule="auto"/>
        <w:ind w:firstLine="708"/>
        <w:jc w:val="both"/>
        <w:rPr>
          <w:rFonts w:ascii="Times New Roman" w:hAnsi="Times New Roman"/>
          <w:sz w:val="28"/>
          <w:szCs w:val="28"/>
        </w:rPr>
      </w:pPr>
      <w:r>
        <w:rPr>
          <w:rFonts w:ascii="Times New Roman" w:hAnsi="Times New Roman"/>
          <w:sz w:val="28"/>
          <w:szCs w:val="28"/>
        </w:rPr>
        <w:t>В</w:t>
      </w:r>
      <w:r w:rsidRPr="00BF5757">
        <w:rPr>
          <w:rFonts w:ascii="Times New Roman" w:hAnsi="Times New Roman"/>
          <w:sz w:val="28"/>
          <w:szCs w:val="28"/>
        </w:rPr>
        <w:t xml:space="preserve"> перспективе, в с</w:t>
      </w:r>
      <w:r w:rsidR="009409EA">
        <w:rPr>
          <w:rFonts w:ascii="Times New Roman" w:hAnsi="Times New Roman"/>
          <w:sz w:val="28"/>
          <w:szCs w:val="28"/>
        </w:rPr>
        <w:t>лучае выработки общих принципов</w:t>
      </w:r>
      <w:r w:rsidR="005A4066">
        <w:rPr>
          <w:rFonts w:ascii="Times New Roman" w:hAnsi="Times New Roman"/>
          <w:sz w:val="28"/>
          <w:szCs w:val="28"/>
        </w:rPr>
        <w:t xml:space="preserve"> и идей, </w:t>
      </w:r>
      <w:r w:rsidRPr="00BF5757">
        <w:rPr>
          <w:rFonts w:ascii="Times New Roman" w:hAnsi="Times New Roman"/>
          <w:sz w:val="28"/>
          <w:szCs w:val="28"/>
        </w:rPr>
        <w:t xml:space="preserve">страны </w:t>
      </w:r>
      <w:r w:rsidR="005A4066">
        <w:rPr>
          <w:rFonts w:ascii="Times New Roman" w:hAnsi="Times New Roman"/>
          <w:sz w:val="28"/>
          <w:szCs w:val="28"/>
        </w:rPr>
        <w:t xml:space="preserve">БРИКС </w:t>
      </w:r>
      <w:r w:rsidRPr="00BF5757">
        <w:rPr>
          <w:rFonts w:ascii="Times New Roman" w:hAnsi="Times New Roman"/>
          <w:sz w:val="28"/>
          <w:szCs w:val="28"/>
        </w:rPr>
        <w:t>способны</w:t>
      </w:r>
      <w:r w:rsidR="005A4066">
        <w:rPr>
          <w:rFonts w:ascii="Times New Roman" w:hAnsi="Times New Roman"/>
          <w:sz w:val="28"/>
          <w:szCs w:val="28"/>
        </w:rPr>
        <w:t>,</w:t>
      </w:r>
      <w:r w:rsidRPr="00BF5757">
        <w:rPr>
          <w:rFonts w:ascii="Times New Roman" w:hAnsi="Times New Roman"/>
          <w:sz w:val="28"/>
          <w:szCs w:val="28"/>
        </w:rPr>
        <w:t xml:space="preserve"> </w:t>
      </w:r>
      <w:r w:rsidR="005A4066">
        <w:rPr>
          <w:rFonts w:ascii="Times New Roman" w:hAnsi="Times New Roman"/>
          <w:sz w:val="28"/>
          <w:szCs w:val="28"/>
        </w:rPr>
        <w:t>в полной мере, реализовать свой огромный потенциал, тем самым изменив</w:t>
      </w:r>
      <w:r w:rsidRPr="00BF5757">
        <w:rPr>
          <w:rFonts w:ascii="Times New Roman" w:hAnsi="Times New Roman"/>
          <w:sz w:val="28"/>
          <w:szCs w:val="28"/>
        </w:rPr>
        <w:t xml:space="preserve"> глоба</w:t>
      </w:r>
      <w:r w:rsidR="005A4066">
        <w:rPr>
          <w:rFonts w:ascii="Times New Roman" w:hAnsi="Times New Roman"/>
          <w:sz w:val="28"/>
          <w:szCs w:val="28"/>
        </w:rPr>
        <w:t>льную расстановку сил и ослабив</w:t>
      </w:r>
      <w:r w:rsidRPr="00BF5757">
        <w:rPr>
          <w:rFonts w:ascii="Times New Roman" w:hAnsi="Times New Roman"/>
          <w:sz w:val="28"/>
          <w:szCs w:val="28"/>
        </w:rPr>
        <w:t xml:space="preserve"> американское влияние в мире.</w:t>
      </w:r>
    </w:p>
    <w:p w:rsidR="00FA7F64" w:rsidRDefault="00FA7F64" w:rsidP="00C35F58">
      <w:pPr>
        <w:pStyle w:val="1"/>
        <w:jc w:val="center"/>
        <w:rPr>
          <w:rFonts w:ascii="Times New Roman" w:hAnsi="Times New Roman"/>
        </w:rPr>
      </w:pPr>
      <w:bookmarkStart w:id="27" w:name="_Toc356855792"/>
    </w:p>
    <w:p w:rsidR="00FA7F64" w:rsidRDefault="00FA7F64" w:rsidP="00FA7F64">
      <w:pPr>
        <w:pStyle w:val="1"/>
        <w:rPr>
          <w:rFonts w:ascii="Times New Roman" w:hAnsi="Times New Roman"/>
        </w:rPr>
      </w:pPr>
    </w:p>
    <w:p w:rsidR="00FA7F64" w:rsidRDefault="00FA7F64" w:rsidP="00FA7F64"/>
    <w:p w:rsidR="00FA7F64" w:rsidRDefault="00FA7F64" w:rsidP="00FA7F64"/>
    <w:p w:rsidR="00D317CA" w:rsidRDefault="00D317CA" w:rsidP="00FA7F64"/>
    <w:p w:rsidR="00FA7F64" w:rsidRDefault="00FA7F64" w:rsidP="00FA7F64"/>
    <w:p w:rsidR="00FA7F64" w:rsidRDefault="00FA7F64" w:rsidP="00FA7F64"/>
    <w:p w:rsidR="00FA7F64" w:rsidRDefault="00FA7F64" w:rsidP="00FA7F64"/>
    <w:p w:rsidR="00FA7F64" w:rsidRDefault="00FA7F64" w:rsidP="00FA7F64"/>
    <w:p w:rsidR="00FA7F64" w:rsidRDefault="00FA7F64" w:rsidP="00FA7F64"/>
    <w:p w:rsidR="00FA7F64" w:rsidRDefault="00FA7F64" w:rsidP="00FA7F64"/>
    <w:p w:rsidR="00DC2A06" w:rsidRDefault="00DC2A06" w:rsidP="00FA7F64"/>
    <w:p w:rsidR="00DC2A06" w:rsidRDefault="00DC2A06" w:rsidP="00FA7F64"/>
    <w:p w:rsidR="00DC2A06" w:rsidRDefault="00DC2A06" w:rsidP="00FA7F64"/>
    <w:p w:rsidR="00DC2A06" w:rsidRDefault="00DC2A06" w:rsidP="00FA7F64"/>
    <w:p w:rsidR="00FA7F64" w:rsidRPr="00FA7F64" w:rsidRDefault="00FA7F64" w:rsidP="00FA7F64"/>
    <w:p w:rsidR="000D7C06" w:rsidRPr="00C35F58" w:rsidRDefault="00C35F58" w:rsidP="00C35F58">
      <w:pPr>
        <w:pStyle w:val="1"/>
        <w:jc w:val="center"/>
        <w:rPr>
          <w:rFonts w:ascii="Times New Roman" w:hAnsi="Times New Roman"/>
        </w:rPr>
      </w:pPr>
      <w:r>
        <w:rPr>
          <w:rFonts w:ascii="Times New Roman" w:hAnsi="Times New Roman"/>
        </w:rPr>
        <w:t>Список литературы</w:t>
      </w:r>
      <w:bookmarkEnd w:id="27"/>
    </w:p>
    <w:p w:rsidR="000D7C06" w:rsidRPr="008124D7" w:rsidRDefault="000D7C06" w:rsidP="000D7C06">
      <w:pPr>
        <w:spacing w:after="0" w:line="360" w:lineRule="auto"/>
        <w:jc w:val="center"/>
        <w:rPr>
          <w:rFonts w:ascii="Times New Roman" w:hAnsi="Times New Roman"/>
          <w:b/>
          <w:sz w:val="28"/>
          <w:szCs w:val="28"/>
        </w:rPr>
      </w:pP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Декларация о стратегическом партнерстве между Российской Федерацией и Индией от 3 октября </w:t>
      </w:r>
      <w:smartTag w:uri="urn:schemas-microsoft-com:office:smarttags" w:element="metricconverter">
        <w:smartTagPr>
          <w:attr w:name="ProductID" w:val="2000 г"/>
        </w:smartTagPr>
        <w:r w:rsidRPr="000D7C06">
          <w:rPr>
            <w:rFonts w:ascii="Times New Roman" w:hAnsi="Times New Roman"/>
            <w:sz w:val="28"/>
            <w:szCs w:val="28"/>
          </w:rPr>
          <w:t>2000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Соглашение о сотрудничестве в сооружении дополнительных энергоблоков атомной электростанции на площадке "</w:t>
      </w:r>
      <w:proofErr w:type="spellStart"/>
      <w:r w:rsidRPr="000D7C06">
        <w:rPr>
          <w:rFonts w:ascii="Times New Roman" w:hAnsi="Times New Roman"/>
          <w:sz w:val="28"/>
          <w:szCs w:val="28"/>
        </w:rPr>
        <w:t>Куданкулам</w:t>
      </w:r>
      <w:proofErr w:type="spellEnd"/>
      <w:r w:rsidRPr="000D7C06">
        <w:rPr>
          <w:rFonts w:ascii="Times New Roman" w:hAnsi="Times New Roman"/>
          <w:sz w:val="28"/>
          <w:szCs w:val="28"/>
        </w:rPr>
        <w:t xml:space="preserve">" от 3 декабря </w:t>
      </w:r>
      <w:smartTag w:uri="urn:schemas-microsoft-com:office:smarttags" w:element="metricconverter">
        <w:smartTagPr>
          <w:attr w:name="ProductID" w:val="2008 г"/>
        </w:smartTagPr>
        <w:r w:rsidRPr="000D7C06">
          <w:rPr>
            <w:rFonts w:ascii="Times New Roman" w:hAnsi="Times New Roman"/>
            <w:sz w:val="28"/>
            <w:szCs w:val="28"/>
          </w:rPr>
          <w:t>2008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Соглашение о сотрудничестве с торгово-промышленными палатами Приволжского федерального округа (ПФО) от 4 декабря 2008г.</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Соглашение между правительствами Китая и России о научно-техническом сотрудничестве, декабрь </w:t>
      </w:r>
      <w:smartTag w:uri="urn:schemas-microsoft-com:office:smarttags" w:element="metricconverter">
        <w:smartTagPr>
          <w:attr w:name="ProductID" w:val="1992 г"/>
        </w:smartTagPr>
        <w:r w:rsidRPr="000D7C06">
          <w:rPr>
            <w:rFonts w:ascii="Times New Roman" w:hAnsi="Times New Roman"/>
            <w:sz w:val="28"/>
            <w:szCs w:val="28"/>
          </w:rPr>
          <w:t>1992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Соглашение о создании китайско-российского консорциума - Центра науки и высоких технологий, февраль </w:t>
      </w:r>
      <w:smartTag w:uri="urn:schemas-microsoft-com:office:smarttags" w:element="metricconverter">
        <w:smartTagPr>
          <w:attr w:name="ProductID" w:val="1995 г"/>
        </w:smartTagPr>
        <w:r w:rsidRPr="000D7C06">
          <w:rPr>
            <w:rFonts w:ascii="Times New Roman" w:hAnsi="Times New Roman"/>
            <w:sz w:val="28"/>
            <w:szCs w:val="28"/>
          </w:rPr>
          <w:t>1995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w:t>
      </w:r>
      <w:proofErr w:type="spellStart"/>
      <w:r w:rsidRPr="000D7C06">
        <w:rPr>
          <w:rFonts w:ascii="Times New Roman" w:hAnsi="Times New Roman"/>
          <w:sz w:val="28"/>
          <w:szCs w:val="28"/>
        </w:rPr>
        <w:t>Алчинов</w:t>
      </w:r>
      <w:proofErr w:type="spellEnd"/>
      <w:r w:rsidRPr="000D7C06">
        <w:rPr>
          <w:rFonts w:ascii="Times New Roman" w:hAnsi="Times New Roman"/>
          <w:sz w:val="28"/>
          <w:szCs w:val="28"/>
        </w:rPr>
        <w:t xml:space="preserve"> В.М. международная экономическая интеграция и СНГ. М., 2006.</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w:t>
      </w:r>
      <w:proofErr w:type="spellStart"/>
      <w:r w:rsidRPr="000D7C06">
        <w:rPr>
          <w:rFonts w:ascii="Times New Roman" w:hAnsi="Times New Roman"/>
          <w:sz w:val="28"/>
          <w:szCs w:val="28"/>
        </w:rPr>
        <w:t>Виньков</w:t>
      </w:r>
      <w:proofErr w:type="spellEnd"/>
      <w:r w:rsidRPr="000D7C06">
        <w:rPr>
          <w:rFonts w:ascii="Times New Roman" w:hAnsi="Times New Roman"/>
          <w:sz w:val="28"/>
          <w:szCs w:val="28"/>
        </w:rPr>
        <w:t xml:space="preserve"> А., С. </w:t>
      </w:r>
      <w:proofErr w:type="spellStart"/>
      <w:r w:rsidRPr="000D7C06">
        <w:rPr>
          <w:rFonts w:ascii="Times New Roman" w:hAnsi="Times New Roman"/>
          <w:sz w:val="28"/>
          <w:szCs w:val="28"/>
        </w:rPr>
        <w:t>Сумленный</w:t>
      </w:r>
      <w:proofErr w:type="spellEnd"/>
      <w:r w:rsidRPr="000D7C06">
        <w:rPr>
          <w:rFonts w:ascii="Times New Roman" w:hAnsi="Times New Roman"/>
          <w:sz w:val="28"/>
          <w:szCs w:val="28"/>
        </w:rPr>
        <w:t>. Почем Оре</w:t>
      </w:r>
      <w:r w:rsidRPr="000D7C06">
        <w:rPr>
          <w:rFonts w:ascii="Times New Roman" w:hAnsi="Times New Roman"/>
          <w:sz w:val="28"/>
          <w:szCs w:val="28"/>
          <w:lang w:val="en-US"/>
        </w:rPr>
        <w:t>l</w:t>
      </w:r>
      <w:r w:rsidRPr="000D7C06">
        <w:rPr>
          <w:rFonts w:ascii="Times New Roman" w:hAnsi="Times New Roman"/>
          <w:sz w:val="28"/>
          <w:szCs w:val="28"/>
        </w:rPr>
        <w:t xml:space="preserve"> для народа // Эксперт №22 (660), 2009 С.13-15.</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Бжезинский </w:t>
      </w:r>
      <w:proofErr w:type="spellStart"/>
      <w:r w:rsidRPr="000D7C06">
        <w:rPr>
          <w:rFonts w:ascii="Times New Roman" w:hAnsi="Times New Roman"/>
          <w:sz w:val="28"/>
          <w:szCs w:val="28"/>
        </w:rPr>
        <w:t>Зб</w:t>
      </w:r>
      <w:proofErr w:type="spellEnd"/>
      <w:r w:rsidRPr="000D7C06">
        <w:rPr>
          <w:rFonts w:ascii="Times New Roman" w:hAnsi="Times New Roman"/>
          <w:sz w:val="28"/>
          <w:szCs w:val="28"/>
        </w:rPr>
        <w:t>. Великая шахматная доска. М., 1998.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Блинов А.С. Национальное государство в условиях глобализации: контуры построения политико-правовой модели формирующегося глобального порядка. М., 2008; </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"Большая игра" в Центральной Азии: вчера, сегодня, завтра Андрей Казанцев Неприкосновенный запас 2009-08-31</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Брагин Е.А. Индийский путь в контексте экономической глобализации / Глобализация и крупные </w:t>
      </w:r>
      <w:proofErr w:type="spellStart"/>
      <w:r w:rsidRPr="000D7C06">
        <w:rPr>
          <w:rFonts w:ascii="Times New Roman" w:hAnsi="Times New Roman"/>
          <w:sz w:val="28"/>
          <w:szCs w:val="28"/>
        </w:rPr>
        <w:t>полупериферийные</w:t>
      </w:r>
      <w:proofErr w:type="spellEnd"/>
      <w:r w:rsidRPr="000D7C06">
        <w:rPr>
          <w:rFonts w:ascii="Times New Roman" w:hAnsi="Times New Roman"/>
          <w:sz w:val="28"/>
          <w:szCs w:val="28"/>
        </w:rPr>
        <w:t xml:space="preserve"> страны. М., 2009.</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«Бразилия – восходящий центр экономического и политического влияния» - Москва, изд-во ИЛА РАН,2008 г.</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lastRenderedPageBreak/>
        <w:t xml:space="preserve"> </w:t>
      </w:r>
      <w:proofErr w:type="spellStart"/>
      <w:r w:rsidRPr="000D7C06">
        <w:rPr>
          <w:rFonts w:ascii="Times New Roman" w:hAnsi="Times New Roman"/>
          <w:sz w:val="28"/>
          <w:szCs w:val="28"/>
        </w:rPr>
        <w:t>Братерский</w:t>
      </w:r>
      <w:proofErr w:type="spellEnd"/>
      <w:r w:rsidRPr="000D7C06">
        <w:rPr>
          <w:rFonts w:ascii="Times New Roman" w:hAnsi="Times New Roman"/>
          <w:sz w:val="28"/>
          <w:szCs w:val="28"/>
        </w:rPr>
        <w:t xml:space="preserve"> М. РФ может перейти на рубли в торговле со всеми странами БРИК // РИА Новости: официальный сайт. - Режим доступа:</w:t>
      </w:r>
      <w:r>
        <w:rPr>
          <w:rFonts w:ascii="Times New Roman" w:hAnsi="Times New Roman"/>
          <w:sz w:val="28"/>
          <w:szCs w:val="28"/>
        </w:rPr>
        <w:t xml:space="preserve"> </w:t>
      </w:r>
      <w:proofErr w:type="spellStart"/>
      <w:r w:rsidRPr="000D7C06">
        <w:rPr>
          <w:rFonts w:ascii="Times New Roman" w:hAnsi="Times New Roman"/>
          <w:sz w:val="28"/>
          <w:szCs w:val="28"/>
          <w:lang w:val="en-US"/>
        </w:rPr>
        <w:t>htt</w:t>
      </w:r>
      <w:proofErr w:type="spellEnd"/>
      <w:r w:rsidRPr="000D7C06">
        <w:rPr>
          <w:rFonts w:ascii="Times New Roman" w:hAnsi="Times New Roman"/>
          <w:sz w:val="28"/>
          <w:szCs w:val="28"/>
        </w:rPr>
        <w:t>р://</w:t>
      </w:r>
      <w:r w:rsidRPr="000D7C06">
        <w:rPr>
          <w:rFonts w:ascii="Times New Roman" w:hAnsi="Times New Roman"/>
          <w:sz w:val="28"/>
          <w:szCs w:val="28"/>
          <w:lang w:val="en-US"/>
        </w:rPr>
        <w:t>www</w:t>
      </w:r>
      <w:r w:rsidRPr="000D7C06">
        <w:rPr>
          <w:rFonts w:ascii="Times New Roman" w:hAnsi="Times New Roman"/>
          <w:sz w:val="28"/>
          <w:szCs w:val="28"/>
        </w:rPr>
        <w:t>.</w:t>
      </w:r>
      <w:proofErr w:type="spellStart"/>
      <w:r w:rsidRPr="000D7C06">
        <w:rPr>
          <w:rFonts w:ascii="Times New Roman" w:hAnsi="Times New Roman"/>
          <w:sz w:val="28"/>
          <w:szCs w:val="28"/>
          <w:lang w:val="en-US"/>
        </w:rPr>
        <w:t>ri</w:t>
      </w:r>
      <w:proofErr w:type="spellEnd"/>
      <w:r w:rsidRPr="000D7C06">
        <w:rPr>
          <w:rFonts w:ascii="Times New Roman" w:hAnsi="Times New Roman"/>
          <w:sz w:val="28"/>
          <w:szCs w:val="28"/>
        </w:rPr>
        <w:t>а</w:t>
      </w:r>
      <w:r w:rsidRPr="000D7C06">
        <w:rPr>
          <w:rFonts w:ascii="Times New Roman" w:hAnsi="Times New Roman"/>
          <w:sz w:val="28"/>
          <w:szCs w:val="28"/>
          <w:lang w:val="en-US"/>
        </w:rPr>
        <w:t>n</w:t>
      </w:r>
      <w:r w:rsidRPr="000D7C06">
        <w:rPr>
          <w:rFonts w:ascii="Times New Roman" w:hAnsi="Times New Roman"/>
          <w:sz w:val="28"/>
          <w:szCs w:val="28"/>
        </w:rPr>
        <w:t>.</w:t>
      </w:r>
      <w:proofErr w:type="spellStart"/>
      <w:r w:rsidRPr="000D7C06">
        <w:rPr>
          <w:rFonts w:ascii="Times New Roman" w:hAnsi="Times New Roman"/>
          <w:sz w:val="28"/>
          <w:szCs w:val="28"/>
          <w:lang w:val="en-US"/>
        </w:rPr>
        <w:t>ru</w:t>
      </w:r>
      <w:proofErr w:type="spellEnd"/>
      <w:r w:rsidRPr="000D7C06">
        <w:rPr>
          <w:rFonts w:ascii="Times New Roman" w:hAnsi="Times New Roman"/>
          <w:sz w:val="28"/>
          <w:szCs w:val="28"/>
        </w:rPr>
        <w:t xml:space="preserve"> </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0D7C06">
        <w:rPr>
          <w:rFonts w:ascii="Times New Roman" w:hAnsi="Times New Roman"/>
          <w:sz w:val="28"/>
          <w:szCs w:val="28"/>
        </w:rPr>
        <w:t xml:space="preserve">БРИК - </w:t>
      </w:r>
      <w:proofErr w:type="spellStart"/>
      <w:r w:rsidRPr="000D7C06">
        <w:rPr>
          <w:rFonts w:ascii="Times New Roman" w:hAnsi="Times New Roman"/>
          <w:sz w:val="28"/>
          <w:szCs w:val="28"/>
        </w:rPr>
        <w:t>самосбывающееся</w:t>
      </w:r>
      <w:proofErr w:type="spellEnd"/>
      <w:r w:rsidRPr="000D7C06">
        <w:rPr>
          <w:rFonts w:ascii="Times New Roman" w:hAnsi="Times New Roman"/>
          <w:sz w:val="28"/>
          <w:szCs w:val="28"/>
        </w:rPr>
        <w:t xml:space="preserve"> пророчество//"Известия" от 10.12.2008.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БРИК бросает вызов США // "Российская газета" - Федеральный выпуск №4398 от 27 июня </w:t>
      </w:r>
      <w:smartTag w:uri="urn:schemas-microsoft-com:office:smarttags" w:element="metricconverter">
        <w:smartTagPr>
          <w:attr w:name="ProductID" w:val="2007 г"/>
        </w:smartTagPr>
        <w:r w:rsidRPr="000D7C06">
          <w:rPr>
            <w:rFonts w:ascii="Times New Roman" w:hAnsi="Times New Roman"/>
            <w:sz w:val="28"/>
            <w:szCs w:val="28"/>
          </w:rPr>
          <w:t>2007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БРИК как новая форма многосторонней дипломатии // Международная жизнь, 31.05.2010г.</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Гаджиев К.С. Геополитика: история и современное содержание дисциплины // Полис. 1996. № 2; Гаджиев К.С. Геополитика. М., 2007;</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Давыдов В. М. Восходящие страны-гиганты на современной мировой арене //Латинская Америка, 31.07.2009.</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w:t>
      </w:r>
      <w:proofErr w:type="spellStart"/>
      <w:r w:rsidRPr="000D7C06">
        <w:rPr>
          <w:rFonts w:ascii="Times New Roman" w:hAnsi="Times New Roman"/>
          <w:sz w:val="28"/>
          <w:szCs w:val="28"/>
        </w:rPr>
        <w:t>Дахин</w:t>
      </w:r>
      <w:proofErr w:type="spellEnd"/>
      <w:r w:rsidRPr="000D7C06">
        <w:rPr>
          <w:rFonts w:ascii="Times New Roman" w:hAnsi="Times New Roman"/>
          <w:sz w:val="28"/>
          <w:szCs w:val="28"/>
        </w:rPr>
        <w:t xml:space="preserve"> В.Н., Проскурин А.С. Политические проблемы глобализации. М., 2006.</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Де Каст</w:t>
      </w:r>
      <w:r w:rsidR="00D450E3">
        <w:rPr>
          <w:rFonts w:ascii="Times New Roman" w:hAnsi="Times New Roman"/>
          <w:sz w:val="28"/>
          <w:szCs w:val="28"/>
        </w:rPr>
        <w:t>р</w:t>
      </w:r>
      <w:r w:rsidRPr="000D7C06">
        <w:rPr>
          <w:rFonts w:ascii="Times New Roman" w:hAnsi="Times New Roman"/>
          <w:sz w:val="28"/>
          <w:szCs w:val="28"/>
        </w:rPr>
        <w:t>о Ка</w:t>
      </w:r>
      <w:r w:rsidR="00D450E3">
        <w:rPr>
          <w:rFonts w:ascii="Times New Roman" w:hAnsi="Times New Roman"/>
          <w:sz w:val="28"/>
          <w:szCs w:val="28"/>
        </w:rPr>
        <w:t>р</w:t>
      </w:r>
      <w:r w:rsidRPr="000D7C06">
        <w:rPr>
          <w:rFonts w:ascii="Times New Roman" w:hAnsi="Times New Roman"/>
          <w:sz w:val="28"/>
          <w:szCs w:val="28"/>
        </w:rPr>
        <w:t xml:space="preserve">олине. «Этапы становления и развития бразильско-российских отношений» // </w:t>
      </w:r>
      <w:proofErr w:type="spellStart"/>
      <w:r w:rsidRPr="000D7C06">
        <w:rPr>
          <w:rFonts w:ascii="Times New Roman" w:hAnsi="Times New Roman"/>
          <w:sz w:val="28"/>
          <w:szCs w:val="28"/>
          <w:lang w:val="en-US"/>
        </w:rPr>
        <w:t>htt</w:t>
      </w:r>
      <w:proofErr w:type="spellEnd"/>
      <w:r w:rsidRPr="000D7C06">
        <w:rPr>
          <w:rFonts w:ascii="Times New Roman" w:hAnsi="Times New Roman"/>
          <w:sz w:val="28"/>
          <w:szCs w:val="28"/>
        </w:rPr>
        <w:t>р://</w:t>
      </w:r>
      <w:r w:rsidRPr="000D7C06">
        <w:rPr>
          <w:rFonts w:ascii="Times New Roman" w:hAnsi="Times New Roman"/>
          <w:sz w:val="28"/>
          <w:szCs w:val="28"/>
          <w:lang w:val="en-US"/>
        </w:rPr>
        <w:t>www</w:t>
      </w:r>
      <w:r w:rsidRPr="000D7C06">
        <w:rPr>
          <w:rFonts w:ascii="Times New Roman" w:hAnsi="Times New Roman"/>
          <w:sz w:val="28"/>
          <w:szCs w:val="28"/>
        </w:rPr>
        <w:t>.</w:t>
      </w:r>
      <w:r w:rsidRPr="000D7C06">
        <w:rPr>
          <w:rFonts w:ascii="Times New Roman" w:hAnsi="Times New Roman"/>
          <w:sz w:val="28"/>
          <w:szCs w:val="28"/>
          <w:lang w:val="en-US"/>
        </w:rPr>
        <w:t>hum</w:t>
      </w:r>
      <w:r w:rsidRPr="000D7C06">
        <w:rPr>
          <w:rFonts w:ascii="Times New Roman" w:hAnsi="Times New Roman"/>
          <w:sz w:val="28"/>
          <w:szCs w:val="28"/>
        </w:rPr>
        <w:t>а</w:t>
      </w:r>
      <w:proofErr w:type="spellStart"/>
      <w:r w:rsidRPr="000D7C06">
        <w:rPr>
          <w:rFonts w:ascii="Times New Roman" w:hAnsi="Times New Roman"/>
          <w:sz w:val="28"/>
          <w:szCs w:val="28"/>
          <w:lang w:val="en-US"/>
        </w:rPr>
        <w:t>niti</w:t>
      </w:r>
      <w:proofErr w:type="spellEnd"/>
      <w:r w:rsidRPr="000D7C06">
        <w:rPr>
          <w:rFonts w:ascii="Times New Roman" w:hAnsi="Times New Roman"/>
          <w:sz w:val="28"/>
          <w:szCs w:val="28"/>
        </w:rPr>
        <w:t>е</w:t>
      </w:r>
      <w:r w:rsidRPr="000D7C06">
        <w:rPr>
          <w:rFonts w:ascii="Times New Roman" w:hAnsi="Times New Roman"/>
          <w:sz w:val="28"/>
          <w:szCs w:val="28"/>
          <w:lang w:val="en-US"/>
        </w:rPr>
        <w:t>s</w:t>
      </w:r>
      <w:r w:rsidRPr="000D7C06">
        <w:rPr>
          <w:rFonts w:ascii="Times New Roman" w:hAnsi="Times New Roman"/>
          <w:sz w:val="28"/>
          <w:szCs w:val="28"/>
        </w:rPr>
        <w:t>.е</w:t>
      </w:r>
      <w:r w:rsidRPr="000D7C06">
        <w:rPr>
          <w:rFonts w:ascii="Times New Roman" w:hAnsi="Times New Roman"/>
          <w:sz w:val="28"/>
          <w:szCs w:val="28"/>
          <w:lang w:val="en-US"/>
        </w:rPr>
        <w:t>du</w:t>
      </w:r>
      <w:r w:rsidRPr="000D7C06">
        <w:rPr>
          <w:rFonts w:ascii="Times New Roman" w:hAnsi="Times New Roman"/>
          <w:sz w:val="28"/>
          <w:szCs w:val="28"/>
        </w:rPr>
        <w:t>.</w:t>
      </w:r>
      <w:proofErr w:type="spellStart"/>
      <w:r w:rsidRPr="000D7C06">
        <w:rPr>
          <w:rFonts w:ascii="Times New Roman" w:hAnsi="Times New Roman"/>
          <w:sz w:val="28"/>
          <w:szCs w:val="28"/>
          <w:lang w:val="en-US"/>
        </w:rPr>
        <w:t>ru</w:t>
      </w:r>
      <w:proofErr w:type="spellEnd"/>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Делягин М.Г. Мировой кризис: Общая теория глобализации: Курс лекций. М., 2007.</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Дзасохов А.С. Становление и эволюция </w:t>
      </w:r>
      <w:proofErr w:type="spellStart"/>
      <w:r w:rsidRPr="000D7C06">
        <w:rPr>
          <w:rFonts w:ascii="Times New Roman" w:hAnsi="Times New Roman"/>
          <w:sz w:val="28"/>
          <w:szCs w:val="28"/>
        </w:rPr>
        <w:t>постколониального</w:t>
      </w:r>
      <w:proofErr w:type="spellEnd"/>
      <w:r w:rsidRPr="000D7C06">
        <w:rPr>
          <w:rFonts w:ascii="Times New Roman" w:hAnsi="Times New Roman"/>
          <w:sz w:val="28"/>
          <w:szCs w:val="28"/>
        </w:rPr>
        <w:t xml:space="preserve"> мира. Вторая половина ХХ века. М., 2010.</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Дугин А.Г. Евразийский путь. М., 2002. </w:t>
      </w:r>
    </w:p>
    <w:p w:rsidR="000D7C06" w:rsidRPr="000D7C06" w:rsidRDefault="000D7C06" w:rsidP="00D450E3">
      <w:pPr>
        <w:pStyle w:val="af0"/>
        <w:numPr>
          <w:ilvl w:val="0"/>
          <w:numId w:val="18"/>
        </w:numPr>
        <w:autoSpaceDE w:val="0"/>
        <w:autoSpaceDN w:val="0"/>
        <w:adjustRightInd w:val="0"/>
        <w:spacing w:after="0" w:line="360" w:lineRule="auto"/>
        <w:jc w:val="both"/>
        <w:rPr>
          <w:rFonts w:ascii="Times New Roman" w:eastAsia="Times New Roman" w:hAnsi="Times New Roman"/>
          <w:sz w:val="28"/>
          <w:szCs w:val="28"/>
          <w:lang w:eastAsia="ru-RU"/>
        </w:rPr>
      </w:pPr>
      <w:r w:rsidRPr="000D7C06">
        <w:rPr>
          <w:rFonts w:ascii="Times New Roman" w:hAnsi="Times New Roman"/>
          <w:sz w:val="28"/>
          <w:szCs w:val="28"/>
        </w:rPr>
        <w:t xml:space="preserve"> </w:t>
      </w:r>
      <w:proofErr w:type="spellStart"/>
      <w:r w:rsidRPr="000D7C06">
        <w:rPr>
          <w:rFonts w:ascii="Times New Roman" w:hAnsi="Times New Roman"/>
          <w:sz w:val="28"/>
          <w:szCs w:val="28"/>
        </w:rPr>
        <w:t>Маслеева</w:t>
      </w:r>
      <w:proofErr w:type="spellEnd"/>
      <w:r w:rsidRPr="000D7C06">
        <w:rPr>
          <w:rFonts w:ascii="Times New Roman" w:hAnsi="Times New Roman"/>
          <w:sz w:val="28"/>
          <w:szCs w:val="28"/>
        </w:rPr>
        <w:t xml:space="preserve"> М.А. Государственная помощь российским экспортерам // Новости российского экспорта. 2010. N 6. С. 38 - 44.</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proofErr w:type="spellStart"/>
      <w:r w:rsidRPr="000D7C06">
        <w:rPr>
          <w:rFonts w:ascii="Times New Roman" w:hAnsi="Times New Roman"/>
          <w:sz w:val="28"/>
          <w:szCs w:val="28"/>
        </w:rPr>
        <w:t>Климовец</w:t>
      </w:r>
      <w:proofErr w:type="spellEnd"/>
      <w:r w:rsidRPr="000D7C06">
        <w:rPr>
          <w:rFonts w:ascii="Times New Roman" w:hAnsi="Times New Roman"/>
          <w:sz w:val="28"/>
          <w:szCs w:val="28"/>
        </w:rPr>
        <w:t xml:space="preserve">, О. В. Экономические интересы России в международном партнерстве БРИК: Ставрополь: </w:t>
      </w:r>
      <w:proofErr w:type="spellStart"/>
      <w:r w:rsidRPr="000D7C06">
        <w:rPr>
          <w:rFonts w:ascii="Times New Roman" w:hAnsi="Times New Roman"/>
          <w:sz w:val="28"/>
          <w:szCs w:val="28"/>
        </w:rPr>
        <w:t>Сервисшкола</w:t>
      </w:r>
      <w:proofErr w:type="spellEnd"/>
      <w:r w:rsidRPr="000D7C06">
        <w:rPr>
          <w:rFonts w:ascii="Times New Roman" w:hAnsi="Times New Roman"/>
          <w:sz w:val="28"/>
          <w:szCs w:val="28"/>
        </w:rPr>
        <w:t>, 2007.</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Медведев Н.П. Политическая </w:t>
      </w:r>
      <w:proofErr w:type="spellStart"/>
      <w:r w:rsidRPr="000D7C06">
        <w:rPr>
          <w:rFonts w:ascii="Times New Roman" w:hAnsi="Times New Roman"/>
          <w:sz w:val="28"/>
          <w:szCs w:val="28"/>
        </w:rPr>
        <w:t>Регионалистика</w:t>
      </w:r>
      <w:proofErr w:type="spellEnd"/>
      <w:r w:rsidRPr="000D7C06">
        <w:rPr>
          <w:rFonts w:ascii="Times New Roman" w:hAnsi="Times New Roman"/>
          <w:sz w:val="28"/>
          <w:szCs w:val="28"/>
        </w:rPr>
        <w:t>. М., 2008.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Международные отношения и внешнеполитическая деятельность России // Под общ. Ред. С.А. Проскурина. М., 2007.</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Меркулов В.И. Россия-АТР: узел интересов. М., 2009.</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lastRenderedPageBreak/>
        <w:t xml:space="preserve">  Михеев В.В. Глобализация и азиатский регионализм: Вызовы для России. М., 2008.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Небогатова О.А. </w:t>
      </w:r>
      <w:proofErr w:type="spellStart"/>
      <w:r w:rsidRPr="000D7C06">
        <w:rPr>
          <w:rFonts w:ascii="Times New Roman" w:hAnsi="Times New Roman"/>
          <w:sz w:val="28"/>
          <w:szCs w:val="28"/>
        </w:rPr>
        <w:t>ПРоблемы</w:t>
      </w:r>
      <w:proofErr w:type="spellEnd"/>
      <w:r w:rsidRPr="000D7C06">
        <w:rPr>
          <w:rFonts w:ascii="Times New Roman" w:hAnsi="Times New Roman"/>
          <w:sz w:val="28"/>
          <w:szCs w:val="28"/>
        </w:rPr>
        <w:t xml:space="preserve"> экономического Роста Индии в условиях глобализации: Конец 20-начало 21 веко</w:t>
      </w:r>
      <w:r w:rsidR="00D450E3">
        <w:rPr>
          <w:rFonts w:ascii="Times New Roman" w:hAnsi="Times New Roman"/>
          <w:sz w:val="28"/>
          <w:szCs w:val="28"/>
        </w:rPr>
        <w:t>в</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w:t>
      </w:r>
      <w:proofErr w:type="spellStart"/>
      <w:r w:rsidRPr="000D7C06">
        <w:rPr>
          <w:rFonts w:ascii="Times New Roman" w:hAnsi="Times New Roman"/>
          <w:sz w:val="28"/>
          <w:szCs w:val="28"/>
        </w:rPr>
        <w:t>Неделько</w:t>
      </w:r>
      <w:proofErr w:type="spellEnd"/>
      <w:r w:rsidRPr="000D7C06">
        <w:rPr>
          <w:rFonts w:ascii="Times New Roman" w:hAnsi="Times New Roman"/>
          <w:sz w:val="28"/>
          <w:szCs w:val="28"/>
        </w:rPr>
        <w:t xml:space="preserve"> С.Ю. Основные тенденции в Развитии Российско-индийских отношений в 90-х-ХХ</w:t>
      </w:r>
      <w:r w:rsidRPr="000D7C06">
        <w:rPr>
          <w:rFonts w:ascii="Times New Roman" w:hAnsi="Times New Roman"/>
          <w:sz w:val="28"/>
          <w:szCs w:val="28"/>
          <w:lang w:val="en-US"/>
        </w:rPr>
        <w:t>I</w:t>
      </w:r>
      <w:r w:rsidRPr="000D7C06">
        <w:rPr>
          <w:rFonts w:ascii="Times New Roman" w:hAnsi="Times New Roman"/>
          <w:sz w:val="28"/>
          <w:szCs w:val="28"/>
        </w:rPr>
        <w:t xml:space="preserve"> в// Общественно-политический и деловой еженедельник: официальный сайт, 2008.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Николаева Л. БРИК: иллюзия спасения // Общественно-политический и деловой еженедельник: официальный сайт, 2008 – Режим доступа: </w:t>
      </w:r>
      <w:proofErr w:type="spellStart"/>
      <w:r w:rsidRPr="000D7C06">
        <w:rPr>
          <w:rFonts w:ascii="Times New Roman" w:hAnsi="Times New Roman"/>
          <w:sz w:val="28"/>
          <w:szCs w:val="28"/>
          <w:lang w:val="en-US"/>
        </w:rPr>
        <w:t>htt</w:t>
      </w:r>
      <w:proofErr w:type="spellEnd"/>
      <w:r w:rsidRPr="000D7C06">
        <w:rPr>
          <w:rFonts w:ascii="Times New Roman" w:hAnsi="Times New Roman"/>
          <w:sz w:val="28"/>
          <w:szCs w:val="28"/>
        </w:rPr>
        <w:t>Р://со</w:t>
      </w:r>
      <w:r w:rsidRPr="000D7C06">
        <w:rPr>
          <w:rFonts w:ascii="Times New Roman" w:hAnsi="Times New Roman"/>
          <w:sz w:val="28"/>
          <w:szCs w:val="28"/>
          <w:lang w:val="en-US"/>
        </w:rPr>
        <w:t>mm</w:t>
      </w:r>
      <w:r w:rsidRPr="000D7C06">
        <w:rPr>
          <w:rFonts w:ascii="Times New Roman" w:hAnsi="Times New Roman"/>
          <w:sz w:val="28"/>
          <w:szCs w:val="28"/>
        </w:rPr>
        <w:t>е</w:t>
      </w:r>
      <w:proofErr w:type="spellStart"/>
      <w:r w:rsidRPr="000D7C06">
        <w:rPr>
          <w:rFonts w:ascii="Times New Roman" w:hAnsi="Times New Roman"/>
          <w:sz w:val="28"/>
          <w:szCs w:val="28"/>
          <w:lang w:val="en-US"/>
        </w:rPr>
        <w:t>nts</w:t>
      </w:r>
      <w:proofErr w:type="spellEnd"/>
      <w:r w:rsidRPr="000D7C06">
        <w:rPr>
          <w:rFonts w:ascii="Times New Roman" w:hAnsi="Times New Roman"/>
          <w:sz w:val="28"/>
          <w:szCs w:val="28"/>
        </w:rPr>
        <w:t>.со</w:t>
      </w:r>
      <w:r w:rsidRPr="000D7C06">
        <w:rPr>
          <w:rFonts w:ascii="Times New Roman" w:hAnsi="Times New Roman"/>
          <w:sz w:val="28"/>
          <w:szCs w:val="28"/>
          <w:lang w:val="en-US"/>
        </w:rPr>
        <w:t>m</w:t>
      </w:r>
      <w:r w:rsidRPr="000D7C06">
        <w:rPr>
          <w:rFonts w:ascii="Times New Roman" w:hAnsi="Times New Roman"/>
          <w:sz w:val="28"/>
          <w:szCs w:val="28"/>
        </w:rPr>
        <w:t>.</w:t>
      </w:r>
      <w:r w:rsidRPr="000D7C06">
        <w:rPr>
          <w:rFonts w:ascii="Times New Roman" w:hAnsi="Times New Roman"/>
          <w:sz w:val="28"/>
          <w:szCs w:val="28"/>
          <w:lang w:val="en-US"/>
        </w:rPr>
        <w:t>u</w:t>
      </w:r>
      <w:r w:rsidRPr="000D7C06">
        <w:rPr>
          <w:rFonts w:ascii="Times New Roman" w:hAnsi="Times New Roman"/>
          <w:sz w:val="28"/>
          <w:szCs w:val="28"/>
        </w:rPr>
        <w:t xml:space="preserve">а </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Орлов А. Аналитика на службе государства // Международная жизнь, от 30 ноября </w:t>
      </w:r>
      <w:smartTag w:uri="urn:schemas-microsoft-com:office:smarttags" w:element="metricconverter">
        <w:smartTagPr>
          <w:attr w:name="ProductID" w:val="2009 г"/>
        </w:smartTagPr>
        <w:r w:rsidRPr="000D7C06">
          <w:rPr>
            <w:rFonts w:ascii="Times New Roman" w:hAnsi="Times New Roman"/>
            <w:sz w:val="28"/>
            <w:szCs w:val="28"/>
          </w:rPr>
          <w:t>2009 г</w:t>
        </w:r>
      </w:smartTag>
      <w:r w:rsidRPr="000D7C06">
        <w:rPr>
          <w:rFonts w:ascii="Times New Roman" w:hAnsi="Times New Roman"/>
          <w:sz w:val="28"/>
          <w:szCs w:val="28"/>
        </w:rPr>
        <w:t>.</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Оценки, прогнозы, приоритеты // Экспертно-аналитический журнал Вектор ВТБ №6, 2009.</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Панарин А.С. Стратегическая нестабильность в ХХ</w:t>
      </w:r>
      <w:r w:rsidRPr="000D7C06">
        <w:rPr>
          <w:rFonts w:ascii="Times New Roman" w:hAnsi="Times New Roman"/>
          <w:sz w:val="28"/>
          <w:szCs w:val="28"/>
          <w:lang w:val="en-US"/>
        </w:rPr>
        <w:t>I</w:t>
      </w:r>
      <w:r w:rsidRPr="000D7C06">
        <w:rPr>
          <w:rFonts w:ascii="Times New Roman" w:hAnsi="Times New Roman"/>
          <w:sz w:val="28"/>
          <w:szCs w:val="28"/>
        </w:rPr>
        <w:t xml:space="preserve"> веке. М., 2008.</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Парменова М.И. Индия и проблемы региональной безопасности в Южной Азии в конце ХХ - начале ХХ</w:t>
      </w:r>
      <w:r w:rsidRPr="000D7C06">
        <w:rPr>
          <w:rFonts w:ascii="Times New Roman" w:hAnsi="Times New Roman"/>
          <w:sz w:val="28"/>
          <w:szCs w:val="28"/>
          <w:lang w:val="en-US"/>
        </w:rPr>
        <w:t>I</w:t>
      </w:r>
      <w:r w:rsidRPr="000D7C06">
        <w:rPr>
          <w:rFonts w:ascii="Times New Roman" w:hAnsi="Times New Roman"/>
          <w:sz w:val="28"/>
          <w:szCs w:val="28"/>
        </w:rPr>
        <w:t xml:space="preserve"> века</w:t>
      </w:r>
    </w:p>
    <w:p w:rsidR="000D7C06" w:rsidRPr="000D7C06" w:rsidRDefault="000D7C06" w:rsidP="00D450E3">
      <w:pPr>
        <w:pStyle w:val="af0"/>
        <w:numPr>
          <w:ilvl w:val="0"/>
          <w:numId w:val="18"/>
        </w:numPr>
        <w:spacing w:after="0" w:line="360" w:lineRule="auto"/>
        <w:jc w:val="both"/>
        <w:rPr>
          <w:rFonts w:ascii="Times New Roman" w:hAnsi="Times New Roman"/>
          <w:sz w:val="28"/>
          <w:szCs w:val="28"/>
        </w:rPr>
      </w:pPr>
      <w:r w:rsidRPr="000D7C06">
        <w:rPr>
          <w:rFonts w:ascii="Times New Roman" w:hAnsi="Times New Roman"/>
          <w:sz w:val="28"/>
          <w:szCs w:val="28"/>
        </w:rPr>
        <w:t xml:space="preserve"> Практика глобализации: игры и правила новой эпохи / Под Ред. М.Г. Делягина. М., 2010.</w:t>
      </w:r>
    </w:p>
    <w:p w:rsidR="000D7C06" w:rsidRPr="00CD6F98" w:rsidRDefault="000D7C06" w:rsidP="000D7C06">
      <w:pPr>
        <w:spacing w:line="360" w:lineRule="auto"/>
        <w:jc w:val="both"/>
        <w:rPr>
          <w:rFonts w:ascii="Times New Roman" w:hAnsi="Times New Roman"/>
          <w:sz w:val="28"/>
          <w:szCs w:val="28"/>
        </w:rPr>
      </w:pPr>
    </w:p>
    <w:p w:rsidR="000C57AA" w:rsidRPr="00CD6F98" w:rsidRDefault="000C57AA" w:rsidP="008036D3">
      <w:pPr>
        <w:spacing w:line="360" w:lineRule="auto"/>
        <w:jc w:val="both"/>
        <w:rPr>
          <w:rFonts w:ascii="Times New Roman" w:hAnsi="Times New Roman"/>
          <w:sz w:val="28"/>
          <w:szCs w:val="28"/>
        </w:rPr>
      </w:pPr>
    </w:p>
    <w:sectPr w:rsidR="000C57AA" w:rsidRPr="00CD6F9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87" w:rsidRDefault="007F6787" w:rsidP="00834702">
      <w:pPr>
        <w:spacing w:after="0" w:line="240" w:lineRule="auto"/>
      </w:pPr>
      <w:r>
        <w:separator/>
      </w:r>
    </w:p>
  </w:endnote>
  <w:endnote w:type="continuationSeparator" w:id="0">
    <w:p w:rsidR="007F6787" w:rsidRDefault="007F6787" w:rsidP="0083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180176"/>
      <w:docPartObj>
        <w:docPartGallery w:val="Page Numbers (Bottom of Page)"/>
        <w:docPartUnique/>
      </w:docPartObj>
    </w:sdtPr>
    <w:sdtEndPr/>
    <w:sdtContent>
      <w:p w:rsidR="00AF4F01" w:rsidRDefault="005F51C4" w:rsidP="005F51C4">
        <w:pPr>
          <w:pStyle w:val="a9"/>
          <w:tabs>
            <w:tab w:val="left" w:pos="7356"/>
          </w:tabs>
        </w:pPr>
        <w:r>
          <w:tab/>
        </w:r>
        <w:r>
          <w:tab/>
        </w:r>
        <w:r>
          <w:tab/>
        </w:r>
        <w:r w:rsidR="00AF4F01">
          <w:fldChar w:fldCharType="begin"/>
        </w:r>
        <w:r w:rsidR="00AF4F01">
          <w:instrText>PAGE   \* MERGEFORMAT</w:instrText>
        </w:r>
        <w:r w:rsidR="00AF4F01">
          <w:fldChar w:fldCharType="separate"/>
        </w:r>
        <w:r w:rsidR="00AE40F6">
          <w:rPr>
            <w:noProof/>
          </w:rPr>
          <w:t>42</w:t>
        </w:r>
        <w:r w:rsidR="00AF4F01">
          <w:fldChar w:fldCharType="end"/>
        </w:r>
      </w:p>
    </w:sdtContent>
  </w:sdt>
  <w:p w:rsidR="00AF4F01" w:rsidRDefault="00AF4F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87" w:rsidRDefault="007F6787" w:rsidP="00834702">
      <w:pPr>
        <w:spacing w:after="0" w:line="240" w:lineRule="auto"/>
      </w:pPr>
      <w:r>
        <w:separator/>
      </w:r>
    </w:p>
  </w:footnote>
  <w:footnote w:type="continuationSeparator" w:id="0">
    <w:p w:rsidR="007F6787" w:rsidRDefault="007F6787" w:rsidP="00834702">
      <w:pPr>
        <w:spacing w:after="0" w:line="240" w:lineRule="auto"/>
      </w:pPr>
      <w:r>
        <w:continuationSeparator/>
      </w:r>
    </w:p>
  </w:footnote>
  <w:footnote w:id="1">
    <w:p w:rsidR="00791369" w:rsidRDefault="00791369">
      <w:pPr>
        <w:pStyle w:val="ab"/>
      </w:pPr>
      <w:r>
        <w:rPr>
          <w:rStyle w:val="ad"/>
        </w:rPr>
        <w:footnoteRef/>
      </w:r>
      <w:r>
        <w:t xml:space="preserve"> </w:t>
      </w:r>
      <w:r w:rsidRPr="00791369">
        <w:rPr>
          <w:rFonts w:ascii="Times New Roman" w:hAnsi="Times New Roman"/>
          <w:sz w:val="24"/>
          <w:szCs w:val="24"/>
        </w:rPr>
        <w:t xml:space="preserve">Вестник СПБГУ. Сер. 5. 2012. </w:t>
      </w:r>
      <w:proofErr w:type="spellStart"/>
      <w:r w:rsidRPr="00791369">
        <w:rPr>
          <w:rFonts w:ascii="Times New Roman" w:hAnsi="Times New Roman"/>
          <w:sz w:val="24"/>
          <w:szCs w:val="24"/>
        </w:rPr>
        <w:t>Вып</w:t>
      </w:r>
      <w:proofErr w:type="spellEnd"/>
      <w:r w:rsidRPr="00791369">
        <w:rPr>
          <w:rFonts w:ascii="Times New Roman" w:hAnsi="Times New Roman"/>
          <w:sz w:val="24"/>
          <w:szCs w:val="24"/>
        </w:rPr>
        <w:t>. 1</w:t>
      </w:r>
    </w:p>
  </w:footnote>
  <w:footnote w:id="2">
    <w:p w:rsidR="00791369" w:rsidRPr="00791369" w:rsidRDefault="00791369">
      <w:pPr>
        <w:pStyle w:val="ab"/>
        <w:rPr>
          <w:rFonts w:ascii="Times New Roman" w:hAnsi="Times New Roman"/>
          <w:sz w:val="24"/>
          <w:szCs w:val="24"/>
        </w:rPr>
      </w:pPr>
      <w:r>
        <w:rPr>
          <w:rStyle w:val="ad"/>
        </w:rPr>
        <w:footnoteRef/>
      </w:r>
      <w:r>
        <w:t xml:space="preserve"> </w:t>
      </w:r>
      <w:r w:rsidRPr="00791369">
        <w:rPr>
          <w:rFonts w:ascii="Times New Roman" w:hAnsi="Times New Roman"/>
          <w:sz w:val="24"/>
          <w:szCs w:val="24"/>
        </w:rPr>
        <w:t>http://www.brics.mid.ru</w:t>
      </w:r>
    </w:p>
  </w:footnote>
  <w:footnote w:id="3">
    <w:p w:rsidR="00791369" w:rsidRDefault="00791369">
      <w:pPr>
        <w:pStyle w:val="ab"/>
      </w:pPr>
      <w:r>
        <w:rPr>
          <w:rStyle w:val="ad"/>
        </w:rPr>
        <w:footnoteRef/>
      </w:r>
      <w:r>
        <w:t xml:space="preserve"> </w:t>
      </w:r>
      <w:r>
        <w:rPr>
          <w:rFonts w:ascii="Times New Roman" w:hAnsi="Times New Roman"/>
          <w:sz w:val="24"/>
          <w:szCs w:val="24"/>
        </w:rPr>
        <w:t>http://data.rbc.ru</w:t>
      </w:r>
    </w:p>
  </w:footnote>
  <w:footnote w:id="4">
    <w:p w:rsidR="00791369" w:rsidRPr="00791369" w:rsidRDefault="00791369">
      <w:pPr>
        <w:pStyle w:val="ab"/>
        <w:rPr>
          <w:rFonts w:ascii="Times New Roman" w:hAnsi="Times New Roman"/>
          <w:sz w:val="24"/>
          <w:szCs w:val="24"/>
        </w:rPr>
      </w:pPr>
      <w:r w:rsidRPr="00791369">
        <w:rPr>
          <w:rStyle w:val="ad"/>
          <w:rFonts w:ascii="Times New Roman" w:hAnsi="Times New Roman"/>
          <w:sz w:val="24"/>
          <w:szCs w:val="24"/>
        </w:rPr>
        <w:footnoteRef/>
      </w:r>
      <w:r w:rsidRPr="00791369">
        <w:rPr>
          <w:rFonts w:ascii="Times New Roman" w:hAnsi="Times New Roman"/>
          <w:sz w:val="24"/>
          <w:szCs w:val="24"/>
        </w:rPr>
        <w:t xml:space="preserve"> «Этапы становления и развития бразильско-российских отношений» htt</w:t>
      </w:r>
      <w:proofErr w:type="gramStart"/>
      <w:r w:rsidRPr="00791369">
        <w:rPr>
          <w:rFonts w:ascii="Times New Roman" w:hAnsi="Times New Roman"/>
          <w:sz w:val="24"/>
          <w:szCs w:val="24"/>
        </w:rPr>
        <w:t>р</w:t>
      </w:r>
      <w:proofErr w:type="gramEnd"/>
      <w:r w:rsidRPr="00791369">
        <w:rPr>
          <w:rFonts w:ascii="Times New Roman" w:hAnsi="Times New Roman"/>
          <w:sz w:val="24"/>
          <w:szCs w:val="24"/>
        </w:rPr>
        <w:t>://www.humаnitiеs.еdu.ru</w:t>
      </w:r>
    </w:p>
  </w:footnote>
  <w:footnote w:id="5">
    <w:p w:rsidR="005F51C4" w:rsidRPr="005F51C4" w:rsidRDefault="005F51C4">
      <w:pPr>
        <w:pStyle w:val="ab"/>
        <w:rPr>
          <w:lang w:val="en-US"/>
        </w:rPr>
      </w:pPr>
      <w:r>
        <w:rPr>
          <w:rStyle w:val="ad"/>
        </w:rPr>
        <w:footnoteRef/>
      </w:r>
      <w:r w:rsidRPr="005F51C4">
        <w:rPr>
          <w:lang w:val="en-US"/>
        </w:rPr>
        <w:t xml:space="preserve"> </w:t>
      </w:r>
      <w:r w:rsidRPr="005F51C4">
        <w:rPr>
          <w:rFonts w:ascii="Times New Roman" w:hAnsi="Times New Roman"/>
          <w:sz w:val="24"/>
          <w:szCs w:val="24"/>
          <w:lang w:val="en-US"/>
        </w:rPr>
        <w:t>Statistics South Africa - statssa.gov.za</w:t>
      </w:r>
    </w:p>
  </w:footnote>
  <w:footnote w:id="6">
    <w:p w:rsidR="005F51C4" w:rsidRDefault="005F51C4">
      <w:pPr>
        <w:pStyle w:val="ab"/>
      </w:pPr>
      <w:r>
        <w:rPr>
          <w:rStyle w:val="ad"/>
        </w:rPr>
        <w:footnoteRef/>
      </w:r>
      <w:r>
        <w:t xml:space="preserve"> </w:t>
      </w:r>
      <w:r w:rsidRPr="005F51C4">
        <w:t xml:space="preserve"> </w:t>
      </w:r>
      <w:r w:rsidRPr="005F51C4">
        <w:rPr>
          <w:rFonts w:ascii="Times New Roman" w:hAnsi="Times New Roman"/>
          <w:sz w:val="24"/>
          <w:szCs w:val="24"/>
        </w:rPr>
        <w:t>Н. Петраков, Г. Шагалов  -  «О государственной поддержке российского экспорта»</w:t>
      </w:r>
    </w:p>
  </w:footnote>
  <w:footnote w:id="7">
    <w:p w:rsidR="005F51C4" w:rsidRDefault="005F51C4">
      <w:pPr>
        <w:pStyle w:val="ab"/>
      </w:pPr>
      <w:r>
        <w:rPr>
          <w:rStyle w:val="ad"/>
        </w:rPr>
        <w:footnoteRef/>
      </w:r>
      <w:r>
        <w:t xml:space="preserve"> </w:t>
      </w:r>
      <w:r w:rsidRPr="005F51C4">
        <w:rPr>
          <w:rFonts w:ascii="Times New Roman" w:hAnsi="Times New Roman"/>
          <w:sz w:val="24"/>
          <w:szCs w:val="24"/>
        </w:rPr>
        <w:t>Экономический портал – www.institutiones.com</w:t>
      </w:r>
    </w:p>
  </w:footnote>
  <w:footnote w:id="8">
    <w:p w:rsidR="005F51C4" w:rsidRDefault="005F51C4">
      <w:pPr>
        <w:pStyle w:val="ab"/>
      </w:pPr>
      <w:r>
        <w:rPr>
          <w:rStyle w:val="ad"/>
        </w:rPr>
        <w:footnoteRef/>
      </w:r>
      <w:r>
        <w:t xml:space="preserve"> </w:t>
      </w:r>
      <w:proofErr w:type="spellStart"/>
      <w:r w:rsidRPr="005F51C4">
        <w:rPr>
          <w:rFonts w:ascii="Times New Roman" w:hAnsi="Times New Roman"/>
          <w:sz w:val="24"/>
          <w:szCs w:val="24"/>
        </w:rPr>
        <w:t>www</w:t>
      </w:r>
      <w:proofErr w:type="spellEnd"/>
      <w:r w:rsidRPr="005F51C4">
        <w:rPr>
          <w:rFonts w:ascii="Times New Roman" w:hAnsi="Times New Roman"/>
          <w:sz w:val="24"/>
          <w:szCs w:val="24"/>
        </w:rPr>
        <w:t>. unctad.org</w:t>
      </w:r>
    </w:p>
  </w:footnote>
  <w:footnote w:id="9">
    <w:p w:rsidR="005F51C4" w:rsidRPr="005F51C4" w:rsidRDefault="005F51C4">
      <w:pPr>
        <w:pStyle w:val="ab"/>
        <w:rPr>
          <w:rFonts w:ascii="Times New Roman" w:hAnsi="Times New Roman"/>
          <w:sz w:val="24"/>
          <w:szCs w:val="24"/>
        </w:rPr>
      </w:pPr>
      <w:r>
        <w:rPr>
          <w:rStyle w:val="ad"/>
        </w:rPr>
        <w:footnoteRef/>
      </w:r>
      <w:r>
        <w:t xml:space="preserve"> </w:t>
      </w:r>
      <w:r w:rsidRPr="005F51C4">
        <w:rPr>
          <w:rFonts w:ascii="Times New Roman" w:hAnsi="Times New Roman"/>
          <w:sz w:val="24"/>
          <w:szCs w:val="24"/>
        </w:rPr>
        <w:t>http://institutiones.com/industry/615-gosudarstvennaya-podderzhka-exporta.html</w:t>
      </w:r>
    </w:p>
  </w:footnote>
  <w:footnote w:id="10">
    <w:p w:rsidR="005F51C4" w:rsidRDefault="005F51C4">
      <w:pPr>
        <w:pStyle w:val="ab"/>
      </w:pPr>
      <w:r>
        <w:rPr>
          <w:rStyle w:val="ad"/>
        </w:rPr>
        <w:footnoteRef/>
      </w:r>
      <w:r>
        <w:t xml:space="preserve"> </w:t>
      </w:r>
      <w:r w:rsidRPr="005F51C4">
        <w:t>"</w:t>
      </w:r>
      <w:proofErr w:type="spellStart"/>
      <w:r w:rsidRPr="005F51C4">
        <w:rPr>
          <w:rFonts w:ascii="Times New Roman" w:hAnsi="Times New Roman"/>
          <w:sz w:val="24"/>
          <w:szCs w:val="24"/>
        </w:rPr>
        <w:t>Росфинком</w:t>
      </w:r>
      <w:proofErr w:type="spellEnd"/>
      <w:r w:rsidRPr="005F51C4">
        <w:rPr>
          <w:rFonts w:ascii="Times New Roman" w:hAnsi="Times New Roman"/>
          <w:sz w:val="24"/>
          <w:szCs w:val="24"/>
        </w:rPr>
        <w:t>": http://r</w:t>
      </w:r>
      <w:proofErr w:type="gramStart"/>
      <w:r w:rsidRPr="005F51C4">
        <w:rPr>
          <w:rFonts w:ascii="Times New Roman" w:hAnsi="Times New Roman"/>
          <w:sz w:val="24"/>
          <w:szCs w:val="24"/>
        </w:rPr>
        <w:t>о</w:t>
      </w:r>
      <w:proofErr w:type="gramEnd"/>
      <w:r w:rsidRPr="005F51C4">
        <w:rPr>
          <w:rFonts w:ascii="Times New Roman" w:hAnsi="Times New Roman"/>
          <w:sz w:val="24"/>
          <w:szCs w:val="24"/>
        </w:rPr>
        <w:t>sfinсоm.ru</w:t>
      </w:r>
    </w:p>
  </w:footnote>
  <w:footnote w:id="11">
    <w:p w:rsidR="005F51C4" w:rsidRDefault="005F51C4">
      <w:pPr>
        <w:pStyle w:val="ab"/>
      </w:pPr>
      <w:r>
        <w:rPr>
          <w:rStyle w:val="ad"/>
        </w:rPr>
        <w:footnoteRef/>
      </w:r>
      <w:r>
        <w:t xml:space="preserve"> </w:t>
      </w:r>
      <w:r w:rsidRPr="005F51C4">
        <w:rPr>
          <w:rFonts w:ascii="Times New Roman" w:hAnsi="Times New Roman"/>
          <w:sz w:val="24"/>
          <w:szCs w:val="24"/>
        </w:rPr>
        <w:t>http://www.demoscope.ru/weekly/2009/0375/analit02.php</w:t>
      </w:r>
    </w:p>
  </w:footnote>
  <w:footnote w:id="12">
    <w:p w:rsidR="000832C7" w:rsidRDefault="000832C7">
      <w:pPr>
        <w:pStyle w:val="ab"/>
      </w:pPr>
      <w:r>
        <w:rPr>
          <w:rStyle w:val="ad"/>
        </w:rPr>
        <w:footnoteRef/>
      </w:r>
      <w:r>
        <w:t xml:space="preserve"> </w:t>
      </w:r>
      <w:r w:rsidRPr="000832C7">
        <w:rPr>
          <w:rFonts w:ascii="Times New Roman" w:hAnsi="Times New Roman"/>
          <w:sz w:val="24"/>
          <w:szCs w:val="24"/>
        </w:rPr>
        <w:t>Росстат - http://www.gks.ru/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274"/>
    <w:multiLevelType w:val="hybridMultilevel"/>
    <w:tmpl w:val="486E2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1E7DC0"/>
    <w:multiLevelType w:val="hybridMultilevel"/>
    <w:tmpl w:val="225477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335AD0"/>
    <w:multiLevelType w:val="hybridMultilevel"/>
    <w:tmpl w:val="622A5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316B90"/>
    <w:multiLevelType w:val="hybridMultilevel"/>
    <w:tmpl w:val="5F46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56DAD"/>
    <w:multiLevelType w:val="hybridMultilevel"/>
    <w:tmpl w:val="94447B0C"/>
    <w:lvl w:ilvl="0" w:tplc="0419000D">
      <w:start w:val="1"/>
      <w:numFmt w:val="bullet"/>
      <w:lvlText w:val=""/>
      <w:lvlJc w:val="left"/>
      <w:pPr>
        <w:ind w:left="9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D4188"/>
    <w:multiLevelType w:val="hybridMultilevel"/>
    <w:tmpl w:val="A33E1C7E"/>
    <w:lvl w:ilvl="0" w:tplc="8D08FA5A">
      <w:numFmt w:val="bullet"/>
      <w:lvlText w:val="·"/>
      <w:lvlJc w:val="left"/>
      <w:pPr>
        <w:ind w:left="960" w:hanging="6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E53702"/>
    <w:multiLevelType w:val="multilevel"/>
    <w:tmpl w:val="1908CB3E"/>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D230129"/>
    <w:multiLevelType w:val="hybridMultilevel"/>
    <w:tmpl w:val="E970070C"/>
    <w:lvl w:ilvl="0" w:tplc="8D08FA5A">
      <w:numFmt w:val="bullet"/>
      <w:lvlText w:val="·"/>
      <w:lvlJc w:val="left"/>
      <w:pPr>
        <w:ind w:left="960" w:hanging="6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FC078D"/>
    <w:multiLevelType w:val="hybridMultilevel"/>
    <w:tmpl w:val="C4964A86"/>
    <w:lvl w:ilvl="0" w:tplc="0419000D">
      <w:start w:val="1"/>
      <w:numFmt w:val="bullet"/>
      <w:lvlText w:val=""/>
      <w:lvlJc w:val="left"/>
      <w:pPr>
        <w:ind w:left="9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E72CA"/>
    <w:multiLevelType w:val="multilevel"/>
    <w:tmpl w:val="04161720"/>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D0F581B"/>
    <w:multiLevelType w:val="hybridMultilevel"/>
    <w:tmpl w:val="785A94A4"/>
    <w:lvl w:ilvl="0" w:tplc="9104B586">
      <w:numFmt w:val="bullet"/>
      <w:lvlText w:val="·"/>
      <w:lvlJc w:val="left"/>
      <w:pPr>
        <w:ind w:left="960" w:hanging="6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7975A5"/>
    <w:multiLevelType w:val="hybridMultilevel"/>
    <w:tmpl w:val="2D346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E65AFB"/>
    <w:multiLevelType w:val="hybridMultilevel"/>
    <w:tmpl w:val="8FAEA25A"/>
    <w:lvl w:ilvl="0" w:tplc="624A225C">
      <w:numFmt w:val="bullet"/>
      <w:lvlText w:val="·"/>
      <w:lvlJc w:val="left"/>
      <w:pPr>
        <w:ind w:left="960" w:hanging="6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33E70"/>
    <w:multiLevelType w:val="hybridMultilevel"/>
    <w:tmpl w:val="3A4A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3A061D"/>
    <w:multiLevelType w:val="hybridMultilevel"/>
    <w:tmpl w:val="79727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6B4ABD"/>
    <w:multiLevelType w:val="hybridMultilevel"/>
    <w:tmpl w:val="9C388FEC"/>
    <w:lvl w:ilvl="0" w:tplc="7FCE90B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0328BD"/>
    <w:multiLevelType w:val="multilevel"/>
    <w:tmpl w:val="1908CB3E"/>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B360D2D"/>
    <w:multiLevelType w:val="hybridMultilevel"/>
    <w:tmpl w:val="6646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14"/>
  </w:num>
  <w:num w:numId="6">
    <w:abstractNumId w:val="16"/>
  </w:num>
  <w:num w:numId="7">
    <w:abstractNumId w:val="3"/>
  </w:num>
  <w:num w:numId="8">
    <w:abstractNumId w:val="13"/>
  </w:num>
  <w:num w:numId="9">
    <w:abstractNumId w:val="12"/>
  </w:num>
  <w:num w:numId="10">
    <w:abstractNumId w:val="4"/>
  </w:num>
  <w:num w:numId="11">
    <w:abstractNumId w:val="2"/>
  </w:num>
  <w:num w:numId="12">
    <w:abstractNumId w:val="10"/>
  </w:num>
  <w:num w:numId="13">
    <w:abstractNumId w:val="8"/>
  </w:num>
  <w:num w:numId="14">
    <w:abstractNumId w:val="11"/>
  </w:num>
  <w:num w:numId="15">
    <w:abstractNumId w:val="7"/>
  </w:num>
  <w:num w:numId="16">
    <w:abstractNumId w:val="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12"/>
    <w:rsid w:val="00006824"/>
    <w:rsid w:val="000205DE"/>
    <w:rsid w:val="000215A8"/>
    <w:rsid w:val="000222F7"/>
    <w:rsid w:val="000309C3"/>
    <w:rsid w:val="00041D67"/>
    <w:rsid w:val="000431CD"/>
    <w:rsid w:val="00047AA9"/>
    <w:rsid w:val="000533EC"/>
    <w:rsid w:val="00073A2C"/>
    <w:rsid w:val="000832C7"/>
    <w:rsid w:val="00083852"/>
    <w:rsid w:val="000A7760"/>
    <w:rsid w:val="000B5F8A"/>
    <w:rsid w:val="000B6916"/>
    <w:rsid w:val="000C50B4"/>
    <w:rsid w:val="000C57AA"/>
    <w:rsid w:val="000C72C1"/>
    <w:rsid w:val="000C77A9"/>
    <w:rsid w:val="000D563F"/>
    <w:rsid w:val="000D7C06"/>
    <w:rsid w:val="000E42FE"/>
    <w:rsid w:val="000E5C1F"/>
    <w:rsid w:val="000F1E81"/>
    <w:rsid w:val="000F781D"/>
    <w:rsid w:val="001012EB"/>
    <w:rsid w:val="0010563F"/>
    <w:rsid w:val="001076A7"/>
    <w:rsid w:val="00112CF3"/>
    <w:rsid w:val="001168AF"/>
    <w:rsid w:val="00127CE8"/>
    <w:rsid w:val="00131145"/>
    <w:rsid w:val="00134CC3"/>
    <w:rsid w:val="00140EEF"/>
    <w:rsid w:val="00151D86"/>
    <w:rsid w:val="001536B0"/>
    <w:rsid w:val="00160BA1"/>
    <w:rsid w:val="00162BA5"/>
    <w:rsid w:val="0016466B"/>
    <w:rsid w:val="00164A92"/>
    <w:rsid w:val="00165FA9"/>
    <w:rsid w:val="0017618C"/>
    <w:rsid w:val="00176595"/>
    <w:rsid w:val="00180829"/>
    <w:rsid w:val="001823F5"/>
    <w:rsid w:val="001B3CC6"/>
    <w:rsid w:val="001B6FA5"/>
    <w:rsid w:val="001C0A1A"/>
    <w:rsid w:val="001C0E24"/>
    <w:rsid w:val="001C131E"/>
    <w:rsid w:val="001C76DD"/>
    <w:rsid w:val="001D3006"/>
    <w:rsid w:val="001D5E23"/>
    <w:rsid w:val="001D797C"/>
    <w:rsid w:val="001E0CED"/>
    <w:rsid w:val="001E49FB"/>
    <w:rsid w:val="001E59C4"/>
    <w:rsid w:val="001F574E"/>
    <w:rsid w:val="001F673F"/>
    <w:rsid w:val="00212F17"/>
    <w:rsid w:val="00217CD8"/>
    <w:rsid w:val="002216B4"/>
    <w:rsid w:val="00224643"/>
    <w:rsid w:val="00227FB7"/>
    <w:rsid w:val="00242731"/>
    <w:rsid w:val="00243D70"/>
    <w:rsid w:val="00244A33"/>
    <w:rsid w:val="0024748A"/>
    <w:rsid w:val="00254FBC"/>
    <w:rsid w:val="00261D1F"/>
    <w:rsid w:val="00266C5A"/>
    <w:rsid w:val="00270FB1"/>
    <w:rsid w:val="00273320"/>
    <w:rsid w:val="002759D6"/>
    <w:rsid w:val="00275E4D"/>
    <w:rsid w:val="00276145"/>
    <w:rsid w:val="002777AF"/>
    <w:rsid w:val="00277868"/>
    <w:rsid w:val="00277C9D"/>
    <w:rsid w:val="00296477"/>
    <w:rsid w:val="00297AC9"/>
    <w:rsid w:val="002A3EAE"/>
    <w:rsid w:val="002A5885"/>
    <w:rsid w:val="002A6314"/>
    <w:rsid w:val="002A6D27"/>
    <w:rsid w:val="002B5177"/>
    <w:rsid w:val="002B55BA"/>
    <w:rsid w:val="002B64E6"/>
    <w:rsid w:val="002C2D86"/>
    <w:rsid w:val="002C56D5"/>
    <w:rsid w:val="002D401F"/>
    <w:rsid w:val="002D7E17"/>
    <w:rsid w:val="002E13E6"/>
    <w:rsid w:val="002F1062"/>
    <w:rsid w:val="00300147"/>
    <w:rsid w:val="00301815"/>
    <w:rsid w:val="0031116E"/>
    <w:rsid w:val="00312DEB"/>
    <w:rsid w:val="00325665"/>
    <w:rsid w:val="00325B6A"/>
    <w:rsid w:val="003318B2"/>
    <w:rsid w:val="00342B9E"/>
    <w:rsid w:val="00357F10"/>
    <w:rsid w:val="00361CF8"/>
    <w:rsid w:val="00362EDA"/>
    <w:rsid w:val="00364346"/>
    <w:rsid w:val="00366D0E"/>
    <w:rsid w:val="00371C31"/>
    <w:rsid w:val="003778D4"/>
    <w:rsid w:val="0038462D"/>
    <w:rsid w:val="00392EAE"/>
    <w:rsid w:val="0039679A"/>
    <w:rsid w:val="003A1DED"/>
    <w:rsid w:val="003A2AFD"/>
    <w:rsid w:val="003A576B"/>
    <w:rsid w:val="003A662C"/>
    <w:rsid w:val="003B57FA"/>
    <w:rsid w:val="003C110B"/>
    <w:rsid w:val="003C1341"/>
    <w:rsid w:val="003C2BB7"/>
    <w:rsid w:val="003C5A74"/>
    <w:rsid w:val="003D532F"/>
    <w:rsid w:val="003D5D56"/>
    <w:rsid w:val="003E1B41"/>
    <w:rsid w:val="003E4569"/>
    <w:rsid w:val="003E5228"/>
    <w:rsid w:val="003E5F96"/>
    <w:rsid w:val="003F0BF9"/>
    <w:rsid w:val="00407703"/>
    <w:rsid w:val="00407C72"/>
    <w:rsid w:val="00412322"/>
    <w:rsid w:val="004129B7"/>
    <w:rsid w:val="00414FFA"/>
    <w:rsid w:val="00416AFD"/>
    <w:rsid w:val="00420957"/>
    <w:rsid w:val="00420B9C"/>
    <w:rsid w:val="00420F4D"/>
    <w:rsid w:val="00424643"/>
    <w:rsid w:val="004268C8"/>
    <w:rsid w:val="00426EAC"/>
    <w:rsid w:val="004332E4"/>
    <w:rsid w:val="004419B9"/>
    <w:rsid w:val="00445130"/>
    <w:rsid w:val="00452455"/>
    <w:rsid w:val="004549CB"/>
    <w:rsid w:val="00455B4E"/>
    <w:rsid w:val="0046179D"/>
    <w:rsid w:val="00462006"/>
    <w:rsid w:val="004729FE"/>
    <w:rsid w:val="00473B2C"/>
    <w:rsid w:val="004759F9"/>
    <w:rsid w:val="00477338"/>
    <w:rsid w:val="00477753"/>
    <w:rsid w:val="0048082E"/>
    <w:rsid w:val="00481EBA"/>
    <w:rsid w:val="0048373E"/>
    <w:rsid w:val="004926EA"/>
    <w:rsid w:val="00497EC0"/>
    <w:rsid w:val="004A04DC"/>
    <w:rsid w:val="004A2AC3"/>
    <w:rsid w:val="004A7643"/>
    <w:rsid w:val="004B23D9"/>
    <w:rsid w:val="004B32EC"/>
    <w:rsid w:val="004B626C"/>
    <w:rsid w:val="004C5A72"/>
    <w:rsid w:val="004D12E0"/>
    <w:rsid w:val="004D1FBD"/>
    <w:rsid w:val="004D5031"/>
    <w:rsid w:val="004D5087"/>
    <w:rsid w:val="004D7C90"/>
    <w:rsid w:val="004E15BF"/>
    <w:rsid w:val="004E2D5C"/>
    <w:rsid w:val="004F3F1A"/>
    <w:rsid w:val="004F5737"/>
    <w:rsid w:val="004F730B"/>
    <w:rsid w:val="0050532E"/>
    <w:rsid w:val="00513CD1"/>
    <w:rsid w:val="00513DFD"/>
    <w:rsid w:val="00515040"/>
    <w:rsid w:val="0052239F"/>
    <w:rsid w:val="00526608"/>
    <w:rsid w:val="00533F2E"/>
    <w:rsid w:val="00534D68"/>
    <w:rsid w:val="00553455"/>
    <w:rsid w:val="0055420D"/>
    <w:rsid w:val="0055564C"/>
    <w:rsid w:val="005568CE"/>
    <w:rsid w:val="00557C03"/>
    <w:rsid w:val="00567B3C"/>
    <w:rsid w:val="0057103C"/>
    <w:rsid w:val="0058625B"/>
    <w:rsid w:val="00590D56"/>
    <w:rsid w:val="005A0979"/>
    <w:rsid w:val="005A4066"/>
    <w:rsid w:val="005A7C42"/>
    <w:rsid w:val="005B549E"/>
    <w:rsid w:val="005B5F70"/>
    <w:rsid w:val="005C4FBE"/>
    <w:rsid w:val="005D41FC"/>
    <w:rsid w:val="005E2DCC"/>
    <w:rsid w:val="005E4613"/>
    <w:rsid w:val="005E54F4"/>
    <w:rsid w:val="005E5D67"/>
    <w:rsid w:val="005E7B8E"/>
    <w:rsid w:val="005F51C4"/>
    <w:rsid w:val="005F6ACF"/>
    <w:rsid w:val="005F6E0B"/>
    <w:rsid w:val="006022BD"/>
    <w:rsid w:val="006060AE"/>
    <w:rsid w:val="006118C3"/>
    <w:rsid w:val="00615C21"/>
    <w:rsid w:val="00622C24"/>
    <w:rsid w:val="00623E63"/>
    <w:rsid w:val="00625F9A"/>
    <w:rsid w:val="00634D24"/>
    <w:rsid w:val="00644C03"/>
    <w:rsid w:val="0064782D"/>
    <w:rsid w:val="00650519"/>
    <w:rsid w:val="00650A24"/>
    <w:rsid w:val="00663C92"/>
    <w:rsid w:val="00667349"/>
    <w:rsid w:val="0067743A"/>
    <w:rsid w:val="0067752A"/>
    <w:rsid w:val="00677B22"/>
    <w:rsid w:val="00677B9B"/>
    <w:rsid w:val="00682A44"/>
    <w:rsid w:val="0069261A"/>
    <w:rsid w:val="00695EC4"/>
    <w:rsid w:val="006A0939"/>
    <w:rsid w:val="006A158D"/>
    <w:rsid w:val="006A536C"/>
    <w:rsid w:val="006A5CDA"/>
    <w:rsid w:val="006A6F15"/>
    <w:rsid w:val="006A741B"/>
    <w:rsid w:val="006A7BDC"/>
    <w:rsid w:val="006B6B3B"/>
    <w:rsid w:val="006C1FA7"/>
    <w:rsid w:val="006C3E92"/>
    <w:rsid w:val="006C4005"/>
    <w:rsid w:val="006C5216"/>
    <w:rsid w:val="006C70DD"/>
    <w:rsid w:val="006C7D34"/>
    <w:rsid w:val="006E16C8"/>
    <w:rsid w:val="006E7976"/>
    <w:rsid w:val="006F6879"/>
    <w:rsid w:val="00700EA8"/>
    <w:rsid w:val="00704F79"/>
    <w:rsid w:val="0071151D"/>
    <w:rsid w:val="00714649"/>
    <w:rsid w:val="00716024"/>
    <w:rsid w:val="00720F2C"/>
    <w:rsid w:val="00723481"/>
    <w:rsid w:val="00730AA6"/>
    <w:rsid w:val="007323E9"/>
    <w:rsid w:val="00733DC8"/>
    <w:rsid w:val="00744DAC"/>
    <w:rsid w:val="00752D28"/>
    <w:rsid w:val="00754633"/>
    <w:rsid w:val="00756852"/>
    <w:rsid w:val="0076303E"/>
    <w:rsid w:val="00764E6A"/>
    <w:rsid w:val="007740D8"/>
    <w:rsid w:val="00775302"/>
    <w:rsid w:val="0077599D"/>
    <w:rsid w:val="00791369"/>
    <w:rsid w:val="00791602"/>
    <w:rsid w:val="00792B8C"/>
    <w:rsid w:val="007A009E"/>
    <w:rsid w:val="007A2F60"/>
    <w:rsid w:val="007A5CFE"/>
    <w:rsid w:val="007B1611"/>
    <w:rsid w:val="007B5ACF"/>
    <w:rsid w:val="007B6318"/>
    <w:rsid w:val="007B6866"/>
    <w:rsid w:val="007C7DF0"/>
    <w:rsid w:val="007D0EAC"/>
    <w:rsid w:val="007D1111"/>
    <w:rsid w:val="007D13FA"/>
    <w:rsid w:val="007D1B7D"/>
    <w:rsid w:val="007E1586"/>
    <w:rsid w:val="007E45DD"/>
    <w:rsid w:val="007E6A7B"/>
    <w:rsid w:val="007F0110"/>
    <w:rsid w:val="007F4958"/>
    <w:rsid w:val="007F6787"/>
    <w:rsid w:val="008036D3"/>
    <w:rsid w:val="00811192"/>
    <w:rsid w:val="00812544"/>
    <w:rsid w:val="008150EE"/>
    <w:rsid w:val="00816543"/>
    <w:rsid w:val="0081784E"/>
    <w:rsid w:val="00817ECC"/>
    <w:rsid w:val="00834702"/>
    <w:rsid w:val="00834B80"/>
    <w:rsid w:val="008375A1"/>
    <w:rsid w:val="00840F33"/>
    <w:rsid w:val="00841481"/>
    <w:rsid w:val="008424C5"/>
    <w:rsid w:val="0084325C"/>
    <w:rsid w:val="008542B2"/>
    <w:rsid w:val="00855BBB"/>
    <w:rsid w:val="0086144E"/>
    <w:rsid w:val="008667AF"/>
    <w:rsid w:val="00871B8A"/>
    <w:rsid w:val="008771D6"/>
    <w:rsid w:val="008824A9"/>
    <w:rsid w:val="00887900"/>
    <w:rsid w:val="008979AE"/>
    <w:rsid w:val="008A351C"/>
    <w:rsid w:val="008C287E"/>
    <w:rsid w:val="008C6526"/>
    <w:rsid w:val="008D29D5"/>
    <w:rsid w:val="008D6AC9"/>
    <w:rsid w:val="008E192C"/>
    <w:rsid w:val="008E639D"/>
    <w:rsid w:val="00900D35"/>
    <w:rsid w:val="00902ACA"/>
    <w:rsid w:val="00904E57"/>
    <w:rsid w:val="00905CB9"/>
    <w:rsid w:val="0091048E"/>
    <w:rsid w:val="00914634"/>
    <w:rsid w:val="00914A6C"/>
    <w:rsid w:val="0092577A"/>
    <w:rsid w:val="00930B7A"/>
    <w:rsid w:val="00931B46"/>
    <w:rsid w:val="00932F9E"/>
    <w:rsid w:val="00935CF4"/>
    <w:rsid w:val="009409EA"/>
    <w:rsid w:val="009442DE"/>
    <w:rsid w:val="00950747"/>
    <w:rsid w:val="00956545"/>
    <w:rsid w:val="0095730E"/>
    <w:rsid w:val="0096706A"/>
    <w:rsid w:val="00970797"/>
    <w:rsid w:val="00975D8C"/>
    <w:rsid w:val="00976381"/>
    <w:rsid w:val="0098054F"/>
    <w:rsid w:val="00982C19"/>
    <w:rsid w:val="009857B1"/>
    <w:rsid w:val="00985A87"/>
    <w:rsid w:val="00985B9E"/>
    <w:rsid w:val="009874AD"/>
    <w:rsid w:val="00992AF8"/>
    <w:rsid w:val="009A250D"/>
    <w:rsid w:val="009A5474"/>
    <w:rsid w:val="009A7B35"/>
    <w:rsid w:val="009B4EAB"/>
    <w:rsid w:val="009C2388"/>
    <w:rsid w:val="009C5BF9"/>
    <w:rsid w:val="009D5617"/>
    <w:rsid w:val="009D6FFC"/>
    <w:rsid w:val="009E48D8"/>
    <w:rsid w:val="009F152F"/>
    <w:rsid w:val="009F35DA"/>
    <w:rsid w:val="009F6C96"/>
    <w:rsid w:val="00A074B8"/>
    <w:rsid w:val="00A078F5"/>
    <w:rsid w:val="00A101B3"/>
    <w:rsid w:val="00A120F6"/>
    <w:rsid w:val="00A152EA"/>
    <w:rsid w:val="00A15989"/>
    <w:rsid w:val="00A200CD"/>
    <w:rsid w:val="00A20D18"/>
    <w:rsid w:val="00A25817"/>
    <w:rsid w:val="00A30847"/>
    <w:rsid w:val="00A3298F"/>
    <w:rsid w:val="00A341AE"/>
    <w:rsid w:val="00A34468"/>
    <w:rsid w:val="00A34A82"/>
    <w:rsid w:val="00A36E57"/>
    <w:rsid w:val="00A41559"/>
    <w:rsid w:val="00A41FE2"/>
    <w:rsid w:val="00A44C7F"/>
    <w:rsid w:val="00A46BF5"/>
    <w:rsid w:val="00A46FB8"/>
    <w:rsid w:val="00A53E5C"/>
    <w:rsid w:val="00A73D7B"/>
    <w:rsid w:val="00A76AF7"/>
    <w:rsid w:val="00A776A0"/>
    <w:rsid w:val="00A86B2A"/>
    <w:rsid w:val="00A929DB"/>
    <w:rsid w:val="00A930E8"/>
    <w:rsid w:val="00AB09F5"/>
    <w:rsid w:val="00AB4A56"/>
    <w:rsid w:val="00AB6AB2"/>
    <w:rsid w:val="00AB7641"/>
    <w:rsid w:val="00AC138F"/>
    <w:rsid w:val="00AC1FA3"/>
    <w:rsid w:val="00AC3315"/>
    <w:rsid w:val="00AD06E1"/>
    <w:rsid w:val="00AD1C94"/>
    <w:rsid w:val="00AD39FC"/>
    <w:rsid w:val="00AE3E32"/>
    <w:rsid w:val="00AE40F6"/>
    <w:rsid w:val="00AE4766"/>
    <w:rsid w:val="00AE5573"/>
    <w:rsid w:val="00AF1BAD"/>
    <w:rsid w:val="00AF2DC6"/>
    <w:rsid w:val="00AF4F01"/>
    <w:rsid w:val="00AF5945"/>
    <w:rsid w:val="00B03D3D"/>
    <w:rsid w:val="00B04AA4"/>
    <w:rsid w:val="00B16189"/>
    <w:rsid w:val="00B23827"/>
    <w:rsid w:val="00B25240"/>
    <w:rsid w:val="00B262FB"/>
    <w:rsid w:val="00B26DE0"/>
    <w:rsid w:val="00B278F4"/>
    <w:rsid w:val="00B32C65"/>
    <w:rsid w:val="00B33993"/>
    <w:rsid w:val="00B40070"/>
    <w:rsid w:val="00B475DA"/>
    <w:rsid w:val="00B54F56"/>
    <w:rsid w:val="00B5556B"/>
    <w:rsid w:val="00B56F0F"/>
    <w:rsid w:val="00B609C4"/>
    <w:rsid w:val="00B64BD0"/>
    <w:rsid w:val="00B65C24"/>
    <w:rsid w:val="00B7324F"/>
    <w:rsid w:val="00B76971"/>
    <w:rsid w:val="00B81EF5"/>
    <w:rsid w:val="00B85E19"/>
    <w:rsid w:val="00B949E9"/>
    <w:rsid w:val="00B9643F"/>
    <w:rsid w:val="00BA74C0"/>
    <w:rsid w:val="00BC06E9"/>
    <w:rsid w:val="00BC5A4C"/>
    <w:rsid w:val="00BC72D5"/>
    <w:rsid w:val="00BD4519"/>
    <w:rsid w:val="00BE3575"/>
    <w:rsid w:val="00BF2485"/>
    <w:rsid w:val="00BF4BED"/>
    <w:rsid w:val="00BF5598"/>
    <w:rsid w:val="00BF5757"/>
    <w:rsid w:val="00BF67C5"/>
    <w:rsid w:val="00C017D6"/>
    <w:rsid w:val="00C16C8B"/>
    <w:rsid w:val="00C2016E"/>
    <w:rsid w:val="00C233C3"/>
    <w:rsid w:val="00C304EF"/>
    <w:rsid w:val="00C325E9"/>
    <w:rsid w:val="00C33514"/>
    <w:rsid w:val="00C3351D"/>
    <w:rsid w:val="00C35F58"/>
    <w:rsid w:val="00C416DC"/>
    <w:rsid w:val="00C4606B"/>
    <w:rsid w:val="00C51D14"/>
    <w:rsid w:val="00C52E2A"/>
    <w:rsid w:val="00C5549B"/>
    <w:rsid w:val="00C559AF"/>
    <w:rsid w:val="00C606AC"/>
    <w:rsid w:val="00C649E8"/>
    <w:rsid w:val="00C65D53"/>
    <w:rsid w:val="00C673F3"/>
    <w:rsid w:val="00C743D6"/>
    <w:rsid w:val="00C77F3D"/>
    <w:rsid w:val="00C82D02"/>
    <w:rsid w:val="00C83486"/>
    <w:rsid w:val="00C83AD7"/>
    <w:rsid w:val="00C85B36"/>
    <w:rsid w:val="00C93023"/>
    <w:rsid w:val="00C93DB7"/>
    <w:rsid w:val="00CA024A"/>
    <w:rsid w:val="00CA0B71"/>
    <w:rsid w:val="00CA3D5D"/>
    <w:rsid w:val="00CB2FED"/>
    <w:rsid w:val="00CB51C5"/>
    <w:rsid w:val="00CD6F98"/>
    <w:rsid w:val="00CD7D20"/>
    <w:rsid w:val="00CE6412"/>
    <w:rsid w:val="00CF096A"/>
    <w:rsid w:val="00CF39BC"/>
    <w:rsid w:val="00CF48F3"/>
    <w:rsid w:val="00D0523B"/>
    <w:rsid w:val="00D125ED"/>
    <w:rsid w:val="00D13E0C"/>
    <w:rsid w:val="00D22AE6"/>
    <w:rsid w:val="00D25478"/>
    <w:rsid w:val="00D317CA"/>
    <w:rsid w:val="00D35050"/>
    <w:rsid w:val="00D415F7"/>
    <w:rsid w:val="00D41B9B"/>
    <w:rsid w:val="00D450E3"/>
    <w:rsid w:val="00D505C8"/>
    <w:rsid w:val="00D52076"/>
    <w:rsid w:val="00D62061"/>
    <w:rsid w:val="00D625B1"/>
    <w:rsid w:val="00D63ABB"/>
    <w:rsid w:val="00D66A97"/>
    <w:rsid w:val="00D73B1F"/>
    <w:rsid w:val="00D74DDE"/>
    <w:rsid w:val="00D75891"/>
    <w:rsid w:val="00D81217"/>
    <w:rsid w:val="00D81C57"/>
    <w:rsid w:val="00D83656"/>
    <w:rsid w:val="00D857CD"/>
    <w:rsid w:val="00D90FE9"/>
    <w:rsid w:val="00D936B6"/>
    <w:rsid w:val="00DA1261"/>
    <w:rsid w:val="00DA5798"/>
    <w:rsid w:val="00DB3B8C"/>
    <w:rsid w:val="00DB44E9"/>
    <w:rsid w:val="00DC0A17"/>
    <w:rsid w:val="00DC2A06"/>
    <w:rsid w:val="00DC3774"/>
    <w:rsid w:val="00DC601C"/>
    <w:rsid w:val="00DD27A2"/>
    <w:rsid w:val="00DD4BFF"/>
    <w:rsid w:val="00DD5593"/>
    <w:rsid w:val="00DE0A55"/>
    <w:rsid w:val="00DE24CC"/>
    <w:rsid w:val="00DE2643"/>
    <w:rsid w:val="00DF2980"/>
    <w:rsid w:val="00DF356C"/>
    <w:rsid w:val="00DF5523"/>
    <w:rsid w:val="00DF611E"/>
    <w:rsid w:val="00E0401C"/>
    <w:rsid w:val="00E04236"/>
    <w:rsid w:val="00E11436"/>
    <w:rsid w:val="00E14A64"/>
    <w:rsid w:val="00E17314"/>
    <w:rsid w:val="00E23A05"/>
    <w:rsid w:val="00E2552C"/>
    <w:rsid w:val="00E30043"/>
    <w:rsid w:val="00E45155"/>
    <w:rsid w:val="00E45B3E"/>
    <w:rsid w:val="00E61AB5"/>
    <w:rsid w:val="00E62A11"/>
    <w:rsid w:val="00E633BD"/>
    <w:rsid w:val="00E71D1C"/>
    <w:rsid w:val="00E750ED"/>
    <w:rsid w:val="00E842F8"/>
    <w:rsid w:val="00E86078"/>
    <w:rsid w:val="00EA40E6"/>
    <w:rsid w:val="00EB188A"/>
    <w:rsid w:val="00EB3BC5"/>
    <w:rsid w:val="00EB5EC3"/>
    <w:rsid w:val="00EC06AE"/>
    <w:rsid w:val="00EC2314"/>
    <w:rsid w:val="00EC4DA4"/>
    <w:rsid w:val="00ED2B98"/>
    <w:rsid w:val="00ED3C98"/>
    <w:rsid w:val="00ED693C"/>
    <w:rsid w:val="00EE1996"/>
    <w:rsid w:val="00EE1ABD"/>
    <w:rsid w:val="00EE3554"/>
    <w:rsid w:val="00EE512B"/>
    <w:rsid w:val="00EE5EB9"/>
    <w:rsid w:val="00EE6B5D"/>
    <w:rsid w:val="00EF20E1"/>
    <w:rsid w:val="00EF75F1"/>
    <w:rsid w:val="00F01D03"/>
    <w:rsid w:val="00F03DCB"/>
    <w:rsid w:val="00F046A6"/>
    <w:rsid w:val="00F056BA"/>
    <w:rsid w:val="00F07F0D"/>
    <w:rsid w:val="00F11779"/>
    <w:rsid w:val="00F1596C"/>
    <w:rsid w:val="00F24C75"/>
    <w:rsid w:val="00F26D86"/>
    <w:rsid w:val="00F27F5A"/>
    <w:rsid w:val="00F3199A"/>
    <w:rsid w:val="00F42991"/>
    <w:rsid w:val="00F57347"/>
    <w:rsid w:val="00F607BB"/>
    <w:rsid w:val="00F60F77"/>
    <w:rsid w:val="00F6211B"/>
    <w:rsid w:val="00F668E0"/>
    <w:rsid w:val="00F70AD4"/>
    <w:rsid w:val="00F726D7"/>
    <w:rsid w:val="00F72C06"/>
    <w:rsid w:val="00F74370"/>
    <w:rsid w:val="00F84A97"/>
    <w:rsid w:val="00F86418"/>
    <w:rsid w:val="00F910F7"/>
    <w:rsid w:val="00FA202A"/>
    <w:rsid w:val="00FA22FC"/>
    <w:rsid w:val="00FA7F64"/>
    <w:rsid w:val="00FB3551"/>
    <w:rsid w:val="00FB5DA0"/>
    <w:rsid w:val="00FB7763"/>
    <w:rsid w:val="00FC036B"/>
    <w:rsid w:val="00FC0E65"/>
    <w:rsid w:val="00FC4888"/>
    <w:rsid w:val="00FC624D"/>
    <w:rsid w:val="00FC7A55"/>
    <w:rsid w:val="00FD0E5D"/>
    <w:rsid w:val="00FD0F52"/>
    <w:rsid w:val="00FD1592"/>
    <w:rsid w:val="00FD4D1B"/>
    <w:rsid w:val="00FE2575"/>
    <w:rsid w:val="00FE6A22"/>
    <w:rsid w:val="00FE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B9"/>
    <w:rPr>
      <w:rFonts w:ascii="Calibri" w:eastAsia="Calibri" w:hAnsi="Calibri" w:cs="Times New Roman"/>
    </w:rPr>
  </w:style>
  <w:style w:type="paragraph" w:styleId="1">
    <w:name w:val="heading 1"/>
    <w:basedOn w:val="a"/>
    <w:next w:val="a"/>
    <w:link w:val="10"/>
    <w:uiPriority w:val="9"/>
    <w:qFormat/>
    <w:rsid w:val="004419B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4419B9"/>
    <w:pPr>
      <w:keepNext/>
      <w:spacing w:before="240" w:after="60" w:line="240" w:lineRule="auto"/>
      <w:outlineLvl w:val="1"/>
    </w:pPr>
    <w:rPr>
      <w:rFonts w:ascii="Arial" w:eastAsia="Times New Roman" w:hAnsi="Arial" w:cs="Arial"/>
      <w:b/>
      <w:bCs/>
      <w:i/>
      <w:iCs/>
      <w:sz w:val="28"/>
      <w:szCs w:val="28"/>
      <w:lang w:eastAsia="ru-RU"/>
    </w:rPr>
  </w:style>
  <w:style w:type="paragraph" w:styleId="6">
    <w:name w:val="heading 6"/>
    <w:basedOn w:val="a"/>
    <w:next w:val="a"/>
    <w:link w:val="60"/>
    <w:uiPriority w:val="9"/>
    <w:semiHidden/>
    <w:unhideWhenUsed/>
    <w:qFormat/>
    <w:rsid w:val="007913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9B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B9"/>
    <w:rPr>
      <w:rFonts w:ascii="Arial" w:eastAsia="Times New Roman" w:hAnsi="Arial" w:cs="Arial"/>
      <w:b/>
      <w:bCs/>
      <w:i/>
      <w:iCs/>
      <w:sz w:val="28"/>
      <w:szCs w:val="28"/>
      <w:lang w:eastAsia="ru-RU"/>
    </w:rPr>
  </w:style>
  <w:style w:type="character" w:styleId="a3">
    <w:name w:val="Hyperlink"/>
    <w:uiPriority w:val="99"/>
    <w:rsid w:val="004419B9"/>
    <w:rPr>
      <w:color w:val="0000FF"/>
      <w:u w:val="single"/>
    </w:rPr>
  </w:style>
  <w:style w:type="paragraph" w:customStyle="1" w:styleId="11">
    <w:name w:val="Стиль1"/>
    <w:basedOn w:val="a"/>
    <w:rsid w:val="004419B9"/>
    <w:pPr>
      <w:spacing w:after="0" w:line="240" w:lineRule="auto"/>
      <w:jc w:val="both"/>
    </w:pPr>
    <w:rPr>
      <w:rFonts w:ascii="Times New Roman" w:eastAsia="Times New Roman" w:hAnsi="Times New Roman"/>
      <w:sz w:val="28"/>
      <w:szCs w:val="24"/>
      <w:lang w:eastAsia="ru-RU"/>
    </w:rPr>
  </w:style>
  <w:style w:type="paragraph" w:customStyle="1" w:styleId="1125">
    <w:name w:val="Стиль Стиль1 + Первая строка:  125 см Междустр.интервал:  полутор..."/>
    <w:basedOn w:val="11"/>
    <w:rsid w:val="004419B9"/>
    <w:pPr>
      <w:spacing w:line="360" w:lineRule="auto"/>
      <w:ind w:firstLine="709"/>
    </w:pPr>
    <w:rPr>
      <w:szCs w:val="20"/>
    </w:rPr>
  </w:style>
  <w:style w:type="character" w:customStyle="1" w:styleId="apple-style-span">
    <w:name w:val="apple-style-span"/>
    <w:rsid w:val="004419B9"/>
    <w:rPr>
      <w:rFonts w:cs="Times New Roman"/>
    </w:rPr>
  </w:style>
  <w:style w:type="character" w:customStyle="1" w:styleId="apple-converted-space">
    <w:name w:val="apple-converted-space"/>
    <w:rsid w:val="004419B9"/>
    <w:rPr>
      <w:rFonts w:cs="Times New Roman"/>
    </w:rPr>
  </w:style>
  <w:style w:type="paragraph" w:styleId="a4">
    <w:name w:val="Normal (Web)"/>
    <w:basedOn w:val="a"/>
    <w:uiPriority w:val="99"/>
    <w:rsid w:val="004419B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4419B9"/>
    <w:rPr>
      <w:i/>
    </w:rPr>
  </w:style>
  <w:style w:type="paragraph" w:customStyle="1" w:styleId="a6">
    <w:name w:val="Знак Знак Знак Знак Знак Знак"/>
    <w:basedOn w:val="a"/>
    <w:autoRedefine/>
    <w:rsid w:val="004419B9"/>
    <w:pPr>
      <w:spacing w:after="160" w:line="240" w:lineRule="exact"/>
    </w:pPr>
    <w:rPr>
      <w:rFonts w:ascii="Times New Roman" w:eastAsia="SimSun" w:hAnsi="Times New Roman"/>
      <w:b/>
      <w:sz w:val="28"/>
      <w:szCs w:val="24"/>
      <w:lang w:val="en-US"/>
    </w:rPr>
  </w:style>
  <w:style w:type="paragraph" w:styleId="a7">
    <w:name w:val="header"/>
    <w:basedOn w:val="a"/>
    <w:link w:val="a8"/>
    <w:uiPriority w:val="99"/>
    <w:unhideWhenUsed/>
    <w:rsid w:val="004419B9"/>
    <w:pPr>
      <w:tabs>
        <w:tab w:val="center" w:pos="4677"/>
        <w:tab w:val="right" w:pos="9355"/>
      </w:tabs>
    </w:pPr>
  </w:style>
  <w:style w:type="character" w:customStyle="1" w:styleId="a8">
    <w:name w:val="Верхний колонтитул Знак"/>
    <w:basedOn w:val="a0"/>
    <w:link w:val="a7"/>
    <w:uiPriority w:val="99"/>
    <w:rsid w:val="004419B9"/>
    <w:rPr>
      <w:rFonts w:ascii="Calibri" w:eastAsia="Calibri" w:hAnsi="Calibri" w:cs="Times New Roman"/>
    </w:rPr>
  </w:style>
  <w:style w:type="paragraph" w:styleId="a9">
    <w:name w:val="footer"/>
    <w:basedOn w:val="a"/>
    <w:link w:val="aa"/>
    <w:uiPriority w:val="99"/>
    <w:unhideWhenUsed/>
    <w:rsid w:val="004419B9"/>
    <w:pPr>
      <w:tabs>
        <w:tab w:val="center" w:pos="4677"/>
        <w:tab w:val="right" w:pos="9355"/>
      </w:tabs>
    </w:pPr>
  </w:style>
  <w:style w:type="character" w:customStyle="1" w:styleId="aa">
    <w:name w:val="Нижний колонтитул Знак"/>
    <w:basedOn w:val="a0"/>
    <w:link w:val="a9"/>
    <w:uiPriority w:val="99"/>
    <w:rsid w:val="004419B9"/>
    <w:rPr>
      <w:rFonts w:ascii="Calibri" w:eastAsia="Calibri" w:hAnsi="Calibri" w:cs="Times New Roman"/>
    </w:rPr>
  </w:style>
  <w:style w:type="paragraph" w:styleId="ab">
    <w:name w:val="footnote text"/>
    <w:basedOn w:val="a"/>
    <w:link w:val="ac"/>
    <w:semiHidden/>
    <w:rsid w:val="004419B9"/>
    <w:rPr>
      <w:sz w:val="20"/>
      <w:szCs w:val="20"/>
    </w:rPr>
  </w:style>
  <w:style w:type="character" w:customStyle="1" w:styleId="ac">
    <w:name w:val="Текст сноски Знак"/>
    <w:basedOn w:val="a0"/>
    <w:link w:val="ab"/>
    <w:semiHidden/>
    <w:rsid w:val="004419B9"/>
    <w:rPr>
      <w:rFonts w:ascii="Calibri" w:eastAsia="Calibri" w:hAnsi="Calibri" w:cs="Times New Roman"/>
      <w:sz w:val="20"/>
      <w:szCs w:val="20"/>
    </w:rPr>
  </w:style>
  <w:style w:type="character" w:styleId="ad">
    <w:name w:val="footnote reference"/>
    <w:semiHidden/>
    <w:rsid w:val="004419B9"/>
    <w:rPr>
      <w:vertAlign w:val="superscript"/>
    </w:rPr>
  </w:style>
  <w:style w:type="paragraph" w:customStyle="1" w:styleId="ConsPlusNormal">
    <w:name w:val="ConsPlusNormal"/>
    <w:rsid w:val="004419B9"/>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4419B9"/>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4419B9"/>
    <w:rPr>
      <w:rFonts w:ascii="Tahoma" w:hAnsi="Tahoma" w:cs="Tahoma"/>
      <w:sz w:val="16"/>
      <w:szCs w:val="16"/>
    </w:rPr>
  </w:style>
  <w:style w:type="paragraph" w:styleId="af0">
    <w:name w:val="List Paragraph"/>
    <w:basedOn w:val="a"/>
    <w:uiPriority w:val="34"/>
    <w:qFormat/>
    <w:rsid w:val="004419B9"/>
    <w:pPr>
      <w:ind w:left="720"/>
      <w:contextualSpacing/>
    </w:pPr>
    <w:rPr>
      <w:rFonts w:asciiTheme="minorHAnsi" w:eastAsiaTheme="minorHAnsi" w:hAnsiTheme="minorHAnsi" w:cstheme="minorBidi"/>
    </w:rPr>
  </w:style>
  <w:style w:type="table" w:styleId="af1">
    <w:name w:val="Table Grid"/>
    <w:basedOn w:val="a1"/>
    <w:uiPriority w:val="59"/>
    <w:rsid w:val="00BA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9442DE"/>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
    <w:next w:val="a"/>
    <w:autoRedefine/>
    <w:uiPriority w:val="39"/>
    <w:unhideWhenUsed/>
    <w:rsid w:val="009442DE"/>
    <w:pPr>
      <w:spacing w:after="100"/>
    </w:pPr>
  </w:style>
  <w:style w:type="paragraph" w:styleId="21">
    <w:name w:val="toc 2"/>
    <w:basedOn w:val="a"/>
    <w:next w:val="a"/>
    <w:autoRedefine/>
    <w:uiPriority w:val="39"/>
    <w:unhideWhenUsed/>
    <w:rsid w:val="009442DE"/>
    <w:pPr>
      <w:tabs>
        <w:tab w:val="right" w:leader="dot" w:pos="9345"/>
      </w:tabs>
      <w:spacing w:after="100" w:line="360" w:lineRule="auto"/>
      <w:ind w:left="220"/>
      <w:jc w:val="both"/>
    </w:pPr>
  </w:style>
  <w:style w:type="character" w:customStyle="1" w:styleId="60">
    <w:name w:val="Заголовок 6 Знак"/>
    <w:basedOn w:val="a0"/>
    <w:link w:val="6"/>
    <w:uiPriority w:val="9"/>
    <w:semiHidden/>
    <w:rsid w:val="00791369"/>
    <w:rPr>
      <w:rFonts w:asciiTheme="majorHAnsi" w:eastAsiaTheme="majorEastAsia" w:hAnsiTheme="majorHAnsi" w:cstheme="majorBidi"/>
      <w:i/>
      <w:iCs/>
      <w:color w:val="243F60" w:themeColor="accent1" w:themeShade="7F"/>
    </w:rPr>
  </w:style>
  <w:style w:type="paragraph" w:customStyle="1" w:styleId="FR1">
    <w:name w:val="FR1"/>
    <w:rsid w:val="0079136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2">
    <w:name w:val="Body Text 2"/>
    <w:basedOn w:val="a"/>
    <w:link w:val="23"/>
    <w:rsid w:val="00791369"/>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3">
    <w:name w:val="Основной текст 2 Знак"/>
    <w:basedOn w:val="a0"/>
    <w:link w:val="22"/>
    <w:rsid w:val="00791369"/>
    <w:rPr>
      <w:rFonts w:ascii="Times New Roman" w:eastAsia="Times New Roman" w:hAnsi="Times New Roman" w:cs="Times New Roman"/>
      <w:sz w:val="24"/>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B9"/>
    <w:rPr>
      <w:rFonts w:ascii="Calibri" w:eastAsia="Calibri" w:hAnsi="Calibri" w:cs="Times New Roman"/>
    </w:rPr>
  </w:style>
  <w:style w:type="paragraph" w:styleId="1">
    <w:name w:val="heading 1"/>
    <w:basedOn w:val="a"/>
    <w:next w:val="a"/>
    <w:link w:val="10"/>
    <w:uiPriority w:val="9"/>
    <w:qFormat/>
    <w:rsid w:val="004419B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4419B9"/>
    <w:pPr>
      <w:keepNext/>
      <w:spacing w:before="240" w:after="60" w:line="240" w:lineRule="auto"/>
      <w:outlineLvl w:val="1"/>
    </w:pPr>
    <w:rPr>
      <w:rFonts w:ascii="Arial" w:eastAsia="Times New Roman" w:hAnsi="Arial" w:cs="Arial"/>
      <w:b/>
      <w:bCs/>
      <w:i/>
      <w:iCs/>
      <w:sz w:val="28"/>
      <w:szCs w:val="28"/>
      <w:lang w:eastAsia="ru-RU"/>
    </w:rPr>
  </w:style>
  <w:style w:type="paragraph" w:styleId="6">
    <w:name w:val="heading 6"/>
    <w:basedOn w:val="a"/>
    <w:next w:val="a"/>
    <w:link w:val="60"/>
    <w:uiPriority w:val="9"/>
    <w:semiHidden/>
    <w:unhideWhenUsed/>
    <w:qFormat/>
    <w:rsid w:val="007913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9B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B9"/>
    <w:rPr>
      <w:rFonts w:ascii="Arial" w:eastAsia="Times New Roman" w:hAnsi="Arial" w:cs="Arial"/>
      <w:b/>
      <w:bCs/>
      <w:i/>
      <w:iCs/>
      <w:sz w:val="28"/>
      <w:szCs w:val="28"/>
      <w:lang w:eastAsia="ru-RU"/>
    </w:rPr>
  </w:style>
  <w:style w:type="character" w:styleId="a3">
    <w:name w:val="Hyperlink"/>
    <w:uiPriority w:val="99"/>
    <w:rsid w:val="004419B9"/>
    <w:rPr>
      <w:color w:val="0000FF"/>
      <w:u w:val="single"/>
    </w:rPr>
  </w:style>
  <w:style w:type="paragraph" w:customStyle="1" w:styleId="11">
    <w:name w:val="Стиль1"/>
    <w:basedOn w:val="a"/>
    <w:rsid w:val="004419B9"/>
    <w:pPr>
      <w:spacing w:after="0" w:line="240" w:lineRule="auto"/>
      <w:jc w:val="both"/>
    </w:pPr>
    <w:rPr>
      <w:rFonts w:ascii="Times New Roman" w:eastAsia="Times New Roman" w:hAnsi="Times New Roman"/>
      <w:sz w:val="28"/>
      <w:szCs w:val="24"/>
      <w:lang w:eastAsia="ru-RU"/>
    </w:rPr>
  </w:style>
  <w:style w:type="paragraph" w:customStyle="1" w:styleId="1125">
    <w:name w:val="Стиль Стиль1 + Первая строка:  125 см Междустр.интервал:  полутор..."/>
    <w:basedOn w:val="11"/>
    <w:rsid w:val="004419B9"/>
    <w:pPr>
      <w:spacing w:line="360" w:lineRule="auto"/>
      <w:ind w:firstLine="709"/>
    </w:pPr>
    <w:rPr>
      <w:szCs w:val="20"/>
    </w:rPr>
  </w:style>
  <w:style w:type="character" w:customStyle="1" w:styleId="apple-style-span">
    <w:name w:val="apple-style-span"/>
    <w:rsid w:val="004419B9"/>
    <w:rPr>
      <w:rFonts w:cs="Times New Roman"/>
    </w:rPr>
  </w:style>
  <w:style w:type="character" w:customStyle="1" w:styleId="apple-converted-space">
    <w:name w:val="apple-converted-space"/>
    <w:rsid w:val="004419B9"/>
    <w:rPr>
      <w:rFonts w:cs="Times New Roman"/>
    </w:rPr>
  </w:style>
  <w:style w:type="paragraph" w:styleId="a4">
    <w:name w:val="Normal (Web)"/>
    <w:basedOn w:val="a"/>
    <w:uiPriority w:val="99"/>
    <w:rsid w:val="004419B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4419B9"/>
    <w:rPr>
      <w:i/>
    </w:rPr>
  </w:style>
  <w:style w:type="paragraph" w:customStyle="1" w:styleId="a6">
    <w:name w:val="Знак Знак Знак Знак Знак Знак"/>
    <w:basedOn w:val="a"/>
    <w:autoRedefine/>
    <w:rsid w:val="004419B9"/>
    <w:pPr>
      <w:spacing w:after="160" w:line="240" w:lineRule="exact"/>
    </w:pPr>
    <w:rPr>
      <w:rFonts w:ascii="Times New Roman" w:eastAsia="SimSun" w:hAnsi="Times New Roman"/>
      <w:b/>
      <w:sz w:val="28"/>
      <w:szCs w:val="24"/>
      <w:lang w:val="en-US"/>
    </w:rPr>
  </w:style>
  <w:style w:type="paragraph" w:styleId="a7">
    <w:name w:val="header"/>
    <w:basedOn w:val="a"/>
    <w:link w:val="a8"/>
    <w:uiPriority w:val="99"/>
    <w:unhideWhenUsed/>
    <w:rsid w:val="004419B9"/>
    <w:pPr>
      <w:tabs>
        <w:tab w:val="center" w:pos="4677"/>
        <w:tab w:val="right" w:pos="9355"/>
      </w:tabs>
    </w:pPr>
  </w:style>
  <w:style w:type="character" w:customStyle="1" w:styleId="a8">
    <w:name w:val="Верхний колонтитул Знак"/>
    <w:basedOn w:val="a0"/>
    <w:link w:val="a7"/>
    <w:uiPriority w:val="99"/>
    <w:rsid w:val="004419B9"/>
    <w:rPr>
      <w:rFonts w:ascii="Calibri" w:eastAsia="Calibri" w:hAnsi="Calibri" w:cs="Times New Roman"/>
    </w:rPr>
  </w:style>
  <w:style w:type="paragraph" w:styleId="a9">
    <w:name w:val="footer"/>
    <w:basedOn w:val="a"/>
    <w:link w:val="aa"/>
    <w:uiPriority w:val="99"/>
    <w:unhideWhenUsed/>
    <w:rsid w:val="004419B9"/>
    <w:pPr>
      <w:tabs>
        <w:tab w:val="center" w:pos="4677"/>
        <w:tab w:val="right" w:pos="9355"/>
      </w:tabs>
    </w:pPr>
  </w:style>
  <w:style w:type="character" w:customStyle="1" w:styleId="aa">
    <w:name w:val="Нижний колонтитул Знак"/>
    <w:basedOn w:val="a0"/>
    <w:link w:val="a9"/>
    <w:uiPriority w:val="99"/>
    <w:rsid w:val="004419B9"/>
    <w:rPr>
      <w:rFonts w:ascii="Calibri" w:eastAsia="Calibri" w:hAnsi="Calibri" w:cs="Times New Roman"/>
    </w:rPr>
  </w:style>
  <w:style w:type="paragraph" w:styleId="ab">
    <w:name w:val="footnote text"/>
    <w:basedOn w:val="a"/>
    <w:link w:val="ac"/>
    <w:semiHidden/>
    <w:rsid w:val="004419B9"/>
    <w:rPr>
      <w:sz w:val="20"/>
      <w:szCs w:val="20"/>
    </w:rPr>
  </w:style>
  <w:style w:type="character" w:customStyle="1" w:styleId="ac">
    <w:name w:val="Текст сноски Знак"/>
    <w:basedOn w:val="a0"/>
    <w:link w:val="ab"/>
    <w:semiHidden/>
    <w:rsid w:val="004419B9"/>
    <w:rPr>
      <w:rFonts w:ascii="Calibri" w:eastAsia="Calibri" w:hAnsi="Calibri" w:cs="Times New Roman"/>
      <w:sz w:val="20"/>
      <w:szCs w:val="20"/>
    </w:rPr>
  </w:style>
  <w:style w:type="character" w:styleId="ad">
    <w:name w:val="footnote reference"/>
    <w:semiHidden/>
    <w:rsid w:val="004419B9"/>
    <w:rPr>
      <w:vertAlign w:val="superscript"/>
    </w:rPr>
  </w:style>
  <w:style w:type="paragraph" w:customStyle="1" w:styleId="ConsPlusNormal">
    <w:name w:val="ConsPlusNormal"/>
    <w:rsid w:val="004419B9"/>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4419B9"/>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4419B9"/>
    <w:rPr>
      <w:rFonts w:ascii="Tahoma" w:hAnsi="Tahoma" w:cs="Tahoma"/>
      <w:sz w:val="16"/>
      <w:szCs w:val="16"/>
    </w:rPr>
  </w:style>
  <w:style w:type="paragraph" w:styleId="af0">
    <w:name w:val="List Paragraph"/>
    <w:basedOn w:val="a"/>
    <w:uiPriority w:val="34"/>
    <w:qFormat/>
    <w:rsid w:val="004419B9"/>
    <w:pPr>
      <w:ind w:left="720"/>
      <w:contextualSpacing/>
    </w:pPr>
    <w:rPr>
      <w:rFonts w:asciiTheme="minorHAnsi" w:eastAsiaTheme="minorHAnsi" w:hAnsiTheme="minorHAnsi" w:cstheme="minorBidi"/>
    </w:rPr>
  </w:style>
  <w:style w:type="table" w:styleId="af1">
    <w:name w:val="Table Grid"/>
    <w:basedOn w:val="a1"/>
    <w:uiPriority w:val="59"/>
    <w:rsid w:val="00BA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9442DE"/>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
    <w:next w:val="a"/>
    <w:autoRedefine/>
    <w:uiPriority w:val="39"/>
    <w:unhideWhenUsed/>
    <w:rsid w:val="009442DE"/>
    <w:pPr>
      <w:spacing w:after="100"/>
    </w:pPr>
  </w:style>
  <w:style w:type="paragraph" w:styleId="21">
    <w:name w:val="toc 2"/>
    <w:basedOn w:val="a"/>
    <w:next w:val="a"/>
    <w:autoRedefine/>
    <w:uiPriority w:val="39"/>
    <w:unhideWhenUsed/>
    <w:rsid w:val="009442DE"/>
    <w:pPr>
      <w:tabs>
        <w:tab w:val="right" w:leader="dot" w:pos="9345"/>
      </w:tabs>
      <w:spacing w:after="100" w:line="360" w:lineRule="auto"/>
      <w:ind w:left="220"/>
      <w:jc w:val="both"/>
    </w:pPr>
  </w:style>
  <w:style w:type="character" w:customStyle="1" w:styleId="60">
    <w:name w:val="Заголовок 6 Знак"/>
    <w:basedOn w:val="a0"/>
    <w:link w:val="6"/>
    <w:uiPriority w:val="9"/>
    <w:semiHidden/>
    <w:rsid w:val="00791369"/>
    <w:rPr>
      <w:rFonts w:asciiTheme="majorHAnsi" w:eastAsiaTheme="majorEastAsia" w:hAnsiTheme="majorHAnsi" w:cstheme="majorBidi"/>
      <w:i/>
      <w:iCs/>
      <w:color w:val="243F60" w:themeColor="accent1" w:themeShade="7F"/>
    </w:rPr>
  </w:style>
  <w:style w:type="paragraph" w:customStyle="1" w:styleId="FR1">
    <w:name w:val="FR1"/>
    <w:rsid w:val="0079136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2">
    <w:name w:val="Body Text 2"/>
    <w:basedOn w:val="a"/>
    <w:link w:val="23"/>
    <w:rsid w:val="00791369"/>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3">
    <w:name w:val="Основной текст 2 Знак"/>
    <w:basedOn w:val="a0"/>
    <w:link w:val="22"/>
    <w:rsid w:val="00791369"/>
    <w:rPr>
      <w:rFonts w:ascii="Times New Roman" w:eastAsia="Times New Roman" w:hAnsi="Times New Roman" w:cs="Times New Roman"/>
      <w:sz w:val="24"/>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6A4E-F644-49BF-870A-DA40BA12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7960</Words>
  <Characters>53412</Characters>
  <Application>Microsoft Office Word</Application>
  <DocSecurity>0</DocSecurity>
  <Lines>1271</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2013-05-20T19:12:00Z</dcterms:created>
  <dcterms:modified xsi:type="dcterms:W3CDTF">2013-05-23T16:12:00Z</dcterms:modified>
</cp:coreProperties>
</file>