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41" w:rsidRPr="00EA78D8" w:rsidRDefault="00A01A41" w:rsidP="00A01A41">
      <w:pPr>
        <w:pStyle w:val="FR1"/>
        <w:tabs>
          <w:tab w:val="left" w:pos="5420"/>
        </w:tabs>
        <w:spacing w:before="0"/>
        <w:ind w:left="0" w:right="0"/>
        <w:rPr>
          <w:sz w:val="28"/>
          <w:szCs w:val="28"/>
        </w:rPr>
      </w:pPr>
      <w:r w:rsidRPr="00EA78D8">
        <w:rPr>
          <w:sz w:val="28"/>
          <w:szCs w:val="28"/>
        </w:rPr>
        <w:t>Правительство Российской Федерации</w:t>
      </w:r>
    </w:p>
    <w:p w:rsidR="00A01A41" w:rsidRPr="00EA78D8" w:rsidRDefault="00A01A41" w:rsidP="00A01A41">
      <w:pPr>
        <w:pStyle w:val="FR1"/>
        <w:tabs>
          <w:tab w:val="left" w:pos="5420"/>
        </w:tabs>
        <w:spacing w:before="0"/>
        <w:ind w:left="0" w:right="0"/>
        <w:rPr>
          <w:sz w:val="28"/>
          <w:szCs w:val="28"/>
        </w:rPr>
      </w:pPr>
    </w:p>
    <w:p w:rsidR="00A01A41" w:rsidRPr="00EA78D8" w:rsidRDefault="00A01A41" w:rsidP="00A01A41">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rsidR="00A01A41" w:rsidRPr="00EA78D8" w:rsidRDefault="00A01A41" w:rsidP="00A01A41">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«Национальный исследовательский университет </w:t>
      </w:r>
    </w:p>
    <w:p w:rsidR="00A01A41" w:rsidRDefault="00A01A41" w:rsidP="00A01A41">
      <w:pPr>
        <w:spacing w:line="360" w:lineRule="auto"/>
        <w:ind w:firstLine="709"/>
        <w:jc w:val="center"/>
        <w:rPr>
          <w:sz w:val="28"/>
          <w:szCs w:val="28"/>
        </w:rPr>
      </w:pPr>
      <w:r w:rsidRPr="00EA78D8">
        <w:rPr>
          <w:rFonts w:ascii="Times New Roman" w:hAnsi="Times New Roman"/>
          <w:b/>
          <w:sz w:val="28"/>
          <w:szCs w:val="28"/>
        </w:rPr>
        <w:t>«Высшая школа экономики»</w:t>
      </w:r>
    </w:p>
    <w:p w:rsidR="00A01A41" w:rsidRPr="00EA78D8" w:rsidRDefault="00A01A41" w:rsidP="00A01A41">
      <w:pPr>
        <w:pStyle w:val="6"/>
        <w:jc w:val="center"/>
        <w:rPr>
          <w:sz w:val="28"/>
          <w:szCs w:val="28"/>
        </w:rPr>
      </w:pPr>
      <w:r w:rsidRPr="00EA78D8">
        <w:rPr>
          <w:sz w:val="28"/>
          <w:szCs w:val="28"/>
        </w:rPr>
        <w:t>Факультет  государственного и муниципального управления</w:t>
      </w:r>
    </w:p>
    <w:p w:rsidR="00A01A41" w:rsidRPr="00EA78D8" w:rsidRDefault="00A01A41" w:rsidP="00A01A41">
      <w:pPr>
        <w:pStyle w:val="6"/>
        <w:jc w:val="center"/>
        <w:rPr>
          <w:sz w:val="28"/>
          <w:szCs w:val="28"/>
        </w:rPr>
      </w:pPr>
      <w:r>
        <w:rPr>
          <w:sz w:val="28"/>
          <w:szCs w:val="28"/>
        </w:rPr>
        <w:t xml:space="preserve">Кафедра </w:t>
      </w:r>
      <w:r>
        <w:rPr>
          <w:sz w:val="28"/>
          <w:szCs w:val="28"/>
          <w:lang w:val="ru-RU"/>
        </w:rPr>
        <w:t>финансового менеджмента в государственном секторе</w:t>
      </w:r>
    </w:p>
    <w:p w:rsidR="00A01A41" w:rsidRPr="00EA78D8" w:rsidRDefault="00A01A41" w:rsidP="00A01A41">
      <w:pPr>
        <w:autoSpaceDE w:val="0"/>
        <w:autoSpaceDN w:val="0"/>
        <w:adjustRightInd w:val="0"/>
        <w:rPr>
          <w:sz w:val="28"/>
          <w:szCs w:val="28"/>
        </w:rPr>
      </w:pPr>
    </w:p>
    <w:p w:rsidR="00A01A41" w:rsidRDefault="00A01A41" w:rsidP="00A01A41">
      <w:pPr>
        <w:pStyle w:val="6"/>
        <w:jc w:val="center"/>
        <w:rPr>
          <w:bCs w:val="0"/>
          <w:sz w:val="28"/>
          <w:szCs w:val="28"/>
          <w:lang w:val="ru-RU"/>
        </w:rPr>
      </w:pPr>
      <w:r w:rsidRPr="00EA78D8">
        <w:rPr>
          <w:sz w:val="28"/>
          <w:szCs w:val="28"/>
        </w:rPr>
        <w:t>ВЫПУСКНАЯ</w:t>
      </w:r>
      <w:r w:rsidRPr="00EA78D8">
        <w:rPr>
          <w:b w:val="0"/>
          <w:bCs w:val="0"/>
          <w:sz w:val="28"/>
          <w:szCs w:val="28"/>
        </w:rPr>
        <w:t xml:space="preserve"> </w:t>
      </w:r>
      <w:r w:rsidRPr="00EA78D8">
        <w:rPr>
          <w:bCs w:val="0"/>
          <w:sz w:val="28"/>
          <w:szCs w:val="28"/>
        </w:rPr>
        <w:t>КВАЛИФИКАЦИОННАЯ РАБОТА</w:t>
      </w:r>
    </w:p>
    <w:p w:rsidR="00A01A41" w:rsidRPr="00782859" w:rsidRDefault="00A01A41" w:rsidP="00A01A41">
      <w:pPr>
        <w:rPr>
          <w:lang w:eastAsia="x-none"/>
        </w:rPr>
      </w:pPr>
    </w:p>
    <w:p w:rsidR="00A01A41" w:rsidRPr="00EA78D8" w:rsidRDefault="00A01A41" w:rsidP="00A01A41">
      <w:pPr>
        <w:autoSpaceDE w:val="0"/>
        <w:autoSpaceDN w:val="0"/>
        <w:adjustRightInd w:val="0"/>
        <w:rPr>
          <w:b/>
          <w:bCs/>
          <w:sz w:val="28"/>
          <w:szCs w:val="28"/>
        </w:rPr>
      </w:pPr>
    </w:p>
    <w:p w:rsidR="00A01A41" w:rsidRPr="00A01A41" w:rsidRDefault="00A01A41" w:rsidP="00A01A41">
      <w:pPr>
        <w:pStyle w:val="2"/>
        <w:rPr>
          <w:sz w:val="28"/>
          <w:szCs w:val="28"/>
          <w:lang w:val="ru-RU"/>
        </w:rPr>
      </w:pPr>
      <w:r w:rsidRPr="00EA78D8">
        <w:rPr>
          <w:rFonts w:ascii="Times New Roman" w:hAnsi="Times New Roman"/>
          <w:sz w:val="28"/>
          <w:szCs w:val="28"/>
        </w:rPr>
        <w:t>На тему</w:t>
      </w:r>
      <w:r>
        <w:rPr>
          <w:sz w:val="28"/>
          <w:szCs w:val="28"/>
          <w:lang w:val="ru-RU"/>
        </w:rPr>
        <w:t xml:space="preserve"> </w:t>
      </w:r>
      <w:r w:rsidR="00B01F9C">
        <w:rPr>
          <w:sz w:val="28"/>
          <w:szCs w:val="28"/>
          <w:lang w:val="ru-RU"/>
        </w:rPr>
        <w:t>«</w:t>
      </w:r>
      <w:r w:rsidRPr="00B01F9C">
        <w:rPr>
          <w:rFonts w:ascii="Times New Roman" w:hAnsi="Times New Roman"/>
          <w:sz w:val="28"/>
          <w:szCs w:val="28"/>
          <w:lang w:val="ru-RU"/>
        </w:rPr>
        <w:t>Государственное задание: анализ и пути развития</w:t>
      </w:r>
      <w:r w:rsidR="00B01F9C" w:rsidRPr="00B01F9C">
        <w:rPr>
          <w:rFonts w:ascii="Times New Roman" w:hAnsi="Times New Roman"/>
          <w:sz w:val="28"/>
          <w:szCs w:val="28"/>
          <w:lang w:val="ru-RU"/>
        </w:rPr>
        <w:t>»</w:t>
      </w:r>
    </w:p>
    <w:p w:rsidR="00A01A41" w:rsidRPr="00A01A41" w:rsidRDefault="00A01A41" w:rsidP="00A01A41">
      <w:pPr>
        <w:pStyle w:val="2"/>
        <w:spacing w:after="0" w:line="240" w:lineRule="auto"/>
        <w:ind w:left="4956"/>
        <w:rPr>
          <w:rFonts w:ascii="Times New Roman" w:hAnsi="Times New Roman"/>
          <w:sz w:val="28"/>
          <w:szCs w:val="28"/>
          <w:lang w:val="ru-RU"/>
        </w:rPr>
      </w:pPr>
      <w:r w:rsidRPr="00EA78D8">
        <w:rPr>
          <w:sz w:val="28"/>
          <w:szCs w:val="28"/>
        </w:rPr>
        <w:br/>
      </w:r>
      <w:r w:rsidRPr="00EA78D8">
        <w:rPr>
          <w:rFonts w:ascii="Times New Roman" w:hAnsi="Times New Roman"/>
          <w:sz w:val="28"/>
          <w:szCs w:val="28"/>
        </w:rPr>
        <w:t xml:space="preserve">Студент группы № </w:t>
      </w:r>
      <w:r>
        <w:rPr>
          <w:rFonts w:ascii="Times New Roman" w:hAnsi="Times New Roman"/>
          <w:sz w:val="28"/>
          <w:szCs w:val="28"/>
          <w:lang w:val="ru-RU"/>
        </w:rPr>
        <w:t>59ФТ</w:t>
      </w:r>
      <w:r w:rsidR="00B01F9C">
        <w:rPr>
          <w:rFonts w:ascii="Times New Roman" w:hAnsi="Times New Roman"/>
          <w:sz w:val="28"/>
          <w:szCs w:val="28"/>
          <w:lang w:val="ru-RU"/>
        </w:rPr>
        <w:t>У</w:t>
      </w:r>
    </w:p>
    <w:p w:rsidR="00A01A41" w:rsidRPr="00EA78D8" w:rsidRDefault="00B01F9C" w:rsidP="00B01F9C">
      <w:pPr>
        <w:tabs>
          <w:tab w:val="left" w:pos="9072"/>
        </w:tabs>
        <w:ind w:left="4956" w:right="139"/>
        <w:rPr>
          <w:rFonts w:ascii="Times New Roman" w:hAnsi="Times New Roman"/>
          <w:sz w:val="28"/>
          <w:szCs w:val="28"/>
        </w:rPr>
      </w:pPr>
      <w:r>
        <w:rPr>
          <w:rFonts w:ascii="Times New Roman" w:hAnsi="Times New Roman"/>
          <w:sz w:val="28"/>
          <w:szCs w:val="28"/>
        </w:rPr>
        <w:t xml:space="preserve"> </w:t>
      </w:r>
      <w:r w:rsidR="00A01A41">
        <w:rPr>
          <w:rFonts w:ascii="Times New Roman" w:hAnsi="Times New Roman"/>
          <w:sz w:val="28"/>
          <w:szCs w:val="28"/>
        </w:rPr>
        <w:t>Маркитантова</w:t>
      </w:r>
      <w:r>
        <w:rPr>
          <w:rFonts w:ascii="Times New Roman" w:hAnsi="Times New Roman"/>
          <w:sz w:val="28"/>
          <w:szCs w:val="28"/>
        </w:rPr>
        <w:br/>
      </w:r>
      <w:r w:rsidR="00A01A41">
        <w:rPr>
          <w:rFonts w:ascii="Times New Roman" w:hAnsi="Times New Roman"/>
          <w:sz w:val="28"/>
          <w:szCs w:val="28"/>
        </w:rPr>
        <w:t xml:space="preserve"> </w:t>
      </w:r>
      <w:r>
        <w:rPr>
          <w:rFonts w:ascii="Times New Roman" w:hAnsi="Times New Roman"/>
          <w:sz w:val="28"/>
          <w:szCs w:val="28"/>
        </w:rPr>
        <w:t xml:space="preserve">Анастасия </w:t>
      </w:r>
      <w:r w:rsidR="00A01A41">
        <w:rPr>
          <w:rFonts w:ascii="Times New Roman" w:hAnsi="Times New Roman"/>
          <w:sz w:val="28"/>
          <w:szCs w:val="28"/>
        </w:rPr>
        <w:t>Сергеевна</w:t>
      </w:r>
    </w:p>
    <w:p w:rsidR="00A01A41" w:rsidRPr="00EA78D8" w:rsidRDefault="00A01A41" w:rsidP="00B01F9C">
      <w:pPr>
        <w:tabs>
          <w:tab w:val="left" w:pos="8820"/>
        </w:tabs>
        <w:spacing w:line="360" w:lineRule="auto"/>
        <w:ind w:left="4962" w:right="-2"/>
        <w:rPr>
          <w:rFonts w:ascii="Times New Roman" w:hAnsi="Times New Roman"/>
          <w:sz w:val="28"/>
          <w:szCs w:val="28"/>
        </w:rPr>
      </w:pPr>
      <w:r>
        <w:rPr>
          <w:rFonts w:ascii="Times New Roman" w:hAnsi="Times New Roman"/>
          <w:sz w:val="28"/>
          <w:szCs w:val="28"/>
        </w:rPr>
        <w:t>Научный р</w:t>
      </w:r>
      <w:r w:rsidRPr="00EA78D8">
        <w:rPr>
          <w:rFonts w:ascii="Times New Roman" w:hAnsi="Times New Roman"/>
          <w:sz w:val="28"/>
          <w:szCs w:val="28"/>
        </w:rPr>
        <w:t>уководитель</w:t>
      </w:r>
      <w:r>
        <w:rPr>
          <w:rFonts w:ascii="Times New Roman" w:hAnsi="Times New Roman"/>
          <w:sz w:val="28"/>
          <w:szCs w:val="28"/>
        </w:rPr>
        <w:t>:</w:t>
      </w:r>
      <w:r>
        <w:rPr>
          <w:rFonts w:ascii="Times New Roman" w:hAnsi="Times New Roman"/>
          <w:sz w:val="28"/>
          <w:szCs w:val="28"/>
        </w:rPr>
        <w:br/>
        <w:t>старший преподаватель</w:t>
      </w:r>
      <w:r>
        <w:rPr>
          <w:rFonts w:ascii="Times New Roman" w:hAnsi="Times New Roman"/>
          <w:sz w:val="28"/>
          <w:szCs w:val="28"/>
        </w:rPr>
        <w:br/>
        <w:t>Саакян Татьяна</w:t>
      </w:r>
      <w:r w:rsidR="00B01F9C">
        <w:rPr>
          <w:rFonts w:ascii="Times New Roman" w:hAnsi="Times New Roman"/>
          <w:sz w:val="28"/>
          <w:szCs w:val="28"/>
        </w:rPr>
        <w:t xml:space="preserve"> </w:t>
      </w:r>
      <w:r>
        <w:rPr>
          <w:rFonts w:ascii="Times New Roman" w:hAnsi="Times New Roman"/>
          <w:sz w:val="28"/>
          <w:szCs w:val="28"/>
        </w:rPr>
        <w:t>Васильевна</w:t>
      </w:r>
    </w:p>
    <w:p w:rsidR="00A01A41" w:rsidRDefault="00A01A41" w:rsidP="00B01F9C">
      <w:pPr>
        <w:ind w:left="4956"/>
        <w:jc w:val="both"/>
        <w:rPr>
          <w:rFonts w:ascii="Times New Roman" w:hAnsi="Times New Roman"/>
          <w:sz w:val="28"/>
          <w:szCs w:val="28"/>
        </w:rPr>
      </w:pPr>
      <w:r>
        <w:rPr>
          <w:rFonts w:ascii="Times New Roman" w:hAnsi="Times New Roman"/>
          <w:sz w:val="28"/>
          <w:szCs w:val="28"/>
        </w:rPr>
        <w:t>Рецензент:</w:t>
      </w:r>
      <w:r>
        <w:rPr>
          <w:rFonts w:ascii="Times New Roman" w:hAnsi="Times New Roman"/>
          <w:sz w:val="28"/>
          <w:szCs w:val="28"/>
        </w:rPr>
        <w:br/>
        <w:t>начальник отдела финансового обе</w:t>
      </w:r>
      <w:r w:rsidR="00B01F9C">
        <w:rPr>
          <w:rFonts w:ascii="Times New Roman" w:hAnsi="Times New Roman"/>
          <w:sz w:val="28"/>
          <w:szCs w:val="28"/>
        </w:rPr>
        <w:t xml:space="preserve">спечения и оказания государственных услуг </w:t>
      </w:r>
      <w:r w:rsidR="00B01F9C">
        <w:rPr>
          <w:rFonts w:ascii="Times New Roman" w:hAnsi="Times New Roman"/>
          <w:sz w:val="28"/>
          <w:szCs w:val="28"/>
        </w:rPr>
        <w:br/>
        <w:t>Колчина Инна Николаевна</w:t>
      </w:r>
    </w:p>
    <w:p w:rsidR="00B01F9C" w:rsidRDefault="00B01F9C" w:rsidP="00A01A41">
      <w:pPr>
        <w:autoSpaceDE w:val="0"/>
        <w:autoSpaceDN w:val="0"/>
        <w:adjustRightInd w:val="0"/>
        <w:jc w:val="center"/>
        <w:rPr>
          <w:rFonts w:ascii="Times New Roman" w:hAnsi="Times New Roman"/>
          <w:sz w:val="28"/>
          <w:szCs w:val="28"/>
        </w:rPr>
      </w:pPr>
    </w:p>
    <w:p w:rsidR="00B01F9C" w:rsidRDefault="00B01F9C" w:rsidP="00A01A41">
      <w:pPr>
        <w:autoSpaceDE w:val="0"/>
        <w:autoSpaceDN w:val="0"/>
        <w:adjustRightInd w:val="0"/>
        <w:jc w:val="center"/>
        <w:rPr>
          <w:rFonts w:ascii="Times New Roman" w:hAnsi="Times New Roman"/>
          <w:sz w:val="28"/>
          <w:szCs w:val="28"/>
        </w:rPr>
      </w:pPr>
    </w:p>
    <w:p w:rsidR="00A01A41" w:rsidRPr="004D476A" w:rsidRDefault="00A01A41" w:rsidP="00A01A41">
      <w:pPr>
        <w:autoSpaceDE w:val="0"/>
        <w:autoSpaceDN w:val="0"/>
        <w:adjustRightInd w:val="0"/>
        <w:jc w:val="center"/>
        <w:rPr>
          <w:rFonts w:ascii="Times New Roman" w:hAnsi="Times New Roman"/>
          <w:sz w:val="28"/>
          <w:szCs w:val="28"/>
        </w:rPr>
      </w:pPr>
      <w:r w:rsidRPr="00EA78D8">
        <w:rPr>
          <w:rFonts w:ascii="Times New Roman" w:hAnsi="Times New Roman"/>
          <w:sz w:val="28"/>
          <w:szCs w:val="28"/>
        </w:rPr>
        <w:t>Москва, 20</w:t>
      </w:r>
      <w:r>
        <w:rPr>
          <w:rFonts w:ascii="Times New Roman" w:hAnsi="Times New Roman"/>
          <w:sz w:val="28"/>
          <w:szCs w:val="28"/>
        </w:rPr>
        <w:t>13</w:t>
      </w:r>
    </w:p>
    <w:p w:rsidR="00A01A41" w:rsidRPr="00343327" w:rsidRDefault="00A01A41" w:rsidP="00366CEC">
      <w:pPr>
        <w:pStyle w:val="1"/>
        <w:ind w:right="139"/>
        <w:jc w:val="center"/>
        <w:rPr>
          <w:rFonts w:ascii="Times New Roman" w:eastAsia="Arial Unicode MS" w:hAnsi="Times New Roman"/>
          <w:iCs/>
          <w:snapToGrid/>
          <w:sz w:val="28"/>
          <w:szCs w:val="28"/>
        </w:rPr>
      </w:pPr>
      <w:r w:rsidRPr="00EA78D8">
        <w:rPr>
          <w:rFonts w:ascii="Times New Roman" w:hAnsi="Times New Roman"/>
          <w:sz w:val="28"/>
          <w:szCs w:val="28"/>
        </w:rPr>
        <w:br w:type="page"/>
      </w:r>
      <w:r w:rsidRPr="00343327">
        <w:rPr>
          <w:rFonts w:ascii="Times New Roman" w:eastAsia="Arial Unicode MS" w:hAnsi="Times New Roman"/>
          <w:iCs/>
          <w:snapToGrid/>
          <w:sz w:val="28"/>
          <w:szCs w:val="28"/>
        </w:rPr>
        <w:lastRenderedPageBreak/>
        <w:t>Содержание</w:t>
      </w:r>
    </w:p>
    <w:p w:rsidR="00A01A41" w:rsidRPr="00EA78D8" w:rsidRDefault="00A01A41" w:rsidP="00366CEC">
      <w:pPr>
        <w:pStyle w:val="11"/>
        <w:rPr>
          <w:rFonts w:ascii="Calibri" w:hAnsi="Calibri"/>
        </w:rPr>
      </w:pPr>
      <w:r w:rsidRPr="00EA78D8">
        <w:fldChar w:fldCharType="begin"/>
      </w:r>
      <w:r w:rsidRPr="00EA78D8">
        <w:instrText xml:space="preserve"> TOC \o "1-3" \h \z \u </w:instrText>
      </w:r>
      <w:r w:rsidRPr="00EA78D8">
        <w:fldChar w:fldCharType="separate"/>
      </w:r>
      <w:hyperlink w:anchor="_Toc296282332" w:history="1">
        <w:r w:rsidRPr="00EA78D8">
          <w:rPr>
            <w:rStyle w:val="a7"/>
            <w:b/>
          </w:rPr>
          <w:t>Введение</w:t>
        </w:r>
        <w:r w:rsidRPr="00EA78D8">
          <w:rPr>
            <w:webHidden/>
          </w:rPr>
          <w:tab/>
        </w:r>
        <w:r w:rsidR="00366CEC">
          <w:rPr>
            <w:webHidden/>
          </w:rPr>
          <w:t>3</w:t>
        </w:r>
      </w:hyperlink>
    </w:p>
    <w:p w:rsidR="00A01A41" w:rsidRPr="00EA78D8" w:rsidRDefault="00A01A41" w:rsidP="00366CEC">
      <w:pPr>
        <w:pStyle w:val="11"/>
        <w:rPr>
          <w:rFonts w:ascii="Calibri" w:hAnsi="Calibri"/>
        </w:rPr>
      </w:pPr>
      <w:hyperlink w:anchor="_Toc296282333" w:history="1">
        <w:r w:rsidRPr="00EA78D8">
          <w:rPr>
            <w:rStyle w:val="a7"/>
            <w:b/>
          </w:rPr>
          <w:t xml:space="preserve">Глава </w:t>
        </w:r>
        <w:r w:rsidR="009F26F1">
          <w:rPr>
            <w:rStyle w:val="a7"/>
            <w:b/>
            <w:lang w:val="en-US"/>
          </w:rPr>
          <w:t>I</w:t>
        </w:r>
        <w:r w:rsidRPr="00EA78D8">
          <w:rPr>
            <w:webHidden/>
          </w:rPr>
          <w:tab/>
        </w:r>
        <w:r w:rsidR="00197531">
          <w:rPr>
            <w:webHidden/>
          </w:rPr>
          <w:t>7</w:t>
        </w:r>
      </w:hyperlink>
    </w:p>
    <w:p w:rsidR="00A01A41" w:rsidRPr="00EA78D8" w:rsidRDefault="00A01A41" w:rsidP="00366CEC">
      <w:pPr>
        <w:pStyle w:val="11"/>
        <w:rPr>
          <w:rFonts w:ascii="Calibri" w:hAnsi="Calibri"/>
        </w:rPr>
      </w:pPr>
      <w:hyperlink w:anchor="_Toc296282334" w:history="1">
        <w:r w:rsidRPr="00EA78D8">
          <w:rPr>
            <w:rStyle w:val="a7"/>
          </w:rPr>
          <w:t>1.1</w:t>
        </w:r>
        <w:r w:rsidR="00197531">
          <w:rPr>
            <w:rStyle w:val="a7"/>
          </w:rPr>
          <w:t>Бюд</w:t>
        </w:r>
        <w:r w:rsidR="00197531">
          <w:rPr>
            <w:rStyle w:val="a7"/>
          </w:rPr>
          <w:t>ж</w:t>
        </w:r>
        <w:r w:rsidR="00197531">
          <w:rPr>
            <w:rStyle w:val="a7"/>
          </w:rPr>
          <w:t>етное планирование в Российской Федерации</w:t>
        </w:r>
        <w:r w:rsidRPr="00EA78D8">
          <w:rPr>
            <w:webHidden/>
          </w:rPr>
          <w:tab/>
        </w:r>
        <w:r w:rsidR="00197531">
          <w:rPr>
            <w:webHidden/>
          </w:rPr>
          <w:t>7</w:t>
        </w:r>
      </w:hyperlink>
    </w:p>
    <w:p w:rsidR="00A01A41" w:rsidRPr="00EA78D8" w:rsidRDefault="00A01A41" w:rsidP="00366CEC">
      <w:pPr>
        <w:pStyle w:val="11"/>
        <w:rPr>
          <w:rFonts w:ascii="Calibri" w:hAnsi="Calibri"/>
        </w:rPr>
      </w:pPr>
      <w:hyperlink w:anchor="_Toc296282335" w:history="1">
        <w:r w:rsidRPr="00EA78D8">
          <w:rPr>
            <w:rStyle w:val="a7"/>
          </w:rPr>
          <w:t>1.2</w:t>
        </w:r>
        <w:r w:rsidR="00197531">
          <w:rPr>
            <w:rStyle w:val="a7"/>
          </w:rPr>
          <w:t>Бюджетирование, ориентированное на результат</w:t>
        </w:r>
        <w:r w:rsidRPr="00EA78D8">
          <w:rPr>
            <w:webHidden/>
          </w:rPr>
          <w:tab/>
        </w:r>
        <w:r w:rsidR="00197531">
          <w:rPr>
            <w:webHidden/>
          </w:rPr>
          <w:t>10</w:t>
        </w:r>
      </w:hyperlink>
    </w:p>
    <w:p w:rsidR="00A01A41" w:rsidRPr="00EA78D8" w:rsidRDefault="00A01A41" w:rsidP="00366CEC">
      <w:pPr>
        <w:pStyle w:val="11"/>
        <w:rPr>
          <w:rFonts w:ascii="Calibri" w:hAnsi="Calibri"/>
        </w:rPr>
      </w:pPr>
      <w:hyperlink w:anchor="_Toc296282336" w:history="1">
        <w:r w:rsidRPr="00EA78D8">
          <w:rPr>
            <w:rStyle w:val="a7"/>
          </w:rPr>
          <w:t>1.3</w:t>
        </w:r>
        <w:r w:rsidR="00197531">
          <w:rPr>
            <w:rStyle w:val="a7"/>
          </w:rPr>
          <w:t>Государственное задание в системе бюджетного планирования</w:t>
        </w:r>
        <w:r w:rsidRPr="00EA78D8">
          <w:rPr>
            <w:webHidden/>
          </w:rPr>
          <w:tab/>
          <w:t>1</w:t>
        </w:r>
        <w:r w:rsidR="00197531">
          <w:rPr>
            <w:webHidden/>
          </w:rPr>
          <w:t>8</w:t>
        </w:r>
      </w:hyperlink>
    </w:p>
    <w:p w:rsidR="00A01A41" w:rsidRPr="00EA78D8" w:rsidRDefault="00A01A41" w:rsidP="00366CEC">
      <w:pPr>
        <w:pStyle w:val="11"/>
        <w:rPr>
          <w:rFonts w:ascii="Calibri" w:hAnsi="Calibri"/>
        </w:rPr>
      </w:pPr>
      <w:hyperlink w:anchor="_Toc296282337" w:history="1">
        <w:r w:rsidRPr="00EA78D8">
          <w:rPr>
            <w:rStyle w:val="a7"/>
            <w:b/>
          </w:rPr>
          <w:t xml:space="preserve">Глава </w:t>
        </w:r>
        <w:r w:rsidR="009F26F1">
          <w:rPr>
            <w:rStyle w:val="a7"/>
            <w:b/>
            <w:lang w:val="en-US"/>
          </w:rPr>
          <w:t>II</w:t>
        </w:r>
        <w:r w:rsidRPr="00EA78D8">
          <w:rPr>
            <w:rStyle w:val="a7"/>
            <w:b/>
          </w:rPr>
          <w:t xml:space="preserve"> </w:t>
        </w:r>
      </w:hyperlink>
      <w:hyperlink w:anchor="_Toc296282338" w:history="1">
        <w:r w:rsidRPr="00EA78D8">
          <w:rPr>
            <w:webHidden/>
          </w:rPr>
          <w:tab/>
        </w:r>
        <w:r w:rsidR="00197531">
          <w:rPr>
            <w:webHidden/>
          </w:rPr>
          <w:t>21</w:t>
        </w:r>
      </w:hyperlink>
    </w:p>
    <w:p w:rsidR="00A01A41" w:rsidRPr="00EA78D8" w:rsidRDefault="00A01A41" w:rsidP="00366CEC">
      <w:pPr>
        <w:pStyle w:val="11"/>
        <w:rPr>
          <w:rFonts w:ascii="Calibri" w:hAnsi="Calibri"/>
        </w:rPr>
      </w:pPr>
      <w:hyperlink w:anchor="_Toc296282339" w:history="1">
        <w:r w:rsidRPr="00EA78D8">
          <w:rPr>
            <w:rStyle w:val="a7"/>
          </w:rPr>
          <w:t>2.1.</w:t>
        </w:r>
        <w:r w:rsidR="00197531">
          <w:rPr>
            <w:rStyle w:val="a7"/>
          </w:rPr>
          <w:t>Типология государственных учреждений</w:t>
        </w:r>
        <w:r w:rsidRPr="00EA78D8">
          <w:rPr>
            <w:webHidden/>
          </w:rPr>
          <w:tab/>
        </w:r>
        <w:r w:rsidR="00197531">
          <w:rPr>
            <w:webHidden/>
          </w:rPr>
          <w:t>21</w:t>
        </w:r>
      </w:hyperlink>
    </w:p>
    <w:p w:rsidR="00A01A41" w:rsidRPr="00366CEC" w:rsidRDefault="00A01A41" w:rsidP="00366CEC">
      <w:pPr>
        <w:pStyle w:val="11"/>
      </w:pPr>
      <w:hyperlink w:anchor="_Toc296282340" w:history="1">
        <w:r w:rsidRPr="00EA78D8">
          <w:rPr>
            <w:rStyle w:val="a7"/>
          </w:rPr>
          <w:t>2.2.</w:t>
        </w:r>
        <w:r w:rsidR="00197531">
          <w:rPr>
            <w:rStyle w:val="a7"/>
          </w:rPr>
          <w:t>Государственное задание:опеределение и порядок формирования</w:t>
        </w:r>
        <w:r w:rsidRPr="00EA78D8">
          <w:rPr>
            <w:webHidden/>
          </w:rPr>
          <w:tab/>
        </w:r>
        <w:r w:rsidR="00366CEC">
          <w:rPr>
            <w:webHidden/>
          </w:rPr>
          <w:t xml:space="preserve">25 </w:t>
        </w:r>
      </w:hyperlink>
    </w:p>
    <w:p w:rsidR="00A01A41" w:rsidRDefault="00A01A41" w:rsidP="00366CEC">
      <w:pPr>
        <w:pStyle w:val="11"/>
        <w:rPr>
          <w:rStyle w:val="a7"/>
        </w:rPr>
      </w:pPr>
      <w:hyperlink w:anchor="_Toc296282341" w:history="1">
        <w:r w:rsidRPr="00EA78D8">
          <w:rPr>
            <w:rStyle w:val="a7"/>
          </w:rPr>
          <w:t xml:space="preserve">2.3. </w:t>
        </w:r>
        <w:r w:rsidR="00197531">
          <w:rPr>
            <w:rStyle w:val="a7"/>
          </w:rPr>
          <w:t>Финансовое обеспечение государственного задания</w:t>
        </w:r>
        <w:r w:rsidRPr="00EA78D8">
          <w:rPr>
            <w:webHidden/>
          </w:rPr>
          <w:tab/>
        </w:r>
        <w:r w:rsidR="00197531">
          <w:rPr>
            <w:webHidden/>
          </w:rPr>
          <w:t>35</w:t>
        </w:r>
      </w:hyperlink>
    </w:p>
    <w:p w:rsidR="00197531" w:rsidRDefault="00197531" w:rsidP="00366CEC">
      <w:pPr>
        <w:pStyle w:val="11"/>
        <w:rPr>
          <w:rStyle w:val="a7"/>
        </w:rPr>
      </w:pPr>
      <w:hyperlink w:anchor="_Toc296282341" w:history="1">
        <w:r w:rsidRPr="00EA78D8">
          <w:rPr>
            <w:rStyle w:val="a7"/>
          </w:rPr>
          <w:t>2.</w:t>
        </w:r>
        <w:r>
          <w:rPr>
            <w:rStyle w:val="a7"/>
          </w:rPr>
          <w:t>4</w:t>
        </w:r>
        <w:r w:rsidRPr="00EA78D8">
          <w:rPr>
            <w:rStyle w:val="a7"/>
          </w:rPr>
          <w:t xml:space="preserve">. </w:t>
        </w:r>
        <w:r>
          <w:rPr>
            <w:rStyle w:val="a7"/>
          </w:rPr>
          <w:t>Контроль за выполнением государственного задания</w:t>
        </w:r>
        <w:r w:rsidRPr="00EA78D8">
          <w:rPr>
            <w:webHidden/>
          </w:rPr>
          <w:tab/>
        </w:r>
        <w:r>
          <w:rPr>
            <w:webHidden/>
          </w:rPr>
          <w:t>44</w:t>
        </w:r>
      </w:hyperlink>
    </w:p>
    <w:p w:rsidR="00197531" w:rsidRDefault="00197531" w:rsidP="00366CEC">
      <w:pPr>
        <w:pStyle w:val="11"/>
        <w:rPr>
          <w:rStyle w:val="a7"/>
        </w:rPr>
      </w:pPr>
      <w:hyperlink w:anchor="_Toc296282341" w:history="1">
        <w:r w:rsidRPr="00EA78D8">
          <w:rPr>
            <w:rStyle w:val="a7"/>
          </w:rPr>
          <w:t>2.</w:t>
        </w:r>
        <w:r>
          <w:rPr>
            <w:rStyle w:val="a7"/>
          </w:rPr>
          <w:t>5</w:t>
        </w:r>
        <w:r w:rsidRPr="00EA78D8">
          <w:rPr>
            <w:rStyle w:val="a7"/>
          </w:rPr>
          <w:t xml:space="preserve">. </w:t>
        </w:r>
        <w:r>
          <w:rPr>
            <w:rStyle w:val="a7"/>
          </w:rPr>
          <w:t>Оценка государственного задания</w:t>
        </w:r>
        <w:r w:rsidRPr="00EA78D8">
          <w:rPr>
            <w:webHidden/>
          </w:rPr>
          <w:tab/>
        </w:r>
        <w:r>
          <w:rPr>
            <w:webHidden/>
          </w:rPr>
          <w:t>48</w:t>
        </w:r>
      </w:hyperlink>
    </w:p>
    <w:p w:rsidR="00197531" w:rsidRPr="00197531" w:rsidRDefault="00197531" w:rsidP="00366CEC">
      <w:pPr>
        <w:pStyle w:val="11"/>
      </w:pPr>
      <w:hyperlink w:anchor="_Toc296282341" w:history="1">
        <w:r w:rsidRPr="00EA78D8">
          <w:rPr>
            <w:rStyle w:val="a7"/>
          </w:rPr>
          <w:t>2.</w:t>
        </w:r>
        <w:r>
          <w:rPr>
            <w:rStyle w:val="a7"/>
          </w:rPr>
          <w:t>6</w:t>
        </w:r>
        <w:r w:rsidRPr="00EA78D8">
          <w:rPr>
            <w:rStyle w:val="a7"/>
          </w:rPr>
          <w:t xml:space="preserve">. </w:t>
        </w:r>
        <w:r>
          <w:rPr>
            <w:rStyle w:val="a7"/>
          </w:rPr>
          <w:t>Проблематика государственного задания</w:t>
        </w:r>
        <w:r w:rsidRPr="00EA78D8">
          <w:rPr>
            <w:webHidden/>
          </w:rPr>
          <w:tab/>
        </w:r>
        <w:r>
          <w:rPr>
            <w:webHidden/>
          </w:rPr>
          <w:t>51</w:t>
        </w:r>
      </w:hyperlink>
    </w:p>
    <w:p w:rsidR="00A01A41" w:rsidRPr="00EA78D8" w:rsidRDefault="00A01A41" w:rsidP="00366CEC">
      <w:pPr>
        <w:pStyle w:val="11"/>
        <w:rPr>
          <w:rFonts w:ascii="Calibri" w:hAnsi="Calibri"/>
        </w:rPr>
      </w:pPr>
      <w:hyperlink w:anchor="_Toc296282342" w:history="1">
        <w:r w:rsidRPr="00EA78D8">
          <w:rPr>
            <w:rStyle w:val="a7"/>
            <w:b/>
          </w:rPr>
          <w:t xml:space="preserve">Глава </w:t>
        </w:r>
        <w:r w:rsidR="009F26F1">
          <w:rPr>
            <w:rStyle w:val="a7"/>
            <w:b/>
            <w:lang w:val="en-US"/>
          </w:rPr>
          <w:t>III</w:t>
        </w:r>
        <w:r w:rsidRPr="00EA78D8">
          <w:rPr>
            <w:rStyle w:val="a7"/>
          </w:rPr>
          <w:t>.</w:t>
        </w:r>
        <w:r w:rsidRPr="00EA78D8">
          <w:rPr>
            <w:webHidden/>
          </w:rPr>
          <w:tab/>
        </w:r>
        <w:r w:rsidR="00197531">
          <w:rPr>
            <w:webHidden/>
          </w:rPr>
          <w:t>54</w:t>
        </w:r>
      </w:hyperlink>
    </w:p>
    <w:p w:rsidR="00A01A41" w:rsidRPr="00EA78D8" w:rsidRDefault="00A01A41" w:rsidP="00366CEC">
      <w:pPr>
        <w:pStyle w:val="11"/>
        <w:rPr>
          <w:rFonts w:ascii="Calibri" w:hAnsi="Calibri"/>
        </w:rPr>
      </w:pPr>
      <w:hyperlink w:anchor="_Toc296282343" w:history="1">
        <w:r w:rsidRPr="00EA78D8">
          <w:rPr>
            <w:rStyle w:val="a7"/>
          </w:rPr>
          <w:t xml:space="preserve">3.1. </w:t>
        </w:r>
        <w:r w:rsidR="00197531">
          <w:rPr>
            <w:rStyle w:val="a7"/>
          </w:rPr>
          <w:t>Перспективы развития государственного задания</w:t>
        </w:r>
        <w:r w:rsidRPr="00EA78D8">
          <w:rPr>
            <w:webHidden/>
          </w:rPr>
          <w:tab/>
        </w:r>
        <w:r w:rsidR="00197531">
          <w:rPr>
            <w:webHidden/>
          </w:rPr>
          <w:t>54</w:t>
        </w:r>
      </w:hyperlink>
    </w:p>
    <w:p w:rsidR="00A01A41" w:rsidRPr="00366CEC" w:rsidRDefault="00A01A41" w:rsidP="00366CEC">
      <w:pPr>
        <w:pStyle w:val="11"/>
        <w:rPr>
          <w:rFonts w:ascii="Calibri" w:hAnsi="Calibri"/>
        </w:rPr>
      </w:pPr>
      <w:hyperlink w:anchor="_Toc296282344" w:history="1">
        <w:r w:rsidRPr="00366CEC">
          <w:rPr>
            <w:rStyle w:val="a7"/>
          </w:rPr>
          <w:t>3.2</w:t>
        </w:r>
        <w:r w:rsidRPr="00366CEC">
          <w:rPr>
            <w:rStyle w:val="a7"/>
            <w:b/>
          </w:rPr>
          <w:t>.</w:t>
        </w:r>
        <w:r w:rsidR="00F83DC4" w:rsidRPr="00366CEC">
          <w:rPr>
            <w:rStyle w:val="a7"/>
          </w:rPr>
          <w:t>Формирование сводного перечня государственных и муниципальных услуг и работ</w:t>
        </w:r>
        <w:r w:rsidRPr="00366CEC">
          <w:rPr>
            <w:webHidden/>
          </w:rPr>
          <w:tab/>
        </w:r>
      </w:hyperlink>
      <w:r w:rsidR="00366CEC" w:rsidRPr="00366CEC">
        <w:rPr>
          <w:rStyle w:val="a7"/>
          <w:color w:val="auto"/>
          <w:u w:val="none"/>
        </w:rPr>
        <w:t>58</w:t>
      </w:r>
    </w:p>
    <w:p w:rsidR="00A01A41" w:rsidRPr="00EA78D8" w:rsidRDefault="00A01A41" w:rsidP="00366CEC">
      <w:pPr>
        <w:pStyle w:val="11"/>
        <w:rPr>
          <w:rFonts w:ascii="Calibri" w:hAnsi="Calibri"/>
        </w:rPr>
      </w:pPr>
      <w:hyperlink w:anchor="_Toc296282350" w:history="1">
        <w:r w:rsidRPr="00EA78D8">
          <w:rPr>
            <w:rStyle w:val="a7"/>
            <w:b/>
          </w:rPr>
          <w:t>Заключение</w:t>
        </w:r>
        <w:r w:rsidRPr="00EA78D8">
          <w:rPr>
            <w:webHidden/>
          </w:rPr>
          <w:tab/>
        </w:r>
        <w:r w:rsidR="00F83DC4">
          <w:rPr>
            <w:webHidden/>
          </w:rPr>
          <w:t>65</w:t>
        </w:r>
      </w:hyperlink>
    </w:p>
    <w:p w:rsidR="00A01A41" w:rsidRPr="00EA78D8" w:rsidRDefault="00A01A41" w:rsidP="00366CEC">
      <w:pPr>
        <w:spacing w:line="360" w:lineRule="auto"/>
        <w:ind w:right="139"/>
        <w:rPr>
          <w:rFonts w:ascii="Times New Roman" w:hAnsi="Times New Roman"/>
          <w:b/>
          <w:sz w:val="28"/>
          <w:szCs w:val="28"/>
        </w:rPr>
      </w:pPr>
      <w:r w:rsidRPr="00EA78D8">
        <w:rPr>
          <w:rFonts w:ascii="Times New Roman" w:hAnsi="Times New Roman"/>
          <w:sz w:val="28"/>
          <w:szCs w:val="28"/>
        </w:rPr>
        <w:fldChar w:fldCharType="end"/>
      </w:r>
      <w:r w:rsidRPr="00EA78D8">
        <w:rPr>
          <w:rFonts w:ascii="Times New Roman" w:hAnsi="Times New Roman"/>
          <w:b/>
          <w:sz w:val="28"/>
          <w:szCs w:val="28"/>
        </w:rPr>
        <w:t>Библиографический список</w:t>
      </w:r>
      <w:r w:rsidR="00366CEC">
        <w:rPr>
          <w:rFonts w:ascii="Times New Roman" w:hAnsi="Times New Roman"/>
          <w:b/>
          <w:sz w:val="28"/>
          <w:szCs w:val="28"/>
        </w:rPr>
        <w:tab/>
      </w:r>
      <w:r w:rsidR="00366CEC">
        <w:rPr>
          <w:rFonts w:ascii="Times New Roman" w:hAnsi="Times New Roman"/>
          <w:b/>
          <w:sz w:val="28"/>
          <w:szCs w:val="28"/>
        </w:rPr>
        <w:tab/>
      </w:r>
      <w:r w:rsidR="00366CEC">
        <w:rPr>
          <w:rFonts w:ascii="Times New Roman" w:hAnsi="Times New Roman"/>
          <w:b/>
          <w:sz w:val="28"/>
          <w:szCs w:val="28"/>
        </w:rPr>
        <w:tab/>
      </w:r>
      <w:r w:rsidR="00366CEC">
        <w:rPr>
          <w:rFonts w:ascii="Times New Roman" w:hAnsi="Times New Roman"/>
          <w:b/>
          <w:sz w:val="28"/>
          <w:szCs w:val="28"/>
        </w:rPr>
        <w:tab/>
      </w:r>
      <w:r w:rsidR="00366CEC">
        <w:rPr>
          <w:rFonts w:ascii="Times New Roman" w:hAnsi="Times New Roman"/>
          <w:b/>
          <w:sz w:val="28"/>
          <w:szCs w:val="28"/>
        </w:rPr>
        <w:tab/>
      </w:r>
      <w:r w:rsidR="00366CEC">
        <w:rPr>
          <w:rFonts w:ascii="Times New Roman" w:hAnsi="Times New Roman"/>
          <w:b/>
          <w:sz w:val="28"/>
          <w:szCs w:val="28"/>
        </w:rPr>
        <w:tab/>
        <w:t xml:space="preserve">        </w:t>
      </w:r>
      <w:r>
        <w:rPr>
          <w:rFonts w:ascii="Times New Roman" w:hAnsi="Times New Roman"/>
          <w:b/>
          <w:sz w:val="28"/>
          <w:szCs w:val="28"/>
        </w:rPr>
        <w:t xml:space="preserve">   </w:t>
      </w:r>
      <w:r w:rsidR="00F36AAD">
        <w:rPr>
          <w:rFonts w:ascii="Times New Roman" w:hAnsi="Times New Roman"/>
          <w:b/>
          <w:sz w:val="28"/>
          <w:szCs w:val="28"/>
        </w:rPr>
        <w:t xml:space="preserve"> </w:t>
      </w:r>
      <w:r w:rsidRPr="00EA78D8">
        <w:rPr>
          <w:rFonts w:ascii="Times New Roman" w:hAnsi="Times New Roman"/>
          <w:b/>
          <w:sz w:val="28"/>
          <w:szCs w:val="28"/>
        </w:rPr>
        <w:t>6</w:t>
      </w:r>
      <w:r w:rsidR="00F83DC4">
        <w:rPr>
          <w:rFonts w:ascii="Times New Roman" w:hAnsi="Times New Roman"/>
          <w:b/>
          <w:sz w:val="28"/>
          <w:szCs w:val="28"/>
        </w:rPr>
        <w:t>8</w:t>
      </w:r>
    </w:p>
    <w:p w:rsidR="00A01A41" w:rsidRPr="00197531" w:rsidRDefault="00A01A41" w:rsidP="00366CEC">
      <w:pPr>
        <w:spacing w:line="360" w:lineRule="auto"/>
        <w:ind w:right="139"/>
        <w:rPr>
          <w:rFonts w:ascii="Times New Roman" w:hAnsi="Times New Roman"/>
          <w:sz w:val="28"/>
          <w:szCs w:val="28"/>
        </w:rPr>
      </w:pPr>
      <w:r w:rsidRPr="00EA78D8">
        <w:rPr>
          <w:rFonts w:ascii="Times New Roman" w:hAnsi="Times New Roman"/>
          <w:b/>
          <w:sz w:val="28"/>
          <w:szCs w:val="28"/>
        </w:rPr>
        <w:t>Приложения</w:t>
      </w:r>
      <w:r w:rsidRPr="00EA78D8">
        <w:rPr>
          <w:rFonts w:ascii="Times New Roman" w:hAnsi="Times New Roman"/>
          <w:b/>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sidRPr="00EA78D8">
        <w:rPr>
          <w:rFonts w:ascii="Times New Roman" w:hAnsi="Times New Roman"/>
          <w:sz w:val="28"/>
          <w:szCs w:val="28"/>
        </w:rPr>
        <w:tab/>
      </w:r>
      <w:r>
        <w:rPr>
          <w:rFonts w:ascii="Times New Roman" w:hAnsi="Times New Roman"/>
          <w:sz w:val="28"/>
          <w:szCs w:val="28"/>
        </w:rPr>
        <w:t xml:space="preserve">            </w:t>
      </w:r>
      <w:r w:rsidR="00F83DC4" w:rsidRPr="00F36AAD">
        <w:rPr>
          <w:rFonts w:ascii="Times New Roman" w:hAnsi="Times New Roman"/>
          <w:b/>
          <w:sz w:val="28"/>
          <w:szCs w:val="28"/>
        </w:rPr>
        <w:t>72</w:t>
      </w:r>
    </w:p>
    <w:p w:rsidR="00A01A41" w:rsidRDefault="00A01A41" w:rsidP="00366CEC">
      <w:pPr>
        <w:pStyle w:val="ConsPlusNormal"/>
        <w:spacing w:line="360" w:lineRule="auto"/>
        <w:ind w:right="139"/>
        <w:rPr>
          <w:rFonts w:ascii="Times New Roman" w:hAnsi="Times New Roman"/>
          <w:b/>
          <w:sz w:val="28"/>
          <w:szCs w:val="28"/>
        </w:rPr>
      </w:pPr>
    </w:p>
    <w:p w:rsidR="00B01F9C" w:rsidRDefault="00B01F9C" w:rsidP="00366CEC">
      <w:pPr>
        <w:pStyle w:val="ConsPlusNormal"/>
        <w:spacing w:line="360" w:lineRule="auto"/>
        <w:ind w:right="139" w:firstLine="284"/>
        <w:jc w:val="center"/>
        <w:rPr>
          <w:rFonts w:ascii="Times New Roman" w:hAnsi="Times New Roman"/>
          <w:b/>
          <w:sz w:val="28"/>
          <w:szCs w:val="28"/>
        </w:rPr>
      </w:pPr>
    </w:p>
    <w:p w:rsidR="00F83DC4" w:rsidRDefault="00F83DC4" w:rsidP="00366CEC">
      <w:pPr>
        <w:pStyle w:val="ConsPlusNormal"/>
        <w:spacing w:line="360" w:lineRule="auto"/>
        <w:ind w:right="139" w:firstLine="284"/>
        <w:jc w:val="center"/>
        <w:rPr>
          <w:rFonts w:ascii="Times New Roman" w:hAnsi="Times New Roman"/>
          <w:b/>
          <w:sz w:val="28"/>
          <w:szCs w:val="28"/>
        </w:rPr>
      </w:pPr>
    </w:p>
    <w:p w:rsidR="00F83DC4" w:rsidRDefault="00F83DC4" w:rsidP="004F5C56">
      <w:pPr>
        <w:pStyle w:val="ConsPlusNormal"/>
        <w:spacing w:line="360" w:lineRule="auto"/>
        <w:ind w:firstLine="284"/>
        <w:jc w:val="center"/>
        <w:rPr>
          <w:rFonts w:ascii="Times New Roman" w:hAnsi="Times New Roman"/>
          <w:b/>
          <w:sz w:val="28"/>
          <w:szCs w:val="28"/>
        </w:rPr>
      </w:pPr>
    </w:p>
    <w:p w:rsidR="00F36AAD" w:rsidRDefault="00F36AAD" w:rsidP="004F5C56">
      <w:pPr>
        <w:pStyle w:val="ConsPlusNormal"/>
        <w:spacing w:line="360" w:lineRule="auto"/>
        <w:ind w:firstLine="284"/>
        <w:jc w:val="center"/>
        <w:rPr>
          <w:rFonts w:ascii="Times New Roman" w:hAnsi="Times New Roman"/>
          <w:b/>
          <w:sz w:val="28"/>
          <w:szCs w:val="28"/>
        </w:rPr>
      </w:pPr>
    </w:p>
    <w:p w:rsidR="005311CF" w:rsidRDefault="005311CF" w:rsidP="00F36AAD">
      <w:pPr>
        <w:pStyle w:val="ConsPlusNormal"/>
        <w:spacing w:line="360" w:lineRule="auto"/>
        <w:ind w:firstLine="284"/>
        <w:rPr>
          <w:rFonts w:ascii="Times New Roman" w:hAnsi="Times New Roman"/>
          <w:b/>
          <w:sz w:val="28"/>
          <w:szCs w:val="28"/>
        </w:rPr>
      </w:pPr>
    </w:p>
    <w:p w:rsidR="0067054F" w:rsidRPr="00EB6B58" w:rsidRDefault="0067054F" w:rsidP="004F5C56">
      <w:pPr>
        <w:pStyle w:val="ConsPlusNormal"/>
        <w:spacing w:line="360" w:lineRule="auto"/>
        <w:ind w:firstLine="284"/>
        <w:jc w:val="center"/>
        <w:rPr>
          <w:rFonts w:ascii="Times New Roman" w:hAnsi="Times New Roman"/>
          <w:b/>
          <w:sz w:val="28"/>
          <w:szCs w:val="28"/>
        </w:rPr>
      </w:pPr>
      <w:r w:rsidRPr="0067054F">
        <w:rPr>
          <w:rFonts w:ascii="Times New Roman" w:hAnsi="Times New Roman"/>
          <w:b/>
          <w:sz w:val="28"/>
          <w:szCs w:val="28"/>
        </w:rPr>
        <w:lastRenderedPageBreak/>
        <w:t>Введение</w:t>
      </w:r>
    </w:p>
    <w:p w:rsidR="0082108C" w:rsidRDefault="0010492B" w:rsidP="00AA3F2F">
      <w:pPr>
        <w:pStyle w:val="ConsPlusNormal"/>
        <w:spacing w:line="360" w:lineRule="auto"/>
        <w:ind w:left="-284" w:firstLine="568"/>
        <w:jc w:val="both"/>
        <w:rPr>
          <w:rFonts w:ascii="Times New Roman" w:hAnsi="Times New Roman"/>
          <w:sz w:val="28"/>
          <w:szCs w:val="28"/>
        </w:rPr>
      </w:pPr>
      <w:r w:rsidRPr="00FA66FA">
        <w:rPr>
          <w:rFonts w:ascii="Times New Roman" w:hAnsi="Times New Roman"/>
          <w:sz w:val="28"/>
          <w:szCs w:val="28"/>
        </w:rPr>
        <w:t xml:space="preserve">В Российской Федерации уже не первый год проводится бюджетная </w:t>
      </w:r>
      <w:bookmarkStart w:id="0" w:name="_GoBack"/>
      <w:bookmarkEnd w:id="0"/>
      <w:r w:rsidRPr="00FA66FA">
        <w:rPr>
          <w:rFonts w:ascii="Times New Roman" w:hAnsi="Times New Roman"/>
          <w:sz w:val="28"/>
          <w:szCs w:val="28"/>
        </w:rPr>
        <w:t>реформа, в ходе которой приоритет отдается бюджетированию, ориентированному на результат: т.е. переход от управления затратами к</w:t>
      </w:r>
      <w:r>
        <w:rPr>
          <w:rFonts w:ascii="Times New Roman" w:hAnsi="Times New Roman"/>
          <w:sz w:val="28"/>
          <w:szCs w:val="28"/>
        </w:rPr>
        <w:t xml:space="preserve"> управление </w:t>
      </w:r>
      <w:r w:rsidRPr="00FA66FA">
        <w:rPr>
          <w:rFonts w:ascii="Times New Roman" w:hAnsi="Times New Roman"/>
          <w:sz w:val="28"/>
          <w:szCs w:val="28"/>
        </w:rPr>
        <w:t>результатам</w:t>
      </w:r>
      <w:r>
        <w:rPr>
          <w:rFonts w:ascii="Times New Roman" w:hAnsi="Times New Roman"/>
          <w:sz w:val="28"/>
          <w:szCs w:val="28"/>
        </w:rPr>
        <w:t>. В рамках данной реформы особую роль играет определение основных принципов бюдж</w:t>
      </w:r>
      <w:r w:rsidR="00AA3F2F">
        <w:rPr>
          <w:rFonts w:ascii="Times New Roman" w:hAnsi="Times New Roman"/>
          <w:sz w:val="28"/>
          <w:szCs w:val="28"/>
        </w:rPr>
        <w:t xml:space="preserve">етного планирования. </w:t>
      </w:r>
      <w:r w:rsidR="00AA3F2F">
        <w:rPr>
          <w:rFonts w:ascii="Times New Roman" w:hAnsi="Times New Roman"/>
          <w:sz w:val="28"/>
          <w:szCs w:val="28"/>
        </w:rPr>
        <w:tab/>
      </w:r>
      <w:r w:rsidR="00AA3F2F">
        <w:rPr>
          <w:rFonts w:ascii="Times New Roman" w:hAnsi="Times New Roman"/>
          <w:sz w:val="28"/>
          <w:szCs w:val="28"/>
        </w:rPr>
        <w:tab/>
      </w:r>
      <w:r>
        <w:rPr>
          <w:rFonts w:ascii="Times New Roman" w:hAnsi="Times New Roman"/>
          <w:sz w:val="28"/>
          <w:szCs w:val="28"/>
        </w:rPr>
        <w:t xml:space="preserve">Учитывая весомую зависимость федерального бюджета от основных макроэкономических показателей, и крайнюю нестабильность таких показателей, указанные принципы, при условии наличия проработанной законодательной основы, способствуют стабилизации и обеспечению сбалансированности </w:t>
      </w:r>
      <w:r w:rsidR="00C75156">
        <w:rPr>
          <w:rFonts w:ascii="Times New Roman" w:hAnsi="Times New Roman"/>
          <w:sz w:val="28"/>
          <w:szCs w:val="28"/>
        </w:rPr>
        <w:t xml:space="preserve">всех </w:t>
      </w:r>
      <w:r>
        <w:rPr>
          <w:rFonts w:ascii="Times New Roman" w:hAnsi="Times New Roman"/>
          <w:sz w:val="28"/>
          <w:szCs w:val="28"/>
        </w:rPr>
        <w:t xml:space="preserve">бюджетов </w:t>
      </w:r>
      <w:r w:rsidR="00AA3F2F">
        <w:rPr>
          <w:rFonts w:ascii="Times New Roman" w:hAnsi="Times New Roman"/>
          <w:sz w:val="28"/>
          <w:szCs w:val="28"/>
        </w:rPr>
        <w:t>бюджетной системы.</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Pr>
          <w:rFonts w:ascii="Times New Roman" w:hAnsi="Times New Roman"/>
          <w:sz w:val="28"/>
          <w:szCs w:val="28"/>
        </w:rPr>
        <w:t>Несмотря на то, что главный закон бюджетной системы – Бюджетный Кодекс Российской Федерации не дает нам о</w:t>
      </w:r>
      <w:r w:rsidR="001D16B8">
        <w:rPr>
          <w:rFonts w:ascii="Times New Roman" w:hAnsi="Times New Roman"/>
          <w:sz w:val="28"/>
          <w:szCs w:val="28"/>
        </w:rPr>
        <w:t>пределение термина «бюджетное планирование», используя более конкретизированные</w:t>
      </w:r>
      <w:r w:rsidR="00DC3B23">
        <w:rPr>
          <w:rFonts w:ascii="Times New Roman" w:hAnsi="Times New Roman"/>
          <w:sz w:val="28"/>
          <w:szCs w:val="28"/>
        </w:rPr>
        <w:t xml:space="preserve"> понятия</w:t>
      </w:r>
      <w:r w:rsidR="001D16B8">
        <w:rPr>
          <w:rFonts w:ascii="Times New Roman" w:hAnsi="Times New Roman"/>
          <w:sz w:val="28"/>
          <w:szCs w:val="28"/>
        </w:rPr>
        <w:t xml:space="preserve"> «составление проекта бюджета» и «планирование бюджетных ассигнований», бюджетное планирование непосредственно связано с закрепленными в Бюджетном кодексе принципами самостоятельности, сбалансированности и результативности бюджетов бюджетной системы Российской Федерации, что в свою очередь </w:t>
      </w:r>
      <w:r w:rsidR="00C75156">
        <w:rPr>
          <w:rFonts w:ascii="Times New Roman" w:hAnsi="Times New Roman"/>
          <w:sz w:val="28"/>
          <w:szCs w:val="28"/>
        </w:rPr>
        <w:t xml:space="preserve">составляет основные </w:t>
      </w:r>
      <w:r w:rsidR="001D16B8">
        <w:rPr>
          <w:rFonts w:ascii="Times New Roman" w:hAnsi="Times New Roman"/>
          <w:sz w:val="28"/>
          <w:szCs w:val="28"/>
        </w:rPr>
        <w:t xml:space="preserve"> принци</w:t>
      </w:r>
      <w:r w:rsidR="00667649">
        <w:rPr>
          <w:rFonts w:ascii="Times New Roman" w:hAnsi="Times New Roman"/>
          <w:sz w:val="28"/>
          <w:szCs w:val="28"/>
        </w:rPr>
        <w:t>п</w:t>
      </w:r>
      <w:r w:rsidR="00C75156">
        <w:rPr>
          <w:rFonts w:ascii="Times New Roman" w:hAnsi="Times New Roman"/>
          <w:sz w:val="28"/>
          <w:szCs w:val="28"/>
        </w:rPr>
        <w:t>ы</w:t>
      </w:r>
      <w:r w:rsidR="00667649">
        <w:rPr>
          <w:rFonts w:ascii="Times New Roman" w:hAnsi="Times New Roman"/>
          <w:sz w:val="28"/>
          <w:szCs w:val="28"/>
        </w:rPr>
        <w:t xml:space="preserve"> бюджетного федерализма.</w:t>
      </w:r>
      <w:r w:rsidR="00667649">
        <w:rPr>
          <w:rFonts w:ascii="Times New Roman" w:hAnsi="Times New Roman"/>
          <w:sz w:val="28"/>
          <w:szCs w:val="28"/>
        </w:rPr>
        <w:tab/>
      </w:r>
      <w:r w:rsidR="00667649">
        <w:rPr>
          <w:rFonts w:ascii="Times New Roman" w:hAnsi="Times New Roman"/>
          <w:sz w:val="28"/>
          <w:szCs w:val="28"/>
        </w:rPr>
        <w:tab/>
      </w:r>
      <w:r w:rsidR="00DC3B23">
        <w:rPr>
          <w:rFonts w:ascii="Times New Roman" w:hAnsi="Times New Roman"/>
          <w:sz w:val="28"/>
          <w:szCs w:val="28"/>
        </w:rPr>
        <w:tab/>
      </w:r>
      <w:r w:rsidR="00DC3B23">
        <w:rPr>
          <w:rFonts w:ascii="Times New Roman" w:hAnsi="Times New Roman"/>
          <w:sz w:val="28"/>
          <w:szCs w:val="28"/>
        </w:rPr>
        <w:tab/>
      </w:r>
      <w:r w:rsidR="00DC3B23">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1D16B8">
        <w:rPr>
          <w:rFonts w:ascii="Times New Roman" w:hAnsi="Times New Roman"/>
          <w:sz w:val="28"/>
          <w:szCs w:val="28"/>
        </w:rPr>
        <w:t xml:space="preserve">На данный момент, </w:t>
      </w:r>
      <w:r w:rsidR="0082108C">
        <w:rPr>
          <w:rFonts w:ascii="Times New Roman" w:hAnsi="Times New Roman"/>
          <w:sz w:val="28"/>
          <w:szCs w:val="28"/>
        </w:rPr>
        <w:t>с учетом данных принципов, в российском законодательстве, а именно, Федеральным законом от 06 ноября 1999</w:t>
      </w:r>
      <w:r w:rsidR="00780B4E">
        <w:rPr>
          <w:rFonts w:ascii="Times New Roman" w:hAnsi="Times New Roman"/>
          <w:sz w:val="28"/>
          <w:szCs w:val="28"/>
        </w:rPr>
        <w:t xml:space="preserve"> г.</w:t>
      </w:r>
      <w:r w:rsidR="0082108C">
        <w:rPr>
          <w:rFonts w:ascii="Times New Roman" w:hAnsi="Times New Roman"/>
          <w:sz w:val="28"/>
          <w:szCs w:val="28"/>
        </w:rPr>
        <w:t xml:space="preserve"> № 184-ФЗ «Об общих принципах организации законодательных (представительных) органов государственной власти субъектов Российской Федерации» и Федеральным законом от 6 ноября 2003 г</w:t>
      </w:r>
      <w:r w:rsidR="00780B4E">
        <w:rPr>
          <w:rFonts w:ascii="Times New Roman" w:hAnsi="Times New Roman"/>
          <w:sz w:val="28"/>
          <w:szCs w:val="28"/>
        </w:rPr>
        <w:t>.</w:t>
      </w:r>
      <w:r w:rsidR="0082108C">
        <w:rPr>
          <w:rFonts w:ascii="Times New Roman" w:hAnsi="Times New Roman"/>
          <w:sz w:val="28"/>
          <w:szCs w:val="28"/>
        </w:rPr>
        <w:t xml:space="preserve"> </w:t>
      </w:r>
      <w:r w:rsidR="005B7168">
        <w:rPr>
          <w:rFonts w:ascii="Times New Roman" w:hAnsi="Times New Roman"/>
          <w:sz w:val="28"/>
          <w:szCs w:val="28"/>
        </w:rPr>
        <w:t>№ 131</w:t>
      </w:r>
      <w:r w:rsidR="00780B4E">
        <w:rPr>
          <w:rFonts w:ascii="Times New Roman" w:hAnsi="Times New Roman"/>
          <w:sz w:val="28"/>
          <w:szCs w:val="28"/>
        </w:rPr>
        <w:t>-ФЗ</w:t>
      </w:r>
      <w:r w:rsidR="005B7168">
        <w:rPr>
          <w:rFonts w:ascii="Times New Roman" w:hAnsi="Times New Roman"/>
          <w:sz w:val="28"/>
          <w:szCs w:val="28"/>
        </w:rPr>
        <w:t xml:space="preserve"> </w:t>
      </w:r>
      <w:r w:rsidR="0082108C">
        <w:rPr>
          <w:rFonts w:ascii="Times New Roman" w:hAnsi="Times New Roman"/>
          <w:sz w:val="28"/>
          <w:szCs w:val="28"/>
        </w:rPr>
        <w:t>« Об общих принципах местного самоуправления в Российской Федерации»,  закреплена система разграничения расходных полномочий между публично-правовыми образованиями, которая служит основой бюд</w:t>
      </w:r>
      <w:r w:rsidR="00AA3F2F">
        <w:rPr>
          <w:rFonts w:ascii="Times New Roman" w:hAnsi="Times New Roman"/>
          <w:sz w:val="28"/>
          <w:szCs w:val="28"/>
        </w:rPr>
        <w:t>жетного планирования.</w:t>
      </w:r>
      <w:r w:rsidR="00AA3F2F">
        <w:rPr>
          <w:rFonts w:ascii="Times New Roman" w:hAnsi="Times New Roman"/>
          <w:sz w:val="28"/>
          <w:szCs w:val="28"/>
        </w:rPr>
        <w:tab/>
      </w:r>
      <w:r w:rsidR="00AA3F2F">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tab/>
      </w:r>
      <w:r w:rsidR="00780B4E">
        <w:rPr>
          <w:rFonts w:ascii="Times New Roman" w:hAnsi="Times New Roman"/>
          <w:sz w:val="28"/>
          <w:szCs w:val="28"/>
        </w:rPr>
        <w:lastRenderedPageBreak/>
        <w:tab/>
      </w:r>
      <w:r w:rsidR="0082108C">
        <w:rPr>
          <w:rFonts w:ascii="Times New Roman" w:hAnsi="Times New Roman"/>
          <w:sz w:val="28"/>
          <w:szCs w:val="28"/>
        </w:rPr>
        <w:t>Основными принципами бюджетного планирования на данном этапе являются :</w:t>
      </w:r>
    </w:p>
    <w:p w:rsidR="0010492B" w:rsidRDefault="0010492B" w:rsidP="00667649">
      <w:pPr>
        <w:pStyle w:val="ConsPlusNormal"/>
        <w:numPr>
          <w:ilvl w:val="4"/>
          <w:numId w:val="1"/>
        </w:numPr>
        <w:spacing w:line="360" w:lineRule="auto"/>
        <w:ind w:left="0" w:firstLine="284"/>
        <w:jc w:val="both"/>
        <w:rPr>
          <w:rFonts w:ascii="Times New Roman" w:hAnsi="Times New Roman"/>
          <w:sz w:val="28"/>
          <w:szCs w:val="28"/>
        </w:rPr>
      </w:pPr>
      <w:r>
        <w:rPr>
          <w:rFonts w:ascii="Times New Roman" w:hAnsi="Times New Roman"/>
          <w:vanish/>
          <w:sz w:val="28"/>
          <w:szCs w:val="28"/>
        </w:rPr>
        <w:t>РоР</w:t>
      </w:r>
      <w:r w:rsidR="0082108C">
        <w:rPr>
          <w:rFonts w:ascii="Times New Roman" w:hAnsi="Times New Roman"/>
          <w:sz w:val="28"/>
          <w:szCs w:val="28"/>
        </w:rPr>
        <w:t>планирование на основе расходных обязательств</w:t>
      </w:r>
      <w:r w:rsidR="00E66FC9">
        <w:rPr>
          <w:rFonts w:ascii="Times New Roman" w:hAnsi="Times New Roman"/>
          <w:sz w:val="28"/>
          <w:szCs w:val="28"/>
        </w:rPr>
        <w:t>;</w:t>
      </w:r>
    </w:p>
    <w:p w:rsidR="0082108C" w:rsidRDefault="0082108C" w:rsidP="00667649">
      <w:pPr>
        <w:pStyle w:val="ConsPlusNormal"/>
        <w:numPr>
          <w:ilvl w:val="4"/>
          <w:numId w:val="1"/>
        </w:numPr>
        <w:spacing w:line="360" w:lineRule="auto"/>
        <w:ind w:left="0" w:firstLine="284"/>
        <w:jc w:val="both"/>
        <w:rPr>
          <w:rFonts w:ascii="Times New Roman" w:hAnsi="Times New Roman"/>
          <w:sz w:val="28"/>
          <w:szCs w:val="28"/>
        </w:rPr>
      </w:pPr>
      <w:r>
        <w:rPr>
          <w:rFonts w:ascii="Times New Roman" w:hAnsi="Times New Roman"/>
          <w:sz w:val="28"/>
          <w:szCs w:val="28"/>
        </w:rPr>
        <w:t>Раздельное планирование бюджетных ассигнований на исполнение действующих и принимаемых обязательств</w:t>
      </w:r>
      <w:r w:rsidR="00E66FC9">
        <w:rPr>
          <w:rFonts w:ascii="Times New Roman" w:hAnsi="Times New Roman"/>
          <w:sz w:val="28"/>
          <w:szCs w:val="28"/>
        </w:rPr>
        <w:t>;</w:t>
      </w:r>
    </w:p>
    <w:p w:rsidR="0082108C" w:rsidRDefault="0082108C" w:rsidP="00667649">
      <w:pPr>
        <w:pStyle w:val="ConsPlusNormal"/>
        <w:numPr>
          <w:ilvl w:val="4"/>
          <w:numId w:val="1"/>
        </w:numPr>
        <w:spacing w:line="360" w:lineRule="auto"/>
        <w:ind w:left="0" w:firstLine="284"/>
        <w:jc w:val="both"/>
        <w:rPr>
          <w:rFonts w:ascii="Times New Roman" w:hAnsi="Times New Roman"/>
          <w:sz w:val="28"/>
          <w:szCs w:val="28"/>
        </w:rPr>
      </w:pPr>
      <w:r>
        <w:rPr>
          <w:rFonts w:ascii="Times New Roman" w:hAnsi="Times New Roman"/>
          <w:sz w:val="28"/>
          <w:szCs w:val="28"/>
        </w:rPr>
        <w:t>Среднесрочное бюджетное планирование</w:t>
      </w:r>
      <w:r w:rsidR="00E66FC9">
        <w:rPr>
          <w:rFonts w:ascii="Times New Roman" w:hAnsi="Times New Roman"/>
          <w:sz w:val="28"/>
          <w:szCs w:val="28"/>
        </w:rPr>
        <w:t>;</w:t>
      </w:r>
    </w:p>
    <w:p w:rsidR="0082108C" w:rsidRDefault="0082108C" w:rsidP="00667649">
      <w:pPr>
        <w:pStyle w:val="ConsPlusNormal"/>
        <w:numPr>
          <w:ilvl w:val="4"/>
          <w:numId w:val="1"/>
        </w:numPr>
        <w:spacing w:line="360" w:lineRule="auto"/>
        <w:ind w:left="284" w:firstLine="0"/>
        <w:jc w:val="both"/>
        <w:rPr>
          <w:rFonts w:ascii="Times New Roman" w:hAnsi="Times New Roman"/>
          <w:sz w:val="28"/>
          <w:szCs w:val="28"/>
        </w:rPr>
      </w:pPr>
      <w:r>
        <w:rPr>
          <w:rFonts w:ascii="Times New Roman" w:hAnsi="Times New Roman"/>
          <w:sz w:val="28"/>
          <w:szCs w:val="28"/>
        </w:rPr>
        <w:t>Программно-целевое планирование</w:t>
      </w:r>
      <w:r w:rsidR="00E66FC9">
        <w:rPr>
          <w:rFonts w:ascii="Times New Roman" w:hAnsi="Times New Roman"/>
          <w:sz w:val="28"/>
          <w:szCs w:val="28"/>
        </w:rPr>
        <w:t>;</w:t>
      </w:r>
    </w:p>
    <w:p w:rsidR="0082108C" w:rsidRDefault="0082108C" w:rsidP="00667649">
      <w:pPr>
        <w:pStyle w:val="ConsPlusNormal"/>
        <w:numPr>
          <w:ilvl w:val="4"/>
          <w:numId w:val="1"/>
        </w:numPr>
        <w:spacing w:line="360" w:lineRule="auto"/>
        <w:ind w:left="284" w:firstLine="0"/>
        <w:jc w:val="both"/>
        <w:rPr>
          <w:rFonts w:ascii="Times New Roman" w:hAnsi="Times New Roman"/>
          <w:sz w:val="28"/>
          <w:szCs w:val="28"/>
        </w:rPr>
      </w:pPr>
      <w:r>
        <w:rPr>
          <w:rFonts w:ascii="Times New Roman" w:hAnsi="Times New Roman"/>
          <w:sz w:val="28"/>
          <w:szCs w:val="28"/>
        </w:rPr>
        <w:t>Планирование на основе фискальных правил</w:t>
      </w:r>
      <w:r w:rsidR="00E66FC9">
        <w:rPr>
          <w:rFonts w:ascii="Times New Roman" w:hAnsi="Times New Roman"/>
          <w:sz w:val="28"/>
          <w:szCs w:val="28"/>
        </w:rPr>
        <w:t>;</w:t>
      </w:r>
    </w:p>
    <w:p w:rsidR="0082108C" w:rsidRPr="001D16B8" w:rsidRDefault="0082108C" w:rsidP="00667649">
      <w:pPr>
        <w:pStyle w:val="ConsPlusNormal"/>
        <w:numPr>
          <w:ilvl w:val="4"/>
          <w:numId w:val="1"/>
        </w:numPr>
        <w:spacing w:line="360" w:lineRule="auto"/>
        <w:ind w:left="284" w:firstLine="0"/>
        <w:jc w:val="both"/>
        <w:rPr>
          <w:rFonts w:ascii="Times New Roman" w:hAnsi="Times New Roman"/>
          <w:sz w:val="28"/>
          <w:szCs w:val="28"/>
        </w:rPr>
      </w:pPr>
      <w:r>
        <w:rPr>
          <w:rFonts w:ascii="Times New Roman" w:hAnsi="Times New Roman"/>
          <w:sz w:val="28"/>
          <w:szCs w:val="28"/>
        </w:rPr>
        <w:t>Планирование на основе государственных заданий</w:t>
      </w:r>
      <w:r w:rsidR="00E66FC9">
        <w:rPr>
          <w:rFonts w:ascii="Times New Roman" w:hAnsi="Times New Roman"/>
          <w:sz w:val="28"/>
          <w:szCs w:val="28"/>
        </w:rPr>
        <w:t>;</w:t>
      </w:r>
    </w:p>
    <w:p w:rsidR="00672147" w:rsidRDefault="00672147" w:rsidP="00667649">
      <w:pPr>
        <w:spacing w:line="360"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Для реализации указанных принципов, как на федеральном, так и на региональном уровнях, сформированы следующие инструменты бюджетного планирования: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72147" w:rsidRDefault="00672147" w:rsidP="00667649">
      <w:pPr>
        <w:pStyle w:val="a3"/>
        <w:numPr>
          <w:ilvl w:val="4"/>
          <w:numId w:val="1"/>
        </w:numPr>
        <w:spacing w:line="360" w:lineRule="auto"/>
        <w:ind w:left="284" w:firstLine="0"/>
        <w:rPr>
          <w:rFonts w:ascii="Times New Roman" w:hAnsi="Times New Roman"/>
          <w:sz w:val="28"/>
          <w:szCs w:val="28"/>
        </w:rPr>
      </w:pPr>
      <w:r>
        <w:rPr>
          <w:rFonts w:ascii="Times New Roman" w:hAnsi="Times New Roman"/>
          <w:sz w:val="28"/>
          <w:szCs w:val="28"/>
        </w:rPr>
        <w:t>Целевые программы:</w:t>
      </w:r>
      <w:r>
        <w:rPr>
          <w:rFonts w:ascii="Times New Roman" w:hAnsi="Times New Roman"/>
          <w:sz w:val="28"/>
          <w:szCs w:val="28"/>
        </w:rPr>
        <w:br/>
        <w:t>- государственные;</w:t>
      </w:r>
      <w:r>
        <w:rPr>
          <w:rFonts w:ascii="Times New Roman" w:hAnsi="Times New Roman"/>
          <w:sz w:val="28"/>
          <w:szCs w:val="28"/>
        </w:rPr>
        <w:br/>
        <w:t>- федеральные;</w:t>
      </w:r>
      <w:r>
        <w:rPr>
          <w:rFonts w:ascii="Times New Roman" w:hAnsi="Times New Roman"/>
          <w:sz w:val="28"/>
          <w:szCs w:val="28"/>
        </w:rPr>
        <w:br/>
        <w:t>- региональные;</w:t>
      </w:r>
      <w:r>
        <w:rPr>
          <w:rFonts w:ascii="Times New Roman" w:hAnsi="Times New Roman"/>
          <w:sz w:val="28"/>
          <w:szCs w:val="28"/>
        </w:rPr>
        <w:br/>
        <w:t>- муниципальные;</w:t>
      </w:r>
      <w:r>
        <w:rPr>
          <w:rFonts w:ascii="Times New Roman" w:hAnsi="Times New Roman"/>
          <w:sz w:val="28"/>
          <w:szCs w:val="28"/>
        </w:rPr>
        <w:br/>
      </w:r>
      <w:r w:rsidR="00AB7E68">
        <w:rPr>
          <w:rFonts w:ascii="Times New Roman" w:hAnsi="Times New Roman"/>
          <w:sz w:val="28"/>
          <w:szCs w:val="28"/>
        </w:rPr>
        <w:t xml:space="preserve">- </w:t>
      </w:r>
      <w:r>
        <w:rPr>
          <w:rFonts w:ascii="Times New Roman" w:hAnsi="Times New Roman"/>
          <w:sz w:val="28"/>
          <w:szCs w:val="28"/>
        </w:rPr>
        <w:t>ведомственные;</w:t>
      </w:r>
    </w:p>
    <w:p w:rsidR="00AB7E68" w:rsidRDefault="00AB7E68" w:rsidP="00667649">
      <w:pPr>
        <w:pStyle w:val="a3"/>
        <w:numPr>
          <w:ilvl w:val="4"/>
          <w:numId w:val="1"/>
        </w:numPr>
        <w:spacing w:line="360" w:lineRule="auto"/>
        <w:ind w:left="284" w:firstLine="0"/>
        <w:rPr>
          <w:rFonts w:ascii="Times New Roman" w:hAnsi="Times New Roman"/>
          <w:sz w:val="28"/>
          <w:szCs w:val="28"/>
        </w:rPr>
      </w:pPr>
      <w:r>
        <w:rPr>
          <w:rFonts w:ascii="Times New Roman" w:hAnsi="Times New Roman"/>
          <w:sz w:val="28"/>
          <w:szCs w:val="28"/>
        </w:rPr>
        <w:t>Доклады о результатах и основных направлениях деятельности;</w:t>
      </w:r>
    </w:p>
    <w:p w:rsidR="00AB7E68" w:rsidRDefault="00AB7E68" w:rsidP="00667649">
      <w:pPr>
        <w:pStyle w:val="a3"/>
        <w:numPr>
          <w:ilvl w:val="4"/>
          <w:numId w:val="1"/>
        </w:numPr>
        <w:spacing w:line="360" w:lineRule="auto"/>
        <w:ind w:left="284" w:firstLine="0"/>
        <w:rPr>
          <w:rFonts w:ascii="Times New Roman" w:hAnsi="Times New Roman"/>
          <w:sz w:val="28"/>
          <w:szCs w:val="28"/>
        </w:rPr>
      </w:pPr>
      <w:r>
        <w:rPr>
          <w:rFonts w:ascii="Times New Roman" w:hAnsi="Times New Roman"/>
          <w:sz w:val="28"/>
          <w:szCs w:val="28"/>
        </w:rPr>
        <w:t>Реестры расходных обязательств;</w:t>
      </w:r>
    </w:p>
    <w:p w:rsidR="00AB7E68" w:rsidRDefault="00AB7E68" w:rsidP="00667649">
      <w:pPr>
        <w:pStyle w:val="a3"/>
        <w:numPr>
          <w:ilvl w:val="4"/>
          <w:numId w:val="1"/>
        </w:numPr>
        <w:spacing w:line="360" w:lineRule="auto"/>
        <w:ind w:left="284" w:firstLine="0"/>
        <w:rPr>
          <w:rFonts w:ascii="Times New Roman" w:hAnsi="Times New Roman"/>
          <w:sz w:val="28"/>
          <w:szCs w:val="28"/>
        </w:rPr>
      </w:pPr>
      <w:r>
        <w:rPr>
          <w:rFonts w:ascii="Times New Roman" w:hAnsi="Times New Roman"/>
          <w:sz w:val="28"/>
          <w:szCs w:val="28"/>
        </w:rPr>
        <w:t>Обоснования бюджетных ассигнований;</w:t>
      </w:r>
    </w:p>
    <w:p w:rsidR="00AB7E68" w:rsidRDefault="00AB7E68" w:rsidP="00667649">
      <w:pPr>
        <w:pStyle w:val="a3"/>
        <w:numPr>
          <w:ilvl w:val="4"/>
          <w:numId w:val="1"/>
        </w:numPr>
        <w:spacing w:line="360" w:lineRule="auto"/>
        <w:ind w:left="284" w:firstLine="0"/>
        <w:rPr>
          <w:rFonts w:ascii="Times New Roman" w:hAnsi="Times New Roman"/>
          <w:sz w:val="28"/>
          <w:szCs w:val="28"/>
        </w:rPr>
      </w:pPr>
      <w:r>
        <w:rPr>
          <w:rFonts w:ascii="Times New Roman" w:hAnsi="Times New Roman"/>
          <w:sz w:val="28"/>
          <w:szCs w:val="28"/>
        </w:rPr>
        <w:t>Государственное зада</w:t>
      </w:r>
      <w:r w:rsidR="005810C1">
        <w:rPr>
          <w:rFonts w:ascii="Times New Roman" w:hAnsi="Times New Roman"/>
          <w:sz w:val="28"/>
          <w:szCs w:val="28"/>
        </w:rPr>
        <w:t>ние.</w:t>
      </w:r>
    </w:p>
    <w:p w:rsidR="00E132F3" w:rsidRDefault="005810C1" w:rsidP="00667649">
      <w:pPr>
        <w:spacing w:line="360" w:lineRule="auto"/>
        <w:ind w:firstLine="284"/>
        <w:jc w:val="both"/>
        <w:rPr>
          <w:rFonts w:ascii="Times New Roman" w:hAnsi="Times New Roman"/>
          <w:sz w:val="28"/>
          <w:szCs w:val="28"/>
        </w:rPr>
      </w:pPr>
      <w:r>
        <w:rPr>
          <w:rFonts w:ascii="Times New Roman" w:hAnsi="Times New Roman"/>
          <w:sz w:val="28"/>
          <w:szCs w:val="28"/>
        </w:rPr>
        <w:t>Несмотря на очевидную взаимосвязь между данными инструментами и принципами, в рамках данной работы я бы хотела сконцентрировать свое внимание на государственном задани</w:t>
      </w:r>
      <w:r w:rsidR="00C75156">
        <w:rPr>
          <w:rFonts w:ascii="Times New Roman" w:hAnsi="Times New Roman"/>
          <w:sz w:val="28"/>
          <w:szCs w:val="28"/>
        </w:rPr>
        <w:t>и</w:t>
      </w:r>
      <w:r>
        <w:rPr>
          <w:rFonts w:ascii="Times New Roman" w:hAnsi="Times New Roman"/>
          <w:sz w:val="28"/>
          <w:szCs w:val="28"/>
        </w:rPr>
        <w:t xml:space="preserve">, как на наиболее </w:t>
      </w:r>
      <w:r w:rsidR="00C75156">
        <w:rPr>
          <w:rFonts w:ascii="Times New Roman" w:hAnsi="Times New Roman"/>
          <w:sz w:val="28"/>
          <w:szCs w:val="28"/>
        </w:rPr>
        <w:t>современном</w:t>
      </w:r>
      <w:r w:rsidR="00991A96">
        <w:rPr>
          <w:rFonts w:ascii="Times New Roman" w:hAnsi="Times New Roman"/>
          <w:sz w:val="28"/>
          <w:szCs w:val="28"/>
        </w:rPr>
        <w:t xml:space="preserve"> </w:t>
      </w:r>
      <w:r w:rsidR="00DC3B23">
        <w:rPr>
          <w:rFonts w:ascii="Times New Roman" w:hAnsi="Times New Roman"/>
          <w:sz w:val="28"/>
          <w:szCs w:val="28"/>
        </w:rPr>
        <w:t xml:space="preserve">                      (</w:t>
      </w:r>
      <w:r w:rsidR="00991A96">
        <w:rPr>
          <w:rFonts w:ascii="Times New Roman" w:hAnsi="Times New Roman"/>
          <w:sz w:val="28"/>
          <w:szCs w:val="28"/>
        </w:rPr>
        <w:t>государственное задание появилось в бюджетном законодательстве только с 2009 года, позже, чем все другие инструменты), и как на наиболее актуальном: в Бюджетном послании Президента Российской Федерации</w:t>
      </w:r>
      <w:r w:rsidR="00DC3B23">
        <w:rPr>
          <w:rFonts w:ascii="Times New Roman" w:hAnsi="Times New Roman"/>
          <w:sz w:val="28"/>
          <w:szCs w:val="28"/>
        </w:rPr>
        <w:t xml:space="preserve"> </w:t>
      </w:r>
      <w:r w:rsidR="00DC3B23">
        <w:rPr>
          <w:rFonts w:ascii="Times New Roman" w:hAnsi="Times New Roman"/>
          <w:sz w:val="28"/>
          <w:szCs w:val="28"/>
        </w:rPr>
        <w:lastRenderedPageBreak/>
        <w:t>Владимира Владимировича Путина</w:t>
      </w:r>
      <w:r w:rsidR="00991A96">
        <w:rPr>
          <w:rFonts w:ascii="Times New Roman" w:hAnsi="Times New Roman"/>
          <w:sz w:val="28"/>
          <w:szCs w:val="28"/>
        </w:rPr>
        <w:t xml:space="preserve"> Федеральному Собранию Российской Федерации «О бюджетной политики на 2013 – 2015 годы» указывается на необходимость повышени</w:t>
      </w:r>
      <w:r w:rsidR="00C75156">
        <w:rPr>
          <w:rFonts w:ascii="Times New Roman" w:hAnsi="Times New Roman"/>
          <w:sz w:val="28"/>
          <w:szCs w:val="28"/>
        </w:rPr>
        <w:t>я</w:t>
      </w:r>
      <w:r w:rsidR="00991A96">
        <w:rPr>
          <w:rFonts w:ascii="Times New Roman" w:hAnsi="Times New Roman"/>
          <w:sz w:val="28"/>
          <w:szCs w:val="28"/>
        </w:rPr>
        <w:t xml:space="preserve"> эффективности расходов бюджетов бюджетной системы Российской Федерации и качества предоставляемых государственных и муниципальных услуг</w:t>
      </w:r>
      <w:r w:rsidR="00937BFF">
        <w:rPr>
          <w:rFonts w:ascii="Times New Roman" w:hAnsi="Times New Roman"/>
          <w:sz w:val="28"/>
          <w:szCs w:val="28"/>
        </w:rPr>
        <w:t xml:space="preserve"> (выполняемых работ)</w:t>
      </w:r>
      <w:r w:rsidR="00991A96">
        <w:rPr>
          <w:rFonts w:ascii="Times New Roman" w:hAnsi="Times New Roman"/>
          <w:sz w:val="28"/>
          <w:szCs w:val="28"/>
        </w:rPr>
        <w:t xml:space="preserve">. </w:t>
      </w:r>
      <w:r w:rsidR="00AA3F2F">
        <w:rPr>
          <w:rFonts w:ascii="Times New Roman" w:hAnsi="Times New Roman"/>
          <w:sz w:val="28"/>
          <w:szCs w:val="28"/>
        </w:rPr>
        <w:tab/>
      </w:r>
      <w:r w:rsidR="00AA3F2F">
        <w:rPr>
          <w:rFonts w:ascii="Times New Roman" w:hAnsi="Times New Roman"/>
          <w:sz w:val="28"/>
          <w:szCs w:val="28"/>
        </w:rPr>
        <w:tab/>
      </w:r>
      <w:r w:rsidR="00991A96">
        <w:rPr>
          <w:rFonts w:ascii="Times New Roman" w:hAnsi="Times New Roman"/>
          <w:sz w:val="28"/>
          <w:szCs w:val="28"/>
        </w:rPr>
        <w:t xml:space="preserve">На данный момент, государственное задание является наиболее эффективным инструментом, позволяющим установить взаимосвязь между </w:t>
      </w:r>
      <w:r w:rsidR="00AC10E0">
        <w:rPr>
          <w:rFonts w:ascii="Times New Roman" w:hAnsi="Times New Roman"/>
          <w:sz w:val="28"/>
          <w:szCs w:val="28"/>
        </w:rPr>
        <w:t xml:space="preserve">результатами и необходимыми </w:t>
      </w:r>
      <w:r w:rsidR="00E132F3">
        <w:rPr>
          <w:rFonts w:ascii="Times New Roman" w:hAnsi="Times New Roman"/>
          <w:sz w:val="28"/>
          <w:szCs w:val="28"/>
        </w:rPr>
        <w:t xml:space="preserve">для их достижения объемом бюджетных ассигнований. Кроме того, государственное задание позволяет оценить качество предоставление отдельно взятой государственной </w:t>
      </w:r>
      <w:r w:rsidR="00DC3B23">
        <w:rPr>
          <w:rFonts w:ascii="Times New Roman" w:hAnsi="Times New Roman"/>
          <w:sz w:val="28"/>
          <w:szCs w:val="28"/>
        </w:rPr>
        <w:t>(муниципальной)</w:t>
      </w:r>
      <w:r w:rsidR="00937BFF">
        <w:rPr>
          <w:rFonts w:ascii="Times New Roman" w:hAnsi="Times New Roman"/>
          <w:sz w:val="28"/>
          <w:szCs w:val="28"/>
        </w:rPr>
        <w:t xml:space="preserve"> </w:t>
      </w:r>
      <w:r w:rsidR="00DC3B23">
        <w:rPr>
          <w:rFonts w:ascii="Times New Roman" w:hAnsi="Times New Roman"/>
          <w:sz w:val="28"/>
          <w:szCs w:val="28"/>
        </w:rPr>
        <w:t>услуги (</w:t>
      </w:r>
      <w:r w:rsidR="00C75156">
        <w:rPr>
          <w:rFonts w:ascii="Times New Roman" w:hAnsi="Times New Roman"/>
          <w:sz w:val="28"/>
          <w:szCs w:val="28"/>
        </w:rPr>
        <w:t xml:space="preserve">выполняемой </w:t>
      </w:r>
      <w:r w:rsidR="00AA3F2F">
        <w:rPr>
          <w:rFonts w:ascii="Times New Roman" w:hAnsi="Times New Roman"/>
          <w:sz w:val="28"/>
          <w:szCs w:val="28"/>
        </w:rPr>
        <w:t>работы).</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E132F3">
        <w:rPr>
          <w:rFonts w:ascii="Times New Roman" w:hAnsi="Times New Roman"/>
          <w:sz w:val="28"/>
          <w:szCs w:val="28"/>
        </w:rPr>
        <w:t xml:space="preserve">В этой связи, </w:t>
      </w:r>
      <w:r w:rsidR="00AD7A4B">
        <w:rPr>
          <w:rFonts w:ascii="Times New Roman" w:hAnsi="Times New Roman"/>
          <w:sz w:val="28"/>
          <w:szCs w:val="28"/>
        </w:rPr>
        <w:t xml:space="preserve">объектом исследования выступает государственное задание, а </w:t>
      </w:r>
      <w:r w:rsidR="00E132F3">
        <w:rPr>
          <w:rFonts w:ascii="Times New Roman" w:hAnsi="Times New Roman"/>
          <w:sz w:val="28"/>
          <w:szCs w:val="28"/>
        </w:rPr>
        <w:t xml:space="preserve">основной целью данной дипломной работы является исследование и анализ государственного задания как инструмента бюджетирования, ориентированного на результат, а так же </w:t>
      </w:r>
      <w:r w:rsidR="00C75156">
        <w:rPr>
          <w:rFonts w:ascii="Times New Roman" w:hAnsi="Times New Roman"/>
          <w:sz w:val="28"/>
          <w:szCs w:val="28"/>
        </w:rPr>
        <w:t>перспективы</w:t>
      </w:r>
      <w:r w:rsidR="00E132F3">
        <w:rPr>
          <w:rFonts w:ascii="Times New Roman" w:hAnsi="Times New Roman"/>
          <w:sz w:val="28"/>
          <w:szCs w:val="28"/>
        </w:rPr>
        <w:t xml:space="preserve"> его развития.</w:t>
      </w:r>
      <w:r w:rsidR="00E132F3">
        <w:rPr>
          <w:rFonts w:ascii="Times New Roman" w:hAnsi="Times New Roman"/>
          <w:sz w:val="28"/>
          <w:szCs w:val="28"/>
        </w:rPr>
        <w:tab/>
      </w:r>
      <w:r w:rsidR="00E132F3">
        <w:rPr>
          <w:rFonts w:ascii="Times New Roman" w:hAnsi="Times New Roman"/>
          <w:sz w:val="28"/>
          <w:szCs w:val="28"/>
        </w:rPr>
        <w:tab/>
      </w:r>
      <w:r w:rsidR="00E132F3">
        <w:rPr>
          <w:rFonts w:ascii="Times New Roman" w:hAnsi="Times New Roman"/>
          <w:sz w:val="28"/>
          <w:szCs w:val="28"/>
        </w:rPr>
        <w:tab/>
      </w:r>
      <w:r w:rsidR="00E132F3">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E132F3">
        <w:rPr>
          <w:rFonts w:ascii="Times New Roman" w:hAnsi="Times New Roman"/>
          <w:sz w:val="28"/>
          <w:szCs w:val="28"/>
        </w:rPr>
        <w:t>Для достижения поставленной цели, нужно решить следующие задачи:</w:t>
      </w:r>
    </w:p>
    <w:p w:rsidR="005810C1" w:rsidRDefault="00E762FC" w:rsidP="00E762FC">
      <w:pPr>
        <w:pStyle w:val="a3"/>
        <w:numPr>
          <w:ilvl w:val="0"/>
          <w:numId w:val="36"/>
        </w:numPr>
        <w:spacing w:line="360" w:lineRule="auto"/>
        <w:jc w:val="both"/>
        <w:rPr>
          <w:rFonts w:ascii="Times New Roman" w:hAnsi="Times New Roman"/>
          <w:sz w:val="28"/>
          <w:szCs w:val="28"/>
        </w:rPr>
      </w:pPr>
      <w:r>
        <w:rPr>
          <w:rFonts w:ascii="Times New Roman" w:hAnsi="Times New Roman"/>
          <w:sz w:val="28"/>
          <w:szCs w:val="28"/>
        </w:rPr>
        <w:t>Анализ бюджетирования, ориентированного на результат как метода бюджетного планирования;</w:t>
      </w:r>
    </w:p>
    <w:p w:rsidR="00E762FC" w:rsidRDefault="00E762FC" w:rsidP="00E762FC">
      <w:pPr>
        <w:pStyle w:val="a3"/>
        <w:numPr>
          <w:ilvl w:val="0"/>
          <w:numId w:val="36"/>
        </w:numPr>
        <w:spacing w:line="360" w:lineRule="auto"/>
        <w:jc w:val="both"/>
        <w:rPr>
          <w:rFonts w:ascii="Times New Roman" w:hAnsi="Times New Roman"/>
          <w:sz w:val="28"/>
          <w:szCs w:val="28"/>
        </w:rPr>
      </w:pPr>
      <w:r>
        <w:rPr>
          <w:rFonts w:ascii="Times New Roman" w:hAnsi="Times New Roman"/>
          <w:sz w:val="28"/>
          <w:szCs w:val="28"/>
        </w:rPr>
        <w:t>Определение места государственного задания в системе бюджетного планирования;</w:t>
      </w:r>
    </w:p>
    <w:p w:rsidR="00E762FC" w:rsidRDefault="00E762FC" w:rsidP="00E762FC">
      <w:pPr>
        <w:pStyle w:val="a3"/>
        <w:numPr>
          <w:ilvl w:val="0"/>
          <w:numId w:val="36"/>
        </w:numPr>
        <w:spacing w:line="360" w:lineRule="auto"/>
        <w:jc w:val="both"/>
        <w:rPr>
          <w:rFonts w:ascii="Times New Roman" w:hAnsi="Times New Roman"/>
          <w:sz w:val="28"/>
          <w:szCs w:val="28"/>
        </w:rPr>
      </w:pPr>
      <w:r>
        <w:rPr>
          <w:rFonts w:ascii="Times New Roman" w:hAnsi="Times New Roman"/>
          <w:sz w:val="28"/>
          <w:szCs w:val="28"/>
        </w:rPr>
        <w:t>Анализ нормативно-правовой базы, касающейся государственного задания, включая типологию государственных учреждений;</w:t>
      </w:r>
    </w:p>
    <w:p w:rsidR="0010492B" w:rsidRPr="00E63269" w:rsidRDefault="00E762FC" w:rsidP="00AA3F2F">
      <w:pPr>
        <w:pStyle w:val="a3"/>
        <w:numPr>
          <w:ilvl w:val="0"/>
          <w:numId w:val="36"/>
        </w:numPr>
        <w:spacing w:line="360" w:lineRule="auto"/>
        <w:ind w:left="142" w:firstLine="0"/>
        <w:jc w:val="both"/>
        <w:rPr>
          <w:rFonts w:ascii="Times New Roman" w:hAnsi="Times New Roman"/>
          <w:sz w:val="28"/>
          <w:szCs w:val="28"/>
        </w:rPr>
      </w:pPr>
      <w:r w:rsidRPr="00E63269">
        <w:rPr>
          <w:rFonts w:ascii="Times New Roman" w:hAnsi="Times New Roman"/>
          <w:sz w:val="28"/>
          <w:szCs w:val="28"/>
        </w:rPr>
        <w:t xml:space="preserve">Анализ </w:t>
      </w:r>
      <w:r w:rsidR="00DC3B23" w:rsidRPr="00E63269">
        <w:rPr>
          <w:rFonts w:ascii="Times New Roman" w:hAnsi="Times New Roman"/>
          <w:sz w:val="28"/>
          <w:szCs w:val="28"/>
        </w:rPr>
        <w:t>перспектив развития</w:t>
      </w:r>
      <w:r w:rsidRPr="00E63269">
        <w:rPr>
          <w:rFonts w:ascii="Times New Roman" w:hAnsi="Times New Roman"/>
          <w:sz w:val="28"/>
          <w:szCs w:val="28"/>
        </w:rPr>
        <w:t xml:space="preserve"> государственного задания как инструмента бюджетного планирования.</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DC3B23" w:rsidRPr="00E63269">
        <w:rPr>
          <w:rFonts w:ascii="Times New Roman" w:hAnsi="Times New Roman"/>
          <w:sz w:val="28"/>
          <w:szCs w:val="28"/>
        </w:rPr>
        <w:t xml:space="preserve">Соответственно первая глава исследования посвящена обзору бюджетирования, ориентированного на результат, как принципиально нового для России метода бюджетного планирования и определению </w:t>
      </w:r>
      <w:r w:rsidR="00DC3B23" w:rsidRPr="00E63269">
        <w:rPr>
          <w:rFonts w:ascii="Times New Roman" w:hAnsi="Times New Roman"/>
          <w:sz w:val="28"/>
          <w:szCs w:val="28"/>
        </w:rPr>
        <w:lastRenderedPageBreak/>
        <w:t xml:space="preserve">места государственного </w:t>
      </w:r>
      <w:r w:rsidR="00AA3F2F">
        <w:rPr>
          <w:rFonts w:ascii="Times New Roman" w:hAnsi="Times New Roman"/>
          <w:sz w:val="28"/>
          <w:szCs w:val="28"/>
        </w:rPr>
        <w:t>задания в данной системе.</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DC3B23" w:rsidRPr="00E63269">
        <w:rPr>
          <w:rFonts w:ascii="Times New Roman" w:hAnsi="Times New Roman"/>
          <w:sz w:val="28"/>
          <w:szCs w:val="28"/>
        </w:rPr>
        <w:t>Во второй главе приведен анализ формы, порядков формирования, финансового обеспечения государственного задания, а также контроля за его выполнением и оценки. Кроме того особое место отводится проблематике гос</w:t>
      </w:r>
      <w:r w:rsidR="00937BFF">
        <w:rPr>
          <w:rFonts w:ascii="Times New Roman" w:hAnsi="Times New Roman"/>
          <w:sz w:val="28"/>
          <w:szCs w:val="28"/>
        </w:rPr>
        <w:t>ударственного задания.</w:t>
      </w:r>
      <w:r w:rsidR="00937BFF">
        <w:rPr>
          <w:rFonts w:ascii="Times New Roman" w:hAnsi="Times New Roman"/>
          <w:sz w:val="28"/>
          <w:szCs w:val="28"/>
        </w:rPr>
        <w:tab/>
      </w:r>
      <w:r w:rsidR="00DC3B23" w:rsidRPr="00E63269">
        <w:rPr>
          <w:rFonts w:ascii="Times New Roman" w:hAnsi="Times New Roman"/>
          <w:sz w:val="28"/>
          <w:szCs w:val="28"/>
        </w:rPr>
        <w:t>В третьей главе предложены возможные варианты развития государ</w:t>
      </w:r>
      <w:r w:rsidR="00E63269" w:rsidRPr="00E63269">
        <w:rPr>
          <w:rFonts w:ascii="Times New Roman" w:hAnsi="Times New Roman"/>
          <w:sz w:val="28"/>
          <w:szCs w:val="28"/>
        </w:rPr>
        <w:t xml:space="preserve">ственного задания, в частности, </w:t>
      </w:r>
      <w:r w:rsidR="00E63269">
        <w:rPr>
          <w:rFonts w:ascii="Times New Roman" w:hAnsi="Times New Roman"/>
          <w:sz w:val="28"/>
          <w:szCs w:val="28"/>
        </w:rPr>
        <w:t>формирование сводного перечня государственных и муницип</w:t>
      </w:r>
      <w:r w:rsidR="00AA3F2F">
        <w:rPr>
          <w:rFonts w:ascii="Times New Roman" w:hAnsi="Times New Roman"/>
          <w:sz w:val="28"/>
          <w:szCs w:val="28"/>
        </w:rPr>
        <w:t>альных услуг и работ.</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E63269">
        <w:rPr>
          <w:rFonts w:ascii="Times New Roman" w:hAnsi="Times New Roman"/>
          <w:sz w:val="28"/>
          <w:szCs w:val="28"/>
        </w:rPr>
        <w:t>В заключение сделаны выводы о результатах проводимого исследования.</w:t>
      </w:r>
    </w:p>
    <w:p w:rsidR="00E277DA" w:rsidRDefault="00E277DA" w:rsidP="0010492B">
      <w:pPr>
        <w:ind w:left="-567" w:firstLine="540"/>
      </w:pPr>
    </w:p>
    <w:p w:rsidR="00F16E1A" w:rsidRDefault="00F16E1A" w:rsidP="0010492B">
      <w:pPr>
        <w:ind w:left="-567" w:firstLine="540"/>
      </w:pPr>
    </w:p>
    <w:p w:rsidR="00F16E1A" w:rsidRDefault="00F16E1A" w:rsidP="0010492B">
      <w:pPr>
        <w:ind w:left="-567" w:firstLine="540"/>
      </w:pPr>
    </w:p>
    <w:p w:rsidR="00F16E1A" w:rsidRDefault="00F16E1A" w:rsidP="0010492B">
      <w:pPr>
        <w:ind w:left="-567" w:firstLine="540"/>
      </w:pPr>
    </w:p>
    <w:p w:rsidR="00F16E1A" w:rsidRDefault="00F16E1A" w:rsidP="0010492B">
      <w:pPr>
        <w:ind w:left="-567" w:firstLine="540"/>
      </w:pPr>
    </w:p>
    <w:p w:rsidR="00F16E1A" w:rsidRDefault="00F16E1A" w:rsidP="0010492B">
      <w:pPr>
        <w:ind w:left="-567" w:firstLine="540"/>
      </w:pPr>
    </w:p>
    <w:p w:rsidR="00F16E1A" w:rsidRDefault="00F16E1A" w:rsidP="0010492B">
      <w:pPr>
        <w:ind w:left="-567" w:firstLine="540"/>
      </w:pPr>
    </w:p>
    <w:p w:rsidR="00F16E1A" w:rsidRDefault="00F16E1A" w:rsidP="0010492B">
      <w:pPr>
        <w:ind w:left="-567" w:firstLine="540"/>
      </w:pPr>
    </w:p>
    <w:p w:rsidR="00E762FC" w:rsidRDefault="00E762FC" w:rsidP="00E762FC"/>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E63269" w:rsidRDefault="00E63269" w:rsidP="0067054F">
      <w:pPr>
        <w:jc w:val="center"/>
        <w:rPr>
          <w:rFonts w:ascii="Times New Roman" w:hAnsi="Times New Roman"/>
          <w:b/>
          <w:sz w:val="28"/>
          <w:szCs w:val="28"/>
        </w:rPr>
      </w:pPr>
    </w:p>
    <w:p w:rsidR="00AD7A4B" w:rsidRDefault="00AD7A4B" w:rsidP="00AA3F2F">
      <w:pPr>
        <w:rPr>
          <w:rFonts w:ascii="Times New Roman" w:hAnsi="Times New Roman"/>
          <w:b/>
          <w:sz w:val="28"/>
          <w:szCs w:val="28"/>
        </w:rPr>
      </w:pPr>
    </w:p>
    <w:p w:rsidR="0067054F" w:rsidRPr="00E66FC9" w:rsidRDefault="0067054F" w:rsidP="00E63269">
      <w:pPr>
        <w:jc w:val="center"/>
        <w:rPr>
          <w:rFonts w:ascii="Times New Roman" w:hAnsi="Times New Roman"/>
          <w:b/>
          <w:sz w:val="28"/>
          <w:szCs w:val="28"/>
        </w:rPr>
      </w:pPr>
      <w:r w:rsidRPr="0067054F">
        <w:rPr>
          <w:rFonts w:ascii="Times New Roman" w:hAnsi="Times New Roman"/>
          <w:b/>
          <w:sz w:val="28"/>
          <w:szCs w:val="28"/>
        </w:rPr>
        <w:lastRenderedPageBreak/>
        <w:t xml:space="preserve">Глава </w:t>
      </w:r>
      <w:r w:rsidR="00E66FC9">
        <w:rPr>
          <w:rFonts w:ascii="Times New Roman" w:hAnsi="Times New Roman"/>
          <w:b/>
          <w:sz w:val="28"/>
          <w:szCs w:val="28"/>
          <w:lang w:val="en-US"/>
        </w:rPr>
        <w:t>I</w:t>
      </w:r>
    </w:p>
    <w:p w:rsidR="00F16E1A" w:rsidRPr="00E66FC9" w:rsidRDefault="00C11742" w:rsidP="00E762FC">
      <w:pPr>
        <w:rPr>
          <w:rFonts w:ascii="Times New Roman" w:hAnsi="Times New Roman"/>
          <w:b/>
          <w:sz w:val="28"/>
          <w:szCs w:val="28"/>
        </w:rPr>
      </w:pPr>
      <w:r w:rsidRPr="0067054F">
        <w:rPr>
          <w:rFonts w:ascii="Times New Roman" w:hAnsi="Times New Roman"/>
          <w:b/>
          <w:sz w:val="28"/>
          <w:szCs w:val="28"/>
        </w:rPr>
        <w:t xml:space="preserve">1.1 </w:t>
      </w:r>
      <w:r w:rsidR="00F16E1A" w:rsidRPr="0067054F">
        <w:rPr>
          <w:rFonts w:ascii="Times New Roman" w:hAnsi="Times New Roman"/>
          <w:b/>
          <w:sz w:val="28"/>
          <w:szCs w:val="28"/>
        </w:rPr>
        <w:t>Бюджетное план</w:t>
      </w:r>
      <w:r w:rsidR="00E66FC9">
        <w:rPr>
          <w:rFonts w:ascii="Times New Roman" w:hAnsi="Times New Roman"/>
          <w:b/>
          <w:sz w:val="28"/>
          <w:szCs w:val="28"/>
        </w:rPr>
        <w:t>ирование в Российской Федерации</w:t>
      </w:r>
    </w:p>
    <w:p w:rsidR="00A50885" w:rsidRDefault="00F16E1A" w:rsidP="00F16E1A">
      <w:pPr>
        <w:shd w:val="clear" w:color="auto" w:fill="FFFFFF"/>
        <w:spacing w:line="360" w:lineRule="auto"/>
        <w:ind w:firstLine="708"/>
        <w:jc w:val="both"/>
        <w:rPr>
          <w:rFonts w:ascii="Times New Roman" w:hAnsi="Times New Roman"/>
          <w:sz w:val="28"/>
          <w:szCs w:val="28"/>
        </w:rPr>
      </w:pPr>
      <w:r w:rsidRPr="00F16E1A">
        <w:rPr>
          <w:rFonts w:ascii="Times New Roman" w:hAnsi="Times New Roman"/>
          <w:sz w:val="28"/>
          <w:szCs w:val="28"/>
        </w:rPr>
        <w:t>Как уже было сказано в введение, Бюджетн</w:t>
      </w:r>
      <w:r w:rsidR="00FD7DDF">
        <w:rPr>
          <w:rFonts w:ascii="Times New Roman" w:hAnsi="Times New Roman"/>
          <w:sz w:val="28"/>
          <w:szCs w:val="28"/>
        </w:rPr>
        <w:t>ы</w:t>
      </w:r>
      <w:r w:rsidRPr="00F16E1A">
        <w:rPr>
          <w:rFonts w:ascii="Times New Roman" w:hAnsi="Times New Roman"/>
          <w:sz w:val="28"/>
          <w:szCs w:val="28"/>
        </w:rPr>
        <w:t>й Кодекс Российской Федерации не   дает нам определения бюджетно</w:t>
      </w:r>
      <w:r w:rsidR="00FD7DDF">
        <w:rPr>
          <w:rFonts w:ascii="Times New Roman" w:hAnsi="Times New Roman"/>
          <w:sz w:val="28"/>
          <w:szCs w:val="28"/>
        </w:rPr>
        <w:t>го</w:t>
      </w:r>
      <w:r w:rsidRPr="00F16E1A">
        <w:rPr>
          <w:rFonts w:ascii="Times New Roman" w:hAnsi="Times New Roman"/>
          <w:sz w:val="28"/>
          <w:szCs w:val="28"/>
        </w:rPr>
        <w:t xml:space="preserve"> планировани</w:t>
      </w:r>
      <w:r w:rsidR="00FD7DDF">
        <w:rPr>
          <w:rFonts w:ascii="Times New Roman" w:hAnsi="Times New Roman"/>
          <w:sz w:val="28"/>
          <w:szCs w:val="28"/>
        </w:rPr>
        <w:t>я</w:t>
      </w:r>
      <w:r w:rsidRPr="00F16E1A">
        <w:rPr>
          <w:rFonts w:ascii="Times New Roman" w:hAnsi="Times New Roman"/>
          <w:sz w:val="28"/>
          <w:szCs w:val="28"/>
        </w:rPr>
        <w:t xml:space="preserve">, поэтому в целях настоящей работы будет использовано определение, которое дает нам общая финансовая наука. </w:t>
      </w:r>
      <w:r w:rsidRPr="00F16E1A">
        <w:rPr>
          <w:rFonts w:ascii="Times New Roman" w:eastAsia="Times New Roman" w:hAnsi="Times New Roman"/>
          <w:sz w:val="28"/>
          <w:szCs w:val="28"/>
          <w:lang w:eastAsia="ru-RU"/>
        </w:rPr>
        <w:t>Бюджетное планирование — это процесс,</w:t>
      </w:r>
      <w:r>
        <w:rPr>
          <w:rFonts w:ascii="Times New Roman" w:eastAsia="Times New Roman" w:hAnsi="Times New Roman"/>
          <w:sz w:val="28"/>
          <w:szCs w:val="28"/>
          <w:lang w:eastAsia="ru-RU"/>
        </w:rPr>
        <w:t xml:space="preserve"> </w:t>
      </w:r>
      <w:r w:rsidRPr="00F16E1A">
        <w:rPr>
          <w:rFonts w:ascii="Times New Roman" w:eastAsia="Times New Roman" w:hAnsi="Times New Roman"/>
          <w:sz w:val="28"/>
          <w:szCs w:val="28"/>
          <w:lang w:eastAsia="ru-RU"/>
        </w:rPr>
        <w:t xml:space="preserve">включающий в себя обоснование и прогнозирование объемов доходов и расходов, которые будут получены </w:t>
      </w:r>
      <w:r w:rsidR="00FD7DDF">
        <w:rPr>
          <w:rFonts w:ascii="Times New Roman" w:eastAsia="Times New Roman" w:hAnsi="Times New Roman"/>
          <w:sz w:val="28"/>
          <w:szCs w:val="28"/>
          <w:lang w:eastAsia="ru-RU"/>
        </w:rPr>
        <w:t>и произведены за счет средств соответствующего бюджета бюджетной системы</w:t>
      </w:r>
      <w:r w:rsidR="004F5C56">
        <w:rPr>
          <w:rStyle w:val="a6"/>
          <w:rFonts w:ascii="Times New Roman" w:eastAsia="Times New Roman" w:hAnsi="Times New Roman"/>
          <w:sz w:val="28"/>
          <w:szCs w:val="28"/>
          <w:lang w:eastAsia="ru-RU"/>
        </w:rPr>
        <w:footnoteReference w:id="1"/>
      </w:r>
      <w:r w:rsidRPr="00F16E1A">
        <w:rPr>
          <w:rFonts w:ascii="Times New Roman" w:eastAsia="Times New Roman" w:hAnsi="Times New Roman"/>
          <w:sz w:val="28"/>
          <w:szCs w:val="28"/>
          <w:lang w:eastAsia="ru-RU"/>
        </w:rPr>
        <w:t>. Оно определяет объемы бюджетных ресурсов, источники их получения и адресность использования на всех уровнях бюджетной системы.</w:t>
      </w:r>
      <w:r>
        <w:rPr>
          <w:rFonts w:ascii="Times New Roman" w:eastAsia="Times New Roman" w:hAnsi="Times New Roman"/>
          <w:sz w:val="28"/>
          <w:szCs w:val="28"/>
          <w:lang w:eastAsia="ru-RU"/>
        </w:rPr>
        <w:tab/>
      </w:r>
      <w:r w:rsidR="00FD7DDF">
        <w:rPr>
          <w:rFonts w:ascii="Times New Roman" w:eastAsia="Times New Roman" w:hAnsi="Times New Roman"/>
          <w:sz w:val="28"/>
          <w:szCs w:val="28"/>
          <w:lang w:eastAsia="ru-RU"/>
        </w:rPr>
        <w:tab/>
      </w:r>
      <w:r w:rsidR="00FD7DDF">
        <w:rPr>
          <w:rFonts w:ascii="Times New Roman" w:eastAsia="Times New Roman" w:hAnsi="Times New Roman"/>
          <w:sz w:val="28"/>
          <w:szCs w:val="28"/>
          <w:lang w:eastAsia="ru-RU"/>
        </w:rPr>
        <w:tab/>
      </w:r>
      <w:r w:rsidR="00FD7DD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Pr="009B1435">
        <w:rPr>
          <w:rFonts w:ascii="Times New Roman" w:hAnsi="Times New Roman"/>
          <w:sz w:val="28"/>
          <w:szCs w:val="28"/>
        </w:rPr>
        <w:t>С помощью</w:t>
      </w:r>
      <w:r>
        <w:rPr>
          <w:rFonts w:ascii="Times New Roman" w:hAnsi="Times New Roman"/>
          <w:sz w:val="28"/>
          <w:szCs w:val="28"/>
        </w:rPr>
        <w:t xml:space="preserve"> </w:t>
      </w:r>
      <w:r w:rsidRPr="009B1435">
        <w:rPr>
          <w:rFonts w:ascii="Times New Roman" w:hAnsi="Times New Roman"/>
          <w:sz w:val="28"/>
          <w:szCs w:val="28"/>
        </w:rPr>
        <w:t>бюджетного планирования</w:t>
      </w:r>
      <w:r>
        <w:rPr>
          <w:rFonts w:ascii="Times New Roman" w:hAnsi="Times New Roman"/>
          <w:sz w:val="28"/>
          <w:szCs w:val="28"/>
        </w:rPr>
        <w:t xml:space="preserve"> </w:t>
      </w:r>
      <w:r w:rsidRPr="009B1435">
        <w:rPr>
          <w:rFonts w:ascii="Times New Roman" w:hAnsi="Times New Roman"/>
          <w:sz w:val="28"/>
          <w:szCs w:val="28"/>
        </w:rPr>
        <w:t>определяется движение бюджетных средств в соо</w:t>
      </w:r>
      <w:r>
        <w:rPr>
          <w:rFonts w:ascii="Times New Roman" w:hAnsi="Times New Roman"/>
          <w:sz w:val="28"/>
          <w:szCs w:val="28"/>
        </w:rPr>
        <w:t xml:space="preserve">тветствии с целями и задачами, </w:t>
      </w:r>
      <w:r w:rsidRPr="009B1435">
        <w:rPr>
          <w:rFonts w:ascii="Times New Roman" w:hAnsi="Times New Roman"/>
          <w:sz w:val="28"/>
          <w:szCs w:val="28"/>
        </w:rPr>
        <w:t>установленными в Бюджетном послании Президента РФ, основных направлениях социально-экономического развития страны и прогнозных расчетах для соответствующих территорий</w:t>
      </w:r>
      <w:r>
        <w:rPr>
          <w:rFonts w:ascii="Times New Roman" w:hAnsi="Times New Roman"/>
          <w:sz w:val="28"/>
          <w:szCs w:val="28"/>
        </w:rPr>
        <w:t xml:space="preserve"> </w:t>
      </w:r>
      <w:r w:rsidRPr="009B1435">
        <w:rPr>
          <w:rFonts w:ascii="Times New Roman" w:hAnsi="Times New Roman"/>
          <w:sz w:val="28"/>
          <w:szCs w:val="28"/>
        </w:rPr>
        <w:t>Бюджетное планирование</w:t>
      </w:r>
      <w:r>
        <w:rPr>
          <w:rFonts w:ascii="Times New Roman" w:hAnsi="Times New Roman"/>
          <w:sz w:val="28"/>
          <w:szCs w:val="28"/>
        </w:rPr>
        <w:t xml:space="preserve"> </w:t>
      </w:r>
      <w:r w:rsidRPr="009B1435">
        <w:rPr>
          <w:rFonts w:ascii="Times New Roman" w:hAnsi="Times New Roman"/>
          <w:sz w:val="28"/>
          <w:szCs w:val="28"/>
        </w:rPr>
        <w:t>призвано показать реальные допустимые затраты и</w:t>
      </w:r>
      <w:r>
        <w:rPr>
          <w:rFonts w:ascii="Times New Roman" w:hAnsi="Times New Roman"/>
          <w:sz w:val="28"/>
          <w:szCs w:val="28"/>
        </w:rPr>
        <w:t xml:space="preserve"> </w:t>
      </w:r>
      <w:r w:rsidRPr="009B1435">
        <w:rPr>
          <w:rFonts w:ascii="Times New Roman" w:hAnsi="Times New Roman"/>
          <w:sz w:val="28"/>
          <w:szCs w:val="28"/>
        </w:rPr>
        <w:t>обосновать стратегию решения приоритетных отраслевых, региональных и муниципальных задач.</w:t>
      </w:r>
      <w:r w:rsidR="00AA3F2F">
        <w:rPr>
          <w:rFonts w:ascii="Times New Roman" w:hAnsi="Times New Roman"/>
          <w:sz w:val="28"/>
          <w:szCs w:val="28"/>
        </w:rPr>
        <w:tab/>
      </w:r>
      <w:r w:rsidR="00A50885">
        <w:rPr>
          <w:rFonts w:ascii="Times New Roman" w:hAnsi="Times New Roman"/>
          <w:sz w:val="28"/>
          <w:szCs w:val="28"/>
        </w:rPr>
        <w:t>Таким образом</w:t>
      </w:r>
      <w:r w:rsidR="00614C7E">
        <w:rPr>
          <w:rFonts w:ascii="Times New Roman" w:hAnsi="Times New Roman"/>
          <w:sz w:val="28"/>
          <w:szCs w:val="28"/>
        </w:rPr>
        <w:t>,</w:t>
      </w:r>
      <w:r w:rsidR="00A50885">
        <w:rPr>
          <w:rFonts w:ascii="Times New Roman" w:hAnsi="Times New Roman"/>
          <w:sz w:val="28"/>
          <w:szCs w:val="28"/>
        </w:rPr>
        <w:t xml:space="preserve"> бюджетное планирование включает в себя бюджетный процесс, как регламентируемую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w:t>
      </w:r>
      <w:r w:rsidR="00A50885">
        <w:rPr>
          <w:rFonts w:ascii="Times New Roman" w:hAnsi="Times New Roman"/>
          <w:sz w:val="28"/>
          <w:szCs w:val="28"/>
        </w:rPr>
        <w:tab/>
        <w:t xml:space="preserve"> бюджетной отчетности, его нормативную правовую базу, а также методологические и теоретические аспекты.</w:t>
      </w:r>
      <w:r w:rsidR="00A50885">
        <w:rPr>
          <w:rFonts w:ascii="Times New Roman" w:hAnsi="Times New Roman"/>
          <w:sz w:val="28"/>
          <w:szCs w:val="28"/>
        </w:rPr>
        <w:tab/>
      </w:r>
      <w:r w:rsidR="00A50885">
        <w:rPr>
          <w:rFonts w:ascii="Times New Roman" w:hAnsi="Times New Roman"/>
          <w:sz w:val="28"/>
          <w:szCs w:val="28"/>
        </w:rPr>
        <w:tab/>
      </w:r>
      <w:r w:rsidR="00365AD1">
        <w:rPr>
          <w:rFonts w:ascii="Times New Roman" w:hAnsi="Times New Roman"/>
          <w:sz w:val="28"/>
          <w:szCs w:val="28"/>
        </w:rPr>
        <w:t xml:space="preserve"> </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lastRenderedPageBreak/>
        <w:tab/>
      </w:r>
      <w:r w:rsidR="00A50885">
        <w:rPr>
          <w:rFonts w:ascii="Times New Roman" w:hAnsi="Times New Roman"/>
          <w:sz w:val="28"/>
          <w:szCs w:val="28"/>
        </w:rPr>
        <w:t>Участники бюджетного процесса, согласно положениям статьи 152 Бюджетного кодекса Российской Федерации являются:</w:t>
      </w:r>
    </w:p>
    <w:p w:rsidR="00F16E1A" w:rsidRDefault="00A50885"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sidRPr="00A50885">
        <w:rPr>
          <w:rFonts w:ascii="Times New Roman" w:eastAsia="Times New Roman" w:hAnsi="Times New Roman"/>
          <w:sz w:val="28"/>
          <w:szCs w:val="28"/>
          <w:lang w:eastAsia="ru-RU"/>
        </w:rPr>
        <w:t>Прези</w:t>
      </w:r>
      <w:r>
        <w:rPr>
          <w:rFonts w:ascii="Times New Roman" w:eastAsia="Times New Roman" w:hAnsi="Times New Roman"/>
          <w:sz w:val="28"/>
          <w:szCs w:val="28"/>
          <w:lang w:eastAsia="ru-RU"/>
        </w:rPr>
        <w:t>дент Российской Федерации;</w:t>
      </w:r>
    </w:p>
    <w:p w:rsidR="00A50885" w:rsidRDefault="00A50885"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Высшее должностное лицо субъекта Российской Федерации, глава муниципального образования;</w:t>
      </w:r>
    </w:p>
    <w:p w:rsidR="00A50885" w:rsidRDefault="00A50885"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Законодательные ( представительные) органы государственной власти и представительные органы местного самоуправления</w:t>
      </w:r>
      <w:r w:rsidR="00C11742">
        <w:rPr>
          <w:rFonts w:ascii="Times New Roman" w:eastAsia="Times New Roman" w:hAnsi="Times New Roman"/>
          <w:sz w:val="28"/>
          <w:szCs w:val="28"/>
          <w:lang w:eastAsia="ru-RU"/>
        </w:rPr>
        <w:t>;</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Исполнительные органы государственной власти (исполнительно-распорядительные органы муниципальных образований);</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Центральный банк России;</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Органы государственного (муниципального) финансового контроля;</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Органы управления государственными внебюджетными фондами;</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Главные распорядители (распорядители) бюджетных средств;</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Главные администраторы (администраторы) доходов бюджета;</w:t>
      </w:r>
    </w:p>
    <w:p w:rsidR="00C11742" w:rsidRDefault="00C11742" w:rsidP="00A50885">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Главные администраторы (администраторы) источников финансирования дефицита бюджета;</w:t>
      </w:r>
    </w:p>
    <w:p w:rsidR="00AA3F2F" w:rsidRDefault="00C11742" w:rsidP="00AA3F2F">
      <w:pPr>
        <w:pStyle w:val="a3"/>
        <w:numPr>
          <w:ilvl w:val="0"/>
          <w:numId w:val="4"/>
        </w:num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Получатели бюджетных средств</w:t>
      </w:r>
      <w:r w:rsidR="00780B4E">
        <w:rPr>
          <w:rStyle w:val="a6"/>
          <w:rFonts w:ascii="Times New Roman" w:eastAsia="Times New Roman" w:hAnsi="Times New Roman"/>
          <w:sz w:val="28"/>
          <w:szCs w:val="28"/>
          <w:lang w:eastAsia="ru-RU"/>
        </w:rPr>
        <w:footnoteReference w:id="2"/>
      </w:r>
      <w:r>
        <w:rPr>
          <w:rFonts w:ascii="Times New Roman" w:eastAsia="Times New Roman" w:hAnsi="Times New Roman"/>
          <w:sz w:val="28"/>
          <w:szCs w:val="28"/>
          <w:lang w:eastAsia="ru-RU"/>
        </w:rPr>
        <w:t>.</w:t>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t xml:space="preserve"> </w:t>
      </w:r>
    </w:p>
    <w:p w:rsidR="00614C7E" w:rsidRPr="00AA3F2F" w:rsidRDefault="00614C7E" w:rsidP="00AA3F2F">
      <w:pPr>
        <w:shd w:val="clear" w:color="auto" w:fill="FFFFFF"/>
        <w:spacing w:line="360" w:lineRule="auto"/>
        <w:ind w:firstLine="360"/>
        <w:jc w:val="both"/>
        <w:rPr>
          <w:rFonts w:ascii="Times New Roman" w:eastAsia="Times New Roman" w:hAnsi="Times New Roman"/>
          <w:sz w:val="28"/>
          <w:szCs w:val="28"/>
          <w:lang w:eastAsia="ru-RU"/>
        </w:rPr>
      </w:pPr>
      <w:r w:rsidRPr="00AA3F2F">
        <w:rPr>
          <w:rFonts w:ascii="Times New Roman" w:hAnsi="Times New Roman"/>
          <w:sz w:val="28"/>
          <w:szCs w:val="28"/>
        </w:rPr>
        <w:t>За каждым из участнико</w:t>
      </w:r>
      <w:r w:rsidR="00E762FC" w:rsidRPr="00AA3F2F">
        <w:rPr>
          <w:rFonts w:ascii="Times New Roman" w:hAnsi="Times New Roman"/>
          <w:sz w:val="28"/>
          <w:szCs w:val="28"/>
        </w:rPr>
        <w:t>в</w:t>
      </w:r>
      <w:r w:rsidRPr="00AA3F2F">
        <w:rPr>
          <w:rFonts w:ascii="Times New Roman" w:hAnsi="Times New Roman"/>
          <w:sz w:val="28"/>
          <w:szCs w:val="28"/>
        </w:rPr>
        <w:t xml:space="preserve"> бюджетного процесса,  законодательно закреплены полномочия в сфере бюджетного планирования, что позволяет обеспечить прозрачность и слаженность бюджетного планировани</w:t>
      </w:r>
      <w:r w:rsidR="00AA3F2F" w:rsidRPr="00AA3F2F">
        <w:rPr>
          <w:rFonts w:ascii="Times New Roman" w:hAnsi="Times New Roman"/>
          <w:sz w:val="28"/>
          <w:szCs w:val="28"/>
        </w:rPr>
        <w:t>я на всех его этапах.</w:t>
      </w:r>
      <w:r w:rsidR="00AA3F2F" w:rsidRPr="00AA3F2F">
        <w:rPr>
          <w:rFonts w:ascii="Times New Roman" w:hAnsi="Times New Roman"/>
          <w:sz w:val="28"/>
          <w:szCs w:val="28"/>
        </w:rPr>
        <w:tab/>
      </w:r>
      <w:r w:rsidR="00C11742" w:rsidRPr="00AA3F2F">
        <w:rPr>
          <w:rFonts w:ascii="Times New Roman" w:hAnsi="Times New Roman"/>
          <w:sz w:val="28"/>
          <w:szCs w:val="28"/>
        </w:rPr>
        <w:t>Нормативной правовой базой бюджетного планирования в Российской Федерации является Конституция Российской Федерации, Бюджетный кодекс Российской Федерации, Бюджетное послание Президента Российской Федерации Федеральному Собранию Российской Федерации, Федеральный законом о федеральном бюджете на текущий год и плановый период, иные нормативные правовые акты Российской Федерации.</w:t>
      </w:r>
      <w:r w:rsidR="00C11742" w:rsidRPr="00AA3F2F">
        <w:rPr>
          <w:rFonts w:ascii="Times New Roman" w:hAnsi="Times New Roman"/>
          <w:sz w:val="28"/>
          <w:szCs w:val="28"/>
        </w:rPr>
        <w:tab/>
      </w:r>
      <w:r w:rsidR="00C11742" w:rsidRP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lastRenderedPageBreak/>
        <w:tab/>
      </w:r>
      <w:r w:rsidRPr="00AA3F2F">
        <w:rPr>
          <w:rFonts w:ascii="Times New Roman" w:hAnsi="Times New Roman"/>
          <w:sz w:val="28"/>
          <w:szCs w:val="28"/>
        </w:rPr>
        <w:t>Таким образом, бюджетное планирование строится на принципах, закрепленных в Главе 5 Бюджетного</w:t>
      </w:r>
      <w:r w:rsidR="00E63269" w:rsidRPr="00AA3F2F">
        <w:rPr>
          <w:rFonts w:ascii="Times New Roman" w:hAnsi="Times New Roman"/>
          <w:sz w:val="28"/>
          <w:szCs w:val="28"/>
        </w:rPr>
        <w:t xml:space="preserve"> кодекса Российской Федерации (</w:t>
      </w:r>
      <w:r w:rsidRPr="00AA3F2F">
        <w:rPr>
          <w:rFonts w:ascii="Times New Roman" w:hAnsi="Times New Roman"/>
          <w:sz w:val="28"/>
          <w:szCs w:val="28"/>
        </w:rPr>
        <w:t>единства бюджетной системы РФ,</w:t>
      </w:r>
      <w:r w:rsidRPr="00AA3F2F">
        <w:rPr>
          <w:rFonts w:ascii="Times New Roman" w:hAnsi="Times New Roman"/>
          <w:color w:val="000000"/>
          <w:sz w:val="28"/>
          <w:szCs w:val="28"/>
        </w:rPr>
        <w:t xml:space="preserve"> </w:t>
      </w:r>
      <w:bookmarkStart w:id="1" w:name="p754"/>
      <w:bookmarkEnd w:id="1"/>
      <w:r w:rsidRPr="00AA3F2F">
        <w:rPr>
          <w:rFonts w:ascii="Times New Roman" w:hAnsi="Times New Roman"/>
          <w:color w:val="000000"/>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bookmarkStart w:id="2" w:name="p755"/>
      <w:bookmarkStart w:id="3" w:name="p757"/>
      <w:bookmarkEnd w:id="2"/>
      <w:bookmarkEnd w:id="3"/>
      <w:r w:rsidRPr="00AA3F2F">
        <w:rPr>
          <w:rFonts w:ascii="Times New Roman" w:hAnsi="Times New Roman"/>
          <w:color w:val="000000"/>
          <w:sz w:val="28"/>
          <w:szCs w:val="28"/>
        </w:rPr>
        <w:t>, самостоятельности бюджетов</w:t>
      </w:r>
      <w:bookmarkStart w:id="4" w:name="p758"/>
      <w:bookmarkEnd w:id="4"/>
      <w:r w:rsidRPr="00AA3F2F">
        <w:rPr>
          <w:rFonts w:ascii="Times New Roman" w:hAnsi="Times New Roman"/>
          <w:color w:val="000000"/>
          <w:sz w:val="28"/>
          <w:szCs w:val="28"/>
        </w:rPr>
        <w:t>, равенства бюджетных прав субъектов Российской Федерации, муниципальных образований</w:t>
      </w:r>
      <w:bookmarkStart w:id="5" w:name="p759"/>
      <w:bookmarkStart w:id="6" w:name="p760"/>
      <w:bookmarkEnd w:id="5"/>
      <w:bookmarkEnd w:id="6"/>
      <w:r w:rsidRPr="00AA3F2F">
        <w:rPr>
          <w:rFonts w:ascii="Times New Roman" w:hAnsi="Times New Roman"/>
          <w:color w:val="000000"/>
          <w:sz w:val="28"/>
          <w:szCs w:val="28"/>
        </w:rPr>
        <w:t>, полноты отражения доходов, расходов и источников финансирования дефицитов бюджетов</w:t>
      </w:r>
      <w:bookmarkStart w:id="7" w:name="p761"/>
      <w:bookmarkStart w:id="8" w:name="p762"/>
      <w:bookmarkStart w:id="9" w:name="p763"/>
      <w:bookmarkEnd w:id="7"/>
      <w:bookmarkEnd w:id="8"/>
      <w:bookmarkEnd w:id="9"/>
      <w:r w:rsidRPr="00AA3F2F">
        <w:rPr>
          <w:rFonts w:ascii="Times New Roman" w:hAnsi="Times New Roman"/>
          <w:color w:val="000000"/>
          <w:sz w:val="28"/>
          <w:szCs w:val="28"/>
        </w:rPr>
        <w:t>, сбалансированности бюджета</w:t>
      </w:r>
      <w:bookmarkStart w:id="10" w:name="p764"/>
      <w:bookmarkEnd w:id="10"/>
      <w:r w:rsidRPr="00AA3F2F">
        <w:rPr>
          <w:rFonts w:ascii="Times New Roman" w:hAnsi="Times New Roman"/>
          <w:color w:val="000000"/>
          <w:sz w:val="28"/>
          <w:szCs w:val="28"/>
        </w:rPr>
        <w:t>, результативности и эффективности использования бюджетных средств</w:t>
      </w:r>
      <w:bookmarkStart w:id="11" w:name="p765"/>
      <w:bookmarkStart w:id="12" w:name="p766"/>
      <w:bookmarkStart w:id="13" w:name="p767"/>
      <w:bookmarkEnd w:id="11"/>
      <w:bookmarkEnd w:id="12"/>
      <w:bookmarkEnd w:id="13"/>
      <w:r w:rsidRPr="00AA3F2F">
        <w:rPr>
          <w:rFonts w:ascii="Times New Roman" w:hAnsi="Times New Roman"/>
          <w:color w:val="000000"/>
          <w:sz w:val="28"/>
          <w:szCs w:val="28"/>
        </w:rPr>
        <w:t>,</w:t>
      </w:r>
      <w:r w:rsidR="00E762FC" w:rsidRPr="00AA3F2F">
        <w:rPr>
          <w:rFonts w:ascii="Times New Roman" w:hAnsi="Times New Roman"/>
          <w:color w:val="000000"/>
          <w:sz w:val="28"/>
          <w:szCs w:val="28"/>
        </w:rPr>
        <w:t xml:space="preserve"> </w:t>
      </w:r>
      <w:r w:rsidRPr="00AA3F2F">
        <w:rPr>
          <w:rFonts w:ascii="Times New Roman" w:hAnsi="Times New Roman"/>
          <w:color w:val="000000"/>
          <w:sz w:val="28"/>
          <w:szCs w:val="28"/>
        </w:rPr>
        <w:t>общего (совокупного) покрытия расходов бюджетов</w:t>
      </w:r>
      <w:bookmarkStart w:id="14" w:name="p768"/>
      <w:bookmarkEnd w:id="14"/>
      <w:r w:rsidRPr="00AA3F2F">
        <w:rPr>
          <w:rFonts w:ascii="Times New Roman" w:hAnsi="Times New Roman"/>
          <w:color w:val="000000"/>
          <w:sz w:val="28"/>
          <w:szCs w:val="28"/>
        </w:rPr>
        <w:t>, прозрачности (открытости)</w:t>
      </w:r>
      <w:bookmarkStart w:id="15" w:name="p769"/>
      <w:bookmarkStart w:id="16" w:name="p770"/>
      <w:bookmarkStart w:id="17" w:name="p771"/>
      <w:bookmarkEnd w:id="15"/>
      <w:bookmarkEnd w:id="16"/>
      <w:bookmarkEnd w:id="17"/>
      <w:r w:rsidRPr="00AA3F2F">
        <w:rPr>
          <w:rFonts w:ascii="Times New Roman" w:hAnsi="Times New Roman"/>
          <w:color w:val="000000"/>
          <w:sz w:val="28"/>
          <w:szCs w:val="28"/>
        </w:rPr>
        <w:t>,</w:t>
      </w:r>
      <w:r w:rsidR="00886F00" w:rsidRPr="00AA3F2F">
        <w:rPr>
          <w:rFonts w:ascii="Times New Roman" w:hAnsi="Times New Roman"/>
          <w:color w:val="000000"/>
          <w:sz w:val="28"/>
          <w:szCs w:val="28"/>
        </w:rPr>
        <w:t xml:space="preserve"> </w:t>
      </w:r>
      <w:r w:rsidRPr="00AA3F2F">
        <w:rPr>
          <w:rFonts w:ascii="Times New Roman" w:hAnsi="Times New Roman"/>
          <w:color w:val="000000"/>
          <w:sz w:val="28"/>
          <w:szCs w:val="28"/>
        </w:rPr>
        <w:t>достоверности бюджета</w:t>
      </w:r>
      <w:bookmarkStart w:id="18" w:name="p772"/>
      <w:bookmarkEnd w:id="18"/>
      <w:r w:rsidRPr="00AA3F2F">
        <w:rPr>
          <w:rFonts w:ascii="Times New Roman" w:hAnsi="Times New Roman"/>
          <w:color w:val="000000"/>
          <w:sz w:val="28"/>
          <w:szCs w:val="28"/>
        </w:rPr>
        <w:t>, адресности и целевого характера бюджетных средств</w:t>
      </w:r>
      <w:bookmarkStart w:id="19" w:name="p773"/>
      <w:bookmarkEnd w:id="19"/>
      <w:r w:rsidRPr="00AA3F2F">
        <w:rPr>
          <w:rFonts w:ascii="Times New Roman" w:hAnsi="Times New Roman"/>
          <w:color w:val="000000"/>
          <w:sz w:val="28"/>
          <w:szCs w:val="28"/>
        </w:rPr>
        <w:t>, подведомственности расходов бюджетов</w:t>
      </w:r>
      <w:bookmarkStart w:id="20" w:name="p774"/>
      <w:bookmarkStart w:id="21" w:name="p775"/>
      <w:bookmarkEnd w:id="20"/>
      <w:bookmarkEnd w:id="21"/>
      <w:r w:rsidRPr="00AA3F2F">
        <w:rPr>
          <w:rFonts w:ascii="Times New Roman" w:hAnsi="Times New Roman"/>
          <w:color w:val="000000"/>
          <w:sz w:val="28"/>
          <w:szCs w:val="28"/>
        </w:rPr>
        <w:t xml:space="preserve">, единства кассы и </w:t>
      </w:r>
      <w:r w:rsidRPr="00AA3F2F">
        <w:rPr>
          <w:rFonts w:ascii="Times New Roman" w:hAnsi="Times New Roman"/>
          <w:sz w:val="28"/>
          <w:szCs w:val="28"/>
        </w:rPr>
        <w:t>призвано решать следующие задачи:</w:t>
      </w:r>
    </w:p>
    <w:p w:rsidR="00614C7E" w:rsidRPr="00614C7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обеспечение среднесрочной сбалансированности доходов и расходов;</w:t>
      </w:r>
    </w:p>
    <w:p w:rsidR="00614C7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 xml:space="preserve">определение </w:t>
      </w:r>
      <w:r>
        <w:rPr>
          <w:rFonts w:ascii="Times New Roman" w:eastAsia="Times New Roman" w:hAnsi="Times New Roman"/>
          <w:sz w:val="28"/>
          <w:szCs w:val="28"/>
          <w:lang w:eastAsia="ru-RU"/>
        </w:rPr>
        <w:t>приоритетов развития территории;</w:t>
      </w:r>
    </w:p>
    <w:p w:rsidR="00614C7E" w:rsidRPr="00614C7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формирование обоснованных и реалистичных программ по реализации приоритетов развития территории;</w:t>
      </w:r>
    </w:p>
    <w:p w:rsidR="00614C7E" w:rsidRPr="00614C7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осуществление мониторинга и анализа степени достижения поставленных целей и качества прогнозов;</w:t>
      </w:r>
    </w:p>
    <w:p w:rsidR="00614C7E" w:rsidRPr="00614C7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повышение обоснованности стратегических решений;</w:t>
      </w:r>
    </w:p>
    <w:p w:rsidR="007A65EE" w:rsidRDefault="00614C7E" w:rsidP="00614C7E">
      <w:pPr>
        <w:pStyle w:val="a3"/>
        <w:numPr>
          <w:ilvl w:val="0"/>
          <w:numId w:val="7"/>
        </w:numPr>
        <w:shd w:val="clear" w:color="auto" w:fill="FFFFFF"/>
        <w:spacing w:after="0" w:line="360" w:lineRule="auto"/>
        <w:jc w:val="both"/>
        <w:rPr>
          <w:rFonts w:ascii="Times New Roman" w:eastAsia="Times New Roman" w:hAnsi="Times New Roman"/>
          <w:sz w:val="28"/>
          <w:szCs w:val="28"/>
          <w:lang w:eastAsia="ru-RU"/>
        </w:rPr>
      </w:pPr>
      <w:r w:rsidRPr="00614C7E">
        <w:rPr>
          <w:rFonts w:ascii="Times New Roman" w:eastAsia="Times New Roman" w:hAnsi="Times New Roman"/>
          <w:sz w:val="28"/>
          <w:szCs w:val="28"/>
          <w:lang w:eastAsia="ru-RU"/>
        </w:rPr>
        <w:t>повышение эффективности и</w:t>
      </w:r>
      <w:r>
        <w:rPr>
          <w:rFonts w:ascii="Times New Roman" w:eastAsia="Times New Roman" w:hAnsi="Times New Roman"/>
          <w:sz w:val="28"/>
          <w:szCs w:val="28"/>
          <w:lang w:eastAsia="ru-RU"/>
        </w:rPr>
        <w:t>спользования бюджетных ресурсов.</w:t>
      </w:r>
      <w:r w:rsidR="007A65EE">
        <w:rPr>
          <w:rFonts w:ascii="Times New Roman" w:eastAsia="Times New Roman" w:hAnsi="Times New Roman"/>
          <w:sz w:val="28"/>
          <w:szCs w:val="28"/>
          <w:lang w:eastAsia="ru-RU"/>
        </w:rPr>
        <w:t xml:space="preserve">      </w:t>
      </w:r>
    </w:p>
    <w:p w:rsidR="007A65EE" w:rsidRDefault="007A65EE" w:rsidP="00AA3F2F">
      <w:pPr>
        <w:shd w:val="clear" w:color="auto" w:fill="FFFFFF"/>
        <w:spacing w:after="0" w:line="360" w:lineRule="auto"/>
        <w:ind w:firstLine="360"/>
        <w:jc w:val="both"/>
        <w:rPr>
          <w:rFonts w:ascii="Times New Roman" w:eastAsia="Times New Roman" w:hAnsi="Times New Roman"/>
          <w:sz w:val="28"/>
          <w:szCs w:val="28"/>
          <w:lang w:eastAsia="ru-RU"/>
        </w:rPr>
      </w:pPr>
      <w:r w:rsidRPr="007A65EE">
        <w:rPr>
          <w:rFonts w:ascii="Times New Roman" w:eastAsia="Times New Roman" w:hAnsi="Times New Roman"/>
          <w:sz w:val="28"/>
          <w:szCs w:val="28"/>
          <w:lang w:eastAsia="ru-RU"/>
        </w:rPr>
        <w:t>Нужно отметить, что</w:t>
      </w:r>
      <w:r>
        <w:rPr>
          <w:rFonts w:ascii="Times New Roman" w:eastAsia="Times New Roman" w:hAnsi="Times New Roman"/>
          <w:sz w:val="28"/>
          <w:szCs w:val="28"/>
          <w:lang w:eastAsia="ru-RU"/>
        </w:rPr>
        <w:t xml:space="preserve"> в 2004 году бюджетное планирование в Российской Федерации потерпело грандиозное изменение: в рамках бюджетной реформы начался переход к управлению не только затратами, но и результатами.             </w:t>
      </w:r>
    </w:p>
    <w:p w:rsidR="007A65EE" w:rsidRDefault="007A65EE" w:rsidP="00AA3F2F">
      <w:pPr>
        <w:shd w:val="clear" w:color="auto" w:fill="FFFFFF"/>
        <w:spacing w:after="0" w:line="36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бюджетное планирование начало осуществляться с применением принципиально нового методологического подхода, который получил название бюджетировани</w:t>
      </w:r>
      <w:r w:rsidR="00AA3F2F">
        <w:rPr>
          <w:rFonts w:ascii="Times New Roman" w:eastAsia="Times New Roman" w:hAnsi="Times New Roman"/>
          <w:sz w:val="28"/>
          <w:szCs w:val="28"/>
          <w:lang w:eastAsia="ru-RU"/>
        </w:rPr>
        <w:t>е, ориентированное на результат.</w:t>
      </w:r>
    </w:p>
    <w:p w:rsidR="00AD7A4B" w:rsidRDefault="00AD7A4B" w:rsidP="007A65EE">
      <w:pPr>
        <w:shd w:val="clear" w:color="auto" w:fill="FFFFFF"/>
        <w:spacing w:after="0" w:line="360" w:lineRule="auto"/>
        <w:jc w:val="both"/>
        <w:rPr>
          <w:rFonts w:ascii="Times New Roman" w:eastAsia="Times New Roman" w:hAnsi="Times New Roman"/>
          <w:b/>
          <w:sz w:val="28"/>
          <w:szCs w:val="28"/>
          <w:lang w:eastAsia="ru-RU"/>
        </w:rPr>
      </w:pPr>
    </w:p>
    <w:p w:rsidR="007A65EE" w:rsidRPr="00C75156" w:rsidRDefault="007A65EE" w:rsidP="007A65EE">
      <w:pPr>
        <w:shd w:val="clear" w:color="auto" w:fill="FFFFFF"/>
        <w:spacing w:after="0" w:line="360" w:lineRule="auto"/>
        <w:jc w:val="both"/>
        <w:rPr>
          <w:rFonts w:ascii="Times New Roman" w:eastAsia="Times New Roman" w:hAnsi="Times New Roman"/>
          <w:b/>
          <w:sz w:val="28"/>
          <w:szCs w:val="28"/>
          <w:lang w:eastAsia="ru-RU"/>
        </w:rPr>
      </w:pPr>
      <w:r w:rsidRPr="0067054F">
        <w:rPr>
          <w:rFonts w:ascii="Times New Roman" w:eastAsia="Times New Roman" w:hAnsi="Times New Roman"/>
          <w:b/>
          <w:sz w:val="28"/>
          <w:szCs w:val="28"/>
          <w:lang w:eastAsia="ru-RU"/>
        </w:rPr>
        <w:t>1.2 Бюджетировани</w:t>
      </w:r>
      <w:r w:rsidR="00E66FC9">
        <w:rPr>
          <w:rFonts w:ascii="Times New Roman" w:eastAsia="Times New Roman" w:hAnsi="Times New Roman"/>
          <w:b/>
          <w:sz w:val="28"/>
          <w:szCs w:val="28"/>
          <w:lang w:eastAsia="ru-RU"/>
        </w:rPr>
        <w:t>е, ориентированное на результат</w:t>
      </w:r>
    </w:p>
    <w:p w:rsidR="007A65EE" w:rsidRDefault="007A65EE" w:rsidP="00AA3F2F">
      <w:pPr>
        <w:shd w:val="clear" w:color="auto" w:fill="FFFFFF"/>
        <w:spacing w:after="0" w:line="360" w:lineRule="auto"/>
        <w:ind w:firstLine="708"/>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Нужно отметить, что мысль о том, что нужно что-то менять в системе бюджетного планирование появилась давно. Еще в 2000 году в своем бюджетном послание к Федеральному Собранию </w:t>
      </w:r>
      <w:r w:rsidRPr="007A65EE">
        <w:rPr>
          <w:rFonts w:ascii="Times New Roman" w:eastAsia="Times New Roman" w:hAnsi="Times New Roman"/>
          <w:sz w:val="28"/>
          <w:szCs w:val="28"/>
          <w:lang w:eastAsia="ru-RU"/>
        </w:rPr>
        <w:t xml:space="preserve">Российской Федерации Президент Борис Николаевич Ельцин указал на то, что </w:t>
      </w:r>
      <w:r w:rsidRPr="007A65EE">
        <w:rPr>
          <w:rFonts w:ascii="Times New Roman" w:hAnsi="Times New Roman"/>
          <w:color w:val="000000"/>
          <w:sz w:val="28"/>
          <w:szCs w:val="28"/>
          <w:shd w:val="clear" w:color="auto" w:fill="FFFFFF"/>
        </w:rPr>
        <w:t xml:space="preserve">"В основу расходной части бюджета целесообразно закладывать концепцию бюджетной политики, базовыми параметрами которой стали бы конкретные характеристики тех рубежей, достижение которых государство обязуется безусловно обеспечить бюджетными ассигнованиями </w:t>
      </w:r>
      <w:r>
        <w:rPr>
          <w:rFonts w:ascii="Times New Roman" w:hAnsi="Times New Roman"/>
          <w:color w:val="000000"/>
          <w:sz w:val="28"/>
          <w:szCs w:val="28"/>
          <w:shd w:val="clear" w:color="auto" w:fill="FFFFFF"/>
        </w:rPr>
        <w:t>.</w:t>
      </w:r>
      <w:r w:rsidRPr="007A65EE">
        <w:rPr>
          <w:rFonts w:ascii="Times New Roman" w:hAnsi="Times New Roman"/>
          <w:color w:val="000000"/>
          <w:sz w:val="28"/>
          <w:szCs w:val="28"/>
          <w:shd w:val="clear" w:color="auto" w:fill="FFFFFF"/>
        </w:rPr>
        <w:t>Параллельно следует готовиться к поэтапному введению иного подхода, основанного на отражении в названной концепции предполагаемых реальных результатов, достигаемых с помощью бюджетных расходов»</w:t>
      </w:r>
      <w:r w:rsidR="00AA3F2F">
        <w:rPr>
          <w:rFonts w:ascii="Times New Roman" w:hAnsi="Times New Roman"/>
          <w:color w:val="000000"/>
          <w:sz w:val="28"/>
          <w:szCs w:val="28"/>
          <w:shd w:val="clear" w:color="auto" w:fill="FFFFFF"/>
        </w:rPr>
        <w:t>.</w:t>
      </w:r>
      <w:r w:rsidR="00AA3F2F">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Но первые шаги были сделаны только в 2004 году с принятием Постановления Правительства Российской Федерации от 22 мая 2004 г</w:t>
      </w:r>
      <w:r w:rsidR="00780B4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249 « О мерах по повышению результативности бюджетных расходов». </w:t>
      </w:r>
    </w:p>
    <w:p w:rsidR="007A65EE" w:rsidRDefault="007A65EE" w:rsidP="007A65EE">
      <w:pPr>
        <w:shd w:val="clear" w:color="auto" w:fill="FFFFFF"/>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 что же такое бюджетирование, ориентированное на результат? </w:t>
      </w:r>
    </w:p>
    <w:p w:rsidR="00E63269" w:rsidRPr="00AA3F2F" w:rsidRDefault="00B4239A" w:rsidP="00AA3F2F">
      <w:pPr>
        <w:shd w:val="clear" w:color="auto" w:fill="FFFFFF"/>
        <w:spacing w:after="0" w:line="36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t xml:space="preserve">Заместитель Министра финансов Российской Федерации Алексей Михайлович Лавров дает следующее определение данному понятию: </w:t>
      </w:r>
      <w:r w:rsidRPr="00B4239A">
        <w:rPr>
          <w:rFonts w:ascii="Times New Roman" w:hAnsi="Times New Roman"/>
          <w:color w:val="000000"/>
          <w:sz w:val="28"/>
          <w:szCs w:val="28"/>
          <w:shd w:val="clear" w:color="auto" w:fill="FFFFFF"/>
        </w:rPr>
        <w:t>"Бюджетирование, ориентированное на результат - это метод планирования, исполнения и контроля за исполнением бюджета, обеспечивающий распределение бюджетных ресурсов по целям, задачам и функциям государства с учетом приоритетов государственной политики и общественной значимости ожидаемых непосредственных и конечных результатов использования бюджетных средств"</w:t>
      </w:r>
      <w:r>
        <w:rPr>
          <w:rStyle w:val="a6"/>
          <w:rFonts w:ascii="Times New Roman" w:hAnsi="Times New Roman"/>
          <w:color w:val="000000"/>
          <w:sz w:val="28"/>
          <w:szCs w:val="28"/>
          <w:shd w:val="clear" w:color="auto" w:fill="FFFFFF"/>
        </w:rPr>
        <w:footnoteReference w:id="3"/>
      </w:r>
      <w:r w:rsidR="00AA3F2F">
        <w:rPr>
          <w:rFonts w:ascii="Times New Roman" w:hAnsi="Times New Roman"/>
          <w:color w:val="000000"/>
          <w:sz w:val="28"/>
          <w:szCs w:val="28"/>
          <w:shd w:val="clear" w:color="auto" w:fill="FFFFFF"/>
        </w:rPr>
        <w:tab/>
      </w:r>
      <w:r w:rsidR="00AA3F2F">
        <w:rPr>
          <w:rFonts w:ascii="Times New Roman" w:hAnsi="Times New Roman"/>
          <w:color w:val="000000"/>
          <w:sz w:val="28"/>
          <w:szCs w:val="28"/>
          <w:shd w:val="clear" w:color="auto" w:fill="FFFFFF"/>
        </w:rPr>
        <w:tab/>
      </w:r>
      <w:r w:rsidR="00AA3F2F">
        <w:rPr>
          <w:rFonts w:ascii="Times New Roman" w:hAnsi="Times New Roman"/>
          <w:color w:val="000000"/>
          <w:sz w:val="28"/>
          <w:szCs w:val="28"/>
          <w:shd w:val="clear" w:color="auto" w:fill="FFFFFF"/>
        </w:rPr>
        <w:tab/>
      </w:r>
      <w:r w:rsidR="00AA3F2F">
        <w:rPr>
          <w:rFonts w:ascii="Times New Roman" w:hAnsi="Times New Roman"/>
          <w:color w:val="000000"/>
          <w:sz w:val="28"/>
          <w:szCs w:val="28"/>
          <w:shd w:val="clear" w:color="auto" w:fill="FFFFFF"/>
        </w:rPr>
        <w:tab/>
      </w:r>
      <w:r w:rsidRPr="00AA3F2F">
        <w:rPr>
          <w:rFonts w:ascii="Times New Roman" w:hAnsi="Times New Roman"/>
          <w:sz w:val="28"/>
          <w:szCs w:val="28"/>
        </w:rPr>
        <w:t>Таким образом, бюджетирование, ориентированное на результат по своей сути является гибким методом распределения ресурсов с учетом значимости проблем текущего финансового периода.</w:t>
      </w:r>
      <w:r w:rsidRPr="00AA3F2F">
        <w:rPr>
          <w:rFonts w:ascii="Times New Roman" w:hAnsi="Times New Roman"/>
          <w:sz w:val="28"/>
          <w:szCs w:val="28"/>
        </w:rPr>
        <w:tab/>
      </w:r>
      <w:r w:rsidR="00A01A41">
        <w:rPr>
          <w:rFonts w:ascii="Times New Roman" w:hAnsi="Times New Roman"/>
          <w:sz w:val="28"/>
          <w:szCs w:val="28"/>
        </w:rPr>
        <w:tab/>
      </w:r>
      <w:r w:rsidR="00A01A41">
        <w:rPr>
          <w:rFonts w:ascii="Times New Roman" w:hAnsi="Times New Roman"/>
          <w:sz w:val="28"/>
          <w:szCs w:val="28"/>
        </w:rPr>
        <w:tab/>
      </w:r>
      <w:r w:rsidR="00A01A41">
        <w:rPr>
          <w:rFonts w:ascii="Times New Roman" w:hAnsi="Times New Roman"/>
          <w:sz w:val="28"/>
          <w:szCs w:val="28"/>
        </w:rPr>
        <w:br/>
      </w:r>
      <w:r w:rsidR="00A01A41">
        <w:rPr>
          <w:rFonts w:ascii="Times New Roman" w:hAnsi="Times New Roman"/>
          <w:sz w:val="28"/>
          <w:szCs w:val="28"/>
        </w:rPr>
        <w:lastRenderedPageBreak/>
        <w:tab/>
        <w:t>Модель бюджетирования, ориентированного на результат</w:t>
      </w:r>
      <w:r w:rsidR="005845DF" w:rsidRPr="00AA3F2F">
        <w:rPr>
          <w:rFonts w:ascii="Times New Roman" w:hAnsi="Times New Roman"/>
          <w:sz w:val="28"/>
          <w:szCs w:val="28"/>
        </w:rPr>
        <w:t xml:space="preserve"> принципиально отличается от своей предшественницы – модели пос</w:t>
      </w:r>
      <w:r w:rsidR="00AA3F2F">
        <w:rPr>
          <w:rFonts w:ascii="Times New Roman" w:hAnsi="Times New Roman"/>
          <w:sz w:val="28"/>
          <w:szCs w:val="28"/>
        </w:rPr>
        <w:t>татейного планирования.</w:t>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01A41">
        <w:rPr>
          <w:rFonts w:ascii="Times New Roman" w:hAnsi="Times New Roman"/>
          <w:sz w:val="28"/>
          <w:szCs w:val="28"/>
        </w:rPr>
        <w:tab/>
      </w:r>
      <w:r w:rsidR="005845DF" w:rsidRPr="00AA3F2F">
        <w:rPr>
          <w:rFonts w:ascii="Times New Roman" w:hAnsi="Times New Roman"/>
          <w:sz w:val="28"/>
          <w:szCs w:val="28"/>
        </w:rPr>
        <w:t xml:space="preserve">Расширился горизонт планирования с 1 года до 3х лет, распределение бюджетных ассигнований происходит в рамках программ или стратегических целей, предусматривающих достижение конечного результата, а не по видам затрат, основой для планирования расходов является обоснование приоритетов и ожидаемых конечных результатов, а не величина расходов предыдущего периода. </w:t>
      </w:r>
      <w:r w:rsidR="00DB7643" w:rsidRPr="00AA3F2F">
        <w:rPr>
          <w:rFonts w:ascii="Times New Roman" w:hAnsi="Times New Roman"/>
          <w:sz w:val="28"/>
          <w:szCs w:val="28"/>
        </w:rPr>
        <w:t xml:space="preserve">   </w:t>
      </w:r>
      <w:r w:rsidR="00DB7643" w:rsidRP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AA3F2F">
        <w:rPr>
          <w:rFonts w:ascii="Times New Roman" w:hAnsi="Times New Roman"/>
          <w:sz w:val="28"/>
          <w:szCs w:val="28"/>
        </w:rPr>
        <w:tab/>
      </w:r>
      <w:r w:rsidR="005845DF" w:rsidRPr="00AA3F2F">
        <w:rPr>
          <w:rFonts w:ascii="Times New Roman" w:hAnsi="Times New Roman"/>
          <w:sz w:val="28"/>
          <w:szCs w:val="28"/>
        </w:rPr>
        <w:t xml:space="preserve">Также модель </w:t>
      </w:r>
      <w:r w:rsidR="00A01A41">
        <w:rPr>
          <w:rFonts w:ascii="Times New Roman" w:hAnsi="Times New Roman"/>
          <w:sz w:val="28"/>
          <w:szCs w:val="28"/>
        </w:rPr>
        <w:t>бюджетирования, ориентированного на результат</w:t>
      </w:r>
      <w:r w:rsidR="005845DF" w:rsidRPr="00AA3F2F">
        <w:rPr>
          <w:rFonts w:ascii="Times New Roman" w:hAnsi="Times New Roman"/>
          <w:sz w:val="28"/>
          <w:szCs w:val="28"/>
        </w:rPr>
        <w:t xml:space="preserve"> дает больше свободы</w:t>
      </w:r>
      <w:r w:rsidR="00DB7643" w:rsidRPr="00AA3F2F">
        <w:rPr>
          <w:rFonts w:ascii="Times New Roman" w:hAnsi="Times New Roman"/>
          <w:sz w:val="28"/>
          <w:szCs w:val="28"/>
        </w:rPr>
        <w:t xml:space="preserve"> участникам бюджетного процесса</w:t>
      </w:r>
      <w:r w:rsidR="005845DF" w:rsidRPr="00AA3F2F">
        <w:rPr>
          <w:rFonts w:ascii="Times New Roman" w:hAnsi="Times New Roman"/>
          <w:sz w:val="28"/>
          <w:szCs w:val="28"/>
        </w:rPr>
        <w:t xml:space="preserve">, устанавливая долгосрочные </w:t>
      </w:r>
      <w:r w:rsidR="00FD7DDF" w:rsidRPr="00AA3F2F">
        <w:rPr>
          <w:rFonts w:ascii="Times New Roman" w:hAnsi="Times New Roman"/>
          <w:sz w:val="28"/>
          <w:szCs w:val="28"/>
        </w:rPr>
        <w:t>бюджетные</w:t>
      </w:r>
      <w:r w:rsidR="005845DF" w:rsidRPr="00AA3F2F">
        <w:rPr>
          <w:rFonts w:ascii="Times New Roman" w:hAnsi="Times New Roman"/>
          <w:sz w:val="28"/>
          <w:szCs w:val="28"/>
        </w:rPr>
        <w:t xml:space="preserve"> ассигновани</w:t>
      </w:r>
      <w:r w:rsidR="00FD7DDF" w:rsidRPr="00AA3F2F">
        <w:rPr>
          <w:rFonts w:ascii="Times New Roman" w:hAnsi="Times New Roman"/>
          <w:sz w:val="28"/>
          <w:szCs w:val="28"/>
        </w:rPr>
        <w:t>я</w:t>
      </w:r>
      <w:r w:rsidR="005845DF" w:rsidRPr="00AA3F2F">
        <w:rPr>
          <w:rFonts w:ascii="Times New Roman" w:hAnsi="Times New Roman"/>
          <w:sz w:val="28"/>
          <w:szCs w:val="28"/>
        </w:rPr>
        <w:t xml:space="preserve">, что позволяет перераспределять ресурсы </w:t>
      </w:r>
      <w:r w:rsidR="00FD7DDF" w:rsidRPr="00AA3F2F">
        <w:rPr>
          <w:rFonts w:ascii="Times New Roman" w:hAnsi="Times New Roman"/>
          <w:sz w:val="28"/>
          <w:szCs w:val="28"/>
        </w:rPr>
        <w:t>с учетом значимости проблем текущего финансового года</w:t>
      </w:r>
      <w:r w:rsidR="005845DF" w:rsidRPr="00AA3F2F">
        <w:rPr>
          <w:rFonts w:ascii="Times New Roman" w:hAnsi="Times New Roman"/>
          <w:sz w:val="28"/>
          <w:szCs w:val="28"/>
        </w:rPr>
        <w:t>.</w:t>
      </w:r>
      <w:r w:rsidR="005845DF" w:rsidRPr="00AA3F2F">
        <w:rPr>
          <w:rFonts w:ascii="Times New Roman" w:hAnsi="Times New Roman"/>
          <w:sz w:val="28"/>
          <w:szCs w:val="28"/>
        </w:rPr>
        <w:tab/>
        <w:t xml:space="preserve">         </w:t>
      </w:r>
      <w:r w:rsidR="005845DF" w:rsidRPr="00AA3F2F">
        <w:rPr>
          <w:rFonts w:ascii="Times New Roman" w:hAnsi="Times New Roman"/>
          <w:sz w:val="28"/>
          <w:szCs w:val="28"/>
        </w:rPr>
        <w:br/>
      </w:r>
      <w:r w:rsidR="00B87515" w:rsidRPr="00AA3F2F">
        <w:rPr>
          <w:rFonts w:ascii="Times New Roman" w:hAnsi="Times New Roman"/>
          <w:sz w:val="28"/>
          <w:szCs w:val="28"/>
        </w:rPr>
        <w:t xml:space="preserve"> </w:t>
      </w:r>
      <w:r w:rsidR="00B87515" w:rsidRPr="00AA3F2F">
        <w:rPr>
          <w:rFonts w:ascii="Times New Roman" w:hAnsi="Times New Roman"/>
          <w:sz w:val="28"/>
          <w:szCs w:val="28"/>
        </w:rPr>
        <w:tab/>
      </w:r>
      <w:r w:rsidR="005845DF" w:rsidRPr="00AA3F2F">
        <w:rPr>
          <w:rFonts w:ascii="Times New Roman" w:hAnsi="Times New Roman"/>
          <w:color w:val="000000"/>
          <w:sz w:val="28"/>
          <w:szCs w:val="28"/>
        </w:rPr>
        <w:t xml:space="preserve">Концепция реформирования бюджетного процесса, ориентированного на внедрение </w:t>
      </w:r>
      <w:r w:rsidR="00A01A41">
        <w:rPr>
          <w:rFonts w:ascii="Times New Roman" w:hAnsi="Times New Roman"/>
          <w:sz w:val="28"/>
          <w:szCs w:val="28"/>
        </w:rPr>
        <w:t>бюджетирования, ориентированного на результат</w:t>
      </w:r>
      <w:r w:rsidR="005845DF" w:rsidRPr="00AA3F2F">
        <w:rPr>
          <w:rFonts w:ascii="Times New Roman" w:hAnsi="Times New Roman"/>
          <w:color w:val="000000"/>
          <w:sz w:val="28"/>
          <w:szCs w:val="28"/>
        </w:rPr>
        <w:t>, включает следующие основные задачи</w:t>
      </w:r>
      <w:r w:rsidR="00B35AB8">
        <w:rPr>
          <w:rStyle w:val="a6"/>
          <w:color w:val="000000"/>
          <w:sz w:val="28"/>
          <w:szCs w:val="28"/>
        </w:rPr>
        <w:footnoteReference w:id="4"/>
      </w:r>
      <w:r w:rsidR="005845DF" w:rsidRPr="00B35AB8">
        <w:rPr>
          <w:color w:val="000000"/>
          <w:sz w:val="28"/>
          <w:szCs w:val="28"/>
        </w:rPr>
        <w:t>:</w:t>
      </w:r>
    </w:p>
    <w:p w:rsidR="005845DF" w:rsidRDefault="00E63269" w:rsidP="00E63269">
      <w:pPr>
        <w:pStyle w:val="a8"/>
        <w:numPr>
          <w:ilvl w:val="0"/>
          <w:numId w:val="8"/>
        </w:numPr>
        <w:shd w:val="clear" w:color="auto" w:fill="FFFFFF"/>
        <w:spacing w:before="96" w:beforeAutospacing="0" w:after="120" w:afterAutospacing="0" w:line="360" w:lineRule="auto"/>
        <w:rPr>
          <w:color w:val="000000"/>
          <w:sz w:val="28"/>
          <w:szCs w:val="28"/>
        </w:rPr>
      </w:pPr>
      <w:r>
        <w:rPr>
          <w:color w:val="000000"/>
          <w:sz w:val="28"/>
          <w:szCs w:val="28"/>
        </w:rPr>
        <w:t>Приведение бюджетной классификации Российской Федерации в соответствии с международными стандартами, интеграция планов счетов бюджетного учета, основанного на методе начислений, с бюджетной классификацией;</w:t>
      </w:r>
    </w:p>
    <w:p w:rsidR="00E63269" w:rsidRPr="00E63269" w:rsidRDefault="00E63269" w:rsidP="00E63269">
      <w:pPr>
        <w:pStyle w:val="a8"/>
        <w:numPr>
          <w:ilvl w:val="0"/>
          <w:numId w:val="8"/>
        </w:numPr>
        <w:shd w:val="clear" w:color="auto" w:fill="FFFFFF"/>
        <w:spacing w:before="96" w:beforeAutospacing="0" w:after="120" w:afterAutospacing="0" w:line="360" w:lineRule="auto"/>
        <w:rPr>
          <w:color w:val="000000"/>
          <w:sz w:val="28"/>
          <w:szCs w:val="28"/>
        </w:rPr>
      </w:pPr>
      <w:r>
        <w:rPr>
          <w:color w:val="000000"/>
          <w:sz w:val="28"/>
          <w:szCs w:val="28"/>
        </w:rPr>
        <w:t>Аналитическое разделение действующих и вновь принимаемых расходных обязательств в целях упорядочивания процедур составления и рассмотрения бюджета: в случае если отсутствует решение об отмене или приостановлении действующего расходного обязательства, оно подлежит включению в расходную часть соответствующего бюджета. Новые расходные обязательства могут быть установлены только при условии наличи</w:t>
      </w:r>
      <w:r w:rsidR="00487C20">
        <w:rPr>
          <w:color w:val="000000"/>
          <w:sz w:val="28"/>
          <w:szCs w:val="28"/>
        </w:rPr>
        <w:t>я</w:t>
      </w:r>
      <w:r>
        <w:rPr>
          <w:color w:val="000000"/>
          <w:sz w:val="28"/>
          <w:szCs w:val="28"/>
        </w:rPr>
        <w:t xml:space="preserve"> </w:t>
      </w:r>
      <w:r w:rsidR="00487C20">
        <w:rPr>
          <w:color w:val="000000"/>
          <w:sz w:val="28"/>
          <w:szCs w:val="28"/>
        </w:rPr>
        <w:t xml:space="preserve">финансовых </w:t>
      </w:r>
      <w:r w:rsidR="00487C20">
        <w:rPr>
          <w:color w:val="000000"/>
          <w:sz w:val="28"/>
          <w:szCs w:val="28"/>
        </w:rPr>
        <w:lastRenderedPageBreak/>
        <w:t>возможностей на весь период их действия и обязательной оценки их ожидаемой эффективности;</w:t>
      </w:r>
    </w:p>
    <w:p w:rsidR="005845DF" w:rsidRPr="00B35AB8" w:rsidRDefault="005845DF" w:rsidP="00B35AB8">
      <w:pPr>
        <w:pStyle w:val="a8"/>
        <w:numPr>
          <w:ilvl w:val="0"/>
          <w:numId w:val="8"/>
        </w:numPr>
        <w:shd w:val="clear" w:color="auto" w:fill="FFFFFF"/>
        <w:spacing w:before="96" w:beforeAutospacing="0" w:after="120" w:afterAutospacing="0" w:line="360" w:lineRule="auto"/>
        <w:rPr>
          <w:color w:val="000000"/>
          <w:sz w:val="28"/>
          <w:szCs w:val="28"/>
        </w:rPr>
      </w:pPr>
      <w:r w:rsidRPr="00B35AB8">
        <w:rPr>
          <w:color w:val="000000"/>
          <w:sz w:val="28"/>
          <w:szCs w:val="28"/>
        </w:rPr>
        <w:t>Включение в перспективный финансовый план ежегодно смещаемого на год вперед распределения ассигнований между субъектами бюджетного планирования на трехлетний период. Переход к утверждению перспективного финансового плана Правительством Российской Федерации</w:t>
      </w:r>
      <w:r w:rsidR="00E66FC9">
        <w:rPr>
          <w:color w:val="000000"/>
          <w:sz w:val="28"/>
          <w:szCs w:val="28"/>
        </w:rPr>
        <w:t>;</w:t>
      </w:r>
    </w:p>
    <w:p w:rsidR="005845DF" w:rsidRPr="00B35AB8" w:rsidRDefault="005845DF" w:rsidP="00B35AB8">
      <w:pPr>
        <w:pStyle w:val="a8"/>
        <w:numPr>
          <w:ilvl w:val="0"/>
          <w:numId w:val="8"/>
        </w:numPr>
        <w:shd w:val="clear" w:color="auto" w:fill="FFFFFF"/>
        <w:spacing w:before="96" w:beforeAutospacing="0" w:after="120" w:afterAutospacing="0" w:line="360" w:lineRule="auto"/>
        <w:rPr>
          <w:color w:val="000000"/>
          <w:sz w:val="28"/>
          <w:szCs w:val="28"/>
        </w:rPr>
      </w:pPr>
      <w:r w:rsidRPr="00B35AB8">
        <w:rPr>
          <w:color w:val="000000"/>
          <w:sz w:val="28"/>
          <w:szCs w:val="28"/>
        </w:rPr>
        <w:t>Введение в практику бюджетного процесса формирования ведомственных целевых программ, в рамки которых должна быть включена значительная часть бюджетных расходов, осуществляемых по сметному принципу. Ориентация федеральных целевых программ на решение крупных и требующих длительных сроков реализации инвестиционных, научно-технических и структурных проектов межотраслевого характера с четко сформулированными и количественно измеримыми индикаторами результативности</w:t>
      </w:r>
      <w:r w:rsidR="00E66FC9">
        <w:rPr>
          <w:color w:val="000000"/>
          <w:sz w:val="28"/>
          <w:szCs w:val="28"/>
        </w:rPr>
        <w:t>;</w:t>
      </w:r>
    </w:p>
    <w:p w:rsidR="005845DF" w:rsidRPr="00B35AB8" w:rsidRDefault="005845DF" w:rsidP="00B35AB8">
      <w:pPr>
        <w:pStyle w:val="a8"/>
        <w:numPr>
          <w:ilvl w:val="0"/>
          <w:numId w:val="8"/>
        </w:numPr>
        <w:shd w:val="clear" w:color="auto" w:fill="FFFFFF"/>
        <w:spacing w:before="96" w:beforeAutospacing="0" w:after="120" w:afterAutospacing="0" w:line="360" w:lineRule="auto"/>
        <w:rPr>
          <w:color w:val="000000"/>
          <w:sz w:val="28"/>
          <w:szCs w:val="28"/>
        </w:rPr>
      </w:pPr>
      <w:r w:rsidRPr="00B35AB8">
        <w:rPr>
          <w:color w:val="000000"/>
          <w:sz w:val="28"/>
          <w:szCs w:val="28"/>
        </w:rPr>
        <w:t>Переход к распределению бюджетных ресурсов между распорядителями бюджетных средств и бюджетными программами в зависимости от планируемого уровня достижения поставленных перед ними целей, в соответствии со среднесрочными приоритетами социально-экономической политики и в пределах прогнозируемых на долгосрочную перспективу объемов бюджетных ресурсов</w:t>
      </w:r>
      <w:r w:rsidR="00E66FC9">
        <w:rPr>
          <w:color w:val="000000"/>
          <w:sz w:val="28"/>
          <w:szCs w:val="28"/>
        </w:rPr>
        <w:t>;</w:t>
      </w:r>
    </w:p>
    <w:p w:rsidR="00B87515" w:rsidRDefault="005845DF" w:rsidP="00B87515">
      <w:pPr>
        <w:pStyle w:val="a8"/>
        <w:numPr>
          <w:ilvl w:val="0"/>
          <w:numId w:val="8"/>
        </w:numPr>
        <w:shd w:val="clear" w:color="auto" w:fill="FFFFFF"/>
        <w:spacing w:before="96" w:beforeAutospacing="0" w:after="120" w:afterAutospacing="0" w:line="360" w:lineRule="auto"/>
        <w:rPr>
          <w:color w:val="000000"/>
          <w:sz w:val="28"/>
          <w:szCs w:val="28"/>
        </w:rPr>
      </w:pPr>
      <w:r w:rsidRPr="00B35AB8">
        <w:rPr>
          <w:color w:val="000000"/>
          <w:sz w:val="28"/>
          <w:szCs w:val="28"/>
        </w:rPr>
        <w:t>Расширение сферы применения механизмов поддержки отобранных на конкурсной основе региональных и муниципальных программ бюджетных реформ в рамках создаваемого с 2005 года Фонда реформирования региональных и муниципальных финансов</w:t>
      </w:r>
      <w:r w:rsidR="00B35AB8">
        <w:rPr>
          <w:color w:val="000000"/>
          <w:sz w:val="28"/>
          <w:szCs w:val="28"/>
        </w:rPr>
        <w:t>.</w:t>
      </w:r>
      <w:r w:rsidR="00B87515">
        <w:rPr>
          <w:color w:val="000000"/>
          <w:sz w:val="28"/>
          <w:szCs w:val="28"/>
        </w:rPr>
        <w:tab/>
      </w:r>
    </w:p>
    <w:p w:rsidR="00B35AB8" w:rsidRDefault="00B87515" w:rsidP="00B87515">
      <w:pPr>
        <w:pStyle w:val="a8"/>
        <w:shd w:val="clear" w:color="auto" w:fill="FFFFFF"/>
        <w:spacing w:before="96" w:beforeAutospacing="0" w:after="120" w:afterAutospacing="0" w:line="360" w:lineRule="auto"/>
        <w:ind w:firstLine="360"/>
        <w:jc w:val="both"/>
        <w:rPr>
          <w:color w:val="000000"/>
          <w:sz w:val="28"/>
          <w:szCs w:val="28"/>
        </w:rPr>
      </w:pPr>
      <w:r w:rsidRPr="00B35AB8">
        <w:rPr>
          <w:sz w:val="28"/>
          <w:szCs w:val="28"/>
        </w:rPr>
        <w:t xml:space="preserve">Помимо этого, бюджетирование, ориентированное на результат наделяет нижние уровни управления большей ответственностью за принятие решений. При этом в рамках контроля большее внимание </w:t>
      </w:r>
      <w:r w:rsidRPr="00B35AB8">
        <w:rPr>
          <w:sz w:val="28"/>
          <w:szCs w:val="28"/>
        </w:rPr>
        <w:lastRenderedPageBreak/>
        <w:t>уделяется достигнутым результатам, чем израсходованным средствам.</w:t>
      </w:r>
      <w:r w:rsidRPr="00B35AB8">
        <w:rPr>
          <w:sz w:val="28"/>
          <w:szCs w:val="28"/>
        </w:rPr>
        <w:tab/>
      </w:r>
      <w:r>
        <w:rPr>
          <w:sz w:val="28"/>
          <w:szCs w:val="28"/>
        </w:rPr>
        <w:t>Таким образом бюджетирование, ориентированное на результат предполагает планирования деятельности органов публичной власти, отталкиваясь от постулата, что цель деятельности – достижение заданных результатов, имеющ</w:t>
      </w:r>
      <w:r w:rsidR="00AA3F2F">
        <w:rPr>
          <w:sz w:val="28"/>
          <w:szCs w:val="28"/>
        </w:rPr>
        <w:t xml:space="preserve">их социальное значение. </w:t>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Pr>
          <w:sz w:val="28"/>
          <w:szCs w:val="28"/>
        </w:rPr>
        <w:t>Такие результаты могут быть достигнуты только в случае заинтересованности и вовлеченности всех участников бюджетного процесса, а это достижимо только при условии наличия для них стимулов для этого.</w:t>
      </w:r>
      <w:r w:rsidRPr="00B35AB8">
        <w:rPr>
          <w:sz w:val="28"/>
          <w:szCs w:val="28"/>
        </w:rPr>
        <w:tab/>
      </w:r>
      <w:r w:rsidRPr="00B35AB8">
        <w:rPr>
          <w:sz w:val="28"/>
          <w:szCs w:val="28"/>
        </w:rPr>
        <w:tab/>
      </w:r>
      <w:r>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sidR="00AA3F2F">
        <w:rPr>
          <w:sz w:val="28"/>
          <w:szCs w:val="28"/>
        </w:rPr>
        <w:tab/>
      </w:r>
      <w:r>
        <w:rPr>
          <w:sz w:val="28"/>
          <w:szCs w:val="28"/>
        </w:rPr>
        <w:t>Так же стоит отметить, что внедрение системы такой системы бюджетного планирования в практику предполагает создание единой системы целеполагания и и системы мониторинга целевых показателей исполнения планов, контроля и оценки результатов, которые должны будут охватывать все сферы деятельности органов государственной власти, что на выходе, должно быть обеспечить возможность органам власти на уровне субъекта и муниципальном уровне экономически о</w:t>
      </w:r>
      <w:r w:rsidR="009760BB">
        <w:rPr>
          <w:sz w:val="28"/>
          <w:szCs w:val="28"/>
        </w:rPr>
        <w:t>босновано распределять бюджетные ассигнования, а также направлять ресурсы на решение приоритетных задач.</w:t>
      </w:r>
      <w:r w:rsidR="009760BB">
        <w:rPr>
          <w:sz w:val="28"/>
          <w:szCs w:val="28"/>
        </w:rPr>
        <w:tab/>
      </w:r>
      <w:r w:rsidR="009760BB">
        <w:rPr>
          <w:sz w:val="28"/>
          <w:szCs w:val="28"/>
        </w:rPr>
        <w:tab/>
      </w:r>
      <w:r w:rsidR="009760BB">
        <w:rPr>
          <w:sz w:val="28"/>
          <w:szCs w:val="28"/>
        </w:rPr>
        <w:tab/>
      </w:r>
      <w:r w:rsidR="009760BB">
        <w:rPr>
          <w:sz w:val="28"/>
          <w:szCs w:val="28"/>
        </w:rPr>
        <w:tab/>
      </w:r>
      <w:r>
        <w:rPr>
          <w:color w:val="000000"/>
          <w:sz w:val="28"/>
          <w:szCs w:val="28"/>
        </w:rPr>
        <w:tab/>
      </w:r>
      <w:r w:rsidR="00AA3F2F">
        <w:rPr>
          <w:color w:val="000000"/>
          <w:sz w:val="28"/>
          <w:szCs w:val="28"/>
        </w:rPr>
        <w:tab/>
      </w:r>
      <w:r w:rsidR="00B35AB8">
        <w:rPr>
          <w:color w:val="000000"/>
          <w:sz w:val="28"/>
          <w:szCs w:val="28"/>
        </w:rPr>
        <w:t>Для достижения поставленных задач, бюджетирование, ориентированное на результат использует следующие инструменты</w:t>
      </w:r>
      <w:r w:rsidR="009760BB">
        <w:rPr>
          <w:color w:val="000000"/>
          <w:sz w:val="28"/>
          <w:szCs w:val="28"/>
        </w:rPr>
        <w:t>, которые можно условно разделить на 2 группы</w:t>
      </w:r>
      <w:r w:rsidR="00B35AB8">
        <w:rPr>
          <w:color w:val="000000"/>
          <w:sz w:val="28"/>
          <w:szCs w:val="28"/>
        </w:rPr>
        <w:t>:</w:t>
      </w:r>
    </w:p>
    <w:p w:rsidR="009760BB" w:rsidRPr="009760BB" w:rsidRDefault="009760BB" w:rsidP="009760BB">
      <w:pPr>
        <w:pStyle w:val="a8"/>
        <w:numPr>
          <w:ilvl w:val="0"/>
          <w:numId w:val="31"/>
        </w:numPr>
        <w:shd w:val="clear" w:color="auto" w:fill="FFFFFF"/>
        <w:spacing w:before="96" w:beforeAutospacing="0" w:after="120" w:afterAutospacing="0" w:line="360" w:lineRule="auto"/>
        <w:ind w:hanging="654"/>
        <w:rPr>
          <w:color w:val="000000"/>
          <w:sz w:val="28"/>
          <w:szCs w:val="28"/>
        </w:rPr>
      </w:pPr>
      <w:r>
        <w:rPr>
          <w:color w:val="000000"/>
          <w:sz w:val="28"/>
          <w:szCs w:val="28"/>
        </w:rPr>
        <w:t>Инструменты целеполагания и планирования ( целевые программы, доклады:</w:t>
      </w:r>
    </w:p>
    <w:p w:rsidR="00B35AB8" w:rsidRDefault="00B35AB8" w:rsidP="009760BB">
      <w:pPr>
        <w:pStyle w:val="a8"/>
        <w:numPr>
          <w:ilvl w:val="0"/>
          <w:numId w:val="32"/>
        </w:numPr>
        <w:shd w:val="clear" w:color="auto" w:fill="FFFFFF"/>
        <w:spacing w:before="96" w:beforeAutospacing="0" w:after="120" w:afterAutospacing="0" w:line="360" w:lineRule="auto"/>
        <w:rPr>
          <w:color w:val="000000"/>
          <w:sz w:val="28"/>
          <w:szCs w:val="28"/>
        </w:rPr>
      </w:pPr>
      <w:r>
        <w:rPr>
          <w:color w:val="000000"/>
          <w:sz w:val="28"/>
          <w:szCs w:val="28"/>
        </w:rPr>
        <w:t>Целевые программы</w:t>
      </w:r>
      <w:r w:rsidR="00E66FC9">
        <w:rPr>
          <w:color w:val="000000"/>
          <w:sz w:val="28"/>
          <w:szCs w:val="28"/>
        </w:rPr>
        <w:t>;</w:t>
      </w:r>
    </w:p>
    <w:p w:rsidR="00B35AB8" w:rsidRDefault="00B35AB8" w:rsidP="009760BB">
      <w:pPr>
        <w:pStyle w:val="a8"/>
        <w:numPr>
          <w:ilvl w:val="0"/>
          <w:numId w:val="32"/>
        </w:numPr>
        <w:shd w:val="clear" w:color="auto" w:fill="FFFFFF"/>
        <w:spacing w:before="96" w:beforeAutospacing="0" w:after="120" w:afterAutospacing="0" w:line="360" w:lineRule="auto"/>
        <w:rPr>
          <w:color w:val="000000"/>
          <w:sz w:val="28"/>
          <w:szCs w:val="28"/>
        </w:rPr>
      </w:pPr>
      <w:r>
        <w:rPr>
          <w:color w:val="000000"/>
          <w:sz w:val="28"/>
          <w:szCs w:val="28"/>
        </w:rPr>
        <w:t>Доклады о результатах и основных направлениях деятельности</w:t>
      </w:r>
      <w:r w:rsidR="00E66FC9">
        <w:rPr>
          <w:color w:val="000000"/>
          <w:sz w:val="28"/>
          <w:szCs w:val="28"/>
        </w:rPr>
        <w:t>;</w:t>
      </w:r>
    </w:p>
    <w:p w:rsidR="009760BB" w:rsidRDefault="009760BB" w:rsidP="009760BB">
      <w:pPr>
        <w:pStyle w:val="a8"/>
        <w:numPr>
          <w:ilvl w:val="0"/>
          <w:numId w:val="32"/>
        </w:numPr>
        <w:shd w:val="clear" w:color="auto" w:fill="FFFFFF"/>
        <w:spacing w:before="96" w:beforeAutospacing="0" w:after="120" w:afterAutospacing="0" w:line="360" w:lineRule="auto"/>
        <w:rPr>
          <w:color w:val="000000"/>
          <w:sz w:val="28"/>
          <w:szCs w:val="28"/>
        </w:rPr>
      </w:pPr>
      <w:r>
        <w:rPr>
          <w:color w:val="000000"/>
          <w:sz w:val="28"/>
          <w:szCs w:val="28"/>
        </w:rPr>
        <w:t>Обоснование бюджетных ассигнований</w:t>
      </w:r>
      <w:r w:rsidR="00E66FC9">
        <w:rPr>
          <w:color w:val="000000"/>
          <w:sz w:val="28"/>
          <w:szCs w:val="28"/>
        </w:rPr>
        <w:t>;</w:t>
      </w:r>
    </w:p>
    <w:p w:rsidR="009760BB" w:rsidRPr="009760BB" w:rsidRDefault="009760BB" w:rsidP="009760BB">
      <w:pPr>
        <w:pStyle w:val="a8"/>
        <w:numPr>
          <w:ilvl w:val="0"/>
          <w:numId w:val="31"/>
        </w:numPr>
        <w:shd w:val="clear" w:color="auto" w:fill="FFFFFF"/>
        <w:spacing w:before="96" w:beforeAutospacing="0" w:after="120" w:afterAutospacing="0" w:line="360" w:lineRule="auto"/>
        <w:rPr>
          <w:color w:val="000000"/>
          <w:sz w:val="28"/>
          <w:szCs w:val="28"/>
        </w:rPr>
      </w:pPr>
      <w:r>
        <w:rPr>
          <w:color w:val="000000"/>
          <w:sz w:val="28"/>
          <w:szCs w:val="28"/>
        </w:rPr>
        <w:t>Инструменты реализации установленных целей и задач:</w:t>
      </w:r>
    </w:p>
    <w:p w:rsidR="00B35AB8" w:rsidRDefault="00B35AB8" w:rsidP="009760BB">
      <w:pPr>
        <w:pStyle w:val="a8"/>
        <w:numPr>
          <w:ilvl w:val="0"/>
          <w:numId w:val="33"/>
        </w:numPr>
        <w:shd w:val="clear" w:color="auto" w:fill="FFFFFF"/>
        <w:spacing w:before="96" w:beforeAutospacing="0" w:after="120" w:afterAutospacing="0" w:line="360" w:lineRule="auto"/>
        <w:rPr>
          <w:color w:val="000000"/>
          <w:sz w:val="28"/>
          <w:szCs w:val="28"/>
        </w:rPr>
      </w:pPr>
      <w:r>
        <w:rPr>
          <w:color w:val="000000"/>
          <w:sz w:val="28"/>
          <w:szCs w:val="28"/>
        </w:rPr>
        <w:t>Реестры расходных обязательств</w:t>
      </w:r>
      <w:r w:rsidR="00E66FC9">
        <w:rPr>
          <w:color w:val="000000"/>
          <w:sz w:val="28"/>
          <w:szCs w:val="28"/>
        </w:rPr>
        <w:t>;</w:t>
      </w:r>
    </w:p>
    <w:p w:rsidR="009760BB" w:rsidRDefault="00B35AB8" w:rsidP="009760BB">
      <w:pPr>
        <w:pStyle w:val="a8"/>
        <w:numPr>
          <w:ilvl w:val="0"/>
          <w:numId w:val="33"/>
        </w:numPr>
        <w:shd w:val="clear" w:color="auto" w:fill="FFFFFF"/>
        <w:spacing w:before="96" w:beforeAutospacing="0" w:after="120" w:afterAutospacing="0" w:line="360" w:lineRule="auto"/>
        <w:rPr>
          <w:color w:val="000000"/>
          <w:sz w:val="28"/>
          <w:szCs w:val="28"/>
        </w:rPr>
      </w:pPr>
      <w:r>
        <w:rPr>
          <w:color w:val="000000"/>
          <w:sz w:val="28"/>
          <w:szCs w:val="28"/>
        </w:rPr>
        <w:lastRenderedPageBreak/>
        <w:t>Государственные задания.</w:t>
      </w:r>
      <w:r w:rsidR="00AD7A4B">
        <w:rPr>
          <w:rStyle w:val="a6"/>
          <w:color w:val="000000"/>
          <w:sz w:val="28"/>
          <w:szCs w:val="28"/>
        </w:rPr>
        <w:footnoteReference w:id="5"/>
      </w:r>
      <w:r w:rsidR="00780B4E">
        <w:rPr>
          <w:color w:val="000000"/>
          <w:sz w:val="28"/>
          <w:szCs w:val="28"/>
        </w:rPr>
        <w:tab/>
      </w:r>
      <w:r w:rsidR="00780B4E">
        <w:rPr>
          <w:color w:val="000000"/>
          <w:sz w:val="28"/>
          <w:szCs w:val="28"/>
        </w:rPr>
        <w:tab/>
      </w:r>
      <w:r w:rsidR="00780B4E">
        <w:rPr>
          <w:color w:val="000000"/>
          <w:sz w:val="28"/>
          <w:szCs w:val="28"/>
        </w:rPr>
        <w:tab/>
      </w:r>
      <w:r w:rsidR="00780B4E">
        <w:rPr>
          <w:color w:val="000000"/>
          <w:sz w:val="28"/>
          <w:szCs w:val="28"/>
        </w:rPr>
        <w:tab/>
      </w:r>
      <w:r w:rsidR="00780B4E">
        <w:rPr>
          <w:color w:val="000000"/>
          <w:sz w:val="28"/>
          <w:szCs w:val="28"/>
        </w:rPr>
        <w:tab/>
      </w:r>
      <w:r w:rsidR="009760BB">
        <w:rPr>
          <w:color w:val="000000"/>
          <w:sz w:val="28"/>
          <w:szCs w:val="28"/>
        </w:rPr>
        <w:tab/>
      </w:r>
      <w:r w:rsidR="009760BB">
        <w:rPr>
          <w:color w:val="000000"/>
          <w:sz w:val="28"/>
          <w:szCs w:val="28"/>
        </w:rPr>
        <w:tab/>
      </w:r>
    </w:p>
    <w:p w:rsidR="00B35AB8" w:rsidRDefault="00B35AB8" w:rsidP="00B35AB8">
      <w:pPr>
        <w:spacing w:line="360" w:lineRule="auto"/>
        <w:ind w:firstLine="539"/>
        <w:jc w:val="both"/>
        <w:rPr>
          <w:rFonts w:ascii="Times New Roman" w:eastAsia="Times New Roman" w:hAnsi="Times New Roman"/>
          <w:sz w:val="28"/>
          <w:szCs w:val="28"/>
          <w:lang w:eastAsia="ru-RU"/>
        </w:rPr>
      </w:pPr>
      <w:r w:rsidRPr="009760BB">
        <w:rPr>
          <w:rFonts w:ascii="Times New Roman" w:hAnsi="Times New Roman"/>
          <w:b/>
          <w:color w:val="000000"/>
          <w:sz w:val="28"/>
          <w:szCs w:val="28"/>
        </w:rPr>
        <w:t>Целевые программы</w:t>
      </w:r>
      <w:r w:rsidRPr="00B35AB8">
        <w:rPr>
          <w:rFonts w:ascii="Times New Roman" w:hAnsi="Times New Roman"/>
          <w:color w:val="000000"/>
          <w:sz w:val="28"/>
          <w:szCs w:val="28"/>
        </w:rPr>
        <w:t xml:space="preserve"> делятся на государственные, федеральные, региональные и муниципальные и ведомственные. </w:t>
      </w:r>
      <w:r w:rsidRPr="00B35AB8">
        <w:rPr>
          <w:rFonts w:ascii="Times New Roman" w:hAnsi="Times New Roman"/>
          <w:color w:val="000000"/>
          <w:sz w:val="28"/>
          <w:szCs w:val="28"/>
        </w:rPr>
        <w:br/>
        <w:t>Распоряжением Правительства от 30 июня 2010 г</w:t>
      </w:r>
      <w:r w:rsidR="00780B4E">
        <w:rPr>
          <w:rFonts w:ascii="Times New Roman" w:hAnsi="Times New Roman"/>
          <w:color w:val="000000"/>
          <w:sz w:val="28"/>
          <w:szCs w:val="28"/>
        </w:rPr>
        <w:t>.</w:t>
      </w:r>
      <w:r w:rsidRPr="00B35AB8">
        <w:rPr>
          <w:rFonts w:ascii="Times New Roman" w:hAnsi="Times New Roman"/>
          <w:color w:val="000000"/>
          <w:sz w:val="28"/>
          <w:szCs w:val="28"/>
        </w:rPr>
        <w:t xml:space="preserve"> № 1101-р « Об утверждении Программы повышения эффективности бюджетных расходов до 2012 года» установлено следующее определение понятия « государственная программа». </w:t>
      </w:r>
      <w:r w:rsidRPr="00B35AB8">
        <w:rPr>
          <w:rFonts w:ascii="Times New Roman" w:eastAsia="Times New Roman" w:hAnsi="Times New Roman"/>
          <w:sz w:val="28"/>
          <w:szCs w:val="28"/>
          <w:lang w:eastAsia="ru-RU"/>
        </w:rPr>
        <w:t>Государственная пр</w:t>
      </w:r>
      <w:r>
        <w:rPr>
          <w:rFonts w:ascii="Times New Roman" w:eastAsia="Times New Roman" w:hAnsi="Times New Roman"/>
          <w:sz w:val="28"/>
          <w:szCs w:val="28"/>
          <w:lang w:eastAsia="ru-RU"/>
        </w:rPr>
        <w:t>ограмма Российской Федерации</w:t>
      </w:r>
      <w:r w:rsidRPr="00B35AB8">
        <w:rPr>
          <w:rFonts w:ascii="Times New Roman" w:eastAsia="Times New Roman" w:hAnsi="Times New Roman"/>
          <w:sz w:val="28"/>
          <w:szCs w:val="28"/>
          <w:lang w:eastAsia="ru-RU"/>
        </w:rPr>
        <w:t xml:space="preserve"> - документ, определяющий цель, задачи, результаты, основные направления и инструменты государственной политики, направленные на достижение целей и реализацию приоритетов, установленных Концепцией долгосрочного социально-экономического развития Российской Федерации на период до 2020 года, либо обеспечивающий реализацию в установленные сроки крупномасштабных мероприятий общенационального или международного значения.</w:t>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E42001" w:rsidRPr="009760BB">
        <w:rPr>
          <w:rFonts w:ascii="Times New Roman" w:eastAsia="Times New Roman" w:hAnsi="Times New Roman"/>
          <w:b/>
          <w:i/>
          <w:sz w:val="28"/>
          <w:szCs w:val="28"/>
          <w:lang w:eastAsia="ru-RU"/>
        </w:rPr>
        <w:t>Государственные программы</w:t>
      </w:r>
      <w:r w:rsidR="00E42001">
        <w:rPr>
          <w:rFonts w:ascii="Times New Roman" w:eastAsia="Times New Roman" w:hAnsi="Times New Roman"/>
          <w:sz w:val="28"/>
          <w:szCs w:val="28"/>
          <w:lang w:eastAsia="ru-RU"/>
        </w:rPr>
        <w:t xml:space="preserve"> разрабатываются с учетом следующих принципов:</w:t>
      </w:r>
    </w:p>
    <w:p w:rsidR="00E42001" w:rsidRDefault="00E42001" w:rsidP="00E42001">
      <w:pPr>
        <w:pStyle w:val="a3"/>
        <w:numPr>
          <w:ilvl w:val="0"/>
          <w:numId w:val="1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измеримых результатов</w:t>
      </w:r>
      <w:r w:rsidR="00E66FC9">
        <w:rPr>
          <w:rFonts w:ascii="Times New Roman" w:eastAsia="Times New Roman" w:hAnsi="Times New Roman"/>
          <w:sz w:val="28"/>
          <w:szCs w:val="28"/>
          <w:lang w:eastAsia="ru-RU"/>
        </w:rPr>
        <w:t>;</w:t>
      </w:r>
    </w:p>
    <w:p w:rsidR="00E42001" w:rsidRDefault="00E42001" w:rsidP="00E42001">
      <w:pPr>
        <w:pStyle w:val="a3"/>
        <w:numPr>
          <w:ilvl w:val="0"/>
          <w:numId w:val="1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Охват всех сфер деятельности органов исполнительной власти</w:t>
      </w:r>
      <w:r w:rsidR="00E66F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42001" w:rsidRDefault="00E42001" w:rsidP="00E42001">
      <w:pPr>
        <w:pStyle w:val="a3"/>
        <w:numPr>
          <w:ilvl w:val="0"/>
          <w:numId w:val="1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Интеграция финансовых и нормативных инструментов для достижения поставленных целей</w:t>
      </w:r>
      <w:r w:rsidR="00E66FC9">
        <w:rPr>
          <w:rFonts w:ascii="Times New Roman" w:eastAsia="Times New Roman" w:hAnsi="Times New Roman"/>
          <w:sz w:val="28"/>
          <w:szCs w:val="28"/>
          <w:lang w:eastAsia="ru-RU"/>
        </w:rPr>
        <w:t>;</w:t>
      </w:r>
    </w:p>
    <w:p w:rsidR="00E42001" w:rsidRDefault="00E42001" w:rsidP="00E42001">
      <w:pPr>
        <w:pStyle w:val="a3"/>
        <w:numPr>
          <w:ilvl w:val="0"/>
          <w:numId w:val="1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регулярной оценки эффективности исполнения государственных программ</w:t>
      </w:r>
      <w:r w:rsidR="00E66FC9">
        <w:rPr>
          <w:rFonts w:ascii="Times New Roman" w:eastAsia="Times New Roman" w:hAnsi="Times New Roman"/>
          <w:sz w:val="28"/>
          <w:szCs w:val="28"/>
          <w:lang w:eastAsia="ru-RU"/>
        </w:rPr>
        <w:t>.</w:t>
      </w:r>
    </w:p>
    <w:p w:rsidR="001A7037" w:rsidRDefault="00E42001" w:rsidP="00F94258">
      <w:pPr>
        <w:spacing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Требования к разработке, реализации и оценке эффективности государственных программ закреплены в постановление Правительства Российской Федерации от 2 июля 2010 г. № 588 « Об утверждении Порядка разработки, реализации и оценки эффективности </w:t>
      </w:r>
      <w:r>
        <w:rPr>
          <w:rFonts w:ascii="Times New Roman" w:eastAsia="Times New Roman" w:hAnsi="Times New Roman"/>
          <w:sz w:val="28"/>
          <w:szCs w:val="28"/>
          <w:lang w:eastAsia="ru-RU"/>
        </w:rPr>
        <w:lastRenderedPageBreak/>
        <w:t>государственных программ Российской Федерации».</w:t>
      </w:r>
      <w:r w:rsidR="00667649">
        <w:rPr>
          <w:rFonts w:ascii="Times New Roman" w:eastAsia="Times New Roman" w:hAnsi="Times New Roman"/>
          <w:sz w:val="28"/>
          <w:szCs w:val="28"/>
          <w:lang w:eastAsia="ru-RU"/>
        </w:rPr>
        <w:tab/>
      </w:r>
      <w:r w:rsidR="00D90A20">
        <w:rPr>
          <w:rFonts w:ascii="Times New Roman" w:eastAsia="Times New Roman" w:hAnsi="Times New Roman"/>
          <w:sz w:val="28"/>
          <w:szCs w:val="28"/>
          <w:lang w:eastAsia="ru-RU"/>
        </w:rPr>
        <w:br/>
      </w:r>
      <w:r w:rsidR="00667649">
        <w:rPr>
          <w:rFonts w:ascii="Times New Roman" w:eastAsia="Times New Roman" w:hAnsi="Times New Roman"/>
          <w:sz w:val="28"/>
          <w:szCs w:val="28"/>
          <w:lang w:eastAsia="ru-RU"/>
        </w:rPr>
        <w:t xml:space="preserve"> </w:t>
      </w:r>
      <w:r w:rsidR="00667649">
        <w:rPr>
          <w:rFonts w:ascii="Times New Roman" w:eastAsia="Times New Roman" w:hAnsi="Times New Roman"/>
          <w:sz w:val="28"/>
          <w:szCs w:val="28"/>
          <w:lang w:eastAsia="ru-RU"/>
        </w:rPr>
        <w:tab/>
      </w:r>
      <w:r w:rsidR="00D90A20" w:rsidRPr="009760BB">
        <w:rPr>
          <w:rFonts w:ascii="Times New Roman" w:eastAsia="Times New Roman" w:hAnsi="Times New Roman"/>
          <w:b/>
          <w:i/>
          <w:sz w:val="28"/>
          <w:szCs w:val="28"/>
          <w:lang w:eastAsia="ru-RU"/>
        </w:rPr>
        <w:t xml:space="preserve">Федеральные </w:t>
      </w:r>
      <w:r w:rsidR="005723DA" w:rsidRPr="009760BB">
        <w:rPr>
          <w:rFonts w:ascii="Times New Roman" w:eastAsia="Times New Roman" w:hAnsi="Times New Roman"/>
          <w:b/>
          <w:i/>
          <w:sz w:val="28"/>
          <w:szCs w:val="28"/>
          <w:lang w:eastAsia="ru-RU"/>
        </w:rPr>
        <w:t xml:space="preserve">целевые </w:t>
      </w:r>
      <w:r w:rsidR="00D90A20" w:rsidRPr="009760BB">
        <w:rPr>
          <w:rFonts w:ascii="Times New Roman" w:eastAsia="Times New Roman" w:hAnsi="Times New Roman"/>
          <w:b/>
          <w:i/>
          <w:sz w:val="28"/>
          <w:szCs w:val="28"/>
          <w:lang w:eastAsia="ru-RU"/>
        </w:rPr>
        <w:t>программы</w:t>
      </w:r>
      <w:r w:rsidR="00D90A20">
        <w:rPr>
          <w:rFonts w:ascii="Times New Roman" w:eastAsia="Times New Roman" w:hAnsi="Times New Roman"/>
          <w:sz w:val="28"/>
          <w:szCs w:val="28"/>
          <w:lang w:eastAsia="ru-RU"/>
        </w:rPr>
        <w:t xml:space="preserve"> – пионеры бюджетирования, ориентированного на результат. </w:t>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 xml:space="preserve">Федеральная целевая программа - </w:t>
      </w:r>
      <w:r w:rsidR="005723DA" w:rsidRPr="005723DA">
        <w:rPr>
          <w:rFonts w:ascii="Times New Roman" w:hAnsi="Times New Roman"/>
          <w:color w:val="000000"/>
          <w:sz w:val="28"/>
          <w:szCs w:val="28"/>
          <w:shd w:val="clear" w:color="auto" w:fill="FFFFFF"/>
        </w:rPr>
        <w:t>это увязанный по ресурсам, ис</w:t>
      </w:r>
      <w:r w:rsidR="005723DA" w:rsidRPr="005723DA">
        <w:rPr>
          <w:rFonts w:ascii="Times New Roman" w:hAnsi="Times New Roman"/>
          <w:color w:val="000000"/>
          <w:sz w:val="28"/>
          <w:szCs w:val="28"/>
          <w:shd w:val="clear" w:color="auto" w:fill="FFFFFF"/>
        </w:rPr>
        <w:softHyphen/>
        <w:t>полнителям и срокам осуществления комплекс научно-исследовательских, опытно-конструкторских, производственных, социально-экономичес</w:t>
      </w:r>
      <w:r w:rsidR="005723DA" w:rsidRPr="005723DA">
        <w:rPr>
          <w:rFonts w:ascii="Times New Roman" w:hAnsi="Times New Roman"/>
          <w:color w:val="000000"/>
          <w:sz w:val="28"/>
          <w:szCs w:val="28"/>
          <w:shd w:val="clear" w:color="auto" w:fill="FFFFFF"/>
        </w:rPr>
        <w:softHyphen/>
        <w:t>ких, организационно-хозяйственных и других мероприятий, обеспе</w:t>
      </w:r>
      <w:r w:rsidR="005723DA" w:rsidRPr="005723DA">
        <w:rPr>
          <w:rFonts w:ascii="Times New Roman" w:hAnsi="Times New Roman"/>
          <w:color w:val="000000"/>
          <w:sz w:val="28"/>
          <w:szCs w:val="28"/>
          <w:shd w:val="clear" w:color="auto" w:fill="FFFFFF"/>
        </w:rPr>
        <w:softHyphen/>
        <w:t>чивающих эффективное решение целевых задач и требующих госу</w:t>
      </w:r>
      <w:r w:rsidR="005723DA" w:rsidRPr="005723DA">
        <w:rPr>
          <w:rFonts w:ascii="Times New Roman" w:hAnsi="Times New Roman"/>
          <w:color w:val="000000"/>
          <w:sz w:val="28"/>
          <w:szCs w:val="28"/>
          <w:shd w:val="clear" w:color="auto" w:fill="FFFFFF"/>
        </w:rPr>
        <w:softHyphen/>
        <w:t>дарственной поддержки</w:t>
      </w:r>
      <w:r w:rsidR="00780B4E">
        <w:rPr>
          <w:rStyle w:val="a6"/>
          <w:rFonts w:ascii="Times New Roman" w:hAnsi="Times New Roman"/>
          <w:color w:val="000000"/>
          <w:sz w:val="28"/>
          <w:szCs w:val="28"/>
          <w:shd w:val="clear" w:color="auto" w:fill="FFFFFF"/>
        </w:rPr>
        <w:footnoteReference w:id="6"/>
      </w:r>
      <w:r w:rsidR="005723DA" w:rsidRPr="005723DA">
        <w:rPr>
          <w:rFonts w:ascii="Times New Roman" w:hAnsi="Times New Roman"/>
          <w:color w:val="000000"/>
          <w:sz w:val="28"/>
          <w:szCs w:val="28"/>
          <w:shd w:val="clear" w:color="auto" w:fill="FFFFFF"/>
        </w:rPr>
        <w:t>.</w:t>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D90A20">
        <w:rPr>
          <w:rFonts w:ascii="Times New Roman" w:eastAsia="Times New Roman" w:hAnsi="Times New Roman"/>
          <w:sz w:val="28"/>
          <w:szCs w:val="28"/>
          <w:lang w:eastAsia="ru-RU"/>
        </w:rPr>
        <w:t>Основные принципы разработки и реализации федеральных целевых программ были закреплены еще в Федераль</w:t>
      </w:r>
      <w:r w:rsidR="00780B4E">
        <w:rPr>
          <w:rFonts w:ascii="Times New Roman" w:eastAsia="Times New Roman" w:hAnsi="Times New Roman"/>
          <w:sz w:val="28"/>
          <w:szCs w:val="28"/>
          <w:lang w:eastAsia="ru-RU"/>
        </w:rPr>
        <w:t>ном законе от 13 декабря 1994 г.</w:t>
      </w:r>
      <w:r w:rsidR="00D90A20">
        <w:rPr>
          <w:rFonts w:ascii="Times New Roman" w:eastAsia="Times New Roman" w:hAnsi="Times New Roman"/>
          <w:sz w:val="28"/>
          <w:szCs w:val="28"/>
          <w:lang w:eastAsia="ru-RU"/>
        </w:rPr>
        <w:t xml:space="preserve"> № 60-ФЗ « О поставках продукции для федеральных государственных нужд»</w:t>
      </w:r>
      <w:r w:rsidR="005723DA">
        <w:rPr>
          <w:rFonts w:ascii="Times New Roman" w:eastAsia="Times New Roman" w:hAnsi="Times New Roman"/>
          <w:sz w:val="28"/>
          <w:szCs w:val="28"/>
          <w:lang w:eastAsia="ru-RU"/>
        </w:rPr>
        <w:t>.</w:t>
      </w:r>
      <w:r w:rsidR="005723DA">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D90A20">
        <w:rPr>
          <w:rFonts w:ascii="Times New Roman" w:eastAsia="Times New Roman" w:hAnsi="Times New Roman"/>
          <w:sz w:val="28"/>
          <w:szCs w:val="28"/>
          <w:lang w:eastAsia="ru-RU"/>
        </w:rPr>
        <w:t>В соответствии с постановлением Правительства Российской Федерации от 02 июля 2010 г</w:t>
      </w:r>
      <w:r w:rsidR="00780B4E">
        <w:rPr>
          <w:rFonts w:ascii="Times New Roman" w:eastAsia="Times New Roman" w:hAnsi="Times New Roman"/>
          <w:sz w:val="28"/>
          <w:szCs w:val="28"/>
          <w:lang w:eastAsia="ru-RU"/>
        </w:rPr>
        <w:t>.</w:t>
      </w:r>
      <w:r w:rsidR="00D90A20">
        <w:rPr>
          <w:rFonts w:ascii="Times New Roman" w:eastAsia="Times New Roman" w:hAnsi="Times New Roman"/>
          <w:sz w:val="28"/>
          <w:szCs w:val="28"/>
          <w:lang w:eastAsia="ru-RU"/>
        </w:rPr>
        <w:t xml:space="preserve"> № 588 Федеральные целевые программы включаются в состав государственных программ.</w:t>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AA3F2F">
        <w:rPr>
          <w:rFonts w:ascii="Times New Roman" w:eastAsia="Times New Roman" w:hAnsi="Times New Roman"/>
          <w:sz w:val="28"/>
          <w:szCs w:val="28"/>
          <w:lang w:eastAsia="ru-RU"/>
        </w:rPr>
        <w:tab/>
      </w:r>
      <w:r w:rsidR="00667649">
        <w:rPr>
          <w:rFonts w:ascii="Times New Roman" w:eastAsia="Times New Roman" w:hAnsi="Times New Roman"/>
          <w:sz w:val="28"/>
          <w:szCs w:val="28"/>
          <w:lang w:eastAsia="ru-RU"/>
        </w:rPr>
        <w:tab/>
      </w:r>
      <w:r w:rsidR="005723DA" w:rsidRPr="009760BB">
        <w:rPr>
          <w:rFonts w:ascii="Times New Roman" w:eastAsia="Times New Roman" w:hAnsi="Times New Roman"/>
          <w:b/>
          <w:i/>
          <w:sz w:val="28"/>
          <w:szCs w:val="28"/>
          <w:lang w:eastAsia="ru-RU"/>
        </w:rPr>
        <w:t>Ведомственная целевая программа</w:t>
      </w:r>
      <w:r w:rsidR="005723DA">
        <w:rPr>
          <w:rFonts w:ascii="Times New Roman" w:eastAsia="Times New Roman" w:hAnsi="Times New Roman"/>
          <w:sz w:val="28"/>
          <w:szCs w:val="28"/>
          <w:lang w:eastAsia="ru-RU"/>
        </w:rPr>
        <w:t>, в связи с принятием постановления Правительства РФ частью подпрограммы государственной программы, и представляет собой комплекс взаимоувязанных мероприятий, направленных на решение конкретной задачи, описываемой измеряемыми целевыми индикаторы. Утверждается главных распорядителем средств бюджета.</w:t>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tab/>
      </w:r>
      <w:r w:rsidR="005723DA">
        <w:rPr>
          <w:rFonts w:ascii="Times New Roman" w:eastAsia="Times New Roman" w:hAnsi="Times New Roman"/>
          <w:sz w:val="28"/>
          <w:szCs w:val="28"/>
          <w:lang w:eastAsia="ru-RU"/>
        </w:rPr>
        <w:br/>
      </w:r>
      <w:r w:rsidR="00667649">
        <w:rPr>
          <w:rFonts w:ascii="Times New Roman" w:hAnsi="Times New Roman"/>
          <w:color w:val="333333"/>
          <w:sz w:val="28"/>
          <w:szCs w:val="28"/>
          <w:shd w:val="clear" w:color="auto" w:fill="FBF9F1"/>
        </w:rPr>
        <w:t xml:space="preserve"> </w:t>
      </w:r>
      <w:r w:rsidR="00667649">
        <w:rPr>
          <w:rFonts w:ascii="Times New Roman" w:hAnsi="Times New Roman"/>
          <w:color w:val="333333"/>
          <w:sz w:val="28"/>
          <w:szCs w:val="28"/>
          <w:shd w:val="clear" w:color="auto" w:fill="FBF9F1"/>
        </w:rPr>
        <w:tab/>
      </w:r>
      <w:r w:rsidR="005723DA" w:rsidRPr="009760BB">
        <w:rPr>
          <w:rFonts w:ascii="Times New Roman" w:hAnsi="Times New Roman"/>
          <w:b/>
          <w:i/>
          <w:color w:val="333333"/>
          <w:sz w:val="28"/>
          <w:szCs w:val="28"/>
          <w:shd w:val="clear" w:color="auto" w:fill="FBF9F1"/>
        </w:rPr>
        <w:t>Региональная (муниципальная) программа</w:t>
      </w:r>
      <w:r w:rsidR="005723DA" w:rsidRPr="005723DA">
        <w:rPr>
          <w:rFonts w:ascii="Times New Roman" w:hAnsi="Times New Roman"/>
          <w:color w:val="333333"/>
          <w:sz w:val="28"/>
          <w:szCs w:val="28"/>
          <w:shd w:val="clear" w:color="auto" w:fill="FBF9F1"/>
        </w:rPr>
        <w:t xml:space="preserve"> - это согласованный и увязанный по ресурсам, исполнителям и срокам осуществления комплекс научно-исследовательских, проектных, производственных, социально-экономических, организационно-хозяйственных и других целевых мероприятий, реализуемых при поддержке государства. Они обеспечивают эффективное решение задач общенационального, межтерриториального </w:t>
      </w:r>
      <w:r w:rsidR="005723DA" w:rsidRPr="005723DA">
        <w:rPr>
          <w:rFonts w:ascii="Times New Roman" w:hAnsi="Times New Roman"/>
          <w:color w:val="333333"/>
          <w:sz w:val="28"/>
          <w:szCs w:val="28"/>
          <w:shd w:val="clear" w:color="auto" w:fill="FBF9F1"/>
        </w:rPr>
        <w:lastRenderedPageBreak/>
        <w:t>или важного регионального значения в области экономического, научно-технического, социально-культурного и (или) экологического развития региона — субъекта Российской Федерации, экономического района, зоны, города и т. д.</w:t>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tab/>
      </w:r>
      <w:r w:rsidR="005723DA">
        <w:rPr>
          <w:rFonts w:ascii="Times New Roman" w:hAnsi="Times New Roman"/>
          <w:color w:val="333333"/>
          <w:sz w:val="28"/>
          <w:szCs w:val="28"/>
          <w:shd w:val="clear" w:color="auto" w:fill="FBF9F1"/>
        </w:rPr>
        <w:br/>
      </w:r>
      <w:r w:rsidR="00667649">
        <w:rPr>
          <w:rFonts w:ascii="Times New Roman" w:hAnsi="Times New Roman"/>
          <w:color w:val="333333"/>
          <w:sz w:val="28"/>
          <w:szCs w:val="28"/>
          <w:shd w:val="clear" w:color="auto" w:fill="FBF9F1"/>
        </w:rPr>
        <w:t xml:space="preserve"> </w:t>
      </w:r>
      <w:r w:rsidR="00667649">
        <w:rPr>
          <w:rFonts w:ascii="Times New Roman" w:hAnsi="Times New Roman"/>
          <w:color w:val="333333"/>
          <w:sz w:val="28"/>
          <w:szCs w:val="28"/>
          <w:shd w:val="clear" w:color="auto" w:fill="FBF9F1"/>
        </w:rPr>
        <w:tab/>
      </w:r>
      <w:r w:rsidR="005723DA" w:rsidRPr="009760BB">
        <w:rPr>
          <w:rFonts w:ascii="Times New Roman" w:hAnsi="Times New Roman"/>
          <w:b/>
          <w:i/>
          <w:color w:val="333333"/>
          <w:sz w:val="28"/>
          <w:szCs w:val="28"/>
          <w:shd w:val="clear" w:color="auto" w:fill="FBF9F1"/>
        </w:rPr>
        <w:t>Доклад</w:t>
      </w:r>
      <w:r w:rsidR="0076323E" w:rsidRPr="009760BB">
        <w:rPr>
          <w:rFonts w:ascii="Times New Roman" w:hAnsi="Times New Roman"/>
          <w:b/>
          <w:i/>
          <w:color w:val="333333"/>
          <w:sz w:val="28"/>
          <w:szCs w:val="28"/>
          <w:shd w:val="clear" w:color="auto" w:fill="FBF9F1"/>
        </w:rPr>
        <w:t xml:space="preserve"> о результатах и основных направлениях деятельности</w:t>
      </w:r>
      <w:r w:rsidR="0076323E" w:rsidRPr="009760BB">
        <w:rPr>
          <w:rFonts w:ascii="Times New Roman" w:hAnsi="Times New Roman"/>
          <w:i/>
          <w:color w:val="333333"/>
          <w:sz w:val="28"/>
          <w:szCs w:val="28"/>
          <w:shd w:val="clear" w:color="auto" w:fill="FBF9F1"/>
        </w:rPr>
        <w:t xml:space="preserve"> </w:t>
      </w:r>
      <w:r w:rsidR="0076323E">
        <w:rPr>
          <w:rFonts w:ascii="Times New Roman" w:hAnsi="Times New Roman"/>
          <w:color w:val="333333"/>
          <w:sz w:val="28"/>
          <w:szCs w:val="28"/>
          <w:shd w:val="clear" w:color="auto" w:fill="FBF9F1"/>
        </w:rPr>
        <w:t xml:space="preserve">представляет собой документ стратегического планирования, </w:t>
      </w:r>
      <w:r w:rsidR="002244FE">
        <w:rPr>
          <w:rFonts w:ascii="Times New Roman" w:hAnsi="Times New Roman"/>
          <w:color w:val="333333"/>
          <w:sz w:val="28"/>
          <w:szCs w:val="28"/>
          <w:shd w:val="clear" w:color="auto" w:fill="FBF9F1"/>
        </w:rPr>
        <w:t xml:space="preserve"> характеризующий результаты деятельности субъекта бюджетного планирования за отчетный период и план мероприятий на среднесрочную перспективу, </w:t>
      </w:r>
      <w:r w:rsidR="0076323E">
        <w:rPr>
          <w:rFonts w:ascii="Times New Roman" w:hAnsi="Times New Roman"/>
          <w:color w:val="333333"/>
          <w:sz w:val="28"/>
          <w:szCs w:val="28"/>
          <w:shd w:val="clear" w:color="auto" w:fill="FBF9F1"/>
        </w:rPr>
        <w:t xml:space="preserve">призванный повысить прозрачность деятельности органов исполнительной власти и усилить общественный контроль </w:t>
      </w:r>
      <w:r w:rsidR="009760BB">
        <w:rPr>
          <w:rFonts w:ascii="Times New Roman" w:hAnsi="Times New Roman"/>
          <w:color w:val="333333"/>
          <w:sz w:val="28"/>
          <w:szCs w:val="28"/>
          <w:shd w:val="clear" w:color="auto" w:fill="FBF9F1"/>
        </w:rPr>
        <w:t>за ним</w:t>
      </w:r>
      <w:r w:rsidR="00AA3F2F">
        <w:rPr>
          <w:rFonts w:ascii="Times New Roman" w:hAnsi="Times New Roman"/>
          <w:color w:val="333333"/>
          <w:sz w:val="28"/>
          <w:szCs w:val="28"/>
          <w:shd w:val="clear" w:color="auto" w:fill="FBF9F1"/>
        </w:rPr>
        <w:t>и.</w:t>
      </w:r>
      <w:r w:rsidR="00AA3F2F">
        <w:rPr>
          <w:rFonts w:ascii="Times New Roman" w:hAnsi="Times New Roman"/>
          <w:color w:val="333333"/>
          <w:sz w:val="28"/>
          <w:szCs w:val="28"/>
          <w:shd w:val="clear" w:color="auto" w:fill="FBF9F1"/>
        </w:rPr>
        <w:tab/>
      </w:r>
      <w:r w:rsidR="0076323E">
        <w:rPr>
          <w:rFonts w:ascii="Times New Roman" w:hAnsi="Times New Roman"/>
          <w:color w:val="333333"/>
          <w:sz w:val="28"/>
          <w:szCs w:val="28"/>
          <w:shd w:val="clear" w:color="auto" w:fill="FBF9F1"/>
        </w:rPr>
        <w:t>Принципы и правила подготовки данных докладов законодательно закреплены в постановлении Правительства Российской Федерации от 22 мая 2004 г</w:t>
      </w:r>
      <w:r w:rsidR="00780B4E">
        <w:rPr>
          <w:rFonts w:ascii="Times New Roman" w:hAnsi="Times New Roman"/>
          <w:color w:val="333333"/>
          <w:sz w:val="28"/>
          <w:szCs w:val="28"/>
          <w:shd w:val="clear" w:color="auto" w:fill="FBF9F1"/>
        </w:rPr>
        <w:t>.</w:t>
      </w:r>
      <w:r w:rsidR="0076323E">
        <w:rPr>
          <w:rFonts w:ascii="Times New Roman" w:hAnsi="Times New Roman"/>
          <w:color w:val="333333"/>
          <w:sz w:val="28"/>
          <w:szCs w:val="28"/>
          <w:shd w:val="clear" w:color="auto" w:fill="FBF9F1"/>
        </w:rPr>
        <w:t xml:space="preserve"> № 249 «О мерах по повышению резул</w:t>
      </w:r>
      <w:r w:rsidR="002C7D86">
        <w:rPr>
          <w:rFonts w:ascii="Times New Roman" w:hAnsi="Times New Roman"/>
          <w:color w:val="333333"/>
          <w:sz w:val="28"/>
          <w:szCs w:val="28"/>
          <w:shd w:val="clear" w:color="auto" w:fill="FBF9F1"/>
        </w:rPr>
        <w:t xml:space="preserve">ьтативности бюджетных расходов». </w:t>
      </w:r>
      <w:r w:rsidR="002C7D86">
        <w:rPr>
          <w:rFonts w:ascii="Times New Roman" w:hAnsi="Times New Roman"/>
          <w:color w:val="333333"/>
          <w:sz w:val="28"/>
          <w:szCs w:val="28"/>
          <w:shd w:val="clear" w:color="auto" w:fill="FBF9F1"/>
        </w:rPr>
        <w:tab/>
      </w:r>
      <w:r w:rsidR="002C7D86">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780B4E">
        <w:rPr>
          <w:rFonts w:ascii="Times New Roman" w:hAnsi="Times New Roman"/>
          <w:color w:val="333333"/>
          <w:sz w:val="28"/>
          <w:szCs w:val="28"/>
          <w:shd w:val="clear" w:color="auto" w:fill="FBF9F1"/>
        </w:rPr>
        <w:tab/>
      </w:r>
      <w:r w:rsidR="00780B4E">
        <w:rPr>
          <w:rFonts w:ascii="Times New Roman" w:hAnsi="Times New Roman"/>
          <w:color w:val="333333"/>
          <w:sz w:val="28"/>
          <w:szCs w:val="28"/>
          <w:shd w:val="clear" w:color="auto" w:fill="FBF9F1"/>
        </w:rPr>
        <w:tab/>
      </w:r>
      <w:r w:rsidR="009760BB" w:rsidRPr="00937BFF">
        <w:rPr>
          <w:rFonts w:ascii="Times New Roman" w:hAnsi="Times New Roman"/>
          <w:color w:val="333333"/>
          <w:sz w:val="28"/>
          <w:szCs w:val="28"/>
          <w:shd w:val="clear" w:color="auto" w:fill="FBF9F1"/>
        </w:rPr>
        <w:t xml:space="preserve">Доклад о результатах и основных направлениях деятельности отличается от всех других инструментов тем, что позволяет </w:t>
      </w:r>
      <w:r w:rsidR="003755C2" w:rsidRPr="00937BFF">
        <w:rPr>
          <w:rFonts w:ascii="Times New Roman" w:hAnsi="Times New Roman"/>
          <w:color w:val="333333"/>
          <w:sz w:val="28"/>
          <w:szCs w:val="28"/>
          <w:shd w:val="clear" w:color="auto" w:fill="FBF9F1"/>
        </w:rPr>
        <w:t>увязать содержательные аспекты деятельности главных распорядителей бюджетных средств с фактическими и планируемыми объемами бюджетного финансирован</w:t>
      </w:r>
      <w:r w:rsidR="00403F65" w:rsidRPr="00937BFF">
        <w:rPr>
          <w:rFonts w:ascii="Times New Roman" w:hAnsi="Times New Roman"/>
          <w:color w:val="333333"/>
          <w:sz w:val="28"/>
          <w:szCs w:val="28"/>
          <w:shd w:val="clear" w:color="auto" w:fill="FBF9F1"/>
        </w:rPr>
        <w:t>ия, благодаря тому, что включает в себя все основные параметры деятельности соответствующего подразделения органа власти в отчетном году и плановом периоде, структуру и направления использования выделенных ему средств.</w:t>
      </w:r>
      <w:r w:rsidR="002C7D86" w:rsidRPr="00937BFF">
        <w:rPr>
          <w:rFonts w:ascii="Times New Roman" w:hAnsi="Times New Roman"/>
          <w:color w:val="333333"/>
          <w:sz w:val="28"/>
          <w:szCs w:val="28"/>
          <w:shd w:val="clear" w:color="auto" w:fill="FBF9F1"/>
        </w:rPr>
        <w:tab/>
      </w:r>
      <w:r w:rsidR="002C7D86" w:rsidRPr="00937BFF">
        <w:rPr>
          <w:rFonts w:ascii="Times New Roman" w:hAnsi="Times New Roman"/>
          <w:color w:val="333333"/>
          <w:sz w:val="28"/>
          <w:szCs w:val="28"/>
          <w:shd w:val="clear" w:color="auto" w:fill="FBF9F1"/>
        </w:rPr>
        <w:tab/>
      </w:r>
      <w:r w:rsidR="00F94258">
        <w:rPr>
          <w:rFonts w:ascii="Times New Roman" w:hAnsi="Times New Roman"/>
          <w:color w:val="333333"/>
          <w:sz w:val="28"/>
          <w:szCs w:val="28"/>
          <w:shd w:val="clear" w:color="auto" w:fill="FBF9F1"/>
        </w:rPr>
        <w:tab/>
      </w:r>
      <w:r w:rsidR="002C7D86" w:rsidRPr="00937BFF">
        <w:rPr>
          <w:rFonts w:ascii="Times New Roman" w:hAnsi="Times New Roman"/>
          <w:b/>
          <w:i/>
          <w:color w:val="333333"/>
          <w:sz w:val="28"/>
          <w:szCs w:val="28"/>
          <w:shd w:val="clear" w:color="auto" w:fill="FBF9F1"/>
        </w:rPr>
        <w:t>Реестр расходных обязательств</w:t>
      </w:r>
      <w:r w:rsidR="002C7D86" w:rsidRPr="00937BFF">
        <w:rPr>
          <w:rFonts w:ascii="Times New Roman" w:hAnsi="Times New Roman"/>
          <w:color w:val="333333"/>
          <w:sz w:val="28"/>
          <w:szCs w:val="28"/>
          <w:shd w:val="clear" w:color="auto" w:fill="FBF9F1"/>
        </w:rPr>
        <w:t xml:space="preserve"> представляет собой и</w:t>
      </w:r>
      <w:r w:rsidR="002C7D86" w:rsidRPr="00937BFF">
        <w:rPr>
          <w:rFonts w:ascii="Times New Roman" w:hAnsi="Times New Roman"/>
          <w:color w:val="000000"/>
          <w:sz w:val="28"/>
          <w:szCs w:val="28"/>
          <w:shd w:val="clear" w:color="auto" w:fill="FFFFFF"/>
        </w:rPr>
        <w:t>спользуемый при</w:t>
      </w:r>
      <w:r w:rsidR="002C7D86" w:rsidRPr="002C7D86">
        <w:rPr>
          <w:rFonts w:ascii="Times New Roman" w:hAnsi="Times New Roman"/>
          <w:color w:val="000000"/>
          <w:sz w:val="28"/>
          <w:szCs w:val="28"/>
          <w:shd w:val="clear" w:color="auto" w:fill="FFFFFF"/>
        </w:rPr>
        <w:t xml:space="preserve">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w:t>
      </w:r>
      <w:r w:rsidR="002C7D86" w:rsidRPr="002C7D86">
        <w:rPr>
          <w:rFonts w:ascii="Times New Roman" w:hAnsi="Times New Roman"/>
          <w:color w:val="000000"/>
          <w:sz w:val="28"/>
          <w:szCs w:val="28"/>
          <w:shd w:val="clear" w:color="auto" w:fill="FFFFFF"/>
        </w:rPr>
        <w:lastRenderedPageBreak/>
        <w:t>необходимых для исполнения включенных в реестр обязательств.</w:t>
      </w:r>
      <w:r w:rsidR="002C7D86">
        <w:rPr>
          <w:rStyle w:val="a6"/>
          <w:rFonts w:ascii="Times New Roman" w:hAnsi="Times New Roman"/>
          <w:color w:val="000000"/>
          <w:sz w:val="28"/>
          <w:szCs w:val="28"/>
          <w:shd w:val="clear" w:color="auto" w:fill="FFFFFF"/>
        </w:rPr>
        <w:footnoteReference w:id="7"/>
      </w:r>
      <w:r w:rsidR="00F94258">
        <w:rPr>
          <w:rFonts w:ascii="Times New Roman" w:hAnsi="Times New Roman"/>
          <w:color w:val="000000"/>
          <w:sz w:val="28"/>
          <w:szCs w:val="28"/>
          <w:shd w:val="clear" w:color="auto" w:fill="FFFFFF"/>
        </w:rPr>
        <w:tab/>
      </w:r>
      <w:r w:rsidR="002C7D86">
        <w:rPr>
          <w:rFonts w:ascii="Times New Roman" w:hAnsi="Times New Roman"/>
          <w:color w:val="000000"/>
          <w:sz w:val="28"/>
          <w:szCs w:val="28"/>
          <w:shd w:val="clear" w:color="auto" w:fill="FFFFFF"/>
        </w:rPr>
        <w:t xml:space="preserve">Ведение реестра расходных обязательств носит обязательный характер, а порядок ведения утверждается </w:t>
      </w:r>
      <w:r w:rsidR="007E1AC7">
        <w:rPr>
          <w:rFonts w:ascii="Times New Roman" w:hAnsi="Times New Roman"/>
          <w:color w:val="000000"/>
          <w:sz w:val="28"/>
          <w:szCs w:val="28"/>
          <w:shd w:val="clear" w:color="auto" w:fill="FFFFFF"/>
        </w:rPr>
        <w:t>для Российской Федерации – Правительством Российской Федерации, для субъекта Российской Федерации – высшим исполнительным органом государственной власти субъекта Российской Федерации, для муниципального образования – местной администрацией муниц</w:t>
      </w:r>
      <w:r w:rsidR="00F94258">
        <w:rPr>
          <w:rFonts w:ascii="Times New Roman" w:hAnsi="Times New Roman"/>
          <w:color w:val="000000"/>
          <w:sz w:val="28"/>
          <w:szCs w:val="28"/>
          <w:shd w:val="clear" w:color="auto" w:fill="FFFFFF"/>
        </w:rPr>
        <w:t>ипального образования.</w:t>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Реестр расходных обязательств как инструмент бюджетного планирования появился в 2007 году после законодательного закрепления в Бюджетном кодексе соответствующе</w:t>
      </w:r>
      <w:r w:rsidR="00F94258">
        <w:rPr>
          <w:rFonts w:ascii="Times New Roman" w:hAnsi="Times New Roman"/>
          <w:color w:val="000000"/>
          <w:sz w:val="28"/>
          <w:szCs w:val="28"/>
          <w:shd w:val="clear" w:color="auto" w:fill="FFFFFF"/>
        </w:rPr>
        <w:t xml:space="preserve">го понятийного аппарат. </w:t>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Реестр расходных обязательств уже зарекомендовал себя как эффективный инструмент бюджетного планирования, позволяющий установить соответствие расходных обязательств полномочиям и функциям</w:t>
      </w:r>
      <w:r w:rsidR="00B11B9E">
        <w:rPr>
          <w:rFonts w:ascii="Times New Roman" w:hAnsi="Times New Roman"/>
          <w:color w:val="000000"/>
          <w:sz w:val="28"/>
          <w:szCs w:val="28"/>
          <w:shd w:val="clear" w:color="auto" w:fill="FFFFFF"/>
        </w:rPr>
        <w:t xml:space="preserve"> органов государственной власти, и используется при составлении бюджетов всех уровней.</w:t>
      </w:r>
      <w:r w:rsidR="00B11B9E">
        <w:rPr>
          <w:rFonts w:ascii="Times New Roman" w:hAnsi="Times New Roman"/>
          <w:color w:val="000000"/>
          <w:sz w:val="28"/>
          <w:szCs w:val="28"/>
          <w:shd w:val="clear" w:color="auto" w:fill="FFFFFF"/>
        </w:rPr>
        <w:tab/>
      </w:r>
      <w:r w:rsidR="00B11B9E">
        <w:rPr>
          <w:rFonts w:ascii="Times New Roman" w:hAnsi="Times New Roman"/>
          <w:color w:val="000000"/>
          <w:sz w:val="28"/>
          <w:szCs w:val="28"/>
          <w:shd w:val="clear" w:color="auto" w:fill="FFFFFF"/>
        </w:rPr>
        <w:tab/>
      </w:r>
      <w:r w:rsidR="00B11B9E">
        <w:rPr>
          <w:rFonts w:ascii="Times New Roman" w:hAnsi="Times New Roman"/>
          <w:color w:val="000000"/>
          <w:sz w:val="28"/>
          <w:szCs w:val="28"/>
          <w:shd w:val="clear" w:color="auto" w:fill="FFFFFF"/>
        </w:rPr>
        <w:tab/>
      </w:r>
      <w:r w:rsidR="00B11B9E">
        <w:rPr>
          <w:rFonts w:ascii="Times New Roman" w:hAnsi="Times New Roman"/>
          <w:color w:val="000000"/>
          <w:sz w:val="28"/>
          <w:szCs w:val="28"/>
          <w:shd w:val="clear" w:color="auto" w:fill="FFFFFF"/>
        </w:rPr>
        <w:tab/>
      </w:r>
      <w:r w:rsidR="00B11B9E">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B11B9E">
        <w:rPr>
          <w:rFonts w:ascii="Times New Roman" w:hAnsi="Times New Roman"/>
          <w:color w:val="000000"/>
          <w:sz w:val="28"/>
          <w:szCs w:val="28"/>
          <w:shd w:val="clear" w:color="auto" w:fill="FFFFFF"/>
        </w:rPr>
        <w:t xml:space="preserve">Согласно положениям статьи 6 Бюджетного кодекса Российской Федерации </w:t>
      </w:r>
      <w:r w:rsidR="00B11B9E" w:rsidRPr="009760BB">
        <w:rPr>
          <w:rFonts w:ascii="Times New Roman" w:eastAsia="Times New Roman" w:hAnsi="Times New Roman"/>
          <w:b/>
          <w:i/>
          <w:sz w:val="28"/>
          <w:szCs w:val="28"/>
          <w:lang w:eastAsia="ru-RU"/>
        </w:rPr>
        <w:t>обоснование бюджетных ассигнований</w:t>
      </w:r>
      <w:r w:rsidR="00B11B9E" w:rsidRPr="00B11B9E">
        <w:rPr>
          <w:rFonts w:ascii="Times New Roman" w:eastAsia="Times New Roman" w:hAnsi="Times New Roman"/>
          <w:sz w:val="28"/>
          <w:szCs w:val="28"/>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r w:rsidR="00780B4E">
        <w:rPr>
          <w:rStyle w:val="a6"/>
          <w:rFonts w:ascii="Times New Roman" w:eastAsia="Times New Roman" w:hAnsi="Times New Roman"/>
          <w:sz w:val="28"/>
          <w:szCs w:val="28"/>
          <w:lang w:eastAsia="ru-RU"/>
        </w:rPr>
        <w:footnoteReference w:id="8"/>
      </w:r>
      <w:r w:rsidR="00F94258">
        <w:rPr>
          <w:rFonts w:ascii="Times New Roman" w:eastAsia="Times New Roman" w:hAnsi="Times New Roman"/>
          <w:sz w:val="28"/>
          <w:szCs w:val="28"/>
          <w:lang w:eastAsia="ru-RU"/>
        </w:rPr>
        <w:t>.</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B11B9E">
        <w:rPr>
          <w:rFonts w:ascii="Times New Roman" w:eastAsia="Times New Roman" w:hAnsi="Times New Roman"/>
          <w:sz w:val="28"/>
          <w:szCs w:val="28"/>
          <w:lang w:eastAsia="ru-RU"/>
        </w:rPr>
        <w:t>Порядок формирования обоснования бюджетных ассигнований ежегодно утверждается Министерством финансов Российской Федерации в виде Методических рекомендаций по составлению обоснований бюджетных ассигнований главных распорядителей средств федерального бюджета на текущей г</w:t>
      </w:r>
      <w:r w:rsidR="00F94258">
        <w:rPr>
          <w:rFonts w:ascii="Times New Roman" w:eastAsia="Times New Roman" w:hAnsi="Times New Roman"/>
          <w:sz w:val="28"/>
          <w:szCs w:val="28"/>
          <w:lang w:eastAsia="ru-RU"/>
        </w:rPr>
        <w:t>од и плановый период.</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B11B9E">
        <w:rPr>
          <w:rFonts w:ascii="Times New Roman" w:eastAsia="Times New Roman" w:hAnsi="Times New Roman"/>
          <w:sz w:val="28"/>
          <w:szCs w:val="28"/>
          <w:lang w:eastAsia="ru-RU"/>
        </w:rPr>
        <w:t>Обоснование происходит на уровне целевых статей</w:t>
      </w:r>
      <w:r w:rsidR="00D7527F">
        <w:rPr>
          <w:rFonts w:ascii="Times New Roman" w:eastAsia="Times New Roman" w:hAnsi="Times New Roman"/>
          <w:sz w:val="28"/>
          <w:szCs w:val="28"/>
          <w:lang w:eastAsia="ru-RU"/>
        </w:rPr>
        <w:t xml:space="preserve"> и видов расходов на среднесрочную перспективу с указанием основных факторов, влияющих на их планируемое измерение.</w:t>
      </w:r>
      <w:r w:rsidR="00B11B9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7527F">
        <w:rPr>
          <w:rFonts w:ascii="Times New Roman" w:hAnsi="Times New Roman"/>
          <w:sz w:val="28"/>
          <w:szCs w:val="28"/>
        </w:rPr>
        <w:t xml:space="preserve">Согласно положениям статьи 6 Бюджетного Кодекса Российской </w:t>
      </w:r>
      <w:r w:rsidR="00D7527F">
        <w:rPr>
          <w:rFonts w:ascii="Times New Roman" w:hAnsi="Times New Roman"/>
          <w:sz w:val="28"/>
          <w:szCs w:val="28"/>
        </w:rPr>
        <w:lastRenderedPageBreak/>
        <w:t>Федерации</w:t>
      </w:r>
      <w:r w:rsidR="00D7527F" w:rsidRPr="009760BB">
        <w:rPr>
          <w:rFonts w:ascii="Times New Roman" w:hAnsi="Times New Roman"/>
          <w:b/>
          <w:i/>
          <w:sz w:val="28"/>
          <w:szCs w:val="28"/>
        </w:rPr>
        <w:t>, государственное задание</w:t>
      </w:r>
      <w:r w:rsidR="00D7527F">
        <w:rPr>
          <w:rFonts w:ascii="Times New Roman" w:hAnsi="Times New Roman"/>
          <w:sz w:val="28"/>
          <w:szCs w:val="28"/>
        </w:rPr>
        <w:t xml:space="preserve"> - </w:t>
      </w:r>
      <w:r w:rsidR="00D7527F" w:rsidRPr="00660D0A">
        <w:rPr>
          <w:rFonts w:ascii="Times New Roman" w:hAnsi="Times New Roman"/>
          <w:color w:val="000000"/>
          <w:sz w:val="28"/>
          <w:szCs w:val="28"/>
        </w:rPr>
        <w:t xml:space="preserve">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r w:rsidR="00D7527F">
        <w:rPr>
          <w:rFonts w:ascii="Times New Roman" w:hAnsi="Times New Roman"/>
          <w:color w:val="000000"/>
          <w:sz w:val="28"/>
          <w:szCs w:val="28"/>
        </w:rPr>
        <w:t>).</w:t>
      </w:r>
      <w:r w:rsidR="00D7527F">
        <w:rPr>
          <w:rFonts w:ascii="Times New Roman" w:hAnsi="Times New Roman"/>
          <w:color w:val="000000"/>
          <w:sz w:val="28"/>
          <w:szCs w:val="28"/>
        </w:rPr>
        <w:tab/>
      </w:r>
      <w:r w:rsidR="00D7527F">
        <w:rPr>
          <w:rFonts w:ascii="Times New Roman" w:hAnsi="Times New Roman"/>
          <w:color w:val="000000"/>
          <w:sz w:val="28"/>
          <w:szCs w:val="28"/>
        </w:rPr>
        <w:tab/>
      </w:r>
      <w:r w:rsidR="00D7527F">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D7527F" w:rsidRPr="00660D0A">
        <w:rPr>
          <w:rFonts w:ascii="Times New Roman" w:hAnsi="Times New Roman"/>
          <w:color w:val="000000"/>
          <w:sz w:val="28"/>
          <w:szCs w:val="28"/>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w:t>
      </w:r>
      <w:hyperlink r:id="rId9" w:tooltip="Федеральный закон от 27.07.2010 N 210-ФЗ (ред. от 03.12.2011) &quot;Об организации предоставления государственных и муниципальных услуг&quot; ------------------ Недействующая редакция" w:history="1">
        <w:r w:rsidR="00D7527F" w:rsidRPr="00350483">
          <w:rPr>
            <w:rStyle w:val="a7"/>
            <w:rFonts w:ascii="Times New Roman" w:hAnsi="Times New Roman"/>
            <w:color w:val="auto"/>
            <w:sz w:val="28"/>
            <w:szCs w:val="28"/>
          </w:rPr>
          <w:t>законодательством</w:t>
        </w:r>
      </w:hyperlink>
      <w:r w:rsidR="00D7527F" w:rsidRPr="00660D0A">
        <w:rPr>
          <w:rStyle w:val="apple-converted-space"/>
          <w:rFonts w:ascii="Times New Roman" w:hAnsi="Times New Roman"/>
          <w:color w:val="000000"/>
          <w:sz w:val="28"/>
          <w:szCs w:val="28"/>
        </w:rPr>
        <w:t> </w:t>
      </w:r>
      <w:r w:rsidR="00D7527F" w:rsidRPr="00660D0A">
        <w:rPr>
          <w:rFonts w:ascii="Times New Roman" w:hAnsi="Times New Roman"/>
          <w:color w:val="000000"/>
          <w:sz w:val="28"/>
          <w:szCs w:val="28"/>
        </w:rPr>
        <w:t>Российской Федерации, иными юридическими лицами</w:t>
      </w:r>
      <w:r w:rsidR="00D7527F">
        <w:rPr>
          <w:rFonts w:ascii="Times New Roman" w:hAnsi="Times New Roman"/>
          <w:color w:val="000000"/>
          <w:sz w:val="28"/>
          <w:szCs w:val="28"/>
        </w:rPr>
        <w:t>.</w:t>
      </w:r>
      <w:r w:rsidR="00D7527F">
        <w:rPr>
          <w:rStyle w:val="a6"/>
          <w:rFonts w:ascii="Times New Roman" w:hAnsi="Times New Roman"/>
          <w:color w:val="000000"/>
          <w:sz w:val="28"/>
          <w:szCs w:val="28"/>
        </w:rPr>
        <w:footnoteReference w:id="9"/>
      </w:r>
      <w:r w:rsidR="00B11B9E">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r>
      <w:r w:rsidR="00D7527F">
        <w:rPr>
          <w:rFonts w:ascii="Times New Roman" w:eastAsia="Times New Roman" w:hAnsi="Times New Roman"/>
          <w:sz w:val="28"/>
          <w:szCs w:val="28"/>
          <w:lang w:eastAsia="ru-RU"/>
        </w:rPr>
        <w:tab/>
        <w:t>Государственное задан</w:t>
      </w:r>
      <w:r w:rsidR="00350483">
        <w:rPr>
          <w:rFonts w:ascii="Times New Roman" w:eastAsia="Times New Roman" w:hAnsi="Times New Roman"/>
          <w:sz w:val="28"/>
          <w:szCs w:val="28"/>
          <w:lang w:eastAsia="ru-RU"/>
        </w:rPr>
        <w:t>ие будет более подробно рассмотрено в следующей главе данной работы, сейчас бы я хотела заострить свое внимание на взаимосвязи между государственным заданием и другими методами бюджетного планирования, для определения места государственного задания в системе бюджетного планирования.</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p>
    <w:p w:rsidR="00350483" w:rsidRPr="0067054F" w:rsidRDefault="00350483" w:rsidP="00870C4F">
      <w:pPr>
        <w:spacing w:line="360" w:lineRule="auto"/>
        <w:jc w:val="both"/>
        <w:rPr>
          <w:rFonts w:ascii="Times New Roman" w:eastAsia="Times New Roman" w:hAnsi="Times New Roman"/>
          <w:b/>
          <w:sz w:val="28"/>
          <w:szCs w:val="28"/>
          <w:lang w:eastAsia="ru-RU"/>
        </w:rPr>
      </w:pPr>
      <w:r w:rsidRPr="0067054F">
        <w:rPr>
          <w:rFonts w:ascii="Times New Roman" w:eastAsia="Times New Roman" w:hAnsi="Times New Roman"/>
          <w:b/>
          <w:sz w:val="28"/>
          <w:szCs w:val="28"/>
          <w:lang w:eastAsia="ru-RU"/>
        </w:rPr>
        <w:t>1.3 Государственное задание в системе бюджетного планирования</w:t>
      </w:r>
    </w:p>
    <w:p w:rsidR="005845DF" w:rsidRDefault="00350483" w:rsidP="002244FE">
      <w:pPr>
        <w:spacing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Государственное задание как инструмент бюджетирования, ориентированного на результат появилось в 2009 году с закреплением данного понятия в Бюджетном код</w:t>
      </w:r>
      <w:r w:rsidR="00F94258">
        <w:rPr>
          <w:rFonts w:ascii="Times New Roman" w:eastAsia="Times New Roman" w:hAnsi="Times New Roman"/>
          <w:sz w:val="28"/>
          <w:szCs w:val="28"/>
          <w:lang w:eastAsia="ru-RU"/>
        </w:rPr>
        <w:t>ексе Российской Федерации.</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На данном этапе, государственное задание является одним из самых эффективных инструментов ввиду того, что позволяет осуществить увязку объемов и качества предоставляемых государственных</w:t>
      </w:r>
      <w:r w:rsidR="00D462B5">
        <w:rPr>
          <w:rFonts w:ascii="Times New Roman" w:eastAsia="Times New Roman" w:hAnsi="Times New Roman"/>
          <w:sz w:val="28"/>
          <w:szCs w:val="28"/>
          <w:lang w:eastAsia="ru-RU"/>
        </w:rPr>
        <w:t xml:space="preserve"> и муниципальных</w:t>
      </w:r>
      <w:r>
        <w:rPr>
          <w:rFonts w:ascii="Times New Roman" w:eastAsia="Times New Roman" w:hAnsi="Times New Roman"/>
          <w:sz w:val="28"/>
          <w:szCs w:val="28"/>
          <w:lang w:eastAsia="ru-RU"/>
        </w:rPr>
        <w:t xml:space="preserve"> услуг (работ) с объемами бюджетных ассигнован</w:t>
      </w:r>
      <w:r w:rsidR="00865068">
        <w:rPr>
          <w:rFonts w:ascii="Times New Roman" w:eastAsia="Times New Roman" w:hAnsi="Times New Roman"/>
          <w:sz w:val="28"/>
          <w:szCs w:val="28"/>
          <w:lang w:eastAsia="ru-RU"/>
        </w:rPr>
        <w:t>и</w:t>
      </w:r>
      <w:r w:rsidR="00F94258">
        <w:rPr>
          <w:rFonts w:ascii="Times New Roman" w:eastAsia="Times New Roman" w:hAnsi="Times New Roman"/>
          <w:sz w:val="28"/>
          <w:szCs w:val="28"/>
          <w:lang w:eastAsia="ru-RU"/>
        </w:rPr>
        <w:t>й на эти цели.</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Введение данного инструмента в практику бюджетного планирования соответствует логике бюджетной реформы: цели и направленность данного инструмента заключаются в том, чтобы более точно и эффективно планировать деятел</w:t>
      </w:r>
      <w:r w:rsidR="00D462B5">
        <w:rPr>
          <w:rFonts w:ascii="Times New Roman" w:eastAsia="Times New Roman" w:hAnsi="Times New Roman"/>
          <w:sz w:val="28"/>
          <w:szCs w:val="28"/>
          <w:lang w:eastAsia="ru-RU"/>
        </w:rPr>
        <w:t xml:space="preserve">ьность государственных и муниципальных </w:t>
      </w:r>
      <w:r>
        <w:rPr>
          <w:rFonts w:ascii="Times New Roman" w:eastAsia="Times New Roman" w:hAnsi="Times New Roman"/>
          <w:sz w:val="28"/>
          <w:szCs w:val="28"/>
          <w:lang w:eastAsia="ru-RU"/>
        </w:rPr>
        <w:t xml:space="preserve">учреждений с </w:t>
      </w:r>
      <w:r w:rsidR="008C39C2">
        <w:rPr>
          <w:rFonts w:ascii="Times New Roman" w:eastAsia="Times New Roman" w:hAnsi="Times New Roman"/>
          <w:sz w:val="28"/>
          <w:szCs w:val="28"/>
          <w:lang w:eastAsia="ru-RU"/>
        </w:rPr>
        <w:t>учетом</w:t>
      </w:r>
      <w:r>
        <w:rPr>
          <w:rFonts w:ascii="Times New Roman" w:eastAsia="Times New Roman" w:hAnsi="Times New Roman"/>
          <w:sz w:val="28"/>
          <w:szCs w:val="28"/>
          <w:lang w:eastAsia="ru-RU"/>
        </w:rPr>
        <w:t xml:space="preserve"> оказываемых государственных </w:t>
      </w:r>
      <w:r>
        <w:rPr>
          <w:rFonts w:ascii="Times New Roman" w:eastAsia="Times New Roman" w:hAnsi="Times New Roman"/>
          <w:sz w:val="28"/>
          <w:szCs w:val="28"/>
          <w:lang w:eastAsia="ru-RU"/>
        </w:rPr>
        <w:lastRenderedPageBreak/>
        <w:t>(муниципальных) услуг и корректировать объемы бюджетных ассигнований в соответствии с этой деятельностью, а не обязательством содержать учреждения.</w:t>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D462B5">
        <w:rPr>
          <w:rFonts w:ascii="Times New Roman" w:eastAsia="Times New Roman" w:hAnsi="Times New Roman"/>
          <w:sz w:val="28"/>
          <w:szCs w:val="28"/>
          <w:lang w:eastAsia="ru-RU"/>
        </w:rPr>
        <w:tab/>
      </w:r>
      <w:r w:rsidR="0092305E">
        <w:rPr>
          <w:rFonts w:ascii="Times New Roman" w:eastAsia="Times New Roman" w:hAnsi="Times New Roman"/>
          <w:sz w:val="28"/>
          <w:szCs w:val="28"/>
          <w:lang w:eastAsia="ru-RU"/>
        </w:rPr>
        <w:t>Учитывая потенциал государственного задания, как инструмента, бюджетирования, ориентированного на результат, можно предположить, что оно коррелирует с другими инструментами бюджетного план</w:t>
      </w:r>
      <w:r w:rsidR="007B67E1">
        <w:rPr>
          <w:rFonts w:ascii="Times New Roman" w:eastAsia="Times New Roman" w:hAnsi="Times New Roman"/>
          <w:sz w:val="28"/>
          <w:szCs w:val="28"/>
          <w:lang w:eastAsia="ru-RU"/>
        </w:rPr>
        <w:t>ирования.</w:t>
      </w:r>
      <w:r w:rsidR="00F94258">
        <w:rPr>
          <w:rFonts w:ascii="Times New Roman" w:eastAsia="Times New Roman" w:hAnsi="Times New Roman"/>
          <w:sz w:val="28"/>
          <w:szCs w:val="28"/>
          <w:lang w:eastAsia="ru-RU"/>
        </w:rPr>
        <w:tab/>
      </w:r>
      <w:r w:rsidR="007B67E1">
        <w:rPr>
          <w:rFonts w:ascii="Times New Roman" w:eastAsia="Times New Roman" w:hAnsi="Times New Roman"/>
          <w:sz w:val="28"/>
          <w:szCs w:val="28"/>
          <w:lang w:eastAsia="ru-RU"/>
        </w:rPr>
        <w:t xml:space="preserve">Внедрение такого инструмента как государственное задание позволяет повысить эффективность внутриведомственных расходов и качество планирования </w:t>
      </w:r>
      <w:r w:rsidR="008C39C2">
        <w:rPr>
          <w:rFonts w:ascii="Times New Roman" w:eastAsia="Times New Roman" w:hAnsi="Times New Roman"/>
          <w:sz w:val="28"/>
          <w:szCs w:val="28"/>
          <w:lang w:eastAsia="ru-RU"/>
        </w:rPr>
        <w:t xml:space="preserve">главными распорядителями средств бюджета </w:t>
      </w:r>
      <w:r w:rsidR="007B67E1">
        <w:rPr>
          <w:rFonts w:ascii="Times New Roman" w:eastAsia="Times New Roman" w:hAnsi="Times New Roman"/>
          <w:sz w:val="28"/>
          <w:szCs w:val="28"/>
          <w:lang w:eastAsia="ru-RU"/>
        </w:rPr>
        <w:t>бюджетных ассигнований на оказание государственных</w:t>
      </w:r>
      <w:r w:rsidR="00937BFF">
        <w:rPr>
          <w:rFonts w:ascii="Times New Roman" w:eastAsia="Times New Roman" w:hAnsi="Times New Roman"/>
          <w:sz w:val="28"/>
          <w:szCs w:val="28"/>
          <w:lang w:eastAsia="ru-RU"/>
        </w:rPr>
        <w:t xml:space="preserve"> (муниципальных)</w:t>
      </w:r>
      <w:r w:rsidR="007B67E1">
        <w:rPr>
          <w:rFonts w:ascii="Times New Roman" w:eastAsia="Times New Roman" w:hAnsi="Times New Roman"/>
          <w:sz w:val="28"/>
          <w:szCs w:val="28"/>
          <w:lang w:eastAsia="ru-RU"/>
        </w:rPr>
        <w:t xml:space="preserve"> услуг</w:t>
      </w:r>
      <w:r w:rsidR="00937BFF">
        <w:rPr>
          <w:rFonts w:ascii="Times New Roman" w:eastAsia="Times New Roman" w:hAnsi="Times New Roman"/>
          <w:sz w:val="28"/>
          <w:szCs w:val="28"/>
          <w:lang w:eastAsia="ru-RU"/>
        </w:rPr>
        <w:t xml:space="preserve"> (</w:t>
      </w:r>
      <w:r w:rsidR="00F94258">
        <w:rPr>
          <w:rFonts w:ascii="Times New Roman" w:eastAsia="Times New Roman" w:hAnsi="Times New Roman"/>
          <w:sz w:val="28"/>
          <w:szCs w:val="28"/>
          <w:lang w:eastAsia="ru-RU"/>
        </w:rPr>
        <w:t>выполнение работ).</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7B67E1">
        <w:rPr>
          <w:rFonts w:ascii="Times New Roman" w:eastAsia="Times New Roman" w:hAnsi="Times New Roman"/>
          <w:sz w:val="28"/>
          <w:szCs w:val="28"/>
          <w:lang w:eastAsia="ru-RU"/>
        </w:rPr>
        <w:t>Так в некоторых ведомствах уже разрабатываются ведомственные целевые программы по повышению качества государственных</w:t>
      </w:r>
      <w:r w:rsidR="00937BFF">
        <w:rPr>
          <w:rFonts w:ascii="Times New Roman" w:eastAsia="Times New Roman" w:hAnsi="Times New Roman"/>
          <w:sz w:val="28"/>
          <w:szCs w:val="28"/>
          <w:lang w:eastAsia="ru-RU"/>
        </w:rPr>
        <w:t xml:space="preserve"> (муниципальных)</w:t>
      </w:r>
      <w:r w:rsidR="007B67E1">
        <w:rPr>
          <w:rFonts w:ascii="Times New Roman" w:eastAsia="Times New Roman" w:hAnsi="Times New Roman"/>
          <w:sz w:val="28"/>
          <w:szCs w:val="28"/>
          <w:lang w:eastAsia="ru-RU"/>
        </w:rPr>
        <w:t xml:space="preserve"> услуг</w:t>
      </w:r>
      <w:r w:rsidR="00937BFF">
        <w:rPr>
          <w:rFonts w:ascii="Times New Roman" w:eastAsia="Times New Roman" w:hAnsi="Times New Roman"/>
          <w:sz w:val="28"/>
          <w:szCs w:val="28"/>
          <w:lang w:eastAsia="ru-RU"/>
        </w:rPr>
        <w:t xml:space="preserve"> (работ)</w:t>
      </w:r>
      <w:r w:rsidR="007B67E1">
        <w:rPr>
          <w:rFonts w:ascii="Times New Roman" w:eastAsia="Times New Roman" w:hAnsi="Times New Roman"/>
          <w:sz w:val="28"/>
          <w:szCs w:val="28"/>
          <w:lang w:eastAsia="ru-RU"/>
        </w:rPr>
        <w:t xml:space="preserve">, в рамках которых предоставление услуг возлагается на государственные </w:t>
      </w:r>
      <w:r w:rsidR="00937BFF">
        <w:rPr>
          <w:rFonts w:ascii="Times New Roman" w:eastAsia="Times New Roman" w:hAnsi="Times New Roman"/>
          <w:sz w:val="28"/>
          <w:szCs w:val="28"/>
          <w:lang w:eastAsia="ru-RU"/>
        </w:rPr>
        <w:t xml:space="preserve">(муниципальные) </w:t>
      </w:r>
      <w:r w:rsidR="00F94258">
        <w:rPr>
          <w:rFonts w:ascii="Times New Roman" w:eastAsia="Times New Roman" w:hAnsi="Times New Roman"/>
          <w:sz w:val="28"/>
          <w:szCs w:val="28"/>
          <w:lang w:eastAsia="ru-RU"/>
        </w:rPr>
        <w:t>учреждения.</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7B67E1">
        <w:rPr>
          <w:rFonts w:ascii="Times New Roman" w:eastAsia="Times New Roman" w:hAnsi="Times New Roman"/>
          <w:sz w:val="28"/>
          <w:szCs w:val="28"/>
          <w:lang w:eastAsia="ru-RU"/>
        </w:rPr>
        <w:t>Помимо этого, явная взаимосвязь прослеживается между государственным заданием и обоснованием бюджетных ассигнований: формат обоснований наиболее полно адаптирует информацию из государственного задания на оказание государственных</w:t>
      </w:r>
      <w:r w:rsidR="00937BFF">
        <w:rPr>
          <w:rFonts w:ascii="Times New Roman" w:eastAsia="Times New Roman" w:hAnsi="Times New Roman"/>
          <w:sz w:val="28"/>
          <w:szCs w:val="28"/>
          <w:lang w:eastAsia="ru-RU"/>
        </w:rPr>
        <w:t xml:space="preserve"> (муниципальных)</w:t>
      </w:r>
      <w:r w:rsidR="007B67E1">
        <w:rPr>
          <w:rFonts w:ascii="Times New Roman" w:eastAsia="Times New Roman" w:hAnsi="Times New Roman"/>
          <w:sz w:val="28"/>
          <w:szCs w:val="28"/>
          <w:lang w:eastAsia="ru-RU"/>
        </w:rPr>
        <w:t xml:space="preserve"> услуг</w:t>
      </w:r>
      <w:r w:rsidR="00937BFF">
        <w:rPr>
          <w:rFonts w:ascii="Times New Roman" w:eastAsia="Times New Roman" w:hAnsi="Times New Roman"/>
          <w:sz w:val="28"/>
          <w:szCs w:val="28"/>
          <w:lang w:eastAsia="ru-RU"/>
        </w:rPr>
        <w:t xml:space="preserve"> (выполнение работ)</w:t>
      </w:r>
      <w:r w:rsidR="007B67E1">
        <w:rPr>
          <w:rFonts w:ascii="Times New Roman" w:eastAsia="Times New Roman" w:hAnsi="Times New Roman"/>
          <w:sz w:val="28"/>
          <w:szCs w:val="28"/>
          <w:lang w:eastAsia="ru-RU"/>
        </w:rPr>
        <w:t>, а также использует данную информацию при подготовке прое</w:t>
      </w:r>
      <w:r w:rsidR="00937BFF">
        <w:rPr>
          <w:rFonts w:ascii="Times New Roman" w:eastAsia="Times New Roman" w:hAnsi="Times New Roman"/>
          <w:sz w:val="28"/>
          <w:szCs w:val="28"/>
          <w:lang w:eastAsia="ru-RU"/>
        </w:rPr>
        <w:t>кта федерального бюджета.</w:t>
      </w:r>
      <w:r w:rsidR="00937BFF">
        <w:rPr>
          <w:rFonts w:ascii="Times New Roman" w:eastAsia="Times New Roman" w:hAnsi="Times New Roman"/>
          <w:sz w:val="28"/>
          <w:szCs w:val="28"/>
          <w:lang w:eastAsia="ru-RU"/>
        </w:rPr>
        <w:tab/>
      </w:r>
      <w:r w:rsidR="00937BFF">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7B67E1">
        <w:rPr>
          <w:rFonts w:ascii="Times New Roman" w:eastAsia="Times New Roman" w:hAnsi="Times New Roman"/>
          <w:sz w:val="28"/>
          <w:szCs w:val="28"/>
          <w:lang w:eastAsia="ru-RU"/>
        </w:rPr>
        <w:t>Для осуществления планирования объемов бюджетных ассигнований на оказание государственных</w:t>
      </w:r>
      <w:r w:rsidR="00D462B5">
        <w:rPr>
          <w:rFonts w:ascii="Times New Roman" w:eastAsia="Times New Roman" w:hAnsi="Times New Roman"/>
          <w:sz w:val="28"/>
          <w:szCs w:val="28"/>
          <w:lang w:eastAsia="ru-RU"/>
        </w:rPr>
        <w:t xml:space="preserve"> и муниципальных</w:t>
      </w:r>
      <w:r w:rsidR="007B67E1">
        <w:rPr>
          <w:rFonts w:ascii="Times New Roman" w:eastAsia="Times New Roman" w:hAnsi="Times New Roman"/>
          <w:sz w:val="28"/>
          <w:szCs w:val="28"/>
          <w:lang w:eastAsia="ru-RU"/>
        </w:rPr>
        <w:t xml:space="preserve"> услуг</w:t>
      </w:r>
      <w:r w:rsidR="00D462B5">
        <w:rPr>
          <w:rFonts w:ascii="Times New Roman" w:eastAsia="Times New Roman" w:hAnsi="Times New Roman"/>
          <w:sz w:val="28"/>
          <w:szCs w:val="28"/>
          <w:lang w:eastAsia="ru-RU"/>
        </w:rPr>
        <w:t xml:space="preserve"> (работ)</w:t>
      </w:r>
      <w:r w:rsidR="007B67E1">
        <w:rPr>
          <w:rFonts w:ascii="Times New Roman" w:eastAsia="Times New Roman" w:hAnsi="Times New Roman"/>
          <w:sz w:val="28"/>
          <w:szCs w:val="28"/>
          <w:lang w:eastAsia="ru-RU"/>
        </w:rPr>
        <w:t xml:space="preserve">, необходимо использовать информацию из государственных заданий для формирования соответствующих обоснований бюджетных ассигнований, </w:t>
      </w:r>
      <w:r w:rsidR="001566B5">
        <w:rPr>
          <w:rFonts w:ascii="Times New Roman" w:eastAsia="Times New Roman" w:hAnsi="Times New Roman"/>
          <w:sz w:val="28"/>
          <w:szCs w:val="28"/>
          <w:lang w:eastAsia="ru-RU"/>
        </w:rPr>
        <w:t xml:space="preserve">при этом наименование обоснования бюджетных ассигнований должно совпадать с наименованием оказываемой государственной </w:t>
      </w:r>
      <w:r w:rsidR="00D462B5">
        <w:rPr>
          <w:rFonts w:ascii="Times New Roman" w:eastAsia="Times New Roman" w:hAnsi="Times New Roman"/>
          <w:sz w:val="28"/>
          <w:szCs w:val="28"/>
          <w:lang w:eastAsia="ru-RU"/>
        </w:rPr>
        <w:t xml:space="preserve">(муниципальной) </w:t>
      </w:r>
      <w:r w:rsidR="001566B5">
        <w:rPr>
          <w:rFonts w:ascii="Times New Roman" w:eastAsia="Times New Roman" w:hAnsi="Times New Roman"/>
          <w:sz w:val="28"/>
          <w:szCs w:val="28"/>
          <w:lang w:eastAsia="ru-RU"/>
        </w:rPr>
        <w:t>услуги</w:t>
      </w:r>
      <w:r w:rsidR="00D462B5">
        <w:rPr>
          <w:rFonts w:ascii="Times New Roman" w:eastAsia="Times New Roman" w:hAnsi="Times New Roman"/>
          <w:sz w:val="28"/>
          <w:szCs w:val="28"/>
          <w:lang w:eastAsia="ru-RU"/>
        </w:rPr>
        <w:t xml:space="preserve"> (работы)</w:t>
      </w:r>
      <w:r w:rsidR="001566B5">
        <w:rPr>
          <w:rFonts w:ascii="Times New Roman" w:eastAsia="Times New Roman" w:hAnsi="Times New Roman"/>
          <w:sz w:val="28"/>
          <w:szCs w:val="28"/>
          <w:lang w:eastAsia="ru-RU"/>
        </w:rPr>
        <w:t>, и показатели, характеризующие качество и объем оказываемых услуг, должны быть использованы при описании непосредственных результатов обоснований.</w:t>
      </w:r>
      <w:r w:rsidR="00D462B5">
        <w:rPr>
          <w:rFonts w:ascii="Times New Roman" w:hAnsi="Times New Roman"/>
          <w:color w:val="000000"/>
          <w:sz w:val="28"/>
          <w:szCs w:val="28"/>
          <w:shd w:val="clear" w:color="auto" w:fill="FFFFFF"/>
        </w:rPr>
        <w:tab/>
      </w:r>
      <w:r w:rsidR="00D462B5">
        <w:rPr>
          <w:rFonts w:ascii="Times New Roman" w:hAnsi="Times New Roman"/>
          <w:color w:val="000000"/>
          <w:sz w:val="28"/>
          <w:szCs w:val="28"/>
          <w:shd w:val="clear" w:color="auto" w:fill="FFFFFF"/>
        </w:rPr>
        <w:tab/>
      </w:r>
      <w:r w:rsidR="00D462B5">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lastRenderedPageBreak/>
        <w:tab/>
      </w:r>
      <w:r w:rsidR="00E724DC">
        <w:rPr>
          <w:rFonts w:ascii="Times New Roman" w:hAnsi="Times New Roman"/>
          <w:color w:val="000000"/>
          <w:sz w:val="28"/>
          <w:szCs w:val="28"/>
          <w:shd w:val="clear" w:color="auto" w:fill="FFFFFF"/>
        </w:rPr>
        <w:t>Также существует связь между реестром расходных обязательств и государственным заданием: при формирование государственного задания необходимо предоставить выписку из реестра расходных обязательств, подлежащих к исполнению для выполнения государственного задания, содержащую наименование расходного обязательства, его нормативно-правовое обоснование, срок действия и объем.</w:t>
      </w:r>
      <w:r w:rsidR="007E1AC7">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ab/>
      </w:r>
      <w:r w:rsidR="007E1AC7">
        <w:rPr>
          <w:rFonts w:ascii="Times New Roman" w:hAnsi="Times New Roman"/>
          <w:color w:val="000000"/>
          <w:sz w:val="28"/>
          <w:szCs w:val="28"/>
          <w:shd w:val="clear" w:color="auto" w:fill="FFFFFF"/>
        </w:rPr>
        <w:tab/>
      </w:r>
      <w:r w:rsidR="002244FE">
        <w:rPr>
          <w:rFonts w:ascii="Times New Roman" w:hAnsi="Times New Roman"/>
          <w:color w:val="000000"/>
          <w:sz w:val="28"/>
          <w:szCs w:val="28"/>
        </w:rPr>
        <w:t>На основании изложенного можно сделать вывод</w:t>
      </w:r>
      <w:r w:rsidR="002244FE" w:rsidRPr="002244FE">
        <w:rPr>
          <w:rFonts w:ascii="Times New Roman" w:hAnsi="Times New Roman"/>
          <w:color w:val="000000"/>
          <w:sz w:val="28"/>
          <w:szCs w:val="28"/>
        </w:rPr>
        <w:t>, что все инструменты бюджетного планирования связанны между собой</w:t>
      </w:r>
      <w:r w:rsidR="002244FE">
        <w:rPr>
          <w:rFonts w:ascii="Times New Roman" w:hAnsi="Times New Roman"/>
          <w:color w:val="000000"/>
          <w:sz w:val="28"/>
          <w:szCs w:val="28"/>
        </w:rPr>
        <w:t>. Каждый инструмент, применяемых в современном бюджетном планировании, призван обеспечить оптимальное и эффективное распределении бюджетных ассигнований между участниками бюджетного процесса. Обеспечение их взаимосвязи в рамках бюджетного процесса является один из основных направлений</w:t>
      </w:r>
      <w:r w:rsidR="00F94258">
        <w:rPr>
          <w:rFonts w:ascii="Times New Roman" w:hAnsi="Times New Roman"/>
          <w:color w:val="000000"/>
          <w:sz w:val="28"/>
          <w:szCs w:val="28"/>
        </w:rPr>
        <w:t xml:space="preserve"> бюджетной реформы.</w:t>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2244FE">
        <w:rPr>
          <w:rFonts w:ascii="Times New Roman" w:hAnsi="Times New Roman"/>
          <w:color w:val="000000"/>
          <w:sz w:val="28"/>
          <w:szCs w:val="28"/>
        </w:rPr>
        <w:t>Однако, на мой взгляд, государственное задание</w:t>
      </w:r>
      <w:r w:rsidR="0051743E">
        <w:rPr>
          <w:rFonts w:ascii="Times New Roman" w:hAnsi="Times New Roman"/>
          <w:color w:val="000000"/>
          <w:sz w:val="28"/>
          <w:szCs w:val="28"/>
        </w:rPr>
        <w:t xml:space="preserve">, являясь с одной стороны инструментом планирования бюджетных ассигнований при составлении проекта бюджета, а с другой – инструментом ориентации поставщиков государственных </w:t>
      </w:r>
      <w:r w:rsidR="00D462B5">
        <w:rPr>
          <w:rFonts w:ascii="Times New Roman" w:hAnsi="Times New Roman"/>
          <w:color w:val="000000"/>
          <w:sz w:val="28"/>
          <w:szCs w:val="28"/>
        </w:rPr>
        <w:t xml:space="preserve">и муниципальных </w:t>
      </w:r>
      <w:r w:rsidR="0051743E">
        <w:rPr>
          <w:rFonts w:ascii="Times New Roman" w:hAnsi="Times New Roman"/>
          <w:color w:val="000000"/>
          <w:sz w:val="28"/>
          <w:szCs w:val="28"/>
        </w:rPr>
        <w:t>услуг (работ) на достижении установленных количественных и качественных рез</w:t>
      </w:r>
      <w:r w:rsidR="00937BFF">
        <w:rPr>
          <w:rFonts w:ascii="Times New Roman" w:hAnsi="Times New Roman"/>
          <w:color w:val="000000"/>
          <w:sz w:val="28"/>
          <w:szCs w:val="28"/>
        </w:rPr>
        <w:t>ультатов предоставления услуг (</w:t>
      </w:r>
      <w:r w:rsidR="0051743E">
        <w:rPr>
          <w:rFonts w:ascii="Times New Roman" w:hAnsi="Times New Roman"/>
          <w:color w:val="000000"/>
          <w:sz w:val="28"/>
          <w:szCs w:val="28"/>
        </w:rPr>
        <w:t xml:space="preserve">выполнения работ), </w:t>
      </w:r>
      <w:r w:rsidR="002244FE">
        <w:rPr>
          <w:rFonts w:ascii="Times New Roman" w:hAnsi="Times New Roman"/>
          <w:color w:val="000000"/>
          <w:sz w:val="28"/>
          <w:szCs w:val="28"/>
        </w:rPr>
        <w:t xml:space="preserve">на данном этапе становления бюджетной системы Российской Федерации, ориентированной на постулаты </w:t>
      </w:r>
      <w:r w:rsidR="002244FE">
        <w:rPr>
          <w:rFonts w:ascii="Times New Roman" w:hAnsi="Times New Roman"/>
          <w:color w:val="000000"/>
          <w:sz w:val="28"/>
          <w:szCs w:val="28"/>
        </w:rPr>
        <w:tab/>
      </w:r>
      <w:r w:rsidR="002244FE">
        <w:rPr>
          <w:rFonts w:ascii="Times New Roman" w:hAnsi="Times New Roman"/>
          <w:color w:val="000000"/>
          <w:sz w:val="28"/>
          <w:szCs w:val="28"/>
          <w:lang w:val="en-US"/>
        </w:rPr>
        <w:t>New</w:t>
      </w:r>
      <w:r w:rsidR="002244FE" w:rsidRPr="002244FE">
        <w:rPr>
          <w:rFonts w:ascii="Times New Roman" w:hAnsi="Times New Roman"/>
          <w:color w:val="000000"/>
          <w:sz w:val="28"/>
          <w:szCs w:val="28"/>
        </w:rPr>
        <w:t xml:space="preserve"> </w:t>
      </w:r>
      <w:r w:rsidR="002244FE">
        <w:rPr>
          <w:rFonts w:ascii="Times New Roman" w:hAnsi="Times New Roman"/>
          <w:color w:val="000000"/>
          <w:sz w:val="28"/>
          <w:szCs w:val="28"/>
          <w:lang w:val="en-US"/>
        </w:rPr>
        <w:t>Public</w:t>
      </w:r>
      <w:r w:rsidR="002244FE" w:rsidRPr="002244FE">
        <w:rPr>
          <w:rFonts w:ascii="Times New Roman" w:hAnsi="Times New Roman"/>
          <w:color w:val="000000"/>
          <w:sz w:val="28"/>
          <w:szCs w:val="28"/>
        </w:rPr>
        <w:t xml:space="preserve"> </w:t>
      </w:r>
      <w:r w:rsidR="002244FE">
        <w:rPr>
          <w:rFonts w:ascii="Times New Roman" w:hAnsi="Times New Roman"/>
          <w:color w:val="000000"/>
          <w:sz w:val="28"/>
          <w:szCs w:val="28"/>
          <w:lang w:val="en-US"/>
        </w:rPr>
        <w:t>Management</w:t>
      </w:r>
      <w:r w:rsidR="002244FE" w:rsidRPr="002244FE">
        <w:rPr>
          <w:rFonts w:ascii="Times New Roman" w:hAnsi="Times New Roman"/>
          <w:color w:val="000000"/>
          <w:sz w:val="28"/>
          <w:szCs w:val="28"/>
        </w:rPr>
        <w:t xml:space="preserve"> </w:t>
      </w:r>
      <w:r w:rsidR="002244FE">
        <w:rPr>
          <w:rFonts w:ascii="Times New Roman" w:hAnsi="Times New Roman"/>
          <w:color w:val="000000"/>
          <w:sz w:val="28"/>
          <w:szCs w:val="28"/>
        </w:rPr>
        <w:t>и бюджетирования, ориентированного на результат, является наиболее перспективным инструментом повышения эффективности деятельности всей системы в целом, и наименее изученной</w:t>
      </w:r>
      <w:r w:rsidR="006E5A8F">
        <w:rPr>
          <w:rFonts w:ascii="Times New Roman" w:hAnsi="Times New Roman"/>
          <w:color w:val="000000"/>
          <w:sz w:val="28"/>
          <w:szCs w:val="28"/>
        </w:rPr>
        <w:t>, что делает его наиболее привлекательным как объект исследования.</w:t>
      </w:r>
      <w:r w:rsidR="002C7D86">
        <w:rPr>
          <w:rFonts w:ascii="Arial" w:hAnsi="Arial" w:cs="Arial"/>
          <w:color w:val="000000"/>
        </w:rPr>
        <w:br/>
      </w:r>
    </w:p>
    <w:p w:rsidR="00870C4F" w:rsidRDefault="00870C4F" w:rsidP="002244FE">
      <w:pPr>
        <w:spacing w:line="360" w:lineRule="auto"/>
        <w:ind w:firstLine="539"/>
        <w:jc w:val="both"/>
        <w:rPr>
          <w:rFonts w:ascii="Times New Roman" w:eastAsia="Times New Roman" w:hAnsi="Times New Roman"/>
          <w:sz w:val="28"/>
          <w:szCs w:val="28"/>
          <w:lang w:eastAsia="ru-RU"/>
        </w:rPr>
      </w:pPr>
    </w:p>
    <w:p w:rsidR="0051743E" w:rsidRDefault="0051743E" w:rsidP="00870C4F">
      <w:pPr>
        <w:spacing w:line="360" w:lineRule="auto"/>
        <w:ind w:firstLine="539"/>
        <w:jc w:val="both"/>
        <w:rPr>
          <w:rFonts w:ascii="Times New Roman" w:eastAsia="Times New Roman" w:hAnsi="Times New Roman"/>
          <w:sz w:val="28"/>
          <w:szCs w:val="28"/>
          <w:lang w:eastAsia="ru-RU"/>
        </w:rPr>
      </w:pPr>
    </w:p>
    <w:p w:rsidR="00D462B5" w:rsidRDefault="00D462B5" w:rsidP="00D462B5">
      <w:pPr>
        <w:spacing w:line="360" w:lineRule="auto"/>
        <w:rPr>
          <w:rFonts w:ascii="Times New Roman" w:eastAsia="Times New Roman" w:hAnsi="Times New Roman"/>
          <w:b/>
          <w:sz w:val="28"/>
          <w:szCs w:val="28"/>
          <w:lang w:eastAsia="ru-RU"/>
        </w:rPr>
      </w:pPr>
    </w:p>
    <w:p w:rsidR="00E762FC" w:rsidRPr="008C39C2" w:rsidRDefault="00E762FC" w:rsidP="00780B4E">
      <w:pPr>
        <w:spacing w:line="360" w:lineRule="auto"/>
        <w:ind w:firstLine="708"/>
        <w:jc w:val="center"/>
        <w:rPr>
          <w:rFonts w:ascii="Times New Roman" w:eastAsia="Times New Roman" w:hAnsi="Times New Roman"/>
          <w:b/>
          <w:sz w:val="28"/>
          <w:szCs w:val="28"/>
          <w:lang w:eastAsia="ru-RU"/>
        </w:rPr>
      </w:pPr>
      <w:r w:rsidRPr="00E66FC9">
        <w:rPr>
          <w:rFonts w:ascii="Times New Roman" w:eastAsia="Times New Roman" w:hAnsi="Times New Roman"/>
          <w:b/>
          <w:sz w:val="28"/>
          <w:szCs w:val="28"/>
          <w:lang w:eastAsia="ru-RU"/>
        </w:rPr>
        <w:lastRenderedPageBreak/>
        <w:t xml:space="preserve">Глава </w:t>
      </w:r>
      <w:r w:rsidRPr="00E66FC9">
        <w:rPr>
          <w:rFonts w:ascii="Times New Roman" w:eastAsia="Times New Roman" w:hAnsi="Times New Roman"/>
          <w:b/>
          <w:sz w:val="28"/>
          <w:szCs w:val="28"/>
          <w:lang w:val="en-US" w:eastAsia="ru-RU"/>
        </w:rPr>
        <w:t>II</w:t>
      </w:r>
      <w:r w:rsidRPr="008C39C2">
        <w:rPr>
          <w:rFonts w:ascii="Times New Roman" w:eastAsia="Times New Roman" w:hAnsi="Times New Roman"/>
          <w:b/>
          <w:sz w:val="28"/>
          <w:szCs w:val="28"/>
          <w:lang w:eastAsia="ru-RU"/>
        </w:rPr>
        <w:t>.</w:t>
      </w:r>
    </w:p>
    <w:p w:rsidR="007F3BA6" w:rsidRDefault="007F3BA6" w:rsidP="00D50633">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Бюджетирование, ориентированное на результат получил</w:t>
      </w:r>
      <w:r w:rsidR="00934600">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новый толчок к развитию с принятием </w:t>
      </w:r>
      <w:r w:rsidR="008C39C2">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едерального закона от 08 мая 2010 г</w:t>
      </w:r>
      <w:r w:rsidR="00780B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83-ФЗ « О внесении изменений в отдельные законодательные акты Российской Федерации в связи с совершенствованием правового </w:t>
      </w:r>
      <w:r w:rsidR="00934600">
        <w:rPr>
          <w:rFonts w:ascii="Times New Roman" w:eastAsia="Times New Roman" w:hAnsi="Times New Roman"/>
          <w:sz w:val="28"/>
          <w:szCs w:val="28"/>
          <w:lang w:eastAsia="ru-RU"/>
        </w:rPr>
        <w:t>положения</w:t>
      </w:r>
      <w:r>
        <w:rPr>
          <w:rFonts w:ascii="Times New Roman" w:eastAsia="Times New Roman" w:hAnsi="Times New Roman"/>
          <w:sz w:val="28"/>
          <w:szCs w:val="28"/>
          <w:lang w:eastAsia="ru-RU"/>
        </w:rPr>
        <w:t xml:space="preserve"> государственных </w:t>
      </w:r>
      <w:r w:rsidR="00934600">
        <w:rPr>
          <w:rFonts w:ascii="Times New Roman" w:eastAsia="Times New Roman" w:hAnsi="Times New Roman"/>
          <w:sz w:val="28"/>
          <w:szCs w:val="28"/>
          <w:lang w:eastAsia="ru-RU"/>
        </w:rPr>
        <w:t xml:space="preserve">(муниципальных) </w:t>
      </w:r>
      <w:r>
        <w:rPr>
          <w:rFonts w:ascii="Times New Roman" w:eastAsia="Times New Roman" w:hAnsi="Times New Roman"/>
          <w:sz w:val="28"/>
          <w:szCs w:val="28"/>
          <w:lang w:eastAsia="ru-RU"/>
        </w:rPr>
        <w:t>учреждений».</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Принятие данного закона привело к реформированию бюджетной сети, так что преобразования в данной сфере можно разделить на два направления:</w:t>
      </w:r>
    </w:p>
    <w:p w:rsidR="007F3BA6" w:rsidRDefault="007F3BA6" w:rsidP="007F3BA6">
      <w:pPr>
        <w:pStyle w:val="a3"/>
        <w:numPr>
          <w:ilvl w:val="0"/>
          <w:numId w:val="28"/>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Совершенствование правового статуса и расширение финансово-хозяйственной самостоятельности и ответственности государственных (муниципальных) учреждений;</w:t>
      </w:r>
    </w:p>
    <w:p w:rsidR="007F3BA6" w:rsidRDefault="007F3BA6" w:rsidP="007F3BA6">
      <w:pPr>
        <w:pStyle w:val="a3"/>
        <w:numPr>
          <w:ilvl w:val="0"/>
          <w:numId w:val="28"/>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Совершенствование механизма оказания учреждениями государственных (муниципальных) услуг (выполнение работ).</w:t>
      </w:r>
    </w:p>
    <w:p w:rsidR="007F3BA6" w:rsidRPr="007F3BA6" w:rsidRDefault="007F3BA6" w:rsidP="007F3BA6">
      <w:pPr>
        <w:spacing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Очевидно, что рассматривать государственное задание в отрыве от государственных</w:t>
      </w:r>
      <w:r w:rsidR="00D462B5">
        <w:rPr>
          <w:rFonts w:ascii="Times New Roman" w:eastAsia="Times New Roman" w:hAnsi="Times New Roman"/>
          <w:sz w:val="28"/>
          <w:szCs w:val="28"/>
          <w:lang w:eastAsia="ru-RU"/>
        </w:rPr>
        <w:t xml:space="preserve"> (муниципальных)</w:t>
      </w:r>
      <w:r>
        <w:rPr>
          <w:rFonts w:ascii="Times New Roman" w:eastAsia="Times New Roman" w:hAnsi="Times New Roman"/>
          <w:sz w:val="28"/>
          <w:szCs w:val="28"/>
          <w:lang w:eastAsia="ru-RU"/>
        </w:rPr>
        <w:t xml:space="preserve"> учреждений не имеет смысла, поэтому перед тем как приступить к анализу государственного задания необходимо проанализировать изменения, которым подверглась сфера государственных</w:t>
      </w:r>
      <w:r w:rsidR="00D462B5">
        <w:rPr>
          <w:rFonts w:ascii="Times New Roman" w:eastAsia="Times New Roman" w:hAnsi="Times New Roman"/>
          <w:sz w:val="28"/>
          <w:szCs w:val="28"/>
          <w:lang w:eastAsia="ru-RU"/>
        </w:rPr>
        <w:t xml:space="preserve"> (муниципальных)</w:t>
      </w:r>
      <w:r>
        <w:rPr>
          <w:rFonts w:ascii="Times New Roman" w:eastAsia="Times New Roman" w:hAnsi="Times New Roman"/>
          <w:sz w:val="28"/>
          <w:szCs w:val="28"/>
          <w:lang w:eastAsia="ru-RU"/>
        </w:rPr>
        <w:t xml:space="preserve"> учреждений.</w:t>
      </w:r>
    </w:p>
    <w:p w:rsidR="00870C4F" w:rsidRPr="00E66FC9" w:rsidRDefault="00870C4F" w:rsidP="00F94258">
      <w:pPr>
        <w:spacing w:line="360" w:lineRule="auto"/>
        <w:jc w:val="both"/>
        <w:rPr>
          <w:rFonts w:ascii="Times New Roman" w:hAnsi="Times New Roman"/>
          <w:b/>
          <w:sz w:val="28"/>
          <w:szCs w:val="28"/>
        </w:rPr>
      </w:pPr>
      <w:r w:rsidRPr="00E66FC9">
        <w:rPr>
          <w:rFonts w:ascii="Times New Roman" w:eastAsia="Times New Roman" w:hAnsi="Times New Roman"/>
          <w:b/>
          <w:sz w:val="28"/>
          <w:szCs w:val="28"/>
          <w:lang w:eastAsia="ru-RU"/>
        </w:rPr>
        <w:t>2.</w:t>
      </w:r>
      <w:r w:rsidRPr="00E66FC9">
        <w:rPr>
          <w:rFonts w:ascii="Times New Roman" w:hAnsi="Times New Roman"/>
          <w:b/>
          <w:sz w:val="28"/>
          <w:szCs w:val="28"/>
        </w:rPr>
        <w:t xml:space="preserve">1 Типология </w:t>
      </w:r>
      <w:r w:rsidR="007F3BA6" w:rsidRPr="00E66FC9">
        <w:rPr>
          <w:rFonts w:ascii="Times New Roman" w:hAnsi="Times New Roman"/>
          <w:b/>
          <w:sz w:val="28"/>
          <w:szCs w:val="28"/>
        </w:rPr>
        <w:t>государственных</w:t>
      </w:r>
      <w:r w:rsidR="00D462B5">
        <w:rPr>
          <w:rFonts w:ascii="Times New Roman" w:hAnsi="Times New Roman"/>
          <w:b/>
          <w:sz w:val="28"/>
          <w:szCs w:val="28"/>
        </w:rPr>
        <w:t xml:space="preserve"> (муниципальных)</w:t>
      </w:r>
      <w:r w:rsidR="007F3BA6" w:rsidRPr="00E66FC9">
        <w:rPr>
          <w:rFonts w:ascii="Times New Roman" w:hAnsi="Times New Roman"/>
          <w:b/>
          <w:sz w:val="28"/>
          <w:szCs w:val="28"/>
        </w:rPr>
        <w:t xml:space="preserve"> </w:t>
      </w:r>
      <w:r w:rsidRPr="00E66FC9">
        <w:rPr>
          <w:rFonts w:ascii="Times New Roman" w:hAnsi="Times New Roman"/>
          <w:b/>
          <w:sz w:val="28"/>
          <w:szCs w:val="28"/>
        </w:rPr>
        <w:t>учреждений</w:t>
      </w:r>
      <w:r w:rsidRPr="00E66FC9">
        <w:rPr>
          <w:rFonts w:ascii="Times New Roman" w:hAnsi="Times New Roman"/>
          <w:b/>
          <w:sz w:val="28"/>
          <w:szCs w:val="28"/>
        </w:rPr>
        <w:tab/>
      </w:r>
    </w:p>
    <w:p w:rsidR="006F5861" w:rsidRPr="00F94258" w:rsidRDefault="00870C4F" w:rsidP="00F94258">
      <w:pPr>
        <w:spacing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Согласно статье 9.1 Федерального закона № 7-ФЗ от 12.01.1996 «О некоммерческих организациях» государственн</w:t>
      </w:r>
      <w:r w:rsidR="00D462B5">
        <w:rPr>
          <w:rFonts w:ascii="Times New Roman" w:hAnsi="Times New Roman"/>
          <w:sz w:val="28"/>
          <w:szCs w:val="28"/>
        </w:rPr>
        <w:t xml:space="preserve">ым (муниципальным) учреждением </w:t>
      </w:r>
      <w:r>
        <w:rPr>
          <w:rFonts w:ascii="Times New Roman" w:hAnsi="Times New Roman"/>
          <w:sz w:val="28"/>
          <w:szCs w:val="28"/>
        </w:rPr>
        <w:t>признаются учреждения, созданные Российской Федерацией, субъектом Российской Федерации или м</w:t>
      </w:r>
      <w:r w:rsidR="00F94258">
        <w:rPr>
          <w:rFonts w:ascii="Times New Roman" w:hAnsi="Times New Roman"/>
          <w:sz w:val="28"/>
          <w:szCs w:val="28"/>
        </w:rPr>
        <w:t xml:space="preserve">униципальным образованием. </w:t>
      </w:r>
      <w:r>
        <w:rPr>
          <w:rFonts w:ascii="Times New Roman" w:hAnsi="Times New Roman"/>
          <w:sz w:val="28"/>
          <w:szCs w:val="28"/>
        </w:rPr>
        <w:t xml:space="preserve">В Российской Федерации существует три типа государственных </w:t>
      </w:r>
      <w:r w:rsidR="00D462B5">
        <w:rPr>
          <w:rFonts w:ascii="Times New Roman" w:hAnsi="Times New Roman"/>
          <w:sz w:val="28"/>
          <w:szCs w:val="28"/>
        </w:rPr>
        <w:t xml:space="preserve">(муниципальных) </w:t>
      </w:r>
      <w:r>
        <w:rPr>
          <w:rFonts w:ascii="Times New Roman" w:hAnsi="Times New Roman"/>
          <w:sz w:val="28"/>
          <w:szCs w:val="28"/>
        </w:rPr>
        <w:t xml:space="preserve">учреждений : казенные, </w:t>
      </w:r>
      <w:r w:rsidR="00F94258">
        <w:rPr>
          <w:rFonts w:ascii="Times New Roman" w:hAnsi="Times New Roman"/>
          <w:sz w:val="28"/>
          <w:szCs w:val="28"/>
        </w:rPr>
        <w:t>бюджетные и автономные.</w:t>
      </w:r>
      <w:r w:rsidR="00F94258">
        <w:rPr>
          <w:rFonts w:ascii="Times New Roman" w:hAnsi="Times New Roman"/>
          <w:sz w:val="28"/>
          <w:szCs w:val="28"/>
        </w:rPr>
        <w:tab/>
      </w:r>
      <w:r w:rsidR="00F94258">
        <w:rPr>
          <w:rFonts w:ascii="Times New Roman" w:hAnsi="Times New Roman"/>
          <w:sz w:val="28"/>
          <w:szCs w:val="28"/>
        </w:rPr>
        <w:tab/>
      </w:r>
      <w:r w:rsidR="00E66FC9">
        <w:rPr>
          <w:rFonts w:ascii="Times New Roman" w:hAnsi="Times New Roman"/>
          <w:sz w:val="28"/>
          <w:szCs w:val="28"/>
        </w:rPr>
        <w:t>В</w:t>
      </w:r>
      <w:r>
        <w:rPr>
          <w:rFonts w:ascii="Times New Roman" w:hAnsi="Times New Roman"/>
          <w:sz w:val="28"/>
          <w:szCs w:val="28"/>
        </w:rPr>
        <w:t xml:space="preserve">начале я бы хотела рассмотреть казенные </w:t>
      </w:r>
      <w:r w:rsidRPr="00D8028C">
        <w:rPr>
          <w:rFonts w:ascii="Times New Roman" w:hAnsi="Times New Roman"/>
          <w:color w:val="000000"/>
          <w:sz w:val="28"/>
          <w:szCs w:val="28"/>
          <w:shd w:val="clear" w:color="auto" w:fill="FFFFFF"/>
        </w:rPr>
        <w:t xml:space="preserve">учреждения. Несмотря на то, что само понятие «казенное учреждение» является новым для </w:t>
      </w:r>
      <w:r w:rsidRPr="00D8028C">
        <w:rPr>
          <w:rFonts w:ascii="Times New Roman" w:hAnsi="Times New Roman"/>
          <w:color w:val="000000"/>
          <w:sz w:val="28"/>
          <w:szCs w:val="28"/>
          <w:shd w:val="clear" w:color="auto" w:fill="FFFFFF"/>
        </w:rPr>
        <w:lastRenderedPageBreak/>
        <w:t xml:space="preserve">бюджетной системы </w:t>
      </w:r>
      <w:r w:rsidR="00CA697D">
        <w:rPr>
          <w:rFonts w:ascii="Times New Roman" w:hAnsi="Times New Roman"/>
          <w:color w:val="000000"/>
          <w:sz w:val="28"/>
          <w:szCs w:val="28"/>
          <w:shd w:val="clear" w:color="auto" w:fill="FFFFFF"/>
        </w:rPr>
        <w:t>Р</w:t>
      </w:r>
      <w:r w:rsidRPr="00D8028C">
        <w:rPr>
          <w:rFonts w:ascii="Times New Roman" w:hAnsi="Times New Roman"/>
          <w:color w:val="000000"/>
          <w:sz w:val="28"/>
          <w:szCs w:val="28"/>
          <w:shd w:val="clear" w:color="auto" w:fill="FFFFFF"/>
        </w:rPr>
        <w:t xml:space="preserve">оссийской </w:t>
      </w:r>
      <w:r w:rsidR="00CA697D">
        <w:rPr>
          <w:rFonts w:ascii="Times New Roman" w:hAnsi="Times New Roman"/>
          <w:color w:val="000000"/>
          <w:sz w:val="28"/>
          <w:szCs w:val="28"/>
          <w:shd w:val="clear" w:color="auto" w:fill="FFFFFF"/>
        </w:rPr>
        <w:t>Ф</w:t>
      </w:r>
      <w:r w:rsidRPr="00D8028C">
        <w:rPr>
          <w:rFonts w:ascii="Times New Roman" w:hAnsi="Times New Roman"/>
          <w:color w:val="000000"/>
          <w:sz w:val="28"/>
          <w:szCs w:val="28"/>
          <w:shd w:val="clear" w:color="auto" w:fill="FFFFFF"/>
        </w:rPr>
        <w:t xml:space="preserve">едерации, сущность его совсем не нова: по сути это бюджетные учреждения, которые существовали до принятия </w:t>
      </w:r>
      <w:r w:rsidR="008C39C2">
        <w:rPr>
          <w:rFonts w:ascii="Times New Roman" w:hAnsi="Times New Roman"/>
          <w:color w:val="000000"/>
          <w:sz w:val="28"/>
          <w:szCs w:val="28"/>
          <w:shd w:val="clear" w:color="auto" w:fill="FFFFFF"/>
        </w:rPr>
        <w:t>ф</w:t>
      </w:r>
      <w:r w:rsidRPr="00D8028C">
        <w:rPr>
          <w:rFonts w:ascii="Times New Roman" w:hAnsi="Times New Roman"/>
          <w:color w:val="000000"/>
          <w:sz w:val="28"/>
          <w:szCs w:val="28"/>
          <w:shd w:val="clear" w:color="auto" w:fill="FFFFFF"/>
        </w:rPr>
        <w:t>едерального закона №83-ФЗ.</w:t>
      </w:r>
      <w:r>
        <w:rPr>
          <w:rFonts w:ascii="Times New Roman" w:hAnsi="Times New Roman"/>
          <w:color w:val="000000"/>
          <w:sz w:val="28"/>
          <w:szCs w:val="28"/>
          <w:shd w:val="clear" w:color="auto" w:fill="FFFFFF"/>
        </w:rPr>
        <w:t xml:space="preserve"> В Бюджетном кодексе Российской Федерации этому типу государственных</w:t>
      </w:r>
      <w:r w:rsidR="00D462B5">
        <w:rPr>
          <w:rFonts w:ascii="Times New Roman" w:hAnsi="Times New Roman"/>
          <w:color w:val="000000"/>
          <w:sz w:val="28"/>
          <w:szCs w:val="28"/>
          <w:shd w:val="clear" w:color="auto" w:fill="FFFFFF"/>
        </w:rPr>
        <w:t xml:space="preserve"> (муниципальных)</w:t>
      </w:r>
      <w:r>
        <w:rPr>
          <w:rFonts w:ascii="Times New Roman" w:hAnsi="Times New Roman"/>
          <w:color w:val="000000"/>
          <w:sz w:val="28"/>
          <w:szCs w:val="28"/>
          <w:shd w:val="clear" w:color="auto" w:fill="FFFFFF"/>
        </w:rPr>
        <w:t xml:space="preserve"> учреждений уделяется особое внимание, потому как это единственный тип учреждений, которы</w:t>
      </w:r>
      <w:r w:rsidR="00D462B5">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 xml:space="preserve"> являются участниками бюджетного процесса.</w:t>
      </w:r>
      <w:r w:rsidRPr="00D8028C">
        <w:rPr>
          <w:rFonts w:ascii="Times New Roman" w:hAnsi="Times New Roman"/>
          <w:color w:val="000000"/>
          <w:sz w:val="28"/>
          <w:szCs w:val="28"/>
          <w:shd w:val="clear" w:color="auto" w:fill="FFFFFF"/>
        </w:rPr>
        <w:tab/>
      </w:r>
      <w:r w:rsidRPr="00D8028C">
        <w:rPr>
          <w:rFonts w:ascii="Times New Roman" w:hAnsi="Times New Roman"/>
          <w:color w:val="000000"/>
          <w:sz w:val="28"/>
          <w:szCs w:val="28"/>
          <w:shd w:val="clear" w:color="auto" w:fill="FFFFFF"/>
        </w:rPr>
        <w:tab/>
        <w:t>Согласно</w:t>
      </w:r>
      <w:r>
        <w:rPr>
          <w:rFonts w:ascii="Times New Roman" w:hAnsi="Times New Roman"/>
          <w:color w:val="000000"/>
          <w:sz w:val="28"/>
          <w:szCs w:val="28"/>
          <w:shd w:val="clear" w:color="auto" w:fill="FFFFFF"/>
        </w:rPr>
        <w:t xml:space="preserve"> положениям статьи 6 </w:t>
      </w:r>
      <w:r w:rsidRPr="00D8028C">
        <w:rPr>
          <w:rFonts w:ascii="Times New Roman" w:hAnsi="Times New Roman"/>
          <w:color w:val="000000"/>
          <w:sz w:val="28"/>
          <w:szCs w:val="28"/>
          <w:shd w:val="clear" w:color="auto" w:fill="FFFFFF"/>
        </w:rPr>
        <w:t xml:space="preserve"> Бюджетно</w:t>
      </w:r>
      <w:r>
        <w:rPr>
          <w:rFonts w:ascii="Times New Roman" w:hAnsi="Times New Roman"/>
          <w:color w:val="000000"/>
          <w:sz w:val="28"/>
          <w:szCs w:val="28"/>
          <w:shd w:val="clear" w:color="auto" w:fill="FFFFFF"/>
        </w:rPr>
        <w:t>го</w:t>
      </w:r>
      <w:r w:rsidRPr="00D8028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кодекса</w:t>
      </w:r>
      <w:r w:rsidRPr="00D8028C">
        <w:rPr>
          <w:rFonts w:ascii="Times New Roman" w:hAnsi="Times New Roman"/>
          <w:color w:val="000000"/>
          <w:sz w:val="28"/>
          <w:szCs w:val="28"/>
          <w:shd w:val="clear" w:color="auto" w:fill="FFFFFF"/>
        </w:rPr>
        <w:t xml:space="preserve"> Российской Федерации</w:t>
      </w:r>
      <w:r>
        <w:rPr>
          <w:rFonts w:ascii="Times New Roman" w:hAnsi="Times New Roman"/>
          <w:color w:val="000000"/>
          <w:sz w:val="28"/>
          <w:szCs w:val="28"/>
          <w:shd w:val="clear" w:color="auto" w:fill="FFFFFF"/>
        </w:rPr>
        <w:t xml:space="preserve">, </w:t>
      </w:r>
      <w:r w:rsidRPr="00D8028C">
        <w:rPr>
          <w:rFonts w:ascii="Times New Roman" w:hAnsi="Times New Roman"/>
          <w:color w:val="000000"/>
          <w:sz w:val="28"/>
          <w:szCs w:val="28"/>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00780B4E">
        <w:rPr>
          <w:rStyle w:val="a6"/>
          <w:rFonts w:ascii="Times New Roman" w:hAnsi="Times New Roman"/>
          <w:color w:val="000000"/>
          <w:sz w:val="28"/>
          <w:szCs w:val="28"/>
        </w:rPr>
        <w:footnoteReference w:id="10"/>
      </w:r>
      <w:r w:rsidRPr="00D8028C">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4F10E1">
        <w:rPr>
          <w:rFonts w:ascii="Times New Roman" w:hAnsi="Times New Roman"/>
          <w:color w:val="000000"/>
          <w:sz w:val="28"/>
          <w:szCs w:val="28"/>
        </w:rPr>
        <w:t>Одной из особенностью казенных учреждений</w:t>
      </w:r>
      <w:r w:rsidR="004F10E1" w:rsidRPr="004F10E1">
        <w:rPr>
          <w:rFonts w:ascii="Times New Roman" w:hAnsi="Times New Roman"/>
          <w:color w:val="000000"/>
          <w:sz w:val="28"/>
          <w:szCs w:val="28"/>
        </w:rPr>
        <w:t xml:space="preserve"> </w:t>
      </w:r>
      <w:r w:rsidR="004F10E1">
        <w:rPr>
          <w:rFonts w:ascii="Times New Roman" w:hAnsi="Times New Roman"/>
          <w:color w:val="000000"/>
          <w:sz w:val="28"/>
          <w:szCs w:val="28"/>
        </w:rPr>
        <w:t xml:space="preserve">является тот факт, что  в соответствии с действующим бюджетным законодательством предусматривается возможность установления для </w:t>
      </w:r>
      <w:r w:rsidR="004F10E1">
        <w:rPr>
          <w:rFonts w:ascii="Times New Roman" w:hAnsi="Times New Roman"/>
          <w:color w:val="000000"/>
          <w:sz w:val="28"/>
          <w:szCs w:val="28"/>
          <w:shd w:val="clear" w:color="auto" w:fill="FFFFFF"/>
        </w:rPr>
        <w:t>них государственного задания по усмотрению органа государственной власти, осуществляющего бюджетные полномочия главного распорядителя бюджетных средств, в то время как для бюджетных и автономных это является основой для их деятельности.</w:t>
      </w:r>
      <w:r w:rsidR="004F10E1">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4F10E1">
        <w:rPr>
          <w:rFonts w:ascii="Times New Roman" w:hAnsi="Times New Roman"/>
          <w:color w:val="000000"/>
          <w:sz w:val="28"/>
          <w:szCs w:val="28"/>
          <w:shd w:val="clear" w:color="auto" w:fill="FFFFFF"/>
        </w:rPr>
        <w:t xml:space="preserve">Следствием этого является то, что главные распорядители бюджетных средств в силу методологических сложностей, связанных с проблемой определения объема оказания услуг (выполнения работ) в виду специфики деятельности учреждения,  или своего нежелания не всегда формируют государственные задания для </w:t>
      </w:r>
      <w:r w:rsidR="00F94258">
        <w:rPr>
          <w:rFonts w:ascii="Times New Roman" w:hAnsi="Times New Roman"/>
          <w:color w:val="000000"/>
          <w:sz w:val="28"/>
          <w:szCs w:val="28"/>
          <w:shd w:val="clear" w:color="auto" w:fill="FFFFFF"/>
        </w:rPr>
        <w:t>своих казенных учреждений.</w:t>
      </w:r>
      <w:r w:rsidR="00F94258">
        <w:rPr>
          <w:rFonts w:ascii="Times New Roman" w:hAnsi="Times New Roman"/>
          <w:color w:val="000000"/>
          <w:sz w:val="28"/>
          <w:szCs w:val="28"/>
          <w:shd w:val="clear" w:color="auto" w:fill="FFFFFF"/>
        </w:rPr>
        <w:lastRenderedPageBreak/>
        <w:tab/>
      </w:r>
      <w:r w:rsidR="004F10E1">
        <w:rPr>
          <w:rFonts w:ascii="Times New Roman" w:hAnsi="Times New Roman"/>
          <w:color w:val="000000"/>
          <w:sz w:val="28"/>
          <w:szCs w:val="28"/>
          <w:shd w:val="clear" w:color="auto" w:fill="FFFFFF"/>
        </w:rPr>
        <w:t>Вместе с тем, стоит отметить, что бюджетное законодательство не дает нам четкого разграничения, где заканчивается государственная</w:t>
      </w:r>
      <w:r w:rsidR="00726254">
        <w:rPr>
          <w:rFonts w:ascii="Times New Roman" w:hAnsi="Times New Roman"/>
          <w:color w:val="000000"/>
          <w:sz w:val="28"/>
          <w:szCs w:val="28"/>
          <w:shd w:val="clear" w:color="auto" w:fill="FFFFFF"/>
        </w:rPr>
        <w:t xml:space="preserve"> (муниципальная)</w:t>
      </w:r>
      <w:r w:rsidR="004F10E1">
        <w:rPr>
          <w:rFonts w:ascii="Times New Roman" w:hAnsi="Times New Roman"/>
          <w:color w:val="000000"/>
          <w:sz w:val="28"/>
          <w:szCs w:val="28"/>
          <w:shd w:val="clear" w:color="auto" w:fill="FFFFFF"/>
        </w:rPr>
        <w:t xml:space="preserve"> услуга, и начинается государственная функция, что по сути является еще одной лазейкой для главного распорядителя бюджетных средств уйти от формирования государ</w:t>
      </w:r>
      <w:r w:rsidR="00F94258">
        <w:rPr>
          <w:rFonts w:ascii="Times New Roman" w:hAnsi="Times New Roman"/>
          <w:color w:val="000000"/>
          <w:sz w:val="28"/>
          <w:szCs w:val="28"/>
          <w:shd w:val="clear" w:color="auto" w:fill="FFFFFF"/>
        </w:rPr>
        <w:t>ственного задания.</w:t>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110CFA">
        <w:rPr>
          <w:rFonts w:ascii="Times New Roman" w:hAnsi="Times New Roman"/>
          <w:color w:val="000000"/>
          <w:sz w:val="28"/>
          <w:szCs w:val="28"/>
          <w:shd w:val="clear" w:color="auto" w:fill="FFFFFF"/>
        </w:rPr>
        <w:t>Таким образом, на мой взгляд, для повышения эффективности бюджетных расходов в рамках бюджетирования, ориентированного на результат, необходимо законодательно закрепить разграничения между государственными функциями и государственными</w:t>
      </w:r>
      <w:r w:rsidR="00726254">
        <w:rPr>
          <w:rFonts w:ascii="Times New Roman" w:hAnsi="Times New Roman"/>
          <w:color w:val="000000"/>
          <w:sz w:val="28"/>
          <w:szCs w:val="28"/>
          <w:shd w:val="clear" w:color="auto" w:fill="FFFFFF"/>
        </w:rPr>
        <w:t xml:space="preserve"> (муниципальными)</w:t>
      </w:r>
      <w:r w:rsidR="00110CFA">
        <w:rPr>
          <w:rFonts w:ascii="Times New Roman" w:hAnsi="Times New Roman"/>
          <w:color w:val="000000"/>
          <w:sz w:val="28"/>
          <w:szCs w:val="28"/>
          <w:shd w:val="clear" w:color="auto" w:fill="FFFFFF"/>
        </w:rPr>
        <w:t xml:space="preserve"> услугами, для облегчения формирования государственного задания в отношении казенных учреждений, т.к. на данном этапе установление государственного задания в отношении казенного учреждения – явление нераспространенное.</w:t>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Следующий тип государственных</w:t>
      </w:r>
      <w:r w:rsidR="00726254">
        <w:rPr>
          <w:rFonts w:ascii="Times New Roman" w:hAnsi="Times New Roman"/>
          <w:color w:val="000000"/>
          <w:sz w:val="28"/>
          <w:szCs w:val="28"/>
          <w:shd w:val="clear" w:color="auto" w:fill="FFFFFF"/>
        </w:rPr>
        <w:t xml:space="preserve"> (муниципальных)</w:t>
      </w:r>
      <w:r>
        <w:rPr>
          <w:rFonts w:ascii="Times New Roman" w:hAnsi="Times New Roman"/>
          <w:color w:val="000000"/>
          <w:sz w:val="28"/>
          <w:szCs w:val="28"/>
          <w:shd w:val="clear" w:color="auto" w:fill="FFFFFF"/>
        </w:rPr>
        <w:t xml:space="preserve"> учреждений – бюджетные учреждения.</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sidR="00F94258">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 xml:space="preserve">Определение данного типа дается в статье 9.2 </w:t>
      </w:r>
      <w:r>
        <w:rPr>
          <w:rFonts w:ascii="Times New Roman" w:hAnsi="Times New Roman"/>
          <w:sz w:val="28"/>
          <w:szCs w:val="28"/>
        </w:rPr>
        <w:t>Ф</w:t>
      </w:r>
      <w:r w:rsidR="00780B4E">
        <w:rPr>
          <w:rFonts w:ascii="Times New Roman" w:hAnsi="Times New Roman"/>
          <w:sz w:val="28"/>
          <w:szCs w:val="28"/>
        </w:rPr>
        <w:t xml:space="preserve">едерального закона № 7-ФЗ от 12 января </w:t>
      </w:r>
      <w:r>
        <w:rPr>
          <w:rFonts w:ascii="Times New Roman" w:hAnsi="Times New Roman"/>
          <w:sz w:val="28"/>
          <w:szCs w:val="28"/>
        </w:rPr>
        <w:t>1996</w:t>
      </w:r>
      <w:r w:rsidR="00780B4E">
        <w:rPr>
          <w:rFonts w:ascii="Times New Roman" w:hAnsi="Times New Roman"/>
          <w:sz w:val="28"/>
          <w:szCs w:val="28"/>
        </w:rPr>
        <w:t xml:space="preserve"> г.</w:t>
      </w:r>
      <w:r>
        <w:rPr>
          <w:rFonts w:ascii="Times New Roman" w:hAnsi="Times New Roman"/>
          <w:sz w:val="28"/>
          <w:szCs w:val="28"/>
        </w:rPr>
        <w:t xml:space="preserve"> «О некоммерческих организациях</w:t>
      </w:r>
      <w:r w:rsidRPr="00900E37">
        <w:rPr>
          <w:rFonts w:ascii="Times New Roman" w:hAnsi="Times New Roman"/>
          <w:sz w:val="28"/>
          <w:szCs w:val="28"/>
        </w:rPr>
        <w:t xml:space="preserve">»: </w:t>
      </w:r>
      <w:r>
        <w:rPr>
          <w:rFonts w:ascii="Times New Roman" w:eastAsia="Times New Roman" w:hAnsi="Times New Roman"/>
          <w:sz w:val="28"/>
          <w:szCs w:val="28"/>
          <w:lang w:eastAsia="ru-RU"/>
        </w:rPr>
        <w:t>б</w:t>
      </w:r>
      <w:r w:rsidRPr="00900E37">
        <w:rPr>
          <w:rFonts w:ascii="Times New Roman" w:eastAsia="Times New Roman" w:hAnsi="Times New Roman"/>
          <w:sz w:val="28"/>
          <w:szCs w:val="28"/>
          <w:lang w:eastAsia="ru-RU"/>
        </w:rPr>
        <w:t>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780B4E">
        <w:rPr>
          <w:rStyle w:val="a6"/>
          <w:rFonts w:ascii="Times New Roman" w:eastAsia="Times New Roman" w:hAnsi="Times New Roman"/>
          <w:sz w:val="28"/>
          <w:szCs w:val="28"/>
          <w:lang w:eastAsia="ru-RU"/>
        </w:rPr>
        <w:footnoteReference w:id="11"/>
      </w:r>
      <w:r w:rsidRPr="00900E37">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780B4E">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Из данного определения следует, что бюджетные учреждения создаются с целью выполнения государственного задания, что принципиально отличает их от казенных учреждений, которые создаются с </w:t>
      </w:r>
      <w:r>
        <w:rPr>
          <w:rFonts w:ascii="Times New Roman" w:eastAsia="Times New Roman" w:hAnsi="Times New Roman"/>
          <w:sz w:val="28"/>
          <w:szCs w:val="28"/>
          <w:lang w:eastAsia="ru-RU"/>
        </w:rPr>
        <w:lastRenderedPageBreak/>
        <w:t xml:space="preserve">целью выполнения государственных функций, и для которых </w:t>
      </w:r>
      <w:r w:rsidR="008C39C2">
        <w:rPr>
          <w:rFonts w:ascii="Times New Roman" w:eastAsia="Times New Roman" w:hAnsi="Times New Roman"/>
          <w:sz w:val="28"/>
          <w:szCs w:val="28"/>
          <w:lang w:eastAsia="ru-RU"/>
        </w:rPr>
        <w:t xml:space="preserve">выполнение </w:t>
      </w:r>
      <w:r>
        <w:rPr>
          <w:rFonts w:ascii="Times New Roman" w:eastAsia="Times New Roman" w:hAnsi="Times New Roman"/>
          <w:sz w:val="28"/>
          <w:szCs w:val="28"/>
          <w:lang w:eastAsia="ru-RU"/>
        </w:rPr>
        <w:t>государственно</w:t>
      </w:r>
      <w:r w:rsidR="008C39C2">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задани</w:t>
      </w:r>
      <w:r w:rsidR="008C39C2">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является лишь сопутствующей </w:t>
      </w:r>
      <w:r w:rsidR="008C39C2">
        <w:rPr>
          <w:rFonts w:ascii="Times New Roman" w:eastAsia="Times New Roman" w:hAnsi="Times New Roman"/>
          <w:sz w:val="28"/>
          <w:szCs w:val="28"/>
          <w:lang w:eastAsia="ru-RU"/>
        </w:rPr>
        <w:t>деятельностью.</w:t>
      </w:r>
      <w:r w:rsidR="00F94258">
        <w:rPr>
          <w:rFonts w:ascii="Times New Roman" w:eastAsia="Times New Roman" w:hAnsi="Times New Roman"/>
          <w:sz w:val="28"/>
          <w:szCs w:val="28"/>
          <w:lang w:eastAsia="ru-RU"/>
        </w:rPr>
        <w:tab/>
      </w:r>
      <w:r w:rsidRPr="00AD3A12">
        <w:rPr>
          <w:rFonts w:ascii="Times New Roman" w:eastAsia="Times New Roman" w:hAnsi="Times New Roman"/>
          <w:sz w:val="28"/>
          <w:szCs w:val="28"/>
          <w:lang w:eastAsia="ru-RU"/>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Pr>
          <w:rStyle w:val="a6"/>
          <w:rFonts w:ascii="Times New Roman" w:eastAsia="Times New Roman" w:hAnsi="Times New Roman"/>
          <w:sz w:val="28"/>
          <w:szCs w:val="28"/>
          <w:lang w:eastAsia="ru-RU"/>
        </w:rPr>
        <w:footnoteReference w:id="12"/>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Бюджетное учреждение выполняет государственное задание, утвержденное для него учредителем в соответствии с его основными видами деятельности, утвержденные уставом учреждения, и не вправе отказаться от выполне</w:t>
      </w:r>
      <w:r w:rsidR="00F94258">
        <w:rPr>
          <w:rFonts w:ascii="Times New Roman" w:eastAsia="Times New Roman" w:hAnsi="Times New Roman"/>
          <w:sz w:val="28"/>
          <w:szCs w:val="28"/>
          <w:lang w:eastAsia="ru-RU"/>
        </w:rPr>
        <w:t>ния данного задания.</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Финансовое обеспечение выполнения бюджетным учреждением государственного задания на оказание</w:t>
      </w:r>
      <w:r w:rsidR="00726254">
        <w:rPr>
          <w:rFonts w:ascii="Times New Roman" w:eastAsia="Times New Roman" w:hAnsi="Times New Roman"/>
          <w:sz w:val="28"/>
          <w:szCs w:val="28"/>
          <w:lang w:eastAsia="ru-RU"/>
        </w:rPr>
        <w:t xml:space="preserve"> государственных (муниципальных)</w:t>
      </w:r>
      <w:r>
        <w:rPr>
          <w:rFonts w:ascii="Times New Roman" w:eastAsia="Times New Roman" w:hAnsi="Times New Roman"/>
          <w:sz w:val="28"/>
          <w:szCs w:val="28"/>
          <w:lang w:eastAsia="ru-RU"/>
        </w:rPr>
        <w:t xml:space="preserve"> услуг (работ) осуществляется</w:t>
      </w:r>
      <w:r w:rsidR="00F94258">
        <w:rPr>
          <w:rFonts w:ascii="Times New Roman" w:eastAsia="Times New Roman" w:hAnsi="Times New Roman"/>
          <w:sz w:val="28"/>
          <w:szCs w:val="28"/>
          <w:lang w:eastAsia="ru-RU"/>
        </w:rPr>
        <w:t xml:space="preserve"> в форме субсидии.</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Заключительный тип учреждений – автономные. Д</w:t>
      </w:r>
      <w:r w:rsidRPr="00660D0A">
        <w:rPr>
          <w:rFonts w:ascii="Times New Roman" w:hAnsi="Times New Roman"/>
          <w:color w:val="000000"/>
          <w:sz w:val="28"/>
          <w:szCs w:val="28"/>
        </w:rPr>
        <w:t>ля российской бюджетной системы поняти</w:t>
      </w:r>
      <w:r>
        <w:rPr>
          <w:rFonts w:ascii="Times New Roman" w:hAnsi="Times New Roman"/>
          <w:color w:val="000000"/>
          <w:sz w:val="28"/>
          <w:szCs w:val="28"/>
        </w:rPr>
        <w:t>е</w:t>
      </w:r>
      <w:r w:rsidRPr="00660D0A">
        <w:rPr>
          <w:rFonts w:ascii="Times New Roman" w:hAnsi="Times New Roman"/>
          <w:color w:val="000000"/>
          <w:sz w:val="28"/>
          <w:szCs w:val="28"/>
        </w:rPr>
        <w:t xml:space="preserve"> автономные государственные</w:t>
      </w:r>
      <w:r w:rsidR="00726254">
        <w:rPr>
          <w:rFonts w:ascii="Times New Roman" w:hAnsi="Times New Roman"/>
          <w:color w:val="000000"/>
          <w:sz w:val="28"/>
          <w:szCs w:val="28"/>
        </w:rPr>
        <w:t xml:space="preserve"> </w:t>
      </w:r>
      <w:r w:rsidRPr="00660D0A">
        <w:rPr>
          <w:rFonts w:ascii="Times New Roman" w:hAnsi="Times New Roman"/>
          <w:color w:val="000000"/>
          <w:sz w:val="28"/>
          <w:szCs w:val="28"/>
        </w:rPr>
        <w:t>(муниципальные) учреждения не нов</w:t>
      </w:r>
      <w:r>
        <w:rPr>
          <w:rFonts w:ascii="Times New Roman" w:hAnsi="Times New Roman"/>
          <w:color w:val="000000"/>
          <w:sz w:val="28"/>
          <w:szCs w:val="28"/>
        </w:rPr>
        <w:t xml:space="preserve">о </w:t>
      </w:r>
      <w:r w:rsidRPr="00660D0A">
        <w:rPr>
          <w:rFonts w:ascii="Times New Roman" w:hAnsi="Times New Roman"/>
          <w:color w:val="000000"/>
          <w:sz w:val="28"/>
          <w:szCs w:val="28"/>
        </w:rPr>
        <w:t xml:space="preserve">: автономные учреждения появились после принятия </w:t>
      </w:r>
      <w:r>
        <w:rPr>
          <w:rFonts w:ascii="Times New Roman" w:hAnsi="Times New Roman"/>
          <w:color w:val="000000"/>
          <w:sz w:val="28"/>
          <w:szCs w:val="28"/>
        </w:rPr>
        <w:t>Ф</w:t>
      </w:r>
      <w:r w:rsidRPr="00660D0A">
        <w:rPr>
          <w:rFonts w:ascii="Times New Roman" w:hAnsi="Times New Roman"/>
          <w:color w:val="000000"/>
          <w:sz w:val="28"/>
          <w:szCs w:val="28"/>
        </w:rPr>
        <w:t>едерального закона от 3 ноября 2006 г</w:t>
      </w:r>
      <w:r w:rsidR="00780B4E">
        <w:rPr>
          <w:rFonts w:ascii="Times New Roman" w:hAnsi="Times New Roman"/>
          <w:color w:val="000000"/>
          <w:sz w:val="28"/>
          <w:szCs w:val="28"/>
        </w:rPr>
        <w:t>.</w:t>
      </w:r>
      <w:r w:rsidRPr="00660D0A">
        <w:rPr>
          <w:rFonts w:ascii="Times New Roman" w:hAnsi="Times New Roman"/>
          <w:color w:val="000000"/>
          <w:sz w:val="28"/>
          <w:szCs w:val="28"/>
        </w:rPr>
        <w:t xml:space="preserve"> №174-ФЗ </w:t>
      </w:r>
      <w:r>
        <w:rPr>
          <w:rFonts w:ascii="Times New Roman" w:hAnsi="Times New Roman"/>
          <w:color w:val="000000"/>
          <w:sz w:val="28"/>
          <w:szCs w:val="28"/>
        </w:rPr>
        <w:t>«О</w:t>
      </w:r>
      <w:r w:rsidRPr="00660D0A">
        <w:rPr>
          <w:rFonts w:ascii="Times New Roman" w:hAnsi="Times New Roman"/>
          <w:color w:val="000000"/>
          <w:sz w:val="28"/>
          <w:szCs w:val="28"/>
        </w:rPr>
        <w:t>б автономных учреждениях</w:t>
      </w:r>
      <w:r>
        <w:rPr>
          <w:rFonts w:ascii="Times New Roman" w:hAnsi="Times New Roman"/>
          <w:color w:val="000000"/>
          <w:sz w:val="28"/>
          <w:szCs w:val="28"/>
        </w:rPr>
        <w:t xml:space="preserve">», во второй статье которого закреплено определение автономного учреждения: </w:t>
      </w:r>
      <w:r w:rsidRPr="00EC5CEB">
        <w:rPr>
          <w:rFonts w:ascii="Times New Roman" w:eastAsia="Times New Roman" w:hAnsi="Times New Roman"/>
          <w:sz w:val="28"/>
          <w:szCs w:val="28"/>
          <w:lang w:eastAsia="ru-RU"/>
        </w:rPr>
        <w:t xml:space="preserve">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w:t>
      </w:r>
      <w:r w:rsidRPr="00EC5CEB">
        <w:rPr>
          <w:rFonts w:ascii="Times New Roman" w:eastAsia="Times New Roman" w:hAnsi="Times New Roman"/>
          <w:sz w:val="28"/>
          <w:szCs w:val="28"/>
          <w:lang w:eastAsia="ru-RU"/>
        </w:rPr>
        <w:lastRenderedPageBreak/>
        <w:t>указанных сферах).</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Так же как и бюджетное учреждение, автономное учреждение создано в целях выполнения государственного задания, а механизм финансового обеспечения выполнения государственного задания автономным учреждением схож с мех</w:t>
      </w:r>
      <w:r w:rsidR="00F94258">
        <w:rPr>
          <w:rFonts w:ascii="Times New Roman" w:eastAsia="Times New Roman" w:hAnsi="Times New Roman"/>
          <w:sz w:val="28"/>
          <w:szCs w:val="28"/>
          <w:lang w:eastAsia="ru-RU"/>
        </w:rPr>
        <w:t>анизмом для бюджетного.</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Таким образом, на первый взгляд, может показаться, что автономные и бюджетные учреждения одинаковы, но это не так. Они различаются по степени независимости от государства и финансово-хозяйственной самостоятельности.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Так бюджетные учреждения не вправе открывать счета в кредитных организациях, в отличи</w:t>
      </w:r>
      <w:r w:rsidR="00110CFA">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от автономных, а автономные не выступа</w:t>
      </w:r>
      <w:r w:rsidR="008C39C2">
        <w:rPr>
          <w:rFonts w:ascii="Times New Roman" w:eastAsia="Times New Roman" w:hAnsi="Times New Roman"/>
          <w:sz w:val="28"/>
          <w:szCs w:val="28"/>
          <w:lang w:eastAsia="ru-RU"/>
        </w:rPr>
        <w:t>ют</w:t>
      </w:r>
      <w:r>
        <w:rPr>
          <w:rFonts w:ascii="Times New Roman" w:eastAsia="Times New Roman" w:hAnsi="Times New Roman"/>
          <w:sz w:val="28"/>
          <w:szCs w:val="28"/>
          <w:lang w:eastAsia="ru-RU"/>
        </w:rPr>
        <w:t xml:space="preserve"> государственными заказчиками в отличи</w:t>
      </w:r>
      <w:r w:rsidR="00110CFA">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от бюджетных.</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Помимо этого, перечень видов имущества, которым учреждение отвечает по своим обязательствам </w:t>
      </w:r>
      <w:r>
        <w:rPr>
          <w:rFonts w:ascii="Times New Roman" w:hAnsi="Times New Roman"/>
          <w:sz w:val="28"/>
          <w:szCs w:val="28"/>
        </w:rPr>
        <w:t>у автономного учреждения шире, чем у бюджетного.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Pr>
          <w:rFonts w:ascii="Times New Roman" w:hAnsi="Times New Roman"/>
          <w:sz w:val="28"/>
          <w:szCs w:val="28"/>
        </w:rPr>
        <w:t>На основании изложенного, можно сделать вывод, что</w:t>
      </w:r>
      <w:r w:rsidR="00110CFA">
        <w:rPr>
          <w:rFonts w:ascii="Times New Roman" w:hAnsi="Times New Roman"/>
          <w:sz w:val="28"/>
          <w:szCs w:val="28"/>
        </w:rPr>
        <w:t xml:space="preserve"> бюджетная реформа принципиально изменила систему государственных учреждений, затронув абсолютно все аспекты деятельности государственных учреждений. </w:t>
      </w:r>
      <w:r w:rsidR="00110CFA">
        <w:rPr>
          <w:rFonts w:ascii="Times New Roman" w:hAnsi="Times New Roman"/>
          <w:sz w:val="28"/>
          <w:szCs w:val="28"/>
        </w:rPr>
        <w:tab/>
      </w:r>
      <w:r w:rsidR="00110CFA">
        <w:rPr>
          <w:rFonts w:ascii="Times New Roman" w:hAnsi="Times New Roman"/>
          <w:sz w:val="28"/>
          <w:szCs w:val="28"/>
        </w:rPr>
        <w:tab/>
      </w:r>
      <w:r w:rsidR="00110CFA">
        <w:rPr>
          <w:rFonts w:ascii="Times New Roman" w:hAnsi="Times New Roman"/>
          <w:sz w:val="28"/>
          <w:szCs w:val="28"/>
        </w:rPr>
        <w:tab/>
      </w:r>
      <w:r w:rsidR="00110CFA">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6F5861">
        <w:rPr>
          <w:rFonts w:ascii="Times New Roman" w:hAnsi="Times New Roman"/>
          <w:sz w:val="28"/>
          <w:szCs w:val="28"/>
        </w:rPr>
        <w:t>Самая большая самостоятельность в финансово-хозяйственной деятельности предоставлена автономным учреждениям, а бюджетные учреждения являются символическим мостиком между казенными и автономными учреждениями.</w:t>
      </w:r>
    </w:p>
    <w:p w:rsidR="00870C4F" w:rsidRPr="00F94258" w:rsidRDefault="00110CFA" w:rsidP="00F94258">
      <w:pPr>
        <w:spacing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870C4F" w:rsidRPr="00900E37">
        <w:rPr>
          <w:rFonts w:ascii="Times New Roman" w:eastAsia="Times New Roman" w:hAnsi="Times New Roman"/>
          <w:vanish/>
          <w:sz w:val="24"/>
          <w:szCs w:val="24"/>
          <w:lang w:eastAsia="ru-RU"/>
        </w:rPr>
        <w:t> </w:t>
      </w:r>
      <w:r w:rsidR="00870C4F" w:rsidRPr="00E66FC9">
        <w:rPr>
          <w:rFonts w:ascii="Times New Roman" w:eastAsia="Times New Roman" w:hAnsi="Times New Roman"/>
          <w:b/>
          <w:sz w:val="28"/>
          <w:szCs w:val="28"/>
          <w:lang w:eastAsia="ru-RU"/>
        </w:rPr>
        <w:t>2.2 Государственное задание : определение и порядок формирования</w:t>
      </w:r>
    </w:p>
    <w:p w:rsidR="00870C4F" w:rsidRPr="00865068" w:rsidRDefault="00870C4F" w:rsidP="00865068">
      <w:pPr>
        <w:spacing w:line="360" w:lineRule="auto"/>
        <w:ind w:firstLine="539"/>
        <w:jc w:val="both"/>
        <w:rPr>
          <w:rFonts w:ascii="Times New Roman" w:eastAsia="Times New Roman" w:hAnsi="Times New Roman"/>
          <w:sz w:val="28"/>
          <w:szCs w:val="28"/>
          <w:lang w:eastAsia="ru-RU"/>
        </w:rPr>
      </w:pPr>
      <w:r w:rsidRPr="00900E37">
        <w:rPr>
          <w:rFonts w:ascii="Times New Roman" w:eastAsia="Times New Roman" w:hAnsi="Times New Roman"/>
          <w:vanish/>
          <w:sz w:val="28"/>
          <w:szCs w:val="28"/>
          <w:lang w:eastAsia="ru-RU"/>
        </w:rPr>
        <w:t> </w:t>
      </w:r>
      <w:r>
        <w:rPr>
          <w:rFonts w:ascii="Times New Roman" w:eastAsia="Times New Roman" w:hAnsi="Times New Roman"/>
          <w:sz w:val="28"/>
          <w:szCs w:val="28"/>
          <w:lang w:eastAsia="ru-RU"/>
        </w:rPr>
        <w:t xml:space="preserve">На данном этапе работы, я бы хотела перейти к обзору нормативных правовых актов, связанных </w:t>
      </w:r>
      <w:r w:rsidR="00F94258">
        <w:rPr>
          <w:rFonts w:ascii="Times New Roman" w:eastAsia="Times New Roman" w:hAnsi="Times New Roman"/>
          <w:sz w:val="28"/>
          <w:szCs w:val="28"/>
          <w:lang w:eastAsia="ru-RU"/>
        </w:rPr>
        <w:t>с государственным заданием.</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Pr="00304D8E">
        <w:rPr>
          <w:rFonts w:ascii="Times New Roman" w:hAnsi="Times New Roman"/>
          <w:sz w:val="28"/>
          <w:szCs w:val="28"/>
        </w:rPr>
        <w:t>В</w:t>
      </w:r>
      <w:r>
        <w:rPr>
          <w:rFonts w:ascii="Times New Roman" w:hAnsi="Times New Roman"/>
          <w:sz w:val="28"/>
          <w:szCs w:val="28"/>
        </w:rPr>
        <w:t xml:space="preserve"> Бюджетном Кодексе РФ его впервые ввели в связи с принятием федерального закона </w:t>
      </w:r>
      <w:r w:rsidRPr="00222DC7">
        <w:rPr>
          <w:rFonts w:ascii="Times New Roman" w:hAnsi="Times New Roman"/>
          <w:sz w:val="28"/>
          <w:szCs w:val="28"/>
        </w:rPr>
        <w:t>от 26</w:t>
      </w:r>
      <w:r w:rsidR="00780B4E">
        <w:rPr>
          <w:rFonts w:ascii="Times New Roman" w:hAnsi="Times New Roman"/>
          <w:sz w:val="28"/>
          <w:szCs w:val="28"/>
        </w:rPr>
        <w:t xml:space="preserve"> апреля </w:t>
      </w:r>
      <w:r w:rsidRPr="00222DC7">
        <w:rPr>
          <w:rFonts w:ascii="Times New Roman" w:hAnsi="Times New Roman"/>
          <w:sz w:val="28"/>
          <w:szCs w:val="28"/>
        </w:rPr>
        <w:t>2007</w:t>
      </w:r>
      <w:r w:rsidR="00780B4E">
        <w:rPr>
          <w:rFonts w:ascii="Times New Roman" w:hAnsi="Times New Roman"/>
          <w:sz w:val="28"/>
          <w:szCs w:val="28"/>
        </w:rPr>
        <w:t xml:space="preserve"> г.</w:t>
      </w:r>
      <w:r w:rsidRPr="00222DC7">
        <w:rPr>
          <w:rFonts w:ascii="Times New Roman" w:hAnsi="Times New Roman"/>
          <w:sz w:val="28"/>
          <w:szCs w:val="28"/>
        </w:rPr>
        <w:t xml:space="preserve"> </w:t>
      </w:r>
      <w:r w:rsidR="00215A33">
        <w:rPr>
          <w:rFonts w:ascii="Times New Roman" w:hAnsi="Times New Roman"/>
          <w:sz w:val="28"/>
          <w:szCs w:val="28"/>
        </w:rPr>
        <w:t>№</w:t>
      </w:r>
      <w:r w:rsidRPr="00222DC7">
        <w:rPr>
          <w:rFonts w:ascii="Times New Roman" w:hAnsi="Times New Roman"/>
          <w:sz w:val="28"/>
          <w:szCs w:val="28"/>
        </w:rPr>
        <w:t xml:space="preserve"> 63-ФЗ "О внесении изменений в Бюджетный кодекс Российской Федерации в части регулирования </w:t>
      </w:r>
      <w:r w:rsidRPr="00222DC7">
        <w:rPr>
          <w:rFonts w:ascii="Times New Roman" w:hAnsi="Times New Roman"/>
          <w:sz w:val="28"/>
          <w:szCs w:val="28"/>
        </w:rPr>
        <w:lastRenderedPageBreak/>
        <w:t>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rPr>
          <w:rFonts w:ascii="Times New Roman" w:hAnsi="Times New Roman"/>
          <w:sz w:val="28"/>
          <w:szCs w:val="28"/>
        </w:rPr>
        <w:t xml:space="preserve">. Однако, введение федерального закона №83-ФЗ внесло большие коррективы в статью Бюджетного Кодекса о государственном задании, что было связано с активном внедрением методов </w:t>
      </w:r>
      <w:r>
        <w:rPr>
          <w:rFonts w:ascii="Times New Roman" w:hAnsi="Times New Roman"/>
          <w:sz w:val="28"/>
          <w:szCs w:val="28"/>
          <w:lang w:val="en-US"/>
        </w:rPr>
        <w:t>New</w:t>
      </w:r>
      <w:r w:rsidRPr="00222DC7">
        <w:rPr>
          <w:rFonts w:ascii="Times New Roman" w:hAnsi="Times New Roman"/>
          <w:sz w:val="28"/>
          <w:szCs w:val="28"/>
        </w:rPr>
        <w:t xml:space="preserve"> </w:t>
      </w:r>
      <w:r>
        <w:rPr>
          <w:rFonts w:ascii="Times New Roman" w:hAnsi="Times New Roman"/>
          <w:sz w:val="28"/>
          <w:szCs w:val="28"/>
          <w:lang w:val="en-US"/>
        </w:rPr>
        <w:t>Public</w:t>
      </w:r>
      <w:r w:rsidRPr="00222DC7">
        <w:rPr>
          <w:rFonts w:ascii="Times New Roman" w:hAnsi="Times New Roman"/>
          <w:sz w:val="28"/>
          <w:szCs w:val="28"/>
        </w:rPr>
        <w:t xml:space="preserve"> </w:t>
      </w:r>
      <w:r>
        <w:rPr>
          <w:rFonts w:ascii="Times New Roman" w:hAnsi="Times New Roman"/>
          <w:sz w:val="28"/>
          <w:szCs w:val="28"/>
          <w:lang w:val="en-US"/>
        </w:rPr>
        <w:t>Management</w:t>
      </w:r>
      <w:r>
        <w:rPr>
          <w:rFonts w:ascii="Times New Roman" w:hAnsi="Times New Roman"/>
          <w:sz w:val="28"/>
          <w:szCs w:val="28"/>
        </w:rPr>
        <w:t xml:space="preserve"> в российскую систему финансового менеджмента го</w:t>
      </w:r>
      <w:r w:rsidR="00F94258">
        <w:rPr>
          <w:rFonts w:ascii="Times New Roman" w:hAnsi="Times New Roman"/>
          <w:sz w:val="28"/>
          <w:szCs w:val="28"/>
        </w:rPr>
        <w:t>сударственного сектора.</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t xml:space="preserve"> </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Pr>
          <w:rFonts w:ascii="Times New Roman" w:hAnsi="Times New Roman"/>
          <w:sz w:val="28"/>
          <w:szCs w:val="28"/>
        </w:rPr>
        <w:t>Статья 69.2 Бюджетного Кодекса, помимо определения, включает в себя  самые общие требования к содержанию, формированию и финансовому обеспечению го</w:t>
      </w:r>
      <w:r w:rsidR="00F94258">
        <w:rPr>
          <w:rFonts w:ascii="Times New Roman" w:hAnsi="Times New Roman"/>
          <w:sz w:val="28"/>
          <w:szCs w:val="28"/>
        </w:rPr>
        <w:t xml:space="preserve">сударственного задания.  </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Pr="00012328">
        <w:rPr>
          <w:rFonts w:ascii="Times New Roman" w:hAnsi="Times New Roman"/>
          <w:sz w:val="28"/>
          <w:szCs w:val="28"/>
        </w:rPr>
        <w:t xml:space="preserve">Пунктом 3 вышеуказанной статьи установлено, что  </w:t>
      </w:r>
      <w:r w:rsidR="00726254">
        <w:rPr>
          <w:rFonts w:ascii="Times New Roman" w:hAnsi="Times New Roman"/>
          <w:sz w:val="28"/>
          <w:szCs w:val="28"/>
        </w:rPr>
        <w:t>г</w:t>
      </w:r>
      <w:r w:rsidRPr="00012328">
        <w:rPr>
          <w:rFonts w:ascii="Times New Roman" w:hAnsi="Times New Roman"/>
          <w:sz w:val="28"/>
          <w:szCs w:val="28"/>
        </w:rPr>
        <w:t xml:space="preserve">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 w:history="1">
        <w:r w:rsidRPr="00520F50">
          <w:rPr>
            <w:rFonts w:ascii="Times New Roman" w:hAnsi="Times New Roman"/>
            <w:sz w:val="28"/>
            <w:szCs w:val="28"/>
          </w:rPr>
          <w:t>порядке</w:t>
        </w:r>
      </w:hyperlink>
      <w:r w:rsidRPr="00012328">
        <w:rPr>
          <w:rFonts w:ascii="Times New Roman" w:hAnsi="Times New Roman"/>
          <w:sz w:val="28"/>
          <w:szCs w:val="28"/>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00886F00">
        <w:rPr>
          <w:rStyle w:val="a6"/>
          <w:rFonts w:ascii="Times New Roman" w:hAnsi="Times New Roman"/>
          <w:sz w:val="28"/>
          <w:szCs w:val="28"/>
        </w:rPr>
        <w:footnoteReference w:id="13"/>
      </w:r>
      <w:r w:rsidRPr="00012328">
        <w:rPr>
          <w:rFonts w:ascii="Times New Roman" w:hAnsi="Times New Roman"/>
          <w:sz w:val="28"/>
          <w:szCs w:val="28"/>
        </w:rPr>
        <w:t>.</w:t>
      </w:r>
      <w:r w:rsidR="00934600">
        <w:rPr>
          <w:rFonts w:ascii="Times New Roman" w:hAnsi="Times New Roman"/>
          <w:sz w:val="28"/>
          <w:szCs w:val="28"/>
        </w:rPr>
        <w:tab/>
      </w:r>
      <w:r w:rsidR="00934600">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Pr="00012328">
        <w:rPr>
          <w:rFonts w:ascii="Times New Roman" w:hAnsi="Times New Roman"/>
          <w:sz w:val="28"/>
          <w:szCs w:val="28"/>
        </w:rPr>
        <w:t xml:space="preserve">Государственное (муниципальное) задание формируется для бюджетных и </w:t>
      </w:r>
      <w:r>
        <w:rPr>
          <w:rFonts w:ascii="Times New Roman" w:hAnsi="Times New Roman"/>
          <w:sz w:val="28"/>
          <w:szCs w:val="28"/>
        </w:rPr>
        <w:t xml:space="preserve">      </w:t>
      </w:r>
      <w:r w:rsidRPr="00012328">
        <w:rPr>
          <w:rFonts w:ascii="Times New Roman" w:hAnsi="Times New Roman"/>
          <w:sz w:val="28"/>
          <w:szCs w:val="28"/>
        </w:rPr>
        <w:t>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00865068">
        <w:rPr>
          <w:rFonts w:ascii="Times New Roman" w:hAnsi="Times New Roman"/>
          <w:sz w:val="28"/>
          <w:szCs w:val="28"/>
        </w:rPr>
        <w:tab/>
      </w:r>
      <w:r w:rsidR="00865068">
        <w:rPr>
          <w:rFonts w:ascii="Times New Roman" w:hAnsi="Times New Roman"/>
          <w:sz w:val="28"/>
          <w:szCs w:val="28"/>
        </w:rPr>
        <w:tab/>
      </w:r>
      <w:r w:rsidR="00865068">
        <w:rPr>
          <w:rFonts w:ascii="Times New Roman" w:hAnsi="Times New Roman"/>
          <w:sz w:val="28"/>
          <w:szCs w:val="28"/>
        </w:rPr>
        <w:tab/>
      </w:r>
      <w:r w:rsidR="0086506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lastRenderedPageBreak/>
        <w:tab/>
      </w:r>
      <w:r>
        <w:rPr>
          <w:rFonts w:ascii="Times New Roman" w:hAnsi="Times New Roman"/>
          <w:sz w:val="28"/>
          <w:szCs w:val="28"/>
        </w:rPr>
        <w:t>Согласно пункту 1  статьи 69.2 Бюджетного кодекса Российской Федерации, государственное задание должно включать в себя:</w:t>
      </w:r>
    </w:p>
    <w:p w:rsidR="00870C4F" w:rsidRPr="00E45C99" w:rsidRDefault="00870C4F" w:rsidP="00870C4F">
      <w:pPr>
        <w:pStyle w:val="ConsPlusNormal"/>
        <w:numPr>
          <w:ilvl w:val="0"/>
          <w:numId w:val="14"/>
        </w:numPr>
        <w:spacing w:line="360" w:lineRule="auto"/>
        <w:ind w:left="567" w:firstLine="0"/>
        <w:jc w:val="both"/>
        <w:rPr>
          <w:rFonts w:ascii="Times New Roman" w:hAnsi="Times New Roman"/>
          <w:sz w:val="28"/>
          <w:szCs w:val="28"/>
        </w:rPr>
      </w:pPr>
      <w:r>
        <w:rPr>
          <w:rFonts w:ascii="Times New Roman" w:hAnsi="Times New Roman" w:cs="Times New Roman"/>
          <w:sz w:val="28"/>
          <w:szCs w:val="28"/>
        </w:rPr>
        <w:t xml:space="preserve">   </w:t>
      </w:r>
      <w:r w:rsidRPr="00222DC7">
        <w:rPr>
          <w:rFonts w:ascii="Times New Roman" w:hAnsi="Times New Roman" w:cs="Times New Roman"/>
          <w:sz w:val="28"/>
          <w:szCs w:val="28"/>
        </w:rPr>
        <w:t>показатели, характеризующие качество и (или) объем (содержание) оказываемых государственных (муниципальных) услуг (выполняемых работ);</w:t>
      </w:r>
    </w:p>
    <w:p w:rsidR="00870C4F" w:rsidRPr="00222DC7" w:rsidRDefault="00870C4F" w:rsidP="00870C4F">
      <w:pPr>
        <w:pStyle w:val="ConsPlusNormal"/>
        <w:numPr>
          <w:ilvl w:val="0"/>
          <w:numId w:val="14"/>
        </w:numPr>
        <w:spacing w:line="360" w:lineRule="auto"/>
        <w:ind w:left="426" w:firstLine="0"/>
        <w:jc w:val="both"/>
        <w:rPr>
          <w:rFonts w:ascii="Times New Roman" w:hAnsi="Times New Roman" w:cs="Times New Roman"/>
          <w:sz w:val="28"/>
          <w:szCs w:val="28"/>
        </w:rPr>
      </w:pPr>
      <w:r w:rsidRPr="00222DC7">
        <w:rPr>
          <w:rFonts w:ascii="Times New Roman" w:hAnsi="Times New Roman" w:cs="Times New Roman"/>
          <w:sz w:val="28"/>
          <w:szCs w:val="28"/>
        </w:rPr>
        <w:t>порядок контроля за исполнением государственного (муниципального) задания, в том числе условия и порядок его досрочного прекращения;</w:t>
      </w:r>
    </w:p>
    <w:p w:rsidR="00870C4F" w:rsidRPr="00222DC7" w:rsidRDefault="00870C4F" w:rsidP="00870C4F">
      <w:pPr>
        <w:pStyle w:val="ConsPlusNormal"/>
        <w:numPr>
          <w:ilvl w:val="0"/>
          <w:numId w:val="14"/>
        </w:numPr>
        <w:spacing w:line="360" w:lineRule="auto"/>
        <w:ind w:left="426" w:firstLine="0"/>
        <w:jc w:val="both"/>
        <w:rPr>
          <w:rFonts w:ascii="Times New Roman" w:hAnsi="Times New Roman" w:cs="Times New Roman"/>
          <w:sz w:val="28"/>
          <w:szCs w:val="28"/>
        </w:rPr>
      </w:pPr>
      <w:r w:rsidRPr="00222DC7">
        <w:rPr>
          <w:rFonts w:ascii="Times New Roman" w:hAnsi="Times New Roman" w:cs="Times New Roman"/>
          <w:sz w:val="28"/>
          <w:szCs w:val="28"/>
        </w:rPr>
        <w:t>требования к отчетности об исполнении государственного (муниципального) задания.</w:t>
      </w:r>
    </w:p>
    <w:p w:rsidR="00870C4F" w:rsidRPr="00222DC7" w:rsidRDefault="00870C4F" w:rsidP="00667649">
      <w:pPr>
        <w:pStyle w:val="ConsPlusNormal"/>
        <w:spacing w:line="360" w:lineRule="auto"/>
        <w:ind w:firstLine="540"/>
        <w:jc w:val="both"/>
        <w:rPr>
          <w:rFonts w:ascii="Times New Roman" w:hAnsi="Times New Roman" w:cs="Times New Roman"/>
          <w:sz w:val="28"/>
          <w:szCs w:val="28"/>
        </w:rPr>
      </w:pPr>
      <w:r w:rsidRPr="00222DC7">
        <w:rPr>
          <w:rFonts w:ascii="Times New Roman" w:hAnsi="Times New Roman" w:cs="Times New Roman"/>
          <w:sz w:val="28"/>
          <w:szCs w:val="28"/>
        </w:rPr>
        <w:t>Государственное (муниципальное) задание на оказание государственных (муниципальных) услуг</w:t>
      </w:r>
      <w:r w:rsidR="00726254">
        <w:rPr>
          <w:rFonts w:ascii="Times New Roman" w:hAnsi="Times New Roman" w:cs="Times New Roman"/>
          <w:sz w:val="28"/>
          <w:szCs w:val="28"/>
        </w:rPr>
        <w:t xml:space="preserve"> (выполнение работ)</w:t>
      </w:r>
      <w:r w:rsidRPr="00222DC7">
        <w:rPr>
          <w:rFonts w:ascii="Times New Roman" w:hAnsi="Times New Roman" w:cs="Times New Roman"/>
          <w:sz w:val="28"/>
          <w:szCs w:val="28"/>
        </w:rPr>
        <w:t xml:space="preserve"> физическим и юридическим лицам также должно содержать:</w:t>
      </w:r>
    </w:p>
    <w:p w:rsidR="00870C4F" w:rsidRPr="00222DC7" w:rsidRDefault="00870C4F" w:rsidP="00870C4F">
      <w:pPr>
        <w:pStyle w:val="ConsPlusNormal"/>
        <w:numPr>
          <w:ilvl w:val="0"/>
          <w:numId w:val="13"/>
        </w:numPr>
        <w:spacing w:line="360" w:lineRule="auto"/>
        <w:ind w:left="426" w:firstLine="0"/>
        <w:jc w:val="both"/>
        <w:rPr>
          <w:rFonts w:ascii="Times New Roman" w:hAnsi="Times New Roman" w:cs="Times New Roman"/>
          <w:sz w:val="28"/>
          <w:szCs w:val="28"/>
        </w:rPr>
      </w:pPr>
      <w:r w:rsidRPr="00222DC7">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870C4F" w:rsidRPr="00222DC7" w:rsidRDefault="00870C4F" w:rsidP="00870C4F">
      <w:pPr>
        <w:pStyle w:val="ConsPlusNormal"/>
        <w:numPr>
          <w:ilvl w:val="0"/>
          <w:numId w:val="13"/>
        </w:numPr>
        <w:spacing w:line="360" w:lineRule="auto"/>
        <w:ind w:left="426" w:firstLine="0"/>
        <w:jc w:val="both"/>
        <w:rPr>
          <w:rFonts w:ascii="Times New Roman" w:hAnsi="Times New Roman" w:cs="Times New Roman"/>
          <w:sz w:val="28"/>
          <w:szCs w:val="28"/>
        </w:rPr>
      </w:pPr>
      <w:r w:rsidRPr="00222DC7">
        <w:rPr>
          <w:rFonts w:ascii="Times New Roman" w:hAnsi="Times New Roman" w:cs="Times New Roman"/>
          <w:sz w:val="28"/>
          <w:szCs w:val="28"/>
        </w:rPr>
        <w:t>порядок оказания соответствующих услуг;</w:t>
      </w:r>
    </w:p>
    <w:p w:rsidR="00870C4F" w:rsidRDefault="00870C4F" w:rsidP="00870C4F">
      <w:pPr>
        <w:pStyle w:val="ConsPlusNormal"/>
        <w:numPr>
          <w:ilvl w:val="0"/>
          <w:numId w:val="13"/>
        </w:numPr>
        <w:tabs>
          <w:tab w:val="left" w:pos="0"/>
        </w:tabs>
        <w:spacing w:line="360" w:lineRule="auto"/>
        <w:ind w:left="426" w:firstLine="0"/>
        <w:jc w:val="both"/>
        <w:rPr>
          <w:rFonts w:ascii="Times New Roman" w:hAnsi="Times New Roman" w:cs="Times New Roman"/>
          <w:sz w:val="28"/>
          <w:szCs w:val="28"/>
        </w:rPr>
      </w:pPr>
      <w:r w:rsidRPr="00222DC7">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r w:rsidR="00886F00">
        <w:rPr>
          <w:rStyle w:val="a6"/>
          <w:rFonts w:ascii="Times New Roman" w:hAnsi="Times New Roman" w:cs="Times New Roman"/>
          <w:sz w:val="28"/>
          <w:szCs w:val="28"/>
        </w:rPr>
        <w:footnoteReference w:id="14"/>
      </w:r>
      <w:r w:rsidRPr="00222DC7">
        <w:rPr>
          <w:rFonts w:ascii="Times New Roman" w:hAnsi="Times New Roman" w:cs="Times New Roman"/>
          <w:sz w:val="28"/>
          <w:szCs w:val="28"/>
        </w:rPr>
        <w:t>.</w:t>
      </w:r>
      <w:r>
        <w:rPr>
          <w:rFonts w:ascii="Times New Roman" w:hAnsi="Times New Roman" w:cs="Times New Roman"/>
          <w:sz w:val="28"/>
          <w:szCs w:val="28"/>
        </w:rPr>
        <w:tab/>
      </w:r>
    </w:p>
    <w:p w:rsidR="00870C4F" w:rsidRDefault="00870C4F" w:rsidP="00667649">
      <w:pPr>
        <w:pStyle w:val="ConsPlusNormal"/>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необходимы для планирования бюджетных </w:t>
      </w:r>
      <w:r w:rsidRPr="00012328">
        <w:rPr>
          <w:rFonts w:ascii="Times New Roman" w:hAnsi="Times New Roman" w:cs="Times New Roman"/>
          <w:sz w:val="28"/>
          <w:szCs w:val="28"/>
        </w:rPr>
        <w:t xml:space="preserve">ассигнований на оказание государственных </w:t>
      </w:r>
      <w:r w:rsidR="00726254">
        <w:rPr>
          <w:rFonts w:ascii="Times New Roman" w:hAnsi="Times New Roman" w:cs="Times New Roman"/>
          <w:sz w:val="28"/>
          <w:szCs w:val="28"/>
        </w:rPr>
        <w:t xml:space="preserve">и муниципальных </w:t>
      </w:r>
      <w:r w:rsidRPr="00012328">
        <w:rPr>
          <w:rFonts w:ascii="Times New Roman" w:hAnsi="Times New Roman" w:cs="Times New Roman"/>
          <w:sz w:val="28"/>
          <w:szCs w:val="28"/>
        </w:rPr>
        <w:t>услуг (работ), а также для расчета нормативных затрат для определения объема субсидии на выполнение государственного задания для бюджетных и автономных учреждений, а также для составления бюджетной сметы для</w:t>
      </w:r>
      <w:r>
        <w:rPr>
          <w:rFonts w:ascii="Times New Roman" w:hAnsi="Times New Roman" w:cs="Times New Roman"/>
          <w:sz w:val="28"/>
          <w:szCs w:val="28"/>
        </w:rPr>
        <w:t xml:space="preserve"> казенного учреждения.</w:t>
      </w:r>
      <w:r>
        <w:rPr>
          <w:rFonts w:ascii="Times New Roman" w:hAnsi="Times New Roman" w:cs="Times New Roman"/>
          <w:sz w:val="28"/>
          <w:szCs w:val="28"/>
        </w:rPr>
        <w:tab/>
      </w:r>
    </w:p>
    <w:p w:rsidR="00870C4F" w:rsidRDefault="006F5861" w:rsidP="00667649">
      <w:pPr>
        <w:pStyle w:val="ConsPlusNormal"/>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w:t>
      </w:r>
      <w:r w:rsidR="00870C4F" w:rsidRPr="00012328">
        <w:rPr>
          <w:rFonts w:ascii="Times New Roman" w:hAnsi="Times New Roman" w:cs="Times New Roman"/>
          <w:sz w:val="28"/>
          <w:szCs w:val="28"/>
        </w:rPr>
        <w:t xml:space="preserve"> порядк</w:t>
      </w:r>
      <w:r>
        <w:rPr>
          <w:rFonts w:ascii="Times New Roman" w:hAnsi="Times New Roman" w:cs="Times New Roman"/>
          <w:sz w:val="28"/>
          <w:szCs w:val="28"/>
        </w:rPr>
        <w:t>а</w:t>
      </w:r>
      <w:r w:rsidR="00870C4F" w:rsidRPr="00012328">
        <w:rPr>
          <w:rFonts w:ascii="Times New Roman" w:hAnsi="Times New Roman" w:cs="Times New Roman"/>
          <w:sz w:val="28"/>
          <w:szCs w:val="28"/>
        </w:rPr>
        <w:t xml:space="preserve"> составления государственного задания, </w:t>
      </w:r>
      <w:r>
        <w:rPr>
          <w:rFonts w:ascii="Times New Roman" w:hAnsi="Times New Roman" w:cs="Times New Roman"/>
          <w:sz w:val="28"/>
          <w:szCs w:val="28"/>
        </w:rPr>
        <w:t xml:space="preserve">то </w:t>
      </w:r>
      <w:r w:rsidR="00870C4F" w:rsidRPr="00012328">
        <w:rPr>
          <w:rFonts w:ascii="Times New Roman" w:hAnsi="Times New Roman" w:cs="Times New Roman"/>
          <w:sz w:val="28"/>
          <w:szCs w:val="28"/>
        </w:rPr>
        <w:t>его определяет Постановление Правительства Российской Фе</w:t>
      </w:r>
      <w:r w:rsidR="00726254">
        <w:rPr>
          <w:rFonts w:ascii="Times New Roman" w:hAnsi="Times New Roman" w:cs="Times New Roman"/>
          <w:sz w:val="28"/>
          <w:szCs w:val="28"/>
        </w:rPr>
        <w:t>дерации от 2 сентября 2010 г</w:t>
      </w:r>
      <w:r w:rsidR="00780B4E">
        <w:rPr>
          <w:rFonts w:ascii="Times New Roman" w:hAnsi="Times New Roman" w:cs="Times New Roman"/>
          <w:sz w:val="28"/>
          <w:szCs w:val="28"/>
        </w:rPr>
        <w:t>.</w:t>
      </w:r>
      <w:r w:rsidR="00726254">
        <w:rPr>
          <w:rFonts w:ascii="Times New Roman" w:hAnsi="Times New Roman" w:cs="Times New Roman"/>
          <w:sz w:val="28"/>
          <w:szCs w:val="28"/>
        </w:rPr>
        <w:t xml:space="preserve"> </w:t>
      </w:r>
      <w:r w:rsidR="00870C4F" w:rsidRPr="00012328">
        <w:rPr>
          <w:rFonts w:ascii="Times New Roman" w:hAnsi="Times New Roman" w:cs="Times New Roman"/>
          <w:sz w:val="28"/>
          <w:szCs w:val="28"/>
        </w:rPr>
        <w:t xml:space="preserve">№ 671 «О порядке формирования государственного задания в отношении федеральных государственных учреждений и финансового обеспечения выполнения </w:t>
      </w:r>
      <w:r w:rsidR="00870C4F">
        <w:rPr>
          <w:rFonts w:ascii="Times New Roman" w:hAnsi="Times New Roman" w:cs="Times New Roman"/>
          <w:sz w:val="28"/>
          <w:szCs w:val="28"/>
        </w:rPr>
        <w:t>государственного з</w:t>
      </w:r>
      <w:r w:rsidR="00F94258">
        <w:rPr>
          <w:rFonts w:ascii="Times New Roman" w:hAnsi="Times New Roman" w:cs="Times New Roman"/>
          <w:sz w:val="28"/>
          <w:szCs w:val="28"/>
        </w:rPr>
        <w:t>адания»</w:t>
      </w:r>
      <w:r w:rsidR="00780B4E">
        <w:rPr>
          <w:rFonts w:ascii="Times New Roman" w:hAnsi="Times New Roman" w:cs="Times New Roman"/>
          <w:sz w:val="28"/>
          <w:szCs w:val="28"/>
        </w:rPr>
        <w:t xml:space="preserve"> (далее – Постановление № 671)</w:t>
      </w:r>
      <w:r w:rsidR="00F94258">
        <w:rPr>
          <w:rFonts w:ascii="Times New Roman" w:hAnsi="Times New Roman" w:cs="Times New Roman"/>
          <w:sz w:val="28"/>
          <w:szCs w:val="28"/>
        </w:rPr>
        <w:t>.</w:t>
      </w:r>
      <w:r w:rsidR="00F94258">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780B4E">
        <w:rPr>
          <w:rFonts w:ascii="Times New Roman" w:hAnsi="Times New Roman" w:cs="Times New Roman"/>
          <w:sz w:val="28"/>
          <w:szCs w:val="28"/>
        </w:rPr>
        <w:tab/>
      </w:r>
      <w:r w:rsidR="00870C4F" w:rsidRPr="00055427">
        <w:rPr>
          <w:rFonts w:ascii="Times New Roman" w:hAnsi="Times New Roman" w:cs="Times New Roman"/>
          <w:sz w:val="28"/>
          <w:szCs w:val="28"/>
        </w:rPr>
        <w:t>Данное постановление устанавливает форму, по которой формируется государственное задание, а также формы ведомственного перечня государственных</w:t>
      </w:r>
      <w:r w:rsidR="00726254">
        <w:rPr>
          <w:rFonts w:ascii="Times New Roman" w:hAnsi="Times New Roman" w:cs="Times New Roman"/>
          <w:sz w:val="28"/>
          <w:szCs w:val="28"/>
        </w:rPr>
        <w:t xml:space="preserve"> (муниципальных)</w:t>
      </w:r>
      <w:r w:rsidR="00870C4F" w:rsidRPr="00055427">
        <w:rPr>
          <w:rFonts w:ascii="Times New Roman" w:hAnsi="Times New Roman" w:cs="Times New Roman"/>
          <w:sz w:val="28"/>
          <w:szCs w:val="28"/>
        </w:rPr>
        <w:t xml:space="preserve"> услуг (работ), оказываемых (выполняемых) находящимися в ведении федеральных органов исполнительной власти (государственных органов) федеральными государственными учреждениями в качес</w:t>
      </w:r>
      <w:r w:rsidR="00870C4F">
        <w:rPr>
          <w:rFonts w:ascii="Times New Roman" w:hAnsi="Times New Roman" w:cs="Times New Roman"/>
          <w:sz w:val="28"/>
          <w:szCs w:val="28"/>
        </w:rPr>
        <w:t xml:space="preserve">тве основных видов деятельности и </w:t>
      </w:r>
      <w:r w:rsidR="00870C4F" w:rsidRPr="00055427">
        <w:rPr>
          <w:rFonts w:ascii="Times New Roman" w:hAnsi="Times New Roman" w:cs="Times New Roman"/>
          <w:sz w:val="28"/>
          <w:szCs w:val="28"/>
        </w:rPr>
        <w:t>базового (отрас</w:t>
      </w:r>
      <w:r w:rsidR="00726254">
        <w:rPr>
          <w:rFonts w:ascii="Times New Roman" w:hAnsi="Times New Roman" w:cs="Times New Roman"/>
          <w:sz w:val="28"/>
          <w:szCs w:val="28"/>
        </w:rPr>
        <w:t xml:space="preserve">левого) перечня государственных (муниципальных) </w:t>
      </w:r>
      <w:r w:rsidR="00870C4F" w:rsidRPr="00055427">
        <w:rPr>
          <w:rFonts w:ascii="Times New Roman" w:hAnsi="Times New Roman" w:cs="Times New Roman"/>
          <w:sz w:val="28"/>
          <w:szCs w:val="28"/>
        </w:rPr>
        <w:t xml:space="preserve">услуг (работ), оказываемых (выполняемых) государственными </w:t>
      </w:r>
      <w:r w:rsidR="00726254">
        <w:rPr>
          <w:rFonts w:ascii="Times New Roman" w:hAnsi="Times New Roman" w:cs="Times New Roman"/>
          <w:sz w:val="28"/>
          <w:szCs w:val="28"/>
        </w:rPr>
        <w:t xml:space="preserve">(муниципальными) </w:t>
      </w:r>
      <w:r w:rsidR="00870C4F" w:rsidRPr="00055427">
        <w:rPr>
          <w:rFonts w:ascii="Times New Roman" w:hAnsi="Times New Roman" w:cs="Times New Roman"/>
          <w:sz w:val="28"/>
          <w:szCs w:val="28"/>
        </w:rPr>
        <w:t>учреждениями в установленной сфере деятельности.</w:t>
      </w:r>
      <w:r w:rsidR="00F94258">
        <w:rPr>
          <w:rFonts w:ascii="Times New Roman" w:hAnsi="Times New Roman" w:cs="Times New Roman"/>
          <w:sz w:val="28"/>
          <w:szCs w:val="28"/>
        </w:rPr>
        <w:tab/>
      </w:r>
      <w:r w:rsidR="00870C4F">
        <w:rPr>
          <w:rFonts w:ascii="Times New Roman" w:hAnsi="Times New Roman" w:cs="Times New Roman"/>
          <w:sz w:val="28"/>
          <w:szCs w:val="28"/>
        </w:rPr>
        <w:t xml:space="preserve">Помимо положений, которые уже были отражены в Бюджетном кодексе Российской Федерации, </w:t>
      </w:r>
      <w:r w:rsidR="00780B4E">
        <w:rPr>
          <w:rFonts w:ascii="Times New Roman" w:hAnsi="Times New Roman" w:cs="Times New Roman"/>
          <w:sz w:val="28"/>
          <w:szCs w:val="28"/>
        </w:rPr>
        <w:t>П</w:t>
      </w:r>
      <w:r w:rsidR="00870C4F">
        <w:rPr>
          <w:rFonts w:ascii="Times New Roman" w:hAnsi="Times New Roman" w:cs="Times New Roman"/>
          <w:sz w:val="28"/>
          <w:szCs w:val="28"/>
        </w:rPr>
        <w:t xml:space="preserve">остановление № 671 устанавливает сроки и ответственных за формирование государственного задания : </w:t>
      </w:r>
    </w:p>
    <w:p w:rsidR="00870C4F" w:rsidRPr="00055427" w:rsidRDefault="00870C4F" w:rsidP="0066764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055427">
        <w:rPr>
          <w:rFonts w:ascii="Times New Roman" w:hAnsi="Times New Roman" w:cs="Times New Roman"/>
          <w:sz w:val="28"/>
          <w:szCs w:val="28"/>
        </w:rPr>
        <w:t>осударственное задание формируется при формировании федерального бюджета на очередной финансовый год и плановый период и утверждается не позднее одного месяца со дня официального опубликования федерального закона о федеральном бюджете на очередной финансовый год и плановый период в отношении:</w:t>
      </w:r>
    </w:p>
    <w:p w:rsidR="00870C4F" w:rsidRPr="00055427" w:rsidRDefault="00870C4F" w:rsidP="00870C4F">
      <w:pPr>
        <w:pStyle w:val="ConsPlusNormal"/>
        <w:numPr>
          <w:ilvl w:val="0"/>
          <w:numId w:val="15"/>
        </w:numPr>
        <w:spacing w:line="360" w:lineRule="auto"/>
        <w:jc w:val="both"/>
        <w:rPr>
          <w:rFonts w:ascii="Times New Roman" w:hAnsi="Times New Roman" w:cs="Times New Roman"/>
          <w:sz w:val="28"/>
          <w:szCs w:val="28"/>
        </w:rPr>
      </w:pPr>
      <w:r w:rsidRPr="00055427">
        <w:rPr>
          <w:rFonts w:ascii="Times New Roman" w:hAnsi="Times New Roman" w:cs="Times New Roman"/>
          <w:sz w:val="28"/>
          <w:szCs w:val="28"/>
        </w:rPr>
        <w:t>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870C4F" w:rsidRDefault="00870C4F" w:rsidP="00870C4F">
      <w:pPr>
        <w:pStyle w:val="ConsPlusNormal"/>
        <w:numPr>
          <w:ilvl w:val="0"/>
          <w:numId w:val="15"/>
        </w:numPr>
        <w:spacing w:line="360" w:lineRule="auto"/>
        <w:jc w:val="both"/>
        <w:rPr>
          <w:rFonts w:ascii="Times New Roman" w:hAnsi="Times New Roman" w:cs="Times New Roman"/>
          <w:sz w:val="28"/>
          <w:szCs w:val="28"/>
        </w:rPr>
      </w:pPr>
      <w:r w:rsidRPr="00055427">
        <w:rPr>
          <w:rFonts w:ascii="Times New Roman" w:hAnsi="Times New Roman" w:cs="Times New Roman"/>
          <w:sz w:val="28"/>
          <w:szCs w:val="28"/>
        </w:rPr>
        <w:t xml:space="preserve">федеральных бюджетных учреждений - федеральными органами исполнительной власти (государственными органами), осуществляющими функции и полномочия учредителя в отношении федеральных бюджетных учреждений, если иное не установлено </w:t>
      </w:r>
      <w:r w:rsidRPr="00055427">
        <w:rPr>
          <w:rFonts w:ascii="Times New Roman" w:hAnsi="Times New Roman" w:cs="Times New Roman"/>
          <w:sz w:val="28"/>
          <w:szCs w:val="28"/>
        </w:rPr>
        <w:lastRenderedPageBreak/>
        <w:t>федеральными законами,</w:t>
      </w:r>
      <w:r w:rsidR="00D50633">
        <w:rPr>
          <w:rFonts w:ascii="Times New Roman" w:hAnsi="Times New Roman" w:cs="Times New Roman"/>
          <w:sz w:val="28"/>
          <w:szCs w:val="28"/>
        </w:rPr>
        <w:t xml:space="preserve"> </w:t>
      </w:r>
      <w:r w:rsidRPr="00055427">
        <w:rPr>
          <w:rFonts w:ascii="Times New Roman" w:hAnsi="Times New Roman" w:cs="Times New Roman"/>
          <w:sz w:val="28"/>
          <w:szCs w:val="28"/>
        </w:rPr>
        <w:t>нормативными правовыми актами Президента Российской Федерации или Правительства Российской Федерации</w:t>
      </w:r>
      <w:r>
        <w:rPr>
          <w:rFonts w:ascii="Times New Roman" w:hAnsi="Times New Roman" w:cs="Times New Roman"/>
          <w:sz w:val="28"/>
          <w:szCs w:val="28"/>
        </w:rPr>
        <w:t>.</w:t>
      </w:r>
    </w:p>
    <w:p w:rsidR="00934600" w:rsidRDefault="00F94258" w:rsidP="00F94258">
      <w:pPr>
        <w:pStyle w:val="ConsPlusNormal"/>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70C4F">
        <w:rPr>
          <w:rFonts w:ascii="Times New Roman" w:hAnsi="Times New Roman" w:cs="Times New Roman"/>
          <w:sz w:val="28"/>
          <w:szCs w:val="28"/>
        </w:rPr>
        <w:t xml:space="preserve">Кроме того, Постановление № 671 устанавливает порядок финансового обеспечения выполнения государственного задания, о котором будет сказано позднее, а также наделяет контрольными функциями </w:t>
      </w:r>
      <w:r w:rsidR="00870C4F" w:rsidRPr="00055427">
        <w:rPr>
          <w:rFonts w:ascii="Times New Roman" w:hAnsi="Times New Roman" w:cs="Times New Roman"/>
          <w:sz w:val="28"/>
          <w:szCs w:val="28"/>
        </w:rPr>
        <w:t>главны</w:t>
      </w:r>
      <w:r w:rsidR="00870C4F">
        <w:rPr>
          <w:rFonts w:ascii="Times New Roman" w:hAnsi="Times New Roman" w:cs="Times New Roman"/>
          <w:sz w:val="28"/>
          <w:szCs w:val="28"/>
        </w:rPr>
        <w:t>х</w:t>
      </w:r>
      <w:r w:rsidR="00870C4F" w:rsidRPr="00055427">
        <w:rPr>
          <w:rFonts w:ascii="Times New Roman" w:hAnsi="Times New Roman" w:cs="Times New Roman"/>
          <w:sz w:val="28"/>
          <w:szCs w:val="28"/>
        </w:rPr>
        <w:t xml:space="preserve"> распорядител</w:t>
      </w:r>
      <w:r w:rsidR="00870C4F">
        <w:rPr>
          <w:rFonts w:ascii="Times New Roman" w:hAnsi="Times New Roman" w:cs="Times New Roman"/>
          <w:sz w:val="28"/>
          <w:szCs w:val="28"/>
        </w:rPr>
        <w:t>ей</w:t>
      </w:r>
      <w:r w:rsidR="00870C4F" w:rsidRPr="00055427">
        <w:rPr>
          <w:rFonts w:ascii="Times New Roman" w:hAnsi="Times New Roman" w:cs="Times New Roman"/>
          <w:sz w:val="28"/>
          <w:szCs w:val="28"/>
        </w:rPr>
        <w:t xml:space="preserve"> средств федерального бюджета, в ведении которых находятся федеральные казенные учреждения</w:t>
      </w:r>
      <w:r w:rsidR="00870C4F">
        <w:rPr>
          <w:rFonts w:ascii="Times New Roman" w:hAnsi="Times New Roman" w:cs="Times New Roman"/>
          <w:sz w:val="28"/>
          <w:szCs w:val="28"/>
        </w:rPr>
        <w:t xml:space="preserve"> – за выполнением государственного задания казенным учреждением, </w:t>
      </w:r>
      <w:r w:rsidR="00870C4F" w:rsidRPr="00055427">
        <w:rPr>
          <w:rFonts w:ascii="Times New Roman" w:hAnsi="Times New Roman" w:cs="Times New Roman"/>
          <w:sz w:val="28"/>
          <w:szCs w:val="28"/>
        </w:rPr>
        <w:t>федеральны</w:t>
      </w:r>
      <w:r w:rsidR="00870C4F">
        <w:rPr>
          <w:rFonts w:ascii="Times New Roman" w:hAnsi="Times New Roman" w:cs="Times New Roman"/>
          <w:sz w:val="28"/>
          <w:szCs w:val="28"/>
        </w:rPr>
        <w:t>е</w:t>
      </w:r>
      <w:r w:rsidR="00870C4F" w:rsidRPr="00055427">
        <w:rPr>
          <w:rFonts w:ascii="Times New Roman" w:hAnsi="Times New Roman" w:cs="Times New Roman"/>
          <w:sz w:val="28"/>
          <w:szCs w:val="28"/>
        </w:rPr>
        <w:t xml:space="preserve"> орган</w:t>
      </w:r>
      <w:r w:rsidR="00870C4F">
        <w:rPr>
          <w:rFonts w:ascii="Times New Roman" w:hAnsi="Times New Roman" w:cs="Times New Roman"/>
          <w:sz w:val="28"/>
          <w:szCs w:val="28"/>
        </w:rPr>
        <w:t>ы</w:t>
      </w:r>
      <w:r w:rsidR="00870C4F" w:rsidRPr="00055427">
        <w:rPr>
          <w:rFonts w:ascii="Times New Roman" w:hAnsi="Times New Roman" w:cs="Times New Roman"/>
          <w:sz w:val="28"/>
          <w:szCs w:val="28"/>
        </w:rPr>
        <w:t xml:space="preserve"> исполнительной власти (государственными органами), осуществляющими функции и полномочия учредителя</w:t>
      </w:r>
      <w:r w:rsidR="00870C4F">
        <w:rPr>
          <w:rFonts w:ascii="Times New Roman" w:hAnsi="Times New Roman" w:cs="Times New Roman"/>
          <w:sz w:val="28"/>
          <w:szCs w:val="28"/>
        </w:rPr>
        <w:t xml:space="preserve"> – за выполнением государственного </w:t>
      </w:r>
      <w:r>
        <w:rPr>
          <w:rFonts w:ascii="Times New Roman" w:hAnsi="Times New Roman" w:cs="Times New Roman"/>
          <w:sz w:val="28"/>
          <w:szCs w:val="28"/>
        </w:rPr>
        <w:t>задания бюджетным учреждением.</w:t>
      </w:r>
      <w:r>
        <w:rPr>
          <w:rFonts w:ascii="Times New Roman" w:hAnsi="Times New Roman" w:cs="Times New Roman"/>
          <w:sz w:val="28"/>
          <w:szCs w:val="28"/>
        </w:rPr>
        <w:tab/>
      </w:r>
      <w:r w:rsidR="00934600">
        <w:rPr>
          <w:rFonts w:ascii="Times New Roman" w:hAnsi="Times New Roman" w:cs="Times New Roman"/>
          <w:sz w:val="28"/>
          <w:szCs w:val="28"/>
        </w:rPr>
        <w:t xml:space="preserve">Порядок работы с государственным </w:t>
      </w:r>
      <w:r w:rsidR="00726254">
        <w:rPr>
          <w:rFonts w:ascii="Times New Roman" w:hAnsi="Times New Roman" w:cs="Times New Roman"/>
          <w:sz w:val="28"/>
          <w:szCs w:val="28"/>
        </w:rPr>
        <w:t xml:space="preserve">(муниципальным) </w:t>
      </w:r>
      <w:r w:rsidR="00934600">
        <w:rPr>
          <w:rFonts w:ascii="Times New Roman" w:hAnsi="Times New Roman" w:cs="Times New Roman"/>
          <w:sz w:val="28"/>
          <w:szCs w:val="28"/>
        </w:rPr>
        <w:t>заданием заключается в следующем:</w:t>
      </w:r>
    </w:p>
    <w:p w:rsidR="00934600" w:rsidRDefault="00934600" w:rsidP="00934600">
      <w:pPr>
        <w:pStyle w:val="ConsPlusNormal"/>
        <w:numPr>
          <w:ilvl w:val="0"/>
          <w:numId w:val="29"/>
        </w:numPr>
        <w:spacing w:line="360" w:lineRule="auto"/>
        <w:ind w:left="851" w:firstLine="0"/>
        <w:jc w:val="both"/>
        <w:rPr>
          <w:rFonts w:ascii="Times New Roman" w:hAnsi="Times New Roman" w:cs="Times New Roman"/>
          <w:sz w:val="28"/>
          <w:szCs w:val="28"/>
        </w:rPr>
      </w:pPr>
      <w:r>
        <w:rPr>
          <w:rFonts w:ascii="Times New Roman" w:hAnsi="Times New Roman" w:cs="Times New Roman"/>
          <w:sz w:val="28"/>
          <w:szCs w:val="28"/>
        </w:rPr>
        <w:t>составление и утверждение перечней государственных</w:t>
      </w:r>
      <w:r w:rsidR="00726254">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услуг( работ);</w:t>
      </w:r>
    </w:p>
    <w:p w:rsidR="00934600" w:rsidRDefault="00934600" w:rsidP="00934600">
      <w:pPr>
        <w:pStyle w:val="ConsPlusNormal"/>
        <w:numPr>
          <w:ilvl w:val="0"/>
          <w:numId w:val="29"/>
        </w:num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определение показателей объема, а также качества государственных </w:t>
      </w:r>
      <w:r w:rsidR="00726254">
        <w:rPr>
          <w:rFonts w:ascii="Times New Roman" w:hAnsi="Times New Roman" w:cs="Times New Roman"/>
          <w:sz w:val="28"/>
          <w:szCs w:val="28"/>
        </w:rPr>
        <w:t xml:space="preserve">(муниципальных) </w:t>
      </w:r>
      <w:r>
        <w:rPr>
          <w:rFonts w:ascii="Times New Roman" w:hAnsi="Times New Roman" w:cs="Times New Roman"/>
          <w:sz w:val="28"/>
          <w:szCs w:val="28"/>
        </w:rPr>
        <w:t>услуг;</w:t>
      </w:r>
    </w:p>
    <w:p w:rsidR="00934600" w:rsidRDefault="00934600" w:rsidP="00934600">
      <w:pPr>
        <w:pStyle w:val="ConsPlusNormal"/>
        <w:numPr>
          <w:ilvl w:val="0"/>
          <w:numId w:val="29"/>
        </w:numPr>
        <w:tabs>
          <w:tab w:val="left" w:pos="709"/>
        </w:tabs>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взаимодействие главных распорядителей средств федерального бюджета в отношении федеральных казенных учреждений или федеральных органов исполнительной власти, осуществляющих полномочия учредителя в отношении федеральных бюджетных или автономных учреждений, с соответствующими федеральными государственными учреждениями в процессе формирования, финансового обеспечения и контроля за выполнением государственного задания.</w:t>
      </w:r>
    </w:p>
    <w:p w:rsidR="00870C4F" w:rsidRPr="008C28A5" w:rsidRDefault="00870C4F" w:rsidP="0066764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 671 установлена форма государственного задания для учреждений, которая включает следующие разделы и заполняется в соответствии с Методическими рекомендациями, утвержденными совместным приказом Министерства экономического развития Российской </w:t>
      </w:r>
      <w:r>
        <w:rPr>
          <w:rFonts w:ascii="Times New Roman" w:hAnsi="Times New Roman" w:cs="Times New Roman"/>
          <w:sz w:val="28"/>
          <w:szCs w:val="28"/>
        </w:rPr>
        <w:lastRenderedPageBreak/>
        <w:t xml:space="preserve">Федерации и Министерства финансов Российской Федерации от 29.10.2010 №526/136н </w:t>
      </w:r>
      <w:r w:rsidRPr="008C28A5">
        <w:rPr>
          <w:rFonts w:ascii="Times New Roman" w:hAnsi="Times New Roman" w:cs="Times New Roman"/>
          <w:sz w:val="28"/>
          <w:szCs w:val="28"/>
        </w:rPr>
        <w:t>«Об утверждении методических рекомендаций по формированию государственных заданий федеральным государственным учреждени</w:t>
      </w:r>
      <w:r>
        <w:rPr>
          <w:rFonts w:ascii="Times New Roman" w:hAnsi="Times New Roman" w:cs="Times New Roman"/>
          <w:sz w:val="28"/>
          <w:szCs w:val="28"/>
        </w:rPr>
        <w:t>ям и контролю за их выполнением</w:t>
      </w:r>
      <w:r w:rsidR="005311CF">
        <w:rPr>
          <w:rFonts w:ascii="Times New Roman" w:hAnsi="Times New Roman" w:cs="Times New Roman"/>
          <w:sz w:val="28"/>
          <w:szCs w:val="28"/>
        </w:rPr>
        <w:t>» (далее- Приказ № 526/136н)</w:t>
      </w:r>
      <w:r w:rsidRPr="008C28A5">
        <w:rPr>
          <w:rFonts w:ascii="Times New Roman" w:hAnsi="Times New Roman" w:cs="Times New Roman"/>
          <w:sz w:val="28"/>
          <w:szCs w:val="28"/>
        </w:rPr>
        <w:t>:</w:t>
      </w:r>
      <w:r w:rsidRPr="008C28A5">
        <w:rPr>
          <w:rFonts w:ascii="Times New Roman" w:hAnsi="Times New Roman" w:cs="Times New Roman"/>
          <w:sz w:val="28"/>
          <w:szCs w:val="28"/>
        </w:rPr>
        <w:tab/>
      </w:r>
    </w:p>
    <w:p w:rsidR="00870C4F" w:rsidRDefault="00870C4F" w:rsidP="00667649">
      <w:pPr>
        <w:pStyle w:val="a3"/>
        <w:numPr>
          <w:ilvl w:val="0"/>
          <w:numId w:val="18"/>
        </w:numPr>
        <w:spacing w:line="360" w:lineRule="auto"/>
        <w:ind w:left="0" w:firstLine="567"/>
        <w:jc w:val="both"/>
        <w:rPr>
          <w:rFonts w:ascii="Times New Roman" w:hAnsi="Times New Roman"/>
          <w:sz w:val="28"/>
          <w:szCs w:val="28"/>
        </w:rPr>
      </w:pPr>
      <w:r>
        <w:rPr>
          <w:rFonts w:ascii="Times New Roman" w:hAnsi="Times New Roman"/>
          <w:sz w:val="28"/>
          <w:szCs w:val="28"/>
        </w:rPr>
        <w:t>Наименование государственной</w:t>
      </w:r>
      <w:r w:rsidR="00726254">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870C4F" w:rsidRPr="006D5256" w:rsidRDefault="00870C4F" w:rsidP="00667649">
      <w:pPr>
        <w:pStyle w:val="ConsPlusNormal"/>
        <w:spacing w:line="360" w:lineRule="auto"/>
        <w:ind w:firstLine="567"/>
        <w:jc w:val="both"/>
        <w:rPr>
          <w:rFonts w:ascii="Times New Roman" w:hAnsi="Times New Roman" w:cs="Times New Roman"/>
          <w:sz w:val="28"/>
          <w:szCs w:val="28"/>
        </w:rPr>
      </w:pPr>
      <w:r w:rsidRPr="006D5256">
        <w:rPr>
          <w:rFonts w:ascii="Times New Roman" w:hAnsi="Times New Roman" w:cs="Times New Roman"/>
          <w:sz w:val="28"/>
          <w:szCs w:val="28"/>
        </w:rPr>
        <w:t>Пунктом 4 Постановлени</w:t>
      </w:r>
      <w:r w:rsidR="00780B4E">
        <w:rPr>
          <w:rFonts w:ascii="Times New Roman" w:hAnsi="Times New Roman" w:cs="Times New Roman"/>
          <w:sz w:val="28"/>
          <w:szCs w:val="28"/>
        </w:rPr>
        <w:t>я</w:t>
      </w:r>
      <w:r w:rsidRPr="006D5256">
        <w:rPr>
          <w:rFonts w:ascii="Times New Roman" w:hAnsi="Times New Roman" w:cs="Times New Roman"/>
          <w:sz w:val="28"/>
          <w:szCs w:val="28"/>
        </w:rPr>
        <w:t xml:space="preserve"> </w:t>
      </w:r>
      <w:r w:rsidR="00780B4E">
        <w:rPr>
          <w:rFonts w:ascii="Times New Roman" w:hAnsi="Times New Roman" w:cs="Times New Roman"/>
          <w:sz w:val="28"/>
          <w:szCs w:val="28"/>
        </w:rPr>
        <w:t xml:space="preserve"> </w:t>
      </w:r>
      <w:r w:rsidRPr="006D5256">
        <w:rPr>
          <w:rFonts w:ascii="Times New Roman" w:hAnsi="Times New Roman" w:cs="Times New Roman"/>
          <w:sz w:val="28"/>
          <w:szCs w:val="28"/>
        </w:rPr>
        <w:t xml:space="preserve">№ 671 установлено,  что </w:t>
      </w:r>
      <w:r w:rsidR="00726254">
        <w:rPr>
          <w:rFonts w:ascii="Times New Roman" w:hAnsi="Times New Roman" w:cs="Times New Roman"/>
          <w:sz w:val="28"/>
          <w:szCs w:val="28"/>
        </w:rPr>
        <w:t>г</w:t>
      </w:r>
      <w:r w:rsidRPr="006D5256">
        <w:rPr>
          <w:rFonts w:ascii="Times New Roman" w:hAnsi="Times New Roman" w:cs="Times New Roman"/>
          <w:sz w:val="28"/>
          <w:szCs w:val="28"/>
        </w:rPr>
        <w:t xml:space="preserve">осударственное задание формируется на основе утвержденного главным распорядителем средств федерального бюджета, в ведении которого находятся федеральные казенные учреждения, либо федеральным органом, осуществляющим функции и полномочия учредителя федеральных </w:t>
      </w:r>
      <w:r w:rsidR="00726254">
        <w:rPr>
          <w:rFonts w:ascii="Times New Roman" w:hAnsi="Times New Roman" w:cs="Times New Roman"/>
          <w:sz w:val="28"/>
          <w:szCs w:val="28"/>
        </w:rPr>
        <w:t xml:space="preserve">государственных </w:t>
      </w:r>
      <w:r w:rsidRPr="006D5256">
        <w:rPr>
          <w:rFonts w:ascii="Times New Roman" w:hAnsi="Times New Roman" w:cs="Times New Roman"/>
          <w:sz w:val="28"/>
          <w:szCs w:val="28"/>
        </w:rPr>
        <w:t>учреждений, ведомственного перечня государственных</w:t>
      </w:r>
      <w:r w:rsidR="00726254">
        <w:rPr>
          <w:rFonts w:ascii="Times New Roman" w:hAnsi="Times New Roman" w:cs="Times New Roman"/>
          <w:sz w:val="28"/>
          <w:szCs w:val="28"/>
        </w:rPr>
        <w:t xml:space="preserve"> </w:t>
      </w:r>
      <w:r w:rsidRPr="006D5256">
        <w:rPr>
          <w:rFonts w:ascii="Times New Roman" w:hAnsi="Times New Roman" w:cs="Times New Roman"/>
          <w:sz w:val="28"/>
          <w:szCs w:val="28"/>
        </w:rPr>
        <w:t xml:space="preserve"> услуг (работ), оказываемых (выполняемых) находящимися в их ведении федеральными государственными учреждениями в качестве основных видов деятельности, и показателей качества государствен</w:t>
      </w:r>
      <w:r>
        <w:rPr>
          <w:rFonts w:ascii="Times New Roman" w:hAnsi="Times New Roman" w:cs="Times New Roman"/>
          <w:sz w:val="28"/>
          <w:szCs w:val="28"/>
        </w:rPr>
        <w:t xml:space="preserve">ных услуг (при их установлении), которые в свою очередь формируются на основании базовых (отраслевых) перечней, утвержденных федеральными органами власти, уполномоченные вырабатывать государственную политику и осуществлять нормативно-правовое регулирование в определенной </w:t>
      </w:r>
      <w:r w:rsidR="00E15457">
        <w:rPr>
          <w:rFonts w:ascii="Times New Roman" w:hAnsi="Times New Roman" w:cs="Times New Roman"/>
          <w:sz w:val="28"/>
          <w:szCs w:val="28"/>
        </w:rPr>
        <w:t>сфере деятельности.</w:t>
      </w:r>
      <w:r w:rsidR="00E15457">
        <w:rPr>
          <w:rFonts w:ascii="Times New Roman" w:hAnsi="Times New Roman" w:cs="Times New Roman"/>
          <w:sz w:val="28"/>
          <w:szCs w:val="28"/>
        </w:rPr>
        <w:tab/>
      </w:r>
      <w:r w:rsidR="00E15457">
        <w:rPr>
          <w:rFonts w:ascii="Times New Roman" w:hAnsi="Times New Roman" w:cs="Times New Roman"/>
          <w:sz w:val="28"/>
          <w:szCs w:val="28"/>
        </w:rPr>
        <w:tab/>
      </w:r>
      <w:r w:rsidR="00E15457">
        <w:rPr>
          <w:rFonts w:ascii="Times New Roman" w:hAnsi="Times New Roman" w:cs="Times New Roman"/>
          <w:sz w:val="28"/>
          <w:szCs w:val="28"/>
        </w:rPr>
        <w:tab/>
      </w:r>
      <w:r w:rsidR="00E15457">
        <w:rPr>
          <w:rFonts w:ascii="Times New Roman" w:hAnsi="Times New Roman" w:cs="Times New Roman"/>
          <w:sz w:val="28"/>
          <w:szCs w:val="28"/>
        </w:rPr>
        <w:tab/>
      </w:r>
      <w:r w:rsidR="00667649">
        <w:rPr>
          <w:rFonts w:ascii="Times New Roman" w:hAnsi="Times New Roman" w:cs="Times New Roman"/>
          <w:sz w:val="28"/>
          <w:szCs w:val="28"/>
        </w:rPr>
        <w:tab/>
      </w:r>
      <w:r w:rsidR="00667649">
        <w:rPr>
          <w:rFonts w:ascii="Times New Roman" w:hAnsi="Times New Roman" w:cs="Times New Roman"/>
          <w:sz w:val="28"/>
          <w:szCs w:val="28"/>
        </w:rPr>
        <w:tab/>
      </w:r>
      <w:r w:rsidR="00667649">
        <w:rPr>
          <w:rFonts w:ascii="Times New Roman" w:hAnsi="Times New Roman" w:cs="Times New Roman"/>
          <w:sz w:val="28"/>
          <w:szCs w:val="28"/>
        </w:rPr>
        <w:tab/>
      </w:r>
      <w:r w:rsidR="00667649">
        <w:rPr>
          <w:rFonts w:ascii="Times New Roman" w:hAnsi="Times New Roman" w:cs="Times New Roman"/>
          <w:sz w:val="28"/>
          <w:szCs w:val="28"/>
        </w:rPr>
        <w:tab/>
      </w:r>
      <w:r w:rsidR="00667649">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Pr>
          <w:rFonts w:ascii="Times New Roman" w:hAnsi="Times New Roman" w:cs="Times New Roman"/>
          <w:sz w:val="28"/>
          <w:szCs w:val="28"/>
        </w:rPr>
        <w:t>Вместе с тем,  согласно положениям пункта 5 Методических рекомендаций,</w:t>
      </w:r>
      <w:r w:rsidR="005311CF">
        <w:rPr>
          <w:rFonts w:ascii="Times New Roman" w:hAnsi="Times New Roman" w:cs="Times New Roman"/>
          <w:sz w:val="28"/>
          <w:szCs w:val="28"/>
        </w:rPr>
        <w:t xml:space="preserve"> утвержденных </w:t>
      </w:r>
      <w:r w:rsidR="005311CF">
        <w:rPr>
          <w:rFonts w:ascii="Times New Roman" w:hAnsi="Times New Roman" w:cs="Times New Roman"/>
          <w:sz w:val="28"/>
          <w:szCs w:val="28"/>
        </w:rPr>
        <w:t>Приказ</w:t>
      </w:r>
      <w:r w:rsidR="005311CF">
        <w:rPr>
          <w:rFonts w:ascii="Times New Roman" w:hAnsi="Times New Roman" w:cs="Times New Roman"/>
          <w:sz w:val="28"/>
          <w:szCs w:val="28"/>
        </w:rPr>
        <w:t>ом</w:t>
      </w:r>
      <w:r w:rsidR="005311CF">
        <w:rPr>
          <w:rFonts w:ascii="Times New Roman" w:hAnsi="Times New Roman" w:cs="Times New Roman"/>
          <w:sz w:val="28"/>
          <w:szCs w:val="28"/>
        </w:rPr>
        <w:t xml:space="preserve"> № 526/136н</w:t>
      </w:r>
      <w:r>
        <w:rPr>
          <w:rFonts w:ascii="Times New Roman" w:hAnsi="Times New Roman" w:cs="Times New Roman"/>
          <w:sz w:val="28"/>
          <w:szCs w:val="28"/>
        </w:rPr>
        <w:t xml:space="preserve"> показатели ведомственных перечней государственных</w:t>
      </w:r>
      <w:r w:rsidR="00726254">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услуг (работ) могут быть дополнены и детализированы, но не должны противоречить показателям базовых перечней государственных услуг (работ)</w:t>
      </w:r>
      <w:r w:rsidR="00886F00">
        <w:rPr>
          <w:rStyle w:val="a6"/>
          <w:rFonts w:ascii="Times New Roman" w:hAnsi="Times New Roman" w:cs="Times New Roman"/>
          <w:sz w:val="28"/>
          <w:szCs w:val="28"/>
        </w:rPr>
        <w:footnoteReference w:id="15"/>
      </w:r>
      <w:r w:rsidR="00726254">
        <w:rPr>
          <w:rFonts w:ascii="Times New Roman" w:hAnsi="Times New Roman" w:cs="Times New Roman"/>
          <w:sz w:val="28"/>
          <w:szCs w:val="28"/>
        </w:rPr>
        <w:t>.</w:t>
      </w:r>
      <w:r w:rsidR="00726254">
        <w:rPr>
          <w:rFonts w:ascii="Times New Roman" w:hAnsi="Times New Roman" w:cs="Times New Roman"/>
          <w:sz w:val="28"/>
          <w:szCs w:val="28"/>
        </w:rPr>
        <w:tab/>
      </w:r>
      <w:r w:rsidR="00726254">
        <w:rPr>
          <w:rFonts w:ascii="Times New Roman" w:hAnsi="Times New Roman" w:cs="Times New Roman"/>
          <w:sz w:val="28"/>
          <w:szCs w:val="28"/>
        </w:rPr>
        <w:tab/>
      </w:r>
      <w:r w:rsidR="00726254">
        <w:rPr>
          <w:rFonts w:ascii="Times New Roman" w:hAnsi="Times New Roman" w:cs="Times New Roman"/>
          <w:sz w:val="28"/>
          <w:szCs w:val="28"/>
        </w:rPr>
        <w:tab/>
      </w:r>
      <w:r>
        <w:rPr>
          <w:rFonts w:ascii="Times New Roman" w:hAnsi="Times New Roman" w:cs="Times New Roman"/>
          <w:sz w:val="28"/>
          <w:szCs w:val="28"/>
        </w:rPr>
        <w:t>Таким образом, наименование государственной</w:t>
      </w:r>
      <w:r w:rsidR="0072625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00726254">
        <w:rPr>
          <w:rFonts w:ascii="Times New Roman" w:hAnsi="Times New Roman" w:cs="Times New Roman"/>
          <w:sz w:val="28"/>
          <w:szCs w:val="28"/>
        </w:rPr>
        <w:t xml:space="preserve">(работы) </w:t>
      </w:r>
      <w:r>
        <w:rPr>
          <w:rFonts w:ascii="Times New Roman" w:hAnsi="Times New Roman" w:cs="Times New Roman"/>
          <w:sz w:val="28"/>
          <w:szCs w:val="28"/>
        </w:rPr>
        <w:t xml:space="preserve">в форме  должно соответствовать его наименованию в </w:t>
      </w:r>
      <w:r>
        <w:rPr>
          <w:rFonts w:ascii="Times New Roman" w:hAnsi="Times New Roman" w:cs="Times New Roman"/>
          <w:sz w:val="28"/>
          <w:szCs w:val="28"/>
        </w:rPr>
        <w:lastRenderedPageBreak/>
        <w:t>ведомственном перечне.</w:t>
      </w:r>
      <w:r w:rsidR="00582A87">
        <w:rPr>
          <w:rFonts w:ascii="Times New Roman" w:hAnsi="Times New Roman" w:cs="Times New Roman"/>
          <w:sz w:val="28"/>
          <w:szCs w:val="28"/>
        </w:rPr>
        <w:tab/>
      </w:r>
      <w:r w:rsidR="00582A87">
        <w:rPr>
          <w:rFonts w:ascii="Times New Roman" w:hAnsi="Times New Roman" w:cs="Times New Roman"/>
          <w:sz w:val="28"/>
          <w:szCs w:val="28"/>
        </w:rPr>
        <w:tab/>
      </w:r>
      <w:r w:rsidR="00582A87">
        <w:rPr>
          <w:rFonts w:ascii="Times New Roman" w:hAnsi="Times New Roman" w:cs="Times New Roman"/>
          <w:sz w:val="28"/>
          <w:szCs w:val="28"/>
        </w:rPr>
        <w:tab/>
      </w:r>
      <w:r w:rsidR="00582A87">
        <w:rPr>
          <w:rFonts w:ascii="Times New Roman" w:hAnsi="Times New Roman" w:cs="Times New Roman"/>
          <w:sz w:val="28"/>
          <w:szCs w:val="28"/>
        </w:rPr>
        <w:tab/>
      </w:r>
      <w:r w:rsidR="00582A87">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582A87">
        <w:rPr>
          <w:rFonts w:ascii="Times New Roman" w:hAnsi="Times New Roman" w:cs="Times New Roman"/>
          <w:sz w:val="28"/>
          <w:szCs w:val="28"/>
        </w:rPr>
        <w:t>Кроме того, при определении наименования услуги (работы) необходимо четко сформулировать ее суть, оптимально детализируя ее: формулировка не должна быть слишком об</w:t>
      </w:r>
      <w:r w:rsidR="00F94258">
        <w:rPr>
          <w:rFonts w:ascii="Times New Roman" w:hAnsi="Times New Roman" w:cs="Times New Roman"/>
          <w:sz w:val="28"/>
          <w:szCs w:val="28"/>
        </w:rPr>
        <w:t>щей или слишком детальной.</w:t>
      </w:r>
      <w:r w:rsidR="00F94258">
        <w:rPr>
          <w:rFonts w:ascii="Times New Roman" w:hAnsi="Times New Roman" w:cs="Times New Roman"/>
          <w:sz w:val="28"/>
          <w:szCs w:val="28"/>
        </w:rPr>
        <w:tab/>
      </w:r>
      <w:r w:rsidR="00582A87">
        <w:rPr>
          <w:rFonts w:ascii="Times New Roman" w:hAnsi="Times New Roman" w:cs="Times New Roman"/>
          <w:sz w:val="28"/>
          <w:szCs w:val="28"/>
        </w:rPr>
        <w:t>Также, стоит отметить, что необходимо четко разделять услуги и работы при формировании государственного задания. Под услугами понимаются виды и результаты деятельности учреждений, не принимающие материально-вещественной формы, удовлетворя</w:t>
      </w:r>
      <w:r w:rsidR="009A455F">
        <w:rPr>
          <w:rFonts w:ascii="Times New Roman" w:hAnsi="Times New Roman" w:cs="Times New Roman"/>
          <w:sz w:val="28"/>
          <w:szCs w:val="28"/>
        </w:rPr>
        <w:t>ющие личные потребности физических и юридических лиц, в то время как к работам относят виды и результаты деятельности учреждений, удовлетворяющие потребности общества в целом.</w:t>
      </w:r>
      <w:r w:rsidR="009A455F">
        <w:rPr>
          <w:rFonts w:ascii="Times New Roman" w:hAnsi="Times New Roman" w:cs="Times New Roman"/>
          <w:sz w:val="28"/>
          <w:szCs w:val="28"/>
        </w:rPr>
        <w:tab/>
      </w:r>
    </w:p>
    <w:p w:rsidR="00870C4F" w:rsidRDefault="00870C4F" w:rsidP="00667649">
      <w:pPr>
        <w:pStyle w:val="a3"/>
        <w:numPr>
          <w:ilvl w:val="0"/>
          <w:numId w:val="18"/>
        </w:numPr>
        <w:spacing w:line="360" w:lineRule="auto"/>
        <w:ind w:left="0" w:firstLine="567"/>
        <w:jc w:val="both"/>
        <w:rPr>
          <w:rFonts w:ascii="Times New Roman" w:hAnsi="Times New Roman"/>
          <w:sz w:val="28"/>
          <w:szCs w:val="28"/>
        </w:rPr>
      </w:pPr>
      <w:r>
        <w:rPr>
          <w:rFonts w:ascii="Times New Roman" w:hAnsi="Times New Roman"/>
          <w:sz w:val="28"/>
          <w:szCs w:val="28"/>
        </w:rPr>
        <w:t>Потребители государственной</w:t>
      </w:r>
      <w:r w:rsidR="00726254">
        <w:rPr>
          <w:rFonts w:ascii="Times New Roman" w:hAnsi="Times New Roman"/>
          <w:sz w:val="28"/>
          <w:szCs w:val="28"/>
        </w:rPr>
        <w:t xml:space="preserve"> (муниципальной)</w:t>
      </w:r>
      <w:r>
        <w:rPr>
          <w:rFonts w:ascii="Times New Roman" w:hAnsi="Times New Roman"/>
          <w:sz w:val="28"/>
          <w:szCs w:val="28"/>
        </w:rPr>
        <w:t xml:space="preserve"> услуги</w:t>
      </w:r>
      <w:r w:rsidR="00726254">
        <w:rPr>
          <w:rFonts w:ascii="Times New Roman" w:hAnsi="Times New Roman"/>
          <w:sz w:val="28"/>
          <w:szCs w:val="28"/>
        </w:rPr>
        <w:t xml:space="preserve"> (работы)</w:t>
      </w:r>
    </w:p>
    <w:p w:rsidR="00870C4F" w:rsidRPr="0007152E" w:rsidRDefault="00870C4F" w:rsidP="00667649">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данном разделе указываются основные характеристики потребителей государственных</w:t>
      </w:r>
      <w:r w:rsidR="00726254">
        <w:rPr>
          <w:rFonts w:ascii="Times New Roman" w:hAnsi="Times New Roman"/>
          <w:sz w:val="28"/>
          <w:szCs w:val="28"/>
        </w:rPr>
        <w:t xml:space="preserve"> (муниципальных)</w:t>
      </w:r>
      <w:r>
        <w:rPr>
          <w:rFonts w:ascii="Times New Roman" w:hAnsi="Times New Roman"/>
          <w:sz w:val="28"/>
          <w:szCs w:val="28"/>
        </w:rPr>
        <w:t xml:space="preserve"> услуг</w:t>
      </w:r>
      <w:r w:rsidR="00726254">
        <w:rPr>
          <w:rFonts w:ascii="Times New Roman" w:hAnsi="Times New Roman"/>
          <w:sz w:val="28"/>
          <w:szCs w:val="28"/>
        </w:rPr>
        <w:t xml:space="preserve"> (работ) </w:t>
      </w:r>
      <w:r>
        <w:rPr>
          <w:rFonts w:ascii="Times New Roman" w:hAnsi="Times New Roman"/>
          <w:sz w:val="28"/>
          <w:szCs w:val="28"/>
        </w:rPr>
        <w:t>: физическое/юридическое лицо, пол, возраст, катег</w:t>
      </w:r>
      <w:r w:rsidR="00F01258">
        <w:rPr>
          <w:rFonts w:ascii="Times New Roman" w:hAnsi="Times New Roman"/>
          <w:sz w:val="28"/>
          <w:szCs w:val="28"/>
        </w:rPr>
        <w:t>ория граж</w:t>
      </w:r>
      <w:r w:rsidR="00F94258">
        <w:rPr>
          <w:rFonts w:ascii="Times New Roman" w:hAnsi="Times New Roman"/>
          <w:sz w:val="28"/>
          <w:szCs w:val="28"/>
        </w:rPr>
        <w:t>дан и т.д.</w:t>
      </w:r>
      <w:r w:rsidR="00F94258">
        <w:rPr>
          <w:rFonts w:ascii="Times New Roman" w:hAnsi="Times New Roman"/>
          <w:sz w:val="28"/>
          <w:szCs w:val="28"/>
        </w:rPr>
        <w:tab/>
      </w:r>
      <w:r w:rsidR="00F01258">
        <w:rPr>
          <w:rFonts w:ascii="Times New Roman" w:hAnsi="Times New Roman"/>
          <w:sz w:val="28"/>
          <w:szCs w:val="28"/>
        </w:rPr>
        <w:t xml:space="preserve">Если деятельность </w:t>
      </w:r>
      <w:r>
        <w:rPr>
          <w:rFonts w:ascii="Times New Roman" w:hAnsi="Times New Roman"/>
          <w:sz w:val="28"/>
          <w:szCs w:val="28"/>
        </w:rPr>
        <w:t>государственного</w:t>
      </w:r>
      <w:r w:rsidR="00F01258">
        <w:rPr>
          <w:rFonts w:ascii="Times New Roman" w:hAnsi="Times New Roman"/>
          <w:sz w:val="28"/>
          <w:szCs w:val="28"/>
        </w:rPr>
        <w:t xml:space="preserve"> (муниципального)</w:t>
      </w:r>
      <w:r>
        <w:rPr>
          <w:rFonts w:ascii="Times New Roman" w:hAnsi="Times New Roman"/>
          <w:sz w:val="28"/>
          <w:szCs w:val="28"/>
        </w:rPr>
        <w:t xml:space="preserve"> учреждения осуществляется в интересах общества в целом, то данная деятельность определяется как работа, и в указанной графе ставится «в интересах общества»</w:t>
      </w:r>
      <w:r>
        <w:rPr>
          <w:rStyle w:val="a6"/>
          <w:rFonts w:ascii="Times New Roman" w:hAnsi="Times New Roman"/>
          <w:sz w:val="28"/>
          <w:szCs w:val="28"/>
        </w:rPr>
        <w:footnoteReference w:id="16"/>
      </w:r>
    </w:p>
    <w:p w:rsidR="00870C4F" w:rsidRDefault="00870C4F" w:rsidP="00667649">
      <w:pPr>
        <w:pStyle w:val="a3"/>
        <w:numPr>
          <w:ilvl w:val="0"/>
          <w:numId w:val="18"/>
        </w:numPr>
        <w:spacing w:line="360" w:lineRule="auto"/>
        <w:ind w:left="0" w:firstLine="567"/>
        <w:jc w:val="both"/>
        <w:rPr>
          <w:rFonts w:ascii="Times New Roman" w:hAnsi="Times New Roman"/>
          <w:sz w:val="28"/>
          <w:szCs w:val="28"/>
        </w:rPr>
      </w:pPr>
      <w:r>
        <w:rPr>
          <w:rFonts w:ascii="Times New Roman" w:hAnsi="Times New Roman"/>
          <w:sz w:val="28"/>
          <w:szCs w:val="28"/>
        </w:rPr>
        <w:t>Показатели, характеризующие объем и (или) качество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w:t>
      </w:r>
      <w:r w:rsidR="00F01258">
        <w:rPr>
          <w:rFonts w:ascii="Times New Roman" w:hAnsi="Times New Roman"/>
          <w:sz w:val="28"/>
          <w:szCs w:val="28"/>
        </w:rPr>
        <w:t xml:space="preserve"> (работы)</w:t>
      </w:r>
    </w:p>
    <w:p w:rsidR="00870C4F" w:rsidRDefault="00870C4F" w:rsidP="00667649">
      <w:pPr>
        <w:spacing w:line="360" w:lineRule="auto"/>
        <w:ind w:firstLine="567"/>
        <w:jc w:val="both"/>
        <w:rPr>
          <w:rFonts w:ascii="Times New Roman" w:hAnsi="Times New Roman"/>
          <w:sz w:val="28"/>
          <w:szCs w:val="28"/>
        </w:rPr>
      </w:pPr>
      <w:r>
        <w:rPr>
          <w:rFonts w:ascii="Times New Roman" w:hAnsi="Times New Roman"/>
          <w:sz w:val="28"/>
          <w:szCs w:val="28"/>
        </w:rPr>
        <w:t>Показатели, характеризующие качество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w:t>
      </w:r>
      <w:r w:rsidR="00F01258">
        <w:rPr>
          <w:rFonts w:ascii="Times New Roman" w:hAnsi="Times New Roman"/>
          <w:sz w:val="28"/>
          <w:szCs w:val="28"/>
        </w:rPr>
        <w:t xml:space="preserve"> (работы)</w:t>
      </w:r>
      <w:r>
        <w:rPr>
          <w:rFonts w:ascii="Times New Roman" w:hAnsi="Times New Roman"/>
          <w:sz w:val="28"/>
          <w:szCs w:val="28"/>
        </w:rPr>
        <w:t xml:space="preserve">, осуществляется учредителем учреждения. В перечне государственных </w:t>
      </w:r>
      <w:r w:rsidR="00F01258">
        <w:rPr>
          <w:rFonts w:ascii="Times New Roman" w:hAnsi="Times New Roman"/>
          <w:sz w:val="28"/>
          <w:szCs w:val="28"/>
        </w:rPr>
        <w:t xml:space="preserve">(муниципальных) </w:t>
      </w:r>
      <w:r>
        <w:rPr>
          <w:rFonts w:ascii="Times New Roman" w:hAnsi="Times New Roman"/>
          <w:sz w:val="28"/>
          <w:szCs w:val="28"/>
        </w:rPr>
        <w:t xml:space="preserve">услуг </w:t>
      </w:r>
      <w:r w:rsidR="00F01258">
        <w:rPr>
          <w:rFonts w:ascii="Times New Roman" w:hAnsi="Times New Roman"/>
          <w:sz w:val="28"/>
          <w:szCs w:val="28"/>
        </w:rPr>
        <w:t xml:space="preserve">(работ) </w:t>
      </w:r>
      <w:r>
        <w:rPr>
          <w:rFonts w:ascii="Times New Roman" w:hAnsi="Times New Roman"/>
          <w:sz w:val="28"/>
          <w:szCs w:val="28"/>
        </w:rPr>
        <w:t>указываются следующие показатели:</w:t>
      </w:r>
    </w:p>
    <w:p w:rsidR="00870C4F" w:rsidRDefault="00870C4F" w:rsidP="00667649">
      <w:pPr>
        <w:pStyle w:val="a3"/>
        <w:numPr>
          <w:ilvl w:val="0"/>
          <w:numId w:val="19"/>
        </w:numPr>
        <w:spacing w:line="360" w:lineRule="auto"/>
        <w:ind w:left="0" w:firstLine="567"/>
        <w:jc w:val="both"/>
        <w:rPr>
          <w:rFonts w:ascii="Times New Roman" w:hAnsi="Times New Roman"/>
          <w:sz w:val="28"/>
          <w:szCs w:val="28"/>
        </w:rPr>
      </w:pPr>
      <w:r>
        <w:rPr>
          <w:rFonts w:ascii="Times New Roman" w:hAnsi="Times New Roman"/>
          <w:sz w:val="28"/>
          <w:szCs w:val="28"/>
        </w:rPr>
        <w:t xml:space="preserve">Наименование показателей качества, единицы их измерения и (или) формулы расчета (в случае установления данных показателей в </w:t>
      </w:r>
      <w:r>
        <w:rPr>
          <w:rFonts w:ascii="Times New Roman" w:hAnsi="Times New Roman"/>
          <w:sz w:val="28"/>
          <w:szCs w:val="28"/>
        </w:rPr>
        <w:lastRenderedPageBreak/>
        <w:t>ведомс</w:t>
      </w:r>
      <w:r w:rsidR="00F01258">
        <w:rPr>
          <w:rFonts w:ascii="Times New Roman" w:hAnsi="Times New Roman"/>
          <w:sz w:val="28"/>
          <w:szCs w:val="28"/>
        </w:rPr>
        <w:t xml:space="preserve">твенном перечне государственных (муниципальных) </w:t>
      </w:r>
      <w:r>
        <w:rPr>
          <w:rFonts w:ascii="Times New Roman" w:hAnsi="Times New Roman"/>
          <w:sz w:val="28"/>
          <w:szCs w:val="28"/>
        </w:rPr>
        <w:t>услуг</w:t>
      </w:r>
      <w:r w:rsidR="00F01258">
        <w:rPr>
          <w:rFonts w:ascii="Times New Roman" w:hAnsi="Times New Roman"/>
          <w:sz w:val="28"/>
          <w:szCs w:val="28"/>
        </w:rPr>
        <w:t xml:space="preserve"> (работ)</w:t>
      </w:r>
      <w:r>
        <w:rPr>
          <w:rFonts w:ascii="Times New Roman" w:hAnsi="Times New Roman"/>
          <w:sz w:val="28"/>
          <w:szCs w:val="28"/>
        </w:rPr>
        <w:t xml:space="preserve"> – в соответствии с ним). В пункте 15</w:t>
      </w:r>
      <w:r w:rsidRPr="00CD380B">
        <w:rPr>
          <w:rFonts w:ascii="Times New Roman" w:hAnsi="Times New Roman"/>
          <w:sz w:val="28"/>
          <w:szCs w:val="28"/>
        </w:rPr>
        <w:t xml:space="preserve"> </w:t>
      </w:r>
      <w:r>
        <w:rPr>
          <w:rFonts w:ascii="Times New Roman" w:hAnsi="Times New Roman"/>
          <w:sz w:val="28"/>
          <w:szCs w:val="28"/>
        </w:rPr>
        <w:t xml:space="preserve">Методических рекомендаций, утвержденных </w:t>
      </w:r>
      <w:r w:rsidR="005311CF">
        <w:rPr>
          <w:rFonts w:ascii="Times New Roman" w:hAnsi="Times New Roman"/>
          <w:sz w:val="28"/>
          <w:szCs w:val="28"/>
        </w:rPr>
        <w:t>Приказ</w:t>
      </w:r>
      <w:r w:rsidR="005311CF">
        <w:rPr>
          <w:rFonts w:ascii="Times New Roman" w:hAnsi="Times New Roman"/>
          <w:sz w:val="28"/>
          <w:szCs w:val="28"/>
        </w:rPr>
        <w:t>ом</w:t>
      </w:r>
      <w:r w:rsidR="005311CF">
        <w:rPr>
          <w:rFonts w:ascii="Times New Roman" w:hAnsi="Times New Roman"/>
          <w:sz w:val="28"/>
          <w:szCs w:val="28"/>
        </w:rPr>
        <w:t xml:space="preserve"> № 526/136н</w:t>
      </w:r>
      <w:r w:rsidR="005311CF">
        <w:rPr>
          <w:rFonts w:ascii="Times New Roman" w:hAnsi="Times New Roman"/>
          <w:sz w:val="28"/>
          <w:szCs w:val="28"/>
        </w:rPr>
        <w:t xml:space="preserve"> </w:t>
      </w:r>
      <w:r>
        <w:rPr>
          <w:rFonts w:ascii="Times New Roman" w:hAnsi="Times New Roman"/>
          <w:sz w:val="28"/>
          <w:szCs w:val="28"/>
        </w:rPr>
        <w:t>указывается разделение таких показателей на показатели качества, характеризующие качество результата предоставления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 </w:t>
      </w:r>
      <w:r w:rsidR="00F01258">
        <w:rPr>
          <w:rFonts w:ascii="Times New Roman" w:hAnsi="Times New Roman"/>
          <w:sz w:val="28"/>
          <w:szCs w:val="28"/>
        </w:rPr>
        <w:t>(работы)       (</w:t>
      </w:r>
      <w:r>
        <w:rPr>
          <w:rFonts w:ascii="Times New Roman" w:hAnsi="Times New Roman"/>
          <w:sz w:val="28"/>
          <w:szCs w:val="28"/>
        </w:rPr>
        <w:t xml:space="preserve">например, доля потребителей удовлетворенных качеством оказания государственной услуги, определяемая на основании опроса) и на показатели качества, характеризующие процесс оказания государственной </w:t>
      </w:r>
      <w:r w:rsidR="00F01258">
        <w:rPr>
          <w:rFonts w:ascii="Times New Roman" w:hAnsi="Times New Roman"/>
          <w:sz w:val="28"/>
          <w:szCs w:val="28"/>
        </w:rPr>
        <w:t xml:space="preserve">(муниципальной) </w:t>
      </w:r>
      <w:r>
        <w:rPr>
          <w:rFonts w:ascii="Times New Roman" w:hAnsi="Times New Roman"/>
          <w:sz w:val="28"/>
          <w:szCs w:val="28"/>
        </w:rPr>
        <w:t xml:space="preserve">услуги </w:t>
      </w:r>
      <w:r w:rsidR="00F01258">
        <w:rPr>
          <w:rFonts w:ascii="Times New Roman" w:hAnsi="Times New Roman"/>
          <w:sz w:val="28"/>
          <w:szCs w:val="28"/>
        </w:rPr>
        <w:t xml:space="preserve">(работы) </w:t>
      </w:r>
      <w:r>
        <w:rPr>
          <w:rFonts w:ascii="Times New Roman" w:hAnsi="Times New Roman"/>
          <w:sz w:val="28"/>
          <w:szCs w:val="28"/>
        </w:rPr>
        <w:t>и условия ее оказания ( например, требования к качеству оборудования, с использование которого осуществляется оказание государственная</w:t>
      </w:r>
      <w:r w:rsidR="00F01258">
        <w:rPr>
          <w:rFonts w:ascii="Times New Roman" w:hAnsi="Times New Roman"/>
          <w:sz w:val="28"/>
          <w:szCs w:val="28"/>
        </w:rPr>
        <w:t xml:space="preserve"> (муниципальная)</w:t>
      </w:r>
      <w:r>
        <w:rPr>
          <w:rFonts w:ascii="Times New Roman" w:hAnsi="Times New Roman"/>
          <w:sz w:val="28"/>
          <w:szCs w:val="28"/>
        </w:rPr>
        <w:t xml:space="preserve"> услуга</w:t>
      </w:r>
      <w:r w:rsidR="00F01258">
        <w:rPr>
          <w:rFonts w:ascii="Times New Roman" w:hAnsi="Times New Roman"/>
          <w:sz w:val="28"/>
          <w:szCs w:val="28"/>
        </w:rPr>
        <w:t xml:space="preserve"> (работа)</w:t>
      </w:r>
      <w:r>
        <w:rPr>
          <w:rFonts w:ascii="Times New Roman" w:hAnsi="Times New Roman"/>
          <w:sz w:val="28"/>
          <w:szCs w:val="28"/>
        </w:rPr>
        <w:t xml:space="preserve"> или требования к квалификации персонала).</w:t>
      </w:r>
    </w:p>
    <w:p w:rsidR="00870C4F" w:rsidRDefault="00870C4F" w:rsidP="00870C4F">
      <w:pPr>
        <w:pStyle w:val="a3"/>
        <w:numPr>
          <w:ilvl w:val="0"/>
          <w:numId w:val="19"/>
        </w:numPr>
        <w:spacing w:line="360" w:lineRule="auto"/>
        <w:jc w:val="both"/>
        <w:rPr>
          <w:rFonts w:ascii="Times New Roman" w:hAnsi="Times New Roman"/>
          <w:sz w:val="28"/>
          <w:szCs w:val="28"/>
        </w:rPr>
      </w:pPr>
      <w:r>
        <w:rPr>
          <w:rFonts w:ascii="Times New Roman" w:hAnsi="Times New Roman"/>
          <w:sz w:val="28"/>
          <w:szCs w:val="28"/>
        </w:rPr>
        <w:t>Значения показателей качества, в том числе  за отчетный год – фактическое, за текущий год – плановое либо фактическое, за очередной финансовый год и плановый период – плановые;</w:t>
      </w:r>
    </w:p>
    <w:p w:rsidR="00870C4F" w:rsidRDefault="00870C4F" w:rsidP="00870C4F">
      <w:pPr>
        <w:pStyle w:val="a3"/>
        <w:numPr>
          <w:ilvl w:val="0"/>
          <w:numId w:val="19"/>
        </w:numPr>
        <w:spacing w:line="360" w:lineRule="auto"/>
        <w:jc w:val="both"/>
        <w:rPr>
          <w:rFonts w:ascii="Times New Roman" w:hAnsi="Times New Roman"/>
          <w:sz w:val="28"/>
          <w:szCs w:val="28"/>
        </w:rPr>
      </w:pPr>
      <w:r>
        <w:rPr>
          <w:rFonts w:ascii="Times New Roman" w:hAnsi="Times New Roman"/>
          <w:sz w:val="28"/>
          <w:szCs w:val="28"/>
        </w:rPr>
        <w:t>Источник инф</w:t>
      </w:r>
      <w:r w:rsidR="00F01258">
        <w:rPr>
          <w:rFonts w:ascii="Times New Roman" w:hAnsi="Times New Roman"/>
          <w:sz w:val="28"/>
          <w:szCs w:val="28"/>
        </w:rPr>
        <w:t>ормации о значении показателя (</w:t>
      </w:r>
      <w:r>
        <w:rPr>
          <w:rFonts w:ascii="Times New Roman" w:hAnsi="Times New Roman"/>
          <w:sz w:val="28"/>
          <w:szCs w:val="28"/>
        </w:rPr>
        <w:t>например, информация, подготовленная на основе социологических опросов).</w:t>
      </w:r>
    </w:p>
    <w:p w:rsidR="00FF59E2" w:rsidRDefault="00FF59E2" w:rsidP="00FF59E2">
      <w:pPr>
        <w:spacing w:line="360" w:lineRule="auto"/>
        <w:ind w:left="-207" w:firstLine="360"/>
        <w:jc w:val="both"/>
        <w:rPr>
          <w:rFonts w:ascii="Times New Roman" w:hAnsi="Times New Roman"/>
          <w:sz w:val="28"/>
          <w:szCs w:val="28"/>
        </w:rPr>
      </w:pPr>
      <w:r>
        <w:rPr>
          <w:rFonts w:ascii="Times New Roman" w:hAnsi="Times New Roman"/>
          <w:sz w:val="28"/>
          <w:szCs w:val="28"/>
        </w:rPr>
        <w:t>Показатели, характеризующие объем необходимы не только для составления перечней государственных</w:t>
      </w:r>
      <w:r w:rsidR="00F01258">
        <w:rPr>
          <w:rFonts w:ascii="Times New Roman" w:hAnsi="Times New Roman"/>
          <w:sz w:val="28"/>
          <w:szCs w:val="28"/>
        </w:rPr>
        <w:t xml:space="preserve"> (муниципальных)</w:t>
      </w:r>
      <w:r>
        <w:rPr>
          <w:rFonts w:ascii="Times New Roman" w:hAnsi="Times New Roman"/>
          <w:sz w:val="28"/>
          <w:szCs w:val="28"/>
        </w:rPr>
        <w:t xml:space="preserve"> услуг</w:t>
      </w:r>
      <w:r w:rsidR="00F01258">
        <w:rPr>
          <w:rFonts w:ascii="Times New Roman" w:hAnsi="Times New Roman"/>
          <w:sz w:val="28"/>
          <w:szCs w:val="28"/>
        </w:rPr>
        <w:t xml:space="preserve"> (работ)</w:t>
      </w:r>
      <w:r>
        <w:rPr>
          <w:rFonts w:ascii="Times New Roman" w:hAnsi="Times New Roman"/>
          <w:sz w:val="28"/>
          <w:szCs w:val="28"/>
        </w:rPr>
        <w:t>, но и для расчета нормативных затрат, но основании которых определяется размер субсидии для выполнения государственного задания</w:t>
      </w:r>
      <w:r w:rsidR="00886F00">
        <w:rPr>
          <w:rStyle w:val="a6"/>
          <w:rFonts w:ascii="Times New Roman" w:hAnsi="Times New Roman"/>
          <w:sz w:val="28"/>
          <w:szCs w:val="28"/>
        </w:rPr>
        <w:footnoteReference w:id="17"/>
      </w:r>
      <w:r w:rsidR="00F94258">
        <w:rPr>
          <w:rFonts w:ascii="Times New Roman" w:hAnsi="Times New Roman"/>
          <w:sz w:val="28"/>
          <w:szCs w:val="28"/>
        </w:rPr>
        <w:t>.</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01258">
        <w:rPr>
          <w:rFonts w:ascii="Times New Roman" w:hAnsi="Times New Roman"/>
          <w:sz w:val="28"/>
          <w:szCs w:val="28"/>
        </w:rPr>
        <w:t xml:space="preserve"> </w:t>
      </w:r>
      <w:r>
        <w:rPr>
          <w:rFonts w:ascii="Times New Roman" w:hAnsi="Times New Roman"/>
          <w:sz w:val="28"/>
          <w:szCs w:val="28"/>
        </w:rPr>
        <w:t>Показатели измерения объема оказания услуги</w:t>
      </w:r>
      <w:r w:rsidR="00F01258">
        <w:rPr>
          <w:rFonts w:ascii="Times New Roman" w:hAnsi="Times New Roman"/>
          <w:sz w:val="28"/>
          <w:szCs w:val="28"/>
        </w:rPr>
        <w:t xml:space="preserve"> (работы)</w:t>
      </w:r>
      <w:r>
        <w:rPr>
          <w:rFonts w:ascii="Times New Roman" w:hAnsi="Times New Roman"/>
          <w:sz w:val="28"/>
          <w:szCs w:val="28"/>
        </w:rPr>
        <w:t xml:space="preserve"> варьируются в зависимости от о</w:t>
      </w:r>
      <w:r w:rsidR="00060E1A">
        <w:rPr>
          <w:rFonts w:ascii="Times New Roman" w:hAnsi="Times New Roman"/>
          <w:sz w:val="28"/>
          <w:szCs w:val="28"/>
        </w:rPr>
        <w:t>трасли и профиля учреждения и утверждаются учредителем.</w:t>
      </w:r>
      <w:r>
        <w:rPr>
          <w:rFonts w:ascii="Times New Roman" w:hAnsi="Times New Roman"/>
          <w:sz w:val="28"/>
          <w:szCs w:val="28"/>
        </w:rPr>
        <w:t xml:space="preserve"> Так для театрально-концертных организаций </w:t>
      </w:r>
      <w:r w:rsidR="00060E1A">
        <w:rPr>
          <w:rFonts w:ascii="Times New Roman" w:hAnsi="Times New Roman"/>
          <w:sz w:val="28"/>
          <w:szCs w:val="28"/>
        </w:rPr>
        <w:t xml:space="preserve">утвержденные Минкультуры России </w:t>
      </w:r>
      <w:r>
        <w:rPr>
          <w:rFonts w:ascii="Times New Roman" w:hAnsi="Times New Roman"/>
          <w:sz w:val="28"/>
          <w:szCs w:val="28"/>
        </w:rPr>
        <w:t>показател</w:t>
      </w:r>
      <w:r w:rsidR="00060E1A">
        <w:rPr>
          <w:rFonts w:ascii="Times New Roman" w:hAnsi="Times New Roman"/>
          <w:sz w:val="28"/>
          <w:szCs w:val="28"/>
        </w:rPr>
        <w:t>и</w:t>
      </w:r>
      <w:r>
        <w:rPr>
          <w:rFonts w:ascii="Times New Roman" w:hAnsi="Times New Roman"/>
          <w:sz w:val="28"/>
          <w:szCs w:val="28"/>
        </w:rPr>
        <w:t xml:space="preserve"> измерения объема являются:</w:t>
      </w:r>
    </w:p>
    <w:p w:rsidR="00FF59E2" w:rsidRDefault="00FF59E2" w:rsidP="00FF59E2">
      <w:pPr>
        <w:pStyle w:val="a3"/>
        <w:numPr>
          <w:ilvl w:val="0"/>
          <w:numId w:val="26"/>
        </w:numPr>
        <w:spacing w:line="360" w:lineRule="auto"/>
        <w:jc w:val="both"/>
        <w:rPr>
          <w:rFonts w:ascii="Times New Roman" w:hAnsi="Times New Roman"/>
          <w:sz w:val="28"/>
          <w:szCs w:val="28"/>
        </w:rPr>
      </w:pPr>
      <w:r>
        <w:rPr>
          <w:rFonts w:ascii="Times New Roman" w:hAnsi="Times New Roman"/>
          <w:sz w:val="28"/>
          <w:szCs w:val="28"/>
        </w:rPr>
        <w:t>Количество новых постановок;</w:t>
      </w:r>
    </w:p>
    <w:p w:rsidR="00FF59E2" w:rsidRDefault="00FF59E2" w:rsidP="00FF59E2">
      <w:pPr>
        <w:pStyle w:val="a3"/>
        <w:numPr>
          <w:ilvl w:val="0"/>
          <w:numId w:val="26"/>
        </w:numPr>
        <w:spacing w:line="360" w:lineRule="auto"/>
        <w:jc w:val="both"/>
        <w:rPr>
          <w:rFonts w:ascii="Times New Roman" w:hAnsi="Times New Roman"/>
          <w:sz w:val="28"/>
          <w:szCs w:val="28"/>
        </w:rPr>
      </w:pPr>
      <w:r>
        <w:rPr>
          <w:rFonts w:ascii="Times New Roman" w:hAnsi="Times New Roman"/>
          <w:sz w:val="28"/>
          <w:szCs w:val="28"/>
        </w:rPr>
        <w:lastRenderedPageBreak/>
        <w:t>Количество публичных показов спектаклей, выступлений, представлений на стационаре;</w:t>
      </w:r>
    </w:p>
    <w:p w:rsidR="00FF59E2" w:rsidRDefault="00FF59E2" w:rsidP="00FF59E2">
      <w:pPr>
        <w:pStyle w:val="a3"/>
        <w:numPr>
          <w:ilvl w:val="0"/>
          <w:numId w:val="26"/>
        </w:numPr>
        <w:spacing w:line="360" w:lineRule="auto"/>
        <w:jc w:val="both"/>
        <w:rPr>
          <w:rFonts w:ascii="Times New Roman" w:hAnsi="Times New Roman"/>
          <w:sz w:val="28"/>
          <w:szCs w:val="28"/>
        </w:rPr>
      </w:pPr>
      <w:r>
        <w:rPr>
          <w:rFonts w:ascii="Times New Roman" w:hAnsi="Times New Roman"/>
          <w:sz w:val="28"/>
          <w:szCs w:val="28"/>
        </w:rPr>
        <w:t>Количество публичных показов спектаклей, выступлений, представлений на гастролях.</w:t>
      </w:r>
    </w:p>
    <w:p w:rsidR="00060E1A" w:rsidRDefault="00060E1A" w:rsidP="00060E1A">
      <w:pPr>
        <w:spacing w:line="360" w:lineRule="auto"/>
        <w:ind w:left="513"/>
        <w:jc w:val="both"/>
        <w:rPr>
          <w:rFonts w:ascii="Times New Roman" w:hAnsi="Times New Roman"/>
          <w:sz w:val="28"/>
          <w:szCs w:val="28"/>
        </w:rPr>
      </w:pPr>
      <w:r>
        <w:rPr>
          <w:rFonts w:ascii="Times New Roman" w:hAnsi="Times New Roman"/>
          <w:sz w:val="28"/>
          <w:szCs w:val="28"/>
        </w:rPr>
        <w:t>А показателями измерения объема оказания услуг по предоставлению бесплатной медицинской помощи могут выступать:</w:t>
      </w:r>
    </w:p>
    <w:p w:rsidR="00060E1A" w:rsidRDefault="00060E1A" w:rsidP="00060E1A">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Койко-дни</w:t>
      </w:r>
    </w:p>
    <w:p w:rsidR="00060E1A" w:rsidRDefault="00060E1A" w:rsidP="00060E1A">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Человеко-дни</w:t>
      </w:r>
    </w:p>
    <w:p w:rsidR="00060E1A" w:rsidRDefault="00060E1A" w:rsidP="00060E1A">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Вызовы</w:t>
      </w:r>
    </w:p>
    <w:p w:rsidR="00060E1A" w:rsidRDefault="00060E1A" w:rsidP="00060E1A">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Обращения</w:t>
      </w:r>
    </w:p>
    <w:p w:rsidR="00FF59E2" w:rsidRPr="00060E1A" w:rsidRDefault="00060E1A" w:rsidP="00060E1A">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посещения</w:t>
      </w:r>
    </w:p>
    <w:p w:rsidR="00870C4F" w:rsidRDefault="00870C4F" w:rsidP="00870C4F">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Порядок оказания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w:t>
      </w:r>
      <w:r w:rsidR="00F01258">
        <w:rPr>
          <w:rFonts w:ascii="Times New Roman" w:hAnsi="Times New Roman"/>
          <w:sz w:val="28"/>
          <w:szCs w:val="28"/>
        </w:rPr>
        <w:t xml:space="preserve"> (работы)</w:t>
      </w:r>
    </w:p>
    <w:p w:rsidR="00870C4F" w:rsidRDefault="00870C4F" w:rsidP="00870C4F">
      <w:pPr>
        <w:spacing w:line="360" w:lineRule="auto"/>
        <w:ind w:left="-567"/>
        <w:jc w:val="both"/>
        <w:rPr>
          <w:rFonts w:ascii="Times New Roman" w:hAnsi="Times New Roman"/>
          <w:sz w:val="28"/>
          <w:szCs w:val="28"/>
        </w:rPr>
      </w:pPr>
      <w:r>
        <w:rPr>
          <w:rFonts w:ascii="Times New Roman" w:hAnsi="Times New Roman"/>
          <w:sz w:val="28"/>
          <w:szCs w:val="28"/>
        </w:rPr>
        <w:t>Данный пункт включает в себя следующие подпункты:</w:t>
      </w:r>
    </w:p>
    <w:p w:rsidR="00870C4F" w:rsidRDefault="00870C4F" w:rsidP="00870C4F">
      <w:pPr>
        <w:pStyle w:val="a3"/>
        <w:numPr>
          <w:ilvl w:val="0"/>
          <w:numId w:val="20"/>
        </w:numPr>
        <w:spacing w:line="360" w:lineRule="auto"/>
        <w:jc w:val="both"/>
        <w:rPr>
          <w:rFonts w:ascii="Times New Roman" w:hAnsi="Times New Roman"/>
          <w:sz w:val="28"/>
          <w:szCs w:val="28"/>
        </w:rPr>
      </w:pPr>
      <w:r>
        <w:rPr>
          <w:rFonts w:ascii="Times New Roman" w:hAnsi="Times New Roman"/>
          <w:sz w:val="28"/>
          <w:szCs w:val="28"/>
        </w:rPr>
        <w:t>Нормативные правовые акты, регулирующие порядок оказания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w:t>
      </w:r>
      <w:r w:rsidR="00F01258">
        <w:rPr>
          <w:rFonts w:ascii="Times New Roman" w:hAnsi="Times New Roman"/>
          <w:sz w:val="28"/>
          <w:szCs w:val="28"/>
        </w:rPr>
        <w:t xml:space="preserve"> (работы)</w:t>
      </w:r>
      <w:r>
        <w:rPr>
          <w:rFonts w:ascii="Times New Roman" w:hAnsi="Times New Roman"/>
          <w:sz w:val="28"/>
          <w:szCs w:val="28"/>
        </w:rPr>
        <w:t xml:space="preserve">, в котором согласно положениям пункта 18 </w:t>
      </w:r>
      <w:r w:rsidR="005311CF">
        <w:rPr>
          <w:rFonts w:ascii="Times New Roman" w:hAnsi="Times New Roman"/>
          <w:sz w:val="28"/>
          <w:szCs w:val="28"/>
        </w:rPr>
        <w:t>Приказ</w:t>
      </w:r>
      <w:r w:rsidR="005311CF">
        <w:rPr>
          <w:rFonts w:ascii="Times New Roman" w:hAnsi="Times New Roman"/>
          <w:sz w:val="28"/>
          <w:szCs w:val="28"/>
        </w:rPr>
        <w:t>а</w:t>
      </w:r>
      <w:r w:rsidR="005311CF">
        <w:rPr>
          <w:rFonts w:ascii="Times New Roman" w:hAnsi="Times New Roman"/>
          <w:sz w:val="28"/>
          <w:szCs w:val="28"/>
        </w:rPr>
        <w:t xml:space="preserve"> № 526/136н</w:t>
      </w:r>
      <w:r w:rsidR="005311CF">
        <w:rPr>
          <w:rFonts w:ascii="Times New Roman" w:hAnsi="Times New Roman"/>
          <w:sz w:val="28"/>
          <w:szCs w:val="28"/>
        </w:rPr>
        <w:t xml:space="preserve"> </w:t>
      </w:r>
      <w:r>
        <w:rPr>
          <w:rFonts w:ascii="Times New Roman" w:hAnsi="Times New Roman"/>
          <w:sz w:val="28"/>
          <w:szCs w:val="28"/>
        </w:rPr>
        <w:t xml:space="preserve">приводятся наименования и реквизиты нормативных правовых актов, регулирующие порядок оказания государственной </w:t>
      </w:r>
      <w:r w:rsidR="00F01258">
        <w:rPr>
          <w:rFonts w:ascii="Times New Roman" w:hAnsi="Times New Roman"/>
          <w:sz w:val="28"/>
          <w:szCs w:val="28"/>
        </w:rPr>
        <w:t xml:space="preserve">(муниципальной) </w:t>
      </w:r>
      <w:r>
        <w:rPr>
          <w:rFonts w:ascii="Times New Roman" w:hAnsi="Times New Roman"/>
          <w:sz w:val="28"/>
          <w:szCs w:val="28"/>
        </w:rPr>
        <w:t>услуги</w:t>
      </w:r>
      <w:r w:rsidR="00F01258">
        <w:rPr>
          <w:rFonts w:ascii="Times New Roman" w:hAnsi="Times New Roman"/>
          <w:sz w:val="28"/>
          <w:szCs w:val="28"/>
        </w:rPr>
        <w:t xml:space="preserve"> (работы)</w:t>
      </w:r>
      <w:r>
        <w:rPr>
          <w:rFonts w:ascii="Times New Roman" w:hAnsi="Times New Roman"/>
          <w:sz w:val="28"/>
          <w:szCs w:val="28"/>
        </w:rPr>
        <w:t>, а также ссылки на их отдельные статьи (пункты). В первую очередь, указываются реквизиты административного регламента или стандарта предоставления соответствующей государственной</w:t>
      </w:r>
      <w:r w:rsidR="00F01258">
        <w:rPr>
          <w:rFonts w:ascii="Times New Roman" w:hAnsi="Times New Roman"/>
          <w:sz w:val="28"/>
          <w:szCs w:val="28"/>
        </w:rPr>
        <w:t xml:space="preserve"> (муниципальной)</w:t>
      </w:r>
      <w:r>
        <w:rPr>
          <w:rFonts w:ascii="Times New Roman" w:hAnsi="Times New Roman"/>
          <w:sz w:val="28"/>
          <w:szCs w:val="28"/>
        </w:rPr>
        <w:t xml:space="preserve"> услуги (исполнения соответствующей государственной функции для казенных учреждений). В случае их отсутствия дается ссылка на основные правовые акты, регулирующие предоставление государственной </w:t>
      </w:r>
      <w:r w:rsidR="00F01258">
        <w:rPr>
          <w:rFonts w:ascii="Times New Roman" w:hAnsi="Times New Roman"/>
          <w:sz w:val="28"/>
          <w:szCs w:val="28"/>
        </w:rPr>
        <w:t xml:space="preserve">(муниципальной) </w:t>
      </w:r>
      <w:r>
        <w:rPr>
          <w:rFonts w:ascii="Times New Roman" w:hAnsi="Times New Roman"/>
          <w:sz w:val="28"/>
          <w:szCs w:val="28"/>
        </w:rPr>
        <w:t>услуги.</w:t>
      </w:r>
    </w:p>
    <w:p w:rsidR="00870C4F" w:rsidRPr="00660380" w:rsidRDefault="00870C4F" w:rsidP="00870C4F">
      <w:pPr>
        <w:pStyle w:val="a3"/>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Порядок информирования потенциальных потребителей </w:t>
      </w:r>
      <w:r w:rsidRPr="001A6EBF">
        <w:rPr>
          <w:rFonts w:ascii="Times New Roman" w:hAnsi="Times New Roman"/>
          <w:sz w:val="28"/>
          <w:szCs w:val="28"/>
        </w:rPr>
        <w:t>государственной</w:t>
      </w:r>
      <w:r>
        <w:rPr>
          <w:rFonts w:ascii="Times New Roman" w:hAnsi="Times New Roman"/>
          <w:sz w:val="28"/>
          <w:szCs w:val="28"/>
        </w:rPr>
        <w:t xml:space="preserve"> </w:t>
      </w:r>
      <w:r w:rsidR="00F01258">
        <w:rPr>
          <w:rFonts w:ascii="Times New Roman" w:hAnsi="Times New Roman"/>
          <w:sz w:val="28"/>
          <w:szCs w:val="28"/>
        </w:rPr>
        <w:t xml:space="preserve">(муниципальной) </w:t>
      </w:r>
      <w:r>
        <w:rPr>
          <w:rFonts w:ascii="Times New Roman" w:hAnsi="Times New Roman"/>
          <w:sz w:val="28"/>
          <w:szCs w:val="28"/>
        </w:rPr>
        <w:t>услуги</w:t>
      </w:r>
      <w:r w:rsidR="00F01258">
        <w:rPr>
          <w:rFonts w:ascii="Times New Roman" w:hAnsi="Times New Roman"/>
          <w:sz w:val="28"/>
          <w:szCs w:val="28"/>
        </w:rPr>
        <w:t xml:space="preserve"> (работы)</w:t>
      </w:r>
      <w:r>
        <w:rPr>
          <w:rFonts w:ascii="Times New Roman" w:hAnsi="Times New Roman"/>
          <w:sz w:val="28"/>
          <w:szCs w:val="28"/>
        </w:rPr>
        <w:t xml:space="preserve">, который должен содержать сведения об используемых и планируемых к использованию </w:t>
      </w:r>
      <w:r>
        <w:rPr>
          <w:rFonts w:ascii="Times New Roman" w:hAnsi="Times New Roman"/>
          <w:sz w:val="28"/>
          <w:szCs w:val="28"/>
        </w:rPr>
        <w:lastRenderedPageBreak/>
        <w:t xml:space="preserve">способах информирования потенциальных потребителей о государственной </w:t>
      </w:r>
      <w:r w:rsidR="00F01258">
        <w:rPr>
          <w:rFonts w:ascii="Times New Roman" w:hAnsi="Times New Roman"/>
          <w:sz w:val="28"/>
          <w:szCs w:val="28"/>
        </w:rPr>
        <w:t xml:space="preserve">(муниципальной) </w:t>
      </w:r>
      <w:r>
        <w:rPr>
          <w:rFonts w:ascii="Times New Roman" w:hAnsi="Times New Roman"/>
          <w:sz w:val="28"/>
          <w:szCs w:val="28"/>
        </w:rPr>
        <w:t>услуге</w:t>
      </w:r>
      <w:r w:rsidR="00F01258">
        <w:rPr>
          <w:rFonts w:ascii="Times New Roman" w:hAnsi="Times New Roman"/>
          <w:sz w:val="28"/>
          <w:szCs w:val="28"/>
        </w:rPr>
        <w:t xml:space="preserve"> (работе)</w:t>
      </w:r>
      <w:r>
        <w:rPr>
          <w:rFonts w:ascii="Times New Roman" w:hAnsi="Times New Roman"/>
          <w:sz w:val="28"/>
          <w:szCs w:val="28"/>
        </w:rPr>
        <w:t>, таких как :</w:t>
      </w:r>
      <w:r>
        <w:t>.</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размещение информации в сети Интернет;</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размещение информации в печатных средствах массовой информации;</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размещение информации в справочниках, буклетах;</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размещение информации у входа в здание;</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размещение информации на информационных стендах;</w:t>
      </w:r>
    </w:p>
    <w:p w:rsidR="00870C4F" w:rsidRPr="00660380" w:rsidRDefault="00870C4F" w:rsidP="00870C4F">
      <w:pPr>
        <w:pStyle w:val="ConsPlusNormal"/>
        <w:spacing w:line="360" w:lineRule="auto"/>
        <w:jc w:val="both"/>
        <w:rPr>
          <w:rFonts w:ascii="Times New Roman" w:hAnsi="Times New Roman" w:cs="Times New Roman"/>
          <w:sz w:val="28"/>
          <w:szCs w:val="28"/>
        </w:rPr>
      </w:pPr>
      <w:r w:rsidRPr="00660380">
        <w:rPr>
          <w:rFonts w:ascii="Times New Roman" w:hAnsi="Times New Roman" w:cs="Times New Roman"/>
          <w:sz w:val="28"/>
          <w:szCs w:val="28"/>
        </w:rPr>
        <w:t>- разме</w:t>
      </w:r>
      <w:r>
        <w:rPr>
          <w:rFonts w:ascii="Times New Roman" w:hAnsi="Times New Roman" w:cs="Times New Roman"/>
          <w:sz w:val="28"/>
          <w:szCs w:val="28"/>
        </w:rPr>
        <w:t>щение информации на указателях</w:t>
      </w:r>
    </w:p>
    <w:p w:rsidR="00870C4F" w:rsidRPr="00197531" w:rsidRDefault="00870C4F" w:rsidP="00197531">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Основания для досрочного прекращения выполнения государственного задания </w:t>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00197531">
        <w:rPr>
          <w:rFonts w:ascii="Times New Roman" w:hAnsi="Times New Roman"/>
          <w:sz w:val="28"/>
          <w:szCs w:val="28"/>
        </w:rPr>
        <w:tab/>
      </w:r>
      <w:r w:rsidRPr="00197531">
        <w:rPr>
          <w:rFonts w:ascii="Times New Roman" w:hAnsi="Times New Roman"/>
          <w:sz w:val="28"/>
          <w:szCs w:val="28"/>
        </w:rPr>
        <w:t xml:space="preserve">Согласно подпункту 8 пункта 18 Методических рекомендаций, </w:t>
      </w:r>
      <w:r w:rsidR="005311CF">
        <w:rPr>
          <w:rFonts w:ascii="Times New Roman" w:hAnsi="Times New Roman"/>
          <w:sz w:val="28"/>
          <w:szCs w:val="28"/>
        </w:rPr>
        <w:t xml:space="preserve">утвержденных </w:t>
      </w:r>
      <w:r w:rsidR="005311CF">
        <w:rPr>
          <w:rFonts w:ascii="Times New Roman" w:hAnsi="Times New Roman"/>
          <w:sz w:val="28"/>
          <w:szCs w:val="28"/>
        </w:rPr>
        <w:t>Приказ</w:t>
      </w:r>
      <w:r w:rsidR="005311CF">
        <w:rPr>
          <w:rFonts w:ascii="Times New Roman" w:hAnsi="Times New Roman"/>
          <w:sz w:val="28"/>
          <w:szCs w:val="28"/>
        </w:rPr>
        <w:t>ом</w:t>
      </w:r>
      <w:r w:rsidR="005311CF">
        <w:rPr>
          <w:rFonts w:ascii="Times New Roman" w:hAnsi="Times New Roman"/>
          <w:sz w:val="28"/>
          <w:szCs w:val="28"/>
        </w:rPr>
        <w:t xml:space="preserve"> № 526/136н</w:t>
      </w:r>
      <w:r w:rsidRPr="00197531">
        <w:rPr>
          <w:rFonts w:ascii="Times New Roman" w:hAnsi="Times New Roman"/>
          <w:sz w:val="28"/>
          <w:szCs w:val="28"/>
        </w:rPr>
        <w:t>, основаниями для  досрочного прекращения исполнения государственного задания могут быть :</w:t>
      </w:r>
    </w:p>
    <w:p w:rsidR="00870C4F" w:rsidRPr="00660380" w:rsidRDefault="00870C4F" w:rsidP="00667649">
      <w:pPr>
        <w:pStyle w:val="ConsPlusNormal"/>
        <w:spacing w:line="360" w:lineRule="auto"/>
        <w:ind w:hanging="27"/>
        <w:jc w:val="both"/>
        <w:rPr>
          <w:rFonts w:ascii="Times New Roman" w:hAnsi="Times New Roman" w:cs="Times New Roman"/>
          <w:sz w:val="28"/>
          <w:szCs w:val="28"/>
        </w:rPr>
      </w:pPr>
      <w:r w:rsidRPr="00660380">
        <w:rPr>
          <w:rFonts w:ascii="Times New Roman" w:hAnsi="Times New Roman" w:cs="Times New Roman"/>
          <w:sz w:val="28"/>
          <w:szCs w:val="28"/>
        </w:rPr>
        <w:t>- ликвидация учреждения;</w:t>
      </w:r>
    </w:p>
    <w:p w:rsidR="00870C4F" w:rsidRPr="00660380" w:rsidRDefault="00870C4F" w:rsidP="00667649">
      <w:pPr>
        <w:pStyle w:val="ConsPlusNormal"/>
        <w:spacing w:line="360" w:lineRule="auto"/>
        <w:ind w:hanging="27"/>
        <w:jc w:val="both"/>
        <w:rPr>
          <w:rFonts w:ascii="Times New Roman" w:hAnsi="Times New Roman" w:cs="Times New Roman"/>
          <w:sz w:val="28"/>
          <w:szCs w:val="28"/>
        </w:rPr>
      </w:pPr>
      <w:r w:rsidRPr="00660380">
        <w:rPr>
          <w:rFonts w:ascii="Times New Roman" w:hAnsi="Times New Roman" w:cs="Times New Roman"/>
          <w:sz w:val="28"/>
          <w:szCs w:val="28"/>
        </w:rPr>
        <w:t>- реорганизация учреждения;</w:t>
      </w:r>
    </w:p>
    <w:p w:rsidR="00870C4F" w:rsidRPr="00660380" w:rsidRDefault="00F01258" w:rsidP="00667649">
      <w:pPr>
        <w:pStyle w:val="ConsPlusNormal"/>
        <w:spacing w:line="360" w:lineRule="auto"/>
        <w:ind w:hanging="27"/>
        <w:jc w:val="both"/>
        <w:rPr>
          <w:rFonts w:ascii="Times New Roman" w:hAnsi="Times New Roman" w:cs="Times New Roman"/>
          <w:sz w:val="28"/>
          <w:szCs w:val="28"/>
        </w:rPr>
      </w:pPr>
      <w:r>
        <w:rPr>
          <w:rFonts w:ascii="Times New Roman" w:hAnsi="Times New Roman" w:cs="Times New Roman"/>
          <w:sz w:val="28"/>
          <w:szCs w:val="28"/>
        </w:rPr>
        <w:t xml:space="preserve">- исключение государственной (муниципальной) </w:t>
      </w:r>
      <w:r w:rsidR="00870C4F" w:rsidRPr="00660380">
        <w:rPr>
          <w:rFonts w:ascii="Times New Roman" w:hAnsi="Times New Roman" w:cs="Times New Roman"/>
          <w:sz w:val="28"/>
          <w:szCs w:val="28"/>
        </w:rPr>
        <w:t>услуги</w:t>
      </w:r>
      <w:r>
        <w:rPr>
          <w:rFonts w:ascii="Times New Roman" w:hAnsi="Times New Roman" w:cs="Times New Roman"/>
          <w:sz w:val="28"/>
          <w:szCs w:val="28"/>
        </w:rPr>
        <w:t xml:space="preserve"> (работы)</w:t>
      </w:r>
      <w:r w:rsidR="00870C4F" w:rsidRPr="00660380">
        <w:rPr>
          <w:rFonts w:ascii="Times New Roman" w:hAnsi="Times New Roman" w:cs="Times New Roman"/>
          <w:sz w:val="28"/>
          <w:szCs w:val="28"/>
        </w:rPr>
        <w:t xml:space="preserve"> из ведомственного перечня государственных</w:t>
      </w:r>
      <w:r>
        <w:rPr>
          <w:rFonts w:ascii="Times New Roman" w:hAnsi="Times New Roman" w:cs="Times New Roman"/>
          <w:sz w:val="28"/>
          <w:szCs w:val="28"/>
        </w:rPr>
        <w:t xml:space="preserve"> (муниципальных)</w:t>
      </w:r>
      <w:r w:rsidR="00870C4F" w:rsidRPr="00660380">
        <w:rPr>
          <w:rFonts w:ascii="Times New Roman" w:hAnsi="Times New Roman" w:cs="Times New Roman"/>
          <w:sz w:val="28"/>
          <w:szCs w:val="28"/>
        </w:rPr>
        <w:t xml:space="preserve"> услуг (работ);</w:t>
      </w:r>
    </w:p>
    <w:p w:rsidR="00870C4F" w:rsidRPr="00660380" w:rsidRDefault="00870C4F" w:rsidP="00667649">
      <w:pPr>
        <w:pStyle w:val="ConsPlusNormal"/>
        <w:spacing w:line="360" w:lineRule="auto"/>
        <w:ind w:hanging="27"/>
        <w:jc w:val="both"/>
        <w:rPr>
          <w:rFonts w:ascii="Times New Roman" w:hAnsi="Times New Roman" w:cs="Times New Roman"/>
          <w:sz w:val="28"/>
          <w:szCs w:val="28"/>
        </w:rPr>
      </w:pPr>
      <w:r w:rsidRPr="00660380">
        <w:rPr>
          <w:rFonts w:ascii="Times New Roman" w:hAnsi="Times New Roman" w:cs="Times New Roman"/>
          <w:sz w:val="28"/>
          <w:szCs w:val="28"/>
        </w:rPr>
        <w:t>- иные основания, предусмотренные нормативными правовы</w:t>
      </w:r>
      <w:r>
        <w:rPr>
          <w:rFonts w:ascii="Times New Roman" w:hAnsi="Times New Roman" w:cs="Times New Roman"/>
          <w:sz w:val="28"/>
          <w:szCs w:val="28"/>
        </w:rPr>
        <w:t>ми актами Российской Федерации</w:t>
      </w:r>
      <w:r w:rsidR="00886F00">
        <w:rPr>
          <w:rStyle w:val="a6"/>
          <w:rFonts w:ascii="Times New Roman" w:hAnsi="Times New Roman" w:cs="Times New Roman"/>
          <w:sz w:val="28"/>
          <w:szCs w:val="28"/>
        </w:rPr>
        <w:footnoteReference w:id="18"/>
      </w:r>
      <w:r>
        <w:rPr>
          <w:rFonts w:ascii="Times New Roman" w:hAnsi="Times New Roman" w:cs="Times New Roman"/>
          <w:sz w:val="28"/>
          <w:szCs w:val="28"/>
        </w:rPr>
        <w:t>.</w:t>
      </w:r>
    </w:p>
    <w:p w:rsidR="006F5861" w:rsidRDefault="00870C4F" w:rsidP="006F5861">
      <w:pPr>
        <w:pStyle w:val="a3"/>
        <w:numPr>
          <w:ilvl w:val="0"/>
          <w:numId w:val="18"/>
        </w:numPr>
        <w:spacing w:line="360" w:lineRule="auto"/>
        <w:ind w:left="0" w:hanging="27"/>
        <w:jc w:val="both"/>
        <w:rPr>
          <w:rFonts w:ascii="Times New Roman" w:hAnsi="Times New Roman"/>
          <w:sz w:val="28"/>
          <w:szCs w:val="28"/>
        </w:rPr>
      </w:pPr>
      <w:r>
        <w:rPr>
          <w:rFonts w:ascii="Times New Roman" w:hAnsi="Times New Roman"/>
          <w:sz w:val="28"/>
          <w:szCs w:val="28"/>
        </w:rPr>
        <w:t>Предельные цены (тарифы) на оплату государственных</w:t>
      </w:r>
      <w:r w:rsidR="00F01258">
        <w:rPr>
          <w:rFonts w:ascii="Times New Roman" w:hAnsi="Times New Roman"/>
          <w:sz w:val="28"/>
          <w:szCs w:val="28"/>
        </w:rPr>
        <w:t xml:space="preserve"> (муниципальных)</w:t>
      </w:r>
      <w:r>
        <w:rPr>
          <w:rFonts w:ascii="Times New Roman" w:hAnsi="Times New Roman"/>
          <w:sz w:val="28"/>
          <w:szCs w:val="28"/>
        </w:rPr>
        <w:t xml:space="preserve"> услуг в случаях, если федеральным законом предусмотрено их оказание на платной основе</w:t>
      </w:r>
    </w:p>
    <w:p w:rsidR="00870C4F" w:rsidRPr="006F5861" w:rsidRDefault="00870C4F" w:rsidP="006F5861">
      <w:pPr>
        <w:pStyle w:val="a3"/>
        <w:numPr>
          <w:ilvl w:val="0"/>
          <w:numId w:val="18"/>
        </w:numPr>
        <w:spacing w:line="360" w:lineRule="auto"/>
        <w:ind w:left="0" w:hanging="27"/>
        <w:jc w:val="both"/>
        <w:rPr>
          <w:rFonts w:ascii="Times New Roman" w:hAnsi="Times New Roman"/>
          <w:sz w:val="28"/>
          <w:szCs w:val="28"/>
        </w:rPr>
      </w:pPr>
      <w:r w:rsidRPr="006F5861">
        <w:rPr>
          <w:rFonts w:ascii="Times New Roman" w:hAnsi="Times New Roman"/>
          <w:sz w:val="28"/>
          <w:szCs w:val="28"/>
        </w:rPr>
        <w:t>Порядок контроля за выполнением государственного задания</w:t>
      </w:r>
    </w:p>
    <w:p w:rsidR="00870C4F" w:rsidRPr="00E32566" w:rsidRDefault="00870C4F" w:rsidP="00667649">
      <w:pPr>
        <w:spacing w:line="360" w:lineRule="auto"/>
        <w:ind w:firstLine="567"/>
        <w:jc w:val="both"/>
        <w:rPr>
          <w:rFonts w:ascii="Times New Roman" w:hAnsi="Times New Roman"/>
          <w:sz w:val="28"/>
          <w:szCs w:val="28"/>
        </w:rPr>
      </w:pPr>
      <w:r>
        <w:rPr>
          <w:rFonts w:ascii="Times New Roman" w:hAnsi="Times New Roman"/>
          <w:sz w:val="28"/>
          <w:szCs w:val="28"/>
        </w:rPr>
        <w:t>Данный раздел будет более подробно освещен далее в данной главе работы.</w:t>
      </w:r>
    </w:p>
    <w:p w:rsidR="00870C4F" w:rsidRDefault="00870C4F" w:rsidP="00667649">
      <w:pPr>
        <w:pStyle w:val="a3"/>
        <w:numPr>
          <w:ilvl w:val="0"/>
          <w:numId w:val="18"/>
        </w:numPr>
        <w:spacing w:line="360" w:lineRule="auto"/>
        <w:ind w:left="0" w:firstLine="567"/>
        <w:jc w:val="both"/>
        <w:rPr>
          <w:rFonts w:ascii="Times New Roman" w:hAnsi="Times New Roman"/>
          <w:sz w:val="28"/>
          <w:szCs w:val="28"/>
        </w:rPr>
      </w:pPr>
      <w:r>
        <w:rPr>
          <w:rFonts w:ascii="Times New Roman" w:hAnsi="Times New Roman"/>
          <w:sz w:val="28"/>
          <w:szCs w:val="28"/>
        </w:rPr>
        <w:t>Требования к отчетности о выполнении государственного задания</w:t>
      </w:r>
    </w:p>
    <w:p w:rsidR="00870C4F" w:rsidRPr="00E32566" w:rsidRDefault="00870C4F" w:rsidP="00667649">
      <w:pPr>
        <w:spacing w:line="360" w:lineRule="auto"/>
        <w:ind w:firstLine="567"/>
        <w:jc w:val="both"/>
        <w:rPr>
          <w:rFonts w:ascii="Times New Roman" w:hAnsi="Times New Roman"/>
          <w:sz w:val="28"/>
          <w:szCs w:val="28"/>
        </w:rPr>
      </w:pPr>
      <w:r>
        <w:rPr>
          <w:rFonts w:ascii="Times New Roman" w:hAnsi="Times New Roman"/>
          <w:sz w:val="28"/>
          <w:szCs w:val="28"/>
        </w:rPr>
        <w:lastRenderedPageBreak/>
        <w:t>Постановлением № 671 установлена возможная форма отчета о выполнении государственного задания, однако, учредитель имеет право разработать свою собственную форму отчета, а также установить собственные требования о предоставлении иной информации, такой как информации о состоянии кредиторской задолженности, копии подтверж</w:t>
      </w:r>
      <w:r w:rsidR="00F94258">
        <w:rPr>
          <w:rFonts w:ascii="Times New Roman" w:hAnsi="Times New Roman"/>
          <w:sz w:val="28"/>
          <w:szCs w:val="28"/>
        </w:rPr>
        <w:t>дающих документов и т.д.</w:t>
      </w:r>
      <w:r w:rsidR="00F94258">
        <w:rPr>
          <w:rFonts w:ascii="Times New Roman" w:hAnsi="Times New Roman"/>
          <w:sz w:val="28"/>
          <w:szCs w:val="28"/>
        </w:rPr>
        <w:tab/>
      </w:r>
      <w:r>
        <w:rPr>
          <w:rFonts w:ascii="Times New Roman" w:hAnsi="Times New Roman"/>
          <w:sz w:val="28"/>
          <w:szCs w:val="28"/>
        </w:rPr>
        <w:t xml:space="preserve">В данном разделе также указывается периодичность предоставления отчетности ( ежегодно в срок до 1 марта, ежеквартально в срок до 10-го числа месяца, следующего за </w:t>
      </w:r>
      <w:r w:rsidR="00F94258">
        <w:rPr>
          <w:rFonts w:ascii="Times New Roman" w:hAnsi="Times New Roman"/>
          <w:sz w:val="28"/>
          <w:szCs w:val="28"/>
        </w:rPr>
        <w:t>отчетным кварталом и т.д.).</w:t>
      </w:r>
      <w:r w:rsidR="00F94258">
        <w:rPr>
          <w:rFonts w:ascii="Times New Roman" w:hAnsi="Times New Roman"/>
          <w:sz w:val="28"/>
          <w:szCs w:val="28"/>
        </w:rPr>
        <w:tab/>
      </w:r>
      <w:r w:rsidR="00F94258">
        <w:rPr>
          <w:rFonts w:ascii="Times New Roman" w:hAnsi="Times New Roman"/>
          <w:sz w:val="28"/>
          <w:szCs w:val="28"/>
        </w:rPr>
        <w:tab/>
      </w:r>
      <w:r>
        <w:rPr>
          <w:rFonts w:ascii="Times New Roman" w:hAnsi="Times New Roman"/>
          <w:sz w:val="28"/>
          <w:szCs w:val="28"/>
        </w:rPr>
        <w:tab/>
      </w:r>
    </w:p>
    <w:p w:rsidR="00870C4F" w:rsidRDefault="00870C4F" w:rsidP="00870C4F">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Иная информация, необходимая для выполнения (контроля за выполнением) государственного задания</w:t>
      </w:r>
    </w:p>
    <w:p w:rsidR="009A455F" w:rsidRDefault="009A455F" w:rsidP="00F94258">
      <w:pPr>
        <w:pStyle w:val="a3"/>
        <w:spacing w:line="360" w:lineRule="auto"/>
        <w:ind w:left="153" w:firstLine="555"/>
        <w:jc w:val="both"/>
        <w:rPr>
          <w:rFonts w:ascii="Times New Roman" w:hAnsi="Times New Roman"/>
          <w:sz w:val="28"/>
          <w:szCs w:val="28"/>
        </w:rPr>
      </w:pPr>
      <w:r>
        <w:rPr>
          <w:rFonts w:ascii="Times New Roman" w:hAnsi="Times New Roman"/>
          <w:sz w:val="28"/>
          <w:szCs w:val="28"/>
        </w:rPr>
        <w:t>К иной информации, необходимой для выполнения ( контроля за выполнением) государственного задания могут быть отнесены требования к материально-техническому обеспечению оказываемых уч</w:t>
      </w:r>
      <w:r w:rsidR="00595FE0">
        <w:rPr>
          <w:rFonts w:ascii="Times New Roman" w:hAnsi="Times New Roman"/>
          <w:sz w:val="28"/>
          <w:szCs w:val="28"/>
        </w:rPr>
        <w:t>реждением государственных</w:t>
      </w:r>
      <w:r w:rsidR="00F01258">
        <w:rPr>
          <w:rFonts w:ascii="Times New Roman" w:hAnsi="Times New Roman"/>
          <w:sz w:val="28"/>
          <w:szCs w:val="28"/>
        </w:rPr>
        <w:t xml:space="preserve"> (муниципальных)</w:t>
      </w:r>
      <w:r w:rsidR="00595FE0">
        <w:rPr>
          <w:rFonts w:ascii="Times New Roman" w:hAnsi="Times New Roman"/>
          <w:sz w:val="28"/>
          <w:szCs w:val="28"/>
        </w:rPr>
        <w:t xml:space="preserve"> услуг</w:t>
      </w:r>
      <w:r w:rsidR="00F01258">
        <w:rPr>
          <w:rFonts w:ascii="Times New Roman" w:hAnsi="Times New Roman"/>
          <w:sz w:val="28"/>
          <w:szCs w:val="28"/>
        </w:rPr>
        <w:t xml:space="preserve"> (работ)</w:t>
      </w:r>
      <w:r w:rsidR="00595FE0">
        <w:rPr>
          <w:rFonts w:ascii="Times New Roman" w:hAnsi="Times New Roman"/>
          <w:sz w:val="28"/>
          <w:szCs w:val="28"/>
        </w:rPr>
        <w:t>.</w:t>
      </w:r>
    </w:p>
    <w:p w:rsidR="00865068" w:rsidRPr="00F94258" w:rsidRDefault="00595FE0" w:rsidP="00F94258">
      <w:pPr>
        <w:pStyle w:val="a3"/>
        <w:spacing w:line="360" w:lineRule="auto"/>
        <w:ind w:left="153" w:firstLine="555"/>
        <w:jc w:val="both"/>
        <w:rPr>
          <w:rFonts w:ascii="Times New Roman" w:hAnsi="Times New Roman"/>
          <w:sz w:val="28"/>
          <w:szCs w:val="28"/>
        </w:rPr>
      </w:pPr>
      <w:r>
        <w:rPr>
          <w:rFonts w:ascii="Times New Roman" w:hAnsi="Times New Roman"/>
          <w:sz w:val="28"/>
          <w:szCs w:val="28"/>
        </w:rPr>
        <w:t>Таким образом, с определением на уровне федерального законодательства порядка формирования и выполнения государственного задания на о</w:t>
      </w:r>
      <w:r w:rsidR="00D06BBB">
        <w:rPr>
          <w:rFonts w:ascii="Times New Roman" w:hAnsi="Times New Roman"/>
          <w:sz w:val="28"/>
          <w:szCs w:val="28"/>
        </w:rPr>
        <w:t xml:space="preserve">казание государственных </w:t>
      </w:r>
      <w:r w:rsidR="00F01258">
        <w:rPr>
          <w:rFonts w:ascii="Times New Roman" w:hAnsi="Times New Roman"/>
          <w:sz w:val="28"/>
          <w:szCs w:val="28"/>
        </w:rPr>
        <w:t xml:space="preserve">(муниципальных) </w:t>
      </w:r>
      <w:r w:rsidR="00D06BBB">
        <w:rPr>
          <w:rFonts w:ascii="Times New Roman" w:hAnsi="Times New Roman"/>
          <w:sz w:val="28"/>
          <w:szCs w:val="28"/>
        </w:rPr>
        <w:t>услуг (</w:t>
      </w:r>
      <w:r>
        <w:rPr>
          <w:rFonts w:ascii="Times New Roman" w:hAnsi="Times New Roman"/>
          <w:sz w:val="28"/>
          <w:szCs w:val="28"/>
        </w:rPr>
        <w:t>выполнение работ) система финансового планирования потребностей учреждений в финансовых ресурсах стала ориентированной на конечный результат их деятельности</w:t>
      </w:r>
      <w:r w:rsidR="00D06BBB">
        <w:rPr>
          <w:rFonts w:ascii="Times New Roman" w:hAnsi="Times New Roman"/>
          <w:sz w:val="28"/>
          <w:szCs w:val="28"/>
        </w:rPr>
        <w:t xml:space="preserve"> и приобретает в основном закон</w:t>
      </w:r>
      <w:r>
        <w:rPr>
          <w:rFonts w:ascii="Times New Roman" w:hAnsi="Times New Roman"/>
          <w:sz w:val="28"/>
          <w:szCs w:val="28"/>
        </w:rPr>
        <w:t>ченный вид.</w:t>
      </w:r>
      <w:r w:rsidR="00F94258">
        <w:rPr>
          <w:rFonts w:ascii="Times New Roman" w:hAnsi="Times New Roman"/>
          <w:sz w:val="28"/>
          <w:szCs w:val="28"/>
        </w:rPr>
        <w:tab/>
      </w:r>
      <w:r w:rsidR="00D06BBB">
        <w:rPr>
          <w:rFonts w:ascii="Times New Roman" w:hAnsi="Times New Roman"/>
          <w:sz w:val="28"/>
          <w:szCs w:val="28"/>
        </w:rPr>
        <w:t>Таким образом, формирование государственного задания  - это очень трудоемкий, полный препятствий процесс, который требует комплексного подхода. Однако, правильный</w:t>
      </w:r>
      <w:r w:rsidR="00172A77">
        <w:rPr>
          <w:rFonts w:ascii="Times New Roman" w:hAnsi="Times New Roman"/>
          <w:sz w:val="28"/>
          <w:szCs w:val="28"/>
        </w:rPr>
        <w:t xml:space="preserve"> подход к формированию государственного задания – является залогом его успешной реализации.</w:t>
      </w:r>
    </w:p>
    <w:p w:rsidR="00870C4F" w:rsidRPr="00E66FC9" w:rsidRDefault="00870C4F" w:rsidP="00E15457">
      <w:pPr>
        <w:pStyle w:val="ConsPlusNormal"/>
        <w:spacing w:line="360" w:lineRule="auto"/>
        <w:jc w:val="both"/>
        <w:rPr>
          <w:rFonts w:ascii="Times New Roman" w:hAnsi="Times New Roman" w:cs="Times New Roman"/>
          <w:b/>
          <w:sz w:val="28"/>
          <w:szCs w:val="28"/>
        </w:rPr>
      </w:pPr>
      <w:r w:rsidRPr="00E66FC9">
        <w:rPr>
          <w:rFonts w:ascii="Times New Roman" w:hAnsi="Times New Roman" w:cs="Times New Roman"/>
          <w:b/>
          <w:sz w:val="28"/>
          <w:szCs w:val="28"/>
        </w:rPr>
        <w:t xml:space="preserve">2.3 Финансовое обеспечение </w:t>
      </w:r>
      <w:r w:rsidR="00E66FC9">
        <w:rPr>
          <w:rFonts w:ascii="Times New Roman" w:hAnsi="Times New Roman" w:cs="Times New Roman"/>
          <w:b/>
          <w:sz w:val="28"/>
          <w:szCs w:val="28"/>
        </w:rPr>
        <w:t xml:space="preserve">выполнения </w:t>
      </w:r>
      <w:r w:rsidR="009F26F1">
        <w:rPr>
          <w:rFonts w:ascii="Times New Roman" w:hAnsi="Times New Roman" w:cs="Times New Roman"/>
          <w:b/>
          <w:sz w:val="28"/>
          <w:szCs w:val="28"/>
        </w:rPr>
        <w:t>государственного задания</w:t>
      </w:r>
    </w:p>
    <w:p w:rsidR="007F3BA6" w:rsidRDefault="007F3BA6" w:rsidP="00E1545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ab/>
        <w:t>Бюджетирование, ориентированное на результат нацелено на установление прямой зависимости между затратами на</w:t>
      </w:r>
      <w:r w:rsidR="00840A40">
        <w:rPr>
          <w:rFonts w:ascii="Times New Roman" w:hAnsi="Times New Roman" w:cs="Times New Roman"/>
          <w:sz w:val="28"/>
          <w:szCs w:val="28"/>
        </w:rPr>
        <w:t xml:space="preserve"> оказание</w:t>
      </w:r>
      <w:r>
        <w:rPr>
          <w:rFonts w:ascii="Times New Roman" w:hAnsi="Times New Roman" w:cs="Times New Roman"/>
          <w:sz w:val="28"/>
          <w:szCs w:val="28"/>
        </w:rPr>
        <w:t xml:space="preserve"> государственны</w:t>
      </w:r>
      <w:r w:rsidR="00840A40">
        <w:rPr>
          <w:rFonts w:ascii="Times New Roman" w:hAnsi="Times New Roman" w:cs="Times New Roman"/>
          <w:sz w:val="28"/>
          <w:szCs w:val="28"/>
        </w:rPr>
        <w:t>х (муниципальных) услуг (выполнение работ)</w:t>
      </w:r>
      <w:r>
        <w:rPr>
          <w:rFonts w:ascii="Times New Roman" w:hAnsi="Times New Roman" w:cs="Times New Roman"/>
          <w:sz w:val="28"/>
          <w:szCs w:val="28"/>
        </w:rPr>
        <w:t xml:space="preserve"> и </w:t>
      </w:r>
      <w:r>
        <w:rPr>
          <w:rFonts w:ascii="Times New Roman" w:hAnsi="Times New Roman" w:cs="Times New Roman"/>
          <w:sz w:val="28"/>
          <w:szCs w:val="28"/>
        </w:rPr>
        <w:lastRenderedPageBreak/>
        <w:t>результатами их предоставления. Такую зависимость устанавливает расчетно-нормативный подход к финансовому обеспечению выполнения государственного задания.</w:t>
      </w:r>
    </w:p>
    <w:p w:rsidR="004F5C56" w:rsidRDefault="00870C4F" w:rsidP="00667649">
      <w:pPr>
        <w:pStyle w:val="ConsPlusNormal"/>
        <w:spacing w:line="360" w:lineRule="auto"/>
        <w:ind w:firstLine="708"/>
        <w:jc w:val="both"/>
        <w:rPr>
          <w:rFonts w:ascii="Times New Roman" w:hAnsi="Times New Roman" w:cs="Times New Roman"/>
          <w:sz w:val="28"/>
          <w:szCs w:val="28"/>
        </w:rPr>
      </w:pPr>
      <w:r w:rsidRPr="00611E57">
        <w:rPr>
          <w:rFonts w:ascii="Times New Roman" w:hAnsi="Times New Roman" w:cs="Times New Roman"/>
          <w:sz w:val="28"/>
          <w:szCs w:val="28"/>
        </w:rPr>
        <w:t>Финансовое обеспечение государственного задания осуществляется для казенных учреждений – в рамках сметы, для бюджетных и автономных учреждений – в виде субсидии. Размер субсидии рассчитывается на основании нормативных затрат на оказание государственных</w:t>
      </w:r>
      <w:r w:rsidR="00840A40">
        <w:rPr>
          <w:rFonts w:ascii="Times New Roman" w:hAnsi="Times New Roman" w:cs="Times New Roman"/>
          <w:sz w:val="28"/>
          <w:szCs w:val="28"/>
        </w:rPr>
        <w:t xml:space="preserve"> (муниципальных)</w:t>
      </w:r>
      <w:r w:rsidRPr="00611E57">
        <w:rPr>
          <w:rFonts w:ascii="Times New Roman" w:hAnsi="Times New Roman" w:cs="Times New Roman"/>
          <w:sz w:val="28"/>
          <w:szCs w:val="28"/>
        </w:rPr>
        <w:t xml:space="preserve"> услуг</w:t>
      </w:r>
      <w:r w:rsidR="00840A40">
        <w:rPr>
          <w:rFonts w:ascii="Times New Roman" w:hAnsi="Times New Roman" w:cs="Times New Roman"/>
          <w:sz w:val="28"/>
          <w:szCs w:val="28"/>
        </w:rPr>
        <w:t xml:space="preserve"> (выполнение работ)</w:t>
      </w:r>
      <w:r w:rsidRPr="00611E57">
        <w:rPr>
          <w:rFonts w:ascii="Times New Roman" w:hAnsi="Times New Roman" w:cs="Times New Roman"/>
          <w:sz w:val="28"/>
          <w:szCs w:val="28"/>
        </w:rPr>
        <w:t xml:space="preserve"> в рамках государственного задания и нормативных затрат на содержание недвижимого имущества и особо ценного движимого имущества, закрепленного за федеральным бюджетным учреждением или приобретенного им за счет средств, выделенных федеральному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r>
        <w:rPr>
          <w:rStyle w:val="a6"/>
          <w:rFonts w:ascii="Times New Roman" w:hAnsi="Times New Roman" w:cs="Times New Roman"/>
          <w:sz w:val="28"/>
          <w:szCs w:val="28"/>
        </w:rPr>
        <w:footnoteReference w:id="19"/>
      </w:r>
      <w:r w:rsidRPr="00611E57">
        <w:rPr>
          <w:rFonts w:ascii="Times New Roman" w:hAnsi="Times New Roman" w:cs="Times New Roman"/>
          <w:sz w:val="28"/>
          <w:szCs w:val="28"/>
        </w:rPr>
        <w:t>.</w:t>
      </w:r>
      <w:r w:rsidR="00667649">
        <w:rPr>
          <w:rFonts w:ascii="Times New Roman" w:hAnsi="Times New Roman" w:cs="Times New Roman"/>
          <w:sz w:val="28"/>
          <w:szCs w:val="28"/>
        </w:rPr>
        <w:tab/>
      </w:r>
      <w:r w:rsidR="00667649">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840A40">
        <w:rPr>
          <w:rFonts w:ascii="Times New Roman" w:hAnsi="Times New Roman" w:cs="Times New Roman"/>
          <w:sz w:val="28"/>
          <w:szCs w:val="28"/>
        </w:rPr>
        <w:tab/>
      </w:r>
      <w:r w:rsidR="00F94258">
        <w:rPr>
          <w:rFonts w:ascii="Times New Roman" w:hAnsi="Times New Roman" w:cs="Times New Roman"/>
          <w:sz w:val="28"/>
          <w:szCs w:val="28"/>
        </w:rPr>
        <w:tab/>
      </w:r>
      <w:hyperlink r:id="rId11" w:history="1">
        <w:r w:rsidRPr="00611E57">
          <w:rPr>
            <w:rFonts w:ascii="Times New Roman" w:hAnsi="Times New Roman" w:cs="Times New Roman"/>
            <w:sz w:val="28"/>
            <w:szCs w:val="28"/>
          </w:rPr>
          <w:t>Порядок</w:t>
        </w:r>
      </w:hyperlink>
      <w:r w:rsidRPr="00611E57">
        <w:rPr>
          <w:rFonts w:ascii="Times New Roman" w:hAnsi="Times New Roman" w:cs="Times New Roman"/>
          <w:sz w:val="28"/>
          <w:szCs w:val="28"/>
        </w:rPr>
        <w:t xml:space="preserve"> определения указанных затрат и распределения их по отдельным государственным</w:t>
      </w:r>
      <w:r w:rsidR="00840A40">
        <w:rPr>
          <w:rFonts w:ascii="Times New Roman" w:hAnsi="Times New Roman" w:cs="Times New Roman"/>
          <w:sz w:val="28"/>
          <w:szCs w:val="28"/>
        </w:rPr>
        <w:t xml:space="preserve"> (муниципальным)</w:t>
      </w:r>
      <w:r w:rsidRPr="00611E57">
        <w:rPr>
          <w:rFonts w:ascii="Times New Roman" w:hAnsi="Times New Roman" w:cs="Times New Roman"/>
          <w:sz w:val="28"/>
          <w:szCs w:val="28"/>
        </w:rPr>
        <w:t xml:space="preserve"> услугам </w:t>
      </w:r>
      <w:r w:rsidR="00840A40">
        <w:rPr>
          <w:rFonts w:ascii="Times New Roman" w:hAnsi="Times New Roman" w:cs="Times New Roman"/>
          <w:sz w:val="28"/>
          <w:szCs w:val="28"/>
        </w:rPr>
        <w:t xml:space="preserve">(работам) </w:t>
      </w:r>
      <w:r w:rsidRPr="00611E57">
        <w:rPr>
          <w:rFonts w:ascii="Times New Roman" w:hAnsi="Times New Roman" w:cs="Times New Roman"/>
          <w:sz w:val="28"/>
          <w:szCs w:val="28"/>
        </w:rPr>
        <w:t xml:space="preserve">устанавливается в соответствии с </w:t>
      </w:r>
      <w:r w:rsidRPr="00A11FFB">
        <w:rPr>
          <w:rFonts w:ascii="Times New Roman" w:hAnsi="Times New Roman" w:cs="Times New Roman"/>
          <w:sz w:val="28"/>
          <w:szCs w:val="28"/>
        </w:rPr>
        <w:t>№ 671</w:t>
      </w:r>
      <w:r w:rsidRPr="00611E57">
        <w:rPr>
          <w:rFonts w:ascii="Times New Roman" w:hAnsi="Times New Roman" w:cs="Times New Roman"/>
          <w:sz w:val="28"/>
          <w:szCs w:val="28"/>
        </w:rPr>
        <w:t xml:space="preserve"> федеральными органами, осуществляющими функции и полномочия учредителя федеральных бюджетных учреждений по согласованию с Министерством финансов Российской Федерации и Министерством экономического развития Российской Федерации.</w:t>
      </w:r>
      <w:r w:rsidR="00F94258">
        <w:rPr>
          <w:rFonts w:ascii="Times New Roman" w:hAnsi="Times New Roman" w:cs="Times New Roman"/>
          <w:sz w:val="28"/>
          <w:szCs w:val="28"/>
        </w:rPr>
        <w:tab/>
      </w:r>
      <w:r w:rsidR="00F94258">
        <w:rPr>
          <w:rFonts w:ascii="Times New Roman" w:hAnsi="Times New Roman" w:cs="Times New Roman"/>
          <w:sz w:val="28"/>
          <w:szCs w:val="28"/>
        </w:rPr>
        <w:tab/>
      </w:r>
      <w:r w:rsidR="005311CF">
        <w:rPr>
          <w:rFonts w:ascii="Times New Roman" w:hAnsi="Times New Roman" w:cs="Times New Roman"/>
          <w:sz w:val="28"/>
          <w:szCs w:val="28"/>
        </w:rPr>
        <w:tab/>
      </w:r>
      <w:r w:rsidR="005311CF">
        <w:rPr>
          <w:rFonts w:ascii="Times New Roman" w:hAnsi="Times New Roman" w:cs="Times New Roman"/>
          <w:sz w:val="28"/>
          <w:szCs w:val="28"/>
        </w:rPr>
        <w:tab/>
      </w:r>
      <w:r w:rsidR="005311CF">
        <w:rPr>
          <w:rFonts w:ascii="Times New Roman" w:hAnsi="Times New Roman" w:cs="Times New Roman"/>
          <w:sz w:val="28"/>
          <w:szCs w:val="28"/>
        </w:rPr>
        <w:tab/>
      </w:r>
      <w:r w:rsidR="005311CF">
        <w:rPr>
          <w:rFonts w:ascii="Times New Roman" w:hAnsi="Times New Roman" w:cs="Times New Roman"/>
          <w:sz w:val="28"/>
          <w:szCs w:val="28"/>
        </w:rPr>
        <w:tab/>
      </w:r>
      <w:r w:rsidR="005311CF">
        <w:rPr>
          <w:rFonts w:ascii="Times New Roman" w:hAnsi="Times New Roman" w:cs="Times New Roman"/>
          <w:sz w:val="28"/>
          <w:szCs w:val="28"/>
        </w:rPr>
        <w:tab/>
      </w:r>
      <w:r w:rsidR="005311CF">
        <w:rPr>
          <w:rFonts w:ascii="Times New Roman" w:hAnsi="Times New Roman" w:cs="Times New Roman"/>
          <w:sz w:val="28"/>
          <w:szCs w:val="28"/>
        </w:rPr>
        <w:tab/>
      </w:r>
      <w:r w:rsidRPr="00A11FFB">
        <w:rPr>
          <w:rFonts w:ascii="Times New Roman" w:hAnsi="Times New Roman" w:cs="Times New Roman"/>
          <w:sz w:val="28"/>
          <w:szCs w:val="28"/>
        </w:rPr>
        <w:t xml:space="preserve">Расчет нормативных затрат осуществляется в соответствии с Методическими рекомендациями, утвержденными совместным приказом Министерства экономического развития Российской Федерации и Министерства финансов Российской Федерации от 29.10.2010 №527/137н </w:t>
      </w:r>
      <w:r w:rsidRPr="00A11FFB">
        <w:rPr>
          <w:rFonts w:ascii="Times New Roman" w:hAnsi="Times New Roman" w:cs="Times New Roman"/>
          <w:sz w:val="28"/>
          <w:szCs w:val="28"/>
        </w:rPr>
        <w:lastRenderedPageBreak/>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w:t>
      </w:r>
      <w:r w:rsidR="00667649">
        <w:rPr>
          <w:rFonts w:ascii="Times New Roman" w:hAnsi="Times New Roman" w:cs="Times New Roman"/>
          <w:sz w:val="28"/>
          <w:szCs w:val="28"/>
        </w:rPr>
        <w:t>сударственных учреждений"</w:t>
      </w:r>
      <w:r w:rsidR="005311CF">
        <w:rPr>
          <w:rFonts w:ascii="Times New Roman" w:hAnsi="Times New Roman" w:cs="Times New Roman"/>
          <w:sz w:val="28"/>
          <w:szCs w:val="28"/>
        </w:rPr>
        <w:t xml:space="preserve"> (далее – Приказ № 527/137н)</w:t>
      </w:r>
      <w:r w:rsidR="00667649">
        <w:rPr>
          <w:rFonts w:ascii="Times New Roman" w:hAnsi="Times New Roman" w:cs="Times New Roman"/>
          <w:sz w:val="28"/>
          <w:szCs w:val="28"/>
        </w:rPr>
        <w:t>.</w:t>
      </w:r>
      <w:r w:rsidR="005311CF">
        <w:rPr>
          <w:rFonts w:ascii="Times New Roman" w:hAnsi="Times New Roman" w:cs="Times New Roman"/>
          <w:sz w:val="28"/>
          <w:szCs w:val="28"/>
        </w:rPr>
        <w:tab/>
      </w:r>
      <w:r w:rsidRPr="00A11FFB">
        <w:rPr>
          <w:rFonts w:ascii="Times New Roman" w:hAnsi="Times New Roman" w:cs="Times New Roman"/>
          <w:sz w:val="28"/>
          <w:szCs w:val="28"/>
        </w:rPr>
        <w:t>Данными методическими рекомендациями, утверждены три метода для расчет нормативных затрат: структурный, нормативный, экспертный.</w:t>
      </w:r>
      <w:r>
        <w:rPr>
          <w:rFonts w:ascii="Times New Roman" w:hAnsi="Times New Roman" w:cs="Times New Roman"/>
          <w:sz w:val="28"/>
          <w:szCs w:val="28"/>
        </w:rPr>
        <w:tab/>
      </w:r>
    </w:p>
    <w:p w:rsidR="00870C4F" w:rsidRPr="00F94258" w:rsidRDefault="009F26F1" w:rsidP="00667649">
      <w:pPr>
        <w:pStyle w:val="ConsPlusNormal"/>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Нормативный</w:t>
      </w:r>
    </w:p>
    <w:p w:rsidR="00E762FC" w:rsidRPr="00840A40" w:rsidRDefault="00870C4F" w:rsidP="00AA3F2F">
      <w:pPr>
        <w:pStyle w:val="ConsPlusTitle"/>
        <w:widowControl/>
        <w:spacing w:beforeLines="60" w:before="144" w:afterLines="60" w:after="144" w:line="360" w:lineRule="auto"/>
        <w:jc w:val="both"/>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ab/>
      </w:r>
      <w:r w:rsidRPr="00660D0A">
        <w:rPr>
          <w:rFonts w:ascii="Times New Roman" w:hAnsi="Times New Roman" w:cs="Times New Roman"/>
          <w:b w:val="0"/>
          <w:color w:val="000000"/>
          <w:sz w:val="28"/>
          <w:szCs w:val="28"/>
          <w:shd w:val="clear" w:color="auto" w:fill="FFFFFF"/>
        </w:rPr>
        <w:t>Предполагает определение структуры затрат на </w:t>
      </w:r>
      <w:r w:rsidR="00840A40">
        <w:rPr>
          <w:rFonts w:ascii="Times New Roman" w:hAnsi="Times New Roman" w:cs="Times New Roman"/>
          <w:b w:val="0"/>
          <w:color w:val="000000"/>
          <w:sz w:val="28"/>
          <w:szCs w:val="28"/>
          <w:shd w:val="clear" w:color="auto" w:fill="FFFFFF"/>
        </w:rPr>
        <w:t xml:space="preserve"> </w:t>
      </w:r>
      <w:r w:rsidRPr="00660D0A">
        <w:rPr>
          <w:rFonts w:ascii="Times New Roman" w:hAnsi="Times New Roman" w:cs="Times New Roman"/>
          <w:b w:val="0"/>
          <w:color w:val="000000"/>
          <w:sz w:val="28"/>
          <w:szCs w:val="28"/>
          <w:shd w:val="clear" w:color="auto" w:fill="FFFFFF"/>
        </w:rPr>
        <w:t xml:space="preserve">оказание </w:t>
      </w:r>
      <w:r w:rsidR="00840A40">
        <w:rPr>
          <w:rFonts w:ascii="Times New Roman" w:hAnsi="Times New Roman" w:cs="Times New Roman"/>
          <w:b w:val="0"/>
          <w:color w:val="000000"/>
          <w:sz w:val="28"/>
          <w:szCs w:val="28"/>
          <w:shd w:val="clear" w:color="auto" w:fill="FFFFFF"/>
        </w:rPr>
        <w:t xml:space="preserve">государственной (муниципальной) </w:t>
      </w:r>
      <w:r w:rsidRPr="00660D0A">
        <w:rPr>
          <w:rFonts w:ascii="Times New Roman" w:hAnsi="Times New Roman" w:cs="Times New Roman"/>
          <w:b w:val="0"/>
          <w:color w:val="000000"/>
          <w:sz w:val="28"/>
          <w:szCs w:val="28"/>
          <w:shd w:val="clear" w:color="auto" w:fill="FFFFFF"/>
        </w:rPr>
        <w:t>услуги</w:t>
      </w:r>
      <w:r w:rsidR="00840A40">
        <w:rPr>
          <w:rFonts w:ascii="Times New Roman" w:hAnsi="Times New Roman" w:cs="Times New Roman"/>
          <w:b w:val="0"/>
          <w:color w:val="000000"/>
          <w:sz w:val="28"/>
          <w:szCs w:val="28"/>
          <w:shd w:val="clear" w:color="auto" w:fill="FFFFFF"/>
        </w:rPr>
        <w:t xml:space="preserve"> (выполнение работы)</w:t>
      </w:r>
      <w:r w:rsidRPr="00660D0A">
        <w:rPr>
          <w:rFonts w:ascii="Times New Roman" w:hAnsi="Times New Roman" w:cs="Times New Roman"/>
          <w:b w:val="0"/>
          <w:color w:val="000000"/>
          <w:sz w:val="28"/>
          <w:szCs w:val="28"/>
          <w:shd w:val="clear" w:color="auto" w:fill="FFFFFF"/>
        </w:rPr>
        <w:t xml:space="preserve"> и отдельный расчет каждой составляющей нормативных затрат исходя из требований к качеству и условиям оказания </w:t>
      </w:r>
      <w:r w:rsidR="00840A40">
        <w:rPr>
          <w:rFonts w:ascii="Times New Roman" w:hAnsi="Times New Roman" w:cs="Times New Roman"/>
          <w:b w:val="0"/>
          <w:color w:val="000000"/>
          <w:sz w:val="28"/>
          <w:szCs w:val="28"/>
          <w:shd w:val="clear" w:color="auto" w:fill="FFFFFF"/>
        </w:rPr>
        <w:t xml:space="preserve">государственной (муниципальной) </w:t>
      </w:r>
      <w:r w:rsidRPr="00660D0A">
        <w:rPr>
          <w:rFonts w:ascii="Times New Roman" w:hAnsi="Times New Roman" w:cs="Times New Roman"/>
          <w:b w:val="0"/>
          <w:color w:val="000000"/>
          <w:sz w:val="28"/>
          <w:szCs w:val="28"/>
          <w:shd w:val="clear" w:color="auto" w:fill="FFFFFF"/>
        </w:rPr>
        <w:t xml:space="preserve">услуги </w:t>
      </w:r>
      <w:r w:rsidR="00840A40">
        <w:rPr>
          <w:rFonts w:ascii="Times New Roman" w:hAnsi="Times New Roman" w:cs="Times New Roman"/>
          <w:b w:val="0"/>
          <w:color w:val="000000"/>
          <w:sz w:val="28"/>
          <w:szCs w:val="28"/>
          <w:shd w:val="clear" w:color="auto" w:fill="FFFFFF"/>
        </w:rPr>
        <w:t xml:space="preserve">(выполнения работы) </w:t>
      </w:r>
      <w:r w:rsidRPr="00660D0A">
        <w:rPr>
          <w:rFonts w:ascii="Times New Roman" w:hAnsi="Times New Roman" w:cs="Times New Roman"/>
          <w:b w:val="0"/>
          <w:color w:val="000000"/>
          <w:sz w:val="28"/>
          <w:szCs w:val="28"/>
          <w:shd w:val="clear" w:color="auto" w:fill="FFFFFF"/>
        </w:rPr>
        <w:t>(например, расчет заработной платы преподавателя на одного студента (ученика) исходя из требований к учебному плану, количеству преподавателей, количеству студентов (учеников) и ставки оплаты труда, принятой в учреждении).</w:t>
      </w:r>
      <w:r w:rsidR="00F94258">
        <w:rPr>
          <w:rFonts w:ascii="Times New Roman" w:hAnsi="Times New Roman" w:cs="Times New Roman"/>
          <w:b w:val="0"/>
          <w:color w:val="000000"/>
          <w:sz w:val="28"/>
          <w:szCs w:val="28"/>
          <w:shd w:val="clear" w:color="auto" w:fill="FFFFFF"/>
        </w:rPr>
        <w:tab/>
      </w:r>
      <w:r w:rsidR="00F94258">
        <w:rPr>
          <w:rFonts w:ascii="Times New Roman" w:hAnsi="Times New Roman" w:cs="Times New Roman"/>
          <w:b w:val="0"/>
          <w:color w:val="000000"/>
          <w:sz w:val="28"/>
          <w:szCs w:val="28"/>
          <w:shd w:val="clear" w:color="auto" w:fill="FFFFFF"/>
        </w:rPr>
        <w:tab/>
      </w:r>
      <w:r w:rsidRPr="00660D0A">
        <w:rPr>
          <w:rFonts w:ascii="Times New Roman" w:hAnsi="Times New Roman" w:cs="Times New Roman"/>
          <w:b w:val="0"/>
          <w:color w:val="000000"/>
          <w:sz w:val="28"/>
          <w:szCs w:val="28"/>
          <w:shd w:val="clear" w:color="auto" w:fill="FFFFFF"/>
        </w:rPr>
        <w:t xml:space="preserve"> В случае, если существуют утвержденные нормативы, выраженные в натуральных показателях, в том числе нормативы питания, оснащения мягким инвентарем, медикаментами, нормы потребления расходных материалов, нормативы затрат рабочего времени, нормативы снижения объемов потребления энергетических ресурсов в соответствии с требованиями энергетической эффективности или иные натуральные показатели, необходимые для оказания государственной услуги должного качества, указанные нормативы используются при определении нормативных затрат. </w:t>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Pr="00660D0A">
        <w:rPr>
          <w:rFonts w:ascii="Times New Roman" w:hAnsi="Times New Roman" w:cs="Times New Roman"/>
          <w:b w:val="0"/>
          <w:color w:val="000000"/>
          <w:sz w:val="28"/>
          <w:szCs w:val="28"/>
          <w:shd w:val="clear" w:color="auto" w:fill="FFFFFF"/>
        </w:rPr>
        <w:t>В случае отсутствия утвержденных нормативов (натуральных показателей) и/или соответствующих стандартов оказания</w:t>
      </w:r>
      <w:r w:rsidR="00840A40">
        <w:rPr>
          <w:rFonts w:ascii="Times New Roman" w:hAnsi="Times New Roman" w:cs="Times New Roman"/>
          <w:b w:val="0"/>
          <w:color w:val="000000"/>
          <w:sz w:val="28"/>
          <w:szCs w:val="28"/>
          <w:shd w:val="clear" w:color="auto" w:fill="FFFFFF"/>
        </w:rPr>
        <w:t xml:space="preserve"> государственной (муниципальной)</w:t>
      </w:r>
      <w:r w:rsidRPr="00660D0A">
        <w:rPr>
          <w:rFonts w:ascii="Times New Roman" w:hAnsi="Times New Roman" w:cs="Times New Roman"/>
          <w:b w:val="0"/>
          <w:color w:val="000000"/>
          <w:sz w:val="28"/>
          <w:szCs w:val="28"/>
          <w:shd w:val="clear" w:color="auto" w:fill="FFFFFF"/>
        </w:rPr>
        <w:t xml:space="preserve"> услуги</w:t>
      </w:r>
      <w:r w:rsidR="00840A40">
        <w:rPr>
          <w:rFonts w:ascii="Times New Roman" w:hAnsi="Times New Roman" w:cs="Times New Roman"/>
          <w:b w:val="0"/>
          <w:color w:val="000000"/>
          <w:sz w:val="28"/>
          <w:szCs w:val="28"/>
          <w:shd w:val="clear" w:color="auto" w:fill="FFFFFF"/>
        </w:rPr>
        <w:t xml:space="preserve"> (выполнения работы)</w:t>
      </w:r>
      <w:r w:rsidRPr="00660D0A">
        <w:rPr>
          <w:rFonts w:ascii="Times New Roman" w:hAnsi="Times New Roman" w:cs="Times New Roman"/>
          <w:b w:val="0"/>
          <w:color w:val="000000"/>
          <w:sz w:val="28"/>
          <w:szCs w:val="28"/>
          <w:shd w:val="clear" w:color="auto" w:fill="FFFFFF"/>
        </w:rPr>
        <w:t xml:space="preserve"> учредитель в целях определения нормативных затрат может </w:t>
      </w:r>
      <w:r w:rsidRPr="00660D0A">
        <w:rPr>
          <w:rFonts w:ascii="Times New Roman" w:hAnsi="Times New Roman" w:cs="Times New Roman"/>
          <w:b w:val="0"/>
          <w:color w:val="000000"/>
          <w:sz w:val="28"/>
          <w:szCs w:val="28"/>
          <w:shd w:val="clear" w:color="auto" w:fill="FFFFFF"/>
        </w:rPr>
        <w:lastRenderedPageBreak/>
        <w:t>самостоятельно установить нормативы, выраженные в натуральных показателях.</w:t>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667649">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00840A40">
        <w:rPr>
          <w:rFonts w:ascii="Times New Roman" w:hAnsi="Times New Roman" w:cs="Times New Roman"/>
          <w:b w:val="0"/>
          <w:color w:val="000000"/>
          <w:sz w:val="28"/>
          <w:szCs w:val="28"/>
          <w:shd w:val="clear" w:color="auto" w:fill="FFFFFF"/>
        </w:rPr>
        <w:tab/>
      </w:r>
      <w:r w:rsidRPr="00A11FFB">
        <w:rPr>
          <w:rFonts w:ascii="Times New Roman" w:hAnsi="Times New Roman" w:cs="Times New Roman"/>
          <w:b w:val="0"/>
          <w:sz w:val="28"/>
          <w:szCs w:val="28"/>
        </w:rPr>
        <w:t xml:space="preserve">Таким образом, нормативный метод чаще всего применяется </w:t>
      </w:r>
      <w:r w:rsidRPr="00A11FFB">
        <w:rPr>
          <w:rFonts w:ascii="Times New Roman" w:hAnsi="Times New Roman" w:cs="Times New Roman"/>
          <w:b w:val="0"/>
          <w:color w:val="000000"/>
          <w:sz w:val="28"/>
          <w:szCs w:val="28"/>
          <w:shd w:val="clear" w:color="auto" w:fill="FFFFFF"/>
        </w:rPr>
        <w:t xml:space="preserve">в части затрат, имеющих прямое отношение к оказанию конкретной </w:t>
      </w:r>
      <w:r w:rsidR="00840A40">
        <w:rPr>
          <w:rFonts w:ascii="Times New Roman" w:hAnsi="Times New Roman" w:cs="Times New Roman"/>
          <w:b w:val="0"/>
          <w:color w:val="000000"/>
          <w:sz w:val="28"/>
          <w:szCs w:val="28"/>
          <w:shd w:val="clear" w:color="auto" w:fill="FFFFFF"/>
        </w:rPr>
        <w:t xml:space="preserve">государственной (муниципальной) </w:t>
      </w:r>
      <w:r w:rsidRPr="00A11FFB">
        <w:rPr>
          <w:rFonts w:ascii="Times New Roman" w:hAnsi="Times New Roman" w:cs="Times New Roman"/>
          <w:b w:val="0"/>
          <w:color w:val="000000"/>
          <w:sz w:val="28"/>
          <w:szCs w:val="28"/>
          <w:shd w:val="clear" w:color="auto" w:fill="FFFFFF"/>
        </w:rPr>
        <w:t>услуги</w:t>
      </w:r>
      <w:r w:rsidR="00840A40">
        <w:rPr>
          <w:rFonts w:ascii="Times New Roman" w:hAnsi="Times New Roman" w:cs="Times New Roman"/>
          <w:b w:val="0"/>
          <w:color w:val="000000"/>
          <w:sz w:val="28"/>
          <w:szCs w:val="28"/>
          <w:shd w:val="clear" w:color="auto" w:fill="FFFFFF"/>
        </w:rPr>
        <w:t xml:space="preserve"> (выполнению работы)</w:t>
      </w:r>
      <w:r w:rsidRPr="00A11FFB">
        <w:rPr>
          <w:rFonts w:ascii="Times New Roman" w:hAnsi="Times New Roman" w:cs="Times New Roman"/>
          <w:b w:val="0"/>
          <w:color w:val="000000"/>
          <w:sz w:val="28"/>
          <w:szCs w:val="28"/>
          <w:shd w:val="clear" w:color="auto" w:fill="FFFFFF"/>
        </w:rPr>
        <w:t xml:space="preserve"> (заработная плата специалистов, оказывающих услугу, используемые при оказании данной услуги м</w:t>
      </w:r>
      <w:r w:rsidR="00934600">
        <w:rPr>
          <w:rFonts w:ascii="Times New Roman" w:hAnsi="Times New Roman" w:cs="Times New Roman"/>
          <w:b w:val="0"/>
          <w:color w:val="000000"/>
          <w:sz w:val="28"/>
          <w:szCs w:val="28"/>
          <w:shd w:val="clear" w:color="auto" w:fill="FFFFFF"/>
        </w:rPr>
        <w:t>атериалы и иные прямые затраты).</w:t>
      </w:r>
    </w:p>
    <w:p w:rsidR="00870C4F" w:rsidRPr="00E762FC" w:rsidRDefault="009F26F1" w:rsidP="00667649">
      <w:pPr>
        <w:pStyle w:val="a8"/>
        <w:spacing w:line="360" w:lineRule="auto"/>
        <w:jc w:val="both"/>
        <w:rPr>
          <w:b/>
          <w:color w:val="333333"/>
          <w:sz w:val="28"/>
          <w:szCs w:val="28"/>
        </w:rPr>
      </w:pPr>
      <w:r>
        <w:rPr>
          <w:b/>
          <w:color w:val="333333"/>
          <w:sz w:val="28"/>
          <w:szCs w:val="28"/>
        </w:rPr>
        <w:t>Структурный</w:t>
      </w:r>
    </w:p>
    <w:p w:rsidR="00870C4F" w:rsidRPr="00660D0A" w:rsidRDefault="00870C4F" w:rsidP="00667649">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660D0A">
        <w:rPr>
          <w:rFonts w:ascii="Times New Roman" w:eastAsia="Times New Roman" w:hAnsi="Times New Roman"/>
          <w:color w:val="000000"/>
          <w:sz w:val="28"/>
          <w:szCs w:val="28"/>
          <w:lang w:eastAsia="ru-RU"/>
        </w:rPr>
        <w:t>Предполагает определение отдельных статей расходов пропорционально выбранному основанию, например, пропорционально:</w:t>
      </w:r>
    </w:p>
    <w:p w:rsidR="00870C4F" w:rsidRPr="00A11FFB" w:rsidRDefault="00870C4F" w:rsidP="00667649">
      <w:pPr>
        <w:pStyle w:val="a3"/>
        <w:numPr>
          <w:ilvl w:val="0"/>
          <w:numId w:val="18"/>
        </w:numPr>
        <w:shd w:val="clear" w:color="auto" w:fill="FFFFFF"/>
        <w:spacing w:before="100" w:beforeAutospacing="1" w:after="100" w:afterAutospacing="1" w:line="360" w:lineRule="auto"/>
        <w:ind w:left="0" w:firstLine="0"/>
        <w:jc w:val="both"/>
        <w:rPr>
          <w:rFonts w:ascii="Times New Roman" w:eastAsia="Times New Roman" w:hAnsi="Times New Roman"/>
          <w:color w:val="000000"/>
          <w:sz w:val="28"/>
          <w:szCs w:val="28"/>
          <w:lang w:eastAsia="ru-RU"/>
        </w:rPr>
      </w:pPr>
      <w:r w:rsidRPr="00660D0A">
        <w:rPr>
          <w:lang w:eastAsia="ru-RU"/>
        </w:rPr>
        <w:t> </w:t>
      </w:r>
      <w:r w:rsidRPr="00A11FFB">
        <w:rPr>
          <w:rFonts w:ascii="Times New Roman" w:eastAsia="Times New Roman" w:hAnsi="Times New Roman"/>
          <w:color w:val="000000"/>
          <w:sz w:val="28"/>
          <w:szCs w:val="28"/>
          <w:lang w:eastAsia="ru-RU"/>
        </w:rPr>
        <w:t>затратам на оплату труда с начислениями персоналу, участвующему в оказании услуги;</w:t>
      </w:r>
    </w:p>
    <w:p w:rsidR="00870C4F" w:rsidRPr="00A11FFB" w:rsidRDefault="00870C4F" w:rsidP="00870C4F">
      <w:pPr>
        <w:pStyle w:val="a3"/>
        <w:numPr>
          <w:ilvl w:val="0"/>
          <w:numId w:val="1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A11FFB">
        <w:rPr>
          <w:rFonts w:ascii="Times New Roman" w:eastAsia="Times New Roman" w:hAnsi="Times New Roman"/>
          <w:color w:val="000000"/>
          <w:sz w:val="28"/>
          <w:szCs w:val="28"/>
          <w:lang w:eastAsia="ru-RU"/>
        </w:rPr>
        <w:t>площади помещения, используемого для оказания услуги;</w:t>
      </w:r>
    </w:p>
    <w:p w:rsidR="00870C4F" w:rsidRPr="00A11FFB" w:rsidRDefault="00870C4F" w:rsidP="00870C4F">
      <w:pPr>
        <w:pStyle w:val="a3"/>
        <w:numPr>
          <w:ilvl w:val="0"/>
          <w:numId w:val="1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660D0A">
        <w:rPr>
          <w:lang w:eastAsia="ru-RU"/>
        </w:rPr>
        <w:t> </w:t>
      </w:r>
      <w:r w:rsidRPr="00A11FFB">
        <w:rPr>
          <w:rFonts w:ascii="Times New Roman" w:eastAsia="Times New Roman" w:hAnsi="Times New Roman"/>
          <w:color w:val="000000"/>
          <w:sz w:val="28"/>
          <w:szCs w:val="28"/>
          <w:lang w:eastAsia="ru-RU"/>
        </w:rPr>
        <w:t>объему оказываемых услуг в случае, если они имеют одинаковую единицу измерения объема (чел., тыс. чел., посещений и т. д.).</w:t>
      </w:r>
    </w:p>
    <w:p w:rsidR="00870C4F" w:rsidRDefault="00870C4F" w:rsidP="00667649">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660D0A">
        <w:rPr>
          <w:rFonts w:ascii="Times New Roman" w:eastAsia="Times New Roman" w:hAnsi="Times New Roman"/>
          <w:color w:val="000000"/>
          <w:sz w:val="28"/>
          <w:szCs w:val="28"/>
          <w:lang w:eastAsia="ru-RU"/>
        </w:rPr>
        <w:t xml:space="preserve">Например, расходы на общехозяйственные нужды, затраты, связанные с использованием имущества и т. п., распределяются между государственными </w:t>
      </w:r>
      <w:r w:rsidR="00840A40">
        <w:rPr>
          <w:rFonts w:ascii="Times New Roman" w:eastAsia="Times New Roman" w:hAnsi="Times New Roman"/>
          <w:color w:val="000000"/>
          <w:sz w:val="28"/>
          <w:szCs w:val="28"/>
          <w:lang w:eastAsia="ru-RU"/>
        </w:rPr>
        <w:t xml:space="preserve">(муниципальными) </w:t>
      </w:r>
      <w:r w:rsidRPr="00660D0A">
        <w:rPr>
          <w:rFonts w:ascii="Times New Roman" w:eastAsia="Times New Roman" w:hAnsi="Times New Roman"/>
          <w:color w:val="000000"/>
          <w:sz w:val="28"/>
          <w:szCs w:val="28"/>
          <w:lang w:eastAsia="ru-RU"/>
        </w:rPr>
        <w:t>услугами</w:t>
      </w:r>
      <w:r w:rsidR="00840A40">
        <w:rPr>
          <w:rFonts w:ascii="Times New Roman" w:eastAsia="Times New Roman" w:hAnsi="Times New Roman"/>
          <w:color w:val="000000"/>
          <w:sz w:val="28"/>
          <w:szCs w:val="28"/>
          <w:lang w:eastAsia="ru-RU"/>
        </w:rPr>
        <w:t xml:space="preserve"> (работами)</w:t>
      </w:r>
      <w:r w:rsidRPr="00660D0A">
        <w:rPr>
          <w:rFonts w:ascii="Times New Roman" w:eastAsia="Times New Roman" w:hAnsi="Times New Roman"/>
          <w:color w:val="000000"/>
          <w:sz w:val="28"/>
          <w:szCs w:val="28"/>
          <w:lang w:eastAsia="ru-RU"/>
        </w:rPr>
        <w:t xml:space="preserve"> пропорционально (в том числе с применением поправочных коэффициентов для разных типов затрат) затратам на оплату труда и начисления на выплаты по оплате труда основного персонала.</w:t>
      </w:r>
    </w:p>
    <w:p w:rsidR="00870C4F" w:rsidRPr="00E762FC" w:rsidRDefault="009F26F1" w:rsidP="00667649">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Экспертный</w:t>
      </w:r>
    </w:p>
    <w:p w:rsidR="00870C4F" w:rsidRPr="00660D0A" w:rsidRDefault="00870C4F" w:rsidP="00667649">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660D0A">
        <w:rPr>
          <w:rFonts w:ascii="Times New Roman" w:eastAsia="Times New Roman" w:hAnsi="Times New Roman"/>
          <w:color w:val="000000"/>
          <w:sz w:val="28"/>
          <w:szCs w:val="28"/>
          <w:lang w:eastAsia="ru-RU"/>
        </w:rPr>
        <w:t xml:space="preserve">Данный метод рекомендуется использовать, если невозможно определить долю одной или нескольких статей расходов в общей сумме расходов на оказание </w:t>
      </w:r>
      <w:r w:rsidR="00840A40">
        <w:rPr>
          <w:rFonts w:ascii="Times New Roman" w:eastAsia="Times New Roman" w:hAnsi="Times New Roman"/>
          <w:color w:val="000000"/>
          <w:sz w:val="28"/>
          <w:szCs w:val="28"/>
          <w:lang w:eastAsia="ru-RU"/>
        </w:rPr>
        <w:t xml:space="preserve">государственной (муниципальной) </w:t>
      </w:r>
      <w:r w:rsidRPr="00660D0A">
        <w:rPr>
          <w:rFonts w:ascii="Times New Roman" w:eastAsia="Times New Roman" w:hAnsi="Times New Roman"/>
          <w:color w:val="000000"/>
          <w:sz w:val="28"/>
          <w:szCs w:val="28"/>
          <w:lang w:eastAsia="ru-RU"/>
        </w:rPr>
        <w:t>услуги</w:t>
      </w:r>
      <w:r w:rsidR="00840A40">
        <w:rPr>
          <w:rFonts w:ascii="Times New Roman" w:eastAsia="Times New Roman" w:hAnsi="Times New Roman"/>
          <w:color w:val="000000"/>
          <w:sz w:val="28"/>
          <w:szCs w:val="28"/>
          <w:lang w:eastAsia="ru-RU"/>
        </w:rPr>
        <w:t xml:space="preserve"> (выполнение работы)</w:t>
      </w:r>
      <w:r w:rsidRPr="00660D0A">
        <w:rPr>
          <w:rFonts w:ascii="Times New Roman" w:eastAsia="Times New Roman" w:hAnsi="Times New Roman"/>
          <w:color w:val="000000"/>
          <w:sz w:val="28"/>
          <w:szCs w:val="28"/>
          <w:lang w:eastAsia="ru-RU"/>
        </w:rPr>
        <w:t xml:space="preserve">. При применении экспертного метода нормативные </w:t>
      </w:r>
      <w:r w:rsidRPr="00660D0A">
        <w:rPr>
          <w:rFonts w:ascii="Times New Roman" w:eastAsia="Times New Roman" w:hAnsi="Times New Roman"/>
          <w:color w:val="000000"/>
          <w:sz w:val="28"/>
          <w:szCs w:val="28"/>
          <w:lang w:eastAsia="ru-RU"/>
        </w:rPr>
        <w:lastRenderedPageBreak/>
        <w:t>затраты в отношении соответствующих затрат (расходов) определяются на основании экспертной оценки, например:</w:t>
      </w:r>
    </w:p>
    <w:p w:rsidR="00870C4F" w:rsidRPr="00A11FFB" w:rsidRDefault="00870C4F" w:rsidP="00667649">
      <w:pPr>
        <w:pStyle w:val="a3"/>
        <w:numPr>
          <w:ilvl w:val="0"/>
          <w:numId w:val="21"/>
        </w:numPr>
        <w:shd w:val="clear" w:color="auto" w:fill="FFFFFF"/>
        <w:spacing w:before="100" w:beforeAutospacing="1" w:after="100" w:afterAutospacing="1" w:line="360" w:lineRule="auto"/>
        <w:ind w:left="0" w:firstLine="0"/>
        <w:jc w:val="both"/>
        <w:rPr>
          <w:rFonts w:ascii="Times New Roman" w:eastAsia="Times New Roman" w:hAnsi="Times New Roman"/>
          <w:color w:val="000000"/>
          <w:sz w:val="28"/>
          <w:szCs w:val="28"/>
          <w:lang w:eastAsia="ru-RU"/>
        </w:rPr>
      </w:pPr>
      <w:r w:rsidRPr="00A11FFB">
        <w:rPr>
          <w:rFonts w:ascii="Times New Roman" w:eastAsia="Times New Roman" w:hAnsi="Times New Roman"/>
          <w:color w:val="000000"/>
          <w:sz w:val="28"/>
          <w:szCs w:val="28"/>
          <w:lang w:eastAsia="ru-RU"/>
        </w:rPr>
        <w:t xml:space="preserve">оценка доли затрат (в частности, трудозатрат, расходных материалов, коммунальных платежей) в общем объеме затрат, необходимых для оказания </w:t>
      </w:r>
      <w:r w:rsidR="00840A40">
        <w:rPr>
          <w:rFonts w:ascii="Times New Roman" w:eastAsia="Times New Roman" w:hAnsi="Times New Roman"/>
          <w:color w:val="000000"/>
          <w:sz w:val="28"/>
          <w:szCs w:val="28"/>
          <w:lang w:eastAsia="ru-RU"/>
        </w:rPr>
        <w:t xml:space="preserve">государственной (муниципальной) </w:t>
      </w:r>
      <w:r w:rsidRPr="00A11FFB">
        <w:rPr>
          <w:rFonts w:ascii="Times New Roman" w:eastAsia="Times New Roman" w:hAnsi="Times New Roman"/>
          <w:color w:val="000000"/>
          <w:sz w:val="28"/>
          <w:szCs w:val="28"/>
          <w:lang w:eastAsia="ru-RU"/>
        </w:rPr>
        <w:t>услуги</w:t>
      </w:r>
      <w:r w:rsidR="00840A40">
        <w:rPr>
          <w:rFonts w:ascii="Times New Roman" w:eastAsia="Times New Roman" w:hAnsi="Times New Roman"/>
          <w:color w:val="000000"/>
          <w:sz w:val="28"/>
          <w:szCs w:val="28"/>
          <w:lang w:eastAsia="ru-RU"/>
        </w:rPr>
        <w:t xml:space="preserve"> (выполнения работы)</w:t>
      </w:r>
      <w:r w:rsidRPr="00A11FFB">
        <w:rPr>
          <w:rFonts w:ascii="Times New Roman" w:eastAsia="Times New Roman" w:hAnsi="Times New Roman"/>
          <w:color w:val="000000"/>
          <w:sz w:val="28"/>
          <w:szCs w:val="28"/>
          <w:lang w:eastAsia="ru-RU"/>
        </w:rPr>
        <w:t>, и др.;</w:t>
      </w:r>
    </w:p>
    <w:p w:rsidR="00870C4F" w:rsidRPr="00A11FFB" w:rsidRDefault="00870C4F" w:rsidP="00667649">
      <w:pPr>
        <w:pStyle w:val="a3"/>
        <w:numPr>
          <w:ilvl w:val="0"/>
          <w:numId w:val="21"/>
        </w:numPr>
        <w:shd w:val="clear" w:color="auto" w:fill="FFFFFF"/>
        <w:spacing w:before="100" w:beforeAutospacing="1" w:after="100" w:afterAutospacing="1" w:line="360" w:lineRule="auto"/>
        <w:ind w:left="0" w:firstLine="0"/>
        <w:jc w:val="both"/>
        <w:rPr>
          <w:rFonts w:ascii="Times New Roman" w:eastAsia="Times New Roman" w:hAnsi="Times New Roman"/>
          <w:color w:val="000000"/>
          <w:sz w:val="28"/>
          <w:szCs w:val="28"/>
          <w:lang w:eastAsia="ru-RU"/>
        </w:rPr>
      </w:pPr>
      <w:r w:rsidRPr="00660D0A">
        <w:rPr>
          <w:lang w:eastAsia="ru-RU"/>
        </w:rPr>
        <w:t> </w:t>
      </w:r>
      <w:r w:rsidRPr="00A11FFB">
        <w:rPr>
          <w:rFonts w:ascii="Times New Roman" w:eastAsia="Times New Roman" w:hAnsi="Times New Roman"/>
          <w:color w:val="000000"/>
          <w:sz w:val="28"/>
          <w:szCs w:val="28"/>
          <w:lang w:eastAsia="ru-RU"/>
        </w:rPr>
        <w:t xml:space="preserve">количество обращений потребителей </w:t>
      </w:r>
      <w:r w:rsidR="00840A40">
        <w:rPr>
          <w:rFonts w:ascii="Times New Roman" w:eastAsia="Times New Roman" w:hAnsi="Times New Roman"/>
          <w:color w:val="000000"/>
          <w:sz w:val="28"/>
          <w:szCs w:val="28"/>
          <w:lang w:eastAsia="ru-RU"/>
        </w:rPr>
        <w:t xml:space="preserve">государственной (муниципальной) </w:t>
      </w:r>
      <w:r w:rsidRPr="00A11FFB">
        <w:rPr>
          <w:rFonts w:ascii="Times New Roman" w:eastAsia="Times New Roman" w:hAnsi="Times New Roman"/>
          <w:color w:val="000000"/>
          <w:sz w:val="28"/>
          <w:szCs w:val="28"/>
          <w:lang w:eastAsia="ru-RU"/>
        </w:rPr>
        <w:t>услуги</w:t>
      </w:r>
      <w:r w:rsidR="00840A40">
        <w:rPr>
          <w:rFonts w:ascii="Times New Roman" w:eastAsia="Times New Roman" w:hAnsi="Times New Roman"/>
          <w:color w:val="000000"/>
          <w:sz w:val="28"/>
          <w:szCs w:val="28"/>
          <w:lang w:eastAsia="ru-RU"/>
        </w:rPr>
        <w:t xml:space="preserve"> (работы)</w:t>
      </w:r>
      <w:r w:rsidRPr="00A11FFB">
        <w:rPr>
          <w:rFonts w:ascii="Times New Roman" w:eastAsia="Times New Roman" w:hAnsi="Times New Roman"/>
          <w:color w:val="000000"/>
          <w:sz w:val="28"/>
          <w:szCs w:val="28"/>
          <w:lang w:eastAsia="ru-RU"/>
        </w:rPr>
        <w:t>;</w:t>
      </w:r>
    </w:p>
    <w:p w:rsidR="00870C4F" w:rsidRPr="00840A40" w:rsidRDefault="00870C4F" w:rsidP="00840A40">
      <w:pPr>
        <w:pStyle w:val="a3"/>
        <w:numPr>
          <w:ilvl w:val="0"/>
          <w:numId w:val="21"/>
        </w:numPr>
        <w:shd w:val="clear" w:color="auto" w:fill="FFFFFF"/>
        <w:spacing w:before="100" w:beforeAutospacing="1" w:after="100" w:afterAutospacing="1" w:line="360" w:lineRule="auto"/>
        <w:ind w:left="0" w:firstLine="0"/>
        <w:jc w:val="both"/>
        <w:rPr>
          <w:rFonts w:ascii="Times New Roman" w:eastAsia="Times New Roman" w:hAnsi="Times New Roman"/>
          <w:color w:val="000000"/>
          <w:sz w:val="28"/>
          <w:szCs w:val="28"/>
          <w:lang w:eastAsia="ru-RU"/>
        </w:rPr>
      </w:pPr>
      <w:r w:rsidRPr="00A11FFB">
        <w:rPr>
          <w:rFonts w:ascii="Times New Roman" w:eastAsia="Times New Roman" w:hAnsi="Times New Roman"/>
          <w:color w:val="000000"/>
          <w:sz w:val="28"/>
          <w:szCs w:val="28"/>
          <w:lang w:eastAsia="ru-RU"/>
        </w:rPr>
        <w:t xml:space="preserve">оценка условного объема площадей, необходимых для оказания </w:t>
      </w:r>
      <w:r w:rsidR="00840A40">
        <w:rPr>
          <w:rFonts w:ascii="Times New Roman" w:eastAsia="Times New Roman" w:hAnsi="Times New Roman"/>
          <w:color w:val="000000"/>
          <w:sz w:val="28"/>
          <w:szCs w:val="28"/>
          <w:lang w:eastAsia="ru-RU"/>
        </w:rPr>
        <w:t xml:space="preserve">государственной (муниципальной) </w:t>
      </w:r>
      <w:r w:rsidRPr="00A11FFB">
        <w:rPr>
          <w:rFonts w:ascii="Times New Roman" w:eastAsia="Times New Roman" w:hAnsi="Times New Roman"/>
          <w:color w:val="000000"/>
          <w:sz w:val="28"/>
          <w:szCs w:val="28"/>
          <w:lang w:eastAsia="ru-RU"/>
        </w:rPr>
        <w:t>услуги</w:t>
      </w:r>
      <w:r w:rsidR="00840A40">
        <w:rPr>
          <w:rFonts w:ascii="Times New Roman" w:eastAsia="Times New Roman" w:hAnsi="Times New Roman"/>
          <w:color w:val="000000"/>
          <w:sz w:val="28"/>
          <w:szCs w:val="28"/>
          <w:lang w:eastAsia="ru-RU"/>
        </w:rPr>
        <w:t xml:space="preserve"> (работы)</w:t>
      </w:r>
      <w:r w:rsidRPr="00A11FFB">
        <w:rPr>
          <w:rFonts w:ascii="Times New Roman" w:eastAsia="Times New Roman" w:hAnsi="Times New Roman"/>
          <w:color w:val="000000"/>
          <w:sz w:val="28"/>
          <w:szCs w:val="28"/>
          <w:lang w:eastAsia="ru-RU"/>
        </w:rPr>
        <w:t>.</w:t>
      </w:r>
      <w:r w:rsidR="00840A40">
        <w:rPr>
          <w:rFonts w:ascii="Times New Roman" w:eastAsia="Times New Roman" w:hAnsi="Times New Roman"/>
          <w:color w:val="000000"/>
          <w:sz w:val="28"/>
          <w:szCs w:val="28"/>
          <w:lang w:eastAsia="ru-RU"/>
        </w:rPr>
        <w:tab/>
      </w:r>
      <w:r w:rsidR="00840A40">
        <w:rPr>
          <w:rFonts w:ascii="Times New Roman" w:eastAsia="Times New Roman" w:hAnsi="Times New Roman"/>
          <w:color w:val="000000"/>
          <w:sz w:val="28"/>
          <w:szCs w:val="28"/>
          <w:lang w:eastAsia="ru-RU"/>
        </w:rPr>
        <w:tab/>
      </w:r>
      <w:r w:rsidR="00840A40">
        <w:rPr>
          <w:rFonts w:ascii="Times New Roman" w:eastAsia="Times New Roman" w:hAnsi="Times New Roman"/>
          <w:color w:val="000000"/>
          <w:sz w:val="28"/>
          <w:szCs w:val="28"/>
          <w:lang w:eastAsia="ru-RU"/>
        </w:rPr>
        <w:tab/>
      </w:r>
      <w:r w:rsidR="00840A40">
        <w:rPr>
          <w:rFonts w:ascii="Times New Roman" w:eastAsia="Times New Roman" w:hAnsi="Times New Roman"/>
          <w:color w:val="000000"/>
          <w:sz w:val="28"/>
          <w:szCs w:val="28"/>
          <w:lang w:eastAsia="ru-RU"/>
        </w:rPr>
        <w:tab/>
      </w:r>
      <w:r w:rsidR="00840A40">
        <w:rPr>
          <w:rFonts w:ascii="Times New Roman" w:eastAsia="Times New Roman" w:hAnsi="Times New Roman"/>
          <w:color w:val="000000"/>
          <w:sz w:val="28"/>
          <w:szCs w:val="28"/>
          <w:lang w:eastAsia="ru-RU"/>
        </w:rPr>
        <w:tab/>
      </w:r>
      <w:r w:rsidRPr="00840A40">
        <w:rPr>
          <w:rFonts w:ascii="Times New Roman" w:hAnsi="Times New Roman"/>
          <w:color w:val="000000"/>
          <w:sz w:val="28"/>
          <w:szCs w:val="28"/>
        </w:rPr>
        <w:t>Нужно отметить, что учредитель вправе выбирать наиболее приемлемый метод(или их комбинацию) для расчета затрат с учетом специфики учреждения и особенностей предоставляемых им</w:t>
      </w:r>
      <w:r w:rsidR="00840A40">
        <w:rPr>
          <w:rFonts w:ascii="Times New Roman" w:hAnsi="Times New Roman"/>
          <w:color w:val="000000"/>
          <w:sz w:val="28"/>
          <w:szCs w:val="28"/>
        </w:rPr>
        <w:t xml:space="preserve"> государственных (муниципальных)</w:t>
      </w:r>
      <w:r w:rsidRPr="00840A40">
        <w:rPr>
          <w:rFonts w:ascii="Times New Roman" w:hAnsi="Times New Roman"/>
          <w:color w:val="000000"/>
          <w:sz w:val="28"/>
          <w:szCs w:val="28"/>
        </w:rPr>
        <w:t xml:space="preserve"> услуг</w:t>
      </w:r>
      <w:r w:rsidR="00840A40">
        <w:rPr>
          <w:rFonts w:ascii="Times New Roman" w:hAnsi="Times New Roman"/>
          <w:color w:val="000000"/>
          <w:sz w:val="28"/>
          <w:szCs w:val="28"/>
        </w:rPr>
        <w:t xml:space="preserve"> (выполняемых работ)</w:t>
      </w:r>
      <w:r w:rsidRPr="00840A40">
        <w:rPr>
          <w:rFonts w:ascii="Times New Roman" w:hAnsi="Times New Roman"/>
          <w:color w:val="000000"/>
          <w:sz w:val="28"/>
          <w:szCs w:val="28"/>
        </w:rPr>
        <w:t>.</w:t>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Pr="00840A40">
        <w:rPr>
          <w:rFonts w:ascii="Times New Roman" w:hAnsi="Times New Roman"/>
          <w:color w:val="000000"/>
          <w:sz w:val="28"/>
          <w:szCs w:val="28"/>
        </w:rPr>
        <w:t xml:space="preserve">Однако у каждого метода существуют </w:t>
      </w:r>
      <w:r w:rsidR="00F94258">
        <w:rPr>
          <w:rFonts w:ascii="Times New Roman" w:hAnsi="Times New Roman"/>
          <w:color w:val="000000"/>
          <w:sz w:val="28"/>
          <w:szCs w:val="28"/>
        </w:rPr>
        <w:t>свои достоинства и недостатки.</w:t>
      </w:r>
      <w:r w:rsidR="00F94258">
        <w:rPr>
          <w:rFonts w:ascii="Times New Roman" w:hAnsi="Times New Roman"/>
          <w:color w:val="000000"/>
          <w:sz w:val="28"/>
          <w:szCs w:val="28"/>
        </w:rPr>
        <w:tab/>
      </w:r>
      <w:r w:rsidRPr="00840A40">
        <w:rPr>
          <w:rFonts w:ascii="Times New Roman" w:hAnsi="Times New Roman"/>
          <w:color w:val="000000"/>
          <w:sz w:val="28"/>
          <w:szCs w:val="28"/>
        </w:rPr>
        <w:t>К примеру, нормативный метод может быть не всегда целесообразен, т.к. данный метод подразумевает то, что организация утвердила нормы для каждого показателя своих затрат, но не все затраты государственного</w:t>
      </w:r>
      <w:r w:rsidR="0063172C">
        <w:rPr>
          <w:rFonts w:ascii="Times New Roman" w:hAnsi="Times New Roman"/>
          <w:color w:val="000000"/>
          <w:sz w:val="28"/>
          <w:szCs w:val="28"/>
        </w:rPr>
        <w:t xml:space="preserve"> </w:t>
      </w:r>
      <w:r w:rsidR="0063172C">
        <w:rPr>
          <w:rFonts w:ascii="Times New Roman" w:hAnsi="Times New Roman"/>
          <w:color w:val="000000"/>
          <w:sz w:val="28"/>
          <w:szCs w:val="28"/>
        </w:rPr>
        <w:softHyphen/>
      </w:r>
      <w:r w:rsidRPr="00840A40">
        <w:rPr>
          <w:rFonts w:ascii="Times New Roman" w:hAnsi="Times New Roman"/>
          <w:color w:val="000000"/>
          <w:sz w:val="28"/>
          <w:szCs w:val="28"/>
        </w:rPr>
        <w:t xml:space="preserve">(муниципального) учреждения можно нормировать. Но с другой стороны, подобные жесткие нормы могут являться своеобразным мерилом качества предоставляемых услуг, позволяя установить взаимосвязь между затратами и результатом. </w:t>
      </w:r>
      <w:r w:rsidRPr="00840A40">
        <w:rPr>
          <w:rFonts w:ascii="Times New Roman" w:hAnsi="Times New Roman"/>
          <w:color w:val="000000"/>
          <w:sz w:val="28"/>
          <w:szCs w:val="28"/>
        </w:rPr>
        <w:tab/>
      </w:r>
      <w:r w:rsidRPr="00840A40">
        <w:rPr>
          <w:rFonts w:ascii="Times New Roman" w:hAnsi="Times New Roman"/>
          <w:color w:val="000000"/>
          <w:sz w:val="28"/>
          <w:szCs w:val="28"/>
        </w:rPr>
        <w:tab/>
      </w:r>
      <w:r w:rsidRPr="00840A40">
        <w:rPr>
          <w:rFonts w:ascii="Times New Roman" w:hAnsi="Times New Roman"/>
          <w:color w:val="000000"/>
          <w:sz w:val="28"/>
          <w:szCs w:val="28"/>
        </w:rPr>
        <w:tab/>
      </w:r>
      <w:r w:rsidRPr="00840A40">
        <w:rPr>
          <w:rFonts w:ascii="Times New Roman" w:hAnsi="Times New Roman"/>
          <w:color w:val="000000"/>
          <w:sz w:val="28"/>
          <w:szCs w:val="28"/>
        </w:rPr>
        <w:tab/>
        <w:t>Экспертный метод является некомпетентным в тех случаях, когда установлены четкие нормы, однако, в случаях, когда затраты невозможно прон</w:t>
      </w:r>
      <w:r w:rsidR="00E15457" w:rsidRPr="00840A40">
        <w:rPr>
          <w:rFonts w:ascii="Times New Roman" w:hAnsi="Times New Roman"/>
          <w:color w:val="000000"/>
          <w:sz w:val="28"/>
          <w:szCs w:val="28"/>
        </w:rPr>
        <w:t>ормировать, он незаменим.</w:t>
      </w:r>
      <w:r w:rsidR="00E15457" w:rsidRPr="00840A40">
        <w:rPr>
          <w:rFonts w:ascii="Times New Roman" w:hAnsi="Times New Roman"/>
          <w:color w:val="000000"/>
          <w:sz w:val="28"/>
          <w:szCs w:val="28"/>
        </w:rPr>
        <w:tab/>
      </w:r>
      <w:r w:rsidR="00E15457" w:rsidRPr="00840A40">
        <w:rPr>
          <w:rFonts w:ascii="Times New Roman" w:hAnsi="Times New Roman"/>
          <w:color w:val="000000"/>
          <w:sz w:val="28"/>
          <w:szCs w:val="28"/>
        </w:rPr>
        <w:tab/>
      </w:r>
      <w:r w:rsidR="00E15457" w:rsidRPr="00840A40">
        <w:rPr>
          <w:rFonts w:ascii="Times New Roman" w:hAnsi="Times New Roman"/>
          <w:color w:val="000000"/>
          <w:sz w:val="28"/>
          <w:szCs w:val="28"/>
        </w:rPr>
        <w:tab/>
      </w:r>
      <w:r w:rsidR="00E15457" w:rsidRPr="00840A40">
        <w:rPr>
          <w:rFonts w:ascii="Times New Roman" w:hAnsi="Times New Roman"/>
          <w:color w:val="000000"/>
          <w:sz w:val="28"/>
          <w:szCs w:val="28"/>
        </w:rPr>
        <w:tab/>
      </w:r>
      <w:r w:rsidR="00E15457" w:rsidRPr="00840A40">
        <w:rPr>
          <w:rFonts w:ascii="Times New Roman" w:hAnsi="Times New Roman"/>
          <w:color w:val="000000"/>
          <w:sz w:val="28"/>
          <w:szCs w:val="28"/>
        </w:rPr>
        <w:tab/>
      </w:r>
      <w:r w:rsidR="00667649" w:rsidRPr="00840A40">
        <w:rPr>
          <w:rFonts w:ascii="Times New Roman" w:hAnsi="Times New Roman"/>
          <w:color w:val="000000"/>
          <w:sz w:val="28"/>
          <w:szCs w:val="28"/>
        </w:rPr>
        <w:tab/>
      </w:r>
      <w:r w:rsidR="00667649" w:rsidRPr="00840A40">
        <w:rPr>
          <w:rFonts w:ascii="Times New Roman" w:hAnsi="Times New Roman"/>
          <w:color w:val="000000"/>
          <w:sz w:val="28"/>
          <w:szCs w:val="28"/>
        </w:rPr>
        <w:tab/>
      </w:r>
      <w:r w:rsidR="00667649" w:rsidRPr="00840A40">
        <w:rPr>
          <w:rFonts w:ascii="Times New Roman" w:hAnsi="Times New Roman"/>
          <w:color w:val="000000"/>
          <w:sz w:val="28"/>
          <w:szCs w:val="28"/>
        </w:rPr>
        <w:tab/>
      </w:r>
      <w:r w:rsidRPr="00840A40">
        <w:rPr>
          <w:rFonts w:ascii="Times New Roman" w:hAnsi="Times New Roman"/>
          <w:color w:val="000000"/>
          <w:sz w:val="28"/>
          <w:szCs w:val="28"/>
        </w:rPr>
        <w:t>Преимущество структурного метода заключается в том, что он позволяет определить нормативы затрат даже в тех случаях, когда они не утвер</w:t>
      </w:r>
      <w:r w:rsidR="00F94258">
        <w:rPr>
          <w:rFonts w:ascii="Times New Roman" w:hAnsi="Times New Roman"/>
          <w:color w:val="000000"/>
          <w:sz w:val="28"/>
          <w:szCs w:val="28"/>
        </w:rPr>
        <w:t>ждены учредителем.</w:t>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00F94258">
        <w:rPr>
          <w:rFonts w:ascii="Times New Roman" w:hAnsi="Times New Roman"/>
          <w:color w:val="000000"/>
          <w:sz w:val="28"/>
          <w:szCs w:val="28"/>
        </w:rPr>
        <w:tab/>
      </w:r>
      <w:r w:rsidRPr="00840A40">
        <w:rPr>
          <w:rFonts w:ascii="Times New Roman" w:hAnsi="Times New Roman"/>
          <w:color w:val="000000"/>
          <w:sz w:val="28"/>
          <w:szCs w:val="28"/>
        </w:rPr>
        <w:t xml:space="preserve">Таким образом, возникает ситуация, когда необходимо прибегать к </w:t>
      </w:r>
      <w:r w:rsidRPr="00840A40">
        <w:rPr>
          <w:rFonts w:ascii="Times New Roman" w:hAnsi="Times New Roman"/>
          <w:color w:val="000000"/>
          <w:sz w:val="28"/>
          <w:szCs w:val="28"/>
        </w:rPr>
        <w:lastRenderedPageBreak/>
        <w:t xml:space="preserve">смешанному методу расчета затрат с учетом отраслевых, территориальных и иных особенностей оказания государственной </w:t>
      </w:r>
      <w:r w:rsidR="00F94258">
        <w:rPr>
          <w:rFonts w:ascii="Times New Roman" w:hAnsi="Times New Roman"/>
          <w:color w:val="000000"/>
          <w:sz w:val="28"/>
          <w:szCs w:val="28"/>
        </w:rPr>
        <w:t>(муниципальной) услуги.</w:t>
      </w:r>
      <w:r w:rsidR="00F94258">
        <w:rPr>
          <w:rFonts w:ascii="Times New Roman" w:hAnsi="Times New Roman"/>
          <w:color w:val="000000"/>
          <w:sz w:val="28"/>
          <w:szCs w:val="28"/>
        </w:rPr>
        <w:tab/>
      </w:r>
      <w:r w:rsidRPr="00840A40">
        <w:rPr>
          <w:rFonts w:ascii="Times New Roman" w:hAnsi="Times New Roman"/>
          <w:color w:val="000000"/>
          <w:sz w:val="28"/>
          <w:szCs w:val="28"/>
        </w:rPr>
        <w:t xml:space="preserve">Помимо этого, согласно разделу </w:t>
      </w:r>
      <w:r w:rsidRPr="00840A40">
        <w:rPr>
          <w:rFonts w:ascii="Times New Roman" w:hAnsi="Times New Roman"/>
          <w:color w:val="000000"/>
          <w:sz w:val="28"/>
          <w:szCs w:val="28"/>
          <w:lang w:val="en-US"/>
        </w:rPr>
        <w:t>III</w:t>
      </w:r>
      <w:r w:rsidRPr="00840A40">
        <w:rPr>
          <w:rFonts w:ascii="Times New Roman" w:hAnsi="Times New Roman"/>
          <w:color w:val="000000"/>
          <w:sz w:val="28"/>
          <w:szCs w:val="28"/>
        </w:rPr>
        <w:t xml:space="preserve"> Методических рекомендаций, утвержденных совместным Приказом № 527/137н, при расчете нормативных затрат для определения объема субсидии на выполнение государственного задания учитываются:</w:t>
      </w:r>
      <w:r w:rsidRPr="00840A40">
        <w:rPr>
          <w:rFonts w:ascii="Times New Roman" w:hAnsi="Times New Roman"/>
          <w:color w:val="000000"/>
          <w:sz w:val="28"/>
          <w:szCs w:val="28"/>
        </w:rPr>
        <w:tab/>
      </w:r>
    </w:p>
    <w:p w:rsidR="00870C4F" w:rsidRPr="00F94258" w:rsidRDefault="00870C4F" w:rsidP="00F94258">
      <w:pPr>
        <w:pStyle w:val="a8"/>
        <w:numPr>
          <w:ilvl w:val="0"/>
          <w:numId w:val="22"/>
        </w:numPr>
        <w:spacing w:line="360" w:lineRule="auto"/>
        <w:ind w:firstLine="59"/>
        <w:jc w:val="both"/>
        <w:rPr>
          <w:color w:val="000000"/>
          <w:sz w:val="28"/>
          <w:szCs w:val="28"/>
        </w:rPr>
      </w:pPr>
      <w:r>
        <w:rPr>
          <w:color w:val="000000"/>
          <w:sz w:val="28"/>
          <w:szCs w:val="28"/>
        </w:rPr>
        <w:t>Нормативные затраты, напрямую связанные с оказанием государственной</w:t>
      </w:r>
      <w:r w:rsidR="0063172C">
        <w:rPr>
          <w:color w:val="000000"/>
          <w:sz w:val="28"/>
          <w:szCs w:val="28"/>
        </w:rPr>
        <w:t xml:space="preserve"> (муниципальной) </w:t>
      </w:r>
      <w:r>
        <w:rPr>
          <w:color w:val="000000"/>
          <w:sz w:val="28"/>
          <w:szCs w:val="28"/>
        </w:rPr>
        <w:t>услуги</w:t>
      </w:r>
      <w:r w:rsidR="0063172C">
        <w:rPr>
          <w:color w:val="000000"/>
          <w:sz w:val="28"/>
          <w:szCs w:val="28"/>
        </w:rPr>
        <w:t xml:space="preserve"> (выполнением работы), включающие в себя:</w:t>
      </w:r>
      <w:r w:rsidR="0063172C">
        <w:rPr>
          <w:color w:val="000000"/>
          <w:sz w:val="28"/>
          <w:szCs w:val="28"/>
        </w:rPr>
        <w:tab/>
      </w:r>
      <w:r w:rsidR="0063172C">
        <w:rPr>
          <w:color w:val="000000"/>
          <w:sz w:val="28"/>
          <w:szCs w:val="28"/>
        </w:rPr>
        <w:tab/>
      </w:r>
      <w:r>
        <w:rPr>
          <w:color w:val="000000"/>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w:t>
      </w:r>
      <w:r w:rsidR="0063172C">
        <w:rPr>
          <w:color w:val="000000"/>
          <w:sz w:val="28"/>
          <w:szCs w:val="28"/>
        </w:rPr>
        <w:t xml:space="preserve"> (муниципальной)</w:t>
      </w:r>
      <w:r>
        <w:rPr>
          <w:color w:val="000000"/>
          <w:sz w:val="28"/>
          <w:szCs w:val="28"/>
        </w:rPr>
        <w:t xml:space="preserve"> услуги</w:t>
      </w:r>
      <w:r w:rsidR="0063172C">
        <w:rPr>
          <w:color w:val="000000"/>
          <w:sz w:val="28"/>
          <w:szCs w:val="28"/>
        </w:rPr>
        <w:t xml:space="preserve"> (выполнении работы)</w:t>
      </w:r>
      <w:r>
        <w:rPr>
          <w:color w:val="000000"/>
          <w:sz w:val="28"/>
          <w:szCs w:val="28"/>
        </w:rPr>
        <w:t xml:space="preserve">. Определяются исходя из потребности в количестве персонала по категориям с учетом норм труда, принимающего непосредственное участие в оказании государственной </w:t>
      </w:r>
      <w:r w:rsidR="0063172C">
        <w:rPr>
          <w:color w:val="000000"/>
          <w:sz w:val="28"/>
          <w:szCs w:val="28"/>
        </w:rPr>
        <w:t xml:space="preserve"> (муниципальной) </w:t>
      </w:r>
      <w:r>
        <w:rPr>
          <w:color w:val="000000"/>
          <w:sz w:val="28"/>
          <w:szCs w:val="28"/>
        </w:rPr>
        <w:t>услуги</w:t>
      </w:r>
      <w:r w:rsidR="0063172C">
        <w:rPr>
          <w:color w:val="000000"/>
          <w:sz w:val="28"/>
          <w:szCs w:val="28"/>
        </w:rPr>
        <w:t xml:space="preserve"> (выполнении работы)</w:t>
      </w:r>
      <w:r>
        <w:rPr>
          <w:color w:val="000000"/>
          <w:sz w:val="28"/>
          <w:szCs w:val="28"/>
        </w:rPr>
        <w:t>, в соответствии с действующей системой оплаты труда.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94258">
        <w:rPr>
          <w:color w:val="000000"/>
          <w:sz w:val="28"/>
          <w:szCs w:val="28"/>
        </w:rPr>
        <w:tab/>
      </w:r>
      <w:r w:rsidR="00F94258">
        <w:rPr>
          <w:color w:val="000000"/>
          <w:sz w:val="28"/>
          <w:szCs w:val="28"/>
        </w:rPr>
        <w:tab/>
      </w:r>
      <w:r w:rsidRPr="00F94258">
        <w:rPr>
          <w:color w:val="000000"/>
          <w:sz w:val="28"/>
          <w:szCs w:val="28"/>
        </w:rPr>
        <w:t>- Нормативные затраты на приобретение материальных запасов, потребляемых в процессе оказания государственной</w:t>
      </w:r>
      <w:r w:rsidR="0063172C" w:rsidRPr="00F94258">
        <w:rPr>
          <w:color w:val="000000"/>
          <w:sz w:val="28"/>
          <w:szCs w:val="28"/>
        </w:rPr>
        <w:t xml:space="preserve"> (муниципальной)</w:t>
      </w:r>
      <w:r w:rsidRPr="00F94258">
        <w:rPr>
          <w:color w:val="000000"/>
          <w:sz w:val="28"/>
          <w:szCs w:val="28"/>
        </w:rPr>
        <w:t xml:space="preserve"> услуги</w:t>
      </w:r>
      <w:r w:rsidR="0063172C" w:rsidRPr="00F94258">
        <w:rPr>
          <w:color w:val="000000"/>
          <w:sz w:val="28"/>
          <w:szCs w:val="28"/>
        </w:rPr>
        <w:t xml:space="preserve"> (выполнения работы)</w:t>
      </w:r>
      <w:r w:rsidRPr="00F94258">
        <w:rPr>
          <w:color w:val="000000"/>
          <w:sz w:val="28"/>
          <w:szCs w:val="28"/>
        </w:rPr>
        <w:t xml:space="preserve">, которые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включат в себя затраты на приобретение материальных запасов, непосредственно используемых для оказания государственной </w:t>
      </w:r>
      <w:r w:rsidR="0063172C" w:rsidRPr="00F94258">
        <w:rPr>
          <w:color w:val="000000"/>
          <w:sz w:val="28"/>
          <w:szCs w:val="28"/>
        </w:rPr>
        <w:t>(муниципальной)услуги (выполнения работы);</w:t>
      </w:r>
      <w:r w:rsidR="0063172C" w:rsidRPr="00F94258">
        <w:rPr>
          <w:color w:val="000000"/>
          <w:sz w:val="28"/>
          <w:szCs w:val="28"/>
        </w:rPr>
        <w:tab/>
      </w:r>
      <w:r w:rsidR="0063172C" w:rsidRPr="00F94258">
        <w:rPr>
          <w:color w:val="000000"/>
          <w:sz w:val="28"/>
          <w:szCs w:val="28"/>
        </w:rPr>
        <w:tab/>
      </w:r>
      <w:r w:rsidRPr="00F94258">
        <w:rPr>
          <w:color w:val="000000"/>
          <w:sz w:val="28"/>
          <w:szCs w:val="28"/>
        </w:rPr>
        <w:tab/>
      </w:r>
      <w:r w:rsidRPr="00F94258">
        <w:rPr>
          <w:color w:val="000000"/>
          <w:sz w:val="28"/>
          <w:szCs w:val="28"/>
        </w:rPr>
        <w:tab/>
      </w:r>
      <w:r w:rsidRPr="00F94258">
        <w:rPr>
          <w:color w:val="000000"/>
          <w:sz w:val="28"/>
          <w:szCs w:val="28"/>
        </w:rPr>
        <w:tab/>
      </w:r>
      <w:r w:rsidRP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Pr="00F94258">
        <w:rPr>
          <w:color w:val="000000"/>
          <w:sz w:val="28"/>
          <w:szCs w:val="28"/>
        </w:rPr>
        <w:t>- иные нормативные затраты, непосредственно связанные с оказанием государственной</w:t>
      </w:r>
      <w:r w:rsidR="0063172C" w:rsidRPr="00F94258">
        <w:rPr>
          <w:color w:val="000000"/>
          <w:sz w:val="28"/>
          <w:szCs w:val="28"/>
        </w:rPr>
        <w:t xml:space="preserve"> (муниципальной)</w:t>
      </w:r>
      <w:r w:rsidRPr="00F94258">
        <w:rPr>
          <w:color w:val="000000"/>
          <w:sz w:val="28"/>
          <w:szCs w:val="28"/>
        </w:rPr>
        <w:t xml:space="preserve"> услуги</w:t>
      </w:r>
      <w:r w:rsidR="0063172C" w:rsidRPr="00F94258">
        <w:rPr>
          <w:color w:val="000000"/>
          <w:sz w:val="28"/>
          <w:szCs w:val="28"/>
        </w:rPr>
        <w:t xml:space="preserve"> (выполнением работы);</w:t>
      </w:r>
    </w:p>
    <w:p w:rsidR="00870C4F" w:rsidRDefault="00870C4F" w:rsidP="00F94258">
      <w:pPr>
        <w:pStyle w:val="a8"/>
        <w:numPr>
          <w:ilvl w:val="0"/>
          <w:numId w:val="22"/>
        </w:numPr>
        <w:spacing w:line="360" w:lineRule="auto"/>
        <w:ind w:firstLine="59"/>
        <w:jc w:val="both"/>
        <w:rPr>
          <w:color w:val="000000"/>
          <w:sz w:val="28"/>
          <w:szCs w:val="28"/>
        </w:rPr>
      </w:pPr>
      <w:r>
        <w:rPr>
          <w:color w:val="000000"/>
          <w:sz w:val="28"/>
          <w:szCs w:val="28"/>
        </w:rPr>
        <w:lastRenderedPageBreak/>
        <w:t>Нормативные затраты на общехозяйственные нужды (косвенные затраты</w:t>
      </w:r>
      <w:r w:rsidR="00F94258">
        <w:rPr>
          <w:color w:val="000000"/>
          <w:sz w:val="28"/>
          <w:szCs w:val="28"/>
        </w:rPr>
        <w:t>), включающие в себя:</w:t>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 нормативные затраты на коммунальные услуги, которые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государственных</w:t>
      </w:r>
      <w:r w:rsidR="0063172C">
        <w:rPr>
          <w:color w:val="000000"/>
          <w:sz w:val="28"/>
          <w:szCs w:val="28"/>
        </w:rPr>
        <w:t xml:space="preserve"> (муниципальных)</w:t>
      </w:r>
      <w:r>
        <w:rPr>
          <w:color w:val="000000"/>
          <w:sz w:val="28"/>
          <w:szCs w:val="28"/>
        </w:rPr>
        <w:t xml:space="preserve"> услуг </w:t>
      </w:r>
      <w:r w:rsidR="0063172C">
        <w:rPr>
          <w:color w:val="000000"/>
          <w:sz w:val="28"/>
          <w:szCs w:val="28"/>
        </w:rPr>
        <w:t xml:space="preserve">(выполнении работ) </w:t>
      </w:r>
      <w:r>
        <w:rPr>
          <w:color w:val="000000"/>
          <w:sz w:val="28"/>
          <w:szCs w:val="28"/>
        </w:rPr>
        <w:t>особо ценного дви</w:t>
      </w:r>
      <w:r w:rsidR="0063172C">
        <w:rPr>
          <w:color w:val="000000"/>
          <w:sz w:val="28"/>
          <w:szCs w:val="28"/>
        </w:rPr>
        <w:t>жимого и недвижимого имущества ;</w:t>
      </w:r>
      <w:r w:rsidR="0063172C">
        <w:rPr>
          <w:color w:val="000000"/>
          <w:sz w:val="28"/>
          <w:szCs w:val="28"/>
        </w:rPr>
        <w:tab/>
      </w:r>
      <w:r w:rsidR="0063172C">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 xml:space="preserve">- нормативные затраты на содержание объектов недвижимого имущества, закрепленных за </w:t>
      </w:r>
      <w:r w:rsidR="0063172C">
        <w:rPr>
          <w:color w:val="000000"/>
          <w:sz w:val="28"/>
          <w:szCs w:val="28"/>
        </w:rPr>
        <w:t xml:space="preserve">государственным (муниципальным) </w:t>
      </w:r>
      <w:r>
        <w:rPr>
          <w:color w:val="000000"/>
          <w:sz w:val="28"/>
          <w:szCs w:val="28"/>
        </w:rPr>
        <w:t>учреждением на праве оперативного управления или приобретенных им за счет средств, выделенных учредителем на приобретение такого имущества, и недвижимого имущества, находящегося у учреждения на основании договора аренды или безвозмездного пользования, эксплуатируемого в процессе оказания государственных</w:t>
      </w:r>
      <w:r w:rsidR="0063172C">
        <w:rPr>
          <w:color w:val="000000"/>
          <w:sz w:val="28"/>
          <w:szCs w:val="28"/>
        </w:rPr>
        <w:t xml:space="preserve"> (муниципальных)</w:t>
      </w:r>
      <w:r>
        <w:rPr>
          <w:color w:val="000000"/>
          <w:sz w:val="28"/>
          <w:szCs w:val="28"/>
        </w:rPr>
        <w:t xml:space="preserve"> услуг</w:t>
      </w:r>
      <w:r w:rsidR="0063172C">
        <w:rPr>
          <w:color w:val="000000"/>
          <w:sz w:val="28"/>
          <w:szCs w:val="28"/>
        </w:rPr>
        <w:t xml:space="preserve"> (выполнения работ)</w:t>
      </w:r>
      <w:r>
        <w:rPr>
          <w:color w:val="000000"/>
          <w:sz w:val="28"/>
          <w:szCs w:val="28"/>
        </w:rPr>
        <w:t>, которые могут быть детализированы следующим образом:</w:t>
      </w:r>
      <w:r>
        <w:rPr>
          <w:color w:val="000000"/>
          <w:sz w:val="28"/>
          <w:szCs w:val="28"/>
        </w:rPr>
        <w:tab/>
      </w:r>
      <w:r>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а) на эксплуатацию системы охранной сигнализации и против</w:t>
      </w:r>
      <w:r w:rsidR="00F94258">
        <w:rPr>
          <w:color w:val="000000"/>
          <w:sz w:val="28"/>
          <w:szCs w:val="28"/>
        </w:rPr>
        <w:t>опожарной безопасности;</w:t>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 xml:space="preserve">б) на аренду </w:t>
      </w:r>
      <w:r w:rsidR="00F94258">
        <w:rPr>
          <w:color w:val="000000"/>
          <w:sz w:val="28"/>
          <w:szCs w:val="28"/>
        </w:rPr>
        <w:t>недвижимого имущества;</w:t>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667649">
        <w:rPr>
          <w:color w:val="000000"/>
          <w:sz w:val="28"/>
          <w:szCs w:val="28"/>
        </w:rPr>
        <w:t>в</w:t>
      </w:r>
      <w:r w:rsidR="00F94258">
        <w:rPr>
          <w:color w:val="000000"/>
          <w:sz w:val="28"/>
          <w:szCs w:val="28"/>
        </w:rPr>
        <w:t>)</w:t>
      </w:r>
      <w:r>
        <w:rPr>
          <w:color w:val="000000"/>
          <w:sz w:val="28"/>
          <w:szCs w:val="28"/>
        </w:rPr>
        <w:t xml:space="preserve"> на содержание прилегающих территорий в соответствии с утвержденными санит</w:t>
      </w:r>
      <w:r w:rsidR="00F94258">
        <w:rPr>
          <w:color w:val="000000"/>
          <w:sz w:val="28"/>
          <w:szCs w:val="28"/>
        </w:rPr>
        <w:t>арными правилами и нормами;</w:t>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г) иные затраты на содер</w:t>
      </w:r>
      <w:r w:rsidR="00F94258">
        <w:rPr>
          <w:color w:val="000000"/>
          <w:sz w:val="28"/>
          <w:szCs w:val="28"/>
        </w:rPr>
        <w:t>жание недвижимого имущества;</w:t>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 нормативные затраты на содержание объектов особо ценного движимого имущества, закрепленных или приобретенных учреждением за счет средств, выделенных ему учредителем на приобретен</w:t>
      </w:r>
      <w:r w:rsidR="005D7CF3">
        <w:rPr>
          <w:color w:val="000000"/>
          <w:sz w:val="28"/>
          <w:szCs w:val="28"/>
        </w:rPr>
        <w:t>ие такого имущества;</w:t>
      </w:r>
      <w:r w:rsidR="005D7CF3">
        <w:rPr>
          <w:color w:val="000000"/>
          <w:sz w:val="28"/>
          <w:szCs w:val="28"/>
        </w:rPr>
        <w:tab/>
      </w:r>
      <w:r w:rsidR="005D7CF3">
        <w:rPr>
          <w:color w:val="000000"/>
          <w:sz w:val="28"/>
          <w:szCs w:val="28"/>
        </w:rPr>
        <w:tab/>
      </w:r>
      <w:r w:rsidR="005D7CF3">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Pr>
          <w:color w:val="000000"/>
          <w:sz w:val="28"/>
          <w:szCs w:val="28"/>
        </w:rPr>
        <w:t xml:space="preserve">- нормативные затраты на приобретение услуг связи и транспортных </w:t>
      </w:r>
      <w:r>
        <w:rPr>
          <w:color w:val="000000"/>
          <w:sz w:val="28"/>
          <w:szCs w:val="28"/>
        </w:rPr>
        <w:lastRenderedPageBreak/>
        <w:t>услуг, которые определяются исходя из нормативов или фактических объемов потребления за прошлые годы в натуральном и ст</w:t>
      </w:r>
      <w:r w:rsidR="005D7CF3">
        <w:rPr>
          <w:color w:val="000000"/>
          <w:sz w:val="28"/>
          <w:szCs w:val="28"/>
        </w:rPr>
        <w:t>оимостном выражении;</w:t>
      </w:r>
      <w:r w:rsidR="005D7CF3">
        <w:rPr>
          <w:color w:val="000000"/>
          <w:sz w:val="28"/>
          <w:szCs w:val="28"/>
        </w:rPr>
        <w:tab/>
      </w:r>
      <w:r w:rsidR="005D7CF3">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F94258">
        <w:rPr>
          <w:color w:val="000000"/>
          <w:sz w:val="28"/>
          <w:szCs w:val="28"/>
        </w:rPr>
        <w:tab/>
      </w:r>
      <w:r w:rsidR="005D7CF3">
        <w:rPr>
          <w:color w:val="000000"/>
          <w:sz w:val="28"/>
          <w:szCs w:val="28"/>
        </w:rPr>
        <w:tab/>
      </w:r>
      <w:r>
        <w:rPr>
          <w:color w:val="000000"/>
          <w:sz w:val="28"/>
          <w:szCs w:val="28"/>
        </w:rPr>
        <w:t>- прочие нормативные затраты;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70C4F" w:rsidRPr="0062729A" w:rsidRDefault="00870C4F" w:rsidP="00870C4F">
      <w:pPr>
        <w:pStyle w:val="a3"/>
        <w:numPr>
          <w:ilvl w:val="0"/>
          <w:numId w:val="22"/>
        </w:numPr>
        <w:spacing w:line="360" w:lineRule="auto"/>
        <w:jc w:val="both"/>
        <w:rPr>
          <w:rFonts w:ascii="Times New Roman" w:hAnsi="Times New Roman"/>
          <w:sz w:val="28"/>
          <w:szCs w:val="28"/>
        </w:rPr>
      </w:pPr>
      <w:r w:rsidRPr="0062729A">
        <w:rPr>
          <w:rFonts w:ascii="Times New Roman" w:hAnsi="Times New Roman"/>
          <w:sz w:val="28"/>
          <w:szCs w:val="28"/>
        </w:rPr>
        <w:t>Нормативы на содержание имущества</w:t>
      </w:r>
      <w:r>
        <w:rPr>
          <w:rFonts w:ascii="Times New Roman" w:hAnsi="Times New Roman"/>
          <w:sz w:val="28"/>
          <w:szCs w:val="28"/>
        </w:rPr>
        <w:t>, которые</w:t>
      </w:r>
      <w:r w:rsidRPr="0062729A">
        <w:rPr>
          <w:rFonts w:ascii="Times New Roman" w:hAnsi="Times New Roman"/>
          <w:sz w:val="28"/>
          <w:szCs w:val="28"/>
        </w:rPr>
        <w:t xml:space="preserve"> рассчитываются с учетом следующих</w:t>
      </w:r>
      <w:r>
        <w:rPr>
          <w:rFonts w:ascii="Times New Roman" w:hAnsi="Times New Roman"/>
          <w:sz w:val="28"/>
          <w:szCs w:val="28"/>
        </w:rPr>
        <w:t xml:space="preserve"> затрат</w:t>
      </w:r>
      <w:r w:rsidRPr="0062729A">
        <w:rPr>
          <w:rFonts w:ascii="Times New Roman" w:hAnsi="Times New Roman"/>
          <w:sz w:val="28"/>
          <w:szCs w:val="28"/>
        </w:rPr>
        <w:t>:</w:t>
      </w:r>
    </w:p>
    <w:p w:rsidR="00870C4F" w:rsidRPr="0062729A" w:rsidRDefault="00870C4F" w:rsidP="00667649">
      <w:pPr>
        <w:pStyle w:val="a3"/>
        <w:spacing w:line="360" w:lineRule="auto"/>
        <w:ind w:left="0"/>
        <w:jc w:val="both"/>
        <w:rPr>
          <w:rFonts w:ascii="Times New Roman" w:hAnsi="Times New Roman"/>
          <w:sz w:val="28"/>
          <w:szCs w:val="28"/>
        </w:rPr>
      </w:pPr>
      <w:r w:rsidRPr="0062729A">
        <w:rPr>
          <w:rFonts w:ascii="Times New Roman" w:hAnsi="Times New Roman"/>
          <w:sz w:val="28"/>
          <w:szCs w:val="28"/>
        </w:rPr>
        <w:t>- на потребление электрической энергии в размере 10% общего объема затрат на указанный вид коммунальных платежей;</w:t>
      </w:r>
    </w:p>
    <w:p w:rsidR="0032334F" w:rsidRDefault="00870C4F" w:rsidP="00F94258">
      <w:pPr>
        <w:pStyle w:val="a3"/>
        <w:spacing w:line="360" w:lineRule="auto"/>
        <w:ind w:left="0"/>
        <w:jc w:val="both"/>
        <w:rPr>
          <w:rFonts w:ascii="Times New Roman" w:hAnsi="Times New Roman"/>
          <w:sz w:val="28"/>
          <w:szCs w:val="28"/>
        </w:rPr>
      </w:pPr>
      <w:r w:rsidRPr="0062729A">
        <w:rPr>
          <w:rFonts w:ascii="Times New Roman" w:hAnsi="Times New Roman"/>
          <w:sz w:val="28"/>
          <w:szCs w:val="28"/>
        </w:rPr>
        <w:t>- на потребление тепловой энергии в размере 50% общего объема затрат на указа</w:t>
      </w:r>
      <w:r w:rsidR="00F94258">
        <w:rPr>
          <w:rFonts w:ascii="Times New Roman" w:hAnsi="Times New Roman"/>
          <w:sz w:val="28"/>
          <w:szCs w:val="28"/>
        </w:rPr>
        <w:t>нный вид коммунальных платежей;</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Pr="0062729A">
        <w:rPr>
          <w:rFonts w:ascii="Times New Roman" w:hAnsi="Times New Roman"/>
          <w:sz w:val="28"/>
          <w:szCs w:val="28"/>
        </w:rPr>
        <w:t>- на уплату налогов, в качестве объекта обложения которыми признается недвижимое и особо ценное д</w:t>
      </w:r>
      <w:r w:rsidR="0032334F">
        <w:rPr>
          <w:rFonts w:ascii="Times New Roman" w:hAnsi="Times New Roman"/>
          <w:sz w:val="28"/>
          <w:szCs w:val="28"/>
        </w:rPr>
        <w:t xml:space="preserve">вижимое имущество, закреплено </w:t>
      </w:r>
      <w:r w:rsidRPr="0062729A">
        <w:rPr>
          <w:rFonts w:ascii="Times New Roman" w:hAnsi="Times New Roman"/>
          <w:sz w:val="28"/>
          <w:szCs w:val="28"/>
        </w:rPr>
        <w:t>за учреждением или приобретенное за счет средств, выделенных ему учредителем на приобретение такого имущества, в том числе земельные участки.</w:t>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8A35F2">
        <w:rPr>
          <w:rFonts w:ascii="Times New Roman" w:hAnsi="Times New Roman"/>
          <w:sz w:val="28"/>
          <w:szCs w:val="28"/>
        </w:rPr>
        <w:t>Таким образом, расчет нормативных затрат является важнейшей частью процесса формирования выполнения государственного задания: при отсутствии четких обоснований расчета нормативов затрат на оказание государственных</w:t>
      </w:r>
      <w:r w:rsidR="0063172C">
        <w:rPr>
          <w:rFonts w:ascii="Times New Roman" w:hAnsi="Times New Roman"/>
          <w:sz w:val="28"/>
          <w:szCs w:val="28"/>
        </w:rPr>
        <w:t xml:space="preserve"> (муниципальных)</w:t>
      </w:r>
      <w:r w:rsidR="008A35F2">
        <w:rPr>
          <w:rFonts w:ascii="Times New Roman" w:hAnsi="Times New Roman"/>
          <w:sz w:val="28"/>
          <w:szCs w:val="28"/>
        </w:rPr>
        <w:t xml:space="preserve"> услуг</w:t>
      </w:r>
      <w:r w:rsidR="0063172C">
        <w:rPr>
          <w:rFonts w:ascii="Times New Roman" w:hAnsi="Times New Roman"/>
          <w:sz w:val="28"/>
          <w:szCs w:val="28"/>
        </w:rPr>
        <w:t xml:space="preserve"> (выполнение работ)</w:t>
      </w:r>
      <w:r w:rsidR="008A35F2">
        <w:rPr>
          <w:rFonts w:ascii="Times New Roman" w:hAnsi="Times New Roman"/>
          <w:sz w:val="28"/>
          <w:szCs w:val="28"/>
        </w:rPr>
        <w:t xml:space="preserve">, формирования задания является чисто формальным инструментом, который не представляет собой никакой практической ценности в повышении эффективности бюджетных расходов и качества предоставляемых государственных </w:t>
      </w:r>
      <w:r w:rsidR="0063172C">
        <w:rPr>
          <w:rFonts w:ascii="Times New Roman" w:hAnsi="Times New Roman"/>
          <w:sz w:val="28"/>
          <w:szCs w:val="28"/>
        </w:rPr>
        <w:t xml:space="preserve">(муниципальных) </w:t>
      </w:r>
      <w:r w:rsidR="008A35F2">
        <w:rPr>
          <w:rFonts w:ascii="Times New Roman" w:hAnsi="Times New Roman"/>
          <w:sz w:val="28"/>
          <w:szCs w:val="28"/>
        </w:rPr>
        <w:t>услуг</w:t>
      </w:r>
      <w:r w:rsidR="0063172C">
        <w:rPr>
          <w:rFonts w:ascii="Times New Roman" w:hAnsi="Times New Roman"/>
          <w:sz w:val="28"/>
          <w:szCs w:val="28"/>
        </w:rPr>
        <w:t xml:space="preserve"> (выполняемых работ)</w:t>
      </w:r>
      <w:r w:rsidR="008A35F2">
        <w:rPr>
          <w:rFonts w:ascii="Times New Roman" w:hAnsi="Times New Roman"/>
          <w:sz w:val="28"/>
          <w:szCs w:val="28"/>
        </w:rPr>
        <w:t>.</w:t>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8A35F2">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32334F">
        <w:rPr>
          <w:rFonts w:ascii="Times New Roman" w:hAnsi="Times New Roman"/>
          <w:sz w:val="28"/>
          <w:szCs w:val="28"/>
        </w:rPr>
        <w:t>Кроме того,</w:t>
      </w:r>
      <w:r w:rsidR="006443D5">
        <w:rPr>
          <w:rFonts w:ascii="Times New Roman" w:hAnsi="Times New Roman"/>
          <w:sz w:val="28"/>
          <w:szCs w:val="28"/>
        </w:rPr>
        <w:t xml:space="preserve"> </w:t>
      </w:r>
      <w:r w:rsidR="0032334F">
        <w:rPr>
          <w:rFonts w:ascii="Times New Roman" w:hAnsi="Times New Roman"/>
          <w:sz w:val="28"/>
          <w:szCs w:val="28"/>
        </w:rPr>
        <w:t>необходимо отметить, что порядок и условия предоставления субсидии на финансовое обеспечение государственного задания определяется соответствующим соглашением, примерная форма которого утверждена совместным приказом Министерства экономического развития Российской Федерации и Министерства финансов Российской Федерации от 29 ноября 2010 г</w:t>
      </w:r>
      <w:r w:rsidR="005311CF">
        <w:rPr>
          <w:rFonts w:ascii="Times New Roman" w:hAnsi="Times New Roman"/>
          <w:sz w:val="28"/>
          <w:szCs w:val="28"/>
        </w:rPr>
        <w:t>.</w:t>
      </w:r>
      <w:r w:rsidR="0032334F">
        <w:rPr>
          <w:rFonts w:ascii="Times New Roman" w:hAnsi="Times New Roman"/>
          <w:sz w:val="28"/>
          <w:szCs w:val="28"/>
        </w:rPr>
        <w:t xml:space="preserve"> № 528/</w:t>
      </w:r>
      <w:r w:rsidR="0032334F" w:rsidRPr="0032334F">
        <w:rPr>
          <w:rFonts w:ascii="Times New Roman" w:hAnsi="Times New Roman"/>
          <w:sz w:val="28"/>
          <w:szCs w:val="28"/>
        </w:rPr>
        <w:t xml:space="preserve">138н «Об утверждении примерной </w:t>
      </w:r>
      <w:r w:rsidR="0032334F" w:rsidRPr="0032334F">
        <w:rPr>
          <w:rFonts w:ascii="Times New Roman" w:hAnsi="Times New Roman"/>
          <w:sz w:val="28"/>
          <w:szCs w:val="28"/>
        </w:rPr>
        <w:lastRenderedPageBreak/>
        <w:t>формы соглашения о порядке и условиях предоставления субсидии на финансовое обеспечение выполнения государственного задания</w:t>
      </w:r>
      <w:r w:rsidR="004171D0">
        <w:rPr>
          <w:rFonts w:ascii="Times New Roman" w:hAnsi="Times New Roman"/>
          <w:sz w:val="28"/>
          <w:szCs w:val="28"/>
        </w:rPr>
        <w:t>»</w:t>
      </w:r>
      <w:r w:rsidR="0032334F">
        <w:rPr>
          <w:b/>
          <w:sz w:val="28"/>
          <w:szCs w:val="28"/>
        </w:rPr>
        <w:t>.</w:t>
      </w:r>
      <w:r w:rsidR="0032334F">
        <w:rPr>
          <w:b/>
          <w:sz w:val="28"/>
          <w:szCs w:val="28"/>
        </w:rPr>
        <w:tab/>
      </w:r>
      <w:r w:rsidR="0032334F">
        <w:rPr>
          <w:b/>
          <w:sz w:val="28"/>
          <w:szCs w:val="28"/>
        </w:rPr>
        <w:tab/>
      </w:r>
      <w:r w:rsidR="0032334F">
        <w:rPr>
          <w:rFonts w:ascii="Times New Roman" w:hAnsi="Times New Roman"/>
          <w:sz w:val="28"/>
          <w:szCs w:val="28"/>
        </w:rPr>
        <w:t xml:space="preserve">Предметом подобного </w:t>
      </w:r>
      <w:r w:rsidR="0032334F" w:rsidRPr="004221BC">
        <w:rPr>
          <w:rFonts w:ascii="Times New Roman" w:hAnsi="Times New Roman"/>
          <w:sz w:val="28"/>
          <w:szCs w:val="28"/>
        </w:rPr>
        <w:t xml:space="preserve">Соглашения является </w:t>
      </w:r>
      <w:r w:rsidR="0032334F">
        <w:rPr>
          <w:rFonts w:ascii="Times New Roman" w:hAnsi="Times New Roman"/>
          <w:sz w:val="28"/>
          <w:szCs w:val="28"/>
        </w:rPr>
        <w:t xml:space="preserve">определение порядка и условий </w:t>
      </w:r>
      <w:r w:rsidR="0032334F" w:rsidRPr="004221BC">
        <w:rPr>
          <w:rFonts w:ascii="Times New Roman" w:hAnsi="Times New Roman"/>
          <w:sz w:val="28"/>
          <w:szCs w:val="28"/>
        </w:rPr>
        <w:t>предоставлени</w:t>
      </w:r>
      <w:r w:rsidR="0032334F">
        <w:rPr>
          <w:rFonts w:ascii="Times New Roman" w:hAnsi="Times New Roman"/>
          <w:sz w:val="28"/>
          <w:szCs w:val="28"/>
        </w:rPr>
        <w:t>я</w:t>
      </w:r>
      <w:r w:rsidR="0032334F" w:rsidRPr="004221BC">
        <w:rPr>
          <w:rFonts w:ascii="Times New Roman" w:hAnsi="Times New Roman"/>
          <w:sz w:val="28"/>
          <w:szCs w:val="28"/>
        </w:rPr>
        <w:t xml:space="preserve"> Учредителем </w:t>
      </w:r>
      <w:r w:rsidR="0032334F">
        <w:rPr>
          <w:rFonts w:ascii="Times New Roman" w:hAnsi="Times New Roman"/>
          <w:sz w:val="28"/>
          <w:szCs w:val="28"/>
        </w:rPr>
        <w:t>У</w:t>
      </w:r>
      <w:r w:rsidR="0032334F" w:rsidRPr="002259F8">
        <w:rPr>
          <w:rFonts w:ascii="Times New Roman" w:hAnsi="Times New Roman"/>
          <w:sz w:val="28"/>
          <w:szCs w:val="28"/>
        </w:rPr>
        <w:t>чреждени</w:t>
      </w:r>
      <w:r w:rsidR="0032334F">
        <w:rPr>
          <w:rFonts w:ascii="Times New Roman" w:hAnsi="Times New Roman"/>
          <w:sz w:val="28"/>
          <w:szCs w:val="28"/>
        </w:rPr>
        <w:t xml:space="preserve">ю </w:t>
      </w:r>
      <w:r w:rsidR="0032334F" w:rsidRPr="004221BC">
        <w:rPr>
          <w:rFonts w:ascii="Times New Roman" w:hAnsi="Times New Roman"/>
          <w:sz w:val="28"/>
          <w:szCs w:val="28"/>
        </w:rPr>
        <w:t xml:space="preserve">субсидии из федерального </w:t>
      </w:r>
      <w:r w:rsidR="0032334F" w:rsidRPr="0057166C">
        <w:rPr>
          <w:rFonts w:ascii="Times New Roman" w:hAnsi="Times New Roman"/>
          <w:sz w:val="28"/>
          <w:szCs w:val="28"/>
        </w:rPr>
        <w:t>бюджета на</w:t>
      </w:r>
      <w:r w:rsidR="0032334F" w:rsidRPr="00F54C1F">
        <w:rPr>
          <w:rFonts w:ascii="Times New Roman" w:hAnsi="Times New Roman"/>
          <w:sz w:val="28"/>
          <w:szCs w:val="28"/>
        </w:rPr>
        <w:t xml:space="preserve"> </w:t>
      </w:r>
      <w:r w:rsidR="0032334F">
        <w:rPr>
          <w:rFonts w:ascii="Times New Roman" w:hAnsi="Times New Roman"/>
          <w:sz w:val="28"/>
          <w:szCs w:val="28"/>
        </w:rPr>
        <w:t xml:space="preserve">финансовое обеспечение выполнения государственного задания </w:t>
      </w:r>
      <w:r w:rsidR="0032334F" w:rsidRPr="00F54C1F">
        <w:rPr>
          <w:rFonts w:ascii="Times New Roman" w:hAnsi="Times New Roman"/>
          <w:sz w:val="28"/>
          <w:szCs w:val="28"/>
        </w:rPr>
        <w:t>на оказание</w:t>
      </w:r>
      <w:r w:rsidR="0032334F" w:rsidRPr="0057166C">
        <w:rPr>
          <w:rFonts w:ascii="Times New Roman" w:hAnsi="Times New Roman"/>
          <w:sz w:val="28"/>
          <w:szCs w:val="28"/>
        </w:rPr>
        <w:t xml:space="preserve"> </w:t>
      </w:r>
      <w:r w:rsidR="0032334F" w:rsidRPr="004221BC">
        <w:rPr>
          <w:rFonts w:ascii="Times New Roman" w:hAnsi="Times New Roman"/>
          <w:sz w:val="28"/>
          <w:szCs w:val="28"/>
        </w:rPr>
        <w:t>государственных</w:t>
      </w:r>
      <w:r w:rsidR="0063172C">
        <w:rPr>
          <w:rFonts w:ascii="Times New Roman" w:hAnsi="Times New Roman"/>
          <w:sz w:val="28"/>
          <w:szCs w:val="28"/>
        </w:rPr>
        <w:t xml:space="preserve"> (муниципальных)</w:t>
      </w:r>
      <w:r w:rsidR="0032334F" w:rsidRPr="004221BC">
        <w:rPr>
          <w:rFonts w:ascii="Times New Roman" w:hAnsi="Times New Roman"/>
          <w:sz w:val="28"/>
          <w:szCs w:val="28"/>
        </w:rPr>
        <w:t xml:space="preserve"> услуг (выполнение работ)</w:t>
      </w:r>
      <w:r w:rsidR="0032334F">
        <w:rPr>
          <w:rFonts w:ascii="Times New Roman" w:hAnsi="Times New Roman"/>
          <w:sz w:val="28"/>
          <w:szCs w:val="28"/>
        </w:rPr>
        <w:t xml:space="preserve">. </w:t>
      </w:r>
      <w:r w:rsidR="0063172C">
        <w:rPr>
          <w:rFonts w:ascii="Times New Roman" w:hAnsi="Times New Roman"/>
          <w:sz w:val="28"/>
          <w:szCs w:val="28"/>
        </w:rPr>
        <w:tab/>
      </w:r>
      <w:r w:rsidR="0063172C">
        <w:rPr>
          <w:rFonts w:ascii="Times New Roman" w:hAnsi="Times New Roman"/>
          <w:sz w:val="28"/>
          <w:szCs w:val="28"/>
        </w:rPr>
        <w:tab/>
      </w:r>
      <w:r w:rsidR="0063172C">
        <w:rPr>
          <w:rFonts w:ascii="Times New Roman" w:hAnsi="Times New Roman"/>
          <w:sz w:val="28"/>
          <w:szCs w:val="28"/>
        </w:rPr>
        <w:tab/>
      </w:r>
      <w:r w:rsidR="0063172C">
        <w:rPr>
          <w:rFonts w:ascii="Times New Roman" w:hAnsi="Times New Roman"/>
          <w:sz w:val="28"/>
          <w:szCs w:val="28"/>
        </w:rPr>
        <w:tab/>
      </w:r>
      <w:r w:rsidR="0063172C">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D6293C">
        <w:rPr>
          <w:rFonts w:ascii="Times New Roman" w:hAnsi="Times New Roman"/>
          <w:sz w:val="28"/>
          <w:szCs w:val="28"/>
        </w:rPr>
        <w:t>Оно также включает в себя права, обязанности и ответственность сторон, срок действия соглашения, а также графики перечисления денежных средств.</w:t>
      </w:r>
      <w:r w:rsidR="00D6293C">
        <w:rPr>
          <w:rFonts w:ascii="Times New Roman" w:hAnsi="Times New Roman"/>
          <w:sz w:val="28"/>
          <w:szCs w:val="28"/>
        </w:rPr>
        <w:tab/>
      </w:r>
      <w:r w:rsidR="00D6293C">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D6293C">
        <w:rPr>
          <w:rFonts w:ascii="Times New Roman" w:hAnsi="Times New Roman"/>
          <w:sz w:val="28"/>
          <w:szCs w:val="28"/>
        </w:rPr>
        <w:t>Подобные графики составляются исходя из:</w:t>
      </w:r>
    </w:p>
    <w:p w:rsidR="00D6293C" w:rsidRDefault="00D6293C" w:rsidP="00D6293C">
      <w:pPr>
        <w:pStyle w:val="ConsPlusNonformat"/>
        <w:widowControl/>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Положений закона ( решения) о бюджете</w:t>
      </w:r>
    </w:p>
    <w:p w:rsidR="00D6293C" w:rsidRDefault="00D6293C" w:rsidP="00D6293C">
      <w:pPr>
        <w:pStyle w:val="ConsPlusNonformat"/>
        <w:widowControl/>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Положений правовых актов, определяющих меры по реализации бюджета.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293C" w:rsidRDefault="00D6293C" w:rsidP="00D6293C">
      <w:pPr>
        <w:pStyle w:val="ConsPlusNonformat"/>
        <w:widowControl/>
        <w:spacing w:line="360" w:lineRule="auto"/>
        <w:jc w:val="both"/>
        <w:rPr>
          <w:rFonts w:ascii="Times New Roman" w:hAnsi="Times New Roman" w:cs="Times New Roman"/>
          <w:sz w:val="28"/>
          <w:szCs w:val="28"/>
        </w:rPr>
      </w:pPr>
      <w:r w:rsidRPr="00D6293C">
        <w:rPr>
          <w:rFonts w:ascii="Times New Roman" w:hAnsi="Times New Roman" w:cs="Times New Roman"/>
          <w:sz w:val="28"/>
          <w:szCs w:val="28"/>
        </w:rPr>
        <w:tab/>
        <w:t xml:space="preserve">Так в 2013 году, исходя из положений пункта 13 постановления Правительства Российской Федерации от 10 декабря 2012 года  № 1272 </w:t>
      </w:r>
      <w:r>
        <w:rPr>
          <w:rFonts w:ascii="Times New Roman" w:hAnsi="Times New Roman" w:cs="Times New Roman"/>
          <w:sz w:val="28"/>
          <w:szCs w:val="28"/>
        </w:rPr>
        <w:t>« О мерах по реализации Федерального закона «О федеральном бюджете на 2013 год и на плановый период 2014 и 2015 годов» субсидия подлежит перечислению федеральным бюдже</w:t>
      </w:r>
      <w:r w:rsidR="0063172C">
        <w:rPr>
          <w:rFonts w:ascii="Times New Roman" w:hAnsi="Times New Roman" w:cs="Times New Roman"/>
          <w:sz w:val="28"/>
          <w:szCs w:val="28"/>
        </w:rPr>
        <w:t>тным и автономным учреждениям (</w:t>
      </w:r>
      <w:r>
        <w:rPr>
          <w:rFonts w:ascii="Times New Roman" w:hAnsi="Times New Roman" w:cs="Times New Roman"/>
          <w:sz w:val="28"/>
          <w:szCs w:val="28"/>
        </w:rPr>
        <w:t>за исключением учреждений, оказание услуг ( выполнение работ) которых зависит от сезонных условий, если органов, осуществляющим функции и полномочия учредителя, не установлено иное) не реже 1 раза в квартал в сумме не превышающей:</w:t>
      </w:r>
    </w:p>
    <w:p w:rsidR="00D6293C" w:rsidRDefault="00D6293C" w:rsidP="00D6293C">
      <w:pPr>
        <w:pStyle w:val="ConsPlusNonformat"/>
        <w:widowControl/>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25 процентов годового размера субсидии в течение первого квартала;</w:t>
      </w:r>
    </w:p>
    <w:p w:rsidR="00D6293C" w:rsidRDefault="00D6293C" w:rsidP="00D6293C">
      <w:pPr>
        <w:pStyle w:val="ConsPlusNonformat"/>
        <w:widowControl/>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50 процентов ( для образовательных бюджетных и автономных учреждений – 65 процентов) годового размера субсидии в течение первого полугодия;</w:t>
      </w:r>
    </w:p>
    <w:p w:rsidR="00D6293C" w:rsidRDefault="00D6293C" w:rsidP="00D6293C">
      <w:pPr>
        <w:pStyle w:val="ConsPlusNonformat"/>
        <w:widowControl/>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75 процентов годового размера субсидии в течение 9 месяцев.</w:t>
      </w:r>
    </w:p>
    <w:p w:rsidR="006F5861" w:rsidRDefault="00D6293C" w:rsidP="00F94258">
      <w:pPr>
        <w:pStyle w:val="ConsPlusNonformat"/>
        <w:widowControl/>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порядок позволяет повысить эффективность </w:t>
      </w:r>
      <w:r w:rsidR="0058255F">
        <w:rPr>
          <w:rFonts w:ascii="Times New Roman" w:hAnsi="Times New Roman" w:cs="Times New Roman"/>
          <w:sz w:val="28"/>
          <w:szCs w:val="28"/>
        </w:rPr>
        <w:t>учреждени</w:t>
      </w:r>
      <w:r w:rsidR="006F5861">
        <w:rPr>
          <w:rFonts w:ascii="Times New Roman" w:hAnsi="Times New Roman" w:cs="Times New Roman"/>
          <w:sz w:val="28"/>
          <w:szCs w:val="28"/>
        </w:rPr>
        <w:t>й</w:t>
      </w:r>
      <w:r w:rsidR="0058255F">
        <w:rPr>
          <w:rFonts w:ascii="Times New Roman" w:hAnsi="Times New Roman" w:cs="Times New Roman"/>
          <w:sz w:val="28"/>
          <w:szCs w:val="28"/>
        </w:rPr>
        <w:t xml:space="preserve">, </w:t>
      </w:r>
      <w:r w:rsidR="006F5861">
        <w:rPr>
          <w:rFonts w:ascii="Times New Roman" w:hAnsi="Times New Roman" w:cs="Times New Roman"/>
          <w:sz w:val="28"/>
          <w:szCs w:val="28"/>
        </w:rPr>
        <w:t>создавая стимулы для сокращения внутренних издержек и экономии средств, полученных из бюджета.</w:t>
      </w:r>
      <w:r w:rsidR="008A35F2">
        <w:rPr>
          <w:rFonts w:ascii="Times New Roman" w:hAnsi="Times New Roman" w:cs="Times New Roman"/>
          <w:sz w:val="28"/>
          <w:szCs w:val="28"/>
        </w:rPr>
        <w:tab/>
      </w:r>
      <w:r w:rsidR="008A35F2">
        <w:rPr>
          <w:rFonts w:ascii="Times New Roman" w:hAnsi="Times New Roman" w:cs="Times New Roman"/>
          <w:sz w:val="28"/>
          <w:szCs w:val="28"/>
        </w:rPr>
        <w:tab/>
      </w:r>
    </w:p>
    <w:p w:rsidR="00F94258" w:rsidRPr="00F94258" w:rsidRDefault="00F94258" w:rsidP="00F94258">
      <w:pPr>
        <w:pStyle w:val="ConsPlusNonformat"/>
        <w:widowControl/>
        <w:spacing w:line="360" w:lineRule="auto"/>
        <w:ind w:left="360"/>
        <w:jc w:val="both"/>
        <w:rPr>
          <w:rFonts w:ascii="Times New Roman" w:hAnsi="Times New Roman" w:cs="Times New Roman"/>
          <w:sz w:val="28"/>
          <w:szCs w:val="28"/>
        </w:rPr>
      </w:pPr>
    </w:p>
    <w:p w:rsidR="00667649" w:rsidRPr="00E66FC9" w:rsidRDefault="00667649" w:rsidP="00667649">
      <w:pPr>
        <w:shd w:val="clear" w:color="auto" w:fill="FFFFFF"/>
        <w:spacing w:line="360" w:lineRule="auto"/>
        <w:jc w:val="both"/>
        <w:rPr>
          <w:rFonts w:ascii="Times New Roman" w:eastAsia="Times New Roman" w:hAnsi="Times New Roman"/>
          <w:b/>
          <w:sz w:val="28"/>
          <w:szCs w:val="28"/>
          <w:lang w:eastAsia="ru-RU"/>
        </w:rPr>
      </w:pPr>
      <w:r w:rsidRPr="00E66FC9">
        <w:rPr>
          <w:rFonts w:ascii="Times New Roman" w:eastAsia="Times New Roman" w:hAnsi="Times New Roman"/>
          <w:b/>
          <w:sz w:val="28"/>
          <w:szCs w:val="28"/>
          <w:lang w:eastAsia="ru-RU"/>
        </w:rPr>
        <w:t>2.4 Контроль за выполнением государственного задания</w:t>
      </w:r>
    </w:p>
    <w:p w:rsidR="0047196A" w:rsidRDefault="00667649" w:rsidP="00F94258">
      <w:pPr>
        <w:pStyle w:val="ConsPlusNormal"/>
        <w:spacing w:line="360" w:lineRule="auto"/>
        <w:ind w:firstLine="284"/>
        <w:jc w:val="both"/>
        <w:rPr>
          <w:rFonts w:ascii="Times New Roman" w:hAnsi="Times New Roman" w:cs="Times New Roman"/>
          <w:sz w:val="28"/>
          <w:szCs w:val="28"/>
        </w:rPr>
      </w:pPr>
      <w:r w:rsidRPr="00CE1B1F">
        <w:rPr>
          <w:rFonts w:ascii="Times New Roman" w:eastAsia="Times New Roman" w:hAnsi="Times New Roman" w:cs="Times New Roman"/>
          <w:sz w:val="28"/>
          <w:szCs w:val="28"/>
          <w:lang w:eastAsia="ru-RU"/>
        </w:rPr>
        <w:t xml:space="preserve">Пунктом 20 </w:t>
      </w:r>
      <w:r w:rsidR="005311CF">
        <w:rPr>
          <w:rFonts w:ascii="Times New Roman" w:eastAsia="Times New Roman" w:hAnsi="Times New Roman" w:cs="Times New Roman"/>
          <w:sz w:val="28"/>
          <w:szCs w:val="28"/>
          <w:lang w:eastAsia="ru-RU"/>
        </w:rPr>
        <w:t xml:space="preserve">Приказа </w:t>
      </w:r>
      <w:r w:rsidR="0047196A" w:rsidRPr="00CE1B1F">
        <w:rPr>
          <w:rFonts w:ascii="Times New Roman" w:eastAsia="Times New Roman" w:hAnsi="Times New Roman" w:cs="Times New Roman"/>
          <w:sz w:val="28"/>
          <w:szCs w:val="28"/>
          <w:lang w:eastAsia="ru-RU"/>
        </w:rPr>
        <w:t xml:space="preserve">№526/136н установлено, что </w:t>
      </w:r>
      <w:r w:rsidR="0047196A" w:rsidRPr="00CE1B1F">
        <w:rPr>
          <w:rFonts w:ascii="Times New Roman" w:hAnsi="Times New Roman" w:cs="Times New Roman"/>
          <w:sz w:val="28"/>
          <w:szCs w:val="28"/>
        </w:rPr>
        <w:t xml:space="preserve"> контроль за соблюдением федеральными казенными учреждениями требований и условий, установленных для них государственными заданиями, осуществляют главные распорядители средств федерального бюджета, а к</w:t>
      </w:r>
      <w:r w:rsidR="0047196A" w:rsidRPr="0047196A">
        <w:rPr>
          <w:rFonts w:ascii="Times New Roman" w:hAnsi="Times New Roman" w:cs="Times New Roman"/>
          <w:sz w:val="28"/>
          <w:szCs w:val="28"/>
        </w:rPr>
        <w:t>онтроль за соблюдением федеральными бюджетными и федеральными автономными учреждениями требований и условий, установленных для них государственными заданиями, осуществляют федеральные органы исполнительной власти (государственные органы), осуществляющие функции и полномочия учредителя.</w:t>
      </w:r>
      <w:r w:rsidR="0047196A" w:rsidRPr="00CE1B1F">
        <w:rPr>
          <w:rFonts w:ascii="Times New Roman" w:hAnsi="Times New Roman" w:cs="Times New Roman"/>
          <w:sz w:val="28"/>
          <w:szCs w:val="28"/>
        </w:rPr>
        <w:t xml:space="preserve"> Аналогичные нормы содержит статья 32 Федерального закона от 12</w:t>
      </w:r>
      <w:r w:rsidR="005311CF">
        <w:rPr>
          <w:rFonts w:ascii="Times New Roman" w:hAnsi="Times New Roman" w:cs="Times New Roman"/>
          <w:sz w:val="28"/>
          <w:szCs w:val="28"/>
        </w:rPr>
        <w:t xml:space="preserve"> октября </w:t>
      </w:r>
      <w:r w:rsidR="0047196A" w:rsidRPr="00CE1B1F">
        <w:rPr>
          <w:rFonts w:ascii="Times New Roman" w:hAnsi="Times New Roman" w:cs="Times New Roman"/>
          <w:sz w:val="28"/>
          <w:szCs w:val="28"/>
        </w:rPr>
        <w:t xml:space="preserve">1996 </w:t>
      </w:r>
      <w:r w:rsidR="005311CF">
        <w:rPr>
          <w:rFonts w:ascii="Times New Roman" w:hAnsi="Times New Roman" w:cs="Times New Roman"/>
          <w:sz w:val="28"/>
          <w:szCs w:val="28"/>
        </w:rPr>
        <w:t xml:space="preserve">г. </w:t>
      </w:r>
      <w:r w:rsidR="0047196A" w:rsidRPr="00CE1B1F">
        <w:rPr>
          <w:rFonts w:ascii="Times New Roman" w:hAnsi="Times New Roman" w:cs="Times New Roman"/>
          <w:sz w:val="28"/>
          <w:szCs w:val="28"/>
        </w:rPr>
        <w:t>№ 7-ФЗ «О некомме</w:t>
      </w:r>
      <w:r w:rsidR="00F94258">
        <w:rPr>
          <w:rFonts w:ascii="Times New Roman" w:hAnsi="Times New Roman" w:cs="Times New Roman"/>
          <w:sz w:val="28"/>
          <w:szCs w:val="28"/>
        </w:rPr>
        <w:t>рческих организациях».</w:t>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47196A" w:rsidRPr="00CE1B1F">
        <w:rPr>
          <w:rFonts w:ascii="Times New Roman" w:hAnsi="Times New Roman" w:cs="Times New Roman"/>
          <w:sz w:val="28"/>
          <w:szCs w:val="28"/>
        </w:rPr>
        <w:t>Положениями стать</w:t>
      </w:r>
      <w:r w:rsidR="00CE1B1F" w:rsidRPr="00CE1B1F">
        <w:rPr>
          <w:rFonts w:ascii="Times New Roman" w:hAnsi="Times New Roman" w:cs="Times New Roman"/>
          <w:sz w:val="28"/>
          <w:szCs w:val="28"/>
        </w:rPr>
        <w:t>и</w:t>
      </w:r>
      <w:r w:rsidR="0047196A" w:rsidRPr="00CE1B1F">
        <w:rPr>
          <w:rFonts w:ascii="Times New Roman" w:hAnsi="Times New Roman" w:cs="Times New Roman"/>
          <w:sz w:val="28"/>
          <w:szCs w:val="28"/>
        </w:rPr>
        <w:t xml:space="preserve"> 269 Бюджетного </w:t>
      </w:r>
      <w:r w:rsidR="00CE1B1F" w:rsidRPr="00CE1B1F">
        <w:rPr>
          <w:rFonts w:ascii="Times New Roman" w:hAnsi="Times New Roman" w:cs="Times New Roman"/>
          <w:sz w:val="28"/>
          <w:szCs w:val="28"/>
        </w:rPr>
        <w:t>к</w:t>
      </w:r>
      <w:r w:rsidR="0047196A" w:rsidRPr="00CE1B1F">
        <w:rPr>
          <w:rFonts w:ascii="Times New Roman" w:hAnsi="Times New Roman" w:cs="Times New Roman"/>
          <w:sz w:val="28"/>
          <w:szCs w:val="28"/>
        </w:rPr>
        <w:t>одекса Российской Федерации организация ведомственного контроля отнесена к полномочиям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этих целях в составе указанных органов создаются различные контрольно-ревизионные подразделения</w:t>
      </w:r>
      <w:r w:rsidR="005311CF">
        <w:rPr>
          <w:rStyle w:val="a6"/>
          <w:rFonts w:ascii="Times New Roman" w:hAnsi="Times New Roman" w:cs="Times New Roman"/>
          <w:sz w:val="28"/>
          <w:szCs w:val="28"/>
        </w:rPr>
        <w:footnoteReference w:id="20"/>
      </w:r>
      <w:r w:rsidR="0047196A" w:rsidRPr="00CE1B1F">
        <w:rPr>
          <w:rFonts w:ascii="Times New Roman" w:hAnsi="Times New Roman" w:cs="Times New Roman"/>
          <w:sz w:val="28"/>
          <w:szCs w:val="28"/>
        </w:rPr>
        <w:t>.</w:t>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CE1B1F" w:rsidRPr="00CE1B1F">
        <w:rPr>
          <w:rFonts w:ascii="Times New Roman" w:hAnsi="Times New Roman" w:cs="Times New Roman"/>
          <w:sz w:val="28"/>
          <w:szCs w:val="28"/>
        </w:rPr>
        <w:t xml:space="preserve">Согласно положениям статьи 165 Бюджетного кодекса Российской Федерации  нормативное и методическое обеспечение деятельности по осуществлению государственного (муниципального) </w:t>
      </w:r>
      <w:hyperlink r:id="rId12" w:history="1">
        <w:r w:rsidR="00CE1B1F" w:rsidRPr="00CE1B1F">
          <w:rPr>
            <w:rFonts w:ascii="Times New Roman" w:hAnsi="Times New Roman" w:cs="Times New Roman"/>
            <w:sz w:val="28"/>
            <w:szCs w:val="28"/>
          </w:rPr>
          <w:t>финансового контроля</w:t>
        </w:r>
      </w:hyperlink>
      <w:r w:rsidR="00CE1B1F" w:rsidRPr="00CE1B1F">
        <w:rPr>
          <w:rFonts w:ascii="Times New Roman" w:hAnsi="Times New Roman" w:cs="Times New Roman"/>
          <w:sz w:val="28"/>
          <w:szCs w:val="28"/>
        </w:rPr>
        <w:t xml:space="preserve"> федеральными органами исполнительной власти, органами исполнительной власти субъектов Российской Федерации и исполнительно-распорядительными органами (должностными лицами) </w:t>
      </w:r>
      <w:r w:rsidR="00CE1B1F" w:rsidRPr="00CE1B1F">
        <w:rPr>
          <w:rFonts w:ascii="Times New Roman" w:hAnsi="Times New Roman" w:cs="Times New Roman"/>
          <w:sz w:val="28"/>
          <w:szCs w:val="28"/>
        </w:rPr>
        <w:lastRenderedPageBreak/>
        <w:t>муниципальных образований отнесено к компетенции Министерства Финансов Российской Федерации. Для реализации данных полномочий, было издан приказ Минфина России от 25 декабря 2008 г</w:t>
      </w:r>
      <w:r w:rsidR="005311CF">
        <w:rPr>
          <w:rFonts w:ascii="Times New Roman" w:hAnsi="Times New Roman" w:cs="Times New Roman"/>
          <w:sz w:val="28"/>
          <w:szCs w:val="28"/>
        </w:rPr>
        <w:t>.</w:t>
      </w:r>
      <w:r w:rsidR="00CE1B1F" w:rsidRPr="00CE1B1F">
        <w:rPr>
          <w:rFonts w:ascii="Times New Roman" w:hAnsi="Times New Roman" w:cs="Times New Roman"/>
          <w:sz w:val="28"/>
          <w:szCs w:val="28"/>
        </w:rPr>
        <w:t xml:space="preserve"> № 146н </w:t>
      </w:r>
      <w:r w:rsidR="00CE1B1F">
        <w:rPr>
          <w:rFonts w:ascii="Times New Roman" w:hAnsi="Times New Roman" w:cs="Times New Roman"/>
          <w:sz w:val="28"/>
          <w:szCs w:val="28"/>
        </w:rPr>
        <w:t>«</w:t>
      </w:r>
      <w:r w:rsidR="00CE1B1F" w:rsidRPr="00CE1B1F">
        <w:rPr>
          <w:rFonts w:ascii="Times New Roman" w:hAnsi="Times New Roman" w:cs="Times New Roman"/>
          <w:sz w:val="28"/>
          <w:szCs w:val="28"/>
        </w:rPr>
        <w:t>Об обеспечении деятельности по осуществлению государственного финансового контроля</w:t>
      </w:r>
      <w:r w:rsidR="00CE1B1F">
        <w:rPr>
          <w:rFonts w:ascii="Times New Roman" w:hAnsi="Times New Roman" w:cs="Times New Roman"/>
          <w:sz w:val="28"/>
          <w:szCs w:val="28"/>
        </w:rPr>
        <w:t>», включающее «</w:t>
      </w:r>
      <w:r w:rsidR="00CE1B1F" w:rsidRPr="00CE1B1F">
        <w:rPr>
          <w:rFonts w:ascii="Times New Roman" w:hAnsi="Times New Roman" w:cs="Times New Roman"/>
          <w:sz w:val="28"/>
          <w:szCs w:val="28"/>
        </w:rPr>
        <w:t>Положение о требованиях к деятельности по осуществлению государственного финансового контроля</w:t>
      </w:r>
      <w:r w:rsidR="00CE1B1F">
        <w:rPr>
          <w:rFonts w:ascii="Times New Roman" w:hAnsi="Times New Roman" w:cs="Times New Roman"/>
          <w:sz w:val="28"/>
          <w:szCs w:val="28"/>
        </w:rPr>
        <w:t>»</w:t>
      </w:r>
      <w:r w:rsidR="00A52CEE">
        <w:rPr>
          <w:rFonts w:ascii="Times New Roman" w:hAnsi="Times New Roman" w:cs="Times New Roman"/>
          <w:sz w:val="28"/>
          <w:szCs w:val="28"/>
        </w:rPr>
        <w:t>.</w:t>
      </w:r>
      <w:r w:rsidR="00A52CEE">
        <w:rPr>
          <w:rFonts w:ascii="Times New Roman" w:hAnsi="Times New Roman" w:cs="Times New Roman"/>
          <w:sz w:val="28"/>
          <w:szCs w:val="28"/>
        </w:rPr>
        <w:tab/>
      </w:r>
      <w:r w:rsidR="00A52CEE">
        <w:rPr>
          <w:rFonts w:ascii="Times New Roman" w:hAnsi="Times New Roman" w:cs="Times New Roman"/>
          <w:sz w:val="28"/>
          <w:szCs w:val="28"/>
        </w:rPr>
        <w:tab/>
      </w:r>
      <w:r w:rsidR="00A52CEE">
        <w:rPr>
          <w:rFonts w:ascii="Times New Roman" w:hAnsi="Times New Roman" w:cs="Times New Roman"/>
          <w:sz w:val="28"/>
          <w:szCs w:val="28"/>
        </w:rPr>
        <w:tab/>
      </w:r>
      <w:r w:rsidR="00A52CEE">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A52CEE">
        <w:rPr>
          <w:rFonts w:ascii="Times New Roman" w:hAnsi="Times New Roman" w:cs="Times New Roman"/>
          <w:sz w:val="28"/>
          <w:szCs w:val="28"/>
        </w:rPr>
        <w:t>Вышеуказанное положение распространяется на деятельность федеральных органов исполнительной власти при организации и осуществлении ими финансового контроля в соответствии с бюджетных законодательством Российской Федерации и нормативными правовыми актами, регулирующими бюджетные правоотношения. В этой связи, для реализации указанных норм, федеральными органами исполнительной власти с учетом специфики сферы своей деятельности должны разработать и утвердить собственные внутренние нормативные акты о порядке осуществления ведомственного контроля.</w:t>
      </w:r>
      <w:r w:rsidR="00A52CEE">
        <w:rPr>
          <w:rFonts w:ascii="Times New Roman" w:hAnsi="Times New Roman" w:cs="Times New Roman"/>
          <w:sz w:val="28"/>
          <w:szCs w:val="28"/>
        </w:rPr>
        <w:tab/>
      </w:r>
      <w:r w:rsidR="00A52CEE">
        <w:rPr>
          <w:rFonts w:ascii="Times New Roman" w:hAnsi="Times New Roman" w:cs="Times New Roman"/>
          <w:sz w:val="28"/>
          <w:szCs w:val="28"/>
        </w:rPr>
        <w:tab/>
      </w:r>
      <w:r w:rsidR="00A52CEE">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A52CEE">
        <w:rPr>
          <w:rFonts w:ascii="Times New Roman" w:hAnsi="Times New Roman" w:cs="Times New Roman"/>
          <w:sz w:val="28"/>
          <w:szCs w:val="28"/>
        </w:rPr>
        <w:t xml:space="preserve">Так же стоит отметить, что </w:t>
      </w:r>
      <w:r w:rsidR="00A52CEE" w:rsidRPr="00CE1B1F">
        <w:rPr>
          <w:rFonts w:ascii="Times New Roman" w:hAnsi="Times New Roman" w:cs="Times New Roman"/>
          <w:sz w:val="28"/>
          <w:szCs w:val="28"/>
        </w:rPr>
        <w:t>Положение о требованиях к деятельности по осуществлению государственного финансового контроля</w:t>
      </w:r>
      <w:r w:rsidR="00A52CEE">
        <w:rPr>
          <w:rFonts w:ascii="Times New Roman" w:hAnsi="Times New Roman" w:cs="Times New Roman"/>
          <w:sz w:val="28"/>
          <w:szCs w:val="28"/>
        </w:rPr>
        <w:t xml:space="preserve"> не является обязательным для применения органами исполнительной власти субъектов Российской Федерации и исполнительно - распорядительными органами (должностными лицами) муниципальных образований при организации и осуществлении финансового контроля, однако, его применение указанными орг</w:t>
      </w:r>
      <w:r w:rsidR="00F94258">
        <w:rPr>
          <w:rFonts w:ascii="Times New Roman" w:hAnsi="Times New Roman" w:cs="Times New Roman"/>
          <w:sz w:val="28"/>
          <w:szCs w:val="28"/>
        </w:rPr>
        <w:t>анами не запрещается.</w:t>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0431FE">
        <w:rPr>
          <w:rFonts w:ascii="Times New Roman" w:hAnsi="Times New Roman" w:cs="Times New Roman"/>
          <w:sz w:val="28"/>
          <w:szCs w:val="28"/>
        </w:rPr>
        <w:t xml:space="preserve">Пунктом 21 Методических рекомендаций, утвержденных </w:t>
      </w:r>
      <w:r w:rsidR="005311CF">
        <w:rPr>
          <w:rFonts w:ascii="Times New Roman" w:hAnsi="Times New Roman" w:cs="Times New Roman"/>
          <w:sz w:val="28"/>
          <w:szCs w:val="28"/>
        </w:rPr>
        <w:t xml:space="preserve">Приказом № </w:t>
      </w:r>
      <w:r w:rsidR="000431FE">
        <w:rPr>
          <w:rFonts w:ascii="Times New Roman" w:hAnsi="Times New Roman" w:cs="Times New Roman"/>
          <w:sz w:val="28"/>
          <w:szCs w:val="28"/>
        </w:rPr>
        <w:t xml:space="preserve">526/136н проверку выполнения государственных заданий рекомендуется осуществлять в форме последующего контроля в виде камеральных и </w:t>
      </w:r>
      <w:r w:rsidR="00F94258">
        <w:rPr>
          <w:rFonts w:ascii="Times New Roman" w:hAnsi="Times New Roman" w:cs="Times New Roman"/>
          <w:sz w:val="28"/>
          <w:szCs w:val="28"/>
        </w:rPr>
        <w:t>выездных проверок.</w:t>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F94258">
        <w:rPr>
          <w:rFonts w:ascii="Times New Roman" w:hAnsi="Times New Roman" w:cs="Times New Roman"/>
          <w:sz w:val="28"/>
          <w:szCs w:val="28"/>
        </w:rPr>
        <w:tab/>
      </w:r>
      <w:r w:rsidR="000431FE">
        <w:rPr>
          <w:rFonts w:ascii="Times New Roman" w:hAnsi="Times New Roman" w:cs="Times New Roman"/>
          <w:sz w:val="28"/>
          <w:szCs w:val="28"/>
        </w:rPr>
        <w:t>Федеральные органы исполнительной власти должны организовать работы по осуществлению контроля за выполнением государственных заданий, содержанием которой могут быть:</w:t>
      </w:r>
    </w:p>
    <w:p w:rsidR="00667649" w:rsidRPr="000431FE" w:rsidRDefault="000431FE" w:rsidP="00CE1B1F">
      <w:pPr>
        <w:pStyle w:val="ConsPlusNormal"/>
        <w:numPr>
          <w:ilvl w:val="0"/>
          <w:numId w:val="25"/>
        </w:numPr>
        <w:shd w:val="clear" w:color="auto" w:fill="FFFFFF"/>
        <w:spacing w:line="360" w:lineRule="auto"/>
        <w:jc w:val="both"/>
        <w:rPr>
          <w:rFonts w:ascii="Times New Roman" w:eastAsia="Times New Roman" w:hAnsi="Times New Roman" w:cs="Times New Roman"/>
          <w:sz w:val="28"/>
          <w:szCs w:val="28"/>
          <w:lang w:eastAsia="ru-RU"/>
        </w:rPr>
      </w:pPr>
      <w:r w:rsidRPr="000431FE">
        <w:rPr>
          <w:rFonts w:ascii="Times New Roman" w:hAnsi="Times New Roman" w:cs="Times New Roman"/>
          <w:sz w:val="28"/>
          <w:szCs w:val="28"/>
        </w:rPr>
        <w:lastRenderedPageBreak/>
        <w:t xml:space="preserve"> Определение структурного подразделения, уполномоченного осуществлять контроль за выполнением государственного задания, а также формы контроля;</w:t>
      </w:r>
    </w:p>
    <w:p w:rsidR="007F1B66" w:rsidRPr="007F1B66" w:rsidRDefault="007F1B66" w:rsidP="007F1B66">
      <w:pPr>
        <w:pStyle w:val="a3"/>
        <w:numPr>
          <w:ilvl w:val="0"/>
          <w:numId w:val="25"/>
        </w:numPr>
        <w:spacing w:line="360" w:lineRule="auto"/>
        <w:ind w:left="0" w:firstLine="0"/>
        <w:jc w:val="both"/>
        <w:rPr>
          <w:rFonts w:ascii="Times New Roman" w:hAnsi="Times New Roman"/>
          <w:sz w:val="28"/>
          <w:szCs w:val="28"/>
        </w:rPr>
      </w:pPr>
      <w:r w:rsidRPr="007F1B66">
        <w:rPr>
          <w:rFonts w:ascii="Times New Roman" w:hAnsi="Times New Roman"/>
          <w:sz w:val="28"/>
          <w:szCs w:val="28"/>
        </w:rPr>
        <w:t>установление периодичности и последовательности действий при проведении камеральных проверок;</w:t>
      </w:r>
    </w:p>
    <w:p w:rsidR="007F1B66" w:rsidRPr="007F1B66" w:rsidRDefault="007F1B66" w:rsidP="007F1B66">
      <w:pPr>
        <w:pStyle w:val="a3"/>
        <w:numPr>
          <w:ilvl w:val="0"/>
          <w:numId w:val="25"/>
        </w:numPr>
        <w:spacing w:line="360" w:lineRule="auto"/>
        <w:ind w:left="0" w:firstLine="0"/>
        <w:jc w:val="both"/>
        <w:rPr>
          <w:rFonts w:ascii="Times New Roman" w:hAnsi="Times New Roman"/>
          <w:sz w:val="28"/>
          <w:szCs w:val="28"/>
        </w:rPr>
      </w:pPr>
      <w:r w:rsidRPr="007F1B66">
        <w:rPr>
          <w:rFonts w:ascii="Times New Roman" w:hAnsi="Times New Roman"/>
          <w:sz w:val="28"/>
          <w:szCs w:val="28"/>
        </w:rPr>
        <w:t>формирование и утверждение графиков проведения последующих выездных проверок выполнения государственных заданий. Планирование контрольной деятельности осуществляется путем составления и утверждения субъектом финансового контроля плана контрольной деятельности на</w:t>
      </w:r>
      <w:r>
        <w:rPr>
          <w:rFonts w:ascii="Times New Roman" w:hAnsi="Times New Roman"/>
          <w:sz w:val="28"/>
          <w:szCs w:val="28"/>
        </w:rPr>
        <w:t xml:space="preserve"> календарный год. С</w:t>
      </w:r>
      <w:r w:rsidRPr="007F1B66">
        <w:rPr>
          <w:rFonts w:ascii="Times New Roman" w:hAnsi="Times New Roman"/>
          <w:sz w:val="28"/>
          <w:szCs w:val="28"/>
        </w:rPr>
        <w:t xml:space="preserve">огласно </w:t>
      </w:r>
      <w:hyperlink r:id="rId13" w:history="1">
        <w:r>
          <w:rPr>
            <w:rStyle w:val="aa"/>
            <w:rFonts w:ascii="Times New Roman" w:hAnsi="Times New Roman"/>
            <w:color w:val="auto"/>
            <w:sz w:val="28"/>
            <w:szCs w:val="28"/>
          </w:rPr>
          <w:t>пункту</w:t>
        </w:r>
      </w:hyperlink>
      <w:r>
        <w:rPr>
          <w:rFonts w:ascii="Times New Roman" w:hAnsi="Times New Roman"/>
          <w:sz w:val="28"/>
          <w:szCs w:val="28"/>
        </w:rPr>
        <w:t xml:space="preserve"> 4</w:t>
      </w:r>
      <w:r w:rsidRPr="007F1B66">
        <w:rPr>
          <w:rFonts w:ascii="Times New Roman" w:hAnsi="Times New Roman"/>
          <w:sz w:val="28"/>
          <w:szCs w:val="28"/>
        </w:rPr>
        <w:t xml:space="preserve"> Указа Президента РФ от 25</w:t>
      </w:r>
      <w:r w:rsidR="00CE4B5E">
        <w:rPr>
          <w:rFonts w:ascii="Times New Roman" w:hAnsi="Times New Roman"/>
          <w:sz w:val="28"/>
          <w:szCs w:val="28"/>
        </w:rPr>
        <w:t xml:space="preserve"> июля </w:t>
      </w:r>
      <w:r w:rsidRPr="007F1B66">
        <w:rPr>
          <w:rFonts w:ascii="Times New Roman" w:hAnsi="Times New Roman"/>
          <w:sz w:val="28"/>
          <w:szCs w:val="28"/>
        </w:rPr>
        <w:t>1996</w:t>
      </w:r>
      <w:r w:rsidR="00CE4B5E">
        <w:rPr>
          <w:rFonts w:ascii="Times New Roman" w:hAnsi="Times New Roman"/>
          <w:sz w:val="28"/>
          <w:szCs w:val="28"/>
        </w:rPr>
        <w:t xml:space="preserve"> г</w:t>
      </w:r>
      <w:r w:rsidR="005311CF">
        <w:rPr>
          <w:rFonts w:ascii="Times New Roman" w:hAnsi="Times New Roman"/>
          <w:sz w:val="28"/>
          <w:szCs w:val="28"/>
        </w:rPr>
        <w:t>.</w:t>
      </w:r>
      <w:r w:rsidRPr="007F1B66">
        <w:rPr>
          <w:rFonts w:ascii="Times New Roman" w:hAnsi="Times New Roman"/>
          <w:sz w:val="28"/>
          <w:szCs w:val="28"/>
        </w:rPr>
        <w:t xml:space="preserve"> </w:t>
      </w:r>
      <w:r w:rsidR="00CE4B5E">
        <w:rPr>
          <w:rFonts w:ascii="Times New Roman" w:hAnsi="Times New Roman"/>
          <w:sz w:val="28"/>
          <w:szCs w:val="28"/>
        </w:rPr>
        <w:t xml:space="preserve"> № </w:t>
      </w:r>
      <w:r w:rsidRPr="007F1B66">
        <w:rPr>
          <w:rFonts w:ascii="Times New Roman" w:hAnsi="Times New Roman"/>
          <w:sz w:val="28"/>
          <w:szCs w:val="28"/>
        </w:rPr>
        <w:t xml:space="preserve">1095 </w:t>
      </w:r>
      <w:r w:rsidR="004171D0">
        <w:rPr>
          <w:rFonts w:ascii="Times New Roman" w:hAnsi="Times New Roman"/>
          <w:sz w:val="28"/>
          <w:szCs w:val="28"/>
        </w:rPr>
        <w:t>«</w:t>
      </w:r>
      <w:r w:rsidRPr="007F1B66">
        <w:rPr>
          <w:rFonts w:ascii="Times New Roman" w:hAnsi="Times New Roman"/>
          <w:sz w:val="28"/>
          <w:szCs w:val="28"/>
        </w:rPr>
        <w:t>О мерах по обеспечению государственного финансового контроля в Российской Федерации</w:t>
      </w:r>
      <w:r w:rsidR="004171D0">
        <w:rPr>
          <w:rFonts w:ascii="Times New Roman" w:hAnsi="Times New Roman"/>
          <w:sz w:val="28"/>
          <w:szCs w:val="28"/>
        </w:rPr>
        <w:t>»</w:t>
      </w:r>
      <w:r w:rsidRPr="007F1B66">
        <w:rPr>
          <w:rFonts w:ascii="Times New Roman" w:hAnsi="Times New Roman"/>
          <w:sz w:val="28"/>
          <w:szCs w:val="28"/>
        </w:rPr>
        <w:t xml:space="preserve"> мероприятия по контролю за поступлением и расходованием средств федерального бюджета в учреждениях и организациях, использующих средства этого бюджета, должны проводиться не реже одного раза в год</w:t>
      </w:r>
      <w:r w:rsidR="005311CF">
        <w:rPr>
          <w:rStyle w:val="a6"/>
          <w:rFonts w:ascii="Times New Roman" w:hAnsi="Times New Roman"/>
          <w:sz w:val="28"/>
          <w:szCs w:val="28"/>
        </w:rPr>
        <w:footnoteReference w:id="21"/>
      </w:r>
      <w:r w:rsidRPr="007F1B66">
        <w:rPr>
          <w:rFonts w:ascii="Times New Roman" w:hAnsi="Times New Roman"/>
          <w:sz w:val="28"/>
          <w:szCs w:val="28"/>
        </w:rPr>
        <w:t>.</w:t>
      </w:r>
      <w:r w:rsidR="00F94258">
        <w:rPr>
          <w:rFonts w:ascii="Times New Roman" w:hAnsi="Times New Roman"/>
          <w:sz w:val="28"/>
          <w:szCs w:val="28"/>
        </w:rPr>
        <w:tab/>
      </w:r>
      <w:r w:rsidR="005311CF">
        <w:rPr>
          <w:rFonts w:ascii="Times New Roman" w:hAnsi="Times New Roman"/>
          <w:sz w:val="28"/>
          <w:szCs w:val="28"/>
        </w:rPr>
        <w:tab/>
      </w:r>
      <w:r w:rsidR="005311CF">
        <w:rPr>
          <w:rFonts w:ascii="Times New Roman" w:hAnsi="Times New Roman"/>
          <w:sz w:val="28"/>
          <w:szCs w:val="28"/>
        </w:rPr>
        <w:tab/>
      </w:r>
      <w:r w:rsidRPr="007F1B66">
        <w:rPr>
          <w:rFonts w:ascii="Times New Roman" w:hAnsi="Times New Roman"/>
          <w:sz w:val="28"/>
          <w:szCs w:val="28"/>
        </w:rPr>
        <w:t xml:space="preserve">Однако ежегодно проверять одно и то же подведомственное учреждение часто не представляется возможным вследствие различных объективных причин, в том числе значительного количества указанных учреждений. </w:t>
      </w:r>
      <w:r>
        <w:rPr>
          <w:rFonts w:ascii="Times New Roman" w:hAnsi="Times New Roman"/>
          <w:sz w:val="28"/>
          <w:szCs w:val="28"/>
        </w:rPr>
        <w:t>Кроме того, согласно</w:t>
      </w:r>
      <w:r w:rsidRPr="007F1B66">
        <w:rPr>
          <w:rFonts w:ascii="Times New Roman" w:hAnsi="Times New Roman"/>
          <w:sz w:val="28"/>
          <w:szCs w:val="28"/>
        </w:rPr>
        <w:t xml:space="preserve"> </w:t>
      </w:r>
      <w:r>
        <w:rPr>
          <w:rFonts w:ascii="Times New Roman" w:hAnsi="Times New Roman"/>
          <w:sz w:val="28"/>
          <w:szCs w:val="28"/>
        </w:rPr>
        <w:t>пункт</w:t>
      </w:r>
      <w:r w:rsidR="00D50633">
        <w:rPr>
          <w:rFonts w:ascii="Times New Roman" w:hAnsi="Times New Roman"/>
          <w:sz w:val="28"/>
          <w:szCs w:val="28"/>
        </w:rPr>
        <w:t>у</w:t>
      </w:r>
      <w:r>
        <w:rPr>
          <w:rFonts w:ascii="Times New Roman" w:hAnsi="Times New Roman"/>
          <w:sz w:val="28"/>
          <w:szCs w:val="28"/>
        </w:rPr>
        <w:t xml:space="preserve"> 15 </w:t>
      </w:r>
      <w:r w:rsidRPr="007F1B66">
        <w:rPr>
          <w:rFonts w:ascii="Times New Roman" w:hAnsi="Times New Roman"/>
          <w:sz w:val="28"/>
          <w:szCs w:val="28"/>
        </w:rPr>
        <w:t xml:space="preserve">Положения </w:t>
      </w:r>
      <w:r>
        <w:rPr>
          <w:rFonts w:ascii="Times New Roman" w:hAnsi="Times New Roman"/>
          <w:sz w:val="28"/>
          <w:szCs w:val="28"/>
        </w:rPr>
        <w:t xml:space="preserve">о требованиях к деятельности по осуществлению государственного финансового контроля, </w:t>
      </w:r>
      <w:r w:rsidRPr="007F1B66">
        <w:rPr>
          <w:rFonts w:ascii="Times New Roman" w:hAnsi="Times New Roman"/>
          <w:sz w:val="28"/>
          <w:szCs w:val="28"/>
        </w:rPr>
        <w:t xml:space="preserve"> план контрольной деятельности представляет собой перечень контрольных мероприятий (ревизий, проверок), которые предполагается осуществить в следующем календарном году. В плане контрольной деятельности по каждому контрольному мероприятию устанавливаются объект финансового контроля, проверяемый период, суммы финансирования в проверяемом периоде, форма и срок проведения контрольного мероприятия, ответственные исполнители</w:t>
      </w:r>
      <w:r>
        <w:rPr>
          <w:rFonts w:ascii="Times New Roman" w:hAnsi="Times New Roman"/>
          <w:sz w:val="28"/>
          <w:szCs w:val="28"/>
        </w:rPr>
        <w:t>. П</w:t>
      </w:r>
      <w:r w:rsidRPr="007F1B66">
        <w:rPr>
          <w:rFonts w:ascii="Times New Roman" w:hAnsi="Times New Roman"/>
          <w:sz w:val="28"/>
          <w:szCs w:val="28"/>
        </w:rPr>
        <w:t>ериодичность проведения контрольных мероприятий должна быть указана в государственном (муниципальном) задании;</w:t>
      </w:r>
    </w:p>
    <w:p w:rsidR="00C53E07" w:rsidRDefault="007F1B66" w:rsidP="007F1B66">
      <w:pPr>
        <w:pStyle w:val="a3"/>
        <w:numPr>
          <w:ilvl w:val="0"/>
          <w:numId w:val="25"/>
        </w:numPr>
        <w:spacing w:line="360" w:lineRule="auto"/>
        <w:ind w:left="0" w:firstLine="0"/>
        <w:jc w:val="both"/>
        <w:rPr>
          <w:rFonts w:ascii="Times New Roman" w:hAnsi="Times New Roman"/>
          <w:sz w:val="28"/>
          <w:szCs w:val="28"/>
        </w:rPr>
      </w:pPr>
      <w:r w:rsidRPr="007F1B66">
        <w:rPr>
          <w:rFonts w:ascii="Times New Roman" w:hAnsi="Times New Roman"/>
          <w:sz w:val="28"/>
          <w:szCs w:val="28"/>
        </w:rPr>
        <w:lastRenderedPageBreak/>
        <w:t>определение прав и обязанностей должностных лиц при проведении выездных проверок, способа информирования проверяемых об их правах и обязанностях в процессе проверки, требований к оформлению результатов проверки, а также описание мер, которые могут быть приняты по результатам осуществления контроля.</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C53E07">
        <w:rPr>
          <w:rFonts w:ascii="Times New Roman" w:hAnsi="Times New Roman"/>
          <w:sz w:val="28"/>
          <w:szCs w:val="28"/>
        </w:rPr>
        <w:t xml:space="preserve">Однако, </w:t>
      </w:r>
      <w:r w:rsidR="00ED3D65">
        <w:rPr>
          <w:rFonts w:ascii="Times New Roman" w:hAnsi="Times New Roman"/>
          <w:sz w:val="28"/>
          <w:szCs w:val="28"/>
        </w:rPr>
        <w:t>нормативно-правовое регулирование контроля является недостаточным условием для эффективной его реализации. Важную роль так же играет то, насколько точно было сформулировано задание учреждение и какие показатели были установлены в качестве целей.</w:t>
      </w:r>
      <w:r w:rsidR="00F94258">
        <w:rPr>
          <w:rFonts w:ascii="Times New Roman" w:hAnsi="Times New Roman"/>
          <w:sz w:val="28"/>
          <w:szCs w:val="28"/>
        </w:rPr>
        <w:tab/>
      </w:r>
      <w:r w:rsidR="00F94258">
        <w:rPr>
          <w:rFonts w:ascii="Times New Roman" w:hAnsi="Times New Roman"/>
          <w:sz w:val="28"/>
          <w:szCs w:val="28"/>
        </w:rPr>
        <w:tab/>
      </w:r>
      <w:r w:rsidR="00C53E07">
        <w:rPr>
          <w:rFonts w:ascii="Times New Roman" w:hAnsi="Times New Roman"/>
          <w:sz w:val="28"/>
          <w:szCs w:val="28"/>
        </w:rPr>
        <w:t xml:space="preserve">Стоит </w:t>
      </w:r>
      <w:r w:rsidR="00ED3D65">
        <w:rPr>
          <w:rFonts w:ascii="Times New Roman" w:hAnsi="Times New Roman"/>
          <w:sz w:val="28"/>
          <w:szCs w:val="28"/>
        </w:rPr>
        <w:t xml:space="preserve">также </w:t>
      </w:r>
      <w:r w:rsidR="00C53E07">
        <w:rPr>
          <w:rFonts w:ascii="Times New Roman" w:hAnsi="Times New Roman"/>
          <w:sz w:val="28"/>
          <w:szCs w:val="28"/>
        </w:rPr>
        <w:t xml:space="preserve">отметить, что передача полномочий организации контроля за выполнением государственного задания учредителю повышает эффективность контроля, потому как на основании результатов контрольной проверки, </w:t>
      </w:r>
      <w:r w:rsidR="00C53E07" w:rsidRPr="000B32FD">
        <w:rPr>
          <w:rFonts w:ascii="Times New Roman" w:hAnsi="Times New Roman"/>
          <w:sz w:val="28"/>
          <w:szCs w:val="28"/>
        </w:rPr>
        <w:t>учредитель может провести оценку степени выполнения установленных</w:t>
      </w:r>
      <w:r w:rsidR="00C53E07">
        <w:rPr>
          <w:rFonts w:ascii="Times New Roman" w:hAnsi="Times New Roman"/>
          <w:sz w:val="28"/>
          <w:szCs w:val="28"/>
        </w:rPr>
        <w:t xml:space="preserve"> показателей государственного задания для учета в работе по принятию решений относительно:</w:t>
      </w:r>
    </w:p>
    <w:p w:rsidR="00C53E07" w:rsidRDefault="00C53E07" w:rsidP="007F1B66">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сохранения или изменения учреждению показателей объема услуг и результатов выполнения работ государственного задания;</w:t>
      </w:r>
    </w:p>
    <w:p w:rsidR="00C53E07" w:rsidRDefault="00C53E07" w:rsidP="007F1B66">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изменения нормативов для расчета затрат для определения объема субсидии на выполнение государственного задания;</w:t>
      </w:r>
    </w:p>
    <w:p w:rsidR="00C53E07" w:rsidRDefault="00C53E07" w:rsidP="007F1B66">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внесения изменения в перечень видов деятельности государственного учреждения;</w:t>
      </w:r>
    </w:p>
    <w:p w:rsidR="00C53E07" w:rsidRDefault="00C53E07" w:rsidP="007F1B66">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изменения типа, реорганизации или ликвидации государственного учреждения;</w:t>
      </w:r>
    </w:p>
    <w:p w:rsidR="00C53E07" w:rsidRDefault="00C53E07" w:rsidP="007F1B66">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внесения изменений в учредительные документы государственного учреждения;</w:t>
      </w:r>
    </w:p>
    <w:p w:rsidR="00ED3D65" w:rsidRPr="00F94258" w:rsidRDefault="00C53E07" w:rsidP="00F94258">
      <w:pPr>
        <w:pStyle w:val="a3"/>
        <w:numPr>
          <w:ilvl w:val="0"/>
          <w:numId w:val="25"/>
        </w:numPr>
        <w:spacing w:line="360" w:lineRule="auto"/>
        <w:ind w:left="0" w:firstLine="0"/>
        <w:jc w:val="both"/>
        <w:rPr>
          <w:rFonts w:ascii="Times New Roman" w:hAnsi="Times New Roman"/>
          <w:sz w:val="28"/>
          <w:szCs w:val="28"/>
        </w:rPr>
      </w:pPr>
      <w:r>
        <w:rPr>
          <w:rFonts w:ascii="Times New Roman" w:hAnsi="Times New Roman"/>
          <w:sz w:val="28"/>
          <w:szCs w:val="28"/>
        </w:rPr>
        <w:t>применения мер ответственности к руководителю учреждения.</w:t>
      </w:r>
      <w:r>
        <w:rPr>
          <w:rFonts w:ascii="Times New Roman" w:hAnsi="Times New Roman"/>
          <w:sz w:val="28"/>
          <w:szCs w:val="28"/>
        </w:rPr>
        <w:tab/>
      </w:r>
      <w:r>
        <w:rPr>
          <w:rFonts w:ascii="Times New Roman" w:hAnsi="Times New Roman"/>
          <w:sz w:val="28"/>
          <w:szCs w:val="28"/>
        </w:rPr>
        <w:tab/>
      </w:r>
      <w:r w:rsidRPr="00C53E07">
        <w:rPr>
          <w:rFonts w:ascii="Times New Roman" w:hAnsi="Times New Roman"/>
          <w:sz w:val="28"/>
          <w:szCs w:val="28"/>
        </w:rPr>
        <w:t>Таким образом, мы переходим к следующему разделу работы, посвященной оценке выполнения государственного задания.</w:t>
      </w:r>
    </w:p>
    <w:p w:rsidR="005311CF" w:rsidRDefault="005311CF" w:rsidP="007F1B66">
      <w:pPr>
        <w:pStyle w:val="ConsPlusNormal"/>
        <w:shd w:val="clear" w:color="auto" w:fill="FFFFFF"/>
        <w:spacing w:line="360" w:lineRule="auto"/>
        <w:jc w:val="both"/>
        <w:rPr>
          <w:rFonts w:ascii="Times New Roman" w:eastAsia="Times New Roman" w:hAnsi="Times New Roman" w:cs="Times New Roman"/>
          <w:b/>
          <w:sz w:val="28"/>
          <w:szCs w:val="28"/>
          <w:lang w:eastAsia="ru-RU"/>
        </w:rPr>
      </w:pPr>
    </w:p>
    <w:p w:rsidR="008506D6" w:rsidRPr="00E66FC9" w:rsidRDefault="00A86D93" w:rsidP="007F1B66">
      <w:pPr>
        <w:pStyle w:val="ConsPlusNormal"/>
        <w:shd w:val="clear" w:color="auto" w:fill="FFFFFF"/>
        <w:spacing w:line="360" w:lineRule="auto"/>
        <w:jc w:val="both"/>
        <w:rPr>
          <w:rFonts w:ascii="Times New Roman" w:eastAsia="Times New Roman" w:hAnsi="Times New Roman" w:cs="Times New Roman"/>
          <w:b/>
          <w:sz w:val="28"/>
          <w:szCs w:val="28"/>
          <w:lang w:eastAsia="ru-RU"/>
        </w:rPr>
      </w:pPr>
      <w:r w:rsidRPr="00E66FC9">
        <w:rPr>
          <w:rFonts w:ascii="Times New Roman" w:eastAsia="Times New Roman" w:hAnsi="Times New Roman" w:cs="Times New Roman"/>
          <w:b/>
          <w:sz w:val="28"/>
          <w:szCs w:val="28"/>
          <w:lang w:eastAsia="ru-RU"/>
        </w:rPr>
        <w:lastRenderedPageBreak/>
        <w:t>2</w:t>
      </w:r>
      <w:r w:rsidR="008506D6" w:rsidRPr="00E66FC9">
        <w:rPr>
          <w:rFonts w:ascii="Times New Roman" w:eastAsia="Times New Roman" w:hAnsi="Times New Roman" w:cs="Times New Roman"/>
          <w:b/>
          <w:sz w:val="28"/>
          <w:szCs w:val="28"/>
          <w:lang w:eastAsia="ru-RU"/>
        </w:rPr>
        <w:t>.5 Оценка выполнения государственного задания</w:t>
      </w:r>
    </w:p>
    <w:p w:rsidR="00894B29" w:rsidRDefault="00EF5579"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выполнения государственного задания должна быть сконцентрирована не на оценке использования</w:t>
      </w:r>
      <w:r w:rsidR="003D3A32">
        <w:rPr>
          <w:rFonts w:ascii="Times New Roman" w:eastAsia="Times New Roman" w:hAnsi="Times New Roman" w:cs="Times New Roman"/>
          <w:sz w:val="28"/>
          <w:szCs w:val="28"/>
          <w:lang w:eastAsia="ru-RU"/>
        </w:rPr>
        <w:t xml:space="preserve"> средств</w:t>
      </w:r>
      <w:r w:rsidR="006F5861">
        <w:rPr>
          <w:rFonts w:ascii="Times New Roman" w:eastAsia="Times New Roman" w:hAnsi="Times New Roman" w:cs="Times New Roman"/>
          <w:sz w:val="28"/>
          <w:szCs w:val="28"/>
          <w:lang w:eastAsia="ru-RU"/>
        </w:rPr>
        <w:t>, полученных из бюджета</w:t>
      </w:r>
      <w:r w:rsidR="003D3A32">
        <w:rPr>
          <w:rFonts w:ascii="Times New Roman" w:eastAsia="Times New Roman" w:hAnsi="Times New Roman" w:cs="Times New Roman"/>
          <w:sz w:val="28"/>
          <w:szCs w:val="28"/>
          <w:lang w:eastAsia="ru-RU"/>
        </w:rPr>
        <w:t xml:space="preserve">, а на оценке параметров оказания </w:t>
      </w:r>
      <w:r w:rsidR="00CE4B5E">
        <w:rPr>
          <w:rFonts w:ascii="Times New Roman" w:eastAsia="Times New Roman" w:hAnsi="Times New Roman" w:cs="Times New Roman"/>
          <w:sz w:val="28"/>
          <w:szCs w:val="28"/>
          <w:lang w:eastAsia="ru-RU"/>
        </w:rPr>
        <w:t xml:space="preserve">государственных (муниципальных) </w:t>
      </w:r>
      <w:r w:rsidR="003D3A32">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(выполнения работ)</w:t>
      </w:r>
      <w:r w:rsidR="003D3A32">
        <w:rPr>
          <w:rFonts w:ascii="Times New Roman" w:eastAsia="Times New Roman" w:hAnsi="Times New Roman" w:cs="Times New Roman"/>
          <w:sz w:val="28"/>
          <w:szCs w:val="28"/>
          <w:lang w:eastAsia="ru-RU"/>
        </w:rPr>
        <w:t>, которая включает в себя информацию связанную с объемами, структурой, динамикой предоставляемых учреждением услуг, а также востребованностью, уровнем качества</w:t>
      </w:r>
      <w:r w:rsidR="00CE4B5E">
        <w:rPr>
          <w:rFonts w:ascii="Times New Roman" w:eastAsia="Times New Roman" w:hAnsi="Times New Roman" w:cs="Times New Roman"/>
          <w:sz w:val="28"/>
          <w:szCs w:val="28"/>
          <w:lang w:eastAsia="ru-RU"/>
        </w:rPr>
        <w:t xml:space="preserve"> государственных (муниципальных)</w:t>
      </w:r>
      <w:r w:rsidR="003D3A32">
        <w:rPr>
          <w:rFonts w:ascii="Times New Roman" w:eastAsia="Times New Roman" w:hAnsi="Times New Roman" w:cs="Times New Roman"/>
          <w:sz w:val="28"/>
          <w:szCs w:val="28"/>
          <w:lang w:eastAsia="ru-RU"/>
        </w:rPr>
        <w:t xml:space="preserve"> услуг</w:t>
      </w:r>
      <w:r w:rsidR="00CE4B5E">
        <w:rPr>
          <w:rFonts w:ascii="Times New Roman" w:eastAsia="Times New Roman" w:hAnsi="Times New Roman" w:cs="Times New Roman"/>
          <w:sz w:val="28"/>
          <w:szCs w:val="28"/>
          <w:lang w:eastAsia="ru-RU"/>
        </w:rPr>
        <w:t xml:space="preserve"> (работ)</w:t>
      </w:r>
      <w:r w:rsidR="003D3A32">
        <w:rPr>
          <w:rFonts w:ascii="Times New Roman" w:eastAsia="Times New Roman" w:hAnsi="Times New Roman" w:cs="Times New Roman"/>
          <w:sz w:val="28"/>
          <w:szCs w:val="28"/>
          <w:lang w:eastAsia="ru-RU"/>
        </w:rPr>
        <w:t xml:space="preserve"> и удовлетворенностью потребителей предоставленными им услугами.</w:t>
      </w:r>
      <w:r w:rsidR="00F94258">
        <w:rPr>
          <w:rFonts w:ascii="Times New Roman" w:eastAsia="Times New Roman" w:hAnsi="Times New Roman" w:cs="Times New Roman"/>
          <w:sz w:val="28"/>
          <w:szCs w:val="28"/>
          <w:lang w:eastAsia="ru-RU"/>
        </w:rPr>
        <w:tab/>
      </w:r>
      <w:r w:rsidR="00CB32B1">
        <w:rPr>
          <w:rFonts w:ascii="Times New Roman" w:eastAsia="Times New Roman" w:hAnsi="Times New Roman" w:cs="Times New Roman"/>
          <w:sz w:val="28"/>
          <w:szCs w:val="28"/>
          <w:lang w:eastAsia="ru-RU"/>
        </w:rPr>
        <w:t>Требования к порядку проведения оценки выполнения государственного задания и применения полученных результатов содержатся в порядке формирования и финансового обеспечения государственного задания или утверждаются отраслевыми порядками органами, осуществляющими</w:t>
      </w:r>
      <w:r w:rsidR="00807E66">
        <w:rPr>
          <w:rFonts w:ascii="Times New Roman" w:eastAsia="Times New Roman" w:hAnsi="Times New Roman" w:cs="Times New Roman"/>
          <w:sz w:val="28"/>
          <w:szCs w:val="28"/>
          <w:lang w:eastAsia="ru-RU"/>
        </w:rPr>
        <w:t xml:space="preserve"> функции и полномочия учредителя</w:t>
      </w:r>
      <w:r w:rsidR="00CB32B1">
        <w:rPr>
          <w:rFonts w:ascii="Times New Roman" w:eastAsia="Times New Roman" w:hAnsi="Times New Roman" w:cs="Times New Roman"/>
          <w:sz w:val="28"/>
          <w:szCs w:val="28"/>
          <w:lang w:eastAsia="ru-RU"/>
        </w:rPr>
        <w:t>.</w:t>
      </w:r>
      <w:r w:rsidR="00F94258">
        <w:rPr>
          <w:rFonts w:ascii="Times New Roman" w:eastAsia="Times New Roman" w:hAnsi="Times New Roman" w:cs="Times New Roman"/>
          <w:sz w:val="28"/>
          <w:szCs w:val="28"/>
          <w:lang w:eastAsia="ru-RU"/>
        </w:rPr>
        <w:tab/>
      </w:r>
      <w:r w:rsidR="00807E66">
        <w:rPr>
          <w:rFonts w:ascii="Times New Roman" w:eastAsia="Times New Roman" w:hAnsi="Times New Roman" w:cs="Times New Roman"/>
          <w:sz w:val="28"/>
          <w:szCs w:val="28"/>
          <w:lang w:eastAsia="ru-RU"/>
        </w:rPr>
        <w:t xml:space="preserve">Одним из методов расчета итоговой оценки выполнения государственного задания, приведенный в статье «Актуальные вопросы работы с государственным (муниципальным) заданием» в журнале Бюджет №2, февраль 2011, </w:t>
      </w:r>
      <w:r w:rsidR="00894B29">
        <w:rPr>
          <w:rFonts w:ascii="Times New Roman" w:eastAsia="Times New Roman" w:hAnsi="Times New Roman" w:cs="Times New Roman"/>
          <w:sz w:val="28"/>
          <w:szCs w:val="28"/>
          <w:lang w:eastAsia="ru-RU"/>
        </w:rPr>
        <w:t>является расчет, производимый в 4 этапа раздельно по каждому из критериев оценки выполнения задания:</w:t>
      </w:r>
    </w:p>
    <w:p w:rsidR="00894B29" w:rsidRDefault="00894B29"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89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 – расчет К1- оценк</w:t>
      </w:r>
      <w:r w:rsidR="00CE4B5E">
        <w:rPr>
          <w:rFonts w:ascii="Times New Roman" w:eastAsia="Times New Roman" w:hAnsi="Times New Roman" w:cs="Times New Roman"/>
          <w:sz w:val="28"/>
          <w:szCs w:val="28"/>
          <w:lang w:eastAsia="ru-RU"/>
        </w:rPr>
        <w:t>а выполнения государственного (</w:t>
      </w:r>
      <w:r>
        <w:rPr>
          <w:rFonts w:ascii="Times New Roman" w:eastAsia="Times New Roman" w:hAnsi="Times New Roman" w:cs="Times New Roman"/>
          <w:sz w:val="28"/>
          <w:szCs w:val="28"/>
          <w:lang w:eastAsia="ru-RU"/>
        </w:rPr>
        <w:t xml:space="preserve">муниципального) задания по критерию « полнота и эффективность использования средств бюджета </w:t>
      </w:r>
      <w:r w:rsidR="00CE4B5E">
        <w:rPr>
          <w:rFonts w:ascii="Times New Roman" w:eastAsia="Times New Roman" w:hAnsi="Times New Roman" w:cs="Times New Roman"/>
          <w:sz w:val="28"/>
          <w:szCs w:val="28"/>
          <w:lang w:eastAsia="ru-RU"/>
        </w:rPr>
        <w:t>субъекта Российской Федерации (</w:t>
      </w:r>
      <w:r>
        <w:rPr>
          <w:rFonts w:ascii="Times New Roman" w:eastAsia="Times New Roman" w:hAnsi="Times New Roman" w:cs="Times New Roman"/>
          <w:sz w:val="28"/>
          <w:szCs w:val="28"/>
          <w:lang w:eastAsia="ru-RU"/>
        </w:rPr>
        <w:t>местного бюджета) на выполнение государственного (муниципального) задания;</w:t>
      </w:r>
    </w:p>
    <w:p w:rsidR="00894B29" w:rsidRDefault="00894B29"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89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 – расчет К2 – оценка выполнения государственного (муниципального задания) по критерию «количество потребител</w:t>
      </w:r>
      <w:r w:rsidR="00CE4B5E">
        <w:rPr>
          <w:rFonts w:ascii="Times New Roman" w:eastAsia="Times New Roman" w:hAnsi="Times New Roman" w:cs="Times New Roman"/>
          <w:sz w:val="28"/>
          <w:szCs w:val="28"/>
          <w:lang w:eastAsia="ru-RU"/>
        </w:rPr>
        <w:t>ей государственных</w:t>
      </w:r>
      <w:r w:rsidR="00197531">
        <w:rPr>
          <w:rFonts w:ascii="Times New Roman" w:eastAsia="Times New Roman" w:hAnsi="Times New Roman" w:cs="Times New Roman"/>
          <w:sz w:val="28"/>
          <w:szCs w:val="28"/>
          <w:lang w:eastAsia="ru-RU"/>
        </w:rPr>
        <w:t xml:space="preserve"> </w:t>
      </w:r>
      <w:r w:rsidR="00CE4B5E">
        <w:rPr>
          <w:rFonts w:ascii="Times New Roman" w:eastAsia="Times New Roman" w:hAnsi="Times New Roman" w:cs="Times New Roman"/>
          <w:sz w:val="28"/>
          <w:szCs w:val="28"/>
          <w:lang w:eastAsia="ru-RU"/>
        </w:rPr>
        <w:t>(</w:t>
      </w:r>
      <w:r w:rsidR="00197531">
        <w:rPr>
          <w:rFonts w:ascii="Times New Roman" w:eastAsia="Times New Roman" w:hAnsi="Times New Roman" w:cs="Times New Roman"/>
          <w:sz w:val="28"/>
          <w:szCs w:val="28"/>
          <w:lang w:eastAsia="ru-RU"/>
        </w:rPr>
        <w:t>муниципальных) услуг, работ» «</w:t>
      </w:r>
      <w:r>
        <w:rPr>
          <w:rFonts w:ascii="Times New Roman" w:eastAsia="Times New Roman" w:hAnsi="Times New Roman" w:cs="Times New Roman"/>
          <w:sz w:val="28"/>
          <w:szCs w:val="28"/>
          <w:lang w:eastAsia="ru-RU"/>
        </w:rPr>
        <w:t>«объем государственных (муниципальных) услуг, работ»;</w:t>
      </w:r>
    </w:p>
    <w:p w:rsidR="00894B29" w:rsidRDefault="00894B29"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III</w:t>
      </w:r>
      <w:r w:rsidRPr="0089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 – расчет К4 -  оценка выполнения государственного ( муниципального) задания по критерию « качество оказания государственных (муниципальных) услуг, выполнения работ»;</w:t>
      </w:r>
    </w:p>
    <w:p w:rsidR="00894B29" w:rsidRPr="00894B29" w:rsidRDefault="00894B29"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Pr="0089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 – расчет итоговой оценки выполнения государственного ( муниципального) задания для каждой государственной (муниципальной</w:t>
      </w:r>
      <w:r w:rsidR="00F94258">
        <w:rPr>
          <w:rFonts w:ascii="Times New Roman" w:eastAsia="Times New Roman" w:hAnsi="Times New Roman" w:cs="Times New Roman"/>
          <w:sz w:val="28"/>
          <w:szCs w:val="28"/>
          <w:lang w:eastAsia="ru-RU"/>
        </w:rPr>
        <w:t>)  услуги, работы</w:t>
      </w:r>
      <w:r w:rsidR="005311CF">
        <w:rPr>
          <w:rStyle w:val="a6"/>
          <w:rFonts w:ascii="Times New Roman" w:eastAsia="Times New Roman" w:hAnsi="Times New Roman" w:cs="Times New Roman"/>
          <w:sz w:val="28"/>
          <w:szCs w:val="28"/>
          <w:lang w:eastAsia="ru-RU"/>
        </w:rPr>
        <w:footnoteReference w:id="22"/>
      </w:r>
      <w:r w:rsidR="00F94258">
        <w:rPr>
          <w:rFonts w:ascii="Times New Roman" w:eastAsia="Times New Roman" w:hAnsi="Times New Roman" w:cs="Times New Roman"/>
          <w:sz w:val="28"/>
          <w:szCs w:val="28"/>
          <w:lang w:eastAsia="ru-RU"/>
        </w:rPr>
        <w:t>.</w:t>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Интерпретация итоговой оценки выпо</w:t>
      </w:r>
      <w:r w:rsidR="00D869FB">
        <w:rPr>
          <w:rFonts w:ascii="Times New Roman" w:eastAsia="Times New Roman" w:hAnsi="Times New Roman" w:cs="Times New Roman"/>
          <w:sz w:val="28"/>
          <w:szCs w:val="28"/>
          <w:lang w:eastAsia="ru-RU"/>
        </w:rPr>
        <w:t>лнения государственного (муниципального) задания осуществляется по балльной или процентной шкале. Например, в случае если итоговая оценка составляет более 100%, задание считается перевыполненным, в интервале от 95% до 100% - задание выполнено в полном объеме, в интервале от 85% до 94% - задание выполнено не в полном объеме, если итоговая оценка менее 85%, задание не выполнено</w:t>
      </w:r>
      <w:r w:rsidR="005311CF">
        <w:rPr>
          <w:rStyle w:val="a6"/>
          <w:rFonts w:ascii="Times New Roman" w:eastAsia="Times New Roman" w:hAnsi="Times New Roman" w:cs="Times New Roman"/>
          <w:sz w:val="28"/>
          <w:szCs w:val="28"/>
          <w:lang w:eastAsia="ru-RU"/>
        </w:rPr>
        <w:footnoteReference w:id="23"/>
      </w:r>
      <w:r w:rsidR="00D869FB">
        <w:rPr>
          <w:rFonts w:ascii="Times New Roman" w:eastAsia="Times New Roman" w:hAnsi="Times New Roman" w:cs="Times New Roman"/>
          <w:sz w:val="28"/>
          <w:szCs w:val="28"/>
          <w:lang w:eastAsia="ru-RU"/>
        </w:rPr>
        <w:t>.</w:t>
      </w:r>
    </w:p>
    <w:p w:rsidR="003265B5" w:rsidRDefault="003D3A32" w:rsidP="00EF5579">
      <w:pPr>
        <w:pStyle w:val="ConsPlusNormal"/>
        <w:shd w:val="clear" w:color="auto" w:fill="FFFFFF"/>
        <w:spacing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одной из ключевых целей государственного задания, как инструмента бюджетирования, ориентированного на результат, является повышение качества оказания государственных</w:t>
      </w:r>
      <w:r w:rsidR="00CE4B5E">
        <w:rPr>
          <w:rFonts w:ascii="Times New Roman" w:eastAsia="Times New Roman" w:hAnsi="Times New Roman" w:cs="Times New Roman"/>
          <w:sz w:val="28"/>
          <w:szCs w:val="28"/>
          <w:lang w:eastAsia="ru-RU"/>
        </w:rPr>
        <w:t xml:space="preserve"> (муниципальных)</w:t>
      </w:r>
      <w:r>
        <w:rPr>
          <w:rFonts w:ascii="Times New Roman" w:eastAsia="Times New Roman" w:hAnsi="Times New Roman" w:cs="Times New Roman"/>
          <w:sz w:val="28"/>
          <w:szCs w:val="28"/>
          <w:lang w:eastAsia="ru-RU"/>
        </w:rPr>
        <w:t xml:space="preserve"> услуг</w:t>
      </w:r>
      <w:r w:rsidR="00CE4B5E">
        <w:rPr>
          <w:rFonts w:ascii="Times New Roman" w:eastAsia="Times New Roman" w:hAnsi="Times New Roman" w:cs="Times New Roman"/>
          <w:sz w:val="28"/>
          <w:szCs w:val="28"/>
          <w:lang w:eastAsia="ru-RU"/>
        </w:rPr>
        <w:t xml:space="preserve"> (выполнения работ). </w:t>
      </w:r>
      <w:r w:rsidR="00CE4B5E">
        <w:rPr>
          <w:rFonts w:ascii="Times New Roman" w:eastAsia="Times New Roman" w:hAnsi="Times New Roman" w:cs="Times New Roman"/>
          <w:sz w:val="28"/>
          <w:szCs w:val="28"/>
          <w:lang w:eastAsia="ru-RU"/>
        </w:rPr>
        <w:tab/>
      </w:r>
      <w:r w:rsidR="00D869FB">
        <w:rPr>
          <w:rFonts w:ascii="Times New Roman" w:eastAsia="Times New Roman" w:hAnsi="Times New Roman" w:cs="Times New Roman"/>
          <w:sz w:val="28"/>
          <w:szCs w:val="28"/>
          <w:lang w:eastAsia="ru-RU"/>
        </w:rPr>
        <w:t>Поэтому</w:t>
      </w:r>
      <w:r w:rsidR="003265B5">
        <w:rPr>
          <w:rFonts w:ascii="Times New Roman" w:eastAsia="Times New Roman" w:hAnsi="Times New Roman" w:cs="Times New Roman"/>
          <w:sz w:val="28"/>
          <w:szCs w:val="28"/>
          <w:lang w:eastAsia="ru-RU"/>
        </w:rPr>
        <w:t>,</w:t>
      </w:r>
      <w:r w:rsidR="00D869FB">
        <w:rPr>
          <w:rFonts w:ascii="Times New Roman" w:eastAsia="Times New Roman" w:hAnsi="Times New Roman" w:cs="Times New Roman"/>
          <w:sz w:val="28"/>
          <w:szCs w:val="28"/>
          <w:lang w:eastAsia="ru-RU"/>
        </w:rPr>
        <w:t xml:space="preserve"> на мой взгляд</w:t>
      </w:r>
      <w:r>
        <w:rPr>
          <w:rFonts w:ascii="Times New Roman" w:eastAsia="Times New Roman" w:hAnsi="Times New Roman" w:cs="Times New Roman"/>
          <w:sz w:val="28"/>
          <w:szCs w:val="28"/>
          <w:lang w:eastAsia="ru-RU"/>
        </w:rPr>
        <w:t>, при оценки выполнение государственного задания в центре внимания должно быть именно качество государственных</w:t>
      </w:r>
      <w:r w:rsidR="00CE4B5E">
        <w:rPr>
          <w:rFonts w:ascii="Times New Roman" w:eastAsia="Times New Roman" w:hAnsi="Times New Roman" w:cs="Times New Roman"/>
          <w:sz w:val="28"/>
          <w:szCs w:val="28"/>
          <w:lang w:eastAsia="ru-RU"/>
        </w:rPr>
        <w:t xml:space="preserve"> (муниципальных)</w:t>
      </w:r>
      <w:r>
        <w:rPr>
          <w:rFonts w:ascii="Times New Roman" w:eastAsia="Times New Roman" w:hAnsi="Times New Roman" w:cs="Times New Roman"/>
          <w:sz w:val="28"/>
          <w:szCs w:val="28"/>
          <w:lang w:eastAsia="ru-RU"/>
        </w:rPr>
        <w:t xml:space="preserve"> услуг</w:t>
      </w:r>
      <w:r w:rsidR="00CE4B5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3265B5">
        <w:rPr>
          <w:rFonts w:ascii="Times New Roman" w:eastAsia="Times New Roman" w:hAnsi="Times New Roman" w:cs="Times New Roman"/>
          <w:sz w:val="28"/>
          <w:szCs w:val="28"/>
          <w:lang w:eastAsia="ru-RU"/>
        </w:rPr>
        <w:t xml:space="preserve">Оценка качества </w:t>
      </w:r>
      <w:r w:rsidR="00CE4B5E">
        <w:rPr>
          <w:rFonts w:ascii="Times New Roman" w:eastAsia="Times New Roman" w:hAnsi="Times New Roman" w:cs="Times New Roman"/>
          <w:sz w:val="28"/>
          <w:szCs w:val="28"/>
          <w:lang w:eastAsia="ru-RU"/>
        </w:rPr>
        <w:t xml:space="preserve">государственных (муниципальных) </w:t>
      </w:r>
      <w:r w:rsidR="003265B5">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(работ)</w:t>
      </w:r>
      <w:r w:rsidR="003265B5">
        <w:rPr>
          <w:rFonts w:ascii="Times New Roman" w:eastAsia="Times New Roman" w:hAnsi="Times New Roman" w:cs="Times New Roman"/>
          <w:sz w:val="28"/>
          <w:szCs w:val="28"/>
          <w:lang w:eastAsia="ru-RU"/>
        </w:rPr>
        <w:t xml:space="preserve"> является довольно специфической категорией, и может быть проведена на основании:</w:t>
      </w:r>
    </w:p>
    <w:p w:rsidR="008506D6" w:rsidRDefault="003265B5" w:rsidP="003265B5">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степени удовлетворения ожиданий потребителей;</w:t>
      </w:r>
    </w:p>
    <w:p w:rsidR="003265B5" w:rsidRDefault="003265B5" w:rsidP="003265B5">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степени соблюдения предписанных требований и стандартов;</w:t>
      </w:r>
    </w:p>
    <w:p w:rsidR="003265B5" w:rsidRDefault="003265B5" w:rsidP="003265B5">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общей совокупности технических, технологических и эксплуатационных характеристик, посредством которых услуга будет отвечать нуждам потребителей;</w:t>
      </w:r>
    </w:p>
    <w:p w:rsidR="003265B5" w:rsidRDefault="003265B5" w:rsidP="003265B5">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степ</w:t>
      </w:r>
      <w:r w:rsidR="00F94258">
        <w:rPr>
          <w:rFonts w:ascii="Times New Roman" w:eastAsia="Times New Roman" w:hAnsi="Times New Roman" w:cs="Times New Roman"/>
          <w:sz w:val="28"/>
          <w:szCs w:val="28"/>
          <w:lang w:eastAsia="ru-RU"/>
        </w:rPr>
        <w:t>енью доступности услуги.</w:t>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Но данный перечень не является исчерпывающим, потому как на требования к индикаторам качества оказывают влияние сущность и назначение услуг, местоположение учреждения, материально-техническое обеспечение, кадровый состав учреждения, категории потребителей и другое.</w:t>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 xml:space="preserve">Кроме того, существуют документы федерального уровня, такие как СНиПы, ГОСТы и ОСТы, правила пожарной безопасности, которые устанавливают обязательные к исполнению нормы, касающиеся предоставления </w:t>
      </w:r>
      <w:r w:rsidR="00CE4B5E">
        <w:rPr>
          <w:rFonts w:ascii="Times New Roman" w:eastAsia="Times New Roman" w:hAnsi="Times New Roman" w:cs="Times New Roman"/>
          <w:sz w:val="28"/>
          <w:szCs w:val="28"/>
          <w:lang w:eastAsia="ru-RU"/>
        </w:rPr>
        <w:t xml:space="preserve">государственных (муниципальных) </w:t>
      </w:r>
      <w:r w:rsidR="00F67C96">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(выполнения работ)</w:t>
      </w:r>
      <w:r w:rsidR="00F67C96">
        <w:rPr>
          <w:rFonts w:ascii="Times New Roman" w:eastAsia="Times New Roman" w:hAnsi="Times New Roman" w:cs="Times New Roman"/>
          <w:sz w:val="28"/>
          <w:szCs w:val="28"/>
          <w:lang w:eastAsia="ru-RU"/>
        </w:rPr>
        <w:t xml:space="preserve">. </w:t>
      </w:r>
      <w:r w:rsidR="00CE4B5E">
        <w:rPr>
          <w:rFonts w:ascii="Times New Roman" w:eastAsia="Times New Roman" w:hAnsi="Times New Roman" w:cs="Times New Roman"/>
          <w:sz w:val="28"/>
          <w:szCs w:val="28"/>
          <w:lang w:eastAsia="ru-RU"/>
        </w:rPr>
        <w:tab/>
      </w:r>
      <w:r w:rsidR="00CE4B5E">
        <w:rPr>
          <w:rFonts w:ascii="Times New Roman" w:eastAsia="Times New Roman" w:hAnsi="Times New Roman" w:cs="Times New Roman"/>
          <w:sz w:val="28"/>
          <w:szCs w:val="28"/>
          <w:lang w:eastAsia="ru-RU"/>
        </w:rPr>
        <w:tab/>
      </w:r>
      <w:r w:rsidR="00CE4B5E">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 xml:space="preserve">Однако, российские реалии показывают, что несмотря на установленные указанными выше документами нормы, уровень удовлетворенности потребителей качеством оказываемых </w:t>
      </w:r>
      <w:r w:rsidR="00CE4B5E">
        <w:rPr>
          <w:rFonts w:ascii="Times New Roman" w:eastAsia="Times New Roman" w:hAnsi="Times New Roman" w:cs="Times New Roman"/>
          <w:sz w:val="28"/>
          <w:szCs w:val="28"/>
          <w:lang w:eastAsia="ru-RU"/>
        </w:rPr>
        <w:t xml:space="preserve">государственных (муниципальных) </w:t>
      </w:r>
      <w:r w:rsidR="00F67C96">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(выполняемых работ)</w:t>
      </w:r>
      <w:r w:rsidR="00F67C96">
        <w:rPr>
          <w:rFonts w:ascii="Times New Roman" w:eastAsia="Times New Roman" w:hAnsi="Times New Roman" w:cs="Times New Roman"/>
          <w:sz w:val="28"/>
          <w:szCs w:val="28"/>
          <w:lang w:eastAsia="ru-RU"/>
        </w:rPr>
        <w:t xml:space="preserve"> не повышается.</w:t>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ab/>
      </w:r>
      <w:r w:rsidR="00CE4B5E">
        <w:rPr>
          <w:rFonts w:ascii="Times New Roman" w:eastAsia="Times New Roman" w:hAnsi="Times New Roman" w:cs="Times New Roman"/>
          <w:sz w:val="28"/>
          <w:szCs w:val="28"/>
          <w:lang w:eastAsia="ru-RU"/>
        </w:rPr>
        <w:tab/>
      </w:r>
      <w:r w:rsidR="00CE4B5E">
        <w:rPr>
          <w:rFonts w:ascii="Times New Roman" w:eastAsia="Times New Roman" w:hAnsi="Times New Roman" w:cs="Times New Roman"/>
          <w:sz w:val="28"/>
          <w:szCs w:val="28"/>
          <w:lang w:eastAsia="ru-RU"/>
        </w:rPr>
        <w:tab/>
      </w:r>
      <w:r w:rsidR="00CE4B5E">
        <w:rPr>
          <w:rFonts w:ascii="Times New Roman" w:eastAsia="Times New Roman" w:hAnsi="Times New Roman" w:cs="Times New Roman"/>
          <w:sz w:val="28"/>
          <w:szCs w:val="28"/>
          <w:lang w:eastAsia="ru-RU"/>
        </w:rPr>
        <w:tab/>
      </w:r>
      <w:r w:rsidR="00F67C96">
        <w:rPr>
          <w:rFonts w:ascii="Times New Roman" w:eastAsia="Times New Roman" w:hAnsi="Times New Roman" w:cs="Times New Roman"/>
          <w:sz w:val="28"/>
          <w:szCs w:val="28"/>
          <w:lang w:eastAsia="ru-RU"/>
        </w:rPr>
        <w:t>Это указывает на необходимость вводить дополнительные параметры, позволяющие давать количественную оценку качест</w:t>
      </w:r>
      <w:r w:rsidR="00CE63DB">
        <w:rPr>
          <w:rFonts w:ascii="Times New Roman" w:eastAsia="Times New Roman" w:hAnsi="Times New Roman" w:cs="Times New Roman"/>
          <w:sz w:val="28"/>
          <w:szCs w:val="28"/>
          <w:lang w:eastAsia="ru-RU"/>
        </w:rPr>
        <w:t>ву предоставляемых услуг с учетом состава видов деятельности учреждения, закрепленных в его учре</w:t>
      </w:r>
      <w:r w:rsidR="00F94258">
        <w:rPr>
          <w:rFonts w:ascii="Times New Roman" w:eastAsia="Times New Roman" w:hAnsi="Times New Roman" w:cs="Times New Roman"/>
          <w:sz w:val="28"/>
          <w:szCs w:val="28"/>
          <w:lang w:eastAsia="ru-RU"/>
        </w:rPr>
        <w:t>дительных документах.</w:t>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CE63DB">
        <w:rPr>
          <w:rFonts w:ascii="Times New Roman" w:eastAsia="Times New Roman" w:hAnsi="Times New Roman" w:cs="Times New Roman"/>
          <w:sz w:val="28"/>
          <w:szCs w:val="28"/>
          <w:lang w:eastAsia="ru-RU"/>
        </w:rPr>
        <w:t xml:space="preserve">Также стоит принять во внимание тот факт, что оценка выполнения государственного задания на основе показателей качества предоставляемых </w:t>
      </w:r>
      <w:r w:rsidR="00CE4B5E">
        <w:rPr>
          <w:rFonts w:ascii="Times New Roman" w:eastAsia="Times New Roman" w:hAnsi="Times New Roman" w:cs="Times New Roman"/>
          <w:sz w:val="28"/>
          <w:szCs w:val="28"/>
          <w:lang w:eastAsia="ru-RU"/>
        </w:rPr>
        <w:t xml:space="preserve">государственных (муниципальных) </w:t>
      </w:r>
      <w:r w:rsidR="00CE63DB">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(выполняемых работ)</w:t>
      </w:r>
      <w:r w:rsidR="00CE63DB">
        <w:rPr>
          <w:rFonts w:ascii="Times New Roman" w:eastAsia="Times New Roman" w:hAnsi="Times New Roman" w:cs="Times New Roman"/>
          <w:sz w:val="28"/>
          <w:szCs w:val="28"/>
          <w:lang w:eastAsia="ru-RU"/>
        </w:rPr>
        <w:t xml:space="preserve"> должна проходить по двум направлениям:</w:t>
      </w:r>
    </w:p>
    <w:p w:rsidR="00CE63DB" w:rsidRDefault="00CE63DB" w:rsidP="003265B5">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соотношении показателей качества с целевыми индикаторами</w:t>
      </w:r>
    </w:p>
    <w:p w:rsidR="00DE42CB" w:rsidRDefault="00CE63DB" w:rsidP="00DE42CB">
      <w:pPr>
        <w:pStyle w:val="ConsPlusNormal"/>
        <w:numPr>
          <w:ilvl w:val="0"/>
          <w:numId w:val="34"/>
        </w:numPr>
        <w:shd w:val="clear" w:color="auto" w:fill="FFFFFF"/>
        <w:spacing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динамике результативности деятельности учреждения в рассм</w:t>
      </w:r>
      <w:r w:rsidR="00F94258">
        <w:rPr>
          <w:rFonts w:ascii="Times New Roman" w:eastAsia="Times New Roman" w:hAnsi="Times New Roman" w:cs="Times New Roman"/>
          <w:sz w:val="28"/>
          <w:szCs w:val="28"/>
          <w:lang w:eastAsia="ru-RU"/>
        </w:rPr>
        <w:t>атриваемый период.</w:t>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Это необходимо для расчета совокупной количественной оценки выполнения го</w:t>
      </w:r>
      <w:r w:rsidR="00F94258">
        <w:rPr>
          <w:rFonts w:ascii="Times New Roman" w:eastAsia="Times New Roman" w:hAnsi="Times New Roman" w:cs="Times New Roman"/>
          <w:sz w:val="28"/>
          <w:szCs w:val="28"/>
          <w:lang w:eastAsia="ru-RU"/>
        </w:rPr>
        <w:t>сударственного задания.</w:t>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sidR="00F942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Таким образом, установлени</w:t>
      </w:r>
      <w:r w:rsidR="00DE42C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корректной системы показателей </w:t>
      </w:r>
      <w:r>
        <w:rPr>
          <w:rFonts w:ascii="Times New Roman" w:eastAsia="Times New Roman" w:hAnsi="Times New Roman" w:cs="Times New Roman"/>
          <w:sz w:val="28"/>
          <w:szCs w:val="28"/>
          <w:lang w:eastAsia="ru-RU"/>
        </w:rPr>
        <w:lastRenderedPageBreak/>
        <w:t xml:space="preserve">качества </w:t>
      </w:r>
      <w:r w:rsidR="00CE4B5E">
        <w:rPr>
          <w:rFonts w:ascii="Times New Roman" w:eastAsia="Times New Roman" w:hAnsi="Times New Roman" w:cs="Times New Roman"/>
          <w:sz w:val="28"/>
          <w:szCs w:val="28"/>
          <w:lang w:eastAsia="ru-RU"/>
        </w:rPr>
        <w:t xml:space="preserve">государственных (муниципальных) </w:t>
      </w:r>
      <w:r>
        <w:rPr>
          <w:rFonts w:ascii="Times New Roman" w:eastAsia="Times New Roman" w:hAnsi="Times New Roman" w:cs="Times New Roman"/>
          <w:sz w:val="28"/>
          <w:szCs w:val="28"/>
          <w:lang w:eastAsia="ru-RU"/>
        </w:rPr>
        <w:t>услуг</w:t>
      </w:r>
      <w:r w:rsidR="00CE4B5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 xml:space="preserve"> в государственном задании и регулярной их оценка способствует образованию действенного рычага воздействия, которы</w:t>
      </w:r>
      <w:r w:rsidR="00874DAE">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позволяет контролировать выполнение </w:t>
      </w:r>
      <w:r w:rsidR="00874DAE">
        <w:rPr>
          <w:rFonts w:ascii="Times New Roman" w:eastAsia="Times New Roman" w:hAnsi="Times New Roman" w:cs="Times New Roman"/>
          <w:sz w:val="28"/>
          <w:szCs w:val="28"/>
          <w:lang w:eastAsia="ru-RU"/>
        </w:rPr>
        <w:t>учреждением государственного задания.</w:t>
      </w:r>
    </w:p>
    <w:p w:rsidR="00F94258" w:rsidRPr="00F94258" w:rsidRDefault="00F94258" w:rsidP="00F94258">
      <w:pPr>
        <w:pStyle w:val="ConsPlusNormal"/>
        <w:shd w:val="clear" w:color="auto" w:fill="FFFFFF"/>
        <w:spacing w:line="360" w:lineRule="auto"/>
        <w:jc w:val="both"/>
        <w:rPr>
          <w:rFonts w:ascii="Times New Roman" w:eastAsia="Times New Roman" w:hAnsi="Times New Roman" w:cs="Times New Roman"/>
          <w:sz w:val="28"/>
          <w:szCs w:val="28"/>
          <w:lang w:eastAsia="ru-RU"/>
        </w:rPr>
      </w:pPr>
    </w:p>
    <w:p w:rsidR="00DE42CB" w:rsidRPr="00E66FC9" w:rsidRDefault="00DE42CB" w:rsidP="00DE42CB">
      <w:pPr>
        <w:shd w:val="clear" w:color="auto" w:fill="FFFFFF"/>
        <w:spacing w:line="360" w:lineRule="auto"/>
        <w:jc w:val="both"/>
        <w:rPr>
          <w:rFonts w:ascii="Times New Roman" w:eastAsia="Times New Roman" w:hAnsi="Times New Roman"/>
          <w:b/>
          <w:sz w:val="28"/>
          <w:szCs w:val="28"/>
          <w:lang w:eastAsia="ru-RU"/>
        </w:rPr>
      </w:pPr>
      <w:r w:rsidRPr="00E66FC9">
        <w:rPr>
          <w:rFonts w:ascii="Times New Roman" w:eastAsia="Times New Roman" w:hAnsi="Times New Roman"/>
          <w:b/>
          <w:sz w:val="28"/>
          <w:szCs w:val="28"/>
          <w:lang w:eastAsia="ru-RU"/>
        </w:rPr>
        <w:t xml:space="preserve">2.6 </w:t>
      </w:r>
      <w:r w:rsidR="00E66FC9">
        <w:rPr>
          <w:rFonts w:ascii="Times New Roman" w:eastAsia="Times New Roman" w:hAnsi="Times New Roman"/>
          <w:b/>
          <w:sz w:val="28"/>
          <w:szCs w:val="28"/>
          <w:lang w:eastAsia="ru-RU"/>
        </w:rPr>
        <w:t>Проблематика</w:t>
      </w:r>
      <w:r w:rsidRPr="00E66FC9">
        <w:rPr>
          <w:rFonts w:ascii="Times New Roman" w:eastAsia="Times New Roman" w:hAnsi="Times New Roman"/>
          <w:b/>
          <w:sz w:val="28"/>
          <w:szCs w:val="28"/>
          <w:lang w:eastAsia="ru-RU"/>
        </w:rPr>
        <w:t xml:space="preserve"> государственного задания</w:t>
      </w:r>
    </w:p>
    <w:p w:rsidR="00E66FC9" w:rsidRDefault="00DE42CB" w:rsidP="00F94258">
      <w:pPr>
        <w:shd w:val="clear" w:color="auto" w:fill="FFFFFF"/>
        <w:spacing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Государственное задание является по сути новым инструментом бюджетного планирования, несмотря на то, что теоретически он был введен еще в 2009 году, популяризация его внедрения началась с принятием Федерального закона от 8 мая 2010 г</w:t>
      </w:r>
      <w:r w:rsidR="005311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83-ФЗ, которым был установлен переходных период, окончательно завершившийся в июл</w:t>
      </w:r>
      <w:r w:rsidR="006F5861">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2012 года.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За этот период «притирки» государственного задания к бюджетной системе Российской Федерации выявился целый ряд проблем, решение которых должны стать приоритетом в хо</w:t>
      </w:r>
      <w:r w:rsidR="0002614A">
        <w:rPr>
          <w:rFonts w:ascii="Times New Roman" w:eastAsia="Times New Roman" w:hAnsi="Times New Roman"/>
          <w:sz w:val="28"/>
          <w:szCs w:val="28"/>
          <w:lang w:eastAsia="ru-RU"/>
        </w:rPr>
        <w:t>де проходящей бюджетной реформы</w:t>
      </w:r>
      <w:r w:rsidR="00DF3936">
        <w:rPr>
          <w:rFonts w:ascii="Times New Roman" w:eastAsia="Times New Roman" w:hAnsi="Times New Roman"/>
          <w:sz w:val="28"/>
          <w:szCs w:val="28"/>
          <w:lang w:eastAsia="ru-RU"/>
        </w:rPr>
        <w:t>.</w:t>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Первоочередной проблемой является то, что п</w:t>
      </w:r>
      <w:r w:rsidR="00DF3936" w:rsidRPr="00BC5D4F">
        <w:rPr>
          <w:rFonts w:ascii="Times New Roman" w:eastAsia="Times New Roman" w:hAnsi="Times New Roman"/>
          <w:sz w:val="28"/>
          <w:szCs w:val="28"/>
          <w:lang w:eastAsia="ru-RU"/>
        </w:rPr>
        <w:t>реобразования, касающиеся изменения правового положения государственных</w:t>
      </w:r>
      <w:r w:rsidR="00CE4B5E">
        <w:rPr>
          <w:rFonts w:ascii="Times New Roman" w:eastAsia="Times New Roman" w:hAnsi="Times New Roman"/>
          <w:sz w:val="28"/>
          <w:szCs w:val="28"/>
          <w:lang w:eastAsia="ru-RU"/>
        </w:rPr>
        <w:t xml:space="preserve"> (муниципальных)</w:t>
      </w:r>
      <w:r w:rsidR="00DF3936" w:rsidRPr="00BC5D4F">
        <w:rPr>
          <w:rFonts w:ascii="Times New Roman" w:eastAsia="Times New Roman" w:hAnsi="Times New Roman"/>
          <w:sz w:val="28"/>
          <w:szCs w:val="28"/>
          <w:lang w:eastAsia="ru-RU"/>
        </w:rPr>
        <w:t xml:space="preserve"> учреждений носят чисто формальный характер: механизм функционирования государственных</w:t>
      </w:r>
      <w:r w:rsidR="00CE4B5E">
        <w:rPr>
          <w:rFonts w:ascii="Times New Roman" w:eastAsia="Times New Roman" w:hAnsi="Times New Roman"/>
          <w:sz w:val="28"/>
          <w:szCs w:val="28"/>
          <w:lang w:eastAsia="ru-RU"/>
        </w:rPr>
        <w:t xml:space="preserve"> (муниципальных)</w:t>
      </w:r>
      <w:r w:rsidR="00DF3936" w:rsidRPr="00BC5D4F">
        <w:rPr>
          <w:rFonts w:ascii="Times New Roman" w:eastAsia="Times New Roman" w:hAnsi="Times New Roman"/>
          <w:sz w:val="28"/>
          <w:szCs w:val="28"/>
          <w:lang w:eastAsia="ru-RU"/>
        </w:rPr>
        <w:t xml:space="preserve"> учреждений и порядок их взаимодействия с органами государственной власти и потребителями государственных </w:t>
      </w:r>
      <w:r w:rsidR="00CE4B5E">
        <w:rPr>
          <w:rFonts w:ascii="Times New Roman" w:eastAsia="Times New Roman" w:hAnsi="Times New Roman"/>
          <w:sz w:val="28"/>
          <w:szCs w:val="28"/>
          <w:lang w:eastAsia="ru-RU"/>
        </w:rPr>
        <w:t xml:space="preserve">(муниципальных) </w:t>
      </w:r>
      <w:r w:rsidR="00DF3936" w:rsidRPr="00BC5D4F">
        <w:rPr>
          <w:rFonts w:ascii="Times New Roman" w:eastAsia="Times New Roman" w:hAnsi="Times New Roman"/>
          <w:sz w:val="28"/>
          <w:szCs w:val="28"/>
          <w:lang w:eastAsia="ru-RU"/>
        </w:rPr>
        <w:t xml:space="preserve">услуг </w:t>
      </w:r>
      <w:r w:rsidR="00CE4B5E">
        <w:rPr>
          <w:rFonts w:ascii="Times New Roman" w:eastAsia="Times New Roman" w:hAnsi="Times New Roman"/>
          <w:sz w:val="28"/>
          <w:szCs w:val="28"/>
          <w:lang w:eastAsia="ru-RU"/>
        </w:rPr>
        <w:t xml:space="preserve">(работ) </w:t>
      </w:r>
      <w:r w:rsidR="00DF3936" w:rsidRPr="00BC5D4F">
        <w:rPr>
          <w:rFonts w:ascii="Times New Roman" w:eastAsia="Times New Roman" w:hAnsi="Times New Roman"/>
          <w:sz w:val="28"/>
          <w:szCs w:val="28"/>
          <w:lang w:eastAsia="ru-RU"/>
        </w:rPr>
        <w:t>в реальности не изменились</w:t>
      </w:r>
      <w:r w:rsidR="00DF3936">
        <w:rPr>
          <w:rFonts w:ascii="Times New Roman" w:eastAsia="Times New Roman" w:hAnsi="Times New Roman"/>
          <w:sz w:val="28"/>
          <w:szCs w:val="28"/>
          <w:lang w:eastAsia="ru-RU"/>
        </w:rPr>
        <w:t>. По сути учреждения нового типа не пользуются появившимися у них финансово-экономической самостоятельностью, продолжая жить по старинке, что значительно сказывается на эффективности выполнения государственного задания в виду отсутствия стимулов у учреждений для повышения эффективности своей деят</w:t>
      </w:r>
      <w:r w:rsidR="00CE4B5E">
        <w:rPr>
          <w:rFonts w:ascii="Times New Roman" w:eastAsia="Times New Roman" w:hAnsi="Times New Roman"/>
          <w:sz w:val="28"/>
          <w:szCs w:val="28"/>
          <w:lang w:eastAsia="ru-RU"/>
        </w:rPr>
        <w:t>ельности.</w:t>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 xml:space="preserve">Еще одной проблемой, которую хотелось бы отметить, является </w:t>
      </w:r>
      <w:r w:rsidR="00DF3936">
        <w:rPr>
          <w:rFonts w:ascii="Times New Roman" w:eastAsia="Times New Roman" w:hAnsi="Times New Roman"/>
          <w:sz w:val="28"/>
          <w:szCs w:val="28"/>
          <w:lang w:eastAsia="ru-RU"/>
        </w:rPr>
        <w:lastRenderedPageBreak/>
        <w:t>несоответствие видов деятельности государственных</w:t>
      </w:r>
      <w:r w:rsidR="00CE4B5E">
        <w:rPr>
          <w:rFonts w:ascii="Times New Roman" w:eastAsia="Times New Roman" w:hAnsi="Times New Roman"/>
          <w:sz w:val="28"/>
          <w:szCs w:val="28"/>
          <w:lang w:eastAsia="ru-RU"/>
        </w:rPr>
        <w:t xml:space="preserve"> (муниципальных)</w:t>
      </w:r>
      <w:r w:rsidR="00DF3936">
        <w:rPr>
          <w:rFonts w:ascii="Times New Roman" w:eastAsia="Times New Roman" w:hAnsi="Times New Roman"/>
          <w:sz w:val="28"/>
          <w:szCs w:val="28"/>
          <w:lang w:eastAsia="ru-RU"/>
        </w:rPr>
        <w:t xml:space="preserve"> учреждений их уставной деятельности. Зачастую государственные учреждения оказывают на платной основе </w:t>
      </w:r>
      <w:r w:rsidR="00CE4B5E">
        <w:rPr>
          <w:rFonts w:ascii="Times New Roman" w:eastAsia="Times New Roman" w:hAnsi="Times New Roman"/>
          <w:sz w:val="28"/>
          <w:szCs w:val="28"/>
          <w:lang w:eastAsia="ru-RU"/>
        </w:rPr>
        <w:t xml:space="preserve">государственные (муниципальные) </w:t>
      </w:r>
      <w:r w:rsidR="00DF3936">
        <w:rPr>
          <w:rFonts w:ascii="Times New Roman" w:eastAsia="Times New Roman" w:hAnsi="Times New Roman"/>
          <w:sz w:val="28"/>
          <w:szCs w:val="28"/>
          <w:lang w:eastAsia="ru-RU"/>
        </w:rPr>
        <w:t>услуги, которые не закреплены в утвержденных учредителем уставе.</w:t>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F3936">
        <w:rPr>
          <w:rFonts w:ascii="Times New Roman" w:eastAsia="Times New Roman" w:hAnsi="Times New Roman"/>
          <w:sz w:val="28"/>
          <w:szCs w:val="28"/>
          <w:lang w:eastAsia="ru-RU"/>
        </w:rPr>
        <w:t xml:space="preserve">Также хотелось бы отметить, несоответствие государственных </w:t>
      </w:r>
      <w:r w:rsidR="00CE4B5E">
        <w:rPr>
          <w:rFonts w:ascii="Times New Roman" w:eastAsia="Times New Roman" w:hAnsi="Times New Roman"/>
          <w:sz w:val="28"/>
          <w:szCs w:val="28"/>
          <w:lang w:eastAsia="ru-RU"/>
        </w:rPr>
        <w:t xml:space="preserve">(муниципальных) </w:t>
      </w:r>
      <w:r w:rsidR="00DF3936">
        <w:rPr>
          <w:rFonts w:ascii="Times New Roman" w:eastAsia="Times New Roman" w:hAnsi="Times New Roman"/>
          <w:sz w:val="28"/>
          <w:szCs w:val="28"/>
          <w:lang w:eastAsia="ru-RU"/>
        </w:rPr>
        <w:t>услуг</w:t>
      </w:r>
      <w:r w:rsidR="00CE4B5E">
        <w:rPr>
          <w:rFonts w:ascii="Times New Roman" w:eastAsia="Times New Roman" w:hAnsi="Times New Roman"/>
          <w:sz w:val="28"/>
          <w:szCs w:val="28"/>
          <w:lang w:eastAsia="ru-RU"/>
        </w:rPr>
        <w:t xml:space="preserve"> (работ)</w:t>
      </w:r>
      <w:r w:rsidR="00DF3936">
        <w:rPr>
          <w:rFonts w:ascii="Times New Roman" w:eastAsia="Times New Roman" w:hAnsi="Times New Roman"/>
          <w:sz w:val="28"/>
          <w:szCs w:val="28"/>
          <w:lang w:eastAsia="ru-RU"/>
        </w:rPr>
        <w:t xml:space="preserve">, оказываемых государственными </w:t>
      </w:r>
      <w:r w:rsidR="00CE4B5E">
        <w:rPr>
          <w:rFonts w:ascii="Times New Roman" w:eastAsia="Times New Roman" w:hAnsi="Times New Roman"/>
          <w:sz w:val="28"/>
          <w:szCs w:val="28"/>
          <w:lang w:eastAsia="ru-RU"/>
        </w:rPr>
        <w:t xml:space="preserve">(муниципальными) </w:t>
      </w:r>
      <w:r w:rsidR="00DF3936">
        <w:rPr>
          <w:rFonts w:ascii="Times New Roman" w:eastAsia="Times New Roman" w:hAnsi="Times New Roman"/>
          <w:sz w:val="28"/>
          <w:szCs w:val="28"/>
          <w:lang w:eastAsia="ru-RU"/>
        </w:rPr>
        <w:t>учреждениями полномочиям соответствующего публично-правового образования или полномочиям соответствующего органа власти.</w:t>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591C92">
        <w:rPr>
          <w:rFonts w:ascii="Times New Roman" w:eastAsia="Times New Roman" w:hAnsi="Times New Roman"/>
          <w:sz w:val="28"/>
          <w:szCs w:val="28"/>
          <w:lang w:eastAsia="ru-RU"/>
        </w:rPr>
        <w:t xml:space="preserve">Кроме того, </w:t>
      </w:r>
      <w:r w:rsidR="006C36B2">
        <w:rPr>
          <w:rFonts w:ascii="Times New Roman" w:eastAsia="Times New Roman" w:hAnsi="Times New Roman"/>
          <w:sz w:val="28"/>
          <w:szCs w:val="28"/>
          <w:lang w:eastAsia="ru-RU"/>
        </w:rPr>
        <w:t>на данный момент, формулировкам государственных</w:t>
      </w:r>
      <w:r w:rsidR="00CE4B5E">
        <w:rPr>
          <w:rFonts w:ascii="Times New Roman" w:eastAsia="Times New Roman" w:hAnsi="Times New Roman"/>
          <w:sz w:val="28"/>
          <w:szCs w:val="28"/>
          <w:lang w:eastAsia="ru-RU"/>
        </w:rPr>
        <w:t xml:space="preserve"> (муниципальных)</w:t>
      </w:r>
      <w:r w:rsidR="006C36B2">
        <w:rPr>
          <w:rFonts w:ascii="Times New Roman" w:eastAsia="Times New Roman" w:hAnsi="Times New Roman"/>
          <w:sz w:val="28"/>
          <w:szCs w:val="28"/>
          <w:lang w:eastAsia="ru-RU"/>
        </w:rPr>
        <w:t xml:space="preserve"> услуг</w:t>
      </w:r>
      <w:r w:rsidR="00CE4B5E">
        <w:rPr>
          <w:rFonts w:ascii="Times New Roman" w:eastAsia="Times New Roman" w:hAnsi="Times New Roman"/>
          <w:sz w:val="28"/>
          <w:szCs w:val="28"/>
          <w:lang w:eastAsia="ru-RU"/>
        </w:rPr>
        <w:t xml:space="preserve"> (работ)</w:t>
      </w:r>
      <w:r w:rsidR="006C36B2">
        <w:rPr>
          <w:rFonts w:ascii="Times New Roman" w:eastAsia="Times New Roman" w:hAnsi="Times New Roman"/>
          <w:sz w:val="28"/>
          <w:szCs w:val="28"/>
          <w:lang w:eastAsia="ru-RU"/>
        </w:rPr>
        <w:t xml:space="preserve"> присущ высокий уровень агрегирования, так называемый подход «одно учреждение - одна услуга»,</w:t>
      </w:r>
      <w:r w:rsidR="006C36B2" w:rsidRPr="006C36B2">
        <w:rPr>
          <w:rFonts w:ascii="Times New Roman" w:eastAsia="Times New Roman" w:hAnsi="Times New Roman"/>
          <w:sz w:val="28"/>
          <w:szCs w:val="28"/>
          <w:lang w:eastAsia="ru-RU"/>
        </w:rPr>
        <w:t xml:space="preserve"> </w:t>
      </w:r>
      <w:r w:rsidR="006C36B2">
        <w:rPr>
          <w:rFonts w:ascii="Times New Roman" w:eastAsia="Times New Roman" w:hAnsi="Times New Roman"/>
          <w:sz w:val="28"/>
          <w:szCs w:val="28"/>
          <w:lang w:eastAsia="ru-RU"/>
        </w:rPr>
        <w:t>при котором затруднены объективное сопоставление затрат учреждений и оценка эффек</w:t>
      </w:r>
      <w:r w:rsidR="00CE4B5E">
        <w:rPr>
          <w:rFonts w:ascii="Times New Roman" w:eastAsia="Times New Roman" w:hAnsi="Times New Roman"/>
          <w:sz w:val="28"/>
          <w:szCs w:val="28"/>
          <w:lang w:eastAsia="ru-RU"/>
        </w:rPr>
        <w:t>тивности их деятельности (</w:t>
      </w:r>
      <w:r w:rsidR="006C36B2">
        <w:rPr>
          <w:rFonts w:ascii="Times New Roman" w:eastAsia="Times New Roman" w:hAnsi="Times New Roman"/>
          <w:sz w:val="28"/>
          <w:szCs w:val="28"/>
          <w:lang w:eastAsia="ru-RU"/>
        </w:rPr>
        <w:t>в данной ситуации применимы только индивидуальные нормативы, расчет которых фактически не отличается  от расчета сметы и, которые непригодны для анализа и сопоставления эффективности деятельности учреждений, кроме того, в рамках подхода «одно учреждение – одна услуга» возникают сложности в разделении услуг на п</w:t>
      </w:r>
      <w:r w:rsidR="00CE4B5E">
        <w:rPr>
          <w:rFonts w:ascii="Times New Roman" w:eastAsia="Times New Roman" w:hAnsi="Times New Roman"/>
          <w:sz w:val="28"/>
          <w:szCs w:val="28"/>
          <w:lang w:eastAsia="ru-RU"/>
        </w:rPr>
        <w:t>латные и бесплатные.</w:t>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6C36B2">
        <w:rPr>
          <w:rFonts w:ascii="Times New Roman" w:eastAsia="Times New Roman" w:hAnsi="Times New Roman"/>
          <w:sz w:val="28"/>
          <w:szCs w:val="28"/>
          <w:lang w:eastAsia="ru-RU"/>
        </w:rPr>
        <w:t>Так же р</w:t>
      </w:r>
      <w:r w:rsidR="0002614A" w:rsidRPr="006C36B2">
        <w:rPr>
          <w:rFonts w:ascii="Times New Roman" w:eastAsia="Times New Roman" w:hAnsi="Times New Roman"/>
          <w:sz w:val="28"/>
          <w:szCs w:val="28"/>
          <w:lang w:eastAsia="ru-RU"/>
        </w:rPr>
        <w:t xml:space="preserve">азличия </w:t>
      </w:r>
      <w:r w:rsidR="00C719A2" w:rsidRPr="006C36B2">
        <w:rPr>
          <w:rFonts w:ascii="Times New Roman" w:eastAsia="Times New Roman" w:hAnsi="Times New Roman"/>
          <w:sz w:val="28"/>
          <w:szCs w:val="28"/>
          <w:lang w:eastAsia="ru-RU"/>
        </w:rPr>
        <w:t>в подходах к определению однотипных</w:t>
      </w:r>
      <w:r w:rsidR="00CE4B5E">
        <w:rPr>
          <w:rFonts w:ascii="Times New Roman" w:eastAsia="Times New Roman" w:hAnsi="Times New Roman"/>
          <w:sz w:val="28"/>
          <w:szCs w:val="28"/>
          <w:lang w:eastAsia="ru-RU"/>
        </w:rPr>
        <w:t xml:space="preserve"> государственных (муниципальных)</w:t>
      </w:r>
      <w:r w:rsidR="00C719A2" w:rsidRPr="006C36B2">
        <w:rPr>
          <w:rFonts w:ascii="Times New Roman" w:eastAsia="Times New Roman" w:hAnsi="Times New Roman"/>
          <w:sz w:val="28"/>
          <w:szCs w:val="28"/>
          <w:lang w:eastAsia="ru-RU"/>
        </w:rPr>
        <w:t xml:space="preserve"> услуг</w:t>
      </w:r>
      <w:r w:rsidR="00CE4B5E">
        <w:rPr>
          <w:rFonts w:ascii="Times New Roman" w:eastAsia="Times New Roman" w:hAnsi="Times New Roman"/>
          <w:sz w:val="28"/>
          <w:szCs w:val="28"/>
          <w:lang w:eastAsia="ru-RU"/>
        </w:rPr>
        <w:t xml:space="preserve"> (работ)</w:t>
      </w:r>
      <w:r w:rsidR="00C719A2" w:rsidRPr="006C36B2">
        <w:rPr>
          <w:rFonts w:ascii="Times New Roman" w:eastAsia="Times New Roman" w:hAnsi="Times New Roman"/>
          <w:sz w:val="28"/>
          <w:szCs w:val="28"/>
          <w:lang w:eastAsia="ru-RU"/>
        </w:rPr>
        <w:t>, включенных в ведомственные перечни, при которых одинаковые по сути услуги имеют различные наименования, а наименования и детализация отдельных услуг не соответствуют базовым</w:t>
      </w:r>
      <w:r w:rsidR="006C36B2">
        <w:rPr>
          <w:rFonts w:ascii="Times New Roman" w:eastAsia="Times New Roman" w:hAnsi="Times New Roman"/>
          <w:sz w:val="28"/>
          <w:szCs w:val="28"/>
          <w:lang w:eastAsia="ru-RU"/>
        </w:rPr>
        <w:t xml:space="preserve"> перечням государственных услуг, затрудняет работу с государственным заданием.</w:t>
      </w:r>
      <w:r w:rsidR="00B729C0">
        <w:rPr>
          <w:rFonts w:ascii="Times New Roman" w:eastAsia="Times New Roman" w:hAnsi="Times New Roman"/>
          <w:sz w:val="28"/>
          <w:szCs w:val="28"/>
          <w:lang w:eastAsia="ru-RU"/>
        </w:rPr>
        <w:t xml:space="preserve"> Например, для школы в государственном задание в качестве государственных </w:t>
      </w:r>
      <w:r w:rsidR="00CE4B5E">
        <w:rPr>
          <w:rFonts w:ascii="Times New Roman" w:eastAsia="Times New Roman" w:hAnsi="Times New Roman"/>
          <w:sz w:val="28"/>
          <w:szCs w:val="28"/>
          <w:lang w:eastAsia="ru-RU"/>
        </w:rPr>
        <w:t xml:space="preserve">(муниципальных) </w:t>
      </w:r>
      <w:r w:rsidR="00B729C0">
        <w:rPr>
          <w:rFonts w:ascii="Times New Roman" w:eastAsia="Times New Roman" w:hAnsi="Times New Roman"/>
          <w:sz w:val="28"/>
          <w:szCs w:val="28"/>
          <w:lang w:eastAsia="ru-RU"/>
        </w:rPr>
        <w:t xml:space="preserve">услуг могут быть определены </w:t>
      </w:r>
      <w:r w:rsidR="00B729C0" w:rsidRPr="00B729C0">
        <w:rPr>
          <w:rFonts w:ascii="Times New Roman" w:hAnsi="Times New Roman"/>
          <w:color w:val="1A1A1A"/>
          <w:sz w:val="28"/>
          <w:szCs w:val="28"/>
          <w:shd w:val="clear" w:color="auto" w:fill="FFFFFF"/>
        </w:rPr>
        <w:t>как «предоставлен</w:t>
      </w:r>
      <w:r w:rsidR="00CE4B5E">
        <w:rPr>
          <w:rFonts w:ascii="Times New Roman" w:hAnsi="Times New Roman"/>
          <w:color w:val="1A1A1A"/>
          <w:sz w:val="28"/>
          <w:szCs w:val="28"/>
          <w:shd w:val="clear" w:color="auto" w:fill="FFFFFF"/>
        </w:rPr>
        <w:t>ие общего среднего образования»</w:t>
      </w:r>
      <w:r w:rsidR="00B729C0" w:rsidRPr="00B729C0">
        <w:rPr>
          <w:rFonts w:ascii="Times New Roman" w:hAnsi="Times New Roman"/>
          <w:color w:val="1A1A1A"/>
          <w:sz w:val="28"/>
          <w:szCs w:val="28"/>
          <w:shd w:val="clear" w:color="auto" w:fill="FFFFFF"/>
        </w:rPr>
        <w:t>, так и «предоставление начального образования», «предоставление среднего образования» и т.д</w:t>
      </w:r>
      <w:r w:rsidR="00F94258">
        <w:rPr>
          <w:rFonts w:ascii="Times New Roman" w:hAnsi="Times New Roman"/>
          <w:color w:val="1A1A1A"/>
          <w:sz w:val="28"/>
          <w:szCs w:val="28"/>
          <w:shd w:val="clear" w:color="auto" w:fill="FFFFFF"/>
        </w:rPr>
        <w:t>.</w:t>
      </w:r>
      <w:r w:rsidR="00F94258">
        <w:rPr>
          <w:rFonts w:ascii="Times New Roman" w:hAnsi="Times New Roman"/>
          <w:color w:val="1A1A1A"/>
          <w:sz w:val="28"/>
          <w:szCs w:val="28"/>
          <w:shd w:val="clear" w:color="auto" w:fill="FFFFFF"/>
        </w:rPr>
        <w:tab/>
      </w:r>
      <w:r w:rsidR="00F94258">
        <w:rPr>
          <w:rFonts w:ascii="Times New Roman" w:hAnsi="Times New Roman"/>
          <w:color w:val="1A1A1A"/>
          <w:sz w:val="28"/>
          <w:szCs w:val="28"/>
          <w:shd w:val="clear" w:color="auto" w:fill="FFFFFF"/>
        </w:rPr>
        <w:tab/>
      </w:r>
      <w:r w:rsidR="00F94258">
        <w:rPr>
          <w:rFonts w:ascii="Times New Roman" w:hAnsi="Times New Roman"/>
          <w:color w:val="1A1A1A"/>
          <w:sz w:val="28"/>
          <w:szCs w:val="28"/>
          <w:shd w:val="clear" w:color="auto" w:fill="FFFFFF"/>
        </w:rPr>
        <w:tab/>
      </w:r>
      <w:r w:rsidR="00F94258">
        <w:rPr>
          <w:rFonts w:ascii="Times New Roman" w:hAnsi="Times New Roman"/>
          <w:color w:val="1A1A1A"/>
          <w:sz w:val="28"/>
          <w:szCs w:val="28"/>
          <w:shd w:val="clear" w:color="auto" w:fill="FFFFFF"/>
        </w:rPr>
        <w:tab/>
      </w:r>
      <w:r w:rsidR="00F94258">
        <w:rPr>
          <w:rFonts w:ascii="Times New Roman" w:hAnsi="Times New Roman"/>
          <w:color w:val="1A1A1A"/>
          <w:sz w:val="28"/>
          <w:szCs w:val="28"/>
          <w:shd w:val="clear" w:color="auto" w:fill="FFFFFF"/>
        </w:rPr>
        <w:tab/>
      </w:r>
      <w:r w:rsidR="00F94258">
        <w:rPr>
          <w:rFonts w:ascii="Times New Roman" w:hAnsi="Times New Roman"/>
          <w:color w:val="1A1A1A"/>
          <w:sz w:val="28"/>
          <w:szCs w:val="28"/>
          <w:shd w:val="clear" w:color="auto" w:fill="FFFFFF"/>
        </w:rPr>
        <w:lastRenderedPageBreak/>
        <w:tab/>
      </w:r>
      <w:r w:rsidR="00B729C0">
        <w:rPr>
          <w:rFonts w:ascii="Times New Roman" w:hAnsi="Times New Roman"/>
          <w:color w:val="1A1A1A"/>
          <w:sz w:val="28"/>
          <w:szCs w:val="28"/>
          <w:shd w:val="clear" w:color="auto" w:fill="FFFFFF"/>
        </w:rPr>
        <w:t xml:space="preserve">Еще одной проблемой является </w:t>
      </w:r>
      <w:r w:rsidR="00B729C0">
        <w:rPr>
          <w:rFonts w:ascii="Times New Roman" w:eastAsia="Times New Roman" w:hAnsi="Times New Roman"/>
          <w:sz w:val="28"/>
          <w:szCs w:val="28"/>
          <w:lang w:eastAsia="ru-RU"/>
        </w:rPr>
        <w:t>н</w:t>
      </w:r>
      <w:r w:rsidR="00C719A2">
        <w:rPr>
          <w:rFonts w:ascii="Times New Roman" w:eastAsia="Times New Roman" w:hAnsi="Times New Roman"/>
          <w:sz w:val="28"/>
          <w:szCs w:val="28"/>
          <w:lang w:eastAsia="ru-RU"/>
        </w:rPr>
        <w:t>аличие у отдельных уполномоченных органов в ведомственных перечнях платных</w:t>
      </w:r>
      <w:r w:rsidR="00CE4B5E">
        <w:rPr>
          <w:rFonts w:ascii="Times New Roman" w:eastAsia="Times New Roman" w:hAnsi="Times New Roman"/>
          <w:sz w:val="28"/>
          <w:szCs w:val="28"/>
          <w:lang w:eastAsia="ru-RU"/>
        </w:rPr>
        <w:t xml:space="preserve"> государственных (муниципальных)</w:t>
      </w:r>
      <w:r w:rsidR="00C719A2">
        <w:rPr>
          <w:rFonts w:ascii="Times New Roman" w:eastAsia="Times New Roman" w:hAnsi="Times New Roman"/>
          <w:sz w:val="28"/>
          <w:szCs w:val="28"/>
          <w:lang w:eastAsia="ru-RU"/>
        </w:rPr>
        <w:t xml:space="preserve"> услуг, включение которых в данные перечни не предусмотрено ф</w:t>
      </w:r>
      <w:r w:rsidR="00B729C0">
        <w:rPr>
          <w:rFonts w:ascii="Times New Roman" w:eastAsia="Times New Roman" w:hAnsi="Times New Roman"/>
          <w:sz w:val="28"/>
          <w:szCs w:val="28"/>
          <w:lang w:eastAsia="ru-RU"/>
        </w:rPr>
        <w:t xml:space="preserve">едеральными законами. </w:t>
      </w:r>
      <w:r w:rsidR="00B729C0">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ab/>
        <w:t xml:space="preserve">                                                                                                                                                                                                                                                                                                                                                                                                                                                                                                                                                                                                                                                                                                                                                                                                                                                                                                                                                                                                                 </w:t>
      </w:r>
      <w:r w:rsidR="00F94258">
        <w:rPr>
          <w:rFonts w:ascii="Times New Roman" w:eastAsia="Times New Roman" w:hAnsi="Times New Roman"/>
          <w:sz w:val="28"/>
          <w:szCs w:val="28"/>
          <w:lang w:eastAsia="ru-RU"/>
        </w:rPr>
        <w:t xml:space="preserve">                     </w:t>
      </w:r>
      <w:r w:rsidR="00C719A2">
        <w:rPr>
          <w:rFonts w:ascii="Times New Roman" w:eastAsia="Times New Roman" w:hAnsi="Times New Roman"/>
          <w:sz w:val="28"/>
          <w:szCs w:val="28"/>
          <w:lang w:eastAsia="ru-RU"/>
        </w:rPr>
        <w:t>Различие принципов отражения государственных</w:t>
      </w:r>
      <w:r w:rsidR="00CE4B5E">
        <w:rPr>
          <w:rFonts w:ascii="Times New Roman" w:eastAsia="Times New Roman" w:hAnsi="Times New Roman"/>
          <w:sz w:val="28"/>
          <w:szCs w:val="28"/>
          <w:lang w:eastAsia="ru-RU"/>
        </w:rPr>
        <w:t xml:space="preserve"> (муниципальных)</w:t>
      </w:r>
      <w:r w:rsidR="00C719A2">
        <w:rPr>
          <w:rFonts w:ascii="Times New Roman" w:eastAsia="Times New Roman" w:hAnsi="Times New Roman"/>
          <w:sz w:val="28"/>
          <w:szCs w:val="28"/>
          <w:lang w:eastAsia="ru-RU"/>
        </w:rPr>
        <w:t xml:space="preserve"> услуг</w:t>
      </w:r>
      <w:r w:rsidR="00CE4B5E">
        <w:rPr>
          <w:rFonts w:ascii="Times New Roman" w:eastAsia="Times New Roman" w:hAnsi="Times New Roman"/>
          <w:sz w:val="28"/>
          <w:szCs w:val="28"/>
          <w:lang w:eastAsia="ru-RU"/>
        </w:rPr>
        <w:t xml:space="preserve"> (работ)</w:t>
      </w:r>
      <w:r w:rsidR="00C719A2">
        <w:rPr>
          <w:rFonts w:ascii="Times New Roman" w:eastAsia="Times New Roman" w:hAnsi="Times New Roman"/>
          <w:sz w:val="28"/>
          <w:szCs w:val="28"/>
          <w:lang w:eastAsia="ru-RU"/>
        </w:rPr>
        <w:t xml:space="preserve"> в базовых и ведомственных перечнях, утвержденных в субъектах Российской Федерации и муниципальных образованиях</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t>Еще одной проблемой на которой стоит остановить внимание является п</w:t>
      </w:r>
      <w:r w:rsidR="00C719A2">
        <w:rPr>
          <w:rFonts w:ascii="Times New Roman" w:eastAsia="Times New Roman" w:hAnsi="Times New Roman"/>
          <w:sz w:val="28"/>
          <w:szCs w:val="28"/>
          <w:lang w:eastAsia="ru-RU"/>
        </w:rPr>
        <w:t>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 непрозрачность дифференциации нормативов финансового обеспечения государственных</w:t>
      </w:r>
      <w:r w:rsidR="00CE4B5E">
        <w:rPr>
          <w:rFonts w:ascii="Times New Roman" w:eastAsia="Times New Roman" w:hAnsi="Times New Roman"/>
          <w:sz w:val="28"/>
          <w:szCs w:val="28"/>
          <w:lang w:eastAsia="ru-RU"/>
        </w:rPr>
        <w:t xml:space="preserve"> (муниципальных)</w:t>
      </w:r>
      <w:r w:rsidR="00C719A2">
        <w:rPr>
          <w:rFonts w:ascii="Times New Roman" w:eastAsia="Times New Roman" w:hAnsi="Times New Roman"/>
          <w:sz w:val="28"/>
          <w:szCs w:val="28"/>
          <w:lang w:eastAsia="ru-RU"/>
        </w:rPr>
        <w:t xml:space="preserve"> услуг и отсутствие методик и опыт</w:t>
      </w:r>
      <w:r w:rsidR="00CE4B5E">
        <w:rPr>
          <w:rFonts w:ascii="Times New Roman" w:eastAsia="Times New Roman" w:hAnsi="Times New Roman"/>
          <w:sz w:val="28"/>
          <w:szCs w:val="28"/>
          <w:lang w:eastAsia="ru-RU"/>
        </w:rPr>
        <w:t>а определения единых нормативов.</w:t>
      </w:r>
      <w:r w:rsidR="00F94258">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Также стоит отметить о</w:t>
      </w:r>
      <w:r w:rsidR="00C719A2">
        <w:rPr>
          <w:rFonts w:ascii="Times New Roman" w:eastAsia="Times New Roman" w:hAnsi="Times New Roman"/>
          <w:sz w:val="28"/>
          <w:szCs w:val="28"/>
          <w:lang w:eastAsia="ru-RU"/>
        </w:rPr>
        <w:t>граниченность нормативно-правовой базы и практики формирования бюджетов с учетом показателей государственных и муниципальных заданий, декларативность соответствующих норм законодательства Российской Федерации.</w:t>
      </w:r>
      <w:r w:rsidR="00BC5D4F" w:rsidRPr="0002614A">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ab/>
      </w:r>
      <w:r w:rsidR="00CE4B5E">
        <w:rPr>
          <w:rFonts w:ascii="Times New Roman" w:eastAsia="Times New Roman" w:hAnsi="Times New Roman"/>
          <w:sz w:val="28"/>
          <w:szCs w:val="28"/>
          <w:lang w:eastAsia="ru-RU"/>
        </w:rPr>
        <w:tab/>
      </w:r>
      <w:r w:rsidR="00B729C0">
        <w:rPr>
          <w:rFonts w:ascii="Times New Roman" w:eastAsia="Times New Roman" w:hAnsi="Times New Roman"/>
          <w:sz w:val="28"/>
          <w:szCs w:val="28"/>
          <w:lang w:eastAsia="ru-RU"/>
        </w:rPr>
        <w:t xml:space="preserve">Таким образом </w:t>
      </w:r>
      <w:r w:rsidR="00CE4B5E">
        <w:rPr>
          <w:rFonts w:ascii="Times New Roman" w:eastAsia="Times New Roman" w:hAnsi="Times New Roman"/>
          <w:sz w:val="28"/>
          <w:szCs w:val="28"/>
          <w:lang w:eastAsia="ru-RU"/>
        </w:rPr>
        <w:t xml:space="preserve">перспективы развития </w:t>
      </w:r>
      <w:r w:rsidR="00B729C0">
        <w:rPr>
          <w:rFonts w:ascii="Times New Roman" w:eastAsia="Times New Roman" w:hAnsi="Times New Roman"/>
          <w:sz w:val="28"/>
          <w:szCs w:val="28"/>
          <w:lang w:eastAsia="ru-RU"/>
        </w:rPr>
        <w:t>г</w:t>
      </w:r>
      <w:r w:rsidR="000101BD">
        <w:rPr>
          <w:rFonts w:ascii="Times New Roman" w:eastAsia="Times New Roman" w:hAnsi="Times New Roman"/>
          <w:sz w:val="28"/>
          <w:szCs w:val="28"/>
          <w:lang w:eastAsia="ru-RU"/>
        </w:rPr>
        <w:t>осударственного задания, как ин</w:t>
      </w:r>
      <w:r w:rsidR="00B729C0">
        <w:rPr>
          <w:rFonts w:ascii="Times New Roman" w:eastAsia="Times New Roman" w:hAnsi="Times New Roman"/>
          <w:sz w:val="28"/>
          <w:szCs w:val="28"/>
          <w:lang w:eastAsia="ru-RU"/>
        </w:rPr>
        <w:t xml:space="preserve">струмента бюджетирования, ориентированного на результат, должны быть ориентированы </w:t>
      </w:r>
      <w:r w:rsidR="000101BD">
        <w:rPr>
          <w:rFonts w:ascii="Times New Roman" w:eastAsia="Times New Roman" w:hAnsi="Times New Roman"/>
          <w:sz w:val="28"/>
          <w:szCs w:val="28"/>
          <w:lang w:eastAsia="ru-RU"/>
        </w:rPr>
        <w:t>на решение этих проблем и будут рассмотрены в третьем ра</w:t>
      </w:r>
      <w:r w:rsidR="00F94258">
        <w:rPr>
          <w:rFonts w:ascii="Times New Roman" w:eastAsia="Times New Roman" w:hAnsi="Times New Roman"/>
          <w:sz w:val="28"/>
          <w:szCs w:val="28"/>
          <w:lang w:eastAsia="ru-RU"/>
        </w:rPr>
        <w:t>зделе настоящей работы.</w:t>
      </w: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E66FC9">
      <w:pPr>
        <w:shd w:val="clear" w:color="auto" w:fill="FFFFFF"/>
        <w:spacing w:line="360" w:lineRule="auto"/>
        <w:jc w:val="center"/>
        <w:rPr>
          <w:rFonts w:ascii="Times New Roman" w:eastAsia="Times New Roman" w:hAnsi="Times New Roman"/>
          <w:b/>
          <w:sz w:val="28"/>
          <w:szCs w:val="28"/>
          <w:lang w:eastAsia="ru-RU"/>
        </w:rPr>
      </w:pPr>
    </w:p>
    <w:p w:rsidR="00E66FC9" w:rsidRPr="00886F00" w:rsidRDefault="00E66FC9" w:rsidP="00E66FC9">
      <w:pPr>
        <w:shd w:val="clear" w:color="auto" w:fill="FFFFFF"/>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Глава </w:t>
      </w:r>
      <w:r>
        <w:rPr>
          <w:rFonts w:ascii="Times New Roman" w:eastAsia="Times New Roman" w:hAnsi="Times New Roman"/>
          <w:b/>
          <w:sz w:val="28"/>
          <w:szCs w:val="28"/>
          <w:lang w:val="en-US" w:eastAsia="ru-RU"/>
        </w:rPr>
        <w:t>III</w:t>
      </w:r>
    </w:p>
    <w:p w:rsidR="000101BD" w:rsidRPr="00E66FC9" w:rsidRDefault="000101BD" w:rsidP="000101BD">
      <w:pPr>
        <w:shd w:val="clear" w:color="auto" w:fill="FFFFFF"/>
        <w:spacing w:line="360" w:lineRule="auto"/>
        <w:jc w:val="both"/>
        <w:rPr>
          <w:rFonts w:ascii="Times New Roman" w:eastAsia="Times New Roman" w:hAnsi="Times New Roman"/>
          <w:b/>
          <w:sz w:val="28"/>
          <w:szCs w:val="28"/>
          <w:lang w:eastAsia="ru-RU"/>
        </w:rPr>
      </w:pPr>
      <w:r w:rsidRPr="00E66FC9">
        <w:rPr>
          <w:rFonts w:ascii="Times New Roman" w:eastAsia="Times New Roman" w:hAnsi="Times New Roman"/>
          <w:b/>
          <w:sz w:val="28"/>
          <w:szCs w:val="28"/>
          <w:lang w:eastAsia="ru-RU"/>
        </w:rPr>
        <w:t xml:space="preserve">3.1 </w:t>
      </w:r>
      <w:r w:rsidR="006F5861">
        <w:rPr>
          <w:rFonts w:ascii="Times New Roman" w:eastAsia="Times New Roman" w:hAnsi="Times New Roman"/>
          <w:b/>
          <w:sz w:val="28"/>
          <w:szCs w:val="28"/>
          <w:lang w:eastAsia="ru-RU"/>
        </w:rPr>
        <w:t>Перспективы</w:t>
      </w:r>
      <w:r w:rsidR="009F26F1">
        <w:rPr>
          <w:rFonts w:ascii="Times New Roman" w:eastAsia="Times New Roman" w:hAnsi="Times New Roman"/>
          <w:b/>
          <w:sz w:val="28"/>
          <w:szCs w:val="28"/>
          <w:lang w:eastAsia="ru-RU"/>
        </w:rPr>
        <w:t xml:space="preserve"> развития</w:t>
      </w:r>
    </w:p>
    <w:p w:rsidR="000101BD" w:rsidRDefault="000101BD" w:rsidP="000101BD">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Учитывая, что переходный период, установленный Федеральным законом от 8 мая 2010 года № 83-ФЗ истек совсем недавно, настало самое время давать оценку полученным результатам и испра</w:t>
      </w:r>
      <w:r w:rsidR="00F94258">
        <w:rPr>
          <w:rFonts w:ascii="Times New Roman" w:eastAsia="Times New Roman" w:hAnsi="Times New Roman"/>
          <w:sz w:val="28"/>
          <w:szCs w:val="28"/>
          <w:lang w:eastAsia="ru-RU"/>
        </w:rPr>
        <w:t>влять недоточеты.</w:t>
      </w:r>
      <w:r w:rsidR="00F94258">
        <w:rPr>
          <w:rFonts w:ascii="Times New Roman" w:eastAsia="Times New Roman" w:hAnsi="Times New Roman"/>
          <w:sz w:val="28"/>
          <w:szCs w:val="28"/>
          <w:lang w:eastAsia="ru-RU"/>
        </w:rPr>
        <w:tab/>
      </w:r>
      <w:r w:rsidR="006F5861">
        <w:rPr>
          <w:rFonts w:ascii="Times New Roman" w:eastAsia="Times New Roman" w:hAnsi="Times New Roman"/>
          <w:sz w:val="28"/>
          <w:szCs w:val="28"/>
          <w:lang w:eastAsia="ru-RU"/>
        </w:rPr>
        <w:t>Ц</w:t>
      </w:r>
      <w:r>
        <w:rPr>
          <w:rFonts w:ascii="Times New Roman" w:eastAsia="Times New Roman" w:hAnsi="Times New Roman"/>
          <w:sz w:val="28"/>
          <w:szCs w:val="28"/>
          <w:lang w:eastAsia="ru-RU"/>
        </w:rPr>
        <w:t xml:space="preserve">елью, </w:t>
      </w:r>
      <w:r w:rsidR="006F5861">
        <w:rPr>
          <w:rFonts w:ascii="Times New Roman" w:eastAsia="Times New Roman" w:hAnsi="Times New Roman"/>
          <w:sz w:val="28"/>
          <w:szCs w:val="28"/>
          <w:lang w:eastAsia="ru-RU"/>
        </w:rPr>
        <w:t>реформы государственных (муниципальных) учреждений</w:t>
      </w:r>
      <w:r>
        <w:rPr>
          <w:rFonts w:ascii="Times New Roman" w:eastAsia="Times New Roman" w:hAnsi="Times New Roman"/>
          <w:sz w:val="28"/>
          <w:szCs w:val="28"/>
          <w:lang w:eastAsia="ru-RU"/>
        </w:rPr>
        <w:t xml:space="preserve"> является повышение качества </w:t>
      </w:r>
      <w:r w:rsidR="006F5861">
        <w:rPr>
          <w:rFonts w:ascii="Times New Roman" w:eastAsia="Times New Roman" w:hAnsi="Times New Roman"/>
          <w:sz w:val="28"/>
          <w:szCs w:val="28"/>
          <w:lang w:eastAsia="ru-RU"/>
        </w:rPr>
        <w:t xml:space="preserve">предоставляемых государственных (муниципальных) </w:t>
      </w:r>
      <w:r>
        <w:rPr>
          <w:rFonts w:ascii="Times New Roman" w:eastAsia="Times New Roman" w:hAnsi="Times New Roman"/>
          <w:sz w:val="28"/>
          <w:szCs w:val="28"/>
          <w:lang w:eastAsia="ru-RU"/>
        </w:rPr>
        <w:t>услуг</w:t>
      </w:r>
      <w:r w:rsidR="00026090">
        <w:rPr>
          <w:rFonts w:ascii="Times New Roman" w:eastAsia="Times New Roman" w:hAnsi="Times New Roman"/>
          <w:sz w:val="28"/>
          <w:szCs w:val="28"/>
          <w:lang w:eastAsia="ru-RU"/>
        </w:rPr>
        <w:t xml:space="preserve"> (выполняемых работ)</w:t>
      </w:r>
      <w:r>
        <w:rPr>
          <w:rFonts w:ascii="Times New Roman" w:eastAsia="Times New Roman" w:hAnsi="Times New Roman"/>
          <w:sz w:val="28"/>
          <w:szCs w:val="28"/>
          <w:lang w:eastAsia="ru-RU"/>
        </w:rPr>
        <w:t>, которая может быть достигну</w:t>
      </w:r>
      <w:r w:rsidR="006F5861">
        <w:rPr>
          <w:rFonts w:ascii="Times New Roman" w:eastAsia="Times New Roman" w:hAnsi="Times New Roman"/>
          <w:sz w:val="28"/>
          <w:szCs w:val="28"/>
          <w:lang w:eastAsia="ru-RU"/>
        </w:rPr>
        <w:t>та путем решения задач, которые</w:t>
      </w:r>
      <w:r>
        <w:rPr>
          <w:rFonts w:ascii="Times New Roman" w:eastAsia="Times New Roman" w:hAnsi="Times New Roman"/>
          <w:sz w:val="28"/>
          <w:szCs w:val="28"/>
          <w:lang w:eastAsia="ru-RU"/>
        </w:rPr>
        <w:t xml:space="preserve"> рассмотрены далее.</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Как известно, в бюджетном планировании в России грядут очередные перемены, а именно переход к программному бюджету: то есть бюджетное планирование будет строиться на основании утвержденных Правительством Российской Федерации государственных программ, в состав которых будут входить так же федеральные целевые программы и ведомственные программы.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Исходя из этого, необходимо устано</w:t>
      </w:r>
      <w:r w:rsidR="004928C5">
        <w:rPr>
          <w:rFonts w:ascii="Times New Roman" w:eastAsia="Times New Roman" w:hAnsi="Times New Roman"/>
          <w:sz w:val="28"/>
          <w:szCs w:val="28"/>
          <w:lang w:eastAsia="ru-RU"/>
        </w:rPr>
        <w:t>вить прозрачную взаимоу</w:t>
      </w:r>
      <w:r>
        <w:rPr>
          <w:rFonts w:ascii="Times New Roman" w:eastAsia="Times New Roman" w:hAnsi="Times New Roman"/>
          <w:sz w:val="28"/>
          <w:szCs w:val="28"/>
          <w:lang w:eastAsia="ru-RU"/>
        </w:rPr>
        <w:t xml:space="preserve">вязку между государственным заданием и государственными программами при бюджетном планировании </w:t>
      </w:r>
      <w:r w:rsidR="00F10DB0">
        <w:rPr>
          <w:rFonts w:ascii="Times New Roman" w:eastAsia="Times New Roman" w:hAnsi="Times New Roman"/>
          <w:sz w:val="28"/>
          <w:szCs w:val="28"/>
          <w:lang w:eastAsia="ru-RU"/>
        </w:rPr>
        <w:t xml:space="preserve">в целях создания условий для повышения эффективности деятельности учреждений по удовлетворению потребностей общества в государственных </w:t>
      </w:r>
      <w:r w:rsidR="00026090">
        <w:rPr>
          <w:rFonts w:ascii="Times New Roman" w:eastAsia="Times New Roman" w:hAnsi="Times New Roman"/>
          <w:sz w:val="28"/>
          <w:szCs w:val="28"/>
          <w:lang w:eastAsia="ru-RU"/>
        </w:rPr>
        <w:t xml:space="preserve">(муниципальных) </w:t>
      </w:r>
      <w:r w:rsidR="00F10DB0">
        <w:rPr>
          <w:rFonts w:ascii="Times New Roman" w:eastAsia="Times New Roman" w:hAnsi="Times New Roman"/>
          <w:sz w:val="28"/>
          <w:szCs w:val="28"/>
          <w:lang w:eastAsia="ru-RU"/>
        </w:rPr>
        <w:t>услугах</w:t>
      </w:r>
      <w:r w:rsidR="00026090">
        <w:rPr>
          <w:rFonts w:ascii="Times New Roman" w:eastAsia="Times New Roman" w:hAnsi="Times New Roman"/>
          <w:sz w:val="28"/>
          <w:szCs w:val="28"/>
          <w:lang w:eastAsia="ru-RU"/>
        </w:rPr>
        <w:t xml:space="preserve"> (работах).</w:t>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Для достижение поставленной цели, необходимо включать сводные показатели государственных заданий в состав показателей государственных программ, в рамках которых осуществляется организация оказания этих услуг, а параметры государственных заданий формировать на основании оценки результатов реализации указанных государственных программ.</w:t>
      </w:r>
      <w:r w:rsidR="004928C5">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4928C5">
        <w:rPr>
          <w:rFonts w:ascii="Times New Roman" w:eastAsia="Times New Roman" w:hAnsi="Times New Roman"/>
          <w:sz w:val="28"/>
          <w:szCs w:val="28"/>
          <w:lang w:eastAsia="ru-RU"/>
        </w:rPr>
        <w:t>Таким образом, появляется возможность влиять на повышение эффективности предоставления государственных</w:t>
      </w:r>
      <w:r w:rsidR="00026090">
        <w:rPr>
          <w:rFonts w:ascii="Times New Roman" w:eastAsia="Times New Roman" w:hAnsi="Times New Roman"/>
          <w:sz w:val="28"/>
          <w:szCs w:val="28"/>
          <w:lang w:eastAsia="ru-RU"/>
        </w:rPr>
        <w:t xml:space="preserve"> (муниципальных)</w:t>
      </w:r>
      <w:r w:rsidR="004928C5">
        <w:rPr>
          <w:rFonts w:ascii="Times New Roman" w:eastAsia="Times New Roman" w:hAnsi="Times New Roman"/>
          <w:sz w:val="28"/>
          <w:szCs w:val="28"/>
          <w:lang w:eastAsia="ru-RU"/>
        </w:rPr>
        <w:t xml:space="preserve"> услуг</w:t>
      </w:r>
      <w:r w:rsidR="00026090">
        <w:rPr>
          <w:rFonts w:ascii="Times New Roman" w:eastAsia="Times New Roman" w:hAnsi="Times New Roman"/>
          <w:sz w:val="28"/>
          <w:szCs w:val="28"/>
          <w:lang w:eastAsia="ru-RU"/>
        </w:rPr>
        <w:t xml:space="preserve"> </w:t>
      </w:r>
      <w:r w:rsidR="00026090">
        <w:rPr>
          <w:rFonts w:ascii="Times New Roman" w:eastAsia="Times New Roman" w:hAnsi="Times New Roman"/>
          <w:sz w:val="28"/>
          <w:szCs w:val="28"/>
          <w:lang w:eastAsia="ru-RU"/>
        </w:rPr>
        <w:lastRenderedPageBreak/>
        <w:t>(выполнения работ)</w:t>
      </w:r>
      <w:r w:rsidR="004928C5">
        <w:rPr>
          <w:rFonts w:ascii="Times New Roman" w:eastAsia="Times New Roman" w:hAnsi="Times New Roman"/>
          <w:sz w:val="28"/>
          <w:szCs w:val="28"/>
          <w:lang w:eastAsia="ru-RU"/>
        </w:rPr>
        <w:t xml:space="preserve"> на всех этапах реализации государственного задания: от этапа планирования до этапа оценки полу</w:t>
      </w:r>
      <w:r w:rsidR="00026090">
        <w:rPr>
          <w:rFonts w:ascii="Times New Roman" w:eastAsia="Times New Roman" w:hAnsi="Times New Roman"/>
          <w:sz w:val="28"/>
          <w:szCs w:val="28"/>
          <w:lang w:eastAsia="ru-RU"/>
        </w:rPr>
        <w:t>ченных резуль</w:t>
      </w:r>
      <w:r w:rsidR="00F94258">
        <w:rPr>
          <w:rFonts w:ascii="Times New Roman" w:eastAsia="Times New Roman" w:hAnsi="Times New Roman"/>
          <w:sz w:val="28"/>
          <w:szCs w:val="28"/>
          <w:lang w:eastAsia="ru-RU"/>
        </w:rPr>
        <w:t>татов.</w:t>
      </w:r>
      <w:r w:rsidR="00F94258">
        <w:rPr>
          <w:rFonts w:ascii="Times New Roman" w:eastAsia="Times New Roman" w:hAnsi="Times New Roman"/>
          <w:sz w:val="28"/>
          <w:szCs w:val="28"/>
          <w:lang w:eastAsia="ru-RU"/>
        </w:rPr>
        <w:tab/>
      </w:r>
      <w:r w:rsidR="00955F0E">
        <w:rPr>
          <w:rFonts w:ascii="Times New Roman" w:eastAsia="Times New Roman" w:hAnsi="Times New Roman"/>
          <w:sz w:val="28"/>
          <w:szCs w:val="28"/>
          <w:lang w:eastAsia="ru-RU"/>
        </w:rPr>
        <w:t>Следующим перспективным направлением совершенствования государственного задания является преобразование бюджетной сети, которое должно осуществляться по следующим направлениям:</w:t>
      </w:r>
    </w:p>
    <w:p w:rsidR="00955F0E" w:rsidRDefault="00955F0E" w:rsidP="00955F0E">
      <w:pPr>
        <w:pStyle w:val="a3"/>
        <w:numPr>
          <w:ilvl w:val="0"/>
          <w:numId w:val="34"/>
        </w:numPr>
        <w:shd w:val="clear" w:color="auto" w:fill="FFFFFF"/>
        <w:spacing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Преобразование бюджетных и автономных учреждений, оказывающих услуги в интересах органов государственной власти и органов местного самоуправления в казенн</w:t>
      </w:r>
      <w:r w:rsidR="006F5861">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учреждени</w:t>
      </w:r>
      <w:r w:rsidR="006F5861">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либо их ликвидация. </w:t>
      </w:r>
    </w:p>
    <w:p w:rsidR="00955F0E" w:rsidRDefault="00955F0E" w:rsidP="00955F0E">
      <w:pPr>
        <w:pStyle w:val="a3"/>
        <w:numPr>
          <w:ilvl w:val="0"/>
          <w:numId w:val="34"/>
        </w:numPr>
        <w:shd w:val="clear" w:color="auto" w:fill="FFFFFF"/>
        <w:spacing w:line="36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Преобразование государственных учреждений, не оказывающих услуги, непосредственно направленные на реализацию полномочий федеральных и региональных органов исполнительной власти и органов местного самоуправления в организации иной организационно-правовой формы. </w:t>
      </w:r>
    </w:p>
    <w:p w:rsidR="00026090" w:rsidRDefault="00955F0E" w:rsidP="00F94258">
      <w:pPr>
        <w:spacing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Ликвидации государственных учреждений, деятельность которых не соответствует полномочиям, возложенным на публично-правовое образования, которое является его учредителем, а также не соответствует профилю органа, осуществляющего функции и полномочия учредителя.</w:t>
      </w:r>
      <w:r w:rsidR="00F94258">
        <w:rPr>
          <w:rFonts w:ascii="Times New Roman" w:eastAsia="Times New Roman" w:hAnsi="Times New Roman"/>
          <w:sz w:val="28"/>
          <w:szCs w:val="28"/>
          <w:lang w:eastAsia="ru-RU"/>
        </w:rPr>
        <w:tab/>
      </w:r>
      <w:r w:rsidR="00B86A93">
        <w:rPr>
          <w:rFonts w:ascii="Times New Roman" w:eastAsia="Times New Roman" w:hAnsi="Times New Roman"/>
          <w:sz w:val="28"/>
          <w:szCs w:val="28"/>
          <w:lang w:eastAsia="ru-RU"/>
        </w:rPr>
        <w:t>Для реализации данных задач, необходимо разработать четкие критерии оценки деятельности учреждений, а также провести системный анализ основных видов деятельности учреждение, определенных учредительными документами,  для принятия решений о целесообразности сохранения, реорганизации, изменении типа или государственных учреждений. Также необходимо провести оценку объема и качества оказываемых</w:t>
      </w:r>
      <w:r w:rsidR="00026090">
        <w:rPr>
          <w:rFonts w:ascii="Times New Roman" w:eastAsia="Times New Roman" w:hAnsi="Times New Roman"/>
          <w:sz w:val="28"/>
          <w:szCs w:val="28"/>
          <w:lang w:eastAsia="ru-RU"/>
        </w:rPr>
        <w:t xml:space="preserve"> государственных (муниципальных)</w:t>
      </w:r>
      <w:r w:rsidR="00B86A93">
        <w:rPr>
          <w:rFonts w:ascii="Times New Roman" w:eastAsia="Times New Roman" w:hAnsi="Times New Roman"/>
          <w:sz w:val="28"/>
          <w:szCs w:val="28"/>
          <w:lang w:eastAsia="ru-RU"/>
        </w:rPr>
        <w:t xml:space="preserve"> услуг</w:t>
      </w:r>
      <w:r w:rsidR="00026090">
        <w:rPr>
          <w:rFonts w:ascii="Times New Roman" w:eastAsia="Times New Roman" w:hAnsi="Times New Roman"/>
          <w:sz w:val="28"/>
          <w:szCs w:val="28"/>
          <w:lang w:eastAsia="ru-RU"/>
        </w:rPr>
        <w:t xml:space="preserve"> (работ)</w:t>
      </w:r>
      <w:r w:rsidR="00B86A93">
        <w:rPr>
          <w:rFonts w:ascii="Times New Roman" w:eastAsia="Times New Roman" w:hAnsi="Times New Roman"/>
          <w:sz w:val="28"/>
          <w:szCs w:val="28"/>
          <w:lang w:eastAsia="ru-RU"/>
        </w:rPr>
        <w:t>, наличие конкурентных отношений и стоимости конечных результатов деятельности учреждений.</w:t>
      </w:r>
      <w:r w:rsidR="00B86A93">
        <w:rPr>
          <w:rFonts w:ascii="Times New Roman" w:eastAsia="Times New Roman" w:hAnsi="Times New Roman"/>
          <w:sz w:val="28"/>
          <w:szCs w:val="28"/>
          <w:lang w:eastAsia="ru-RU"/>
        </w:rPr>
        <w:tab/>
      </w:r>
      <w:r w:rsidR="00B16552">
        <w:rPr>
          <w:rFonts w:ascii="Times New Roman" w:eastAsia="Times New Roman" w:hAnsi="Times New Roman"/>
          <w:sz w:val="28"/>
          <w:szCs w:val="28"/>
          <w:lang w:eastAsia="ru-RU"/>
        </w:rPr>
        <w:tab/>
      </w:r>
      <w:r w:rsidR="00B16552">
        <w:rPr>
          <w:rFonts w:ascii="Times New Roman" w:eastAsia="Times New Roman" w:hAnsi="Times New Roman"/>
          <w:sz w:val="28"/>
          <w:szCs w:val="28"/>
          <w:lang w:eastAsia="ru-RU"/>
        </w:rPr>
        <w:tab/>
      </w:r>
      <w:r w:rsidR="00B16552">
        <w:rPr>
          <w:rFonts w:ascii="Times New Roman" w:eastAsia="Times New Roman" w:hAnsi="Times New Roman"/>
          <w:sz w:val="28"/>
          <w:szCs w:val="28"/>
          <w:lang w:eastAsia="ru-RU"/>
        </w:rPr>
        <w:tab/>
      </w:r>
      <w:r w:rsidR="00B16552">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026090">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B16552">
        <w:rPr>
          <w:rFonts w:ascii="Times New Roman" w:hAnsi="Times New Roman"/>
          <w:sz w:val="28"/>
          <w:szCs w:val="28"/>
        </w:rPr>
        <w:t xml:space="preserve">Еще одно направление в котором стоит работать при совершенствовании государственного задания – повышение конкуренции </w:t>
      </w:r>
      <w:r w:rsidR="00B16552">
        <w:rPr>
          <w:rFonts w:ascii="Times New Roman" w:hAnsi="Times New Roman"/>
          <w:sz w:val="28"/>
          <w:szCs w:val="28"/>
        </w:rPr>
        <w:lastRenderedPageBreak/>
        <w:t xml:space="preserve">на рынке государственных </w:t>
      </w:r>
      <w:r w:rsidR="00026090">
        <w:rPr>
          <w:rFonts w:ascii="Times New Roman" w:hAnsi="Times New Roman"/>
          <w:sz w:val="28"/>
          <w:szCs w:val="28"/>
        </w:rPr>
        <w:t xml:space="preserve">(муниципальных) </w:t>
      </w:r>
      <w:r w:rsidR="00B16552">
        <w:rPr>
          <w:rFonts w:ascii="Times New Roman" w:hAnsi="Times New Roman"/>
          <w:sz w:val="28"/>
          <w:szCs w:val="28"/>
        </w:rPr>
        <w:t>услуг</w:t>
      </w:r>
      <w:r w:rsidR="00026090">
        <w:rPr>
          <w:rFonts w:ascii="Times New Roman" w:hAnsi="Times New Roman"/>
          <w:sz w:val="28"/>
          <w:szCs w:val="28"/>
        </w:rPr>
        <w:t xml:space="preserve"> (работ)</w:t>
      </w:r>
      <w:r w:rsidR="00B16552">
        <w:rPr>
          <w:rFonts w:ascii="Times New Roman" w:hAnsi="Times New Roman"/>
          <w:sz w:val="28"/>
          <w:szCs w:val="28"/>
        </w:rPr>
        <w:t>. На данный момент, низкая эффективность выполнения государственных</w:t>
      </w:r>
      <w:r w:rsidR="00026090">
        <w:rPr>
          <w:rFonts w:ascii="Times New Roman" w:hAnsi="Times New Roman"/>
          <w:sz w:val="28"/>
          <w:szCs w:val="28"/>
        </w:rPr>
        <w:t xml:space="preserve"> (муниципальных)</w:t>
      </w:r>
      <w:r w:rsidR="00B16552">
        <w:rPr>
          <w:rFonts w:ascii="Times New Roman" w:hAnsi="Times New Roman"/>
          <w:sz w:val="28"/>
          <w:szCs w:val="28"/>
        </w:rPr>
        <w:t xml:space="preserve"> услуг</w:t>
      </w:r>
      <w:r w:rsidR="00026090">
        <w:rPr>
          <w:rFonts w:ascii="Times New Roman" w:hAnsi="Times New Roman"/>
          <w:sz w:val="28"/>
          <w:szCs w:val="28"/>
        </w:rPr>
        <w:t xml:space="preserve"> (работ)</w:t>
      </w:r>
      <w:r w:rsidR="00B16552">
        <w:rPr>
          <w:rFonts w:ascii="Times New Roman" w:hAnsi="Times New Roman"/>
          <w:sz w:val="28"/>
          <w:szCs w:val="28"/>
        </w:rPr>
        <w:t xml:space="preserve"> связана еще и с тем, что государственные</w:t>
      </w:r>
      <w:r w:rsidR="00026090">
        <w:rPr>
          <w:rFonts w:ascii="Times New Roman" w:hAnsi="Times New Roman"/>
          <w:sz w:val="28"/>
          <w:szCs w:val="28"/>
        </w:rPr>
        <w:t xml:space="preserve"> (муниципальные)</w:t>
      </w:r>
      <w:r w:rsidR="00B16552">
        <w:rPr>
          <w:rFonts w:ascii="Times New Roman" w:hAnsi="Times New Roman"/>
          <w:sz w:val="28"/>
          <w:szCs w:val="28"/>
        </w:rPr>
        <w:t xml:space="preserve"> учреждения считают себя по сути монополистами на указанном рынке. Повысить же конкуренцию можно, внедрив инструмент единых объективных нормативных затрат на оказание услуг, учитывающий региональные</w:t>
      </w:r>
      <w:r w:rsidR="00F94258">
        <w:rPr>
          <w:rFonts w:ascii="Times New Roman" w:hAnsi="Times New Roman"/>
          <w:sz w:val="28"/>
          <w:szCs w:val="28"/>
        </w:rPr>
        <w:t xml:space="preserve"> и отраслевые особенности.</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B16552">
        <w:rPr>
          <w:rFonts w:ascii="Times New Roman" w:hAnsi="Times New Roman"/>
          <w:sz w:val="28"/>
          <w:szCs w:val="28"/>
        </w:rPr>
        <w:t xml:space="preserve">Как уже было сказано в разделе главы </w:t>
      </w:r>
      <w:r w:rsidR="00B16552">
        <w:rPr>
          <w:rFonts w:ascii="Times New Roman" w:hAnsi="Times New Roman"/>
          <w:sz w:val="28"/>
          <w:szCs w:val="28"/>
          <w:lang w:val="en-US"/>
        </w:rPr>
        <w:t>II</w:t>
      </w:r>
      <w:r w:rsidR="00B16552" w:rsidRPr="001A7037">
        <w:rPr>
          <w:rFonts w:ascii="Times New Roman" w:hAnsi="Times New Roman"/>
          <w:sz w:val="28"/>
          <w:szCs w:val="28"/>
        </w:rPr>
        <w:t xml:space="preserve">, </w:t>
      </w:r>
      <w:r w:rsidR="00B16552">
        <w:rPr>
          <w:rFonts w:ascii="Times New Roman" w:hAnsi="Times New Roman"/>
          <w:sz w:val="28"/>
          <w:szCs w:val="28"/>
        </w:rPr>
        <w:t>посвященному финансовому обеспечению выполнения государственного задания, на данном этапе бюджетной реформы, при расчете нормативных затрат для определения объема субсидии на выполнение государственного задания, установлены индивидуальные для каждого учреждения нормативные затраты, что связано с необходимостью в переходный период, установленный федеральным законом от 8 мая 2010 года № 83-ФЗ, увязать объем финансового обеспечения государственного учреждения с объемом оказываемых их услуг, в целях проведения анализа различий в финансовом обеспе</w:t>
      </w:r>
      <w:r w:rsidR="00F94258">
        <w:rPr>
          <w:rFonts w:ascii="Times New Roman" w:hAnsi="Times New Roman"/>
          <w:sz w:val="28"/>
          <w:szCs w:val="28"/>
        </w:rPr>
        <w:t>чении разных учреждений.</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53C43">
        <w:rPr>
          <w:rFonts w:ascii="Times New Roman" w:hAnsi="Times New Roman"/>
          <w:sz w:val="28"/>
          <w:szCs w:val="28"/>
        </w:rPr>
        <w:tab/>
      </w:r>
      <w:r w:rsidR="009309F9">
        <w:rPr>
          <w:rFonts w:ascii="Times New Roman" w:hAnsi="Times New Roman"/>
          <w:sz w:val="28"/>
          <w:szCs w:val="28"/>
        </w:rPr>
        <w:t>Однако, с завершением переходного периода, индивидуальные затраты препятствуют развитию конкуренции, путем создания условий для выбора наиболее эффективного поставщика государственных</w:t>
      </w:r>
      <w:r w:rsidR="00026090">
        <w:rPr>
          <w:rFonts w:ascii="Times New Roman" w:hAnsi="Times New Roman"/>
          <w:sz w:val="28"/>
          <w:szCs w:val="28"/>
        </w:rPr>
        <w:t xml:space="preserve"> (муниципальных)</w:t>
      </w:r>
      <w:r w:rsidR="009309F9">
        <w:rPr>
          <w:rFonts w:ascii="Times New Roman" w:hAnsi="Times New Roman"/>
          <w:sz w:val="28"/>
          <w:szCs w:val="28"/>
        </w:rPr>
        <w:t xml:space="preserve"> услуг по качеству, доступности и стоимости услуг и формирование рыночных механизмов оказания государственных</w:t>
      </w:r>
      <w:r w:rsidR="00026090">
        <w:rPr>
          <w:rFonts w:ascii="Times New Roman" w:hAnsi="Times New Roman"/>
          <w:sz w:val="28"/>
          <w:szCs w:val="28"/>
        </w:rPr>
        <w:t xml:space="preserve"> (муниципальных)</w:t>
      </w:r>
      <w:r w:rsidR="009309F9">
        <w:rPr>
          <w:rFonts w:ascii="Times New Roman" w:hAnsi="Times New Roman"/>
          <w:sz w:val="28"/>
          <w:szCs w:val="28"/>
        </w:rPr>
        <w:t xml:space="preserve"> услу</w:t>
      </w:r>
      <w:r w:rsidR="000D2623">
        <w:rPr>
          <w:rFonts w:ascii="Times New Roman" w:hAnsi="Times New Roman"/>
          <w:sz w:val="28"/>
          <w:szCs w:val="28"/>
        </w:rPr>
        <w:t>г</w:t>
      </w:r>
      <w:r w:rsidR="00026090">
        <w:rPr>
          <w:rFonts w:ascii="Times New Roman" w:hAnsi="Times New Roman"/>
          <w:sz w:val="28"/>
          <w:szCs w:val="28"/>
        </w:rPr>
        <w:t xml:space="preserve"> (выполнения работ).</w:t>
      </w:r>
      <w:r w:rsidR="00026090">
        <w:rPr>
          <w:rFonts w:ascii="Times New Roman" w:hAnsi="Times New Roman"/>
          <w:sz w:val="28"/>
          <w:szCs w:val="28"/>
        </w:rPr>
        <w:tab/>
      </w:r>
      <w:r w:rsidR="00026090">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0D2623">
        <w:rPr>
          <w:rFonts w:ascii="Times New Roman" w:hAnsi="Times New Roman"/>
          <w:sz w:val="28"/>
          <w:szCs w:val="28"/>
        </w:rPr>
        <w:t>В этих целях органам государственного власти необходимо установить прозрачную методику по определению стоимости государственных</w:t>
      </w:r>
      <w:r w:rsidR="00026090">
        <w:rPr>
          <w:rFonts w:ascii="Times New Roman" w:hAnsi="Times New Roman"/>
          <w:sz w:val="28"/>
          <w:szCs w:val="28"/>
        </w:rPr>
        <w:t xml:space="preserve"> (муниципальных)</w:t>
      </w:r>
      <w:r w:rsidR="000D2623">
        <w:rPr>
          <w:rFonts w:ascii="Times New Roman" w:hAnsi="Times New Roman"/>
          <w:sz w:val="28"/>
          <w:szCs w:val="28"/>
        </w:rPr>
        <w:t xml:space="preserve"> услуг</w:t>
      </w:r>
      <w:r w:rsidR="00026090">
        <w:rPr>
          <w:rFonts w:ascii="Times New Roman" w:hAnsi="Times New Roman"/>
          <w:sz w:val="28"/>
          <w:szCs w:val="28"/>
        </w:rPr>
        <w:t xml:space="preserve"> (работ)</w:t>
      </w:r>
      <w:r w:rsidR="000D2623">
        <w:rPr>
          <w:rFonts w:ascii="Times New Roman" w:hAnsi="Times New Roman"/>
          <w:sz w:val="28"/>
          <w:szCs w:val="28"/>
        </w:rPr>
        <w:t>, путем введения единых значений нормативных затрат формирования субсидий на выполнение государственного задания, с</w:t>
      </w:r>
      <w:r w:rsidR="00026090">
        <w:rPr>
          <w:rFonts w:ascii="Times New Roman" w:hAnsi="Times New Roman"/>
          <w:sz w:val="28"/>
          <w:szCs w:val="28"/>
        </w:rPr>
        <w:t xml:space="preserve"> </w:t>
      </w:r>
      <w:r w:rsidR="00EB6B58">
        <w:rPr>
          <w:rFonts w:ascii="Times New Roman" w:hAnsi="Times New Roman"/>
          <w:sz w:val="28"/>
          <w:szCs w:val="28"/>
        </w:rPr>
        <w:t xml:space="preserve">использованием </w:t>
      </w:r>
      <w:r w:rsidR="000D2623">
        <w:rPr>
          <w:rFonts w:ascii="Times New Roman" w:hAnsi="Times New Roman"/>
          <w:sz w:val="28"/>
          <w:szCs w:val="28"/>
        </w:rPr>
        <w:t>корректи</w:t>
      </w:r>
      <w:r w:rsidR="00026090">
        <w:rPr>
          <w:rFonts w:ascii="Times New Roman" w:hAnsi="Times New Roman"/>
          <w:sz w:val="28"/>
          <w:szCs w:val="28"/>
        </w:rPr>
        <w:t>рующих показателей.</w:t>
      </w:r>
      <w:r w:rsidR="00026090">
        <w:rPr>
          <w:rFonts w:ascii="Times New Roman" w:hAnsi="Times New Roman"/>
          <w:sz w:val="28"/>
          <w:szCs w:val="28"/>
        </w:rPr>
        <w:tab/>
      </w:r>
      <w:r w:rsidR="00026090">
        <w:rPr>
          <w:rFonts w:ascii="Times New Roman" w:hAnsi="Times New Roman"/>
          <w:sz w:val="28"/>
          <w:szCs w:val="28"/>
        </w:rPr>
        <w:tab/>
      </w:r>
      <w:r w:rsidR="00026090">
        <w:rPr>
          <w:rFonts w:ascii="Times New Roman" w:hAnsi="Times New Roman"/>
          <w:sz w:val="28"/>
          <w:szCs w:val="28"/>
        </w:rPr>
        <w:tab/>
      </w:r>
      <w:r w:rsidR="00026090">
        <w:rPr>
          <w:rFonts w:ascii="Times New Roman" w:hAnsi="Times New Roman"/>
          <w:sz w:val="28"/>
          <w:szCs w:val="28"/>
        </w:rPr>
        <w:tab/>
      </w:r>
      <w:r w:rsidR="00026090">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7065C">
        <w:rPr>
          <w:rFonts w:ascii="Times New Roman" w:hAnsi="Times New Roman"/>
          <w:sz w:val="28"/>
          <w:szCs w:val="28"/>
        </w:rPr>
        <w:t xml:space="preserve">Также в целях совершенствования государственного задания, </w:t>
      </w:r>
      <w:r w:rsidR="00F7065C">
        <w:rPr>
          <w:rFonts w:ascii="Times New Roman" w:hAnsi="Times New Roman"/>
          <w:sz w:val="28"/>
          <w:szCs w:val="28"/>
        </w:rPr>
        <w:lastRenderedPageBreak/>
        <w:t xml:space="preserve">необходимо упорядочить </w:t>
      </w:r>
      <w:r w:rsidR="00435FD7">
        <w:rPr>
          <w:rFonts w:ascii="Times New Roman" w:hAnsi="Times New Roman"/>
          <w:sz w:val="28"/>
          <w:szCs w:val="28"/>
        </w:rPr>
        <w:t xml:space="preserve">процесс формирования </w:t>
      </w:r>
      <w:r w:rsidR="00F7065C">
        <w:rPr>
          <w:rFonts w:ascii="Times New Roman" w:hAnsi="Times New Roman"/>
          <w:sz w:val="28"/>
          <w:szCs w:val="28"/>
        </w:rPr>
        <w:t>перечн</w:t>
      </w:r>
      <w:r w:rsidR="00435FD7">
        <w:rPr>
          <w:rFonts w:ascii="Times New Roman" w:hAnsi="Times New Roman"/>
          <w:sz w:val="28"/>
          <w:szCs w:val="28"/>
        </w:rPr>
        <w:t>ей</w:t>
      </w:r>
      <w:r w:rsidR="00F7065C">
        <w:rPr>
          <w:rFonts w:ascii="Times New Roman" w:hAnsi="Times New Roman"/>
          <w:sz w:val="28"/>
          <w:szCs w:val="28"/>
        </w:rPr>
        <w:t xml:space="preserve"> услуг, оказываемых на платной основе госуда</w:t>
      </w:r>
      <w:r w:rsidR="00F94258">
        <w:rPr>
          <w:rFonts w:ascii="Times New Roman" w:hAnsi="Times New Roman"/>
          <w:sz w:val="28"/>
          <w:szCs w:val="28"/>
        </w:rPr>
        <w:t>рственными учреждениями.</w:t>
      </w:r>
      <w:r w:rsidR="00F94258">
        <w:rPr>
          <w:rFonts w:ascii="Times New Roman" w:hAnsi="Times New Roman"/>
          <w:sz w:val="28"/>
          <w:szCs w:val="28"/>
        </w:rPr>
        <w:tab/>
      </w:r>
      <w:r w:rsidR="00F94258">
        <w:rPr>
          <w:rFonts w:ascii="Times New Roman" w:hAnsi="Times New Roman"/>
          <w:sz w:val="28"/>
          <w:szCs w:val="28"/>
        </w:rPr>
        <w:tab/>
      </w:r>
      <w:r w:rsidR="00F7065C">
        <w:rPr>
          <w:rFonts w:ascii="Times New Roman" w:hAnsi="Times New Roman"/>
          <w:sz w:val="28"/>
          <w:szCs w:val="28"/>
        </w:rPr>
        <w:t>Федеральным законом от 8 мая 2010 г</w:t>
      </w:r>
      <w:r w:rsidR="009F26F1">
        <w:rPr>
          <w:rFonts w:ascii="Times New Roman" w:hAnsi="Times New Roman"/>
          <w:sz w:val="28"/>
          <w:szCs w:val="28"/>
        </w:rPr>
        <w:t>.</w:t>
      </w:r>
      <w:r w:rsidR="00F7065C">
        <w:rPr>
          <w:rFonts w:ascii="Times New Roman" w:hAnsi="Times New Roman"/>
          <w:sz w:val="28"/>
          <w:szCs w:val="28"/>
        </w:rPr>
        <w:t xml:space="preserve"> № 83-ФЗ было установлено требование разграничить платные и бесплатные </w:t>
      </w:r>
      <w:r w:rsidR="00026090">
        <w:rPr>
          <w:rFonts w:ascii="Times New Roman" w:hAnsi="Times New Roman"/>
          <w:sz w:val="28"/>
          <w:szCs w:val="28"/>
        </w:rPr>
        <w:t xml:space="preserve">государственные (муниципальные) </w:t>
      </w:r>
      <w:r w:rsidR="00F7065C">
        <w:rPr>
          <w:rFonts w:ascii="Times New Roman" w:hAnsi="Times New Roman"/>
          <w:sz w:val="28"/>
          <w:szCs w:val="28"/>
        </w:rPr>
        <w:t>услуги. Напомню, что с</w:t>
      </w:r>
      <w:r w:rsidR="00F7065C" w:rsidRPr="001A6EBF">
        <w:rPr>
          <w:rFonts w:ascii="Times New Roman" w:hAnsi="Times New Roman"/>
          <w:sz w:val="28"/>
          <w:szCs w:val="28"/>
        </w:rPr>
        <w:t xml:space="preserve">огласно пункту 1 </w:t>
      </w:r>
      <w:r w:rsidR="00215A33">
        <w:rPr>
          <w:rFonts w:ascii="Times New Roman" w:hAnsi="Times New Roman"/>
          <w:sz w:val="28"/>
          <w:szCs w:val="28"/>
        </w:rPr>
        <w:t xml:space="preserve">статьи 8 Федерального закона от </w:t>
      </w:r>
      <w:r w:rsidR="009F26F1">
        <w:rPr>
          <w:rFonts w:ascii="Times New Roman" w:hAnsi="Times New Roman"/>
          <w:sz w:val="28"/>
          <w:szCs w:val="28"/>
        </w:rPr>
        <w:t>27 июля</w:t>
      </w:r>
      <w:r w:rsidR="009F26F1" w:rsidRPr="001A6EBF">
        <w:rPr>
          <w:rFonts w:ascii="Times New Roman" w:hAnsi="Times New Roman"/>
          <w:sz w:val="28"/>
          <w:szCs w:val="28"/>
        </w:rPr>
        <w:t xml:space="preserve"> </w:t>
      </w:r>
      <w:r w:rsidR="00215A33" w:rsidRPr="001A6EBF">
        <w:rPr>
          <w:rFonts w:ascii="Times New Roman" w:hAnsi="Times New Roman"/>
          <w:sz w:val="28"/>
          <w:szCs w:val="28"/>
        </w:rPr>
        <w:t>2010</w:t>
      </w:r>
      <w:r w:rsidR="004F5C56">
        <w:rPr>
          <w:rFonts w:ascii="Times New Roman" w:hAnsi="Times New Roman"/>
          <w:sz w:val="28"/>
          <w:szCs w:val="28"/>
        </w:rPr>
        <w:t xml:space="preserve"> г</w:t>
      </w:r>
      <w:r w:rsidR="009F26F1">
        <w:rPr>
          <w:rFonts w:ascii="Times New Roman" w:hAnsi="Times New Roman"/>
          <w:sz w:val="28"/>
          <w:szCs w:val="28"/>
        </w:rPr>
        <w:t>.</w:t>
      </w:r>
      <w:r w:rsidR="00215A33" w:rsidRPr="001A6EBF">
        <w:rPr>
          <w:rFonts w:ascii="Times New Roman" w:hAnsi="Times New Roman"/>
          <w:sz w:val="28"/>
          <w:szCs w:val="28"/>
        </w:rPr>
        <w:t xml:space="preserve"> № 210-ФЗ </w:t>
      </w:r>
      <w:r w:rsidR="009F26F1">
        <w:rPr>
          <w:rFonts w:ascii="Times New Roman" w:hAnsi="Times New Roman"/>
          <w:sz w:val="28"/>
          <w:szCs w:val="28"/>
        </w:rPr>
        <w:t>«</w:t>
      </w:r>
      <w:r w:rsidR="00215A33" w:rsidRPr="001A6EBF">
        <w:rPr>
          <w:rFonts w:ascii="Times New Roman" w:hAnsi="Times New Roman"/>
          <w:sz w:val="28"/>
          <w:szCs w:val="28"/>
        </w:rPr>
        <w:t>Об организации предоставления государственных и муниципальных услуг</w:t>
      </w:r>
      <w:r w:rsidR="009F26F1">
        <w:rPr>
          <w:rFonts w:ascii="Times New Roman" w:hAnsi="Times New Roman"/>
          <w:sz w:val="28"/>
          <w:szCs w:val="28"/>
        </w:rPr>
        <w:t>»</w:t>
      </w:r>
      <w:r w:rsidR="00F7065C" w:rsidRPr="001A6EBF">
        <w:rPr>
          <w:rFonts w:ascii="Times New Roman" w:hAnsi="Times New Roman"/>
          <w:sz w:val="28"/>
          <w:szCs w:val="28"/>
        </w:rPr>
        <w:t>, государственные и муниципальные услуги предоставляются заявителем на бесплатной основе, за исключение государственной пошли</w:t>
      </w:r>
      <w:r w:rsidR="00EB406D">
        <w:rPr>
          <w:rFonts w:ascii="Times New Roman" w:hAnsi="Times New Roman"/>
          <w:sz w:val="28"/>
          <w:szCs w:val="28"/>
        </w:rPr>
        <w:t>ны</w:t>
      </w:r>
      <w:r w:rsidR="00F7065C" w:rsidRPr="001A6EBF">
        <w:rPr>
          <w:rFonts w:ascii="Times New Roman" w:hAnsi="Times New Roman"/>
          <w:sz w:val="28"/>
          <w:szCs w:val="28"/>
        </w:rPr>
        <w:t>, которая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r w:rsidR="005311CF">
        <w:rPr>
          <w:rStyle w:val="a6"/>
          <w:rFonts w:ascii="Times New Roman" w:hAnsi="Times New Roman"/>
          <w:sz w:val="28"/>
          <w:szCs w:val="28"/>
        </w:rPr>
        <w:footnoteReference w:id="24"/>
      </w:r>
      <w:r w:rsidR="00F7065C" w:rsidRPr="001A6EBF">
        <w:rPr>
          <w:rFonts w:ascii="Times New Roman" w:hAnsi="Times New Roman"/>
          <w:sz w:val="28"/>
          <w:szCs w:val="28"/>
        </w:rPr>
        <w:t>.</w:t>
      </w:r>
      <w:r w:rsidR="00F7065C" w:rsidRPr="001A6EBF">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r>
      <w:r w:rsidR="00435FD7">
        <w:rPr>
          <w:rFonts w:ascii="Times New Roman" w:hAnsi="Times New Roman"/>
          <w:sz w:val="28"/>
          <w:szCs w:val="28"/>
        </w:rPr>
        <w:tab/>
        <w:t>Таким образом, платные услуги могут быть оказаны в пределах государственного задания</w:t>
      </w:r>
      <w:r w:rsidR="00E762FC">
        <w:rPr>
          <w:rFonts w:ascii="Times New Roman" w:hAnsi="Times New Roman"/>
          <w:sz w:val="28"/>
          <w:szCs w:val="28"/>
        </w:rPr>
        <w:t>,</w:t>
      </w:r>
      <w:r w:rsidR="00435FD7">
        <w:rPr>
          <w:rFonts w:ascii="Times New Roman" w:hAnsi="Times New Roman"/>
          <w:sz w:val="28"/>
          <w:szCs w:val="28"/>
        </w:rPr>
        <w:t xml:space="preserve"> только если такая возможность предусмотрена в</w:t>
      </w:r>
      <w:r w:rsidR="00F94258">
        <w:rPr>
          <w:rFonts w:ascii="Times New Roman" w:hAnsi="Times New Roman"/>
          <w:sz w:val="28"/>
          <w:szCs w:val="28"/>
        </w:rPr>
        <w:t xml:space="preserve"> федеральном законе.</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435FD7">
        <w:rPr>
          <w:rFonts w:ascii="Times New Roman" w:hAnsi="Times New Roman"/>
          <w:sz w:val="28"/>
          <w:szCs w:val="28"/>
        </w:rPr>
        <w:t xml:space="preserve">На данный момент, законодательство предусматривает возможность органам власти, осуществляющим </w:t>
      </w:r>
      <w:r w:rsidR="00435FD7">
        <w:rPr>
          <w:rFonts w:ascii="Times New Roman" w:hAnsi="Times New Roman"/>
          <w:sz w:val="28"/>
          <w:szCs w:val="28"/>
        </w:rPr>
        <w:tab/>
        <w:t xml:space="preserve">функции и полномочия учредителя в </w:t>
      </w:r>
      <w:r w:rsidR="00435FD7">
        <w:rPr>
          <w:rFonts w:ascii="Times New Roman" w:hAnsi="Times New Roman"/>
          <w:sz w:val="28"/>
          <w:szCs w:val="28"/>
        </w:rPr>
        <w:lastRenderedPageBreak/>
        <w:t>отношении учреждения, регулировать вопрос определения стоимости платных государственных услуг.</w:t>
      </w:r>
      <w:r w:rsidR="00350726">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t>Также стоит обратить внимание на включение показателей качества государственных</w:t>
      </w:r>
      <w:r w:rsidR="00026090">
        <w:rPr>
          <w:rFonts w:ascii="Times New Roman" w:hAnsi="Times New Roman"/>
          <w:sz w:val="28"/>
          <w:szCs w:val="28"/>
        </w:rPr>
        <w:t xml:space="preserve"> (муниципальных)</w:t>
      </w:r>
      <w:r w:rsidR="00350726">
        <w:rPr>
          <w:rFonts w:ascii="Times New Roman" w:hAnsi="Times New Roman"/>
          <w:sz w:val="28"/>
          <w:szCs w:val="28"/>
        </w:rPr>
        <w:t xml:space="preserve"> услуг</w:t>
      </w:r>
      <w:r w:rsidR="00026090">
        <w:rPr>
          <w:rFonts w:ascii="Times New Roman" w:hAnsi="Times New Roman"/>
          <w:sz w:val="28"/>
          <w:szCs w:val="28"/>
        </w:rPr>
        <w:t xml:space="preserve"> (работ)</w:t>
      </w:r>
      <w:r w:rsidR="00350726">
        <w:rPr>
          <w:rFonts w:ascii="Times New Roman" w:hAnsi="Times New Roman"/>
          <w:sz w:val="28"/>
          <w:szCs w:val="28"/>
        </w:rPr>
        <w:t xml:space="preserve"> в</w:t>
      </w:r>
      <w:r w:rsidR="00026090">
        <w:rPr>
          <w:rFonts w:ascii="Times New Roman" w:hAnsi="Times New Roman"/>
          <w:sz w:val="28"/>
          <w:szCs w:val="28"/>
        </w:rPr>
        <w:t xml:space="preserve"> государственные задания.</w:t>
      </w:r>
      <w:r w:rsidR="00026090">
        <w:rPr>
          <w:rFonts w:ascii="Times New Roman" w:hAnsi="Times New Roman"/>
          <w:sz w:val="28"/>
          <w:szCs w:val="28"/>
        </w:rPr>
        <w:tab/>
      </w:r>
      <w:r w:rsidR="00350726">
        <w:rPr>
          <w:rFonts w:ascii="Times New Roman" w:hAnsi="Times New Roman"/>
          <w:sz w:val="28"/>
          <w:szCs w:val="28"/>
        </w:rPr>
        <w:t>Необходимо установить стандарты оказания государственных</w:t>
      </w:r>
      <w:r w:rsidR="00026090">
        <w:rPr>
          <w:rFonts w:ascii="Times New Roman" w:hAnsi="Times New Roman"/>
          <w:sz w:val="28"/>
          <w:szCs w:val="28"/>
        </w:rPr>
        <w:t xml:space="preserve"> (муниципальных)</w:t>
      </w:r>
      <w:r w:rsidR="00350726">
        <w:rPr>
          <w:rFonts w:ascii="Times New Roman" w:hAnsi="Times New Roman"/>
          <w:sz w:val="28"/>
          <w:szCs w:val="28"/>
        </w:rPr>
        <w:t xml:space="preserve"> услуг</w:t>
      </w:r>
      <w:r w:rsidR="00026090">
        <w:rPr>
          <w:rFonts w:ascii="Times New Roman" w:hAnsi="Times New Roman"/>
          <w:sz w:val="28"/>
          <w:szCs w:val="28"/>
        </w:rPr>
        <w:t xml:space="preserve"> (выполнения работ)</w:t>
      </w:r>
      <w:r w:rsidR="00350726">
        <w:rPr>
          <w:rFonts w:ascii="Times New Roman" w:hAnsi="Times New Roman"/>
          <w:sz w:val="28"/>
          <w:szCs w:val="28"/>
        </w:rPr>
        <w:t>, обязательные для выполнения в соответствии с предусмотренными законодательством Российской Федерации гарантиями путем разработки перечня рекомендованных показателей качества.</w:t>
      </w:r>
      <w:r w:rsidR="00F7065C" w:rsidRPr="001A6EBF">
        <w:rPr>
          <w:rFonts w:ascii="Times New Roman" w:hAnsi="Times New Roman"/>
          <w:sz w:val="28"/>
          <w:szCs w:val="28"/>
        </w:rPr>
        <w:tab/>
      </w:r>
      <w:r w:rsidR="00F7065C" w:rsidRPr="001A6EBF">
        <w:rPr>
          <w:rFonts w:ascii="Times New Roman" w:hAnsi="Times New Roman"/>
          <w:sz w:val="28"/>
          <w:szCs w:val="28"/>
        </w:rPr>
        <w:tab/>
      </w:r>
      <w:r w:rsidR="00F7065C" w:rsidRPr="001A6EBF">
        <w:rPr>
          <w:rFonts w:ascii="Times New Roman" w:hAnsi="Times New Roman"/>
          <w:sz w:val="28"/>
          <w:szCs w:val="28"/>
        </w:rPr>
        <w:tab/>
      </w:r>
      <w:r w:rsidR="00F7065C" w:rsidRPr="001A6EBF">
        <w:rPr>
          <w:rFonts w:ascii="Times New Roman" w:hAnsi="Times New Roman"/>
          <w:sz w:val="28"/>
          <w:szCs w:val="28"/>
        </w:rPr>
        <w:tab/>
      </w:r>
      <w:r w:rsidR="00F7065C" w:rsidRPr="001A6EBF">
        <w:rPr>
          <w:rFonts w:ascii="Times New Roman" w:hAnsi="Times New Roman"/>
          <w:sz w:val="28"/>
          <w:szCs w:val="28"/>
        </w:rPr>
        <w:tab/>
      </w:r>
      <w:r w:rsidR="00F7065C" w:rsidRPr="001A6EBF">
        <w:rPr>
          <w:rFonts w:ascii="Times New Roman" w:hAnsi="Times New Roman"/>
          <w:sz w:val="28"/>
          <w:szCs w:val="28"/>
        </w:rPr>
        <w:tab/>
      </w:r>
      <w:r w:rsidR="00F7065C" w:rsidRPr="001A6EBF">
        <w:rPr>
          <w:rFonts w:ascii="Times New Roman" w:hAnsi="Times New Roman"/>
          <w:sz w:val="28"/>
          <w:szCs w:val="28"/>
        </w:rPr>
        <w:tab/>
      </w:r>
      <w:r w:rsidR="00350726">
        <w:rPr>
          <w:rFonts w:ascii="Times New Roman" w:hAnsi="Times New Roman"/>
          <w:sz w:val="28"/>
          <w:szCs w:val="28"/>
        </w:rPr>
        <w:tab/>
      </w:r>
      <w:r w:rsidR="00350726">
        <w:rPr>
          <w:rFonts w:ascii="Times New Roman" w:hAnsi="Times New Roman"/>
          <w:sz w:val="28"/>
          <w:szCs w:val="28"/>
        </w:rPr>
        <w:tab/>
      </w:r>
    </w:p>
    <w:p w:rsidR="00EB6B58" w:rsidRPr="00026090" w:rsidRDefault="00EB6B58" w:rsidP="00435FD7">
      <w:pPr>
        <w:spacing w:line="360" w:lineRule="auto"/>
        <w:ind w:firstLine="708"/>
        <w:jc w:val="both"/>
        <w:rPr>
          <w:rFonts w:ascii="Times New Roman" w:hAnsi="Times New Roman"/>
          <w:b/>
          <w:sz w:val="28"/>
          <w:szCs w:val="28"/>
        </w:rPr>
      </w:pPr>
      <w:r w:rsidRPr="00026090">
        <w:rPr>
          <w:rFonts w:ascii="Times New Roman" w:hAnsi="Times New Roman"/>
          <w:b/>
          <w:sz w:val="28"/>
          <w:szCs w:val="28"/>
        </w:rPr>
        <w:t>3.2 Формирование сводного перечня государственных и муниципальных услу</w:t>
      </w:r>
      <w:r w:rsidR="009F26F1">
        <w:rPr>
          <w:rFonts w:ascii="Times New Roman" w:hAnsi="Times New Roman"/>
          <w:b/>
          <w:sz w:val="28"/>
          <w:szCs w:val="28"/>
        </w:rPr>
        <w:t>г</w:t>
      </w:r>
    </w:p>
    <w:p w:rsidR="00860AC0" w:rsidRPr="00EB6B58" w:rsidRDefault="00EB6B58" w:rsidP="00EB6B58">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проведенного во второй главе анализа государственного задания становится ясно, что работы над формой и порядком формирования и выполнения государственного задания уже завершены, поэтому все изменения должны касаться содержательного направления: то есть напрямую касаться качества государственных</w:t>
      </w:r>
      <w:r w:rsidR="00026090">
        <w:rPr>
          <w:rFonts w:ascii="Times New Roman" w:eastAsia="Times New Roman" w:hAnsi="Times New Roman"/>
          <w:sz w:val="28"/>
          <w:szCs w:val="28"/>
          <w:lang w:eastAsia="ru-RU"/>
        </w:rPr>
        <w:t xml:space="preserve"> (муниципальных)</w:t>
      </w:r>
      <w:r>
        <w:rPr>
          <w:rFonts w:ascii="Times New Roman" w:eastAsia="Times New Roman" w:hAnsi="Times New Roman"/>
          <w:sz w:val="28"/>
          <w:szCs w:val="28"/>
          <w:lang w:eastAsia="ru-RU"/>
        </w:rPr>
        <w:t xml:space="preserve"> услуг</w:t>
      </w:r>
      <w:r w:rsidR="00026090">
        <w:rPr>
          <w:rFonts w:ascii="Times New Roman" w:eastAsia="Times New Roman" w:hAnsi="Times New Roman"/>
          <w:sz w:val="28"/>
          <w:szCs w:val="28"/>
          <w:lang w:eastAsia="ru-RU"/>
        </w:rPr>
        <w:t xml:space="preserve"> (работ)</w:t>
      </w:r>
      <w:r>
        <w:rPr>
          <w:rFonts w:ascii="Times New Roman" w:eastAsia="Times New Roman" w:hAnsi="Times New Roman"/>
          <w:sz w:val="28"/>
          <w:szCs w:val="28"/>
          <w:lang w:eastAsia="ru-RU"/>
        </w:rPr>
        <w:t>, которые гарантированы населению Конституцией.</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Таким образом, е</w:t>
      </w:r>
      <w:r w:rsidR="00B86A93">
        <w:rPr>
          <w:rFonts w:ascii="Times New Roman" w:eastAsia="Times New Roman" w:hAnsi="Times New Roman"/>
          <w:sz w:val="28"/>
          <w:szCs w:val="28"/>
          <w:lang w:eastAsia="ru-RU"/>
        </w:rPr>
        <w:t xml:space="preserve">ще одним, и, пожалуй, самым </w:t>
      </w:r>
      <w:r>
        <w:rPr>
          <w:rFonts w:ascii="Times New Roman" w:eastAsia="Times New Roman" w:hAnsi="Times New Roman"/>
          <w:sz w:val="28"/>
          <w:szCs w:val="28"/>
          <w:lang w:eastAsia="ru-RU"/>
        </w:rPr>
        <w:t>перспективным</w:t>
      </w:r>
      <w:r w:rsidR="00B86A93">
        <w:rPr>
          <w:rFonts w:ascii="Times New Roman" w:eastAsia="Times New Roman" w:hAnsi="Times New Roman"/>
          <w:sz w:val="28"/>
          <w:szCs w:val="28"/>
          <w:lang w:eastAsia="ru-RU"/>
        </w:rPr>
        <w:t xml:space="preserve"> направлением</w:t>
      </w:r>
      <w:r>
        <w:rPr>
          <w:rFonts w:ascii="Times New Roman" w:eastAsia="Times New Roman" w:hAnsi="Times New Roman"/>
          <w:sz w:val="28"/>
          <w:szCs w:val="28"/>
          <w:lang w:eastAsia="ru-RU"/>
        </w:rPr>
        <w:t xml:space="preserve"> развития государственного задания</w:t>
      </w:r>
      <w:r w:rsidR="00B86A93">
        <w:rPr>
          <w:rFonts w:ascii="Times New Roman" w:eastAsia="Times New Roman" w:hAnsi="Times New Roman"/>
          <w:sz w:val="28"/>
          <w:szCs w:val="28"/>
          <w:lang w:eastAsia="ru-RU"/>
        </w:rPr>
        <w:t xml:space="preserve"> является формирование </w:t>
      </w:r>
      <w:r w:rsidR="006F5861">
        <w:rPr>
          <w:rFonts w:ascii="Times New Roman" w:eastAsia="Times New Roman" w:hAnsi="Times New Roman"/>
          <w:sz w:val="28"/>
          <w:szCs w:val="28"/>
          <w:lang w:eastAsia="ru-RU"/>
        </w:rPr>
        <w:t>сводного перечня</w:t>
      </w:r>
      <w:r w:rsidR="00B86A93">
        <w:rPr>
          <w:rFonts w:ascii="Times New Roman" w:eastAsia="Times New Roman" w:hAnsi="Times New Roman"/>
          <w:sz w:val="28"/>
          <w:szCs w:val="28"/>
          <w:lang w:eastAsia="ru-RU"/>
        </w:rPr>
        <w:t xml:space="preserve"> государственных</w:t>
      </w:r>
      <w:r w:rsidR="006F5861">
        <w:rPr>
          <w:rFonts w:ascii="Times New Roman" w:eastAsia="Times New Roman" w:hAnsi="Times New Roman"/>
          <w:sz w:val="28"/>
          <w:szCs w:val="28"/>
          <w:lang w:eastAsia="ru-RU"/>
        </w:rPr>
        <w:t xml:space="preserve"> и муниципальных</w:t>
      </w:r>
      <w:r w:rsidR="00B86A93">
        <w:rPr>
          <w:rFonts w:ascii="Times New Roman" w:eastAsia="Times New Roman" w:hAnsi="Times New Roman"/>
          <w:sz w:val="28"/>
          <w:szCs w:val="28"/>
          <w:lang w:eastAsia="ru-RU"/>
        </w:rPr>
        <w:t xml:space="preserve"> услуг </w:t>
      </w:r>
      <w:r w:rsidR="006F5861">
        <w:rPr>
          <w:rFonts w:ascii="Times New Roman" w:eastAsia="Times New Roman" w:hAnsi="Times New Roman"/>
          <w:sz w:val="28"/>
          <w:szCs w:val="28"/>
          <w:lang w:eastAsia="ru-RU"/>
        </w:rPr>
        <w:t xml:space="preserve">(работ) </w:t>
      </w:r>
      <w:r w:rsidR="00B86A93">
        <w:rPr>
          <w:rFonts w:ascii="Times New Roman" w:eastAsia="Times New Roman" w:hAnsi="Times New Roman"/>
          <w:sz w:val="28"/>
          <w:szCs w:val="28"/>
          <w:lang w:eastAsia="ru-RU"/>
        </w:rPr>
        <w:t xml:space="preserve">на основе базовых перечней, разработанных федеральными органами исполнительной власти, ответственными за реализацию государственной политики и нормативно-правовое регулирование в соответствующих сферах деятельности, и включающего в себя государственные услуги, реализуемые в рамках </w:t>
      </w:r>
      <w:r w:rsidR="00B86A93" w:rsidRPr="00B86A93">
        <w:rPr>
          <w:rFonts w:ascii="Times New Roman" w:hAnsi="Times New Roman"/>
          <w:sz w:val="28"/>
          <w:szCs w:val="28"/>
        </w:rPr>
        <w:t>Федерального закон</w:t>
      </w:r>
      <w:r w:rsidR="006F5861">
        <w:rPr>
          <w:rFonts w:ascii="Times New Roman" w:hAnsi="Times New Roman"/>
          <w:sz w:val="28"/>
          <w:szCs w:val="28"/>
        </w:rPr>
        <w:t>а</w:t>
      </w:r>
      <w:r w:rsidR="00B86A93" w:rsidRPr="00B86A93">
        <w:rPr>
          <w:rFonts w:ascii="Times New Roman" w:hAnsi="Times New Roman"/>
          <w:sz w:val="28"/>
          <w:szCs w:val="28"/>
        </w:rPr>
        <w:t xml:space="preserve"> от 08.05.2010 </w:t>
      </w:r>
      <w:r w:rsidR="00CA697D">
        <w:rPr>
          <w:rFonts w:ascii="Times New Roman" w:hAnsi="Times New Roman"/>
          <w:sz w:val="28"/>
          <w:szCs w:val="28"/>
        </w:rPr>
        <w:t xml:space="preserve">№ </w:t>
      </w:r>
      <w:r w:rsidR="00B86A93" w:rsidRPr="00B86A93">
        <w:rPr>
          <w:rFonts w:ascii="Times New Roman" w:hAnsi="Times New Roman"/>
          <w:sz w:val="28"/>
          <w:szCs w:val="28"/>
        </w:rPr>
        <w:t xml:space="preserve">83-ФЗ </w:t>
      </w:r>
      <w:r w:rsidR="00CA697D">
        <w:rPr>
          <w:rFonts w:ascii="Times New Roman" w:hAnsi="Times New Roman"/>
          <w:sz w:val="28"/>
          <w:szCs w:val="28"/>
        </w:rPr>
        <w:t>«</w:t>
      </w:r>
      <w:r w:rsidR="00B86A93" w:rsidRPr="00B86A93">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A697D">
        <w:rPr>
          <w:rFonts w:ascii="Times New Roman" w:hAnsi="Times New Roman"/>
          <w:sz w:val="28"/>
          <w:szCs w:val="28"/>
        </w:rPr>
        <w:t>»</w:t>
      </w:r>
      <w:r w:rsidR="00B86A93">
        <w:rPr>
          <w:rFonts w:ascii="Times New Roman" w:hAnsi="Times New Roman"/>
          <w:sz w:val="28"/>
          <w:szCs w:val="28"/>
        </w:rPr>
        <w:t>.</w:t>
      </w:r>
      <w:r w:rsidR="00B86A9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94258">
        <w:rPr>
          <w:rFonts w:ascii="Times New Roman" w:hAnsi="Times New Roman"/>
          <w:sz w:val="28"/>
          <w:szCs w:val="28"/>
        </w:rPr>
        <w:tab/>
      </w:r>
      <w:r w:rsidR="00F94258">
        <w:rPr>
          <w:rFonts w:ascii="Times New Roman" w:hAnsi="Times New Roman"/>
          <w:sz w:val="28"/>
          <w:szCs w:val="28"/>
        </w:rPr>
        <w:tab/>
      </w:r>
      <w:r w:rsidR="00860AC0">
        <w:rPr>
          <w:rFonts w:ascii="Times New Roman" w:hAnsi="Times New Roman"/>
          <w:bCs/>
          <w:sz w:val="28"/>
          <w:szCs w:val="28"/>
        </w:rPr>
        <w:t xml:space="preserve">В настоящее время обязанность составления базовых и  </w:t>
      </w:r>
      <w:r w:rsidR="00860AC0">
        <w:rPr>
          <w:rFonts w:ascii="Times New Roman" w:hAnsi="Times New Roman"/>
          <w:bCs/>
          <w:sz w:val="28"/>
          <w:szCs w:val="28"/>
        </w:rPr>
        <w:lastRenderedPageBreak/>
        <w:t xml:space="preserve">ведомственных перечней государственных и муниципальных услуг и работ </w:t>
      </w:r>
      <w:r w:rsidR="00860AC0" w:rsidRPr="00860AC0">
        <w:rPr>
          <w:rFonts w:ascii="Times New Roman" w:hAnsi="Times New Roman"/>
          <w:bCs/>
          <w:sz w:val="28"/>
          <w:szCs w:val="28"/>
        </w:rPr>
        <w:t>установлена только для федеральных</w:t>
      </w:r>
      <w:r w:rsidR="00860AC0">
        <w:rPr>
          <w:rFonts w:ascii="Times New Roman" w:hAnsi="Times New Roman"/>
          <w:bCs/>
          <w:sz w:val="28"/>
          <w:szCs w:val="28"/>
        </w:rPr>
        <w:t xml:space="preserve"> бюджетных учреждений в порядке, установленном  Правительств</w:t>
      </w:r>
      <w:r w:rsidR="00F94258">
        <w:rPr>
          <w:rFonts w:ascii="Times New Roman" w:hAnsi="Times New Roman"/>
          <w:bCs/>
          <w:sz w:val="28"/>
          <w:szCs w:val="28"/>
        </w:rPr>
        <w:t>ом Российской Федерации.</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Pr>
          <w:rFonts w:ascii="Times New Roman" w:hAnsi="Times New Roman"/>
          <w:bCs/>
          <w:sz w:val="28"/>
          <w:szCs w:val="28"/>
        </w:rPr>
        <w:t>В отношении  государственных услуг, оказываемых учреждениями субъекта Российской Федерации и муниципальными учреждениями, такого требования на законодательном уровне не установлено, и применяется субъектами и муниципальными образованиями добровольно в соответствии с комплексными рекоме</w:t>
      </w:r>
      <w:r w:rsidR="00F94258">
        <w:rPr>
          <w:rFonts w:ascii="Times New Roman" w:hAnsi="Times New Roman"/>
          <w:bCs/>
          <w:sz w:val="28"/>
          <w:szCs w:val="28"/>
        </w:rPr>
        <w:t>ндациями Минфина России.</w:t>
      </w:r>
      <w:r w:rsidR="00F94258">
        <w:rPr>
          <w:rFonts w:ascii="Times New Roman" w:hAnsi="Times New Roman"/>
          <w:bCs/>
          <w:sz w:val="28"/>
          <w:szCs w:val="28"/>
        </w:rPr>
        <w:tab/>
      </w:r>
      <w:r w:rsidR="00F94258">
        <w:rPr>
          <w:rFonts w:ascii="Times New Roman" w:hAnsi="Times New Roman"/>
          <w:bCs/>
          <w:sz w:val="28"/>
          <w:szCs w:val="28"/>
        </w:rPr>
        <w:tab/>
      </w:r>
      <w:r w:rsidR="00860AC0">
        <w:rPr>
          <w:rFonts w:ascii="Times New Roman" w:hAnsi="Times New Roman"/>
          <w:bCs/>
          <w:sz w:val="28"/>
          <w:szCs w:val="28"/>
        </w:rPr>
        <w:t xml:space="preserve">Отсутствие </w:t>
      </w:r>
      <w:r w:rsidR="00860AC0" w:rsidRPr="00134DB6">
        <w:rPr>
          <w:rFonts w:ascii="Times New Roman" w:hAnsi="Times New Roman"/>
          <w:bCs/>
          <w:sz w:val="28"/>
          <w:szCs w:val="28"/>
        </w:rPr>
        <w:t>унифицированного подхода к</w:t>
      </w:r>
      <w:r w:rsidR="00860AC0">
        <w:rPr>
          <w:rFonts w:ascii="Times New Roman" w:hAnsi="Times New Roman"/>
          <w:bCs/>
          <w:sz w:val="28"/>
          <w:szCs w:val="28"/>
        </w:rPr>
        <w:t xml:space="preserve"> </w:t>
      </w:r>
      <w:r w:rsidR="00860AC0" w:rsidRPr="006E1560">
        <w:rPr>
          <w:rFonts w:ascii="Times New Roman" w:hAnsi="Times New Roman"/>
          <w:bCs/>
          <w:sz w:val="28"/>
          <w:szCs w:val="28"/>
        </w:rPr>
        <w:t>определению однотипных услуг</w:t>
      </w:r>
      <w:r w:rsidR="00860AC0">
        <w:rPr>
          <w:rFonts w:ascii="Times New Roman" w:hAnsi="Times New Roman"/>
          <w:bCs/>
          <w:sz w:val="28"/>
          <w:szCs w:val="28"/>
        </w:rPr>
        <w:t xml:space="preserve">, включенных в ведомственные перечни, привело к тому, что </w:t>
      </w:r>
      <w:r w:rsidR="00860AC0" w:rsidRPr="006E1560">
        <w:rPr>
          <w:rFonts w:ascii="Times New Roman" w:hAnsi="Times New Roman"/>
          <w:bCs/>
          <w:sz w:val="28"/>
          <w:szCs w:val="28"/>
        </w:rPr>
        <w:t xml:space="preserve">одинаковые по сути услуги имеют различные наименования, </w:t>
      </w:r>
      <w:r w:rsidR="00860AC0" w:rsidRPr="00134DB6">
        <w:rPr>
          <w:rFonts w:ascii="Times New Roman" w:hAnsi="Times New Roman"/>
          <w:bCs/>
          <w:sz w:val="28"/>
          <w:szCs w:val="28"/>
        </w:rPr>
        <w:t>степень детализации</w:t>
      </w:r>
      <w:r w:rsidR="00860AC0">
        <w:rPr>
          <w:rFonts w:ascii="Times New Roman" w:hAnsi="Times New Roman"/>
          <w:bCs/>
          <w:sz w:val="28"/>
          <w:szCs w:val="28"/>
        </w:rPr>
        <w:t xml:space="preserve">, а также </w:t>
      </w:r>
      <w:r w:rsidR="00860AC0" w:rsidRPr="008100BC">
        <w:rPr>
          <w:rFonts w:ascii="Times New Roman" w:hAnsi="Times New Roman"/>
          <w:bCs/>
          <w:sz w:val="28"/>
          <w:szCs w:val="28"/>
        </w:rPr>
        <w:t>показател</w:t>
      </w:r>
      <w:r w:rsidR="00860AC0">
        <w:rPr>
          <w:rFonts w:ascii="Times New Roman" w:hAnsi="Times New Roman"/>
          <w:bCs/>
          <w:sz w:val="28"/>
          <w:szCs w:val="28"/>
        </w:rPr>
        <w:t>и</w:t>
      </w:r>
      <w:r w:rsidR="00860AC0" w:rsidRPr="008100BC">
        <w:rPr>
          <w:rFonts w:ascii="Times New Roman" w:hAnsi="Times New Roman"/>
          <w:bCs/>
          <w:sz w:val="28"/>
          <w:szCs w:val="28"/>
        </w:rPr>
        <w:t xml:space="preserve"> объема</w:t>
      </w:r>
      <w:r w:rsidR="00860AC0">
        <w:rPr>
          <w:rFonts w:ascii="Times New Roman" w:hAnsi="Times New Roman"/>
          <w:bCs/>
          <w:sz w:val="28"/>
          <w:szCs w:val="28"/>
        </w:rPr>
        <w:t>, что, в конечном счете, не позволяет сравнивать данные услуги по их стоимости и объему, гарантированному государством.</w:t>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sidRPr="00860AC0">
        <w:rPr>
          <w:rFonts w:ascii="Times New Roman" w:hAnsi="Times New Roman"/>
          <w:bCs/>
          <w:sz w:val="28"/>
          <w:szCs w:val="28"/>
        </w:rPr>
        <w:t>Например, одна и та же услуга может иметь такие наименования: "Медицинские услуги в поликлинике", "Амбулаторно-поликлинические услуги", "Оказание первичной медико-санитарной помощи в амбулаторных условиях" или одна и та же услуга, например "предоставление театрального обслуживания" может иметь разные показатели объема: «количество публичных показов спектаклей, концертных программ, иных зрелищных программ», «число зрителей и слушателей».</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026090">
        <w:rPr>
          <w:rFonts w:ascii="Times New Roman" w:hAnsi="Times New Roman"/>
          <w:bCs/>
          <w:sz w:val="28"/>
          <w:szCs w:val="28"/>
        </w:rPr>
        <w:t>Таким образом в сфере предоставления государственных и муниципальных услуг (выполнения работ) сложилась ситуация, когда государственные (муниципальные) учреждения имеют возможность предоставлять те услуги, которые гарантированы гражданам на бесплатной основе, за деньги.</w:t>
      </w:r>
      <w:r w:rsidR="00026090">
        <w:rPr>
          <w:rFonts w:ascii="Times New Roman" w:hAnsi="Times New Roman"/>
          <w:bCs/>
          <w:sz w:val="28"/>
          <w:szCs w:val="28"/>
        </w:rPr>
        <w:tab/>
      </w:r>
      <w:r w:rsidR="00026090">
        <w:rPr>
          <w:rFonts w:ascii="Times New Roman" w:hAnsi="Times New Roman"/>
          <w:bCs/>
          <w:sz w:val="28"/>
          <w:szCs w:val="28"/>
        </w:rPr>
        <w:tab/>
      </w:r>
      <w:r w:rsidR="00026090">
        <w:rPr>
          <w:rFonts w:ascii="Times New Roman" w:hAnsi="Times New Roman"/>
          <w:bCs/>
          <w:sz w:val="28"/>
          <w:szCs w:val="28"/>
        </w:rPr>
        <w:tab/>
      </w:r>
      <w:r w:rsidR="00026090">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Pr>
          <w:rFonts w:ascii="Times New Roman" w:hAnsi="Times New Roman"/>
          <w:bCs/>
          <w:sz w:val="28"/>
          <w:szCs w:val="28"/>
        </w:rPr>
        <w:t>Вместе с тем</w:t>
      </w:r>
      <w:r w:rsidR="00860AC0" w:rsidRPr="00961F2D">
        <w:rPr>
          <w:rFonts w:ascii="Times New Roman" w:hAnsi="Times New Roman"/>
          <w:bCs/>
          <w:sz w:val="28"/>
          <w:szCs w:val="28"/>
        </w:rPr>
        <w:t xml:space="preserve">, перечни </w:t>
      </w:r>
      <w:r w:rsidR="00860AC0">
        <w:rPr>
          <w:rFonts w:ascii="Times New Roman" w:hAnsi="Times New Roman"/>
          <w:bCs/>
          <w:sz w:val="28"/>
          <w:szCs w:val="28"/>
        </w:rPr>
        <w:t xml:space="preserve">государственных и муниципальных </w:t>
      </w:r>
      <w:r w:rsidR="00860AC0" w:rsidRPr="00961F2D">
        <w:rPr>
          <w:rFonts w:ascii="Times New Roman" w:hAnsi="Times New Roman"/>
          <w:bCs/>
          <w:sz w:val="28"/>
          <w:szCs w:val="28"/>
        </w:rPr>
        <w:t xml:space="preserve">услуг </w:t>
      </w:r>
      <w:r w:rsidR="00860AC0">
        <w:rPr>
          <w:rFonts w:ascii="Times New Roman" w:hAnsi="Times New Roman"/>
          <w:bCs/>
          <w:sz w:val="28"/>
          <w:szCs w:val="28"/>
        </w:rPr>
        <w:t xml:space="preserve">и работ, сформированные на основании соответствующих нормативных правовых актов,  </w:t>
      </w:r>
      <w:r w:rsidR="00860AC0" w:rsidRPr="00961F2D">
        <w:rPr>
          <w:rFonts w:ascii="Times New Roman" w:hAnsi="Times New Roman"/>
          <w:bCs/>
          <w:sz w:val="28"/>
          <w:szCs w:val="28"/>
        </w:rPr>
        <w:t xml:space="preserve">должны существенно упростить работу по </w:t>
      </w:r>
      <w:r w:rsidR="00860AC0">
        <w:rPr>
          <w:rFonts w:ascii="Times New Roman" w:hAnsi="Times New Roman"/>
          <w:bCs/>
          <w:sz w:val="28"/>
          <w:szCs w:val="28"/>
        </w:rPr>
        <w:t xml:space="preserve">составлению </w:t>
      </w:r>
      <w:r w:rsidR="00860AC0" w:rsidRPr="00961F2D">
        <w:rPr>
          <w:rFonts w:ascii="Times New Roman" w:hAnsi="Times New Roman"/>
          <w:bCs/>
          <w:sz w:val="28"/>
          <w:szCs w:val="28"/>
        </w:rPr>
        <w:t xml:space="preserve">и </w:t>
      </w:r>
      <w:r w:rsidR="00860AC0" w:rsidRPr="00961F2D">
        <w:rPr>
          <w:rFonts w:ascii="Times New Roman" w:hAnsi="Times New Roman"/>
          <w:bCs/>
          <w:sz w:val="28"/>
          <w:szCs w:val="28"/>
        </w:rPr>
        <w:lastRenderedPageBreak/>
        <w:t xml:space="preserve">финансовому обеспечению </w:t>
      </w:r>
      <w:r w:rsidR="00860AC0">
        <w:rPr>
          <w:rFonts w:ascii="Times New Roman" w:hAnsi="Times New Roman"/>
          <w:bCs/>
          <w:sz w:val="28"/>
          <w:szCs w:val="28"/>
        </w:rPr>
        <w:t xml:space="preserve">государственного или муниципального </w:t>
      </w:r>
      <w:r w:rsidR="00026090">
        <w:rPr>
          <w:rFonts w:ascii="Times New Roman" w:hAnsi="Times New Roman"/>
          <w:bCs/>
          <w:sz w:val="28"/>
          <w:szCs w:val="28"/>
        </w:rPr>
        <w:t xml:space="preserve">задания для каждого учреждения, и полностью исключить возможность предоставления бесплатных государственных (муниципальных) услуг </w:t>
      </w:r>
      <w:r w:rsidR="00AD4646">
        <w:rPr>
          <w:rFonts w:ascii="Times New Roman" w:hAnsi="Times New Roman"/>
          <w:bCs/>
          <w:sz w:val="28"/>
          <w:szCs w:val="28"/>
        </w:rPr>
        <w:t>на платной основе.</w:t>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Pr>
          <w:rFonts w:ascii="Times New Roman" w:hAnsi="Times New Roman"/>
          <w:bCs/>
          <w:sz w:val="28"/>
          <w:szCs w:val="28"/>
        </w:rPr>
        <w:t xml:space="preserve">В связи с этим Министерством финансов Российской Федерации </w:t>
      </w:r>
      <w:r w:rsidR="00860AC0" w:rsidRPr="00005E77">
        <w:rPr>
          <w:rFonts w:ascii="Times New Roman" w:hAnsi="Times New Roman"/>
          <w:bCs/>
          <w:sz w:val="28"/>
          <w:szCs w:val="28"/>
        </w:rPr>
        <w:t>подготовлен проект поправок в статьи 69.1 и 69.2 Бюджетного кодекса Российской Федерации</w:t>
      </w:r>
      <w:r w:rsidR="00860AC0">
        <w:rPr>
          <w:rFonts w:ascii="Times New Roman" w:hAnsi="Times New Roman"/>
          <w:bCs/>
          <w:sz w:val="28"/>
          <w:szCs w:val="28"/>
        </w:rPr>
        <w:t xml:space="preserve">, с которыми я смогла поработать в ходе прохождения </w:t>
      </w:r>
      <w:r w:rsidR="00F94258">
        <w:rPr>
          <w:rFonts w:ascii="Times New Roman" w:hAnsi="Times New Roman"/>
          <w:bCs/>
          <w:sz w:val="28"/>
          <w:szCs w:val="28"/>
        </w:rPr>
        <w:t>преддипломной практики.</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sidRPr="00005E77">
        <w:rPr>
          <w:rFonts w:ascii="Times New Roman" w:hAnsi="Times New Roman"/>
          <w:bCs/>
          <w:sz w:val="28"/>
          <w:szCs w:val="28"/>
        </w:rPr>
        <w:t xml:space="preserve">Согласно указанным поправкам, </w:t>
      </w:r>
      <w:r w:rsidR="00860AC0">
        <w:rPr>
          <w:rFonts w:ascii="Times New Roman" w:hAnsi="Times New Roman"/>
          <w:bCs/>
          <w:sz w:val="28"/>
          <w:szCs w:val="28"/>
        </w:rPr>
        <w:t xml:space="preserve">вводится </w:t>
      </w:r>
      <w:r w:rsidR="00860AC0" w:rsidRPr="004D0BE7">
        <w:rPr>
          <w:rFonts w:ascii="Times New Roman" w:hAnsi="Times New Roman"/>
          <w:sz w:val="28"/>
          <w:szCs w:val="28"/>
        </w:rPr>
        <w:t xml:space="preserve">норма </w:t>
      </w:r>
      <w:r w:rsidR="00860AC0" w:rsidRPr="00860AC0">
        <w:rPr>
          <w:rFonts w:ascii="Times New Roman" w:hAnsi="Times New Roman"/>
          <w:sz w:val="28"/>
          <w:szCs w:val="28"/>
        </w:rPr>
        <w:t>о сводном перечне</w:t>
      </w:r>
      <w:r w:rsidR="00860AC0" w:rsidRPr="004D0BE7">
        <w:rPr>
          <w:rFonts w:ascii="Times New Roman" w:hAnsi="Times New Roman"/>
          <w:sz w:val="28"/>
          <w:szCs w:val="28"/>
        </w:rPr>
        <w:t xml:space="preserve"> государственных и муниципальных услуг и работ, который должен стать базовым информационным ресурсом, </w:t>
      </w:r>
      <w:r w:rsidR="00860AC0">
        <w:rPr>
          <w:rFonts w:ascii="Times New Roman" w:hAnsi="Times New Roman"/>
          <w:sz w:val="28"/>
          <w:szCs w:val="28"/>
        </w:rPr>
        <w:t xml:space="preserve">содержащим </w:t>
      </w:r>
      <w:r w:rsidR="00860AC0" w:rsidRPr="00D51FB6">
        <w:rPr>
          <w:rFonts w:ascii="Times New Roman" w:hAnsi="Times New Roman"/>
          <w:sz w:val="28"/>
          <w:szCs w:val="28"/>
        </w:rPr>
        <w:t xml:space="preserve">исчерпывающий перечень </w:t>
      </w:r>
      <w:r w:rsidR="00860AC0">
        <w:rPr>
          <w:rFonts w:ascii="Times New Roman" w:hAnsi="Times New Roman"/>
          <w:sz w:val="28"/>
          <w:szCs w:val="28"/>
        </w:rPr>
        <w:t xml:space="preserve">гарантированных </w:t>
      </w:r>
      <w:r w:rsidR="00860AC0" w:rsidRPr="00D51FB6">
        <w:rPr>
          <w:rFonts w:ascii="Times New Roman" w:hAnsi="Times New Roman"/>
          <w:sz w:val="28"/>
          <w:szCs w:val="28"/>
        </w:rPr>
        <w:t>услуг и работ</w:t>
      </w:r>
      <w:r w:rsidR="00860AC0">
        <w:rPr>
          <w:rFonts w:ascii="Times New Roman" w:hAnsi="Times New Roman"/>
          <w:sz w:val="28"/>
          <w:szCs w:val="28"/>
        </w:rPr>
        <w:t xml:space="preserve">, оказываемых или выполняемых </w:t>
      </w:r>
      <w:r w:rsidR="00860AC0" w:rsidRPr="00D51FB6">
        <w:rPr>
          <w:rFonts w:ascii="Times New Roman" w:hAnsi="Times New Roman"/>
          <w:sz w:val="28"/>
          <w:szCs w:val="28"/>
        </w:rPr>
        <w:t>государственными и муниципальными учреждениями в соответствии</w:t>
      </w:r>
      <w:r w:rsidR="00860AC0">
        <w:rPr>
          <w:rFonts w:ascii="Times New Roman" w:hAnsi="Times New Roman"/>
          <w:sz w:val="28"/>
          <w:szCs w:val="28"/>
        </w:rPr>
        <w:t xml:space="preserve"> с государственными или муниципальными заданиями.</w:t>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bCs/>
          <w:sz w:val="28"/>
          <w:szCs w:val="28"/>
        </w:rPr>
        <w:tab/>
      </w:r>
      <w:r w:rsidR="00860AC0">
        <w:rPr>
          <w:rFonts w:ascii="Times New Roman" w:hAnsi="Times New Roman"/>
          <w:sz w:val="28"/>
          <w:szCs w:val="28"/>
        </w:rPr>
        <w:t>С</w:t>
      </w:r>
      <w:r w:rsidR="00860AC0" w:rsidRPr="004D0BE7">
        <w:rPr>
          <w:rFonts w:ascii="Times New Roman" w:hAnsi="Times New Roman"/>
          <w:sz w:val="28"/>
          <w:szCs w:val="28"/>
        </w:rPr>
        <w:t xml:space="preserve">водный перечень государственных и муниципальных услуг и работ </w:t>
      </w:r>
      <w:r w:rsidR="00860AC0">
        <w:rPr>
          <w:rFonts w:ascii="Times New Roman" w:hAnsi="Times New Roman"/>
          <w:sz w:val="28"/>
          <w:szCs w:val="28"/>
        </w:rPr>
        <w:t xml:space="preserve">будет </w:t>
      </w:r>
      <w:r w:rsidR="00860AC0" w:rsidRPr="004D0BE7">
        <w:rPr>
          <w:rFonts w:ascii="Times New Roman" w:hAnsi="Times New Roman"/>
          <w:sz w:val="28"/>
          <w:szCs w:val="28"/>
        </w:rPr>
        <w:t>формир</w:t>
      </w:r>
      <w:r w:rsidR="00860AC0">
        <w:rPr>
          <w:rFonts w:ascii="Times New Roman" w:hAnsi="Times New Roman"/>
          <w:sz w:val="28"/>
          <w:szCs w:val="28"/>
        </w:rPr>
        <w:t>оваться</w:t>
      </w:r>
      <w:r w:rsidR="00860AC0" w:rsidRPr="004D0BE7">
        <w:rPr>
          <w:rFonts w:ascii="Times New Roman" w:hAnsi="Times New Roman"/>
          <w:sz w:val="28"/>
          <w:szCs w:val="28"/>
        </w:rPr>
        <w:t xml:space="preserve"> </w:t>
      </w:r>
      <w:r w:rsidR="00860AC0" w:rsidRPr="00860AC0">
        <w:rPr>
          <w:rFonts w:ascii="Times New Roman" w:hAnsi="Times New Roman"/>
          <w:sz w:val="28"/>
          <w:szCs w:val="28"/>
        </w:rPr>
        <w:t>на основании базовых (отраслевых) перечней</w:t>
      </w:r>
      <w:r w:rsidR="00860AC0" w:rsidRPr="004D0BE7">
        <w:rPr>
          <w:rFonts w:ascii="Times New Roman" w:hAnsi="Times New Roman"/>
          <w:sz w:val="28"/>
          <w:szCs w:val="28"/>
        </w:rPr>
        <w:t xml:space="preserve">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00F94258">
        <w:rPr>
          <w:rFonts w:ascii="Times New Roman" w:hAnsi="Times New Roman"/>
          <w:bCs/>
          <w:sz w:val="28"/>
          <w:szCs w:val="28"/>
        </w:rPr>
        <w:tab/>
      </w:r>
      <w:r w:rsidR="00F94258">
        <w:rPr>
          <w:rFonts w:ascii="Times New Roman" w:hAnsi="Times New Roman"/>
          <w:bCs/>
          <w:sz w:val="28"/>
          <w:szCs w:val="28"/>
        </w:rPr>
        <w:tab/>
      </w:r>
      <w:r w:rsidR="00860AC0">
        <w:rPr>
          <w:rFonts w:ascii="Times New Roman" w:hAnsi="Times New Roman"/>
          <w:sz w:val="28"/>
          <w:szCs w:val="28"/>
        </w:rPr>
        <w:t>Из имеющейся в Сводном перечне</w:t>
      </w:r>
      <w:r w:rsidR="00860AC0" w:rsidRPr="004D0BE7">
        <w:rPr>
          <w:rFonts w:ascii="Times New Roman" w:hAnsi="Times New Roman"/>
          <w:sz w:val="28"/>
          <w:szCs w:val="28"/>
        </w:rPr>
        <w:t xml:space="preserve"> </w:t>
      </w:r>
      <w:r w:rsidR="00AD4646">
        <w:rPr>
          <w:rFonts w:ascii="Times New Roman" w:hAnsi="Times New Roman"/>
          <w:sz w:val="28"/>
          <w:szCs w:val="28"/>
        </w:rPr>
        <w:t xml:space="preserve">государственных и муниципальных </w:t>
      </w:r>
      <w:r w:rsidR="00860AC0" w:rsidRPr="004D0BE7">
        <w:rPr>
          <w:rFonts w:ascii="Times New Roman" w:hAnsi="Times New Roman"/>
          <w:sz w:val="28"/>
          <w:szCs w:val="28"/>
        </w:rPr>
        <w:t>услуг и работ</w:t>
      </w:r>
      <w:r w:rsidR="00860AC0">
        <w:rPr>
          <w:rFonts w:ascii="Times New Roman" w:hAnsi="Times New Roman"/>
          <w:sz w:val="28"/>
          <w:szCs w:val="28"/>
        </w:rPr>
        <w:t xml:space="preserve"> информации по всем государственным и муниципальным услугам и работам, которые могут получать в соответствии с законами</w:t>
      </w:r>
      <w:r w:rsidR="00860AC0" w:rsidRPr="004D0BE7">
        <w:rPr>
          <w:rFonts w:ascii="Times New Roman" w:hAnsi="Times New Roman"/>
          <w:sz w:val="28"/>
          <w:szCs w:val="28"/>
        </w:rPr>
        <w:t xml:space="preserve"> </w:t>
      </w:r>
      <w:r w:rsidR="00860AC0">
        <w:rPr>
          <w:rFonts w:ascii="Times New Roman" w:hAnsi="Times New Roman"/>
          <w:sz w:val="28"/>
          <w:szCs w:val="28"/>
        </w:rPr>
        <w:t xml:space="preserve">граждане каждый орган-учредитель </w:t>
      </w:r>
      <w:r w:rsidR="00860AC0" w:rsidRPr="004D0BE7">
        <w:rPr>
          <w:rFonts w:ascii="Times New Roman" w:hAnsi="Times New Roman"/>
          <w:sz w:val="28"/>
          <w:szCs w:val="28"/>
        </w:rPr>
        <w:t xml:space="preserve">должен </w:t>
      </w:r>
      <w:r w:rsidR="00860AC0">
        <w:rPr>
          <w:rFonts w:ascii="Times New Roman" w:hAnsi="Times New Roman"/>
          <w:sz w:val="28"/>
          <w:szCs w:val="28"/>
        </w:rPr>
        <w:t>с</w:t>
      </w:r>
      <w:r w:rsidR="00860AC0" w:rsidRPr="004D0BE7">
        <w:rPr>
          <w:rFonts w:ascii="Times New Roman" w:hAnsi="Times New Roman"/>
          <w:sz w:val="28"/>
          <w:szCs w:val="28"/>
        </w:rPr>
        <w:t>формирова</w:t>
      </w:r>
      <w:r w:rsidR="00860AC0">
        <w:rPr>
          <w:rFonts w:ascii="Times New Roman" w:hAnsi="Times New Roman"/>
          <w:sz w:val="28"/>
          <w:szCs w:val="28"/>
        </w:rPr>
        <w:t xml:space="preserve">ть и утвердить </w:t>
      </w:r>
      <w:r w:rsidR="00860AC0" w:rsidRPr="004D0BE7">
        <w:rPr>
          <w:rFonts w:ascii="Times New Roman" w:hAnsi="Times New Roman"/>
          <w:sz w:val="28"/>
          <w:szCs w:val="28"/>
        </w:rPr>
        <w:t>ведомственн</w:t>
      </w:r>
      <w:r w:rsidR="00860AC0">
        <w:rPr>
          <w:rFonts w:ascii="Times New Roman" w:hAnsi="Times New Roman"/>
          <w:sz w:val="28"/>
          <w:szCs w:val="28"/>
        </w:rPr>
        <w:t xml:space="preserve">ый </w:t>
      </w:r>
      <w:r w:rsidR="00860AC0" w:rsidRPr="004D0BE7">
        <w:rPr>
          <w:rFonts w:ascii="Times New Roman" w:hAnsi="Times New Roman"/>
          <w:sz w:val="28"/>
          <w:szCs w:val="28"/>
        </w:rPr>
        <w:t>переч</w:t>
      </w:r>
      <w:r w:rsidR="00860AC0">
        <w:rPr>
          <w:rFonts w:ascii="Times New Roman" w:hAnsi="Times New Roman"/>
          <w:sz w:val="28"/>
          <w:szCs w:val="28"/>
        </w:rPr>
        <w:t>ень</w:t>
      </w:r>
      <w:r w:rsidR="00860AC0" w:rsidRPr="004D0BE7">
        <w:rPr>
          <w:rFonts w:ascii="Times New Roman" w:hAnsi="Times New Roman"/>
          <w:sz w:val="28"/>
          <w:szCs w:val="28"/>
        </w:rPr>
        <w:t xml:space="preserve"> государственных (муниципальных) услуг и работ</w:t>
      </w:r>
      <w:r w:rsidR="00860AC0">
        <w:rPr>
          <w:rFonts w:ascii="Times New Roman" w:hAnsi="Times New Roman"/>
          <w:sz w:val="28"/>
          <w:szCs w:val="28"/>
        </w:rPr>
        <w:t xml:space="preserve"> и уже на основании этого перечня услуг – государственное (муниципальное) задание</w:t>
      </w:r>
      <w:r w:rsidR="00860AC0" w:rsidRPr="004D0BE7">
        <w:rPr>
          <w:rFonts w:ascii="Times New Roman" w:hAnsi="Times New Roman"/>
          <w:sz w:val="28"/>
          <w:szCs w:val="28"/>
        </w:rPr>
        <w:t xml:space="preserve">. </w:t>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860AC0" w:rsidRPr="0091439E">
        <w:rPr>
          <w:rFonts w:ascii="Times New Roman" w:hAnsi="Times New Roman"/>
          <w:sz w:val="28"/>
          <w:szCs w:val="28"/>
        </w:rPr>
        <w:t xml:space="preserve">Базовые (отраслевые) перечни государственных и муниципальных услуг и работ будут содержать закрытый перечень услуг и работ, оказываемых или выполняемых государственными и муниципальными </w:t>
      </w:r>
      <w:r w:rsidR="00860AC0" w:rsidRPr="0091439E">
        <w:rPr>
          <w:rFonts w:ascii="Times New Roman" w:hAnsi="Times New Roman"/>
          <w:sz w:val="28"/>
          <w:szCs w:val="28"/>
        </w:rPr>
        <w:lastRenderedPageBreak/>
        <w:t>учреждениями в соответствии с установленным объемом полномочий соответствующего публично-правового образования в конкретных сферах (образование, здравоохранение, физическая культура и спорт, культура, социальная защита, транспорт и т.д.).</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sidRPr="0091439E">
        <w:rPr>
          <w:rFonts w:ascii="Times New Roman" w:hAnsi="Times New Roman"/>
          <w:sz w:val="28"/>
          <w:szCs w:val="28"/>
        </w:rPr>
        <w:t>Сводный перечень государственных и муниципальных услуг и работ, по сравнению с базовыми перечнями будет детализирован такими справочниками, как "Характеристика услуги/ работы", "Форма предоставления", "</w:t>
      </w:r>
      <w:r w:rsidR="00860AC0" w:rsidRPr="0091439E">
        <w:rPr>
          <w:rFonts w:ascii="Times New Roman" w:hAnsi="Times New Roman"/>
          <w:bCs/>
          <w:sz w:val="28"/>
          <w:szCs w:val="28"/>
        </w:rPr>
        <w:t xml:space="preserve">Категория потребителей", "Единицы измерения показателя объема услуги или работы". </w:t>
      </w:r>
      <w:r w:rsidR="00860AC0">
        <w:rPr>
          <w:rFonts w:ascii="Times New Roman" w:hAnsi="Times New Roman"/>
          <w:bCs/>
          <w:sz w:val="28"/>
          <w:szCs w:val="28"/>
        </w:rPr>
        <w:t xml:space="preserve">   </w:t>
      </w:r>
      <w:r w:rsidR="00860AC0">
        <w:rPr>
          <w:rFonts w:ascii="Times New Roman" w:hAnsi="Times New Roman"/>
          <w:bCs/>
          <w:sz w:val="28"/>
          <w:szCs w:val="28"/>
        </w:rPr>
        <w:tab/>
      </w:r>
      <w:r w:rsidR="00860AC0" w:rsidRPr="0091439E">
        <w:rPr>
          <w:rFonts w:ascii="Times New Roman" w:hAnsi="Times New Roman"/>
          <w:bCs/>
          <w:sz w:val="28"/>
          <w:szCs w:val="28"/>
        </w:rPr>
        <w:t xml:space="preserve">Ведомственные перечни государственных (муниципальных) услуг и работ будут содержать те же показатели, что и сводный перечень, при этом справочники сводного перечня будут являться основой для формирования конкретных показателей при установлении учреждениям государственных (муниципальных) заданий. </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860AC0" w:rsidRPr="00860AC0">
        <w:rPr>
          <w:rFonts w:ascii="Times New Roman" w:hAnsi="Times New Roman"/>
          <w:bCs/>
          <w:sz w:val="28"/>
          <w:szCs w:val="28"/>
        </w:rPr>
        <w:t xml:space="preserve">Пример </w:t>
      </w:r>
      <w:r w:rsidR="00860AC0" w:rsidRPr="00860AC0">
        <w:rPr>
          <w:rFonts w:ascii="Times New Roman" w:hAnsi="Times New Roman"/>
          <w:sz w:val="28"/>
          <w:szCs w:val="28"/>
        </w:rPr>
        <w:t>отражения услуги в сводном, базовом и ведомственном перечнях:</w:t>
      </w:r>
    </w:p>
    <w:p w:rsidR="00860AC0" w:rsidRPr="00860AC0" w:rsidRDefault="00860AC0" w:rsidP="00860AC0">
      <w:pPr>
        <w:pStyle w:val="a3"/>
        <w:numPr>
          <w:ilvl w:val="0"/>
          <w:numId w:val="34"/>
        </w:numPr>
        <w:spacing w:line="360" w:lineRule="auto"/>
        <w:ind w:left="284"/>
        <w:jc w:val="both"/>
        <w:rPr>
          <w:rFonts w:ascii="Times New Roman" w:hAnsi="Times New Roman"/>
          <w:bCs/>
          <w:sz w:val="28"/>
          <w:szCs w:val="28"/>
        </w:rPr>
      </w:pPr>
      <w:r w:rsidRPr="00860AC0">
        <w:rPr>
          <w:rFonts w:ascii="Times New Roman" w:hAnsi="Times New Roman"/>
          <w:b/>
          <w:bCs/>
          <w:sz w:val="28"/>
          <w:szCs w:val="28"/>
        </w:rPr>
        <w:t>в базовом перечне</w:t>
      </w:r>
      <w:r w:rsidRPr="00860AC0">
        <w:rPr>
          <w:rFonts w:ascii="Times New Roman" w:hAnsi="Times New Roman"/>
          <w:bCs/>
          <w:sz w:val="28"/>
          <w:szCs w:val="28"/>
        </w:rPr>
        <w:t xml:space="preserve"> – </w:t>
      </w:r>
      <w:r w:rsidRPr="00860AC0">
        <w:rPr>
          <w:rFonts w:ascii="Times New Roman" w:hAnsi="Times New Roman"/>
          <w:bCs/>
          <w:sz w:val="28"/>
          <w:szCs w:val="28"/>
          <w:u w:val="single"/>
        </w:rPr>
        <w:t>наименование</w:t>
      </w:r>
      <w:r w:rsidRPr="00860AC0">
        <w:rPr>
          <w:rFonts w:ascii="Times New Roman" w:hAnsi="Times New Roman"/>
          <w:bCs/>
          <w:sz w:val="28"/>
          <w:szCs w:val="28"/>
        </w:rPr>
        <w:t xml:space="preserve"> - "Реализация основных общеобразовательных программ дошкольного образования в соответствии с федеральным государственным образовательным стандартом"; </w:t>
      </w:r>
      <w:r w:rsidRPr="00860AC0">
        <w:rPr>
          <w:rFonts w:ascii="Times New Roman" w:hAnsi="Times New Roman"/>
          <w:bCs/>
          <w:sz w:val="28"/>
          <w:szCs w:val="28"/>
          <w:u w:val="single"/>
        </w:rPr>
        <w:t>уровень полномочия</w:t>
      </w:r>
      <w:r w:rsidRPr="00860AC0">
        <w:rPr>
          <w:rFonts w:ascii="Times New Roman" w:hAnsi="Times New Roman"/>
          <w:bCs/>
          <w:sz w:val="28"/>
          <w:szCs w:val="28"/>
        </w:rPr>
        <w:t xml:space="preserve"> – региональный, муниципальный;</w:t>
      </w:r>
    </w:p>
    <w:p w:rsidR="00860AC0" w:rsidRPr="00860AC0" w:rsidRDefault="00860AC0" w:rsidP="00860AC0">
      <w:pPr>
        <w:pStyle w:val="a3"/>
        <w:numPr>
          <w:ilvl w:val="0"/>
          <w:numId w:val="34"/>
        </w:numPr>
        <w:spacing w:line="360" w:lineRule="auto"/>
        <w:ind w:left="284"/>
        <w:jc w:val="both"/>
        <w:rPr>
          <w:rFonts w:ascii="Times New Roman" w:hAnsi="Times New Roman"/>
          <w:bCs/>
          <w:sz w:val="28"/>
          <w:szCs w:val="28"/>
        </w:rPr>
      </w:pPr>
      <w:r w:rsidRPr="00860AC0">
        <w:rPr>
          <w:rFonts w:ascii="Times New Roman" w:hAnsi="Times New Roman"/>
          <w:b/>
          <w:bCs/>
          <w:sz w:val="28"/>
          <w:szCs w:val="28"/>
        </w:rPr>
        <w:t>в сводном перечне</w:t>
      </w:r>
      <w:r w:rsidRPr="00860AC0">
        <w:rPr>
          <w:rFonts w:ascii="Times New Roman" w:hAnsi="Times New Roman"/>
          <w:bCs/>
          <w:sz w:val="28"/>
          <w:szCs w:val="28"/>
        </w:rPr>
        <w:t xml:space="preserve"> - </w:t>
      </w:r>
      <w:r w:rsidRPr="00860AC0">
        <w:rPr>
          <w:rFonts w:ascii="Times New Roman" w:hAnsi="Times New Roman"/>
          <w:bCs/>
          <w:sz w:val="28"/>
          <w:szCs w:val="28"/>
          <w:u w:val="single"/>
        </w:rPr>
        <w:t>наименование</w:t>
      </w:r>
      <w:r w:rsidRPr="00860AC0">
        <w:rPr>
          <w:rFonts w:ascii="Times New Roman" w:hAnsi="Times New Roman"/>
          <w:bCs/>
          <w:sz w:val="28"/>
          <w:szCs w:val="28"/>
        </w:rPr>
        <w:t xml:space="preserve"> - "Реализация основных общеобразовательных программ дошкольного образования в соответствии с федеральным государственным образовательным стандартом"; </w:t>
      </w:r>
      <w:r w:rsidRPr="00860AC0">
        <w:rPr>
          <w:rFonts w:ascii="Times New Roman" w:hAnsi="Times New Roman"/>
          <w:bCs/>
          <w:sz w:val="28"/>
          <w:szCs w:val="28"/>
          <w:u w:val="single"/>
        </w:rPr>
        <w:t>уровень полномочия</w:t>
      </w:r>
      <w:r w:rsidRPr="00860AC0">
        <w:rPr>
          <w:rFonts w:ascii="Times New Roman" w:hAnsi="Times New Roman"/>
          <w:bCs/>
          <w:sz w:val="28"/>
          <w:szCs w:val="28"/>
        </w:rPr>
        <w:t xml:space="preserve"> – региональный, муниципальный; </w:t>
      </w:r>
      <w:r w:rsidRPr="00860AC0">
        <w:rPr>
          <w:rFonts w:ascii="Times New Roman" w:hAnsi="Times New Roman"/>
          <w:bCs/>
          <w:sz w:val="28"/>
          <w:szCs w:val="28"/>
          <w:u w:val="single"/>
        </w:rPr>
        <w:t>характеристика услуги</w:t>
      </w:r>
      <w:r w:rsidRPr="00860AC0">
        <w:rPr>
          <w:rFonts w:ascii="Times New Roman" w:hAnsi="Times New Roman"/>
          <w:bCs/>
          <w:sz w:val="28"/>
          <w:szCs w:val="28"/>
        </w:rPr>
        <w:t xml:space="preserve"> (справочник) - в группах общеразвивающей направленности, в группах компенсирующей направленности, в группах комбинированной направленности; </w:t>
      </w:r>
      <w:r w:rsidRPr="00860AC0">
        <w:rPr>
          <w:rFonts w:ascii="Times New Roman" w:hAnsi="Times New Roman"/>
          <w:bCs/>
          <w:sz w:val="28"/>
          <w:szCs w:val="28"/>
          <w:u w:val="single"/>
        </w:rPr>
        <w:t>форма предоставления</w:t>
      </w:r>
      <w:r w:rsidRPr="00860AC0">
        <w:rPr>
          <w:rFonts w:ascii="Times New Roman" w:hAnsi="Times New Roman"/>
          <w:bCs/>
          <w:sz w:val="28"/>
          <w:szCs w:val="28"/>
        </w:rPr>
        <w:t xml:space="preserve"> (справочник) - в режиме полного дня, в режиме продленного дня, в режиме кратковременного  пребывания; </w:t>
      </w:r>
      <w:r w:rsidRPr="00860AC0">
        <w:rPr>
          <w:rFonts w:ascii="Times New Roman" w:hAnsi="Times New Roman"/>
          <w:bCs/>
          <w:sz w:val="28"/>
          <w:szCs w:val="28"/>
          <w:u w:val="single"/>
        </w:rPr>
        <w:t>категория потребителей</w:t>
      </w:r>
      <w:r w:rsidRPr="00860AC0">
        <w:rPr>
          <w:rFonts w:ascii="Times New Roman" w:hAnsi="Times New Roman"/>
          <w:bCs/>
          <w:sz w:val="28"/>
          <w:szCs w:val="28"/>
        </w:rPr>
        <w:t xml:space="preserve"> (справочник) - </w:t>
      </w:r>
      <w:r w:rsidRPr="00860AC0">
        <w:rPr>
          <w:rFonts w:ascii="Times New Roman" w:hAnsi="Times New Roman"/>
          <w:bCs/>
          <w:sz w:val="28"/>
          <w:szCs w:val="28"/>
        </w:rPr>
        <w:lastRenderedPageBreak/>
        <w:t xml:space="preserve">физические лица от 2 мес. до 1,5 лет, физические лица от 1,5 до 3 лет, физические лица  от 3 до 5 лет, без ограниченных возможностей здоровья, с ограниченными возможностями здоровья; </w:t>
      </w:r>
      <w:r w:rsidRPr="00860AC0">
        <w:rPr>
          <w:rFonts w:ascii="Times New Roman" w:hAnsi="Times New Roman"/>
          <w:bCs/>
          <w:sz w:val="28"/>
          <w:szCs w:val="28"/>
          <w:u w:val="single"/>
        </w:rPr>
        <w:t>единицы измерения показателя объема услуги (работы)</w:t>
      </w:r>
      <w:r w:rsidRPr="00860AC0">
        <w:rPr>
          <w:rFonts w:ascii="Times New Roman" w:hAnsi="Times New Roman"/>
          <w:bCs/>
          <w:sz w:val="28"/>
          <w:szCs w:val="28"/>
        </w:rPr>
        <w:t xml:space="preserve"> (справочник) - число воспитанников, количество класс-комплектов;</w:t>
      </w:r>
    </w:p>
    <w:p w:rsidR="00860AC0" w:rsidRPr="00860AC0" w:rsidRDefault="00860AC0" w:rsidP="00860AC0">
      <w:pPr>
        <w:pStyle w:val="a3"/>
        <w:numPr>
          <w:ilvl w:val="0"/>
          <w:numId w:val="34"/>
        </w:numPr>
        <w:spacing w:line="360" w:lineRule="auto"/>
        <w:ind w:left="284"/>
        <w:jc w:val="both"/>
        <w:rPr>
          <w:rFonts w:ascii="Times New Roman" w:hAnsi="Times New Roman"/>
          <w:bCs/>
          <w:sz w:val="28"/>
          <w:szCs w:val="28"/>
        </w:rPr>
      </w:pPr>
      <w:r w:rsidRPr="00860AC0">
        <w:rPr>
          <w:rFonts w:ascii="Times New Roman" w:hAnsi="Times New Roman"/>
          <w:b/>
          <w:bCs/>
          <w:sz w:val="28"/>
          <w:szCs w:val="28"/>
        </w:rPr>
        <w:t xml:space="preserve">в ведомственном перечне </w:t>
      </w:r>
      <w:r w:rsidRPr="00860AC0">
        <w:rPr>
          <w:rFonts w:ascii="Times New Roman" w:hAnsi="Times New Roman"/>
          <w:bCs/>
          <w:sz w:val="28"/>
          <w:szCs w:val="28"/>
        </w:rPr>
        <w:t xml:space="preserve">- </w:t>
      </w:r>
      <w:r w:rsidRPr="00860AC0">
        <w:rPr>
          <w:rFonts w:ascii="Times New Roman" w:hAnsi="Times New Roman"/>
          <w:bCs/>
          <w:sz w:val="28"/>
          <w:szCs w:val="28"/>
          <w:u w:val="single"/>
        </w:rPr>
        <w:t>наименование</w:t>
      </w:r>
      <w:r w:rsidRPr="00860AC0">
        <w:rPr>
          <w:rFonts w:ascii="Times New Roman" w:hAnsi="Times New Roman"/>
          <w:bCs/>
          <w:sz w:val="28"/>
          <w:szCs w:val="28"/>
        </w:rPr>
        <w:t xml:space="preserve"> - "Реализация основных общеобразовательных программ дошкольного образования в соответствии с федеральным государственным образовательным стандартом"; </w:t>
      </w:r>
      <w:r w:rsidRPr="00860AC0">
        <w:rPr>
          <w:rFonts w:ascii="Times New Roman" w:hAnsi="Times New Roman"/>
          <w:bCs/>
          <w:sz w:val="28"/>
          <w:szCs w:val="28"/>
          <w:u w:val="single"/>
        </w:rPr>
        <w:t>уровень полномочия</w:t>
      </w:r>
      <w:r w:rsidRPr="00860AC0">
        <w:rPr>
          <w:rFonts w:ascii="Times New Roman" w:hAnsi="Times New Roman"/>
          <w:bCs/>
          <w:sz w:val="28"/>
          <w:szCs w:val="28"/>
        </w:rPr>
        <w:t xml:space="preserve"> –муниципальный; </w:t>
      </w:r>
      <w:r w:rsidRPr="00860AC0">
        <w:rPr>
          <w:rFonts w:ascii="Times New Roman" w:hAnsi="Times New Roman"/>
          <w:bCs/>
          <w:sz w:val="28"/>
          <w:szCs w:val="28"/>
          <w:u w:val="single"/>
        </w:rPr>
        <w:t>характеристика услуги</w:t>
      </w:r>
      <w:r w:rsidRPr="00860AC0">
        <w:rPr>
          <w:rFonts w:ascii="Times New Roman" w:hAnsi="Times New Roman"/>
          <w:bCs/>
          <w:sz w:val="28"/>
          <w:szCs w:val="28"/>
        </w:rPr>
        <w:t xml:space="preserve"> - в группах общеразвивающей направленности, </w:t>
      </w:r>
      <w:r w:rsidRPr="00860AC0">
        <w:rPr>
          <w:rFonts w:ascii="Times New Roman" w:hAnsi="Times New Roman"/>
          <w:bCs/>
          <w:sz w:val="28"/>
          <w:szCs w:val="28"/>
          <w:u w:val="single"/>
        </w:rPr>
        <w:t>форма предоставления</w:t>
      </w:r>
      <w:r w:rsidRPr="00860AC0">
        <w:rPr>
          <w:rFonts w:ascii="Times New Roman" w:hAnsi="Times New Roman"/>
          <w:bCs/>
          <w:sz w:val="28"/>
          <w:szCs w:val="28"/>
        </w:rPr>
        <w:t xml:space="preserve"> - в режиме продленного дня; </w:t>
      </w:r>
      <w:r w:rsidRPr="00860AC0">
        <w:rPr>
          <w:rFonts w:ascii="Times New Roman" w:hAnsi="Times New Roman"/>
          <w:bCs/>
          <w:sz w:val="28"/>
          <w:szCs w:val="28"/>
          <w:u w:val="single"/>
        </w:rPr>
        <w:t>категория потребителей</w:t>
      </w:r>
      <w:r w:rsidRPr="00860AC0">
        <w:rPr>
          <w:rFonts w:ascii="Times New Roman" w:hAnsi="Times New Roman"/>
          <w:bCs/>
          <w:sz w:val="28"/>
          <w:szCs w:val="28"/>
        </w:rPr>
        <w:t xml:space="preserve"> - физические лица от 1,5 до 3 лет, физические лица  от 3 до 5 лет, без ограниченных возможностей здоровья; </w:t>
      </w:r>
      <w:r w:rsidRPr="00860AC0">
        <w:rPr>
          <w:rFonts w:ascii="Times New Roman" w:hAnsi="Times New Roman"/>
          <w:bCs/>
          <w:sz w:val="28"/>
          <w:szCs w:val="28"/>
          <w:u w:val="single"/>
        </w:rPr>
        <w:t>единицы измерения показателя объема услуги (работы)</w:t>
      </w:r>
      <w:r w:rsidRPr="00860AC0">
        <w:rPr>
          <w:rFonts w:ascii="Times New Roman" w:hAnsi="Times New Roman"/>
          <w:bCs/>
          <w:sz w:val="28"/>
          <w:szCs w:val="28"/>
        </w:rPr>
        <w:t xml:space="preserve"> (справочник) - число воспитанников. </w:t>
      </w:r>
    </w:p>
    <w:p w:rsidR="00860AC0" w:rsidRPr="00860AC0" w:rsidRDefault="00860AC0" w:rsidP="00860AC0">
      <w:pPr>
        <w:spacing w:line="360" w:lineRule="auto"/>
        <w:ind w:firstLine="284"/>
        <w:jc w:val="both"/>
        <w:rPr>
          <w:rFonts w:ascii="Times New Roman" w:hAnsi="Times New Roman"/>
          <w:iCs/>
          <w:color w:val="000000"/>
          <w:sz w:val="28"/>
          <w:szCs w:val="28"/>
        </w:rPr>
      </w:pPr>
      <w:r>
        <w:rPr>
          <w:rFonts w:ascii="Times New Roman" w:hAnsi="Times New Roman"/>
          <w:sz w:val="28"/>
          <w:szCs w:val="28"/>
        </w:rPr>
        <w:t xml:space="preserve">При этом Правительством </w:t>
      </w:r>
      <w:r w:rsidRPr="004D0BE7">
        <w:rPr>
          <w:rFonts w:ascii="Times New Roman" w:hAnsi="Times New Roman"/>
          <w:iCs/>
          <w:color w:val="000000"/>
          <w:sz w:val="28"/>
          <w:szCs w:val="28"/>
        </w:rPr>
        <w:t>Российской Федерации</w:t>
      </w:r>
      <w:r>
        <w:rPr>
          <w:rFonts w:ascii="Times New Roman" w:hAnsi="Times New Roman"/>
          <w:iCs/>
          <w:color w:val="000000"/>
          <w:sz w:val="28"/>
          <w:szCs w:val="28"/>
        </w:rPr>
        <w:t xml:space="preserve"> будет установлен </w:t>
      </w:r>
      <w:r w:rsidRPr="00860AC0">
        <w:rPr>
          <w:rFonts w:ascii="Times New Roman" w:hAnsi="Times New Roman"/>
          <w:iCs/>
          <w:color w:val="000000"/>
          <w:sz w:val="28"/>
          <w:szCs w:val="28"/>
        </w:rPr>
        <w:t xml:space="preserve">единый порядок формирования и ведения </w:t>
      </w:r>
    </w:p>
    <w:p w:rsidR="00860AC0" w:rsidRPr="00C42953" w:rsidRDefault="00860AC0" w:rsidP="00860AC0">
      <w:pPr>
        <w:pStyle w:val="a3"/>
        <w:numPr>
          <w:ilvl w:val="0"/>
          <w:numId w:val="35"/>
        </w:numPr>
        <w:spacing w:after="0" w:line="360" w:lineRule="auto"/>
        <w:jc w:val="both"/>
        <w:rPr>
          <w:rFonts w:ascii="Times New Roman" w:hAnsi="Times New Roman"/>
          <w:sz w:val="28"/>
          <w:szCs w:val="28"/>
        </w:rPr>
      </w:pPr>
      <w:r w:rsidRPr="00C42953">
        <w:rPr>
          <w:rFonts w:ascii="Times New Roman" w:hAnsi="Times New Roman"/>
          <w:iCs/>
          <w:color w:val="000000"/>
          <w:sz w:val="28"/>
          <w:szCs w:val="28"/>
        </w:rPr>
        <w:t>сводного перечня государственных и муниципальных услуг и работ</w:t>
      </w:r>
      <w:r>
        <w:rPr>
          <w:rFonts w:ascii="Times New Roman" w:hAnsi="Times New Roman"/>
          <w:iCs/>
          <w:color w:val="000000"/>
          <w:sz w:val="28"/>
          <w:szCs w:val="28"/>
        </w:rPr>
        <w:t>;</w:t>
      </w:r>
    </w:p>
    <w:p w:rsidR="00860AC0" w:rsidRPr="00C42953" w:rsidRDefault="00860AC0" w:rsidP="00860AC0">
      <w:pPr>
        <w:pStyle w:val="a3"/>
        <w:numPr>
          <w:ilvl w:val="0"/>
          <w:numId w:val="35"/>
        </w:numPr>
        <w:spacing w:after="0" w:line="360" w:lineRule="auto"/>
        <w:jc w:val="both"/>
        <w:rPr>
          <w:rFonts w:ascii="Times New Roman" w:hAnsi="Times New Roman"/>
          <w:sz w:val="28"/>
          <w:szCs w:val="28"/>
        </w:rPr>
      </w:pPr>
      <w:r w:rsidRPr="00C42953">
        <w:rPr>
          <w:rFonts w:ascii="Times New Roman" w:hAnsi="Times New Roman"/>
          <w:iCs/>
          <w:color w:val="000000"/>
          <w:sz w:val="28"/>
          <w:szCs w:val="28"/>
        </w:rPr>
        <w:t xml:space="preserve"> базовых (отраслевых) перечней государственных и муниципальных услуг и работ</w:t>
      </w:r>
      <w:r>
        <w:rPr>
          <w:rFonts w:ascii="Times New Roman" w:hAnsi="Times New Roman"/>
          <w:iCs/>
          <w:color w:val="000000"/>
          <w:sz w:val="28"/>
          <w:szCs w:val="28"/>
        </w:rPr>
        <w:t>;</w:t>
      </w:r>
    </w:p>
    <w:p w:rsidR="00860AC0" w:rsidRPr="00C42953" w:rsidRDefault="00860AC0" w:rsidP="00860AC0">
      <w:pPr>
        <w:pStyle w:val="a3"/>
        <w:numPr>
          <w:ilvl w:val="0"/>
          <w:numId w:val="35"/>
        </w:numPr>
        <w:spacing w:after="0" w:line="360" w:lineRule="auto"/>
        <w:jc w:val="both"/>
        <w:rPr>
          <w:rFonts w:ascii="Times New Roman" w:hAnsi="Times New Roman"/>
          <w:sz w:val="28"/>
          <w:szCs w:val="28"/>
        </w:rPr>
      </w:pPr>
      <w:r w:rsidRPr="00C42953">
        <w:rPr>
          <w:rFonts w:ascii="Times New Roman" w:hAnsi="Times New Roman"/>
          <w:iCs/>
          <w:color w:val="000000"/>
          <w:sz w:val="28"/>
          <w:szCs w:val="28"/>
        </w:rPr>
        <w:t>общи</w:t>
      </w:r>
      <w:r>
        <w:rPr>
          <w:rFonts w:ascii="Times New Roman" w:hAnsi="Times New Roman"/>
          <w:iCs/>
          <w:color w:val="000000"/>
          <w:sz w:val="28"/>
          <w:szCs w:val="28"/>
        </w:rPr>
        <w:t>е</w:t>
      </w:r>
      <w:r w:rsidRPr="00C42953">
        <w:rPr>
          <w:rFonts w:ascii="Times New Roman" w:hAnsi="Times New Roman"/>
          <w:iCs/>
          <w:color w:val="000000"/>
          <w:sz w:val="28"/>
          <w:szCs w:val="28"/>
        </w:rPr>
        <w:t xml:space="preserve"> требовани</w:t>
      </w:r>
      <w:r>
        <w:rPr>
          <w:rFonts w:ascii="Times New Roman" w:hAnsi="Times New Roman"/>
          <w:iCs/>
          <w:color w:val="000000"/>
          <w:sz w:val="28"/>
          <w:szCs w:val="28"/>
        </w:rPr>
        <w:t>я</w:t>
      </w:r>
      <w:r w:rsidRPr="00C42953">
        <w:rPr>
          <w:rFonts w:ascii="Times New Roman" w:hAnsi="Times New Roman"/>
          <w:iCs/>
          <w:color w:val="000000"/>
          <w:sz w:val="28"/>
          <w:szCs w:val="28"/>
        </w:rPr>
        <w:t xml:space="preserve"> к формированию и ведению ведомственных перечней государственных (муниципальных) услуг и работ.</w:t>
      </w:r>
    </w:p>
    <w:p w:rsidR="00F94258" w:rsidRPr="004F5C56" w:rsidRDefault="00860AC0" w:rsidP="004F5C56">
      <w:pPr>
        <w:spacing w:line="360" w:lineRule="auto"/>
        <w:ind w:firstLine="708"/>
        <w:jc w:val="both"/>
        <w:rPr>
          <w:rFonts w:ascii="Times New Roman" w:hAnsi="Times New Roman"/>
          <w:sz w:val="28"/>
          <w:szCs w:val="28"/>
        </w:rPr>
      </w:pPr>
      <w:r w:rsidRPr="00FF5E58">
        <w:rPr>
          <w:rFonts w:ascii="Times New Roman" w:hAnsi="Times New Roman"/>
          <w:sz w:val="28"/>
          <w:szCs w:val="28"/>
        </w:rPr>
        <w:t xml:space="preserve">Для того чтобы подготовить все необходимые порядки и условия для создания таких перечней, </w:t>
      </w:r>
      <w:r w:rsidRPr="00FF5E58">
        <w:rPr>
          <w:rFonts w:ascii="Times New Roman" w:hAnsi="Times New Roman"/>
          <w:bCs/>
          <w:sz w:val="28"/>
          <w:szCs w:val="28"/>
        </w:rPr>
        <w:t>предлагается пред</w:t>
      </w:r>
      <w:r w:rsidR="00F94258">
        <w:rPr>
          <w:rFonts w:ascii="Times New Roman" w:hAnsi="Times New Roman"/>
          <w:bCs/>
          <w:sz w:val="28"/>
          <w:szCs w:val="28"/>
        </w:rPr>
        <w:t>усмотреть переходный период.</w:t>
      </w:r>
      <w:r w:rsidR="00F94258">
        <w:rPr>
          <w:rFonts w:ascii="Times New Roman" w:hAnsi="Times New Roman"/>
          <w:bCs/>
          <w:sz w:val="28"/>
          <w:szCs w:val="28"/>
        </w:rPr>
        <w:tab/>
      </w:r>
      <w:r w:rsidRPr="00FF5E58">
        <w:rPr>
          <w:rFonts w:ascii="Times New Roman" w:hAnsi="Times New Roman"/>
          <w:bCs/>
          <w:sz w:val="28"/>
          <w:szCs w:val="28"/>
        </w:rPr>
        <w:t xml:space="preserve">Так, положения о </w:t>
      </w:r>
      <w:r w:rsidRPr="00FF5E58">
        <w:rPr>
          <w:rFonts w:ascii="Times New Roman" w:hAnsi="Times New Roman"/>
          <w:iCs/>
          <w:color w:val="000000"/>
          <w:sz w:val="28"/>
          <w:szCs w:val="28"/>
        </w:rPr>
        <w:t>формировании сводного перечня государственных и муниципальных услуг и работ вступают в силу с 1 января 2015 года и только для федеральных государственных учреждений в сферах здравоохранения, образования и науки, культуры, физической культуры и спорта - с 1 января 2014 года).</w:t>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lastRenderedPageBreak/>
        <w:tab/>
      </w:r>
      <w:r w:rsidRPr="00FF5E58">
        <w:rPr>
          <w:rFonts w:ascii="Times New Roman" w:hAnsi="Times New Roman"/>
          <w:iCs/>
          <w:color w:val="000000"/>
          <w:sz w:val="28"/>
          <w:szCs w:val="28"/>
        </w:rPr>
        <w:t xml:space="preserve">Кроме того поправками вводится </w:t>
      </w:r>
      <w:r w:rsidRPr="00FF5E58">
        <w:rPr>
          <w:rFonts w:ascii="Times New Roman" w:hAnsi="Times New Roman"/>
          <w:bCs/>
          <w:sz w:val="28"/>
          <w:szCs w:val="28"/>
        </w:rPr>
        <w:t xml:space="preserve">норма для всех публично-правых образований, устанавливающая обязанность органов, осуществляющих функции и полномочия учредителя государственного (муниципального) учреждения, при обосновании ассигнований на предоставление субсидии на выполнение государственного (муниципального) задания утверждать нормативные затраты на оказание соответствующей государственной (муниципальной) услуги.   </w:t>
      </w:r>
      <w:r w:rsidRPr="00FF5E58">
        <w:rPr>
          <w:rFonts w:ascii="Times New Roman" w:hAnsi="Times New Roman"/>
          <w:bCs/>
          <w:sz w:val="28"/>
          <w:szCs w:val="28"/>
        </w:rPr>
        <w:tab/>
      </w:r>
      <w:r w:rsidRPr="00FF5E58">
        <w:rPr>
          <w:rFonts w:ascii="Times New Roman" w:hAnsi="Times New Roman"/>
          <w:bCs/>
          <w:sz w:val="28"/>
          <w:szCs w:val="28"/>
        </w:rPr>
        <w:tab/>
      </w:r>
      <w:r w:rsidRPr="00FF5E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Pr="00FF5E58">
        <w:rPr>
          <w:rFonts w:ascii="Times New Roman" w:hAnsi="Times New Roman"/>
          <w:bCs/>
          <w:sz w:val="28"/>
          <w:szCs w:val="28"/>
        </w:rPr>
        <w:t xml:space="preserve"> Определение нормативных затрат должно осуществляться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Pr="00FF5E58">
        <w:rPr>
          <w:rFonts w:ascii="Times New Roman" w:hAnsi="Times New Roman"/>
          <w:bCs/>
          <w:sz w:val="28"/>
          <w:szCs w:val="28"/>
        </w:rPr>
        <w:tab/>
        <w:t xml:space="preserve">В отношении данных положений Законопроектом также устанавливаются переходные положения - вступление их в силу с 1 января 2016 года  и только </w:t>
      </w:r>
      <w:r w:rsidRPr="00FF5E58">
        <w:rPr>
          <w:rFonts w:ascii="Times New Roman" w:hAnsi="Times New Roman"/>
          <w:iCs/>
          <w:color w:val="000000"/>
          <w:sz w:val="28"/>
          <w:szCs w:val="28"/>
        </w:rPr>
        <w:t xml:space="preserve">для федеральных государственных учреждений  в сферах здравоохранения, образования и науки, культуры, физической культуры и спорта, - с 1 </w:t>
      </w:r>
      <w:r w:rsidR="00F94258">
        <w:rPr>
          <w:rFonts w:ascii="Times New Roman" w:hAnsi="Times New Roman"/>
          <w:iCs/>
          <w:color w:val="000000"/>
          <w:sz w:val="28"/>
          <w:szCs w:val="28"/>
        </w:rPr>
        <w:t>января 2015 года.</w:t>
      </w:r>
      <w:r w:rsidR="00F94258">
        <w:rPr>
          <w:rFonts w:ascii="Times New Roman" w:hAnsi="Times New Roman"/>
          <w:iCs/>
          <w:color w:val="000000"/>
          <w:sz w:val="28"/>
          <w:szCs w:val="28"/>
        </w:rPr>
        <w:tab/>
      </w:r>
      <w:r w:rsidR="00FF5E58" w:rsidRPr="00FF5E58">
        <w:rPr>
          <w:rFonts w:ascii="Times New Roman" w:hAnsi="Times New Roman"/>
          <w:iCs/>
          <w:color w:val="000000"/>
          <w:sz w:val="28"/>
          <w:szCs w:val="28"/>
        </w:rPr>
        <w:t xml:space="preserve"> </w:t>
      </w:r>
      <w:r w:rsidRPr="00FF5E58">
        <w:rPr>
          <w:rFonts w:ascii="Times New Roman" w:hAnsi="Times New Roman"/>
          <w:iCs/>
          <w:color w:val="000000"/>
          <w:sz w:val="28"/>
          <w:szCs w:val="28"/>
        </w:rPr>
        <w:t>С указанными поправками можно ознакомиться в Приложении № 1 к настоящей работе.</w:t>
      </w:r>
      <w:r w:rsidR="00FF5E58" w:rsidRPr="00FF5E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EB6B58">
        <w:rPr>
          <w:rFonts w:ascii="Times New Roman" w:hAnsi="Times New Roman"/>
          <w:iCs/>
          <w:color w:val="000000"/>
          <w:sz w:val="28"/>
          <w:szCs w:val="28"/>
        </w:rPr>
        <w:t>В целях подготовки данных поправок в Бюджетной кодекс Российской Федерации, мною были разработаны проекты перечней базового (отраслевого) перечня государственных и муниципальных услуг и работ</w:t>
      </w:r>
      <w:r w:rsidR="00FF5E58" w:rsidRPr="00FF5E58">
        <w:rPr>
          <w:rFonts w:ascii="Times New Roman" w:hAnsi="Times New Roman"/>
          <w:iCs/>
          <w:color w:val="000000"/>
          <w:sz w:val="28"/>
          <w:szCs w:val="28"/>
        </w:rPr>
        <w:tab/>
      </w:r>
      <w:r w:rsidR="00EB6B58">
        <w:rPr>
          <w:rFonts w:ascii="Times New Roman" w:hAnsi="Times New Roman"/>
          <w:iCs/>
          <w:color w:val="000000"/>
          <w:sz w:val="28"/>
          <w:szCs w:val="28"/>
        </w:rPr>
        <w:t xml:space="preserve">по 4 направлениям: здравоохранения, культура, спорт и образования. С </w:t>
      </w:r>
      <w:r w:rsidR="00F53C43">
        <w:rPr>
          <w:rFonts w:ascii="Times New Roman" w:hAnsi="Times New Roman"/>
          <w:iCs/>
          <w:color w:val="000000"/>
          <w:sz w:val="28"/>
          <w:szCs w:val="28"/>
        </w:rPr>
        <w:t>шаблоном</w:t>
      </w:r>
      <w:r w:rsidR="009F26F1">
        <w:rPr>
          <w:rFonts w:ascii="Times New Roman" w:hAnsi="Times New Roman"/>
          <w:iCs/>
          <w:color w:val="000000"/>
          <w:sz w:val="28"/>
          <w:szCs w:val="28"/>
        </w:rPr>
        <w:t xml:space="preserve"> </w:t>
      </w:r>
      <w:r w:rsidR="00EB6B58">
        <w:rPr>
          <w:rFonts w:ascii="Times New Roman" w:hAnsi="Times New Roman"/>
          <w:iCs/>
          <w:color w:val="000000"/>
          <w:sz w:val="28"/>
          <w:szCs w:val="28"/>
        </w:rPr>
        <w:t>указанн</w:t>
      </w:r>
      <w:r w:rsidR="009F26F1">
        <w:rPr>
          <w:rFonts w:ascii="Times New Roman" w:hAnsi="Times New Roman"/>
          <w:iCs/>
          <w:color w:val="000000"/>
          <w:sz w:val="28"/>
          <w:szCs w:val="28"/>
        </w:rPr>
        <w:t>ого</w:t>
      </w:r>
      <w:r w:rsidR="00EB6B58">
        <w:rPr>
          <w:rFonts w:ascii="Times New Roman" w:hAnsi="Times New Roman"/>
          <w:iCs/>
          <w:color w:val="000000"/>
          <w:sz w:val="28"/>
          <w:szCs w:val="28"/>
        </w:rPr>
        <w:t xml:space="preserve"> перечня</w:t>
      </w:r>
      <w:r w:rsidR="009F26F1">
        <w:rPr>
          <w:rFonts w:ascii="Times New Roman" w:hAnsi="Times New Roman"/>
          <w:iCs/>
          <w:color w:val="000000"/>
          <w:sz w:val="28"/>
          <w:szCs w:val="28"/>
        </w:rPr>
        <w:t xml:space="preserve"> </w:t>
      </w:r>
      <w:r w:rsidR="00EB6B58">
        <w:rPr>
          <w:rFonts w:ascii="Times New Roman" w:hAnsi="Times New Roman"/>
          <w:iCs/>
          <w:color w:val="000000"/>
          <w:sz w:val="28"/>
          <w:szCs w:val="28"/>
        </w:rPr>
        <w:t>можно ознакомиться в Приложении № 2 к настоящей работы.</w:t>
      </w:r>
      <w:r w:rsidR="00EB4655">
        <w:rPr>
          <w:rFonts w:ascii="Times New Roman" w:hAnsi="Times New Roman"/>
          <w:iCs/>
          <w:color w:val="000000"/>
          <w:sz w:val="28"/>
          <w:szCs w:val="28"/>
        </w:rPr>
        <w:t xml:space="preserve"> Данные перечни должны </w:t>
      </w:r>
      <w:r w:rsidR="00F83DC4">
        <w:rPr>
          <w:rFonts w:ascii="Times New Roman" w:hAnsi="Times New Roman"/>
          <w:iCs/>
          <w:noProof/>
          <w:color w:val="000000"/>
          <w:sz w:val="28"/>
          <w:szCs w:val="28"/>
          <w:lang w:eastAsia="ru-RU"/>
        </w:rPr>
        <mc:AlternateContent>
          <mc:Choice Requires="wps">
            <w:drawing>
              <wp:anchor distT="0" distB="0" distL="114300" distR="114300" simplePos="0" relativeHeight="251658240" behindDoc="0" locked="0" layoutInCell="1" allowOverlap="1" wp14:anchorId="781E066E" wp14:editId="32E9A85E">
                <wp:simplePos x="0" y="0"/>
                <wp:positionH relativeFrom="column">
                  <wp:posOffset>8964930</wp:posOffset>
                </wp:positionH>
                <wp:positionV relativeFrom="paragraph">
                  <wp:posOffset>1196340</wp:posOffset>
                </wp:positionV>
                <wp:extent cx="670560" cy="160020"/>
                <wp:effectExtent l="5080" t="6350" r="1016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160020"/>
                        </a:xfrm>
                        <a:prstGeom prst="rect">
                          <a:avLst/>
                        </a:prstGeom>
                        <a:solidFill>
                          <a:srgbClr val="FFFFFF"/>
                        </a:solidFill>
                        <a:ln w="9525">
                          <a:solidFill>
                            <a:srgbClr val="000000"/>
                          </a:solidFill>
                          <a:miter lim="800000"/>
                          <a:headEnd/>
                          <a:tailEnd/>
                        </a:ln>
                      </wps:spPr>
                      <wps:txbx>
                        <w:txbxContent>
                          <w:p w:rsidR="00AD7A4B" w:rsidRPr="00241BDD" w:rsidRDefault="00AD7A4B" w:rsidP="00241BDD">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5.9pt;margin-top:94.2pt;width:52.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">
                <v:textbox>
                  <w:txbxContent>
                    <w:p w:rsidR="00AD7A4B" w:rsidRPr="00241BDD" w:rsidRDefault="00AD7A4B" w:rsidP="00241BDD">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эффе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реализации мер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приятий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ребрендингу.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хвату ге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графичес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связи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разделить на две группы: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реги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нальные (л</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альные)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зничные сети федеральные.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ритейла выделяется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насыщенн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Главные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регулируют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70%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85%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двинуть их вряд ли удастся.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льших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дах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перенасыщен: насчитывается 7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рупных сетей.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мел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сетей и единичных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исчяслять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тнями.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тчет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мент в стране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25000 зарегистрир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является примерным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действующих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или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рмате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ритейл - является реализацией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идеальн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рмы рын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чных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шений,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виде, 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вался. 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сегменте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тсутствует специфицес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е регулир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Среднер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ссийс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азатель внедрения федеральных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ритейлер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 80%.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хват 52%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нам,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36,1%. Отраслевыми агентствами даются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азатели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ли DIXIS — </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22%,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примерн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11% .  Главн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звен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привычн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схемы внедрения услуг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 Обладающий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дилерс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сетью, является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ции и услуг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мпании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партнер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Главным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степень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 дистрибьют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влияет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будет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ван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бслужен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тенциальный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напрямую влияет на увеличение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личества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Каждый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ритейлер старается завладеть прямыми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тами с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дителемя,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иметь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ссию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ты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анал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гичным ценам, имея сервисную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дд</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избежание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шениях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лиентами,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с прав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хранительными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рганами.  Касаем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схем движений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телеф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давн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существлялись через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В данный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мент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зничными сетями налаживаются прямые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шения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ставщи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аждым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уренция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виться все жестче 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из-за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бильных 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нных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йств растет, а вместе с ним растет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личеств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а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падает, и нацен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ставляет 40-50 %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 если еще учесть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фа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в две-три недели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«дешеветь», 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на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падают все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устр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азать, если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ритейлеры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гут сбыть и вместе с тем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беспечить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лжную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даваем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убыт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не мин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нечн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бизнесе,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если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тает с масс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трудн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ради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тличаться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виях жест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рьбы даже преимуществ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мел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чах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серьезным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стижением. Чуть лучше выбирая мест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для магазина и снижая издерж</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немн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внимательнее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тая с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и тщательнее планируя внутреннее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странств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 дилер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лучает наб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преимуществ,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ляющий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рваться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ий дизайн несет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мную эм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нальную нагруз</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с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щью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рмируется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сприятие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услуг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лиента,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ладывается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шение и мнение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предприятия. Ребрендинг –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мпания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измененить разные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ганы, название, графичес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ий стиль,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тличительные 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цвета на трансп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рте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или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варах,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в униф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рме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трудни</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ребрендинга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тнести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сную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нцепцию,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ванию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движению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стру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туры, спицифи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спр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са на них и динами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планируемых целевых рын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тивации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группы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рую зачастую не видн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без детальн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рассм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трения. Наблюдатель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заметит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внешние результаты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ие например,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Задачи ставищиеся ребрендингу,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ступны,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лючатся в: усилении бренда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среди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дифференциации бренда (усилении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привлечении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требителей9.  Ребрендинг является лишь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етинг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вым инструмент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ванным 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ать, удивлять или рад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служащий для задач и целей бизнеса. Ребрендинг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для смены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изменений,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лжны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йти в душах и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вах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упателей. Суть ребрендинга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лючается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в начале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пирался на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дин вариант личн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внезапн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начинает нести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для всех представителей существующей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теперь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быть важен.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станет важным для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ранее не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дящих в числ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приверженцев данн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и являл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сь целью привлечь.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изменения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ребрендинга, являются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димыми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атрибуты не 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тветствуют,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речат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зал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за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бренде.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участвует вся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неё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вх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дить 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дизайн интерьера и рестайлинг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вным инструмент для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ваний изменения в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знаниях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является PR и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лама.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время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все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стальные изменения в атрибутах являются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для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ре бренда. Ограничивать данный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лишь чем-т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дним, смен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ртимента,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вывес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не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если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димы глубинные изменения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зумеваются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тальный пересм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всех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и смены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Далее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в ребрендинге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 сущн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тальные перемены в имидже, зачастую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сравнить с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бренда «с нуля», в случае с ребрендинг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мы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здаем пра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вый бренд,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с прежним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бъединяет лишь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атрибут,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название или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изменения значительн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  Кардинальная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существующег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раци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нальна в случае, если старый бренд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степени «мертвый»,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уже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реабилитир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ру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ставляющей, ребрендинг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рис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ванным шаг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пере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лючаясь на иную целевую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рию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в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сегмент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 иными игр</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ами, и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груб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уренцией.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направление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бренда,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стать интересным, в следствии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дажи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гут упасть ещё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ребрендинга, иными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вами перемены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устанавлевается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-первых наст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ящей ситуацией внутри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предприятия.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ситуацию, вер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блемы, мешающие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спринять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бренда,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ются не в сфере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браза.  При выс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вне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ачества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ции и сервиса, справедлив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льства 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быть не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блема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ется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бласти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шения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Исх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встает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в глуб</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м аудите бренда. Требуется 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браться в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не хватает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требителю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принять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в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й внутренний мир и избавится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в, приведя бренд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му виду.  Если в цел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бренд является гарм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ничным,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держащаяся в нем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принимается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чень мал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рией, нужен перех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друг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сегмента. Из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следует, в третьих –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станет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для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числа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имеющаяся.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следующим, четвертым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вится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тивная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требуется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стере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типы, 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азывать,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данный бренд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льше, чем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стальные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твечает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уже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двигалась другими участни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Пятым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является анализ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наследия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старым бренд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и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храненить имя или иные атрибуты в</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 xml:space="preserve">бще. Если бренд не известен ничем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ме выс</w:t>
                      </w:r>
                      <w:r>
                        <w:rPr>
                          <w:rFonts w:ascii="Times New Roman" w:eastAsia="Times New Roman" w:hAnsi="Times New Roman"/>
                          <w:color w:val="FFFFFF"/>
                          <w:w w:val="33"/>
                          <w:sz w:val="2"/>
                          <w:szCs w:val="28"/>
                          <w:lang w:eastAsia="ru-RU"/>
                        </w:rPr>
                        <w:t>οκο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вня идентифи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ации,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негативн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люче,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целес</w:t>
                      </w:r>
                      <w:r>
                        <w:rPr>
                          <w:rFonts w:ascii="Times New Roman" w:eastAsia="Times New Roman" w:hAnsi="Times New Roman"/>
                          <w:color w:val="FFFFFF"/>
                          <w:w w:val="33"/>
                          <w:sz w:val="2"/>
                          <w:szCs w:val="28"/>
                          <w:lang w:eastAsia="ru-RU"/>
                        </w:rPr>
                        <w:t>οο</w:t>
                      </w:r>
                      <w:r w:rsidRPr="008A4578">
                        <w:rPr>
                          <w:rFonts w:ascii="Times New Roman" w:eastAsia="Times New Roman" w:hAnsi="Times New Roman"/>
                          <w:color w:val="FFFFFF"/>
                          <w:w w:val="33"/>
                          <w:sz w:val="2"/>
                          <w:szCs w:val="28"/>
                          <w:lang w:eastAsia="ru-RU"/>
                        </w:rPr>
                        <w:t>бразнее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ить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вый бренд. И, на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нец, в шестым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анализ всех вышеу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азанных пун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взвесить все «за»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бы стал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ясным,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 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ребрендинг10.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лишь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дифи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ация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рых атрибут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не</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изменению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требителей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изменения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верхн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лагаться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увидев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 написание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типа изменит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шение - верх наивн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та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да «ребрендинг» врядли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жет привести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му-либ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успеху.  След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для изучения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тей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ряд</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xml:space="preserve"> действий следующий11: 1.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 счет внутренних ресурс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предприятия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тенциал развития  2.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 аудит бренда  3.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 сегментир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 анализ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аудит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стным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 4.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вать негативные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бренда  5.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анализир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финанс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вые ресурсы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6. К</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нтр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правильн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рмации.  И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приступить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стратегие,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е,  с направленными действиями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Ребрендинг является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вневым, масштабным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дящий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ей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здание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браза, и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му же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рый, не всегда сумее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вести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успеха, не учитывая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лумеры здесь не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туальны.  Бренду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дима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дна единственная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Нев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примеру встретить авт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биль,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рый бы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предназначался и для пре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ления безд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жья и для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езды, и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при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дем</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ратичн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ил, был бы престижным, индивидуальным и семейным,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 бы служить в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ли снег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уб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машины. Бренд является не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браз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значным и чет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им представлением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задачах, целях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бъе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требления, а самым важным -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чным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ниманием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ретн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лучаем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требителем.  Ка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ие неп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средственн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ды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лучить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требитель, если бренд будет являтся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временн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 заб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тливым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вать дем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нстрации прев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дства,  и будет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бещать надежн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се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суальную привле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реализацию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их тв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рчес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их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стей и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сам вряли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нять,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 в наше время инф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рмаци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перегруженн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люди не с</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нны серьезн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размышлять над задачами и целями бренда, если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ммуни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ативная 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тивн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с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стал</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нется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не см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жет чет</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 xml:space="preserve">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значн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тветь на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 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рее всег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требитель в результате предп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чтет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й-либ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бренд, выг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ды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являются для нег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нятными, без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мать 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ву над смысл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выбирая из мн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жества разных вариант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Чем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льше насыщен рын</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 тем важнее стан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вится брендинг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ставляющая, бренд играет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лее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беспечению приверженн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Бренд не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зни</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ает на пуст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месте,  а является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тлив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аналитичес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ты, и при усл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вии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 не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жился изначальн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при ребрендинге, нужн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тать над нед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ами и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шиб</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ами не надеясь на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явится из ничег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Бренд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сязаемую сумму св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йств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та, а именн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имени, ег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рии, репутации,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цены и 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ба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 является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упн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стью впечатлений тех, чт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изв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 на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требителя, а та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же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пыта в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следствии исп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льз</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данным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ду</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ставляющими бренда выступают имя мар</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тип, симв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л,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бенные призна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ган.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цесс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и бренда предусматривает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 целев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группы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бренда, выб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 цен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ниши и стратегий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движения,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имени,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упа</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и (для 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вых предприятий -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рмление места для сферы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бслуживания), разраб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и тестир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димых ре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ламных материал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 ф</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рмулир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Ребрендинг представляет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ю эт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изменение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зици</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нир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вания бренда в целях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вышения интереса и л</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яльн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 ст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ны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Осн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стратегичес</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й задачей ребрендинга является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стижение д</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лг</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чн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рентабельн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сти деятельн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сти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на рын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е.  Не</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бх</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ребрендинга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пределяется те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ущей внутренней ситуацией на сам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м предприятии,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дится глуб</w:t>
                      </w:r>
                      <w:r>
                        <w:rPr>
                          <w:rFonts w:ascii="Times New Roman" w:eastAsia="Times New Roman" w:hAnsi="Times New Roman"/>
                          <w:color w:val="FFFFFF"/>
                          <w:w w:val="33"/>
                          <w:sz w:val="2"/>
                          <w:szCs w:val="28"/>
                          <w:lang w:eastAsia="ru-RU"/>
                        </w:rPr>
                        <w:t>οκ</w:t>
                      </w:r>
                      <w:r w:rsidRPr="008A4578">
                        <w:rPr>
                          <w:rFonts w:ascii="Times New Roman" w:eastAsia="Times New Roman" w:hAnsi="Times New Roman"/>
                          <w:color w:val="FFFFFF"/>
                          <w:w w:val="33"/>
                          <w:sz w:val="2"/>
                          <w:szCs w:val="28"/>
                          <w:lang w:eastAsia="ru-RU"/>
                        </w:rPr>
                        <w:t>ий аудит бренда, ищется 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вая 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тивирующеая ценн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сть,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рая занимающая важную 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 в жизни б</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льшинства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требителей, нежели имеющейся. При пр</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ведении ребрендинга важн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й выступает аде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 xml:space="preserve">ватная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цен</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а с</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бственных в</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зм</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жн</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стей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мпании. За</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лючительным этап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м ребрендинга выступает </w:t>
                      </w:r>
                      <w:r>
                        <w:rPr>
                          <w:rFonts w:ascii="Times New Roman" w:eastAsia="Times New Roman" w:hAnsi="Times New Roman"/>
                          <w:color w:val="FFFFFF"/>
                          <w:w w:val="33"/>
                          <w:sz w:val="2"/>
                          <w:szCs w:val="28"/>
                          <w:lang w:eastAsia="ru-RU"/>
                        </w:rPr>
                        <w:t>κο</w:t>
                      </w:r>
                      <w:r w:rsidRPr="008A4578">
                        <w:rPr>
                          <w:rFonts w:ascii="Times New Roman" w:eastAsia="Times New Roman" w:hAnsi="Times New Roman"/>
                          <w:color w:val="FFFFFF"/>
                          <w:w w:val="33"/>
                          <w:sz w:val="2"/>
                          <w:szCs w:val="28"/>
                          <w:lang w:eastAsia="ru-RU"/>
                        </w:rPr>
                        <w:t>мпле</w:t>
                      </w:r>
                      <w:r>
                        <w:rPr>
                          <w:rFonts w:ascii="Times New Roman" w:eastAsia="Times New Roman" w:hAnsi="Times New Roman"/>
                          <w:color w:val="FFFFFF"/>
                          <w:w w:val="33"/>
                          <w:sz w:val="2"/>
                          <w:szCs w:val="28"/>
                          <w:lang w:eastAsia="ru-RU"/>
                        </w:rPr>
                        <w:t>κ</w:t>
                      </w:r>
                      <w:r w:rsidRPr="008A4578">
                        <w:rPr>
                          <w:rFonts w:ascii="Times New Roman" w:eastAsia="Times New Roman" w:hAnsi="Times New Roman"/>
                          <w:color w:val="FFFFFF"/>
                          <w:w w:val="33"/>
                          <w:sz w:val="2"/>
                          <w:szCs w:val="28"/>
                          <w:lang w:eastAsia="ru-RU"/>
                        </w:rPr>
                        <w:t>сный анализ п</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лученных результат</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 xml:space="preserve">в, </w:t>
                      </w:r>
                      <w:r>
                        <w:rPr>
                          <w:rFonts w:ascii="Times New Roman" w:eastAsia="Times New Roman" w:hAnsi="Times New Roman"/>
                          <w:color w:val="FFFFFF"/>
                          <w:w w:val="33"/>
                          <w:sz w:val="2"/>
                          <w:szCs w:val="28"/>
                          <w:lang w:eastAsia="ru-RU"/>
                        </w:rPr>
                        <w:t>ο</w:t>
                      </w:r>
                      <w:r w:rsidRPr="008A4578">
                        <w:rPr>
                          <w:rFonts w:ascii="Times New Roman" w:eastAsia="Times New Roman" w:hAnsi="Times New Roman"/>
                          <w:color w:val="FFFFFF"/>
                          <w:w w:val="33"/>
                          <w:sz w:val="2"/>
                          <w:szCs w:val="28"/>
                          <w:lang w:eastAsia="ru-RU"/>
                        </w:rPr>
                        <w:t>пределение</w:t>
                      </w:r>
                    </w:p>
                  </w:txbxContent>
                </v:textbox>
              </v:rect>
            </w:pict>
          </mc:Fallback>
        </mc:AlternateContent>
      </w:r>
      <w:r w:rsidR="00EB4655">
        <w:rPr>
          <w:rFonts w:ascii="Times New Roman" w:hAnsi="Times New Roman"/>
          <w:iCs/>
          <w:color w:val="000000"/>
          <w:sz w:val="28"/>
          <w:szCs w:val="28"/>
        </w:rPr>
        <w:t>будут лечь в основу Сводного перечня государственных и муниципальных услуг и работ.</w:t>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9F26F1">
        <w:rPr>
          <w:rFonts w:ascii="Times New Roman" w:hAnsi="Times New Roman"/>
          <w:iCs/>
          <w:color w:val="000000"/>
          <w:sz w:val="28"/>
          <w:szCs w:val="28"/>
        </w:rPr>
        <w:tab/>
      </w:r>
      <w:r w:rsidR="009F26F1">
        <w:rPr>
          <w:rFonts w:ascii="Times New Roman" w:hAnsi="Times New Roman"/>
          <w:iCs/>
          <w:color w:val="000000"/>
          <w:sz w:val="28"/>
          <w:szCs w:val="28"/>
        </w:rPr>
        <w:tab/>
      </w:r>
      <w:r w:rsidR="009F26F1">
        <w:rPr>
          <w:rFonts w:ascii="Times New Roman" w:hAnsi="Times New Roman"/>
          <w:iCs/>
          <w:color w:val="000000"/>
          <w:sz w:val="28"/>
          <w:szCs w:val="28"/>
        </w:rPr>
        <w:tab/>
      </w:r>
      <w:r w:rsidR="009F26F1">
        <w:rPr>
          <w:rFonts w:ascii="Times New Roman" w:hAnsi="Times New Roman"/>
          <w:iCs/>
          <w:color w:val="000000"/>
          <w:sz w:val="28"/>
          <w:szCs w:val="28"/>
        </w:rPr>
        <w:tab/>
      </w:r>
      <w:r w:rsidR="009F26F1">
        <w:rPr>
          <w:rFonts w:ascii="Times New Roman" w:hAnsi="Times New Roman"/>
          <w:iCs/>
          <w:color w:val="000000"/>
          <w:sz w:val="28"/>
          <w:szCs w:val="28"/>
        </w:rPr>
        <w:tab/>
      </w:r>
      <w:r w:rsidR="009F26F1">
        <w:rPr>
          <w:rFonts w:ascii="Times New Roman" w:hAnsi="Times New Roman"/>
          <w:iCs/>
          <w:color w:val="000000"/>
          <w:sz w:val="28"/>
          <w:szCs w:val="28"/>
        </w:rPr>
        <w:tab/>
      </w:r>
      <w:r w:rsidR="00F53C43">
        <w:rPr>
          <w:rFonts w:ascii="Times New Roman" w:hAnsi="Times New Roman"/>
          <w:iCs/>
          <w:color w:val="000000"/>
          <w:sz w:val="28"/>
          <w:szCs w:val="28"/>
        </w:rPr>
        <w:tab/>
      </w:r>
      <w:r w:rsidR="00F53C43">
        <w:rPr>
          <w:rFonts w:ascii="Times New Roman" w:hAnsi="Times New Roman"/>
          <w:iCs/>
          <w:color w:val="000000"/>
          <w:sz w:val="28"/>
          <w:szCs w:val="28"/>
        </w:rPr>
        <w:tab/>
      </w:r>
      <w:r w:rsidR="00F53C43">
        <w:rPr>
          <w:rFonts w:ascii="Times New Roman" w:hAnsi="Times New Roman"/>
          <w:iCs/>
          <w:color w:val="000000"/>
          <w:sz w:val="28"/>
          <w:szCs w:val="28"/>
        </w:rPr>
        <w:tab/>
      </w:r>
      <w:r w:rsidR="00F53C43">
        <w:rPr>
          <w:rFonts w:ascii="Times New Roman" w:hAnsi="Times New Roman"/>
          <w:iCs/>
          <w:color w:val="000000"/>
          <w:sz w:val="28"/>
          <w:szCs w:val="28"/>
        </w:rPr>
        <w:tab/>
      </w:r>
      <w:r w:rsidR="00EB4655">
        <w:rPr>
          <w:rFonts w:ascii="Times New Roman" w:hAnsi="Times New Roman"/>
          <w:iCs/>
          <w:color w:val="000000"/>
          <w:sz w:val="28"/>
          <w:szCs w:val="28"/>
        </w:rPr>
        <w:t xml:space="preserve">Так же стоит отметить, что </w:t>
      </w:r>
      <w:r w:rsidR="00FF5E58" w:rsidRPr="00FF5E58">
        <w:rPr>
          <w:rFonts w:ascii="Times New Roman" w:hAnsi="Times New Roman"/>
          <w:iCs/>
          <w:color w:val="000000"/>
          <w:sz w:val="28"/>
          <w:szCs w:val="28"/>
        </w:rPr>
        <w:t xml:space="preserve"> поправки </w:t>
      </w:r>
      <w:r w:rsidR="00FF5E58" w:rsidRPr="00FF5E58">
        <w:rPr>
          <w:rFonts w:ascii="Times New Roman" w:hAnsi="Times New Roman"/>
          <w:sz w:val="28"/>
          <w:szCs w:val="28"/>
        </w:rPr>
        <w:t>подготовлены в рамках работы по формированию методологии систематизации и кодирования информации о государственных и муниципальных услуг</w:t>
      </w:r>
      <w:r w:rsidR="00F94258">
        <w:rPr>
          <w:rFonts w:ascii="Times New Roman" w:hAnsi="Times New Roman"/>
          <w:sz w:val="28"/>
          <w:szCs w:val="28"/>
        </w:rPr>
        <w:t>ах (работах).</w:t>
      </w:r>
      <w:r w:rsidR="00F94258">
        <w:rPr>
          <w:rFonts w:ascii="Times New Roman" w:hAnsi="Times New Roman"/>
          <w:sz w:val="28"/>
          <w:szCs w:val="28"/>
        </w:rPr>
        <w:tab/>
      </w:r>
      <w:r w:rsidR="00FF5E58" w:rsidRPr="00FF5E58">
        <w:rPr>
          <w:rFonts w:ascii="Times New Roman" w:hAnsi="Times New Roman"/>
          <w:sz w:val="28"/>
          <w:szCs w:val="28"/>
        </w:rPr>
        <w:t>Кроме того, ввод</w:t>
      </w:r>
      <w:r w:rsidR="00EB406D">
        <w:rPr>
          <w:rFonts w:ascii="Times New Roman" w:hAnsi="Times New Roman"/>
          <w:sz w:val="28"/>
          <w:szCs w:val="28"/>
        </w:rPr>
        <w:t>я</w:t>
      </w:r>
      <w:r w:rsidR="00FF5E58" w:rsidRPr="00FF5E58">
        <w:rPr>
          <w:rFonts w:ascii="Times New Roman" w:hAnsi="Times New Roman"/>
          <w:sz w:val="28"/>
          <w:szCs w:val="28"/>
        </w:rPr>
        <w:t>тся поправк</w:t>
      </w:r>
      <w:r w:rsidR="00FF5E58">
        <w:rPr>
          <w:rFonts w:ascii="Times New Roman" w:hAnsi="Times New Roman"/>
          <w:sz w:val="28"/>
          <w:szCs w:val="28"/>
        </w:rPr>
        <w:t>и</w:t>
      </w:r>
      <w:r w:rsidR="00FF5E58" w:rsidRPr="00FF5E58">
        <w:rPr>
          <w:rFonts w:ascii="Times New Roman" w:hAnsi="Times New Roman"/>
          <w:sz w:val="28"/>
          <w:szCs w:val="28"/>
        </w:rPr>
        <w:t xml:space="preserve"> в целях установления обязанности </w:t>
      </w:r>
      <w:r w:rsidR="00FF5E58" w:rsidRPr="00FF5E58">
        <w:rPr>
          <w:rFonts w:ascii="Times New Roman" w:hAnsi="Times New Roman"/>
          <w:sz w:val="28"/>
          <w:szCs w:val="28"/>
        </w:rPr>
        <w:lastRenderedPageBreak/>
        <w:t>органов, осуществляющих функции и полномочия учредителя государственного (муниципального) учреждения, для определения объема субсидии на выполнение государственного (муниципального) задания утверждать нормативные затраты на оказание соответствующей государственной (муниципальной) услуги, а также на выполнение работы, если  органом, осуществляющего функции и полномочия учредителя учреждения, будет принято соответствующее решение.</w:t>
      </w:r>
      <w:r w:rsidR="00915EAE">
        <w:rPr>
          <w:rFonts w:ascii="Times New Roman" w:hAnsi="Times New Roman"/>
          <w:sz w:val="28"/>
          <w:szCs w:val="28"/>
        </w:rPr>
        <w:tab/>
      </w:r>
      <w:r w:rsidR="00915EAE">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350726">
        <w:rPr>
          <w:rFonts w:ascii="Times New Roman" w:hAnsi="Times New Roman"/>
          <w:iCs/>
          <w:color w:val="000000"/>
          <w:sz w:val="28"/>
          <w:szCs w:val="28"/>
        </w:rPr>
        <w:t xml:space="preserve">Таким образом, реализация предложенных мер </w:t>
      </w:r>
      <w:r w:rsidR="00AD4646">
        <w:rPr>
          <w:rFonts w:ascii="Times New Roman" w:hAnsi="Times New Roman"/>
          <w:iCs/>
          <w:color w:val="000000"/>
          <w:sz w:val="28"/>
          <w:szCs w:val="28"/>
        </w:rPr>
        <w:t>поможет навести порядок в сфере предоставления государственных и муниципальных услуг (выполнения работ), установив четкую грань между платными и бесплатными услугами, исключив возможность для государственных (муниципальных) учреждений предоставлять гарантированные бесплатные услуги за деньги.</w:t>
      </w:r>
      <w:r w:rsidR="00AD4646">
        <w:rPr>
          <w:rFonts w:ascii="Times New Roman" w:hAnsi="Times New Roman"/>
          <w:iCs/>
          <w:color w:val="000000"/>
          <w:sz w:val="28"/>
          <w:szCs w:val="28"/>
        </w:rPr>
        <w:tab/>
      </w:r>
      <w:r w:rsidR="00AD4646">
        <w:rPr>
          <w:rFonts w:ascii="Times New Roman" w:hAnsi="Times New Roman"/>
          <w:iCs/>
          <w:color w:val="000000"/>
          <w:sz w:val="28"/>
          <w:szCs w:val="28"/>
        </w:rPr>
        <w:tab/>
      </w:r>
      <w:r w:rsidR="00AD4646">
        <w:rPr>
          <w:rFonts w:ascii="Times New Roman" w:hAnsi="Times New Roman"/>
          <w:iCs/>
          <w:color w:val="000000"/>
          <w:sz w:val="28"/>
          <w:szCs w:val="28"/>
        </w:rPr>
        <w:tab/>
      </w:r>
      <w:r w:rsidR="00AD4646">
        <w:rPr>
          <w:rFonts w:ascii="Times New Roman" w:hAnsi="Times New Roman"/>
          <w:iCs/>
          <w:color w:val="000000"/>
          <w:sz w:val="28"/>
          <w:szCs w:val="28"/>
        </w:rPr>
        <w:tab/>
      </w:r>
      <w:r w:rsidR="00AD4646">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F94258">
        <w:rPr>
          <w:rFonts w:ascii="Times New Roman" w:hAnsi="Times New Roman"/>
          <w:iCs/>
          <w:color w:val="000000"/>
          <w:sz w:val="28"/>
          <w:szCs w:val="28"/>
        </w:rPr>
        <w:tab/>
      </w:r>
      <w:r w:rsidR="00AD4646">
        <w:rPr>
          <w:rFonts w:ascii="Times New Roman" w:hAnsi="Times New Roman"/>
          <w:iCs/>
          <w:color w:val="000000"/>
          <w:sz w:val="28"/>
          <w:szCs w:val="28"/>
        </w:rPr>
        <w:t xml:space="preserve">Кроме того, введение Сводного перечня </w:t>
      </w:r>
      <w:r w:rsidR="00AD4646" w:rsidRPr="004D0BE7">
        <w:rPr>
          <w:rFonts w:ascii="Times New Roman" w:hAnsi="Times New Roman"/>
          <w:sz w:val="28"/>
          <w:szCs w:val="28"/>
        </w:rPr>
        <w:t>государственных и муниципальных услуг и работ</w:t>
      </w:r>
      <w:r w:rsidR="00AD4646">
        <w:rPr>
          <w:rFonts w:ascii="Times New Roman" w:hAnsi="Times New Roman"/>
          <w:sz w:val="28"/>
          <w:szCs w:val="28"/>
        </w:rPr>
        <w:t xml:space="preserve"> позволит унифицировать услуги, тем самым даст возможность определить стоимость предоставляемой учреждением услуги, а не стоимость предоставления услуги конкретным учреждением, как это происходит сейчас, что приведет к повышению конкуренции на данным рынке, и повышению эффективности предоставления государственных и муниципальных услуг (выполнения) работ, как следствие.</w:t>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AD4646">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AD4646">
        <w:rPr>
          <w:rFonts w:ascii="Times New Roman" w:hAnsi="Times New Roman"/>
          <w:sz w:val="28"/>
          <w:szCs w:val="28"/>
        </w:rPr>
        <w:t>Таким образом, указанные нормы окажут влияние не только на качество государственных (муниципальных) услуг (работ), но и на эффективность всей бюджетной системы в целом</w:t>
      </w:r>
    </w:p>
    <w:p w:rsidR="00F94258" w:rsidRDefault="00F94258" w:rsidP="00F961F7">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F961F7">
      <w:pPr>
        <w:shd w:val="clear" w:color="auto" w:fill="FFFFFF"/>
        <w:spacing w:line="360" w:lineRule="auto"/>
        <w:jc w:val="center"/>
        <w:rPr>
          <w:rFonts w:ascii="Times New Roman" w:eastAsia="Times New Roman" w:hAnsi="Times New Roman"/>
          <w:b/>
          <w:sz w:val="28"/>
          <w:szCs w:val="28"/>
          <w:lang w:eastAsia="ru-RU"/>
        </w:rPr>
      </w:pPr>
    </w:p>
    <w:p w:rsidR="00197531" w:rsidRDefault="00197531" w:rsidP="009F26F1">
      <w:pPr>
        <w:shd w:val="clear" w:color="auto" w:fill="FFFFFF"/>
        <w:spacing w:line="360" w:lineRule="auto"/>
        <w:rPr>
          <w:rFonts w:ascii="Times New Roman" w:eastAsia="Times New Roman" w:hAnsi="Times New Roman"/>
          <w:b/>
          <w:sz w:val="28"/>
          <w:szCs w:val="28"/>
          <w:lang w:eastAsia="ru-RU"/>
        </w:rPr>
      </w:pPr>
    </w:p>
    <w:p w:rsidR="00197531" w:rsidRDefault="00197531" w:rsidP="00F83DC4">
      <w:pPr>
        <w:shd w:val="clear" w:color="auto" w:fill="FFFFFF"/>
        <w:spacing w:line="360" w:lineRule="auto"/>
        <w:rPr>
          <w:rFonts w:ascii="Times New Roman" w:eastAsia="Times New Roman" w:hAnsi="Times New Roman"/>
          <w:b/>
          <w:sz w:val="28"/>
          <w:szCs w:val="28"/>
          <w:lang w:eastAsia="ru-RU"/>
        </w:rPr>
      </w:pPr>
    </w:p>
    <w:p w:rsidR="00F961F7" w:rsidRDefault="00E66FC9" w:rsidP="00F961F7">
      <w:pPr>
        <w:shd w:val="clear" w:color="auto" w:fill="FFFFFF"/>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Заключение</w:t>
      </w:r>
    </w:p>
    <w:p w:rsidR="00F961F7" w:rsidRDefault="00F961F7" w:rsidP="00F94258">
      <w:pPr>
        <w:shd w:val="clear" w:color="auto" w:fill="FFFFFF"/>
        <w:spacing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На основании проделанной работы можно сделать следующие выводы.</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7F7C4E">
        <w:rPr>
          <w:rFonts w:ascii="Times New Roman" w:hAnsi="Times New Roman"/>
          <w:sz w:val="28"/>
          <w:szCs w:val="28"/>
        </w:rPr>
        <w:t xml:space="preserve">Реформа бюджетной сети  с каждым годом набирает свои обороты и приближается к своей конечной цели: повысить эффективность </w:t>
      </w:r>
      <w:r w:rsidR="00915EAE">
        <w:rPr>
          <w:rFonts w:ascii="Times New Roman" w:hAnsi="Times New Roman"/>
          <w:sz w:val="28"/>
          <w:szCs w:val="28"/>
        </w:rPr>
        <w:t>управления общественными финансами</w:t>
      </w:r>
      <w:r w:rsidR="007F7C4E">
        <w:rPr>
          <w:rFonts w:ascii="Times New Roman" w:hAnsi="Times New Roman"/>
          <w:sz w:val="28"/>
          <w:szCs w:val="28"/>
        </w:rPr>
        <w:t>, и для достижения поставленной цели государством вводятся все н</w:t>
      </w:r>
      <w:r w:rsidR="00F94258">
        <w:rPr>
          <w:rFonts w:ascii="Times New Roman" w:hAnsi="Times New Roman"/>
          <w:sz w:val="28"/>
          <w:szCs w:val="28"/>
        </w:rPr>
        <w:t>овые и новые инструменты.</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Pr>
          <w:rFonts w:ascii="Times New Roman" w:eastAsia="Times New Roman" w:hAnsi="Times New Roman"/>
          <w:sz w:val="28"/>
          <w:szCs w:val="28"/>
          <w:lang w:eastAsia="ru-RU"/>
        </w:rPr>
        <w:t>На данном этапе мы являемся свидетелями реализации методически нового варианта бюджетного планирования – бюджетирования, ориентированного на результат,</w:t>
      </w:r>
      <w:r w:rsidR="009A1CAB">
        <w:rPr>
          <w:rFonts w:ascii="Times New Roman" w:eastAsia="Times New Roman" w:hAnsi="Times New Roman"/>
          <w:sz w:val="28"/>
          <w:szCs w:val="28"/>
          <w:lang w:eastAsia="ru-RU"/>
        </w:rPr>
        <w:t xml:space="preserve"> метода, нацеленного на управления не затратами, а результатами,</w:t>
      </w:r>
      <w:r>
        <w:rPr>
          <w:rFonts w:ascii="Times New Roman" w:eastAsia="Times New Roman" w:hAnsi="Times New Roman"/>
          <w:sz w:val="28"/>
          <w:szCs w:val="28"/>
          <w:lang w:eastAsia="ru-RU"/>
        </w:rPr>
        <w:t xml:space="preserve"> один из инструментов которого – государственное задание -  и стало объектом</w:t>
      </w:r>
      <w:r w:rsidR="00F94258">
        <w:rPr>
          <w:rFonts w:ascii="Times New Roman" w:eastAsia="Times New Roman" w:hAnsi="Times New Roman"/>
          <w:sz w:val="28"/>
          <w:szCs w:val="28"/>
          <w:lang w:eastAsia="ru-RU"/>
        </w:rPr>
        <w:t xml:space="preserve"> данного исследования.</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Pr>
          <w:rFonts w:ascii="Times New Roman" w:eastAsia="Times New Roman" w:hAnsi="Times New Roman"/>
          <w:sz w:val="28"/>
          <w:szCs w:val="28"/>
          <w:lang w:eastAsia="ru-RU"/>
        </w:rPr>
        <w:t>Государственное задание – инструмент, который позволяет принципиально по-новому подойти к бюджетному планированию, установив прямую взаимосвязь между расходами и конечным результатом.</w:t>
      </w:r>
      <w:r w:rsidR="00F94258">
        <w:rPr>
          <w:rFonts w:ascii="Times New Roman" w:eastAsia="Times New Roman" w:hAnsi="Times New Roman"/>
          <w:sz w:val="28"/>
          <w:szCs w:val="28"/>
          <w:lang w:eastAsia="ru-RU"/>
        </w:rPr>
        <w:tab/>
      </w:r>
      <w:r w:rsidR="007F7C4E">
        <w:rPr>
          <w:rFonts w:ascii="Times New Roman" w:eastAsia="Times New Roman" w:hAnsi="Times New Roman"/>
          <w:sz w:val="28"/>
          <w:szCs w:val="28"/>
          <w:lang w:eastAsia="ru-RU"/>
        </w:rPr>
        <w:t>Несмотря на то, что понятие «государственное задание» законодательно закрепилось еще в 2009 году, в том виде, в котором мы наблюдаем его сейчас,  оно появилось с принятием Федерального закона от 8 мая 2010 года № 83-ФЗ «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который кардинально поменял всю систему государственных учреждений, разделив их на три типа, и положив в основу деятельности бюджетных и автономных учреждений государственное задание.</w:t>
      </w:r>
      <w:r w:rsidR="007F7C4E">
        <w:rPr>
          <w:rFonts w:ascii="Times New Roman" w:eastAsia="Times New Roman" w:hAnsi="Times New Roman"/>
          <w:sz w:val="28"/>
          <w:szCs w:val="28"/>
          <w:lang w:eastAsia="ru-RU"/>
        </w:rPr>
        <w:tab/>
      </w:r>
      <w:r w:rsidR="007F7C4E">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7F7C4E">
        <w:rPr>
          <w:rFonts w:ascii="Times New Roman" w:eastAsia="Times New Roman" w:hAnsi="Times New Roman"/>
          <w:sz w:val="28"/>
          <w:szCs w:val="28"/>
          <w:lang w:eastAsia="ru-RU"/>
        </w:rPr>
        <w:t xml:space="preserve">Государственное задание – это не просто документ, который устанавливает требования к составу, качеству и объему государственных услуг. Если взглянуть на него системно, оно оказывает влияние на всю бюджетную систему в </w:t>
      </w:r>
      <w:r w:rsidR="00865068">
        <w:rPr>
          <w:rFonts w:ascii="Times New Roman" w:eastAsia="Times New Roman" w:hAnsi="Times New Roman"/>
          <w:sz w:val="28"/>
          <w:szCs w:val="28"/>
          <w:lang w:eastAsia="ru-RU"/>
        </w:rPr>
        <w:t xml:space="preserve">целом, взаимодействуя со всеми инструментами </w:t>
      </w:r>
      <w:r w:rsidR="00865068">
        <w:rPr>
          <w:rFonts w:ascii="Times New Roman" w:eastAsia="Times New Roman" w:hAnsi="Times New Roman"/>
          <w:sz w:val="28"/>
          <w:szCs w:val="28"/>
          <w:lang w:eastAsia="ru-RU"/>
        </w:rPr>
        <w:lastRenderedPageBreak/>
        <w:t>бюджетирования, ориентированного на результат: с одной стороны оно способствует повышению эффективности бюджетных расходов, а с другой развивает конкуренцию на рынке государственных услуг, тем самым повышая их качество.</w:t>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Кроме того,  государственное задание позволяет повысить эффективность внутриведомственных расходов и качество планирования бюджетных ассигнований на оказание государственных услуг главными распорядителями средств бюджета, что способствует развитию системы самоконтроля учреждений, что значительно повышает эффективность их работы.</w:t>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86506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15EC0">
        <w:rPr>
          <w:rFonts w:ascii="Times New Roman" w:eastAsia="Times New Roman" w:hAnsi="Times New Roman"/>
          <w:sz w:val="28"/>
          <w:szCs w:val="28"/>
          <w:lang w:eastAsia="ru-RU"/>
        </w:rPr>
        <w:t>Однако, в связи с тем, что переходный период, установленный Федеральным законом от 8 мая 2013 года № 83-ФЗ, завершился совсем недавно, начали всплывать все подводные камни и наметился целый ряд проблем, кото</w:t>
      </w:r>
      <w:r w:rsidR="00F94258">
        <w:rPr>
          <w:rFonts w:ascii="Times New Roman" w:eastAsia="Times New Roman" w:hAnsi="Times New Roman"/>
          <w:sz w:val="28"/>
          <w:szCs w:val="28"/>
          <w:lang w:eastAsia="ru-RU"/>
        </w:rPr>
        <w:t>рые требуют решения.</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15EC0">
        <w:rPr>
          <w:rFonts w:ascii="Times New Roman" w:eastAsia="Times New Roman" w:hAnsi="Times New Roman"/>
          <w:sz w:val="28"/>
          <w:szCs w:val="28"/>
          <w:lang w:eastAsia="ru-RU"/>
        </w:rPr>
        <w:t>Все эти проблемы связаны в большей степени с тем фактом, что характер реформы носят формальный характер: учреждения не пользуются своими правами и свободами, действуя по старинке, что значительно снижает эффективность государственного задания, как инструмента повышения эффективности бюд</w:t>
      </w:r>
      <w:r w:rsidR="00F94258">
        <w:rPr>
          <w:rFonts w:ascii="Times New Roman" w:eastAsia="Times New Roman" w:hAnsi="Times New Roman"/>
          <w:sz w:val="28"/>
          <w:szCs w:val="28"/>
          <w:lang w:eastAsia="ru-RU"/>
        </w:rPr>
        <w:t>жетных расходов.</w:t>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F94258">
        <w:rPr>
          <w:rFonts w:ascii="Times New Roman" w:eastAsia="Times New Roman" w:hAnsi="Times New Roman"/>
          <w:sz w:val="28"/>
          <w:szCs w:val="28"/>
          <w:lang w:eastAsia="ru-RU"/>
        </w:rPr>
        <w:tab/>
      </w:r>
      <w:r w:rsidR="00D15EC0">
        <w:rPr>
          <w:rFonts w:ascii="Times New Roman" w:eastAsia="Times New Roman" w:hAnsi="Times New Roman"/>
          <w:sz w:val="28"/>
          <w:szCs w:val="28"/>
          <w:lang w:eastAsia="ru-RU"/>
        </w:rPr>
        <w:t xml:space="preserve">Также проблемной зоной является </w:t>
      </w:r>
      <w:r w:rsidR="00D15EC0">
        <w:rPr>
          <w:rFonts w:ascii="Times New Roman" w:hAnsi="Times New Roman"/>
          <w:bCs/>
          <w:sz w:val="28"/>
          <w:szCs w:val="28"/>
        </w:rPr>
        <w:t xml:space="preserve">отсутствие </w:t>
      </w:r>
      <w:r w:rsidR="00D15EC0" w:rsidRPr="00134DB6">
        <w:rPr>
          <w:rFonts w:ascii="Times New Roman" w:hAnsi="Times New Roman"/>
          <w:bCs/>
          <w:sz w:val="28"/>
          <w:szCs w:val="28"/>
        </w:rPr>
        <w:t>унифицированного подхода к</w:t>
      </w:r>
      <w:r w:rsidR="00D15EC0">
        <w:rPr>
          <w:rFonts w:ascii="Times New Roman" w:hAnsi="Times New Roman"/>
          <w:bCs/>
          <w:sz w:val="28"/>
          <w:szCs w:val="28"/>
        </w:rPr>
        <w:t xml:space="preserve"> </w:t>
      </w:r>
      <w:r w:rsidR="00D15EC0" w:rsidRPr="006E1560">
        <w:rPr>
          <w:rFonts w:ascii="Times New Roman" w:hAnsi="Times New Roman"/>
          <w:bCs/>
          <w:sz w:val="28"/>
          <w:szCs w:val="28"/>
        </w:rPr>
        <w:t>определению однотипных услуг</w:t>
      </w:r>
      <w:r w:rsidR="00D15EC0">
        <w:rPr>
          <w:rFonts w:ascii="Times New Roman" w:hAnsi="Times New Roman"/>
          <w:bCs/>
          <w:sz w:val="28"/>
          <w:szCs w:val="28"/>
        </w:rPr>
        <w:t xml:space="preserve">, включенных в ведомственные перечни, что привело к тому, что </w:t>
      </w:r>
      <w:r w:rsidR="00D15EC0" w:rsidRPr="006E1560">
        <w:rPr>
          <w:rFonts w:ascii="Times New Roman" w:hAnsi="Times New Roman"/>
          <w:bCs/>
          <w:sz w:val="28"/>
          <w:szCs w:val="28"/>
        </w:rPr>
        <w:t xml:space="preserve">одинаковые по сути услуги имеют различные наименования, </w:t>
      </w:r>
      <w:r w:rsidR="00D15EC0" w:rsidRPr="00134DB6">
        <w:rPr>
          <w:rFonts w:ascii="Times New Roman" w:hAnsi="Times New Roman"/>
          <w:bCs/>
          <w:sz w:val="28"/>
          <w:szCs w:val="28"/>
        </w:rPr>
        <w:t>степень детализации</w:t>
      </w:r>
      <w:r w:rsidR="00D15EC0">
        <w:rPr>
          <w:rFonts w:ascii="Times New Roman" w:hAnsi="Times New Roman"/>
          <w:bCs/>
          <w:sz w:val="28"/>
          <w:szCs w:val="28"/>
        </w:rPr>
        <w:t xml:space="preserve">, а также </w:t>
      </w:r>
      <w:r w:rsidR="00D15EC0" w:rsidRPr="008100BC">
        <w:rPr>
          <w:rFonts w:ascii="Times New Roman" w:hAnsi="Times New Roman"/>
          <w:bCs/>
          <w:sz w:val="28"/>
          <w:szCs w:val="28"/>
        </w:rPr>
        <w:t>показател</w:t>
      </w:r>
      <w:r w:rsidR="00D15EC0">
        <w:rPr>
          <w:rFonts w:ascii="Times New Roman" w:hAnsi="Times New Roman"/>
          <w:bCs/>
          <w:sz w:val="28"/>
          <w:szCs w:val="28"/>
        </w:rPr>
        <w:t>и</w:t>
      </w:r>
      <w:r w:rsidR="00D15EC0" w:rsidRPr="008100BC">
        <w:rPr>
          <w:rFonts w:ascii="Times New Roman" w:hAnsi="Times New Roman"/>
          <w:bCs/>
          <w:sz w:val="28"/>
          <w:szCs w:val="28"/>
        </w:rPr>
        <w:t xml:space="preserve"> объема</w:t>
      </w:r>
      <w:r w:rsidR="00D15EC0">
        <w:rPr>
          <w:rFonts w:ascii="Times New Roman" w:hAnsi="Times New Roman"/>
          <w:bCs/>
          <w:sz w:val="28"/>
          <w:szCs w:val="28"/>
        </w:rPr>
        <w:t>, что, в конечном счете, не позволяет сравнивать данные услуги по их стоимости и объему,</w:t>
      </w:r>
      <w:r w:rsidR="00AD4646">
        <w:rPr>
          <w:rFonts w:ascii="Times New Roman" w:hAnsi="Times New Roman"/>
          <w:bCs/>
          <w:sz w:val="28"/>
          <w:szCs w:val="28"/>
        </w:rPr>
        <w:t xml:space="preserve"> гарантированному государством, а также дает государственным и муниципальным учреждениям сжульничать, взимая плату за те услуги, которые по законодательству должны быть бесплатными.</w:t>
      </w:r>
      <w:r w:rsidR="00D15EC0">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AD4646">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F94258">
        <w:rPr>
          <w:rFonts w:ascii="Times New Roman" w:hAnsi="Times New Roman"/>
          <w:bCs/>
          <w:sz w:val="28"/>
          <w:szCs w:val="28"/>
        </w:rPr>
        <w:tab/>
      </w:r>
      <w:r w:rsidR="00D15EC0">
        <w:rPr>
          <w:rFonts w:ascii="Times New Roman" w:hAnsi="Times New Roman"/>
          <w:bCs/>
          <w:sz w:val="28"/>
          <w:szCs w:val="28"/>
        </w:rPr>
        <w:t xml:space="preserve">Для решения обозначенной проблемой Министерством финансов Российской Федерации был разработан соответствующий Законопроект, </w:t>
      </w:r>
      <w:r w:rsidR="00D15EC0">
        <w:rPr>
          <w:rFonts w:ascii="Times New Roman" w:hAnsi="Times New Roman"/>
          <w:bCs/>
          <w:sz w:val="28"/>
          <w:szCs w:val="28"/>
        </w:rPr>
        <w:lastRenderedPageBreak/>
        <w:t>вносящий поправки в Бюджетный кодекс Российской Федер</w:t>
      </w:r>
      <w:r w:rsidR="00FF5E58">
        <w:rPr>
          <w:rFonts w:ascii="Times New Roman" w:hAnsi="Times New Roman"/>
          <w:bCs/>
          <w:sz w:val="28"/>
          <w:szCs w:val="28"/>
        </w:rPr>
        <w:t>ации в части стат</w:t>
      </w:r>
      <w:r w:rsidR="00EB406D">
        <w:rPr>
          <w:rFonts w:ascii="Times New Roman" w:hAnsi="Times New Roman"/>
          <w:bCs/>
          <w:sz w:val="28"/>
          <w:szCs w:val="28"/>
        </w:rPr>
        <w:t xml:space="preserve">ей 69.1 и 69.2, которые нацелены на создание </w:t>
      </w:r>
      <w:r w:rsidR="00EB406D">
        <w:rPr>
          <w:rFonts w:ascii="Times New Roman" w:hAnsi="Times New Roman"/>
          <w:sz w:val="28"/>
          <w:szCs w:val="28"/>
        </w:rPr>
        <w:t>С</w:t>
      </w:r>
      <w:r w:rsidR="00EB406D" w:rsidRPr="004D0BE7">
        <w:rPr>
          <w:rFonts w:ascii="Times New Roman" w:hAnsi="Times New Roman"/>
          <w:sz w:val="28"/>
          <w:szCs w:val="28"/>
        </w:rPr>
        <w:t>водн</w:t>
      </w:r>
      <w:r w:rsidR="00EB406D">
        <w:rPr>
          <w:rFonts w:ascii="Times New Roman" w:hAnsi="Times New Roman"/>
          <w:sz w:val="28"/>
          <w:szCs w:val="28"/>
        </w:rPr>
        <w:t>ого</w:t>
      </w:r>
      <w:r w:rsidR="00EB406D" w:rsidRPr="004D0BE7">
        <w:rPr>
          <w:rFonts w:ascii="Times New Roman" w:hAnsi="Times New Roman"/>
          <w:sz w:val="28"/>
          <w:szCs w:val="28"/>
        </w:rPr>
        <w:t xml:space="preserve"> перечн</w:t>
      </w:r>
      <w:r w:rsidR="00EB406D">
        <w:rPr>
          <w:rFonts w:ascii="Times New Roman" w:hAnsi="Times New Roman"/>
          <w:sz w:val="28"/>
          <w:szCs w:val="28"/>
        </w:rPr>
        <w:t>я</w:t>
      </w:r>
      <w:r w:rsidR="00EB406D" w:rsidRPr="004D0BE7">
        <w:rPr>
          <w:rFonts w:ascii="Times New Roman" w:hAnsi="Times New Roman"/>
          <w:sz w:val="28"/>
          <w:szCs w:val="28"/>
        </w:rPr>
        <w:t xml:space="preserve"> государственных и муниципальных услуг и работ</w:t>
      </w:r>
      <w:r w:rsidR="00EB406D">
        <w:rPr>
          <w:rFonts w:ascii="Times New Roman" w:hAnsi="Times New Roman"/>
          <w:sz w:val="28"/>
          <w:szCs w:val="28"/>
        </w:rPr>
        <w:t>, который</w:t>
      </w:r>
      <w:r w:rsidR="00EB406D" w:rsidRPr="004D0BE7">
        <w:rPr>
          <w:rFonts w:ascii="Times New Roman" w:hAnsi="Times New Roman"/>
          <w:sz w:val="28"/>
          <w:szCs w:val="28"/>
        </w:rPr>
        <w:t xml:space="preserve"> </w:t>
      </w:r>
      <w:r w:rsidR="00EB406D">
        <w:rPr>
          <w:rFonts w:ascii="Times New Roman" w:hAnsi="Times New Roman"/>
          <w:sz w:val="28"/>
          <w:szCs w:val="28"/>
        </w:rPr>
        <w:t xml:space="preserve">будет </w:t>
      </w:r>
      <w:r w:rsidR="00EB406D" w:rsidRPr="004D0BE7">
        <w:rPr>
          <w:rFonts w:ascii="Times New Roman" w:hAnsi="Times New Roman"/>
          <w:sz w:val="28"/>
          <w:szCs w:val="28"/>
        </w:rPr>
        <w:t>формир</w:t>
      </w:r>
      <w:r w:rsidR="00EB406D">
        <w:rPr>
          <w:rFonts w:ascii="Times New Roman" w:hAnsi="Times New Roman"/>
          <w:sz w:val="28"/>
          <w:szCs w:val="28"/>
        </w:rPr>
        <w:t>оваться</w:t>
      </w:r>
      <w:r w:rsidR="00EB406D" w:rsidRPr="004D0BE7">
        <w:rPr>
          <w:rFonts w:ascii="Times New Roman" w:hAnsi="Times New Roman"/>
          <w:sz w:val="28"/>
          <w:szCs w:val="28"/>
        </w:rPr>
        <w:t xml:space="preserve"> </w:t>
      </w:r>
      <w:r w:rsidR="00EB406D" w:rsidRPr="00860AC0">
        <w:rPr>
          <w:rFonts w:ascii="Times New Roman" w:hAnsi="Times New Roman"/>
          <w:sz w:val="28"/>
          <w:szCs w:val="28"/>
        </w:rPr>
        <w:t>на основании базовых (отраслевых) перечней</w:t>
      </w:r>
      <w:r w:rsidR="00EB406D" w:rsidRPr="004D0BE7">
        <w:rPr>
          <w:rFonts w:ascii="Times New Roman" w:hAnsi="Times New Roman"/>
          <w:sz w:val="28"/>
          <w:szCs w:val="28"/>
        </w:rPr>
        <w:t xml:space="preserve">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00EB406D">
        <w:rPr>
          <w:rFonts w:ascii="Times New Roman" w:hAnsi="Times New Roman"/>
          <w:sz w:val="28"/>
          <w:szCs w:val="28"/>
        </w:rPr>
        <w:tab/>
      </w:r>
      <w:r w:rsidR="00EB406D">
        <w:rPr>
          <w:rFonts w:ascii="Times New Roman" w:hAnsi="Times New Roman"/>
          <w:sz w:val="28"/>
          <w:szCs w:val="28"/>
        </w:rPr>
        <w:tab/>
        <w:t xml:space="preserve">Данные поправки призваны повысить эффективность и прозрачность предоставления государственных </w:t>
      </w:r>
      <w:r w:rsidR="009A1CAB">
        <w:rPr>
          <w:rFonts w:ascii="Times New Roman" w:hAnsi="Times New Roman"/>
          <w:sz w:val="28"/>
          <w:szCs w:val="28"/>
        </w:rPr>
        <w:t xml:space="preserve">(муниципальных) </w:t>
      </w:r>
      <w:r w:rsidR="00EB406D">
        <w:rPr>
          <w:rFonts w:ascii="Times New Roman" w:hAnsi="Times New Roman"/>
          <w:sz w:val="28"/>
          <w:szCs w:val="28"/>
        </w:rPr>
        <w:t>услуг, унифицировав их перечень, что в свою очередь приведет к повышению эффективности выполнения государственного задания, а значит и повышению эффективности бюджетных расходов, что является конечной целью, бюджетирования, ориентированного на результат.</w:t>
      </w:r>
      <w:r w:rsidR="00EB406D">
        <w:rPr>
          <w:rFonts w:ascii="Times New Roman" w:hAnsi="Times New Roman"/>
          <w:sz w:val="28"/>
          <w:szCs w:val="28"/>
        </w:rPr>
        <w:tab/>
      </w:r>
      <w:r w:rsidR="00EB406D">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EB406D">
        <w:rPr>
          <w:rFonts w:ascii="Times New Roman" w:hAnsi="Times New Roman"/>
          <w:sz w:val="28"/>
          <w:szCs w:val="28"/>
        </w:rPr>
        <w:t>Таким образом, на данном этапе, нельзя говорить об абсолютной эффективности государственного задания как инструмента бюджетного планирования, однако, положительных моментов все таки больше,</w:t>
      </w:r>
      <w:r w:rsidR="00F94258">
        <w:rPr>
          <w:rFonts w:ascii="Times New Roman" w:hAnsi="Times New Roman"/>
          <w:sz w:val="28"/>
          <w:szCs w:val="28"/>
        </w:rPr>
        <w:t xml:space="preserve"> чем отрицательных.</w:t>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EB406D">
        <w:rPr>
          <w:rFonts w:ascii="Times New Roman" w:hAnsi="Times New Roman"/>
          <w:sz w:val="28"/>
          <w:szCs w:val="28"/>
        </w:rPr>
        <w:t xml:space="preserve">Также,  на мой взгляд, нужно делать скидку на то, что с момента завершения переходного периода прошло меньше года, и сейчас самое время </w:t>
      </w:r>
      <w:r w:rsidR="00CA697D">
        <w:rPr>
          <w:rFonts w:ascii="Times New Roman" w:hAnsi="Times New Roman"/>
          <w:sz w:val="28"/>
          <w:szCs w:val="28"/>
        </w:rPr>
        <w:t xml:space="preserve">для государства </w:t>
      </w:r>
      <w:r w:rsidR="00EB406D">
        <w:rPr>
          <w:rFonts w:ascii="Times New Roman" w:hAnsi="Times New Roman"/>
          <w:sz w:val="28"/>
          <w:szCs w:val="28"/>
        </w:rPr>
        <w:t xml:space="preserve">проводить работу над ошибками, совершенствуя </w:t>
      </w:r>
      <w:r w:rsidR="00CA697D">
        <w:rPr>
          <w:rFonts w:ascii="Times New Roman" w:hAnsi="Times New Roman"/>
          <w:sz w:val="28"/>
          <w:szCs w:val="28"/>
        </w:rPr>
        <w:t xml:space="preserve">инструмент </w:t>
      </w:r>
      <w:r w:rsidR="00EB406D">
        <w:rPr>
          <w:rFonts w:ascii="Times New Roman" w:hAnsi="Times New Roman"/>
          <w:sz w:val="28"/>
          <w:szCs w:val="28"/>
        </w:rPr>
        <w:t>государственно</w:t>
      </w:r>
      <w:r w:rsidR="00CA697D">
        <w:rPr>
          <w:rFonts w:ascii="Times New Roman" w:hAnsi="Times New Roman"/>
          <w:sz w:val="28"/>
          <w:szCs w:val="28"/>
        </w:rPr>
        <w:t>го</w:t>
      </w:r>
      <w:r w:rsidR="00EB406D">
        <w:rPr>
          <w:rFonts w:ascii="Times New Roman" w:hAnsi="Times New Roman"/>
          <w:sz w:val="28"/>
          <w:szCs w:val="28"/>
        </w:rPr>
        <w:t xml:space="preserve"> задани</w:t>
      </w:r>
      <w:r w:rsidR="00CA697D">
        <w:rPr>
          <w:rFonts w:ascii="Times New Roman" w:hAnsi="Times New Roman"/>
          <w:sz w:val="28"/>
          <w:szCs w:val="28"/>
        </w:rPr>
        <w:t>я</w:t>
      </w:r>
      <w:r w:rsidR="00EB406D">
        <w:rPr>
          <w:rFonts w:ascii="Times New Roman" w:hAnsi="Times New Roman"/>
          <w:sz w:val="28"/>
          <w:szCs w:val="28"/>
        </w:rPr>
        <w:t>.</w:t>
      </w:r>
      <w:r w:rsidR="00EB406D">
        <w:rPr>
          <w:rFonts w:ascii="Times New Roman" w:hAnsi="Times New Roman"/>
          <w:sz w:val="28"/>
          <w:szCs w:val="28"/>
        </w:rPr>
        <w:tab/>
      </w:r>
      <w:r w:rsidR="00EB406D">
        <w:rPr>
          <w:rFonts w:ascii="Times New Roman" w:hAnsi="Times New Roman"/>
          <w:sz w:val="28"/>
          <w:szCs w:val="28"/>
        </w:rPr>
        <w:tab/>
      </w:r>
      <w:r w:rsidR="00EB406D">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F94258">
        <w:rPr>
          <w:rFonts w:ascii="Times New Roman" w:hAnsi="Times New Roman"/>
          <w:sz w:val="28"/>
          <w:szCs w:val="28"/>
        </w:rPr>
        <w:tab/>
      </w:r>
      <w:r w:rsidR="00CA697D">
        <w:rPr>
          <w:rFonts w:ascii="Times New Roman" w:hAnsi="Times New Roman"/>
          <w:sz w:val="28"/>
          <w:szCs w:val="28"/>
        </w:rPr>
        <w:t>Однозначно можно сказать одно – государственное задание очень перспективное направление для развития бюджетного планирования в Российской Федерации.</w:t>
      </w:r>
    </w:p>
    <w:p w:rsidR="004F5C56" w:rsidRDefault="004F5C56" w:rsidP="00F94258">
      <w:pPr>
        <w:shd w:val="clear" w:color="auto" w:fill="FFFFFF"/>
        <w:spacing w:line="360" w:lineRule="auto"/>
        <w:ind w:firstLine="708"/>
        <w:jc w:val="both"/>
        <w:rPr>
          <w:rFonts w:ascii="Times New Roman" w:hAnsi="Times New Roman"/>
          <w:sz w:val="28"/>
          <w:szCs w:val="28"/>
        </w:rPr>
      </w:pPr>
    </w:p>
    <w:p w:rsidR="004F5C56" w:rsidRDefault="004F5C56" w:rsidP="00F94258">
      <w:pPr>
        <w:shd w:val="clear" w:color="auto" w:fill="FFFFFF"/>
        <w:spacing w:line="360" w:lineRule="auto"/>
        <w:ind w:firstLine="708"/>
        <w:jc w:val="both"/>
        <w:rPr>
          <w:rFonts w:ascii="Times New Roman" w:hAnsi="Times New Roman"/>
          <w:sz w:val="28"/>
          <w:szCs w:val="28"/>
        </w:rPr>
      </w:pPr>
    </w:p>
    <w:p w:rsidR="004F5C56" w:rsidRDefault="004F5C56" w:rsidP="00F94258">
      <w:pPr>
        <w:shd w:val="clear" w:color="auto" w:fill="FFFFFF"/>
        <w:spacing w:line="360" w:lineRule="auto"/>
        <w:ind w:firstLine="708"/>
        <w:jc w:val="both"/>
        <w:rPr>
          <w:rFonts w:ascii="Times New Roman" w:hAnsi="Times New Roman"/>
          <w:sz w:val="28"/>
          <w:szCs w:val="28"/>
        </w:rPr>
      </w:pPr>
    </w:p>
    <w:p w:rsidR="004F5C56" w:rsidRPr="00C97BA5" w:rsidRDefault="004F5C56" w:rsidP="004F5C56">
      <w:pPr>
        <w:jc w:val="center"/>
        <w:rPr>
          <w:rFonts w:ascii="Times New Roman" w:hAnsi="Times New Roman"/>
          <w:b/>
          <w:sz w:val="28"/>
          <w:szCs w:val="28"/>
        </w:rPr>
      </w:pPr>
      <w:r w:rsidRPr="00C97BA5">
        <w:rPr>
          <w:rFonts w:ascii="Times New Roman" w:hAnsi="Times New Roman"/>
          <w:b/>
          <w:sz w:val="28"/>
          <w:szCs w:val="28"/>
        </w:rPr>
        <w:lastRenderedPageBreak/>
        <w:t>Библиография</w:t>
      </w:r>
    </w:p>
    <w:p w:rsidR="004F5C56" w:rsidRPr="00D00769" w:rsidRDefault="004F5C56" w:rsidP="004F5C56">
      <w:pPr>
        <w:rPr>
          <w:rFonts w:ascii="Times New Roman" w:hAnsi="Times New Roman"/>
          <w:b/>
          <w:sz w:val="28"/>
          <w:szCs w:val="28"/>
        </w:rPr>
      </w:pPr>
      <w:r w:rsidRPr="00D00769">
        <w:rPr>
          <w:rFonts w:ascii="Times New Roman" w:hAnsi="Times New Roman"/>
          <w:b/>
          <w:sz w:val="28"/>
          <w:szCs w:val="28"/>
        </w:rPr>
        <w:t>Нормативные правовые акты</w:t>
      </w:r>
    </w:p>
    <w:p w:rsidR="004F5C56" w:rsidRPr="007D1983"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4"/>
          <w:szCs w:val="24"/>
        </w:rPr>
        <w:t>«</w:t>
      </w:r>
      <w:r w:rsidRPr="007D1983">
        <w:rPr>
          <w:rFonts w:ascii="Times New Roman" w:hAnsi="Times New Roman"/>
          <w:sz w:val="28"/>
          <w:szCs w:val="28"/>
        </w:rPr>
        <w:t>Бюджетный кодекс Российской Федерации» от 31 июля 1998 г. № 145-ФЗ (ред. от 07.05.2013)</w:t>
      </w:r>
    </w:p>
    <w:p w:rsidR="004F5C56" w:rsidRPr="007D1983" w:rsidRDefault="004F5C56" w:rsidP="004F5C56">
      <w:pPr>
        <w:pStyle w:val="a3"/>
        <w:numPr>
          <w:ilvl w:val="0"/>
          <w:numId w:val="37"/>
        </w:numPr>
        <w:spacing w:line="360" w:lineRule="auto"/>
        <w:jc w:val="both"/>
        <w:rPr>
          <w:rFonts w:ascii="Times New Roman" w:hAnsi="Times New Roman"/>
          <w:sz w:val="28"/>
          <w:szCs w:val="28"/>
        </w:rPr>
      </w:pPr>
      <w:r w:rsidRPr="007D1983">
        <w:rPr>
          <w:rFonts w:ascii="Times New Roman" w:hAnsi="Times New Roman"/>
          <w:sz w:val="28"/>
          <w:szCs w:val="28"/>
        </w:rPr>
        <w:t>Федеральный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учреждений»</w:t>
      </w:r>
    </w:p>
    <w:p w:rsidR="004F5C56" w:rsidRDefault="004F5C56" w:rsidP="004F5C56">
      <w:pPr>
        <w:pStyle w:val="a3"/>
        <w:numPr>
          <w:ilvl w:val="0"/>
          <w:numId w:val="37"/>
        </w:numPr>
        <w:spacing w:line="360" w:lineRule="auto"/>
        <w:jc w:val="both"/>
        <w:rPr>
          <w:rFonts w:ascii="Times New Roman" w:hAnsi="Times New Roman"/>
          <w:sz w:val="28"/>
          <w:szCs w:val="28"/>
        </w:rPr>
      </w:pPr>
      <w:r w:rsidRPr="007D1983">
        <w:rPr>
          <w:rFonts w:ascii="Times New Roman" w:hAnsi="Times New Roman"/>
          <w:sz w:val="28"/>
          <w:szCs w:val="28"/>
        </w:rPr>
        <w:t>Федеральный закон от</w:t>
      </w:r>
      <w:r>
        <w:rPr>
          <w:rFonts w:ascii="Times New Roman" w:hAnsi="Times New Roman"/>
          <w:sz w:val="28"/>
          <w:szCs w:val="28"/>
        </w:rPr>
        <w:t xml:space="preserve"> 12 января 1996 г. </w:t>
      </w:r>
      <w:r w:rsidRPr="007D1983">
        <w:rPr>
          <w:rFonts w:ascii="Times New Roman" w:hAnsi="Times New Roman"/>
          <w:sz w:val="28"/>
          <w:szCs w:val="28"/>
        </w:rPr>
        <w:t xml:space="preserve"> № 7-ФЗ «О некоммерческих организациях»</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Федеральный закон от 2 ноября 2006 г. № 174-ФЗ «Об автономных учреждениях»</w:t>
      </w:r>
    </w:p>
    <w:p w:rsidR="004F5C56" w:rsidRPr="007D1983" w:rsidRDefault="004F5C56" w:rsidP="004F5C56">
      <w:pPr>
        <w:pStyle w:val="a3"/>
        <w:numPr>
          <w:ilvl w:val="0"/>
          <w:numId w:val="37"/>
        </w:numPr>
        <w:spacing w:line="36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Федеральный закон от 13 декабря 1994 г. № 60-ФЗ « О поставках продукции для федеральных государственных нужд»</w:t>
      </w:r>
    </w:p>
    <w:p w:rsidR="004F5C56" w:rsidRPr="007D1983"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Федеральный закон от </w:t>
      </w:r>
      <w:r w:rsidRPr="001A6EBF">
        <w:rPr>
          <w:rFonts w:ascii="Times New Roman" w:hAnsi="Times New Roman"/>
          <w:sz w:val="28"/>
          <w:szCs w:val="28"/>
        </w:rPr>
        <w:t>27</w:t>
      </w:r>
      <w:r>
        <w:rPr>
          <w:rFonts w:ascii="Times New Roman" w:hAnsi="Times New Roman"/>
          <w:sz w:val="28"/>
          <w:szCs w:val="28"/>
        </w:rPr>
        <w:t xml:space="preserve"> июля </w:t>
      </w:r>
      <w:r w:rsidRPr="001A6EBF">
        <w:rPr>
          <w:rFonts w:ascii="Times New Roman" w:hAnsi="Times New Roman"/>
          <w:sz w:val="28"/>
          <w:szCs w:val="28"/>
        </w:rPr>
        <w:t>2010</w:t>
      </w:r>
      <w:r>
        <w:rPr>
          <w:rFonts w:ascii="Times New Roman" w:hAnsi="Times New Roman"/>
          <w:sz w:val="28"/>
          <w:szCs w:val="28"/>
        </w:rPr>
        <w:t xml:space="preserve"> г.</w:t>
      </w:r>
      <w:r w:rsidRPr="001A6EBF">
        <w:rPr>
          <w:rFonts w:ascii="Times New Roman" w:hAnsi="Times New Roman"/>
          <w:sz w:val="28"/>
          <w:szCs w:val="28"/>
        </w:rPr>
        <w:t xml:space="preserve"> № 210-ФЗ "Об организации предоставления государственных и муниципальных услуг"</w:t>
      </w:r>
    </w:p>
    <w:p w:rsidR="004F5C56" w:rsidRPr="003A0769"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Федеральный закон </w:t>
      </w:r>
      <w:r w:rsidRPr="00222DC7">
        <w:rPr>
          <w:rFonts w:ascii="Times New Roman" w:hAnsi="Times New Roman"/>
          <w:sz w:val="28"/>
          <w:szCs w:val="28"/>
        </w:rPr>
        <w:t>от 26</w:t>
      </w:r>
      <w:r>
        <w:rPr>
          <w:rFonts w:ascii="Times New Roman" w:hAnsi="Times New Roman"/>
          <w:sz w:val="28"/>
          <w:szCs w:val="28"/>
        </w:rPr>
        <w:t xml:space="preserve"> апреля </w:t>
      </w:r>
      <w:r w:rsidRPr="00222DC7">
        <w:rPr>
          <w:rFonts w:ascii="Times New Roman" w:hAnsi="Times New Roman"/>
          <w:sz w:val="28"/>
          <w:szCs w:val="28"/>
        </w:rPr>
        <w:t>2007</w:t>
      </w:r>
      <w:r>
        <w:rPr>
          <w:rFonts w:ascii="Times New Roman" w:hAnsi="Times New Roman"/>
          <w:sz w:val="28"/>
          <w:szCs w:val="28"/>
        </w:rPr>
        <w:t xml:space="preserve"> г.</w:t>
      </w:r>
      <w:r w:rsidRPr="00222DC7">
        <w:rPr>
          <w:rFonts w:ascii="Times New Roman" w:hAnsi="Times New Roman"/>
          <w:sz w:val="28"/>
          <w:szCs w:val="28"/>
        </w:rPr>
        <w:t xml:space="preserve"> </w:t>
      </w:r>
      <w:r>
        <w:rPr>
          <w:rFonts w:ascii="Times New Roman" w:hAnsi="Times New Roman"/>
          <w:sz w:val="28"/>
          <w:szCs w:val="28"/>
        </w:rPr>
        <w:t>№</w:t>
      </w:r>
      <w:r w:rsidRPr="00222DC7">
        <w:rPr>
          <w:rFonts w:ascii="Times New Roman" w:hAnsi="Times New Roman"/>
          <w:sz w:val="28"/>
          <w:szCs w:val="28"/>
        </w:rPr>
        <w:t xml:space="preserve">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p>
    <w:p w:rsidR="004F5C56" w:rsidRPr="00D9449F"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Федеральный закон от 06 ноября 1999 г. № 184-ФЗ «Об общих принципах организации законодательных (представительных) органов государственной власти субъектов Российской Федерации»</w:t>
      </w:r>
    </w:p>
    <w:p w:rsidR="004F5C56" w:rsidRPr="003A0769"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Федеральный закон от 6 ноября 2003 г. № 131 « Об общих принципах местного самоуправления в Российской Федерации»</w:t>
      </w:r>
    </w:p>
    <w:p w:rsidR="004F5C56" w:rsidRDefault="004F5C56" w:rsidP="004F5C56">
      <w:pPr>
        <w:pStyle w:val="a3"/>
        <w:numPr>
          <w:ilvl w:val="0"/>
          <w:numId w:val="37"/>
        </w:numPr>
        <w:spacing w:line="360" w:lineRule="auto"/>
        <w:jc w:val="both"/>
        <w:rPr>
          <w:rFonts w:ascii="Times New Roman" w:hAnsi="Times New Roman"/>
          <w:sz w:val="28"/>
          <w:szCs w:val="28"/>
        </w:rPr>
      </w:pPr>
      <w:r w:rsidRPr="00012328">
        <w:rPr>
          <w:rFonts w:ascii="Times New Roman" w:hAnsi="Times New Roman"/>
          <w:sz w:val="28"/>
          <w:szCs w:val="28"/>
        </w:rPr>
        <w:t>Постановление Правительства Российской Фе</w:t>
      </w:r>
      <w:r>
        <w:rPr>
          <w:rFonts w:ascii="Times New Roman" w:hAnsi="Times New Roman"/>
          <w:sz w:val="28"/>
          <w:szCs w:val="28"/>
        </w:rPr>
        <w:t xml:space="preserve">дерации от 2 сентября 2010 г. </w:t>
      </w:r>
      <w:r w:rsidRPr="00012328">
        <w:rPr>
          <w:rFonts w:ascii="Times New Roman" w:hAnsi="Times New Roman"/>
          <w:sz w:val="28"/>
          <w:szCs w:val="28"/>
        </w:rPr>
        <w:t xml:space="preserve">№ 671 «О порядке формирования государственного задания в </w:t>
      </w:r>
      <w:r w:rsidRPr="00012328">
        <w:rPr>
          <w:rFonts w:ascii="Times New Roman" w:hAnsi="Times New Roman"/>
          <w:sz w:val="28"/>
          <w:szCs w:val="28"/>
        </w:rPr>
        <w:lastRenderedPageBreak/>
        <w:t xml:space="preserve">отношении федеральных государственных учреждений и финансового обеспечения выполнения </w:t>
      </w:r>
      <w:r>
        <w:rPr>
          <w:rFonts w:ascii="Times New Roman" w:hAnsi="Times New Roman"/>
          <w:sz w:val="28"/>
          <w:szCs w:val="28"/>
        </w:rPr>
        <w:t>государственного задания»</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П</w:t>
      </w:r>
      <w:r w:rsidRPr="00D6293C">
        <w:rPr>
          <w:rFonts w:ascii="Times New Roman" w:hAnsi="Times New Roman"/>
          <w:sz w:val="28"/>
          <w:szCs w:val="28"/>
        </w:rPr>
        <w:t>остановлени</w:t>
      </w:r>
      <w:r>
        <w:rPr>
          <w:rFonts w:ascii="Times New Roman" w:hAnsi="Times New Roman"/>
          <w:sz w:val="28"/>
          <w:szCs w:val="28"/>
        </w:rPr>
        <w:t>е</w:t>
      </w:r>
      <w:r w:rsidRPr="00D6293C">
        <w:rPr>
          <w:rFonts w:ascii="Times New Roman" w:hAnsi="Times New Roman"/>
          <w:sz w:val="28"/>
          <w:szCs w:val="28"/>
        </w:rPr>
        <w:t xml:space="preserve"> Правительства Российской Федерации от 10 декабря 2012 г</w:t>
      </w:r>
      <w:r>
        <w:rPr>
          <w:rFonts w:ascii="Times New Roman" w:hAnsi="Times New Roman"/>
          <w:sz w:val="28"/>
          <w:szCs w:val="28"/>
        </w:rPr>
        <w:t>.</w:t>
      </w:r>
      <w:r w:rsidRPr="00D6293C">
        <w:rPr>
          <w:rFonts w:ascii="Times New Roman" w:hAnsi="Times New Roman"/>
          <w:sz w:val="28"/>
          <w:szCs w:val="28"/>
        </w:rPr>
        <w:t xml:space="preserve"> № 1272 </w:t>
      </w:r>
      <w:r>
        <w:rPr>
          <w:rFonts w:ascii="Times New Roman" w:hAnsi="Times New Roman"/>
          <w:sz w:val="28"/>
          <w:szCs w:val="28"/>
        </w:rPr>
        <w:t>« О мерах по реализации Федерального закона «О федеральном бюджете на 2013 год и на плановый период 2014 и 2015 годов»</w:t>
      </w:r>
    </w:p>
    <w:p w:rsidR="004F5C56" w:rsidRPr="003A0769"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Постановление Правительства Российской Федерации от 22 мая 2004 г. № 249 « О мерах по повышению результативности бюджетных расходов»</w:t>
      </w:r>
    </w:p>
    <w:p w:rsidR="004F5C56" w:rsidRPr="003A0769" w:rsidRDefault="004F5C56" w:rsidP="004F5C56">
      <w:pPr>
        <w:pStyle w:val="a3"/>
        <w:numPr>
          <w:ilvl w:val="0"/>
          <w:numId w:val="37"/>
        </w:numPr>
        <w:spacing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 Постановление Правительства Российской Федерации от 2 июля 2010 г. № 588 « Об утверждении Порядка разработки, реализации и оценки эффективности государственных программ Российской Федерации»</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color w:val="000000"/>
          <w:sz w:val="28"/>
          <w:szCs w:val="28"/>
        </w:rPr>
        <w:t xml:space="preserve"> </w:t>
      </w:r>
      <w:r w:rsidRPr="00B35AB8">
        <w:rPr>
          <w:rFonts w:ascii="Times New Roman" w:hAnsi="Times New Roman"/>
          <w:color w:val="000000"/>
          <w:sz w:val="28"/>
          <w:szCs w:val="28"/>
        </w:rPr>
        <w:t>Распоряжение Правительства от 30 июня 2010 г</w:t>
      </w:r>
      <w:r>
        <w:rPr>
          <w:rFonts w:ascii="Times New Roman" w:hAnsi="Times New Roman"/>
          <w:color w:val="000000"/>
          <w:sz w:val="28"/>
          <w:szCs w:val="28"/>
        </w:rPr>
        <w:t xml:space="preserve">. </w:t>
      </w:r>
      <w:r w:rsidRPr="00B35AB8">
        <w:rPr>
          <w:rFonts w:ascii="Times New Roman" w:hAnsi="Times New Roman"/>
          <w:color w:val="000000"/>
          <w:sz w:val="28"/>
          <w:szCs w:val="28"/>
        </w:rPr>
        <w:t>№ 1101-р « Об утверждении Программы повышения эффективности бюджетных расходов до 2012 года»</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Бюджетное послание Президента Российской Федерации Федеральному собранию «О бюджетной политике на 2013-2015 годы»</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Бюджетное послание Президента Российской Федерации Федеральному собранию «О бюджетной политике на 2000 год»</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Указ</w:t>
      </w:r>
      <w:r w:rsidRPr="007F1B66">
        <w:rPr>
          <w:rFonts w:ascii="Times New Roman" w:hAnsi="Times New Roman"/>
          <w:sz w:val="28"/>
          <w:szCs w:val="28"/>
        </w:rPr>
        <w:t xml:space="preserve"> Президента Р</w:t>
      </w:r>
      <w:r>
        <w:rPr>
          <w:rFonts w:ascii="Times New Roman" w:hAnsi="Times New Roman"/>
          <w:sz w:val="28"/>
          <w:szCs w:val="28"/>
        </w:rPr>
        <w:t>оссийской Федерации</w:t>
      </w:r>
      <w:r w:rsidRPr="007F1B66">
        <w:rPr>
          <w:rFonts w:ascii="Times New Roman" w:hAnsi="Times New Roman"/>
          <w:sz w:val="28"/>
          <w:szCs w:val="28"/>
        </w:rPr>
        <w:t xml:space="preserve"> от 25</w:t>
      </w:r>
      <w:r>
        <w:rPr>
          <w:rFonts w:ascii="Times New Roman" w:hAnsi="Times New Roman"/>
          <w:sz w:val="28"/>
          <w:szCs w:val="28"/>
        </w:rPr>
        <w:t xml:space="preserve"> июля </w:t>
      </w:r>
      <w:r w:rsidRPr="007F1B66">
        <w:rPr>
          <w:rFonts w:ascii="Times New Roman" w:hAnsi="Times New Roman"/>
          <w:sz w:val="28"/>
          <w:szCs w:val="28"/>
        </w:rPr>
        <w:t>1996</w:t>
      </w:r>
      <w:r>
        <w:rPr>
          <w:rFonts w:ascii="Times New Roman" w:hAnsi="Times New Roman"/>
          <w:sz w:val="28"/>
          <w:szCs w:val="28"/>
        </w:rPr>
        <w:t xml:space="preserve"> г.</w:t>
      </w:r>
      <w:r w:rsidRPr="007F1B66">
        <w:rPr>
          <w:rFonts w:ascii="Times New Roman" w:hAnsi="Times New Roman"/>
          <w:sz w:val="28"/>
          <w:szCs w:val="28"/>
        </w:rPr>
        <w:t xml:space="preserve"> </w:t>
      </w:r>
      <w:r>
        <w:rPr>
          <w:rFonts w:ascii="Times New Roman" w:hAnsi="Times New Roman"/>
          <w:sz w:val="28"/>
          <w:szCs w:val="28"/>
        </w:rPr>
        <w:t xml:space="preserve"> № </w:t>
      </w:r>
      <w:r w:rsidRPr="007F1B66">
        <w:rPr>
          <w:rFonts w:ascii="Times New Roman" w:hAnsi="Times New Roman"/>
          <w:sz w:val="28"/>
          <w:szCs w:val="28"/>
        </w:rPr>
        <w:t xml:space="preserve">1095 </w:t>
      </w:r>
      <w:r>
        <w:rPr>
          <w:rFonts w:ascii="Times New Roman" w:hAnsi="Times New Roman"/>
          <w:sz w:val="28"/>
          <w:szCs w:val="28"/>
        </w:rPr>
        <w:t>«</w:t>
      </w:r>
      <w:r w:rsidRPr="007F1B66">
        <w:rPr>
          <w:rFonts w:ascii="Times New Roman" w:hAnsi="Times New Roman"/>
          <w:sz w:val="28"/>
          <w:szCs w:val="28"/>
        </w:rPr>
        <w:t>О мерах по обеспечению государственного финансового контроля в Российской Федерации</w:t>
      </w:r>
      <w:r>
        <w:rPr>
          <w:rFonts w:ascii="Times New Roman" w:hAnsi="Times New Roman"/>
          <w:sz w:val="28"/>
          <w:szCs w:val="28"/>
        </w:rPr>
        <w:t>»</w:t>
      </w:r>
    </w:p>
    <w:p w:rsidR="004F5C56" w:rsidRPr="007D1983"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Совместный приказ  Министерства экономического развития Российской Федерации и Министерства финансов Российской Федерации от 29 октября 2010 г. №526/136н </w:t>
      </w:r>
      <w:r w:rsidRPr="008C28A5">
        <w:rPr>
          <w:rFonts w:ascii="Times New Roman" w:hAnsi="Times New Roman"/>
          <w:sz w:val="28"/>
          <w:szCs w:val="28"/>
        </w:rPr>
        <w:t>«Об утверждении методических рекомендаций по формированию государственных заданий федеральным государственным учреждени</w:t>
      </w:r>
      <w:r>
        <w:rPr>
          <w:rFonts w:ascii="Times New Roman" w:hAnsi="Times New Roman"/>
          <w:sz w:val="28"/>
          <w:szCs w:val="28"/>
        </w:rPr>
        <w:t>ям и контролю за их выполнением»</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lastRenderedPageBreak/>
        <w:t xml:space="preserve"> С</w:t>
      </w:r>
      <w:r w:rsidRPr="00A11FFB">
        <w:rPr>
          <w:rFonts w:ascii="Times New Roman" w:hAnsi="Times New Roman"/>
          <w:sz w:val="28"/>
          <w:szCs w:val="28"/>
        </w:rPr>
        <w:t>овместным приказ Министерства экономического развития Российской Федерации и Министерства фина</w:t>
      </w:r>
      <w:r>
        <w:rPr>
          <w:rFonts w:ascii="Times New Roman" w:hAnsi="Times New Roman"/>
          <w:sz w:val="28"/>
          <w:szCs w:val="28"/>
        </w:rPr>
        <w:t>нсов Российской Федерации от 29 ноября</w:t>
      </w:r>
      <w:r w:rsidRPr="00A11FFB">
        <w:rPr>
          <w:rFonts w:ascii="Times New Roman" w:hAnsi="Times New Roman"/>
          <w:sz w:val="28"/>
          <w:szCs w:val="28"/>
        </w:rPr>
        <w:t xml:space="preserve"> 2010</w:t>
      </w:r>
      <w:r>
        <w:rPr>
          <w:rFonts w:ascii="Times New Roman" w:hAnsi="Times New Roman"/>
          <w:sz w:val="28"/>
          <w:szCs w:val="28"/>
        </w:rPr>
        <w:t xml:space="preserve"> г.</w:t>
      </w:r>
      <w:r w:rsidRPr="00A11FFB">
        <w:rPr>
          <w:rFonts w:ascii="Times New Roman" w:hAnsi="Times New Roman"/>
          <w:sz w:val="28"/>
          <w:szCs w:val="28"/>
        </w:rPr>
        <w:t xml:space="preserve"> №527/137н </w:t>
      </w:r>
      <w:r>
        <w:rPr>
          <w:rFonts w:ascii="Times New Roman" w:hAnsi="Times New Roman"/>
          <w:sz w:val="28"/>
          <w:szCs w:val="28"/>
        </w:rPr>
        <w:t>«</w:t>
      </w:r>
      <w:r w:rsidRPr="00A11FFB">
        <w:rPr>
          <w:rFonts w:ascii="Times New Roman" w:hAnsi="Times New Roman"/>
          <w:sz w:val="28"/>
          <w:szCs w:val="28"/>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w:t>
      </w:r>
      <w:r>
        <w:rPr>
          <w:rFonts w:ascii="Times New Roman" w:hAnsi="Times New Roman"/>
          <w:sz w:val="28"/>
          <w:szCs w:val="28"/>
        </w:rPr>
        <w:t>сударственных учреждений»</w:t>
      </w:r>
    </w:p>
    <w:p w:rsidR="004F5C56" w:rsidRPr="003A0769"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Совместный приказ Министерства экономического развития Российской Федерации и Министерства финансов Российской Федерации от 29 ноября 2010 г. № 528/</w:t>
      </w:r>
      <w:r w:rsidRPr="0032334F">
        <w:rPr>
          <w:rFonts w:ascii="Times New Roman" w:hAnsi="Times New Roman"/>
          <w:sz w:val="28"/>
          <w:szCs w:val="28"/>
        </w:rPr>
        <w:t>138н «Об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w:t>
      </w:r>
      <w:r>
        <w:rPr>
          <w:rFonts w:ascii="Times New Roman" w:hAnsi="Times New Roman"/>
          <w:sz w:val="28"/>
          <w:szCs w:val="28"/>
        </w:rPr>
        <w:t>»</w:t>
      </w:r>
    </w:p>
    <w:p w:rsidR="004F5C56" w:rsidRP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 Приказ Министерства финансов</w:t>
      </w:r>
      <w:r w:rsidRPr="00CE1B1F">
        <w:rPr>
          <w:rFonts w:ascii="Times New Roman" w:hAnsi="Times New Roman"/>
          <w:sz w:val="28"/>
          <w:szCs w:val="28"/>
        </w:rPr>
        <w:t xml:space="preserve"> Росси</w:t>
      </w:r>
      <w:r>
        <w:rPr>
          <w:rFonts w:ascii="Times New Roman" w:hAnsi="Times New Roman"/>
          <w:sz w:val="28"/>
          <w:szCs w:val="28"/>
        </w:rPr>
        <w:t>йской Федерации</w:t>
      </w:r>
      <w:r w:rsidRPr="00CE1B1F">
        <w:rPr>
          <w:rFonts w:ascii="Times New Roman" w:hAnsi="Times New Roman"/>
          <w:sz w:val="28"/>
          <w:szCs w:val="28"/>
        </w:rPr>
        <w:t xml:space="preserve"> от 25 декабря 2008 г</w:t>
      </w:r>
      <w:r>
        <w:rPr>
          <w:rFonts w:ascii="Times New Roman" w:hAnsi="Times New Roman"/>
          <w:sz w:val="28"/>
          <w:szCs w:val="28"/>
        </w:rPr>
        <w:t>.</w:t>
      </w:r>
      <w:r w:rsidRPr="00CE1B1F">
        <w:rPr>
          <w:rFonts w:ascii="Times New Roman" w:hAnsi="Times New Roman"/>
          <w:sz w:val="28"/>
          <w:szCs w:val="28"/>
        </w:rPr>
        <w:t xml:space="preserve"> № 146н </w:t>
      </w:r>
      <w:r>
        <w:rPr>
          <w:rFonts w:ascii="Times New Roman" w:hAnsi="Times New Roman"/>
          <w:sz w:val="28"/>
          <w:szCs w:val="28"/>
        </w:rPr>
        <w:t>«</w:t>
      </w:r>
      <w:r w:rsidRPr="00CE1B1F">
        <w:rPr>
          <w:rFonts w:ascii="Times New Roman" w:hAnsi="Times New Roman"/>
          <w:sz w:val="28"/>
          <w:szCs w:val="28"/>
        </w:rPr>
        <w:t>Об обеспечении деятельности по осуществлению государственного финансового контроля</w:t>
      </w:r>
      <w:r>
        <w:rPr>
          <w:rFonts w:ascii="Times New Roman" w:hAnsi="Times New Roman"/>
          <w:sz w:val="28"/>
          <w:szCs w:val="28"/>
        </w:rPr>
        <w:t>»</w:t>
      </w:r>
    </w:p>
    <w:p w:rsidR="004F5C56" w:rsidRPr="00262A18" w:rsidRDefault="004F5C56" w:rsidP="004F5C56">
      <w:pPr>
        <w:spacing w:line="360" w:lineRule="auto"/>
        <w:ind w:left="360"/>
        <w:jc w:val="both"/>
        <w:rPr>
          <w:rFonts w:ascii="Times New Roman" w:hAnsi="Times New Roman"/>
          <w:b/>
          <w:sz w:val="28"/>
          <w:szCs w:val="28"/>
        </w:rPr>
      </w:pPr>
      <w:r w:rsidRPr="00262A18">
        <w:rPr>
          <w:rFonts w:ascii="Times New Roman" w:hAnsi="Times New Roman"/>
          <w:b/>
          <w:sz w:val="28"/>
          <w:szCs w:val="28"/>
        </w:rPr>
        <w:t>Литература</w:t>
      </w:r>
    </w:p>
    <w:p w:rsidR="004F5C56" w:rsidRPr="00D9449F" w:rsidRDefault="004F5C56" w:rsidP="004F5C56">
      <w:pPr>
        <w:pStyle w:val="a3"/>
        <w:numPr>
          <w:ilvl w:val="0"/>
          <w:numId w:val="37"/>
        </w:numPr>
        <w:spacing w:line="360" w:lineRule="auto"/>
        <w:jc w:val="both"/>
        <w:rPr>
          <w:rFonts w:ascii="Times New Roman" w:hAnsi="Times New Roman"/>
          <w:sz w:val="28"/>
          <w:szCs w:val="28"/>
        </w:rPr>
      </w:pPr>
      <w:r w:rsidRPr="00C97BA5">
        <w:rPr>
          <w:rFonts w:ascii="Times New Roman" w:hAnsi="Times New Roman"/>
          <w:color w:val="000000"/>
          <w:sz w:val="28"/>
          <w:szCs w:val="28"/>
          <w:shd w:val="clear" w:color="auto" w:fill="FFFFFF"/>
        </w:rPr>
        <w:t>Лавров А.</w:t>
      </w:r>
      <w:r>
        <w:rPr>
          <w:rFonts w:ascii="Times New Roman" w:hAnsi="Times New Roman"/>
          <w:color w:val="000000"/>
          <w:sz w:val="28"/>
          <w:szCs w:val="28"/>
          <w:shd w:val="clear" w:color="auto" w:fill="FFFFFF"/>
        </w:rPr>
        <w:t>М.</w:t>
      </w:r>
      <w:r w:rsidRPr="00C97BA5">
        <w:rPr>
          <w:rFonts w:ascii="Times New Roman" w:hAnsi="Times New Roman"/>
          <w:color w:val="000000"/>
          <w:sz w:val="28"/>
          <w:szCs w:val="28"/>
          <w:shd w:val="clear" w:color="auto" w:fill="FFFFFF"/>
        </w:rPr>
        <w:t xml:space="preserve"> Среднесрочное бюджетирование, ориентированное на результаты: международный опыт и российские перспективы</w:t>
      </w:r>
      <w:r>
        <w:rPr>
          <w:rFonts w:ascii="Times New Roman" w:hAnsi="Times New Roman"/>
          <w:color w:val="000000"/>
          <w:sz w:val="28"/>
          <w:szCs w:val="28"/>
          <w:shd w:val="clear" w:color="auto" w:fill="FFFFFF"/>
        </w:rPr>
        <w:t>//</w:t>
      </w:r>
      <w:r w:rsidRPr="00C97BA5">
        <w:rPr>
          <w:rFonts w:ascii="Times New Roman" w:hAnsi="Times New Roman"/>
          <w:color w:val="000000"/>
          <w:sz w:val="28"/>
          <w:szCs w:val="28"/>
          <w:shd w:val="clear" w:color="auto" w:fill="FFFFFF"/>
        </w:rPr>
        <w:t>Финансы</w:t>
      </w:r>
      <w:r>
        <w:rPr>
          <w:rFonts w:ascii="Times New Roman" w:hAnsi="Times New Roman"/>
          <w:color w:val="000000"/>
          <w:sz w:val="28"/>
          <w:szCs w:val="28"/>
          <w:shd w:val="clear" w:color="auto" w:fill="FFFFFF"/>
        </w:rPr>
        <w:t>.</w:t>
      </w:r>
      <w:r w:rsidRPr="00C97BA5">
        <w:rPr>
          <w:rFonts w:ascii="Times New Roman" w:hAnsi="Times New Roman"/>
          <w:color w:val="000000"/>
          <w:sz w:val="28"/>
          <w:szCs w:val="28"/>
          <w:shd w:val="clear" w:color="auto" w:fill="FFFFFF"/>
        </w:rPr>
        <w:t>2004</w:t>
      </w:r>
      <w:r>
        <w:rPr>
          <w:rFonts w:ascii="Times New Roman" w:hAnsi="Times New Roman"/>
          <w:color w:val="000000"/>
          <w:sz w:val="28"/>
          <w:szCs w:val="28"/>
          <w:shd w:val="clear" w:color="auto" w:fill="FFFFFF"/>
        </w:rPr>
        <w:t>.</w:t>
      </w:r>
      <w:r w:rsidRPr="00C97BA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C97BA5">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.С.</w:t>
      </w:r>
      <w:r w:rsidRPr="00C97BA5">
        <w:rPr>
          <w:rFonts w:ascii="Times New Roman" w:hAnsi="Times New Roman"/>
          <w:color w:val="000000"/>
          <w:sz w:val="28"/>
          <w:szCs w:val="28"/>
          <w:shd w:val="clear" w:color="auto" w:fill="FFFFFF"/>
        </w:rPr>
        <w:t>9</w:t>
      </w:r>
    </w:p>
    <w:p w:rsidR="004F5C56" w:rsidRPr="00D9449F"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 xml:space="preserve">Гамукин В.С. </w:t>
      </w:r>
      <w:r w:rsidRPr="00D9449F">
        <w:rPr>
          <w:rFonts w:ascii="Times New Roman" w:hAnsi="Times New Roman"/>
          <w:sz w:val="28"/>
          <w:szCs w:val="28"/>
        </w:rPr>
        <w:t>Новации бюджетного процесса: бюджетирование, ориентированное на результат//Вопросы экономики.2005.№</w:t>
      </w:r>
      <w:r>
        <w:rPr>
          <w:rFonts w:ascii="Times New Roman" w:hAnsi="Times New Roman"/>
          <w:sz w:val="28"/>
          <w:szCs w:val="28"/>
        </w:rPr>
        <w:t xml:space="preserve"> </w:t>
      </w:r>
      <w:r w:rsidRPr="00D9449F">
        <w:rPr>
          <w:rFonts w:ascii="Times New Roman" w:hAnsi="Times New Roman"/>
          <w:sz w:val="28"/>
          <w:szCs w:val="28"/>
        </w:rPr>
        <w:t xml:space="preserve">2.С. 4-22 </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Чалая Ю.Ю. Актуальные вопросы работы с государственным (муниципальным) заданием//Бюджет. 2011. № 2. С.15-21.</w:t>
      </w:r>
    </w:p>
    <w:p w:rsidR="004F5C56" w:rsidRDefault="004F5C56" w:rsidP="004F5C56">
      <w:pPr>
        <w:pStyle w:val="a3"/>
        <w:numPr>
          <w:ilvl w:val="0"/>
          <w:numId w:val="37"/>
        </w:numPr>
        <w:spacing w:line="360" w:lineRule="auto"/>
        <w:jc w:val="both"/>
        <w:rPr>
          <w:rFonts w:ascii="Times New Roman" w:hAnsi="Times New Roman"/>
          <w:sz w:val="28"/>
          <w:szCs w:val="28"/>
        </w:rPr>
      </w:pPr>
      <w:r>
        <w:rPr>
          <w:rFonts w:ascii="Times New Roman" w:hAnsi="Times New Roman"/>
          <w:sz w:val="28"/>
          <w:szCs w:val="28"/>
        </w:rPr>
        <w:t>Колчина И.Н. Государственное задание как инструмент повышения эффективности бюджетных расходов//Бюджетный учет.2012.№ 11.С. 10-14.</w:t>
      </w:r>
    </w:p>
    <w:p w:rsidR="004F5C56" w:rsidRDefault="004F5C56" w:rsidP="004F5C56">
      <w:pPr>
        <w:pStyle w:val="a3"/>
        <w:numPr>
          <w:ilvl w:val="0"/>
          <w:numId w:val="37"/>
        </w:numPr>
        <w:autoSpaceDE w:val="0"/>
        <w:autoSpaceDN w:val="0"/>
        <w:adjustRightInd w:val="0"/>
        <w:spacing w:after="0" w:line="360" w:lineRule="auto"/>
        <w:rPr>
          <w:rFonts w:ascii="Times New Roman" w:eastAsia="TimesNewRoman" w:hAnsi="Times New Roman"/>
          <w:sz w:val="28"/>
          <w:szCs w:val="28"/>
        </w:rPr>
      </w:pPr>
      <w:r w:rsidRPr="00262A18">
        <w:rPr>
          <w:rFonts w:ascii="Times New Roman" w:eastAsia="TimesNewRoman" w:hAnsi="Times New Roman"/>
          <w:sz w:val="28"/>
          <w:szCs w:val="28"/>
        </w:rPr>
        <w:lastRenderedPageBreak/>
        <w:t>Бюджетирование, ориентированное на результат: международный опыт и возможности применения в России – М.: Центр фискальной политики, 2002</w:t>
      </w:r>
    </w:p>
    <w:p w:rsidR="004F5C56" w:rsidRDefault="004F5C56" w:rsidP="004F5C56">
      <w:pPr>
        <w:pStyle w:val="a3"/>
        <w:numPr>
          <w:ilvl w:val="0"/>
          <w:numId w:val="37"/>
        </w:numPr>
        <w:autoSpaceDE w:val="0"/>
        <w:autoSpaceDN w:val="0"/>
        <w:adjustRightInd w:val="0"/>
        <w:spacing w:after="0" w:line="360" w:lineRule="auto"/>
        <w:rPr>
          <w:rFonts w:ascii="Times New Roman" w:eastAsia="TimesNewRoman" w:hAnsi="Times New Roman"/>
          <w:sz w:val="28"/>
          <w:szCs w:val="28"/>
        </w:rPr>
      </w:pPr>
      <w:r w:rsidRPr="00D00769">
        <w:rPr>
          <w:rFonts w:ascii="Times New Roman" w:hAnsi="Times New Roman"/>
          <w:sz w:val="28"/>
          <w:szCs w:val="28"/>
        </w:rPr>
        <w:t xml:space="preserve">  </w:t>
      </w:r>
      <w:r w:rsidRPr="00D00769">
        <w:rPr>
          <w:rFonts w:ascii="Times New Roman" w:eastAsia="TimesNewRoman" w:hAnsi="Times New Roman"/>
          <w:sz w:val="28"/>
          <w:szCs w:val="28"/>
        </w:rPr>
        <w:t>Эффективность бюджетных расходов на региональном уровне / Под ред.</w:t>
      </w:r>
      <w:r>
        <w:rPr>
          <w:rFonts w:ascii="Times New Roman" w:eastAsia="TimesNewRoman" w:hAnsi="Times New Roman"/>
          <w:sz w:val="28"/>
          <w:szCs w:val="28"/>
        </w:rPr>
        <w:t xml:space="preserve"> </w:t>
      </w:r>
      <w:r w:rsidRPr="00D00769">
        <w:rPr>
          <w:rFonts w:ascii="Times New Roman" w:eastAsia="TimesNewRoman" w:hAnsi="Times New Roman"/>
          <w:sz w:val="28"/>
          <w:szCs w:val="28"/>
        </w:rPr>
        <w:t>А.М. Лаврова. – М.: Издательство «Весь Мир», 2003.</w:t>
      </w:r>
    </w:p>
    <w:p w:rsidR="004F5C56" w:rsidRDefault="004F5C56" w:rsidP="004F5C56">
      <w:pPr>
        <w:pStyle w:val="a3"/>
        <w:numPr>
          <w:ilvl w:val="0"/>
          <w:numId w:val="37"/>
        </w:numPr>
        <w:autoSpaceDE w:val="0"/>
        <w:autoSpaceDN w:val="0"/>
        <w:adjustRightInd w:val="0"/>
        <w:spacing w:after="0" w:line="360" w:lineRule="auto"/>
        <w:rPr>
          <w:rFonts w:ascii="Times New Roman" w:eastAsia="TimesNewRoman" w:hAnsi="Times New Roman"/>
          <w:sz w:val="28"/>
          <w:szCs w:val="28"/>
        </w:rPr>
      </w:pPr>
      <w:r>
        <w:rPr>
          <w:rFonts w:ascii="Times New Roman" w:eastAsia="TimesNewRoman" w:hAnsi="Times New Roman"/>
          <w:sz w:val="28"/>
          <w:szCs w:val="28"/>
        </w:rPr>
        <w:t>Саакян Т.В. Реализация закона 83-ФЗ//Бюджетный учет.2010.№13.С 7-12.</w:t>
      </w:r>
    </w:p>
    <w:p w:rsidR="004F5C56" w:rsidRDefault="004F5C56" w:rsidP="004F5C56">
      <w:pPr>
        <w:pStyle w:val="a3"/>
        <w:numPr>
          <w:ilvl w:val="0"/>
          <w:numId w:val="37"/>
        </w:numPr>
        <w:autoSpaceDE w:val="0"/>
        <w:autoSpaceDN w:val="0"/>
        <w:adjustRightInd w:val="0"/>
        <w:spacing w:after="0" w:line="360" w:lineRule="auto"/>
        <w:rPr>
          <w:rFonts w:ascii="Times New Roman" w:eastAsia="TimesNewRoman" w:hAnsi="Times New Roman"/>
          <w:sz w:val="28"/>
          <w:szCs w:val="28"/>
        </w:rPr>
      </w:pPr>
      <w:r>
        <w:rPr>
          <w:rFonts w:ascii="Times New Roman" w:eastAsia="TimesNewRoman" w:hAnsi="Times New Roman"/>
          <w:sz w:val="28"/>
          <w:szCs w:val="28"/>
        </w:rPr>
        <w:t>Саакян Т.В. Бюджетные учреждения и повышение качества государственных(муниципальных) услуг//Советник бухглатера бюджетной сферы.2010.№ 6.С 8-11.</w:t>
      </w:r>
    </w:p>
    <w:p w:rsidR="004F5C56" w:rsidRDefault="004F5C56" w:rsidP="004F5C56">
      <w:pPr>
        <w:pStyle w:val="a3"/>
        <w:numPr>
          <w:ilvl w:val="0"/>
          <w:numId w:val="37"/>
        </w:numPr>
        <w:autoSpaceDE w:val="0"/>
        <w:autoSpaceDN w:val="0"/>
        <w:adjustRightInd w:val="0"/>
        <w:spacing w:after="0" w:line="360" w:lineRule="auto"/>
        <w:rPr>
          <w:rFonts w:ascii="Times New Roman" w:eastAsia="TimesNewRoman" w:hAnsi="Times New Roman"/>
          <w:sz w:val="28"/>
          <w:szCs w:val="28"/>
        </w:rPr>
      </w:pPr>
      <w:r>
        <w:rPr>
          <w:rFonts w:ascii="Times New Roman" w:eastAsia="TimesNewRoman" w:hAnsi="Times New Roman"/>
          <w:sz w:val="28"/>
          <w:szCs w:val="28"/>
        </w:rPr>
        <w:t>Саакян Т.В. Бюджетные учреждение:продолжение темы//Бюджетный учет.2010. № 6. С 5-7.</w:t>
      </w:r>
    </w:p>
    <w:p w:rsidR="004F5C56" w:rsidRPr="00D00769" w:rsidRDefault="004F5C56" w:rsidP="004F5C56">
      <w:pPr>
        <w:autoSpaceDE w:val="0"/>
        <w:autoSpaceDN w:val="0"/>
        <w:adjustRightInd w:val="0"/>
        <w:spacing w:after="0" w:line="240" w:lineRule="auto"/>
        <w:ind w:left="284"/>
        <w:rPr>
          <w:rFonts w:ascii="Times New Roman" w:eastAsia="TimesNewRoman" w:hAnsi="Times New Roman"/>
          <w:sz w:val="28"/>
          <w:szCs w:val="28"/>
        </w:rPr>
      </w:pPr>
    </w:p>
    <w:p w:rsidR="004F5C56" w:rsidRPr="00D00769" w:rsidRDefault="004F5C56" w:rsidP="004F5C56">
      <w:pPr>
        <w:autoSpaceDE w:val="0"/>
        <w:autoSpaceDN w:val="0"/>
        <w:adjustRightInd w:val="0"/>
        <w:spacing w:after="0" w:line="240" w:lineRule="auto"/>
        <w:rPr>
          <w:rFonts w:ascii="Times New Roman" w:eastAsia="TimesNewRoman" w:hAnsi="Times New Roman"/>
          <w:sz w:val="28"/>
          <w:szCs w:val="28"/>
        </w:rPr>
      </w:pPr>
    </w:p>
    <w:p w:rsidR="001F1403" w:rsidRDefault="001F1403" w:rsidP="001F1403">
      <w:pPr>
        <w:shd w:val="clear" w:color="auto" w:fill="FFFFFF"/>
        <w:spacing w:line="360" w:lineRule="auto"/>
        <w:jc w:val="both"/>
        <w:rPr>
          <w:rFonts w:ascii="Times New Roman" w:hAnsi="Times New Roman"/>
          <w:sz w:val="28"/>
          <w:szCs w:val="28"/>
        </w:rPr>
      </w:pPr>
    </w:p>
    <w:p w:rsidR="001F1403" w:rsidRDefault="001F1403" w:rsidP="001F1403">
      <w:pPr>
        <w:shd w:val="clear" w:color="auto" w:fill="FFFFFF"/>
        <w:spacing w:line="360" w:lineRule="auto"/>
        <w:jc w:val="both"/>
        <w:rPr>
          <w:rFonts w:ascii="Times New Roman" w:hAnsi="Times New Roman"/>
          <w:sz w:val="28"/>
          <w:szCs w:val="28"/>
        </w:rPr>
      </w:pPr>
    </w:p>
    <w:p w:rsidR="001F1403" w:rsidRDefault="001F1403" w:rsidP="001F1403">
      <w:pPr>
        <w:pStyle w:val="af5"/>
        <w:widowControl w:val="0"/>
        <w:ind w:firstLine="0"/>
        <w:jc w:val="right"/>
        <w:outlineLvl w:val="0"/>
        <w:rPr>
          <w:color w:val="000000"/>
          <w:sz w:val="28"/>
        </w:rPr>
      </w:pPr>
    </w:p>
    <w:p w:rsidR="001F1403" w:rsidRPr="001F1403" w:rsidRDefault="001F1403" w:rsidP="001F1403">
      <w:pPr>
        <w:shd w:val="clear" w:color="auto" w:fill="FFFFFF"/>
        <w:spacing w:line="360" w:lineRule="auto"/>
        <w:jc w:val="both"/>
        <w:rPr>
          <w:rFonts w:ascii="Times New Roman" w:hAnsi="Times New Roman"/>
          <w:sz w:val="24"/>
          <w:szCs w:val="24"/>
        </w:rPr>
        <w:sectPr w:rsidR="001F1403" w:rsidRPr="001F1403" w:rsidSect="001F1403">
          <w:headerReference w:type="default" r:id="rId14"/>
          <w:headerReference w:type="first" r:id="rId15"/>
          <w:pgSz w:w="11906" w:h="16838"/>
          <w:pgMar w:top="1134" w:right="851" w:bottom="1134" w:left="1985" w:header="709" w:footer="709" w:gutter="0"/>
          <w:cols w:space="708"/>
          <w:titlePg/>
          <w:docGrid w:linePitch="360"/>
        </w:sectPr>
      </w:pPr>
    </w:p>
    <w:p w:rsidR="007D13EA" w:rsidRDefault="007D13EA" w:rsidP="007D13EA">
      <w:pPr>
        <w:pStyle w:val="af5"/>
        <w:widowControl w:val="0"/>
        <w:ind w:firstLine="0"/>
        <w:jc w:val="right"/>
        <w:outlineLvl w:val="0"/>
        <w:rPr>
          <w:color w:val="000000"/>
          <w:sz w:val="28"/>
        </w:rPr>
      </w:pPr>
      <w:r>
        <w:rPr>
          <w:color w:val="000000"/>
          <w:sz w:val="28"/>
        </w:rPr>
        <w:lastRenderedPageBreak/>
        <w:t>Приложение № 1</w:t>
      </w:r>
    </w:p>
    <w:p w:rsidR="007D13EA" w:rsidRDefault="007D13EA" w:rsidP="007D13EA">
      <w:pPr>
        <w:pStyle w:val="af5"/>
        <w:widowControl w:val="0"/>
        <w:ind w:firstLine="0"/>
        <w:outlineLvl w:val="0"/>
        <w:rPr>
          <w:b w:val="0"/>
          <w:color w:val="000000"/>
          <w:sz w:val="28"/>
        </w:rPr>
      </w:pPr>
    </w:p>
    <w:p w:rsidR="007D13EA" w:rsidRDefault="007D13EA" w:rsidP="007D13EA">
      <w:pPr>
        <w:pStyle w:val="af5"/>
        <w:widowControl w:val="0"/>
        <w:ind w:firstLine="0"/>
        <w:outlineLvl w:val="0"/>
        <w:rPr>
          <w:b w:val="0"/>
          <w:color w:val="000000"/>
          <w:sz w:val="28"/>
        </w:rPr>
      </w:pPr>
      <w:r>
        <w:rPr>
          <w:b w:val="0"/>
          <w:color w:val="000000"/>
          <w:sz w:val="28"/>
        </w:rPr>
        <w:t>Законопроект</w:t>
      </w:r>
      <w:r w:rsidRPr="00113D85">
        <w:rPr>
          <w:b w:val="0"/>
          <w:color w:val="000000"/>
          <w:sz w:val="28"/>
        </w:rPr>
        <w:t xml:space="preserve"> №</w:t>
      </w:r>
      <w:r>
        <w:rPr>
          <w:b w:val="0"/>
          <w:color w:val="000000"/>
          <w:sz w:val="28"/>
        </w:rPr>
        <w:t> </w:t>
      </w:r>
      <w:r w:rsidRPr="00113D85">
        <w:rPr>
          <w:color w:val="000000"/>
          <w:sz w:val="28"/>
        </w:rPr>
        <w:t>116795-6</w:t>
      </w:r>
      <w:r w:rsidRPr="00113D85">
        <w:rPr>
          <w:b w:val="0"/>
          <w:color w:val="000000"/>
          <w:sz w:val="28"/>
        </w:rPr>
        <w:t xml:space="preserve"> </w:t>
      </w:r>
      <w:r>
        <w:rPr>
          <w:b w:val="0"/>
          <w:color w:val="000000"/>
          <w:sz w:val="28"/>
        </w:rPr>
        <w:t xml:space="preserve"> </w:t>
      </w:r>
      <w:r w:rsidRPr="00113D85">
        <w:rPr>
          <w:b w:val="0"/>
          <w:color w:val="000000"/>
          <w:sz w:val="28"/>
        </w:rPr>
        <w:t xml:space="preserve">"О внесении изменений в Бюджетный кодекс Российской Федерации </w:t>
      </w:r>
      <w:r w:rsidRPr="00113D85">
        <w:rPr>
          <w:color w:val="000000"/>
          <w:sz w:val="28"/>
        </w:rPr>
        <w:t>в части совершенствования бюджетного процесса</w:t>
      </w:r>
      <w:r w:rsidRPr="00113D85">
        <w:rPr>
          <w:b w:val="0"/>
          <w:color w:val="000000"/>
          <w:sz w:val="28"/>
        </w:rPr>
        <w:t xml:space="preserve"> и в о</w:t>
      </w:r>
      <w:r w:rsidRPr="00113D85">
        <w:rPr>
          <w:b w:val="0"/>
          <w:color w:val="000000"/>
          <w:sz w:val="28"/>
        </w:rPr>
        <w:t>т</w:t>
      </w:r>
      <w:r w:rsidRPr="00113D85">
        <w:rPr>
          <w:b w:val="0"/>
          <w:color w:val="000000"/>
          <w:sz w:val="28"/>
        </w:rPr>
        <w:t>дельные законодательные акты Российской Федерации"</w:t>
      </w:r>
    </w:p>
    <w:p w:rsidR="007D13EA" w:rsidRPr="00113D85" w:rsidRDefault="007D13EA" w:rsidP="007D13EA">
      <w:pPr>
        <w:pStyle w:val="af5"/>
        <w:widowControl w:val="0"/>
        <w:ind w:firstLine="0"/>
        <w:outlineLvl w:val="0"/>
        <w:rPr>
          <w:color w:val="000000"/>
          <w:sz w:val="28"/>
          <w:u w:val="single"/>
        </w:rPr>
      </w:pPr>
    </w:p>
    <w:p w:rsidR="007D13EA" w:rsidRPr="00113D85" w:rsidRDefault="007D13EA" w:rsidP="007D13EA">
      <w:pPr>
        <w:pStyle w:val="af5"/>
        <w:widowControl w:val="0"/>
        <w:ind w:firstLine="0"/>
        <w:jc w:val="both"/>
        <w:outlineLvl w:val="0"/>
        <w:rPr>
          <w:b w:val="0"/>
          <w:color w:val="000000"/>
          <w:sz w:val="28"/>
        </w:rPr>
      </w:pPr>
    </w:p>
    <w:tbl>
      <w:tblPr>
        <w:tblW w:w="148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15"/>
        <w:gridCol w:w="1271"/>
        <w:gridCol w:w="1843"/>
        <w:gridCol w:w="1418"/>
        <w:gridCol w:w="3260"/>
        <w:gridCol w:w="3685"/>
        <w:gridCol w:w="2835"/>
      </w:tblGrid>
      <w:tr w:rsidR="007D13EA" w:rsidRPr="007D13EA" w:rsidTr="007D13EA">
        <w:trPr>
          <w:trHeight w:val="604"/>
        </w:trPr>
        <w:tc>
          <w:tcPr>
            <w:tcW w:w="515" w:type="dxa"/>
            <w:tcBorders>
              <w:top w:val="single" w:sz="4" w:space="0" w:color="auto"/>
              <w:left w:val="single" w:sz="4" w:space="0" w:color="auto"/>
              <w:bottom w:val="single" w:sz="4" w:space="0" w:color="auto"/>
              <w:right w:val="single" w:sz="6" w:space="0" w:color="auto"/>
            </w:tcBorders>
            <w:vAlign w:val="center"/>
          </w:tcPr>
          <w:p w:rsidR="007D13EA" w:rsidRPr="007D13EA" w:rsidRDefault="007D13EA" w:rsidP="00B63D69">
            <w:pPr>
              <w:jc w:val="center"/>
              <w:rPr>
                <w:rFonts w:ascii="Times New Roman" w:hAnsi="Times New Roman"/>
                <w:b/>
                <w:iCs/>
                <w:color w:val="000000"/>
                <w:sz w:val="24"/>
                <w:szCs w:val="24"/>
              </w:rPr>
            </w:pPr>
            <w:r w:rsidRPr="007D13EA">
              <w:rPr>
                <w:rFonts w:ascii="Times New Roman" w:hAnsi="Times New Roman"/>
                <w:b/>
                <w:iCs/>
                <w:color w:val="000000"/>
                <w:sz w:val="24"/>
                <w:szCs w:val="24"/>
              </w:rPr>
              <w:t>№ п/п</w:t>
            </w:r>
          </w:p>
        </w:tc>
        <w:tc>
          <w:tcPr>
            <w:tcW w:w="1271" w:type="dxa"/>
            <w:tcBorders>
              <w:top w:val="single" w:sz="4" w:space="0" w:color="auto"/>
              <w:left w:val="single" w:sz="6" w:space="0" w:color="auto"/>
              <w:bottom w:val="single" w:sz="4" w:space="0" w:color="auto"/>
              <w:right w:val="single" w:sz="6" w:space="0" w:color="auto"/>
            </w:tcBorders>
            <w:vAlign w:val="center"/>
          </w:tcPr>
          <w:p w:rsidR="007D13EA" w:rsidRPr="007D13EA" w:rsidRDefault="007D13EA" w:rsidP="007D13EA">
            <w:pPr>
              <w:jc w:val="center"/>
              <w:rPr>
                <w:rFonts w:ascii="Times New Roman" w:hAnsi="Times New Roman"/>
                <w:b/>
                <w:iCs/>
                <w:color w:val="000000"/>
                <w:sz w:val="24"/>
                <w:szCs w:val="24"/>
              </w:rPr>
            </w:pPr>
            <w:r>
              <w:rPr>
                <w:rFonts w:ascii="Times New Roman" w:hAnsi="Times New Roman"/>
                <w:b/>
                <w:iCs/>
                <w:color w:val="000000"/>
                <w:sz w:val="24"/>
                <w:szCs w:val="24"/>
              </w:rPr>
              <w:t>Статья,</w:t>
            </w:r>
            <w:r>
              <w:rPr>
                <w:rFonts w:ascii="Times New Roman" w:hAnsi="Times New Roman"/>
                <w:b/>
                <w:iCs/>
                <w:color w:val="000000"/>
                <w:sz w:val="24"/>
                <w:szCs w:val="24"/>
              </w:rPr>
              <w:br/>
              <w:t>пункт,</w:t>
            </w:r>
            <w:r>
              <w:rPr>
                <w:rFonts w:ascii="Times New Roman" w:hAnsi="Times New Roman"/>
                <w:b/>
                <w:iCs/>
                <w:color w:val="000000"/>
                <w:sz w:val="24"/>
                <w:szCs w:val="24"/>
              </w:rPr>
              <w:br/>
            </w:r>
            <w:r w:rsidRPr="007D13EA">
              <w:rPr>
                <w:rFonts w:ascii="Times New Roman" w:hAnsi="Times New Roman"/>
                <w:b/>
                <w:iCs/>
                <w:color w:val="000000"/>
                <w:sz w:val="24"/>
                <w:szCs w:val="24"/>
              </w:rPr>
              <w:t>абзац</w:t>
            </w:r>
          </w:p>
        </w:tc>
        <w:tc>
          <w:tcPr>
            <w:tcW w:w="1843" w:type="dxa"/>
            <w:tcBorders>
              <w:top w:val="single" w:sz="4" w:space="0" w:color="auto"/>
              <w:left w:val="single" w:sz="6" w:space="0" w:color="auto"/>
              <w:bottom w:val="single" w:sz="4" w:space="0" w:color="auto"/>
              <w:right w:val="single" w:sz="6" w:space="0" w:color="auto"/>
            </w:tcBorders>
            <w:vAlign w:val="center"/>
          </w:tcPr>
          <w:p w:rsidR="007D13EA" w:rsidRPr="007D13EA" w:rsidRDefault="007D13EA" w:rsidP="00B63D69">
            <w:pPr>
              <w:widowControl w:val="0"/>
              <w:jc w:val="center"/>
              <w:rPr>
                <w:rFonts w:ascii="Times New Roman" w:hAnsi="Times New Roman"/>
                <w:b/>
                <w:iCs/>
                <w:color w:val="000000"/>
                <w:sz w:val="24"/>
                <w:szCs w:val="24"/>
              </w:rPr>
            </w:pPr>
            <w:r w:rsidRPr="007D13EA">
              <w:rPr>
                <w:rFonts w:ascii="Times New Roman" w:hAnsi="Times New Roman"/>
                <w:b/>
                <w:iCs/>
                <w:color w:val="000000"/>
                <w:sz w:val="24"/>
                <w:szCs w:val="24"/>
              </w:rPr>
              <w:t>Текст законопроекта, внесенного Пр</w:t>
            </w:r>
            <w:r w:rsidRPr="007D13EA">
              <w:rPr>
                <w:rFonts w:ascii="Times New Roman" w:hAnsi="Times New Roman"/>
                <w:b/>
                <w:iCs/>
                <w:color w:val="000000"/>
                <w:sz w:val="24"/>
                <w:szCs w:val="24"/>
              </w:rPr>
              <w:t>а</w:t>
            </w:r>
            <w:r w:rsidRPr="007D13EA">
              <w:rPr>
                <w:rFonts w:ascii="Times New Roman" w:hAnsi="Times New Roman"/>
                <w:b/>
                <w:iCs/>
                <w:color w:val="000000"/>
                <w:sz w:val="24"/>
                <w:szCs w:val="24"/>
              </w:rPr>
              <w:softHyphen/>
              <w:t>вительством Российской Федерации</w:t>
            </w:r>
          </w:p>
        </w:tc>
        <w:tc>
          <w:tcPr>
            <w:tcW w:w="1418" w:type="dxa"/>
            <w:tcBorders>
              <w:top w:val="single" w:sz="4" w:space="0" w:color="auto"/>
              <w:left w:val="single" w:sz="6" w:space="0" w:color="auto"/>
              <w:bottom w:val="single" w:sz="4" w:space="0" w:color="auto"/>
              <w:right w:val="single" w:sz="6" w:space="0" w:color="auto"/>
            </w:tcBorders>
            <w:vAlign w:val="center"/>
          </w:tcPr>
          <w:p w:rsidR="007D13EA" w:rsidRPr="007D13EA" w:rsidRDefault="007D13EA" w:rsidP="007D13EA">
            <w:pPr>
              <w:jc w:val="center"/>
              <w:rPr>
                <w:rFonts w:ascii="Times New Roman" w:hAnsi="Times New Roman"/>
                <w:b/>
                <w:iCs/>
                <w:color w:val="000000"/>
                <w:sz w:val="24"/>
                <w:szCs w:val="24"/>
              </w:rPr>
            </w:pPr>
            <w:r>
              <w:rPr>
                <w:rFonts w:ascii="Times New Roman" w:hAnsi="Times New Roman"/>
                <w:b/>
                <w:iCs/>
                <w:color w:val="000000"/>
                <w:sz w:val="24"/>
                <w:szCs w:val="24"/>
              </w:rPr>
              <w:t>Автор</w:t>
            </w:r>
            <w:r>
              <w:rPr>
                <w:rFonts w:ascii="Times New Roman" w:hAnsi="Times New Roman"/>
                <w:b/>
                <w:iCs/>
                <w:color w:val="000000"/>
                <w:sz w:val="24"/>
                <w:szCs w:val="24"/>
              </w:rPr>
              <w:br/>
            </w:r>
            <w:r w:rsidRPr="007D13EA">
              <w:rPr>
                <w:rFonts w:ascii="Times New Roman" w:hAnsi="Times New Roman"/>
                <w:b/>
                <w:iCs/>
                <w:color w:val="000000"/>
                <w:sz w:val="24"/>
                <w:szCs w:val="24"/>
              </w:rPr>
              <w:t>поправки</w:t>
            </w:r>
          </w:p>
        </w:tc>
        <w:tc>
          <w:tcPr>
            <w:tcW w:w="3260" w:type="dxa"/>
            <w:tcBorders>
              <w:top w:val="single" w:sz="4" w:space="0" w:color="auto"/>
              <w:left w:val="single" w:sz="6" w:space="0" w:color="auto"/>
              <w:bottom w:val="single" w:sz="4" w:space="0" w:color="auto"/>
              <w:right w:val="single" w:sz="6" w:space="0" w:color="auto"/>
            </w:tcBorders>
            <w:vAlign w:val="center"/>
          </w:tcPr>
          <w:p w:rsidR="007D13EA" w:rsidRPr="007D13EA" w:rsidRDefault="007D13EA" w:rsidP="00B63D69">
            <w:pPr>
              <w:jc w:val="center"/>
              <w:rPr>
                <w:rFonts w:ascii="Times New Roman" w:hAnsi="Times New Roman"/>
                <w:b/>
                <w:iCs/>
                <w:color w:val="000000"/>
                <w:sz w:val="24"/>
                <w:szCs w:val="24"/>
              </w:rPr>
            </w:pPr>
            <w:r w:rsidRPr="007D13EA">
              <w:rPr>
                <w:rFonts w:ascii="Times New Roman" w:hAnsi="Times New Roman"/>
                <w:b/>
                <w:iCs/>
                <w:color w:val="000000"/>
                <w:sz w:val="24"/>
                <w:szCs w:val="24"/>
              </w:rPr>
              <w:t>Поправка</w:t>
            </w:r>
          </w:p>
        </w:tc>
        <w:tc>
          <w:tcPr>
            <w:tcW w:w="3685" w:type="dxa"/>
            <w:tcBorders>
              <w:top w:val="single" w:sz="4" w:space="0" w:color="auto"/>
              <w:left w:val="single" w:sz="6" w:space="0" w:color="auto"/>
              <w:bottom w:val="single" w:sz="4" w:space="0" w:color="auto"/>
              <w:right w:val="single" w:sz="6" w:space="0" w:color="auto"/>
            </w:tcBorders>
            <w:vAlign w:val="center"/>
          </w:tcPr>
          <w:p w:rsidR="007D13EA" w:rsidRPr="007D13EA" w:rsidRDefault="007D13EA" w:rsidP="007D13EA">
            <w:pPr>
              <w:jc w:val="center"/>
              <w:rPr>
                <w:rFonts w:ascii="Times New Roman" w:hAnsi="Times New Roman"/>
                <w:b/>
                <w:iCs/>
                <w:color w:val="000000"/>
                <w:sz w:val="24"/>
                <w:szCs w:val="24"/>
              </w:rPr>
            </w:pPr>
            <w:r>
              <w:rPr>
                <w:rFonts w:ascii="Times New Roman" w:hAnsi="Times New Roman"/>
                <w:b/>
                <w:iCs/>
                <w:color w:val="000000"/>
                <w:sz w:val="24"/>
                <w:szCs w:val="24"/>
              </w:rPr>
              <w:t>Текст законопроекта с учетом</w:t>
            </w:r>
            <w:r>
              <w:rPr>
                <w:rFonts w:ascii="Times New Roman" w:hAnsi="Times New Roman"/>
                <w:b/>
                <w:iCs/>
                <w:color w:val="000000"/>
                <w:sz w:val="24"/>
                <w:szCs w:val="24"/>
              </w:rPr>
              <w:br/>
            </w:r>
            <w:r w:rsidRPr="007D13EA">
              <w:rPr>
                <w:rFonts w:ascii="Times New Roman" w:hAnsi="Times New Roman"/>
                <w:b/>
                <w:iCs/>
                <w:color w:val="000000"/>
                <w:sz w:val="24"/>
                <w:szCs w:val="24"/>
              </w:rPr>
              <w:t>поправки</w:t>
            </w:r>
          </w:p>
        </w:tc>
        <w:tc>
          <w:tcPr>
            <w:tcW w:w="2835" w:type="dxa"/>
            <w:tcBorders>
              <w:top w:val="single" w:sz="4" w:space="0" w:color="auto"/>
              <w:left w:val="single" w:sz="6" w:space="0" w:color="auto"/>
              <w:bottom w:val="single" w:sz="4" w:space="0" w:color="auto"/>
              <w:right w:val="single" w:sz="4" w:space="0" w:color="auto"/>
            </w:tcBorders>
            <w:vAlign w:val="center"/>
          </w:tcPr>
          <w:p w:rsidR="007D13EA" w:rsidRPr="007D13EA" w:rsidRDefault="007D13EA" w:rsidP="00B63D69">
            <w:pPr>
              <w:jc w:val="center"/>
              <w:rPr>
                <w:rFonts w:ascii="Times New Roman" w:hAnsi="Times New Roman"/>
                <w:b/>
                <w:iCs/>
                <w:color w:val="000000"/>
                <w:sz w:val="24"/>
                <w:szCs w:val="24"/>
              </w:rPr>
            </w:pPr>
            <w:r w:rsidRPr="007D13EA">
              <w:rPr>
                <w:rFonts w:ascii="Times New Roman" w:hAnsi="Times New Roman"/>
                <w:b/>
                <w:iCs/>
                <w:color w:val="000000"/>
                <w:sz w:val="24"/>
                <w:szCs w:val="24"/>
              </w:rPr>
              <w:t>Коммента</w:t>
            </w:r>
            <w:r w:rsidRPr="007D13EA">
              <w:rPr>
                <w:rFonts w:ascii="Times New Roman" w:hAnsi="Times New Roman"/>
                <w:b/>
                <w:iCs/>
                <w:color w:val="000000"/>
                <w:sz w:val="24"/>
                <w:szCs w:val="24"/>
              </w:rPr>
              <w:softHyphen/>
              <w:t>рий</w:t>
            </w:r>
          </w:p>
        </w:tc>
      </w:tr>
      <w:tr w:rsidR="007D13EA" w:rsidRPr="007D13EA" w:rsidTr="007D13EA">
        <w:trPr>
          <w:trHeight w:val="604"/>
        </w:trPr>
        <w:tc>
          <w:tcPr>
            <w:tcW w:w="515" w:type="dxa"/>
            <w:tcBorders>
              <w:top w:val="single" w:sz="4" w:space="0" w:color="auto"/>
              <w:left w:val="single" w:sz="4" w:space="0" w:color="auto"/>
              <w:bottom w:val="single" w:sz="4" w:space="0" w:color="auto"/>
              <w:right w:val="single" w:sz="6" w:space="0" w:color="auto"/>
            </w:tcBorders>
          </w:tcPr>
          <w:p w:rsidR="007D13EA" w:rsidRPr="007D13EA" w:rsidRDefault="007D13EA" w:rsidP="007D13EA">
            <w:pPr>
              <w:numPr>
                <w:ilvl w:val="0"/>
                <w:numId w:val="38"/>
              </w:numPr>
              <w:spacing w:after="0" w:line="240" w:lineRule="auto"/>
              <w:ind w:left="0" w:firstLine="0"/>
              <w:jc w:val="center"/>
              <w:rPr>
                <w:rFonts w:ascii="Times New Roman" w:hAnsi="Times New Roman"/>
                <w:iCs/>
                <w:color w:val="000000"/>
                <w:sz w:val="24"/>
                <w:szCs w:val="24"/>
              </w:rPr>
            </w:pPr>
          </w:p>
        </w:tc>
        <w:tc>
          <w:tcPr>
            <w:tcW w:w="1271"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jc w:val="center"/>
              <w:rPr>
                <w:rFonts w:ascii="Times New Roman" w:hAnsi="Times New Roman"/>
                <w:iCs/>
                <w:color w:val="000000"/>
                <w:sz w:val="24"/>
                <w:szCs w:val="24"/>
              </w:rPr>
            </w:pPr>
            <w:r w:rsidRPr="007D13EA">
              <w:rPr>
                <w:rFonts w:ascii="Times New Roman" w:hAnsi="Times New Roman"/>
                <w:iCs/>
                <w:color w:val="000000"/>
                <w:sz w:val="24"/>
                <w:szCs w:val="24"/>
              </w:rPr>
              <w:t>Статья 1, пункт 12,</w:t>
            </w:r>
          </w:p>
          <w:p w:rsidR="007D13EA" w:rsidRPr="007D13EA" w:rsidRDefault="007D13EA" w:rsidP="00B63D69">
            <w:pPr>
              <w:jc w:val="center"/>
              <w:rPr>
                <w:rFonts w:ascii="Times New Roman" w:hAnsi="Times New Roman"/>
                <w:iCs/>
                <w:color w:val="000000"/>
                <w:sz w:val="24"/>
                <w:szCs w:val="24"/>
              </w:rPr>
            </w:pPr>
            <w:r w:rsidRPr="007D13EA">
              <w:rPr>
                <w:rFonts w:ascii="Times New Roman" w:hAnsi="Times New Roman"/>
                <w:iCs/>
                <w:color w:val="000000"/>
                <w:sz w:val="24"/>
                <w:szCs w:val="24"/>
              </w:rPr>
              <w:t>подпункт "г"</w:t>
            </w:r>
          </w:p>
        </w:tc>
        <w:tc>
          <w:tcPr>
            <w:tcW w:w="1843"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autoSpaceDE w:val="0"/>
              <w:autoSpaceDN w:val="0"/>
              <w:adjustRightInd w:val="0"/>
              <w:ind w:right="57" w:firstLine="170"/>
              <w:rPr>
                <w:rFonts w:ascii="Times New Roman" w:hAnsi="Times New Roman"/>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firstLine="170"/>
              <w:rPr>
                <w:rFonts w:ascii="Times New Roman" w:hAnsi="Times New Roman"/>
                <w:iCs/>
                <w:color w:val="000000"/>
                <w:sz w:val="24"/>
                <w:szCs w:val="24"/>
              </w:rPr>
            </w:pPr>
          </w:p>
        </w:tc>
        <w:tc>
          <w:tcPr>
            <w:tcW w:w="3260"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пункт 12 статьи 1 дополнить подпунктом "г" следующего содержания:</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"2. В целях планирования бюджетных ассигнований на оказание государственных и муниципальных услуг и выполнение работ утверждаются ведомственные перечни государственных (муниципальных) услуг и работ.</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Ведомственный перечень государственных (муниципальных) услуг и работ формируется на основе сводного перечня государственных и муниципальных услуг и работ, оказываемых и выполняемых государственными и муниципальными учреждениями, сформированного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Порядок формирования и ведения сводного перечня государственных и муниципальных услуг и работ, базовых (отраслевых) перечней государственных и муниципальных услуг и работ устанавливается Правительством Российской Федерации.</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федеральными государственными учреждениями, государственными учреждениями субъектов Российской Федерации, муниципальными учреждениями, устанавливается соответственно Правительством Российской </w:t>
            </w:r>
            <w:r w:rsidRPr="007D13EA">
              <w:rPr>
                <w:rFonts w:ascii="Times New Roman" w:hAnsi="Times New Roman"/>
                <w:iCs/>
                <w:color w:val="000000"/>
                <w:sz w:val="24"/>
                <w:szCs w:val="24"/>
              </w:rPr>
              <w:lastRenderedPageBreak/>
              <w:t>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 с учетом общих требований, определенных Правительством Российской Федерации."</w:t>
            </w:r>
          </w:p>
        </w:tc>
        <w:tc>
          <w:tcPr>
            <w:tcW w:w="3685"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autoSpaceDE w:val="0"/>
              <w:autoSpaceDN w:val="0"/>
              <w:adjustRightInd w:val="0"/>
              <w:ind w:right="57" w:firstLine="170"/>
              <w:rPr>
                <w:rFonts w:ascii="Times New Roman" w:hAnsi="Times New Roman"/>
                <w:color w:val="000000"/>
                <w:sz w:val="24"/>
                <w:szCs w:val="24"/>
              </w:rPr>
            </w:pPr>
            <w:r w:rsidRPr="007D13EA">
              <w:rPr>
                <w:rFonts w:ascii="Times New Roman" w:hAnsi="Times New Roman"/>
                <w:color w:val="000000"/>
                <w:sz w:val="24"/>
                <w:szCs w:val="24"/>
              </w:rPr>
              <w:lastRenderedPageBreak/>
              <w:t>г) дополнить новым пунктом вторым следующего содержания:</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"2. В целях планирования бюджетных ассигнований на оказание государственных и муниципальных услуг и выполнение работ утверждаются ведомственные перечни государственных (муниципальных) услуг и работ.</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Ведомственный перечень государственных (муниципальных) услуг и работ </w:t>
            </w:r>
            <w:r w:rsidRPr="007D13EA">
              <w:rPr>
                <w:rFonts w:ascii="Times New Roman" w:hAnsi="Times New Roman"/>
                <w:iCs/>
                <w:color w:val="000000"/>
                <w:sz w:val="24"/>
                <w:szCs w:val="24"/>
              </w:rPr>
              <w:lastRenderedPageBreak/>
              <w:t>формируется на основе сводного перечня государственных и муниципальных услуг и работ, оказываемых и выполняемых государственными и муниципальными учреждениями, сформированного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Порядок формирования и ведения сводного перечня государственных и муниципальных услуг и работ, базовых (отраслевых) перечней государственных и муниципальных услуг и работ устанавливается Правительством Российской Федерации.</w:t>
            </w:r>
          </w:p>
          <w:p w:rsidR="007D13EA" w:rsidRPr="007D13EA" w:rsidRDefault="007D13EA" w:rsidP="00B63D69">
            <w:pPr>
              <w:autoSpaceDE w:val="0"/>
              <w:autoSpaceDN w:val="0"/>
              <w:adjustRightInd w:val="0"/>
              <w:ind w:right="57" w:firstLine="170"/>
              <w:rPr>
                <w:rFonts w:ascii="Times New Roman" w:hAnsi="Times New Roman"/>
                <w:color w:val="000000"/>
                <w:sz w:val="24"/>
                <w:szCs w:val="24"/>
              </w:rPr>
            </w:pPr>
            <w:r w:rsidRPr="007D13EA">
              <w:rPr>
                <w:rFonts w:ascii="Times New Roman" w:hAnsi="Times New Roman"/>
                <w:iCs/>
                <w:color w:val="000000"/>
                <w:sz w:val="24"/>
                <w:szCs w:val="24"/>
              </w:rPr>
              <w:lastRenderedPageBreak/>
              <w:t>Порядок формирования, ведения и утверждения ведомственных перечней государственных (муниципальных) услуг и работ, оказываемых и выполняемых федеральными государственными учреждениями, государственными учреждениями субъектов Российской Федерации, муниципальными учреждениями, устанавливается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 с учетом общих требований, определенных Правительством Российской Федерации."</w:t>
            </w:r>
          </w:p>
        </w:tc>
        <w:tc>
          <w:tcPr>
            <w:tcW w:w="2835" w:type="dxa"/>
            <w:tcBorders>
              <w:top w:val="single" w:sz="4" w:space="0" w:color="auto"/>
              <w:left w:val="single" w:sz="6" w:space="0" w:color="auto"/>
              <w:bottom w:val="single" w:sz="4" w:space="0" w:color="auto"/>
              <w:right w:val="single" w:sz="4" w:space="0" w:color="auto"/>
            </w:tcBorders>
          </w:tcPr>
          <w:p w:rsidR="007D13EA" w:rsidRPr="007D13EA" w:rsidRDefault="007D13EA" w:rsidP="00B63D69">
            <w:pPr>
              <w:spacing w:line="230" w:lineRule="auto"/>
              <w:ind w:left="-25" w:firstLine="227"/>
              <w:rPr>
                <w:rFonts w:ascii="Times New Roman" w:hAnsi="Times New Roman"/>
                <w:sz w:val="24"/>
                <w:szCs w:val="24"/>
              </w:rPr>
            </w:pPr>
            <w:r w:rsidRPr="007D13EA">
              <w:rPr>
                <w:rFonts w:ascii="Times New Roman" w:hAnsi="Times New Roman"/>
                <w:sz w:val="24"/>
                <w:szCs w:val="24"/>
              </w:rPr>
              <w:lastRenderedPageBreak/>
              <w:t>Поправка подготовлена в рамках работы по формированию методологии систематизации и кодирования информации о государственных и муниципальных услугах (работах).</w:t>
            </w:r>
          </w:p>
          <w:p w:rsidR="007D13EA" w:rsidRPr="007D13EA" w:rsidRDefault="007D13EA" w:rsidP="00B63D69">
            <w:pPr>
              <w:spacing w:line="230" w:lineRule="auto"/>
              <w:ind w:left="-25" w:firstLine="227"/>
              <w:rPr>
                <w:rFonts w:ascii="Times New Roman" w:hAnsi="Times New Roman"/>
                <w:sz w:val="24"/>
                <w:szCs w:val="24"/>
              </w:rPr>
            </w:pPr>
            <w:r w:rsidRPr="007D13EA">
              <w:rPr>
                <w:rFonts w:ascii="Times New Roman" w:hAnsi="Times New Roman"/>
                <w:sz w:val="24"/>
                <w:szCs w:val="24"/>
              </w:rPr>
              <w:t xml:space="preserve">В целях создания информационного ресурса по государственным (муниципальным) услугам, оказываемым  в соответствии с </w:t>
            </w:r>
            <w:r w:rsidRPr="007D13EA">
              <w:rPr>
                <w:rFonts w:ascii="Times New Roman" w:hAnsi="Times New Roman"/>
                <w:sz w:val="24"/>
                <w:szCs w:val="24"/>
              </w:rPr>
              <w:lastRenderedPageBreak/>
              <w:t>Федеральным законом № 83-ФЗ, содержащего исчерпывающий перечень услуг и работ, включающий типовые наименование для одноименных услуг и работ, поправкой вводится норма о едином регистре государственных и муниципальных услуг и работ, который формируется на основании базовых (отраслевых) перечней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D13EA" w:rsidRPr="007D13EA" w:rsidRDefault="007D13EA" w:rsidP="00B63D69">
            <w:pPr>
              <w:spacing w:line="230" w:lineRule="auto"/>
              <w:ind w:left="-25" w:firstLine="227"/>
              <w:rPr>
                <w:rFonts w:ascii="Times New Roman" w:hAnsi="Times New Roman"/>
                <w:sz w:val="24"/>
                <w:szCs w:val="24"/>
              </w:rPr>
            </w:pPr>
            <w:r w:rsidRPr="007D13EA">
              <w:rPr>
                <w:rFonts w:ascii="Times New Roman" w:hAnsi="Times New Roman"/>
                <w:sz w:val="24"/>
                <w:szCs w:val="24"/>
              </w:rPr>
              <w:t xml:space="preserve">Государственные и муниципальные услуги (работы) оказываются конкретными </w:t>
            </w:r>
            <w:r w:rsidRPr="007D13EA">
              <w:rPr>
                <w:rFonts w:ascii="Times New Roman" w:hAnsi="Times New Roman"/>
                <w:sz w:val="24"/>
                <w:szCs w:val="24"/>
              </w:rPr>
              <w:lastRenderedPageBreak/>
              <w:t>государственными и муниципальными учреждениями в соответствии с ведомственными перечнями государственных (муниципальных) услуг и работ.</w:t>
            </w:r>
          </w:p>
          <w:p w:rsidR="007D13EA" w:rsidRPr="007D13EA" w:rsidRDefault="007D13EA" w:rsidP="00B63D69">
            <w:pPr>
              <w:spacing w:line="230" w:lineRule="auto"/>
              <w:ind w:left="-25" w:firstLine="227"/>
              <w:rPr>
                <w:rFonts w:ascii="Times New Roman" w:hAnsi="Times New Roman"/>
                <w:sz w:val="24"/>
                <w:szCs w:val="24"/>
              </w:rPr>
            </w:pPr>
            <w:r w:rsidRPr="007D13EA">
              <w:rPr>
                <w:rFonts w:ascii="Times New Roman" w:hAnsi="Times New Roman"/>
                <w:sz w:val="24"/>
                <w:szCs w:val="24"/>
              </w:rPr>
              <w:t xml:space="preserve">В целях создания единой общероссийской информационной системы формирование и ведение сводного перечня государственных и муниципальных услуг и работ должно стать предметом правового регулирования Российской Федерации. В этой связи поправкой устанавливается, что  Правительством Российской Федерации определяется порядок формирования и ведения ведомственных перечней государственных (муниципальных) услуг и работ, сводного перечня государственных и муниципальных услуг и работ, базовых </w:t>
            </w:r>
            <w:r w:rsidRPr="007D13EA">
              <w:rPr>
                <w:rFonts w:ascii="Times New Roman" w:hAnsi="Times New Roman"/>
                <w:sz w:val="24"/>
                <w:szCs w:val="24"/>
              </w:rPr>
              <w:lastRenderedPageBreak/>
              <w:t>(отраслевых) перечней государственных и муниципальных услуг и работ.</w:t>
            </w:r>
          </w:p>
          <w:p w:rsidR="007D13EA" w:rsidRPr="007D13EA" w:rsidRDefault="007D13EA" w:rsidP="00B63D69">
            <w:pPr>
              <w:spacing w:line="230" w:lineRule="auto"/>
              <w:ind w:left="-25" w:firstLine="227"/>
              <w:rPr>
                <w:rFonts w:ascii="Times New Roman" w:hAnsi="Times New Roman"/>
                <w:sz w:val="24"/>
                <w:szCs w:val="24"/>
              </w:rPr>
            </w:pPr>
            <w:r w:rsidRPr="007D13EA">
              <w:rPr>
                <w:rFonts w:ascii="Times New Roman" w:hAnsi="Times New Roman"/>
                <w:sz w:val="24"/>
                <w:szCs w:val="24"/>
              </w:rPr>
              <w:t>На основе ведомственного перечня государственных (муниципальных) услуг и работ, утвержденного органом государственной власти (государственным органом), органом местного самоуправления, осуществляющим функции и полномочия учредителя бюджетных или автономных учреждений, либо главным распорядителем бюджетных средств, в ведении которого находятся казенные учреждения, должно формироваться государственное (муниципальное) задание.</w:t>
            </w:r>
          </w:p>
        </w:tc>
      </w:tr>
      <w:tr w:rsidR="007D13EA" w:rsidRPr="007D13EA" w:rsidTr="007D13EA">
        <w:trPr>
          <w:trHeight w:val="604"/>
        </w:trPr>
        <w:tc>
          <w:tcPr>
            <w:tcW w:w="515" w:type="dxa"/>
            <w:tcBorders>
              <w:top w:val="single" w:sz="4" w:space="0" w:color="auto"/>
              <w:left w:val="single" w:sz="4" w:space="0" w:color="auto"/>
              <w:bottom w:val="single" w:sz="4" w:space="0" w:color="auto"/>
              <w:right w:val="single" w:sz="6" w:space="0" w:color="auto"/>
            </w:tcBorders>
          </w:tcPr>
          <w:p w:rsidR="007D13EA" w:rsidRPr="007D13EA" w:rsidRDefault="007D13EA" w:rsidP="007D13EA">
            <w:pPr>
              <w:numPr>
                <w:ilvl w:val="0"/>
                <w:numId w:val="38"/>
              </w:numPr>
              <w:spacing w:after="0" w:line="240" w:lineRule="auto"/>
              <w:ind w:left="0" w:firstLine="0"/>
              <w:jc w:val="center"/>
              <w:rPr>
                <w:rFonts w:ascii="Times New Roman" w:hAnsi="Times New Roman"/>
                <w:iCs/>
                <w:color w:val="000000"/>
                <w:sz w:val="24"/>
                <w:szCs w:val="24"/>
              </w:rPr>
            </w:pPr>
          </w:p>
        </w:tc>
        <w:tc>
          <w:tcPr>
            <w:tcW w:w="1271"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jc w:val="center"/>
              <w:rPr>
                <w:rFonts w:ascii="Times New Roman" w:hAnsi="Times New Roman"/>
                <w:iCs/>
                <w:color w:val="000000"/>
                <w:sz w:val="24"/>
                <w:szCs w:val="24"/>
              </w:rPr>
            </w:pPr>
            <w:r w:rsidRPr="007D13EA">
              <w:rPr>
                <w:rFonts w:ascii="Times New Roman" w:hAnsi="Times New Roman"/>
                <w:iCs/>
                <w:color w:val="000000"/>
                <w:sz w:val="24"/>
                <w:szCs w:val="24"/>
              </w:rPr>
              <w:t>Статья 1, пункт 13</w:t>
            </w:r>
          </w:p>
          <w:p w:rsidR="007D13EA" w:rsidRPr="007D13EA" w:rsidRDefault="007D13EA" w:rsidP="00B63D69">
            <w:pPr>
              <w:jc w:val="center"/>
              <w:rPr>
                <w:rFonts w:ascii="Times New Roman" w:hAnsi="Times New Roman"/>
                <w:iCs/>
                <w:color w:val="000000"/>
                <w:sz w:val="24"/>
                <w:szCs w:val="24"/>
              </w:rPr>
            </w:pPr>
          </w:p>
        </w:tc>
        <w:tc>
          <w:tcPr>
            <w:tcW w:w="1843"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autoSpaceDE w:val="0"/>
              <w:autoSpaceDN w:val="0"/>
              <w:adjustRightInd w:val="0"/>
              <w:ind w:right="57" w:firstLine="170"/>
              <w:rPr>
                <w:rFonts w:ascii="Times New Roman" w:hAnsi="Times New Roman"/>
                <w:color w:val="000000"/>
                <w:sz w:val="24"/>
                <w:szCs w:val="24"/>
              </w:rPr>
            </w:pPr>
            <w:r w:rsidRPr="007D13EA">
              <w:rPr>
                <w:rFonts w:ascii="Times New Roman" w:hAnsi="Times New Roman"/>
                <w:color w:val="000000"/>
                <w:sz w:val="24"/>
                <w:szCs w:val="24"/>
              </w:rPr>
              <w:t xml:space="preserve">13) абзац первый пункта 3 статьи 69.2 после слова </w:t>
            </w:r>
            <w:r w:rsidRPr="007D13EA">
              <w:rPr>
                <w:rFonts w:ascii="Times New Roman" w:hAnsi="Times New Roman"/>
                <w:color w:val="000000"/>
                <w:sz w:val="24"/>
                <w:szCs w:val="24"/>
              </w:rPr>
              <w:lastRenderedPageBreak/>
              <w:t>"формируется" дополнить словами "в соответствии с перечнем государственных (муниципальных) услуг (работ), оказываемых (выполняемых) государственными (муниципальными) учреждениями в качестве основных видов деятельности,";</w:t>
            </w:r>
          </w:p>
        </w:tc>
        <w:tc>
          <w:tcPr>
            <w:tcW w:w="1418"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firstLine="170"/>
              <w:rPr>
                <w:rFonts w:ascii="Times New Roman" w:hAnsi="Times New Roman"/>
                <w:iCs/>
                <w:color w:val="000000"/>
                <w:sz w:val="24"/>
                <w:szCs w:val="24"/>
              </w:rPr>
            </w:pPr>
          </w:p>
        </w:tc>
        <w:tc>
          <w:tcPr>
            <w:tcW w:w="3260"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пункт 13 статьи 1 изложить в следующей редакции:</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"статью 69.2 дополнить новыми пунктами 5 и 6 </w:t>
            </w:r>
            <w:r w:rsidRPr="007D13EA">
              <w:rPr>
                <w:rFonts w:ascii="Times New Roman" w:hAnsi="Times New Roman"/>
                <w:iCs/>
                <w:color w:val="000000"/>
                <w:sz w:val="24"/>
                <w:szCs w:val="24"/>
              </w:rPr>
              <w:lastRenderedPageBreak/>
              <w:t xml:space="preserve">следующего содержания: </w:t>
            </w:r>
            <w:r w:rsidRPr="007D13EA">
              <w:rPr>
                <w:rFonts w:ascii="Times New Roman" w:hAnsi="Times New Roman"/>
                <w:iCs/>
                <w:color w:val="000000"/>
                <w:sz w:val="24"/>
                <w:szCs w:val="24"/>
              </w:rPr>
              <w:tab/>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"5. Государственное (муниципальное) задание формируется на основе ведомственного перечня государственных (муниципальных) услуг и работ, определенного в соответствии с пунктом 2 статьи 69.1 настоящего Кодекса.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6. Объем финансового обеспечения выполнения государственного (муниципального) задания рассчитывается с учетом нормативных затрат на оказание государственных (муниципальных) услуг.</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В целях определения объема финансового обеспечения выполнения государственного (муниципального) задания органом государственной власти, государственным </w:t>
            </w:r>
            <w:r w:rsidRPr="007D13EA">
              <w:rPr>
                <w:rFonts w:ascii="Times New Roman" w:hAnsi="Times New Roman"/>
                <w:iCs/>
                <w:color w:val="000000"/>
                <w:sz w:val="24"/>
                <w:szCs w:val="24"/>
              </w:rPr>
              <w:lastRenderedPageBreak/>
              <w:t xml:space="preserve">органом (органом местного самоуправления), государственным (муниципальным) учреждением, осуществляющими в соответствии с законодательством Российской Федерации функции и полномочия учредителя государственных (муниципальных) учреждений, определяются и утверждаются нормативные затраты на оказание соответствующей государственной (муниципальной) услуги. По решению органа государственной власти, государственного органа (органа местного самоуправления), государственного (муниципального) учреждения, осуществляющих в соответствии с </w:t>
            </w:r>
            <w:r w:rsidRPr="007D13EA">
              <w:rPr>
                <w:rFonts w:ascii="Times New Roman" w:hAnsi="Times New Roman"/>
                <w:iCs/>
                <w:color w:val="000000"/>
                <w:sz w:val="24"/>
                <w:szCs w:val="24"/>
              </w:rPr>
              <w:lastRenderedPageBreak/>
              <w:t>законодательством Российской Федерации функции и полномочия учредителя государственных или муниципальных учреждений, могут утверждаться нормативные затраты на выполнение работы.</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Нормативные затраты на оказание государственных (муниципальных) услуг в соответствии с абзацем вторым настоящего пункта определяются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tc>
        <w:tc>
          <w:tcPr>
            <w:tcW w:w="3685"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right="57" w:firstLine="170"/>
              <w:rPr>
                <w:rFonts w:ascii="Times New Roman" w:hAnsi="Times New Roman"/>
                <w:color w:val="000000"/>
                <w:sz w:val="24"/>
                <w:szCs w:val="24"/>
              </w:rPr>
            </w:pPr>
            <w:r w:rsidRPr="007D13EA">
              <w:rPr>
                <w:rFonts w:ascii="Times New Roman" w:hAnsi="Times New Roman"/>
                <w:color w:val="000000"/>
                <w:sz w:val="24"/>
                <w:szCs w:val="24"/>
              </w:rPr>
              <w:lastRenderedPageBreak/>
              <w:t xml:space="preserve">13) "статью 69.2 дополнить новыми пунктами 5 и 6 следующего содержания: </w:t>
            </w:r>
            <w:r w:rsidRPr="007D13EA">
              <w:rPr>
                <w:rFonts w:ascii="Times New Roman" w:hAnsi="Times New Roman"/>
                <w:color w:val="000000"/>
                <w:sz w:val="24"/>
                <w:szCs w:val="24"/>
              </w:rPr>
              <w:tab/>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"5. Государственное </w:t>
            </w:r>
            <w:r w:rsidRPr="007D13EA">
              <w:rPr>
                <w:rFonts w:ascii="Times New Roman" w:hAnsi="Times New Roman"/>
                <w:iCs/>
                <w:color w:val="000000"/>
                <w:sz w:val="24"/>
                <w:szCs w:val="24"/>
              </w:rPr>
              <w:lastRenderedPageBreak/>
              <w:t xml:space="preserve">(муниципальное) задание формируется на основе ведомственного перечня государственных (муниципальных) услуг и работ, определенного в соответствии с пунктом 2 статьи 69.1 настоящего Кодекса.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6. Объем финансового обеспечения выполнения государственного (муниципального) задания рассчитывается с учетом нормативных затрат на оказание государственных (муниципальных) услуг.</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В целях определения объема финансового обеспечения выполнения государственного (муниципального) задания органом государственной власти, государственным органом (органом местного самоуправления), государственным (муниципальным) учреждением, осуществляющими в </w:t>
            </w:r>
            <w:r w:rsidRPr="007D13EA">
              <w:rPr>
                <w:rFonts w:ascii="Times New Roman" w:hAnsi="Times New Roman"/>
                <w:iCs/>
                <w:color w:val="000000"/>
                <w:sz w:val="24"/>
                <w:szCs w:val="24"/>
              </w:rPr>
              <w:lastRenderedPageBreak/>
              <w:t>соответствии с законодательством Российской Федерации функции и полномочия учредителя государственных (муниципальных) учреждений, определяются и утверждаются нормативные затраты на оказание соответствующей государственной (муниципальной) услуги. По решению органа государственной власти, государственного органа (органа местного самоуправления), государственного (муниципального) учреждения,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могут утверждаться нормативные затраты на выполнение работы.</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Нормативные затраты</w:t>
            </w:r>
            <w:r w:rsidRPr="007D13EA">
              <w:rPr>
                <w:rFonts w:ascii="Times New Roman" w:hAnsi="Times New Roman"/>
                <w:color w:val="000000"/>
                <w:sz w:val="24"/>
                <w:szCs w:val="24"/>
              </w:rPr>
              <w:t xml:space="preserve"> </w:t>
            </w:r>
            <w:r w:rsidRPr="007D13EA">
              <w:rPr>
                <w:rFonts w:ascii="Times New Roman" w:hAnsi="Times New Roman"/>
                <w:iCs/>
                <w:color w:val="000000"/>
                <w:sz w:val="24"/>
                <w:szCs w:val="24"/>
              </w:rPr>
              <w:t xml:space="preserve">на </w:t>
            </w:r>
            <w:r w:rsidRPr="007D13EA">
              <w:rPr>
                <w:rFonts w:ascii="Times New Roman" w:hAnsi="Times New Roman"/>
                <w:iCs/>
                <w:color w:val="000000"/>
                <w:sz w:val="24"/>
                <w:szCs w:val="24"/>
              </w:rPr>
              <w:lastRenderedPageBreak/>
              <w:t>оказание государственных (муниципальных) услуг в соответствии с абзацем вторым настоящего пункта определяются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D13EA" w:rsidRPr="007D13EA" w:rsidRDefault="007D13EA" w:rsidP="00B63D69">
            <w:pPr>
              <w:ind w:right="57" w:firstLine="170"/>
              <w:rPr>
                <w:rFonts w:ascii="Times New Roman" w:hAnsi="Times New Roman"/>
                <w:color w:val="000000"/>
                <w:sz w:val="24"/>
                <w:szCs w:val="24"/>
              </w:rPr>
            </w:pPr>
          </w:p>
        </w:tc>
        <w:tc>
          <w:tcPr>
            <w:tcW w:w="2835" w:type="dxa"/>
            <w:tcBorders>
              <w:top w:val="single" w:sz="4" w:space="0" w:color="auto"/>
              <w:left w:val="single" w:sz="6" w:space="0" w:color="auto"/>
              <w:bottom w:val="single" w:sz="4" w:space="0" w:color="auto"/>
              <w:right w:val="single" w:sz="4" w:space="0" w:color="auto"/>
            </w:tcBorders>
          </w:tcPr>
          <w:p w:rsidR="007D13EA" w:rsidRPr="007D13EA" w:rsidRDefault="007D13EA" w:rsidP="00B63D69">
            <w:pPr>
              <w:tabs>
                <w:tab w:val="left" w:pos="1403"/>
              </w:tabs>
              <w:ind w:firstLine="170"/>
              <w:rPr>
                <w:rFonts w:ascii="Times New Roman" w:hAnsi="Times New Roman"/>
                <w:sz w:val="24"/>
                <w:szCs w:val="24"/>
              </w:rPr>
            </w:pPr>
            <w:r w:rsidRPr="007D13EA">
              <w:rPr>
                <w:rFonts w:ascii="Times New Roman" w:hAnsi="Times New Roman"/>
                <w:sz w:val="24"/>
                <w:szCs w:val="24"/>
              </w:rPr>
              <w:lastRenderedPageBreak/>
              <w:t>Дополнительно к обоснованию по ст. 69.1</w:t>
            </w:r>
          </w:p>
          <w:p w:rsidR="007D13EA" w:rsidRPr="007D13EA" w:rsidRDefault="007D13EA" w:rsidP="00B63D69">
            <w:pPr>
              <w:tabs>
                <w:tab w:val="left" w:pos="1403"/>
              </w:tabs>
              <w:ind w:firstLine="170"/>
              <w:rPr>
                <w:rFonts w:ascii="Times New Roman" w:hAnsi="Times New Roman"/>
                <w:sz w:val="24"/>
                <w:szCs w:val="24"/>
              </w:rPr>
            </w:pPr>
          </w:p>
          <w:p w:rsidR="007D13EA" w:rsidRPr="007D13EA" w:rsidRDefault="007D13EA" w:rsidP="00B63D69">
            <w:pPr>
              <w:ind w:firstLine="170"/>
              <w:rPr>
                <w:rFonts w:ascii="Times New Roman" w:hAnsi="Times New Roman"/>
                <w:sz w:val="24"/>
                <w:szCs w:val="24"/>
              </w:rPr>
            </w:pPr>
            <w:r w:rsidRPr="007D13EA">
              <w:rPr>
                <w:rFonts w:ascii="Times New Roman" w:hAnsi="Times New Roman"/>
                <w:sz w:val="24"/>
                <w:szCs w:val="24"/>
              </w:rPr>
              <w:lastRenderedPageBreak/>
              <w:t>Ведомственный перечень государственных (муниципальных) услуг и работ, на основании которого формируется государственное (муниципальное) задание, утверждается органом государственной власти, органом местного самоуправления, осуществляющим функции и полномочия учредителя бюджетных или автономных учреждений, либо главным распорядителем бюджетных средств, в ведении которого находятся казенные учреждения, которым сформировано государственное задание.</w:t>
            </w:r>
          </w:p>
          <w:p w:rsidR="007D13EA" w:rsidRPr="007D13EA" w:rsidRDefault="007D13EA" w:rsidP="00B63D69">
            <w:pPr>
              <w:ind w:firstLine="170"/>
              <w:rPr>
                <w:rFonts w:ascii="Times New Roman" w:hAnsi="Times New Roman"/>
                <w:sz w:val="24"/>
                <w:szCs w:val="24"/>
              </w:rPr>
            </w:pPr>
            <w:r w:rsidRPr="007D13EA">
              <w:rPr>
                <w:rFonts w:ascii="Times New Roman" w:hAnsi="Times New Roman"/>
                <w:sz w:val="24"/>
                <w:szCs w:val="24"/>
              </w:rPr>
              <w:t xml:space="preserve">Вместе с тем, как показывает практика, в отдельных субъектах </w:t>
            </w:r>
            <w:r w:rsidRPr="007D13EA">
              <w:rPr>
                <w:rFonts w:ascii="Times New Roman" w:hAnsi="Times New Roman"/>
                <w:sz w:val="24"/>
                <w:szCs w:val="24"/>
              </w:rPr>
              <w:lastRenderedPageBreak/>
              <w:t xml:space="preserve">Российской Федерации и муниципальных образованиях, а также  в отношении отдельных федеральных учреждений, перечни государственных и муниципальных услуг и работ утверждаются не только указанными органами. Поправка вводится в целях сохранения действующего порядка </w:t>
            </w:r>
            <w:r w:rsidRPr="007D13EA">
              <w:rPr>
                <w:rFonts w:ascii="Times New Roman" w:hAnsi="Times New Roman"/>
                <w:b/>
                <w:sz w:val="24"/>
                <w:szCs w:val="24"/>
              </w:rPr>
              <w:t>утверждения</w:t>
            </w:r>
            <w:r w:rsidRPr="007D13EA">
              <w:rPr>
                <w:rFonts w:ascii="Times New Roman" w:hAnsi="Times New Roman"/>
                <w:sz w:val="24"/>
                <w:szCs w:val="24"/>
              </w:rPr>
              <w:t xml:space="preserve"> ведомственных перечней государственных (муниципальных) услуг и работ</w:t>
            </w:r>
          </w:p>
          <w:p w:rsidR="007D13EA" w:rsidRPr="007D13EA" w:rsidRDefault="007D13EA" w:rsidP="00B63D69">
            <w:pPr>
              <w:ind w:firstLine="170"/>
              <w:rPr>
                <w:rFonts w:ascii="Times New Roman" w:hAnsi="Times New Roman"/>
                <w:sz w:val="24"/>
                <w:szCs w:val="24"/>
              </w:rPr>
            </w:pPr>
            <w:r w:rsidRPr="007D13EA">
              <w:rPr>
                <w:rFonts w:ascii="Times New Roman" w:hAnsi="Times New Roman"/>
                <w:sz w:val="24"/>
                <w:szCs w:val="24"/>
              </w:rPr>
              <w:t xml:space="preserve">Кроме того, вводится поправка в целях установления обязанности органов, осуществляющих функции и полномочия учредителя государственного </w:t>
            </w:r>
            <w:r w:rsidRPr="007D13EA">
              <w:rPr>
                <w:rFonts w:ascii="Times New Roman" w:hAnsi="Times New Roman"/>
                <w:sz w:val="24"/>
                <w:szCs w:val="24"/>
              </w:rPr>
              <w:lastRenderedPageBreak/>
              <w:t>(муниципального) учреждения, для определения объема субсидии на выполнение государственного (муниципального) задания утверждать нормативные затраты на оказание соответствующей государственной (муниципальной) услуги, а также на выполнение работы, если  органом, осуществляющего функции и полномочия учредителя учреждения, будет принято соответствующее решение.</w:t>
            </w:r>
          </w:p>
          <w:p w:rsidR="007D13EA" w:rsidRPr="007D13EA" w:rsidRDefault="007D13EA" w:rsidP="00B63D69">
            <w:pPr>
              <w:ind w:firstLine="170"/>
              <w:rPr>
                <w:rFonts w:ascii="Times New Roman" w:hAnsi="Times New Roman"/>
                <w:i/>
                <w:sz w:val="24"/>
                <w:szCs w:val="24"/>
              </w:rPr>
            </w:pPr>
          </w:p>
          <w:p w:rsidR="007D13EA" w:rsidRPr="007D13EA" w:rsidRDefault="007D13EA" w:rsidP="00B63D69">
            <w:pPr>
              <w:rPr>
                <w:rFonts w:ascii="Times New Roman" w:hAnsi="Times New Roman"/>
                <w:bCs/>
                <w:iCs/>
                <w:color w:val="000000"/>
                <w:sz w:val="24"/>
                <w:szCs w:val="24"/>
              </w:rPr>
            </w:pPr>
          </w:p>
        </w:tc>
      </w:tr>
      <w:tr w:rsidR="007D13EA" w:rsidRPr="007D13EA" w:rsidTr="007D13EA">
        <w:trPr>
          <w:trHeight w:val="604"/>
        </w:trPr>
        <w:tc>
          <w:tcPr>
            <w:tcW w:w="515" w:type="dxa"/>
            <w:tcBorders>
              <w:top w:val="single" w:sz="4" w:space="0" w:color="auto"/>
              <w:left w:val="single" w:sz="4" w:space="0" w:color="auto"/>
              <w:bottom w:val="single" w:sz="4" w:space="0" w:color="auto"/>
              <w:right w:val="single" w:sz="6" w:space="0" w:color="auto"/>
            </w:tcBorders>
          </w:tcPr>
          <w:p w:rsidR="007D13EA" w:rsidRPr="007D13EA" w:rsidRDefault="007D13EA" w:rsidP="007D13EA">
            <w:pPr>
              <w:numPr>
                <w:ilvl w:val="0"/>
                <w:numId w:val="38"/>
              </w:numPr>
              <w:spacing w:after="0" w:line="240" w:lineRule="auto"/>
              <w:ind w:left="0" w:firstLine="0"/>
              <w:jc w:val="center"/>
              <w:rPr>
                <w:rFonts w:ascii="Times New Roman" w:hAnsi="Times New Roman"/>
                <w:iCs/>
                <w:color w:val="000000"/>
                <w:sz w:val="24"/>
                <w:szCs w:val="24"/>
              </w:rPr>
            </w:pPr>
          </w:p>
        </w:tc>
        <w:tc>
          <w:tcPr>
            <w:tcW w:w="1271"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jc w:val="center"/>
              <w:rPr>
                <w:rFonts w:ascii="Times New Roman" w:hAnsi="Times New Roman"/>
                <w:iCs/>
                <w:color w:val="000000"/>
                <w:sz w:val="24"/>
                <w:szCs w:val="24"/>
              </w:rPr>
            </w:pPr>
            <w:r w:rsidRPr="007D13EA">
              <w:rPr>
                <w:rFonts w:ascii="Times New Roman" w:hAnsi="Times New Roman"/>
                <w:iCs/>
                <w:color w:val="000000"/>
                <w:sz w:val="24"/>
                <w:szCs w:val="24"/>
              </w:rPr>
              <w:t>Статья 10, пункты 7 и 8</w:t>
            </w:r>
          </w:p>
        </w:tc>
        <w:tc>
          <w:tcPr>
            <w:tcW w:w="1843"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autoSpaceDE w:val="0"/>
              <w:autoSpaceDN w:val="0"/>
              <w:adjustRightInd w:val="0"/>
              <w:ind w:right="57" w:firstLine="170"/>
              <w:rPr>
                <w:rFonts w:ascii="Times New Roman" w:hAnsi="Times New Roman"/>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firstLine="170"/>
              <w:rPr>
                <w:rFonts w:ascii="Times New Roman" w:hAnsi="Times New Roman"/>
                <w:iCs/>
                <w:color w:val="000000"/>
                <w:sz w:val="24"/>
                <w:szCs w:val="24"/>
              </w:rPr>
            </w:pPr>
          </w:p>
        </w:tc>
        <w:tc>
          <w:tcPr>
            <w:tcW w:w="3260"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статью 10 дополнить пунктами 7 и 8 следующего содержания:</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7. Положения пункта 2 статьи 69.1 и пункта 5 статьи 69.2 Бюджетного кодекса Российской Федерации (в редакции настоящего Федерального закона) в части формирования сводного перечня государственных и муниципальных услуг и работ, базовых (отраслевых) перечней государственных и муниципальных услуг и работ, ведомственных перечней государственных (муниципальных) услуг и работ на основании сводного перечня государственных и муниципальных услуг и работ, вступают в силу с 1 января 2015 года, с учетом положений, предусмотренных абзацами вторым - четвертым </w:t>
            </w:r>
            <w:r w:rsidRPr="007D13EA">
              <w:rPr>
                <w:rFonts w:ascii="Times New Roman" w:hAnsi="Times New Roman"/>
                <w:iCs/>
                <w:color w:val="000000"/>
                <w:sz w:val="24"/>
                <w:szCs w:val="24"/>
              </w:rPr>
              <w:lastRenderedPageBreak/>
              <w:t>настоящего пункта.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Положения пункта 2 статьи 69.1 и пункта 5 статьи 69.2 Бюджетного кодекса Российской Федерации (в редакции настоящего Федерального закона) в части формирования сводного перечня государственных и муниципальных услуг в сферах здравоохранения, образования и науки, культуры, физической культуры и спорта, базовых (отраслевых) перечней государственных и муниципальных услуг и работ, в сферах здравоохранения, образования и науки, культуры, физической культуры и спорта, ведомственных перечней государственных (муниципальных) услуг и работ на основании сводного </w:t>
            </w:r>
            <w:r w:rsidRPr="007D13EA">
              <w:rPr>
                <w:rFonts w:ascii="Times New Roman" w:hAnsi="Times New Roman"/>
                <w:iCs/>
                <w:color w:val="000000"/>
                <w:sz w:val="24"/>
                <w:szCs w:val="24"/>
              </w:rPr>
              <w:lastRenderedPageBreak/>
              <w:t xml:space="preserve">перечня государственных и муниципальных услуг и работ в сферах здравоохранения, образования и науки, культуры, физической культуры и спорта, применяются к правоотношениям, с участием: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федеральных государственных учреждений - начиная с 1 января 2014 года;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государственных учреждений субъектов Российской Федерации и муниципальных учреждений – в сроки, установленные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(но не позднее 1 января 2015 </w:t>
            </w:r>
            <w:r w:rsidRPr="007D13EA">
              <w:rPr>
                <w:rFonts w:ascii="Times New Roman" w:hAnsi="Times New Roman"/>
                <w:iCs/>
                <w:color w:val="000000"/>
                <w:sz w:val="24"/>
                <w:szCs w:val="24"/>
              </w:rPr>
              <w:lastRenderedPageBreak/>
              <w:t>года).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8. Положения абзаца третьего пункта 6 статьи 69.2 Бюджетного кодекса Российской Федерации (в редакции настоящего Федерального закона)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вступают в силу с 1 января 2016 года, с учетом положений, предусмотренных абзацами вторым - четвертым настоящего пункта.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 xml:space="preserve">Положения абзаца третьего пункта 6 статьи 69.2 Бюджетного кодекса Российской Федерации (в редакции настоящего Федерального закона)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сферах здравоохранения, образования и науки, культуры, физической культуры и спорта, применяются к правоотношениям, с участием: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федеральных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государственных учреждений - начиная с 1 января 2015 года;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государственных учреждений субъектов Российской Федерации и муниципальных учреждений – в сроки, установленные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(но не позднее 1 января 2016 года).</w:t>
            </w:r>
          </w:p>
        </w:tc>
        <w:tc>
          <w:tcPr>
            <w:tcW w:w="3685" w:type="dxa"/>
            <w:tcBorders>
              <w:top w:val="single" w:sz="4" w:space="0" w:color="auto"/>
              <w:left w:val="single" w:sz="6" w:space="0" w:color="auto"/>
              <w:bottom w:val="single" w:sz="4" w:space="0" w:color="auto"/>
              <w:right w:val="single" w:sz="6" w:space="0" w:color="auto"/>
            </w:tcBorders>
          </w:tcPr>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статью 10 дополнить пунктами 7 и 8 следующего содержания:</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7. Положения пункта 2 статьи 69.1 и пункта 5 статьи 69.2 Бюджетного кодекса Российской Федерации (в редакции настоящего Федерального закона) в части формирования сводного перечня государственных и муниципальных услуг и работ, базовых (отраслевых) перечней государственных и муниципальных услуг и работ, ведомственных перечней государственных (муниципальных) услуг и работ на основании сводного перечня государственных и муниципальных услуг и работ, вступают в силу с 1 января 2015 года, с учетом положений, предусмотренных абзацами вторым - четвертым настоящего пункта.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Положения пункта 2 статьи 69.1 и пункта 5 статьи 69.2 </w:t>
            </w:r>
            <w:r w:rsidRPr="007D13EA">
              <w:rPr>
                <w:rFonts w:ascii="Times New Roman" w:hAnsi="Times New Roman"/>
                <w:iCs/>
                <w:color w:val="000000"/>
                <w:sz w:val="24"/>
                <w:szCs w:val="24"/>
              </w:rPr>
              <w:lastRenderedPageBreak/>
              <w:t xml:space="preserve">Бюджетного кодекса Российской Федерации (в редакции настоящего Федерального закона) в части формирования сводного перечня государственных и муниципальных услуг в сферах здравоохранения, образования и науки, культуры, физической культуры и спорта, базовых (отраслевых) перечней государственных и муниципальных услуг и работ, в сферах здравоохранения, образования и науки, культуры, физической культуры и спорта, ведомственных перечней государственных (муниципальных) услуг и работ на основании сводного перечня государственных и муниципальных услуг и работ в сферах здравоохранения, образования и науки, культуры, физической культуры и спорта, применяются к правоотношениям, с участием: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lastRenderedPageBreak/>
              <w:t>федеральных государственных учреждений - начиная с 1 января 2014 года;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государственных учреждений субъектов Российской Федерации и муниципальных учреждений – в сроки, установленные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(но не позднее 1 января 2015 года).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8. Положения абзаца третьего пункта 6 статьи 69.2 Бюджетного кодекса Российской Федерации (в редакции настоящего Федерального закона)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w:t>
            </w:r>
            <w:r w:rsidRPr="007D13EA">
              <w:rPr>
                <w:rFonts w:ascii="Times New Roman" w:hAnsi="Times New Roman"/>
                <w:iCs/>
                <w:color w:val="000000"/>
                <w:sz w:val="24"/>
                <w:szCs w:val="24"/>
              </w:rPr>
              <w:lastRenderedPageBreak/>
              <w:t>функции по выработке государственной политики и нормативно-правовому регулированию в установленных сферах деятельности, вступают в силу с 1 января 2016 года, с учетом положений, предусмотренных абзацами вторым - четвертым настоящего пункта.</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Положения абзаца третьего пункта 6 статьи 69.2 Бюджетного кодекса Российской Федерации (в редакции настоящего Федерального закона)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сферах здравоохранения, образования и </w:t>
            </w:r>
            <w:r w:rsidRPr="007D13EA">
              <w:rPr>
                <w:rFonts w:ascii="Times New Roman" w:hAnsi="Times New Roman"/>
                <w:iCs/>
                <w:color w:val="000000"/>
                <w:sz w:val="24"/>
                <w:szCs w:val="24"/>
              </w:rPr>
              <w:lastRenderedPageBreak/>
              <w:t xml:space="preserve">науки, культуры, физической культуры и спорта, применяются к правоотношениям, с участием: </w:t>
            </w: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 xml:space="preserve">федеральных </w:t>
            </w:r>
          </w:p>
          <w:p w:rsidR="007D13EA" w:rsidRPr="007D13EA" w:rsidRDefault="007D13EA" w:rsidP="00B63D69">
            <w:pPr>
              <w:ind w:right="57" w:firstLine="170"/>
              <w:rPr>
                <w:rFonts w:ascii="Times New Roman" w:hAnsi="Times New Roman"/>
                <w:iCs/>
                <w:color w:val="000000"/>
                <w:sz w:val="24"/>
                <w:szCs w:val="24"/>
              </w:rPr>
            </w:pPr>
          </w:p>
          <w:p w:rsidR="007D13EA" w:rsidRPr="007D13EA" w:rsidRDefault="007D13EA" w:rsidP="00B63D69">
            <w:pPr>
              <w:ind w:right="57" w:firstLine="170"/>
              <w:rPr>
                <w:rFonts w:ascii="Times New Roman" w:hAnsi="Times New Roman"/>
                <w:iCs/>
                <w:color w:val="000000"/>
                <w:sz w:val="24"/>
                <w:szCs w:val="24"/>
              </w:rPr>
            </w:pPr>
            <w:r w:rsidRPr="007D13EA">
              <w:rPr>
                <w:rFonts w:ascii="Times New Roman" w:hAnsi="Times New Roman"/>
                <w:iCs/>
                <w:color w:val="000000"/>
                <w:sz w:val="24"/>
                <w:szCs w:val="24"/>
              </w:rPr>
              <w:t>государственных учреждений - начиная с 1 января 2015 года;</w:t>
            </w:r>
          </w:p>
          <w:p w:rsidR="007D13EA" w:rsidRPr="007D13EA" w:rsidRDefault="007D13EA" w:rsidP="00B63D69">
            <w:pPr>
              <w:ind w:right="57" w:firstLine="170"/>
              <w:rPr>
                <w:rFonts w:ascii="Times New Roman" w:hAnsi="Times New Roman"/>
                <w:color w:val="000000"/>
                <w:sz w:val="24"/>
                <w:szCs w:val="24"/>
              </w:rPr>
            </w:pPr>
            <w:r w:rsidRPr="007D13EA">
              <w:rPr>
                <w:rFonts w:ascii="Times New Roman" w:hAnsi="Times New Roman"/>
                <w:iCs/>
                <w:color w:val="000000"/>
                <w:sz w:val="24"/>
                <w:szCs w:val="24"/>
              </w:rPr>
              <w:t>государственных учреждений субъектов Российской Федерации и муниципальных учреждений – в сроки, установленные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(но не позднее 1 января 2016 года).</w:t>
            </w:r>
          </w:p>
        </w:tc>
        <w:tc>
          <w:tcPr>
            <w:tcW w:w="2835" w:type="dxa"/>
            <w:tcBorders>
              <w:top w:val="single" w:sz="4" w:space="0" w:color="auto"/>
              <w:left w:val="single" w:sz="6" w:space="0" w:color="auto"/>
              <w:bottom w:val="single" w:sz="4" w:space="0" w:color="auto"/>
              <w:right w:val="single" w:sz="4" w:space="0" w:color="auto"/>
            </w:tcBorders>
          </w:tcPr>
          <w:p w:rsidR="007D13EA" w:rsidRPr="007D13EA" w:rsidRDefault="007D13EA" w:rsidP="00B63D69">
            <w:pPr>
              <w:tabs>
                <w:tab w:val="left" w:pos="1403"/>
              </w:tabs>
              <w:ind w:firstLine="170"/>
              <w:rPr>
                <w:rFonts w:ascii="Times New Roman" w:hAnsi="Times New Roman"/>
                <w:sz w:val="24"/>
                <w:szCs w:val="24"/>
              </w:rPr>
            </w:pPr>
            <w:r w:rsidRPr="007D13EA">
              <w:rPr>
                <w:rFonts w:ascii="Times New Roman" w:hAnsi="Times New Roman"/>
                <w:sz w:val="24"/>
                <w:szCs w:val="24"/>
              </w:rPr>
              <w:lastRenderedPageBreak/>
              <w:t>Статьей 10 законопроекта</w:t>
            </w:r>
          </w:p>
          <w:p w:rsidR="007D13EA" w:rsidRPr="007D13EA" w:rsidRDefault="007D13EA" w:rsidP="00B63D69">
            <w:pPr>
              <w:tabs>
                <w:tab w:val="left" w:pos="1403"/>
              </w:tabs>
              <w:ind w:firstLine="170"/>
              <w:rPr>
                <w:rFonts w:ascii="Times New Roman" w:hAnsi="Times New Roman"/>
                <w:sz w:val="24"/>
                <w:szCs w:val="24"/>
              </w:rPr>
            </w:pPr>
            <w:r w:rsidRPr="007D13EA">
              <w:rPr>
                <w:rFonts w:ascii="Times New Roman" w:hAnsi="Times New Roman"/>
                <w:sz w:val="24"/>
                <w:szCs w:val="24"/>
              </w:rPr>
              <w:t xml:space="preserve">устанавливаются нормы о вступлении закона в силу и отдельные переходные положения. Законопроектом предлагается предусмотреть переходный период для формирования сводного перечня государственных и муниципальных услуг и работ, базовых (отраслевых) перечней государственных и муниципальных услуг и работ, ведомственных перечней государственных (муниципальных) услуг и работ, а также определения нормативных затрат на оказание государственных </w:t>
            </w:r>
            <w:r w:rsidRPr="007D13EA">
              <w:rPr>
                <w:rFonts w:ascii="Times New Roman" w:hAnsi="Times New Roman"/>
                <w:sz w:val="24"/>
                <w:szCs w:val="24"/>
              </w:rPr>
              <w:lastRenderedPageBreak/>
              <w:t>(муниципальных)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tc>
      </w:tr>
    </w:tbl>
    <w:p w:rsidR="001F1403" w:rsidRDefault="001F1403"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lang w:val="en-US"/>
        </w:rPr>
      </w:pPr>
    </w:p>
    <w:p w:rsidR="009F26F1" w:rsidRDefault="009F26F1" w:rsidP="007D13EA">
      <w:pPr>
        <w:pStyle w:val="af5"/>
        <w:widowControl w:val="0"/>
        <w:ind w:firstLine="0"/>
        <w:jc w:val="right"/>
        <w:outlineLvl w:val="0"/>
        <w:rPr>
          <w:szCs w:val="24"/>
          <w:lang w:val="en-US"/>
        </w:rPr>
      </w:pPr>
    </w:p>
    <w:p w:rsidR="009F26F1" w:rsidRDefault="009F26F1" w:rsidP="007D13EA">
      <w:pPr>
        <w:pStyle w:val="af5"/>
        <w:widowControl w:val="0"/>
        <w:ind w:firstLine="0"/>
        <w:jc w:val="right"/>
        <w:outlineLvl w:val="0"/>
        <w:rPr>
          <w:szCs w:val="24"/>
          <w:lang w:val="en-US"/>
        </w:rPr>
      </w:pPr>
    </w:p>
    <w:p w:rsidR="009F26F1" w:rsidRDefault="009F26F1" w:rsidP="007D13EA">
      <w:pPr>
        <w:pStyle w:val="af5"/>
        <w:widowControl w:val="0"/>
        <w:ind w:firstLine="0"/>
        <w:jc w:val="right"/>
        <w:outlineLvl w:val="0"/>
        <w:rPr>
          <w:szCs w:val="24"/>
          <w:lang w:val="en-US"/>
        </w:rPr>
      </w:pPr>
    </w:p>
    <w:p w:rsidR="009F26F1" w:rsidRDefault="009F26F1" w:rsidP="007D13EA">
      <w:pPr>
        <w:pStyle w:val="af5"/>
        <w:widowControl w:val="0"/>
        <w:ind w:firstLine="0"/>
        <w:jc w:val="right"/>
        <w:outlineLvl w:val="0"/>
        <w:rPr>
          <w:szCs w:val="24"/>
          <w:lang w:val="en-US"/>
        </w:rPr>
      </w:pPr>
    </w:p>
    <w:p w:rsidR="009F26F1" w:rsidRDefault="009F26F1" w:rsidP="007D13EA">
      <w:pPr>
        <w:pStyle w:val="af5"/>
        <w:widowControl w:val="0"/>
        <w:ind w:firstLine="0"/>
        <w:jc w:val="right"/>
        <w:outlineLvl w:val="0"/>
        <w:rPr>
          <w:szCs w:val="24"/>
          <w:lang w:val="en-US"/>
        </w:rPr>
      </w:pPr>
    </w:p>
    <w:p w:rsidR="00F53C43" w:rsidRDefault="00F53C43" w:rsidP="00F53C43">
      <w:pPr>
        <w:pStyle w:val="af5"/>
        <w:widowControl w:val="0"/>
        <w:ind w:firstLine="0"/>
        <w:jc w:val="right"/>
        <w:outlineLvl w:val="0"/>
        <w:rPr>
          <w:color w:val="000000"/>
          <w:sz w:val="28"/>
        </w:rPr>
      </w:pPr>
      <w:r>
        <w:rPr>
          <w:color w:val="000000"/>
          <w:sz w:val="28"/>
        </w:rPr>
        <w:lastRenderedPageBreak/>
        <w:t xml:space="preserve">Приложение № </w:t>
      </w:r>
      <w:r>
        <w:rPr>
          <w:color w:val="000000"/>
          <w:sz w:val="28"/>
        </w:rPr>
        <w:t>2</w:t>
      </w:r>
    </w:p>
    <w:p w:rsidR="00F53C43" w:rsidRDefault="00F53C43" w:rsidP="007D13EA">
      <w:pPr>
        <w:pStyle w:val="af5"/>
        <w:widowControl w:val="0"/>
        <w:ind w:firstLine="0"/>
        <w:jc w:val="right"/>
        <w:outlineLvl w:val="0"/>
        <w:rPr>
          <w:szCs w:val="24"/>
          <w:lang w:val="en-US"/>
        </w:rPr>
      </w:pPr>
    </w:p>
    <w:tbl>
      <w:tblPr>
        <w:tblW w:w="18537" w:type="dxa"/>
        <w:tblInd w:w="93" w:type="dxa"/>
        <w:tblLayout w:type="fixed"/>
        <w:tblLook w:val="04A0" w:firstRow="1" w:lastRow="0" w:firstColumn="1" w:lastColumn="0" w:noHBand="0" w:noVBand="1"/>
      </w:tblPr>
      <w:tblGrid>
        <w:gridCol w:w="614"/>
        <w:gridCol w:w="961"/>
        <w:gridCol w:w="563"/>
        <w:gridCol w:w="429"/>
        <w:gridCol w:w="1134"/>
        <w:gridCol w:w="136"/>
        <w:gridCol w:w="998"/>
        <w:gridCol w:w="1701"/>
        <w:gridCol w:w="1344"/>
        <w:gridCol w:w="215"/>
        <w:gridCol w:w="21"/>
        <w:gridCol w:w="1397"/>
        <w:gridCol w:w="567"/>
        <w:gridCol w:w="1559"/>
        <w:gridCol w:w="1134"/>
        <w:gridCol w:w="992"/>
        <w:gridCol w:w="567"/>
        <w:gridCol w:w="236"/>
        <w:gridCol w:w="189"/>
        <w:gridCol w:w="47"/>
        <w:gridCol w:w="327"/>
        <w:gridCol w:w="1110"/>
        <w:gridCol w:w="2296"/>
      </w:tblGrid>
      <w:tr w:rsidR="009F26F1" w:rsidRPr="009F26F1" w:rsidTr="00F53C43">
        <w:trPr>
          <w:gridAfter w:val="4"/>
          <w:wAfter w:w="3780" w:type="dxa"/>
          <w:trHeight w:val="600"/>
        </w:trPr>
        <w:tc>
          <w:tcPr>
            <w:tcW w:w="14757" w:type="dxa"/>
            <w:gridSpan w:val="19"/>
            <w:tcBorders>
              <w:top w:val="nil"/>
              <w:left w:val="nil"/>
              <w:bottom w:val="nil"/>
              <w:right w:val="nil"/>
            </w:tcBorders>
            <w:shd w:val="clear" w:color="auto" w:fill="auto"/>
            <w:noWrap/>
            <w:vAlign w:val="center"/>
            <w:hideMark/>
          </w:tcPr>
          <w:p w:rsidR="009F26F1" w:rsidRPr="009F26F1" w:rsidRDefault="009F26F1" w:rsidP="00F53C43">
            <w:pPr>
              <w:spacing w:after="0" w:line="240" w:lineRule="auto"/>
              <w:rPr>
                <w:rFonts w:ascii="Times New Roman" w:eastAsia="Times New Roman" w:hAnsi="Times New Roman"/>
                <w:b/>
                <w:bCs/>
                <w:color w:val="000000"/>
                <w:sz w:val="40"/>
                <w:szCs w:val="40"/>
                <w:lang w:eastAsia="ru-RU"/>
              </w:rPr>
            </w:pPr>
            <w:r w:rsidRPr="009F26F1">
              <w:rPr>
                <w:rFonts w:ascii="Times New Roman" w:eastAsia="Times New Roman" w:hAnsi="Times New Roman"/>
                <w:b/>
                <w:bCs/>
                <w:color w:val="000000"/>
                <w:sz w:val="28"/>
                <w:szCs w:val="28"/>
                <w:lang w:eastAsia="ru-RU"/>
              </w:rPr>
              <w:t>Проект базового (отраслевого) перечня государственных и муни</w:t>
            </w:r>
            <w:r w:rsidR="00F53C43">
              <w:rPr>
                <w:rFonts w:ascii="Times New Roman" w:eastAsia="Times New Roman" w:hAnsi="Times New Roman"/>
                <w:b/>
                <w:bCs/>
                <w:color w:val="000000"/>
                <w:sz w:val="28"/>
                <w:szCs w:val="28"/>
                <w:lang w:eastAsia="ru-RU"/>
              </w:rPr>
              <w:t xml:space="preserve">ципальных услуг и работ в сфере </w:t>
            </w:r>
          </w:p>
        </w:tc>
      </w:tr>
      <w:tr w:rsidR="009F26F1" w:rsidRPr="009F26F1" w:rsidTr="009F26F1">
        <w:trPr>
          <w:trHeight w:val="655"/>
        </w:trPr>
        <w:tc>
          <w:tcPr>
            <w:tcW w:w="614" w:type="dxa"/>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1524" w:type="dxa"/>
            <w:gridSpan w:val="2"/>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1699" w:type="dxa"/>
            <w:gridSpan w:val="3"/>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4043" w:type="dxa"/>
            <w:gridSpan w:val="3"/>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236" w:type="dxa"/>
            <w:gridSpan w:val="2"/>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1397" w:type="dxa"/>
            <w:tcBorders>
              <w:top w:val="nil"/>
              <w:left w:val="nil"/>
              <w:bottom w:val="nil"/>
              <w:right w:val="nil"/>
            </w:tcBorders>
            <w:shd w:val="clear" w:color="auto" w:fill="auto"/>
            <w:noWrap/>
            <w:vAlign w:val="center"/>
            <w:hideMark/>
          </w:tcPr>
          <w:p w:rsidR="009F26F1" w:rsidRPr="009F26F1" w:rsidRDefault="009F26F1" w:rsidP="009F26F1">
            <w:pPr>
              <w:spacing w:after="0" w:line="240" w:lineRule="auto"/>
              <w:jc w:val="center"/>
              <w:rPr>
                <w:rFonts w:ascii="Times New Roman" w:eastAsia="Times New Roman" w:hAnsi="Times New Roman"/>
                <w:color w:val="000000"/>
                <w:sz w:val="16"/>
                <w:szCs w:val="16"/>
                <w:lang w:eastAsia="ru-RU"/>
              </w:rPr>
            </w:pPr>
          </w:p>
        </w:tc>
        <w:tc>
          <w:tcPr>
            <w:tcW w:w="4819" w:type="dxa"/>
            <w:gridSpan w:val="5"/>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c>
          <w:tcPr>
            <w:tcW w:w="236" w:type="dxa"/>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c>
          <w:tcPr>
            <w:tcW w:w="236" w:type="dxa"/>
            <w:gridSpan w:val="2"/>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c>
          <w:tcPr>
            <w:tcW w:w="327" w:type="dxa"/>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c>
          <w:tcPr>
            <w:tcW w:w="1110" w:type="dxa"/>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c>
          <w:tcPr>
            <w:tcW w:w="2296" w:type="dxa"/>
            <w:tcBorders>
              <w:top w:val="nil"/>
              <w:left w:val="nil"/>
              <w:bottom w:val="nil"/>
              <w:right w:val="nil"/>
            </w:tcBorders>
            <w:shd w:val="clear" w:color="auto" w:fill="auto"/>
            <w:noWrap/>
            <w:vAlign w:val="bottom"/>
            <w:hideMark/>
          </w:tcPr>
          <w:p w:rsidR="009F26F1" w:rsidRPr="009F26F1" w:rsidRDefault="009F26F1" w:rsidP="009F26F1">
            <w:pPr>
              <w:spacing w:after="0" w:line="240" w:lineRule="auto"/>
              <w:rPr>
                <w:rFonts w:eastAsia="Times New Roman" w:cs="Calibri"/>
                <w:color w:val="000000"/>
                <w:lang w:eastAsia="ru-RU"/>
              </w:rPr>
            </w:pPr>
          </w:p>
        </w:tc>
      </w:tr>
      <w:tr w:rsidR="00F53C43" w:rsidRPr="009F26F1" w:rsidTr="00F53C43">
        <w:trPr>
          <w:gridAfter w:val="4"/>
          <w:wAfter w:w="3780" w:type="dxa"/>
          <w:trHeight w:val="3518"/>
        </w:trPr>
        <w:tc>
          <w:tcPr>
            <w:tcW w:w="61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п/п</w:t>
            </w:r>
          </w:p>
        </w:tc>
        <w:tc>
          <w:tcPr>
            <w:tcW w:w="961"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Код ОКВЭД</w:t>
            </w:r>
            <w:r w:rsidRPr="009F26F1">
              <w:rPr>
                <w:rFonts w:ascii="Times New Roman" w:eastAsia="Times New Roman" w:hAnsi="Times New Roman"/>
                <w:b/>
                <w:bCs/>
                <w:color w:val="000000"/>
                <w:sz w:val="16"/>
                <w:szCs w:val="16"/>
                <w:lang w:eastAsia="ru-RU"/>
              </w:rPr>
              <w:br/>
            </w:r>
            <w:r w:rsidRPr="009F26F1">
              <w:rPr>
                <w:rFonts w:ascii="Times New Roman" w:eastAsia="Times New Roman" w:hAnsi="Times New Roman"/>
                <w:i/>
                <w:iCs/>
                <w:color w:val="000000"/>
                <w:sz w:val="16"/>
                <w:szCs w:val="16"/>
                <w:lang w:eastAsia="ru-RU"/>
              </w:rPr>
              <w:t>(первые четыре знака</w:t>
            </w:r>
            <w:r w:rsidRPr="009F26F1">
              <w:rPr>
                <w:rFonts w:ascii="Times New Roman" w:eastAsia="Times New Roman" w:hAnsi="Times New Roman"/>
                <w:b/>
                <w:bCs/>
                <w:color w:val="000000"/>
                <w:sz w:val="16"/>
                <w:szCs w:val="16"/>
                <w:lang w:eastAsia="ru-RU"/>
              </w:rPr>
              <w:t>)</w:t>
            </w:r>
          </w:p>
        </w:tc>
        <w:tc>
          <w:tcPr>
            <w:tcW w:w="992" w:type="dxa"/>
            <w:gridSpan w:val="2"/>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Услуга - «1»</w:t>
            </w:r>
            <w:r w:rsidRPr="009F26F1">
              <w:rPr>
                <w:rFonts w:ascii="Times New Roman" w:eastAsia="Times New Roman" w:hAnsi="Times New Roman"/>
                <w:b/>
                <w:bCs/>
                <w:color w:val="000000"/>
                <w:sz w:val="16"/>
                <w:szCs w:val="16"/>
                <w:lang w:eastAsia="ru-RU"/>
              </w:rPr>
              <w:br/>
              <w:t>Работа - «2»</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Уровень ППО*</w:t>
            </w:r>
            <w:r w:rsidRPr="009F26F1">
              <w:rPr>
                <w:rFonts w:ascii="Times New Roman" w:eastAsia="Times New Roman" w:hAnsi="Times New Roman"/>
                <w:b/>
                <w:bCs/>
                <w:color w:val="000000"/>
                <w:sz w:val="16"/>
                <w:szCs w:val="16"/>
                <w:lang w:eastAsia="ru-RU"/>
              </w:rPr>
              <w:br/>
            </w:r>
            <w:r w:rsidRPr="009F26F1">
              <w:rPr>
                <w:rFonts w:ascii="Times New Roman" w:eastAsia="Times New Roman" w:hAnsi="Times New Roman"/>
                <w:i/>
                <w:iCs/>
                <w:color w:val="000000"/>
                <w:sz w:val="16"/>
                <w:szCs w:val="16"/>
                <w:lang w:eastAsia="ru-RU"/>
              </w:rPr>
              <w:t>федеральный – «1»; региональный – «2»;</w:t>
            </w:r>
            <w:r w:rsidRPr="009F26F1">
              <w:rPr>
                <w:rFonts w:ascii="Times New Roman" w:eastAsia="Times New Roman" w:hAnsi="Times New Roman"/>
                <w:i/>
                <w:iCs/>
                <w:color w:val="000000"/>
                <w:sz w:val="16"/>
                <w:szCs w:val="16"/>
                <w:lang w:eastAsia="ru-RU"/>
              </w:rPr>
              <w:br/>
              <w:t>муниципальный – «3»</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xml:space="preserve">Субъект, оказывающий услугу (выполняющий работу)*  </w:t>
            </w:r>
            <w:r w:rsidRPr="009F26F1">
              <w:rPr>
                <w:rFonts w:ascii="Times New Roman" w:eastAsia="Times New Roman" w:hAnsi="Times New Roman"/>
                <w:b/>
                <w:bCs/>
                <w:color w:val="000000"/>
                <w:sz w:val="16"/>
                <w:szCs w:val="16"/>
                <w:lang w:eastAsia="ru-RU"/>
              </w:rPr>
              <w:br/>
            </w:r>
            <w:r w:rsidRPr="009F26F1">
              <w:rPr>
                <w:rFonts w:ascii="Times New Roman" w:eastAsia="Times New Roman" w:hAnsi="Times New Roman"/>
                <w:i/>
                <w:iCs/>
                <w:color w:val="000000"/>
                <w:sz w:val="16"/>
                <w:szCs w:val="16"/>
                <w:lang w:eastAsia="ru-RU"/>
              </w:rPr>
              <w:t xml:space="preserve">орган власти - «1»;  </w:t>
            </w:r>
            <w:r w:rsidRPr="009F26F1">
              <w:rPr>
                <w:rFonts w:ascii="Times New Roman" w:eastAsia="Times New Roman" w:hAnsi="Times New Roman"/>
                <w:i/>
                <w:iCs/>
                <w:color w:val="000000"/>
                <w:sz w:val="16"/>
                <w:szCs w:val="16"/>
                <w:lang w:eastAsia="ru-RU"/>
              </w:rPr>
              <w:br/>
              <w:t xml:space="preserve">государственное (муниципальное) </w:t>
            </w:r>
            <w:r w:rsidRPr="009F26F1">
              <w:rPr>
                <w:rFonts w:ascii="Times New Roman" w:eastAsia="Times New Roman" w:hAnsi="Times New Roman"/>
                <w:i/>
                <w:iCs/>
                <w:color w:val="000000"/>
                <w:sz w:val="16"/>
                <w:szCs w:val="16"/>
                <w:lang w:eastAsia="ru-RU"/>
              </w:rPr>
              <w:br/>
              <w:t>учреждение - «2»;</w:t>
            </w:r>
            <w:r w:rsidRPr="009F26F1">
              <w:rPr>
                <w:rFonts w:ascii="Times New Roman" w:eastAsia="Times New Roman" w:hAnsi="Times New Roman"/>
                <w:i/>
                <w:iCs/>
                <w:color w:val="000000"/>
                <w:sz w:val="16"/>
                <w:szCs w:val="16"/>
                <w:lang w:eastAsia="ru-RU"/>
              </w:rPr>
              <w:br/>
              <w:t>негосударственная организация - «3»</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xml:space="preserve">Платность услуги (работы)*  </w:t>
            </w:r>
            <w:r w:rsidRPr="009F26F1">
              <w:rPr>
                <w:rFonts w:ascii="Times New Roman" w:eastAsia="Times New Roman" w:hAnsi="Times New Roman"/>
                <w:b/>
                <w:bCs/>
                <w:color w:val="000000"/>
                <w:sz w:val="16"/>
                <w:szCs w:val="16"/>
                <w:lang w:eastAsia="ru-RU"/>
              </w:rPr>
              <w:br/>
            </w:r>
            <w:r w:rsidRPr="009F26F1">
              <w:rPr>
                <w:rFonts w:ascii="Times New Roman" w:eastAsia="Times New Roman" w:hAnsi="Times New Roman"/>
                <w:i/>
                <w:iCs/>
                <w:color w:val="000000"/>
                <w:sz w:val="16"/>
                <w:szCs w:val="16"/>
                <w:lang w:eastAsia="ru-RU"/>
              </w:rPr>
              <w:t xml:space="preserve">бесплатная </w:t>
            </w:r>
            <w:r w:rsidRPr="009F26F1">
              <w:rPr>
                <w:rFonts w:ascii="Times New Roman" w:eastAsia="Times New Roman" w:hAnsi="Times New Roman"/>
                <w:i/>
                <w:iCs/>
                <w:color w:val="000000"/>
                <w:sz w:val="16"/>
                <w:szCs w:val="16"/>
                <w:lang w:eastAsia="ru-RU"/>
              </w:rPr>
              <w:br/>
              <w:t xml:space="preserve">(за счет средств соответствующего бюджета бюджетной системы РФ) – «1»; </w:t>
            </w:r>
            <w:r w:rsidRPr="009F26F1">
              <w:rPr>
                <w:rFonts w:ascii="Times New Roman" w:eastAsia="Times New Roman" w:hAnsi="Times New Roman"/>
                <w:i/>
                <w:iCs/>
                <w:color w:val="000000"/>
                <w:sz w:val="16"/>
                <w:szCs w:val="16"/>
                <w:lang w:eastAsia="ru-RU"/>
              </w:rPr>
              <w:br/>
              <w:t xml:space="preserve">платная – «2»; </w:t>
            </w:r>
            <w:r w:rsidRPr="009F26F1">
              <w:rPr>
                <w:rFonts w:ascii="Times New Roman" w:eastAsia="Times New Roman" w:hAnsi="Times New Roman"/>
                <w:i/>
                <w:iCs/>
                <w:color w:val="000000"/>
                <w:sz w:val="16"/>
                <w:szCs w:val="16"/>
                <w:lang w:eastAsia="ru-RU"/>
              </w:rPr>
              <w:br/>
              <w:t>частично платная – «3»;</w:t>
            </w:r>
            <w:r w:rsidRPr="009F26F1">
              <w:rPr>
                <w:rFonts w:ascii="Times New Roman" w:eastAsia="Times New Roman" w:hAnsi="Times New Roman"/>
                <w:i/>
                <w:iCs/>
                <w:color w:val="000000"/>
                <w:sz w:val="16"/>
                <w:szCs w:val="16"/>
                <w:lang w:eastAsia="ru-RU"/>
              </w:rPr>
              <w:br/>
              <w:t>за счет средств ОМС  - «4»</w:t>
            </w:r>
          </w:p>
        </w:tc>
        <w:tc>
          <w:tcPr>
            <w:tcW w:w="1559" w:type="dxa"/>
            <w:gridSpan w:val="2"/>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Наименование услуги (работы)</w:t>
            </w:r>
          </w:p>
        </w:tc>
        <w:tc>
          <w:tcPr>
            <w:tcW w:w="1985" w:type="dxa"/>
            <w:gridSpan w:val="3"/>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xml:space="preserve">Характеристика </w:t>
            </w:r>
            <w:r w:rsidRPr="009F26F1">
              <w:rPr>
                <w:rFonts w:ascii="Times New Roman" w:eastAsia="Times New Roman" w:hAnsi="Times New Roman"/>
                <w:b/>
                <w:bCs/>
                <w:color w:val="000000"/>
                <w:sz w:val="16"/>
                <w:szCs w:val="16"/>
                <w:lang w:eastAsia="ru-RU"/>
              </w:rPr>
              <w:br/>
              <w:t>услуги (работы)</w:t>
            </w:r>
            <w:r w:rsidRPr="009F26F1">
              <w:rPr>
                <w:rFonts w:ascii="Times New Roman" w:eastAsia="Times New Roman" w:hAnsi="Times New Roman"/>
                <w:b/>
                <w:bCs/>
                <w:color w:val="000000"/>
                <w:sz w:val="16"/>
                <w:szCs w:val="16"/>
                <w:lang w:eastAsia="ru-RU"/>
              </w:rPr>
              <w:br/>
            </w:r>
            <w:r w:rsidRPr="009F26F1">
              <w:rPr>
                <w:rFonts w:ascii="Times New Roman" w:eastAsia="Times New Roman" w:hAnsi="Times New Roman"/>
                <w:i/>
                <w:iCs/>
                <w:color w:val="000000"/>
                <w:sz w:val="16"/>
                <w:szCs w:val="16"/>
                <w:lang w:eastAsia="ru-RU"/>
              </w:rPr>
              <w:t>(например, специальности, профили, виды театральной постановки, виды спорта)</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Дополнительная характеристика услуги (работы)</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xml:space="preserve">Форма предоставления услуги (работы) </w:t>
            </w:r>
            <w:r w:rsidRPr="009F26F1">
              <w:rPr>
                <w:rFonts w:ascii="Times New Roman" w:eastAsia="Times New Roman" w:hAnsi="Times New Roman"/>
                <w:i/>
                <w:iCs/>
                <w:color w:val="000000"/>
                <w:sz w:val="16"/>
                <w:szCs w:val="16"/>
                <w:lang w:eastAsia="ru-RU"/>
              </w:rPr>
              <w:t xml:space="preserve">(например, очно, заочно, амбулаторно, в условиях стационара, </w:t>
            </w:r>
            <w:r w:rsidRPr="009F26F1">
              <w:rPr>
                <w:rFonts w:ascii="Times New Roman" w:eastAsia="Times New Roman" w:hAnsi="Times New Roman"/>
                <w:i/>
                <w:iCs/>
                <w:color w:val="000000"/>
                <w:sz w:val="16"/>
                <w:szCs w:val="16"/>
                <w:lang w:eastAsia="ru-RU"/>
              </w:rPr>
              <w:br/>
              <w:t xml:space="preserve">на выезде, </w:t>
            </w:r>
            <w:r w:rsidRPr="009F26F1">
              <w:rPr>
                <w:rFonts w:ascii="Times New Roman" w:eastAsia="Times New Roman" w:hAnsi="Times New Roman"/>
                <w:i/>
                <w:iCs/>
                <w:color w:val="000000"/>
                <w:sz w:val="16"/>
                <w:szCs w:val="16"/>
                <w:lang w:eastAsia="ru-RU"/>
              </w:rPr>
              <w:br/>
              <w:t>на гостролях)</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 xml:space="preserve">Категория потребителей услуги (работы) </w:t>
            </w:r>
            <w:r w:rsidRPr="009F26F1">
              <w:rPr>
                <w:rFonts w:ascii="Times New Roman" w:eastAsia="Times New Roman" w:hAnsi="Times New Roman"/>
                <w:i/>
                <w:iCs/>
                <w:color w:val="000000"/>
                <w:sz w:val="16"/>
                <w:szCs w:val="16"/>
                <w:lang w:eastAsia="ru-RU"/>
              </w:rPr>
              <w:t>(исчернпывающий перечень возможных потребителей услуги (работы))</w:t>
            </w:r>
          </w:p>
        </w:tc>
        <w:tc>
          <w:tcPr>
            <w:tcW w:w="992" w:type="dxa"/>
            <w:gridSpan w:val="3"/>
            <w:tcBorders>
              <w:top w:val="single" w:sz="4" w:space="0" w:color="auto"/>
              <w:left w:val="nil"/>
              <w:bottom w:val="single" w:sz="4" w:space="0" w:color="auto"/>
              <w:right w:val="single" w:sz="4" w:space="0" w:color="auto"/>
            </w:tcBorders>
            <w:shd w:val="clear" w:color="000000" w:fill="C0C0C0"/>
            <w:vAlign w:val="center"/>
            <w:hideMark/>
          </w:tcPr>
          <w:p w:rsidR="009F26F1" w:rsidRPr="009F26F1" w:rsidRDefault="009F26F1" w:rsidP="009F26F1">
            <w:pPr>
              <w:spacing w:after="0" w:line="240" w:lineRule="auto"/>
              <w:jc w:val="center"/>
              <w:rPr>
                <w:rFonts w:ascii="Times New Roman" w:eastAsia="Times New Roman" w:hAnsi="Times New Roman"/>
                <w:b/>
                <w:bCs/>
                <w:color w:val="000000"/>
                <w:sz w:val="16"/>
                <w:szCs w:val="16"/>
                <w:lang w:eastAsia="ru-RU"/>
              </w:rPr>
            </w:pPr>
            <w:r w:rsidRPr="009F26F1">
              <w:rPr>
                <w:rFonts w:ascii="Times New Roman" w:eastAsia="Times New Roman" w:hAnsi="Times New Roman"/>
                <w:b/>
                <w:bCs/>
                <w:color w:val="000000"/>
                <w:sz w:val="16"/>
                <w:szCs w:val="16"/>
                <w:lang w:eastAsia="ru-RU"/>
              </w:rPr>
              <w:t>Единицы измерения показателя объема услуги (работы)*</w:t>
            </w:r>
          </w:p>
        </w:tc>
      </w:tr>
      <w:tr w:rsidR="009F26F1" w:rsidRPr="009F26F1" w:rsidTr="00F53C43">
        <w:trPr>
          <w:gridAfter w:val="4"/>
          <w:wAfter w:w="3780" w:type="dxa"/>
          <w:trHeight w:val="112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1</w:t>
            </w:r>
          </w:p>
        </w:tc>
        <w:tc>
          <w:tcPr>
            <w:tcW w:w="961"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ind w:firstLineChars="1100" w:firstLine="2640"/>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ind w:firstLineChars="1100" w:firstLine="2640"/>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r>
      <w:tr w:rsidR="009F26F1" w:rsidRPr="009F26F1" w:rsidTr="00F53C43">
        <w:trPr>
          <w:gridAfter w:val="4"/>
          <w:wAfter w:w="3780" w:type="dxa"/>
          <w:trHeight w:val="1127"/>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2</w:t>
            </w:r>
          </w:p>
        </w:tc>
        <w:tc>
          <w:tcPr>
            <w:tcW w:w="961"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jc w:val="center"/>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F26F1" w:rsidRPr="009F26F1" w:rsidRDefault="009F26F1" w:rsidP="009F26F1">
            <w:pPr>
              <w:spacing w:after="0" w:line="240" w:lineRule="auto"/>
              <w:rPr>
                <w:rFonts w:ascii="Times New Roman" w:eastAsia="Times New Roman" w:hAnsi="Times New Roman"/>
                <w:color w:val="000000"/>
                <w:sz w:val="24"/>
                <w:szCs w:val="24"/>
                <w:lang w:eastAsia="ru-RU"/>
              </w:rPr>
            </w:pPr>
            <w:r w:rsidRPr="009F26F1">
              <w:rPr>
                <w:rFonts w:ascii="Times New Roman" w:eastAsia="Times New Roman" w:hAnsi="Times New Roman"/>
                <w:color w:val="000000"/>
                <w:sz w:val="24"/>
                <w:szCs w:val="24"/>
                <w:lang w:eastAsia="ru-RU"/>
              </w:rPr>
              <w:t> </w:t>
            </w:r>
          </w:p>
        </w:tc>
      </w:tr>
    </w:tbl>
    <w:p w:rsidR="009F26F1" w:rsidRPr="009F26F1" w:rsidRDefault="009F26F1" w:rsidP="007D13EA">
      <w:pPr>
        <w:pStyle w:val="af5"/>
        <w:widowControl w:val="0"/>
        <w:ind w:firstLine="0"/>
        <w:jc w:val="right"/>
        <w:outlineLvl w:val="0"/>
        <w:rPr>
          <w:szCs w:val="24"/>
          <w:lang w:val="en-US"/>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p w:rsidR="007D13EA" w:rsidRDefault="007D13EA" w:rsidP="007D13EA">
      <w:pPr>
        <w:pStyle w:val="af5"/>
        <w:widowControl w:val="0"/>
        <w:ind w:firstLine="0"/>
        <w:jc w:val="right"/>
        <w:outlineLvl w:val="0"/>
        <w:rPr>
          <w:szCs w:val="24"/>
        </w:rPr>
      </w:pPr>
    </w:p>
    <w:sectPr w:rsidR="007D13EA" w:rsidSect="007D13EA">
      <w:pgSz w:w="16838" w:h="11906" w:orient="landscape"/>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9F" w:rsidRDefault="00ED3B9F" w:rsidP="00A50885">
      <w:pPr>
        <w:spacing w:after="0" w:line="240" w:lineRule="auto"/>
      </w:pPr>
      <w:r>
        <w:separator/>
      </w:r>
    </w:p>
  </w:endnote>
  <w:endnote w:type="continuationSeparator" w:id="0">
    <w:p w:rsidR="00ED3B9F" w:rsidRDefault="00ED3B9F" w:rsidP="00A5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9F" w:rsidRDefault="00ED3B9F" w:rsidP="00A50885">
      <w:pPr>
        <w:spacing w:after="0" w:line="240" w:lineRule="auto"/>
      </w:pPr>
      <w:r>
        <w:separator/>
      </w:r>
    </w:p>
  </w:footnote>
  <w:footnote w:type="continuationSeparator" w:id="0">
    <w:p w:rsidR="00ED3B9F" w:rsidRDefault="00ED3B9F" w:rsidP="00A50885">
      <w:pPr>
        <w:spacing w:after="0" w:line="240" w:lineRule="auto"/>
      </w:pPr>
      <w:r>
        <w:continuationSeparator/>
      </w:r>
    </w:p>
  </w:footnote>
  <w:footnote w:id="1">
    <w:p w:rsidR="00AD7A4B" w:rsidRPr="004F5C56" w:rsidRDefault="00AD7A4B" w:rsidP="004F5C56">
      <w:pPr>
        <w:autoSpaceDE w:val="0"/>
        <w:autoSpaceDN w:val="0"/>
        <w:adjustRightInd w:val="0"/>
        <w:spacing w:after="0" w:line="240" w:lineRule="auto"/>
        <w:rPr>
          <w:rFonts w:ascii="Times New Roman" w:eastAsia="TimesNewRoman" w:hAnsi="Times New Roman"/>
          <w:sz w:val="20"/>
          <w:szCs w:val="20"/>
        </w:rPr>
      </w:pPr>
      <w:r>
        <w:rPr>
          <w:rStyle w:val="a6"/>
        </w:rPr>
        <w:footnoteRef/>
      </w:r>
      <w:r>
        <w:t xml:space="preserve"> </w:t>
      </w:r>
      <w:r w:rsidRPr="004F5C56">
        <w:rPr>
          <w:rFonts w:ascii="Times New Roman" w:eastAsia="TimesNewRoman" w:hAnsi="Times New Roman"/>
          <w:sz w:val="20"/>
          <w:szCs w:val="20"/>
        </w:rPr>
        <w:t>Бюджетирование, ориентированное на результат: международный опыт и возможности применения в России – М.: Центр фискальной политики, 2002</w:t>
      </w:r>
      <w:r>
        <w:rPr>
          <w:rFonts w:ascii="Times New Roman" w:eastAsia="TimesNewRoman" w:hAnsi="Times New Roman"/>
          <w:sz w:val="20"/>
          <w:szCs w:val="20"/>
        </w:rPr>
        <w:t xml:space="preserve"> с.35</w:t>
      </w:r>
    </w:p>
  </w:footnote>
  <w:footnote w:id="2">
    <w:p w:rsidR="00780B4E" w:rsidRPr="00780B4E" w:rsidRDefault="00780B4E">
      <w:pPr>
        <w:pStyle w:val="a4"/>
        <w:rPr>
          <w:rFonts w:ascii="Times New Roman" w:hAnsi="Times New Roman"/>
        </w:rPr>
      </w:pPr>
      <w:r>
        <w:rPr>
          <w:rStyle w:val="a6"/>
        </w:rPr>
        <w:footnoteRef/>
      </w:r>
      <w:r>
        <w:t xml:space="preserve"> </w:t>
      </w:r>
      <w:r>
        <w:rPr>
          <w:rFonts w:ascii="Times New Roman" w:hAnsi="Times New Roman"/>
        </w:rPr>
        <w:t>Бюджетный кодекс Российской Федерации.ст.152.</w:t>
      </w:r>
    </w:p>
  </w:footnote>
  <w:footnote w:id="3">
    <w:p w:rsidR="00AD7A4B" w:rsidRPr="00AD7A4B" w:rsidRDefault="00AD7A4B">
      <w:pPr>
        <w:pStyle w:val="a4"/>
        <w:rPr>
          <w:rFonts w:ascii="Times New Roman" w:hAnsi="Times New Roman"/>
        </w:rPr>
      </w:pPr>
      <w:r w:rsidRPr="00AD7A4B">
        <w:rPr>
          <w:rStyle w:val="a6"/>
          <w:rFonts w:ascii="Times New Roman" w:hAnsi="Times New Roman"/>
        </w:rPr>
        <w:footnoteRef/>
      </w:r>
      <w:r w:rsidRPr="00AD7A4B">
        <w:rPr>
          <w:rFonts w:ascii="Times New Roman" w:hAnsi="Times New Roman"/>
        </w:rPr>
        <w:t xml:space="preserve"> </w:t>
      </w:r>
      <w:r w:rsidRPr="00AD7A4B">
        <w:rPr>
          <w:rFonts w:ascii="Times New Roman" w:hAnsi="Times New Roman"/>
          <w:color w:val="000000"/>
          <w:shd w:val="clear" w:color="auto" w:fill="FFFFFF"/>
        </w:rPr>
        <w:t>Лавров А. Среднесрочное бюджетирование, ориентированное на результаты: международный опыт и российские перспективы. - Финансы, 2004, №3, с. 9.</w:t>
      </w:r>
    </w:p>
  </w:footnote>
  <w:footnote w:id="4">
    <w:p w:rsidR="00AD7A4B" w:rsidRPr="00AD7A4B" w:rsidRDefault="00AD7A4B">
      <w:pPr>
        <w:pStyle w:val="a4"/>
        <w:rPr>
          <w:rFonts w:ascii="Times New Roman" w:hAnsi="Times New Roman"/>
        </w:rPr>
      </w:pPr>
      <w:r>
        <w:rPr>
          <w:rStyle w:val="a6"/>
        </w:rPr>
        <w:footnoteRef/>
      </w:r>
      <w:r>
        <w:t xml:space="preserve"> </w:t>
      </w:r>
      <w:r>
        <w:rPr>
          <w:rStyle w:val="apple-converted-space"/>
          <w:rFonts w:ascii="Arial" w:hAnsi="Arial" w:cs="Arial"/>
          <w:color w:val="000000"/>
          <w:sz w:val="18"/>
          <w:szCs w:val="18"/>
          <w:shd w:val="clear" w:color="auto" w:fill="FFFFFF"/>
        </w:rPr>
        <w:t> </w:t>
      </w:r>
      <w:r w:rsidRPr="00AD7A4B">
        <w:rPr>
          <w:rFonts w:ascii="Times New Roman" w:hAnsi="Times New Roman"/>
        </w:rPr>
        <w:t xml:space="preserve">Гамукин В. Новации бюджетного процесса: бюджетирование, ориентированное на результат//Вопросы экономики.2005.№2.С. 4-22 </w:t>
      </w:r>
    </w:p>
  </w:footnote>
  <w:footnote w:id="5">
    <w:p w:rsidR="00AD7A4B" w:rsidRPr="004F5C56" w:rsidRDefault="00AD7A4B" w:rsidP="00AD7A4B">
      <w:pPr>
        <w:autoSpaceDE w:val="0"/>
        <w:autoSpaceDN w:val="0"/>
        <w:adjustRightInd w:val="0"/>
        <w:spacing w:after="0" w:line="240" w:lineRule="auto"/>
        <w:rPr>
          <w:rFonts w:ascii="Times New Roman" w:eastAsia="TimesNewRoman" w:hAnsi="Times New Roman"/>
        </w:rPr>
      </w:pPr>
      <w:r>
        <w:rPr>
          <w:rStyle w:val="a6"/>
        </w:rPr>
        <w:footnoteRef/>
      </w:r>
      <w:r>
        <w:t xml:space="preserve"> </w:t>
      </w:r>
      <w:r w:rsidRPr="004F5C56">
        <w:rPr>
          <w:rFonts w:ascii="Times New Roman" w:eastAsia="TimesNewRoman" w:hAnsi="Times New Roman"/>
        </w:rPr>
        <w:t>Эффективность бюджетных расходов на региональном уровне / Под ред.</w:t>
      </w:r>
    </w:p>
    <w:p w:rsidR="00AD7A4B" w:rsidRPr="004F5C56" w:rsidRDefault="00AD7A4B" w:rsidP="00AD7A4B">
      <w:pPr>
        <w:pStyle w:val="a4"/>
        <w:rPr>
          <w:rFonts w:ascii="Times New Roman" w:hAnsi="Times New Roman"/>
          <w:sz w:val="22"/>
          <w:szCs w:val="22"/>
        </w:rPr>
      </w:pPr>
      <w:r w:rsidRPr="004F5C56">
        <w:rPr>
          <w:rFonts w:ascii="Times New Roman" w:eastAsia="TimesNewRoman" w:hAnsi="Times New Roman"/>
          <w:sz w:val="22"/>
          <w:szCs w:val="22"/>
        </w:rPr>
        <w:t>А.М. Лаврова. – М.: Издательство «Весь Мир», 2003.</w:t>
      </w:r>
    </w:p>
    <w:p w:rsidR="00AD7A4B" w:rsidRDefault="00AD7A4B">
      <w:pPr>
        <w:pStyle w:val="a4"/>
      </w:pPr>
    </w:p>
  </w:footnote>
  <w:footnote w:id="6">
    <w:p w:rsidR="00780B4E" w:rsidRPr="00780B4E" w:rsidRDefault="00780B4E">
      <w:pPr>
        <w:pStyle w:val="a4"/>
      </w:pPr>
      <w:r>
        <w:rPr>
          <w:rStyle w:val="a6"/>
        </w:rPr>
        <w:footnoteRef/>
      </w:r>
      <w:r>
        <w:t xml:space="preserve"> </w:t>
      </w:r>
      <w:r w:rsidRPr="00780B4E">
        <w:rPr>
          <w:rFonts w:ascii="Times New Roman" w:eastAsia="Times New Roman" w:hAnsi="Times New Roman"/>
          <w:lang w:eastAsia="ru-RU"/>
        </w:rPr>
        <w:t>постановление Правительства Российской Федерации от 2 июля 2010 г. № 588 « Об утверждении Порядка разработки, реализации и оценки эффективности государственных программ Российской Федерации»</w:t>
      </w:r>
    </w:p>
  </w:footnote>
  <w:footnote w:id="7">
    <w:p w:rsidR="00AD7A4B" w:rsidRPr="00780B4E" w:rsidRDefault="00AD7A4B">
      <w:pPr>
        <w:pStyle w:val="a4"/>
        <w:rPr>
          <w:rFonts w:ascii="Times New Roman" w:hAnsi="Times New Roman"/>
        </w:rPr>
      </w:pPr>
      <w:r>
        <w:rPr>
          <w:rStyle w:val="a6"/>
        </w:rPr>
        <w:footnoteRef/>
      </w:r>
      <w:r>
        <w:t xml:space="preserve"> </w:t>
      </w:r>
      <w:r w:rsidRPr="00780B4E">
        <w:rPr>
          <w:rFonts w:ascii="Times New Roman" w:hAnsi="Times New Roman"/>
        </w:rPr>
        <w:t>Бюджетный кодекс Российской Федерации. ст.87.</w:t>
      </w:r>
    </w:p>
  </w:footnote>
  <w:footnote w:id="8">
    <w:p w:rsidR="00780B4E" w:rsidRPr="00780B4E" w:rsidRDefault="00780B4E" w:rsidP="00780B4E">
      <w:pPr>
        <w:pStyle w:val="a4"/>
        <w:rPr>
          <w:rFonts w:ascii="Times New Roman" w:hAnsi="Times New Roman"/>
        </w:rPr>
      </w:pPr>
      <w:r>
        <w:rPr>
          <w:rStyle w:val="a6"/>
        </w:rPr>
        <w:footnoteRef/>
      </w:r>
      <w:r>
        <w:t xml:space="preserve"> </w:t>
      </w:r>
      <w:r w:rsidRPr="00780B4E">
        <w:rPr>
          <w:rFonts w:ascii="Times New Roman" w:hAnsi="Times New Roman"/>
        </w:rPr>
        <w:t>Бюджетный кодекс Российской Федерации. ст.</w:t>
      </w:r>
      <w:r>
        <w:rPr>
          <w:rFonts w:ascii="Times New Roman" w:hAnsi="Times New Roman"/>
        </w:rPr>
        <w:t>6</w:t>
      </w:r>
      <w:r w:rsidRPr="00780B4E">
        <w:rPr>
          <w:rFonts w:ascii="Times New Roman" w:hAnsi="Times New Roman"/>
        </w:rPr>
        <w:t>.</w:t>
      </w:r>
    </w:p>
    <w:p w:rsidR="00780B4E" w:rsidRDefault="00780B4E">
      <w:pPr>
        <w:pStyle w:val="a4"/>
      </w:pPr>
    </w:p>
  </w:footnote>
  <w:footnote w:id="9">
    <w:p w:rsidR="00AD7A4B" w:rsidRPr="00712D6C" w:rsidRDefault="00AD7A4B" w:rsidP="00D7527F">
      <w:pPr>
        <w:pStyle w:val="a4"/>
        <w:rPr>
          <w:rFonts w:ascii="Times New Roman" w:hAnsi="Times New Roman"/>
        </w:rPr>
      </w:pPr>
      <w:r>
        <w:rPr>
          <w:rStyle w:val="a6"/>
        </w:rPr>
        <w:footnoteRef/>
      </w:r>
      <w:r>
        <w:t xml:space="preserve"> </w:t>
      </w:r>
      <w:r>
        <w:rPr>
          <w:rFonts w:ascii="Times New Roman" w:hAnsi="Times New Roman"/>
        </w:rPr>
        <w:t>Бюджетный кодекс Российской Федерации.ст.6.</w:t>
      </w:r>
    </w:p>
  </w:footnote>
  <w:footnote w:id="10">
    <w:p w:rsidR="00780B4E" w:rsidRPr="00780B4E" w:rsidRDefault="00780B4E" w:rsidP="00780B4E">
      <w:pPr>
        <w:pStyle w:val="a4"/>
        <w:rPr>
          <w:rFonts w:ascii="Times New Roman" w:hAnsi="Times New Roman"/>
        </w:rPr>
      </w:pPr>
      <w:r>
        <w:rPr>
          <w:rStyle w:val="a6"/>
        </w:rPr>
        <w:footnoteRef/>
      </w:r>
      <w:r>
        <w:t xml:space="preserve"> </w:t>
      </w:r>
      <w:r w:rsidRPr="00780B4E">
        <w:rPr>
          <w:rFonts w:ascii="Times New Roman" w:hAnsi="Times New Roman"/>
        </w:rPr>
        <w:t>Бюджетный кодекс Российской Федерации. ст.</w:t>
      </w:r>
      <w:r>
        <w:rPr>
          <w:rFonts w:ascii="Times New Roman" w:hAnsi="Times New Roman"/>
        </w:rPr>
        <w:t>6</w:t>
      </w:r>
      <w:r w:rsidRPr="00780B4E">
        <w:rPr>
          <w:rFonts w:ascii="Times New Roman" w:hAnsi="Times New Roman"/>
        </w:rPr>
        <w:t>.</w:t>
      </w:r>
    </w:p>
    <w:p w:rsidR="00780B4E" w:rsidRDefault="00780B4E">
      <w:pPr>
        <w:pStyle w:val="a4"/>
      </w:pPr>
    </w:p>
  </w:footnote>
  <w:footnote w:id="11">
    <w:p w:rsidR="00780B4E" w:rsidRDefault="00780B4E">
      <w:pPr>
        <w:pStyle w:val="a4"/>
      </w:pPr>
      <w:r>
        <w:rPr>
          <w:rStyle w:val="a6"/>
        </w:rPr>
        <w:footnoteRef/>
      </w:r>
      <w:r>
        <w:t xml:space="preserve"> </w:t>
      </w:r>
      <w:r w:rsidRPr="00780B4E">
        <w:rPr>
          <w:rFonts w:ascii="Times New Roman" w:hAnsi="Times New Roman"/>
        </w:rPr>
        <w:t>Федеральн</w:t>
      </w:r>
      <w:r w:rsidRPr="00780B4E">
        <w:rPr>
          <w:rFonts w:ascii="Times New Roman" w:hAnsi="Times New Roman"/>
        </w:rPr>
        <w:t>ый</w:t>
      </w:r>
      <w:r w:rsidRPr="00780B4E">
        <w:rPr>
          <w:rFonts w:ascii="Times New Roman" w:hAnsi="Times New Roman"/>
        </w:rPr>
        <w:t xml:space="preserve"> закон № 7-ФЗ от 12.01.1996</w:t>
      </w:r>
      <w:r w:rsidRPr="00780B4E">
        <w:rPr>
          <w:rFonts w:ascii="Times New Roman" w:hAnsi="Times New Roman"/>
        </w:rPr>
        <w:t xml:space="preserve"> ст.9.2</w:t>
      </w:r>
    </w:p>
  </w:footnote>
  <w:footnote w:id="12">
    <w:p w:rsidR="00AD7A4B" w:rsidRPr="00AD3A12" w:rsidRDefault="00AD7A4B" w:rsidP="00870C4F">
      <w:pPr>
        <w:pStyle w:val="a4"/>
      </w:pPr>
      <w:r>
        <w:rPr>
          <w:rStyle w:val="a6"/>
        </w:rPr>
        <w:footnoteRef/>
      </w:r>
      <w:r>
        <w:t xml:space="preserve"> </w:t>
      </w:r>
      <w:r w:rsidRPr="00AD3A12">
        <w:rPr>
          <w:rFonts w:ascii="Times New Roman" w:hAnsi="Times New Roman"/>
        </w:rPr>
        <w:t>Федеральный закон № 7-ФЗ от 12.01.1996 «О некоммерческих организациях»</w:t>
      </w:r>
      <w:r>
        <w:rPr>
          <w:rFonts w:ascii="Times New Roman" w:hAnsi="Times New Roman"/>
        </w:rPr>
        <w:t>.ст.9.2.</w:t>
      </w:r>
    </w:p>
  </w:footnote>
  <w:footnote w:id="13">
    <w:p w:rsidR="00AD7A4B" w:rsidRPr="00AD7A4B" w:rsidRDefault="00AD7A4B">
      <w:pPr>
        <w:pStyle w:val="a4"/>
        <w:rPr>
          <w:rFonts w:ascii="Times New Roman" w:hAnsi="Times New Roman"/>
        </w:rPr>
      </w:pPr>
      <w:r>
        <w:rPr>
          <w:rStyle w:val="a6"/>
        </w:rPr>
        <w:footnoteRef/>
      </w:r>
      <w:r>
        <w:t xml:space="preserve"> </w:t>
      </w:r>
      <w:r w:rsidRPr="00AD7A4B">
        <w:rPr>
          <w:rFonts w:ascii="Times New Roman" w:hAnsi="Times New Roman"/>
        </w:rPr>
        <w:t>Бюджетный кодекс Российской Федерации.ст.69.2</w:t>
      </w:r>
    </w:p>
  </w:footnote>
  <w:footnote w:id="14">
    <w:p w:rsidR="00AD7A4B" w:rsidRDefault="00AD7A4B">
      <w:pPr>
        <w:pStyle w:val="a4"/>
      </w:pPr>
      <w:r>
        <w:rPr>
          <w:rStyle w:val="a6"/>
        </w:rPr>
        <w:footnoteRef/>
      </w:r>
      <w:r>
        <w:t xml:space="preserve"> </w:t>
      </w:r>
      <w:r w:rsidRPr="00AD7A4B">
        <w:rPr>
          <w:rFonts w:ascii="Times New Roman" w:hAnsi="Times New Roman"/>
        </w:rPr>
        <w:t>Бюджетный кодекс Российской Федерации.ст.69.2</w:t>
      </w:r>
    </w:p>
  </w:footnote>
  <w:footnote w:id="15">
    <w:p w:rsidR="00AD7A4B" w:rsidRDefault="00AD7A4B">
      <w:pPr>
        <w:pStyle w:val="a4"/>
      </w:pPr>
      <w:r>
        <w:rPr>
          <w:rStyle w:val="a6"/>
        </w:rPr>
        <w:footnoteRef/>
      </w:r>
      <w:r>
        <w:t>С</w:t>
      </w:r>
      <w:r w:rsidRPr="00886F00">
        <w:rPr>
          <w:rFonts w:ascii="Times New Roman" w:hAnsi="Times New Roman"/>
        </w:rPr>
        <w:t>овместны</w:t>
      </w:r>
      <w:r>
        <w:rPr>
          <w:rFonts w:ascii="Times New Roman" w:hAnsi="Times New Roman"/>
        </w:rPr>
        <w:t>й</w:t>
      </w:r>
      <w:r w:rsidRPr="00886F00">
        <w:rPr>
          <w:rFonts w:ascii="Times New Roman" w:hAnsi="Times New Roman"/>
        </w:rPr>
        <w:t xml:space="preserve"> приказ Министерства экономического развития Российской Федерации и Министерства финансов Российской Федерации от 29.10.2010 №526/136н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w:t>
      </w:r>
      <w:r>
        <w:rPr>
          <w:rFonts w:ascii="Times New Roman" w:hAnsi="Times New Roman"/>
        </w:rPr>
        <w:t>»</w:t>
      </w:r>
      <w:r w:rsidR="005311CF">
        <w:rPr>
          <w:rFonts w:ascii="Times New Roman" w:hAnsi="Times New Roman"/>
        </w:rPr>
        <w:t xml:space="preserve"> (далее- </w:t>
      </w:r>
      <w:r w:rsidR="005311CF">
        <w:rPr>
          <w:rFonts w:ascii="Times New Roman" w:hAnsi="Times New Roman"/>
        </w:rPr>
        <w:t>Приказ № 526/136н</w:t>
      </w:r>
      <w:r w:rsidR="005311CF">
        <w:rPr>
          <w:rFonts w:ascii="Times New Roman" w:hAnsi="Times New Roman"/>
        </w:rPr>
        <w:t>)</w:t>
      </w:r>
    </w:p>
  </w:footnote>
  <w:footnote w:id="16">
    <w:p w:rsidR="00AD7A4B" w:rsidRDefault="00AD7A4B" w:rsidP="00870C4F">
      <w:pPr>
        <w:pStyle w:val="a4"/>
      </w:pPr>
      <w:r>
        <w:rPr>
          <w:rStyle w:val="a6"/>
        </w:rPr>
        <w:footnoteRef/>
      </w:r>
      <w:r>
        <w:t xml:space="preserve"> </w:t>
      </w:r>
      <w:r w:rsidR="005311CF">
        <w:rPr>
          <w:rFonts w:ascii="Times New Roman" w:hAnsi="Times New Roman"/>
        </w:rPr>
        <w:t>Приказ № 526/136н</w:t>
      </w:r>
    </w:p>
  </w:footnote>
  <w:footnote w:id="17">
    <w:p w:rsidR="00AD7A4B" w:rsidRDefault="00AD7A4B" w:rsidP="00886F00">
      <w:pPr>
        <w:pStyle w:val="a4"/>
      </w:pPr>
      <w:r>
        <w:rPr>
          <w:rStyle w:val="a6"/>
        </w:rPr>
        <w:footnoteRef/>
      </w:r>
      <w:r>
        <w:t xml:space="preserve"> </w:t>
      </w:r>
      <w:r w:rsidR="005311CF">
        <w:rPr>
          <w:rFonts w:ascii="Times New Roman" w:hAnsi="Times New Roman"/>
        </w:rPr>
        <w:t>Приказ № 526/136н</w:t>
      </w:r>
    </w:p>
    <w:p w:rsidR="00AD7A4B" w:rsidRDefault="00AD7A4B">
      <w:pPr>
        <w:pStyle w:val="a4"/>
      </w:pPr>
    </w:p>
  </w:footnote>
  <w:footnote w:id="18">
    <w:p w:rsidR="00AD7A4B" w:rsidRDefault="00AD7A4B">
      <w:pPr>
        <w:pStyle w:val="a4"/>
      </w:pPr>
      <w:r>
        <w:rPr>
          <w:rStyle w:val="a6"/>
        </w:rPr>
        <w:footnoteRef/>
      </w:r>
      <w:r>
        <w:t xml:space="preserve"> </w:t>
      </w:r>
      <w:r w:rsidR="005311CF">
        <w:rPr>
          <w:rFonts w:ascii="Times New Roman" w:hAnsi="Times New Roman"/>
        </w:rPr>
        <w:t>Приказ № 526/136н</w:t>
      </w:r>
    </w:p>
  </w:footnote>
  <w:footnote w:id="19">
    <w:p w:rsidR="00AD7A4B" w:rsidRPr="00611E57" w:rsidRDefault="00AD7A4B" w:rsidP="00870C4F">
      <w:pPr>
        <w:pStyle w:val="ConsPlusNormal"/>
        <w:jc w:val="both"/>
        <w:rPr>
          <w:rFonts w:ascii="Times New Roman" w:hAnsi="Times New Roman" w:cs="Times New Roman"/>
        </w:rPr>
      </w:pPr>
      <w:r>
        <w:rPr>
          <w:rStyle w:val="a6"/>
        </w:rPr>
        <w:footnoteRef/>
      </w:r>
      <w:r>
        <w:t xml:space="preserve"> </w:t>
      </w:r>
      <w:r w:rsidRPr="00611E57">
        <w:rPr>
          <w:rFonts w:ascii="Times New Roman" w:hAnsi="Times New Roman" w:cs="Times New Roman"/>
        </w:rPr>
        <w:t>Постановление Правительства РФ от 02.09.2010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AD7A4B" w:rsidRPr="00611E57" w:rsidRDefault="00AD7A4B" w:rsidP="00870C4F">
      <w:pPr>
        <w:pStyle w:val="a4"/>
        <w:rPr>
          <w:rFonts w:ascii="Times New Roman" w:hAnsi="Times New Roman"/>
        </w:rPr>
      </w:pPr>
    </w:p>
  </w:footnote>
  <w:footnote w:id="20">
    <w:p w:rsidR="005311CF" w:rsidRPr="005311CF" w:rsidRDefault="005311CF">
      <w:pPr>
        <w:pStyle w:val="a4"/>
        <w:rPr>
          <w:rFonts w:ascii="Times New Roman" w:hAnsi="Times New Roman"/>
        </w:rPr>
      </w:pPr>
      <w:r>
        <w:rPr>
          <w:rStyle w:val="a6"/>
        </w:rPr>
        <w:footnoteRef/>
      </w:r>
      <w:r>
        <w:t xml:space="preserve"> </w:t>
      </w:r>
      <w:r>
        <w:rPr>
          <w:rFonts w:ascii="Times New Roman" w:hAnsi="Times New Roman"/>
        </w:rPr>
        <w:t>Бюджетный кодекс Российской Федерации.ст.269</w:t>
      </w:r>
    </w:p>
  </w:footnote>
  <w:footnote w:id="21">
    <w:p w:rsidR="005311CF" w:rsidRDefault="005311CF">
      <w:pPr>
        <w:pStyle w:val="a4"/>
      </w:pPr>
      <w:r>
        <w:rPr>
          <w:rStyle w:val="a6"/>
        </w:rPr>
        <w:footnoteRef/>
      </w:r>
      <w:r>
        <w:t xml:space="preserve"> </w:t>
      </w:r>
      <w:r>
        <w:rPr>
          <w:rFonts w:ascii="Times New Roman" w:hAnsi="Times New Roman"/>
        </w:rPr>
        <w:t>Приказ № 526/136н</w:t>
      </w:r>
    </w:p>
  </w:footnote>
  <w:footnote w:id="22">
    <w:p w:rsidR="005311CF" w:rsidRPr="005311CF" w:rsidRDefault="005311CF">
      <w:pPr>
        <w:pStyle w:val="a4"/>
      </w:pPr>
      <w:r>
        <w:rPr>
          <w:rStyle w:val="a6"/>
        </w:rPr>
        <w:footnoteRef/>
      </w:r>
      <w:r>
        <w:t xml:space="preserve"> </w:t>
      </w:r>
      <w:r w:rsidRPr="005311CF">
        <w:rPr>
          <w:rFonts w:ascii="Times New Roman" w:hAnsi="Times New Roman"/>
        </w:rPr>
        <w:t>Чалая Ю.Ю. Актуальные вопросы работы с государственным (муниципальным) заданием//Бюджет. 2011. № 2. С.15-21</w:t>
      </w:r>
    </w:p>
  </w:footnote>
  <w:footnote w:id="23">
    <w:p w:rsidR="005311CF" w:rsidRPr="005311CF" w:rsidRDefault="005311CF">
      <w:pPr>
        <w:pStyle w:val="a4"/>
      </w:pPr>
    </w:p>
  </w:footnote>
  <w:footnote w:id="24">
    <w:p w:rsidR="005311CF" w:rsidRPr="009F26F1" w:rsidRDefault="005311CF">
      <w:pPr>
        <w:pStyle w:val="a4"/>
      </w:pPr>
      <w:r>
        <w:rPr>
          <w:rStyle w:val="a6"/>
        </w:rPr>
        <w:footnoteRef/>
      </w:r>
      <w:r>
        <w:t xml:space="preserve"> </w:t>
      </w:r>
      <w:r w:rsidR="009F26F1" w:rsidRPr="009F26F1">
        <w:rPr>
          <w:rFonts w:ascii="Times New Roman" w:hAnsi="Times New Roman"/>
        </w:rPr>
        <w:t>Федеральн</w:t>
      </w:r>
      <w:r w:rsidR="009F26F1" w:rsidRPr="009F26F1">
        <w:rPr>
          <w:rFonts w:ascii="Times New Roman" w:hAnsi="Times New Roman"/>
        </w:rPr>
        <w:t xml:space="preserve">ый </w:t>
      </w:r>
      <w:r w:rsidR="009F26F1" w:rsidRPr="009F26F1">
        <w:rPr>
          <w:rFonts w:ascii="Times New Roman" w:hAnsi="Times New Roman"/>
        </w:rPr>
        <w:t>закон от 27 июля 2010 г. № 210-ФЗ «Об организации предоставления государственных и муниципальных услуг»</w:t>
      </w:r>
      <w:r w:rsidR="009F26F1">
        <w:rPr>
          <w:rFonts w:ascii="Times New Roman" w:hAnsi="Times New Roman"/>
        </w:rPr>
        <w:t>.ст.8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29126"/>
      <w:docPartObj>
        <w:docPartGallery w:val="Page Numbers (Top of Page)"/>
        <w:docPartUnique/>
      </w:docPartObj>
    </w:sdtPr>
    <w:sdtContent>
      <w:p w:rsidR="00AD7A4B" w:rsidRDefault="00AD7A4B">
        <w:pPr>
          <w:pStyle w:val="ab"/>
          <w:jc w:val="center"/>
        </w:pPr>
        <w:r>
          <w:fldChar w:fldCharType="begin"/>
        </w:r>
        <w:r>
          <w:instrText>PAGE   \* MERGEFORMAT</w:instrText>
        </w:r>
        <w:r>
          <w:fldChar w:fldCharType="separate"/>
        </w:r>
        <w:r w:rsidR="00343327">
          <w:rPr>
            <w:noProof/>
          </w:rPr>
          <w:t>3</w:t>
        </w:r>
        <w:r>
          <w:fldChar w:fldCharType="end"/>
        </w:r>
      </w:p>
    </w:sdtContent>
  </w:sdt>
  <w:p w:rsidR="00AD7A4B" w:rsidRDefault="00AD7A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03" w:rsidRDefault="001F1403">
    <w:pPr>
      <w:pStyle w:val="ab"/>
      <w:jc w:val="center"/>
    </w:pPr>
  </w:p>
  <w:p w:rsidR="001F1403" w:rsidRDefault="001F14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47"/>
    <w:multiLevelType w:val="hybridMultilevel"/>
    <w:tmpl w:val="9766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24A6A"/>
    <w:multiLevelType w:val="hybridMultilevel"/>
    <w:tmpl w:val="B128FA2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start w:val="1"/>
      <w:numFmt w:val="bullet"/>
      <w:lvlText w:val=""/>
      <w:lvlJc w:val="left"/>
      <w:pPr>
        <w:ind w:left="2853" w:hanging="360"/>
      </w:pPr>
      <w:rPr>
        <w:rFonts w:ascii="Symbol" w:hAnsi="Symbol" w:hint="default"/>
      </w:rPr>
    </w:lvl>
    <w:lvl w:ilvl="4" w:tplc="04190001">
      <w:start w:val="1"/>
      <w:numFmt w:val="bullet"/>
      <w:lvlText w:val=""/>
      <w:lvlJc w:val="left"/>
      <w:pPr>
        <w:ind w:left="3573" w:hanging="360"/>
      </w:pPr>
      <w:rPr>
        <w:rFonts w:ascii="Symbol" w:hAnsi="Symbol"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
    <w:nsid w:val="047E7D76"/>
    <w:multiLevelType w:val="hybridMultilevel"/>
    <w:tmpl w:val="C8F4D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583E5F"/>
    <w:multiLevelType w:val="hybridMultilevel"/>
    <w:tmpl w:val="2BA236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4">
    <w:nsid w:val="0CF13D30"/>
    <w:multiLevelType w:val="hybridMultilevel"/>
    <w:tmpl w:val="EDD8F6A4"/>
    <w:lvl w:ilvl="0" w:tplc="04190001">
      <w:start w:val="1"/>
      <w:numFmt w:val="bullet"/>
      <w:lvlText w:val=""/>
      <w:lvlJc w:val="left"/>
      <w:pPr>
        <w:ind w:left="4255" w:hanging="360"/>
      </w:pPr>
      <w:rPr>
        <w:rFonts w:ascii="Symbol" w:hAnsi="Symbol" w:hint="default"/>
      </w:rPr>
    </w:lvl>
    <w:lvl w:ilvl="1" w:tplc="04190003" w:tentative="1">
      <w:start w:val="1"/>
      <w:numFmt w:val="bullet"/>
      <w:lvlText w:val="o"/>
      <w:lvlJc w:val="left"/>
      <w:pPr>
        <w:ind w:left="4975" w:hanging="360"/>
      </w:pPr>
      <w:rPr>
        <w:rFonts w:ascii="Courier New" w:hAnsi="Courier New" w:cs="Courier New" w:hint="default"/>
      </w:rPr>
    </w:lvl>
    <w:lvl w:ilvl="2" w:tplc="04190005" w:tentative="1">
      <w:start w:val="1"/>
      <w:numFmt w:val="bullet"/>
      <w:lvlText w:val=""/>
      <w:lvlJc w:val="left"/>
      <w:pPr>
        <w:ind w:left="5695" w:hanging="360"/>
      </w:pPr>
      <w:rPr>
        <w:rFonts w:ascii="Wingdings" w:hAnsi="Wingdings" w:hint="default"/>
      </w:rPr>
    </w:lvl>
    <w:lvl w:ilvl="3" w:tplc="04190001" w:tentative="1">
      <w:start w:val="1"/>
      <w:numFmt w:val="bullet"/>
      <w:lvlText w:val=""/>
      <w:lvlJc w:val="left"/>
      <w:pPr>
        <w:ind w:left="6415" w:hanging="360"/>
      </w:pPr>
      <w:rPr>
        <w:rFonts w:ascii="Symbol" w:hAnsi="Symbol" w:hint="default"/>
      </w:rPr>
    </w:lvl>
    <w:lvl w:ilvl="4" w:tplc="04190003" w:tentative="1">
      <w:start w:val="1"/>
      <w:numFmt w:val="bullet"/>
      <w:lvlText w:val="o"/>
      <w:lvlJc w:val="left"/>
      <w:pPr>
        <w:ind w:left="7135" w:hanging="360"/>
      </w:pPr>
      <w:rPr>
        <w:rFonts w:ascii="Courier New" w:hAnsi="Courier New" w:cs="Courier New" w:hint="default"/>
      </w:rPr>
    </w:lvl>
    <w:lvl w:ilvl="5" w:tplc="04190005" w:tentative="1">
      <w:start w:val="1"/>
      <w:numFmt w:val="bullet"/>
      <w:lvlText w:val=""/>
      <w:lvlJc w:val="left"/>
      <w:pPr>
        <w:ind w:left="7855" w:hanging="360"/>
      </w:pPr>
      <w:rPr>
        <w:rFonts w:ascii="Wingdings" w:hAnsi="Wingdings" w:hint="default"/>
      </w:rPr>
    </w:lvl>
    <w:lvl w:ilvl="6" w:tplc="04190001" w:tentative="1">
      <w:start w:val="1"/>
      <w:numFmt w:val="bullet"/>
      <w:lvlText w:val=""/>
      <w:lvlJc w:val="left"/>
      <w:pPr>
        <w:ind w:left="8575" w:hanging="360"/>
      </w:pPr>
      <w:rPr>
        <w:rFonts w:ascii="Symbol" w:hAnsi="Symbol" w:hint="default"/>
      </w:rPr>
    </w:lvl>
    <w:lvl w:ilvl="7" w:tplc="04190003" w:tentative="1">
      <w:start w:val="1"/>
      <w:numFmt w:val="bullet"/>
      <w:lvlText w:val="o"/>
      <w:lvlJc w:val="left"/>
      <w:pPr>
        <w:ind w:left="9295" w:hanging="360"/>
      </w:pPr>
      <w:rPr>
        <w:rFonts w:ascii="Courier New" w:hAnsi="Courier New" w:cs="Courier New" w:hint="default"/>
      </w:rPr>
    </w:lvl>
    <w:lvl w:ilvl="8" w:tplc="04190005" w:tentative="1">
      <w:start w:val="1"/>
      <w:numFmt w:val="bullet"/>
      <w:lvlText w:val=""/>
      <w:lvlJc w:val="left"/>
      <w:pPr>
        <w:ind w:left="10015" w:hanging="360"/>
      </w:pPr>
      <w:rPr>
        <w:rFonts w:ascii="Wingdings" w:hAnsi="Wingdings" w:hint="default"/>
      </w:rPr>
    </w:lvl>
  </w:abstractNum>
  <w:abstractNum w:abstractNumId="5">
    <w:nsid w:val="0CFD089A"/>
    <w:multiLevelType w:val="hybridMultilevel"/>
    <w:tmpl w:val="7A7089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7E3C8D"/>
    <w:multiLevelType w:val="hybridMultilevel"/>
    <w:tmpl w:val="62527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D6DD1"/>
    <w:multiLevelType w:val="hybridMultilevel"/>
    <w:tmpl w:val="706E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877C9"/>
    <w:multiLevelType w:val="hybridMultilevel"/>
    <w:tmpl w:val="52AAB3DE"/>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9">
    <w:nsid w:val="16C82DE7"/>
    <w:multiLevelType w:val="hybridMultilevel"/>
    <w:tmpl w:val="40C08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12984"/>
    <w:multiLevelType w:val="hybridMultilevel"/>
    <w:tmpl w:val="B16AD886"/>
    <w:lvl w:ilvl="0" w:tplc="0419000D">
      <w:start w:val="1"/>
      <w:numFmt w:val="bullet"/>
      <w:lvlText w:val=""/>
      <w:lvlJc w:val="left"/>
      <w:pPr>
        <w:ind w:left="1233" w:hanging="360"/>
      </w:pPr>
      <w:rPr>
        <w:rFonts w:ascii="Wingdings" w:hAnsi="Wingdings"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1">
    <w:nsid w:val="1AA90BAC"/>
    <w:multiLevelType w:val="hybridMultilevel"/>
    <w:tmpl w:val="F1A4AF5C"/>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1E4E4BCE"/>
    <w:multiLevelType w:val="hybridMultilevel"/>
    <w:tmpl w:val="CFEAFD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F320844"/>
    <w:multiLevelType w:val="hybridMultilevel"/>
    <w:tmpl w:val="B76AE1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0F74EB"/>
    <w:multiLevelType w:val="hybridMultilevel"/>
    <w:tmpl w:val="9790D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66E3D"/>
    <w:multiLevelType w:val="hybridMultilevel"/>
    <w:tmpl w:val="6C04348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38733C6"/>
    <w:multiLevelType w:val="hybridMultilevel"/>
    <w:tmpl w:val="860285FE"/>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17">
    <w:nsid w:val="286C6256"/>
    <w:multiLevelType w:val="hybridMultilevel"/>
    <w:tmpl w:val="5EEAC5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84B41"/>
    <w:multiLevelType w:val="hybridMultilevel"/>
    <w:tmpl w:val="6D8AAF6C"/>
    <w:lvl w:ilvl="0" w:tplc="04190005">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9">
    <w:nsid w:val="35A834B4"/>
    <w:multiLevelType w:val="hybridMultilevel"/>
    <w:tmpl w:val="4754C5E8"/>
    <w:lvl w:ilvl="0" w:tplc="04190001">
      <w:start w:val="1"/>
      <w:numFmt w:val="bullet"/>
      <w:lvlText w:val=""/>
      <w:lvlJc w:val="left"/>
      <w:pPr>
        <w:ind w:left="5670" w:hanging="360"/>
      </w:pPr>
      <w:rPr>
        <w:rFonts w:ascii="Symbol" w:hAnsi="Symbol"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20">
    <w:nsid w:val="38AB3A3D"/>
    <w:multiLevelType w:val="multilevel"/>
    <w:tmpl w:val="092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56310"/>
    <w:multiLevelType w:val="hybridMultilevel"/>
    <w:tmpl w:val="373A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52814"/>
    <w:multiLevelType w:val="hybridMultilevel"/>
    <w:tmpl w:val="79FC2F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4F53F82"/>
    <w:multiLevelType w:val="hybridMultilevel"/>
    <w:tmpl w:val="2130947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24">
    <w:nsid w:val="48CF0095"/>
    <w:multiLevelType w:val="hybridMultilevel"/>
    <w:tmpl w:val="E4C61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687E1F"/>
    <w:multiLevelType w:val="hybridMultilevel"/>
    <w:tmpl w:val="E662D0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508843C1"/>
    <w:multiLevelType w:val="hybridMultilevel"/>
    <w:tmpl w:val="24E856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093564A"/>
    <w:multiLevelType w:val="hybridMultilevel"/>
    <w:tmpl w:val="579456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56ED3"/>
    <w:multiLevelType w:val="hybridMultilevel"/>
    <w:tmpl w:val="A54A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55B5A"/>
    <w:multiLevelType w:val="hybridMultilevel"/>
    <w:tmpl w:val="B722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E0631"/>
    <w:multiLevelType w:val="hybridMultilevel"/>
    <w:tmpl w:val="6936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16067"/>
    <w:multiLevelType w:val="hybridMultilevel"/>
    <w:tmpl w:val="4F32BF9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66B901D2"/>
    <w:multiLevelType w:val="hybridMultilevel"/>
    <w:tmpl w:val="E4E47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35063B"/>
    <w:multiLevelType w:val="hybridMultilevel"/>
    <w:tmpl w:val="6AAC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743C9"/>
    <w:multiLevelType w:val="hybridMultilevel"/>
    <w:tmpl w:val="58EA9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53C24"/>
    <w:multiLevelType w:val="hybridMultilevel"/>
    <w:tmpl w:val="012E95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7CE10446"/>
    <w:multiLevelType w:val="hybridMultilevel"/>
    <w:tmpl w:val="5880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F40A09"/>
    <w:multiLevelType w:val="hybridMultilevel"/>
    <w:tmpl w:val="6DDACC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1"/>
  </w:num>
  <w:num w:numId="3">
    <w:abstractNumId w:val="19"/>
  </w:num>
  <w:num w:numId="4">
    <w:abstractNumId w:val="7"/>
  </w:num>
  <w:num w:numId="5">
    <w:abstractNumId w:val="23"/>
  </w:num>
  <w:num w:numId="6">
    <w:abstractNumId w:val="20"/>
  </w:num>
  <w:num w:numId="7">
    <w:abstractNumId w:val="29"/>
  </w:num>
  <w:num w:numId="8">
    <w:abstractNumId w:val="0"/>
  </w:num>
  <w:num w:numId="9">
    <w:abstractNumId w:val="14"/>
  </w:num>
  <w:num w:numId="10">
    <w:abstractNumId w:val="33"/>
  </w:num>
  <w:num w:numId="11">
    <w:abstractNumId w:val="36"/>
  </w:num>
  <w:num w:numId="12">
    <w:abstractNumId w:val="28"/>
  </w:num>
  <w:num w:numId="13">
    <w:abstractNumId w:val="37"/>
  </w:num>
  <w:num w:numId="14">
    <w:abstractNumId w:val="13"/>
  </w:num>
  <w:num w:numId="15">
    <w:abstractNumId w:val="30"/>
  </w:num>
  <w:num w:numId="16">
    <w:abstractNumId w:val="12"/>
  </w:num>
  <w:num w:numId="17">
    <w:abstractNumId w:val="18"/>
  </w:num>
  <w:num w:numId="18">
    <w:abstractNumId w:val="25"/>
  </w:num>
  <w:num w:numId="19">
    <w:abstractNumId w:val="31"/>
  </w:num>
  <w:num w:numId="20">
    <w:abstractNumId w:val="3"/>
  </w:num>
  <w:num w:numId="21">
    <w:abstractNumId w:val="35"/>
  </w:num>
  <w:num w:numId="22">
    <w:abstractNumId w:val="16"/>
  </w:num>
  <w:num w:numId="23">
    <w:abstractNumId w:val="5"/>
  </w:num>
  <w:num w:numId="24">
    <w:abstractNumId w:val="21"/>
  </w:num>
  <w:num w:numId="25">
    <w:abstractNumId w:val="22"/>
  </w:num>
  <w:num w:numId="26">
    <w:abstractNumId w:val="8"/>
  </w:num>
  <w:num w:numId="27">
    <w:abstractNumId w:val="10"/>
  </w:num>
  <w:num w:numId="28">
    <w:abstractNumId w:val="15"/>
  </w:num>
  <w:num w:numId="29">
    <w:abstractNumId w:val="32"/>
  </w:num>
  <w:num w:numId="30">
    <w:abstractNumId w:val="34"/>
  </w:num>
  <w:num w:numId="31">
    <w:abstractNumId w:val="2"/>
  </w:num>
  <w:num w:numId="32">
    <w:abstractNumId w:val="6"/>
  </w:num>
  <w:num w:numId="33">
    <w:abstractNumId w:val="9"/>
  </w:num>
  <w:num w:numId="34">
    <w:abstractNumId w:val="4"/>
  </w:num>
  <w:num w:numId="35">
    <w:abstractNumId w:val="24"/>
  </w:num>
  <w:num w:numId="36">
    <w:abstractNumId w:val="26"/>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2B"/>
    <w:rsid w:val="00000D4A"/>
    <w:rsid w:val="00002DC5"/>
    <w:rsid w:val="000040F1"/>
    <w:rsid w:val="00005EE1"/>
    <w:rsid w:val="00005F21"/>
    <w:rsid w:val="00006458"/>
    <w:rsid w:val="000069D5"/>
    <w:rsid w:val="00006C47"/>
    <w:rsid w:val="000101BD"/>
    <w:rsid w:val="0001314C"/>
    <w:rsid w:val="00014427"/>
    <w:rsid w:val="00026090"/>
    <w:rsid w:val="0002614A"/>
    <w:rsid w:val="00026184"/>
    <w:rsid w:val="00031CB4"/>
    <w:rsid w:val="00032BF9"/>
    <w:rsid w:val="0003474C"/>
    <w:rsid w:val="000431FE"/>
    <w:rsid w:val="00046CFB"/>
    <w:rsid w:val="000529E9"/>
    <w:rsid w:val="000534C5"/>
    <w:rsid w:val="00054507"/>
    <w:rsid w:val="00055AA9"/>
    <w:rsid w:val="00060E1A"/>
    <w:rsid w:val="000616A3"/>
    <w:rsid w:val="00065674"/>
    <w:rsid w:val="00066E47"/>
    <w:rsid w:val="00071B06"/>
    <w:rsid w:val="0007445A"/>
    <w:rsid w:val="00076EE4"/>
    <w:rsid w:val="000852DB"/>
    <w:rsid w:val="00087CAB"/>
    <w:rsid w:val="0009298C"/>
    <w:rsid w:val="00092AB2"/>
    <w:rsid w:val="00094CFB"/>
    <w:rsid w:val="0009630B"/>
    <w:rsid w:val="000A0315"/>
    <w:rsid w:val="000A07A8"/>
    <w:rsid w:val="000A5823"/>
    <w:rsid w:val="000B0592"/>
    <w:rsid w:val="000B1A11"/>
    <w:rsid w:val="000B2617"/>
    <w:rsid w:val="000B32FD"/>
    <w:rsid w:val="000B3566"/>
    <w:rsid w:val="000B6D22"/>
    <w:rsid w:val="000B6F23"/>
    <w:rsid w:val="000C25D1"/>
    <w:rsid w:val="000C49CF"/>
    <w:rsid w:val="000C49DE"/>
    <w:rsid w:val="000D1C65"/>
    <w:rsid w:val="000D2623"/>
    <w:rsid w:val="000D51AF"/>
    <w:rsid w:val="000D5A20"/>
    <w:rsid w:val="000D5A36"/>
    <w:rsid w:val="000D5FE1"/>
    <w:rsid w:val="000E1AE5"/>
    <w:rsid w:val="000E25FB"/>
    <w:rsid w:val="000F323A"/>
    <w:rsid w:val="000F3D0A"/>
    <w:rsid w:val="000F6189"/>
    <w:rsid w:val="000F6E47"/>
    <w:rsid w:val="00100193"/>
    <w:rsid w:val="00100C6A"/>
    <w:rsid w:val="0010492B"/>
    <w:rsid w:val="00104C8B"/>
    <w:rsid w:val="00110CFA"/>
    <w:rsid w:val="001110EF"/>
    <w:rsid w:val="001111B7"/>
    <w:rsid w:val="0011137F"/>
    <w:rsid w:val="00112E35"/>
    <w:rsid w:val="00112FE8"/>
    <w:rsid w:val="001136D7"/>
    <w:rsid w:val="0011573F"/>
    <w:rsid w:val="0011717D"/>
    <w:rsid w:val="00120028"/>
    <w:rsid w:val="001244C9"/>
    <w:rsid w:val="00125F8D"/>
    <w:rsid w:val="00130BA5"/>
    <w:rsid w:val="0013398C"/>
    <w:rsid w:val="001403D0"/>
    <w:rsid w:val="0014285F"/>
    <w:rsid w:val="00142BA0"/>
    <w:rsid w:val="001441DF"/>
    <w:rsid w:val="0014544A"/>
    <w:rsid w:val="001468A8"/>
    <w:rsid w:val="00146E32"/>
    <w:rsid w:val="00147626"/>
    <w:rsid w:val="00151ABC"/>
    <w:rsid w:val="001536E0"/>
    <w:rsid w:val="001566B5"/>
    <w:rsid w:val="00172A77"/>
    <w:rsid w:val="001812AE"/>
    <w:rsid w:val="00185B4E"/>
    <w:rsid w:val="0019248D"/>
    <w:rsid w:val="00193175"/>
    <w:rsid w:val="00193504"/>
    <w:rsid w:val="00194F39"/>
    <w:rsid w:val="00195076"/>
    <w:rsid w:val="00195715"/>
    <w:rsid w:val="00197531"/>
    <w:rsid w:val="001A211C"/>
    <w:rsid w:val="001A7037"/>
    <w:rsid w:val="001B0513"/>
    <w:rsid w:val="001B0D40"/>
    <w:rsid w:val="001B6A16"/>
    <w:rsid w:val="001C0294"/>
    <w:rsid w:val="001C0F74"/>
    <w:rsid w:val="001C1500"/>
    <w:rsid w:val="001C405A"/>
    <w:rsid w:val="001C455C"/>
    <w:rsid w:val="001C5329"/>
    <w:rsid w:val="001C693D"/>
    <w:rsid w:val="001C781E"/>
    <w:rsid w:val="001D16B8"/>
    <w:rsid w:val="001D2F5F"/>
    <w:rsid w:val="001E0E3A"/>
    <w:rsid w:val="001E1FD0"/>
    <w:rsid w:val="001E3037"/>
    <w:rsid w:val="001E3BF6"/>
    <w:rsid w:val="001E5691"/>
    <w:rsid w:val="001F1403"/>
    <w:rsid w:val="00203C42"/>
    <w:rsid w:val="00203CDA"/>
    <w:rsid w:val="0020404A"/>
    <w:rsid w:val="002142E4"/>
    <w:rsid w:val="00215A33"/>
    <w:rsid w:val="00221193"/>
    <w:rsid w:val="002214D3"/>
    <w:rsid w:val="002244FE"/>
    <w:rsid w:val="00225A9F"/>
    <w:rsid w:val="0023126B"/>
    <w:rsid w:val="002340C1"/>
    <w:rsid w:val="00240737"/>
    <w:rsid w:val="00241BDD"/>
    <w:rsid w:val="002433BF"/>
    <w:rsid w:val="002439BA"/>
    <w:rsid w:val="00243CE7"/>
    <w:rsid w:val="00244D08"/>
    <w:rsid w:val="00245F92"/>
    <w:rsid w:val="00247B73"/>
    <w:rsid w:val="002523C5"/>
    <w:rsid w:val="002540C6"/>
    <w:rsid w:val="002631C2"/>
    <w:rsid w:val="00266335"/>
    <w:rsid w:val="0027141E"/>
    <w:rsid w:val="00272696"/>
    <w:rsid w:val="00272F49"/>
    <w:rsid w:val="00274193"/>
    <w:rsid w:val="00275128"/>
    <w:rsid w:val="002767BE"/>
    <w:rsid w:val="00287023"/>
    <w:rsid w:val="00295DD2"/>
    <w:rsid w:val="002A1036"/>
    <w:rsid w:val="002A340F"/>
    <w:rsid w:val="002A3BB0"/>
    <w:rsid w:val="002A4767"/>
    <w:rsid w:val="002A4B30"/>
    <w:rsid w:val="002B0EC3"/>
    <w:rsid w:val="002B61E5"/>
    <w:rsid w:val="002C58B2"/>
    <w:rsid w:val="002C6185"/>
    <w:rsid w:val="002C7D86"/>
    <w:rsid w:val="002C7DA6"/>
    <w:rsid w:val="002D0D75"/>
    <w:rsid w:val="002D6431"/>
    <w:rsid w:val="002E20A9"/>
    <w:rsid w:val="002E6E6E"/>
    <w:rsid w:val="002F11EC"/>
    <w:rsid w:val="002F4781"/>
    <w:rsid w:val="002F72C0"/>
    <w:rsid w:val="00303918"/>
    <w:rsid w:val="00303DD8"/>
    <w:rsid w:val="00305DE1"/>
    <w:rsid w:val="00306ED4"/>
    <w:rsid w:val="00322186"/>
    <w:rsid w:val="0032334F"/>
    <w:rsid w:val="00324EA8"/>
    <w:rsid w:val="003265B5"/>
    <w:rsid w:val="00327B4F"/>
    <w:rsid w:val="00330523"/>
    <w:rsid w:val="00333A72"/>
    <w:rsid w:val="003356D6"/>
    <w:rsid w:val="0033743F"/>
    <w:rsid w:val="00343327"/>
    <w:rsid w:val="00350483"/>
    <w:rsid w:val="00350726"/>
    <w:rsid w:val="00350A30"/>
    <w:rsid w:val="00356445"/>
    <w:rsid w:val="00356566"/>
    <w:rsid w:val="00357A12"/>
    <w:rsid w:val="00357A39"/>
    <w:rsid w:val="00365AD1"/>
    <w:rsid w:val="00366CEC"/>
    <w:rsid w:val="00367A13"/>
    <w:rsid w:val="00370D4D"/>
    <w:rsid w:val="00372C8B"/>
    <w:rsid w:val="00374E5C"/>
    <w:rsid w:val="00375396"/>
    <w:rsid w:val="003755C2"/>
    <w:rsid w:val="003843C8"/>
    <w:rsid w:val="00385ED0"/>
    <w:rsid w:val="00391EFC"/>
    <w:rsid w:val="00393743"/>
    <w:rsid w:val="00394950"/>
    <w:rsid w:val="00397F77"/>
    <w:rsid w:val="003A75B3"/>
    <w:rsid w:val="003B5292"/>
    <w:rsid w:val="003C1121"/>
    <w:rsid w:val="003C3D48"/>
    <w:rsid w:val="003C61C2"/>
    <w:rsid w:val="003C77F0"/>
    <w:rsid w:val="003D3674"/>
    <w:rsid w:val="003D3A32"/>
    <w:rsid w:val="003F25B8"/>
    <w:rsid w:val="003F2755"/>
    <w:rsid w:val="003F40A3"/>
    <w:rsid w:val="003F657A"/>
    <w:rsid w:val="003F6FC4"/>
    <w:rsid w:val="003F7C17"/>
    <w:rsid w:val="00403F65"/>
    <w:rsid w:val="0040606B"/>
    <w:rsid w:val="00407028"/>
    <w:rsid w:val="004118D9"/>
    <w:rsid w:val="00412C2E"/>
    <w:rsid w:val="00413D5E"/>
    <w:rsid w:val="00415617"/>
    <w:rsid w:val="004171D0"/>
    <w:rsid w:val="00420D8D"/>
    <w:rsid w:val="004237F3"/>
    <w:rsid w:val="00424A01"/>
    <w:rsid w:val="004316B1"/>
    <w:rsid w:val="00433E4F"/>
    <w:rsid w:val="00435C31"/>
    <w:rsid w:val="00435FD7"/>
    <w:rsid w:val="004440A8"/>
    <w:rsid w:val="00445467"/>
    <w:rsid w:val="00462771"/>
    <w:rsid w:val="00465A15"/>
    <w:rsid w:val="004708B4"/>
    <w:rsid w:val="0047196A"/>
    <w:rsid w:val="00482837"/>
    <w:rsid w:val="00487C20"/>
    <w:rsid w:val="004928C5"/>
    <w:rsid w:val="0049396B"/>
    <w:rsid w:val="004A00F4"/>
    <w:rsid w:val="004A178E"/>
    <w:rsid w:val="004A341A"/>
    <w:rsid w:val="004A34BD"/>
    <w:rsid w:val="004A3585"/>
    <w:rsid w:val="004B021B"/>
    <w:rsid w:val="004B0FFB"/>
    <w:rsid w:val="004C2636"/>
    <w:rsid w:val="004C3F2D"/>
    <w:rsid w:val="004C5E08"/>
    <w:rsid w:val="004D24AF"/>
    <w:rsid w:val="004D6FA4"/>
    <w:rsid w:val="004E2AEF"/>
    <w:rsid w:val="004E2DFD"/>
    <w:rsid w:val="004F10E1"/>
    <w:rsid w:val="004F49FD"/>
    <w:rsid w:val="004F5C56"/>
    <w:rsid w:val="0050049C"/>
    <w:rsid w:val="00501B80"/>
    <w:rsid w:val="005037FC"/>
    <w:rsid w:val="00506581"/>
    <w:rsid w:val="0051172A"/>
    <w:rsid w:val="005117CB"/>
    <w:rsid w:val="00513683"/>
    <w:rsid w:val="0051615E"/>
    <w:rsid w:val="005171C6"/>
    <w:rsid w:val="0051743E"/>
    <w:rsid w:val="00517B1E"/>
    <w:rsid w:val="00517BE8"/>
    <w:rsid w:val="00520AA5"/>
    <w:rsid w:val="0052159E"/>
    <w:rsid w:val="00522842"/>
    <w:rsid w:val="005311CF"/>
    <w:rsid w:val="00531A9C"/>
    <w:rsid w:val="00533530"/>
    <w:rsid w:val="00535C16"/>
    <w:rsid w:val="0054366E"/>
    <w:rsid w:val="005505D8"/>
    <w:rsid w:val="005508E3"/>
    <w:rsid w:val="0056119F"/>
    <w:rsid w:val="00562F33"/>
    <w:rsid w:val="00566FED"/>
    <w:rsid w:val="005723DA"/>
    <w:rsid w:val="0057682C"/>
    <w:rsid w:val="00577518"/>
    <w:rsid w:val="005810C1"/>
    <w:rsid w:val="0058255F"/>
    <w:rsid w:val="00582A87"/>
    <w:rsid w:val="005845DF"/>
    <w:rsid w:val="00591C92"/>
    <w:rsid w:val="00592032"/>
    <w:rsid w:val="00595FE0"/>
    <w:rsid w:val="005A6EA3"/>
    <w:rsid w:val="005B01A5"/>
    <w:rsid w:val="005B1195"/>
    <w:rsid w:val="005B50DE"/>
    <w:rsid w:val="005B6CE1"/>
    <w:rsid w:val="005B7168"/>
    <w:rsid w:val="005C23D3"/>
    <w:rsid w:val="005C45A8"/>
    <w:rsid w:val="005C4AE3"/>
    <w:rsid w:val="005C62BF"/>
    <w:rsid w:val="005D7CF3"/>
    <w:rsid w:val="005E0BF5"/>
    <w:rsid w:val="005E2908"/>
    <w:rsid w:val="005E7F24"/>
    <w:rsid w:val="005F6D87"/>
    <w:rsid w:val="005F6EF9"/>
    <w:rsid w:val="0060385C"/>
    <w:rsid w:val="006058EF"/>
    <w:rsid w:val="00607392"/>
    <w:rsid w:val="00612F21"/>
    <w:rsid w:val="00614C7E"/>
    <w:rsid w:val="00621272"/>
    <w:rsid w:val="00630D31"/>
    <w:rsid w:val="0063172C"/>
    <w:rsid w:val="00631EA5"/>
    <w:rsid w:val="00632283"/>
    <w:rsid w:val="00634A22"/>
    <w:rsid w:val="00641DC6"/>
    <w:rsid w:val="00642C36"/>
    <w:rsid w:val="006443D5"/>
    <w:rsid w:val="006449BE"/>
    <w:rsid w:val="00652295"/>
    <w:rsid w:val="00667649"/>
    <w:rsid w:val="0067054F"/>
    <w:rsid w:val="00672147"/>
    <w:rsid w:val="00691EC1"/>
    <w:rsid w:val="00695C45"/>
    <w:rsid w:val="00695E51"/>
    <w:rsid w:val="00696A5C"/>
    <w:rsid w:val="006A44B1"/>
    <w:rsid w:val="006A6E73"/>
    <w:rsid w:val="006B0D67"/>
    <w:rsid w:val="006B1F7F"/>
    <w:rsid w:val="006B6AC4"/>
    <w:rsid w:val="006C1FF8"/>
    <w:rsid w:val="006C36B2"/>
    <w:rsid w:val="006C7256"/>
    <w:rsid w:val="006D21D7"/>
    <w:rsid w:val="006D4C92"/>
    <w:rsid w:val="006D5534"/>
    <w:rsid w:val="006D6712"/>
    <w:rsid w:val="006E1CAB"/>
    <w:rsid w:val="006E1F15"/>
    <w:rsid w:val="006E310B"/>
    <w:rsid w:val="006E3467"/>
    <w:rsid w:val="006E419A"/>
    <w:rsid w:val="006E5A8F"/>
    <w:rsid w:val="006E7B26"/>
    <w:rsid w:val="006F0CA6"/>
    <w:rsid w:val="006F3508"/>
    <w:rsid w:val="006F3849"/>
    <w:rsid w:val="006F56F5"/>
    <w:rsid w:val="006F5861"/>
    <w:rsid w:val="007023A5"/>
    <w:rsid w:val="0071115B"/>
    <w:rsid w:val="00720DDA"/>
    <w:rsid w:val="00720E84"/>
    <w:rsid w:val="00726254"/>
    <w:rsid w:val="00732A96"/>
    <w:rsid w:val="00733939"/>
    <w:rsid w:val="00736E62"/>
    <w:rsid w:val="007437A4"/>
    <w:rsid w:val="007459ED"/>
    <w:rsid w:val="0076323E"/>
    <w:rsid w:val="00767118"/>
    <w:rsid w:val="007733B1"/>
    <w:rsid w:val="00775CE5"/>
    <w:rsid w:val="00780B4E"/>
    <w:rsid w:val="00792748"/>
    <w:rsid w:val="007948F0"/>
    <w:rsid w:val="00796179"/>
    <w:rsid w:val="0079736A"/>
    <w:rsid w:val="007A042B"/>
    <w:rsid w:val="007A4C2A"/>
    <w:rsid w:val="007A55B4"/>
    <w:rsid w:val="007A65EE"/>
    <w:rsid w:val="007B0EBE"/>
    <w:rsid w:val="007B46C3"/>
    <w:rsid w:val="007B67E1"/>
    <w:rsid w:val="007C19D2"/>
    <w:rsid w:val="007C19D8"/>
    <w:rsid w:val="007C3F94"/>
    <w:rsid w:val="007D13EA"/>
    <w:rsid w:val="007E1AC7"/>
    <w:rsid w:val="007E3A4C"/>
    <w:rsid w:val="007E68FF"/>
    <w:rsid w:val="007F1B66"/>
    <w:rsid w:val="007F3BA6"/>
    <w:rsid w:val="007F64E7"/>
    <w:rsid w:val="007F7C4E"/>
    <w:rsid w:val="0080392E"/>
    <w:rsid w:val="00804065"/>
    <w:rsid w:val="00804121"/>
    <w:rsid w:val="00805E38"/>
    <w:rsid w:val="00806F0B"/>
    <w:rsid w:val="0080727F"/>
    <w:rsid w:val="00807E66"/>
    <w:rsid w:val="008137F8"/>
    <w:rsid w:val="00817135"/>
    <w:rsid w:val="0082108C"/>
    <w:rsid w:val="0082197B"/>
    <w:rsid w:val="0082249B"/>
    <w:rsid w:val="00831A4F"/>
    <w:rsid w:val="008322E8"/>
    <w:rsid w:val="008355AB"/>
    <w:rsid w:val="00835E0A"/>
    <w:rsid w:val="00840A40"/>
    <w:rsid w:val="00847564"/>
    <w:rsid w:val="008478FD"/>
    <w:rsid w:val="008506D6"/>
    <w:rsid w:val="0085164E"/>
    <w:rsid w:val="0085167D"/>
    <w:rsid w:val="00853876"/>
    <w:rsid w:val="00860AC0"/>
    <w:rsid w:val="00861B3F"/>
    <w:rsid w:val="0086417A"/>
    <w:rsid w:val="00865068"/>
    <w:rsid w:val="00865146"/>
    <w:rsid w:val="00870C4F"/>
    <w:rsid w:val="0087395B"/>
    <w:rsid w:val="00874DAE"/>
    <w:rsid w:val="00886F00"/>
    <w:rsid w:val="008944EA"/>
    <w:rsid w:val="00894B29"/>
    <w:rsid w:val="00895215"/>
    <w:rsid w:val="008A0E76"/>
    <w:rsid w:val="008A13E0"/>
    <w:rsid w:val="008A35F2"/>
    <w:rsid w:val="008A50B0"/>
    <w:rsid w:val="008B1E48"/>
    <w:rsid w:val="008B4927"/>
    <w:rsid w:val="008B70F2"/>
    <w:rsid w:val="008C179D"/>
    <w:rsid w:val="008C2BDA"/>
    <w:rsid w:val="008C2DCB"/>
    <w:rsid w:val="008C300D"/>
    <w:rsid w:val="008C39C2"/>
    <w:rsid w:val="008D15F4"/>
    <w:rsid w:val="008D75C3"/>
    <w:rsid w:val="008E233E"/>
    <w:rsid w:val="008E4067"/>
    <w:rsid w:val="008E410E"/>
    <w:rsid w:val="008F0AC4"/>
    <w:rsid w:val="008F1894"/>
    <w:rsid w:val="008F1E91"/>
    <w:rsid w:val="0090047D"/>
    <w:rsid w:val="009112C7"/>
    <w:rsid w:val="00915EAE"/>
    <w:rsid w:val="00917A51"/>
    <w:rsid w:val="0092305E"/>
    <w:rsid w:val="00924345"/>
    <w:rsid w:val="009279A7"/>
    <w:rsid w:val="009309F9"/>
    <w:rsid w:val="00931B51"/>
    <w:rsid w:val="00934600"/>
    <w:rsid w:val="00935EE4"/>
    <w:rsid w:val="00937049"/>
    <w:rsid w:val="009378F7"/>
    <w:rsid w:val="00937BFF"/>
    <w:rsid w:val="00941597"/>
    <w:rsid w:val="00942334"/>
    <w:rsid w:val="00942692"/>
    <w:rsid w:val="009469F5"/>
    <w:rsid w:val="009517D2"/>
    <w:rsid w:val="00955F0E"/>
    <w:rsid w:val="009567D7"/>
    <w:rsid w:val="00957389"/>
    <w:rsid w:val="00961738"/>
    <w:rsid w:val="00970027"/>
    <w:rsid w:val="009720A2"/>
    <w:rsid w:val="0097366C"/>
    <w:rsid w:val="00974EFF"/>
    <w:rsid w:val="009760BB"/>
    <w:rsid w:val="009763F6"/>
    <w:rsid w:val="00985EC4"/>
    <w:rsid w:val="00986097"/>
    <w:rsid w:val="009879C5"/>
    <w:rsid w:val="00990922"/>
    <w:rsid w:val="00991A96"/>
    <w:rsid w:val="0099469C"/>
    <w:rsid w:val="009A13BD"/>
    <w:rsid w:val="009A1828"/>
    <w:rsid w:val="009A1CAB"/>
    <w:rsid w:val="009A210A"/>
    <w:rsid w:val="009A2C0E"/>
    <w:rsid w:val="009A35AB"/>
    <w:rsid w:val="009A455F"/>
    <w:rsid w:val="009B646B"/>
    <w:rsid w:val="009B78E9"/>
    <w:rsid w:val="009C2A79"/>
    <w:rsid w:val="009C2C71"/>
    <w:rsid w:val="009D136B"/>
    <w:rsid w:val="009D78B4"/>
    <w:rsid w:val="009E23A6"/>
    <w:rsid w:val="009F26F1"/>
    <w:rsid w:val="009F3537"/>
    <w:rsid w:val="009F4AD8"/>
    <w:rsid w:val="009F709A"/>
    <w:rsid w:val="00A01A41"/>
    <w:rsid w:val="00A01FAF"/>
    <w:rsid w:val="00A03AC8"/>
    <w:rsid w:val="00A04BA8"/>
    <w:rsid w:val="00A139BC"/>
    <w:rsid w:val="00A17387"/>
    <w:rsid w:val="00A174DD"/>
    <w:rsid w:val="00A23657"/>
    <w:rsid w:val="00A25571"/>
    <w:rsid w:val="00A26343"/>
    <w:rsid w:val="00A27DE9"/>
    <w:rsid w:val="00A303A8"/>
    <w:rsid w:val="00A31B33"/>
    <w:rsid w:val="00A3676B"/>
    <w:rsid w:val="00A472D9"/>
    <w:rsid w:val="00A47A95"/>
    <w:rsid w:val="00A50885"/>
    <w:rsid w:val="00A5153C"/>
    <w:rsid w:val="00A52CEE"/>
    <w:rsid w:val="00A54D68"/>
    <w:rsid w:val="00A616C1"/>
    <w:rsid w:val="00A62EFE"/>
    <w:rsid w:val="00A646B2"/>
    <w:rsid w:val="00A65FB1"/>
    <w:rsid w:val="00A70302"/>
    <w:rsid w:val="00A748A2"/>
    <w:rsid w:val="00A82985"/>
    <w:rsid w:val="00A844A8"/>
    <w:rsid w:val="00A860F7"/>
    <w:rsid w:val="00A86D93"/>
    <w:rsid w:val="00A9340F"/>
    <w:rsid w:val="00A937BA"/>
    <w:rsid w:val="00AA16A5"/>
    <w:rsid w:val="00AA3F2F"/>
    <w:rsid w:val="00AA59A6"/>
    <w:rsid w:val="00AA5A40"/>
    <w:rsid w:val="00AB0A9F"/>
    <w:rsid w:val="00AB24BC"/>
    <w:rsid w:val="00AB7E68"/>
    <w:rsid w:val="00AC10E0"/>
    <w:rsid w:val="00AC3B5A"/>
    <w:rsid w:val="00AC43F6"/>
    <w:rsid w:val="00AC5FD2"/>
    <w:rsid w:val="00AD08AD"/>
    <w:rsid w:val="00AD10FC"/>
    <w:rsid w:val="00AD2D1B"/>
    <w:rsid w:val="00AD4646"/>
    <w:rsid w:val="00AD505A"/>
    <w:rsid w:val="00AD7A4B"/>
    <w:rsid w:val="00AE0733"/>
    <w:rsid w:val="00AE22C8"/>
    <w:rsid w:val="00AE2CC1"/>
    <w:rsid w:val="00AE2FD2"/>
    <w:rsid w:val="00AF4828"/>
    <w:rsid w:val="00AF6759"/>
    <w:rsid w:val="00B01F9C"/>
    <w:rsid w:val="00B03BDA"/>
    <w:rsid w:val="00B06248"/>
    <w:rsid w:val="00B11B9E"/>
    <w:rsid w:val="00B1270B"/>
    <w:rsid w:val="00B13053"/>
    <w:rsid w:val="00B16552"/>
    <w:rsid w:val="00B23A53"/>
    <w:rsid w:val="00B26069"/>
    <w:rsid w:val="00B3452D"/>
    <w:rsid w:val="00B35AB8"/>
    <w:rsid w:val="00B407E2"/>
    <w:rsid w:val="00B4239A"/>
    <w:rsid w:val="00B46508"/>
    <w:rsid w:val="00B478BE"/>
    <w:rsid w:val="00B54FEE"/>
    <w:rsid w:val="00B5635A"/>
    <w:rsid w:val="00B60B8E"/>
    <w:rsid w:val="00B62359"/>
    <w:rsid w:val="00B64057"/>
    <w:rsid w:val="00B65496"/>
    <w:rsid w:val="00B70DD2"/>
    <w:rsid w:val="00B729C0"/>
    <w:rsid w:val="00B754F5"/>
    <w:rsid w:val="00B7570E"/>
    <w:rsid w:val="00B75DEE"/>
    <w:rsid w:val="00B7631E"/>
    <w:rsid w:val="00B823A1"/>
    <w:rsid w:val="00B83796"/>
    <w:rsid w:val="00B84008"/>
    <w:rsid w:val="00B86A93"/>
    <w:rsid w:val="00B87515"/>
    <w:rsid w:val="00B913D6"/>
    <w:rsid w:val="00B93CAC"/>
    <w:rsid w:val="00BA2F15"/>
    <w:rsid w:val="00BB05CE"/>
    <w:rsid w:val="00BB7A6E"/>
    <w:rsid w:val="00BC25FF"/>
    <w:rsid w:val="00BC4142"/>
    <w:rsid w:val="00BC46AC"/>
    <w:rsid w:val="00BC5D4F"/>
    <w:rsid w:val="00BD532B"/>
    <w:rsid w:val="00BE0BD6"/>
    <w:rsid w:val="00BE362D"/>
    <w:rsid w:val="00BE3FD9"/>
    <w:rsid w:val="00C051BB"/>
    <w:rsid w:val="00C07FB1"/>
    <w:rsid w:val="00C11742"/>
    <w:rsid w:val="00C205C0"/>
    <w:rsid w:val="00C2325B"/>
    <w:rsid w:val="00C23CDC"/>
    <w:rsid w:val="00C26C3D"/>
    <w:rsid w:val="00C342BB"/>
    <w:rsid w:val="00C4229E"/>
    <w:rsid w:val="00C423A4"/>
    <w:rsid w:val="00C50D93"/>
    <w:rsid w:val="00C51E62"/>
    <w:rsid w:val="00C52B33"/>
    <w:rsid w:val="00C53E07"/>
    <w:rsid w:val="00C56074"/>
    <w:rsid w:val="00C56711"/>
    <w:rsid w:val="00C6188A"/>
    <w:rsid w:val="00C62584"/>
    <w:rsid w:val="00C644E4"/>
    <w:rsid w:val="00C6595B"/>
    <w:rsid w:val="00C70D4A"/>
    <w:rsid w:val="00C7145A"/>
    <w:rsid w:val="00C719A2"/>
    <w:rsid w:val="00C75156"/>
    <w:rsid w:val="00C7529B"/>
    <w:rsid w:val="00C80B0E"/>
    <w:rsid w:val="00C92EC2"/>
    <w:rsid w:val="00C94E41"/>
    <w:rsid w:val="00C9533D"/>
    <w:rsid w:val="00C957F6"/>
    <w:rsid w:val="00C97E19"/>
    <w:rsid w:val="00CA0DC0"/>
    <w:rsid w:val="00CA63B3"/>
    <w:rsid w:val="00CA678A"/>
    <w:rsid w:val="00CA697D"/>
    <w:rsid w:val="00CB32B1"/>
    <w:rsid w:val="00CB750F"/>
    <w:rsid w:val="00CC1FA9"/>
    <w:rsid w:val="00CC77A8"/>
    <w:rsid w:val="00CC79F8"/>
    <w:rsid w:val="00CD0000"/>
    <w:rsid w:val="00CD1A7D"/>
    <w:rsid w:val="00CD69F9"/>
    <w:rsid w:val="00CE1B1F"/>
    <w:rsid w:val="00CE4B5E"/>
    <w:rsid w:val="00CE4B86"/>
    <w:rsid w:val="00CE5789"/>
    <w:rsid w:val="00CE63DB"/>
    <w:rsid w:val="00CE716B"/>
    <w:rsid w:val="00CF04C2"/>
    <w:rsid w:val="00CF2D04"/>
    <w:rsid w:val="00CF4859"/>
    <w:rsid w:val="00D003AD"/>
    <w:rsid w:val="00D01A1D"/>
    <w:rsid w:val="00D049F0"/>
    <w:rsid w:val="00D06BBB"/>
    <w:rsid w:val="00D113BC"/>
    <w:rsid w:val="00D142E5"/>
    <w:rsid w:val="00D15EC0"/>
    <w:rsid w:val="00D21E05"/>
    <w:rsid w:val="00D26DCD"/>
    <w:rsid w:val="00D40332"/>
    <w:rsid w:val="00D42651"/>
    <w:rsid w:val="00D45C8F"/>
    <w:rsid w:val="00D462B5"/>
    <w:rsid w:val="00D471D0"/>
    <w:rsid w:val="00D50633"/>
    <w:rsid w:val="00D574DB"/>
    <w:rsid w:val="00D6293C"/>
    <w:rsid w:val="00D64C02"/>
    <w:rsid w:val="00D67206"/>
    <w:rsid w:val="00D67CF4"/>
    <w:rsid w:val="00D727C4"/>
    <w:rsid w:val="00D7527F"/>
    <w:rsid w:val="00D858A9"/>
    <w:rsid w:val="00D869FB"/>
    <w:rsid w:val="00D90A20"/>
    <w:rsid w:val="00D92589"/>
    <w:rsid w:val="00D92F7C"/>
    <w:rsid w:val="00D94113"/>
    <w:rsid w:val="00D94C71"/>
    <w:rsid w:val="00D95F96"/>
    <w:rsid w:val="00D97DF4"/>
    <w:rsid w:val="00DA32B4"/>
    <w:rsid w:val="00DB58CD"/>
    <w:rsid w:val="00DB66E3"/>
    <w:rsid w:val="00DB7643"/>
    <w:rsid w:val="00DB7BBB"/>
    <w:rsid w:val="00DC2500"/>
    <w:rsid w:val="00DC295A"/>
    <w:rsid w:val="00DC3B23"/>
    <w:rsid w:val="00DC6220"/>
    <w:rsid w:val="00DD1485"/>
    <w:rsid w:val="00DD3D6D"/>
    <w:rsid w:val="00DD522C"/>
    <w:rsid w:val="00DE0E91"/>
    <w:rsid w:val="00DE0F85"/>
    <w:rsid w:val="00DE18DC"/>
    <w:rsid w:val="00DE275F"/>
    <w:rsid w:val="00DE2DA2"/>
    <w:rsid w:val="00DE42CB"/>
    <w:rsid w:val="00DE47CC"/>
    <w:rsid w:val="00DE67F6"/>
    <w:rsid w:val="00DE7953"/>
    <w:rsid w:val="00DF14C4"/>
    <w:rsid w:val="00DF3936"/>
    <w:rsid w:val="00DF6BE7"/>
    <w:rsid w:val="00E00395"/>
    <w:rsid w:val="00E049AE"/>
    <w:rsid w:val="00E06C8E"/>
    <w:rsid w:val="00E06D82"/>
    <w:rsid w:val="00E11670"/>
    <w:rsid w:val="00E11F01"/>
    <w:rsid w:val="00E120C7"/>
    <w:rsid w:val="00E132F3"/>
    <w:rsid w:val="00E13EB0"/>
    <w:rsid w:val="00E15457"/>
    <w:rsid w:val="00E1550F"/>
    <w:rsid w:val="00E16257"/>
    <w:rsid w:val="00E20853"/>
    <w:rsid w:val="00E2219C"/>
    <w:rsid w:val="00E234CC"/>
    <w:rsid w:val="00E26FA4"/>
    <w:rsid w:val="00E277DA"/>
    <w:rsid w:val="00E32886"/>
    <w:rsid w:val="00E3295A"/>
    <w:rsid w:val="00E338CC"/>
    <w:rsid w:val="00E34549"/>
    <w:rsid w:val="00E40DE3"/>
    <w:rsid w:val="00E42001"/>
    <w:rsid w:val="00E4736B"/>
    <w:rsid w:val="00E530E8"/>
    <w:rsid w:val="00E560B6"/>
    <w:rsid w:val="00E57361"/>
    <w:rsid w:val="00E610D5"/>
    <w:rsid w:val="00E63269"/>
    <w:rsid w:val="00E63E83"/>
    <w:rsid w:val="00E63F7B"/>
    <w:rsid w:val="00E66FC9"/>
    <w:rsid w:val="00E70F6F"/>
    <w:rsid w:val="00E724DC"/>
    <w:rsid w:val="00E76256"/>
    <w:rsid w:val="00E762FC"/>
    <w:rsid w:val="00E817A6"/>
    <w:rsid w:val="00E81842"/>
    <w:rsid w:val="00E94C55"/>
    <w:rsid w:val="00EB0963"/>
    <w:rsid w:val="00EB3213"/>
    <w:rsid w:val="00EB406D"/>
    <w:rsid w:val="00EB4655"/>
    <w:rsid w:val="00EB6920"/>
    <w:rsid w:val="00EB6B58"/>
    <w:rsid w:val="00EC0966"/>
    <w:rsid w:val="00EC5379"/>
    <w:rsid w:val="00EC710C"/>
    <w:rsid w:val="00EC7DFE"/>
    <w:rsid w:val="00ED3B9F"/>
    <w:rsid w:val="00ED3D65"/>
    <w:rsid w:val="00ED5BAD"/>
    <w:rsid w:val="00EF5579"/>
    <w:rsid w:val="00F01258"/>
    <w:rsid w:val="00F01B05"/>
    <w:rsid w:val="00F01BC2"/>
    <w:rsid w:val="00F03005"/>
    <w:rsid w:val="00F06B1D"/>
    <w:rsid w:val="00F07962"/>
    <w:rsid w:val="00F07C8F"/>
    <w:rsid w:val="00F10DB0"/>
    <w:rsid w:val="00F1202F"/>
    <w:rsid w:val="00F16675"/>
    <w:rsid w:val="00F16E1A"/>
    <w:rsid w:val="00F20AC2"/>
    <w:rsid w:val="00F348E2"/>
    <w:rsid w:val="00F35A76"/>
    <w:rsid w:val="00F36AAD"/>
    <w:rsid w:val="00F42CB8"/>
    <w:rsid w:val="00F436C8"/>
    <w:rsid w:val="00F52A7E"/>
    <w:rsid w:val="00F53C43"/>
    <w:rsid w:val="00F557E8"/>
    <w:rsid w:val="00F67C96"/>
    <w:rsid w:val="00F7065C"/>
    <w:rsid w:val="00F74786"/>
    <w:rsid w:val="00F7513D"/>
    <w:rsid w:val="00F754CA"/>
    <w:rsid w:val="00F83DC4"/>
    <w:rsid w:val="00F846A5"/>
    <w:rsid w:val="00F85C02"/>
    <w:rsid w:val="00F90041"/>
    <w:rsid w:val="00F91084"/>
    <w:rsid w:val="00F94258"/>
    <w:rsid w:val="00F9452D"/>
    <w:rsid w:val="00F94614"/>
    <w:rsid w:val="00F9576A"/>
    <w:rsid w:val="00F957A2"/>
    <w:rsid w:val="00F961F7"/>
    <w:rsid w:val="00FA275E"/>
    <w:rsid w:val="00FB2F83"/>
    <w:rsid w:val="00FB504A"/>
    <w:rsid w:val="00FC3B49"/>
    <w:rsid w:val="00FC7D6A"/>
    <w:rsid w:val="00FD7DDF"/>
    <w:rsid w:val="00FE15CE"/>
    <w:rsid w:val="00FE1E7F"/>
    <w:rsid w:val="00FE225E"/>
    <w:rsid w:val="00FE452D"/>
    <w:rsid w:val="00FE45D0"/>
    <w:rsid w:val="00FE4988"/>
    <w:rsid w:val="00FF377F"/>
    <w:rsid w:val="00FF3E0A"/>
    <w:rsid w:val="00FF59E2"/>
    <w:rsid w:val="00FF5E58"/>
    <w:rsid w:val="00FF6214"/>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FC"/>
    <w:rPr>
      <w:rFonts w:ascii="Calibri" w:eastAsia="Calibri" w:hAnsi="Calibri" w:cs="Times New Roman"/>
    </w:rPr>
  </w:style>
  <w:style w:type="paragraph" w:styleId="1">
    <w:name w:val="heading 1"/>
    <w:basedOn w:val="a"/>
    <w:next w:val="a"/>
    <w:link w:val="10"/>
    <w:uiPriority w:val="9"/>
    <w:qFormat/>
    <w:rsid w:val="00A01A41"/>
    <w:pPr>
      <w:keepNext/>
      <w:widowControl w:val="0"/>
      <w:spacing w:before="240" w:after="60" w:line="240" w:lineRule="auto"/>
      <w:outlineLvl w:val="0"/>
    </w:pPr>
    <w:rPr>
      <w:rFonts w:ascii="Cambria" w:eastAsia="Times New Roman" w:hAnsi="Cambria"/>
      <w:b/>
      <w:bCs/>
      <w:snapToGrid w:val="0"/>
      <w:kern w:val="32"/>
      <w:sz w:val="32"/>
      <w:szCs w:val="32"/>
      <w:lang w:val="x-none" w:eastAsia="x-none"/>
    </w:rPr>
  </w:style>
  <w:style w:type="paragraph" w:styleId="6">
    <w:name w:val="heading 6"/>
    <w:basedOn w:val="a"/>
    <w:next w:val="a"/>
    <w:link w:val="60"/>
    <w:qFormat/>
    <w:rsid w:val="00A01A41"/>
    <w:pPr>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92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D10FC"/>
    <w:pPr>
      <w:ind w:left="720"/>
      <w:contextualSpacing/>
    </w:pPr>
  </w:style>
  <w:style w:type="paragraph" w:styleId="a4">
    <w:name w:val="footnote text"/>
    <w:basedOn w:val="a"/>
    <w:link w:val="a5"/>
    <w:uiPriority w:val="99"/>
    <w:semiHidden/>
    <w:unhideWhenUsed/>
    <w:rsid w:val="00A50885"/>
    <w:pPr>
      <w:spacing w:after="0" w:line="240" w:lineRule="auto"/>
    </w:pPr>
    <w:rPr>
      <w:sz w:val="20"/>
      <w:szCs w:val="20"/>
    </w:rPr>
  </w:style>
  <w:style w:type="character" w:customStyle="1" w:styleId="a5">
    <w:name w:val="Текст сноски Знак"/>
    <w:basedOn w:val="a0"/>
    <w:link w:val="a4"/>
    <w:uiPriority w:val="99"/>
    <w:semiHidden/>
    <w:rsid w:val="00A50885"/>
    <w:rPr>
      <w:rFonts w:ascii="Calibri" w:eastAsia="Calibri" w:hAnsi="Calibri" w:cs="Times New Roman"/>
      <w:sz w:val="20"/>
      <w:szCs w:val="20"/>
    </w:rPr>
  </w:style>
  <w:style w:type="character" w:styleId="a6">
    <w:name w:val="footnote reference"/>
    <w:basedOn w:val="a0"/>
    <w:uiPriority w:val="99"/>
    <w:semiHidden/>
    <w:unhideWhenUsed/>
    <w:rsid w:val="00A50885"/>
    <w:rPr>
      <w:vertAlign w:val="superscript"/>
    </w:rPr>
  </w:style>
  <w:style w:type="paragraph" w:customStyle="1" w:styleId="u">
    <w:name w:val="u"/>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14C7E"/>
  </w:style>
  <w:style w:type="character" w:styleId="a7">
    <w:name w:val="Hyperlink"/>
    <w:basedOn w:val="a0"/>
    <w:uiPriority w:val="99"/>
    <w:unhideWhenUsed/>
    <w:rsid w:val="00614C7E"/>
    <w:rPr>
      <w:color w:val="0000FF"/>
      <w:u w:val="single"/>
    </w:rPr>
  </w:style>
  <w:style w:type="paragraph" w:customStyle="1" w:styleId="unip">
    <w:name w:val="unip"/>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5845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text">
    <w:name w:val="reference-text"/>
    <w:basedOn w:val="a0"/>
    <w:rsid w:val="00B35AB8"/>
  </w:style>
  <w:style w:type="character" w:customStyle="1" w:styleId="f">
    <w:name w:val="f"/>
    <w:basedOn w:val="a0"/>
    <w:rsid w:val="00B35AB8"/>
  </w:style>
  <w:style w:type="character" w:customStyle="1" w:styleId="r">
    <w:name w:val="r"/>
    <w:basedOn w:val="a0"/>
    <w:rsid w:val="00B35AB8"/>
  </w:style>
  <w:style w:type="character" w:customStyle="1" w:styleId="a9">
    <w:name w:val="Цветовое выделение"/>
    <w:uiPriority w:val="99"/>
    <w:rsid w:val="00870C4F"/>
    <w:rPr>
      <w:b/>
      <w:bCs/>
      <w:color w:val="26282F"/>
      <w:sz w:val="26"/>
      <w:szCs w:val="26"/>
    </w:rPr>
  </w:style>
  <w:style w:type="character" w:customStyle="1" w:styleId="aa">
    <w:name w:val="Гипертекстовая ссылка"/>
    <w:uiPriority w:val="99"/>
    <w:rsid w:val="00870C4F"/>
    <w:rPr>
      <w:b w:val="0"/>
      <w:bCs w:val="0"/>
      <w:color w:val="106BBE"/>
      <w:sz w:val="26"/>
      <w:szCs w:val="26"/>
    </w:rPr>
  </w:style>
  <w:style w:type="paragraph" w:customStyle="1" w:styleId="ConsPlusTitle">
    <w:name w:val="ConsPlusTitle"/>
    <w:rsid w:val="00870C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23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D506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0633"/>
    <w:rPr>
      <w:rFonts w:ascii="Calibri" w:eastAsia="Calibri" w:hAnsi="Calibri" w:cs="Times New Roman"/>
    </w:rPr>
  </w:style>
  <w:style w:type="paragraph" w:styleId="ad">
    <w:name w:val="footer"/>
    <w:basedOn w:val="a"/>
    <w:link w:val="ae"/>
    <w:uiPriority w:val="99"/>
    <w:unhideWhenUsed/>
    <w:rsid w:val="00D506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0633"/>
    <w:rPr>
      <w:rFonts w:ascii="Calibri" w:eastAsia="Calibri" w:hAnsi="Calibri" w:cs="Times New Roman"/>
    </w:rPr>
  </w:style>
  <w:style w:type="paragraph" w:styleId="af">
    <w:name w:val="Balloon Text"/>
    <w:basedOn w:val="a"/>
    <w:link w:val="af0"/>
    <w:uiPriority w:val="99"/>
    <w:semiHidden/>
    <w:unhideWhenUsed/>
    <w:rsid w:val="003507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0726"/>
    <w:rPr>
      <w:rFonts w:ascii="Tahoma" w:eastAsia="Calibri" w:hAnsi="Tahoma" w:cs="Tahoma"/>
      <w:sz w:val="16"/>
      <w:szCs w:val="16"/>
    </w:rPr>
  </w:style>
  <w:style w:type="paragraph" w:styleId="af1">
    <w:name w:val="endnote text"/>
    <w:basedOn w:val="a"/>
    <w:link w:val="af2"/>
    <w:uiPriority w:val="99"/>
    <w:semiHidden/>
    <w:unhideWhenUsed/>
    <w:rsid w:val="00886F00"/>
    <w:pPr>
      <w:spacing w:after="0" w:line="240" w:lineRule="auto"/>
    </w:pPr>
    <w:rPr>
      <w:sz w:val="20"/>
      <w:szCs w:val="20"/>
    </w:rPr>
  </w:style>
  <w:style w:type="character" w:customStyle="1" w:styleId="af2">
    <w:name w:val="Текст концевой сноски Знак"/>
    <w:basedOn w:val="a0"/>
    <w:link w:val="af1"/>
    <w:uiPriority w:val="99"/>
    <w:semiHidden/>
    <w:rsid w:val="00886F00"/>
    <w:rPr>
      <w:rFonts w:ascii="Calibri" w:eastAsia="Calibri" w:hAnsi="Calibri" w:cs="Times New Roman"/>
      <w:sz w:val="20"/>
      <w:szCs w:val="20"/>
    </w:rPr>
  </w:style>
  <w:style w:type="character" w:styleId="af3">
    <w:name w:val="endnote reference"/>
    <w:basedOn w:val="a0"/>
    <w:uiPriority w:val="99"/>
    <w:semiHidden/>
    <w:unhideWhenUsed/>
    <w:rsid w:val="00886F00"/>
    <w:rPr>
      <w:vertAlign w:val="superscript"/>
    </w:rPr>
  </w:style>
  <w:style w:type="character" w:customStyle="1" w:styleId="10">
    <w:name w:val="Заголовок 1 Знак"/>
    <w:basedOn w:val="a0"/>
    <w:link w:val="1"/>
    <w:uiPriority w:val="9"/>
    <w:rsid w:val="00A01A41"/>
    <w:rPr>
      <w:rFonts w:ascii="Cambria" w:eastAsia="Times New Roman" w:hAnsi="Cambria" w:cs="Times New Roman"/>
      <w:b/>
      <w:bCs/>
      <w:snapToGrid w:val="0"/>
      <w:kern w:val="32"/>
      <w:sz w:val="32"/>
      <w:szCs w:val="32"/>
      <w:lang w:val="x-none" w:eastAsia="x-none"/>
    </w:rPr>
  </w:style>
  <w:style w:type="character" w:customStyle="1" w:styleId="60">
    <w:name w:val="Заголовок 6 Знак"/>
    <w:basedOn w:val="a0"/>
    <w:link w:val="6"/>
    <w:rsid w:val="00A01A41"/>
    <w:rPr>
      <w:rFonts w:ascii="Times New Roman" w:eastAsia="Times New Roman" w:hAnsi="Times New Roman" w:cs="Times New Roman"/>
      <w:b/>
      <w:bCs/>
      <w:lang w:val="x-none" w:eastAsia="x-none"/>
    </w:rPr>
  </w:style>
  <w:style w:type="paragraph" w:styleId="2">
    <w:name w:val="Body Text 2"/>
    <w:basedOn w:val="a"/>
    <w:link w:val="20"/>
    <w:uiPriority w:val="99"/>
    <w:unhideWhenUsed/>
    <w:rsid w:val="00A01A41"/>
    <w:pPr>
      <w:widowControl w:val="0"/>
      <w:spacing w:after="120" w:line="480" w:lineRule="auto"/>
    </w:pPr>
    <w:rPr>
      <w:rFonts w:ascii="Helvetica" w:eastAsia="Times New Roman" w:hAnsi="Helvetica"/>
      <w:snapToGrid w:val="0"/>
      <w:sz w:val="24"/>
      <w:szCs w:val="20"/>
      <w:lang w:val="x-none" w:eastAsia="x-none"/>
    </w:rPr>
  </w:style>
  <w:style w:type="character" w:customStyle="1" w:styleId="20">
    <w:name w:val="Основной текст 2 Знак"/>
    <w:basedOn w:val="a0"/>
    <w:link w:val="2"/>
    <w:uiPriority w:val="99"/>
    <w:rsid w:val="00A01A41"/>
    <w:rPr>
      <w:rFonts w:ascii="Helvetica" w:eastAsia="Times New Roman" w:hAnsi="Helvetica" w:cs="Times New Roman"/>
      <w:snapToGrid w:val="0"/>
      <w:sz w:val="24"/>
      <w:szCs w:val="20"/>
      <w:lang w:val="x-none" w:eastAsia="x-none"/>
    </w:rPr>
  </w:style>
  <w:style w:type="paragraph" w:customStyle="1" w:styleId="FR1">
    <w:name w:val="FR1"/>
    <w:rsid w:val="00A01A4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11">
    <w:name w:val="toc 1"/>
    <w:basedOn w:val="a"/>
    <w:next w:val="a"/>
    <w:autoRedefine/>
    <w:uiPriority w:val="39"/>
    <w:unhideWhenUsed/>
    <w:qFormat/>
    <w:rsid w:val="00366CEC"/>
    <w:pPr>
      <w:tabs>
        <w:tab w:val="right" w:leader="dot" w:pos="8931"/>
      </w:tabs>
    </w:pPr>
    <w:rPr>
      <w:rFonts w:ascii="Times New Roman" w:eastAsia="Times New Roman" w:hAnsi="Times New Roman"/>
      <w:noProof/>
      <w:sz w:val="28"/>
      <w:szCs w:val="28"/>
      <w:lang w:eastAsia="ru-RU"/>
    </w:rPr>
  </w:style>
  <w:style w:type="character" w:styleId="af4">
    <w:name w:val="FollowedHyperlink"/>
    <w:basedOn w:val="a0"/>
    <w:uiPriority w:val="99"/>
    <w:semiHidden/>
    <w:unhideWhenUsed/>
    <w:rsid w:val="005B7168"/>
    <w:rPr>
      <w:color w:val="800080" w:themeColor="followedHyperlink"/>
      <w:u w:val="single"/>
    </w:rPr>
  </w:style>
  <w:style w:type="paragraph" w:styleId="af5">
    <w:name w:val="Title"/>
    <w:basedOn w:val="a"/>
    <w:link w:val="af6"/>
    <w:qFormat/>
    <w:rsid w:val="001F1403"/>
    <w:pPr>
      <w:spacing w:after="0" w:line="240" w:lineRule="auto"/>
      <w:ind w:firstLine="720"/>
      <w:jc w:val="center"/>
    </w:pPr>
    <w:rPr>
      <w:rFonts w:ascii="Times New Roman" w:eastAsia="Times New Roman" w:hAnsi="Times New Roman"/>
      <w:b/>
      <w:sz w:val="24"/>
      <w:szCs w:val="20"/>
      <w:lang w:eastAsia="ru-RU"/>
    </w:rPr>
  </w:style>
  <w:style w:type="character" w:customStyle="1" w:styleId="af6">
    <w:name w:val="Название Знак"/>
    <w:basedOn w:val="a0"/>
    <w:link w:val="af5"/>
    <w:rsid w:val="001F1403"/>
    <w:rPr>
      <w:rFonts w:ascii="Times New Roman" w:eastAsia="Times New Roman" w:hAnsi="Times New Roman" w:cs="Times New Roman"/>
      <w:b/>
      <w:sz w:val="24"/>
      <w:szCs w:val="20"/>
      <w:lang w:eastAsia="ru-RU"/>
    </w:rPr>
  </w:style>
  <w:style w:type="table" w:styleId="af7">
    <w:name w:val="Table Grid"/>
    <w:basedOn w:val="a1"/>
    <w:uiPriority w:val="59"/>
    <w:rsid w:val="00B4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FC"/>
    <w:rPr>
      <w:rFonts w:ascii="Calibri" w:eastAsia="Calibri" w:hAnsi="Calibri" w:cs="Times New Roman"/>
    </w:rPr>
  </w:style>
  <w:style w:type="paragraph" w:styleId="1">
    <w:name w:val="heading 1"/>
    <w:basedOn w:val="a"/>
    <w:next w:val="a"/>
    <w:link w:val="10"/>
    <w:uiPriority w:val="9"/>
    <w:qFormat/>
    <w:rsid w:val="00A01A41"/>
    <w:pPr>
      <w:keepNext/>
      <w:widowControl w:val="0"/>
      <w:spacing w:before="240" w:after="60" w:line="240" w:lineRule="auto"/>
      <w:outlineLvl w:val="0"/>
    </w:pPr>
    <w:rPr>
      <w:rFonts w:ascii="Cambria" w:eastAsia="Times New Roman" w:hAnsi="Cambria"/>
      <w:b/>
      <w:bCs/>
      <w:snapToGrid w:val="0"/>
      <w:kern w:val="32"/>
      <w:sz w:val="32"/>
      <w:szCs w:val="32"/>
      <w:lang w:val="x-none" w:eastAsia="x-none"/>
    </w:rPr>
  </w:style>
  <w:style w:type="paragraph" w:styleId="6">
    <w:name w:val="heading 6"/>
    <w:basedOn w:val="a"/>
    <w:next w:val="a"/>
    <w:link w:val="60"/>
    <w:qFormat/>
    <w:rsid w:val="00A01A41"/>
    <w:pPr>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92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D10FC"/>
    <w:pPr>
      <w:ind w:left="720"/>
      <w:contextualSpacing/>
    </w:pPr>
  </w:style>
  <w:style w:type="paragraph" w:styleId="a4">
    <w:name w:val="footnote text"/>
    <w:basedOn w:val="a"/>
    <w:link w:val="a5"/>
    <w:uiPriority w:val="99"/>
    <w:semiHidden/>
    <w:unhideWhenUsed/>
    <w:rsid w:val="00A50885"/>
    <w:pPr>
      <w:spacing w:after="0" w:line="240" w:lineRule="auto"/>
    </w:pPr>
    <w:rPr>
      <w:sz w:val="20"/>
      <w:szCs w:val="20"/>
    </w:rPr>
  </w:style>
  <w:style w:type="character" w:customStyle="1" w:styleId="a5">
    <w:name w:val="Текст сноски Знак"/>
    <w:basedOn w:val="a0"/>
    <w:link w:val="a4"/>
    <w:uiPriority w:val="99"/>
    <w:semiHidden/>
    <w:rsid w:val="00A50885"/>
    <w:rPr>
      <w:rFonts w:ascii="Calibri" w:eastAsia="Calibri" w:hAnsi="Calibri" w:cs="Times New Roman"/>
      <w:sz w:val="20"/>
      <w:szCs w:val="20"/>
    </w:rPr>
  </w:style>
  <w:style w:type="character" w:styleId="a6">
    <w:name w:val="footnote reference"/>
    <w:basedOn w:val="a0"/>
    <w:uiPriority w:val="99"/>
    <w:semiHidden/>
    <w:unhideWhenUsed/>
    <w:rsid w:val="00A50885"/>
    <w:rPr>
      <w:vertAlign w:val="superscript"/>
    </w:rPr>
  </w:style>
  <w:style w:type="paragraph" w:customStyle="1" w:styleId="u">
    <w:name w:val="u"/>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14C7E"/>
  </w:style>
  <w:style w:type="character" w:styleId="a7">
    <w:name w:val="Hyperlink"/>
    <w:basedOn w:val="a0"/>
    <w:uiPriority w:val="99"/>
    <w:unhideWhenUsed/>
    <w:rsid w:val="00614C7E"/>
    <w:rPr>
      <w:color w:val="0000FF"/>
      <w:u w:val="single"/>
    </w:rPr>
  </w:style>
  <w:style w:type="paragraph" w:customStyle="1" w:styleId="unip">
    <w:name w:val="unip"/>
    <w:basedOn w:val="a"/>
    <w:rsid w:val="00614C7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5845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text">
    <w:name w:val="reference-text"/>
    <w:basedOn w:val="a0"/>
    <w:rsid w:val="00B35AB8"/>
  </w:style>
  <w:style w:type="character" w:customStyle="1" w:styleId="f">
    <w:name w:val="f"/>
    <w:basedOn w:val="a0"/>
    <w:rsid w:val="00B35AB8"/>
  </w:style>
  <w:style w:type="character" w:customStyle="1" w:styleId="r">
    <w:name w:val="r"/>
    <w:basedOn w:val="a0"/>
    <w:rsid w:val="00B35AB8"/>
  </w:style>
  <w:style w:type="character" w:customStyle="1" w:styleId="a9">
    <w:name w:val="Цветовое выделение"/>
    <w:uiPriority w:val="99"/>
    <w:rsid w:val="00870C4F"/>
    <w:rPr>
      <w:b/>
      <w:bCs/>
      <w:color w:val="26282F"/>
      <w:sz w:val="26"/>
      <w:szCs w:val="26"/>
    </w:rPr>
  </w:style>
  <w:style w:type="character" w:customStyle="1" w:styleId="aa">
    <w:name w:val="Гипертекстовая ссылка"/>
    <w:uiPriority w:val="99"/>
    <w:rsid w:val="00870C4F"/>
    <w:rPr>
      <w:b w:val="0"/>
      <w:bCs w:val="0"/>
      <w:color w:val="106BBE"/>
      <w:sz w:val="26"/>
      <w:szCs w:val="26"/>
    </w:rPr>
  </w:style>
  <w:style w:type="paragraph" w:customStyle="1" w:styleId="ConsPlusTitle">
    <w:name w:val="ConsPlusTitle"/>
    <w:rsid w:val="00870C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23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D506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0633"/>
    <w:rPr>
      <w:rFonts w:ascii="Calibri" w:eastAsia="Calibri" w:hAnsi="Calibri" w:cs="Times New Roman"/>
    </w:rPr>
  </w:style>
  <w:style w:type="paragraph" w:styleId="ad">
    <w:name w:val="footer"/>
    <w:basedOn w:val="a"/>
    <w:link w:val="ae"/>
    <w:uiPriority w:val="99"/>
    <w:unhideWhenUsed/>
    <w:rsid w:val="00D506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0633"/>
    <w:rPr>
      <w:rFonts w:ascii="Calibri" w:eastAsia="Calibri" w:hAnsi="Calibri" w:cs="Times New Roman"/>
    </w:rPr>
  </w:style>
  <w:style w:type="paragraph" w:styleId="af">
    <w:name w:val="Balloon Text"/>
    <w:basedOn w:val="a"/>
    <w:link w:val="af0"/>
    <w:uiPriority w:val="99"/>
    <w:semiHidden/>
    <w:unhideWhenUsed/>
    <w:rsid w:val="003507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0726"/>
    <w:rPr>
      <w:rFonts w:ascii="Tahoma" w:eastAsia="Calibri" w:hAnsi="Tahoma" w:cs="Tahoma"/>
      <w:sz w:val="16"/>
      <w:szCs w:val="16"/>
    </w:rPr>
  </w:style>
  <w:style w:type="paragraph" w:styleId="af1">
    <w:name w:val="endnote text"/>
    <w:basedOn w:val="a"/>
    <w:link w:val="af2"/>
    <w:uiPriority w:val="99"/>
    <w:semiHidden/>
    <w:unhideWhenUsed/>
    <w:rsid w:val="00886F00"/>
    <w:pPr>
      <w:spacing w:after="0" w:line="240" w:lineRule="auto"/>
    </w:pPr>
    <w:rPr>
      <w:sz w:val="20"/>
      <w:szCs w:val="20"/>
    </w:rPr>
  </w:style>
  <w:style w:type="character" w:customStyle="1" w:styleId="af2">
    <w:name w:val="Текст концевой сноски Знак"/>
    <w:basedOn w:val="a0"/>
    <w:link w:val="af1"/>
    <w:uiPriority w:val="99"/>
    <w:semiHidden/>
    <w:rsid w:val="00886F00"/>
    <w:rPr>
      <w:rFonts w:ascii="Calibri" w:eastAsia="Calibri" w:hAnsi="Calibri" w:cs="Times New Roman"/>
      <w:sz w:val="20"/>
      <w:szCs w:val="20"/>
    </w:rPr>
  </w:style>
  <w:style w:type="character" w:styleId="af3">
    <w:name w:val="endnote reference"/>
    <w:basedOn w:val="a0"/>
    <w:uiPriority w:val="99"/>
    <w:semiHidden/>
    <w:unhideWhenUsed/>
    <w:rsid w:val="00886F00"/>
    <w:rPr>
      <w:vertAlign w:val="superscript"/>
    </w:rPr>
  </w:style>
  <w:style w:type="character" w:customStyle="1" w:styleId="10">
    <w:name w:val="Заголовок 1 Знак"/>
    <w:basedOn w:val="a0"/>
    <w:link w:val="1"/>
    <w:uiPriority w:val="9"/>
    <w:rsid w:val="00A01A41"/>
    <w:rPr>
      <w:rFonts w:ascii="Cambria" w:eastAsia="Times New Roman" w:hAnsi="Cambria" w:cs="Times New Roman"/>
      <w:b/>
      <w:bCs/>
      <w:snapToGrid w:val="0"/>
      <w:kern w:val="32"/>
      <w:sz w:val="32"/>
      <w:szCs w:val="32"/>
      <w:lang w:val="x-none" w:eastAsia="x-none"/>
    </w:rPr>
  </w:style>
  <w:style w:type="character" w:customStyle="1" w:styleId="60">
    <w:name w:val="Заголовок 6 Знак"/>
    <w:basedOn w:val="a0"/>
    <w:link w:val="6"/>
    <w:rsid w:val="00A01A41"/>
    <w:rPr>
      <w:rFonts w:ascii="Times New Roman" w:eastAsia="Times New Roman" w:hAnsi="Times New Roman" w:cs="Times New Roman"/>
      <w:b/>
      <w:bCs/>
      <w:lang w:val="x-none" w:eastAsia="x-none"/>
    </w:rPr>
  </w:style>
  <w:style w:type="paragraph" w:styleId="2">
    <w:name w:val="Body Text 2"/>
    <w:basedOn w:val="a"/>
    <w:link w:val="20"/>
    <w:uiPriority w:val="99"/>
    <w:unhideWhenUsed/>
    <w:rsid w:val="00A01A41"/>
    <w:pPr>
      <w:widowControl w:val="0"/>
      <w:spacing w:after="120" w:line="480" w:lineRule="auto"/>
    </w:pPr>
    <w:rPr>
      <w:rFonts w:ascii="Helvetica" w:eastAsia="Times New Roman" w:hAnsi="Helvetica"/>
      <w:snapToGrid w:val="0"/>
      <w:sz w:val="24"/>
      <w:szCs w:val="20"/>
      <w:lang w:val="x-none" w:eastAsia="x-none"/>
    </w:rPr>
  </w:style>
  <w:style w:type="character" w:customStyle="1" w:styleId="20">
    <w:name w:val="Основной текст 2 Знак"/>
    <w:basedOn w:val="a0"/>
    <w:link w:val="2"/>
    <w:uiPriority w:val="99"/>
    <w:rsid w:val="00A01A41"/>
    <w:rPr>
      <w:rFonts w:ascii="Helvetica" w:eastAsia="Times New Roman" w:hAnsi="Helvetica" w:cs="Times New Roman"/>
      <w:snapToGrid w:val="0"/>
      <w:sz w:val="24"/>
      <w:szCs w:val="20"/>
      <w:lang w:val="x-none" w:eastAsia="x-none"/>
    </w:rPr>
  </w:style>
  <w:style w:type="paragraph" w:customStyle="1" w:styleId="FR1">
    <w:name w:val="FR1"/>
    <w:rsid w:val="00A01A4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11">
    <w:name w:val="toc 1"/>
    <w:basedOn w:val="a"/>
    <w:next w:val="a"/>
    <w:autoRedefine/>
    <w:uiPriority w:val="39"/>
    <w:unhideWhenUsed/>
    <w:qFormat/>
    <w:rsid w:val="00366CEC"/>
    <w:pPr>
      <w:tabs>
        <w:tab w:val="right" w:leader="dot" w:pos="8931"/>
      </w:tabs>
    </w:pPr>
    <w:rPr>
      <w:rFonts w:ascii="Times New Roman" w:eastAsia="Times New Roman" w:hAnsi="Times New Roman"/>
      <w:noProof/>
      <w:sz w:val="28"/>
      <w:szCs w:val="28"/>
      <w:lang w:eastAsia="ru-RU"/>
    </w:rPr>
  </w:style>
  <w:style w:type="character" w:styleId="af4">
    <w:name w:val="FollowedHyperlink"/>
    <w:basedOn w:val="a0"/>
    <w:uiPriority w:val="99"/>
    <w:semiHidden/>
    <w:unhideWhenUsed/>
    <w:rsid w:val="005B7168"/>
    <w:rPr>
      <w:color w:val="800080" w:themeColor="followedHyperlink"/>
      <w:u w:val="single"/>
    </w:rPr>
  </w:style>
  <w:style w:type="paragraph" w:styleId="af5">
    <w:name w:val="Title"/>
    <w:basedOn w:val="a"/>
    <w:link w:val="af6"/>
    <w:qFormat/>
    <w:rsid w:val="001F1403"/>
    <w:pPr>
      <w:spacing w:after="0" w:line="240" w:lineRule="auto"/>
      <w:ind w:firstLine="720"/>
      <w:jc w:val="center"/>
    </w:pPr>
    <w:rPr>
      <w:rFonts w:ascii="Times New Roman" w:eastAsia="Times New Roman" w:hAnsi="Times New Roman"/>
      <w:b/>
      <w:sz w:val="24"/>
      <w:szCs w:val="20"/>
      <w:lang w:eastAsia="ru-RU"/>
    </w:rPr>
  </w:style>
  <w:style w:type="character" w:customStyle="1" w:styleId="af6">
    <w:name w:val="Название Знак"/>
    <w:basedOn w:val="a0"/>
    <w:link w:val="af5"/>
    <w:rsid w:val="001F1403"/>
    <w:rPr>
      <w:rFonts w:ascii="Times New Roman" w:eastAsia="Times New Roman" w:hAnsi="Times New Roman" w:cs="Times New Roman"/>
      <w:b/>
      <w:sz w:val="24"/>
      <w:szCs w:val="20"/>
      <w:lang w:eastAsia="ru-RU"/>
    </w:rPr>
  </w:style>
  <w:style w:type="table" w:styleId="af7">
    <w:name w:val="Table Grid"/>
    <w:basedOn w:val="a1"/>
    <w:uiPriority w:val="59"/>
    <w:rsid w:val="00B4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883">
      <w:bodyDiv w:val="1"/>
      <w:marLeft w:val="0"/>
      <w:marRight w:val="0"/>
      <w:marTop w:val="0"/>
      <w:marBottom w:val="0"/>
      <w:divBdr>
        <w:top w:val="none" w:sz="0" w:space="0" w:color="auto"/>
        <w:left w:val="none" w:sz="0" w:space="0" w:color="auto"/>
        <w:bottom w:val="none" w:sz="0" w:space="0" w:color="auto"/>
        <w:right w:val="none" w:sz="0" w:space="0" w:color="auto"/>
      </w:divBdr>
    </w:div>
    <w:div w:id="86318689">
      <w:bodyDiv w:val="1"/>
      <w:marLeft w:val="0"/>
      <w:marRight w:val="0"/>
      <w:marTop w:val="0"/>
      <w:marBottom w:val="0"/>
      <w:divBdr>
        <w:top w:val="none" w:sz="0" w:space="0" w:color="auto"/>
        <w:left w:val="none" w:sz="0" w:space="0" w:color="auto"/>
        <w:bottom w:val="none" w:sz="0" w:space="0" w:color="auto"/>
        <w:right w:val="none" w:sz="0" w:space="0" w:color="auto"/>
      </w:divBdr>
    </w:div>
    <w:div w:id="103350872">
      <w:bodyDiv w:val="1"/>
      <w:marLeft w:val="0"/>
      <w:marRight w:val="0"/>
      <w:marTop w:val="0"/>
      <w:marBottom w:val="0"/>
      <w:divBdr>
        <w:top w:val="none" w:sz="0" w:space="0" w:color="auto"/>
        <w:left w:val="none" w:sz="0" w:space="0" w:color="auto"/>
        <w:bottom w:val="none" w:sz="0" w:space="0" w:color="auto"/>
        <w:right w:val="none" w:sz="0" w:space="0" w:color="auto"/>
      </w:divBdr>
    </w:div>
    <w:div w:id="458501271">
      <w:bodyDiv w:val="1"/>
      <w:marLeft w:val="0"/>
      <w:marRight w:val="0"/>
      <w:marTop w:val="0"/>
      <w:marBottom w:val="0"/>
      <w:divBdr>
        <w:top w:val="none" w:sz="0" w:space="0" w:color="auto"/>
        <w:left w:val="none" w:sz="0" w:space="0" w:color="auto"/>
        <w:bottom w:val="none" w:sz="0" w:space="0" w:color="auto"/>
        <w:right w:val="none" w:sz="0" w:space="0" w:color="auto"/>
      </w:divBdr>
    </w:div>
    <w:div w:id="571505369">
      <w:bodyDiv w:val="1"/>
      <w:marLeft w:val="0"/>
      <w:marRight w:val="0"/>
      <w:marTop w:val="0"/>
      <w:marBottom w:val="0"/>
      <w:divBdr>
        <w:top w:val="none" w:sz="0" w:space="0" w:color="auto"/>
        <w:left w:val="none" w:sz="0" w:space="0" w:color="auto"/>
        <w:bottom w:val="none" w:sz="0" w:space="0" w:color="auto"/>
        <w:right w:val="none" w:sz="0" w:space="0" w:color="auto"/>
      </w:divBdr>
    </w:div>
    <w:div w:id="598148197">
      <w:bodyDiv w:val="1"/>
      <w:marLeft w:val="0"/>
      <w:marRight w:val="0"/>
      <w:marTop w:val="0"/>
      <w:marBottom w:val="0"/>
      <w:divBdr>
        <w:top w:val="none" w:sz="0" w:space="0" w:color="auto"/>
        <w:left w:val="none" w:sz="0" w:space="0" w:color="auto"/>
        <w:bottom w:val="none" w:sz="0" w:space="0" w:color="auto"/>
        <w:right w:val="none" w:sz="0" w:space="0" w:color="auto"/>
      </w:divBdr>
      <w:divsChild>
        <w:div w:id="1783528618">
          <w:marLeft w:val="0"/>
          <w:marRight w:val="0"/>
          <w:marTop w:val="0"/>
          <w:marBottom w:val="0"/>
          <w:divBdr>
            <w:top w:val="none" w:sz="0" w:space="0" w:color="auto"/>
            <w:left w:val="none" w:sz="0" w:space="0" w:color="auto"/>
            <w:bottom w:val="none" w:sz="0" w:space="0" w:color="auto"/>
            <w:right w:val="none" w:sz="0" w:space="0" w:color="auto"/>
          </w:divBdr>
          <w:divsChild>
            <w:div w:id="382293468">
              <w:marLeft w:val="0"/>
              <w:marRight w:val="0"/>
              <w:marTop w:val="0"/>
              <w:marBottom w:val="0"/>
              <w:divBdr>
                <w:top w:val="none" w:sz="0" w:space="0" w:color="auto"/>
                <w:left w:val="none" w:sz="0" w:space="0" w:color="auto"/>
                <w:bottom w:val="none" w:sz="0" w:space="0" w:color="auto"/>
                <w:right w:val="none" w:sz="0" w:space="0" w:color="auto"/>
              </w:divBdr>
              <w:divsChild>
                <w:div w:id="101848806">
                  <w:marLeft w:val="0"/>
                  <w:marRight w:val="0"/>
                  <w:marTop w:val="0"/>
                  <w:marBottom w:val="0"/>
                  <w:divBdr>
                    <w:top w:val="none" w:sz="0" w:space="0" w:color="auto"/>
                    <w:left w:val="none" w:sz="0" w:space="0" w:color="auto"/>
                    <w:bottom w:val="none" w:sz="0" w:space="0" w:color="auto"/>
                    <w:right w:val="none" w:sz="0" w:space="0" w:color="auto"/>
                  </w:divBdr>
                  <w:divsChild>
                    <w:div w:id="990907490">
                      <w:marLeft w:val="0"/>
                      <w:marRight w:val="0"/>
                      <w:marTop w:val="0"/>
                      <w:marBottom w:val="0"/>
                      <w:divBdr>
                        <w:top w:val="none" w:sz="0" w:space="0" w:color="auto"/>
                        <w:left w:val="none" w:sz="0" w:space="0" w:color="auto"/>
                        <w:bottom w:val="none" w:sz="0" w:space="0" w:color="auto"/>
                        <w:right w:val="none" w:sz="0" w:space="0" w:color="auto"/>
                      </w:divBdr>
                      <w:divsChild>
                        <w:div w:id="1720275088">
                          <w:marLeft w:val="0"/>
                          <w:marRight w:val="0"/>
                          <w:marTop w:val="0"/>
                          <w:marBottom w:val="0"/>
                          <w:divBdr>
                            <w:top w:val="none" w:sz="0" w:space="0" w:color="auto"/>
                            <w:left w:val="none" w:sz="0" w:space="0" w:color="auto"/>
                            <w:bottom w:val="none" w:sz="0" w:space="0" w:color="auto"/>
                            <w:right w:val="none" w:sz="0" w:space="0" w:color="auto"/>
                          </w:divBdr>
                          <w:divsChild>
                            <w:div w:id="1623537971">
                              <w:marLeft w:val="0"/>
                              <w:marRight w:val="0"/>
                              <w:marTop w:val="0"/>
                              <w:marBottom w:val="0"/>
                              <w:divBdr>
                                <w:top w:val="single" w:sz="2" w:space="0" w:color="F3F3F3"/>
                                <w:left w:val="single" w:sz="6" w:space="0" w:color="F3F3F3"/>
                                <w:bottom w:val="single" w:sz="6" w:space="0" w:color="F3F3F3"/>
                                <w:right w:val="single" w:sz="6" w:space="0" w:color="F3F3F3"/>
                              </w:divBdr>
                              <w:divsChild>
                                <w:div w:id="2102991386">
                                  <w:marLeft w:val="0"/>
                                  <w:marRight w:val="0"/>
                                  <w:marTop w:val="0"/>
                                  <w:marBottom w:val="0"/>
                                  <w:divBdr>
                                    <w:top w:val="single" w:sz="2" w:space="0" w:color="D9E0E7"/>
                                    <w:left w:val="single" w:sz="6" w:space="0" w:color="D9E0E7"/>
                                    <w:bottom w:val="single" w:sz="6" w:space="0" w:color="D9E0E7"/>
                                    <w:right w:val="single" w:sz="6" w:space="0" w:color="D9E0E7"/>
                                  </w:divBdr>
                                  <w:divsChild>
                                    <w:div w:id="152765760">
                                      <w:marLeft w:val="0"/>
                                      <w:marRight w:val="0"/>
                                      <w:marTop w:val="0"/>
                                      <w:marBottom w:val="0"/>
                                      <w:divBdr>
                                        <w:top w:val="none" w:sz="0" w:space="0" w:color="auto"/>
                                        <w:left w:val="none" w:sz="0" w:space="0" w:color="auto"/>
                                        <w:bottom w:val="none" w:sz="0" w:space="0" w:color="auto"/>
                                        <w:right w:val="none" w:sz="0" w:space="0" w:color="auto"/>
                                      </w:divBdr>
                                      <w:divsChild>
                                        <w:div w:id="1215658583">
                                          <w:marLeft w:val="0"/>
                                          <w:marRight w:val="0"/>
                                          <w:marTop w:val="0"/>
                                          <w:marBottom w:val="0"/>
                                          <w:divBdr>
                                            <w:top w:val="none" w:sz="0" w:space="0" w:color="auto"/>
                                            <w:left w:val="none" w:sz="0" w:space="0" w:color="auto"/>
                                            <w:bottom w:val="none" w:sz="0" w:space="0" w:color="auto"/>
                                            <w:right w:val="none" w:sz="0" w:space="0" w:color="auto"/>
                                          </w:divBdr>
                                          <w:divsChild>
                                            <w:div w:id="1731343689">
                                              <w:marLeft w:val="0"/>
                                              <w:marRight w:val="0"/>
                                              <w:marTop w:val="0"/>
                                              <w:marBottom w:val="0"/>
                                              <w:divBdr>
                                                <w:top w:val="none" w:sz="0" w:space="0" w:color="auto"/>
                                                <w:left w:val="none" w:sz="0" w:space="0" w:color="auto"/>
                                                <w:bottom w:val="none" w:sz="0" w:space="0" w:color="auto"/>
                                                <w:right w:val="none" w:sz="0" w:space="0" w:color="auto"/>
                                              </w:divBdr>
                                              <w:divsChild>
                                                <w:div w:id="311834637">
                                                  <w:marLeft w:val="0"/>
                                                  <w:marRight w:val="0"/>
                                                  <w:marTop w:val="0"/>
                                                  <w:marBottom w:val="0"/>
                                                  <w:divBdr>
                                                    <w:top w:val="single" w:sz="6" w:space="6" w:color="DAE1E8"/>
                                                    <w:left w:val="none" w:sz="0" w:space="0" w:color="auto"/>
                                                    <w:bottom w:val="none" w:sz="0" w:space="0" w:color="auto"/>
                                                    <w:right w:val="none" w:sz="0" w:space="0" w:color="auto"/>
                                                  </w:divBdr>
                                                  <w:divsChild>
                                                    <w:div w:id="659891995">
                                                      <w:marLeft w:val="0"/>
                                                      <w:marRight w:val="0"/>
                                                      <w:marTop w:val="0"/>
                                                      <w:marBottom w:val="0"/>
                                                      <w:divBdr>
                                                        <w:top w:val="none" w:sz="0" w:space="0" w:color="auto"/>
                                                        <w:left w:val="none" w:sz="0" w:space="0" w:color="auto"/>
                                                        <w:bottom w:val="none" w:sz="0" w:space="0" w:color="auto"/>
                                                        <w:right w:val="none" w:sz="0" w:space="0" w:color="auto"/>
                                                      </w:divBdr>
                                                      <w:divsChild>
                                                        <w:div w:id="591548773">
                                                          <w:marLeft w:val="0"/>
                                                          <w:marRight w:val="0"/>
                                                          <w:marTop w:val="0"/>
                                                          <w:marBottom w:val="0"/>
                                                          <w:divBdr>
                                                            <w:top w:val="none" w:sz="0" w:space="0" w:color="auto"/>
                                                            <w:left w:val="none" w:sz="0" w:space="0" w:color="auto"/>
                                                            <w:bottom w:val="none" w:sz="0" w:space="0" w:color="auto"/>
                                                            <w:right w:val="none" w:sz="0" w:space="0" w:color="auto"/>
                                                          </w:divBdr>
                                                          <w:divsChild>
                                                            <w:div w:id="1547181226">
                                                              <w:marLeft w:val="0"/>
                                                              <w:marRight w:val="0"/>
                                                              <w:marTop w:val="0"/>
                                                              <w:marBottom w:val="45"/>
                                                              <w:divBdr>
                                                                <w:top w:val="single" w:sz="6" w:space="2" w:color="C0CAD5"/>
                                                                <w:left w:val="single" w:sz="6" w:space="2" w:color="C0CAD5"/>
                                                                <w:bottom w:val="single" w:sz="6" w:space="4" w:color="C0CAD5"/>
                                                                <w:right w:val="single" w:sz="6" w:space="19" w:color="C0CAD5"/>
                                                              </w:divBdr>
                                                              <w:divsChild>
                                                                <w:div w:id="16429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577092">
      <w:bodyDiv w:val="1"/>
      <w:marLeft w:val="0"/>
      <w:marRight w:val="0"/>
      <w:marTop w:val="0"/>
      <w:marBottom w:val="0"/>
      <w:divBdr>
        <w:top w:val="none" w:sz="0" w:space="0" w:color="auto"/>
        <w:left w:val="none" w:sz="0" w:space="0" w:color="auto"/>
        <w:bottom w:val="none" w:sz="0" w:space="0" w:color="auto"/>
        <w:right w:val="none" w:sz="0" w:space="0" w:color="auto"/>
      </w:divBdr>
    </w:div>
    <w:div w:id="1232808792">
      <w:bodyDiv w:val="1"/>
      <w:marLeft w:val="0"/>
      <w:marRight w:val="0"/>
      <w:marTop w:val="0"/>
      <w:marBottom w:val="0"/>
      <w:divBdr>
        <w:top w:val="none" w:sz="0" w:space="0" w:color="auto"/>
        <w:left w:val="none" w:sz="0" w:space="0" w:color="auto"/>
        <w:bottom w:val="none" w:sz="0" w:space="0" w:color="auto"/>
        <w:right w:val="none" w:sz="0" w:space="0" w:color="auto"/>
      </w:divBdr>
    </w:div>
    <w:div w:id="1513640728">
      <w:bodyDiv w:val="1"/>
      <w:marLeft w:val="0"/>
      <w:marRight w:val="0"/>
      <w:marTop w:val="0"/>
      <w:marBottom w:val="0"/>
      <w:divBdr>
        <w:top w:val="none" w:sz="0" w:space="0" w:color="auto"/>
        <w:left w:val="none" w:sz="0" w:space="0" w:color="auto"/>
        <w:bottom w:val="none" w:sz="0" w:space="0" w:color="auto"/>
        <w:right w:val="none" w:sz="0" w:space="0" w:color="auto"/>
      </w:divBdr>
    </w:div>
    <w:div w:id="1602715247">
      <w:bodyDiv w:val="1"/>
      <w:marLeft w:val="0"/>
      <w:marRight w:val="0"/>
      <w:marTop w:val="0"/>
      <w:marBottom w:val="0"/>
      <w:divBdr>
        <w:top w:val="none" w:sz="0" w:space="0" w:color="auto"/>
        <w:left w:val="none" w:sz="0" w:space="0" w:color="auto"/>
        <w:bottom w:val="none" w:sz="0" w:space="0" w:color="auto"/>
        <w:right w:val="none" w:sz="0" w:space="0" w:color="auto"/>
      </w:divBdr>
    </w:div>
    <w:div w:id="21417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3563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62C6F09CD33C192ABBD66FDF7ABB6EBD16B728AE3C49EG01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14EB7DF755D96926AAF51C3EBF00FF15408B10F2152CB19EC7FEDE2A6E833C848534821B1DBDDgCVD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6EA1AA9F7C22250B68434C9C198B6F3ABC27F82F9D063928AA3EC2CF992169681117F5CB3A53DF6P2o5K" TargetMode="External"/><Relationship Id="rId4" Type="http://schemas.microsoft.com/office/2007/relationships/stylesWithEffects" Target="stylesWithEffects.xml"/><Relationship Id="rId9" Type="http://schemas.openxmlformats.org/officeDocument/2006/relationships/hyperlink" Target="http://www.consultant.ru/document/cons_doc_LAW_12270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2B94A-13D9-4717-A1C2-9B1269B2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19638</Words>
  <Characters>111941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ОЛЕГОВНА</dc:creator>
  <cp:lastModifiedBy>КУЗНЕЦОВА НАТАЛЬЯ ОЛЕГОВНА</cp:lastModifiedBy>
  <cp:revision>2</cp:revision>
  <cp:lastPrinted>2013-05-27T09:27:00Z</cp:lastPrinted>
  <dcterms:created xsi:type="dcterms:W3CDTF">2013-05-27T09:29:00Z</dcterms:created>
  <dcterms:modified xsi:type="dcterms:W3CDTF">2013-05-27T09:29:00Z</dcterms:modified>
</cp:coreProperties>
</file>