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48" w:rsidRPr="00BC6848" w:rsidRDefault="00BC6848" w:rsidP="00BC6848">
      <w:pPr>
        <w:spacing w:after="0" w:line="240" w:lineRule="auto"/>
        <w:jc w:val="center"/>
        <w:rPr>
          <w:rFonts w:ascii="Times New Roman" w:eastAsia="Times New Roman" w:hAnsi="Times New Roman"/>
          <w:b/>
          <w:sz w:val="24"/>
          <w:szCs w:val="24"/>
          <w:lang w:eastAsia="ru-RU"/>
        </w:rPr>
      </w:pPr>
      <w:r w:rsidRPr="00BC6848">
        <w:rPr>
          <w:rFonts w:ascii="Times New Roman" w:eastAsia="Times New Roman" w:hAnsi="Times New Roman"/>
          <w:b/>
          <w:sz w:val="24"/>
          <w:szCs w:val="24"/>
          <w:lang w:eastAsia="ru-RU"/>
        </w:rPr>
        <w:t>Правительство Российской Федерации</w:t>
      </w:r>
    </w:p>
    <w:p w:rsidR="00BC6848" w:rsidRPr="00BC6848" w:rsidRDefault="00BC6848" w:rsidP="00BC6848">
      <w:pPr>
        <w:spacing w:after="0" w:line="240" w:lineRule="auto"/>
        <w:jc w:val="center"/>
        <w:rPr>
          <w:rFonts w:ascii="Times New Roman" w:eastAsia="Times New Roman" w:hAnsi="Times New Roman"/>
          <w:b/>
          <w:sz w:val="24"/>
          <w:szCs w:val="24"/>
          <w:lang w:eastAsia="ru-RU"/>
        </w:rPr>
      </w:pPr>
    </w:p>
    <w:p w:rsidR="00BC6848" w:rsidRPr="00BC6848" w:rsidRDefault="00BC6848" w:rsidP="00BC6848">
      <w:pPr>
        <w:spacing w:after="0" w:line="240" w:lineRule="auto"/>
        <w:jc w:val="center"/>
        <w:rPr>
          <w:rFonts w:ascii="Times New Roman" w:eastAsia="Times New Roman" w:hAnsi="Times New Roman"/>
          <w:b/>
          <w:sz w:val="24"/>
          <w:szCs w:val="24"/>
          <w:lang w:eastAsia="ru-RU"/>
        </w:rPr>
      </w:pPr>
      <w:r w:rsidRPr="00BC6848">
        <w:rPr>
          <w:rFonts w:ascii="Times New Roman" w:eastAsia="Times New Roman" w:hAnsi="Times New Roman"/>
          <w:b/>
          <w:sz w:val="24"/>
          <w:szCs w:val="24"/>
          <w:lang w:eastAsia="ru-RU"/>
        </w:rPr>
        <w:t>Федеральное государственное автономное образовательное учреждение</w:t>
      </w:r>
    </w:p>
    <w:p w:rsidR="00BC6848" w:rsidRPr="00BC6848" w:rsidRDefault="00BC6848" w:rsidP="00BC6848">
      <w:pPr>
        <w:spacing w:after="0" w:line="240" w:lineRule="auto"/>
        <w:jc w:val="center"/>
        <w:rPr>
          <w:rFonts w:ascii="Times New Roman" w:eastAsia="Times New Roman" w:hAnsi="Times New Roman"/>
          <w:b/>
          <w:sz w:val="24"/>
          <w:szCs w:val="24"/>
          <w:lang w:eastAsia="ru-RU"/>
        </w:rPr>
      </w:pPr>
      <w:r w:rsidRPr="00BC6848">
        <w:rPr>
          <w:rFonts w:ascii="Times New Roman" w:eastAsia="Times New Roman" w:hAnsi="Times New Roman"/>
          <w:b/>
          <w:sz w:val="24"/>
          <w:szCs w:val="24"/>
          <w:lang w:eastAsia="ru-RU"/>
        </w:rPr>
        <w:t>высшего профессионального образования</w:t>
      </w:r>
    </w:p>
    <w:p w:rsidR="00BC6848" w:rsidRPr="00BC6848" w:rsidRDefault="00BC6848" w:rsidP="00BC6848">
      <w:pPr>
        <w:spacing w:after="0" w:line="240" w:lineRule="auto"/>
        <w:jc w:val="center"/>
        <w:rPr>
          <w:rFonts w:ascii="Times New Roman" w:eastAsia="Times New Roman" w:hAnsi="Times New Roman"/>
          <w:b/>
          <w:sz w:val="24"/>
          <w:szCs w:val="24"/>
          <w:lang w:eastAsia="ru-RU"/>
        </w:rPr>
      </w:pPr>
    </w:p>
    <w:p w:rsidR="00BC6848" w:rsidRPr="00BC6848" w:rsidRDefault="00BC6848" w:rsidP="00BC6848">
      <w:pPr>
        <w:spacing w:after="0" w:line="240" w:lineRule="auto"/>
        <w:jc w:val="center"/>
        <w:rPr>
          <w:rFonts w:ascii="Times New Roman" w:eastAsia="Times New Roman" w:hAnsi="Times New Roman"/>
          <w:b/>
          <w:sz w:val="24"/>
          <w:szCs w:val="24"/>
          <w:lang w:eastAsia="ru-RU"/>
        </w:rPr>
      </w:pPr>
      <w:r w:rsidRPr="00BC6848">
        <w:rPr>
          <w:rFonts w:ascii="Times New Roman" w:eastAsia="Times New Roman" w:hAnsi="Times New Roman"/>
          <w:b/>
          <w:sz w:val="24"/>
          <w:szCs w:val="24"/>
          <w:lang w:eastAsia="ru-RU"/>
        </w:rPr>
        <w:t xml:space="preserve">Национальный исследовательский университет </w:t>
      </w:r>
    </w:p>
    <w:p w:rsidR="00BC6848" w:rsidRPr="00BC6848" w:rsidRDefault="00BC6848" w:rsidP="00BC6848">
      <w:pPr>
        <w:spacing w:after="0" w:line="240" w:lineRule="auto"/>
        <w:jc w:val="center"/>
        <w:rPr>
          <w:rFonts w:ascii="Times New Roman" w:eastAsia="Times New Roman" w:hAnsi="Times New Roman"/>
          <w:b/>
          <w:sz w:val="24"/>
          <w:szCs w:val="24"/>
          <w:lang w:eastAsia="ru-RU"/>
        </w:rPr>
      </w:pPr>
      <w:r w:rsidRPr="00BC6848">
        <w:rPr>
          <w:rFonts w:ascii="Times New Roman" w:eastAsia="Times New Roman" w:hAnsi="Times New Roman"/>
          <w:b/>
          <w:sz w:val="24"/>
          <w:szCs w:val="24"/>
          <w:lang w:eastAsia="ru-RU"/>
        </w:rPr>
        <w:t>Высшая школа экономики</w:t>
      </w:r>
    </w:p>
    <w:p w:rsidR="00BC6848" w:rsidRPr="00BC6848" w:rsidRDefault="00BC6848" w:rsidP="00BC6848">
      <w:pPr>
        <w:spacing w:after="0" w:line="240" w:lineRule="auto"/>
        <w:jc w:val="center"/>
        <w:rPr>
          <w:rFonts w:ascii="Times New Roman" w:eastAsia="Times New Roman" w:hAnsi="Times New Roman"/>
          <w:b/>
          <w:sz w:val="24"/>
          <w:szCs w:val="24"/>
          <w:lang w:eastAsia="ru-RU"/>
        </w:rPr>
      </w:pPr>
    </w:p>
    <w:p w:rsidR="00BC6848" w:rsidRPr="00BC6848" w:rsidRDefault="00BC6848" w:rsidP="00BC6848">
      <w:pPr>
        <w:spacing w:after="0" w:line="240" w:lineRule="auto"/>
        <w:jc w:val="center"/>
        <w:rPr>
          <w:rFonts w:ascii="Times New Roman" w:eastAsia="Times New Roman" w:hAnsi="Times New Roman"/>
          <w:b/>
          <w:sz w:val="24"/>
          <w:szCs w:val="24"/>
          <w:lang w:eastAsia="ru-RU"/>
        </w:rPr>
      </w:pPr>
      <w:r w:rsidRPr="00BC6848">
        <w:rPr>
          <w:rFonts w:ascii="Times New Roman" w:eastAsia="Times New Roman" w:hAnsi="Times New Roman"/>
          <w:b/>
          <w:sz w:val="24"/>
          <w:szCs w:val="24"/>
          <w:lang w:eastAsia="ru-RU"/>
        </w:rPr>
        <w:t>Факультет права</w:t>
      </w:r>
    </w:p>
    <w:p w:rsidR="00BC6848" w:rsidRPr="00BC6848" w:rsidRDefault="00BC6848" w:rsidP="00BC6848">
      <w:pPr>
        <w:spacing w:after="0" w:line="240" w:lineRule="auto"/>
        <w:jc w:val="center"/>
        <w:rPr>
          <w:rFonts w:ascii="Times New Roman" w:eastAsia="Times New Roman" w:hAnsi="Times New Roman"/>
          <w:b/>
          <w:sz w:val="24"/>
          <w:szCs w:val="24"/>
          <w:lang w:eastAsia="ru-RU"/>
        </w:rPr>
      </w:pPr>
    </w:p>
    <w:p w:rsidR="00BC6848" w:rsidRPr="00BC6848" w:rsidRDefault="00BC6848" w:rsidP="00BC6848">
      <w:pPr>
        <w:spacing w:after="0" w:line="240" w:lineRule="auto"/>
        <w:jc w:val="center"/>
        <w:rPr>
          <w:rFonts w:ascii="Times New Roman" w:eastAsia="Times New Roman" w:hAnsi="Times New Roman"/>
          <w:b/>
          <w:sz w:val="24"/>
          <w:szCs w:val="24"/>
          <w:lang w:eastAsia="ru-RU"/>
        </w:rPr>
      </w:pPr>
    </w:p>
    <w:p w:rsidR="00BC6848" w:rsidRPr="00BC6848" w:rsidRDefault="00BC6848" w:rsidP="00BC6848">
      <w:pPr>
        <w:spacing w:after="0" w:line="240" w:lineRule="auto"/>
        <w:jc w:val="center"/>
        <w:rPr>
          <w:rFonts w:ascii="Times New Roman" w:eastAsia="Times New Roman" w:hAnsi="Times New Roman"/>
          <w:b/>
          <w:sz w:val="24"/>
          <w:szCs w:val="24"/>
          <w:lang w:eastAsia="ru-RU"/>
        </w:rPr>
      </w:pPr>
      <w:r w:rsidRPr="00BC6848">
        <w:rPr>
          <w:rFonts w:ascii="Times New Roman" w:eastAsia="Times New Roman" w:hAnsi="Times New Roman"/>
          <w:b/>
          <w:sz w:val="24"/>
          <w:szCs w:val="24"/>
          <w:lang w:eastAsia="ru-RU"/>
        </w:rPr>
        <w:t>Магистерская программа ПУБЛИЧНОЕ ПРАВО</w:t>
      </w:r>
    </w:p>
    <w:p w:rsidR="00BC6848" w:rsidRPr="00BC6848" w:rsidRDefault="00BC6848" w:rsidP="00BC6848">
      <w:pPr>
        <w:spacing w:after="0" w:line="240" w:lineRule="auto"/>
        <w:jc w:val="center"/>
        <w:rPr>
          <w:rFonts w:ascii="Times New Roman" w:eastAsia="Times New Roman" w:hAnsi="Times New Roman"/>
          <w:b/>
          <w:sz w:val="24"/>
          <w:szCs w:val="24"/>
          <w:lang w:eastAsia="ru-RU"/>
        </w:rPr>
      </w:pPr>
    </w:p>
    <w:p w:rsidR="00BC6848" w:rsidRPr="00BC6848" w:rsidRDefault="00BC6848" w:rsidP="00BC6848">
      <w:pPr>
        <w:spacing w:after="0" w:line="240" w:lineRule="auto"/>
        <w:jc w:val="center"/>
        <w:rPr>
          <w:rFonts w:ascii="Times New Roman" w:eastAsia="Times New Roman" w:hAnsi="Times New Roman"/>
          <w:b/>
          <w:sz w:val="24"/>
          <w:szCs w:val="24"/>
          <w:lang w:eastAsia="ru-RU"/>
        </w:rPr>
      </w:pPr>
    </w:p>
    <w:p w:rsidR="00BC6848" w:rsidRPr="00BC6848" w:rsidRDefault="00BC6848" w:rsidP="00BC6848">
      <w:pPr>
        <w:spacing w:after="0" w:line="240" w:lineRule="auto"/>
        <w:jc w:val="center"/>
        <w:rPr>
          <w:rFonts w:ascii="Times New Roman" w:eastAsia="Times New Roman" w:hAnsi="Times New Roman"/>
          <w:b/>
          <w:sz w:val="24"/>
          <w:szCs w:val="24"/>
          <w:lang w:eastAsia="ru-RU"/>
        </w:rPr>
      </w:pPr>
      <w:r w:rsidRPr="00BC6848">
        <w:rPr>
          <w:rFonts w:ascii="Times New Roman" w:eastAsia="Times New Roman" w:hAnsi="Times New Roman"/>
          <w:b/>
          <w:sz w:val="24"/>
          <w:szCs w:val="24"/>
          <w:lang w:eastAsia="ru-RU"/>
        </w:rPr>
        <w:t>Кафедра конституционного и муниципального права</w:t>
      </w:r>
    </w:p>
    <w:p w:rsidR="00BC6848" w:rsidRPr="00BC6848" w:rsidRDefault="00BC6848" w:rsidP="00BC6848">
      <w:pPr>
        <w:spacing w:after="0" w:line="360" w:lineRule="auto"/>
        <w:jc w:val="center"/>
        <w:rPr>
          <w:rFonts w:ascii="Times New Roman" w:eastAsia="Times New Roman" w:hAnsi="Times New Roman"/>
          <w:sz w:val="24"/>
          <w:szCs w:val="24"/>
          <w:lang w:eastAsia="ru-RU"/>
        </w:rPr>
      </w:pPr>
    </w:p>
    <w:p w:rsidR="00BC6848" w:rsidRPr="00BC6848" w:rsidRDefault="00BC6848" w:rsidP="00BC6848">
      <w:pPr>
        <w:spacing w:after="0" w:line="360" w:lineRule="auto"/>
        <w:jc w:val="center"/>
        <w:rPr>
          <w:rFonts w:ascii="Times New Roman" w:eastAsia="Times New Roman" w:hAnsi="Times New Roman"/>
          <w:sz w:val="24"/>
          <w:szCs w:val="24"/>
          <w:lang w:eastAsia="ru-RU"/>
        </w:rPr>
      </w:pPr>
    </w:p>
    <w:p w:rsidR="00BC6848" w:rsidRPr="00BC6848" w:rsidRDefault="00BC6848" w:rsidP="00BC6848">
      <w:pPr>
        <w:spacing w:after="0" w:line="360" w:lineRule="auto"/>
        <w:jc w:val="center"/>
        <w:rPr>
          <w:rFonts w:ascii="Times New Roman" w:eastAsia="Times New Roman" w:hAnsi="Times New Roman"/>
          <w:sz w:val="24"/>
          <w:szCs w:val="24"/>
          <w:lang w:eastAsia="ru-RU"/>
        </w:rPr>
      </w:pPr>
    </w:p>
    <w:p w:rsidR="00BC6848" w:rsidRPr="00BC6848" w:rsidRDefault="00BC6848" w:rsidP="00BC6848">
      <w:pPr>
        <w:spacing w:after="0" w:line="360" w:lineRule="auto"/>
        <w:rPr>
          <w:rFonts w:ascii="Times New Roman" w:eastAsia="Times New Roman" w:hAnsi="Times New Roman"/>
          <w:b/>
          <w:sz w:val="24"/>
          <w:szCs w:val="24"/>
          <w:lang w:eastAsia="ru-RU"/>
        </w:rPr>
      </w:pPr>
    </w:p>
    <w:p w:rsidR="00BC6848" w:rsidRPr="00BC6848" w:rsidRDefault="00BC6848" w:rsidP="00BC6848">
      <w:pPr>
        <w:spacing w:after="0" w:line="360" w:lineRule="auto"/>
        <w:jc w:val="center"/>
        <w:rPr>
          <w:rFonts w:ascii="Times New Roman" w:eastAsia="Times New Roman" w:hAnsi="Times New Roman"/>
          <w:b/>
          <w:sz w:val="32"/>
          <w:szCs w:val="32"/>
          <w:lang w:eastAsia="ru-RU"/>
        </w:rPr>
      </w:pPr>
      <w:r w:rsidRPr="00BC6848">
        <w:rPr>
          <w:rFonts w:ascii="Times New Roman" w:eastAsia="Times New Roman" w:hAnsi="Times New Roman"/>
          <w:b/>
          <w:sz w:val="32"/>
          <w:szCs w:val="32"/>
          <w:lang w:eastAsia="ru-RU"/>
        </w:rPr>
        <w:t>МАГИСТЕРСКАЯ ДИССЕРТАЦИЯ</w:t>
      </w:r>
    </w:p>
    <w:p w:rsidR="00BC6848" w:rsidRPr="00BC6848" w:rsidRDefault="00BC6848" w:rsidP="00BC6848">
      <w:pPr>
        <w:spacing w:after="0" w:line="360" w:lineRule="auto"/>
        <w:jc w:val="center"/>
        <w:rPr>
          <w:rFonts w:ascii="Times New Roman" w:eastAsia="Times New Roman" w:hAnsi="Times New Roman"/>
          <w:sz w:val="24"/>
          <w:szCs w:val="24"/>
          <w:lang w:eastAsia="ru-RU"/>
        </w:rPr>
      </w:pPr>
      <w:r w:rsidRPr="00BC6848">
        <w:rPr>
          <w:rFonts w:ascii="Times New Roman" w:eastAsia="Times New Roman" w:hAnsi="Times New Roman"/>
          <w:sz w:val="24"/>
          <w:szCs w:val="24"/>
          <w:lang w:eastAsia="ru-RU"/>
        </w:rPr>
        <w:t>на тему:</w:t>
      </w:r>
    </w:p>
    <w:p w:rsidR="00BC6848" w:rsidRPr="00BC6848" w:rsidRDefault="00087540" w:rsidP="00BC684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296A18">
        <w:rPr>
          <w:rFonts w:ascii="Times New Roman" w:eastAsia="Times New Roman" w:hAnsi="Times New Roman"/>
          <w:sz w:val="24"/>
          <w:szCs w:val="24"/>
          <w:lang w:eastAsia="ru-RU"/>
        </w:rPr>
        <w:t>Оценка регулирующего воздействия: конституционно-правовые аспекты</w:t>
      </w:r>
      <w:r>
        <w:rPr>
          <w:rFonts w:ascii="Times New Roman" w:eastAsia="Times New Roman" w:hAnsi="Times New Roman"/>
          <w:sz w:val="24"/>
          <w:szCs w:val="24"/>
          <w:lang w:eastAsia="ru-RU"/>
        </w:rPr>
        <w:t>»</w:t>
      </w:r>
    </w:p>
    <w:p w:rsidR="00BC6848" w:rsidRPr="00BC6848" w:rsidRDefault="00BC6848" w:rsidP="00BC6848">
      <w:pPr>
        <w:spacing w:after="0" w:line="360" w:lineRule="auto"/>
        <w:jc w:val="right"/>
        <w:rPr>
          <w:rFonts w:ascii="Times New Roman" w:eastAsia="Times New Roman" w:hAnsi="Times New Roman"/>
          <w:sz w:val="24"/>
          <w:szCs w:val="24"/>
          <w:lang w:eastAsia="ru-RU"/>
        </w:rPr>
      </w:pPr>
    </w:p>
    <w:p w:rsidR="00BC6848" w:rsidRDefault="00BC6848" w:rsidP="00BC6848">
      <w:pPr>
        <w:spacing w:after="0" w:line="360" w:lineRule="auto"/>
        <w:jc w:val="right"/>
        <w:rPr>
          <w:rFonts w:ascii="Times New Roman" w:eastAsia="Times New Roman" w:hAnsi="Times New Roman"/>
          <w:sz w:val="24"/>
          <w:szCs w:val="24"/>
          <w:lang w:eastAsia="ru-RU"/>
        </w:rPr>
      </w:pPr>
    </w:p>
    <w:p w:rsidR="00BC6848" w:rsidRPr="00BC6848" w:rsidRDefault="00BC6848" w:rsidP="00BC6848">
      <w:pPr>
        <w:spacing w:after="0" w:line="360" w:lineRule="auto"/>
        <w:jc w:val="right"/>
        <w:rPr>
          <w:rFonts w:ascii="Times New Roman" w:eastAsia="Times New Roman" w:hAnsi="Times New Roman"/>
          <w:sz w:val="24"/>
          <w:szCs w:val="24"/>
          <w:lang w:eastAsia="ru-RU"/>
        </w:rPr>
      </w:pPr>
    </w:p>
    <w:p w:rsidR="00BC6848" w:rsidRPr="00BC6848" w:rsidRDefault="00BC6848" w:rsidP="00BC6848">
      <w:pPr>
        <w:spacing w:after="0" w:line="360" w:lineRule="auto"/>
        <w:jc w:val="right"/>
        <w:rPr>
          <w:rFonts w:ascii="Times New Roman" w:eastAsia="Times New Roman" w:hAnsi="Times New Roman"/>
          <w:sz w:val="24"/>
          <w:szCs w:val="24"/>
          <w:lang w:eastAsia="ru-RU"/>
        </w:rPr>
      </w:pPr>
      <w:r w:rsidRPr="00BC6848">
        <w:rPr>
          <w:rFonts w:ascii="Times New Roman" w:eastAsia="Times New Roman" w:hAnsi="Times New Roman"/>
          <w:sz w:val="24"/>
          <w:szCs w:val="24"/>
          <w:lang w:eastAsia="ru-RU"/>
        </w:rPr>
        <w:t>Выполнил:</w:t>
      </w:r>
    </w:p>
    <w:p w:rsidR="00BC6848" w:rsidRPr="00BC6848" w:rsidRDefault="00BC6848" w:rsidP="00BC6848">
      <w:pPr>
        <w:spacing w:after="0" w:line="360" w:lineRule="auto"/>
        <w:jc w:val="right"/>
        <w:rPr>
          <w:rFonts w:ascii="Times New Roman" w:eastAsia="Times New Roman" w:hAnsi="Times New Roman"/>
          <w:sz w:val="24"/>
          <w:szCs w:val="24"/>
          <w:lang w:eastAsia="ru-RU"/>
        </w:rPr>
      </w:pPr>
      <w:r w:rsidRPr="00BC6848">
        <w:rPr>
          <w:rFonts w:ascii="Times New Roman" w:eastAsia="Times New Roman" w:hAnsi="Times New Roman"/>
          <w:sz w:val="24"/>
          <w:szCs w:val="24"/>
          <w:lang w:eastAsia="ru-RU"/>
        </w:rPr>
        <w:t>студент группы № 25</w:t>
      </w:r>
      <w:r w:rsidR="007C6BFF">
        <w:rPr>
          <w:rFonts w:ascii="Times New Roman" w:eastAsia="Times New Roman" w:hAnsi="Times New Roman"/>
          <w:sz w:val="24"/>
          <w:szCs w:val="24"/>
          <w:lang w:eastAsia="ru-RU"/>
        </w:rPr>
        <w:t>-</w:t>
      </w:r>
      <w:r w:rsidRPr="00BC6848">
        <w:rPr>
          <w:rFonts w:ascii="Times New Roman" w:eastAsia="Times New Roman" w:hAnsi="Times New Roman"/>
          <w:sz w:val="24"/>
          <w:szCs w:val="24"/>
          <w:lang w:eastAsia="ru-RU"/>
        </w:rPr>
        <w:t>МПП</w:t>
      </w:r>
    </w:p>
    <w:p w:rsidR="00BC6848" w:rsidRPr="00BC6848" w:rsidRDefault="00296A18" w:rsidP="00BC6848">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Сорокин А.А.</w:t>
      </w:r>
    </w:p>
    <w:p w:rsidR="00BC6848" w:rsidRPr="00BC6848" w:rsidRDefault="00BC6848" w:rsidP="00BC6848">
      <w:pPr>
        <w:spacing w:after="0" w:line="360" w:lineRule="auto"/>
        <w:jc w:val="right"/>
        <w:rPr>
          <w:rFonts w:ascii="Times New Roman" w:eastAsia="Times New Roman" w:hAnsi="Times New Roman"/>
          <w:sz w:val="24"/>
          <w:szCs w:val="24"/>
          <w:lang w:eastAsia="ru-RU"/>
        </w:rPr>
      </w:pPr>
      <w:r w:rsidRPr="00BC6848">
        <w:rPr>
          <w:rFonts w:ascii="Times New Roman" w:eastAsia="Times New Roman" w:hAnsi="Times New Roman"/>
          <w:sz w:val="24"/>
          <w:szCs w:val="24"/>
          <w:lang w:eastAsia="ru-RU"/>
        </w:rPr>
        <w:t>Научный руководитель:</w:t>
      </w:r>
    </w:p>
    <w:p w:rsidR="00296A18" w:rsidRDefault="00BC6848" w:rsidP="00BC6848">
      <w:pPr>
        <w:spacing w:after="0" w:line="360" w:lineRule="auto"/>
        <w:jc w:val="right"/>
        <w:rPr>
          <w:rFonts w:ascii="Times New Roman" w:eastAsia="Times New Roman" w:hAnsi="Times New Roman"/>
          <w:sz w:val="24"/>
          <w:szCs w:val="24"/>
          <w:lang w:eastAsia="ru-RU"/>
        </w:rPr>
      </w:pPr>
      <w:proofErr w:type="spellStart"/>
      <w:r w:rsidRPr="00BC6848">
        <w:rPr>
          <w:rFonts w:ascii="Times New Roman" w:eastAsia="Times New Roman" w:hAnsi="Times New Roman"/>
          <w:sz w:val="24"/>
          <w:szCs w:val="24"/>
          <w:lang w:eastAsia="ru-RU"/>
        </w:rPr>
        <w:t>к.ю.н</w:t>
      </w:r>
      <w:proofErr w:type="spellEnd"/>
      <w:r w:rsidRPr="00BC6848">
        <w:rPr>
          <w:rFonts w:ascii="Times New Roman" w:eastAsia="Times New Roman" w:hAnsi="Times New Roman"/>
          <w:sz w:val="24"/>
          <w:szCs w:val="24"/>
          <w:lang w:eastAsia="ru-RU"/>
        </w:rPr>
        <w:t>., доцент</w:t>
      </w:r>
      <w:r w:rsidR="00296A18">
        <w:rPr>
          <w:rFonts w:ascii="Times New Roman" w:eastAsia="Times New Roman" w:hAnsi="Times New Roman"/>
          <w:sz w:val="24"/>
          <w:szCs w:val="24"/>
          <w:lang w:eastAsia="ru-RU"/>
        </w:rPr>
        <w:t xml:space="preserve"> </w:t>
      </w:r>
    </w:p>
    <w:p w:rsidR="00BC6848" w:rsidRPr="00BC6848" w:rsidRDefault="00296A18" w:rsidP="00BC6848">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Васильева С.В.</w:t>
      </w:r>
    </w:p>
    <w:p w:rsidR="00BC6848" w:rsidRPr="00BC6848" w:rsidRDefault="00BC6848" w:rsidP="00BC6848">
      <w:pPr>
        <w:spacing w:after="0" w:line="360" w:lineRule="auto"/>
        <w:jc w:val="right"/>
        <w:rPr>
          <w:rFonts w:ascii="Times New Roman" w:eastAsia="Times New Roman" w:hAnsi="Times New Roman"/>
          <w:sz w:val="24"/>
          <w:szCs w:val="24"/>
          <w:lang w:eastAsia="ru-RU"/>
        </w:rPr>
      </w:pPr>
    </w:p>
    <w:p w:rsidR="00BC6848" w:rsidRPr="00BC6848" w:rsidRDefault="00BC6848" w:rsidP="00BC6848">
      <w:pPr>
        <w:spacing w:after="0" w:line="360" w:lineRule="auto"/>
        <w:jc w:val="right"/>
        <w:rPr>
          <w:rFonts w:ascii="Times New Roman" w:eastAsia="Times New Roman" w:hAnsi="Times New Roman"/>
          <w:sz w:val="24"/>
          <w:szCs w:val="24"/>
          <w:lang w:eastAsia="ru-RU"/>
        </w:rPr>
      </w:pPr>
    </w:p>
    <w:p w:rsidR="00BC6848" w:rsidRPr="00BC6848" w:rsidRDefault="00BC6848" w:rsidP="00BC6848">
      <w:pPr>
        <w:spacing w:after="0" w:line="360" w:lineRule="auto"/>
        <w:rPr>
          <w:rFonts w:ascii="Times New Roman" w:eastAsia="Times New Roman" w:hAnsi="Times New Roman"/>
          <w:sz w:val="24"/>
          <w:szCs w:val="24"/>
          <w:lang w:eastAsia="ru-RU"/>
        </w:rPr>
      </w:pPr>
    </w:p>
    <w:p w:rsidR="00BC6848" w:rsidRPr="00BC6848" w:rsidRDefault="00BC6848" w:rsidP="00BC6848">
      <w:pPr>
        <w:spacing w:after="0" w:line="360" w:lineRule="auto"/>
        <w:jc w:val="center"/>
        <w:rPr>
          <w:rFonts w:ascii="Times New Roman" w:eastAsia="Times New Roman" w:hAnsi="Times New Roman"/>
          <w:sz w:val="24"/>
          <w:szCs w:val="24"/>
          <w:lang w:eastAsia="ru-RU"/>
        </w:rPr>
      </w:pPr>
    </w:p>
    <w:p w:rsidR="00BC6848" w:rsidRPr="00BC6848" w:rsidRDefault="00BC6848" w:rsidP="00BC6848">
      <w:pPr>
        <w:spacing w:after="0" w:line="360" w:lineRule="auto"/>
        <w:jc w:val="center"/>
        <w:rPr>
          <w:rFonts w:ascii="Times New Roman" w:eastAsia="Times New Roman" w:hAnsi="Times New Roman"/>
          <w:sz w:val="28"/>
          <w:szCs w:val="28"/>
          <w:lang w:eastAsia="ru-RU"/>
        </w:rPr>
      </w:pPr>
    </w:p>
    <w:p w:rsidR="00BC6848" w:rsidRPr="00BC6848" w:rsidRDefault="00BC6848" w:rsidP="00BC6848">
      <w:pPr>
        <w:spacing w:after="0" w:line="360" w:lineRule="auto"/>
        <w:jc w:val="center"/>
        <w:rPr>
          <w:rFonts w:ascii="Times New Roman" w:eastAsia="Times New Roman" w:hAnsi="Times New Roman"/>
          <w:sz w:val="28"/>
          <w:szCs w:val="28"/>
          <w:lang w:eastAsia="ru-RU"/>
        </w:rPr>
      </w:pPr>
    </w:p>
    <w:p w:rsidR="00BC6848" w:rsidRPr="00BC6848" w:rsidRDefault="00BC6848" w:rsidP="00BC6848">
      <w:pPr>
        <w:spacing w:after="0" w:line="360" w:lineRule="auto"/>
        <w:jc w:val="center"/>
        <w:rPr>
          <w:rFonts w:ascii="Times New Roman" w:eastAsia="Times New Roman" w:hAnsi="Times New Roman"/>
          <w:sz w:val="24"/>
          <w:szCs w:val="24"/>
          <w:lang w:eastAsia="ru-RU"/>
        </w:rPr>
      </w:pPr>
      <w:bookmarkStart w:id="0" w:name="_GoBack"/>
      <w:bookmarkEnd w:id="0"/>
      <w:r w:rsidRPr="00BC6848">
        <w:rPr>
          <w:rFonts w:ascii="Times New Roman" w:eastAsia="Times New Roman" w:hAnsi="Times New Roman"/>
          <w:sz w:val="24"/>
          <w:szCs w:val="24"/>
          <w:lang w:eastAsia="ru-RU"/>
        </w:rPr>
        <w:t>Москва, 2013</w:t>
      </w:r>
    </w:p>
    <w:sdt>
      <w:sdtPr>
        <w:rPr>
          <w:rFonts w:ascii="Calibri" w:eastAsia="Calibri" w:hAnsi="Calibri" w:cs="Times New Roman"/>
          <w:b w:val="0"/>
          <w:bCs w:val="0"/>
          <w:color w:val="auto"/>
          <w:sz w:val="22"/>
          <w:szCs w:val="22"/>
        </w:rPr>
        <w:id w:val="12800054"/>
        <w:docPartObj>
          <w:docPartGallery w:val="Table of Contents"/>
          <w:docPartUnique/>
        </w:docPartObj>
      </w:sdtPr>
      <w:sdtContent>
        <w:p w:rsidR="00C52ED5" w:rsidRDefault="00FA79DE" w:rsidP="00C52ED5">
          <w:pPr>
            <w:pStyle w:val="af0"/>
            <w:jc w:val="center"/>
            <w:rPr>
              <w:color w:val="auto"/>
            </w:rPr>
          </w:pPr>
          <w:r w:rsidRPr="00FA79DE">
            <w:rPr>
              <w:rFonts w:ascii="Times New Roman" w:hAnsi="Times New Roman" w:cs="Times New Roman"/>
              <w:color w:val="auto"/>
            </w:rPr>
            <w:t>ОГЛАВЛЕНИЕ</w:t>
          </w:r>
        </w:p>
        <w:p w:rsidR="00C52ED5" w:rsidRPr="00124A4C" w:rsidRDefault="00C52ED5" w:rsidP="00C52ED5">
          <w:pPr>
            <w:rPr>
              <w:rFonts w:ascii="Times New Roman" w:hAnsi="Times New Roman"/>
              <w:sz w:val="28"/>
              <w:szCs w:val="28"/>
            </w:rPr>
          </w:pPr>
        </w:p>
        <w:p w:rsidR="00CB44DC" w:rsidRPr="00CB44DC" w:rsidRDefault="00E10554">
          <w:pPr>
            <w:pStyle w:val="11"/>
            <w:tabs>
              <w:tab w:val="right" w:leader="dot" w:pos="9060"/>
            </w:tabs>
            <w:rPr>
              <w:rFonts w:ascii="Times New Roman" w:eastAsiaTheme="minorEastAsia" w:hAnsi="Times New Roman"/>
              <w:noProof/>
              <w:lang w:eastAsia="ru-RU"/>
            </w:rPr>
          </w:pPr>
          <w:r w:rsidRPr="00CB44DC">
            <w:rPr>
              <w:rFonts w:ascii="Times New Roman" w:hAnsi="Times New Roman"/>
              <w:sz w:val="28"/>
              <w:szCs w:val="28"/>
            </w:rPr>
            <w:fldChar w:fldCharType="begin"/>
          </w:r>
          <w:r w:rsidR="00C52ED5" w:rsidRPr="00CB44DC">
            <w:rPr>
              <w:rFonts w:ascii="Times New Roman" w:hAnsi="Times New Roman"/>
              <w:sz w:val="28"/>
              <w:szCs w:val="28"/>
            </w:rPr>
            <w:instrText xml:space="preserve"> TOC \o "1-3" \h \z \u </w:instrText>
          </w:r>
          <w:r w:rsidRPr="00CB44DC">
            <w:rPr>
              <w:rFonts w:ascii="Times New Roman" w:hAnsi="Times New Roman"/>
              <w:sz w:val="28"/>
              <w:szCs w:val="28"/>
            </w:rPr>
            <w:fldChar w:fldCharType="separate"/>
          </w:r>
          <w:hyperlink w:anchor="_Toc357414865" w:history="1">
            <w:r w:rsidR="00CB44DC" w:rsidRPr="00CB44DC">
              <w:rPr>
                <w:rStyle w:val="a6"/>
                <w:rFonts w:ascii="Times New Roman" w:hAnsi="Times New Roman"/>
                <w:noProof/>
              </w:rPr>
              <w:t>ВВЕДЕНИЕ</w:t>
            </w:r>
            <w:r w:rsidR="00CB44DC" w:rsidRPr="00CB44DC">
              <w:rPr>
                <w:rFonts w:ascii="Times New Roman" w:hAnsi="Times New Roman"/>
                <w:noProof/>
                <w:webHidden/>
              </w:rPr>
              <w:tab/>
            </w:r>
            <w:r w:rsidRPr="00CB44DC">
              <w:rPr>
                <w:rFonts w:ascii="Times New Roman" w:hAnsi="Times New Roman"/>
                <w:noProof/>
                <w:webHidden/>
              </w:rPr>
              <w:fldChar w:fldCharType="begin"/>
            </w:r>
            <w:r w:rsidR="00CB44DC" w:rsidRPr="00CB44DC">
              <w:rPr>
                <w:rFonts w:ascii="Times New Roman" w:hAnsi="Times New Roman"/>
                <w:noProof/>
                <w:webHidden/>
              </w:rPr>
              <w:instrText xml:space="preserve"> PAGEREF _Toc357414865 \h </w:instrText>
            </w:r>
            <w:r w:rsidRPr="00CB44DC">
              <w:rPr>
                <w:rFonts w:ascii="Times New Roman" w:hAnsi="Times New Roman"/>
                <w:noProof/>
                <w:webHidden/>
              </w:rPr>
            </w:r>
            <w:r w:rsidRPr="00CB44DC">
              <w:rPr>
                <w:rFonts w:ascii="Times New Roman" w:hAnsi="Times New Roman"/>
                <w:noProof/>
                <w:webHidden/>
              </w:rPr>
              <w:fldChar w:fldCharType="separate"/>
            </w:r>
            <w:r w:rsidR="00CB44DC" w:rsidRPr="00CB44DC">
              <w:rPr>
                <w:rFonts w:ascii="Times New Roman" w:hAnsi="Times New Roman"/>
                <w:noProof/>
                <w:webHidden/>
              </w:rPr>
              <w:t>3</w:t>
            </w:r>
            <w:r w:rsidRPr="00CB44DC">
              <w:rPr>
                <w:rFonts w:ascii="Times New Roman" w:hAnsi="Times New Roman"/>
                <w:noProof/>
                <w:webHidden/>
              </w:rPr>
              <w:fldChar w:fldCharType="end"/>
            </w:r>
          </w:hyperlink>
        </w:p>
        <w:p w:rsidR="00CB44DC" w:rsidRPr="00CB44DC" w:rsidRDefault="00E10554">
          <w:pPr>
            <w:pStyle w:val="11"/>
            <w:tabs>
              <w:tab w:val="right" w:leader="dot" w:pos="9060"/>
            </w:tabs>
            <w:rPr>
              <w:rFonts w:ascii="Times New Roman" w:eastAsiaTheme="minorEastAsia" w:hAnsi="Times New Roman"/>
              <w:noProof/>
              <w:lang w:eastAsia="ru-RU"/>
            </w:rPr>
          </w:pPr>
          <w:hyperlink w:anchor="_Toc357414866" w:history="1">
            <w:r w:rsidR="00CB44DC" w:rsidRPr="00CB44DC">
              <w:rPr>
                <w:rStyle w:val="a6"/>
                <w:rFonts w:ascii="Times New Roman" w:hAnsi="Times New Roman"/>
                <w:noProof/>
              </w:rPr>
              <w:t>1. ОЦЕНКА РЕГУЛИРУЮЩЕГО ВОЗДЕЙСТВИЯ – МЕХАНИЗМ ОПРЕДЕЛЕНИЯ ВЫГОД И ИЗДЕРЖЕК ДЛЯ ОБЩЕСТВА</w:t>
            </w:r>
            <w:r w:rsidR="00CB44DC" w:rsidRPr="00CB44DC">
              <w:rPr>
                <w:rFonts w:ascii="Times New Roman" w:hAnsi="Times New Roman"/>
                <w:noProof/>
                <w:webHidden/>
              </w:rPr>
              <w:tab/>
            </w:r>
            <w:r w:rsidRPr="00CB44DC">
              <w:rPr>
                <w:rFonts w:ascii="Times New Roman" w:hAnsi="Times New Roman"/>
                <w:noProof/>
                <w:webHidden/>
              </w:rPr>
              <w:fldChar w:fldCharType="begin"/>
            </w:r>
            <w:r w:rsidR="00CB44DC" w:rsidRPr="00CB44DC">
              <w:rPr>
                <w:rFonts w:ascii="Times New Roman" w:hAnsi="Times New Roman"/>
                <w:noProof/>
                <w:webHidden/>
              </w:rPr>
              <w:instrText xml:space="preserve"> PAGEREF _Toc357414866 \h </w:instrText>
            </w:r>
            <w:r w:rsidRPr="00CB44DC">
              <w:rPr>
                <w:rFonts w:ascii="Times New Roman" w:hAnsi="Times New Roman"/>
                <w:noProof/>
                <w:webHidden/>
              </w:rPr>
            </w:r>
            <w:r w:rsidRPr="00CB44DC">
              <w:rPr>
                <w:rFonts w:ascii="Times New Roman" w:hAnsi="Times New Roman"/>
                <w:noProof/>
                <w:webHidden/>
              </w:rPr>
              <w:fldChar w:fldCharType="separate"/>
            </w:r>
            <w:r w:rsidR="00CB44DC" w:rsidRPr="00CB44DC">
              <w:rPr>
                <w:rFonts w:ascii="Times New Roman" w:hAnsi="Times New Roman"/>
                <w:noProof/>
                <w:webHidden/>
              </w:rPr>
              <w:t>11</w:t>
            </w:r>
            <w:r w:rsidRPr="00CB44DC">
              <w:rPr>
                <w:rFonts w:ascii="Times New Roman" w:hAnsi="Times New Roman"/>
                <w:noProof/>
                <w:webHidden/>
              </w:rPr>
              <w:fldChar w:fldCharType="end"/>
            </w:r>
          </w:hyperlink>
        </w:p>
        <w:p w:rsidR="00CB44DC" w:rsidRPr="00CB44DC" w:rsidRDefault="00E10554">
          <w:pPr>
            <w:pStyle w:val="21"/>
            <w:tabs>
              <w:tab w:val="right" w:leader="dot" w:pos="9060"/>
            </w:tabs>
            <w:rPr>
              <w:rFonts w:ascii="Times New Roman" w:eastAsiaTheme="minorEastAsia" w:hAnsi="Times New Roman"/>
              <w:noProof/>
              <w:lang w:eastAsia="ru-RU"/>
            </w:rPr>
          </w:pPr>
          <w:hyperlink w:anchor="_Toc357414867" w:history="1">
            <w:r w:rsidR="00CB44DC" w:rsidRPr="00CB44DC">
              <w:rPr>
                <w:rStyle w:val="a6"/>
                <w:rFonts w:ascii="Times New Roman" w:hAnsi="Times New Roman"/>
                <w:noProof/>
              </w:rPr>
              <w:t>1.1. Предназначение оценки регулирующего воздействия как вида экспертизы</w:t>
            </w:r>
            <w:r w:rsidR="00CB44DC" w:rsidRPr="00CB44DC">
              <w:rPr>
                <w:rFonts w:ascii="Times New Roman" w:hAnsi="Times New Roman"/>
                <w:noProof/>
                <w:webHidden/>
              </w:rPr>
              <w:tab/>
            </w:r>
            <w:r w:rsidRPr="00CB44DC">
              <w:rPr>
                <w:rFonts w:ascii="Times New Roman" w:hAnsi="Times New Roman"/>
                <w:noProof/>
                <w:webHidden/>
              </w:rPr>
              <w:fldChar w:fldCharType="begin"/>
            </w:r>
            <w:r w:rsidR="00CB44DC" w:rsidRPr="00CB44DC">
              <w:rPr>
                <w:rFonts w:ascii="Times New Roman" w:hAnsi="Times New Roman"/>
                <w:noProof/>
                <w:webHidden/>
              </w:rPr>
              <w:instrText xml:space="preserve"> PAGEREF _Toc357414867 \h </w:instrText>
            </w:r>
            <w:r w:rsidRPr="00CB44DC">
              <w:rPr>
                <w:rFonts w:ascii="Times New Roman" w:hAnsi="Times New Roman"/>
                <w:noProof/>
                <w:webHidden/>
              </w:rPr>
            </w:r>
            <w:r w:rsidRPr="00CB44DC">
              <w:rPr>
                <w:rFonts w:ascii="Times New Roman" w:hAnsi="Times New Roman"/>
                <w:noProof/>
                <w:webHidden/>
              </w:rPr>
              <w:fldChar w:fldCharType="separate"/>
            </w:r>
            <w:r w:rsidR="00CB44DC" w:rsidRPr="00CB44DC">
              <w:rPr>
                <w:rFonts w:ascii="Times New Roman" w:hAnsi="Times New Roman"/>
                <w:noProof/>
                <w:webHidden/>
              </w:rPr>
              <w:t>11</w:t>
            </w:r>
            <w:r w:rsidRPr="00CB44DC">
              <w:rPr>
                <w:rFonts w:ascii="Times New Roman" w:hAnsi="Times New Roman"/>
                <w:noProof/>
                <w:webHidden/>
              </w:rPr>
              <w:fldChar w:fldCharType="end"/>
            </w:r>
          </w:hyperlink>
        </w:p>
        <w:p w:rsidR="00CB44DC" w:rsidRPr="00CB44DC" w:rsidRDefault="00E10554">
          <w:pPr>
            <w:pStyle w:val="21"/>
            <w:tabs>
              <w:tab w:val="right" w:leader="dot" w:pos="9060"/>
            </w:tabs>
            <w:rPr>
              <w:rFonts w:ascii="Times New Roman" w:eastAsiaTheme="minorEastAsia" w:hAnsi="Times New Roman"/>
              <w:noProof/>
              <w:lang w:eastAsia="ru-RU"/>
            </w:rPr>
          </w:pPr>
          <w:hyperlink w:anchor="_Toc357414868" w:history="1">
            <w:r w:rsidR="00CB44DC" w:rsidRPr="00CB44DC">
              <w:rPr>
                <w:rStyle w:val="a6"/>
                <w:rFonts w:ascii="Times New Roman" w:hAnsi="Times New Roman"/>
                <w:noProof/>
              </w:rPr>
              <w:t>1.2. Развитие взаимоотношений предпринимателей и органов власти посредством публичных консультаций</w:t>
            </w:r>
            <w:r w:rsidR="00CB44DC" w:rsidRPr="00CB44DC">
              <w:rPr>
                <w:rFonts w:ascii="Times New Roman" w:hAnsi="Times New Roman"/>
                <w:noProof/>
                <w:webHidden/>
              </w:rPr>
              <w:tab/>
            </w:r>
            <w:r w:rsidRPr="00CB44DC">
              <w:rPr>
                <w:rFonts w:ascii="Times New Roman" w:hAnsi="Times New Roman"/>
                <w:noProof/>
                <w:webHidden/>
              </w:rPr>
              <w:fldChar w:fldCharType="begin"/>
            </w:r>
            <w:r w:rsidR="00CB44DC" w:rsidRPr="00CB44DC">
              <w:rPr>
                <w:rFonts w:ascii="Times New Roman" w:hAnsi="Times New Roman"/>
                <w:noProof/>
                <w:webHidden/>
              </w:rPr>
              <w:instrText xml:space="preserve"> PAGEREF _Toc357414868 \h </w:instrText>
            </w:r>
            <w:r w:rsidRPr="00CB44DC">
              <w:rPr>
                <w:rFonts w:ascii="Times New Roman" w:hAnsi="Times New Roman"/>
                <w:noProof/>
                <w:webHidden/>
              </w:rPr>
            </w:r>
            <w:r w:rsidRPr="00CB44DC">
              <w:rPr>
                <w:rFonts w:ascii="Times New Roman" w:hAnsi="Times New Roman"/>
                <w:noProof/>
                <w:webHidden/>
              </w:rPr>
              <w:fldChar w:fldCharType="separate"/>
            </w:r>
            <w:r w:rsidR="00CB44DC" w:rsidRPr="00CB44DC">
              <w:rPr>
                <w:rFonts w:ascii="Times New Roman" w:hAnsi="Times New Roman"/>
                <w:noProof/>
                <w:webHidden/>
              </w:rPr>
              <w:t>28</w:t>
            </w:r>
            <w:r w:rsidRPr="00CB44DC">
              <w:rPr>
                <w:rFonts w:ascii="Times New Roman" w:hAnsi="Times New Roman"/>
                <w:noProof/>
                <w:webHidden/>
              </w:rPr>
              <w:fldChar w:fldCharType="end"/>
            </w:r>
          </w:hyperlink>
        </w:p>
        <w:p w:rsidR="00CB44DC" w:rsidRPr="00CB44DC" w:rsidRDefault="00E10554">
          <w:pPr>
            <w:pStyle w:val="11"/>
            <w:tabs>
              <w:tab w:val="right" w:leader="dot" w:pos="9060"/>
            </w:tabs>
            <w:rPr>
              <w:rFonts w:ascii="Times New Roman" w:eastAsiaTheme="minorEastAsia" w:hAnsi="Times New Roman"/>
              <w:noProof/>
              <w:lang w:eastAsia="ru-RU"/>
            </w:rPr>
          </w:pPr>
          <w:hyperlink w:anchor="_Toc357414869" w:history="1">
            <w:r w:rsidR="00CB44DC" w:rsidRPr="00CB44DC">
              <w:rPr>
                <w:rStyle w:val="a6"/>
                <w:rFonts w:ascii="Times New Roman" w:hAnsi="Times New Roman"/>
                <w:noProof/>
              </w:rPr>
              <w:t>2. ПРАВОВЫЕ ОСНОВЫ ОЦЕНКИ РЕГУЛИРУЮЩЕГО ВОЗДЕЙСТВИЯ В РОССИИ</w:t>
            </w:r>
            <w:r w:rsidR="00CB44DC" w:rsidRPr="00CB44DC">
              <w:rPr>
                <w:rFonts w:ascii="Times New Roman" w:hAnsi="Times New Roman"/>
                <w:noProof/>
                <w:webHidden/>
              </w:rPr>
              <w:tab/>
            </w:r>
            <w:r w:rsidRPr="00CB44DC">
              <w:rPr>
                <w:rFonts w:ascii="Times New Roman" w:hAnsi="Times New Roman"/>
                <w:noProof/>
                <w:webHidden/>
              </w:rPr>
              <w:fldChar w:fldCharType="begin"/>
            </w:r>
            <w:r w:rsidR="00CB44DC" w:rsidRPr="00CB44DC">
              <w:rPr>
                <w:rFonts w:ascii="Times New Roman" w:hAnsi="Times New Roman"/>
                <w:noProof/>
                <w:webHidden/>
              </w:rPr>
              <w:instrText xml:space="preserve"> PAGEREF _Toc357414869 \h </w:instrText>
            </w:r>
            <w:r w:rsidRPr="00CB44DC">
              <w:rPr>
                <w:rFonts w:ascii="Times New Roman" w:hAnsi="Times New Roman"/>
                <w:noProof/>
                <w:webHidden/>
              </w:rPr>
            </w:r>
            <w:r w:rsidRPr="00CB44DC">
              <w:rPr>
                <w:rFonts w:ascii="Times New Roman" w:hAnsi="Times New Roman"/>
                <w:noProof/>
                <w:webHidden/>
              </w:rPr>
              <w:fldChar w:fldCharType="separate"/>
            </w:r>
            <w:r w:rsidR="00CB44DC" w:rsidRPr="00CB44DC">
              <w:rPr>
                <w:rFonts w:ascii="Times New Roman" w:hAnsi="Times New Roman"/>
                <w:noProof/>
                <w:webHidden/>
              </w:rPr>
              <w:t>43</w:t>
            </w:r>
            <w:r w:rsidRPr="00CB44DC">
              <w:rPr>
                <w:rFonts w:ascii="Times New Roman" w:hAnsi="Times New Roman"/>
                <w:noProof/>
                <w:webHidden/>
              </w:rPr>
              <w:fldChar w:fldCharType="end"/>
            </w:r>
          </w:hyperlink>
        </w:p>
        <w:p w:rsidR="00CB44DC" w:rsidRPr="00CB44DC" w:rsidRDefault="00E10554">
          <w:pPr>
            <w:pStyle w:val="21"/>
            <w:tabs>
              <w:tab w:val="right" w:leader="dot" w:pos="9060"/>
            </w:tabs>
            <w:rPr>
              <w:rFonts w:ascii="Times New Roman" w:eastAsiaTheme="minorEastAsia" w:hAnsi="Times New Roman"/>
              <w:noProof/>
              <w:lang w:eastAsia="ru-RU"/>
            </w:rPr>
          </w:pPr>
          <w:hyperlink w:anchor="_Toc357414870" w:history="1">
            <w:r w:rsidR="00CB44DC" w:rsidRPr="00CB44DC">
              <w:rPr>
                <w:rStyle w:val="a6"/>
                <w:rFonts w:ascii="Times New Roman" w:hAnsi="Times New Roman"/>
                <w:noProof/>
              </w:rPr>
              <w:t>2.1. Правовые основы и практика применения оценки регулирующего воздействия на федеральном уровне</w:t>
            </w:r>
            <w:r w:rsidR="00CB44DC" w:rsidRPr="00CB44DC">
              <w:rPr>
                <w:rFonts w:ascii="Times New Roman" w:hAnsi="Times New Roman"/>
                <w:noProof/>
                <w:webHidden/>
              </w:rPr>
              <w:tab/>
            </w:r>
            <w:r w:rsidRPr="00CB44DC">
              <w:rPr>
                <w:rFonts w:ascii="Times New Roman" w:hAnsi="Times New Roman"/>
                <w:noProof/>
                <w:webHidden/>
              </w:rPr>
              <w:fldChar w:fldCharType="begin"/>
            </w:r>
            <w:r w:rsidR="00CB44DC" w:rsidRPr="00CB44DC">
              <w:rPr>
                <w:rFonts w:ascii="Times New Roman" w:hAnsi="Times New Roman"/>
                <w:noProof/>
                <w:webHidden/>
              </w:rPr>
              <w:instrText xml:space="preserve"> PAGEREF _Toc357414870 \h </w:instrText>
            </w:r>
            <w:r w:rsidRPr="00CB44DC">
              <w:rPr>
                <w:rFonts w:ascii="Times New Roman" w:hAnsi="Times New Roman"/>
                <w:noProof/>
                <w:webHidden/>
              </w:rPr>
            </w:r>
            <w:r w:rsidRPr="00CB44DC">
              <w:rPr>
                <w:rFonts w:ascii="Times New Roman" w:hAnsi="Times New Roman"/>
                <w:noProof/>
                <w:webHidden/>
              </w:rPr>
              <w:fldChar w:fldCharType="separate"/>
            </w:r>
            <w:r w:rsidR="00CB44DC" w:rsidRPr="00CB44DC">
              <w:rPr>
                <w:rFonts w:ascii="Times New Roman" w:hAnsi="Times New Roman"/>
                <w:noProof/>
                <w:webHidden/>
              </w:rPr>
              <w:t>43</w:t>
            </w:r>
            <w:r w:rsidRPr="00CB44DC">
              <w:rPr>
                <w:rFonts w:ascii="Times New Roman" w:hAnsi="Times New Roman"/>
                <w:noProof/>
                <w:webHidden/>
              </w:rPr>
              <w:fldChar w:fldCharType="end"/>
            </w:r>
          </w:hyperlink>
        </w:p>
        <w:p w:rsidR="00CB44DC" w:rsidRPr="00CB44DC" w:rsidRDefault="00E10554">
          <w:pPr>
            <w:pStyle w:val="21"/>
            <w:tabs>
              <w:tab w:val="right" w:leader="dot" w:pos="9060"/>
            </w:tabs>
            <w:rPr>
              <w:rFonts w:ascii="Times New Roman" w:eastAsiaTheme="minorEastAsia" w:hAnsi="Times New Roman"/>
              <w:noProof/>
              <w:lang w:eastAsia="ru-RU"/>
            </w:rPr>
          </w:pPr>
          <w:hyperlink w:anchor="_Toc357414871" w:history="1">
            <w:r w:rsidR="00CB44DC" w:rsidRPr="00CB44DC">
              <w:rPr>
                <w:rStyle w:val="a6"/>
                <w:rFonts w:ascii="Times New Roman" w:hAnsi="Times New Roman"/>
                <w:noProof/>
              </w:rPr>
              <w:t>2.2. Правовые основы и практика оценки регулирующего воздействия на региональном уровне.</w:t>
            </w:r>
            <w:r w:rsidR="00CB44DC" w:rsidRPr="00CB44DC">
              <w:rPr>
                <w:rFonts w:ascii="Times New Roman" w:hAnsi="Times New Roman"/>
                <w:noProof/>
                <w:webHidden/>
              </w:rPr>
              <w:tab/>
            </w:r>
            <w:r w:rsidRPr="00CB44DC">
              <w:rPr>
                <w:rFonts w:ascii="Times New Roman" w:hAnsi="Times New Roman"/>
                <w:noProof/>
                <w:webHidden/>
              </w:rPr>
              <w:fldChar w:fldCharType="begin"/>
            </w:r>
            <w:r w:rsidR="00CB44DC" w:rsidRPr="00CB44DC">
              <w:rPr>
                <w:rFonts w:ascii="Times New Roman" w:hAnsi="Times New Roman"/>
                <w:noProof/>
                <w:webHidden/>
              </w:rPr>
              <w:instrText xml:space="preserve"> PAGEREF _Toc357414871 \h </w:instrText>
            </w:r>
            <w:r w:rsidRPr="00CB44DC">
              <w:rPr>
                <w:rFonts w:ascii="Times New Roman" w:hAnsi="Times New Roman"/>
                <w:noProof/>
                <w:webHidden/>
              </w:rPr>
            </w:r>
            <w:r w:rsidRPr="00CB44DC">
              <w:rPr>
                <w:rFonts w:ascii="Times New Roman" w:hAnsi="Times New Roman"/>
                <w:noProof/>
                <w:webHidden/>
              </w:rPr>
              <w:fldChar w:fldCharType="separate"/>
            </w:r>
            <w:r w:rsidR="00CB44DC" w:rsidRPr="00CB44DC">
              <w:rPr>
                <w:rFonts w:ascii="Times New Roman" w:hAnsi="Times New Roman"/>
                <w:noProof/>
                <w:webHidden/>
              </w:rPr>
              <w:t>58</w:t>
            </w:r>
            <w:r w:rsidRPr="00CB44DC">
              <w:rPr>
                <w:rFonts w:ascii="Times New Roman" w:hAnsi="Times New Roman"/>
                <w:noProof/>
                <w:webHidden/>
              </w:rPr>
              <w:fldChar w:fldCharType="end"/>
            </w:r>
          </w:hyperlink>
        </w:p>
        <w:p w:rsidR="00CB44DC" w:rsidRPr="00CB44DC" w:rsidRDefault="00E10554">
          <w:pPr>
            <w:pStyle w:val="11"/>
            <w:tabs>
              <w:tab w:val="right" w:leader="dot" w:pos="9060"/>
            </w:tabs>
            <w:rPr>
              <w:rFonts w:ascii="Times New Roman" w:eastAsiaTheme="minorEastAsia" w:hAnsi="Times New Roman"/>
              <w:noProof/>
              <w:lang w:eastAsia="ru-RU"/>
            </w:rPr>
          </w:pPr>
          <w:hyperlink w:anchor="_Toc357414872" w:history="1">
            <w:r w:rsidR="00CB44DC" w:rsidRPr="00CB44DC">
              <w:rPr>
                <w:rStyle w:val="a6"/>
                <w:rFonts w:ascii="Times New Roman" w:hAnsi="Times New Roman"/>
                <w:noProof/>
              </w:rPr>
              <w:t>ЗАКЛЮЧЕНИЕ</w:t>
            </w:r>
            <w:r w:rsidR="00CB44DC" w:rsidRPr="00CB44DC">
              <w:rPr>
                <w:rFonts w:ascii="Times New Roman" w:hAnsi="Times New Roman"/>
                <w:noProof/>
                <w:webHidden/>
              </w:rPr>
              <w:tab/>
            </w:r>
            <w:r w:rsidRPr="00CB44DC">
              <w:rPr>
                <w:rFonts w:ascii="Times New Roman" w:hAnsi="Times New Roman"/>
                <w:noProof/>
                <w:webHidden/>
              </w:rPr>
              <w:fldChar w:fldCharType="begin"/>
            </w:r>
            <w:r w:rsidR="00CB44DC" w:rsidRPr="00CB44DC">
              <w:rPr>
                <w:rFonts w:ascii="Times New Roman" w:hAnsi="Times New Roman"/>
                <w:noProof/>
                <w:webHidden/>
              </w:rPr>
              <w:instrText xml:space="preserve"> PAGEREF _Toc357414872 \h </w:instrText>
            </w:r>
            <w:r w:rsidRPr="00CB44DC">
              <w:rPr>
                <w:rFonts w:ascii="Times New Roman" w:hAnsi="Times New Roman"/>
                <w:noProof/>
                <w:webHidden/>
              </w:rPr>
            </w:r>
            <w:r w:rsidRPr="00CB44DC">
              <w:rPr>
                <w:rFonts w:ascii="Times New Roman" w:hAnsi="Times New Roman"/>
                <w:noProof/>
                <w:webHidden/>
              </w:rPr>
              <w:fldChar w:fldCharType="separate"/>
            </w:r>
            <w:r w:rsidR="00CB44DC" w:rsidRPr="00CB44DC">
              <w:rPr>
                <w:rFonts w:ascii="Times New Roman" w:hAnsi="Times New Roman"/>
                <w:noProof/>
                <w:webHidden/>
              </w:rPr>
              <w:t>71</w:t>
            </w:r>
            <w:r w:rsidRPr="00CB44DC">
              <w:rPr>
                <w:rFonts w:ascii="Times New Roman" w:hAnsi="Times New Roman"/>
                <w:noProof/>
                <w:webHidden/>
              </w:rPr>
              <w:fldChar w:fldCharType="end"/>
            </w:r>
          </w:hyperlink>
        </w:p>
        <w:p w:rsidR="00CB44DC" w:rsidRPr="00CB44DC" w:rsidRDefault="00E10554">
          <w:pPr>
            <w:pStyle w:val="11"/>
            <w:tabs>
              <w:tab w:val="right" w:leader="dot" w:pos="9060"/>
            </w:tabs>
            <w:rPr>
              <w:rFonts w:ascii="Times New Roman" w:eastAsiaTheme="minorEastAsia" w:hAnsi="Times New Roman"/>
              <w:noProof/>
              <w:lang w:eastAsia="ru-RU"/>
            </w:rPr>
          </w:pPr>
          <w:hyperlink w:anchor="_Toc357414873" w:history="1">
            <w:r w:rsidR="00CB44DC" w:rsidRPr="00CB44DC">
              <w:rPr>
                <w:rStyle w:val="a6"/>
                <w:rFonts w:ascii="Times New Roman" w:hAnsi="Times New Roman"/>
                <w:noProof/>
              </w:rPr>
              <w:t>БИБЛИОГРАФИЯ</w:t>
            </w:r>
            <w:r w:rsidR="00CB44DC" w:rsidRPr="00CB44DC">
              <w:rPr>
                <w:rFonts w:ascii="Times New Roman" w:hAnsi="Times New Roman"/>
                <w:noProof/>
                <w:webHidden/>
              </w:rPr>
              <w:tab/>
            </w:r>
            <w:r w:rsidRPr="00CB44DC">
              <w:rPr>
                <w:rFonts w:ascii="Times New Roman" w:hAnsi="Times New Roman"/>
                <w:noProof/>
                <w:webHidden/>
              </w:rPr>
              <w:fldChar w:fldCharType="begin"/>
            </w:r>
            <w:r w:rsidR="00CB44DC" w:rsidRPr="00CB44DC">
              <w:rPr>
                <w:rFonts w:ascii="Times New Roman" w:hAnsi="Times New Roman"/>
                <w:noProof/>
                <w:webHidden/>
              </w:rPr>
              <w:instrText xml:space="preserve"> PAGEREF _Toc357414873 \h </w:instrText>
            </w:r>
            <w:r w:rsidRPr="00CB44DC">
              <w:rPr>
                <w:rFonts w:ascii="Times New Roman" w:hAnsi="Times New Roman"/>
                <w:noProof/>
                <w:webHidden/>
              </w:rPr>
            </w:r>
            <w:r w:rsidRPr="00CB44DC">
              <w:rPr>
                <w:rFonts w:ascii="Times New Roman" w:hAnsi="Times New Roman"/>
                <w:noProof/>
                <w:webHidden/>
              </w:rPr>
              <w:fldChar w:fldCharType="separate"/>
            </w:r>
            <w:r w:rsidR="00CB44DC" w:rsidRPr="00CB44DC">
              <w:rPr>
                <w:rFonts w:ascii="Times New Roman" w:hAnsi="Times New Roman"/>
                <w:noProof/>
                <w:webHidden/>
              </w:rPr>
              <w:t>77</w:t>
            </w:r>
            <w:r w:rsidRPr="00CB44DC">
              <w:rPr>
                <w:rFonts w:ascii="Times New Roman" w:hAnsi="Times New Roman"/>
                <w:noProof/>
                <w:webHidden/>
              </w:rPr>
              <w:fldChar w:fldCharType="end"/>
            </w:r>
          </w:hyperlink>
        </w:p>
        <w:p w:rsidR="00CB44DC" w:rsidRPr="00CB44DC" w:rsidRDefault="00E10554">
          <w:pPr>
            <w:pStyle w:val="21"/>
            <w:tabs>
              <w:tab w:val="right" w:leader="dot" w:pos="9060"/>
            </w:tabs>
            <w:rPr>
              <w:rFonts w:ascii="Times New Roman" w:eastAsiaTheme="minorEastAsia" w:hAnsi="Times New Roman"/>
              <w:noProof/>
              <w:lang w:eastAsia="ru-RU"/>
            </w:rPr>
          </w:pPr>
          <w:hyperlink w:anchor="_Toc357414874" w:history="1">
            <w:r w:rsidR="00CB44DC" w:rsidRPr="00CB44DC">
              <w:rPr>
                <w:rStyle w:val="a6"/>
                <w:rFonts w:ascii="Times New Roman" w:hAnsi="Times New Roman"/>
                <w:noProof/>
              </w:rPr>
              <w:t>Правовые источники</w:t>
            </w:r>
            <w:r w:rsidR="00CB44DC" w:rsidRPr="00CB44DC">
              <w:rPr>
                <w:rFonts w:ascii="Times New Roman" w:hAnsi="Times New Roman"/>
                <w:noProof/>
                <w:webHidden/>
              </w:rPr>
              <w:tab/>
            </w:r>
            <w:r w:rsidRPr="00CB44DC">
              <w:rPr>
                <w:rFonts w:ascii="Times New Roman" w:hAnsi="Times New Roman"/>
                <w:noProof/>
                <w:webHidden/>
              </w:rPr>
              <w:fldChar w:fldCharType="begin"/>
            </w:r>
            <w:r w:rsidR="00CB44DC" w:rsidRPr="00CB44DC">
              <w:rPr>
                <w:rFonts w:ascii="Times New Roman" w:hAnsi="Times New Roman"/>
                <w:noProof/>
                <w:webHidden/>
              </w:rPr>
              <w:instrText xml:space="preserve"> PAGEREF _Toc357414874 \h </w:instrText>
            </w:r>
            <w:r w:rsidRPr="00CB44DC">
              <w:rPr>
                <w:rFonts w:ascii="Times New Roman" w:hAnsi="Times New Roman"/>
                <w:noProof/>
                <w:webHidden/>
              </w:rPr>
            </w:r>
            <w:r w:rsidRPr="00CB44DC">
              <w:rPr>
                <w:rFonts w:ascii="Times New Roman" w:hAnsi="Times New Roman"/>
                <w:noProof/>
                <w:webHidden/>
              </w:rPr>
              <w:fldChar w:fldCharType="separate"/>
            </w:r>
            <w:r w:rsidR="00CB44DC" w:rsidRPr="00CB44DC">
              <w:rPr>
                <w:rFonts w:ascii="Times New Roman" w:hAnsi="Times New Roman"/>
                <w:noProof/>
                <w:webHidden/>
              </w:rPr>
              <w:t>77</w:t>
            </w:r>
            <w:r w:rsidRPr="00CB44DC">
              <w:rPr>
                <w:rFonts w:ascii="Times New Roman" w:hAnsi="Times New Roman"/>
                <w:noProof/>
                <w:webHidden/>
              </w:rPr>
              <w:fldChar w:fldCharType="end"/>
            </w:r>
          </w:hyperlink>
        </w:p>
        <w:p w:rsidR="00CB44DC" w:rsidRPr="00CB44DC" w:rsidRDefault="00E10554">
          <w:pPr>
            <w:pStyle w:val="21"/>
            <w:tabs>
              <w:tab w:val="right" w:leader="dot" w:pos="9060"/>
            </w:tabs>
            <w:rPr>
              <w:rFonts w:ascii="Times New Roman" w:eastAsiaTheme="minorEastAsia" w:hAnsi="Times New Roman"/>
              <w:noProof/>
              <w:lang w:eastAsia="ru-RU"/>
            </w:rPr>
          </w:pPr>
          <w:hyperlink w:anchor="_Toc357414875" w:history="1">
            <w:r w:rsidR="00CB44DC" w:rsidRPr="00CB44DC">
              <w:rPr>
                <w:rStyle w:val="a6"/>
                <w:rFonts w:ascii="Times New Roman" w:hAnsi="Times New Roman"/>
                <w:noProof/>
              </w:rPr>
              <w:t>Литература</w:t>
            </w:r>
            <w:r w:rsidR="00CB44DC" w:rsidRPr="00CB44DC">
              <w:rPr>
                <w:rFonts w:ascii="Times New Roman" w:hAnsi="Times New Roman"/>
                <w:noProof/>
                <w:webHidden/>
              </w:rPr>
              <w:tab/>
            </w:r>
            <w:r w:rsidRPr="00CB44DC">
              <w:rPr>
                <w:rFonts w:ascii="Times New Roman" w:hAnsi="Times New Roman"/>
                <w:noProof/>
                <w:webHidden/>
              </w:rPr>
              <w:fldChar w:fldCharType="begin"/>
            </w:r>
            <w:r w:rsidR="00CB44DC" w:rsidRPr="00CB44DC">
              <w:rPr>
                <w:rFonts w:ascii="Times New Roman" w:hAnsi="Times New Roman"/>
                <w:noProof/>
                <w:webHidden/>
              </w:rPr>
              <w:instrText xml:space="preserve"> PAGEREF _Toc357414875 \h </w:instrText>
            </w:r>
            <w:r w:rsidRPr="00CB44DC">
              <w:rPr>
                <w:rFonts w:ascii="Times New Roman" w:hAnsi="Times New Roman"/>
                <w:noProof/>
                <w:webHidden/>
              </w:rPr>
            </w:r>
            <w:r w:rsidRPr="00CB44DC">
              <w:rPr>
                <w:rFonts w:ascii="Times New Roman" w:hAnsi="Times New Roman"/>
                <w:noProof/>
                <w:webHidden/>
              </w:rPr>
              <w:fldChar w:fldCharType="separate"/>
            </w:r>
            <w:r w:rsidR="00CB44DC" w:rsidRPr="00CB44DC">
              <w:rPr>
                <w:rFonts w:ascii="Times New Roman" w:hAnsi="Times New Roman"/>
                <w:noProof/>
                <w:webHidden/>
              </w:rPr>
              <w:t>82</w:t>
            </w:r>
            <w:r w:rsidRPr="00CB44DC">
              <w:rPr>
                <w:rFonts w:ascii="Times New Roman" w:hAnsi="Times New Roman"/>
                <w:noProof/>
                <w:webHidden/>
              </w:rPr>
              <w:fldChar w:fldCharType="end"/>
            </w:r>
          </w:hyperlink>
        </w:p>
        <w:p w:rsidR="00C52ED5" w:rsidRDefault="00E10554">
          <w:r w:rsidRPr="00CB44DC">
            <w:rPr>
              <w:rFonts w:ascii="Times New Roman" w:hAnsi="Times New Roman"/>
              <w:sz w:val="28"/>
              <w:szCs w:val="28"/>
            </w:rPr>
            <w:fldChar w:fldCharType="end"/>
          </w:r>
        </w:p>
      </w:sdtContent>
    </w:sdt>
    <w:p w:rsidR="00C52ED5" w:rsidRDefault="00C52ED5" w:rsidP="00C52ED5">
      <w:pPr>
        <w:tabs>
          <w:tab w:val="left" w:pos="2835"/>
        </w:tabs>
        <w:jc w:val="center"/>
        <w:rPr>
          <w:rFonts w:ascii="Times New Roman" w:hAnsi="Times New Roman"/>
          <w:b/>
          <w:sz w:val="28"/>
          <w:szCs w:val="28"/>
        </w:rPr>
      </w:pPr>
      <w:r>
        <w:rPr>
          <w:rFonts w:ascii="Times New Roman" w:hAnsi="Times New Roman"/>
          <w:b/>
          <w:sz w:val="28"/>
          <w:szCs w:val="28"/>
        </w:rPr>
        <w:br w:type="page"/>
      </w:r>
    </w:p>
    <w:p w:rsidR="00D07461" w:rsidRPr="00C52ED5" w:rsidRDefault="00D07461" w:rsidP="00C52ED5">
      <w:pPr>
        <w:pStyle w:val="1"/>
        <w:jc w:val="center"/>
        <w:rPr>
          <w:rFonts w:ascii="Times New Roman" w:hAnsi="Times New Roman" w:cs="Times New Roman"/>
          <w:color w:val="auto"/>
        </w:rPr>
      </w:pPr>
      <w:bookmarkStart w:id="1" w:name="_Toc357414865"/>
      <w:r w:rsidRPr="00C52ED5">
        <w:rPr>
          <w:rFonts w:ascii="Times New Roman" w:hAnsi="Times New Roman"/>
          <w:color w:val="auto"/>
        </w:rPr>
        <w:lastRenderedPageBreak/>
        <w:t>ВВЕДЕНИЕ</w:t>
      </w:r>
      <w:bookmarkEnd w:id="1"/>
    </w:p>
    <w:p w:rsidR="00D07461" w:rsidRPr="00C503F3" w:rsidRDefault="00D07461" w:rsidP="00D07461">
      <w:pPr>
        <w:spacing w:after="0" w:line="360" w:lineRule="auto"/>
        <w:jc w:val="center"/>
        <w:rPr>
          <w:rFonts w:ascii="Times New Roman" w:hAnsi="Times New Roman"/>
          <w:sz w:val="28"/>
          <w:szCs w:val="28"/>
        </w:rPr>
      </w:pPr>
    </w:p>
    <w:p w:rsidR="00D07461" w:rsidRDefault="00D07461" w:rsidP="00D07461">
      <w:pPr>
        <w:autoSpaceDE w:val="0"/>
        <w:autoSpaceDN w:val="0"/>
        <w:adjustRightInd w:val="0"/>
        <w:spacing w:after="0" w:line="360" w:lineRule="auto"/>
        <w:ind w:firstLine="540"/>
        <w:jc w:val="both"/>
        <w:rPr>
          <w:rFonts w:ascii="Times New Roman" w:hAnsi="Times New Roman"/>
          <w:sz w:val="28"/>
          <w:szCs w:val="28"/>
        </w:rPr>
      </w:pPr>
      <w:r w:rsidRPr="00C503F3">
        <w:rPr>
          <w:rFonts w:ascii="Times New Roman" w:hAnsi="Times New Roman"/>
          <w:b/>
          <w:sz w:val="28"/>
          <w:szCs w:val="28"/>
        </w:rPr>
        <w:t>Актуальность темы исследования.</w:t>
      </w:r>
      <w:r>
        <w:rPr>
          <w:rFonts w:ascii="Times New Roman" w:hAnsi="Times New Roman"/>
          <w:b/>
          <w:sz w:val="28"/>
          <w:szCs w:val="28"/>
        </w:rPr>
        <w:t xml:space="preserve"> </w:t>
      </w:r>
      <w:r>
        <w:rPr>
          <w:rFonts w:ascii="Times New Roman" w:hAnsi="Times New Roman"/>
          <w:sz w:val="28"/>
          <w:szCs w:val="28"/>
        </w:rPr>
        <w:t xml:space="preserve">В соответствии с Конституцией Российской Федерации, </w:t>
      </w:r>
      <w:r w:rsidR="00087540">
        <w:rPr>
          <w:rFonts w:ascii="Times New Roman" w:hAnsi="Times New Roman"/>
          <w:sz w:val="28"/>
          <w:szCs w:val="28"/>
        </w:rPr>
        <w:t>«</w:t>
      </w:r>
      <w:r>
        <w:rPr>
          <w:rFonts w:ascii="Times New Roman" w:hAnsi="Times New Roman"/>
          <w:sz w:val="28"/>
          <w:szCs w:val="28"/>
        </w:rPr>
        <w:t>человек, его права и свободы являются высшей ценностью</w:t>
      </w:r>
      <w:r w:rsidR="00087540">
        <w:rPr>
          <w:rFonts w:ascii="Times New Roman" w:hAnsi="Times New Roman"/>
          <w:sz w:val="28"/>
          <w:szCs w:val="28"/>
        </w:rPr>
        <w:t>»</w:t>
      </w:r>
      <w:r>
        <w:rPr>
          <w:rFonts w:ascii="Times New Roman" w:hAnsi="Times New Roman"/>
          <w:sz w:val="28"/>
          <w:szCs w:val="28"/>
        </w:rPr>
        <w:t xml:space="preserve"> (статья 2), права и свободы человека и гражданина </w:t>
      </w:r>
      <w:r w:rsidR="00087540">
        <w:rPr>
          <w:rFonts w:ascii="Times New Roman" w:hAnsi="Times New Roman"/>
          <w:sz w:val="28"/>
          <w:szCs w:val="28"/>
        </w:rPr>
        <w:t>«</w:t>
      </w:r>
      <w:r>
        <w:rPr>
          <w:rFonts w:ascii="Times New Roman" w:hAnsi="Times New Roman"/>
          <w:sz w:val="28"/>
          <w:szCs w:val="28"/>
        </w:rPr>
        <w:t>определяют смысл, содержание и применение законов</w:t>
      </w:r>
      <w:r w:rsidR="00087540">
        <w:rPr>
          <w:rFonts w:ascii="Times New Roman" w:hAnsi="Times New Roman"/>
          <w:sz w:val="28"/>
          <w:szCs w:val="28"/>
        </w:rPr>
        <w:t>»</w:t>
      </w:r>
      <w:r>
        <w:rPr>
          <w:rFonts w:ascii="Times New Roman" w:hAnsi="Times New Roman"/>
          <w:sz w:val="28"/>
          <w:szCs w:val="28"/>
        </w:rPr>
        <w:t>. В Российской Федерации в</w:t>
      </w:r>
      <w:r w:rsidR="00CB44DC">
        <w:rPr>
          <w:rFonts w:ascii="Times New Roman" w:hAnsi="Times New Roman"/>
          <w:sz w:val="28"/>
          <w:szCs w:val="28"/>
        </w:rPr>
        <w:t xml:space="preserve"> настоящее время</w:t>
      </w:r>
      <w:r>
        <w:rPr>
          <w:rFonts w:ascii="Times New Roman" w:hAnsi="Times New Roman"/>
          <w:sz w:val="28"/>
          <w:szCs w:val="28"/>
        </w:rPr>
        <w:t xml:space="preserve"> существует достаточно много механизмов защиты прав и свобод человека и гражданина, как судебных, так и внесудебных. Однако, на наш взгляд, основной задачей государства в деле защиты прав и свобод человека и гражданина должно стать не увеличение количества таких механизмов защиты (хотя и это, безусловно, является очень важным), а сведение к минимуму возможности их нарушения вообще. </w:t>
      </w:r>
      <w:r w:rsidR="00654B67">
        <w:rPr>
          <w:rFonts w:ascii="Times New Roman" w:hAnsi="Times New Roman"/>
          <w:sz w:val="28"/>
          <w:szCs w:val="28"/>
        </w:rPr>
        <w:t>Д</w:t>
      </w:r>
      <w:r>
        <w:rPr>
          <w:rFonts w:ascii="Times New Roman" w:hAnsi="Times New Roman"/>
          <w:sz w:val="28"/>
          <w:szCs w:val="28"/>
        </w:rPr>
        <w:t xml:space="preserve">анная задача </w:t>
      </w:r>
      <w:r w:rsidR="00654B67">
        <w:rPr>
          <w:rFonts w:ascii="Times New Roman" w:hAnsi="Times New Roman"/>
          <w:sz w:val="28"/>
          <w:szCs w:val="28"/>
        </w:rPr>
        <w:t xml:space="preserve">может </w:t>
      </w:r>
      <w:r>
        <w:rPr>
          <w:rFonts w:ascii="Times New Roman" w:hAnsi="Times New Roman"/>
          <w:sz w:val="28"/>
          <w:szCs w:val="28"/>
        </w:rPr>
        <w:t xml:space="preserve">выполняться в практике государственного </w:t>
      </w:r>
      <w:r w:rsidR="00654B67">
        <w:rPr>
          <w:rFonts w:ascii="Times New Roman" w:hAnsi="Times New Roman"/>
          <w:sz w:val="28"/>
          <w:szCs w:val="28"/>
        </w:rPr>
        <w:t xml:space="preserve">нормирования и </w:t>
      </w:r>
      <w:r>
        <w:rPr>
          <w:rFonts w:ascii="Times New Roman" w:hAnsi="Times New Roman"/>
          <w:sz w:val="28"/>
          <w:szCs w:val="28"/>
        </w:rPr>
        <w:t>управления. Эффективное государственное управление</w:t>
      </w:r>
      <w:r w:rsidR="006960AA">
        <w:rPr>
          <w:rFonts w:ascii="Times New Roman" w:hAnsi="Times New Roman"/>
          <w:sz w:val="28"/>
          <w:szCs w:val="28"/>
        </w:rPr>
        <w:t xml:space="preserve">, </w:t>
      </w:r>
      <w:r>
        <w:rPr>
          <w:rFonts w:ascii="Times New Roman" w:hAnsi="Times New Roman"/>
          <w:sz w:val="28"/>
          <w:szCs w:val="28"/>
        </w:rPr>
        <w:t>в данном случае становится главной характеристикой состоятельности государства, и выражается в качественном и обдуманном осуществлении правового регулирования.</w:t>
      </w:r>
    </w:p>
    <w:p w:rsidR="00C30EDC" w:rsidRPr="00C30EDC" w:rsidRDefault="00D07461" w:rsidP="00C30EDC">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Однако отсутствие необходимого анализа проблемы, на решение которой направлено государственное регулирование, непродуманное введение в действие новых норм, игнорирование </w:t>
      </w:r>
      <w:proofErr w:type="gramStart"/>
      <w:r>
        <w:rPr>
          <w:rFonts w:ascii="Times New Roman" w:hAnsi="Times New Roman"/>
          <w:sz w:val="28"/>
          <w:szCs w:val="28"/>
        </w:rPr>
        <w:t>вопросов прогнозирования последствий принятия нормативных правовых актов</w:t>
      </w:r>
      <w:proofErr w:type="gramEnd"/>
      <w:r>
        <w:rPr>
          <w:rFonts w:ascii="Times New Roman" w:hAnsi="Times New Roman"/>
          <w:sz w:val="28"/>
          <w:szCs w:val="28"/>
        </w:rPr>
        <w:t xml:space="preserve"> приводят к снижению эффективности государственного управления, излишней </w:t>
      </w:r>
      <w:proofErr w:type="spellStart"/>
      <w:r>
        <w:rPr>
          <w:rFonts w:ascii="Times New Roman" w:hAnsi="Times New Roman"/>
          <w:sz w:val="28"/>
          <w:szCs w:val="28"/>
        </w:rPr>
        <w:t>зарегулированности</w:t>
      </w:r>
      <w:proofErr w:type="spellEnd"/>
      <w:r>
        <w:rPr>
          <w:rFonts w:ascii="Times New Roman" w:hAnsi="Times New Roman"/>
          <w:sz w:val="28"/>
          <w:szCs w:val="28"/>
        </w:rPr>
        <w:t xml:space="preserve"> там, где этого не требуется. Данные недостатки справедливы, пожалуй</w:t>
      </w:r>
      <w:r w:rsidR="006960AA">
        <w:rPr>
          <w:rFonts w:ascii="Times New Roman" w:hAnsi="Times New Roman"/>
          <w:sz w:val="28"/>
          <w:szCs w:val="28"/>
        </w:rPr>
        <w:t>,</w:t>
      </w:r>
      <w:r>
        <w:rPr>
          <w:rFonts w:ascii="Times New Roman" w:hAnsi="Times New Roman"/>
          <w:sz w:val="28"/>
          <w:szCs w:val="28"/>
        </w:rPr>
        <w:t xml:space="preserve"> и для российской практики государственного </w:t>
      </w:r>
      <w:r w:rsidR="00654B67">
        <w:rPr>
          <w:rFonts w:ascii="Times New Roman" w:hAnsi="Times New Roman"/>
          <w:sz w:val="28"/>
          <w:szCs w:val="28"/>
        </w:rPr>
        <w:t xml:space="preserve">нормирования и </w:t>
      </w:r>
      <w:r>
        <w:rPr>
          <w:rFonts w:ascii="Times New Roman" w:hAnsi="Times New Roman"/>
          <w:sz w:val="28"/>
          <w:szCs w:val="28"/>
        </w:rPr>
        <w:t>управления.</w:t>
      </w:r>
      <w:r w:rsidR="00C30EDC">
        <w:rPr>
          <w:rFonts w:ascii="Times New Roman" w:hAnsi="Times New Roman"/>
          <w:sz w:val="28"/>
          <w:szCs w:val="28"/>
        </w:rPr>
        <w:t xml:space="preserve"> Наличие данных недостатков объясняется, скорее всего </w:t>
      </w:r>
      <w:r w:rsidR="00384C1A">
        <w:rPr>
          <w:rFonts w:ascii="Times New Roman" w:hAnsi="Times New Roman"/>
          <w:sz w:val="28"/>
          <w:szCs w:val="28"/>
        </w:rPr>
        <w:t>«</w:t>
      </w:r>
      <w:r w:rsidR="00C30EDC">
        <w:rPr>
          <w:rFonts w:ascii="Times New Roman" w:hAnsi="Times New Roman"/>
          <w:sz w:val="28"/>
          <w:szCs w:val="28"/>
        </w:rPr>
        <w:t>советским наследием</w:t>
      </w:r>
      <w:r w:rsidR="00384C1A">
        <w:rPr>
          <w:rFonts w:ascii="Times New Roman" w:hAnsi="Times New Roman"/>
          <w:sz w:val="28"/>
          <w:szCs w:val="28"/>
        </w:rPr>
        <w:t>»</w:t>
      </w:r>
      <w:r w:rsidR="00C30EDC">
        <w:rPr>
          <w:rFonts w:ascii="Times New Roman" w:hAnsi="Times New Roman"/>
          <w:sz w:val="28"/>
          <w:szCs w:val="28"/>
        </w:rPr>
        <w:t>, когда эффективность правовых норм рассматривалась как соотношение</w:t>
      </w:r>
      <w:r w:rsidR="00596024">
        <w:rPr>
          <w:rFonts w:ascii="Times New Roman" w:hAnsi="Times New Roman"/>
          <w:sz w:val="28"/>
          <w:szCs w:val="28"/>
        </w:rPr>
        <w:t xml:space="preserve"> «</w:t>
      </w:r>
      <w:r w:rsidR="00C30EDC" w:rsidRPr="00C30EDC">
        <w:rPr>
          <w:rFonts w:ascii="Times New Roman" w:hAnsi="Times New Roman"/>
          <w:sz w:val="28"/>
          <w:szCs w:val="28"/>
        </w:rPr>
        <w:t>между действительным результатом и целью, а также</w:t>
      </w:r>
      <w:r w:rsidR="00C30EDC">
        <w:rPr>
          <w:rFonts w:ascii="Times New Roman" w:hAnsi="Times New Roman"/>
          <w:sz w:val="28"/>
          <w:szCs w:val="28"/>
        </w:rPr>
        <w:t xml:space="preserve"> соотношение</w:t>
      </w:r>
      <w:r w:rsidR="00C30EDC" w:rsidRPr="00C30EDC">
        <w:rPr>
          <w:rFonts w:ascii="Times New Roman" w:hAnsi="Times New Roman"/>
          <w:sz w:val="28"/>
          <w:szCs w:val="28"/>
        </w:rPr>
        <w:t xml:space="preserve"> между достигнутым результатом и применяемыми для его достижения </w:t>
      </w:r>
      <w:r w:rsidR="00C30EDC" w:rsidRPr="00C30EDC">
        <w:rPr>
          <w:rFonts w:ascii="Times New Roman" w:hAnsi="Times New Roman"/>
          <w:sz w:val="28"/>
          <w:szCs w:val="28"/>
        </w:rPr>
        <w:lastRenderedPageBreak/>
        <w:t>средствами</w:t>
      </w:r>
      <w:r w:rsidR="00596024">
        <w:rPr>
          <w:rFonts w:ascii="Times New Roman" w:hAnsi="Times New Roman"/>
          <w:sz w:val="28"/>
          <w:szCs w:val="28"/>
        </w:rPr>
        <w:t>»</w:t>
      </w:r>
      <w:r w:rsidR="00C30EDC">
        <w:rPr>
          <w:rStyle w:val="a5"/>
          <w:rFonts w:ascii="Times New Roman" w:hAnsi="Times New Roman"/>
          <w:sz w:val="28"/>
          <w:szCs w:val="28"/>
        </w:rPr>
        <w:footnoteReference w:id="1"/>
      </w:r>
      <w:r w:rsidR="00C30EDC" w:rsidRPr="00C30EDC">
        <w:rPr>
          <w:rFonts w:ascii="Times New Roman" w:hAnsi="Times New Roman"/>
          <w:sz w:val="28"/>
          <w:szCs w:val="28"/>
        </w:rPr>
        <w:t xml:space="preserve">. </w:t>
      </w:r>
      <w:r w:rsidR="00C30EDC">
        <w:rPr>
          <w:rFonts w:ascii="Times New Roman" w:hAnsi="Times New Roman"/>
          <w:sz w:val="28"/>
          <w:szCs w:val="28"/>
        </w:rPr>
        <w:t>Эффективным считалось правовое регулирование, результаты которого позволяли достичь цели. При этом адекватность и необходимость достижения самой цели не ставилась под сомнение.</w:t>
      </w:r>
    </w:p>
    <w:p w:rsidR="00D07461" w:rsidRPr="009164CA" w:rsidRDefault="00351AEE" w:rsidP="00D07461">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В современных условиях д</w:t>
      </w:r>
      <w:r w:rsidR="00D07461">
        <w:rPr>
          <w:rFonts w:ascii="Times New Roman" w:hAnsi="Times New Roman"/>
          <w:sz w:val="28"/>
          <w:szCs w:val="28"/>
        </w:rPr>
        <w:t>ля обеспечения качества правового регулирования</w:t>
      </w:r>
      <w:r w:rsidR="00D07461" w:rsidRPr="009164CA">
        <w:rPr>
          <w:rFonts w:ascii="Times New Roman" w:hAnsi="Times New Roman"/>
          <w:sz w:val="28"/>
          <w:szCs w:val="28"/>
        </w:rPr>
        <w:t xml:space="preserve"> </w:t>
      </w:r>
      <w:r w:rsidR="00D07461">
        <w:rPr>
          <w:rFonts w:ascii="Times New Roman" w:hAnsi="Times New Roman"/>
          <w:sz w:val="28"/>
          <w:szCs w:val="28"/>
        </w:rPr>
        <w:t>и повышения эффективности государственного управления необходимо, прежде всего, наличие обратной связи с населением: вовлечение в обсуждение нормативных правовых актов широкого круга лиц, заинтересованных в принятии публично-властных решений, непосредственно касающихся их деятельности. Проведение всевозможных видов экспертиз, представляется, также повышает качество разрабатываемых нормативных правовых актов</w:t>
      </w:r>
      <w:r w:rsidR="00D07461" w:rsidRPr="009164CA">
        <w:rPr>
          <w:rFonts w:ascii="Times New Roman" w:hAnsi="Times New Roman"/>
          <w:sz w:val="28"/>
          <w:szCs w:val="28"/>
        </w:rPr>
        <w:t>.</w:t>
      </w:r>
      <w:r w:rsidR="00D07461">
        <w:rPr>
          <w:rFonts w:ascii="Times New Roman" w:hAnsi="Times New Roman"/>
          <w:sz w:val="28"/>
          <w:szCs w:val="28"/>
        </w:rPr>
        <w:t xml:space="preserve"> Одной из </w:t>
      </w:r>
      <w:proofErr w:type="gramStart"/>
      <w:r w:rsidR="00D07461">
        <w:rPr>
          <w:rFonts w:ascii="Times New Roman" w:hAnsi="Times New Roman"/>
          <w:sz w:val="28"/>
          <w:szCs w:val="28"/>
        </w:rPr>
        <w:t>форм таких экспертиз, одновременно сочетающих в себе также и возможности организации обратной связи с населением является</w:t>
      </w:r>
      <w:proofErr w:type="gramEnd"/>
      <w:r w:rsidR="00D07461">
        <w:rPr>
          <w:rFonts w:ascii="Times New Roman" w:hAnsi="Times New Roman"/>
          <w:sz w:val="28"/>
          <w:szCs w:val="28"/>
        </w:rPr>
        <w:t xml:space="preserve"> институт оценки регулирующего воздействия (далее в тексте работы также - ОРВ), постепенно внедряемый в российскую практику государственного управления. Таким образом, изучение оценки регулирующего воздействия как инструмента повышения эффективности государственного регулирования является весьма актуальной темой.</w:t>
      </w:r>
    </w:p>
    <w:p w:rsidR="00D07461" w:rsidRPr="00A64A75" w:rsidRDefault="00D07461" w:rsidP="00D07461">
      <w:pPr>
        <w:spacing w:after="0" w:line="360" w:lineRule="auto"/>
        <w:ind w:firstLine="709"/>
        <w:jc w:val="both"/>
        <w:rPr>
          <w:rFonts w:ascii="Times New Roman" w:hAnsi="Times New Roman"/>
          <w:b/>
          <w:sz w:val="28"/>
          <w:szCs w:val="28"/>
        </w:rPr>
      </w:pPr>
      <w:r w:rsidRPr="00A64A75">
        <w:rPr>
          <w:rFonts w:ascii="Times New Roman" w:hAnsi="Times New Roman"/>
          <w:b/>
          <w:sz w:val="28"/>
          <w:szCs w:val="28"/>
        </w:rPr>
        <w:t xml:space="preserve">Объект исследования. </w:t>
      </w:r>
      <w:r w:rsidRPr="00A64A75">
        <w:rPr>
          <w:rFonts w:ascii="Times New Roman" w:hAnsi="Times New Roman"/>
          <w:sz w:val="28"/>
          <w:szCs w:val="28"/>
        </w:rPr>
        <w:t>Объектом исследования являются</w:t>
      </w:r>
      <w:r w:rsidRPr="00A64A75">
        <w:rPr>
          <w:rFonts w:ascii="Times New Roman" w:hAnsi="Times New Roman"/>
          <w:b/>
          <w:sz w:val="28"/>
          <w:szCs w:val="28"/>
        </w:rPr>
        <w:t xml:space="preserve"> </w:t>
      </w:r>
      <w:r w:rsidRPr="00A64A75">
        <w:rPr>
          <w:rFonts w:ascii="Times New Roman" w:hAnsi="Times New Roman"/>
          <w:sz w:val="28"/>
          <w:szCs w:val="28"/>
        </w:rPr>
        <w:t>институты повышения эффективности принятия публично-властных решений.</w:t>
      </w:r>
    </w:p>
    <w:p w:rsidR="00D07461" w:rsidRDefault="00D07461" w:rsidP="00D07461">
      <w:pPr>
        <w:spacing w:after="0" w:line="360" w:lineRule="auto"/>
        <w:ind w:firstLine="709"/>
        <w:jc w:val="both"/>
        <w:rPr>
          <w:rFonts w:ascii="Times New Roman" w:hAnsi="Times New Roman"/>
          <w:b/>
          <w:sz w:val="28"/>
          <w:szCs w:val="28"/>
        </w:rPr>
      </w:pPr>
      <w:r w:rsidRPr="00A64A75">
        <w:rPr>
          <w:rFonts w:ascii="Times New Roman" w:hAnsi="Times New Roman"/>
          <w:b/>
          <w:sz w:val="28"/>
          <w:szCs w:val="28"/>
        </w:rPr>
        <w:t xml:space="preserve">Предмет исследования. </w:t>
      </w:r>
      <w:r w:rsidR="00654B67">
        <w:rPr>
          <w:rFonts w:ascii="Times New Roman" w:hAnsi="Times New Roman"/>
          <w:sz w:val="28"/>
          <w:szCs w:val="28"/>
        </w:rPr>
        <w:t>Общественные отношения, связанные с  о</w:t>
      </w:r>
      <w:r w:rsidRPr="00A64A75">
        <w:rPr>
          <w:rFonts w:ascii="Times New Roman" w:hAnsi="Times New Roman"/>
          <w:sz w:val="28"/>
          <w:szCs w:val="28"/>
        </w:rPr>
        <w:t>пределение</w:t>
      </w:r>
      <w:r w:rsidR="00654B67">
        <w:rPr>
          <w:rFonts w:ascii="Times New Roman" w:hAnsi="Times New Roman"/>
          <w:sz w:val="28"/>
          <w:szCs w:val="28"/>
        </w:rPr>
        <w:t>м</w:t>
      </w:r>
      <w:r w:rsidRPr="00A64A75">
        <w:rPr>
          <w:rFonts w:ascii="Times New Roman" w:hAnsi="Times New Roman"/>
          <w:sz w:val="28"/>
          <w:szCs w:val="28"/>
        </w:rPr>
        <w:t xml:space="preserve"> места оценки регулирующего воздействия в системе институтов повышения эффективности принятия публично-властных решений.</w:t>
      </w:r>
    </w:p>
    <w:p w:rsidR="00D07461" w:rsidRDefault="00D07461" w:rsidP="00D07461">
      <w:pPr>
        <w:spacing w:after="0" w:line="360" w:lineRule="auto"/>
        <w:ind w:firstLine="709"/>
        <w:jc w:val="both"/>
        <w:rPr>
          <w:rFonts w:ascii="Times New Roman" w:hAnsi="Times New Roman"/>
          <w:sz w:val="28"/>
          <w:szCs w:val="28"/>
        </w:rPr>
      </w:pPr>
      <w:r w:rsidRPr="00C503F3">
        <w:rPr>
          <w:rFonts w:ascii="Times New Roman" w:hAnsi="Times New Roman"/>
          <w:b/>
          <w:sz w:val="28"/>
          <w:szCs w:val="28"/>
        </w:rPr>
        <w:t>Проблема исследования</w:t>
      </w:r>
      <w:r>
        <w:rPr>
          <w:rFonts w:ascii="Times New Roman" w:hAnsi="Times New Roman"/>
          <w:b/>
          <w:sz w:val="28"/>
          <w:szCs w:val="28"/>
        </w:rPr>
        <w:t xml:space="preserve">. </w:t>
      </w:r>
      <w:r w:rsidRPr="00D432E1">
        <w:rPr>
          <w:rFonts w:ascii="Times New Roman" w:hAnsi="Times New Roman"/>
          <w:sz w:val="28"/>
          <w:szCs w:val="28"/>
        </w:rPr>
        <w:t>Внедрение оценки регулирующего во</w:t>
      </w:r>
      <w:r>
        <w:rPr>
          <w:rFonts w:ascii="Times New Roman" w:hAnsi="Times New Roman"/>
          <w:sz w:val="28"/>
          <w:szCs w:val="28"/>
        </w:rPr>
        <w:t xml:space="preserve">здействия в практику осуществления правового регулирования в Российской Федерации априори воспринимается как некое благо. Оценку </w:t>
      </w:r>
      <w:r>
        <w:rPr>
          <w:rFonts w:ascii="Times New Roman" w:hAnsi="Times New Roman"/>
          <w:sz w:val="28"/>
          <w:szCs w:val="28"/>
        </w:rPr>
        <w:lastRenderedPageBreak/>
        <w:t xml:space="preserve">регулирующего воздействия можно охарактеризовать одновременно как вид экспертизы нормативных правовых актов и как форму взаимодействия граждан (в особенности субъектов предпринимательской деятельности) и органов власти. Между тем, в Российской Федерации в настоящее время существуют и иные способы повышения эффективности государственного регулирования, в том числе посредством проведения различных видов экспертиз  и обеспечения </w:t>
      </w:r>
      <w:r w:rsidRPr="0092412D">
        <w:rPr>
          <w:rFonts w:ascii="Times New Roman" w:hAnsi="Times New Roman"/>
          <w:sz w:val="28"/>
          <w:szCs w:val="28"/>
        </w:rPr>
        <w:t>уч</w:t>
      </w:r>
      <w:r>
        <w:rPr>
          <w:rFonts w:ascii="Times New Roman" w:hAnsi="Times New Roman"/>
          <w:sz w:val="28"/>
          <w:szCs w:val="28"/>
        </w:rPr>
        <w:t>а</w:t>
      </w:r>
      <w:r w:rsidRPr="0092412D">
        <w:rPr>
          <w:rFonts w:ascii="Times New Roman" w:hAnsi="Times New Roman"/>
          <w:sz w:val="28"/>
          <w:szCs w:val="28"/>
        </w:rPr>
        <w:t>стия гра</w:t>
      </w:r>
      <w:r>
        <w:rPr>
          <w:rFonts w:ascii="Times New Roman" w:hAnsi="Times New Roman"/>
          <w:sz w:val="28"/>
          <w:szCs w:val="28"/>
        </w:rPr>
        <w:t>ждан в принятии государственных решений. Здесь встает вопрос о необходимости применения оценки регулирующего воздействия вообще, в силу возможного дублирования с иными способами повышения эффективности государственного регулирования.</w:t>
      </w:r>
    </w:p>
    <w:p w:rsidR="00D07461" w:rsidRPr="00A64A75"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Таким образом, существенной проблемой является сложившаяся неопределенность в позиционировании института оценки регулирующего воздействия в схеме принятия публично-властных решений с точки зрения необходимости его использования на современном этапе </w:t>
      </w:r>
      <w:proofErr w:type="gramStart"/>
      <w:r>
        <w:rPr>
          <w:rFonts w:ascii="Times New Roman" w:hAnsi="Times New Roman"/>
          <w:sz w:val="28"/>
          <w:szCs w:val="28"/>
        </w:rPr>
        <w:t>развития институтов повышения эффективности государственного регулирования</w:t>
      </w:r>
      <w:proofErr w:type="gramEnd"/>
      <w:r>
        <w:rPr>
          <w:rFonts w:ascii="Times New Roman" w:hAnsi="Times New Roman"/>
          <w:sz w:val="28"/>
          <w:szCs w:val="28"/>
        </w:rPr>
        <w:t xml:space="preserve">. </w:t>
      </w:r>
    </w:p>
    <w:p w:rsidR="00E51D3C" w:rsidRPr="00E51D3C" w:rsidRDefault="00E51D3C" w:rsidP="00D07461">
      <w:pPr>
        <w:spacing w:after="0" w:line="360" w:lineRule="auto"/>
        <w:ind w:firstLine="709"/>
        <w:jc w:val="both"/>
        <w:rPr>
          <w:rFonts w:ascii="Times New Roman" w:hAnsi="Times New Roman"/>
          <w:sz w:val="28"/>
          <w:szCs w:val="28"/>
        </w:rPr>
      </w:pPr>
      <w:r w:rsidRPr="00E51D3C">
        <w:rPr>
          <w:rFonts w:ascii="Times New Roman" w:hAnsi="Times New Roman"/>
          <w:sz w:val="28"/>
          <w:szCs w:val="28"/>
        </w:rPr>
        <w:t>Ко</w:t>
      </w:r>
      <w:r>
        <w:rPr>
          <w:rFonts w:ascii="Times New Roman" w:hAnsi="Times New Roman"/>
          <w:sz w:val="28"/>
          <w:szCs w:val="28"/>
        </w:rPr>
        <w:t>нституционно-правовым вопросом является установление необходимости внедрения оценки регулирующего воздействия в государстве, ее соответствие заложенным в Конституции идеям.</w:t>
      </w:r>
    </w:p>
    <w:p w:rsidR="00D07461" w:rsidRDefault="00D07461" w:rsidP="00D07461">
      <w:pPr>
        <w:spacing w:after="0" w:line="360" w:lineRule="auto"/>
        <w:ind w:firstLine="709"/>
        <w:jc w:val="both"/>
        <w:rPr>
          <w:rFonts w:ascii="Times New Roman" w:hAnsi="Times New Roman"/>
          <w:b/>
          <w:sz w:val="28"/>
          <w:szCs w:val="28"/>
        </w:rPr>
      </w:pPr>
      <w:r w:rsidRPr="00C503F3">
        <w:rPr>
          <w:rFonts w:ascii="Times New Roman" w:hAnsi="Times New Roman"/>
          <w:b/>
          <w:sz w:val="28"/>
          <w:szCs w:val="28"/>
        </w:rPr>
        <w:t>Цель работы</w:t>
      </w:r>
      <w:r>
        <w:rPr>
          <w:rFonts w:ascii="Times New Roman" w:hAnsi="Times New Roman"/>
          <w:b/>
          <w:sz w:val="28"/>
          <w:szCs w:val="28"/>
        </w:rPr>
        <w:t xml:space="preserve"> </w:t>
      </w:r>
      <w:r w:rsidRPr="00A64A75">
        <w:rPr>
          <w:rFonts w:ascii="Times New Roman" w:hAnsi="Times New Roman"/>
          <w:sz w:val="28"/>
          <w:szCs w:val="28"/>
        </w:rPr>
        <w:t>заключается в</w:t>
      </w:r>
      <w:r>
        <w:rPr>
          <w:rFonts w:ascii="Times New Roman" w:hAnsi="Times New Roman"/>
          <w:b/>
          <w:sz w:val="28"/>
          <w:szCs w:val="28"/>
        </w:rPr>
        <w:t xml:space="preserve"> </w:t>
      </w:r>
      <w:r w:rsidRPr="00A64A75">
        <w:rPr>
          <w:rFonts w:ascii="Times New Roman" w:hAnsi="Times New Roman"/>
          <w:sz w:val="28"/>
          <w:szCs w:val="28"/>
        </w:rPr>
        <w:t>изучении</w:t>
      </w:r>
      <w:r>
        <w:rPr>
          <w:rFonts w:ascii="Times New Roman" w:hAnsi="Times New Roman"/>
          <w:sz w:val="28"/>
          <w:szCs w:val="28"/>
        </w:rPr>
        <w:t xml:space="preserve"> </w:t>
      </w:r>
      <w:proofErr w:type="gramStart"/>
      <w:r>
        <w:rPr>
          <w:rFonts w:ascii="Times New Roman" w:hAnsi="Times New Roman"/>
          <w:sz w:val="28"/>
          <w:szCs w:val="28"/>
        </w:rPr>
        <w:t>необходимости внедрения института оценки регулирующего воздействия</w:t>
      </w:r>
      <w:proofErr w:type="gramEnd"/>
      <w:r>
        <w:rPr>
          <w:rFonts w:ascii="Times New Roman" w:hAnsi="Times New Roman"/>
          <w:sz w:val="28"/>
          <w:szCs w:val="28"/>
        </w:rPr>
        <w:t xml:space="preserve"> в механизм принятия публично-властных решений в России.</w:t>
      </w:r>
    </w:p>
    <w:p w:rsidR="00D07461" w:rsidRPr="00A64A75" w:rsidRDefault="00D07461" w:rsidP="00D07461">
      <w:pPr>
        <w:spacing w:after="0" w:line="360" w:lineRule="auto"/>
        <w:ind w:firstLine="709"/>
        <w:jc w:val="both"/>
        <w:rPr>
          <w:rFonts w:ascii="Times New Roman" w:hAnsi="Times New Roman"/>
          <w:b/>
          <w:sz w:val="28"/>
          <w:szCs w:val="28"/>
        </w:rPr>
      </w:pPr>
      <w:r w:rsidRPr="00A64A75">
        <w:rPr>
          <w:rFonts w:ascii="Times New Roman" w:hAnsi="Times New Roman"/>
          <w:b/>
          <w:sz w:val="28"/>
          <w:szCs w:val="28"/>
        </w:rPr>
        <w:t xml:space="preserve">Задачи, </w:t>
      </w:r>
      <w:r w:rsidRPr="00A64A75">
        <w:rPr>
          <w:rFonts w:ascii="Times New Roman" w:hAnsi="Times New Roman"/>
          <w:sz w:val="28"/>
          <w:szCs w:val="28"/>
        </w:rPr>
        <w:t>поставленные и решенные в процессе данного исследования для достижения поставленной цели:</w:t>
      </w:r>
    </w:p>
    <w:p w:rsidR="00D07461" w:rsidRDefault="00D07461" w:rsidP="00D07461">
      <w:pPr>
        <w:spacing w:after="0" w:line="360" w:lineRule="auto"/>
        <w:ind w:firstLine="709"/>
        <w:jc w:val="both"/>
        <w:rPr>
          <w:rFonts w:ascii="Times New Roman" w:hAnsi="Times New Roman"/>
          <w:sz w:val="28"/>
          <w:szCs w:val="28"/>
        </w:rPr>
      </w:pPr>
      <w:r w:rsidRPr="00A64A75">
        <w:rPr>
          <w:rFonts w:ascii="Times New Roman" w:hAnsi="Times New Roman"/>
          <w:sz w:val="28"/>
          <w:szCs w:val="28"/>
        </w:rPr>
        <w:t xml:space="preserve">1. </w:t>
      </w:r>
      <w:r>
        <w:rPr>
          <w:rFonts w:ascii="Times New Roman" w:hAnsi="Times New Roman"/>
          <w:sz w:val="28"/>
          <w:szCs w:val="28"/>
        </w:rPr>
        <w:t xml:space="preserve">определение предназначения оценки регулирующего воздействия как вида экспертизы; </w:t>
      </w:r>
    </w:p>
    <w:p w:rsidR="00D07461" w:rsidRDefault="00D07461" w:rsidP="00D07461">
      <w:pPr>
        <w:spacing w:after="0" w:line="360" w:lineRule="auto"/>
        <w:ind w:firstLine="709"/>
        <w:jc w:val="both"/>
        <w:rPr>
          <w:rFonts w:ascii="Times New Roman" w:hAnsi="Times New Roman"/>
          <w:sz w:val="28"/>
          <w:szCs w:val="28"/>
        </w:rPr>
      </w:pPr>
      <w:r w:rsidRPr="00A64A75">
        <w:rPr>
          <w:rFonts w:ascii="Times New Roman" w:hAnsi="Times New Roman"/>
          <w:sz w:val="28"/>
          <w:szCs w:val="28"/>
        </w:rPr>
        <w:t>2.</w:t>
      </w:r>
      <w:r>
        <w:rPr>
          <w:rFonts w:ascii="Times New Roman" w:hAnsi="Times New Roman"/>
          <w:sz w:val="28"/>
          <w:szCs w:val="28"/>
        </w:rPr>
        <w:t xml:space="preserve"> </w:t>
      </w:r>
      <w:r w:rsidRPr="0092412D">
        <w:rPr>
          <w:rFonts w:ascii="Times New Roman" w:hAnsi="Times New Roman"/>
          <w:sz w:val="28"/>
          <w:szCs w:val="28"/>
        </w:rPr>
        <w:t>изучение развития</w:t>
      </w:r>
      <w:r w:rsidRPr="00A64A75">
        <w:rPr>
          <w:rFonts w:ascii="Times New Roman" w:hAnsi="Times New Roman"/>
          <w:sz w:val="28"/>
          <w:szCs w:val="28"/>
        </w:rPr>
        <w:t xml:space="preserve"> взаимоотношений предпринимателей и органов власти посредством публичных консультаций</w:t>
      </w:r>
      <w:r>
        <w:rPr>
          <w:rFonts w:ascii="Times New Roman" w:hAnsi="Times New Roman"/>
          <w:sz w:val="28"/>
          <w:szCs w:val="28"/>
        </w:rPr>
        <w:t>;</w:t>
      </w:r>
    </w:p>
    <w:p w:rsidR="00D07461" w:rsidRDefault="00D07461" w:rsidP="00D07461">
      <w:pPr>
        <w:spacing w:after="0" w:line="360" w:lineRule="auto"/>
        <w:ind w:firstLine="709"/>
        <w:jc w:val="both"/>
        <w:rPr>
          <w:rFonts w:ascii="Times New Roman" w:hAnsi="Times New Roman"/>
          <w:sz w:val="28"/>
          <w:szCs w:val="28"/>
        </w:rPr>
      </w:pPr>
      <w:r w:rsidRPr="00D432E1">
        <w:rPr>
          <w:rFonts w:ascii="Times New Roman" w:hAnsi="Times New Roman"/>
          <w:sz w:val="28"/>
          <w:szCs w:val="28"/>
        </w:rPr>
        <w:lastRenderedPageBreak/>
        <w:t>3. определение правовых основ и практики применения оценки регулирующего воздействия на федеральном уровне</w:t>
      </w:r>
      <w:r>
        <w:rPr>
          <w:rFonts w:ascii="Times New Roman" w:hAnsi="Times New Roman"/>
          <w:sz w:val="28"/>
          <w:szCs w:val="28"/>
        </w:rPr>
        <w:t>;</w:t>
      </w:r>
    </w:p>
    <w:p w:rsidR="00D07461" w:rsidRPr="00D432E1" w:rsidRDefault="00D07461" w:rsidP="00D07461">
      <w:pPr>
        <w:spacing w:after="0" w:line="360" w:lineRule="auto"/>
        <w:ind w:firstLine="709"/>
        <w:jc w:val="both"/>
        <w:rPr>
          <w:rFonts w:ascii="Times New Roman" w:hAnsi="Times New Roman"/>
          <w:sz w:val="28"/>
          <w:szCs w:val="28"/>
        </w:rPr>
      </w:pPr>
      <w:r w:rsidRPr="00D432E1">
        <w:rPr>
          <w:rFonts w:ascii="Times New Roman" w:hAnsi="Times New Roman"/>
          <w:sz w:val="28"/>
          <w:szCs w:val="28"/>
        </w:rPr>
        <w:t>4. определение правовых основ и практики применения оценки регулирующего воздействия на региональном уровне</w:t>
      </w:r>
      <w:r>
        <w:rPr>
          <w:rFonts w:ascii="Times New Roman" w:hAnsi="Times New Roman"/>
          <w:sz w:val="28"/>
          <w:szCs w:val="28"/>
        </w:rPr>
        <w:t>.</w:t>
      </w:r>
    </w:p>
    <w:p w:rsidR="00D07461" w:rsidRDefault="00D07461" w:rsidP="00D07461">
      <w:pPr>
        <w:spacing w:after="0" w:line="360" w:lineRule="auto"/>
        <w:ind w:firstLine="709"/>
        <w:jc w:val="both"/>
        <w:rPr>
          <w:rFonts w:ascii="Times New Roman" w:hAnsi="Times New Roman"/>
          <w:sz w:val="28"/>
          <w:szCs w:val="28"/>
        </w:rPr>
      </w:pPr>
      <w:r w:rsidRPr="008B06A5">
        <w:rPr>
          <w:rFonts w:ascii="Times New Roman" w:hAnsi="Times New Roman"/>
          <w:b/>
          <w:sz w:val="28"/>
          <w:szCs w:val="28"/>
        </w:rPr>
        <w:t>Степень научной разработанности проблемы.</w:t>
      </w:r>
      <w:r>
        <w:rPr>
          <w:rFonts w:ascii="Times New Roman" w:hAnsi="Times New Roman"/>
          <w:b/>
          <w:sz w:val="28"/>
          <w:szCs w:val="28"/>
        </w:rPr>
        <w:t xml:space="preserve"> </w:t>
      </w:r>
      <w:r w:rsidRPr="008B06A5">
        <w:rPr>
          <w:rFonts w:ascii="Times New Roman" w:hAnsi="Times New Roman"/>
          <w:sz w:val="28"/>
          <w:szCs w:val="28"/>
        </w:rPr>
        <w:t>Вопросы</w:t>
      </w:r>
      <w:r>
        <w:rPr>
          <w:rFonts w:ascii="Times New Roman" w:hAnsi="Times New Roman"/>
          <w:b/>
          <w:sz w:val="28"/>
          <w:szCs w:val="28"/>
        </w:rPr>
        <w:t xml:space="preserve"> </w:t>
      </w:r>
      <w:r>
        <w:rPr>
          <w:rFonts w:ascii="Times New Roman" w:hAnsi="Times New Roman"/>
          <w:sz w:val="28"/>
          <w:szCs w:val="28"/>
        </w:rPr>
        <w:t>изучения эффективности государственного управления, проблемы</w:t>
      </w:r>
      <w:r w:rsidR="00121045">
        <w:rPr>
          <w:rFonts w:ascii="Times New Roman" w:hAnsi="Times New Roman"/>
          <w:sz w:val="28"/>
          <w:szCs w:val="28"/>
        </w:rPr>
        <w:t xml:space="preserve"> нормотворчества и</w:t>
      </w:r>
      <w:r>
        <w:rPr>
          <w:rFonts w:ascii="Times New Roman" w:hAnsi="Times New Roman"/>
          <w:sz w:val="28"/>
          <w:szCs w:val="28"/>
        </w:rPr>
        <w:t xml:space="preserve"> проработки управленческих решений, обеспечения участия в государственном управлении различных заинтересованных социальных групп в настоящее время в достаточной мере изучены и отражены в трудах отечественных и зарубежных ученых:</w:t>
      </w:r>
      <w:r w:rsidR="00121045">
        <w:rPr>
          <w:rFonts w:ascii="Times New Roman" w:hAnsi="Times New Roman"/>
          <w:sz w:val="28"/>
          <w:szCs w:val="28"/>
        </w:rPr>
        <w:t xml:space="preserve"> </w:t>
      </w:r>
      <w:proofErr w:type="spellStart"/>
      <w:r w:rsidR="00121045">
        <w:rPr>
          <w:rFonts w:ascii="Times New Roman" w:hAnsi="Times New Roman"/>
          <w:sz w:val="28"/>
          <w:szCs w:val="28"/>
        </w:rPr>
        <w:t>Ю.Г.Арзамасова</w:t>
      </w:r>
      <w:proofErr w:type="spellEnd"/>
      <w:r w:rsidR="00121045">
        <w:rPr>
          <w:rStyle w:val="a5"/>
          <w:rFonts w:ascii="Times New Roman" w:hAnsi="Times New Roman"/>
          <w:sz w:val="28"/>
          <w:szCs w:val="28"/>
        </w:rPr>
        <w:footnoteReference w:id="2"/>
      </w:r>
      <w:r w:rsidR="00121045">
        <w:rPr>
          <w:rFonts w:ascii="Times New Roman" w:hAnsi="Times New Roman"/>
          <w:sz w:val="28"/>
          <w:szCs w:val="28"/>
        </w:rPr>
        <w:t>,</w:t>
      </w:r>
      <w:r>
        <w:rPr>
          <w:rFonts w:ascii="Times New Roman" w:hAnsi="Times New Roman"/>
          <w:sz w:val="28"/>
          <w:szCs w:val="28"/>
        </w:rPr>
        <w:t xml:space="preserve"> Е.Г.Литвака</w:t>
      </w:r>
      <w:r>
        <w:rPr>
          <w:rStyle w:val="a5"/>
          <w:rFonts w:ascii="Times New Roman" w:hAnsi="Times New Roman"/>
          <w:sz w:val="28"/>
          <w:szCs w:val="28"/>
        </w:rPr>
        <w:footnoteReference w:id="3"/>
      </w:r>
      <w:r>
        <w:rPr>
          <w:rFonts w:ascii="Times New Roman" w:hAnsi="Times New Roman"/>
          <w:sz w:val="28"/>
          <w:szCs w:val="28"/>
        </w:rPr>
        <w:t>,</w:t>
      </w:r>
      <w:r w:rsidR="00121045">
        <w:rPr>
          <w:rFonts w:ascii="Times New Roman" w:hAnsi="Times New Roman"/>
          <w:sz w:val="28"/>
          <w:szCs w:val="28"/>
        </w:rPr>
        <w:t xml:space="preserve"> </w:t>
      </w:r>
      <w:proofErr w:type="spellStart"/>
      <w:r w:rsidR="00121045">
        <w:rPr>
          <w:rFonts w:ascii="Times New Roman" w:hAnsi="Times New Roman"/>
          <w:sz w:val="28"/>
          <w:szCs w:val="28"/>
        </w:rPr>
        <w:t>А.В.Кашанина</w:t>
      </w:r>
      <w:proofErr w:type="spellEnd"/>
      <w:r w:rsidR="00121045">
        <w:rPr>
          <w:rStyle w:val="a5"/>
          <w:rFonts w:ascii="Times New Roman" w:hAnsi="Times New Roman"/>
          <w:sz w:val="28"/>
          <w:szCs w:val="28"/>
        </w:rPr>
        <w:footnoteReference w:id="4"/>
      </w:r>
      <w:r w:rsidR="00121045">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Н.Мэннинга</w:t>
      </w:r>
      <w:proofErr w:type="spellEnd"/>
      <w:r>
        <w:rPr>
          <w:rStyle w:val="a5"/>
          <w:rFonts w:ascii="Times New Roman" w:hAnsi="Times New Roman"/>
          <w:sz w:val="28"/>
          <w:szCs w:val="28"/>
        </w:rPr>
        <w:footnoteReference w:id="5"/>
      </w:r>
      <w:r>
        <w:rPr>
          <w:rFonts w:ascii="Times New Roman" w:hAnsi="Times New Roman"/>
          <w:sz w:val="28"/>
          <w:szCs w:val="28"/>
        </w:rPr>
        <w:t>, С.В.Наумова</w:t>
      </w:r>
      <w:r>
        <w:rPr>
          <w:rStyle w:val="a5"/>
          <w:rFonts w:ascii="Times New Roman" w:hAnsi="Times New Roman"/>
          <w:sz w:val="28"/>
          <w:szCs w:val="28"/>
        </w:rPr>
        <w:footnoteReference w:id="6"/>
      </w:r>
      <w:r>
        <w:rPr>
          <w:rFonts w:ascii="Times New Roman" w:hAnsi="Times New Roman"/>
          <w:sz w:val="28"/>
          <w:szCs w:val="28"/>
        </w:rPr>
        <w:t>, Ю.А.Нисневича</w:t>
      </w:r>
      <w:r>
        <w:rPr>
          <w:rStyle w:val="a5"/>
          <w:rFonts w:ascii="Times New Roman" w:hAnsi="Times New Roman"/>
          <w:sz w:val="28"/>
          <w:szCs w:val="28"/>
        </w:rPr>
        <w:footnoteReference w:id="7"/>
      </w:r>
      <w:r>
        <w:rPr>
          <w:rFonts w:ascii="Times New Roman" w:hAnsi="Times New Roman"/>
          <w:sz w:val="28"/>
          <w:szCs w:val="28"/>
        </w:rPr>
        <w:t xml:space="preserve">, </w:t>
      </w:r>
      <w:r w:rsidR="006A587F">
        <w:rPr>
          <w:rFonts w:ascii="Times New Roman" w:hAnsi="Times New Roman"/>
          <w:sz w:val="28"/>
          <w:szCs w:val="28"/>
        </w:rPr>
        <w:t>А.В.Павлушкина</w:t>
      </w:r>
      <w:r w:rsidR="006A587F">
        <w:rPr>
          <w:rStyle w:val="a5"/>
          <w:rFonts w:ascii="Times New Roman" w:hAnsi="Times New Roman"/>
          <w:sz w:val="28"/>
          <w:szCs w:val="28"/>
        </w:rPr>
        <w:footnoteReference w:id="8"/>
      </w:r>
      <w:r w:rsidR="006A587F">
        <w:rPr>
          <w:rFonts w:ascii="Times New Roman" w:hAnsi="Times New Roman"/>
          <w:sz w:val="28"/>
          <w:szCs w:val="28"/>
        </w:rPr>
        <w:t xml:space="preserve">, </w:t>
      </w:r>
      <w:r>
        <w:rPr>
          <w:rFonts w:ascii="Times New Roman" w:hAnsi="Times New Roman"/>
          <w:sz w:val="28"/>
          <w:szCs w:val="28"/>
        </w:rPr>
        <w:t>В.А.Потехина</w:t>
      </w:r>
      <w:r>
        <w:rPr>
          <w:rStyle w:val="a5"/>
          <w:rFonts w:ascii="Times New Roman" w:hAnsi="Times New Roman"/>
          <w:sz w:val="28"/>
          <w:szCs w:val="28"/>
        </w:rPr>
        <w:footnoteReference w:id="9"/>
      </w:r>
      <w:r w:rsidR="00121045">
        <w:rPr>
          <w:rFonts w:ascii="Times New Roman" w:hAnsi="Times New Roman"/>
          <w:sz w:val="28"/>
          <w:szCs w:val="28"/>
        </w:rPr>
        <w:t>,</w:t>
      </w:r>
      <w:r>
        <w:rPr>
          <w:rFonts w:ascii="Times New Roman" w:hAnsi="Times New Roman"/>
          <w:sz w:val="28"/>
          <w:szCs w:val="28"/>
        </w:rPr>
        <w:t xml:space="preserve"> </w:t>
      </w:r>
      <w:r w:rsidR="00121045">
        <w:rPr>
          <w:rFonts w:ascii="Times New Roman" w:hAnsi="Times New Roman"/>
          <w:sz w:val="28"/>
          <w:szCs w:val="28"/>
        </w:rPr>
        <w:t>Ю.А.Тихомирова</w:t>
      </w:r>
      <w:r w:rsidR="00121045">
        <w:rPr>
          <w:rStyle w:val="a5"/>
          <w:rFonts w:ascii="Times New Roman" w:hAnsi="Times New Roman"/>
          <w:sz w:val="28"/>
          <w:szCs w:val="28"/>
        </w:rPr>
        <w:footnoteReference w:id="10"/>
      </w:r>
      <w:r w:rsidR="00121045">
        <w:rPr>
          <w:rFonts w:ascii="Times New Roman" w:hAnsi="Times New Roman"/>
          <w:sz w:val="28"/>
          <w:szCs w:val="28"/>
        </w:rPr>
        <w:t xml:space="preserve"> </w:t>
      </w:r>
      <w:r>
        <w:rPr>
          <w:rFonts w:ascii="Times New Roman" w:hAnsi="Times New Roman"/>
          <w:sz w:val="28"/>
          <w:szCs w:val="28"/>
        </w:rPr>
        <w:t>и др.</w:t>
      </w:r>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Вопросы проведения оценки регулирующего воздействия в зарубежных странах и перспективы ее внедрения в России рассматривались, в частности</w:t>
      </w:r>
      <w:r w:rsidRPr="002F36F1">
        <w:rPr>
          <w:rFonts w:ascii="Times New Roman" w:hAnsi="Times New Roman"/>
          <w:sz w:val="28"/>
          <w:szCs w:val="28"/>
        </w:rPr>
        <w:t xml:space="preserve"> </w:t>
      </w:r>
      <w:r>
        <w:rPr>
          <w:rFonts w:ascii="Times New Roman" w:hAnsi="Times New Roman"/>
          <w:sz w:val="28"/>
          <w:szCs w:val="28"/>
        </w:rPr>
        <w:t xml:space="preserve">в трудах отечественных и зарубежных ученых: </w:t>
      </w:r>
      <w:proofErr w:type="spellStart"/>
      <w:r>
        <w:rPr>
          <w:rFonts w:ascii="Times New Roman" w:hAnsi="Times New Roman"/>
          <w:sz w:val="28"/>
          <w:szCs w:val="28"/>
        </w:rPr>
        <w:t>В.В.Буева</w:t>
      </w:r>
      <w:proofErr w:type="spellEnd"/>
      <w:r>
        <w:rPr>
          <w:rStyle w:val="a5"/>
          <w:rFonts w:ascii="Times New Roman" w:hAnsi="Times New Roman"/>
          <w:sz w:val="28"/>
          <w:szCs w:val="28"/>
        </w:rPr>
        <w:footnoteReference w:id="11"/>
      </w:r>
      <w:r>
        <w:rPr>
          <w:rFonts w:ascii="Times New Roman" w:hAnsi="Times New Roman"/>
          <w:sz w:val="28"/>
          <w:szCs w:val="28"/>
        </w:rPr>
        <w:t xml:space="preserve">, </w:t>
      </w:r>
      <w:proofErr w:type="spellStart"/>
      <w:r>
        <w:rPr>
          <w:rFonts w:ascii="Times New Roman" w:hAnsi="Times New Roman"/>
          <w:sz w:val="28"/>
          <w:szCs w:val="28"/>
        </w:rPr>
        <w:t>Д.О.Дермана</w:t>
      </w:r>
      <w:proofErr w:type="spellEnd"/>
      <w:r>
        <w:rPr>
          <w:rStyle w:val="a5"/>
          <w:rFonts w:ascii="Times New Roman" w:hAnsi="Times New Roman"/>
          <w:sz w:val="28"/>
          <w:szCs w:val="28"/>
        </w:rPr>
        <w:footnoteReference w:id="12"/>
      </w:r>
      <w:r>
        <w:rPr>
          <w:rFonts w:ascii="Times New Roman" w:hAnsi="Times New Roman"/>
          <w:sz w:val="28"/>
          <w:szCs w:val="28"/>
        </w:rPr>
        <w:t xml:space="preserve">, </w:t>
      </w:r>
      <w:proofErr w:type="spellStart"/>
      <w:r>
        <w:rPr>
          <w:rFonts w:ascii="Times New Roman" w:hAnsi="Times New Roman"/>
          <w:sz w:val="28"/>
          <w:szCs w:val="28"/>
        </w:rPr>
        <w:t>С.Джейкобса</w:t>
      </w:r>
      <w:proofErr w:type="spellEnd"/>
      <w:r>
        <w:rPr>
          <w:rStyle w:val="a5"/>
          <w:rFonts w:ascii="Times New Roman" w:hAnsi="Times New Roman"/>
          <w:b/>
          <w:sz w:val="28"/>
          <w:szCs w:val="28"/>
        </w:rPr>
        <w:footnoteReference w:id="13"/>
      </w:r>
      <w:r>
        <w:rPr>
          <w:rFonts w:ascii="Times New Roman" w:hAnsi="Times New Roman"/>
          <w:sz w:val="28"/>
          <w:szCs w:val="28"/>
        </w:rPr>
        <w:t>, Е.Н.Киселевой</w:t>
      </w:r>
      <w:r>
        <w:rPr>
          <w:rStyle w:val="a5"/>
          <w:rFonts w:ascii="Times New Roman" w:hAnsi="Times New Roman"/>
          <w:sz w:val="28"/>
          <w:szCs w:val="28"/>
        </w:rPr>
        <w:footnoteReference w:id="14"/>
      </w:r>
      <w:r>
        <w:rPr>
          <w:rFonts w:ascii="Times New Roman" w:hAnsi="Times New Roman"/>
          <w:sz w:val="28"/>
          <w:szCs w:val="28"/>
        </w:rPr>
        <w:t xml:space="preserve">, </w:t>
      </w:r>
      <w:r w:rsidRPr="00714BBA">
        <w:rPr>
          <w:rFonts w:ascii="Times New Roman" w:hAnsi="Times New Roman"/>
          <w:sz w:val="28"/>
          <w:szCs w:val="28"/>
        </w:rPr>
        <w:t>П.В. Крючковой</w:t>
      </w:r>
      <w:r>
        <w:rPr>
          <w:rFonts w:ascii="Times New Roman" w:hAnsi="Times New Roman"/>
          <w:sz w:val="28"/>
          <w:szCs w:val="28"/>
        </w:rPr>
        <w:t xml:space="preserve"> и А.Е. </w:t>
      </w:r>
      <w:proofErr w:type="spellStart"/>
      <w:r>
        <w:rPr>
          <w:rFonts w:ascii="Times New Roman" w:hAnsi="Times New Roman"/>
          <w:sz w:val="28"/>
          <w:szCs w:val="28"/>
        </w:rPr>
        <w:t>Шаститко</w:t>
      </w:r>
      <w:proofErr w:type="spellEnd"/>
      <w:r>
        <w:rPr>
          <w:rStyle w:val="a5"/>
          <w:rFonts w:ascii="Times New Roman" w:hAnsi="Times New Roman"/>
          <w:sz w:val="28"/>
          <w:szCs w:val="28"/>
        </w:rPr>
        <w:footnoteReference w:id="15"/>
      </w:r>
      <w:r>
        <w:rPr>
          <w:rFonts w:ascii="Times New Roman" w:hAnsi="Times New Roman"/>
          <w:sz w:val="28"/>
          <w:szCs w:val="28"/>
        </w:rPr>
        <w:t xml:space="preserve">, </w:t>
      </w:r>
      <w:r w:rsidRPr="00714BBA">
        <w:rPr>
          <w:rFonts w:ascii="Times New Roman" w:hAnsi="Times New Roman"/>
          <w:sz w:val="28"/>
          <w:szCs w:val="28"/>
        </w:rPr>
        <w:t>Д.Б. Цыганков</w:t>
      </w:r>
      <w:r>
        <w:rPr>
          <w:rFonts w:ascii="Times New Roman" w:hAnsi="Times New Roman"/>
          <w:sz w:val="28"/>
          <w:szCs w:val="28"/>
        </w:rPr>
        <w:t>а</w:t>
      </w:r>
      <w:r>
        <w:rPr>
          <w:rStyle w:val="a5"/>
          <w:rFonts w:ascii="Times New Roman" w:hAnsi="Times New Roman"/>
          <w:sz w:val="28"/>
          <w:szCs w:val="28"/>
        </w:rPr>
        <w:footnoteReference w:id="16"/>
      </w:r>
      <w:r>
        <w:rPr>
          <w:rFonts w:ascii="Times New Roman" w:hAnsi="Times New Roman"/>
          <w:sz w:val="28"/>
          <w:szCs w:val="28"/>
        </w:rPr>
        <w:t xml:space="preserve"> и др.</w:t>
      </w:r>
    </w:p>
    <w:p w:rsidR="00D07461" w:rsidRPr="008B06A5" w:rsidRDefault="00D07461" w:rsidP="00D07461">
      <w:pPr>
        <w:spacing w:after="0" w:line="360" w:lineRule="auto"/>
        <w:ind w:firstLine="709"/>
        <w:jc w:val="both"/>
        <w:rPr>
          <w:rFonts w:ascii="Times New Roman" w:hAnsi="Times New Roman"/>
          <w:b/>
          <w:sz w:val="28"/>
          <w:szCs w:val="28"/>
        </w:rPr>
      </w:pPr>
      <w:r>
        <w:rPr>
          <w:rFonts w:ascii="Times New Roman" w:hAnsi="Times New Roman"/>
          <w:sz w:val="28"/>
          <w:szCs w:val="28"/>
        </w:rPr>
        <w:t>Вопросы взаимодействия предпринимательского сообщества с органами публичной власти рассматривались, в частности С.В.Васильевой</w:t>
      </w:r>
      <w:r>
        <w:rPr>
          <w:rStyle w:val="a5"/>
          <w:rFonts w:ascii="Times New Roman" w:hAnsi="Times New Roman"/>
          <w:sz w:val="28"/>
          <w:szCs w:val="28"/>
        </w:rPr>
        <w:footnoteReference w:id="17"/>
      </w:r>
      <w:r>
        <w:rPr>
          <w:rFonts w:ascii="Times New Roman" w:hAnsi="Times New Roman"/>
          <w:sz w:val="28"/>
          <w:szCs w:val="28"/>
        </w:rPr>
        <w:t xml:space="preserve">, </w:t>
      </w:r>
      <w:proofErr w:type="spellStart"/>
      <w:r>
        <w:rPr>
          <w:rFonts w:ascii="Times New Roman" w:hAnsi="Times New Roman"/>
          <w:sz w:val="28"/>
          <w:szCs w:val="28"/>
        </w:rPr>
        <w:t>Э.В.Талапиной</w:t>
      </w:r>
      <w:proofErr w:type="spellEnd"/>
      <w:r>
        <w:rPr>
          <w:rStyle w:val="a5"/>
          <w:rFonts w:ascii="Times New Roman" w:hAnsi="Times New Roman"/>
          <w:sz w:val="28"/>
          <w:szCs w:val="28"/>
        </w:rPr>
        <w:footnoteReference w:id="18"/>
      </w:r>
      <w:r>
        <w:rPr>
          <w:rFonts w:ascii="Times New Roman" w:hAnsi="Times New Roman"/>
          <w:sz w:val="28"/>
          <w:szCs w:val="28"/>
        </w:rPr>
        <w:t xml:space="preserve">, </w:t>
      </w:r>
      <w:proofErr w:type="spellStart"/>
      <w:r>
        <w:rPr>
          <w:rFonts w:ascii="Times New Roman" w:hAnsi="Times New Roman"/>
          <w:sz w:val="28"/>
          <w:szCs w:val="28"/>
        </w:rPr>
        <w:t>С.А.Жильцовой</w:t>
      </w:r>
      <w:proofErr w:type="spellEnd"/>
      <w:r>
        <w:rPr>
          <w:rStyle w:val="a5"/>
          <w:rFonts w:ascii="Times New Roman" w:hAnsi="Times New Roman"/>
          <w:sz w:val="28"/>
          <w:szCs w:val="28"/>
        </w:rPr>
        <w:footnoteReference w:id="19"/>
      </w:r>
      <w:r>
        <w:rPr>
          <w:rFonts w:ascii="Times New Roman" w:hAnsi="Times New Roman"/>
          <w:sz w:val="28"/>
          <w:szCs w:val="28"/>
        </w:rPr>
        <w:t>, А.Н.Шохина</w:t>
      </w:r>
      <w:r>
        <w:rPr>
          <w:rStyle w:val="a5"/>
          <w:rFonts w:ascii="Times New Roman" w:hAnsi="Times New Roman"/>
          <w:sz w:val="28"/>
          <w:szCs w:val="28"/>
        </w:rPr>
        <w:footnoteReference w:id="20"/>
      </w:r>
      <w:r>
        <w:rPr>
          <w:rFonts w:ascii="Times New Roman" w:hAnsi="Times New Roman"/>
          <w:sz w:val="28"/>
          <w:szCs w:val="28"/>
        </w:rPr>
        <w:t xml:space="preserve"> и других.</w:t>
      </w:r>
    </w:p>
    <w:p w:rsidR="00D07461" w:rsidRPr="002C27F7" w:rsidRDefault="00D07461" w:rsidP="00D07461">
      <w:pPr>
        <w:spacing w:after="0" w:line="360" w:lineRule="auto"/>
        <w:ind w:firstLine="709"/>
        <w:jc w:val="both"/>
        <w:rPr>
          <w:rFonts w:ascii="Times New Roman" w:hAnsi="Times New Roman"/>
          <w:sz w:val="28"/>
          <w:szCs w:val="28"/>
        </w:rPr>
      </w:pPr>
      <w:r w:rsidRPr="002C27F7">
        <w:rPr>
          <w:rFonts w:ascii="Times New Roman" w:hAnsi="Times New Roman"/>
          <w:b/>
          <w:sz w:val="28"/>
          <w:szCs w:val="28"/>
        </w:rPr>
        <w:t>Методология исследования.</w:t>
      </w:r>
      <w:r w:rsidRPr="002C27F7">
        <w:rPr>
          <w:rFonts w:ascii="Times New Roman" w:hAnsi="Times New Roman"/>
          <w:sz w:val="28"/>
          <w:szCs w:val="28"/>
        </w:rPr>
        <w:t xml:space="preserve"> </w:t>
      </w:r>
      <w:proofErr w:type="gramStart"/>
      <w:r w:rsidRPr="002C27F7">
        <w:rPr>
          <w:rFonts w:ascii="Times New Roman" w:hAnsi="Times New Roman"/>
          <w:sz w:val="28"/>
          <w:szCs w:val="28"/>
        </w:rPr>
        <w:t xml:space="preserve">Теоретическую базу исследования составляют научные работы российских и зарубежных авторов по </w:t>
      </w:r>
      <w:r w:rsidRPr="002C27F7">
        <w:rPr>
          <w:rFonts w:ascii="Times New Roman" w:hAnsi="Times New Roman"/>
          <w:sz w:val="28"/>
          <w:szCs w:val="28"/>
        </w:rPr>
        <w:lastRenderedPageBreak/>
        <w:t xml:space="preserve">изучаемой проблеме, ряд из которых был перечислен выше, в частности, </w:t>
      </w:r>
      <w:r>
        <w:rPr>
          <w:rFonts w:ascii="Times New Roman" w:hAnsi="Times New Roman"/>
          <w:sz w:val="28"/>
          <w:szCs w:val="28"/>
        </w:rPr>
        <w:t>посвященных эффективности государственного управления, проблемам проработки управленческих решений, обеспечения участия в государственном управлении различных заинтересованных социальных групп, а также по вопросам проведения оценки регулирующего воздействия, его внедрения в практику государственного управления.</w:t>
      </w:r>
      <w:proofErr w:type="gramEnd"/>
    </w:p>
    <w:p w:rsidR="00D07461" w:rsidRDefault="00D07461" w:rsidP="00D07461">
      <w:pPr>
        <w:spacing w:after="0" w:line="360" w:lineRule="auto"/>
        <w:ind w:firstLine="709"/>
        <w:jc w:val="both"/>
        <w:rPr>
          <w:rFonts w:ascii="Times New Roman" w:hAnsi="Times New Roman"/>
          <w:sz w:val="28"/>
          <w:szCs w:val="28"/>
        </w:rPr>
      </w:pPr>
      <w:r w:rsidRPr="003538B5">
        <w:rPr>
          <w:rFonts w:ascii="Times New Roman" w:hAnsi="Times New Roman"/>
          <w:sz w:val="28"/>
          <w:szCs w:val="28"/>
        </w:rPr>
        <w:t xml:space="preserve">Для решения задач исследования были применены следующие методы: логический, системный анализ, классифицирование, обобщение, метод сравнений, анализ документальных источников, </w:t>
      </w:r>
      <w:r>
        <w:rPr>
          <w:rFonts w:ascii="Times New Roman" w:hAnsi="Times New Roman"/>
          <w:sz w:val="28"/>
          <w:szCs w:val="28"/>
        </w:rPr>
        <w:t>формально-юридический метод, сравнительно-правовой метод</w:t>
      </w:r>
      <w:r w:rsidRPr="003538B5">
        <w:rPr>
          <w:rFonts w:ascii="Times New Roman" w:hAnsi="Times New Roman"/>
          <w:sz w:val="28"/>
          <w:szCs w:val="28"/>
        </w:rPr>
        <w:t>.</w:t>
      </w:r>
    </w:p>
    <w:p w:rsidR="00D07461" w:rsidRPr="003538B5" w:rsidRDefault="00D07461" w:rsidP="00D07461">
      <w:pPr>
        <w:spacing w:after="0" w:line="360" w:lineRule="auto"/>
        <w:ind w:firstLine="709"/>
        <w:jc w:val="both"/>
        <w:rPr>
          <w:rFonts w:ascii="Times New Roman" w:hAnsi="Times New Roman"/>
          <w:sz w:val="28"/>
          <w:szCs w:val="28"/>
        </w:rPr>
      </w:pPr>
      <w:r w:rsidRPr="00D20E63">
        <w:rPr>
          <w:rFonts w:ascii="Times New Roman" w:hAnsi="Times New Roman"/>
          <w:bCs/>
          <w:sz w:val="28"/>
          <w:szCs w:val="28"/>
        </w:rPr>
        <w:t>Эмпирической базой</w:t>
      </w:r>
      <w:r w:rsidRPr="003538B5">
        <w:rPr>
          <w:rFonts w:ascii="Times New Roman" w:hAnsi="Times New Roman"/>
          <w:b/>
          <w:bCs/>
          <w:sz w:val="28"/>
          <w:szCs w:val="28"/>
        </w:rPr>
        <w:t xml:space="preserve"> </w:t>
      </w:r>
      <w:r w:rsidRPr="003538B5">
        <w:rPr>
          <w:rFonts w:ascii="Times New Roman" w:hAnsi="Times New Roman"/>
          <w:bCs/>
          <w:sz w:val="28"/>
          <w:szCs w:val="28"/>
        </w:rPr>
        <w:t xml:space="preserve">исследования являются </w:t>
      </w:r>
      <w:r w:rsidRPr="003538B5">
        <w:rPr>
          <w:rFonts w:ascii="Times New Roman" w:hAnsi="Times New Roman"/>
          <w:sz w:val="28"/>
          <w:szCs w:val="28"/>
        </w:rPr>
        <w:t>международные акты, нормативные правовые акты</w:t>
      </w:r>
      <w:r>
        <w:rPr>
          <w:rFonts w:ascii="Times New Roman" w:hAnsi="Times New Roman"/>
          <w:sz w:val="28"/>
          <w:szCs w:val="28"/>
        </w:rPr>
        <w:t xml:space="preserve"> </w:t>
      </w:r>
      <w:r w:rsidRPr="003538B5">
        <w:rPr>
          <w:rFonts w:ascii="Times New Roman" w:hAnsi="Times New Roman"/>
          <w:sz w:val="28"/>
          <w:szCs w:val="28"/>
        </w:rPr>
        <w:t>Российской Федерации, включающие Федеральные законы, постановления</w:t>
      </w:r>
      <w:r>
        <w:rPr>
          <w:rFonts w:ascii="Times New Roman" w:hAnsi="Times New Roman"/>
          <w:sz w:val="28"/>
          <w:szCs w:val="28"/>
        </w:rPr>
        <w:t xml:space="preserve"> </w:t>
      </w:r>
      <w:r w:rsidRPr="003538B5">
        <w:rPr>
          <w:rFonts w:ascii="Times New Roman" w:hAnsi="Times New Roman"/>
          <w:sz w:val="28"/>
          <w:szCs w:val="28"/>
        </w:rPr>
        <w:t xml:space="preserve">Правительства РФ, нормативные акты Министерства </w:t>
      </w:r>
      <w:r>
        <w:rPr>
          <w:rFonts w:ascii="Times New Roman" w:hAnsi="Times New Roman"/>
          <w:sz w:val="28"/>
          <w:szCs w:val="28"/>
        </w:rPr>
        <w:t xml:space="preserve">экономического развития </w:t>
      </w:r>
      <w:r w:rsidRPr="003538B5">
        <w:rPr>
          <w:rFonts w:ascii="Times New Roman" w:hAnsi="Times New Roman"/>
          <w:sz w:val="28"/>
          <w:szCs w:val="28"/>
        </w:rPr>
        <w:t>РФ</w:t>
      </w:r>
      <w:r>
        <w:rPr>
          <w:rFonts w:ascii="Times New Roman" w:hAnsi="Times New Roman"/>
          <w:sz w:val="28"/>
          <w:szCs w:val="28"/>
        </w:rPr>
        <w:t xml:space="preserve">, нормативные </w:t>
      </w:r>
      <w:r w:rsidRPr="003538B5">
        <w:rPr>
          <w:rFonts w:ascii="Times New Roman" w:hAnsi="Times New Roman"/>
          <w:sz w:val="28"/>
          <w:szCs w:val="28"/>
        </w:rPr>
        <w:t>правовые акты</w:t>
      </w:r>
      <w:r>
        <w:rPr>
          <w:rFonts w:ascii="Times New Roman" w:hAnsi="Times New Roman"/>
          <w:sz w:val="28"/>
          <w:szCs w:val="28"/>
        </w:rPr>
        <w:t xml:space="preserve"> субъектов Российской Федерации. Также в эмпирическую базу исследования включаются официальные сайты и порталы Российской Федерации, органов власти Российской Федерации, субъектов Российской Федерации, органов исполнительной власти субъектов Российской Федерации в информационно-телекоммуникационной сети </w:t>
      </w:r>
      <w:r w:rsidR="00087540">
        <w:rPr>
          <w:rFonts w:ascii="Times New Roman" w:hAnsi="Times New Roman"/>
          <w:sz w:val="28"/>
          <w:szCs w:val="28"/>
        </w:rPr>
        <w:t>«</w:t>
      </w:r>
      <w:r>
        <w:rPr>
          <w:rFonts w:ascii="Times New Roman" w:hAnsi="Times New Roman"/>
          <w:sz w:val="28"/>
          <w:szCs w:val="28"/>
        </w:rPr>
        <w:t>Интернет</w:t>
      </w:r>
      <w:r w:rsidR="00087540">
        <w:rPr>
          <w:rFonts w:ascii="Times New Roman" w:hAnsi="Times New Roman"/>
          <w:sz w:val="28"/>
          <w:szCs w:val="28"/>
        </w:rPr>
        <w:t>»</w:t>
      </w:r>
      <w:r w:rsidRPr="003538B5">
        <w:rPr>
          <w:rFonts w:ascii="Times New Roman" w:hAnsi="Times New Roman"/>
          <w:sz w:val="28"/>
          <w:szCs w:val="28"/>
        </w:rPr>
        <w:t xml:space="preserve">. </w:t>
      </w:r>
    </w:p>
    <w:p w:rsidR="00D07461" w:rsidRDefault="00D07461" w:rsidP="00D07461">
      <w:pPr>
        <w:spacing w:after="0" w:line="360" w:lineRule="auto"/>
        <w:ind w:firstLine="709"/>
        <w:jc w:val="both"/>
        <w:rPr>
          <w:rFonts w:ascii="Times New Roman" w:hAnsi="Times New Roman"/>
          <w:b/>
          <w:sz w:val="28"/>
          <w:szCs w:val="28"/>
        </w:rPr>
      </w:pPr>
      <w:r w:rsidRPr="00C503F3">
        <w:rPr>
          <w:rFonts w:ascii="Times New Roman" w:hAnsi="Times New Roman"/>
          <w:b/>
          <w:sz w:val="28"/>
          <w:szCs w:val="28"/>
        </w:rPr>
        <w:t>Рабочая гипотеза исследования</w:t>
      </w:r>
      <w:r>
        <w:rPr>
          <w:rFonts w:ascii="Times New Roman" w:hAnsi="Times New Roman"/>
          <w:b/>
          <w:sz w:val="28"/>
          <w:szCs w:val="28"/>
        </w:rPr>
        <w:t>.</w:t>
      </w:r>
    </w:p>
    <w:p w:rsidR="00D07461" w:rsidRPr="003D3858" w:rsidRDefault="00D07461" w:rsidP="00D07461">
      <w:pPr>
        <w:spacing w:after="0" w:line="360" w:lineRule="auto"/>
        <w:ind w:firstLine="709"/>
        <w:jc w:val="both"/>
        <w:rPr>
          <w:rFonts w:ascii="Times New Roman" w:hAnsi="Times New Roman"/>
          <w:sz w:val="28"/>
          <w:szCs w:val="28"/>
        </w:rPr>
      </w:pPr>
      <w:r w:rsidRPr="003D3858">
        <w:rPr>
          <w:rFonts w:ascii="Times New Roman" w:hAnsi="Times New Roman"/>
          <w:sz w:val="28"/>
          <w:szCs w:val="28"/>
        </w:rPr>
        <w:t>Оценка</w:t>
      </w:r>
      <w:r>
        <w:rPr>
          <w:rFonts w:ascii="Times New Roman" w:hAnsi="Times New Roman"/>
          <w:sz w:val="28"/>
          <w:szCs w:val="28"/>
        </w:rPr>
        <w:t xml:space="preserve"> регулирующего воздействия как институт повышения эффективности принятия публично-властных решений внедряется в настоящее время в практику</w:t>
      </w:r>
      <w:r w:rsidR="003571C2">
        <w:rPr>
          <w:rFonts w:ascii="Times New Roman" w:hAnsi="Times New Roman"/>
          <w:sz w:val="28"/>
          <w:szCs w:val="28"/>
        </w:rPr>
        <w:t xml:space="preserve"> нормотворческого процесса и</w:t>
      </w:r>
      <w:r>
        <w:rPr>
          <w:rFonts w:ascii="Times New Roman" w:hAnsi="Times New Roman"/>
          <w:sz w:val="28"/>
          <w:szCs w:val="28"/>
        </w:rPr>
        <w:t xml:space="preserve"> государственного управления в Российской Федерации. Представляется, что внедрение данного института оправдано и приведет к улучшению практики государственного регулирования, поскольку не дублирует иные методы и инструменты повышения эффективности принятия правовых актов, в том числе связанные с обеспечением исполнения </w:t>
      </w:r>
      <w:r>
        <w:rPr>
          <w:rFonts w:ascii="Times New Roman" w:hAnsi="Times New Roman"/>
          <w:sz w:val="28"/>
          <w:szCs w:val="28"/>
        </w:rPr>
        <w:lastRenderedPageBreak/>
        <w:t>конституционного права участия граждан в управлении делами государства.</w:t>
      </w:r>
    </w:p>
    <w:p w:rsidR="00D07461" w:rsidRDefault="00D07461" w:rsidP="00D07461">
      <w:pPr>
        <w:spacing w:after="0" w:line="360" w:lineRule="auto"/>
        <w:ind w:firstLine="709"/>
        <w:jc w:val="both"/>
        <w:rPr>
          <w:rFonts w:ascii="Times New Roman" w:hAnsi="Times New Roman"/>
          <w:b/>
          <w:sz w:val="28"/>
          <w:szCs w:val="28"/>
        </w:rPr>
      </w:pPr>
      <w:r w:rsidRPr="00C503F3">
        <w:rPr>
          <w:rFonts w:ascii="Times New Roman" w:hAnsi="Times New Roman"/>
          <w:b/>
          <w:sz w:val="28"/>
          <w:szCs w:val="28"/>
        </w:rPr>
        <w:t>Научная новизна исследования</w:t>
      </w:r>
      <w:r>
        <w:rPr>
          <w:rFonts w:ascii="Times New Roman" w:hAnsi="Times New Roman"/>
          <w:b/>
          <w:sz w:val="28"/>
          <w:szCs w:val="28"/>
        </w:rPr>
        <w:t>.</w:t>
      </w:r>
    </w:p>
    <w:p w:rsidR="00D07461" w:rsidRDefault="00D07461" w:rsidP="00D07461">
      <w:pPr>
        <w:spacing w:after="0" w:line="360" w:lineRule="auto"/>
        <w:ind w:firstLine="709"/>
        <w:jc w:val="both"/>
        <w:rPr>
          <w:rFonts w:ascii="Times New Roman" w:hAnsi="Times New Roman"/>
          <w:sz w:val="28"/>
          <w:szCs w:val="28"/>
        </w:rPr>
      </w:pPr>
      <w:r w:rsidRPr="0020632E">
        <w:rPr>
          <w:rFonts w:ascii="Times New Roman" w:hAnsi="Times New Roman"/>
          <w:sz w:val="28"/>
          <w:szCs w:val="28"/>
        </w:rPr>
        <w:t>Научная новизна исследования определяется</w:t>
      </w:r>
      <w:r>
        <w:rPr>
          <w:rFonts w:ascii="Times New Roman" w:hAnsi="Times New Roman"/>
          <w:sz w:val="28"/>
          <w:szCs w:val="28"/>
        </w:rPr>
        <w:t xml:space="preserve"> </w:t>
      </w:r>
      <w:r w:rsidRPr="0020632E">
        <w:rPr>
          <w:rFonts w:ascii="Times New Roman" w:hAnsi="Times New Roman"/>
          <w:sz w:val="28"/>
          <w:szCs w:val="28"/>
        </w:rPr>
        <w:t>вопросами, рассмотренными в работе, которые до этого не становились</w:t>
      </w:r>
      <w:r>
        <w:rPr>
          <w:rFonts w:ascii="Times New Roman" w:hAnsi="Times New Roman"/>
          <w:sz w:val="28"/>
          <w:szCs w:val="28"/>
        </w:rPr>
        <w:t xml:space="preserve"> </w:t>
      </w:r>
      <w:r w:rsidRPr="0020632E">
        <w:rPr>
          <w:rFonts w:ascii="Times New Roman" w:hAnsi="Times New Roman"/>
          <w:sz w:val="28"/>
          <w:szCs w:val="28"/>
        </w:rPr>
        <w:t>предметом</w:t>
      </w:r>
      <w:r>
        <w:rPr>
          <w:rFonts w:ascii="Times New Roman" w:hAnsi="Times New Roman"/>
          <w:sz w:val="28"/>
          <w:szCs w:val="28"/>
        </w:rPr>
        <w:t xml:space="preserve"> теоретического осмысления:</w:t>
      </w:r>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t>1) определение места оценки регулирующего воздействия среди иных видов экспертиз проектов нормативных правовых актов, нормативных правовых актов, принимаемых органами власти, существующих в Российской Федерации;</w:t>
      </w:r>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t>2) определение роли публичных консультаций, проводимых в рамках оценки регулирующего воздействия, в системе сложившихся механизмов взаимоотношений предпринимательского сообщества и органов публичной власти.</w:t>
      </w:r>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существенной частью работы является исследование вопросов правового обеспечения внедрения оценки регулирующего воздействия в механизм принятия </w:t>
      </w:r>
      <w:proofErr w:type="gramStart"/>
      <w:r>
        <w:rPr>
          <w:rFonts w:ascii="Times New Roman" w:hAnsi="Times New Roman"/>
          <w:sz w:val="28"/>
          <w:szCs w:val="28"/>
        </w:rPr>
        <w:t>решений</w:t>
      </w:r>
      <w:proofErr w:type="gramEnd"/>
      <w:r>
        <w:rPr>
          <w:rFonts w:ascii="Times New Roman" w:hAnsi="Times New Roman"/>
          <w:sz w:val="28"/>
          <w:szCs w:val="28"/>
        </w:rPr>
        <w:t xml:space="preserve"> как на федеральном, так и на региональном уровне, сравнительная оценка моделей организации проведения оценки регулирующего воздействия в субъектах Российской Федерации. Также в рамках работы проанализирована практика применения оценки регулирующего воздействия на в России на </w:t>
      </w:r>
      <w:proofErr w:type="gramStart"/>
      <w:r>
        <w:rPr>
          <w:rFonts w:ascii="Times New Roman" w:hAnsi="Times New Roman"/>
          <w:sz w:val="28"/>
          <w:szCs w:val="28"/>
        </w:rPr>
        <w:t>федеральном</w:t>
      </w:r>
      <w:proofErr w:type="gramEnd"/>
      <w:r>
        <w:rPr>
          <w:rFonts w:ascii="Times New Roman" w:hAnsi="Times New Roman"/>
          <w:sz w:val="28"/>
          <w:szCs w:val="28"/>
        </w:rPr>
        <w:t xml:space="preserve"> и региональном уровнях государственного управления.</w:t>
      </w:r>
    </w:p>
    <w:p w:rsidR="00D07461" w:rsidRPr="00C503F3" w:rsidRDefault="00D07461" w:rsidP="00D07461">
      <w:pPr>
        <w:spacing w:after="0" w:line="360" w:lineRule="auto"/>
        <w:ind w:firstLine="709"/>
        <w:jc w:val="both"/>
        <w:rPr>
          <w:rFonts w:ascii="Times New Roman" w:hAnsi="Times New Roman"/>
          <w:b/>
          <w:sz w:val="28"/>
          <w:szCs w:val="28"/>
        </w:rPr>
      </w:pPr>
      <w:r w:rsidRPr="00C503F3">
        <w:rPr>
          <w:rFonts w:ascii="Times New Roman" w:hAnsi="Times New Roman"/>
          <w:b/>
          <w:sz w:val="28"/>
          <w:szCs w:val="28"/>
        </w:rPr>
        <w:t>Положения, выносимые на защиту.</w:t>
      </w:r>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Институт оценки регулирующего воздействия имеет свое особое место в сложившейся в настоящее время в Российской Федерации системе </w:t>
      </w:r>
      <w:r w:rsidRPr="00A64A75">
        <w:rPr>
          <w:rFonts w:ascii="Times New Roman" w:hAnsi="Times New Roman"/>
          <w:sz w:val="28"/>
          <w:szCs w:val="28"/>
        </w:rPr>
        <w:t>институтов повышения эффективности принятия публично-властных решений.</w:t>
      </w:r>
      <w:r w:rsidR="003571C2">
        <w:rPr>
          <w:rFonts w:ascii="Times New Roman" w:hAnsi="Times New Roman"/>
          <w:sz w:val="28"/>
          <w:szCs w:val="28"/>
        </w:rPr>
        <w:t xml:space="preserve"> С ее помощью развивается нормотворческий процесс, с наметившейся тенденцией </w:t>
      </w:r>
      <w:r w:rsidR="005C1502">
        <w:rPr>
          <w:rFonts w:ascii="Times New Roman" w:hAnsi="Times New Roman"/>
          <w:sz w:val="28"/>
          <w:szCs w:val="28"/>
        </w:rPr>
        <w:t>включения оценки регулирующего воздействия в процедуру принятия нормативных правовых актов.</w:t>
      </w:r>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Оценка регулирующего воздействия является самостоятельным видом экспертизы нормативных правовых актов, проектов государственного регулирования и проектов нормативных правовых актов, обладающим особым предметом исследования, задачи которого не могут быть решены посредством применения иных видов экспертиз нормативных правовых актов.</w:t>
      </w:r>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sidR="009B516F">
        <w:rPr>
          <w:rFonts w:ascii="Times New Roman" w:hAnsi="Times New Roman"/>
          <w:sz w:val="28"/>
          <w:szCs w:val="28"/>
        </w:rPr>
        <w:t>Механизм публичных консультаций</w:t>
      </w:r>
      <w:r>
        <w:rPr>
          <w:rFonts w:ascii="Times New Roman" w:hAnsi="Times New Roman"/>
          <w:sz w:val="28"/>
          <w:szCs w:val="28"/>
        </w:rPr>
        <w:t xml:space="preserve"> является формой взаимоотношений предпринимателей и органов власти, обеспечивающей возможность непосредственного участия граждан в управлении делами государства, в отличие от большинства иных механизмов взаимодействия предпринимателей и органов власти, сложившихся в Российский Федерации, требующих либо больших финансовых затрат на обеспечение взаимодействия, либо устанавливающих ценз для участников взаимодействия, либо </w:t>
      </w:r>
      <w:r w:rsidR="001C1F83">
        <w:rPr>
          <w:rFonts w:ascii="Times New Roman" w:hAnsi="Times New Roman"/>
          <w:sz w:val="28"/>
          <w:szCs w:val="28"/>
        </w:rPr>
        <w:t>ограниченных в их реализации необходимостью создания определенных объединений</w:t>
      </w:r>
      <w:r>
        <w:rPr>
          <w:rFonts w:ascii="Times New Roman" w:hAnsi="Times New Roman"/>
          <w:sz w:val="28"/>
          <w:szCs w:val="28"/>
        </w:rPr>
        <w:t>.</w:t>
      </w:r>
      <w:proofErr w:type="gramEnd"/>
    </w:p>
    <w:p w:rsidR="00D07461" w:rsidRDefault="00D07461">
      <w:pPr>
        <w:rPr>
          <w:rFonts w:ascii="Times New Roman" w:hAnsi="Times New Roman"/>
          <w:sz w:val="28"/>
          <w:szCs w:val="28"/>
        </w:rPr>
      </w:pPr>
      <w:r>
        <w:rPr>
          <w:rFonts w:ascii="Times New Roman" w:hAnsi="Times New Roman"/>
          <w:sz w:val="28"/>
          <w:szCs w:val="28"/>
        </w:rPr>
        <w:br w:type="page"/>
      </w:r>
    </w:p>
    <w:p w:rsidR="005C1725" w:rsidRPr="00C52ED5" w:rsidRDefault="005C1725" w:rsidP="00C52ED5">
      <w:pPr>
        <w:pStyle w:val="1"/>
        <w:spacing w:before="0" w:line="360" w:lineRule="auto"/>
        <w:jc w:val="center"/>
        <w:rPr>
          <w:rFonts w:ascii="Times New Roman" w:hAnsi="Times New Roman"/>
          <w:color w:val="auto"/>
        </w:rPr>
      </w:pPr>
      <w:bookmarkStart w:id="2" w:name="_Toc357414866"/>
      <w:r w:rsidRPr="00C52ED5">
        <w:rPr>
          <w:rFonts w:ascii="Times New Roman" w:hAnsi="Times New Roman"/>
          <w:color w:val="auto"/>
        </w:rPr>
        <w:lastRenderedPageBreak/>
        <w:t xml:space="preserve">1. ОЦЕНКА РЕГУЛИРУЮЩЕГО ВОЗДЕЙСТВИЯ </w:t>
      </w:r>
      <w:r w:rsidR="005E39DF">
        <w:rPr>
          <w:rFonts w:ascii="Times New Roman" w:hAnsi="Times New Roman"/>
          <w:color w:val="auto"/>
        </w:rPr>
        <w:t>–</w:t>
      </w:r>
      <w:r w:rsidRPr="00C52ED5">
        <w:rPr>
          <w:rFonts w:ascii="Times New Roman" w:hAnsi="Times New Roman"/>
          <w:color w:val="auto"/>
        </w:rPr>
        <w:t xml:space="preserve"> МЕХАНИЗМ ОПРЕДЕЛЕНИЯ ВЫГОД И ИЗДЕРЖЕК ДЛЯ ОБЩЕСТВА</w:t>
      </w:r>
      <w:bookmarkEnd w:id="2"/>
    </w:p>
    <w:p w:rsidR="005C1725" w:rsidRDefault="005C1725" w:rsidP="005C1725">
      <w:pPr>
        <w:spacing w:after="0" w:line="360" w:lineRule="auto"/>
        <w:ind w:left="720"/>
        <w:rPr>
          <w:rFonts w:ascii="Times New Roman" w:hAnsi="Times New Roman"/>
          <w:b/>
          <w:color w:val="FF0000"/>
          <w:sz w:val="28"/>
          <w:szCs w:val="28"/>
        </w:rPr>
      </w:pPr>
    </w:p>
    <w:p w:rsidR="005C1725" w:rsidRPr="00C52ED5" w:rsidRDefault="005C1725" w:rsidP="00C52ED5">
      <w:pPr>
        <w:pStyle w:val="2"/>
        <w:spacing w:before="0" w:line="360" w:lineRule="auto"/>
        <w:jc w:val="center"/>
        <w:rPr>
          <w:rFonts w:ascii="Times New Roman" w:hAnsi="Times New Roman"/>
          <w:color w:val="auto"/>
          <w:sz w:val="28"/>
          <w:szCs w:val="28"/>
        </w:rPr>
      </w:pPr>
      <w:bookmarkStart w:id="3" w:name="_Toc357414867"/>
      <w:r w:rsidRPr="00C52ED5">
        <w:rPr>
          <w:rFonts w:ascii="Times New Roman" w:hAnsi="Times New Roman"/>
          <w:color w:val="auto"/>
          <w:sz w:val="28"/>
          <w:szCs w:val="28"/>
        </w:rPr>
        <w:t>1.1. Предназначение оценки регулирующего воздействия как вида экспертизы</w:t>
      </w:r>
      <w:bookmarkEnd w:id="3"/>
    </w:p>
    <w:p w:rsidR="005C1725" w:rsidRPr="005E07FA" w:rsidRDefault="005C1725" w:rsidP="005C1725">
      <w:pPr>
        <w:spacing w:after="0" w:line="360" w:lineRule="auto"/>
        <w:ind w:firstLine="709"/>
        <w:jc w:val="both"/>
        <w:rPr>
          <w:rFonts w:ascii="Times New Roman" w:hAnsi="Times New Roman"/>
          <w:b/>
          <w:sz w:val="28"/>
          <w:szCs w:val="28"/>
        </w:rPr>
      </w:pP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Для определения предназначения оценки регулирующего воздействия как вида экспертизы необходимо дать понятие оценки регулирующего воздействия, рассмотреть его цели, принципы проведения, основные методы, определить его место среди иных видов экспертиз проектов нормативных правовых актов.</w:t>
      </w:r>
    </w:p>
    <w:p w:rsidR="005C1725" w:rsidRDefault="005C1725" w:rsidP="005C1725">
      <w:pPr>
        <w:spacing w:after="0" w:line="360" w:lineRule="auto"/>
        <w:ind w:firstLine="709"/>
        <w:jc w:val="both"/>
      </w:pPr>
      <w:r>
        <w:rPr>
          <w:rFonts w:ascii="Times New Roman" w:hAnsi="Times New Roman"/>
          <w:sz w:val="28"/>
          <w:szCs w:val="28"/>
        </w:rPr>
        <w:t xml:space="preserve">Наиболее общим и полным определением </w:t>
      </w:r>
      <w:r w:rsidRPr="001F69FC">
        <w:rPr>
          <w:rFonts w:ascii="Times New Roman" w:hAnsi="Times New Roman"/>
          <w:sz w:val="28"/>
          <w:szCs w:val="28"/>
        </w:rPr>
        <w:t xml:space="preserve">оценки регулирующего воздействия </w:t>
      </w:r>
      <w:r>
        <w:rPr>
          <w:rFonts w:ascii="Times New Roman" w:hAnsi="Times New Roman"/>
          <w:sz w:val="28"/>
          <w:szCs w:val="28"/>
        </w:rPr>
        <w:t>считается следующее:</w:t>
      </w:r>
      <w:r w:rsidRPr="001F69FC">
        <w:t xml:space="preserve"> </w:t>
      </w:r>
    </w:p>
    <w:p w:rsidR="005C1725" w:rsidRDefault="005C1725" w:rsidP="005C1725">
      <w:pPr>
        <w:spacing w:after="0" w:line="360" w:lineRule="auto"/>
        <w:ind w:firstLine="709"/>
        <w:jc w:val="both"/>
        <w:rPr>
          <w:rFonts w:ascii="Times New Roman" w:hAnsi="Times New Roman"/>
          <w:sz w:val="28"/>
          <w:szCs w:val="28"/>
        </w:rPr>
      </w:pPr>
      <w:proofErr w:type="gramStart"/>
      <w:r w:rsidRPr="001F69FC">
        <w:rPr>
          <w:rFonts w:ascii="Times New Roman" w:hAnsi="Times New Roman"/>
          <w:sz w:val="28"/>
          <w:szCs w:val="28"/>
        </w:rPr>
        <w:t xml:space="preserve">оценка регулирующего воздействия </w:t>
      </w:r>
      <w:r>
        <w:rPr>
          <w:rFonts w:ascii="Times New Roman" w:hAnsi="Times New Roman"/>
          <w:sz w:val="28"/>
          <w:szCs w:val="28"/>
        </w:rPr>
        <w:t>–</w:t>
      </w:r>
      <w:r w:rsidRPr="001F69FC">
        <w:rPr>
          <w:rFonts w:ascii="Times New Roman" w:hAnsi="Times New Roman"/>
          <w:sz w:val="28"/>
          <w:szCs w:val="28"/>
        </w:rPr>
        <w:t xml:space="preserve"> это </w:t>
      </w:r>
      <w:r w:rsidR="00087540">
        <w:rPr>
          <w:rFonts w:ascii="Times New Roman" w:hAnsi="Times New Roman"/>
          <w:sz w:val="28"/>
          <w:szCs w:val="28"/>
        </w:rPr>
        <w:t>«</w:t>
      </w:r>
      <w:r w:rsidRPr="001F69FC">
        <w:rPr>
          <w:rFonts w:ascii="Times New Roman" w:hAnsi="Times New Roman"/>
          <w:sz w:val="28"/>
          <w:szCs w:val="28"/>
        </w:rPr>
        <w:t>процесс определения проблем и целей регулирования, выбора альтернатив достижения этих целей, с целью исключения излишнего и необдуманного регулирования, и, с использованием научных и поддающихся последующей проверке техник, применяемых на всей имеющейся доступной информации, а также с учетом различных мнений, полученных в ходе консультаций, анализа издержек и выгод выбранных альтернатив</w:t>
      </w:r>
      <w:r>
        <w:rPr>
          <w:rStyle w:val="a5"/>
          <w:rFonts w:ascii="Times New Roman" w:hAnsi="Times New Roman"/>
          <w:sz w:val="28"/>
          <w:szCs w:val="28"/>
        </w:rPr>
        <w:footnoteReference w:id="21"/>
      </w:r>
      <w:r w:rsidR="00087540">
        <w:rPr>
          <w:rFonts w:ascii="Times New Roman" w:hAnsi="Times New Roman"/>
          <w:sz w:val="28"/>
          <w:szCs w:val="28"/>
        </w:rPr>
        <w:t>»</w:t>
      </w:r>
      <w:r>
        <w:rPr>
          <w:rFonts w:ascii="Times New Roman" w:hAnsi="Times New Roman"/>
          <w:sz w:val="28"/>
          <w:szCs w:val="28"/>
        </w:rPr>
        <w:t>.</w:t>
      </w:r>
      <w:proofErr w:type="gramEnd"/>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Однако оценку регулирующего воздействия также можно определить как:</w:t>
      </w:r>
    </w:p>
    <w:p w:rsidR="005C1725" w:rsidRPr="006916FA"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систему процедур и методик, направленных на определение последствий осуществляемого регулирования. Схожие формулировки можно встретить в документах стран-участниц Организации экономического сотрудничества и развития (далее – ОЭСР): под оценкой регулирующего воздействия можно понимать </w:t>
      </w:r>
      <w:r w:rsidRPr="006916FA">
        <w:rPr>
          <w:rFonts w:ascii="Times New Roman" w:hAnsi="Times New Roman"/>
          <w:sz w:val="28"/>
          <w:szCs w:val="28"/>
        </w:rPr>
        <w:t>систем</w:t>
      </w:r>
      <w:r>
        <w:rPr>
          <w:rFonts w:ascii="Times New Roman" w:hAnsi="Times New Roman"/>
          <w:sz w:val="28"/>
          <w:szCs w:val="28"/>
        </w:rPr>
        <w:t>у</w:t>
      </w:r>
      <w:r w:rsidRPr="006916FA">
        <w:rPr>
          <w:rFonts w:ascii="Times New Roman" w:hAnsi="Times New Roman"/>
          <w:sz w:val="28"/>
          <w:szCs w:val="28"/>
        </w:rPr>
        <w:t xml:space="preserve"> </w:t>
      </w:r>
      <w:r w:rsidR="00087540">
        <w:rPr>
          <w:rFonts w:ascii="Times New Roman" w:hAnsi="Times New Roman"/>
          <w:sz w:val="28"/>
          <w:szCs w:val="28"/>
        </w:rPr>
        <w:t>«</w:t>
      </w:r>
      <w:r w:rsidRPr="006916FA">
        <w:rPr>
          <w:rFonts w:ascii="Times New Roman" w:hAnsi="Times New Roman"/>
          <w:sz w:val="28"/>
          <w:szCs w:val="28"/>
        </w:rPr>
        <w:t xml:space="preserve">механизмов, предназначенных для установления и измерения выгод, издержек и </w:t>
      </w:r>
      <w:proofErr w:type="gramStart"/>
      <w:r w:rsidRPr="006916FA">
        <w:rPr>
          <w:rFonts w:ascii="Times New Roman" w:hAnsi="Times New Roman"/>
          <w:sz w:val="28"/>
          <w:szCs w:val="28"/>
        </w:rPr>
        <w:lastRenderedPageBreak/>
        <w:t>последствий</w:t>
      </w:r>
      <w:proofErr w:type="gramEnd"/>
      <w:r w:rsidRPr="006916FA">
        <w:rPr>
          <w:rFonts w:ascii="Times New Roman" w:hAnsi="Times New Roman"/>
          <w:sz w:val="28"/>
          <w:szCs w:val="28"/>
        </w:rPr>
        <w:t xml:space="preserve"> принимаемых либо существующих мер регулирующего воздействия</w:t>
      </w:r>
      <w:r w:rsidR="00087540">
        <w:rPr>
          <w:rFonts w:ascii="Times New Roman" w:hAnsi="Times New Roman"/>
          <w:sz w:val="28"/>
          <w:szCs w:val="28"/>
        </w:rPr>
        <w:t>»</w:t>
      </w:r>
      <w:r>
        <w:rPr>
          <w:rStyle w:val="a5"/>
          <w:rFonts w:ascii="Times New Roman" w:hAnsi="Times New Roman"/>
          <w:sz w:val="28"/>
          <w:szCs w:val="28"/>
        </w:rPr>
        <w:footnoteReference w:id="22"/>
      </w:r>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2) вид экспертизы принимаемых либо существующих правовых актов, проводимой в соответствии с принятым порядком проведения оценки регулирующего воздействия и необходимый для дальнейшего продвижения проекта правового акта, либо обоснования необходимости существующего регулирования. В данном случае можно говорить об обязательности проведения оценки регулирующего воздействия в целях принятия правовых актов определенной направленности, при этом отчетные материалы о проведении такой экспертизы в общем случае обязательны к включению в комплект сопроводительных материалов к проекту нормативного правового акта и обнародованию.</w:t>
      </w:r>
    </w:p>
    <w:p w:rsidR="005C1725" w:rsidRPr="00F304F9"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в юридической науке нет общепринятого понятия экспертизы.  </w:t>
      </w:r>
      <w:proofErr w:type="gramStart"/>
      <w:r>
        <w:rPr>
          <w:rFonts w:ascii="Times New Roman" w:hAnsi="Times New Roman"/>
          <w:sz w:val="28"/>
          <w:szCs w:val="28"/>
        </w:rPr>
        <w:t xml:space="preserve">А. Н. Миронов, проанализировав различные подходы к определению данного понятия, дает следующее определение экспертизе </w:t>
      </w:r>
      <w:r w:rsidRPr="00713D99">
        <w:rPr>
          <w:rFonts w:ascii="Times New Roman" w:hAnsi="Times New Roman"/>
          <w:sz w:val="28"/>
          <w:szCs w:val="28"/>
        </w:rPr>
        <w:t>проекта нормативно</w:t>
      </w:r>
      <w:r>
        <w:rPr>
          <w:rFonts w:ascii="Times New Roman" w:hAnsi="Times New Roman"/>
          <w:sz w:val="28"/>
          <w:szCs w:val="28"/>
        </w:rPr>
        <w:t xml:space="preserve">го </w:t>
      </w:r>
      <w:r w:rsidRPr="00713D99">
        <w:rPr>
          <w:rFonts w:ascii="Times New Roman" w:hAnsi="Times New Roman"/>
          <w:sz w:val="28"/>
          <w:szCs w:val="28"/>
        </w:rPr>
        <w:t>правового акта</w:t>
      </w:r>
      <w:r>
        <w:rPr>
          <w:rFonts w:ascii="Times New Roman" w:hAnsi="Times New Roman"/>
          <w:sz w:val="28"/>
          <w:szCs w:val="28"/>
        </w:rPr>
        <w:t xml:space="preserve"> – это </w:t>
      </w:r>
      <w:r w:rsidR="00087540">
        <w:rPr>
          <w:rFonts w:ascii="Times New Roman" w:hAnsi="Times New Roman"/>
          <w:sz w:val="28"/>
          <w:szCs w:val="28"/>
        </w:rPr>
        <w:t>«</w:t>
      </w:r>
      <w:r w:rsidRPr="00F304F9">
        <w:rPr>
          <w:rFonts w:ascii="Times New Roman" w:hAnsi="Times New Roman"/>
          <w:sz w:val="28"/>
          <w:szCs w:val="28"/>
        </w:rPr>
        <w:t>проводимое специалистом (экспертом), обладающим специальными познаниями, в закрепленном процессуальном порядке, исследование, имеющее целью установление необходимой информации об обстоятельствах, существенных для принятия уполномоченными субъектами качественного и эффективного нормативного правового акта</w:t>
      </w:r>
      <w:r w:rsidR="00087540">
        <w:rPr>
          <w:rFonts w:ascii="Times New Roman" w:hAnsi="Times New Roman"/>
          <w:sz w:val="28"/>
          <w:szCs w:val="28"/>
        </w:rPr>
        <w:t>»</w:t>
      </w:r>
      <w:r>
        <w:rPr>
          <w:rStyle w:val="a5"/>
          <w:rFonts w:ascii="Times New Roman" w:hAnsi="Times New Roman"/>
          <w:sz w:val="28"/>
          <w:szCs w:val="28"/>
        </w:rPr>
        <w:footnoteReference w:id="23"/>
      </w:r>
      <w:r w:rsidRPr="00F304F9">
        <w:rPr>
          <w:rFonts w:ascii="Times New Roman" w:hAnsi="Times New Roman"/>
          <w:sz w:val="28"/>
          <w:szCs w:val="28"/>
        </w:rPr>
        <w:t>.</w:t>
      </w:r>
      <w:r>
        <w:rPr>
          <w:rFonts w:ascii="Times New Roman" w:hAnsi="Times New Roman"/>
          <w:sz w:val="28"/>
          <w:szCs w:val="28"/>
        </w:rPr>
        <w:t xml:space="preserve"> В приведенном выше определении оценки регулирующего воздействия так же</w:t>
      </w:r>
      <w:r w:rsidR="00041F34">
        <w:rPr>
          <w:rFonts w:ascii="Times New Roman" w:hAnsi="Times New Roman"/>
          <w:sz w:val="28"/>
          <w:szCs w:val="28"/>
        </w:rPr>
        <w:t>,</w:t>
      </w:r>
      <w:r>
        <w:rPr>
          <w:rFonts w:ascii="Times New Roman" w:hAnsi="Times New Roman"/>
          <w:sz w:val="28"/>
          <w:szCs w:val="28"/>
        </w:rPr>
        <w:t xml:space="preserve"> как и далее</w:t>
      </w:r>
      <w:proofErr w:type="gramEnd"/>
      <w:r>
        <w:rPr>
          <w:rFonts w:ascii="Times New Roman" w:hAnsi="Times New Roman"/>
          <w:sz w:val="28"/>
          <w:szCs w:val="28"/>
        </w:rPr>
        <w:t xml:space="preserve"> в работе</w:t>
      </w:r>
      <w:r w:rsidR="00041F34">
        <w:rPr>
          <w:rFonts w:ascii="Times New Roman" w:hAnsi="Times New Roman"/>
          <w:sz w:val="28"/>
          <w:szCs w:val="28"/>
        </w:rPr>
        <w:t>,</w:t>
      </w:r>
      <w:r>
        <w:rPr>
          <w:rFonts w:ascii="Times New Roman" w:hAnsi="Times New Roman"/>
          <w:sz w:val="28"/>
          <w:szCs w:val="28"/>
        </w:rPr>
        <w:t xml:space="preserve"> под экспертизой проекта нормативного правового акта мы будем опираться на приведенное определение.</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Таким образом, оценку регулирующего воздействия, рассматривая как вид экспертизы, можно поставить в один ряд с такими видами экспертизы</w:t>
      </w:r>
      <w:r w:rsidR="00041F34">
        <w:rPr>
          <w:rFonts w:ascii="Times New Roman" w:hAnsi="Times New Roman"/>
          <w:sz w:val="28"/>
          <w:szCs w:val="28"/>
        </w:rPr>
        <w:t>,</w:t>
      </w:r>
      <w:r>
        <w:rPr>
          <w:rFonts w:ascii="Times New Roman" w:hAnsi="Times New Roman"/>
          <w:sz w:val="28"/>
          <w:szCs w:val="28"/>
        </w:rPr>
        <w:t xml:space="preserve"> как правовая, антикоррупционная, экологическая и иные. </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Здесь встает вопрос: а так ли необходимо проведение оценки регулирующего воздействия при принятии правовых актов или его задачи могут достигаться при проведении других видов экспертиз? </w:t>
      </w:r>
    </w:p>
    <w:p w:rsidR="005C1725" w:rsidRPr="00EF0869"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Вообще, целью любого в</w:t>
      </w:r>
      <w:r w:rsidRPr="00EF0869">
        <w:rPr>
          <w:rFonts w:ascii="Times New Roman" w:hAnsi="Times New Roman"/>
          <w:sz w:val="28"/>
          <w:szCs w:val="28"/>
        </w:rPr>
        <w:t xml:space="preserve">ида </w:t>
      </w:r>
      <w:r>
        <w:rPr>
          <w:rFonts w:ascii="Times New Roman" w:hAnsi="Times New Roman"/>
          <w:sz w:val="28"/>
          <w:szCs w:val="28"/>
        </w:rPr>
        <w:t>экспертизы, проводимого в отношении проектов принимаемых решений, проектов нормативных правовых актов</w:t>
      </w:r>
      <w:r w:rsidR="00041F34">
        <w:rPr>
          <w:rFonts w:ascii="Times New Roman" w:hAnsi="Times New Roman"/>
          <w:sz w:val="28"/>
          <w:szCs w:val="28"/>
        </w:rPr>
        <w:t>,</w:t>
      </w:r>
      <w:r>
        <w:rPr>
          <w:rFonts w:ascii="Times New Roman" w:hAnsi="Times New Roman"/>
          <w:sz w:val="28"/>
          <w:szCs w:val="28"/>
        </w:rPr>
        <w:t xml:space="preserve">     можно </w:t>
      </w:r>
      <w:r w:rsidRPr="000927FF">
        <w:rPr>
          <w:rFonts w:ascii="Times New Roman" w:hAnsi="Times New Roman"/>
          <w:sz w:val="28"/>
          <w:szCs w:val="28"/>
        </w:rPr>
        <w:t>назвать</w:t>
      </w:r>
      <w:r>
        <w:rPr>
          <w:rFonts w:ascii="Times New Roman" w:hAnsi="Times New Roman"/>
          <w:sz w:val="28"/>
          <w:szCs w:val="28"/>
        </w:rPr>
        <w:t xml:space="preserve"> </w:t>
      </w:r>
      <w:r w:rsidR="00087540">
        <w:rPr>
          <w:rFonts w:ascii="Times New Roman" w:hAnsi="Times New Roman"/>
          <w:sz w:val="28"/>
          <w:szCs w:val="28"/>
        </w:rPr>
        <w:t>«</w:t>
      </w:r>
      <w:r w:rsidRPr="00345883">
        <w:rPr>
          <w:rFonts w:ascii="Times New Roman" w:hAnsi="Times New Roman"/>
          <w:sz w:val="28"/>
          <w:szCs w:val="28"/>
        </w:rPr>
        <w:t>установлени</w:t>
      </w:r>
      <w:r>
        <w:rPr>
          <w:rFonts w:ascii="Times New Roman" w:hAnsi="Times New Roman"/>
          <w:sz w:val="28"/>
          <w:szCs w:val="28"/>
        </w:rPr>
        <w:t>е</w:t>
      </w:r>
      <w:r w:rsidRPr="00345883">
        <w:rPr>
          <w:rFonts w:ascii="Times New Roman" w:hAnsi="Times New Roman"/>
          <w:sz w:val="28"/>
          <w:szCs w:val="28"/>
        </w:rPr>
        <w:t xml:space="preserve"> обстоятельств, существенных для принятия правильных и обоснованных решений</w:t>
      </w:r>
      <w:r w:rsidR="00087540">
        <w:rPr>
          <w:rFonts w:ascii="Times New Roman" w:hAnsi="Times New Roman"/>
          <w:sz w:val="28"/>
          <w:szCs w:val="28"/>
        </w:rPr>
        <w:t>»</w:t>
      </w:r>
      <w:r>
        <w:rPr>
          <w:rStyle w:val="a5"/>
          <w:rFonts w:ascii="Times New Roman" w:hAnsi="Times New Roman"/>
          <w:sz w:val="28"/>
          <w:szCs w:val="28"/>
        </w:rPr>
        <w:footnoteReference w:id="24"/>
      </w:r>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sidRPr="008D3651">
        <w:rPr>
          <w:rFonts w:ascii="Times New Roman" w:hAnsi="Times New Roman"/>
          <w:sz w:val="28"/>
          <w:szCs w:val="28"/>
        </w:rPr>
        <w:t>Целью оценки регулирующего воздействия является повышение качества нормотворческих решений за счет детального прогнозирования их последствий на базе расчетов и выбора оптимального варианта. В конечном итоге, в более широком смысле, цель оценки регулирующего воздействия можно определить как защиту прав и законных интересов человека и гражданина, поскольку принятие нормотворческих решений, основанных на детальном анализе последствий их принятия, ведет к росту уровня правовой защи</w:t>
      </w:r>
      <w:r>
        <w:rPr>
          <w:rFonts w:ascii="Times New Roman" w:hAnsi="Times New Roman"/>
          <w:sz w:val="28"/>
          <w:szCs w:val="28"/>
        </w:rPr>
        <w:t>щенности человека и гражданина.</w:t>
      </w:r>
    </w:p>
    <w:p w:rsidR="005C1725" w:rsidRPr="00623E00"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отметить, что первоначально целью оценки регулирующего воздействия являлось не повышение качества нормотворческих решений (регулирования), а уменьшение объемов регулирования как такового, то есть </w:t>
      </w:r>
      <w:proofErr w:type="spellStart"/>
      <w:r>
        <w:rPr>
          <w:rFonts w:ascii="Times New Roman" w:hAnsi="Times New Roman"/>
          <w:sz w:val="28"/>
          <w:szCs w:val="28"/>
        </w:rPr>
        <w:t>дерегуляция</w:t>
      </w:r>
      <w:proofErr w:type="spellEnd"/>
      <w:r>
        <w:rPr>
          <w:rFonts w:ascii="Times New Roman" w:hAnsi="Times New Roman"/>
          <w:sz w:val="28"/>
          <w:szCs w:val="28"/>
        </w:rPr>
        <w:t xml:space="preserve"> и уменьшение бремени, возлагаемого на частный сектор.  При этом любое регулирование в данном понимании рассматривалось как зло, независимо от его целей. Однако вскоре стало понятно, что данное понимание ошибочно и необходимо сконцентрировать внимание на определении соотношения издержек и выгод от осуществляемого регулирования и оценка регулирующего </w:t>
      </w:r>
      <w:r>
        <w:rPr>
          <w:rFonts w:ascii="Times New Roman" w:hAnsi="Times New Roman"/>
          <w:sz w:val="28"/>
          <w:szCs w:val="28"/>
        </w:rPr>
        <w:lastRenderedPageBreak/>
        <w:t xml:space="preserve">воздействия стала принимать форму </w:t>
      </w:r>
      <w:r w:rsidRPr="00623E00">
        <w:rPr>
          <w:rFonts w:ascii="Times New Roman" w:hAnsi="Times New Roman"/>
          <w:sz w:val="28"/>
          <w:szCs w:val="28"/>
        </w:rPr>
        <w:t>анализа соотношения выгод и издержек (</w:t>
      </w:r>
      <w:proofErr w:type="spellStart"/>
      <w:r w:rsidRPr="00623E00">
        <w:rPr>
          <w:rFonts w:ascii="Times New Roman" w:hAnsi="Times New Roman"/>
          <w:sz w:val="28"/>
          <w:szCs w:val="28"/>
        </w:rPr>
        <w:t>Cost-benefit</w:t>
      </w:r>
      <w:proofErr w:type="spellEnd"/>
      <w:r w:rsidRPr="00623E00">
        <w:rPr>
          <w:rFonts w:ascii="Times New Roman" w:hAnsi="Times New Roman"/>
          <w:sz w:val="28"/>
          <w:szCs w:val="28"/>
        </w:rPr>
        <w:t xml:space="preserve"> </w:t>
      </w:r>
      <w:proofErr w:type="spellStart"/>
      <w:r w:rsidRPr="00623E00">
        <w:rPr>
          <w:rFonts w:ascii="Times New Roman" w:hAnsi="Times New Roman"/>
          <w:sz w:val="28"/>
          <w:szCs w:val="28"/>
        </w:rPr>
        <w:t>analysis</w:t>
      </w:r>
      <w:proofErr w:type="spellEnd"/>
      <w:r w:rsidRPr="00623E00">
        <w:rPr>
          <w:rFonts w:ascii="Times New Roman" w:hAnsi="Times New Roman"/>
          <w:sz w:val="28"/>
          <w:szCs w:val="28"/>
        </w:rPr>
        <w:t xml:space="preserve">, CBA). </w:t>
      </w:r>
      <w:proofErr w:type="gramStart"/>
      <w:r>
        <w:rPr>
          <w:rFonts w:ascii="Times New Roman" w:hAnsi="Times New Roman"/>
          <w:sz w:val="28"/>
          <w:szCs w:val="28"/>
        </w:rPr>
        <w:t>Изменил</w:t>
      </w:r>
      <w:r w:rsidR="00863B22">
        <w:rPr>
          <w:rFonts w:ascii="Times New Roman" w:hAnsi="Times New Roman"/>
          <w:sz w:val="28"/>
          <w:szCs w:val="28"/>
        </w:rPr>
        <w:t>ся и предмет</w:t>
      </w:r>
      <w:r>
        <w:rPr>
          <w:rFonts w:ascii="Times New Roman" w:hAnsi="Times New Roman"/>
          <w:sz w:val="28"/>
          <w:szCs w:val="28"/>
        </w:rPr>
        <w:t xml:space="preserve"> оценки: если изначально оценивались только выгоды и издержки предпринимательского сообщества, то впоследствии оценке подлежало влияние </w:t>
      </w:r>
      <w:r w:rsidRPr="00623E00">
        <w:rPr>
          <w:rFonts w:ascii="Times New Roman" w:hAnsi="Times New Roman"/>
          <w:sz w:val="28"/>
          <w:szCs w:val="28"/>
        </w:rPr>
        <w:t>на экономику в целом</w:t>
      </w:r>
      <w:r>
        <w:rPr>
          <w:rFonts w:ascii="Times New Roman" w:hAnsi="Times New Roman"/>
          <w:sz w:val="28"/>
          <w:szCs w:val="28"/>
        </w:rPr>
        <w:t xml:space="preserve">, </w:t>
      </w:r>
      <w:r w:rsidRPr="00623E00">
        <w:rPr>
          <w:rFonts w:ascii="Times New Roman" w:hAnsi="Times New Roman"/>
          <w:sz w:val="28"/>
          <w:szCs w:val="28"/>
        </w:rPr>
        <w:t>социальную сферу и окружающую среду</w:t>
      </w:r>
      <w:r>
        <w:rPr>
          <w:rStyle w:val="a5"/>
          <w:rFonts w:ascii="Times New Roman" w:hAnsi="Times New Roman"/>
          <w:sz w:val="28"/>
          <w:szCs w:val="28"/>
        </w:rPr>
        <w:footnoteReference w:id="25"/>
      </w:r>
      <w:r w:rsidRPr="00623E00">
        <w:rPr>
          <w:rFonts w:ascii="Times New Roman" w:hAnsi="Times New Roman"/>
          <w:sz w:val="28"/>
          <w:szCs w:val="28"/>
        </w:rPr>
        <w:t>.</w:t>
      </w:r>
      <w:r>
        <w:rPr>
          <w:rFonts w:ascii="Times New Roman" w:hAnsi="Times New Roman"/>
          <w:sz w:val="28"/>
          <w:szCs w:val="28"/>
        </w:rPr>
        <w:t xml:space="preserve"> Таким образом, оценка регулирующего воздействия, являясь изначально узко специализированной (</w:t>
      </w:r>
      <w:r w:rsidR="00041F34">
        <w:rPr>
          <w:rFonts w:ascii="Times New Roman" w:hAnsi="Times New Roman"/>
          <w:sz w:val="28"/>
          <w:szCs w:val="28"/>
        </w:rPr>
        <w:t xml:space="preserve">основанной </w:t>
      </w:r>
      <w:r>
        <w:rPr>
          <w:rFonts w:ascii="Times New Roman" w:hAnsi="Times New Roman"/>
          <w:sz w:val="28"/>
          <w:szCs w:val="28"/>
        </w:rPr>
        <w:t xml:space="preserve">на применении принципа </w:t>
      </w:r>
      <w:r w:rsidR="00087540">
        <w:rPr>
          <w:rFonts w:ascii="Times New Roman" w:hAnsi="Times New Roman"/>
          <w:sz w:val="28"/>
          <w:szCs w:val="28"/>
        </w:rPr>
        <w:t>«</w:t>
      </w:r>
      <w:r>
        <w:rPr>
          <w:rFonts w:ascii="Times New Roman" w:hAnsi="Times New Roman"/>
          <w:sz w:val="28"/>
          <w:szCs w:val="28"/>
        </w:rPr>
        <w:t>не навреди предпринимателю</w:t>
      </w:r>
      <w:r w:rsidR="00087540">
        <w:rPr>
          <w:rFonts w:ascii="Times New Roman" w:hAnsi="Times New Roman"/>
          <w:sz w:val="28"/>
          <w:szCs w:val="28"/>
        </w:rPr>
        <w:t>»</w:t>
      </w:r>
      <w:r>
        <w:rPr>
          <w:rFonts w:ascii="Times New Roman" w:hAnsi="Times New Roman"/>
          <w:sz w:val="28"/>
          <w:szCs w:val="28"/>
        </w:rPr>
        <w:t>) формой экспертизы, получило в дальнейшем более обширн</w:t>
      </w:r>
      <w:r w:rsidR="00041F34">
        <w:rPr>
          <w:rFonts w:ascii="Times New Roman" w:hAnsi="Times New Roman"/>
          <w:sz w:val="28"/>
          <w:szCs w:val="28"/>
        </w:rPr>
        <w:t>ую</w:t>
      </w:r>
      <w:r>
        <w:rPr>
          <w:rFonts w:ascii="Times New Roman" w:hAnsi="Times New Roman"/>
          <w:sz w:val="28"/>
          <w:szCs w:val="28"/>
        </w:rPr>
        <w:t xml:space="preserve"> </w:t>
      </w:r>
      <w:r w:rsidR="00041F34">
        <w:rPr>
          <w:rFonts w:ascii="Times New Roman" w:hAnsi="Times New Roman"/>
          <w:sz w:val="28"/>
          <w:szCs w:val="28"/>
        </w:rPr>
        <w:t xml:space="preserve">цель </w:t>
      </w:r>
      <w:r>
        <w:rPr>
          <w:rFonts w:ascii="Times New Roman" w:hAnsi="Times New Roman"/>
          <w:sz w:val="28"/>
          <w:szCs w:val="28"/>
        </w:rPr>
        <w:t>(</w:t>
      </w:r>
      <w:r w:rsidR="00087540">
        <w:rPr>
          <w:rFonts w:ascii="Times New Roman" w:hAnsi="Times New Roman"/>
          <w:sz w:val="28"/>
          <w:szCs w:val="28"/>
        </w:rPr>
        <w:t>«</w:t>
      </w:r>
      <w:r>
        <w:rPr>
          <w:rFonts w:ascii="Times New Roman" w:hAnsi="Times New Roman"/>
          <w:sz w:val="28"/>
          <w:szCs w:val="28"/>
        </w:rPr>
        <w:t>сделай так, чтобы негативный эффект для населения и экономики</w:t>
      </w:r>
      <w:proofErr w:type="gramEnd"/>
      <w:r>
        <w:rPr>
          <w:rFonts w:ascii="Times New Roman" w:hAnsi="Times New Roman"/>
          <w:sz w:val="28"/>
          <w:szCs w:val="28"/>
        </w:rPr>
        <w:t xml:space="preserve"> от принятого тобой решения, полностью компенсировался за счет его положительного эффекта</w:t>
      </w:r>
      <w:r w:rsidR="00087540">
        <w:rPr>
          <w:rFonts w:ascii="Times New Roman" w:hAnsi="Times New Roman"/>
          <w:sz w:val="28"/>
          <w:szCs w:val="28"/>
        </w:rPr>
        <w:t>»</w:t>
      </w:r>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Как и любой вид экспертизы нормативных правовых актов либо их проектов, оценка регулирующего воздействия должна иметь свои задачи, которые стоят перед тем, кто такую экспертизу проводит. Общие задачи оценки регулирующего воздействия вытекают из ее целей и звучат как:</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повышение качества регулирующих актов (различных уровней власти);</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упрощение управленческой среды и сокращение </w:t>
      </w:r>
      <w:r w:rsidR="00087540">
        <w:rPr>
          <w:rFonts w:ascii="Times New Roman" w:hAnsi="Times New Roman"/>
          <w:sz w:val="28"/>
          <w:szCs w:val="28"/>
        </w:rPr>
        <w:t>«</w:t>
      </w:r>
      <w:r>
        <w:rPr>
          <w:rFonts w:ascii="Times New Roman" w:hAnsi="Times New Roman"/>
          <w:sz w:val="28"/>
          <w:szCs w:val="28"/>
        </w:rPr>
        <w:t>плотности регулирования</w:t>
      </w:r>
      <w:r w:rsidR="00087540">
        <w:rPr>
          <w:rFonts w:ascii="Times New Roman" w:hAnsi="Times New Roman"/>
          <w:sz w:val="28"/>
          <w:szCs w:val="28"/>
        </w:rPr>
        <w:t>»</w:t>
      </w:r>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достижение согласованности между различными частями государственных программ и политик;</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прогнозирование возможных побочных и латентных эффектов регулирования</w:t>
      </w:r>
      <w:r>
        <w:rPr>
          <w:rStyle w:val="a5"/>
          <w:rFonts w:ascii="Times New Roman" w:hAnsi="Times New Roman"/>
          <w:sz w:val="28"/>
          <w:szCs w:val="28"/>
        </w:rPr>
        <w:footnoteReference w:id="26"/>
      </w:r>
      <w:r>
        <w:rPr>
          <w:rFonts w:ascii="Times New Roman" w:hAnsi="Times New Roman"/>
          <w:sz w:val="28"/>
          <w:szCs w:val="28"/>
        </w:rPr>
        <w:t xml:space="preserve">. </w:t>
      </w:r>
    </w:p>
    <w:p w:rsidR="005C1725" w:rsidRPr="00F67677"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необходимо особо отметить, что оценка регулирующего воздействия может проводиться не только на этапе обсуждения проекта правового акта, но и на этапе принятия решения о необходимости государственного регулирования вообще (на ранней стадии) или в </w:t>
      </w:r>
      <w:r>
        <w:rPr>
          <w:rFonts w:ascii="Times New Roman" w:hAnsi="Times New Roman"/>
          <w:sz w:val="28"/>
          <w:szCs w:val="28"/>
        </w:rPr>
        <w:lastRenderedPageBreak/>
        <w:t xml:space="preserve">отношении действующего нормативного правового акта, что, безусловно, является существенным преимуществом данного вида экспертизы. В  </w:t>
      </w:r>
      <w:r w:rsidR="00041F34">
        <w:rPr>
          <w:rFonts w:ascii="Times New Roman" w:hAnsi="Times New Roman"/>
          <w:sz w:val="28"/>
          <w:szCs w:val="28"/>
        </w:rPr>
        <w:t xml:space="preserve">первом </w:t>
      </w:r>
      <w:r>
        <w:rPr>
          <w:rFonts w:ascii="Times New Roman" w:hAnsi="Times New Roman"/>
          <w:sz w:val="28"/>
          <w:szCs w:val="28"/>
        </w:rPr>
        <w:t>случае  оценивается не проект нормативного правового акта, а проект предлагаемого регулирования (возможные варианты регулирования), то есть некая концепция государственного регулирования при отсутствии разработанного проекта нормативного правового акта, вводящего новые права и обязанности. Проведение оценки регулирующего воздействия на ранней стадии приводит к сокращению издержек государства на разработку готовых проектов нормативных правовых актов, требующих высокого уровня формализации и, соответственно</w:t>
      </w:r>
      <w:r w:rsidR="00041F34">
        <w:rPr>
          <w:rFonts w:ascii="Times New Roman" w:hAnsi="Times New Roman"/>
          <w:sz w:val="28"/>
          <w:szCs w:val="28"/>
        </w:rPr>
        <w:t>,</w:t>
      </w:r>
      <w:r>
        <w:rPr>
          <w:rFonts w:ascii="Times New Roman" w:hAnsi="Times New Roman"/>
          <w:sz w:val="28"/>
          <w:szCs w:val="28"/>
        </w:rPr>
        <w:t xml:space="preserve"> большого количества рабочего времени высококвалифицированных специалистов на их разработку.</w:t>
      </w:r>
    </w:p>
    <w:p w:rsidR="005C1725" w:rsidRDefault="005C1725" w:rsidP="005C1725">
      <w:pPr>
        <w:spacing w:after="0" w:line="360" w:lineRule="auto"/>
        <w:ind w:firstLine="709"/>
        <w:jc w:val="both"/>
        <w:rPr>
          <w:rFonts w:ascii="Times New Roman" w:hAnsi="Times New Roman"/>
          <w:sz w:val="28"/>
          <w:szCs w:val="28"/>
        </w:rPr>
      </w:pPr>
      <w:r w:rsidRPr="00F65582">
        <w:rPr>
          <w:rFonts w:ascii="Times New Roman" w:hAnsi="Times New Roman"/>
          <w:sz w:val="28"/>
          <w:szCs w:val="28"/>
        </w:rPr>
        <w:t xml:space="preserve">Несмотря на универсальность </w:t>
      </w:r>
      <w:r>
        <w:rPr>
          <w:rFonts w:ascii="Times New Roman" w:hAnsi="Times New Roman"/>
          <w:sz w:val="28"/>
          <w:szCs w:val="28"/>
        </w:rPr>
        <w:t>оценки регулирующего воздействия как вида экспертизы нормативных правовых актов, эти его преимущества используются не всеми странами. На сегодняшний день существует два устоявшихся подхода к ОРВ: узкий и широкий.</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w:t>
      </w:r>
      <w:r w:rsidRPr="00B1620A">
        <w:rPr>
          <w:rFonts w:ascii="Times New Roman" w:hAnsi="Times New Roman"/>
          <w:i/>
          <w:sz w:val="28"/>
          <w:szCs w:val="28"/>
        </w:rPr>
        <w:t>узком</w:t>
      </w:r>
      <w:r>
        <w:rPr>
          <w:rFonts w:ascii="Times New Roman" w:hAnsi="Times New Roman"/>
          <w:sz w:val="28"/>
          <w:szCs w:val="28"/>
        </w:rPr>
        <w:t xml:space="preserve"> подходе, часто используемом в практике государственного управления, ОРВ используется только для осуществления предварительной оценки (так называемой оценки </w:t>
      </w:r>
      <w:r w:rsidR="00087540">
        <w:rPr>
          <w:rFonts w:ascii="Times New Roman" w:hAnsi="Times New Roman"/>
          <w:sz w:val="28"/>
          <w:szCs w:val="28"/>
        </w:rPr>
        <w:t>«</w:t>
      </w:r>
      <w:proofErr w:type="spellStart"/>
      <w:r w:rsidRPr="002932C7">
        <w:rPr>
          <w:rFonts w:ascii="Times New Roman" w:hAnsi="Times New Roman"/>
          <w:sz w:val="28"/>
          <w:szCs w:val="28"/>
        </w:rPr>
        <w:t>ex</w:t>
      </w:r>
      <w:proofErr w:type="spellEnd"/>
      <w:r w:rsidRPr="002932C7">
        <w:rPr>
          <w:rFonts w:ascii="Times New Roman" w:hAnsi="Times New Roman"/>
          <w:sz w:val="28"/>
          <w:szCs w:val="28"/>
        </w:rPr>
        <w:t>-</w:t>
      </w:r>
      <w:r>
        <w:rPr>
          <w:rFonts w:ascii="Times New Roman" w:hAnsi="Times New Roman"/>
          <w:sz w:val="28"/>
          <w:szCs w:val="28"/>
          <w:lang w:val="en-US"/>
        </w:rPr>
        <w:t>ante</w:t>
      </w:r>
      <w:r w:rsidR="00087540">
        <w:rPr>
          <w:rFonts w:ascii="Times New Roman" w:hAnsi="Times New Roman"/>
          <w:sz w:val="28"/>
          <w:szCs w:val="28"/>
        </w:rPr>
        <w:t>»</w:t>
      </w:r>
      <w:r w:rsidRPr="002932C7">
        <w:rPr>
          <w:rFonts w:ascii="Times New Roman" w:hAnsi="Times New Roman"/>
          <w:sz w:val="28"/>
          <w:szCs w:val="28"/>
        </w:rPr>
        <w:t>)</w:t>
      </w:r>
      <w:r>
        <w:rPr>
          <w:rFonts w:ascii="Times New Roman" w:hAnsi="Times New Roman"/>
          <w:sz w:val="28"/>
          <w:szCs w:val="28"/>
        </w:rPr>
        <w:t xml:space="preserve">, то есть оценки, проводимой до принятия нормативного акта (осуществления регулирования). Именно предварительная оценка изначально была главным смыслом оценки регулирующего воздействия – исторически ОРВ возникала именно как оценка </w:t>
      </w:r>
      <w:proofErr w:type="spellStart"/>
      <w:r w:rsidRPr="002932C7">
        <w:rPr>
          <w:rFonts w:ascii="Times New Roman" w:hAnsi="Times New Roman"/>
          <w:sz w:val="28"/>
          <w:szCs w:val="28"/>
        </w:rPr>
        <w:t>ex-ante</w:t>
      </w:r>
      <w:proofErr w:type="spellEnd"/>
      <w:r>
        <w:rPr>
          <w:rFonts w:ascii="Times New Roman" w:hAnsi="Times New Roman"/>
          <w:sz w:val="28"/>
          <w:szCs w:val="28"/>
        </w:rPr>
        <w:t>, предшествующая внедрению законодательного акта</w:t>
      </w:r>
      <w:r>
        <w:rPr>
          <w:rStyle w:val="a5"/>
          <w:rFonts w:ascii="Times New Roman" w:hAnsi="Times New Roman"/>
          <w:sz w:val="28"/>
          <w:szCs w:val="28"/>
        </w:rPr>
        <w:footnoteReference w:id="27"/>
      </w:r>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данным подходом, </w:t>
      </w:r>
      <w:r w:rsidR="00041F34">
        <w:rPr>
          <w:rFonts w:ascii="Times New Roman" w:hAnsi="Times New Roman"/>
          <w:sz w:val="28"/>
          <w:szCs w:val="28"/>
        </w:rPr>
        <w:t>процедура оценки регулирующего воздействия</w:t>
      </w:r>
      <w:r>
        <w:rPr>
          <w:rFonts w:ascii="Times New Roman" w:hAnsi="Times New Roman"/>
          <w:sz w:val="28"/>
          <w:szCs w:val="28"/>
        </w:rPr>
        <w:t xml:space="preserve"> включает следующие этапы:</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формулировка проблемы – постановка задачи;</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обоснование необходимости государственного вмешательства;</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поиск возможных форм и альтернатив регулирования;</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определение целей регулирующего акта;</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проведение предварительного оценивания проектов регулирующих актов и альтернатив;</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организация общественных консультаций и обсуждений;</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внесение изменений в проект регулирующего акта;</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проведение полного оценивания проекта регулирующего акта;</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подготовка отчета о проведенной оценке</w:t>
      </w:r>
      <w:r>
        <w:rPr>
          <w:rStyle w:val="a5"/>
          <w:rFonts w:ascii="Times New Roman" w:hAnsi="Times New Roman"/>
          <w:sz w:val="28"/>
          <w:szCs w:val="28"/>
        </w:rPr>
        <w:footnoteReference w:id="28"/>
      </w:r>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Здесь необходимо обратить внимание, что при описании этапов проведения оценки регулирующего воздействия при данном подходе акцент делается именно на процедурных элементах проведения оценки, а не аналитических методиках. Кроме того, в случае с узким подходом к оценке регулирующего воздействия проведение оценки заканчивается непосредственно после подготовки отчета </w:t>
      </w:r>
      <w:r w:rsidR="00041F34">
        <w:rPr>
          <w:rFonts w:ascii="Times New Roman" w:hAnsi="Times New Roman"/>
          <w:sz w:val="28"/>
          <w:szCs w:val="28"/>
        </w:rPr>
        <w:t xml:space="preserve">(заключения) </w:t>
      </w:r>
      <w:r>
        <w:rPr>
          <w:rFonts w:ascii="Times New Roman" w:hAnsi="Times New Roman"/>
          <w:sz w:val="28"/>
          <w:szCs w:val="28"/>
        </w:rPr>
        <w:t xml:space="preserve">о такой оценке, при этом дальнейшее воздействие (фактическое) нормативного правового акта не рассматривается. Данная задача решается в случае применения </w:t>
      </w:r>
      <w:r w:rsidRPr="00F60803">
        <w:rPr>
          <w:rFonts w:ascii="Times New Roman" w:hAnsi="Times New Roman"/>
          <w:i/>
          <w:sz w:val="28"/>
          <w:szCs w:val="28"/>
        </w:rPr>
        <w:t>широк</w:t>
      </w:r>
      <w:r>
        <w:rPr>
          <w:rFonts w:ascii="Times New Roman" w:hAnsi="Times New Roman"/>
          <w:i/>
          <w:sz w:val="28"/>
          <w:szCs w:val="28"/>
        </w:rPr>
        <w:t>ого</w:t>
      </w:r>
      <w:r>
        <w:rPr>
          <w:rFonts w:ascii="Times New Roman" w:hAnsi="Times New Roman"/>
          <w:sz w:val="28"/>
          <w:szCs w:val="28"/>
        </w:rPr>
        <w:t xml:space="preserve"> подхода к оценке регулирующего воздействия.</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При широком подходе к оценке регулирующего воздействия этапы проведения оценки, проходимые в случае узкого подхода, являются, по сути, лишь одной из укрупненных стадий проведения оценки регулирующего воздействия. И широкий подход к оценке регулирующего воздействия предполагает наличие следующих стадий:</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Предварительная оценка регулирующего воздействия (оценка </w:t>
      </w:r>
      <w:proofErr w:type="spellStart"/>
      <w:r w:rsidRPr="00571F1D">
        <w:rPr>
          <w:rFonts w:ascii="Times New Roman" w:hAnsi="Times New Roman"/>
          <w:sz w:val="28"/>
          <w:szCs w:val="28"/>
        </w:rPr>
        <w:t>ex-ante</w:t>
      </w:r>
      <w:proofErr w:type="spellEnd"/>
      <w:r w:rsidRPr="00571F1D">
        <w:rPr>
          <w:rFonts w:ascii="Times New Roman" w:hAnsi="Times New Roman"/>
          <w:sz w:val="28"/>
          <w:szCs w:val="28"/>
        </w:rPr>
        <w:t>)</w:t>
      </w:r>
      <w:r>
        <w:rPr>
          <w:rFonts w:ascii="Times New Roman" w:hAnsi="Times New Roman"/>
          <w:sz w:val="28"/>
          <w:szCs w:val="28"/>
        </w:rPr>
        <w:t>. О ней уже говорилось выше.</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69615C">
        <w:rPr>
          <w:rFonts w:ascii="Times New Roman" w:hAnsi="Times New Roman"/>
          <w:i/>
          <w:sz w:val="28"/>
          <w:szCs w:val="28"/>
        </w:rPr>
        <w:t>Сопровождающая ОРВ</w:t>
      </w:r>
      <w:r>
        <w:rPr>
          <w:rFonts w:ascii="Times New Roman" w:hAnsi="Times New Roman"/>
          <w:sz w:val="28"/>
          <w:szCs w:val="28"/>
        </w:rPr>
        <w:t xml:space="preserve"> </w:t>
      </w:r>
      <w:r w:rsidRPr="00571F1D">
        <w:rPr>
          <w:rFonts w:ascii="Times New Roman" w:hAnsi="Times New Roman"/>
          <w:i/>
          <w:iCs/>
          <w:sz w:val="28"/>
          <w:szCs w:val="28"/>
        </w:rPr>
        <w:t xml:space="preserve">(англ. - </w:t>
      </w:r>
      <w:r w:rsidRPr="00571F1D">
        <w:rPr>
          <w:rFonts w:ascii="Times New Roman" w:hAnsi="Times New Roman"/>
          <w:i/>
          <w:iCs/>
          <w:sz w:val="28"/>
          <w:szCs w:val="28"/>
          <w:lang w:val="en-US"/>
        </w:rPr>
        <w:t>ongoing</w:t>
      </w:r>
      <w:r w:rsidRPr="00571F1D">
        <w:rPr>
          <w:rFonts w:ascii="Times New Roman" w:hAnsi="Times New Roman"/>
          <w:i/>
          <w:iCs/>
          <w:sz w:val="28"/>
          <w:szCs w:val="28"/>
        </w:rPr>
        <w:t xml:space="preserve"> </w:t>
      </w:r>
      <w:r w:rsidRPr="00571F1D">
        <w:rPr>
          <w:rFonts w:ascii="Times New Roman" w:hAnsi="Times New Roman"/>
          <w:i/>
          <w:iCs/>
          <w:sz w:val="28"/>
          <w:szCs w:val="28"/>
          <w:lang w:val="en-US"/>
        </w:rPr>
        <w:t>evaluation</w:t>
      </w:r>
      <w:r w:rsidRPr="00571F1D">
        <w:rPr>
          <w:rFonts w:ascii="Times New Roman" w:hAnsi="Times New Roman"/>
          <w:sz w:val="28"/>
          <w:szCs w:val="28"/>
        </w:rPr>
        <w:t>)</w:t>
      </w:r>
      <w:r>
        <w:rPr>
          <w:rFonts w:ascii="Times New Roman" w:hAnsi="Times New Roman"/>
          <w:sz w:val="28"/>
          <w:szCs w:val="28"/>
        </w:rPr>
        <w:t xml:space="preserve">. Данная оценка проводится уже после вступления регулирующего акта, на который была дана предварительная оценка, в силу. Основной задачей данной стадии </w:t>
      </w:r>
      <w:r>
        <w:rPr>
          <w:rFonts w:ascii="Times New Roman" w:hAnsi="Times New Roman"/>
          <w:sz w:val="28"/>
          <w:szCs w:val="28"/>
        </w:rPr>
        <w:lastRenderedPageBreak/>
        <w:t xml:space="preserve">является </w:t>
      </w:r>
      <w:r w:rsidRPr="00571F1D">
        <w:rPr>
          <w:rFonts w:ascii="Times New Roman" w:hAnsi="Times New Roman"/>
          <w:sz w:val="28"/>
          <w:szCs w:val="28"/>
        </w:rPr>
        <w:t>о</w:t>
      </w:r>
      <w:r>
        <w:rPr>
          <w:rFonts w:ascii="Times New Roman" w:hAnsi="Times New Roman"/>
          <w:sz w:val="28"/>
          <w:szCs w:val="28"/>
        </w:rPr>
        <w:t>ц</w:t>
      </w:r>
      <w:r w:rsidRPr="00571F1D">
        <w:rPr>
          <w:rFonts w:ascii="Times New Roman" w:hAnsi="Times New Roman"/>
          <w:sz w:val="28"/>
          <w:szCs w:val="28"/>
        </w:rPr>
        <w:t>енк</w:t>
      </w:r>
      <w:r>
        <w:rPr>
          <w:rFonts w:ascii="Times New Roman" w:hAnsi="Times New Roman"/>
          <w:sz w:val="28"/>
          <w:szCs w:val="28"/>
        </w:rPr>
        <w:t>а</w:t>
      </w:r>
      <w:r w:rsidRPr="00571F1D">
        <w:rPr>
          <w:rFonts w:ascii="Times New Roman" w:hAnsi="Times New Roman"/>
          <w:sz w:val="28"/>
          <w:szCs w:val="28"/>
        </w:rPr>
        <w:t xml:space="preserve"> хода реализации регулирующего акта. </w:t>
      </w:r>
      <w:r>
        <w:rPr>
          <w:rFonts w:ascii="Times New Roman" w:hAnsi="Times New Roman"/>
          <w:sz w:val="28"/>
          <w:szCs w:val="28"/>
        </w:rPr>
        <w:t>При проведении с</w:t>
      </w:r>
      <w:r w:rsidRPr="00571F1D">
        <w:rPr>
          <w:rFonts w:ascii="Times New Roman" w:hAnsi="Times New Roman"/>
          <w:sz w:val="28"/>
          <w:szCs w:val="28"/>
        </w:rPr>
        <w:t>опровождающ</w:t>
      </w:r>
      <w:r>
        <w:rPr>
          <w:rFonts w:ascii="Times New Roman" w:hAnsi="Times New Roman"/>
          <w:sz w:val="28"/>
          <w:szCs w:val="28"/>
        </w:rPr>
        <w:t>ей</w:t>
      </w:r>
      <w:r w:rsidRPr="00571F1D">
        <w:rPr>
          <w:rFonts w:ascii="Times New Roman" w:hAnsi="Times New Roman"/>
          <w:sz w:val="28"/>
          <w:szCs w:val="28"/>
        </w:rPr>
        <w:t xml:space="preserve"> ОРВ </w:t>
      </w:r>
      <w:r>
        <w:rPr>
          <w:rFonts w:ascii="Times New Roman" w:hAnsi="Times New Roman"/>
          <w:sz w:val="28"/>
          <w:szCs w:val="28"/>
        </w:rPr>
        <w:t>эксперты дают ответ на следующие вопросы:</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71F1D">
        <w:rPr>
          <w:rFonts w:ascii="Times New Roman" w:hAnsi="Times New Roman"/>
          <w:sz w:val="28"/>
          <w:szCs w:val="28"/>
        </w:rPr>
        <w:t>соблюдаются ли временные ограничения</w:t>
      </w:r>
      <w:r>
        <w:rPr>
          <w:rFonts w:ascii="Times New Roman" w:hAnsi="Times New Roman"/>
          <w:sz w:val="28"/>
          <w:szCs w:val="28"/>
        </w:rPr>
        <w:t>?</w:t>
      </w:r>
      <w:r w:rsidRPr="00571F1D">
        <w:rPr>
          <w:rFonts w:ascii="Times New Roman" w:hAnsi="Times New Roman"/>
          <w:sz w:val="28"/>
          <w:szCs w:val="28"/>
        </w:rPr>
        <w:t xml:space="preserve"> </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71F1D">
        <w:rPr>
          <w:rFonts w:ascii="Times New Roman" w:hAnsi="Times New Roman"/>
          <w:sz w:val="28"/>
          <w:szCs w:val="28"/>
        </w:rPr>
        <w:t>затрагивает ли вообще регулирование необходимую целевую аудиторию</w:t>
      </w:r>
      <w:r>
        <w:rPr>
          <w:rFonts w:ascii="Times New Roman" w:hAnsi="Times New Roman"/>
          <w:sz w:val="28"/>
          <w:szCs w:val="28"/>
        </w:rPr>
        <w:t>, определенную при регулировании;</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71F1D">
        <w:rPr>
          <w:rFonts w:ascii="Times New Roman" w:hAnsi="Times New Roman"/>
          <w:sz w:val="28"/>
          <w:szCs w:val="28"/>
        </w:rPr>
        <w:t>какова реакция заинтересованных групп</w:t>
      </w:r>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w:t>
      </w:r>
      <w:r w:rsidRPr="00571F1D">
        <w:rPr>
          <w:rFonts w:ascii="Times New Roman" w:hAnsi="Times New Roman"/>
          <w:sz w:val="28"/>
          <w:szCs w:val="28"/>
        </w:rPr>
        <w:t xml:space="preserve"> приводит ли регулирование к запланированным результатам</w:t>
      </w:r>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71F1D">
        <w:rPr>
          <w:rFonts w:ascii="Times New Roman" w:hAnsi="Times New Roman"/>
          <w:sz w:val="28"/>
          <w:szCs w:val="28"/>
        </w:rPr>
        <w:t>появляются л</w:t>
      </w:r>
      <w:r>
        <w:rPr>
          <w:rFonts w:ascii="Times New Roman" w:hAnsi="Times New Roman"/>
          <w:sz w:val="28"/>
          <w:szCs w:val="28"/>
        </w:rPr>
        <w:t>и</w:t>
      </w:r>
      <w:r w:rsidRPr="00571F1D">
        <w:rPr>
          <w:rFonts w:ascii="Times New Roman" w:hAnsi="Times New Roman"/>
          <w:sz w:val="28"/>
          <w:szCs w:val="28"/>
        </w:rPr>
        <w:t xml:space="preserve"> латентные эффекты и т.п. </w:t>
      </w:r>
    </w:p>
    <w:p w:rsidR="005C1725" w:rsidRDefault="005C1725" w:rsidP="005C1725">
      <w:pPr>
        <w:spacing w:after="0" w:line="360" w:lineRule="auto"/>
        <w:ind w:firstLine="709"/>
        <w:jc w:val="both"/>
        <w:rPr>
          <w:rFonts w:ascii="Times New Roman" w:hAnsi="Times New Roman"/>
          <w:sz w:val="28"/>
          <w:szCs w:val="28"/>
        </w:rPr>
      </w:pPr>
      <w:r w:rsidRPr="00571F1D">
        <w:rPr>
          <w:rFonts w:ascii="Times New Roman" w:hAnsi="Times New Roman"/>
          <w:sz w:val="28"/>
          <w:szCs w:val="28"/>
        </w:rPr>
        <w:t xml:space="preserve">В целом, </w:t>
      </w:r>
      <w:r>
        <w:rPr>
          <w:rFonts w:ascii="Times New Roman" w:hAnsi="Times New Roman"/>
          <w:sz w:val="28"/>
          <w:szCs w:val="28"/>
        </w:rPr>
        <w:t xml:space="preserve">целью </w:t>
      </w:r>
      <w:r w:rsidRPr="00571F1D">
        <w:rPr>
          <w:rFonts w:ascii="Times New Roman" w:hAnsi="Times New Roman"/>
          <w:sz w:val="28"/>
          <w:szCs w:val="28"/>
        </w:rPr>
        <w:t>сопровождающ</w:t>
      </w:r>
      <w:r>
        <w:rPr>
          <w:rFonts w:ascii="Times New Roman" w:hAnsi="Times New Roman"/>
          <w:sz w:val="28"/>
          <w:szCs w:val="28"/>
        </w:rPr>
        <w:t>ей</w:t>
      </w:r>
      <w:r w:rsidRPr="00571F1D">
        <w:rPr>
          <w:rFonts w:ascii="Times New Roman" w:hAnsi="Times New Roman"/>
          <w:sz w:val="28"/>
          <w:szCs w:val="28"/>
        </w:rPr>
        <w:t xml:space="preserve"> ОРВ является </w:t>
      </w:r>
      <w:r>
        <w:rPr>
          <w:rFonts w:ascii="Times New Roman" w:hAnsi="Times New Roman"/>
          <w:sz w:val="28"/>
          <w:szCs w:val="28"/>
        </w:rPr>
        <w:t xml:space="preserve">установление необходимости </w:t>
      </w:r>
      <w:r w:rsidRPr="00571F1D">
        <w:rPr>
          <w:rFonts w:ascii="Times New Roman" w:hAnsi="Times New Roman"/>
          <w:sz w:val="28"/>
          <w:szCs w:val="28"/>
        </w:rPr>
        <w:t>модификации и изменения регулирования</w:t>
      </w:r>
      <w:r>
        <w:rPr>
          <w:rFonts w:ascii="Times New Roman" w:hAnsi="Times New Roman"/>
          <w:sz w:val="28"/>
          <w:szCs w:val="28"/>
        </w:rPr>
        <w:t>, определенной</w:t>
      </w:r>
      <w:r w:rsidRPr="00571F1D">
        <w:rPr>
          <w:rFonts w:ascii="Times New Roman" w:hAnsi="Times New Roman"/>
          <w:sz w:val="28"/>
          <w:szCs w:val="28"/>
        </w:rPr>
        <w:t xml:space="preserve"> </w:t>
      </w:r>
      <w:r>
        <w:rPr>
          <w:rFonts w:ascii="Times New Roman" w:hAnsi="Times New Roman"/>
          <w:sz w:val="28"/>
          <w:szCs w:val="28"/>
        </w:rPr>
        <w:t>спустя</w:t>
      </w:r>
      <w:r w:rsidRPr="00571F1D">
        <w:rPr>
          <w:rFonts w:ascii="Times New Roman" w:hAnsi="Times New Roman"/>
          <w:sz w:val="28"/>
          <w:szCs w:val="28"/>
        </w:rPr>
        <w:t xml:space="preserve"> непродолжительное время</w:t>
      </w:r>
      <w:r>
        <w:rPr>
          <w:rFonts w:ascii="Times New Roman" w:hAnsi="Times New Roman"/>
          <w:sz w:val="28"/>
          <w:szCs w:val="28"/>
        </w:rPr>
        <w:t xml:space="preserve"> после</w:t>
      </w:r>
      <w:r w:rsidRPr="00571F1D">
        <w:rPr>
          <w:rFonts w:ascii="Times New Roman" w:hAnsi="Times New Roman"/>
          <w:sz w:val="28"/>
          <w:szCs w:val="28"/>
        </w:rPr>
        <w:t xml:space="preserve"> </w:t>
      </w:r>
      <w:r>
        <w:rPr>
          <w:rFonts w:ascii="Times New Roman" w:hAnsi="Times New Roman"/>
          <w:sz w:val="28"/>
          <w:szCs w:val="28"/>
        </w:rPr>
        <w:t xml:space="preserve">принятия </w:t>
      </w:r>
      <w:r w:rsidRPr="00571F1D">
        <w:rPr>
          <w:rFonts w:ascii="Times New Roman" w:hAnsi="Times New Roman"/>
          <w:sz w:val="28"/>
          <w:szCs w:val="28"/>
        </w:rPr>
        <w:t>акта.</w:t>
      </w:r>
    </w:p>
    <w:p w:rsidR="005C1725" w:rsidRPr="00571F1D"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i/>
          <w:iCs/>
          <w:sz w:val="28"/>
          <w:szCs w:val="28"/>
        </w:rPr>
        <w:t>Р</w:t>
      </w:r>
      <w:r w:rsidRPr="00571F1D">
        <w:rPr>
          <w:rFonts w:ascii="Times New Roman" w:hAnsi="Times New Roman"/>
          <w:i/>
          <w:iCs/>
          <w:sz w:val="28"/>
          <w:szCs w:val="28"/>
        </w:rPr>
        <w:t>етроспективн</w:t>
      </w:r>
      <w:r>
        <w:rPr>
          <w:rFonts w:ascii="Times New Roman" w:hAnsi="Times New Roman"/>
          <w:i/>
          <w:iCs/>
          <w:sz w:val="28"/>
          <w:szCs w:val="28"/>
        </w:rPr>
        <w:t>ая</w:t>
      </w:r>
      <w:r w:rsidRPr="00571F1D">
        <w:rPr>
          <w:rFonts w:ascii="Times New Roman" w:hAnsi="Times New Roman"/>
          <w:i/>
          <w:iCs/>
          <w:sz w:val="28"/>
          <w:szCs w:val="28"/>
        </w:rPr>
        <w:t xml:space="preserve"> ОРВ</w:t>
      </w:r>
      <w:r w:rsidRPr="00571F1D">
        <w:rPr>
          <w:rFonts w:ascii="Times New Roman" w:hAnsi="Times New Roman"/>
          <w:sz w:val="28"/>
          <w:szCs w:val="28"/>
        </w:rPr>
        <w:t xml:space="preserve"> </w:t>
      </w:r>
      <w:r>
        <w:rPr>
          <w:rFonts w:ascii="Times New Roman" w:hAnsi="Times New Roman"/>
          <w:sz w:val="28"/>
          <w:szCs w:val="28"/>
        </w:rPr>
        <w:t xml:space="preserve">(так называемая оценка </w:t>
      </w:r>
      <w:r w:rsidR="00087540" w:rsidRPr="00596024">
        <w:rPr>
          <w:rFonts w:ascii="Times New Roman" w:hAnsi="Times New Roman"/>
          <w:sz w:val="28"/>
          <w:szCs w:val="28"/>
        </w:rPr>
        <w:t>«</w:t>
      </w:r>
      <w:r w:rsidRPr="00596024">
        <w:rPr>
          <w:rFonts w:ascii="Times New Roman" w:hAnsi="Times New Roman"/>
          <w:iCs/>
          <w:sz w:val="28"/>
          <w:szCs w:val="28"/>
          <w:lang w:val="en-US"/>
        </w:rPr>
        <w:t>ex</w:t>
      </w:r>
      <w:r w:rsidRPr="00596024">
        <w:rPr>
          <w:rFonts w:ascii="Times New Roman" w:hAnsi="Times New Roman"/>
          <w:iCs/>
          <w:sz w:val="28"/>
          <w:szCs w:val="28"/>
        </w:rPr>
        <w:t>-</w:t>
      </w:r>
      <w:r w:rsidRPr="00596024">
        <w:rPr>
          <w:rFonts w:ascii="Times New Roman" w:hAnsi="Times New Roman"/>
          <w:iCs/>
          <w:sz w:val="28"/>
          <w:szCs w:val="28"/>
          <w:lang w:val="en-US"/>
        </w:rPr>
        <w:t>post</w:t>
      </w:r>
      <w:r w:rsidR="00087540" w:rsidRPr="00596024">
        <w:rPr>
          <w:rFonts w:ascii="Times New Roman" w:hAnsi="Times New Roman"/>
          <w:iCs/>
          <w:sz w:val="28"/>
          <w:szCs w:val="28"/>
        </w:rPr>
        <w:t>»</w:t>
      </w:r>
      <w:r w:rsidRPr="00596024">
        <w:rPr>
          <w:rFonts w:ascii="Times New Roman" w:hAnsi="Times New Roman"/>
          <w:iCs/>
          <w:sz w:val="28"/>
          <w:szCs w:val="28"/>
        </w:rPr>
        <w:t>).</w:t>
      </w:r>
      <w:r>
        <w:rPr>
          <w:rFonts w:ascii="Times New Roman" w:hAnsi="Times New Roman"/>
          <w:i/>
          <w:iCs/>
          <w:sz w:val="28"/>
          <w:szCs w:val="28"/>
        </w:rPr>
        <w:t xml:space="preserve"> </w:t>
      </w:r>
      <w:r>
        <w:rPr>
          <w:rFonts w:ascii="Times New Roman" w:hAnsi="Times New Roman"/>
          <w:sz w:val="28"/>
          <w:szCs w:val="28"/>
        </w:rPr>
        <w:t xml:space="preserve">Задача экспертов на данной стадии – </w:t>
      </w:r>
      <w:r w:rsidRPr="00571F1D">
        <w:rPr>
          <w:rFonts w:ascii="Times New Roman" w:hAnsi="Times New Roman"/>
          <w:sz w:val="28"/>
          <w:szCs w:val="28"/>
        </w:rPr>
        <w:t>сбор информации о реализации</w:t>
      </w:r>
      <w:r>
        <w:rPr>
          <w:rFonts w:ascii="Times New Roman" w:hAnsi="Times New Roman"/>
          <w:sz w:val="28"/>
          <w:szCs w:val="28"/>
        </w:rPr>
        <w:t xml:space="preserve"> акта</w:t>
      </w:r>
      <w:r w:rsidRPr="00571F1D">
        <w:rPr>
          <w:rFonts w:ascii="Times New Roman" w:hAnsi="Times New Roman"/>
          <w:sz w:val="28"/>
          <w:szCs w:val="28"/>
        </w:rPr>
        <w:t xml:space="preserve"> и выявление эффектов, </w:t>
      </w:r>
      <w:r>
        <w:rPr>
          <w:rFonts w:ascii="Times New Roman" w:hAnsi="Times New Roman"/>
          <w:sz w:val="28"/>
          <w:szCs w:val="28"/>
        </w:rPr>
        <w:t>возникающих вследствие</w:t>
      </w:r>
      <w:r w:rsidRPr="00571F1D">
        <w:rPr>
          <w:rFonts w:ascii="Times New Roman" w:hAnsi="Times New Roman"/>
          <w:sz w:val="28"/>
          <w:szCs w:val="28"/>
        </w:rPr>
        <w:t xml:space="preserve"> применения данного регулирующего акта. </w:t>
      </w:r>
      <w:r>
        <w:rPr>
          <w:rFonts w:ascii="Times New Roman" w:hAnsi="Times New Roman"/>
          <w:sz w:val="28"/>
          <w:szCs w:val="28"/>
        </w:rPr>
        <w:t>В</w:t>
      </w:r>
      <w:r w:rsidRPr="00571F1D">
        <w:rPr>
          <w:rFonts w:ascii="Times New Roman" w:hAnsi="Times New Roman"/>
          <w:sz w:val="28"/>
          <w:szCs w:val="28"/>
        </w:rPr>
        <w:t xml:space="preserve">ажным элементом ретроспективной ОРВ является </w:t>
      </w:r>
      <w:r>
        <w:rPr>
          <w:rFonts w:ascii="Times New Roman" w:hAnsi="Times New Roman"/>
          <w:sz w:val="28"/>
          <w:szCs w:val="28"/>
        </w:rPr>
        <w:t xml:space="preserve">выявление зависимости </w:t>
      </w:r>
      <w:r w:rsidRPr="00571F1D">
        <w:rPr>
          <w:rFonts w:ascii="Times New Roman" w:hAnsi="Times New Roman"/>
          <w:sz w:val="28"/>
          <w:szCs w:val="28"/>
        </w:rPr>
        <w:t>достигнуты</w:t>
      </w:r>
      <w:r>
        <w:rPr>
          <w:rFonts w:ascii="Times New Roman" w:hAnsi="Times New Roman"/>
          <w:sz w:val="28"/>
          <w:szCs w:val="28"/>
        </w:rPr>
        <w:t>х</w:t>
      </w:r>
      <w:r w:rsidRPr="00571F1D">
        <w:rPr>
          <w:rFonts w:ascii="Times New Roman" w:hAnsi="Times New Roman"/>
          <w:sz w:val="28"/>
          <w:szCs w:val="28"/>
        </w:rPr>
        <w:t xml:space="preserve"> и наблюдаемы</w:t>
      </w:r>
      <w:r>
        <w:rPr>
          <w:rFonts w:ascii="Times New Roman" w:hAnsi="Times New Roman"/>
          <w:sz w:val="28"/>
          <w:szCs w:val="28"/>
        </w:rPr>
        <w:t>х</w:t>
      </w:r>
      <w:r w:rsidRPr="00571F1D">
        <w:rPr>
          <w:rFonts w:ascii="Times New Roman" w:hAnsi="Times New Roman"/>
          <w:sz w:val="28"/>
          <w:szCs w:val="28"/>
        </w:rPr>
        <w:t xml:space="preserve"> эффект</w:t>
      </w:r>
      <w:r>
        <w:rPr>
          <w:rFonts w:ascii="Times New Roman" w:hAnsi="Times New Roman"/>
          <w:sz w:val="28"/>
          <w:szCs w:val="28"/>
        </w:rPr>
        <w:t>ов</w:t>
      </w:r>
      <w:r w:rsidRPr="00571F1D">
        <w:rPr>
          <w:rFonts w:ascii="Times New Roman" w:hAnsi="Times New Roman"/>
          <w:sz w:val="28"/>
          <w:szCs w:val="28"/>
        </w:rPr>
        <w:t xml:space="preserve"> </w:t>
      </w:r>
      <w:r>
        <w:rPr>
          <w:rFonts w:ascii="Times New Roman" w:hAnsi="Times New Roman"/>
          <w:sz w:val="28"/>
          <w:szCs w:val="28"/>
        </w:rPr>
        <w:t xml:space="preserve">от </w:t>
      </w:r>
      <w:r w:rsidRPr="00571F1D">
        <w:rPr>
          <w:rFonts w:ascii="Times New Roman" w:hAnsi="Times New Roman"/>
          <w:sz w:val="28"/>
          <w:szCs w:val="28"/>
        </w:rPr>
        <w:t>применения именно данного регулирующего акта, а также оценка степени воздействия акта на заинтересованных лиц</w:t>
      </w:r>
      <w:r>
        <w:rPr>
          <w:rFonts w:ascii="Times New Roman" w:hAnsi="Times New Roman"/>
          <w:sz w:val="28"/>
          <w:szCs w:val="28"/>
        </w:rPr>
        <w:t xml:space="preserve">, величины </w:t>
      </w:r>
      <w:r w:rsidRPr="00571F1D">
        <w:rPr>
          <w:rFonts w:ascii="Times New Roman" w:hAnsi="Times New Roman"/>
          <w:sz w:val="28"/>
          <w:szCs w:val="28"/>
        </w:rPr>
        <w:t xml:space="preserve"> налагаемого актом на различные объекты бремени</w:t>
      </w:r>
      <w:r>
        <w:rPr>
          <w:rFonts w:ascii="Times New Roman" w:hAnsi="Times New Roman"/>
          <w:sz w:val="28"/>
          <w:szCs w:val="28"/>
        </w:rPr>
        <w:t xml:space="preserve"> (экономического, административного и иного)</w:t>
      </w:r>
      <w:r w:rsidRPr="00571F1D">
        <w:rPr>
          <w:rFonts w:ascii="Times New Roman" w:hAnsi="Times New Roman"/>
          <w:sz w:val="28"/>
          <w:szCs w:val="28"/>
        </w:rPr>
        <w:t>, величины возникших побочны</w:t>
      </w:r>
      <w:r>
        <w:rPr>
          <w:rFonts w:ascii="Times New Roman" w:hAnsi="Times New Roman"/>
          <w:sz w:val="28"/>
          <w:szCs w:val="28"/>
        </w:rPr>
        <w:t>х</w:t>
      </w:r>
      <w:r w:rsidRPr="00571F1D">
        <w:rPr>
          <w:rFonts w:ascii="Times New Roman" w:hAnsi="Times New Roman"/>
          <w:sz w:val="28"/>
          <w:szCs w:val="28"/>
        </w:rPr>
        <w:t xml:space="preserve"> эффектов, полученных выгод и понесенных издержек и т.п. В целом, </w:t>
      </w:r>
      <w:proofErr w:type="gramStart"/>
      <w:r w:rsidRPr="00571F1D">
        <w:rPr>
          <w:rFonts w:ascii="Times New Roman" w:hAnsi="Times New Roman"/>
          <w:sz w:val="28"/>
          <w:szCs w:val="28"/>
        </w:rPr>
        <w:t>ретроспективная</w:t>
      </w:r>
      <w:proofErr w:type="gramEnd"/>
      <w:r w:rsidRPr="00571F1D">
        <w:rPr>
          <w:rFonts w:ascii="Times New Roman" w:hAnsi="Times New Roman"/>
          <w:sz w:val="28"/>
          <w:szCs w:val="28"/>
        </w:rPr>
        <w:t xml:space="preserve"> ОРВ </w:t>
      </w:r>
      <w:r>
        <w:rPr>
          <w:rFonts w:ascii="Times New Roman" w:hAnsi="Times New Roman"/>
          <w:sz w:val="28"/>
          <w:szCs w:val="28"/>
        </w:rPr>
        <w:t>проводится</w:t>
      </w:r>
      <w:r w:rsidRPr="00571F1D">
        <w:rPr>
          <w:rFonts w:ascii="Times New Roman" w:hAnsi="Times New Roman"/>
          <w:sz w:val="28"/>
          <w:szCs w:val="28"/>
        </w:rPr>
        <w:t xml:space="preserve"> там</w:t>
      </w:r>
      <w:r>
        <w:rPr>
          <w:rFonts w:ascii="Times New Roman" w:hAnsi="Times New Roman"/>
          <w:sz w:val="28"/>
          <w:szCs w:val="28"/>
        </w:rPr>
        <w:t>,</w:t>
      </w:r>
      <w:r w:rsidRPr="00571F1D">
        <w:rPr>
          <w:rFonts w:ascii="Times New Roman" w:hAnsi="Times New Roman"/>
          <w:sz w:val="28"/>
          <w:szCs w:val="28"/>
        </w:rPr>
        <w:t xml:space="preserve"> где требуется:</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71F1D">
        <w:rPr>
          <w:rFonts w:ascii="Times New Roman" w:hAnsi="Times New Roman"/>
          <w:sz w:val="28"/>
          <w:szCs w:val="28"/>
        </w:rPr>
        <w:t xml:space="preserve">определить степень достижения поставленных целей; </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71F1D">
        <w:rPr>
          <w:rFonts w:ascii="Times New Roman" w:hAnsi="Times New Roman"/>
          <w:sz w:val="28"/>
          <w:szCs w:val="28"/>
        </w:rPr>
        <w:t xml:space="preserve">выявить побочные эффекты и долгосрочные результаты </w:t>
      </w:r>
      <w:r>
        <w:rPr>
          <w:rFonts w:ascii="Times New Roman" w:hAnsi="Times New Roman"/>
          <w:sz w:val="28"/>
          <w:szCs w:val="28"/>
        </w:rPr>
        <w:t>регулирующего акта</w:t>
      </w:r>
      <w:r w:rsidRPr="00571F1D">
        <w:rPr>
          <w:rFonts w:ascii="Times New Roman" w:hAnsi="Times New Roman"/>
          <w:sz w:val="28"/>
          <w:szCs w:val="28"/>
        </w:rPr>
        <w:t xml:space="preserve">; </w:t>
      </w:r>
    </w:p>
    <w:p w:rsidR="005C1725" w:rsidRPr="00571F1D"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71F1D">
        <w:rPr>
          <w:rFonts w:ascii="Times New Roman" w:hAnsi="Times New Roman"/>
          <w:sz w:val="28"/>
          <w:szCs w:val="28"/>
        </w:rPr>
        <w:t xml:space="preserve">установить необходимость обновления регулирующего </w:t>
      </w:r>
      <w:r>
        <w:rPr>
          <w:rFonts w:ascii="Times New Roman" w:hAnsi="Times New Roman"/>
          <w:sz w:val="28"/>
          <w:szCs w:val="28"/>
        </w:rPr>
        <w:t>акта</w:t>
      </w:r>
      <w:r>
        <w:rPr>
          <w:rStyle w:val="a5"/>
          <w:rFonts w:ascii="Times New Roman" w:hAnsi="Times New Roman"/>
          <w:sz w:val="28"/>
          <w:szCs w:val="28"/>
        </w:rPr>
        <w:footnoteReference w:id="29"/>
      </w:r>
      <w:r w:rsidRPr="00571F1D">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целью стадии ретроспективной ОРВ </w:t>
      </w:r>
      <w:proofErr w:type="gramStart"/>
      <w:r>
        <w:rPr>
          <w:rFonts w:ascii="Times New Roman" w:hAnsi="Times New Roman"/>
          <w:sz w:val="28"/>
          <w:szCs w:val="28"/>
        </w:rPr>
        <w:t>также, как</w:t>
      </w:r>
      <w:proofErr w:type="gramEnd"/>
      <w:r>
        <w:rPr>
          <w:rFonts w:ascii="Times New Roman" w:hAnsi="Times New Roman"/>
          <w:sz w:val="28"/>
          <w:szCs w:val="28"/>
        </w:rPr>
        <w:t xml:space="preserve"> и для сопровождающей ОРВ, может являться установление необходимости </w:t>
      </w:r>
      <w:r>
        <w:rPr>
          <w:rFonts w:ascii="Times New Roman" w:hAnsi="Times New Roman"/>
          <w:sz w:val="28"/>
          <w:szCs w:val="28"/>
        </w:rPr>
        <w:lastRenderedPageBreak/>
        <w:t>изменения действующего регулирования ввиду возможной его неэффективности.</w:t>
      </w:r>
    </w:p>
    <w:p w:rsidR="005C1725" w:rsidRDefault="005C1725" w:rsidP="005C1725">
      <w:pPr>
        <w:widowControl w:val="0"/>
        <w:spacing w:after="0" w:line="360" w:lineRule="auto"/>
        <w:ind w:firstLine="708"/>
        <w:jc w:val="both"/>
        <w:rPr>
          <w:sz w:val="28"/>
          <w:szCs w:val="28"/>
        </w:rPr>
      </w:pPr>
      <w:r>
        <w:rPr>
          <w:rFonts w:ascii="Times New Roman" w:hAnsi="Times New Roman"/>
          <w:sz w:val="28"/>
          <w:szCs w:val="28"/>
        </w:rPr>
        <w:t xml:space="preserve">В целом широкий подход к проведению ОРВ </w:t>
      </w:r>
      <w:r w:rsidRPr="00BE10D0">
        <w:rPr>
          <w:rFonts w:ascii="Times New Roman" w:hAnsi="Times New Roman"/>
          <w:sz w:val="28"/>
          <w:szCs w:val="28"/>
        </w:rPr>
        <w:t xml:space="preserve">предполагает последовательное осуществление разработчиком следующих </w:t>
      </w:r>
      <w:r>
        <w:rPr>
          <w:rFonts w:ascii="Times New Roman" w:hAnsi="Times New Roman"/>
          <w:sz w:val="28"/>
          <w:szCs w:val="28"/>
        </w:rPr>
        <w:t xml:space="preserve">формализованных </w:t>
      </w:r>
      <w:r w:rsidRPr="00BE10D0">
        <w:rPr>
          <w:rFonts w:ascii="Times New Roman" w:hAnsi="Times New Roman"/>
          <w:sz w:val="28"/>
          <w:szCs w:val="28"/>
        </w:rPr>
        <w:t>действий:</w:t>
      </w:r>
    </w:p>
    <w:p w:rsidR="005C1725" w:rsidRPr="00BE10D0" w:rsidRDefault="005C1725" w:rsidP="005C1725">
      <w:pPr>
        <w:widowControl w:val="0"/>
        <w:spacing w:after="0" w:line="360" w:lineRule="auto"/>
        <w:ind w:firstLine="708"/>
        <w:jc w:val="both"/>
        <w:rPr>
          <w:rFonts w:ascii="Times New Roman" w:hAnsi="Times New Roman"/>
          <w:sz w:val="28"/>
          <w:szCs w:val="28"/>
        </w:rPr>
      </w:pPr>
      <w:r w:rsidRPr="00BE10D0">
        <w:rPr>
          <w:rFonts w:ascii="Times New Roman" w:hAnsi="Times New Roman"/>
          <w:sz w:val="28"/>
          <w:szCs w:val="28"/>
        </w:rPr>
        <w:t>1) описание общего контекста и целей введения регулирования, в первую очередь четкое определение проблемы, решение которой требует принятия нормативного правового акта;</w:t>
      </w:r>
    </w:p>
    <w:p w:rsidR="005C1725" w:rsidRPr="00BE10D0" w:rsidRDefault="005C1725" w:rsidP="005C1725">
      <w:pPr>
        <w:widowControl w:val="0"/>
        <w:spacing w:after="0" w:line="360" w:lineRule="auto"/>
        <w:ind w:firstLine="708"/>
        <w:jc w:val="both"/>
        <w:rPr>
          <w:rFonts w:ascii="Times New Roman" w:hAnsi="Times New Roman"/>
          <w:sz w:val="28"/>
          <w:szCs w:val="28"/>
        </w:rPr>
      </w:pPr>
      <w:r w:rsidRPr="00BE10D0">
        <w:rPr>
          <w:rFonts w:ascii="Times New Roman" w:hAnsi="Times New Roman"/>
          <w:sz w:val="28"/>
          <w:szCs w:val="28"/>
        </w:rPr>
        <w:t xml:space="preserve">2) выявление и описание всех возможных вариантов решения проблемы, включая варианты, которые </w:t>
      </w:r>
      <w:proofErr w:type="gramStart"/>
      <w:r w:rsidRPr="00BE10D0">
        <w:rPr>
          <w:rFonts w:ascii="Times New Roman" w:hAnsi="Times New Roman"/>
          <w:sz w:val="28"/>
          <w:szCs w:val="28"/>
        </w:rPr>
        <w:t>позволят достичь</w:t>
      </w:r>
      <w:proofErr w:type="gramEnd"/>
      <w:r w:rsidRPr="00BE10D0">
        <w:rPr>
          <w:rFonts w:ascii="Times New Roman" w:hAnsi="Times New Roman"/>
          <w:sz w:val="28"/>
          <w:szCs w:val="28"/>
        </w:rPr>
        <w:t xml:space="preserve"> поставленные цели  без введения нового регулирования;</w:t>
      </w:r>
    </w:p>
    <w:p w:rsidR="005C1725" w:rsidRPr="00BE10D0" w:rsidRDefault="005C1725" w:rsidP="005C1725">
      <w:pPr>
        <w:widowControl w:val="0"/>
        <w:spacing w:after="0" w:line="360" w:lineRule="auto"/>
        <w:ind w:firstLine="708"/>
        <w:jc w:val="both"/>
        <w:rPr>
          <w:rFonts w:ascii="Times New Roman" w:hAnsi="Times New Roman"/>
          <w:sz w:val="28"/>
          <w:szCs w:val="28"/>
        </w:rPr>
      </w:pPr>
      <w:r w:rsidRPr="00BE10D0">
        <w:rPr>
          <w:rFonts w:ascii="Times New Roman" w:hAnsi="Times New Roman"/>
          <w:sz w:val="28"/>
          <w:szCs w:val="28"/>
        </w:rPr>
        <w:t>3) выявление и количественная оценка последствий, к которым приведут предлагаемые варианты, включая затраты, выгоды и распределительные эффекты (распределение благ между различными заинтересованными группами);</w:t>
      </w:r>
    </w:p>
    <w:p w:rsidR="005C1725" w:rsidRPr="00BE10D0" w:rsidRDefault="005C1725" w:rsidP="005C1725">
      <w:pPr>
        <w:widowControl w:val="0"/>
        <w:spacing w:after="0" w:line="360" w:lineRule="auto"/>
        <w:ind w:firstLine="708"/>
        <w:jc w:val="both"/>
        <w:rPr>
          <w:rFonts w:ascii="Times New Roman" w:hAnsi="Times New Roman"/>
          <w:sz w:val="28"/>
          <w:szCs w:val="28"/>
        </w:rPr>
      </w:pPr>
      <w:r w:rsidRPr="00BE10D0">
        <w:rPr>
          <w:rFonts w:ascii="Times New Roman" w:hAnsi="Times New Roman"/>
          <w:sz w:val="28"/>
          <w:szCs w:val="28"/>
        </w:rPr>
        <w:t>4) разработка стратегий, обеспечивающих реализацию таких вариантов на практике и их соблюдение потенциальными адресатами регулирования, оценка их эффективности и результативности;</w:t>
      </w:r>
    </w:p>
    <w:p w:rsidR="005C1725" w:rsidRPr="00BE10D0" w:rsidRDefault="005C1725" w:rsidP="005C1725">
      <w:pPr>
        <w:widowControl w:val="0"/>
        <w:spacing w:after="0" w:line="360" w:lineRule="auto"/>
        <w:ind w:firstLine="708"/>
        <w:jc w:val="both"/>
        <w:rPr>
          <w:rFonts w:ascii="Times New Roman" w:hAnsi="Times New Roman"/>
          <w:sz w:val="28"/>
          <w:szCs w:val="28"/>
        </w:rPr>
      </w:pPr>
      <w:r w:rsidRPr="00BE10D0">
        <w:rPr>
          <w:rFonts w:ascii="Times New Roman" w:hAnsi="Times New Roman"/>
          <w:sz w:val="28"/>
          <w:szCs w:val="28"/>
        </w:rPr>
        <w:t xml:space="preserve">5) разработка </w:t>
      </w:r>
      <w:proofErr w:type="gramStart"/>
      <w:r w:rsidRPr="00BE10D0">
        <w:rPr>
          <w:rFonts w:ascii="Times New Roman" w:hAnsi="Times New Roman"/>
          <w:sz w:val="28"/>
          <w:szCs w:val="28"/>
        </w:rPr>
        <w:t>механизмов мониторинга достижения целей регулирования</w:t>
      </w:r>
      <w:proofErr w:type="gramEnd"/>
      <w:r w:rsidRPr="00BE10D0">
        <w:rPr>
          <w:rFonts w:ascii="Times New Roman" w:hAnsi="Times New Roman"/>
          <w:sz w:val="28"/>
          <w:szCs w:val="28"/>
        </w:rPr>
        <w:t xml:space="preserve"> и сбора информации, которая может потребоваться при дальнейшем совершенствовании регулирования;</w:t>
      </w:r>
    </w:p>
    <w:p w:rsidR="005C1725" w:rsidRDefault="005C1725" w:rsidP="005C1725">
      <w:pPr>
        <w:widowControl w:val="0"/>
        <w:spacing w:after="0" w:line="360" w:lineRule="auto"/>
        <w:ind w:firstLine="708"/>
        <w:jc w:val="both"/>
        <w:rPr>
          <w:rFonts w:ascii="Times New Roman" w:hAnsi="Times New Roman"/>
          <w:sz w:val="28"/>
          <w:szCs w:val="28"/>
        </w:rPr>
      </w:pPr>
      <w:r w:rsidRPr="00BE10D0">
        <w:rPr>
          <w:rFonts w:ascii="Times New Roman" w:hAnsi="Times New Roman"/>
          <w:sz w:val="28"/>
          <w:szCs w:val="28"/>
        </w:rPr>
        <w:t>6) публичные консультации, проводимые на систематической основе, чтобы обеспечить всем потенциальным адресатам регулирования возможность принять участие в выработке решения, включая предоставление информации о возможных затратах и выгодах предлагаемых альтернатив, в том числе их эффективность.</w:t>
      </w:r>
    </w:p>
    <w:p w:rsidR="005C1725" w:rsidRPr="00BE10D0" w:rsidRDefault="005C1725" w:rsidP="005C1725">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Важной стадией, обеспечивающей дальнейшее сохранение </w:t>
      </w:r>
      <w:r w:rsidR="00087540">
        <w:rPr>
          <w:rFonts w:ascii="Times New Roman" w:hAnsi="Times New Roman"/>
          <w:sz w:val="28"/>
          <w:szCs w:val="28"/>
        </w:rPr>
        <w:t>«</w:t>
      </w:r>
      <w:r>
        <w:rPr>
          <w:rFonts w:ascii="Times New Roman" w:hAnsi="Times New Roman"/>
          <w:sz w:val="28"/>
          <w:szCs w:val="28"/>
        </w:rPr>
        <w:t>в поле зрения</w:t>
      </w:r>
      <w:r w:rsidR="00087540">
        <w:rPr>
          <w:rFonts w:ascii="Times New Roman" w:hAnsi="Times New Roman"/>
          <w:sz w:val="28"/>
          <w:szCs w:val="28"/>
        </w:rPr>
        <w:t>»</w:t>
      </w:r>
      <w:r>
        <w:rPr>
          <w:rFonts w:ascii="Times New Roman" w:hAnsi="Times New Roman"/>
          <w:sz w:val="28"/>
          <w:szCs w:val="28"/>
        </w:rPr>
        <w:t xml:space="preserve"> данного регулирования, является разработка </w:t>
      </w:r>
      <w:proofErr w:type="gramStart"/>
      <w:r>
        <w:rPr>
          <w:rFonts w:ascii="Times New Roman" w:hAnsi="Times New Roman"/>
          <w:sz w:val="28"/>
          <w:szCs w:val="28"/>
        </w:rPr>
        <w:t>механизмов мониторинга достижения целей регулирования</w:t>
      </w:r>
      <w:proofErr w:type="gramEnd"/>
      <w:r>
        <w:rPr>
          <w:rFonts w:ascii="Times New Roman" w:hAnsi="Times New Roman"/>
          <w:sz w:val="28"/>
          <w:szCs w:val="28"/>
        </w:rPr>
        <w:t xml:space="preserve">. Именно результаты такого </w:t>
      </w:r>
      <w:r>
        <w:rPr>
          <w:rFonts w:ascii="Times New Roman" w:hAnsi="Times New Roman"/>
          <w:sz w:val="28"/>
          <w:szCs w:val="28"/>
        </w:rPr>
        <w:lastRenderedPageBreak/>
        <w:t>мониторинга являются основным источником информации для обеспечения корректировки правового регулирования в случае несоответствия результатов применения нормативного правового акта целям, поставленным при принятии такого акта.</w:t>
      </w:r>
    </w:p>
    <w:p w:rsidR="005C1725" w:rsidRPr="00BE10D0" w:rsidRDefault="005C1725" w:rsidP="005C1725">
      <w:pPr>
        <w:widowControl w:val="0"/>
        <w:spacing w:after="0" w:line="360" w:lineRule="auto"/>
        <w:ind w:firstLine="708"/>
        <w:jc w:val="both"/>
        <w:rPr>
          <w:rFonts w:ascii="Times New Roman" w:hAnsi="Times New Roman"/>
          <w:sz w:val="28"/>
          <w:szCs w:val="28"/>
        </w:rPr>
      </w:pPr>
      <w:r w:rsidRPr="00BE10D0">
        <w:rPr>
          <w:rFonts w:ascii="Times New Roman" w:hAnsi="Times New Roman"/>
          <w:sz w:val="28"/>
          <w:szCs w:val="28"/>
        </w:rPr>
        <w:t xml:space="preserve">Результатом процедуры </w:t>
      </w:r>
      <w:r>
        <w:rPr>
          <w:rFonts w:ascii="Times New Roman" w:hAnsi="Times New Roman"/>
          <w:sz w:val="28"/>
          <w:szCs w:val="28"/>
        </w:rPr>
        <w:t xml:space="preserve">оценки регулирующего воздействия </w:t>
      </w:r>
      <w:r w:rsidRPr="00BE10D0">
        <w:rPr>
          <w:rFonts w:ascii="Times New Roman" w:hAnsi="Times New Roman"/>
          <w:sz w:val="28"/>
          <w:szCs w:val="28"/>
        </w:rPr>
        <w:t>является формирование обосновывающих материалов, прилагаемых к предложению о введении регулирования и представляемых на рассмотрение должностного лица или органа, несущего ответственность за принятие эффективных решений в области формирования государственной политики</w:t>
      </w:r>
      <w:r>
        <w:rPr>
          <w:rStyle w:val="a5"/>
          <w:rFonts w:ascii="Times New Roman" w:hAnsi="Times New Roman"/>
          <w:sz w:val="28"/>
          <w:szCs w:val="28"/>
        </w:rPr>
        <w:footnoteReference w:id="30"/>
      </w:r>
      <w:r w:rsidRPr="00BE10D0">
        <w:rPr>
          <w:rFonts w:ascii="Times New Roman" w:hAnsi="Times New Roman"/>
          <w:sz w:val="28"/>
          <w:szCs w:val="28"/>
        </w:rPr>
        <w:t xml:space="preserve">. </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Вообще, как и любой вид экспертизы нормативных правовых актов, проведение процедуры ОРВ опирается на свои принципы. Принципами проведения оценки регулирующего воздействия принято считать:</w:t>
      </w:r>
    </w:p>
    <w:p w:rsidR="005C1725" w:rsidRPr="001C1A38"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1C1A38">
        <w:rPr>
          <w:rFonts w:ascii="Times New Roman" w:hAnsi="Times New Roman"/>
          <w:sz w:val="28"/>
          <w:szCs w:val="28"/>
        </w:rPr>
        <w:t>прозрачность</w:t>
      </w:r>
      <w:r>
        <w:rPr>
          <w:rFonts w:ascii="Times New Roman" w:hAnsi="Times New Roman"/>
          <w:sz w:val="28"/>
          <w:szCs w:val="28"/>
        </w:rPr>
        <w:t>, то есть</w:t>
      </w:r>
      <w:r w:rsidRPr="001C1A38">
        <w:rPr>
          <w:rFonts w:ascii="Times New Roman" w:hAnsi="Times New Roman"/>
          <w:sz w:val="28"/>
          <w:szCs w:val="28"/>
        </w:rPr>
        <w:t xml:space="preserve"> доступность информации об оценке регулирующего воздействи</w:t>
      </w:r>
      <w:r>
        <w:rPr>
          <w:rFonts w:ascii="Times New Roman" w:hAnsi="Times New Roman"/>
          <w:sz w:val="28"/>
          <w:szCs w:val="28"/>
        </w:rPr>
        <w:t xml:space="preserve">я на всех стадиях ее проведения; </w:t>
      </w:r>
    </w:p>
    <w:p w:rsidR="005C1725" w:rsidRPr="001C1A38"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1C1A38">
        <w:rPr>
          <w:rFonts w:ascii="Times New Roman" w:hAnsi="Times New Roman"/>
          <w:sz w:val="28"/>
          <w:szCs w:val="28"/>
        </w:rPr>
        <w:t>публичность</w:t>
      </w:r>
      <w:r>
        <w:rPr>
          <w:rFonts w:ascii="Times New Roman" w:hAnsi="Times New Roman"/>
          <w:sz w:val="28"/>
          <w:szCs w:val="28"/>
        </w:rPr>
        <w:t>, предполагающую</w:t>
      </w:r>
      <w:r w:rsidRPr="001C1A38">
        <w:rPr>
          <w:rFonts w:ascii="Times New Roman" w:hAnsi="Times New Roman"/>
          <w:sz w:val="28"/>
          <w:szCs w:val="28"/>
        </w:rPr>
        <w:t xml:space="preserve"> обеспечение участия заинтересованных сторон в процессе разработки принимаемых решений и мониторинга принятых нормативных правовых актов;</w:t>
      </w:r>
    </w:p>
    <w:p w:rsidR="005C1725" w:rsidRPr="001C1A38"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1C1A38">
        <w:rPr>
          <w:rFonts w:ascii="Times New Roman" w:hAnsi="Times New Roman"/>
          <w:sz w:val="28"/>
          <w:szCs w:val="28"/>
        </w:rPr>
        <w:t>сбалансированность</w:t>
      </w:r>
      <w:r>
        <w:rPr>
          <w:rFonts w:ascii="Times New Roman" w:hAnsi="Times New Roman"/>
          <w:sz w:val="28"/>
          <w:szCs w:val="28"/>
        </w:rPr>
        <w:t>, а именно</w:t>
      </w:r>
      <w:r w:rsidRPr="001C1A38">
        <w:rPr>
          <w:rFonts w:ascii="Times New Roman" w:hAnsi="Times New Roman"/>
          <w:sz w:val="28"/>
          <w:szCs w:val="28"/>
        </w:rPr>
        <w:t xml:space="preserve"> обеспечение баланса интересов всех заинтересованных </w:t>
      </w:r>
      <w:proofErr w:type="gramStart"/>
      <w:r w:rsidRPr="001C1A38">
        <w:rPr>
          <w:rFonts w:ascii="Times New Roman" w:hAnsi="Times New Roman"/>
          <w:sz w:val="28"/>
          <w:szCs w:val="28"/>
        </w:rPr>
        <w:t>сторон</w:t>
      </w:r>
      <w:proofErr w:type="gramEnd"/>
      <w:r w:rsidRPr="001C1A38">
        <w:rPr>
          <w:rFonts w:ascii="Times New Roman" w:hAnsi="Times New Roman"/>
          <w:sz w:val="28"/>
          <w:szCs w:val="28"/>
        </w:rPr>
        <w:t xml:space="preserve"> в рамках проведения оценки регулирующего воздействия;</w:t>
      </w:r>
    </w:p>
    <w:p w:rsidR="005C1725" w:rsidRPr="001C1A38"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1C1A38">
        <w:rPr>
          <w:rFonts w:ascii="Times New Roman" w:hAnsi="Times New Roman"/>
          <w:sz w:val="28"/>
          <w:szCs w:val="28"/>
        </w:rPr>
        <w:t>эффективность</w:t>
      </w:r>
      <w:r>
        <w:rPr>
          <w:rFonts w:ascii="Times New Roman" w:hAnsi="Times New Roman"/>
          <w:sz w:val="28"/>
          <w:szCs w:val="28"/>
        </w:rPr>
        <w:t xml:space="preserve">, то есть </w:t>
      </w:r>
      <w:r w:rsidRPr="001C1A38">
        <w:rPr>
          <w:rFonts w:ascii="Times New Roman" w:hAnsi="Times New Roman"/>
          <w:sz w:val="28"/>
          <w:szCs w:val="28"/>
        </w:rPr>
        <w:t>обеспечение оптимального выбора варианта регулирования с точки зрения выгод и издержек социальных групп, включая хозяйствующих субъектов, граждан и государство в целом;</w:t>
      </w:r>
    </w:p>
    <w:p w:rsidR="005C1725" w:rsidRPr="001C1A38"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5) </w:t>
      </w:r>
      <w:r w:rsidRPr="001C1A38">
        <w:rPr>
          <w:rFonts w:ascii="Times New Roman" w:hAnsi="Times New Roman"/>
          <w:sz w:val="28"/>
          <w:szCs w:val="28"/>
        </w:rPr>
        <w:t>экономичность: обеспечение надлежащего качества проведения оценки регулирующего воздействия при условии минимально необходимых затрат на ее проведение</w:t>
      </w:r>
      <w:r>
        <w:rPr>
          <w:rStyle w:val="a5"/>
          <w:rFonts w:ascii="Times New Roman" w:hAnsi="Times New Roman"/>
          <w:sz w:val="28"/>
          <w:szCs w:val="28"/>
        </w:rPr>
        <w:footnoteReference w:id="31"/>
      </w:r>
      <w:r w:rsidRPr="001C1A38">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Оценка регулирующего воздействия, являясь универсальным</w:t>
      </w:r>
      <w:r>
        <w:rPr>
          <w:rStyle w:val="a5"/>
          <w:rFonts w:ascii="Times New Roman" w:hAnsi="Times New Roman"/>
          <w:sz w:val="28"/>
          <w:szCs w:val="28"/>
        </w:rPr>
        <w:footnoteReference w:id="32"/>
      </w:r>
      <w:r>
        <w:rPr>
          <w:rFonts w:ascii="Times New Roman" w:hAnsi="Times New Roman"/>
          <w:sz w:val="28"/>
          <w:szCs w:val="28"/>
        </w:rPr>
        <w:t xml:space="preserve"> видом экспертизы нормативных правовых актов, не сводится к какому-либо общепринятому методу их проведения, а обладает широким набором методик и инструментов, применяемых в зависимости от поставленной проблемы и необходимости регулирования. </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целях проведения </w:t>
      </w:r>
      <w:r w:rsidRPr="00571F1D">
        <w:rPr>
          <w:rFonts w:ascii="Times New Roman" w:hAnsi="Times New Roman"/>
          <w:sz w:val="28"/>
          <w:szCs w:val="28"/>
        </w:rPr>
        <w:t>качественной и количественной оценки воздействи</w:t>
      </w:r>
      <w:r>
        <w:rPr>
          <w:rFonts w:ascii="Times New Roman" w:hAnsi="Times New Roman"/>
          <w:sz w:val="28"/>
          <w:szCs w:val="28"/>
        </w:rPr>
        <w:t>я</w:t>
      </w:r>
      <w:r w:rsidRPr="00571F1D">
        <w:rPr>
          <w:rFonts w:ascii="Times New Roman" w:hAnsi="Times New Roman"/>
          <w:sz w:val="28"/>
          <w:szCs w:val="28"/>
        </w:rPr>
        <w:t xml:space="preserve"> </w:t>
      </w:r>
      <w:r>
        <w:rPr>
          <w:rFonts w:ascii="Times New Roman" w:hAnsi="Times New Roman"/>
          <w:sz w:val="28"/>
          <w:szCs w:val="28"/>
        </w:rPr>
        <w:t xml:space="preserve">применяются </w:t>
      </w:r>
      <w:r w:rsidRPr="00571F1D">
        <w:rPr>
          <w:rFonts w:ascii="Times New Roman" w:hAnsi="Times New Roman"/>
          <w:sz w:val="28"/>
          <w:szCs w:val="28"/>
        </w:rPr>
        <w:t xml:space="preserve">различные аналитические методы: </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71F1D">
        <w:rPr>
          <w:rFonts w:ascii="Times New Roman" w:hAnsi="Times New Roman"/>
          <w:sz w:val="28"/>
          <w:szCs w:val="28"/>
        </w:rPr>
        <w:t xml:space="preserve">анализ </w:t>
      </w:r>
      <w:r w:rsidR="00087540">
        <w:rPr>
          <w:rFonts w:ascii="Times New Roman" w:hAnsi="Times New Roman"/>
          <w:sz w:val="28"/>
          <w:szCs w:val="28"/>
        </w:rPr>
        <w:t>«</w:t>
      </w:r>
      <w:proofErr w:type="spellStart"/>
      <w:proofErr w:type="gramStart"/>
      <w:r w:rsidRPr="00571F1D">
        <w:rPr>
          <w:rFonts w:ascii="Times New Roman" w:hAnsi="Times New Roman"/>
          <w:sz w:val="28"/>
          <w:szCs w:val="28"/>
        </w:rPr>
        <w:t>затраты-результат</w:t>
      </w:r>
      <w:proofErr w:type="spellEnd"/>
      <w:proofErr w:type="gramEnd"/>
      <w:r w:rsidR="00087540">
        <w:rPr>
          <w:rFonts w:ascii="Times New Roman" w:hAnsi="Times New Roman"/>
          <w:sz w:val="28"/>
          <w:szCs w:val="28"/>
        </w:rPr>
        <w:t>»</w:t>
      </w:r>
      <w:r w:rsidRPr="00571F1D">
        <w:rPr>
          <w:rFonts w:ascii="Times New Roman" w:hAnsi="Times New Roman"/>
          <w:sz w:val="28"/>
          <w:szCs w:val="28"/>
        </w:rPr>
        <w:t xml:space="preserve"> (</w:t>
      </w:r>
      <w:proofErr w:type="spellStart"/>
      <w:r w:rsidRPr="00571F1D">
        <w:rPr>
          <w:rFonts w:ascii="Times New Roman" w:hAnsi="Times New Roman"/>
          <w:i/>
          <w:iCs/>
          <w:sz w:val="28"/>
          <w:szCs w:val="28"/>
        </w:rPr>
        <w:t>cost-benefit</w:t>
      </w:r>
      <w:proofErr w:type="spellEnd"/>
      <w:r>
        <w:rPr>
          <w:rFonts w:ascii="Times New Roman" w:hAnsi="Times New Roman"/>
          <w:i/>
          <w:iCs/>
          <w:sz w:val="28"/>
          <w:szCs w:val="28"/>
        </w:rPr>
        <w:t xml:space="preserve"> </w:t>
      </w:r>
      <w:proofErr w:type="spellStart"/>
      <w:r w:rsidRPr="00571F1D">
        <w:rPr>
          <w:rFonts w:ascii="Times New Roman" w:hAnsi="Times New Roman"/>
          <w:i/>
          <w:iCs/>
          <w:sz w:val="28"/>
          <w:szCs w:val="28"/>
        </w:rPr>
        <w:t>analysis</w:t>
      </w:r>
      <w:proofErr w:type="spellEnd"/>
      <w:r w:rsidRPr="00571F1D">
        <w:rPr>
          <w:rFonts w:ascii="Times New Roman" w:hAnsi="Times New Roman"/>
          <w:sz w:val="28"/>
          <w:szCs w:val="28"/>
        </w:rPr>
        <w:t>)</w:t>
      </w:r>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w:t>
      </w:r>
      <w:r w:rsidRPr="00571F1D">
        <w:rPr>
          <w:rFonts w:ascii="Times New Roman" w:hAnsi="Times New Roman"/>
          <w:sz w:val="28"/>
          <w:szCs w:val="28"/>
        </w:rPr>
        <w:t xml:space="preserve"> анализ эффективности затрат (</w:t>
      </w:r>
      <w:proofErr w:type="spellStart"/>
      <w:r w:rsidRPr="00571F1D">
        <w:rPr>
          <w:rFonts w:ascii="Times New Roman" w:hAnsi="Times New Roman"/>
          <w:i/>
          <w:iCs/>
          <w:sz w:val="28"/>
          <w:szCs w:val="28"/>
        </w:rPr>
        <w:t>cost-effectiveness</w:t>
      </w:r>
      <w:proofErr w:type="spellEnd"/>
      <w:r w:rsidRPr="00571F1D">
        <w:rPr>
          <w:rFonts w:ascii="Times New Roman" w:hAnsi="Times New Roman"/>
          <w:i/>
          <w:iCs/>
          <w:sz w:val="28"/>
          <w:szCs w:val="28"/>
        </w:rPr>
        <w:t xml:space="preserve"> </w:t>
      </w:r>
      <w:proofErr w:type="spellStart"/>
      <w:r w:rsidRPr="00571F1D">
        <w:rPr>
          <w:rFonts w:ascii="Times New Roman" w:hAnsi="Times New Roman"/>
          <w:i/>
          <w:iCs/>
          <w:sz w:val="28"/>
          <w:szCs w:val="28"/>
        </w:rPr>
        <w:t>analysis</w:t>
      </w:r>
      <w:proofErr w:type="spellEnd"/>
      <w:r w:rsidRPr="00571F1D">
        <w:rPr>
          <w:rFonts w:ascii="Times New Roman" w:hAnsi="Times New Roman"/>
          <w:sz w:val="28"/>
          <w:szCs w:val="28"/>
        </w:rPr>
        <w:t>)</w:t>
      </w:r>
      <w:r>
        <w:rPr>
          <w:rFonts w:ascii="Times New Roman" w:hAnsi="Times New Roman"/>
          <w:sz w:val="28"/>
          <w:szCs w:val="28"/>
        </w:rPr>
        <w:t>;</w:t>
      </w:r>
    </w:p>
    <w:p w:rsidR="005C1725" w:rsidRPr="00571F1D" w:rsidRDefault="005C1725" w:rsidP="005C1725">
      <w:pPr>
        <w:spacing w:after="0" w:line="360" w:lineRule="auto"/>
        <w:ind w:firstLine="709"/>
        <w:jc w:val="both"/>
        <w:rPr>
          <w:rFonts w:ascii="Times New Roman" w:hAnsi="Times New Roman"/>
          <w:sz w:val="28"/>
          <w:szCs w:val="28"/>
          <w:lang w:val="en-US"/>
        </w:rPr>
      </w:pPr>
      <w:r w:rsidRPr="00571F1D">
        <w:rPr>
          <w:rFonts w:ascii="Times New Roman" w:hAnsi="Times New Roman"/>
          <w:sz w:val="28"/>
          <w:szCs w:val="28"/>
          <w:lang w:val="en-US"/>
        </w:rPr>
        <w:t xml:space="preserve">- </w:t>
      </w:r>
      <w:proofErr w:type="gramStart"/>
      <w:r w:rsidRPr="00571F1D">
        <w:rPr>
          <w:rFonts w:ascii="Times New Roman" w:hAnsi="Times New Roman"/>
          <w:sz w:val="28"/>
          <w:szCs w:val="28"/>
        </w:rPr>
        <w:t>многофакторный</w:t>
      </w:r>
      <w:proofErr w:type="gramEnd"/>
      <w:r w:rsidRPr="00571F1D">
        <w:rPr>
          <w:rFonts w:ascii="Times New Roman" w:hAnsi="Times New Roman"/>
          <w:sz w:val="28"/>
          <w:szCs w:val="28"/>
          <w:lang w:val="en-US"/>
        </w:rPr>
        <w:t xml:space="preserve"> </w:t>
      </w:r>
      <w:r w:rsidRPr="00571F1D">
        <w:rPr>
          <w:rFonts w:ascii="Times New Roman" w:hAnsi="Times New Roman"/>
          <w:sz w:val="28"/>
          <w:szCs w:val="28"/>
        </w:rPr>
        <w:t>анализ</w:t>
      </w:r>
      <w:r w:rsidRPr="00571F1D">
        <w:rPr>
          <w:rFonts w:ascii="Times New Roman" w:hAnsi="Times New Roman"/>
          <w:sz w:val="28"/>
          <w:szCs w:val="28"/>
          <w:lang w:val="en-US"/>
        </w:rPr>
        <w:t xml:space="preserve"> (</w:t>
      </w:r>
      <w:r w:rsidRPr="00571F1D">
        <w:rPr>
          <w:rFonts w:ascii="Times New Roman" w:hAnsi="Times New Roman"/>
          <w:i/>
          <w:iCs/>
          <w:sz w:val="28"/>
          <w:szCs w:val="28"/>
          <w:lang w:val="en-US"/>
        </w:rPr>
        <w:t>multi-criteria analysis</w:t>
      </w:r>
      <w:r w:rsidRPr="00571F1D">
        <w:rPr>
          <w:rFonts w:ascii="Times New Roman" w:hAnsi="Times New Roman"/>
          <w:sz w:val="28"/>
          <w:szCs w:val="28"/>
          <w:lang w:val="en-US"/>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71F1D">
        <w:rPr>
          <w:rFonts w:ascii="Times New Roman" w:hAnsi="Times New Roman"/>
          <w:sz w:val="28"/>
          <w:szCs w:val="28"/>
        </w:rPr>
        <w:t>оценка рисков (</w:t>
      </w:r>
      <w:r w:rsidRPr="00571F1D">
        <w:rPr>
          <w:rFonts w:ascii="Times New Roman" w:hAnsi="Times New Roman"/>
          <w:i/>
          <w:iCs/>
          <w:sz w:val="28"/>
          <w:szCs w:val="28"/>
          <w:lang w:val="en-US"/>
        </w:rPr>
        <w:t>risk</w:t>
      </w:r>
      <w:r w:rsidRPr="00571F1D">
        <w:rPr>
          <w:rFonts w:ascii="Times New Roman" w:hAnsi="Times New Roman"/>
          <w:i/>
          <w:iCs/>
          <w:sz w:val="28"/>
          <w:szCs w:val="28"/>
        </w:rPr>
        <w:t xml:space="preserve"> </w:t>
      </w:r>
      <w:r w:rsidRPr="00571F1D">
        <w:rPr>
          <w:rFonts w:ascii="Times New Roman" w:hAnsi="Times New Roman"/>
          <w:i/>
          <w:iCs/>
          <w:sz w:val="28"/>
          <w:szCs w:val="28"/>
          <w:lang w:val="en-US"/>
        </w:rPr>
        <w:t>assessment</w:t>
      </w:r>
      <w:r w:rsidRPr="00571F1D">
        <w:rPr>
          <w:rFonts w:ascii="Times New Roman" w:hAnsi="Times New Roman"/>
          <w:sz w:val="28"/>
          <w:szCs w:val="28"/>
        </w:rPr>
        <w:t xml:space="preserve">) и др. </w:t>
      </w:r>
    </w:p>
    <w:p w:rsidR="005C1725" w:rsidRPr="00324099" w:rsidRDefault="005C1725" w:rsidP="005C1725">
      <w:pPr>
        <w:spacing w:after="0" w:line="360" w:lineRule="auto"/>
        <w:ind w:firstLine="709"/>
        <w:jc w:val="both"/>
        <w:rPr>
          <w:rFonts w:ascii="Times New Roman" w:hAnsi="Times New Roman"/>
          <w:sz w:val="28"/>
          <w:szCs w:val="28"/>
        </w:rPr>
      </w:pPr>
      <w:r w:rsidRPr="00571F1D">
        <w:rPr>
          <w:rFonts w:ascii="Times New Roman" w:hAnsi="Times New Roman"/>
          <w:sz w:val="28"/>
          <w:szCs w:val="28"/>
        </w:rPr>
        <w:t>Выбор конкретного</w:t>
      </w:r>
      <w:r>
        <w:rPr>
          <w:rFonts w:ascii="Times New Roman" w:hAnsi="Times New Roman"/>
          <w:sz w:val="28"/>
          <w:szCs w:val="28"/>
        </w:rPr>
        <w:t xml:space="preserve"> </w:t>
      </w:r>
      <w:r w:rsidRPr="00571F1D">
        <w:rPr>
          <w:rFonts w:ascii="Times New Roman" w:hAnsi="Times New Roman"/>
          <w:sz w:val="28"/>
          <w:szCs w:val="28"/>
        </w:rPr>
        <w:t xml:space="preserve">аналитического инструмента и глубина анализа </w:t>
      </w:r>
      <w:r>
        <w:rPr>
          <w:rFonts w:ascii="Times New Roman" w:hAnsi="Times New Roman"/>
          <w:sz w:val="28"/>
          <w:szCs w:val="28"/>
        </w:rPr>
        <w:t xml:space="preserve">зависит от </w:t>
      </w:r>
      <w:r w:rsidRPr="00571F1D">
        <w:rPr>
          <w:rFonts w:ascii="Times New Roman" w:hAnsi="Times New Roman"/>
          <w:sz w:val="28"/>
          <w:szCs w:val="28"/>
        </w:rPr>
        <w:t>предмет</w:t>
      </w:r>
      <w:r>
        <w:rPr>
          <w:rFonts w:ascii="Times New Roman" w:hAnsi="Times New Roman"/>
          <w:sz w:val="28"/>
          <w:szCs w:val="28"/>
        </w:rPr>
        <w:t>а</w:t>
      </w:r>
      <w:r w:rsidRPr="00571F1D">
        <w:rPr>
          <w:rFonts w:ascii="Times New Roman" w:hAnsi="Times New Roman"/>
          <w:sz w:val="28"/>
          <w:szCs w:val="28"/>
        </w:rPr>
        <w:t xml:space="preserve"> исследования</w:t>
      </w:r>
      <w:r>
        <w:rPr>
          <w:rFonts w:ascii="Times New Roman" w:hAnsi="Times New Roman"/>
          <w:sz w:val="28"/>
          <w:szCs w:val="28"/>
        </w:rPr>
        <w:t>, сферы предполагаемого регулирования</w:t>
      </w:r>
      <w:r w:rsidRPr="00571F1D">
        <w:rPr>
          <w:rFonts w:ascii="Times New Roman" w:hAnsi="Times New Roman"/>
          <w:sz w:val="28"/>
          <w:szCs w:val="28"/>
        </w:rPr>
        <w:t>.</w:t>
      </w:r>
      <w:r>
        <w:rPr>
          <w:rFonts w:ascii="Times New Roman" w:hAnsi="Times New Roman"/>
          <w:sz w:val="28"/>
          <w:szCs w:val="28"/>
        </w:rPr>
        <w:t xml:space="preserve"> Например</w:t>
      </w:r>
      <w:r w:rsidRPr="00571F1D">
        <w:rPr>
          <w:rFonts w:ascii="Times New Roman" w:hAnsi="Times New Roman"/>
          <w:sz w:val="28"/>
          <w:szCs w:val="28"/>
        </w:rPr>
        <w:t>, для сферы технического регулирования (вопросов, связанных с безопасностью</w:t>
      </w:r>
      <w:r>
        <w:rPr>
          <w:rFonts w:ascii="Times New Roman" w:hAnsi="Times New Roman"/>
          <w:sz w:val="28"/>
          <w:szCs w:val="28"/>
        </w:rPr>
        <w:t xml:space="preserve"> </w:t>
      </w:r>
      <w:r w:rsidRPr="00571F1D">
        <w:rPr>
          <w:rFonts w:ascii="Times New Roman" w:hAnsi="Times New Roman"/>
          <w:sz w:val="28"/>
          <w:szCs w:val="28"/>
        </w:rPr>
        <w:t>товаров и процессов производства), чаще применяется оценка рисков, для мер налогового</w:t>
      </w:r>
      <w:r>
        <w:rPr>
          <w:rFonts w:ascii="Times New Roman" w:hAnsi="Times New Roman"/>
          <w:sz w:val="28"/>
          <w:szCs w:val="28"/>
        </w:rPr>
        <w:t xml:space="preserve"> </w:t>
      </w:r>
      <w:r w:rsidRPr="00571F1D">
        <w:rPr>
          <w:rFonts w:ascii="Times New Roman" w:hAnsi="Times New Roman"/>
          <w:sz w:val="28"/>
          <w:szCs w:val="28"/>
        </w:rPr>
        <w:t>характера – оценка выгод и издержек, для государственных инвестиций – анализ</w:t>
      </w:r>
      <w:r>
        <w:rPr>
          <w:rFonts w:ascii="Times New Roman" w:hAnsi="Times New Roman"/>
          <w:sz w:val="28"/>
          <w:szCs w:val="28"/>
        </w:rPr>
        <w:t xml:space="preserve"> </w:t>
      </w:r>
      <w:r w:rsidRPr="00571F1D">
        <w:rPr>
          <w:rFonts w:ascii="Times New Roman" w:hAnsi="Times New Roman"/>
          <w:sz w:val="28"/>
          <w:szCs w:val="28"/>
        </w:rPr>
        <w:t xml:space="preserve">эффективности затрат и </w:t>
      </w:r>
      <w:proofErr w:type="spellStart"/>
      <w:r w:rsidRPr="00571F1D">
        <w:rPr>
          <w:rFonts w:ascii="Times New Roman" w:hAnsi="Times New Roman"/>
          <w:sz w:val="28"/>
          <w:szCs w:val="28"/>
        </w:rPr>
        <w:t>т.п</w:t>
      </w:r>
      <w:proofErr w:type="spellEnd"/>
      <w:r>
        <w:rPr>
          <w:rStyle w:val="a5"/>
          <w:rFonts w:ascii="Times New Roman" w:hAnsi="Times New Roman"/>
          <w:sz w:val="28"/>
          <w:szCs w:val="28"/>
        </w:rPr>
        <w:footnoteReference w:id="33"/>
      </w:r>
      <w:r w:rsidRPr="00571F1D">
        <w:rPr>
          <w:rFonts w:ascii="Times New Roman" w:hAnsi="Times New Roman"/>
          <w:sz w:val="28"/>
          <w:szCs w:val="28"/>
        </w:rPr>
        <w:t>.</w:t>
      </w:r>
      <w:r>
        <w:rPr>
          <w:rFonts w:ascii="Times New Roman" w:hAnsi="Times New Roman"/>
          <w:sz w:val="28"/>
          <w:szCs w:val="28"/>
        </w:rPr>
        <w:t xml:space="preserve"> </w:t>
      </w:r>
      <w:r w:rsidRPr="00324099">
        <w:rPr>
          <w:rFonts w:ascii="Times New Roman" w:hAnsi="Times New Roman"/>
          <w:sz w:val="28"/>
          <w:szCs w:val="28"/>
        </w:rPr>
        <w:t xml:space="preserve">Среди применяемых </w:t>
      </w:r>
      <w:r>
        <w:rPr>
          <w:rFonts w:ascii="Times New Roman" w:hAnsi="Times New Roman"/>
          <w:sz w:val="28"/>
          <w:szCs w:val="28"/>
        </w:rPr>
        <w:t xml:space="preserve">при проведении ОРВ </w:t>
      </w:r>
      <w:r w:rsidRPr="00324099">
        <w:rPr>
          <w:rFonts w:ascii="Times New Roman" w:hAnsi="Times New Roman"/>
          <w:sz w:val="28"/>
          <w:szCs w:val="28"/>
        </w:rPr>
        <w:t xml:space="preserve">качественных методов распространены экспертные опросы, глубинные интервью, </w:t>
      </w:r>
      <w:proofErr w:type="spellStart"/>
      <w:r w:rsidRPr="00324099">
        <w:rPr>
          <w:rFonts w:ascii="Times New Roman" w:hAnsi="Times New Roman"/>
          <w:sz w:val="28"/>
          <w:szCs w:val="28"/>
        </w:rPr>
        <w:t>контент-анализ</w:t>
      </w:r>
      <w:proofErr w:type="spellEnd"/>
      <w:r w:rsidRPr="00324099">
        <w:rPr>
          <w:rFonts w:ascii="Times New Roman" w:hAnsi="Times New Roman"/>
          <w:sz w:val="28"/>
          <w:szCs w:val="28"/>
        </w:rPr>
        <w:t xml:space="preserve"> и правовой анализ</w:t>
      </w:r>
      <w:r>
        <w:rPr>
          <w:rStyle w:val="a5"/>
          <w:rFonts w:ascii="Times New Roman" w:hAnsi="Times New Roman"/>
          <w:sz w:val="28"/>
          <w:szCs w:val="28"/>
        </w:rPr>
        <w:footnoteReference w:id="34"/>
      </w:r>
      <w:r w:rsidRPr="00324099">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Вследствие такого широкого круга инструментов проведения оценки регулирующего воздействия, </w:t>
      </w:r>
      <w:r w:rsidRPr="00F65582">
        <w:rPr>
          <w:rFonts w:ascii="Times New Roman" w:hAnsi="Times New Roman"/>
          <w:sz w:val="28"/>
          <w:szCs w:val="28"/>
        </w:rPr>
        <w:t>в настоящее время</w:t>
      </w:r>
      <w:r>
        <w:rPr>
          <w:rFonts w:ascii="Times New Roman" w:hAnsi="Times New Roman"/>
          <w:sz w:val="28"/>
          <w:szCs w:val="28"/>
        </w:rPr>
        <w:t xml:space="preserve"> его методология, </w:t>
      </w:r>
      <w:r>
        <w:rPr>
          <w:rFonts w:ascii="Times New Roman" w:hAnsi="Times New Roman"/>
          <w:sz w:val="28"/>
          <w:szCs w:val="28"/>
        </w:rPr>
        <w:lastRenderedPageBreak/>
        <w:t>принимаемая в различных странах</w:t>
      </w:r>
      <w:r w:rsidR="00041F34">
        <w:rPr>
          <w:rFonts w:ascii="Times New Roman" w:hAnsi="Times New Roman"/>
          <w:sz w:val="28"/>
          <w:szCs w:val="28"/>
        </w:rPr>
        <w:t>,</w:t>
      </w:r>
      <w:r w:rsidRPr="00F65582">
        <w:rPr>
          <w:rFonts w:ascii="Times New Roman" w:hAnsi="Times New Roman"/>
          <w:sz w:val="28"/>
          <w:szCs w:val="28"/>
        </w:rPr>
        <w:t xml:space="preserve"> характеризуется</w:t>
      </w:r>
      <w:r>
        <w:rPr>
          <w:rFonts w:ascii="Times New Roman" w:hAnsi="Times New Roman"/>
          <w:sz w:val="28"/>
          <w:szCs w:val="28"/>
        </w:rPr>
        <w:t>, скорее</w:t>
      </w:r>
      <w:r w:rsidRPr="00F65582">
        <w:rPr>
          <w:rFonts w:ascii="Times New Roman" w:hAnsi="Times New Roman"/>
          <w:sz w:val="28"/>
          <w:szCs w:val="28"/>
        </w:rPr>
        <w:t xml:space="preserve"> описанием процедур</w:t>
      </w:r>
      <w:r>
        <w:rPr>
          <w:rFonts w:ascii="Times New Roman" w:hAnsi="Times New Roman"/>
          <w:sz w:val="28"/>
          <w:szCs w:val="28"/>
        </w:rPr>
        <w:t>ных моментов в</w:t>
      </w:r>
      <w:r w:rsidRPr="00F65582">
        <w:rPr>
          <w:rFonts w:ascii="Times New Roman" w:hAnsi="Times New Roman"/>
          <w:sz w:val="28"/>
          <w:szCs w:val="28"/>
        </w:rPr>
        <w:t xml:space="preserve"> оценк</w:t>
      </w:r>
      <w:r>
        <w:rPr>
          <w:rFonts w:ascii="Times New Roman" w:hAnsi="Times New Roman"/>
          <w:sz w:val="28"/>
          <w:szCs w:val="28"/>
        </w:rPr>
        <w:t>е</w:t>
      </w:r>
      <w:r w:rsidRPr="00F65582">
        <w:rPr>
          <w:rFonts w:ascii="Times New Roman" w:hAnsi="Times New Roman"/>
          <w:sz w:val="28"/>
          <w:szCs w:val="28"/>
        </w:rPr>
        <w:t xml:space="preserve"> и </w:t>
      </w:r>
      <w:r>
        <w:rPr>
          <w:rFonts w:ascii="Times New Roman" w:hAnsi="Times New Roman"/>
          <w:sz w:val="28"/>
          <w:szCs w:val="28"/>
        </w:rPr>
        <w:t>вопросов, которые ставятся перед экспертами при ее проведении</w:t>
      </w:r>
      <w:r w:rsidRPr="00F65582">
        <w:rPr>
          <w:rFonts w:ascii="Times New Roman" w:hAnsi="Times New Roman"/>
          <w:sz w:val="28"/>
          <w:szCs w:val="28"/>
        </w:rPr>
        <w:t xml:space="preserve">, </w:t>
      </w:r>
      <w:r>
        <w:rPr>
          <w:rFonts w:ascii="Times New Roman" w:hAnsi="Times New Roman"/>
          <w:sz w:val="28"/>
          <w:szCs w:val="28"/>
        </w:rPr>
        <w:t xml:space="preserve">а не описанием </w:t>
      </w:r>
      <w:r w:rsidRPr="00F65582">
        <w:rPr>
          <w:rFonts w:ascii="Times New Roman" w:hAnsi="Times New Roman"/>
          <w:sz w:val="28"/>
          <w:szCs w:val="28"/>
        </w:rPr>
        <w:t xml:space="preserve">конкретных аналитических </w:t>
      </w:r>
      <w:proofErr w:type="gramStart"/>
      <w:r w:rsidRPr="00F65582">
        <w:rPr>
          <w:rFonts w:ascii="Times New Roman" w:hAnsi="Times New Roman"/>
          <w:sz w:val="28"/>
          <w:szCs w:val="28"/>
        </w:rPr>
        <w:t xml:space="preserve">методов расчета последствий принятия правовых </w:t>
      </w:r>
      <w:r w:rsidRPr="000927FF">
        <w:rPr>
          <w:rFonts w:ascii="Times New Roman" w:hAnsi="Times New Roman"/>
          <w:sz w:val="28"/>
          <w:szCs w:val="28"/>
        </w:rPr>
        <w:t>предписаний</w:t>
      </w:r>
      <w:proofErr w:type="gramEnd"/>
      <w:r w:rsidRPr="000927FF">
        <w:rPr>
          <w:rFonts w:ascii="Times New Roman" w:hAnsi="Times New Roman"/>
          <w:sz w:val="28"/>
          <w:szCs w:val="28"/>
        </w:rPr>
        <w:t xml:space="preserve">. И не </w:t>
      </w:r>
      <w:r w:rsidR="00087540">
        <w:rPr>
          <w:rFonts w:ascii="Times New Roman" w:hAnsi="Times New Roman"/>
          <w:sz w:val="28"/>
          <w:szCs w:val="28"/>
        </w:rPr>
        <w:t>«</w:t>
      </w:r>
      <w:r w:rsidRPr="000927FF">
        <w:rPr>
          <w:rFonts w:ascii="Times New Roman" w:hAnsi="Times New Roman"/>
          <w:sz w:val="28"/>
          <w:szCs w:val="28"/>
        </w:rPr>
        <w:t>во всех существующих модификациях системы ОРВ используются инструменты точного измерения последствий принимаемых мер регулирующего воздействия</w:t>
      </w:r>
      <w:r w:rsidR="00087540">
        <w:rPr>
          <w:rFonts w:ascii="Times New Roman" w:hAnsi="Times New Roman"/>
          <w:sz w:val="28"/>
          <w:szCs w:val="28"/>
        </w:rPr>
        <w:t>»</w:t>
      </w:r>
      <w:r w:rsidRPr="000927FF">
        <w:rPr>
          <w:rStyle w:val="a5"/>
          <w:rFonts w:ascii="Times New Roman" w:hAnsi="Times New Roman"/>
          <w:sz w:val="28"/>
          <w:szCs w:val="28"/>
        </w:rPr>
        <w:footnoteReference w:id="35"/>
      </w:r>
      <w:r w:rsidRPr="000927FF">
        <w:rPr>
          <w:rFonts w:ascii="Times New Roman" w:hAnsi="Times New Roman"/>
          <w:sz w:val="28"/>
          <w:szCs w:val="28"/>
        </w:rPr>
        <w:t>.</w:t>
      </w:r>
      <w:r>
        <w:rPr>
          <w:rFonts w:ascii="Times New Roman" w:hAnsi="Times New Roman"/>
          <w:sz w:val="28"/>
          <w:szCs w:val="28"/>
        </w:rPr>
        <w:t xml:space="preserve"> </w:t>
      </w:r>
    </w:p>
    <w:p w:rsidR="005C1725" w:rsidRPr="00F65582"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Соответственно на практике, формой институционализации оценки регулирующего воздействия во многих странах является закрепление норм по проведению оценивания регулирующих актов на законодательном уровне, обеспечивающее неукоснительное их соблюдение органами власти, ответственными за проведение оценки</w:t>
      </w:r>
      <w:r>
        <w:rPr>
          <w:rStyle w:val="a5"/>
          <w:rFonts w:ascii="Times New Roman" w:hAnsi="Times New Roman"/>
          <w:sz w:val="28"/>
          <w:szCs w:val="28"/>
        </w:rPr>
        <w:footnoteReference w:id="36"/>
      </w:r>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Что касается субъектов проведения оценки регулирующего воздействия, то в настоящее время можно выделить несколько моделей проведения ОРВ, отличающихся субъектами его проведения:</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централизованная модель оценки регулирующего воздействия. При использовании в стране такой модели ОРВ проектов актов проводится органами, специально уполномоченными на проведение оценки. Такой орган может быть специально создан при внедрении института оценки регулирующего воздействия в стране либо, функциями по проведению  ОРВ могут быть наделены уже существующие органы государственной власти (обычно это органы исполнительной власти);</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децентрализованная модель оценки регулирующего воздействия. В данном случае оценка регулирующего воздействия проводится непосредственно органами власти, осуществляющими государственное регулирование. </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настоящее время в большинстве стран </w:t>
      </w:r>
      <w:r w:rsidR="00041F34">
        <w:rPr>
          <w:rFonts w:ascii="Times New Roman" w:hAnsi="Times New Roman"/>
          <w:sz w:val="28"/>
          <w:szCs w:val="28"/>
        </w:rPr>
        <w:t>ОЭСР</w:t>
      </w:r>
      <w:r>
        <w:rPr>
          <w:rFonts w:ascii="Times New Roman" w:hAnsi="Times New Roman"/>
          <w:sz w:val="28"/>
          <w:szCs w:val="28"/>
        </w:rPr>
        <w:t xml:space="preserve">, в которых введены процедуры оценки регулирующего воздействия или близкие к ним процедуры, наблюдается </w:t>
      </w:r>
      <w:r w:rsidR="00087540">
        <w:rPr>
          <w:rFonts w:ascii="Times New Roman" w:hAnsi="Times New Roman"/>
          <w:sz w:val="28"/>
          <w:szCs w:val="28"/>
        </w:rPr>
        <w:t>«</w:t>
      </w:r>
      <w:r>
        <w:rPr>
          <w:rFonts w:ascii="Times New Roman" w:hAnsi="Times New Roman"/>
          <w:sz w:val="28"/>
          <w:szCs w:val="28"/>
        </w:rPr>
        <w:t>засилье</w:t>
      </w:r>
      <w:r w:rsidR="00087540">
        <w:rPr>
          <w:rFonts w:ascii="Times New Roman" w:hAnsi="Times New Roman"/>
          <w:sz w:val="28"/>
          <w:szCs w:val="28"/>
        </w:rPr>
        <w:t>»</w:t>
      </w:r>
      <w:r>
        <w:rPr>
          <w:rFonts w:ascii="Times New Roman" w:hAnsi="Times New Roman"/>
          <w:sz w:val="28"/>
          <w:szCs w:val="28"/>
        </w:rPr>
        <w:t xml:space="preserve"> децентрализованной модели проведения ОРВ.  Однако поскольку иные модели проведения оценки регулирующего воздействия в данных странах практически не используются, то децентрализованная модель с наличием специального уполномоченного органа по методическому обеспечению и экспертизе заключений об оценке регулирующего воздействия, составленных органами, осуществляющими регулирование, воспринимается как централизованная модель</w:t>
      </w:r>
      <w:r>
        <w:rPr>
          <w:rStyle w:val="a5"/>
          <w:rFonts w:ascii="Times New Roman" w:hAnsi="Times New Roman"/>
          <w:sz w:val="28"/>
          <w:szCs w:val="28"/>
        </w:rPr>
        <w:footnoteReference w:id="37"/>
      </w:r>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Децентрализованную модель, при которой существует специальный уполномоченный орган, отвечающий за методическое обеспечение, консультирование органов власти, проводящих оценку регулирующего воздействия, а также экспертизу заключений об оценке регулирующего воздействия, на наш взгляд</w:t>
      </w:r>
      <w:r w:rsidR="0027278B">
        <w:rPr>
          <w:rFonts w:ascii="Times New Roman" w:hAnsi="Times New Roman"/>
          <w:sz w:val="28"/>
          <w:szCs w:val="28"/>
        </w:rPr>
        <w:t xml:space="preserve">, </w:t>
      </w:r>
      <w:r>
        <w:rPr>
          <w:rFonts w:ascii="Times New Roman" w:hAnsi="Times New Roman"/>
          <w:sz w:val="28"/>
          <w:szCs w:val="28"/>
        </w:rPr>
        <w:t xml:space="preserve">правильнее называть </w:t>
      </w:r>
      <w:r w:rsidRPr="00272425">
        <w:rPr>
          <w:rFonts w:ascii="Times New Roman" w:hAnsi="Times New Roman"/>
          <w:i/>
          <w:sz w:val="28"/>
          <w:szCs w:val="28"/>
        </w:rPr>
        <w:t>смешанной</w:t>
      </w:r>
      <w:r>
        <w:rPr>
          <w:rFonts w:ascii="Times New Roman" w:hAnsi="Times New Roman"/>
          <w:sz w:val="28"/>
          <w:szCs w:val="28"/>
        </w:rPr>
        <w:t xml:space="preserve"> моделью.</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4D2B2F">
        <w:rPr>
          <w:rFonts w:ascii="Times New Roman" w:hAnsi="Times New Roman"/>
          <w:sz w:val="28"/>
          <w:szCs w:val="28"/>
        </w:rPr>
        <w:t xml:space="preserve"> документах ОЭСР основную ответственность за разработку ОРВ рекомендуется возложить на регулятивные органы, а </w:t>
      </w:r>
      <w:proofErr w:type="gramStart"/>
      <w:r w:rsidRPr="004D2B2F">
        <w:rPr>
          <w:rFonts w:ascii="Times New Roman" w:hAnsi="Times New Roman"/>
          <w:sz w:val="28"/>
          <w:szCs w:val="28"/>
        </w:rPr>
        <w:t>контроль за</w:t>
      </w:r>
      <w:proofErr w:type="gramEnd"/>
      <w:r w:rsidRPr="004D2B2F">
        <w:rPr>
          <w:rFonts w:ascii="Times New Roman" w:hAnsi="Times New Roman"/>
          <w:sz w:val="28"/>
          <w:szCs w:val="28"/>
        </w:rPr>
        <w:t xml:space="preserve"> его проведением и обеспечение качества </w:t>
      </w:r>
      <w:r w:rsidR="0027278B" w:rsidRPr="0027278B">
        <w:rPr>
          <w:rFonts w:ascii="Times New Roman" w:hAnsi="Times New Roman"/>
          <w:sz w:val="28"/>
          <w:szCs w:val="28"/>
        </w:rPr>
        <w:t>–</w:t>
      </w:r>
      <w:r w:rsidRPr="004D2B2F">
        <w:rPr>
          <w:rFonts w:ascii="Times New Roman" w:hAnsi="Times New Roman"/>
          <w:sz w:val="28"/>
          <w:szCs w:val="28"/>
        </w:rPr>
        <w:t xml:space="preserve"> на какой-либо независимый орган</w:t>
      </w:r>
      <w:r>
        <w:rPr>
          <w:rFonts w:ascii="Times New Roman" w:hAnsi="Times New Roman"/>
          <w:sz w:val="28"/>
          <w:szCs w:val="28"/>
        </w:rPr>
        <w:t>, то есть создание именно смешанной модели в понимании, приведенном выше в настоящей работе</w:t>
      </w:r>
      <w:r w:rsidRPr="004D2B2F">
        <w:rPr>
          <w:rFonts w:ascii="Times New Roman" w:hAnsi="Times New Roman"/>
          <w:sz w:val="28"/>
          <w:szCs w:val="28"/>
        </w:rPr>
        <w:t xml:space="preserve">. </w:t>
      </w:r>
      <w:r>
        <w:rPr>
          <w:rFonts w:ascii="Times New Roman" w:hAnsi="Times New Roman"/>
          <w:sz w:val="28"/>
          <w:szCs w:val="28"/>
        </w:rPr>
        <w:t>Необходимо отметить справедливость данного подхода, поскольку д</w:t>
      </w:r>
      <w:r w:rsidRPr="004D2B2F">
        <w:rPr>
          <w:rFonts w:ascii="Times New Roman" w:hAnsi="Times New Roman"/>
          <w:sz w:val="28"/>
          <w:szCs w:val="28"/>
        </w:rPr>
        <w:t>ецентрализованная модель</w:t>
      </w:r>
      <w:r>
        <w:rPr>
          <w:rFonts w:ascii="Times New Roman" w:hAnsi="Times New Roman"/>
          <w:sz w:val="28"/>
          <w:szCs w:val="28"/>
        </w:rPr>
        <w:t xml:space="preserve"> в чистом виде</w:t>
      </w:r>
      <w:r w:rsidRPr="004D2B2F">
        <w:rPr>
          <w:rFonts w:ascii="Times New Roman" w:hAnsi="Times New Roman"/>
          <w:sz w:val="28"/>
          <w:szCs w:val="28"/>
        </w:rPr>
        <w:t xml:space="preserve"> не позволяет осуществлять эффективный </w:t>
      </w:r>
      <w:proofErr w:type="gramStart"/>
      <w:r w:rsidRPr="004D2B2F">
        <w:rPr>
          <w:rFonts w:ascii="Times New Roman" w:hAnsi="Times New Roman"/>
          <w:sz w:val="28"/>
          <w:szCs w:val="28"/>
        </w:rPr>
        <w:t>контроль за</w:t>
      </w:r>
      <w:proofErr w:type="gramEnd"/>
      <w:r w:rsidRPr="004D2B2F">
        <w:rPr>
          <w:rFonts w:ascii="Times New Roman" w:hAnsi="Times New Roman"/>
          <w:sz w:val="28"/>
          <w:szCs w:val="28"/>
        </w:rPr>
        <w:t xml:space="preserve"> качеством </w:t>
      </w:r>
      <w:r>
        <w:rPr>
          <w:rFonts w:ascii="Times New Roman" w:hAnsi="Times New Roman"/>
          <w:sz w:val="28"/>
          <w:szCs w:val="28"/>
        </w:rPr>
        <w:t>проведения оценки регулирующего воздействия</w:t>
      </w:r>
      <w:r w:rsidRPr="004D2B2F">
        <w:rPr>
          <w:rFonts w:ascii="Times New Roman" w:hAnsi="Times New Roman"/>
          <w:sz w:val="28"/>
          <w:szCs w:val="28"/>
        </w:rPr>
        <w:t xml:space="preserve">, а потому с ее применением связаны риски </w:t>
      </w:r>
      <w:r>
        <w:rPr>
          <w:rFonts w:ascii="Times New Roman" w:hAnsi="Times New Roman"/>
          <w:sz w:val="28"/>
          <w:szCs w:val="28"/>
        </w:rPr>
        <w:t>того, что значимость проведения оценки регулирующего воздействия будет нивелироваться формальным подходом к ее проведению</w:t>
      </w:r>
      <w:r w:rsidRPr="004D2B2F">
        <w:rPr>
          <w:rFonts w:ascii="Times New Roman" w:hAnsi="Times New Roman"/>
          <w:sz w:val="28"/>
          <w:szCs w:val="28"/>
        </w:rPr>
        <w:t xml:space="preserve">. За последние </w:t>
      </w:r>
      <w:r>
        <w:rPr>
          <w:rFonts w:ascii="Times New Roman" w:hAnsi="Times New Roman"/>
          <w:sz w:val="28"/>
          <w:szCs w:val="28"/>
        </w:rPr>
        <w:t>пятнадцать</w:t>
      </w:r>
      <w:r w:rsidR="0027278B">
        <w:rPr>
          <w:rFonts w:ascii="Times New Roman" w:hAnsi="Times New Roman"/>
          <w:sz w:val="28"/>
          <w:szCs w:val="28"/>
        </w:rPr>
        <w:t xml:space="preserve"> </w:t>
      </w:r>
      <w:r w:rsidRPr="004D2B2F">
        <w:rPr>
          <w:rFonts w:ascii="Times New Roman" w:hAnsi="Times New Roman"/>
          <w:sz w:val="28"/>
          <w:szCs w:val="28"/>
        </w:rPr>
        <w:t>лет число стран, в которых принят</w:t>
      </w:r>
      <w:r>
        <w:rPr>
          <w:rFonts w:ascii="Times New Roman" w:hAnsi="Times New Roman"/>
          <w:sz w:val="28"/>
          <w:szCs w:val="28"/>
        </w:rPr>
        <w:t>а смешанная модель</w:t>
      </w:r>
      <w:r w:rsidRPr="004D2B2F">
        <w:rPr>
          <w:rFonts w:ascii="Times New Roman" w:hAnsi="Times New Roman"/>
          <w:sz w:val="28"/>
          <w:szCs w:val="28"/>
        </w:rPr>
        <w:t xml:space="preserve">, значительно увеличилось, и эффективность функции по обеспечению качества, которую реализуют центральные </w:t>
      </w:r>
      <w:r>
        <w:rPr>
          <w:rFonts w:ascii="Times New Roman" w:hAnsi="Times New Roman"/>
          <w:sz w:val="28"/>
          <w:szCs w:val="28"/>
        </w:rPr>
        <w:lastRenderedPageBreak/>
        <w:t xml:space="preserve">уполномоченные </w:t>
      </w:r>
      <w:r w:rsidRPr="004D2B2F">
        <w:rPr>
          <w:rFonts w:ascii="Times New Roman" w:hAnsi="Times New Roman"/>
          <w:sz w:val="28"/>
          <w:szCs w:val="28"/>
        </w:rPr>
        <w:t>органы, занимающиеся реформой регулирования, в большинстве случаев тоже возросла</w:t>
      </w:r>
      <w:r>
        <w:rPr>
          <w:rStyle w:val="a5"/>
          <w:rFonts w:ascii="Times New Roman" w:hAnsi="Times New Roman"/>
          <w:sz w:val="28"/>
          <w:szCs w:val="28"/>
        </w:rPr>
        <w:footnoteReference w:id="38"/>
      </w:r>
      <w:r w:rsidRPr="004D2B2F">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реализация </w:t>
      </w:r>
      <w:proofErr w:type="gramStart"/>
      <w:r>
        <w:rPr>
          <w:rFonts w:ascii="Times New Roman" w:hAnsi="Times New Roman"/>
          <w:sz w:val="28"/>
          <w:szCs w:val="28"/>
        </w:rPr>
        <w:t>политики в области внедрения института оценки регулирующего воздействия</w:t>
      </w:r>
      <w:proofErr w:type="gramEnd"/>
      <w:r>
        <w:rPr>
          <w:rFonts w:ascii="Times New Roman" w:hAnsi="Times New Roman"/>
          <w:sz w:val="28"/>
          <w:szCs w:val="28"/>
        </w:rPr>
        <w:t xml:space="preserve"> в разных странах также может различаться. При этом различные модели могут обладать своими преимуществами и недостатками. Например, децентрализованная модель в чистом виде, несмотря на недостатки, указанные в предыдущем абзаце, с успехом может использоваться при проведении ОРВ на ранней стадии, поскольку обязательства по согласованию концепций государственного регулирования для регулирующих органов власти не предусмотрены законодательством большинства стран.</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Следующим шагом к определению предназначения оценки регулирующего воздействия как вида экспертизы можно назвать сравнение ОРВ с другими видами экспертизы нормативных правовых актов или  родственными подходами, применяемыми в практике нормативного правового регулирования в Российской Федерации</w:t>
      </w:r>
      <w:r>
        <w:rPr>
          <w:rStyle w:val="a5"/>
          <w:rFonts w:ascii="Times New Roman" w:hAnsi="Times New Roman"/>
          <w:sz w:val="28"/>
          <w:szCs w:val="28"/>
        </w:rPr>
        <w:footnoteReference w:id="39"/>
      </w:r>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правовая экспертиза нормативных правовых актов;</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антикоррупционная экспертиза нормативных правовых актов;</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экологическая экспертиза</w:t>
      </w:r>
      <w:r w:rsidRPr="003D5DA9">
        <w:rPr>
          <w:rFonts w:ascii="Times New Roman" w:hAnsi="Times New Roman"/>
          <w:sz w:val="28"/>
          <w:szCs w:val="28"/>
        </w:rPr>
        <w:t xml:space="preserve"> </w:t>
      </w:r>
      <w:r>
        <w:rPr>
          <w:rFonts w:ascii="Times New Roman" w:hAnsi="Times New Roman"/>
          <w:sz w:val="28"/>
          <w:szCs w:val="28"/>
        </w:rPr>
        <w:t>нормативных правовых актов;</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правовой мониторинг (мониторинг </w:t>
      </w:r>
      <w:proofErr w:type="spellStart"/>
      <w:r>
        <w:rPr>
          <w:rFonts w:ascii="Times New Roman" w:hAnsi="Times New Roman"/>
          <w:sz w:val="28"/>
          <w:szCs w:val="28"/>
        </w:rPr>
        <w:t>правоприменения</w:t>
      </w:r>
      <w:proofErr w:type="spellEnd"/>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финансово-экономическое обоснование регулирования.</w:t>
      </w:r>
    </w:p>
    <w:p w:rsidR="005C1725" w:rsidRDefault="005C1725" w:rsidP="005C1725">
      <w:pPr>
        <w:spacing w:after="0" w:line="360" w:lineRule="auto"/>
        <w:ind w:firstLine="709"/>
        <w:jc w:val="both"/>
        <w:rPr>
          <w:rFonts w:ascii="Times New Roman" w:hAnsi="Times New Roman"/>
          <w:sz w:val="28"/>
          <w:szCs w:val="28"/>
        </w:rPr>
      </w:pPr>
      <w:r w:rsidRPr="003D5DA9">
        <w:rPr>
          <w:rFonts w:ascii="Times New Roman" w:hAnsi="Times New Roman"/>
          <w:i/>
          <w:sz w:val="28"/>
          <w:szCs w:val="28"/>
        </w:rPr>
        <w:t>Правовая экспертиза</w:t>
      </w:r>
      <w:r>
        <w:rPr>
          <w:rStyle w:val="a5"/>
          <w:rFonts w:ascii="Times New Roman" w:hAnsi="Times New Roman"/>
          <w:i/>
          <w:sz w:val="28"/>
          <w:szCs w:val="28"/>
        </w:rPr>
        <w:footnoteReference w:id="40"/>
      </w:r>
      <w:r w:rsidRPr="003D5DA9">
        <w:rPr>
          <w:rFonts w:ascii="Times New Roman" w:hAnsi="Times New Roman"/>
          <w:sz w:val="28"/>
          <w:szCs w:val="28"/>
        </w:rPr>
        <w:t xml:space="preserve"> проводится значительным кругом субъектов</w:t>
      </w:r>
      <w:r>
        <w:rPr>
          <w:rFonts w:ascii="Times New Roman" w:hAnsi="Times New Roman"/>
          <w:sz w:val="28"/>
          <w:szCs w:val="28"/>
        </w:rPr>
        <w:t xml:space="preserve">: </w:t>
      </w:r>
      <w:r w:rsidRPr="003D5DA9">
        <w:rPr>
          <w:rFonts w:ascii="Times New Roman" w:hAnsi="Times New Roman"/>
          <w:sz w:val="28"/>
          <w:szCs w:val="28"/>
        </w:rPr>
        <w:t>в первую очередь орган</w:t>
      </w:r>
      <w:r>
        <w:rPr>
          <w:rFonts w:ascii="Times New Roman" w:hAnsi="Times New Roman"/>
          <w:sz w:val="28"/>
          <w:szCs w:val="28"/>
        </w:rPr>
        <w:t>ами</w:t>
      </w:r>
      <w:r w:rsidRPr="003D5DA9">
        <w:rPr>
          <w:rFonts w:ascii="Times New Roman" w:hAnsi="Times New Roman"/>
          <w:sz w:val="28"/>
          <w:szCs w:val="28"/>
        </w:rPr>
        <w:t xml:space="preserve"> юстиции </w:t>
      </w:r>
      <w:r>
        <w:rPr>
          <w:rFonts w:ascii="Times New Roman" w:hAnsi="Times New Roman"/>
          <w:sz w:val="28"/>
          <w:szCs w:val="28"/>
        </w:rPr>
        <w:t>(</w:t>
      </w:r>
      <w:r w:rsidRPr="003D5DA9">
        <w:rPr>
          <w:rFonts w:ascii="Times New Roman" w:hAnsi="Times New Roman"/>
          <w:sz w:val="28"/>
          <w:szCs w:val="28"/>
        </w:rPr>
        <w:t xml:space="preserve">федеральном </w:t>
      </w:r>
      <w:r>
        <w:rPr>
          <w:rFonts w:ascii="Times New Roman" w:hAnsi="Times New Roman"/>
          <w:sz w:val="28"/>
          <w:szCs w:val="28"/>
        </w:rPr>
        <w:t xml:space="preserve">и региональном </w:t>
      </w:r>
      <w:r w:rsidRPr="003D5DA9">
        <w:rPr>
          <w:rFonts w:ascii="Times New Roman" w:hAnsi="Times New Roman"/>
          <w:sz w:val="28"/>
          <w:szCs w:val="28"/>
        </w:rPr>
        <w:t>уровне</w:t>
      </w:r>
      <w:r>
        <w:rPr>
          <w:rFonts w:ascii="Times New Roman" w:hAnsi="Times New Roman"/>
          <w:sz w:val="28"/>
          <w:szCs w:val="28"/>
        </w:rPr>
        <w:t>)</w:t>
      </w:r>
      <w:r w:rsidRPr="003D5DA9">
        <w:rPr>
          <w:rFonts w:ascii="Times New Roman" w:hAnsi="Times New Roman"/>
          <w:sz w:val="28"/>
          <w:szCs w:val="28"/>
        </w:rPr>
        <w:t>, юридически</w:t>
      </w:r>
      <w:r>
        <w:rPr>
          <w:rFonts w:ascii="Times New Roman" w:hAnsi="Times New Roman"/>
          <w:sz w:val="28"/>
          <w:szCs w:val="28"/>
        </w:rPr>
        <w:t>ми</w:t>
      </w:r>
      <w:r w:rsidRPr="003D5DA9">
        <w:rPr>
          <w:rFonts w:ascii="Times New Roman" w:hAnsi="Times New Roman"/>
          <w:sz w:val="28"/>
          <w:szCs w:val="28"/>
        </w:rPr>
        <w:t xml:space="preserve"> служб</w:t>
      </w:r>
      <w:r>
        <w:rPr>
          <w:rFonts w:ascii="Times New Roman" w:hAnsi="Times New Roman"/>
          <w:sz w:val="28"/>
          <w:szCs w:val="28"/>
        </w:rPr>
        <w:t>ами</w:t>
      </w:r>
      <w:r w:rsidRPr="003D5DA9">
        <w:rPr>
          <w:rFonts w:ascii="Times New Roman" w:hAnsi="Times New Roman"/>
          <w:sz w:val="28"/>
          <w:szCs w:val="28"/>
        </w:rPr>
        <w:t xml:space="preserve"> всех других федеральных органов </w:t>
      </w:r>
      <w:r w:rsidRPr="003D5DA9">
        <w:rPr>
          <w:rFonts w:ascii="Times New Roman" w:hAnsi="Times New Roman"/>
          <w:sz w:val="28"/>
          <w:szCs w:val="28"/>
        </w:rPr>
        <w:lastRenderedPageBreak/>
        <w:t>исполнительной власти, обладающих полномочиями по нормативно-правовому регулированию в своей сфере</w:t>
      </w:r>
      <w:r>
        <w:rPr>
          <w:rFonts w:ascii="Times New Roman" w:hAnsi="Times New Roman"/>
          <w:sz w:val="28"/>
          <w:szCs w:val="28"/>
        </w:rPr>
        <w:t xml:space="preserve">. </w:t>
      </w:r>
      <w:proofErr w:type="gramStart"/>
      <w:r>
        <w:rPr>
          <w:rFonts w:ascii="Times New Roman" w:hAnsi="Times New Roman"/>
          <w:sz w:val="28"/>
          <w:szCs w:val="28"/>
        </w:rPr>
        <w:t>Данный вид экспертизы</w:t>
      </w:r>
      <w:r w:rsidRPr="003D5DA9">
        <w:rPr>
          <w:rFonts w:ascii="Times New Roman" w:hAnsi="Times New Roman"/>
          <w:sz w:val="28"/>
          <w:szCs w:val="28"/>
        </w:rPr>
        <w:t xml:space="preserve"> включает в себя оценку проекта с точки зрения его соответствия правовым принципам; правильности использования правовых категорий; соотношения проектируемых решений с другими актами, включая договоры и соглашения России с иностранными государствами, а также признаваемые Российской Федерацией международно-правовые акты, и внутренней их последовательности; обеспечение системности законодательства; обоснованности выбора формы акта, корректности применения тех или иных средств юридической техники;</w:t>
      </w:r>
      <w:proofErr w:type="gramEnd"/>
      <w:r w:rsidRPr="003D5DA9">
        <w:rPr>
          <w:rFonts w:ascii="Times New Roman" w:hAnsi="Times New Roman"/>
          <w:sz w:val="28"/>
          <w:szCs w:val="28"/>
        </w:rPr>
        <w:t xml:space="preserve"> соответствия положений проекта современным достижениям отечественной и зарубежной правов</w:t>
      </w:r>
      <w:r>
        <w:rPr>
          <w:rFonts w:ascii="Times New Roman" w:hAnsi="Times New Roman"/>
          <w:sz w:val="28"/>
          <w:szCs w:val="28"/>
        </w:rPr>
        <w:t>ой науки и юридической практики.</w:t>
      </w:r>
    </w:p>
    <w:p w:rsidR="005C1725" w:rsidRPr="00CF2693" w:rsidRDefault="005C1725" w:rsidP="005C1725">
      <w:pPr>
        <w:spacing w:after="0" w:line="360" w:lineRule="auto"/>
        <w:ind w:firstLine="709"/>
        <w:jc w:val="both"/>
        <w:rPr>
          <w:rFonts w:ascii="Times New Roman" w:hAnsi="Times New Roman"/>
          <w:sz w:val="28"/>
          <w:szCs w:val="28"/>
          <w:lang w:eastAsia="ru-RU"/>
        </w:rPr>
      </w:pPr>
      <w:r w:rsidRPr="0016218B">
        <w:rPr>
          <w:rFonts w:ascii="Times New Roman" w:hAnsi="Times New Roman"/>
          <w:i/>
          <w:sz w:val="28"/>
          <w:szCs w:val="28"/>
        </w:rPr>
        <w:t>Антикоррупционная экспертиза</w:t>
      </w:r>
      <w:r w:rsidRPr="0016218B">
        <w:rPr>
          <w:rFonts w:ascii="Times New Roman" w:hAnsi="Times New Roman"/>
          <w:sz w:val="28"/>
          <w:szCs w:val="28"/>
        </w:rPr>
        <w:t xml:space="preserve"> является еще одним видом экспертизы нормативных правовых актов и их проектов, проводимой федеральным органом исполнительной власти в области юстиции, а также органами, организациями, их должностными лицами </w:t>
      </w:r>
      <w:r w:rsidR="0072033A" w:rsidRPr="0072033A">
        <w:rPr>
          <w:rFonts w:ascii="Times New Roman" w:hAnsi="Times New Roman"/>
          <w:sz w:val="28"/>
          <w:szCs w:val="28"/>
        </w:rPr>
        <w:t>–</w:t>
      </w:r>
      <w:r w:rsidRPr="0016218B">
        <w:rPr>
          <w:rFonts w:ascii="Times New Roman" w:hAnsi="Times New Roman"/>
          <w:sz w:val="28"/>
          <w:szCs w:val="28"/>
        </w:rPr>
        <w:t xml:space="preserve"> в порядке, установленном нормативными правовыми актами соответствующих федеральных органов исполнительной власти.</w:t>
      </w:r>
      <w:r>
        <w:rPr>
          <w:rFonts w:ascii="Times New Roman" w:hAnsi="Times New Roman"/>
          <w:sz w:val="28"/>
          <w:szCs w:val="28"/>
        </w:rPr>
        <w:t xml:space="preserve"> Целью проведения антикоррупционной экспертизы </w:t>
      </w:r>
      <w:r w:rsidRPr="0016218B">
        <w:rPr>
          <w:rFonts w:ascii="Times New Roman" w:hAnsi="Times New Roman"/>
          <w:sz w:val="28"/>
          <w:szCs w:val="28"/>
        </w:rPr>
        <w:t>нормативных правовых актов и проектов нормативных правовых актов</w:t>
      </w:r>
      <w:r>
        <w:rPr>
          <w:rFonts w:ascii="Times New Roman" w:hAnsi="Times New Roman"/>
          <w:sz w:val="28"/>
          <w:szCs w:val="28"/>
        </w:rPr>
        <w:t xml:space="preserve"> является выявление в них </w:t>
      </w:r>
      <w:proofErr w:type="spellStart"/>
      <w:r w:rsidRPr="0016218B">
        <w:rPr>
          <w:rFonts w:ascii="Times New Roman" w:hAnsi="Times New Roman"/>
          <w:sz w:val="28"/>
          <w:szCs w:val="28"/>
        </w:rPr>
        <w:t>коррупциогенных</w:t>
      </w:r>
      <w:proofErr w:type="spellEnd"/>
      <w:r w:rsidRPr="0016218B">
        <w:rPr>
          <w:rFonts w:ascii="Times New Roman" w:hAnsi="Times New Roman"/>
          <w:sz w:val="28"/>
          <w:szCs w:val="28"/>
        </w:rPr>
        <w:t xml:space="preserve"> факторов и их последующ</w:t>
      </w:r>
      <w:r>
        <w:rPr>
          <w:rFonts w:ascii="Times New Roman" w:hAnsi="Times New Roman"/>
          <w:sz w:val="28"/>
          <w:szCs w:val="28"/>
        </w:rPr>
        <w:t>ее</w:t>
      </w:r>
      <w:r w:rsidRPr="0016218B">
        <w:rPr>
          <w:rFonts w:ascii="Times New Roman" w:hAnsi="Times New Roman"/>
          <w:sz w:val="28"/>
          <w:szCs w:val="28"/>
        </w:rPr>
        <w:t xml:space="preserve"> устранени</w:t>
      </w:r>
      <w:r>
        <w:rPr>
          <w:rFonts w:ascii="Times New Roman" w:hAnsi="Times New Roman"/>
          <w:sz w:val="28"/>
          <w:szCs w:val="28"/>
        </w:rPr>
        <w:t>е</w:t>
      </w:r>
      <w:r w:rsidRPr="0016218B">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федеральным законом от </w:t>
      </w:r>
      <w:r>
        <w:rPr>
          <w:rFonts w:ascii="Times New Roman" w:hAnsi="Times New Roman"/>
          <w:sz w:val="28"/>
          <w:szCs w:val="28"/>
          <w:lang w:eastAsia="ru-RU"/>
        </w:rPr>
        <w:t xml:space="preserve">17 июля 2009 г. № 172-ФЗ </w:t>
      </w:r>
      <w:r w:rsidR="00087540">
        <w:rPr>
          <w:rFonts w:ascii="Times New Roman" w:hAnsi="Times New Roman"/>
          <w:sz w:val="28"/>
          <w:szCs w:val="28"/>
          <w:lang w:eastAsia="ru-RU"/>
        </w:rPr>
        <w:t>«</w:t>
      </w:r>
      <w:r>
        <w:rPr>
          <w:rFonts w:ascii="Times New Roman" w:hAnsi="Times New Roman"/>
          <w:sz w:val="28"/>
          <w:szCs w:val="28"/>
          <w:lang w:eastAsia="ru-RU"/>
        </w:rPr>
        <w:t>Об антикоррупционной экспертизе нормативных правовых актов и проектов нормативных правовых актов</w:t>
      </w:r>
      <w:r w:rsidR="00087540">
        <w:rPr>
          <w:rFonts w:ascii="Times New Roman" w:hAnsi="Times New Roman"/>
          <w:sz w:val="28"/>
          <w:szCs w:val="28"/>
          <w:lang w:eastAsia="ru-RU"/>
        </w:rPr>
        <w:t>»</w:t>
      </w:r>
      <w:r w:rsidR="0072033A" w:rsidRPr="0072033A">
        <w:rPr>
          <w:rStyle w:val="a5"/>
          <w:rFonts w:ascii="Times New Roman" w:hAnsi="Times New Roman"/>
          <w:sz w:val="28"/>
          <w:szCs w:val="28"/>
        </w:rPr>
        <w:t xml:space="preserve"> </w:t>
      </w:r>
      <w:r w:rsidR="0072033A">
        <w:rPr>
          <w:rStyle w:val="a5"/>
          <w:rFonts w:ascii="Times New Roman" w:hAnsi="Times New Roman"/>
          <w:sz w:val="28"/>
          <w:szCs w:val="28"/>
        </w:rPr>
        <w:footnoteReference w:id="41"/>
      </w:r>
      <w:r w:rsidR="0072033A">
        <w:rPr>
          <w:rFonts w:ascii="Times New Roman" w:hAnsi="Times New Roman"/>
          <w:sz w:val="28"/>
          <w:szCs w:val="28"/>
          <w:lang w:eastAsia="ru-RU"/>
        </w:rPr>
        <w:t>,</w:t>
      </w:r>
      <w:r w:rsidR="00C52ED5">
        <w:rPr>
          <w:rFonts w:ascii="Times New Roman" w:hAnsi="Times New Roman"/>
          <w:sz w:val="28"/>
          <w:szCs w:val="28"/>
        </w:rPr>
        <w:t xml:space="preserve"> </w:t>
      </w:r>
      <w:proofErr w:type="spellStart"/>
      <w:r>
        <w:rPr>
          <w:rFonts w:ascii="Times New Roman" w:hAnsi="Times New Roman"/>
          <w:sz w:val="28"/>
          <w:szCs w:val="28"/>
        </w:rPr>
        <w:t>к</w:t>
      </w:r>
      <w:r w:rsidRPr="00CF2693">
        <w:rPr>
          <w:rFonts w:ascii="Times New Roman" w:hAnsi="Times New Roman"/>
          <w:sz w:val="28"/>
          <w:szCs w:val="28"/>
        </w:rPr>
        <w:t>оррупциогенными</w:t>
      </w:r>
      <w:proofErr w:type="spellEnd"/>
      <w:r w:rsidRPr="00CF2693">
        <w:rPr>
          <w:rFonts w:ascii="Times New Roman" w:hAnsi="Times New Roman"/>
          <w:sz w:val="28"/>
          <w:szCs w:val="28"/>
        </w:rPr>
        <w:t xml:space="preserve"> факторами являются </w:t>
      </w:r>
      <w:r w:rsidR="00087540">
        <w:rPr>
          <w:rFonts w:ascii="Times New Roman" w:hAnsi="Times New Roman"/>
          <w:sz w:val="28"/>
          <w:szCs w:val="28"/>
        </w:rPr>
        <w:t>«</w:t>
      </w:r>
      <w:r w:rsidRPr="00CF2693">
        <w:rPr>
          <w:rFonts w:ascii="Times New Roman" w:hAnsi="Times New Roman"/>
          <w:sz w:val="28"/>
          <w:szCs w:val="28"/>
        </w:rPr>
        <w:t xml:space="preserve">положения нормативных правовых актов (проектов нормативных правовых актов), устанавливающие для </w:t>
      </w:r>
      <w:proofErr w:type="spellStart"/>
      <w:r w:rsidRPr="00CF2693">
        <w:rPr>
          <w:rFonts w:ascii="Times New Roman" w:hAnsi="Times New Roman"/>
          <w:sz w:val="28"/>
          <w:szCs w:val="28"/>
        </w:rPr>
        <w:t>правоприменителя</w:t>
      </w:r>
      <w:proofErr w:type="spellEnd"/>
      <w:r w:rsidRPr="00CF2693">
        <w:rPr>
          <w:rFonts w:ascii="Times New Roman" w:hAnsi="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w:t>
      </w:r>
      <w:r w:rsidRPr="00CF2693">
        <w:rPr>
          <w:rFonts w:ascii="Times New Roman" w:hAnsi="Times New Roman"/>
          <w:sz w:val="28"/>
          <w:szCs w:val="28"/>
        </w:rPr>
        <w:lastRenderedPageBreak/>
        <w:t>трудновыполнимые и (или) обременительные требования к гражданам</w:t>
      </w:r>
      <w:proofErr w:type="gramEnd"/>
      <w:r w:rsidRPr="00CF2693">
        <w:rPr>
          <w:rFonts w:ascii="Times New Roman" w:hAnsi="Times New Roman"/>
          <w:sz w:val="28"/>
          <w:szCs w:val="28"/>
        </w:rPr>
        <w:t xml:space="preserve"> и организациям и тем самым создающие условия для проявления коррупции</w:t>
      </w:r>
      <w:r w:rsidR="00087540">
        <w:rPr>
          <w:rFonts w:ascii="Times New Roman" w:hAnsi="Times New Roman"/>
          <w:sz w:val="28"/>
          <w:szCs w:val="28"/>
        </w:rPr>
        <w:t>»</w:t>
      </w:r>
      <w:r w:rsidRPr="00CF2693">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sidRPr="00C1129C">
        <w:rPr>
          <w:rFonts w:ascii="Times New Roman" w:hAnsi="Times New Roman"/>
          <w:i/>
          <w:sz w:val="28"/>
          <w:szCs w:val="28"/>
        </w:rPr>
        <w:t>Экологическая экспертиза</w:t>
      </w:r>
      <w:r>
        <w:rPr>
          <w:rFonts w:ascii="Times New Roman" w:hAnsi="Times New Roman"/>
          <w:i/>
          <w:sz w:val="28"/>
          <w:szCs w:val="28"/>
        </w:rPr>
        <w:t xml:space="preserve"> </w:t>
      </w:r>
      <w:r w:rsidRPr="00C1129C">
        <w:rPr>
          <w:rFonts w:ascii="Times New Roman" w:hAnsi="Times New Roman"/>
          <w:sz w:val="28"/>
          <w:szCs w:val="28"/>
        </w:rPr>
        <w:t>в настоящее время</w:t>
      </w:r>
      <w:r>
        <w:rPr>
          <w:rFonts w:ascii="Times New Roman" w:hAnsi="Times New Roman"/>
          <w:sz w:val="28"/>
          <w:szCs w:val="28"/>
        </w:rPr>
        <w:t xml:space="preserve"> осуществляется Министерством  </w:t>
      </w:r>
      <w:r w:rsidRPr="00C1129C">
        <w:rPr>
          <w:rFonts w:ascii="Times New Roman" w:hAnsi="Times New Roman"/>
          <w:sz w:val="28"/>
          <w:szCs w:val="28"/>
        </w:rPr>
        <w:t>охраны окружающей среды и природных ресурсов Российской Федерации</w:t>
      </w:r>
      <w:r>
        <w:rPr>
          <w:rFonts w:ascii="Times New Roman" w:hAnsi="Times New Roman"/>
          <w:sz w:val="28"/>
          <w:szCs w:val="28"/>
        </w:rPr>
        <w:t>.</w:t>
      </w:r>
      <w:r>
        <w:rPr>
          <w:rStyle w:val="a5"/>
          <w:rFonts w:ascii="Times New Roman" w:hAnsi="Times New Roman"/>
          <w:sz w:val="28"/>
          <w:szCs w:val="28"/>
        </w:rPr>
        <w:footnoteReference w:id="42"/>
      </w:r>
      <w:r>
        <w:rPr>
          <w:rFonts w:ascii="Times New Roman" w:hAnsi="Times New Roman"/>
          <w:sz w:val="28"/>
          <w:szCs w:val="28"/>
        </w:rPr>
        <w:t xml:space="preserve"> </w:t>
      </w:r>
      <w:proofErr w:type="gramStart"/>
      <w:r>
        <w:rPr>
          <w:rFonts w:ascii="Times New Roman" w:hAnsi="Times New Roman"/>
          <w:sz w:val="28"/>
          <w:szCs w:val="28"/>
        </w:rPr>
        <w:t xml:space="preserve">Экологическая экспертиза представляет собой </w:t>
      </w:r>
      <w:r w:rsidR="00087540">
        <w:rPr>
          <w:rFonts w:ascii="Times New Roman" w:hAnsi="Times New Roman"/>
          <w:sz w:val="28"/>
          <w:szCs w:val="28"/>
        </w:rPr>
        <w:t>«</w:t>
      </w:r>
      <w:r>
        <w:rPr>
          <w:rFonts w:ascii="Times New Roman" w:hAnsi="Times New Roman"/>
          <w:sz w:val="28"/>
          <w:szCs w:val="28"/>
        </w:rPr>
        <w:t>у</w:t>
      </w:r>
      <w:r w:rsidRPr="00C1129C">
        <w:rPr>
          <w:rFonts w:ascii="Times New Roman" w:hAnsi="Times New Roman"/>
          <w:sz w:val="28"/>
          <w:szCs w:val="28"/>
        </w:rPr>
        <w:t xml:space="preserve">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w:t>
      </w:r>
      <w:r w:rsidRPr="00F06FAB">
        <w:rPr>
          <w:rFonts w:ascii="Times New Roman" w:hAnsi="Times New Roman"/>
          <w:sz w:val="28"/>
          <w:szCs w:val="28"/>
        </w:rPr>
        <w:t>законодательством</w:t>
      </w:r>
      <w:r w:rsidRPr="00C1129C">
        <w:rPr>
          <w:rFonts w:ascii="Times New Roman" w:hAnsi="Times New Roman"/>
          <w:sz w:val="28"/>
          <w:szCs w:val="28"/>
        </w:rPr>
        <w:t xml:space="preserve"> в области охраны окружающей среды, в целях предотвращения негативного воздействия такой деятельности на окружающую среду</w:t>
      </w:r>
      <w:r w:rsidR="00087540">
        <w:rPr>
          <w:rFonts w:ascii="Times New Roman" w:hAnsi="Times New Roman"/>
          <w:sz w:val="28"/>
          <w:szCs w:val="28"/>
        </w:rPr>
        <w:t>»</w:t>
      </w:r>
      <w:r>
        <w:rPr>
          <w:rStyle w:val="a5"/>
          <w:rFonts w:ascii="Times New Roman" w:hAnsi="Times New Roman"/>
          <w:sz w:val="28"/>
          <w:szCs w:val="28"/>
        </w:rPr>
        <w:footnoteReference w:id="43"/>
      </w:r>
      <w:r w:rsidRPr="00C1129C">
        <w:rPr>
          <w:rFonts w:ascii="Times New Roman" w:hAnsi="Times New Roman"/>
          <w:sz w:val="28"/>
          <w:szCs w:val="28"/>
        </w:rPr>
        <w:t>.</w:t>
      </w:r>
      <w:proofErr w:type="gramEnd"/>
    </w:p>
    <w:p w:rsidR="005C1725" w:rsidRPr="00C1129C" w:rsidRDefault="005C1725" w:rsidP="005C1725">
      <w:pPr>
        <w:spacing w:after="0" w:line="360" w:lineRule="auto"/>
        <w:ind w:firstLine="709"/>
        <w:jc w:val="both"/>
        <w:rPr>
          <w:rFonts w:ascii="Times New Roman" w:hAnsi="Times New Roman"/>
          <w:i/>
          <w:iCs/>
          <w:sz w:val="28"/>
          <w:szCs w:val="28"/>
        </w:rPr>
      </w:pPr>
      <w:r w:rsidRPr="00C1129C">
        <w:rPr>
          <w:rFonts w:ascii="Times New Roman" w:hAnsi="Times New Roman"/>
          <w:i/>
          <w:sz w:val="28"/>
          <w:szCs w:val="28"/>
        </w:rPr>
        <w:t xml:space="preserve">Правовой мониторинг (мониторинг </w:t>
      </w:r>
      <w:proofErr w:type="spellStart"/>
      <w:r w:rsidRPr="00C1129C">
        <w:rPr>
          <w:rFonts w:ascii="Times New Roman" w:hAnsi="Times New Roman"/>
          <w:i/>
          <w:sz w:val="28"/>
          <w:szCs w:val="28"/>
        </w:rPr>
        <w:t>правоприменения</w:t>
      </w:r>
      <w:proofErr w:type="spellEnd"/>
      <w:r w:rsidRPr="00C1129C">
        <w:rPr>
          <w:rFonts w:ascii="Times New Roman" w:hAnsi="Times New Roman"/>
          <w:i/>
          <w:sz w:val="28"/>
          <w:szCs w:val="28"/>
        </w:rPr>
        <w:t>)</w:t>
      </w:r>
      <w:r w:rsidR="0072033A">
        <w:rPr>
          <w:rFonts w:ascii="Times New Roman" w:hAnsi="Times New Roman"/>
          <w:i/>
          <w:sz w:val="28"/>
          <w:szCs w:val="28"/>
        </w:rPr>
        <w:t xml:space="preserve"> </w:t>
      </w:r>
      <w:r w:rsidR="0072033A" w:rsidRPr="0072033A">
        <w:rPr>
          <w:rFonts w:ascii="Times New Roman" w:hAnsi="Times New Roman"/>
          <w:sz w:val="28"/>
          <w:szCs w:val="28"/>
        </w:rPr>
        <w:t>в соответствии с</w:t>
      </w:r>
      <w:r w:rsidR="0072033A">
        <w:rPr>
          <w:rFonts w:ascii="Times New Roman" w:hAnsi="Times New Roman"/>
          <w:i/>
          <w:sz w:val="28"/>
          <w:szCs w:val="28"/>
        </w:rPr>
        <w:t xml:space="preserve"> </w:t>
      </w:r>
      <w:r w:rsidR="0072033A">
        <w:rPr>
          <w:rFonts w:ascii="Times New Roman" w:hAnsi="Times New Roman"/>
          <w:sz w:val="28"/>
          <w:szCs w:val="28"/>
        </w:rPr>
        <w:t xml:space="preserve">Указом Президента </w:t>
      </w:r>
      <w:r w:rsidR="0072033A" w:rsidRPr="0072033A">
        <w:rPr>
          <w:rFonts w:ascii="Times New Roman" w:hAnsi="Times New Roman"/>
          <w:sz w:val="28"/>
          <w:szCs w:val="28"/>
        </w:rPr>
        <w:t>РФ от 20.05.2011 N 657</w:t>
      </w:r>
      <w:r w:rsidR="0072033A">
        <w:rPr>
          <w:rFonts w:ascii="Times New Roman" w:hAnsi="Times New Roman"/>
          <w:sz w:val="28"/>
          <w:szCs w:val="28"/>
        </w:rPr>
        <w:t xml:space="preserve"> </w:t>
      </w:r>
      <w:r w:rsidR="00087540">
        <w:rPr>
          <w:rFonts w:ascii="Times New Roman" w:hAnsi="Times New Roman"/>
          <w:sz w:val="28"/>
          <w:szCs w:val="28"/>
        </w:rPr>
        <w:t>«</w:t>
      </w:r>
      <w:r w:rsidR="0072033A" w:rsidRPr="0072033A">
        <w:rPr>
          <w:rFonts w:ascii="Times New Roman" w:hAnsi="Times New Roman"/>
          <w:sz w:val="28"/>
          <w:szCs w:val="28"/>
        </w:rPr>
        <w:t xml:space="preserve">О мониторинге </w:t>
      </w:r>
      <w:proofErr w:type="spellStart"/>
      <w:r w:rsidR="0072033A" w:rsidRPr="0072033A">
        <w:rPr>
          <w:rFonts w:ascii="Times New Roman" w:hAnsi="Times New Roman"/>
          <w:sz w:val="28"/>
          <w:szCs w:val="28"/>
        </w:rPr>
        <w:t>правоприменения</w:t>
      </w:r>
      <w:proofErr w:type="spellEnd"/>
      <w:r w:rsidR="0072033A" w:rsidRPr="0072033A">
        <w:rPr>
          <w:rFonts w:ascii="Times New Roman" w:hAnsi="Times New Roman"/>
          <w:sz w:val="28"/>
          <w:szCs w:val="28"/>
        </w:rPr>
        <w:t xml:space="preserve"> в Российской Федерации</w:t>
      </w:r>
      <w:r w:rsidR="00087540">
        <w:rPr>
          <w:rFonts w:ascii="Times New Roman" w:hAnsi="Times New Roman"/>
          <w:sz w:val="28"/>
          <w:szCs w:val="28"/>
        </w:rPr>
        <w:t>»</w:t>
      </w:r>
      <w:r w:rsidR="0072033A">
        <w:rPr>
          <w:rStyle w:val="a5"/>
          <w:rFonts w:ascii="Times New Roman" w:hAnsi="Times New Roman"/>
          <w:sz w:val="28"/>
          <w:szCs w:val="28"/>
        </w:rPr>
        <w:footnoteReference w:id="44"/>
      </w:r>
      <w:r>
        <w:rPr>
          <w:rFonts w:ascii="Times New Roman" w:hAnsi="Times New Roman"/>
          <w:i/>
          <w:sz w:val="28"/>
          <w:szCs w:val="28"/>
        </w:rPr>
        <w:t xml:space="preserve"> </w:t>
      </w:r>
      <w:r>
        <w:rPr>
          <w:rFonts w:ascii="Times New Roman" w:hAnsi="Times New Roman"/>
          <w:sz w:val="28"/>
          <w:szCs w:val="28"/>
        </w:rPr>
        <w:t xml:space="preserve">проводится Министерством юстиции Российской Федерации. </w:t>
      </w:r>
      <w:r w:rsidRPr="00C1129C">
        <w:rPr>
          <w:rFonts w:ascii="Times New Roman" w:hAnsi="Times New Roman"/>
          <w:iCs/>
          <w:sz w:val="28"/>
          <w:szCs w:val="28"/>
        </w:rPr>
        <w:t>Мониторинг предусматривает комплексную и плановую деятельность, осуществляемую федеральными органами исполнительной власти и органами государственной власти субъектов Российской Федерации, по сбору, обобщению, анализу и оценке информации для обеспечения принятия (издания), изменения или признания утратившими силу (отмены)</w:t>
      </w:r>
      <w:r>
        <w:rPr>
          <w:rFonts w:ascii="Times New Roman" w:hAnsi="Times New Roman"/>
          <w:iCs/>
          <w:sz w:val="28"/>
          <w:szCs w:val="28"/>
        </w:rPr>
        <w:t xml:space="preserve"> законодательных и иных нормативных правовых актов Российской Федерации в установленных законом случаях.</w:t>
      </w:r>
    </w:p>
    <w:p w:rsidR="005C1725" w:rsidRDefault="005C1725" w:rsidP="005C1725">
      <w:pPr>
        <w:spacing w:after="0" w:line="360" w:lineRule="auto"/>
        <w:ind w:firstLine="709"/>
        <w:jc w:val="both"/>
        <w:rPr>
          <w:rFonts w:ascii="Times New Roman" w:hAnsi="Times New Roman"/>
          <w:sz w:val="28"/>
          <w:szCs w:val="28"/>
        </w:rPr>
      </w:pPr>
      <w:proofErr w:type="gramStart"/>
      <w:r w:rsidRPr="000B2531">
        <w:rPr>
          <w:rFonts w:ascii="Times New Roman" w:hAnsi="Times New Roman"/>
          <w:i/>
          <w:sz w:val="28"/>
          <w:szCs w:val="28"/>
        </w:rPr>
        <w:t>Финансово-экономическое</w:t>
      </w:r>
      <w:r>
        <w:rPr>
          <w:rFonts w:ascii="Times New Roman" w:hAnsi="Times New Roman"/>
          <w:sz w:val="28"/>
          <w:szCs w:val="28"/>
        </w:rPr>
        <w:t xml:space="preserve"> </w:t>
      </w:r>
      <w:r w:rsidRPr="000B2531">
        <w:rPr>
          <w:rFonts w:ascii="Times New Roman" w:hAnsi="Times New Roman"/>
          <w:i/>
          <w:sz w:val="28"/>
          <w:szCs w:val="28"/>
        </w:rPr>
        <w:t>обоснование</w:t>
      </w:r>
      <w:r>
        <w:rPr>
          <w:rFonts w:ascii="Times New Roman" w:hAnsi="Times New Roman"/>
          <w:sz w:val="28"/>
          <w:szCs w:val="28"/>
        </w:rPr>
        <w:t xml:space="preserve"> представляет собой</w:t>
      </w:r>
      <w:r>
        <w:rPr>
          <w:rFonts w:ascii="Arial" w:hAnsi="Arial" w:cs="Arial"/>
          <w:color w:val="000000"/>
          <w:shd w:val="clear" w:color="auto" w:fill="FFFFFF"/>
        </w:rPr>
        <w:t xml:space="preserve"> </w:t>
      </w:r>
      <w:r w:rsidRPr="000B2531">
        <w:rPr>
          <w:rFonts w:ascii="Times New Roman" w:hAnsi="Times New Roman"/>
          <w:sz w:val="28"/>
          <w:szCs w:val="28"/>
        </w:rPr>
        <w:t>форму </w:t>
      </w:r>
      <w:hyperlink r:id="rId8" w:tooltip="Оценка воздействия (страница отсутствует)" w:history="1">
        <w:r w:rsidRPr="000B2531">
          <w:rPr>
            <w:rFonts w:ascii="Times New Roman" w:hAnsi="Times New Roman"/>
            <w:sz w:val="28"/>
            <w:szCs w:val="28"/>
          </w:rPr>
          <w:t>оценки воздействия</w:t>
        </w:r>
      </w:hyperlink>
      <w:r w:rsidRPr="000B2531">
        <w:rPr>
          <w:rFonts w:ascii="Times New Roman" w:hAnsi="Times New Roman"/>
          <w:sz w:val="28"/>
          <w:szCs w:val="28"/>
        </w:rPr>
        <w:t>, преимущественно используем</w:t>
      </w:r>
      <w:r>
        <w:rPr>
          <w:rFonts w:ascii="Times New Roman" w:hAnsi="Times New Roman"/>
          <w:sz w:val="28"/>
          <w:szCs w:val="28"/>
        </w:rPr>
        <w:t>ую</w:t>
      </w:r>
      <w:r w:rsidRPr="000B2531">
        <w:rPr>
          <w:rFonts w:ascii="Times New Roman" w:hAnsi="Times New Roman"/>
          <w:sz w:val="28"/>
          <w:szCs w:val="28"/>
        </w:rPr>
        <w:t xml:space="preserve"> для оценки </w:t>
      </w:r>
      <w:r w:rsidRPr="000B2531">
        <w:rPr>
          <w:rFonts w:ascii="Times New Roman" w:hAnsi="Times New Roman"/>
          <w:sz w:val="28"/>
          <w:szCs w:val="28"/>
        </w:rPr>
        <w:lastRenderedPageBreak/>
        <w:t>изменений чистых денежных потоков, возникающих в результате реализации мер государственного регулирования, принятия нормативных правовых документов, корпоративных программ, направленных на изменения в социально-экономической сфере</w:t>
      </w:r>
      <w:r>
        <w:rPr>
          <w:rStyle w:val="a5"/>
          <w:rFonts w:ascii="Times New Roman" w:hAnsi="Times New Roman"/>
          <w:sz w:val="28"/>
          <w:szCs w:val="28"/>
        </w:rPr>
        <w:footnoteReference w:id="45"/>
      </w:r>
      <w:r w:rsidRPr="000B2531">
        <w:rPr>
          <w:rFonts w:ascii="Times New Roman" w:hAnsi="Times New Roman"/>
          <w:sz w:val="28"/>
          <w:szCs w:val="28"/>
        </w:rPr>
        <w:t>.</w:t>
      </w:r>
      <w:r>
        <w:rPr>
          <w:rFonts w:ascii="Times New Roman" w:hAnsi="Times New Roman"/>
          <w:sz w:val="28"/>
          <w:szCs w:val="28"/>
        </w:rPr>
        <w:t xml:space="preserve"> Финансово-экономическое обоснование в сложившейся в России практике составляется органами, осуществляющими государственное регулирование. </w:t>
      </w:r>
      <w:proofErr w:type="gramEnd"/>
    </w:p>
    <w:p w:rsidR="005C1725" w:rsidRPr="003D2717" w:rsidRDefault="005C1725" w:rsidP="005C1725">
      <w:pPr>
        <w:spacing w:after="0" w:line="360" w:lineRule="auto"/>
        <w:ind w:firstLine="709"/>
        <w:jc w:val="both"/>
        <w:rPr>
          <w:rFonts w:ascii="Times New Roman" w:hAnsi="Times New Roman"/>
          <w:sz w:val="28"/>
          <w:szCs w:val="28"/>
        </w:rPr>
      </w:pPr>
      <w:r w:rsidRPr="003D2717">
        <w:rPr>
          <w:rFonts w:ascii="Times New Roman" w:hAnsi="Times New Roman"/>
          <w:sz w:val="28"/>
          <w:szCs w:val="28"/>
        </w:rPr>
        <w:t xml:space="preserve">Основными отличиями проведения </w:t>
      </w:r>
      <w:r>
        <w:rPr>
          <w:rFonts w:ascii="Times New Roman" w:hAnsi="Times New Roman"/>
          <w:sz w:val="28"/>
          <w:szCs w:val="28"/>
        </w:rPr>
        <w:t xml:space="preserve">оценки регулирующего воздействия </w:t>
      </w:r>
      <w:r w:rsidRPr="003D2717">
        <w:rPr>
          <w:rFonts w:ascii="Times New Roman" w:hAnsi="Times New Roman"/>
          <w:sz w:val="28"/>
          <w:szCs w:val="28"/>
        </w:rPr>
        <w:t xml:space="preserve">от </w:t>
      </w:r>
      <w:r>
        <w:rPr>
          <w:rFonts w:ascii="Times New Roman" w:hAnsi="Times New Roman"/>
          <w:sz w:val="28"/>
          <w:szCs w:val="28"/>
        </w:rPr>
        <w:t xml:space="preserve">практики </w:t>
      </w:r>
      <w:r w:rsidRPr="003D2717">
        <w:rPr>
          <w:rFonts w:ascii="Times New Roman" w:hAnsi="Times New Roman"/>
          <w:sz w:val="28"/>
          <w:szCs w:val="28"/>
        </w:rPr>
        <w:t>финансово-экономического обоснования являются:</w:t>
      </w:r>
    </w:p>
    <w:p w:rsidR="005C1725" w:rsidRPr="003D2717"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D2717">
        <w:rPr>
          <w:rFonts w:ascii="Times New Roman" w:hAnsi="Times New Roman"/>
          <w:sz w:val="28"/>
          <w:szCs w:val="28"/>
        </w:rPr>
        <w:t>анализ возможных альтернатив регулирующе</w:t>
      </w:r>
      <w:r w:rsidRPr="003D2717">
        <w:rPr>
          <w:rFonts w:ascii="Times New Roman" w:hAnsi="Times New Roman"/>
          <w:sz w:val="28"/>
          <w:szCs w:val="28"/>
        </w:rPr>
        <w:softHyphen/>
        <w:t>го воздействия, в т</w:t>
      </w:r>
      <w:r>
        <w:rPr>
          <w:rFonts w:ascii="Times New Roman" w:hAnsi="Times New Roman"/>
          <w:sz w:val="28"/>
          <w:szCs w:val="28"/>
        </w:rPr>
        <w:t>ом</w:t>
      </w:r>
      <w:r w:rsidRPr="003D2717">
        <w:rPr>
          <w:rFonts w:ascii="Times New Roman" w:hAnsi="Times New Roman"/>
          <w:sz w:val="28"/>
          <w:szCs w:val="28"/>
        </w:rPr>
        <w:t xml:space="preserve"> ч</w:t>
      </w:r>
      <w:r>
        <w:rPr>
          <w:rFonts w:ascii="Times New Roman" w:hAnsi="Times New Roman"/>
          <w:sz w:val="28"/>
          <w:szCs w:val="28"/>
        </w:rPr>
        <w:t>исле</w:t>
      </w:r>
      <w:r w:rsidRPr="003D2717">
        <w:rPr>
          <w:rFonts w:ascii="Times New Roman" w:hAnsi="Times New Roman"/>
          <w:sz w:val="28"/>
          <w:szCs w:val="28"/>
        </w:rPr>
        <w:t xml:space="preserve"> с помощью анализа издержек и выгод;</w:t>
      </w:r>
    </w:p>
    <w:p w:rsidR="005C1725" w:rsidRPr="003D2717"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3D2717">
        <w:rPr>
          <w:rFonts w:ascii="Times New Roman" w:hAnsi="Times New Roman"/>
          <w:sz w:val="28"/>
          <w:szCs w:val="28"/>
        </w:rPr>
        <w:t>проведение публичных консультаций с груп</w:t>
      </w:r>
      <w:r w:rsidRPr="003D2717">
        <w:rPr>
          <w:rFonts w:ascii="Times New Roman" w:hAnsi="Times New Roman"/>
          <w:sz w:val="28"/>
          <w:szCs w:val="28"/>
        </w:rPr>
        <w:softHyphen/>
        <w:t>пами лиц, на которых направлено регулирование, а также с прочими заинтересованными группами</w:t>
      </w:r>
      <w:r>
        <w:rPr>
          <w:rStyle w:val="a5"/>
          <w:rFonts w:ascii="Times New Roman" w:hAnsi="Times New Roman"/>
          <w:sz w:val="28"/>
          <w:szCs w:val="28"/>
        </w:rPr>
        <w:footnoteReference w:id="46"/>
      </w:r>
      <w:r>
        <w:rPr>
          <w:rFonts w:ascii="Times New Roman" w:hAnsi="Times New Roman"/>
          <w:sz w:val="28"/>
          <w:szCs w:val="28"/>
        </w:rPr>
        <w:t>.</w:t>
      </w:r>
    </w:p>
    <w:p w:rsidR="005C1725"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ни одна из приведенных видов экспертиз нормативных правовых актов и их проектов, а также родственных к оценке регулирующего воздействия подходов в практике государственного управления</w:t>
      </w:r>
      <w:r w:rsidR="00385748">
        <w:rPr>
          <w:rFonts w:ascii="Times New Roman" w:hAnsi="Times New Roman"/>
          <w:sz w:val="28"/>
          <w:szCs w:val="28"/>
        </w:rPr>
        <w:t>,</w:t>
      </w:r>
      <w:r>
        <w:rPr>
          <w:rFonts w:ascii="Times New Roman" w:hAnsi="Times New Roman"/>
          <w:sz w:val="28"/>
          <w:szCs w:val="28"/>
        </w:rPr>
        <w:t xml:space="preserve"> не охватывает предмет проведения оценки регулирующего воздействия. Самый близки</w:t>
      </w:r>
      <w:r w:rsidR="00385748">
        <w:rPr>
          <w:rFonts w:ascii="Times New Roman" w:hAnsi="Times New Roman"/>
          <w:sz w:val="28"/>
          <w:szCs w:val="28"/>
        </w:rPr>
        <w:t>й</w:t>
      </w:r>
      <w:r>
        <w:rPr>
          <w:rFonts w:ascii="Times New Roman" w:hAnsi="Times New Roman"/>
          <w:sz w:val="28"/>
          <w:szCs w:val="28"/>
        </w:rPr>
        <w:t xml:space="preserve"> к ОРВ подход – финансово-экономическое обоснование регулирования, но и оно имеет ряд существенных отличий от ОРВ, не позволяющих ему в полной мере реализовывать задачи, стоящие при проведении оценки регулирующего воздействия.</w:t>
      </w:r>
    </w:p>
    <w:p w:rsidR="00843D66" w:rsidRDefault="005C1725" w:rsidP="005C1725">
      <w:pPr>
        <w:spacing w:after="0" w:line="360" w:lineRule="auto"/>
        <w:ind w:firstLine="709"/>
        <w:jc w:val="both"/>
        <w:rPr>
          <w:rFonts w:ascii="Times New Roman" w:hAnsi="Times New Roman"/>
          <w:sz w:val="28"/>
          <w:szCs w:val="28"/>
        </w:rPr>
      </w:pPr>
      <w:r>
        <w:rPr>
          <w:rFonts w:ascii="Times New Roman" w:hAnsi="Times New Roman"/>
          <w:sz w:val="28"/>
          <w:szCs w:val="28"/>
        </w:rPr>
        <w:t>Подводя итог данному параграфу, необходимо отметить, что оценка регулирующего воздействия, являясь видом экспертизы нормативных правовых актов и их проектов (а также концепций регулирования)</w:t>
      </w:r>
      <w:r w:rsidR="00C130ED">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обладает особым предметом, задачами, некими процедурными элементами, присущими только ей (например, публичные консультации). Таким образом, оценка регулирующего воздействия в качестве отдельного вида экспертизы нормативных правовых актов обладает своим предназначением. Задачи оценки регулирующего воздействия не могут быть в достаточной мере качественно решены посредством применения иных видов экспертиз</w:t>
      </w:r>
      <w:r w:rsidR="00385748">
        <w:rPr>
          <w:rFonts w:ascii="Times New Roman" w:hAnsi="Times New Roman"/>
          <w:sz w:val="28"/>
          <w:szCs w:val="28"/>
        </w:rPr>
        <w:t>.</w:t>
      </w:r>
      <w:r>
        <w:rPr>
          <w:rFonts w:ascii="Times New Roman" w:hAnsi="Times New Roman"/>
          <w:sz w:val="28"/>
          <w:szCs w:val="28"/>
        </w:rPr>
        <w:t xml:space="preserve"> </w:t>
      </w:r>
      <w:r w:rsidR="00385748">
        <w:rPr>
          <w:rFonts w:ascii="Times New Roman" w:hAnsi="Times New Roman"/>
          <w:sz w:val="28"/>
          <w:szCs w:val="28"/>
        </w:rPr>
        <w:t xml:space="preserve">Следовательно, </w:t>
      </w:r>
      <w:r>
        <w:rPr>
          <w:rFonts w:ascii="Times New Roman" w:hAnsi="Times New Roman"/>
          <w:sz w:val="28"/>
          <w:szCs w:val="28"/>
        </w:rPr>
        <w:t xml:space="preserve">ОРВ имеет все основания претендовать на самостоятельность при обеспечении </w:t>
      </w:r>
      <w:r w:rsidRPr="008D3651">
        <w:rPr>
          <w:rFonts w:ascii="Times New Roman" w:hAnsi="Times New Roman"/>
          <w:sz w:val="28"/>
          <w:szCs w:val="28"/>
        </w:rPr>
        <w:t xml:space="preserve">качества </w:t>
      </w:r>
      <w:r>
        <w:rPr>
          <w:rFonts w:ascii="Times New Roman" w:hAnsi="Times New Roman"/>
          <w:sz w:val="28"/>
          <w:szCs w:val="28"/>
        </w:rPr>
        <w:t xml:space="preserve">принимаемых </w:t>
      </w:r>
      <w:r w:rsidRPr="008D3651">
        <w:rPr>
          <w:rFonts w:ascii="Times New Roman" w:hAnsi="Times New Roman"/>
          <w:sz w:val="28"/>
          <w:szCs w:val="28"/>
        </w:rPr>
        <w:t>нормотворческих решений</w:t>
      </w:r>
      <w:r>
        <w:rPr>
          <w:rFonts w:ascii="Times New Roman" w:hAnsi="Times New Roman"/>
          <w:sz w:val="28"/>
          <w:szCs w:val="28"/>
        </w:rPr>
        <w:t>, в конечном итоге обеспечивающих защиту конституционных прав и свобод граждан в экономической, социальной и иных сферах.</w:t>
      </w:r>
    </w:p>
    <w:p w:rsidR="00843D66" w:rsidRDefault="00843D66">
      <w:pPr>
        <w:rPr>
          <w:rFonts w:ascii="Times New Roman" w:hAnsi="Times New Roman"/>
          <w:sz w:val="28"/>
          <w:szCs w:val="28"/>
        </w:rPr>
      </w:pPr>
      <w:r>
        <w:rPr>
          <w:rFonts w:ascii="Times New Roman" w:hAnsi="Times New Roman"/>
          <w:sz w:val="28"/>
          <w:szCs w:val="28"/>
        </w:rPr>
        <w:br w:type="page"/>
      </w:r>
    </w:p>
    <w:p w:rsidR="00843D66" w:rsidRPr="00C52ED5" w:rsidRDefault="00843D66" w:rsidP="00C52ED5">
      <w:pPr>
        <w:pStyle w:val="2"/>
        <w:spacing w:before="0" w:line="360" w:lineRule="auto"/>
        <w:jc w:val="center"/>
        <w:rPr>
          <w:rFonts w:ascii="Times New Roman" w:hAnsi="Times New Roman"/>
          <w:color w:val="auto"/>
          <w:sz w:val="28"/>
          <w:szCs w:val="28"/>
        </w:rPr>
      </w:pPr>
      <w:bookmarkStart w:id="4" w:name="_Toc357414868"/>
      <w:r w:rsidRPr="00C52ED5">
        <w:rPr>
          <w:rFonts w:ascii="Times New Roman" w:hAnsi="Times New Roman"/>
          <w:color w:val="auto"/>
          <w:sz w:val="28"/>
          <w:szCs w:val="28"/>
        </w:rPr>
        <w:lastRenderedPageBreak/>
        <w:t>1.2. Развитие взаимоотношений предпринимателей и органов власти посредством публичных консультаций</w:t>
      </w:r>
      <w:bookmarkEnd w:id="4"/>
    </w:p>
    <w:p w:rsidR="00843D66" w:rsidRDefault="00843D66" w:rsidP="00843D66">
      <w:pPr>
        <w:spacing w:after="0" w:line="360" w:lineRule="auto"/>
        <w:ind w:firstLine="709"/>
        <w:jc w:val="both"/>
        <w:rPr>
          <w:rFonts w:ascii="Times New Roman" w:hAnsi="Times New Roman"/>
          <w:sz w:val="28"/>
          <w:szCs w:val="28"/>
        </w:rPr>
      </w:pPr>
    </w:p>
    <w:p w:rsidR="00843D66" w:rsidRDefault="00843D66" w:rsidP="00843D66">
      <w:pPr>
        <w:spacing w:after="0" w:line="360" w:lineRule="auto"/>
        <w:ind w:firstLine="709"/>
        <w:jc w:val="both"/>
        <w:rPr>
          <w:rFonts w:ascii="Times New Roman" w:hAnsi="Times New Roman"/>
          <w:sz w:val="28"/>
          <w:szCs w:val="28"/>
        </w:rPr>
      </w:pPr>
      <w:r w:rsidRPr="009E1F36">
        <w:rPr>
          <w:rFonts w:ascii="Times New Roman" w:hAnsi="Times New Roman"/>
          <w:sz w:val="28"/>
          <w:szCs w:val="28"/>
        </w:rPr>
        <w:t>Как уже отмечалось в предыдущей главе</w:t>
      </w:r>
      <w:r>
        <w:rPr>
          <w:rFonts w:ascii="Times New Roman" w:hAnsi="Times New Roman"/>
          <w:sz w:val="28"/>
          <w:szCs w:val="28"/>
        </w:rPr>
        <w:t>,</w:t>
      </w:r>
      <w:r w:rsidRPr="009E1F36">
        <w:rPr>
          <w:rFonts w:ascii="Times New Roman" w:hAnsi="Times New Roman"/>
          <w:sz w:val="28"/>
          <w:szCs w:val="28"/>
        </w:rPr>
        <w:t xml:space="preserve"> </w:t>
      </w:r>
      <w:r>
        <w:rPr>
          <w:rFonts w:ascii="Times New Roman" w:hAnsi="Times New Roman"/>
          <w:sz w:val="28"/>
          <w:szCs w:val="28"/>
        </w:rPr>
        <w:t xml:space="preserve">одним из этапов проведения оценки регулирующего воздействия (независимо от того, что подвергается оценке: нормативный правовой акт, его </w:t>
      </w:r>
      <w:proofErr w:type="gramStart"/>
      <w:r>
        <w:rPr>
          <w:rFonts w:ascii="Times New Roman" w:hAnsi="Times New Roman"/>
          <w:sz w:val="28"/>
          <w:szCs w:val="28"/>
        </w:rPr>
        <w:t>проект</w:t>
      </w:r>
      <w:proofErr w:type="gramEnd"/>
      <w:r>
        <w:rPr>
          <w:rFonts w:ascii="Times New Roman" w:hAnsi="Times New Roman"/>
          <w:sz w:val="28"/>
          <w:szCs w:val="28"/>
        </w:rPr>
        <w:t xml:space="preserve"> или только концепция государственного регулирования) является проведение публичных консультаций с представителями гражданского общества – групп интересов при осуществлении государственного регулирования. Более того, этот этап процедуры ОРВ можно назвать ключевым, поскольку именно проведение публичных консультаций </w:t>
      </w:r>
      <w:r w:rsidRPr="00794822">
        <w:rPr>
          <w:rFonts w:ascii="Times New Roman" w:hAnsi="Times New Roman"/>
          <w:sz w:val="28"/>
          <w:szCs w:val="28"/>
        </w:rPr>
        <w:t xml:space="preserve">способствует </w:t>
      </w:r>
      <w:r>
        <w:rPr>
          <w:rFonts w:ascii="Times New Roman" w:hAnsi="Times New Roman"/>
          <w:sz w:val="28"/>
          <w:szCs w:val="28"/>
        </w:rPr>
        <w:t xml:space="preserve">обеспечению открытости и прозрачности государственного регулирования. Кроме того, </w:t>
      </w:r>
      <w:r w:rsidRPr="00794822">
        <w:rPr>
          <w:rFonts w:ascii="Times New Roman" w:hAnsi="Times New Roman"/>
          <w:sz w:val="28"/>
          <w:szCs w:val="28"/>
        </w:rPr>
        <w:t>консультационный процесс способен существенно повысить общее качество принятого</w:t>
      </w:r>
      <w:r>
        <w:rPr>
          <w:rFonts w:ascii="Times New Roman" w:hAnsi="Times New Roman"/>
          <w:sz w:val="28"/>
          <w:szCs w:val="28"/>
        </w:rPr>
        <w:t xml:space="preserve"> </w:t>
      </w:r>
      <w:r w:rsidRPr="00794822">
        <w:rPr>
          <w:rFonts w:ascii="Times New Roman" w:hAnsi="Times New Roman"/>
          <w:sz w:val="28"/>
          <w:szCs w:val="28"/>
        </w:rPr>
        <w:t>регулирования</w:t>
      </w:r>
      <w:r>
        <w:rPr>
          <w:rStyle w:val="a5"/>
          <w:rFonts w:ascii="Times New Roman" w:hAnsi="Times New Roman"/>
          <w:sz w:val="28"/>
          <w:szCs w:val="28"/>
        </w:rPr>
        <w:footnoteReference w:id="47"/>
      </w:r>
      <w:r w:rsidRPr="00794822">
        <w:rPr>
          <w:rFonts w:ascii="Times New Roman" w:hAnsi="Times New Roman"/>
          <w:sz w:val="28"/>
          <w:szCs w:val="28"/>
        </w:rPr>
        <w:t>.</w:t>
      </w:r>
      <w:r>
        <w:rPr>
          <w:rFonts w:ascii="Times New Roman" w:hAnsi="Times New Roman"/>
          <w:sz w:val="28"/>
          <w:szCs w:val="28"/>
        </w:rPr>
        <w:t xml:space="preserve"> </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Проведение публичных консультаций при осуществлении ОРВ обеспечивает выполнение одного из основных принципов ОРВ, приведенных в параграфе 1.1 настоящей работы – принципа публичности, являющейся </w:t>
      </w:r>
      <w:r w:rsidR="00087540">
        <w:rPr>
          <w:rFonts w:ascii="Times New Roman" w:hAnsi="Times New Roman"/>
          <w:sz w:val="28"/>
          <w:szCs w:val="28"/>
        </w:rPr>
        <w:t>«</w:t>
      </w:r>
      <w:r>
        <w:rPr>
          <w:rFonts w:ascii="Times New Roman" w:hAnsi="Times New Roman"/>
          <w:sz w:val="28"/>
          <w:szCs w:val="28"/>
        </w:rPr>
        <w:t>существенной характеристикой и условием эффективности оценки регулирующего воздействия</w:t>
      </w:r>
      <w:r w:rsidR="00087540">
        <w:rPr>
          <w:rFonts w:ascii="Times New Roman" w:hAnsi="Times New Roman"/>
          <w:sz w:val="28"/>
          <w:szCs w:val="28"/>
        </w:rPr>
        <w:t>»</w:t>
      </w:r>
      <w:r>
        <w:rPr>
          <w:rStyle w:val="a5"/>
          <w:rFonts w:ascii="Times New Roman" w:hAnsi="Times New Roman"/>
          <w:sz w:val="28"/>
          <w:szCs w:val="28"/>
        </w:rPr>
        <w:footnoteReference w:id="48"/>
      </w:r>
      <w:r>
        <w:rPr>
          <w:rFonts w:ascii="Times New Roman" w:hAnsi="Times New Roman"/>
          <w:sz w:val="28"/>
          <w:szCs w:val="28"/>
        </w:rPr>
        <w:t>.</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Рассмотрим, что собой представляют публичные консультации. Публичные консультации при проведении оценки регулирующего воздействия можно </w:t>
      </w:r>
      <w:r w:rsidRPr="00117EC5">
        <w:rPr>
          <w:rFonts w:ascii="Times New Roman" w:hAnsi="Times New Roman"/>
          <w:sz w:val="28"/>
          <w:szCs w:val="28"/>
        </w:rPr>
        <w:t>охарактеризовать как</w:t>
      </w:r>
      <w:r>
        <w:rPr>
          <w:rFonts w:ascii="Times New Roman" w:hAnsi="Times New Roman"/>
          <w:sz w:val="28"/>
          <w:szCs w:val="28"/>
        </w:rPr>
        <w:t xml:space="preserve"> форму взаимодействия граждан и органов публичной власти, выражающуюся в сборе мнений заинтересованных групп о влиянии предполагаемого регулирования на дальнейшее развитие экономических институтов и непосредственных участников экономических отношений.</w:t>
      </w:r>
    </w:p>
    <w:p w:rsidR="00843D66" w:rsidRPr="00794822"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Публичные консультации при осуществлении оценки регулирующего воздействия проводятся в целях </w:t>
      </w:r>
      <w:r w:rsidRPr="00794822">
        <w:rPr>
          <w:rFonts w:ascii="Times New Roman" w:hAnsi="Times New Roman"/>
          <w:sz w:val="28"/>
          <w:szCs w:val="28"/>
        </w:rPr>
        <w:t>получени</w:t>
      </w:r>
      <w:r>
        <w:rPr>
          <w:rFonts w:ascii="Times New Roman" w:hAnsi="Times New Roman"/>
          <w:sz w:val="28"/>
          <w:szCs w:val="28"/>
        </w:rPr>
        <w:t>я</w:t>
      </w:r>
      <w:r w:rsidRPr="00794822">
        <w:rPr>
          <w:rFonts w:ascii="Times New Roman" w:hAnsi="Times New Roman"/>
          <w:sz w:val="28"/>
          <w:szCs w:val="28"/>
        </w:rPr>
        <w:t xml:space="preserve"> необходимых</w:t>
      </w:r>
      <w:r>
        <w:rPr>
          <w:rFonts w:ascii="Times New Roman" w:hAnsi="Times New Roman"/>
          <w:sz w:val="28"/>
          <w:szCs w:val="28"/>
        </w:rPr>
        <w:t xml:space="preserve"> эмпирических данных, содействия в проведении ОРВ, проверки</w:t>
      </w:r>
      <w:r w:rsidRPr="00794822">
        <w:rPr>
          <w:rFonts w:ascii="Times New Roman" w:hAnsi="Times New Roman"/>
          <w:sz w:val="28"/>
          <w:szCs w:val="28"/>
        </w:rPr>
        <w:t xml:space="preserve"> результатов ОРВ, подготовленных регулирующим органом, обеспечени</w:t>
      </w:r>
      <w:r>
        <w:rPr>
          <w:rFonts w:ascii="Times New Roman" w:hAnsi="Times New Roman"/>
          <w:sz w:val="28"/>
          <w:szCs w:val="28"/>
        </w:rPr>
        <w:t>я</w:t>
      </w:r>
      <w:r w:rsidRPr="00794822">
        <w:rPr>
          <w:rFonts w:ascii="Times New Roman" w:hAnsi="Times New Roman"/>
          <w:sz w:val="28"/>
          <w:szCs w:val="28"/>
        </w:rPr>
        <w:t xml:space="preserve"> консенсуса и поддержки в отношении меры регулирующего воздействия</w:t>
      </w:r>
      <w:r>
        <w:rPr>
          <w:rStyle w:val="a5"/>
          <w:rFonts w:ascii="Times New Roman" w:hAnsi="Times New Roman"/>
          <w:sz w:val="28"/>
          <w:szCs w:val="28"/>
        </w:rPr>
        <w:footnoteReference w:id="49"/>
      </w:r>
      <w:r w:rsidRPr="00794822">
        <w:rPr>
          <w:rFonts w:ascii="Times New Roman" w:hAnsi="Times New Roman"/>
          <w:sz w:val="28"/>
          <w:szCs w:val="28"/>
        </w:rPr>
        <w:t>.</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целях проведения публичных обсуждений регулирующий орган или орган, проводящий оценку регулирующего воздействия, может </w:t>
      </w:r>
      <w:r w:rsidRPr="00DF3D91">
        <w:rPr>
          <w:rFonts w:ascii="Times New Roman" w:hAnsi="Times New Roman"/>
          <w:sz w:val="28"/>
          <w:szCs w:val="28"/>
        </w:rPr>
        <w:t>проводить следующие мероприятия:</w:t>
      </w:r>
    </w:p>
    <w:p w:rsidR="00843D66" w:rsidRDefault="00843D66" w:rsidP="00843D66">
      <w:pPr>
        <w:autoSpaceDE w:val="0"/>
        <w:autoSpaceDN w:val="0"/>
        <w:adjustRightInd w:val="0"/>
        <w:spacing w:after="0" w:line="36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уведомление заинтересованных групп о намерении введения меры регулирующего воздействия;</w:t>
      </w:r>
    </w:p>
    <w:p w:rsidR="00843D66" w:rsidRDefault="00843D66" w:rsidP="00843D66">
      <w:pPr>
        <w:autoSpaceDE w:val="0"/>
        <w:autoSpaceDN w:val="0"/>
        <w:adjustRightInd w:val="0"/>
        <w:spacing w:after="0" w:line="36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направление предложений о предоставлении необходимой релевантной информации;</w:t>
      </w:r>
    </w:p>
    <w:p w:rsidR="00843D66" w:rsidRDefault="00843D66" w:rsidP="00843D66">
      <w:pPr>
        <w:autoSpaceDE w:val="0"/>
        <w:autoSpaceDN w:val="0"/>
        <w:adjustRightInd w:val="0"/>
        <w:spacing w:after="0" w:line="36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обнародование проектов правовых предписаний и отчетов, содержащих анализ регулирующего воздействия;</w:t>
      </w:r>
    </w:p>
    <w:p w:rsidR="00843D66" w:rsidRDefault="00843D66" w:rsidP="00843D66">
      <w:pPr>
        <w:autoSpaceDE w:val="0"/>
        <w:autoSpaceDN w:val="0"/>
        <w:adjustRightInd w:val="0"/>
        <w:spacing w:after="0" w:line="36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организация публичных консультаций;</w:t>
      </w:r>
    </w:p>
    <w:p w:rsidR="00843D66" w:rsidRDefault="00843D66" w:rsidP="00843D66">
      <w:pPr>
        <w:autoSpaceDE w:val="0"/>
        <w:autoSpaceDN w:val="0"/>
        <w:adjustRightInd w:val="0"/>
        <w:spacing w:after="0" w:line="36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ответов на публичные комментарии.</w:t>
      </w:r>
    </w:p>
    <w:p w:rsidR="00843D66" w:rsidRPr="00AB00CB" w:rsidRDefault="00843D66" w:rsidP="00843D66">
      <w:pPr>
        <w:spacing w:after="0" w:line="360" w:lineRule="auto"/>
        <w:ind w:firstLine="709"/>
        <w:jc w:val="both"/>
        <w:rPr>
          <w:rFonts w:ascii="Times New Roman" w:hAnsi="Times New Roman"/>
          <w:sz w:val="28"/>
          <w:szCs w:val="28"/>
        </w:rPr>
      </w:pPr>
      <w:r w:rsidRPr="00AB00CB">
        <w:rPr>
          <w:rFonts w:ascii="Times New Roman" w:hAnsi="Times New Roman"/>
          <w:sz w:val="28"/>
          <w:szCs w:val="28"/>
        </w:rPr>
        <w:t>Проведение публичных процедур обсуждения проектов нормативных актов позволяет:</w:t>
      </w:r>
    </w:p>
    <w:p w:rsidR="00843D66" w:rsidRDefault="00843D66" w:rsidP="00843D66">
      <w:pPr>
        <w:spacing w:after="0" w:line="360" w:lineRule="auto"/>
        <w:ind w:firstLine="709"/>
        <w:jc w:val="both"/>
        <w:rPr>
          <w:rFonts w:ascii="Times New Roman" w:hAnsi="Times New Roman"/>
          <w:sz w:val="28"/>
          <w:szCs w:val="28"/>
        </w:rPr>
      </w:pPr>
      <w:r w:rsidRPr="00AB00CB">
        <w:rPr>
          <w:rFonts w:ascii="Times New Roman" w:hAnsi="Times New Roman"/>
          <w:sz w:val="28"/>
          <w:szCs w:val="28"/>
        </w:rPr>
        <w:t>- собрать необходимую информацию о</w:t>
      </w:r>
      <w:r>
        <w:rPr>
          <w:rFonts w:ascii="Times New Roman" w:hAnsi="Times New Roman"/>
          <w:sz w:val="28"/>
          <w:szCs w:val="28"/>
        </w:rPr>
        <w:t>:</w:t>
      </w:r>
    </w:p>
    <w:p w:rsidR="00843D66" w:rsidRPr="00975BFB" w:rsidRDefault="00843D66" w:rsidP="00975BFB">
      <w:pPr>
        <w:pStyle w:val="ae"/>
        <w:numPr>
          <w:ilvl w:val="0"/>
          <w:numId w:val="2"/>
        </w:numPr>
        <w:spacing w:after="0" w:line="360" w:lineRule="auto"/>
        <w:jc w:val="both"/>
        <w:rPr>
          <w:rFonts w:ascii="Times New Roman" w:hAnsi="Times New Roman"/>
          <w:sz w:val="28"/>
          <w:szCs w:val="28"/>
        </w:rPr>
      </w:pPr>
      <w:r w:rsidRPr="00975BFB">
        <w:rPr>
          <w:rFonts w:ascii="Times New Roman" w:hAnsi="Times New Roman"/>
          <w:sz w:val="28"/>
          <w:szCs w:val="28"/>
        </w:rPr>
        <w:t>проблеме, подлежащей решению через принятие правового акта;</w:t>
      </w:r>
    </w:p>
    <w:p w:rsidR="00843D66" w:rsidRPr="00975BFB" w:rsidRDefault="00843D66" w:rsidP="00975BFB">
      <w:pPr>
        <w:pStyle w:val="ae"/>
        <w:numPr>
          <w:ilvl w:val="0"/>
          <w:numId w:val="2"/>
        </w:numPr>
        <w:spacing w:after="0" w:line="360" w:lineRule="auto"/>
        <w:jc w:val="both"/>
        <w:rPr>
          <w:rFonts w:ascii="Times New Roman" w:hAnsi="Times New Roman"/>
          <w:sz w:val="28"/>
          <w:szCs w:val="28"/>
        </w:rPr>
      </w:pPr>
      <w:r w:rsidRPr="00975BFB">
        <w:rPr>
          <w:rFonts w:ascii="Times New Roman" w:hAnsi="Times New Roman"/>
          <w:sz w:val="28"/>
          <w:szCs w:val="28"/>
        </w:rPr>
        <w:t xml:space="preserve">возможных </w:t>
      </w:r>
      <w:proofErr w:type="gramStart"/>
      <w:r w:rsidRPr="00975BFB">
        <w:rPr>
          <w:rFonts w:ascii="Times New Roman" w:hAnsi="Times New Roman"/>
          <w:sz w:val="28"/>
          <w:szCs w:val="28"/>
        </w:rPr>
        <w:t>путях</w:t>
      </w:r>
      <w:proofErr w:type="gramEnd"/>
      <w:r w:rsidRPr="00975BFB">
        <w:rPr>
          <w:rFonts w:ascii="Times New Roman" w:hAnsi="Times New Roman"/>
          <w:sz w:val="28"/>
          <w:szCs w:val="28"/>
        </w:rPr>
        <w:t xml:space="preserve"> решения такой проблемы; </w:t>
      </w:r>
    </w:p>
    <w:p w:rsidR="00843D66" w:rsidRPr="00975BFB" w:rsidRDefault="00843D66" w:rsidP="00975BFB">
      <w:pPr>
        <w:pStyle w:val="ae"/>
        <w:numPr>
          <w:ilvl w:val="0"/>
          <w:numId w:val="2"/>
        </w:numPr>
        <w:spacing w:after="0" w:line="360" w:lineRule="auto"/>
        <w:jc w:val="both"/>
        <w:rPr>
          <w:rFonts w:ascii="Times New Roman" w:hAnsi="Times New Roman"/>
          <w:sz w:val="28"/>
          <w:szCs w:val="28"/>
        </w:rPr>
      </w:pPr>
      <w:proofErr w:type="gramStart"/>
      <w:r w:rsidRPr="00975BFB">
        <w:rPr>
          <w:rFonts w:ascii="Times New Roman" w:hAnsi="Times New Roman"/>
          <w:sz w:val="28"/>
          <w:szCs w:val="28"/>
        </w:rPr>
        <w:t>выгодах</w:t>
      </w:r>
      <w:proofErr w:type="gramEnd"/>
      <w:r w:rsidRPr="00975BFB">
        <w:rPr>
          <w:rFonts w:ascii="Times New Roman" w:hAnsi="Times New Roman"/>
          <w:sz w:val="28"/>
          <w:szCs w:val="28"/>
        </w:rPr>
        <w:t xml:space="preserve"> и издержках каждой из представленных альтернатив;</w:t>
      </w:r>
    </w:p>
    <w:p w:rsidR="00843D66" w:rsidRPr="00975BFB" w:rsidRDefault="00843D66" w:rsidP="00975BFB">
      <w:pPr>
        <w:pStyle w:val="ae"/>
        <w:numPr>
          <w:ilvl w:val="0"/>
          <w:numId w:val="2"/>
        </w:numPr>
        <w:spacing w:after="0" w:line="360" w:lineRule="auto"/>
        <w:jc w:val="both"/>
        <w:rPr>
          <w:rFonts w:ascii="Times New Roman" w:hAnsi="Times New Roman"/>
          <w:sz w:val="28"/>
          <w:szCs w:val="28"/>
        </w:rPr>
      </w:pPr>
      <w:proofErr w:type="gramStart"/>
      <w:r w:rsidRPr="00975BFB">
        <w:rPr>
          <w:rFonts w:ascii="Times New Roman" w:hAnsi="Times New Roman"/>
          <w:sz w:val="28"/>
          <w:szCs w:val="28"/>
        </w:rPr>
        <w:t>рисках</w:t>
      </w:r>
      <w:proofErr w:type="gramEnd"/>
      <w:r w:rsidRPr="00975BFB">
        <w:rPr>
          <w:rFonts w:ascii="Times New Roman" w:hAnsi="Times New Roman"/>
          <w:sz w:val="28"/>
          <w:szCs w:val="28"/>
        </w:rPr>
        <w:t>, связанных с реализацией меры регулирующего воздействия;</w:t>
      </w:r>
    </w:p>
    <w:p w:rsidR="00843D66" w:rsidRPr="00975BFB" w:rsidRDefault="00843D66" w:rsidP="00975BFB">
      <w:pPr>
        <w:pStyle w:val="ae"/>
        <w:numPr>
          <w:ilvl w:val="0"/>
          <w:numId w:val="2"/>
        </w:numPr>
        <w:spacing w:after="0" w:line="360" w:lineRule="auto"/>
        <w:jc w:val="both"/>
        <w:rPr>
          <w:rFonts w:ascii="Times New Roman" w:hAnsi="Times New Roman"/>
          <w:sz w:val="28"/>
          <w:szCs w:val="28"/>
        </w:rPr>
      </w:pPr>
      <w:proofErr w:type="gramStart"/>
      <w:r w:rsidRPr="00975BFB">
        <w:rPr>
          <w:rFonts w:ascii="Times New Roman" w:hAnsi="Times New Roman"/>
          <w:sz w:val="28"/>
          <w:szCs w:val="28"/>
        </w:rPr>
        <w:t xml:space="preserve">наличии заинтересованных групп и реальном положении вещей в сферах общественных отношений, в которых </w:t>
      </w:r>
      <w:r w:rsidRPr="00975BFB">
        <w:rPr>
          <w:rFonts w:ascii="Times New Roman" w:hAnsi="Times New Roman"/>
          <w:sz w:val="28"/>
          <w:szCs w:val="28"/>
        </w:rPr>
        <w:lastRenderedPageBreak/>
        <w:t>предполагается введение регулирования, в том числе об эффективности реализации сходных нормативных актов и др.;</w:t>
      </w:r>
      <w:proofErr w:type="gramEnd"/>
    </w:p>
    <w:p w:rsidR="00843D66" w:rsidRPr="00AB00CB" w:rsidRDefault="00843D66" w:rsidP="00843D66">
      <w:pPr>
        <w:spacing w:after="0" w:line="360" w:lineRule="auto"/>
        <w:ind w:firstLine="709"/>
        <w:jc w:val="both"/>
        <w:rPr>
          <w:rFonts w:ascii="Times New Roman" w:hAnsi="Times New Roman"/>
          <w:sz w:val="28"/>
          <w:szCs w:val="28"/>
        </w:rPr>
      </w:pPr>
      <w:r w:rsidRPr="00AB00CB">
        <w:rPr>
          <w:rFonts w:ascii="Times New Roman" w:hAnsi="Times New Roman"/>
          <w:sz w:val="28"/>
          <w:szCs w:val="28"/>
        </w:rPr>
        <w:t xml:space="preserve">- привлечь независимых специалистов </w:t>
      </w:r>
      <w:r>
        <w:rPr>
          <w:rFonts w:ascii="Times New Roman" w:hAnsi="Times New Roman"/>
          <w:sz w:val="28"/>
          <w:szCs w:val="28"/>
        </w:rPr>
        <w:t xml:space="preserve">к анализу последствий принятия акта, тем самым </w:t>
      </w:r>
      <w:r w:rsidRPr="00AB00CB">
        <w:rPr>
          <w:rFonts w:ascii="Times New Roman" w:hAnsi="Times New Roman"/>
          <w:sz w:val="28"/>
          <w:szCs w:val="28"/>
        </w:rPr>
        <w:t>обеспечи</w:t>
      </w:r>
      <w:r>
        <w:rPr>
          <w:rFonts w:ascii="Times New Roman" w:hAnsi="Times New Roman"/>
          <w:sz w:val="28"/>
          <w:szCs w:val="28"/>
        </w:rPr>
        <w:t>в</w:t>
      </w:r>
      <w:r w:rsidRPr="00AB00CB">
        <w:rPr>
          <w:rFonts w:ascii="Times New Roman" w:hAnsi="Times New Roman"/>
          <w:sz w:val="28"/>
          <w:szCs w:val="28"/>
        </w:rPr>
        <w:t xml:space="preserve"> квалифицированное проведение анализа последствий;</w:t>
      </w:r>
    </w:p>
    <w:p w:rsidR="00843D66" w:rsidRPr="00AB00CB" w:rsidRDefault="00843D66" w:rsidP="00843D66">
      <w:pPr>
        <w:spacing w:after="0" w:line="360" w:lineRule="auto"/>
        <w:ind w:firstLine="709"/>
        <w:jc w:val="both"/>
        <w:rPr>
          <w:rFonts w:ascii="Times New Roman" w:hAnsi="Times New Roman"/>
          <w:sz w:val="28"/>
          <w:szCs w:val="28"/>
        </w:rPr>
      </w:pPr>
      <w:r w:rsidRPr="00AB00CB">
        <w:rPr>
          <w:rFonts w:ascii="Times New Roman" w:hAnsi="Times New Roman"/>
          <w:sz w:val="28"/>
          <w:szCs w:val="28"/>
        </w:rPr>
        <w:t>- обеспечить контроль качества ОРВ, его обоснованность и реалистичность;</w:t>
      </w:r>
    </w:p>
    <w:p w:rsidR="00843D66" w:rsidRPr="00AB00CB" w:rsidRDefault="00843D66" w:rsidP="00843D66">
      <w:pPr>
        <w:spacing w:after="0" w:line="360" w:lineRule="auto"/>
        <w:ind w:firstLine="709"/>
        <w:jc w:val="both"/>
        <w:rPr>
          <w:rFonts w:ascii="Times New Roman" w:hAnsi="Times New Roman"/>
          <w:sz w:val="28"/>
          <w:szCs w:val="28"/>
        </w:rPr>
      </w:pPr>
      <w:r w:rsidRPr="00AB00CB">
        <w:rPr>
          <w:rFonts w:ascii="Times New Roman" w:hAnsi="Times New Roman"/>
          <w:sz w:val="28"/>
          <w:szCs w:val="28"/>
        </w:rPr>
        <w:t xml:space="preserve">- собрать сведения </w:t>
      </w:r>
      <w:r>
        <w:rPr>
          <w:rFonts w:ascii="Times New Roman" w:hAnsi="Times New Roman"/>
          <w:sz w:val="28"/>
          <w:szCs w:val="28"/>
        </w:rPr>
        <w:t xml:space="preserve">о </w:t>
      </w:r>
      <w:r w:rsidRPr="00AB00CB">
        <w:rPr>
          <w:rFonts w:ascii="Times New Roman" w:hAnsi="Times New Roman"/>
          <w:sz w:val="28"/>
          <w:szCs w:val="28"/>
        </w:rPr>
        <w:t>взглядах, подходах к решению проблемы, предложениях</w:t>
      </w:r>
      <w:r>
        <w:rPr>
          <w:rFonts w:ascii="Times New Roman" w:hAnsi="Times New Roman"/>
          <w:sz w:val="28"/>
          <w:szCs w:val="28"/>
        </w:rPr>
        <w:t xml:space="preserve"> заинтересованных групп</w:t>
      </w:r>
      <w:r w:rsidRPr="00AB00CB">
        <w:rPr>
          <w:rFonts w:ascii="Times New Roman" w:hAnsi="Times New Roman"/>
          <w:sz w:val="28"/>
          <w:szCs w:val="28"/>
        </w:rPr>
        <w:t>;</w:t>
      </w:r>
    </w:p>
    <w:p w:rsidR="00843D66" w:rsidRPr="00AB00CB" w:rsidRDefault="00843D66" w:rsidP="00843D66">
      <w:pPr>
        <w:spacing w:after="0" w:line="360" w:lineRule="auto"/>
        <w:ind w:firstLine="709"/>
        <w:jc w:val="both"/>
        <w:rPr>
          <w:rFonts w:ascii="Times New Roman" w:hAnsi="Times New Roman"/>
          <w:sz w:val="28"/>
          <w:szCs w:val="28"/>
        </w:rPr>
      </w:pPr>
      <w:r w:rsidRPr="00AB00CB">
        <w:rPr>
          <w:rFonts w:ascii="Times New Roman" w:hAnsi="Times New Roman"/>
          <w:sz w:val="28"/>
          <w:szCs w:val="28"/>
        </w:rPr>
        <w:t xml:space="preserve">- обеспечить общественную поддержку принимаемым </w:t>
      </w:r>
      <w:r>
        <w:rPr>
          <w:rFonts w:ascii="Times New Roman" w:hAnsi="Times New Roman"/>
          <w:sz w:val="28"/>
          <w:szCs w:val="28"/>
        </w:rPr>
        <w:t>правовым</w:t>
      </w:r>
      <w:r w:rsidRPr="00AB00CB">
        <w:rPr>
          <w:rFonts w:ascii="Times New Roman" w:hAnsi="Times New Roman"/>
          <w:sz w:val="28"/>
          <w:szCs w:val="28"/>
        </w:rPr>
        <w:t xml:space="preserve"> актам</w:t>
      </w:r>
      <w:r>
        <w:rPr>
          <w:rStyle w:val="a5"/>
          <w:rFonts w:ascii="Times New Roman" w:eastAsiaTheme="minorHAnsi" w:hAnsi="Times New Roman"/>
          <w:sz w:val="28"/>
          <w:szCs w:val="28"/>
        </w:rPr>
        <w:footnoteReference w:id="50"/>
      </w:r>
      <w:r w:rsidRPr="00AB00CB">
        <w:rPr>
          <w:rFonts w:ascii="Times New Roman" w:hAnsi="Times New Roman"/>
          <w:sz w:val="28"/>
          <w:szCs w:val="28"/>
        </w:rPr>
        <w:t>.</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Если рассматривать проведение публичных консультаций с более широкой точки зрения, абстрагируясь от методических инструментариев и непосредственных их задач как части процедуры оценки регулирующего воздействия, можно прийти к выводу, что они являются важным инструментом в обеспечении взаимодействия между гражданским обществом (прежде всего предпринимательским сообществом) и органами власти.</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целях определения места публичных консультаций в системе форм взаимодействия предпринимательского сообщества и органов власти, определенных в законодательстве Российской Федерации, или же практически применяемых субъектами взаимоотношений необходимо охарактеризовать данные формы взаимодействия. Прежде всего, при рассмотрении данных форм необходимо обратить внимание </w:t>
      </w:r>
      <w:proofErr w:type="gramStart"/>
      <w:r>
        <w:rPr>
          <w:rFonts w:ascii="Times New Roman" w:hAnsi="Times New Roman"/>
          <w:sz w:val="28"/>
          <w:szCs w:val="28"/>
        </w:rPr>
        <w:t>на те</w:t>
      </w:r>
      <w:proofErr w:type="gramEnd"/>
      <w:r>
        <w:rPr>
          <w:rFonts w:ascii="Times New Roman" w:hAnsi="Times New Roman"/>
          <w:sz w:val="28"/>
          <w:szCs w:val="28"/>
        </w:rPr>
        <w:t xml:space="preserve"> из них, которые направлены на обеспечение взаимодействия при осуществлении регулирования, принятии нормативных правовых актов.</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Особой (и самой неоднозначной) формой взаимодействия предпринимателей и органов власти (власти и бизнеса) является </w:t>
      </w:r>
      <w:r w:rsidRPr="008A076A">
        <w:rPr>
          <w:rFonts w:ascii="Times New Roman" w:hAnsi="Times New Roman"/>
          <w:sz w:val="28"/>
          <w:szCs w:val="28"/>
        </w:rPr>
        <w:lastRenderedPageBreak/>
        <w:t>лоббирование.</w:t>
      </w:r>
      <w:r>
        <w:rPr>
          <w:rFonts w:ascii="Times New Roman" w:hAnsi="Times New Roman"/>
          <w:b/>
          <w:sz w:val="28"/>
          <w:szCs w:val="28"/>
        </w:rPr>
        <w:t xml:space="preserve"> </w:t>
      </w:r>
      <w:proofErr w:type="gramStart"/>
      <w:r w:rsidRPr="008A076A">
        <w:rPr>
          <w:rFonts w:ascii="Times New Roman" w:hAnsi="Times New Roman"/>
          <w:sz w:val="28"/>
          <w:szCs w:val="28"/>
        </w:rPr>
        <w:t>Нео</w:t>
      </w:r>
      <w:r>
        <w:rPr>
          <w:rFonts w:ascii="Times New Roman" w:hAnsi="Times New Roman"/>
          <w:sz w:val="28"/>
          <w:szCs w:val="28"/>
        </w:rPr>
        <w:t xml:space="preserve">бходимо отметить, что в России в настоящее время еще не сформированы законодательные основы такого вида взаимодействия власти и бизнеса, и поэтому, в обстановке отсутствия правовой определенности, лоббирование осуществляется с использованием инструментариев взаимодействия власти и бизнеса, определенных в законодательстве Российской Федерации, о которых речь пойдет ниже, а также неурегулированных формах, ставящих лоббизм на границу </w:t>
      </w:r>
      <w:r w:rsidR="00975BFB">
        <w:rPr>
          <w:rFonts w:ascii="Times New Roman" w:hAnsi="Times New Roman"/>
          <w:sz w:val="28"/>
          <w:szCs w:val="28"/>
        </w:rPr>
        <w:t>законности</w:t>
      </w:r>
      <w:r>
        <w:rPr>
          <w:rStyle w:val="a5"/>
          <w:rFonts w:ascii="Times New Roman" w:hAnsi="Times New Roman"/>
          <w:sz w:val="28"/>
          <w:szCs w:val="28"/>
        </w:rPr>
        <w:footnoteReference w:id="51"/>
      </w:r>
      <w:r>
        <w:rPr>
          <w:rFonts w:ascii="Times New Roman" w:hAnsi="Times New Roman"/>
          <w:sz w:val="28"/>
          <w:szCs w:val="28"/>
        </w:rPr>
        <w:t>.</w:t>
      </w:r>
      <w:proofErr w:type="gramEnd"/>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 отметить, что попытки урегулирования лоббистской деятельности в России принимались неоднократно. Так, на рассмотрение Государственной Думы Российской Федерации законопроекты, касающиеся регулирования лоббистской деятельности в</w:t>
      </w:r>
      <w:r w:rsidRPr="006301E6">
        <w:rPr>
          <w:rFonts w:ascii="Times New Roman" w:hAnsi="Times New Roman"/>
          <w:sz w:val="28"/>
          <w:szCs w:val="28"/>
        </w:rPr>
        <w:t xml:space="preserve"> </w:t>
      </w:r>
      <w:r>
        <w:rPr>
          <w:rFonts w:ascii="Times New Roman" w:hAnsi="Times New Roman"/>
          <w:sz w:val="28"/>
          <w:szCs w:val="28"/>
        </w:rPr>
        <w:t>федеральных органах государственной власти поступали трижды. Все три законопроекта были сняты с рассмотрения Государственной Думы по различным причинам.</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последнему законопроекту о лоббистской деятельности, она представляет собой  </w:t>
      </w:r>
      <w:r w:rsidR="00087540">
        <w:rPr>
          <w:rFonts w:ascii="Times New Roman" w:hAnsi="Times New Roman"/>
          <w:sz w:val="28"/>
          <w:szCs w:val="28"/>
        </w:rPr>
        <w:t>«</w:t>
      </w:r>
      <w:r w:rsidRPr="006301E6">
        <w:rPr>
          <w:rFonts w:ascii="Times New Roman" w:hAnsi="Times New Roman"/>
          <w:sz w:val="28"/>
          <w:szCs w:val="28"/>
        </w:rPr>
        <w:t>взаимодействие физических лиц и представителей юридических лиц с федеральными органами государственной власти, их должностными лицами, депутатами Государственной Думы и членами Совета Федерации Федерального Собрания Российской Федерации, непосредственной целью которого является оказание влияния на подготовку и принятие решений федеральными органами государственной власти</w:t>
      </w:r>
      <w:r w:rsidR="00087540">
        <w:rPr>
          <w:rFonts w:ascii="Times New Roman" w:hAnsi="Times New Roman"/>
          <w:sz w:val="28"/>
          <w:szCs w:val="28"/>
        </w:rPr>
        <w:t>»</w:t>
      </w:r>
      <w:r>
        <w:rPr>
          <w:rStyle w:val="a5"/>
          <w:rFonts w:ascii="Times New Roman" w:hAnsi="Times New Roman"/>
          <w:sz w:val="28"/>
          <w:szCs w:val="28"/>
        </w:rPr>
        <w:footnoteReference w:id="52"/>
      </w:r>
      <w:r>
        <w:rPr>
          <w:rFonts w:ascii="Times New Roman" w:hAnsi="Times New Roman"/>
          <w:sz w:val="28"/>
          <w:szCs w:val="28"/>
        </w:rPr>
        <w:t xml:space="preserve">. </w:t>
      </w:r>
    </w:p>
    <w:p w:rsidR="00843D66" w:rsidRPr="000A2802" w:rsidRDefault="00843D66" w:rsidP="00843D6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Также необходимо отметить, что на уровне Содружества независимых государств существует </w:t>
      </w:r>
      <w:r w:rsidRPr="000A2802">
        <w:rPr>
          <w:rFonts w:ascii="Times New Roman" w:hAnsi="Times New Roman"/>
          <w:sz w:val="28"/>
          <w:szCs w:val="28"/>
        </w:rPr>
        <w:t>Модельный закон о регулировании лоббистской деятельности в органах государственной власти</w:t>
      </w:r>
      <w:r>
        <w:rPr>
          <w:rFonts w:ascii="Times New Roman" w:hAnsi="Times New Roman"/>
          <w:sz w:val="28"/>
          <w:szCs w:val="28"/>
        </w:rPr>
        <w:t xml:space="preserve"> (</w:t>
      </w:r>
      <w:r w:rsidRPr="000A2802">
        <w:rPr>
          <w:rFonts w:ascii="Times New Roman" w:hAnsi="Times New Roman"/>
          <w:sz w:val="28"/>
          <w:szCs w:val="28"/>
        </w:rPr>
        <w:t xml:space="preserve">принят на </w:t>
      </w:r>
      <w:r w:rsidRPr="000A2802">
        <w:rPr>
          <w:rFonts w:ascii="Times New Roman" w:hAnsi="Times New Roman"/>
          <w:sz w:val="28"/>
          <w:szCs w:val="28"/>
        </w:rPr>
        <w:lastRenderedPageBreak/>
        <w:t>двад</w:t>
      </w:r>
      <w:r w:rsidRPr="000A2802">
        <w:rPr>
          <w:rFonts w:ascii="Times New Roman" w:hAnsi="Times New Roman"/>
          <w:sz w:val="28"/>
          <w:szCs w:val="28"/>
        </w:rPr>
        <w:softHyphen/>
        <w:t>цать втором пленарном заседании Межпар</w:t>
      </w:r>
      <w:r w:rsidR="00975BFB">
        <w:rPr>
          <w:rFonts w:ascii="Times New Roman" w:hAnsi="Times New Roman"/>
          <w:sz w:val="28"/>
          <w:szCs w:val="28"/>
        </w:rPr>
        <w:t xml:space="preserve">ламентской Ассамблеи государств </w:t>
      </w:r>
      <w:r>
        <w:rPr>
          <w:rFonts w:ascii="Times New Roman" w:hAnsi="Times New Roman"/>
          <w:sz w:val="28"/>
          <w:szCs w:val="28"/>
        </w:rPr>
        <w:t>-</w:t>
      </w:r>
      <w:r w:rsidR="00975BFB">
        <w:rPr>
          <w:rFonts w:ascii="Times New Roman" w:hAnsi="Times New Roman"/>
          <w:sz w:val="28"/>
          <w:szCs w:val="28"/>
        </w:rPr>
        <w:t xml:space="preserve"> </w:t>
      </w:r>
      <w:r w:rsidRPr="000A2802">
        <w:rPr>
          <w:rFonts w:ascii="Times New Roman" w:hAnsi="Times New Roman"/>
          <w:sz w:val="28"/>
          <w:szCs w:val="28"/>
        </w:rPr>
        <w:t>участников СНГ (постановление № 22-16 от 15 нояб</w:t>
      </w:r>
      <w:r w:rsidRPr="000A2802">
        <w:rPr>
          <w:rFonts w:ascii="Times New Roman" w:hAnsi="Times New Roman"/>
          <w:sz w:val="28"/>
          <w:szCs w:val="28"/>
        </w:rPr>
        <w:softHyphen/>
        <w:t xml:space="preserve">ря 2003 </w:t>
      </w:r>
      <w:r>
        <w:rPr>
          <w:rFonts w:ascii="Times New Roman" w:hAnsi="Times New Roman"/>
          <w:sz w:val="28"/>
          <w:szCs w:val="28"/>
        </w:rPr>
        <w:t>г.)</w:t>
      </w:r>
      <w:r>
        <w:rPr>
          <w:rStyle w:val="a5"/>
          <w:rFonts w:ascii="Times New Roman" w:hAnsi="Times New Roman"/>
          <w:sz w:val="28"/>
          <w:szCs w:val="28"/>
        </w:rPr>
        <w:footnoteReference w:id="53"/>
      </w:r>
      <w:r>
        <w:rPr>
          <w:rFonts w:ascii="Times New Roman" w:hAnsi="Times New Roman"/>
          <w:sz w:val="28"/>
          <w:szCs w:val="28"/>
        </w:rPr>
        <w:t>.</w:t>
      </w:r>
      <w:proofErr w:type="gramEnd"/>
    </w:p>
    <w:p w:rsidR="00843D66" w:rsidRPr="006301E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говорить о лоббизме в сфере правотворчества, то можно отметить, что он  </w:t>
      </w:r>
      <w:r w:rsidR="00087540">
        <w:rPr>
          <w:rFonts w:ascii="Times New Roman" w:hAnsi="Times New Roman"/>
          <w:sz w:val="28"/>
          <w:szCs w:val="28"/>
        </w:rPr>
        <w:t>«</w:t>
      </w:r>
      <w:r w:rsidRPr="00B308F8">
        <w:rPr>
          <w:rFonts w:ascii="Times New Roman" w:hAnsi="Times New Roman"/>
          <w:sz w:val="28"/>
          <w:szCs w:val="28"/>
        </w:rPr>
        <w:t xml:space="preserve">заключается в воздействии определенных субъектов политической жизни на органы, официально уполномоченные принимать нормативные правовые акты, с целью добиваться законодательного отражения в нормативных правовых актах их </w:t>
      </w:r>
      <w:proofErr w:type="gramStart"/>
      <w:r w:rsidRPr="00B308F8">
        <w:rPr>
          <w:rFonts w:ascii="Times New Roman" w:hAnsi="Times New Roman"/>
          <w:sz w:val="28"/>
          <w:szCs w:val="28"/>
        </w:rPr>
        <w:t>интересов</w:t>
      </w:r>
      <w:proofErr w:type="gramEnd"/>
      <w:r w:rsidRPr="00B308F8">
        <w:rPr>
          <w:rFonts w:ascii="Times New Roman" w:hAnsi="Times New Roman"/>
          <w:sz w:val="28"/>
          <w:szCs w:val="28"/>
        </w:rPr>
        <w:t xml:space="preserve"> либо, наоборот, отмены акта, не учитывающего их конкретные интересы</w:t>
      </w:r>
      <w:r w:rsidR="00087540">
        <w:rPr>
          <w:rFonts w:ascii="Times New Roman" w:hAnsi="Times New Roman"/>
          <w:sz w:val="28"/>
          <w:szCs w:val="28"/>
        </w:rPr>
        <w:t>»</w:t>
      </w:r>
      <w:r>
        <w:rPr>
          <w:rStyle w:val="a5"/>
          <w:rFonts w:ascii="Times New Roman" w:hAnsi="Times New Roman"/>
          <w:sz w:val="28"/>
          <w:szCs w:val="28"/>
        </w:rPr>
        <w:footnoteReference w:id="54"/>
      </w:r>
      <w:r w:rsidRPr="00B308F8">
        <w:rPr>
          <w:rFonts w:ascii="Times New Roman" w:hAnsi="Times New Roman"/>
          <w:sz w:val="28"/>
          <w:szCs w:val="28"/>
        </w:rPr>
        <w:t>.</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Формы такого воздействия на регулирующие органы могут быть различны. Так, обобщая теоретические и практические подходы к определению нормотворческого лоббизма, С.А. </w:t>
      </w:r>
      <w:proofErr w:type="spellStart"/>
      <w:r>
        <w:rPr>
          <w:rFonts w:ascii="Times New Roman" w:hAnsi="Times New Roman"/>
          <w:sz w:val="28"/>
          <w:szCs w:val="28"/>
        </w:rPr>
        <w:t>Жильцова</w:t>
      </w:r>
      <w:proofErr w:type="spellEnd"/>
      <w:r>
        <w:rPr>
          <w:rFonts w:ascii="Times New Roman" w:hAnsi="Times New Roman"/>
          <w:sz w:val="28"/>
          <w:szCs w:val="28"/>
        </w:rPr>
        <w:t xml:space="preserve"> приводит следующие формы нормотворческого лоббизма:</w:t>
      </w:r>
    </w:p>
    <w:p w:rsidR="00843D66" w:rsidRPr="00C65187" w:rsidRDefault="00975BFB"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087540">
        <w:rPr>
          <w:rFonts w:ascii="Times New Roman" w:hAnsi="Times New Roman"/>
          <w:sz w:val="28"/>
          <w:szCs w:val="28"/>
        </w:rPr>
        <w:t>«</w:t>
      </w:r>
      <w:r w:rsidR="00843D66" w:rsidRPr="00C65187">
        <w:rPr>
          <w:rFonts w:ascii="Times New Roman" w:hAnsi="Times New Roman"/>
          <w:sz w:val="28"/>
          <w:szCs w:val="28"/>
        </w:rPr>
        <w:t>составление конкретными субъектами, участвующими в политической жизни, проектов нормативных правовых актов и внесение их на обсуждение парламента;</w:t>
      </w:r>
    </w:p>
    <w:p w:rsidR="00843D66" w:rsidRPr="00C65187" w:rsidRDefault="00975BFB"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3D66" w:rsidRPr="00C65187">
        <w:rPr>
          <w:rFonts w:ascii="Times New Roman" w:hAnsi="Times New Roman"/>
          <w:sz w:val="28"/>
          <w:szCs w:val="28"/>
        </w:rPr>
        <w:t>предоставление законодателю информации, касающейся рассматриваемого нормативного правового акта;</w:t>
      </w:r>
    </w:p>
    <w:p w:rsidR="00843D66" w:rsidRPr="00C65187" w:rsidRDefault="00975BFB"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3D66" w:rsidRPr="00C65187">
        <w:rPr>
          <w:rFonts w:ascii="Times New Roman" w:hAnsi="Times New Roman"/>
          <w:sz w:val="28"/>
          <w:szCs w:val="28"/>
        </w:rPr>
        <w:t>выступление на парламентских слушаниях с изложением своих позиций относительно предлагаемого нормативного правового акта;</w:t>
      </w:r>
    </w:p>
    <w:p w:rsidR="00843D66" w:rsidRPr="00C65187" w:rsidRDefault="00975BFB"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3D66" w:rsidRPr="00C65187">
        <w:rPr>
          <w:rFonts w:ascii="Times New Roman" w:hAnsi="Times New Roman"/>
          <w:sz w:val="28"/>
          <w:szCs w:val="28"/>
        </w:rPr>
        <w:t xml:space="preserve">организация согласительных процедур и комиссий, позволяющая </w:t>
      </w:r>
      <w:r w:rsidR="00087540">
        <w:rPr>
          <w:rFonts w:ascii="Times New Roman" w:hAnsi="Times New Roman"/>
          <w:sz w:val="28"/>
          <w:szCs w:val="28"/>
        </w:rPr>
        <w:t>«</w:t>
      </w:r>
      <w:r w:rsidR="00843D66" w:rsidRPr="00C65187">
        <w:rPr>
          <w:rFonts w:ascii="Times New Roman" w:hAnsi="Times New Roman"/>
          <w:sz w:val="28"/>
          <w:szCs w:val="28"/>
        </w:rPr>
        <w:t>искать нужных чиновников, депутатов и пытаться заинтересовать их новыми, неизвестными фактами</w:t>
      </w:r>
      <w:r w:rsidR="00087540">
        <w:rPr>
          <w:rFonts w:ascii="Times New Roman" w:hAnsi="Times New Roman"/>
          <w:sz w:val="28"/>
          <w:szCs w:val="28"/>
        </w:rPr>
        <w:t>»</w:t>
      </w:r>
      <w:r w:rsidR="00843D66" w:rsidRPr="00C65187">
        <w:rPr>
          <w:rFonts w:ascii="Times New Roman" w:hAnsi="Times New Roman"/>
          <w:sz w:val="28"/>
          <w:szCs w:val="28"/>
        </w:rPr>
        <w:t xml:space="preserve">, что, в свою очередь, поможет оказать влияние на принятие конкретного закона; </w:t>
      </w:r>
    </w:p>
    <w:p w:rsidR="00843D66" w:rsidRPr="00C65187" w:rsidRDefault="00975BFB" w:rsidP="00843D6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843D66" w:rsidRPr="00C65187">
        <w:rPr>
          <w:rFonts w:ascii="Times New Roman" w:hAnsi="Times New Roman"/>
          <w:sz w:val="28"/>
          <w:szCs w:val="28"/>
        </w:rPr>
        <w:t>высказывание предложений по принятию или отмене определенного нормативного правового акта в средствах массовой информации;</w:t>
      </w:r>
    </w:p>
    <w:p w:rsidR="00843D66" w:rsidRDefault="00975BFB" w:rsidP="00843D6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087540">
        <w:rPr>
          <w:rFonts w:ascii="Times New Roman" w:hAnsi="Times New Roman"/>
          <w:sz w:val="28"/>
          <w:szCs w:val="28"/>
        </w:rPr>
        <w:t>«</w:t>
      </w:r>
      <w:r w:rsidR="00843D66" w:rsidRPr="00C65187">
        <w:rPr>
          <w:rFonts w:ascii="Times New Roman" w:hAnsi="Times New Roman"/>
          <w:sz w:val="28"/>
          <w:szCs w:val="28"/>
        </w:rPr>
        <w:t>проведение научно-практических конференций с участием представителей законодательной и исполнительной властей</w:t>
      </w:r>
      <w:r w:rsidR="00087540">
        <w:rPr>
          <w:rFonts w:ascii="Times New Roman" w:hAnsi="Times New Roman"/>
          <w:sz w:val="28"/>
          <w:szCs w:val="28"/>
        </w:rPr>
        <w:t>»</w:t>
      </w:r>
      <w:r w:rsidR="00843D66" w:rsidRPr="00C65187">
        <w:rPr>
          <w:rFonts w:ascii="Times New Roman" w:hAnsi="Times New Roman"/>
          <w:sz w:val="28"/>
          <w:szCs w:val="28"/>
        </w:rPr>
        <w:t xml:space="preserve">, позволяющее </w:t>
      </w:r>
      <w:r w:rsidR="00087540">
        <w:rPr>
          <w:rFonts w:ascii="Times New Roman" w:hAnsi="Times New Roman"/>
          <w:sz w:val="28"/>
          <w:szCs w:val="28"/>
        </w:rPr>
        <w:t>«</w:t>
      </w:r>
      <w:r w:rsidR="00843D66" w:rsidRPr="00C65187">
        <w:rPr>
          <w:rFonts w:ascii="Times New Roman" w:hAnsi="Times New Roman"/>
          <w:sz w:val="28"/>
          <w:szCs w:val="28"/>
        </w:rPr>
        <w:t>в обработанном виде преподать нужным лицам ту информацию, которая будет способствовать продавливанию конкретных интересов</w:t>
      </w:r>
      <w:r w:rsidR="00087540">
        <w:rPr>
          <w:rFonts w:ascii="Times New Roman" w:hAnsi="Times New Roman"/>
          <w:sz w:val="28"/>
          <w:szCs w:val="28"/>
        </w:rPr>
        <w:t>»</w:t>
      </w:r>
      <w:r w:rsidR="00843D66" w:rsidRPr="00C65187">
        <w:rPr>
          <w:rFonts w:ascii="Times New Roman" w:hAnsi="Times New Roman"/>
          <w:sz w:val="28"/>
          <w:szCs w:val="28"/>
        </w:rPr>
        <w:t xml:space="preserve"> с последующим их отражением в нормативном правовом акте</w:t>
      </w:r>
      <w:r w:rsidR="00087540">
        <w:rPr>
          <w:rFonts w:ascii="Times New Roman" w:hAnsi="Times New Roman"/>
          <w:sz w:val="28"/>
          <w:szCs w:val="28"/>
        </w:rPr>
        <w:t>»</w:t>
      </w:r>
      <w:r w:rsidR="00843D66">
        <w:rPr>
          <w:rStyle w:val="a5"/>
          <w:rFonts w:ascii="Times New Roman" w:hAnsi="Times New Roman"/>
          <w:sz w:val="28"/>
          <w:szCs w:val="28"/>
        </w:rPr>
        <w:footnoteReference w:id="55"/>
      </w:r>
      <w:r w:rsidR="00843D66" w:rsidRPr="00C65187">
        <w:rPr>
          <w:rFonts w:ascii="Times New Roman" w:hAnsi="Times New Roman"/>
          <w:sz w:val="28"/>
          <w:szCs w:val="28"/>
        </w:rPr>
        <w:t>.</w:t>
      </w:r>
      <w:proofErr w:type="gramEnd"/>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отличительной чертой лоббизма, на наш взгляд, является то, что лоббизм, являясь </w:t>
      </w:r>
      <w:r w:rsidR="00087540">
        <w:rPr>
          <w:rFonts w:ascii="Times New Roman" w:hAnsi="Times New Roman"/>
          <w:sz w:val="28"/>
          <w:szCs w:val="28"/>
        </w:rPr>
        <w:t>«</w:t>
      </w:r>
      <w:r w:rsidRPr="00B308F8">
        <w:rPr>
          <w:rFonts w:ascii="Times New Roman" w:hAnsi="Times New Roman"/>
          <w:sz w:val="28"/>
          <w:szCs w:val="28"/>
        </w:rPr>
        <w:t>посредническ</w:t>
      </w:r>
      <w:r>
        <w:rPr>
          <w:rFonts w:ascii="Times New Roman" w:hAnsi="Times New Roman"/>
          <w:sz w:val="28"/>
          <w:szCs w:val="28"/>
        </w:rPr>
        <w:t>им</w:t>
      </w:r>
      <w:r w:rsidR="00087540">
        <w:rPr>
          <w:rFonts w:ascii="Times New Roman" w:hAnsi="Times New Roman"/>
          <w:sz w:val="28"/>
          <w:szCs w:val="28"/>
        </w:rPr>
        <w:t>»</w:t>
      </w:r>
      <w:r w:rsidRPr="00B308F8">
        <w:rPr>
          <w:rFonts w:ascii="Times New Roman" w:hAnsi="Times New Roman"/>
          <w:sz w:val="28"/>
          <w:szCs w:val="28"/>
        </w:rPr>
        <w:t xml:space="preserve"> политико-правов</w:t>
      </w:r>
      <w:r>
        <w:rPr>
          <w:rFonts w:ascii="Times New Roman" w:hAnsi="Times New Roman"/>
          <w:sz w:val="28"/>
          <w:szCs w:val="28"/>
        </w:rPr>
        <w:t>ым</w:t>
      </w:r>
      <w:r w:rsidRPr="00B308F8">
        <w:rPr>
          <w:rFonts w:ascii="Times New Roman" w:hAnsi="Times New Roman"/>
          <w:sz w:val="28"/>
          <w:szCs w:val="28"/>
        </w:rPr>
        <w:t xml:space="preserve"> явление</w:t>
      </w:r>
      <w:r>
        <w:rPr>
          <w:rFonts w:ascii="Times New Roman" w:hAnsi="Times New Roman"/>
          <w:sz w:val="28"/>
          <w:szCs w:val="28"/>
        </w:rPr>
        <w:t>м</w:t>
      </w:r>
      <w:r>
        <w:rPr>
          <w:rStyle w:val="a5"/>
          <w:rFonts w:ascii="Times New Roman" w:hAnsi="Times New Roman"/>
          <w:sz w:val="28"/>
          <w:szCs w:val="28"/>
        </w:rPr>
        <w:footnoteReference w:id="56"/>
      </w:r>
      <w:r>
        <w:rPr>
          <w:rFonts w:ascii="Times New Roman" w:hAnsi="Times New Roman"/>
          <w:sz w:val="28"/>
          <w:szCs w:val="28"/>
        </w:rPr>
        <w:t>, требует от субъектов-</w:t>
      </w:r>
      <w:r w:rsidR="00596024">
        <w:rPr>
          <w:rFonts w:ascii="Times New Roman" w:hAnsi="Times New Roman"/>
          <w:sz w:val="28"/>
          <w:szCs w:val="28"/>
        </w:rPr>
        <w:t>«</w:t>
      </w:r>
      <w:r>
        <w:rPr>
          <w:rFonts w:ascii="Times New Roman" w:hAnsi="Times New Roman"/>
          <w:sz w:val="28"/>
          <w:szCs w:val="28"/>
        </w:rPr>
        <w:t>заказчиков</w:t>
      </w:r>
      <w:r w:rsidR="00087540">
        <w:rPr>
          <w:rFonts w:ascii="Times New Roman" w:hAnsi="Times New Roman"/>
          <w:sz w:val="28"/>
          <w:szCs w:val="28"/>
        </w:rPr>
        <w:t>»</w:t>
      </w:r>
      <w:r>
        <w:rPr>
          <w:rFonts w:ascii="Times New Roman" w:hAnsi="Times New Roman"/>
          <w:sz w:val="28"/>
          <w:szCs w:val="28"/>
        </w:rPr>
        <w:t xml:space="preserve"> некоего лоббистского воздействия существенных затрат на </w:t>
      </w:r>
      <w:r w:rsidR="00975BFB">
        <w:rPr>
          <w:rFonts w:ascii="Times New Roman" w:hAnsi="Times New Roman"/>
          <w:sz w:val="28"/>
          <w:szCs w:val="28"/>
        </w:rPr>
        <w:t xml:space="preserve">его </w:t>
      </w:r>
      <w:r>
        <w:rPr>
          <w:rFonts w:ascii="Times New Roman" w:hAnsi="Times New Roman"/>
          <w:sz w:val="28"/>
          <w:szCs w:val="28"/>
        </w:rPr>
        <w:t>организацию и следовательно, существенного финансирования.</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лоббирование как форма взаимодействия бизнеса и власти в сфере правотворчества обладает следующими чертами:</w:t>
      </w:r>
    </w:p>
    <w:p w:rsidR="00843D66" w:rsidRDefault="00975BFB"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3D66">
        <w:rPr>
          <w:rFonts w:ascii="Times New Roman" w:hAnsi="Times New Roman"/>
          <w:sz w:val="28"/>
          <w:szCs w:val="28"/>
        </w:rPr>
        <w:t xml:space="preserve">лоббирование, при всем  </w:t>
      </w:r>
      <w:r w:rsidR="00087540">
        <w:rPr>
          <w:rFonts w:ascii="Times New Roman" w:hAnsi="Times New Roman"/>
          <w:sz w:val="28"/>
          <w:szCs w:val="28"/>
        </w:rPr>
        <w:t>«</w:t>
      </w:r>
      <w:r w:rsidR="00843D66">
        <w:rPr>
          <w:rFonts w:ascii="Times New Roman" w:hAnsi="Times New Roman"/>
          <w:sz w:val="28"/>
          <w:szCs w:val="28"/>
        </w:rPr>
        <w:t>богатстве</w:t>
      </w:r>
      <w:r w:rsidR="00087540">
        <w:rPr>
          <w:rFonts w:ascii="Times New Roman" w:hAnsi="Times New Roman"/>
          <w:sz w:val="28"/>
          <w:szCs w:val="28"/>
        </w:rPr>
        <w:t>»</w:t>
      </w:r>
      <w:r w:rsidR="00843D66">
        <w:rPr>
          <w:rFonts w:ascii="Times New Roman" w:hAnsi="Times New Roman"/>
          <w:sz w:val="28"/>
          <w:szCs w:val="28"/>
        </w:rPr>
        <w:t xml:space="preserve"> методов его осуществления, является инструментом однонаправленным, нацеленным </w:t>
      </w:r>
      <w:r>
        <w:rPr>
          <w:rFonts w:ascii="Times New Roman" w:hAnsi="Times New Roman"/>
          <w:sz w:val="28"/>
          <w:szCs w:val="28"/>
        </w:rPr>
        <w:t xml:space="preserve">не </w:t>
      </w:r>
      <w:r w:rsidR="00843D66">
        <w:rPr>
          <w:rFonts w:ascii="Times New Roman" w:hAnsi="Times New Roman"/>
          <w:sz w:val="28"/>
          <w:szCs w:val="28"/>
        </w:rPr>
        <w:t xml:space="preserve">на обеспечение консенсуса между предпринимателями и органами власти, а на </w:t>
      </w:r>
      <w:r w:rsidR="00087540">
        <w:rPr>
          <w:rFonts w:ascii="Times New Roman" w:hAnsi="Times New Roman"/>
          <w:sz w:val="28"/>
          <w:szCs w:val="28"/>
        </w:rPr>
        <w:t>«</w:t>
      </w:r>
      <w:r w:rsidR="00843D66">
        <w:rPr>
          <w:rFonts w:ascii="Times New Roman" w:hAnsi="Times New Roman"/>
          <w:sz w:val="28"/>
          <w:szCs w:val="28"/>
        </w:rPr>
        <w:t>проталкивание</w:t>
      </w:r>
      <w:r w:rsidR="00087540">
        <w:rPr>
          <w:rFonts w:ascii="Times New Roman" w:hAnsi="Times New Roman"/>
          <w:sz w:val="28"/>
          <w:szCs w:val="28"/>
        </w:rPr>
        <w:t>»</w:t>
      </w:r>
      <w:r w:rsidR="00843D66">
        <w:rPr>
          <w:rFonts w:ascii="Times New Roman" w:hAnsi="Times New Roman"/>
          <w:sz w:val="28"/>
          <w:szCs w:val="28"/>
        </w:rPr>
        <w:t xml:space="preserve"> чьих-либо интересов;</w:t>
      </w:r>
    </w:p>
    <w:p w:rsidR="00843D66" w:rsidRDefault="00975BFB"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3D66">
        <w:rPr>
          <w:rFonts w:ascii="Times New Roman" w:hAnsi="Times New Roman"/>
          <w:sz w:val="28"/>
          <w:szCs w:val="28"/>
        </w:rPr>
        <w:t>несмотря на теоретическую возможность его использования любыми заинтересованными лицами, на практике с помощью лоббизма свои интересы может продвигать только крупный бизнес, поскольку только он обладает необходимыми финансовыми и человеческими ресурсами для обеспечения данной деятельности.</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Правовые же механизмы взаимодействия предпринимателей и органов власти вытекают из необходимости соблюдения прав граждан на </w:t>
      </w:r>
      <w:r>
        <w:rPr>
          <w:rFonts w:ascii="Times New Roman" w:hAnsi="Times New Roman"/>
          <w:sz w:val="28"/>
          <w:szCs w:val="28"/>
        </w:rPr>
        <w:lastRenderedPageBreak/>
        <w:t xml:space="preserve">непосредственно участие в управлении делами государства, содержащихся в </w:t>
      </w:r>
      <w:proofErr w:type="gramStart"/>
      <w:r>
        <w:rPr>
          <w:rFonts w:ascii="Times New Roman" w:hAnsi="Times New Roman"/>
          <w:sz w:val="28"/>
          <w:szCs w:val="28"/>
        </w:rPr>
        <w:t>ч</w:t>
      </w:r>
      <w:proofErr w:type="gramEnd"/>
      <w:r>
        <w:rPr>
          <w:rFonts w:ascii="Times New Roman" w:hAnsi="Times New Roman"/>
          <w:sz w:val="28"/>
          <w:szCs w:val="28"/>
        </w:rPr>
        <w:t>. 1 статьи 32 Конституции Российской Федерации. С</w:t>
      </w:r>
      <w:r w:rsidRPr="00841A9A">
        <w:rPr>
          <w:rFonts w:ascii="Times New Roman" w:hAnsi="Times New Roman"/>
          <w:sz w:val="28"/>
          <w:szCs w:val="28"/>
        </w:rPr>
        <w:t>т</w:t>
      </w:r>
      <w:r>
        <w:rPr>
          <w:rFonts w:ascii="Times New Roman" w:hAnsi="Times New Roman"/>
          <w:sz w:val="28"/>
          <w:szCs w:val="28"/>
        </w:rPr>
        <w:t>атья</w:t>
      </w:r>
      <w:r w:rsidRPr="00841A9A">
        <w:rPr>
          <w:rFonts w:ascii="Times New Roman" w:hAnsi="Times New Roman"/>
          <w:sz w:val="28"/>
          <w:szCs w:val="28"/>
        </w:rPr>
        <w:t xml:space="preserve"> 2 Федерального закона от 2</w:t>
      </w:r>
      <w:r>
        <w:rPr>
          <w:rFonts w:ascii="Times New Roman" w:hAnsi="Times New Roman"/>
          <w:sz w:val="28"/>
          <w:szCs w:val="28"/>
        </w:rPr>
        <w:t xml:space="preserve"> мая </w:t>
      </w:r>
      <w:r w:rsidRPr="00841A9A">
        <w:rPr>
          <w:rFonts w:ascii="Times New Roman" w:hAnsi="Times New Roman"/>
          <w:sz w:val="28"/>
          <w:szCs w:val="28"/>
        </w:rPr>
        <w:t>2006</w:t>
      </w:r>
      <w:r>
        <w:rPr>
          <w:rFonts w:ascii="Times New Roman" w:hAnsi="Times New Roman"/>
          <w:sz w:val="28"/>
          <w:szCs w:val="28"/>
        </w:rPr>
        <w:t xml:space="preserve"> г.</w:t>
      </w:r>
      <w:r w:rsidRPr="00841A9A">
        <w:rPr>
          <w:rFonts w:ascii="Times New Roman" w:hAnsi="Times New Roman"/>
          <w:sz w:val="28"/>
          <w:szCs w:val="28"/>
        </w:rPr>
        <w:t xml:space="preserve"> </w:t>
      </w:r>
      <w:r>
        <w:rPr>
          <w:rFonts w:ascii="Times New Roman" w:hAnsi="Times New Roman"/>
          <w:sz w:val="28"/>
          <w:szCs w:val="28"/>
        </w:rPr>
        <w:t>№</w:t>
      </w:r>
      <w:r w:rsidRPr="00841A9A">
        <w:rPr>
          <w:rFonts w:ascii="Times New Roman" w:hAnsi="Times New Roman"/>
          <w:sz w:val="28"/>
          <w:szCs w:val="28"/>
        </w:rPr>
        <w:t xml:space="preserve"> 59-ФЗ </w:t>
      </w:r>
      <w:r>
        <w:rPr>
          <w:rFonts w:ascii="Times New Roman" w:hAnsi="Times New Roman"/>
          <w:sz w:val="28"/>
          <w:szCs w:val="28"/>
        </w:rPr>
        <w:t xml:space="preserve"> </w:t>
      </w:r>
      <w:r w:rsidR="00087540">
        <w:rPr>
          <w:rFonts w:ascii="Times New Roman" w:hAnsi="Times New Roman"/>
          <w:sz w:val="28"/>
          <w:szCs w:val="28"/>
        </w:rPr>
        <w:t>«</w:t>
      </w:r>
      <w:r w:rsidRPr="00841A9A">
        <w:rPr>
          <w:rFonts w:ascii="Times New Roman" w:hAnsi="Times New Roman"/>
          <w:sz w:val="28"/>
          <w:szCs w:val="28"/>
        </w:rPr>
        <w:t>О порядке рассмотрения обращений граждан Российской Федерации</w:t>
      </w:r>
      <w:r w:rsidR="00087540">
        <w:rPr>
          <w:rFonts w:ascii="Times New Roman" w:hAnsi="Times New Roman"/>
          <w:sz w:val="28"/>
          <w:szCs w:val="28"/>
        </w:rPr>
        <w:t>»</w:t>
      </w:r>
      <w:r>
        <w:rPr>
          <w:rStyle w:val="a5"/>
          <w:rFonts w:ascii="Times New Roman" w:hAnsi="Times New Roman"/>
          <w:sz w:val="28"/>
          <w:szCs w:val="28"/>
        </w:rPr>
        <w:footnoteReference w:id="57"/>
      </w:r>
      <w:r w:rsidRPr="00841A9A">
        <w:rPr>
          <w:rFonts w:ascii="Times New Roman" w:hAnsi="Times New Roman"/>
          <w:sz w:val="28"/>
          <w:szCs w:val="28"/>
        </w:rPr>
        <w:t xml:space="preserve"> </w:t>
      </w:r>
      <w:r>
        <w:rPr>
          <w:rFonts w:ascii="Times New Roman" w:hAnsi="Times New Roman"/>
          <w:sz w:val="28"/>
          <w:szCs w:val="28"/>
        </w:rPr>
        <w:t>устанавливает право граждан</w:t>
      </w:r>
      <w:r w:rsidRPr="00841A9A">
        <w:rPr>
          <w:rFonts w:ascii="Times New Roman" w:hAnsi="Times New Roman"/>
          <w:sz w:val="28"/>
          <w:szCs w:val="28"/>
        </w:rPr>
        <w:t xml:space="preserve">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r>
        <w:rPr>
          <w:rFonts w:ascii="Times New Roman" w:hAnsi="Times New Roman"/>
          <w:sz w:val="28"/>
          <w:szCs w:val="28"/>
        </w:rPr>
        <w:t xml:space="preserve">. При этом такие обращения могут осуществлять в форме предложений, то есть рекомендаций  </w:t>
      </w:r>
      <w:r w:rsidR="00087540">
        <w:rPr>
          <w:rFonts w:ascii="Times New Roman" w:hAnsi="Times New Roman"/>
          <w:sz w:val="28"/>
          <w:szCs w:val="28"/>
        </w:rPr>
        <w:t>«</w:t>
      </w:r>
      <w:r w:rsidRPr="00031910">
        <w:rPr>
          <w:rFonts w:ascii="Times New Roman" w:hAnsi="Times New Roman"/>
          <w:sz w:val="28"/>
          <w:szCs w:val="28"/>
        </w:rPr>
        <w:t>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r w:rsidR="00087540">
        <w:rPr>
          <w:rFonts w:ascii="Times New Roman" w:hAnsi="Times New Roman"/>
          <w:sz w:val="28"/>
          <w:szCs w:val="28"/>
        </w:rPr>
        <w:t>»</w:t>
      </w:r>
      <w:r>
        <w:rPr>
          <w:rFonts w:ascii="Times New Roman" w:hAnsi="Times New Roman"/>
          <w:sz w:val="28"/>
          <w:szCs w:val="28"/>
        </w:rPr>
        <w:t>. Закон, устанавливая порядок регистрации и рассмотрения таких обращений, устанавливает, между тем, только обязательства органов власти ответить на такие обращения, не вменяя им в обязательство принимать какие либо меры по совершенствованию законов и иных нормативных правовых актов.</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Формами взаимодействия предпринимателей и органов государственной власти, предусмотренными законодательством, является возможность их участия в проведении всевозможных экспертиз. Кроме участия в оценке регулирующего воздействия в форме публичных консультаций, можно выделить следующие виды независимых экспертиз нормативных правовых актов, в которых могут участвовать представители гражданского общества (в том числе предприниматели):</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1) независимая антикоррупционная экспертиза нормативных правовых актов;</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2) независимая экспертиза проектов административных регламентов;</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3) общественная экспертиза проектов нормативных правовых актов.</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Рассмотрим данные виды экспертиз подробнее.</w:t>
      </w:r>
    </w:p>
    <w:p w:rsidR="00843D66" w:rsidRPr="00B806A2"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Возможность проведения </w:t>
      </w:r>
      <w:r w:rsidRPr="001B52DF">
        <w:rPr>
          <w:rFonts w:ascii="Times New Roman" w:hAnsi="Times New Roman"/>
          <w:i/>
          <w:sz w:val="28"/>
          <w:szCs w:val="28"/>
        </w:rPr>
        <w:t>независимой антикоррупционной экспертизы</w:t>
      </w:r>
      <w:r>
        <w:rPr>
          <w:rFonts w:ascii="Times New Roman" w:hAnsi="Times New Roman"/>
          <w:sz w:val="28"/>
          <w:szCs w:val="28"/>
        </w:rPr>
        <w:t xml:space="preserve"> нормативных правовых актов предусмотрена частью 1 статьи 5 Федерального закона от 17 июля 2009 г. № 172-ФЗ  </w:t>
      </w:r>
      <w:r w:rsidR="00087540">
        <w:rPr>
          <w:rFonts w:ascii="Times New Roman" w:hAnsi="Times New Roman"/>
          <w:sz w:val="28"/>
          <w:szCs w:val="28"/>
        </w:rPr>
        <w:t>«</w:t>
      </w:r>
      <w:r>
        <w:rPr>
          <w:rFonts w:ascii="Times New Roman" w:hAnsi="Times New Roman"/>
          <w:sz w:val="28"/>
          <w:szCs w:val="28"/>
        </w:rPr>
        <w:t xml:space="preserve">Об антикоррупционной экспертизе нормативных правовых актов и </w:t>
      </w:r>
      <w:proofErr w:type="gramStart"/>
      <w:r>
        <w:rPr>
          <w:rFonts w:ascii="Times New Roman" w:hAnsi="Times New Roman"/>
          <w:sz w:val="28"/>
          <w:szCs w:val="28"/>
        </w:rPr>
        <w:t>проектов</w:t>
      </w:r>
      <w:proofErr w:type="gramEnd"/>
      <w:r>
        <w:rPr>
          <w:rFonts w:ascii="Times New Roman" w:hAnsi="Times New Roman"/>
          <w:sz w:val="28"/>
          <w:szCs w:val="28"/>
        </w:rPr>
        <w:t xml:space="preserve"> нормативных правовые актов</w:t>
      </w:r>
      <w:r w:rsidR="00087540">
        <w:rPr>
          <w:rFonts w:ascii="Times New Roman" w:hAnsi="Times New Roman"/>
          <w:sz w:val="28"/>
          <w:szCs w:val="28"/>
        </w:rPr>
        <w:t>»</w:t>
      </w:r>
      <w:r>
        <w:rPr>
          <w:rStyle w:val="a5"/>
          <w:rFonts w:ascii="Times New Roman" w:hAnsi="Times New Roman"/>
          <w:sz w:val="28"/>
          <w:szCs w:val="28"/>
        </w:rPr>
        <w:footnoteReference w:id="58"/>
      </w:r>
      <w:r>
        <w:rPr>
          <w:rFonts w:ascii="Times New Roman" w:hAnsi="Times New Roman"/>
          <w:sz w:val="28"/>
          <w:szCs w:val="28"/>
        </w:rPr>
        <w:t>. Следует отметить, что возможности институтов гражданского общества при проведении такого рода независимых экспертиз достаточно ограничены, что обусловлено необходимостью прохождения процедуры аккредитации физических и юридических лиц, в ходе которой к аккредитуемым лицам предъявляются требования, согласно которым аккредитованными на проведение независимой антикоррупционной экспертизы могут быть</w:t>
      </w:r>
      <w:r w:rsidR="00975BFB">
        <w:rPr>
          <w:rStyle w:val="a5"/>
          <w:rFonts w:ascii="Times New Roman" w:hAnsi="Times New Roman"/>
          <w:sz w:val="28"/>
          <w:szCs w:val="28"/>
        </w:rPr>
        <w:footnoteReference w:id="59"/>
      </w:r>
      <w:r>
        <w:rPr>
          <w:rFonts w:ascii="Times New Roman" w:hAnsi="Times New Roman"/>
          <w:sz w:val="28"/>
          <w:szCs w:val="28"/>
        </w:rPr>
        <w:t>:</w:t>
      </w:r>
    </w:p>
    <w:p w:rsidR="00843D66" w:rsidRPr="00B806A2" w:rsidRDefault="00843D66" w:rsidP="00843D66">
      <w:pPr>
        <w:spacing w:after="0" w:line="360" w:lineRule="auto"/>
        <w:ind w:firstLine="709"/>
        <w:jc w:val="both"/>
        <w:rPr>
          <w:rFonts w:ascii="Times New Roman" w:hAnsi="Times New Roman"/>
          <w:sz w:val="28"/>
          <w:szCs w:val="28"/>
        </w:rPr>
      </w:pPr>
      <w:r w:rsidRPr="00B806A2">
        <w:rPr>
          <w:rFonts w:ascii="Times New Roman" w:hAnsi="Times New Roman"/>
          <w:sz w:val="28"/>
          <w:szCs w:val="28"/>
        </w:rPr>
        <w:t>1) гражданин Российской Федерации, имеющий высшее профессиональное образование и стаж работы по специальности не менее 5 лет;</w:t>
      </w:r>
    </w:p>
    <w:p w:rsidR="00843D66" w:rsidRPr="00B806A2" w:rsidRDefault="00843D66" w:rsidP="00843D66">
      <w:pPr>
        <w:spacing w:after="0" w:line="360" w:lineRule="auto"/>
        <w:ind w:firstLine="709"/>
        <w:jc w:val="both"/>
        <w:rPr>
          <w:rFonts w:ascii="Times New Roman" w:hAnsi="Times New Roman"/>
          <w:sz w:val="28"/>
          <w:szCs w:val="28"/>
        </w:rPr>
      </w:pPr>
      <w:r w:rsidRPr="00B806A2">
        <w:rPr>
          <w:rFonts w:ascii="Times New Roman" w:hAnsi="Times New Roman"/>
          <w:sz w:val="28"/>
          <w:szCs w:val="28"/>
        </w:rPr>
        <w:t xml:space="preserve">2) юридическое лицо, имеющее в своем штате не менее 3 работников, </w:t>
      </w:r>
      <w:r w:rsidR="00975BFB" w:rsidRPr="00975BFB">
        <w:rPr>
          <w:rFonts w:ascii="Times New Roman" w:hAnsi="Times New Roman"/>
          <w:sz w:val="28"/>
          <w:szCs w:val="28"/>
        </w:rPr>
        <w:t>удовлетворяющих указанным выше требованиям</w:t>
      </w:r>
      <w:r w:rsidRPr="00B806A2">
        <w:rPr>
          <w:rFonts w:ascii="Times New Roman" w:hAnsi="Times New Roman"/>
          <w:sz w:val="28"/>
          <w:szCs w:val="28"/>
        </w:rPr>
        <w:t>.</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лишены шанса </w:t>
      </w:r>
      <w:proofErr w:type="gramStart"/>
      <w:r>
        <w:rPr>
          <w:rFonts w:ascii="Times New Roman" w:hAnsi="Times New Roman"/>
          <w:sz w:val="28"/>
          <w:szCs w:val="28"/>
        </w:rPr>
        <w:t>проводить</w:t>
      </w:r>
      <w:proofErr w:type="gramEnd"/>
      <w:r>
        <w:rPr>
          <w:rFonts w:ascii="Times New Roman" w:hAnsi="Times New Roman"/>
          <w:sz w:val="28"/>
          <w:szCs w:val="28"/>
        </w:rPr>
        <w:t xml:space="preserve"> </w:t>
      </w:r>
      <w:proofErr w:type="spellStart"/>
      <w:r>
        <w:rPr>
          <w:rFonts w:ascii="Times New Roman" w:hAnsi="Times New Roman"/>
          <w:sz w:val="28"/>
          <w:szCs w:val="28"/>
        </w:rPr>
        <w:t>антикоррупционную</w:t>
      </w:r>
      <w:proofErr w:type="spellEnd"/>
      <w:r>
        <w:rPr>
          <w:rFonts w:ascii="Times New Roman" w:hAnsi="Times New Roman"/>
          <w:sz w:val="28"/>
          <w:szCs w:val="28"/>
        </w:rPr>
        <w:t xml:space="preserve"> экспертизу, например, индивидуальные предприниматели (в случае если они не имеют высшего образования и/или пятилетнего стажа работы по специальности), а также юридические лица, в штате которых отсутствуют 3 работника, соответствующих приведенным требованиям по образованию и стажу.</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Возможность проведения </w:t>
      </w:r>
      <w:r w:rsidRPr="001B52DF">
        <w:rPr>
          <w:rFonts w:ascii="Times New Roman" w:hAnsi="Times New Roman"/>
          <w:i/>
          <w:sz w:val="28"/>
          <w:szCs w:val="28"/>
        </w:rPr>
        <w:t>независимой экспертизы и обсуждения проектов административных регламентов</w:t>
      </w:r>
      <w:r>
        <w:rPr>
          <w:rFonts w:ascii="Times New Roman" w:hAnsi="Times New Roman"/>
          <w:sz w:val="28"/>
          <w:szCs w:val="28"/>
        </w:rPr>
        <w:t xml:space="preserve"> </w:t>
      </w:r>
      <w:r w:rsidRPr="002C6A5D">
        <w:rPr>
          <w:rFonts w:ascii="Times New Roman" w:hAnsi="Times New Roman"/>
          <w:sz w:val="28"/>
          <w:szCs w:val="28"/>
        </w:rPr>
        <w:t>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 xml:space="preserve"> предусмотрена </w:t>
      </w:r>
      <w:r w:rsidRPr="002C6A5D">
        <w:rPr>
          <w:rFonts w:ascii="Times New Roman" w:hAnsi="Times New Roman"/>
          <w:sz w:val="28"/>
          <w:szCs w:val="28"/>
        </w:rPr>
        <w:t>Постановление</w:t>
      </w:r>
      <w:r>
        <w:rPr>
          <w:rFonts w:ascii="Times New Roman" w:hAnsi="Times New Roman"/>
          <w:sz w:val="28"/>
          <w:szCs w:val="28"/>
        </w:rPr>
        <w:t>м</w:t>
      </w:r>
      <w:r w:rsidRPr="002C6A5D">
        <w:rPr>
          <w:rFonts w:ascii="Times New Roman" w:hAnsi="Times New Roman"/>
          <w:sz w:val="28"/>
          <w:szCs w:val="28"/>
        </w:rPr>
        <w:t xml:space="preserve"> Правительства РФ от 16</w:t>
      </w:r>
      <w:r>
        <w:rPr>
          <w:rFonts w:ascii="Times New Roman" w:hAnsi="Times New Roman"/>
          <w:sz w:val="28"/>
          <w:szCs w:val="28"/>
        </w:rPr>
        <w:t xml:space="preserve"> мая </w:t>
      </w:r>
      <w:r w:rsidRPr="002C6A5D">
        <w:rPr>
          <w:rFonts w:ascii="Times New Roman" w:hAnsi="Times New Roman"/>
          <w:sz w:val="28"/>
          <w:szCs w:val="28"/>
        </w:rPr>
        <w:t xml:space="preserve">2011 </w:t>
      </w:r>
      <w:r>
        <w:rPr>
          <w:rFonts w:ascii="Times New Roman" w:hAnsi="Times New Roman"/>
          <w:sz w:val="28"/>
          <w:szCs w:val="28"/>
        </w:rPr>
        <w:t>г. №</w:t>
      </w:r>
      <w:r w:rsidRPr="002C6A5D">
        <w:rPr>
          <w:rFonts w:ascii="Times New Roman" w:hAnsi="Times New Roman"/>
          <w:sz w:val="28"/>
          <w:szCs w:val="28"/>
        </w:rPr>
        <w:t xml:space="preserve"> 373 </w:t>
      </w:r>
      <w:r>
        <w:rPr>
          <w:rFonts w:ascii="Times New Roman" w:hAnsi="Times New Roman"/>
          <w:sz w:val="28"/>
          <w:szCs w:val="28"/>
        </w:rPr>
        <w:t xml:space="preserve"> </w:t>
      </w:r>
      <w:r w:rsidR="00087540">
        <w:rPr>
          <w:rFonts w:ascii="Times New Roman" w:hAnsi="Times New Roman"/>
          <w:sz w:val="28"/>
          <w:szCs w:val="28"/>
        </w:rPr>
        <w:t>«</w:t>
      </w:r>
      <w:r w:rsidRPr="002C6A5D">
        <w:rPr>
          <w:rFonts w:ascii="Times New Roman" w:hAnsi="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87540">
        <w:rPr>
          <w:rFonts w:ascii="Times New Roman" w:hAnsi="Times New Roman"/>
          <w:sz w:val="28"/>
          <w:szCs w:val="28"/>
        </w:rPr>
        <w:t>»</w:t>
      </w:r>
      <w:r>
        <w:rPr>
          <w:rStyle w:val="a5"/>
          <w:rFonts w:ascii="Times New Roman" w:hAnsi="Times New Roman"/>
          <w:sz w:val="28"/>
          <w:szCs w:val="28"/>
        </w:rPr>
        <w:footnoteReference w:id="60"/>
      </w:r>
      <w:r>
        <w:rPr>
          <w:rFonts w:ascii="Times New Roman" w:hAnsi="Times New Roman"/>
          <w:sz w:val="28"/>
          <w:szCs w:val="28"/>
        </w:rPr>
        <w:t>.</w:t>
      </w:r>
    </w:p>
    <w:p w:rsidR="00843D66" w:rsidRPr="001B52DF" w:rsidRDefault="00843D66" w:rsidP="00843D66">
      <w:pPr>
        <w:spacing w:after="0" w:line="360" w:lineRule="auto"/>
        <w:ind w:firstLine="709"/>
        <w:jc w:val="both"/>
        <w:rPr>
          <w:rFonts w:ascii="Times New Roman" w:hAnsi="Times New Roman"/>
          <w:sz w:val="28"/>
          <w:szCs w:val="28"/>
        </w:rPr>
      </w:pPr>
      <w:r w:rsidRPr="001B52DF">
        <w:rPr>
          <w:rFonts w:ascii="Times New Roman" w:hAnsi="Times New Roman"/>
          <w:sz w:val="28"/>
          <w:szCs w:val="28"/>
        </w:rPr>
        <w:t>Предметом независимой</w:t>
      </w:r>
      <w:r>
        <w:rPr>
          <w:rFonts w:ascii="Times New Roman" w:hAnsi="Times New Roman"/>
          <w:sz w:val="28"/>
          <w:szCs w:val="28"/>
        </w:rPr>
        <w:t xml:space="preserve"> экспертизы проекта регламента, в соответствии с данным Постановлением Правительства РФ, </w:t>
      </w:r>
      <w:r w:rsidRPr="001B52DF">
        <w:rPr>
          <w:rFonts w:ascii="Times New Roman" w:hAnsi="Times New Roman"/>
          <w:sz w:val="28"/>
          <w:szCs w:val="28"/>
        </w:rPr>
        <w:t>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r>
        <w:rPr>
          <w:rFonts w:ascii="Times New Roman" w:hAnsi="Times New Roman"/>
          <w:sz w:val="28"/>
          <w:szCs w:val="28"/>
        </w:rPr>
        <w:t xml:space="preserve"> Такая </w:t>
      </w:r>
      <w:r w:rsidRPr="001B52DF">
        <w:rPr>
          <w:rFonts w:ascii="Times New Roman" w:hAnsi="Times New Roman"/>
          <w:sz w:val="28"/>
          <w:szCs w:val="28"/>
        </w:rPr>
        <w:t>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r>
        <w:rPr>
          <w:rStyle w:val="a5"/>
          <w:rFonts w:ascii="Times New Roman" w:hAnsi="Times New Roman"/>
          <w:sz w:val="28"/>
          <w:szCs w:val="28"/>
        </w:rPr>
        <w:footnoteReference w:id="61"/>
      </w:r>
      <w:r w:rsidRPr="001B52DF">
        <w:rPr>
          <w:rFonts w:ascii="Times New Roman" w:hAnsi="Times New Roman"/>
          <w:sz w:val="28"/>
          <w:szCs w:val="28"/>
        </w:rPr>
        <w:t>.</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Особую актуальность данный вид независимой экспертизы приобретает в условиях ограниченности возможности участия в независимой антикоррупционной экспертизе правовых актов, а также принятия решения об отсутствии необходимости проведения оценки регулирующего воздействия в отношении административных регламентов</w:t>
      </w:r>
      <w:r>
        <w:rPr>
          <w:rStyle w:val="a5"/>
          <w:rFonts w:ascii="Times New Roman" w:hAnsi="Times New Roman"/>
          <w:sz w:val="28"/>
          <w:szCs w:val="28"/>
        </w:rPr>
        <w:footnoteReference w:id="62"/>
      </w:r>
      <w:r>
        <w:rPr>
          <w:rFonts w:ascii="Times New Roman" w:hAnsi="Times New Roman"/>
          <w:sz w:val="28"/>
          <w:szCs w:val="28"/>
        </w:rPr>
        <w:t>.</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Законодательством Российской Федерации предусмотрены возможности проведения нескольких видов </w:t>
      </w:r>
      <w:r w:rsidRPr="003202C7">
        <w:rPr>
          <w:rFonts w:ascii="Times New Roman" w:hAnsi="Times New Roman"/>
          <w:i/>
          <w:sz w:val="28"/>
          <w:szCs w:val="28"/>
        </w:rPr>
        <w:t>общественных экспертиз</w:t>
      </w:r>
      <w:r>
        <w:rPr>
          <w:rFonts w:ascii="Times New Roman" w:hAnsi="Times New Roman"/>
          <w:i/>
          <w:sz w:val="28"/>
          <w:szCs w:val="28"/>
        </w:rPr>
        <w:t>:</w:t>
      </w:r>
      <w:r>
        <w:rPr>
          <w:rFonts w:ascii="Times New Roman" w:hAnsi="Times New Roman"/>
          <w:sz w:val="28"/>
          <w:szCs w:val="28"/>
        </w:rPr>
        <w:t xml:space="preserve"> </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1) Экспертиза проектов нормативных правовых актов Общественной палатой Российской Федерации. Данный вид экспертизы предусмотрен Федеральным законом </w:t>
      </w:r>
      <w:r w:rsidRPr="0026014F">
        <w:rPr>
          <w:rFonts w:ascii="Times New Roman" w:hAnsi="Times New Roman"/>
          <w:sz w:val="28"/>
          <w:szCs w:val="28"/>
        </w:rPr>
        <w:t>от 04</w:t>
      </w:r>
      <w:r>
        <w:rPr>
          <w:rFonts w:ascii="Times New Roman" w:hAnsi="Times New Roman"/>
          <w:sz w:val="28"/>
          <w:szCs w:val="28"/>
        </w:rPr>
        <w:t xml:space="preserve"> мая </w:t>
      </w:r>
      <w:r w:rsidRPr="0026014F">
        <w:rPr>
          <w:rFonts w:ascii="Times New Roman" w:hAnsi="Times New Roman"/>
          <w:sz w:val="28"/>
          <w:szCs w:val="28"/>
        </w:rPr>
        <w:t xml:space="preserve">2005 </w:t>
      </w:r>
      <w:r>
        <w:rPr>
          <w:rFonts w:ascii="Times New Roman" w:hAnsi="Times New Roman"/>
          <w:sz w:val="28"/>
          <w:szCs w:val="28"/>
        </w:rPr>
        <w:t>г. №</w:t>
      </w:r>
      <w:r w:rsidRPr="0026014F">
        <w:rPr>
          <w:rFonts w:ascii="Times New Roman" w:hAnsi="Times New Roman"/>
          <w:sz w:val="28"/>
          <w:szCs w:val="28"/>
        </w:rPr>
        <w:t xml:space="preserve"> 32-ФЗ</w:t>
      </w:r>
      <w:r>
        <w:rPr>
          <w:rFonts w:ascii="Times New Roman" w:hAnsi="Times New Roman"/>
          <w:sz w:val="28"/>
          <w:szCs w:val="28"/>
        </w:rPr>
        <w:t xml:space="preserve">  </w:t>
      </w:r>
      <w:r w:rsidR="00087540">
        <w:rPr>
          <w:rFonts w:ascii="Times New Roman" w:hAnsi="Times New Roman"/>
          <w:sz w:val="28"/>
          <w:szCs w:val="28"/>
        </w:rPr>
        <w:t>«</w:t>
      </w:r>
      <w:r w:rsidRPr="0026014F">
        <w:rPr>
          <w:rFonts w:ascii="Times New Roman" w:hAnsi="Times New Roman"/>
          <w:sz w:val="28"/>
          <w:szCs w:val="28"/>
        </w:rPr>
        <w:t>Об Общественной палате Российской Федерации</w:t>
      </w:r>
      <w:r w:rsidR="00087540">
        <w:rPr>
          <w:rFonts w:ascii="Times New Roman" w:hAnsi="Times New Roman"/>
          <w:sz w:val="28"/>
          <w:szCs w:val="28"/>
        </w:rPr>
        <w:t>»</w:t>
      </w:r>
      <w:r w:rsidR="002B418A">
        <w:rPr>
          <w:rStyle w:val="a5"/>
          <w:rFonts w:ascii="Times New Roman" w:hAnsi="Times New Roman"/>
          <w:sz w:val="28"/>
          <w:szCs w:val="28"/>
        </w:rPr>
        <w:footnoteReference w:id="63"/>
      </w:r>
      <w:r>
        <w:rPr>
          <w:rFonts w:ascii="Times New Roman" w:hAnsi="Times New Roman"/>
          <w:sz w:val="28"/>
          <w:szCs w:val="28"/>
        </w:rPr>
        <w:t>. Стоит отметить, что данная экспертиза касается только актов, затрагивающих вопросы:</w:t>
      </w:r>
    </w:p>
    <w:p w:rsidR="00843D66" w:rsidRPr="0026014F"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26014F">
        <w:rPr>
          <w:rFonts w:ascii="Times New Roman" w:hAnsi="Times New Roman"/>
          <w:sz w:val="28"/>
          <w:szCs w:val="28"/>
        </w:rPr>
        <w:t xml:space="preserve"> государственной социальной политики и конституционных прав граждан Российской Федерации в области социального обеспечения;</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26014F">
        <w:rPr>
          <w:rFonts w:ascii="Times New Roman" w:hAnsi="Times New Roman"/>
          <w:sz w:val="28"/>
          <w:szCs w:val="28"/>
        </w:rPr>
        <w:t xml:space="preserve"> обеспечения общественной безопасности и правопорядка.</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исходя из ограниченного круга нормативных правовых актов, в отношении которых Общественная палата может проводить общественные экспертизы, можно сделать вывод, что данный вид экспертиз нельзя с достаточной степенью определенности отнести к формам взаимоотношения власти и бизнеса.</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Общественная экологическая экспертиза, предусмотренная Федеральным законом </w:t>
      </w:r>
      <w:r w:rsidRPr="00F831ED">
        <w:rPr>
          <w:rFonts w:ascii="Times New Roman" w:hAnsi="Times New Roman"/>
          <w:sz w:val="28"/>
          <w:szCs w:val="28"/>
        </w:rPr>
        <w:t>от 23</w:t>
      </w:r>
      <w:r>
        <w:rPr>
          <w:rFonts w:ascii="Times New Roman" w:hAnsi="Times New Roman"/>
          <w:sz w:val="28"/>
          <w:szCs w:val="28"/>
        </w:rPr>
        <w:t xml:space="preserve"> ноября </w:t>
      </w:r>
      <w:r w:rsidRPr="00F831ED">
        <w:rPr>
          <w:rFonts w:ascii="Times New Roman" w:hAnsi="Times New Roman"/>
          <w:sz w:val="28"/>
          <w:szCs w:val="28"/>
        </w:rPr>
        <w:t xml:space="preserve">1995 </w:t>
      </w:r>
      <w:r>
        <w:rPr>
          <w:rFonts w:ascii="Times New Roman" w:hAnsi="Times New Roman"/>
          <w:sz w:val="28"/>
          <w:szCs w:val="28"/>
        </w:rPr>
        <w:t>г.  №</w:t>
      </w:r>
      <w:r w:rsidR="009B061C">
        <w:rPr>
          <w:rFonts w:ascii="Times New Roman" w:hAnsi="Times New Roman"/>
          <w:sz w:val="28"/>
          <w:szCs w:val="28"/>
        </w:rPr>
        <w:t xml:space="preserve"> </w:t>
      </w:r>
      <w:r w:rsidRPr="00F831ED">
        <w:rPr>
          <w:rFonts w:ascii="Times New Roman" w:hAnsi="Times New Roman"/>
          <w:sz w:val="28"/>
          <w:szCs w:val="28"/>
        </w:rPr>
        <w:t xml:space="preserve">174-ФЗ </w:t>
      </w:r>
      <w:r>
        <w:rPr>
          <w:rFonts w:ascii="Times New Roman" w:hAnsi="Times New Roman"/>
          <w:sz w:val="28"/>
          <w:szCs w:val="28"/>
        </w:rPr>
        <w:t xml:space="preserve"> </w:t>
      </w:r>
      <w:r w:rsidR="00087540">
        <w:rPr>
          <w:rFonts w:ascii="Times New Roman" w:hAnsi="Times New Roman"/>
          <w:sz w:val="28"/>
          <w:szCs w:val="28"/>
        </w:rPr>
        <w:t>«</w:t>
      </w:r>
      <w:r w:rsidRPr="00F831ED">
        <w:rPr>
          <w:rFonts w:ascii="Times New Roman" w:hAnsi="Times New Roman"/>
          <w:sz w:val="28"/>
          <w:szCs w:val="28"/>
        </w:rPr>
        <w:t>Об экологической экспертизе</w:t>
      </w:r>
      <w:r w:rsidR="00087540">
        <w:rPr>
          <w:rFonts w:ascii="Times New Roman" w:hAnsi="Times New Roman"/>
          <w:sz w:val="28"/>
          <w:szCs w:val="28"/>
        </w:rPr>
        <w:t>»</w:t>
      </w:r>
      <w:r w:rsidR="002B418A">
        <w:rPr>
          <w:rStyle w:val="a5"/>
          <w:rFonts w:ascii="Times New Roman" w:hAnsi="Times New Roman"/>
          <w:sz w:val="28"/>
          <w:szCs w:val="28"/>
        </w:rPr>
        <w:footnoteReference w:id="64"/>
      </w:r>
      <w:r>
        <w:rPr>
          <w:rFonts w:ascii="Times New Roman" w:hAnsi="Times New Roman"/>
          <w:sz w:val="28"/>
          <w:szCs w:val="28"/>
        </w:rPr>
        <w:t>,</w:t>
      </w:r>
      <w:r w:rsidRPr="00F831ED">
        <w:rPr>
          <w:rFonts w:ascii="Times New Roman" w:hAnsi="Times New Roman"/>
          <w:sz w:val="28"/>
          <w:szCs w:val="28"/>
        </w:rPr>
        <w:t xml:space="preserve"> проводится общественными организациями (объединениями), основным направлением деятельности которых</w:t>
      </w:r>
      <w:r>
        <w:rPr>
          <w:rFonts w:ascii="Times New Roman" w:hAnsi="Times New Roman"/>
          <w:sz w:val="28"/>
          <w:szCs w:val="28"/>
        </w:rPr>
        <w:t>,</w:t>
      </w:r>
      <w:r w:rsidRPr="00F831ED">
        <w:rPr>
          <w:rFonts w:ascii="Times New Roman" w:hAnsi="Times New Roman"/>
          <w:sz w:val="28"/>
          <w:szCs w:val="28"/>
        </w:rPr>
        <w:t xml:space="preserve"> в соответствии с их уставами</w:t>
      </w:r>
      <w:r>
        <w:rPr>
          <w:rFonts w:ascii="Times New Roman" w:hAnsi="Times New Roman"/>
          <w:sz w:val="28"/>
          <w:szCs w:val="28"/>
        </w:rPr>
        <w:t>,</w:t>
      </w:r>
      <w:r w:rsidRPr="00F831ED">
        <w:rPr>
          <w:rFonts w:ascii="Times New Roman" w:hAnsi="Times New Roman"/>
          <w:sz w:val="28"/>
          <w:szCs w:val="28"/>
        </w:rPr>
        <w:t xml:space="preserve"> является охрана окружающей среды, в том числе организация и проведение экологической экспертизы</w:t>
      </w:r>
      <w:r>
        <w:rPr>
          <w:rFonts w:ascii="Times New Roman" w:hAnsi="Times New Roman"/>
          <w:sz w:val="28"/>
          <w:szCs w:val="28"/>
        </w:rPr>
        <w:t>. Участие бизнеса в проведении такой экспертизы, исходя из содержания федерального закона, может быть только опосредованным, в случае, если такого рода экспертизы проводятся по инициативе общественных объединений предпринимателей.</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3) Федеральным законом от 24 июля 2007 г. №</w:t>
      </w:r>
      <w:r w:rsidR="009B061C">
        <w:rPr>
          <w:rFonts w:ascii="Times New Roman" w:hAnsi="Times New Roman"/>
          <w:sz w:val="28"/>
          <w:szCs w:val="28"/>
        </w:rPr>
        <w:t xml:space="preserve"> </w:t>
      </w:r>
      <w:r>
        <w:rPr>
          <w:rFonts w:ascii="Times New Roman" w:hAnsi="Times New Roman"/>
          <w:sz w:val="28"/>
          <w:szCs w:val="28"/>
        </w:rPr>
        <w:t xml:space="preserve">209-ФЗ  </w:t>
      </w:r>
      <w:r w:rsidR="00087540">
        <w:rPr>
          <w:rFonts w:ascii="Times New Roman" w:hAnsi="Times New Roman"/>
          <w:sz w:val="28"/>
          <w:szCs w:val="28"/>
        </w:rPr>
        <w:t>«</w:t>
      </w:r>
      <w:r>
        <w:rPr>
          <w:rFonts w:ascii="Times New Roman" w:hAnsi="Times New Roman"/>
          <w:sz w:val="28"/>
          <w:szCs w:val="28"/>
        </w:rPr>
        <w:t>О развитии малого и среднего предпринимательства в Российской Федерации</w:t>
      </w:r>
      <w:r w:rsidR="00087540">
        <w:rPr>
          <w:rFonts w:ascii="Times New Roman" w:hAnsi="Times New Roman"/>
          <w:sz w:val="28"/>
          <w:szCs w:val="28"/>
        </w:rPr>
        <w:t>»</w:t>
      </w:r>
      <w:r w:rsidR="00733A11">
        <w:rPr>
          <w:rStyle w:val="a5"/>
          <w:rFonts w:ascii="Times New Roman" w:hAnsi="Times New Roman"/>
          <w:sz w:val="28"/>
          <w:szCs w:val="28"/>
        </w:rPr>
        <w:footnoteReference w:id="65"/>
      </w:r>
      <w:r>
        <w:rPr>
          <w:rFonts w:ascii="Times New Roman" w:hAnsi="Times New Roman"/>
          <w:sz w:val="28"/>
          <w:szCs w:val="28"/>
        </w:rPr>
        <w:t xml:space="preserve"> предусмотрена возможность проведения </w:t>
      </w:r>
      <w:r w:rsidRPr="00BF5349">
        <w:rPr>
          <w:rFonts w:ascii="Times New Roman" w:hAnsi="Times New Roman"/>
          <w:sz w:val="28"/>
          <w:szCs w:val="28"/>
        </w:rPr>
        <w:t xml:space="preserve">экспертизы проектов </w:t>
      </w:r>
      <w:r w:rsidRPr="00BF5349">
        <w:rPr>
          <w:rFonts w:ascii="Times New Roman" w:hAnsi="Times New Roman"/>
          <w:sz w:val="28"/>
          <w:szCs w:val="28"/>
        </w:rPr>
        <w:lastRenderedPageBreak/>
        <w:t>нормативных правовых актов Российской Федерации, регулирующих развитие малого и среднего предпринимательства</w:t>
      </w:r>
      <w:r>
        <w:rPr>
          <w:rFonts w:ascii="Times New Roman" w:hAnsi="Times New Roman"/>
          <w:sz w:val="28"/>
          <w:szCs w:val="28"/>
        </w:rPr>
        <w:t>. Однако непосредственно такие экспертизы субъектами малого и среднего предпринимательства не проводятся: для их проведения необходимо создание специальных к</w:t>
      </w:r>
      <w:r w:rsidRPr="00BF5349">
        <w:rPr>
          <w:rFonts w:ascii="Times New Roman" w:hAnsi="Times New Roman"/>
          <w:sz w:val="28"/>
          <w:szCs w:val="28"/>
        </w:rPr>
        <w:t>оординационны</w:t>
      </w:r>
      <w:r>
        <w:rPr>
          <w:rFonts w:ascii="Times New Roman" w:hAnsi="Times New Roman"/>
          <w:sz w:val="28"/>
          <w:szCs w:val="28"/>
        </w:rPr>
        <w:t>х</w:t>
      </w:r>
      <w:r w:rsidRPr="00BF5349">
        <w:rPr>
          <w:rFonts w:ascii="Times New Roman" w:hAnsi="Times New Roman"/>
          <w:sz w:val="28"/>
          <w:szCs w:val="28"/>
        </w:rPr>
        <w:t xml:space="preserve"> или совещательны</w:t>
      </w:r>
      <w:r>
        <w:rPr>
          <w:rFonts w:ascii="Times New Roman" w:hAnsi="Times New Roman"/>
          <w:sz w:val="28"/>
          <w:szCs w:val="28"/>
        </w:rPr>
        <w:t>х</w:t>
      </w:r>
      <w:r w:rsidRPr="00BF5349">
        <w:rPr>
          <w:rFonts w:ascii="Times New Roman" w:hAnsi="Times New Roman"/>
          <w:sz w:val="28"/>
          <w:szCs w:val="28"/>
        </w:rPr>
        <w:t xml:space="preserve"> орган</w:t>
      </w:r>
      <w:r>
        <w:rPr>
          <w:rFonts w:ascii="Times New Roman" w:hAnsi="Times New Roman"/>
          <w:sz w:val="28"/>
          <w:szCs w:val="28"/>
        </w:rPr>
        <w:t>ов</w:t>
      </w:r>
      <w:r w:rsidRPr="00BF5349">
        <w:rPr>
          <w:rFonts w:ascii="Times New Roman" w:hAnsi="Times New Roman"/>
          <w:sz w:val="28"/>
          <w:szCs w:val="28"/>
        </w:rPr>
        <w:t xml:space="preserve"> в области развития малого и среднего предпринимательства</w:t>
      </w:r>
      <w:r>
        <w:rPr>
          <w:rFonts w:ascii="Times New Roman" w:hAnsi="Times New Roman"/>
          <w:sz w:val="28"/>
          <w:szCs w:val="28"/>
        </w:rPr>
        <w:t>.</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Вообще, создание каких-либо консультативных органов при органах государственной власти можно отнести к отдельной форме взаимодействия власти и бизнеса. Создание подобных </w:t>
      </w:r>
      <w:r w:rsidRPr="00B769D6">
        <w:rPr>
          <w:rFonts w:ascii="Times New Roman" w:hAnsi="Times New Roman"/>
          <w:sz w:val="28"/>
          <w:szCs w:val="28"/>
        </w:rPr>
        <w:t>консультативны</w:t>
      </w:r>
      <w:r>
        <w:rPr>
          <w:rFonts w:ascii="Times New Roman" w:hAnsi="Times New Roman"/>
          <w:sz w:val="28"/>
          <w:szCs w:val="28"/>
        </w:rPr>
        <w:t>х</w:t>
      </w:r>
      <w:r w:rsidRPr="00B769D6">
        <w:rPr>
          <w:rFonts w:ascii="Times New Roman" w:hAnsi="Times New Roman"/>
          <w:sz w:val="28"/>
          <w:szCs w:val="28"/>
        </w:rPr>
        <w:t xml:space="preserve"> орган</w:t>
      </w:r>
      <w:r>
        <w:rPr>
          <w:rFonts w:ascii="Times New Roman" w:hAnsi="Times New Roman"/>
          <w:sz w:val="28"/>
          <w:szCs w:val="28"/>
        </w:rPr>
        <w:t>ов</w:t>
      </w:r>
      <w:r w:rsidRPr="00B769D6">
        <w:rPr>
          <w:rFonts w:ascii="Times New Roman" w:hAnsi="Times New Roman"/>
          <w:sz w:val="28"/>
          <w:szCs w:val="28"/>
        </w:rPr>
        <w:t xml:space="preserve"> </w:t>
      </w:r>
      <w:r>
        <w:rPr>
          <w:rFonts w:ascii="Times New Roman" w:hAnsi="Times New Roman"/>
          <w:sz w:val="28"/>
          <w:szCs w:val="28"/>
        </w:rPr>
        <w:t xml:space="preserve">в России можно назвать в какой-то мере </w:t>
      </w:r>
      <w:r w:rsidRPr="00B769D6">
        <w:rPr>
          <w:rFonts w:ascii="Times New Roman" w:hAnsi="Times New Roman"/>
          <w:sz w:val="28"/>
          <w:szCs w:val="28"/>
        </w:rPr>
        <w:t>хаотичн</w:t>
      </w:r>
      <w:r>
        <w:rPr>
          <w:rFonts w:ascii="Times New Roman" w:hAnsi="Times New Roman"/>
          <w:sz w:val="28"/>
          <w:szCs w:val="28"/>
        </w:rPr>
        <w:t>ым</w:t>
      </w:r>
      <w:r w:rsidRPr="00B769D6">
        <w:rPr>
          <w:rFonts w:ascii="Times New Roman" w:hAnsi="Times New Roman"/>
          <w:sz w:val="28"/>
          <w:szCs w:val="28"/>
        </w:rPr>
        <w:t xml:space="preserve">, </w:t>
      </w:r>
      <w:r>
        <w:rPr>
          <w:rFonts w:ascii="Times New Roman" w:hAnsi="Times New Roman"/>
          <w:sz w:val="28"/>
          <w:szCs w:val="28"/>
        </w:rPr>
        <w:t xml:space="preserve">изначально они не </w:t>
      </w:r>
      <w:r w:rsidRPr="00B769D6">
        <w:rPr>
          <w:rFonts w:ascii="Times New Roman" w:hAnsi="Times New Roman"/>
          <w:sz w:val="28"/>
          <w:szCs w:val="28"/>
        </w:rPr>
        <w:t xml:space="preserve">обладали </w:t>
      </w:r>
      <w:r>
        <w:rPr>
          <w:rFonts w:ascii="Times New Roman" w:hAnsi="Times New Roman"/>
          <w:sz w:val="28"/>
          <w:szCs w:val="28"/>
        </w:rPr>
        <w:t xml:space="preserve">четко определенным </w:t>
      </w:r>
      <w:r w:rsidRPr="00B769D6">
        <w:rPr>
          <w:rFonts w:ascii="Times New Roman" w:hAnsi="Times New Roman"/>
          <w:sz w:val="28"/>
          <w:szCs w:val="28"/>
        </w:rPr>
        <w:t>статусом и полномочиями</w:t>
      </w:r>
      <w:r>
        <w:rPr>
          <w:rFonts w:ascii="Times New Roman" w:hAnsi="Times New Roman"/>
          <w:sz w:val="28"/>
          <w:szCs w:val="28"/>
        </w:rPr>
        <w:t>,</w:t>
      </w:r>
      <w:r w:rsidRPr="00B769D6">
        <w:rPr>
          <w:rFonts w:ascii="Times New Roman" w:hAnsi="Times New Roman"/>
          <w:sz w:val="28"/>
          <w:szCs w:val="28"/>
        </w:rPr>
        <w:t xml:space="preserve"> зачастую создава</w:t>
      </w:r>
      <w:r>
        <w:rPr>
          <w:rFonts w:ascii="Times New Roman" w:hAnsi="Times New Roman"/>
          <w:sz w:val="28"/>
          <w:szCs w:val="28"/>
        </w:rPr>
        <w:t>я</w:t>
      </w:r>
      <w:r w:rsidRPr="00B769D6">
        <w:rPr>
          <w:rFonts w:ascii="Times New Roman" w:hAnsi="Times New Roman"/>
          <w:sz w:val="28"/>
          <w:szCs w:val="28"/>
        </w:rPr>
        <w:t xml:space="preserve"> лишь видимость консультаций</w:t>
      </w:r>
      <w:r>
        <w:rPr>
          <w:rStyle w:val="a5"/>
          <w:rFonts w:ascii="Times New Roman" w:hAnsi="Times New Roman"/>
          <w:sz w:val="28"/>
          <w:szCs w:val="28"/>
        </w:rPr>
        <w:footnoteReference w:id="66"/>
      </w:r>
      <w:r w:rsidRPr="00B769D6">
        <w:rPr>
          <w:rFonts w:ascii="Times New Roman" w:hAnsi="Times New Roman"/>
          <w:sz w:val="28"/>
          <w:szCs w:val="28"/>
        </w:rPr>
        <w:t xml:space="preserve">. </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Что касается консультативных органов, осуществляющих представительство интересов субъектов предпринимательской деятельности, то упомянутые выше к</w:t>
      </w:r>
      <w:r w:rsidRPr="00BF5349">
        <w:rPr>
          <w:rFonts w:ascii="Times New Roman" w:hAnsi="Times New Roman"/>
          <w:sz w:val="28"/>
          <w:szCs w:val="28"/>
        </w:rPr>
        <w:t>оординационны</w:t>
      </w:r>
      <w:r>
        <w:rPr>
          <w:rFonts w:ascii="Times New Roman" w:hAnsi="Times New Roman"/>
          <w:sz w:val="28"/>
          <w:szCs w:val="28"/>
        </w:rPr>
        <w:t>е</w:t>
      </w:r>
      <w:r w:rsidRPr="00BF5349">
        <w:rPr>
          <w:rFonts w:ascii="Times New Roman" w:hAnsi="Times New Roman"/>
          <w:sz w:val="28"/>
          <w:szCs w:val="28"/>
        </w:rPr>
        <w:t xml:space="preserve"> или совещательны</w:t>
      </w:r>
      <w:r>
        <w:rPr>
          <w:rFonts w:ascii="Times New Roman" w:hAnsi="Times New Roman"/>
          <w:sz w:val="28"/>
          <w:szCs w:val="28"/>
        </w:rPr>
        <w:t>е</w:t>
      </w:r>
      <w:r w:rsidRPr="00BF5349">
        <w:rPr>
          <w:rFonts w:ascii="Times New Roman" w:hAnsi="Times New Roman"/>
          <w:sz w:val="28"/>
          <w:szCs w:val="28"/>
        </w:rPr>
        <w:t xml:space="preserve"> орган</w:t>
      </w:r>
      <w:r>
        <w:rPr>
          <w:rFonts w:ascii="Times New Roman" w:hAnsi="Times New Roman"/>
          <w:sz w:val="28"/>
          <w:szCs w:val="28"/>
        </w:rPr>
        <w:t>ы</w:t>
      </w:r>
      <w:r w:rsidRPr="00BF5349">
        <w:rPr>
          <w:rFonts w:ascii="Times New Roman" w:hAnsi="Times New Roman"/>
          <w:sz w:val="28"/>
          <w:szCs w:val="28"/>
        </w:rPr>
        <w:t xml:space="preserve"> в области развития малого и среднего предпринимательства</w:t>
      </w:r>
      <w:r>
        <w:rPr>
          <w:rFonts w:ascii="Times New Roman" w:hAnsi="Times New Roman"/>
          <w:sz w:val="28"/>
          <w:szCs w:val="28"/>
        </w:rPr>
        <w:t xml:space="preserve"> обладают довольно четко очерченным кругом целей, определенных в ф</w:t>
      </w:r>
      <w:r w:rsidRPr="00946C7E">
        <w:rPr>
          <w:rFonts w:ascii="Times New Roman" w:hAnsi="Times New Roman"/>
          <w:sz w:val="28"/>
          <w:szCs w:val="28"/>
        </w:rPr>
        <w:t>едеральном</w:t>
      </w:r>
      <w:r>
        <w:rPr>
          <w:rFonts w:ascii="Times New Roman" w:hAnsi="Times New Roman"/>
          <w:sz w:val="28"/>
          <w:szCs w:val="28"/>
        </w:rPr>
        <w:t xml:space="preserve"> законе о развитии малого и среднего предпринимательства:</w:t>
      </w:r>
    </w:p>
    <w:p w:rsidR="00843D66" w:rsidRPr="00946C7E" w:rsidRDefault="00843D66" w:rsidP="00843D66">
      <w:pPr>
        <w:spacing w:after="0" w:line="360" w:lineRule="auto"/>
        <w:ind w:firstLine="709"/>
        <w:jc w:val="both"/>
        <w:rPr>
          <w:rFonts w:ascii="Times New Roman" w:hAnsi="Times New Roman"/>
          <w:sz w:val="28"/>
          <w:szCs w:val="28"/>
        </w:rPr>
      </w:pPr>
      <w:r w:rsidRPr="00946C7E">
        <w:rPr>
          <w:rFonts w:ascii="Times New Roman" w:hAnsi="Times New Roman"/>
          <w:sz w:val="28"/>
          <w:szCs w:val="28"/>
        </w:rPr>
        <w:t>1) привлечени</w:t>
      </w:r>
      <w:r>
        <w:rPr>
          <w:rFonts w:ascii="Times New Roman" w:hAnsi="Times New Roman"/>
          <w:sz w:val="28"/>
          <w:szCs w:val="28"/>
        </w:rPr>
        <w:t>е</w:t>
      </w:r>
      <w:r w:rsidRPr="00946C7E">
        <w:rPr>
          <w:rFonts w:ascii="Times New Roman" w:hAnsi="Times New Roman"/>
          <w:sz w:val="28"/>
          <w:szCs w:val="28"/>
        </w:rPr>
        <w:t xml:space="preserve">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43D66" w:rsidRPr="00946C7E" w:rsidRDefault="00843D66" w:rsidP="00843D66">
      <w:pPr>
        <w:spacing w:after="0" w:line="360" w:lineRule="auto"/>
        <w:ind w:firstLine="709"/>
        <w:jc w:val="both"/>
        <w:rPr>
          <w:rFonts w:ascii="Times New Roman" w:hAnsi="Times New Roman"/>
          <w:sz w:val="28"/>
          <w:szCs w:val="28"/>
        </w:rPr>
      </w:pPr>
      <w:r w:rsidRPr="00946C7E">
        <w:rPr>
          <w:rFonts w:ascii="Times New Roman" w:hAnsi="Times New Roman"/>
          <w:sz w:val="28"/>
          <w:szCs w:val="28"/>
        </w:rPr>
        <w:t>2) выдвижени</w:t>
      </w:r>
      <w:r>
        <w:rPr>
          <w:rFonts w:ascii="Times New Roman" w:hAnsi="Times New Roman"/>
          <w:sz w:val="28"/>
          <w:szCs w:val="28"/>
        </w:rPr>
        <w:t>е</w:t>
      </w:r>
      <w:r w:rsidRPr="00946C7E">
        <w:rPr>
          <w:rFonts w:ascii="Times New Roman" w:hAnsi="Times New Roman"/>
          <w:sz w:val="28"/>
          <w:szCs w:val="28"/>
        </w:rPr>
        <w:t xml:space="preserve"> и поддержк</w:t>
      </w:r>
      <w:r>
        <w:rPr>
          <w:rFonts w:ascii="Times New Roman" w:hAnsi="Times New Roman"/>
          <w:sz w:val="28"/>
          <w:szCs w:val="28"/>
        </w:rPr>
        <w:t>а</w:t>
      </w:r>
      <w:r w:rsidRPr="00946C7E">
        <w:rPr>
          <w:rFonts w:ascii="Times New Roman" w:hAnsi="Times New Roman"/>
          <w:sz w:val="28"/>
          <w:szCs w:val="28"/>
        </w:rPr>
        <w:t xml:space="preserve">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43D66" w:rsidRPr="00946C7E" w:rsidRDefault="00843D66" w:rsidP="00843D66">
      <w:pPr>
        <w:spacing w:after="0" w:line="360" w:lineRule="auto"/>
        <w:ind w:firstLine="709"/>
        <w:jc w:val="both"/>
        <w:rPr>
          <w:rFonts w:ascii="Times New Roman" w:hAnsi="Times New Roman"/>
          <w:sz w:val="28"/>
          <w:szCs w:val="28"/>
        </w:rPr>
      </w:pPr>
      <w:r w:rsidRPr="00946C7E">
        <w:rPr>
          <w:rFonts w:ascii="Times New Roman" w:hAnsi="Times New Roman"/>
          <w:sz w:val="28"/>
          <w:szCs w:val="28"/>
        </w:rPr>
        <w:t>3) проведени</w:t>
      </w:r>
      <w:r>
        <w:rPr>
          <w:rFonts w:ascii="Times New Roman" w:hAnsi="Times New Roman"/>
          <w:sz w:val="28"/>
          <w:szCs w:val="28"/>
        </w:rPr>
        <w:t>е</w:t>
      </w:r>
      <w:r w:rsidRPr="00946C7E">
        <w:rPr>
          <w:rFonts w:ascii="Times New Roman" w:hAnsi="Times New Roman"/>
          <w:sz w:val="28"/>
          <w:szCs w:val="28"/>
        </w:rPr>
        <w:t xml:space="preserve">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43D66" w:rsidRPr="00946C7E" w:rsidRDefault="00843D66" w:rsidP="00843D66">
      <w:pPr>
        <w:spacing w:after="0" w:line="360" w:lineRule="auto"/>
        <w:ind w:firstLine="709"/>
        <w:jc w:val="both"/>
        <w:rPr>
          <w:rFonts w:ascii="Times New Roman" w:hAnsi="Times New Roman"/>
          <w:sz w:val="28"/>
          <w:szCs w:val="28"/>
        </w:rPr>
      </w:pPr>
      <w:r w:rsidRPr="00946C7E">
        <w:rPr>
          <w:rFonts w:ascii="Times New Roman" w:hAnsi="Times New Roman"/>
          <w:sz w:val="28"/>
          <w:szCs w:val="28"/>
        </w:rPr>
        <w:lastRenderedPageBreak/>
        <w:t>4) выработк</w:t>
      </w:r>
      <w:r>
        <w:rPr>
          <w:rFonts w:ascii="Times New Roman" w:hAnsi="Times New Roman"/>
          <w:sz w:val="28"/>
          <w:szCs w:val="28"/>
        </w:rPr>
        <w:t>а</w:t>
      </w:r>
      <w:r w:rsidRPr="00946C7E">
        <w:rPr>
          <w:rFonts w:ascii="Times New Roman" w:hAnsi="Times New Roman"/>
          <w:sz w:val="28"/>
          <w:szCs w:val="28"/>
        </w:rPr>
        <w:t xml:space="preserve">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43D66" w:rsidRDefault="00843D66" w:rsidP="00843D66">
      <w:pPr>
        <w:spacing w:after="0" w:line="360" w:lineRule="auto"/>
        <w:ind w:firstLine="709"/>
        <w:jc w:val="both"/>
        <w:rPr>
          <w:rFonts w:ascii="Times New Roman" w:hAnsi="Times New Roman"/>
          <w:sz w:val="28"/>
          <w:szCs w:val="28"/>
        </w:rPr>
      </w:pPr>
      <w:r w:rsidRPr="00946C7E">
        <w:rPr>
          <w:rFonts w:ascii="Times New Roman" w:hAnsi="Times New Roman"/>
          <w:sz w:val="28"/>
          <w:szCs w:val="28"/>
        </w:rPr>
        <w:t>5) привлечени</w:t>
      </w:r>
      <w:r>
        <w:rPr>
          <w:rFonts w:ascii="Times New Roman" w:hAnsi="Times New Roman"/>
          <w:sz w:val="28"/>
          <w:szCs w:val="28"/>
        </w:rPr>
        <w:t>е</w:t>
      </w:r>
      <w:r w:rsidRPr="00946C7E">
        <w:rPr>
          <w:rFonts w:ascii="Times New Roman" w:hAnsi="Times New Roman"/>
          <w:sz w:val="28"/>
          <w:szCs w:val="28"/>
        </w:rPr>
        <w:t xml:space="preserve">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w:t>
      </w:r>
      <w:r>
        <w:rPr>
          <w:rFonts w:ascii="Times New Roman" w:hAnsi="Times New Roman"/>
          <w:sz w:val="28"/>
          <w:szCs w:val="28"/>
        </w:rPr>
        <w:t>е</w:t>
      </w:r>
      <w:r w:rsidRPr="00946C7E">
        <w:rPr>
          <w:rFonts w:ascii="Times New Roman" w:hAnsi="Times New Roman"/>
          <w:sz w:val="28"/>
          <w:szCs w:val="28"/>
        </w:rPr>
        <w:t xml:space="preserve"> по данным вопросам рекомендаций.</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важным институтом, деятельность которого направлена на обеспечение взаимодействия между гражданами и общественными объединениями, с одной стороны, и </w:t>
      </w:r>
      <w:r w:rsidRPr="0026014F">
        <w:rPr>
          <w:rFonts w:ascii="Times New Roman" w:hAnsi="Times New Roman"/>
          <w:sz w:val="28"/>
          <w:szCs w:val="28"/>
        </w:rPr>
        <w:t>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Pr>
          <w:rFonts w:ascii="Times New Roman" w:hAnsi="Times New Roman"/>
          <w:sz w:val="28"/>
          <w:szCs w:val="28"/>
        </w:rPr>
        <w:t xml:space="preserve"> </w:t>
      </w:r>
      <w:r w:rsidR="00733A11" w:rsidRPr="00733A11">
        <w:rPr>
          <w:rFonts w:ascii="Times New Roman" w:hAnsi="Times New Roman"/>
          <w:sz w:val="28"/>
          <w:szCs w:val="28"/>
        </w:rPr>
        <w:t>–</w:t>
      </w:r>
      <w:r>
        <w:rPr>
          <w:rFonts w:ascii="Times New Roman" w:hAnsi="Times New Roman"/>
          <w:sz w:val="28"/>
          <w:szCs w:val="28"/>
        </w:rPr>
        <w:t xml:space="preserve"> с другой, является Общественная палата.</w:t>
      </w:r>
    </w:p>
    <w:p w:rsidR="00843D66" w:rsidRDefault="00843D66" w:rsidP="00843D6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Рассмотрение иных форм взаимодействия власти и бизнеса, существующи</w:t>
      </w:r>
      <w:r w:rsidR="00733A11">
        <w:rPr>
          <w:rFonts w:ascii="Times New Roman" w:hAnsi="Times New Roman"/>
          <w:sz w:val="28"/>
          <w:szCs w:val="28"/>
        </w:rPr>
        <w:t>х</w:t>
      </w:r>
      <w:r>
        <w:rPr>
          <w:rFonts w:ascii="Times New Roman" w:hAnsi="Times New Roman"/>
          <w:sz w:val="28"/>
          <w:szCs w:val="28"/>
        </w:rPr>
        <w:t xml:space="preserve"> в Российской Федерации: целевое участие экономических субъектов в решении общих задач, социальное партнерство</w:t>
      </w:r>
      <w:r>
        <w:rPr>
          <w:rStyle w:val="a5"/>
          <w:rFonts w:ascii="Times New Roman" w:hAnsi="Times New Roman"/>
          <w:sz w:val="28"/>
          <w:szCs w:val="28"/>
        </w:rPr>
        <w:footnoteReference w:id="67"/>
      </w:r>
      <w:r>
        <w:rPr>
          <w:rFonts w:ascii="Times New Roman" w:hAnsi="Times New Roman"/>
          <w:sz w:val="28"/>
          <w:szCs w:val="28"/>
        </w:rPr>
        <w:t>, публично-частное партнерство (в том числе государственно-частное партнерство), саморегулировани</w:t>
      </w:r>
      <w:r w:rsidR="00733A11">
        <w:rPr>
          <w:rFonts w:ascii="Times New Roman" w:hAnsi="Times New Roman"/>
          <w:sz w:val="28"/>
          <w:szCs w:val="28"/>
        </w:rPr>
        <w:t>е</w:t>
      </w:r>
      <w:r>
        <w:rPr>
          <w:rFonts w:ascii="Times New Roman" w:hAnsi="Times New Roman"/>
          <w:sz w:val="28"/>
          <w:szCs w:val="28"/>
        </w:rPr>
        <w:t xml:space="preserve"> </w:t>
      </w:r>
      <w:r w:rsidR="00733A11" w:rsidRPr="00733A11">
        <w:rPr>
          <w:rFonts w:ascii="Times New Roman" w:hAnsi="Times New Roman"/>
          <w:sz w:val="28"/>
          <w:szCs w:val="28"/>
        </w:rPr>
        <w:t>–</w:t>
      </w:r>
      <w:r>
        <w:rPr>
          <w:rFonts w:ascii="Times New Roman" w:hAnsi="Times New Roman"/>
          <w:sz w:val="28"/>
          <w:szCs w:val="28"/>
        </w:rPr>
        <w:t xml:space="preserve"> в рамках данной работы представляется нецелесообразным, поскольку непосредственного отношения к выработке государственной политики в</w:t>
      </w:r>
      <w:r w:rsidRPr="00A9143F">
        <w:rPr>
          <w:rFonts w:ascii="Times New Roman" w:hAnsi="Times New Roman"/>
          <w:sz w:val="28"/>
          <w:szCs w:val="28"/>
        </w:rPr>
        <w:t xml:space="preserve"> </w:t>
      </w:r>
      <w:r>
        <w:rPr>
          <w:rFonts w:ascii="Times New Roman" w:hAnsi="Times New Roman"/>
          <w:sz w:val="28"/>
          <w:szCs w:val="28"/>
        </w:rPr>
        <w:t>форме нормативного правового регулирования данные виды взаимоотношений не имеют.</w:t>
      </w:r>
      <w:proofErr w:type="gramEnd"/>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 отметить, что реализация большого круга возможностей взаимодействия бизнеса и власти (например, взаимодействие через Общественную палату или проведение экологической экспертизы) требует (либо нормативно, либо исходя из содержания таких форм участия) создания различного рода объединений предпринимателей.</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Российской Федерации в настоящее время создано довольно большое количество таких общественных объединений: Торгово-промышленная палата России и региональные торгово-промышленные палаты</w:t>
      </w:r>
      <w:r>
        <w:rPr>
          <w:rStyle w:val="a5"/>
          <w:rFonts w:ascii="Times New Roman" w:hAnsi="Times New Roman"/>
          <w:sz w:val="28"/>
          <w:szCs w:val="28"/>
        </w:rPr>
        <w:footnoteReference w:id="68"/>
      </w:r>
      <w:r>
        <w:rPr>
          <w:rFonts w:ascii="Times New Roman" w:hAnsi="Times New Roman"/>
          <w:sz w:val="28"/>
          <w:szCs w:val="28"/>
        </w:rPr>
        <w:t>, Российский союз промышленников и предпринимателей</w:t>
      </w:r>
      <w:r>
        <w:rPr>
          <w:rStyle w:val="a5"/>
          <w:rFonts w:ascii="Times New Roman" w:hAnsi="Times New Roman"/>
          <w:sz w:val="28"/>
          <w:szCs w:val="28"/>
        </w:rPr>
        <w:footnoteReference w:id="69"/>
      </w:r>
      <w:r>
        <w:rPr>
          <w:rFonts w:ascii="Times New Roman" w:hAnsi="Times New Roman"/>
          <w:sz w:val="28"/>
          <w:szCs w:val="28"/>
        </w:rPr>
        <w:t xml:space="preserve">; Общероссийская общественная организация  </w:t>
      </w:r>
      <w:r w:rsidR="00087540">
        <w:rPr>
          <w:rFonts w:ascii="Times New Roman" w:hAnsi="Times New Roman"/>
          <w:sz w:val="28"/>
          <w:szCs w:val="28"/>
        </w:rPr>
        <w:t>«</w:t>
      </w:r>
      <w:r>
        <w:rPr>
          <w:rFonts w:ascii="Times New Roman" w:hAnsi="Times New Roman"/>
          <w:sz w:val="28"/>
          <w:szCs w:val="28"/>
        </w:rPr>
        <w:t>Деловая Россия</w:t>
      </w:r>
      <w:r w:rsidR="00087540">
        <w:rPr>
          <w:rFonts w:ascii="Times New Roman" w:hAnsi="Times New Roman"/>
          <w:sz w:val="28"/>
          <w:szCs w:val="28"/>
        </w:rPr>
        <w:t>»</w:t>
      </w:r>
      <w:r>
        <w:rPr>
          <w:rStyle w:val="a5"/>
          <w:rFonts w:ascii="Times New Roman" w:hAnsi="Times New Roman"/>
          <w:sz w:val="28"/>
          <w:szCs w:val="28"/>
        </w:rPr>
        <w:footnoteReference w:id="70"/>
      </w:r>
      <w:r>
        <w:rPr>
          <w:rFonts w:ascii="Times New Roman" w:hAnsi="Times New Roman"/>
          <w:sz w:val="28"/>
          <w:szCs w:val="28"/>
        </w:rPr>
        <w:t xml:space="preserve">; </w:t>
      </w:r>
      <w:r w:rsidRPr="001B0826">
        <w:rPr>
          <w:rFonts w:ascii="Times New Roman" w:hAnsi="Times New Roman"/>
          <w:sz w:val="28"/>
          <w:szCs w:val="28"/>
        </w:rPr>
        <w:t xml:space="preserve">Общероссийская общественная организация малого и среднего предпринимательства </w:t>
      </w:r>
      <w:r w:rsidR="00087540">
        <w:rPr>
          <w:rFonts w:ascii="Times New Roman" w:hAnsi="Times New Roman"/>
          <w:sz w:val="28"/>
          <w:szCs w:val="28"/>
        </w:rPr>
        <w:t>«</w:t>
      </w:r>
      <w:r w:rsidRPr="001B0826">
        <w:rPr>
          <w:rFonts w:ascii="Times New Roman" w:hAnsi="Times New Roman"/>
          <w:sz w:val="28"/>
          <w:szCs w:val="28"/>
        </w:rPr>
        <w:t>ОПОРА РОССИИ</w:t>
      </w:r>
      <w:r w:rsidR="00087540">
        <w:rPr>
          <w:rFonts w:ascii="Times New Roman" w:hAnsi="Times New Roman"/>
          <w:sz w:val="28"/>
          <w:szCs w:val="28"/>
        </w:rPr>
        <w:t>»</w:t>
      </w:r>
      <w:r>
        <w:rPr>
          <w:rStyle w:val="a5"/>
          <w:rFonts w:ascii="Times New Roman" w:hAnsi="Times New Roman"/>
          <w:sz w:val="28"/>
          <w:szCs w:val="28"/>
        </w:rPr>
        <w:footnoteReference w:id="71"/>
      </w:r>
      <w:r>
        <w:rPr>
          <w:rFonts w:ascii="Times New Roman" w:hAnsi="Times New Roman"/>
          <w:sz w:val="28"/>
          <w:szCs w:val="28"/>
        </w:rPr>
        <w:t>. Данные общественные объединения принимают активное участие в продвижении интересов предпринимательского сообщества при принятии управленческих решений.</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Итак, исходя из проведенного анализа, можно определить следующие формы взаимодействия предпринимательского сообщества и органов власти в области осуществления регулирования:</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1) лоббирование интересов предпринимательских структур при осуществлении нормативного правового регулирования. Данный вид взаимодействия характерен для крупного бизнеса;</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2) участие представителей бизнеса в проведении различных экспертиз. При этом любой желающий не может участвовать в проведении таких экспертиз напрямую (кроме независимой экспертизы проектов административных регламентов). Для их проведения необходимо соответствовать определенным требованиям.</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создание совещательных и консультативных органов при органах государственной власти. Данная форма также не является формой непосредственного участия представителей бизнеса в принятии решений:  </w:t>
      </w:r>
      <w:r>
        <w:rPr>
          <w:rFonts w:ascii="Times New Roman" w:hAnsi="Times New Roman"/>
          <w:sz w:val="28"/>
          <w:szCs w:val="28"/>
        </w:rPr>
        <w:lastRenderedPageBreak/>
        <w:t xml:space="preserve">мнение предпринимателей доносится до органов власти, принимающих решения, только после некой  </w:t>
      </w:r>
      <w:r w:rsidR="00087540">
        <w:rPr>
          <w:rFonts w:ascii="Times New Roman" w:hAnsi="Times New Roman"/>
          <w:sz w:val="28"/>
          <w:szCs w:val="28"/>
        </w:rPr>
        <w:t>«</w:t>
      </w:r>
      <w:r>
        <w:rPr>
          <w:rFonts w:ascii="Times New Roman" w:hAnsi="Times New Roman"/>
          <w:sz w:val="28"/>
          <w:szCs w:val="28"/>
        </w:rPr>
        <w:t>фильтрации</w:t>
      </w:r>
      <w:r w:rsidR="00087540">
        <w:rPr>
          <w:rFonts w:ascii="Times New Roman" w:hAnsi="Times New Roman"/>
          <w:sz w:val="28"/>
          <w:szCs w:val="28"/>
        </w:rPr>
        <w:t>»</w:t>
      </w:r>
      <w:r>
        <w:rPr>
          <w:rFonts w:ascii="Times New Roman" w:hAnsi="Times New Roman"/>
          <w:sz w:val="28"/>
          <w:szCs w:val="28"/>
        </w:rPr>
        <w:t xml:space="preserve"> данными совещательными и консультационными органами;</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4) участие в осуществлении государственного регулирования через Общественную палату Российской Федерации. В данном случае также участие является опосредованным;</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5) участие в осуществлении государственного регулирования через функционирование общественных объединений предпринимателей. Необходимо отметить, что данные общественные объединения в своей деятельности могут использовать все перечисленные выше способы взаимодействия с государством.</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непосредственное взаимодействие между конкретными предпринимателями (особенно это касается субъектов малого и среднего предпринимательства) и государством в целях донесения позиции предпринимателей до регулирующих органов без каких-либо ограничений до недавнего времени было возможно только в рамках осуществления независимой экспертизы административных регламентов.</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С появлением в Российской Федерации института оценки регулирующего воздействия такое непосредственное взаимодействие стало осуществимым, благодаря проведению в рамках оценки регулирующего воздействия публичных консультаций.</w:t>
      </w:r>
    </w:p>
    <w:p w:rsidR="00843D66" w:rsidRDefault="00843D66" w:rsidP="00843D6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Механизм публичных консультаций не является дискриминационным в отношении </w:t>
      </w:r>
      <w:r w:rsidR="007B1950">
        <w:rPr>
          <w:rFonts w:ascii="Times New Roman" w:hAnsi="Times New Roman"/>
          <w:sz w:val="28"/>
          <w:szCs w:val="28"/>
        </w:rPr>
        <w:t>заинтересованных в консультациях лиц</w:t>
      </w:r>
      <w:r>
        <w:rPr>
          <w:rStyle w:val="a5"/>
          <w:rFonts w:ascii="Times New Roman" w:hAnsi="Times New Roman"/>
          <w:sz w:val="28"/>
          <w:szCs w:val="28"/>
        </w:rPr>
        <w:footnoteReference w:id="72"/>
      </w:r>
      <w:r>
        <w:rPr>
          <w:rFonts w:ascii="Times New Roman" w:hAnsi="Times New Roman"/>
          <w:sz w:val="28"/>
          <w:szCs w:val="28"/>
        </w:rPr>
        <w:t xml:space="preserve">. Все мнения, полученные в ходе публичных консультаций, по общему правилу подлежат обязательному рассмотрению и включению в </w:t>
      </w:r>
      <w:r>
        <w:rPr>
          <w:rFonts w:ascii="Times New Roman" w:hAnsi="Times New Roman"/>
          <w:sz w:val="28"/>
          <w:szCs w:val="28"/>
        </w:rPr>
        <w:lastRenderedPageBreak/>
        <w:t xml:space="preserve">заключение об оценке регулирующего воздействия (в соответствии с </w:t>
      </w:r>
      <w:r w:rsidRPr="001F3458">
        <w:rPr>
          <w:rFonts w:ascii="Times New Roman" w:hAnsi="Times New Roman"/>
          <w:sz w:val="28"/>
          <w:szCs w:val="28"/>
        </w:rPr>
        <w:t>Приказ</w:t>
      </w:r>
      <w:r>
        <w:rPr>
          <w:rFonts w:ascii="Times New Roman" w:hAnsi="Times New Roman"/>
          <w:sz w:val="28"/>
          <w:szCs w:val="28"/>
        </w:rPr>
        <w:t>ом</w:t>
      </w:r>
      <w:r w:rsidRPr="001F3458">
        <w:rPr>
          <w:rFonts w:ascii="Times New Roman" w:hAnsi="Times New Roman"/>
          <w:sz w:val="28"/>
          <w:szCs w:val="28"/>
        </w:rPr>
        <w:t xml:space="preserve"> Минэкономразвития РФ от 31</w:t>
      </w:r>
      <w:r>
        <w:rPr>
          <w:rFonts w:ascii="Times New Roman" w:hAnsi="Times New Roman"/>
          <w:sz w:val="28"/>
          <w:szCs w:val="28"/>
        </w:rPr>
        <w:t xml:space="preserve"> августа </w:t>
      </w:r>
      <w:r w:rsidRPr="001F3458">
        <w:rPr>
          <w:rFonts w:ascii="Times New Roman" w:hAnsi="Times New Roman"/>
          <w:sz w:val="28"/>
          <w:szCs w:val="28"/>
        </w:rPr>
        <w:t>2010</w:t>
      </w:r>
      <w:r>
        <w:rPr>
          <w:rFonts w:ascii="Times New Roman" w:hAnsi="Times New Roman"/>
          <w:sz w:val="28"/>
          <w:szCs w:val="28"/>
        </w:rPr>
        <w:t xml:space="preserve"> г.</w:t>
      </w:r>
      <w:r w:rsidRPr="001F3458">
        <w:rPr>
          <w:rFonts w:ascii="Times New Roman" w:hAnsi="Times New Roman"/>
          <w:sz w:val="28"/>
          <w:szCs w:val="28"/>
        </w:rPr>
        <w:t xml:space="preserve"> </w:t>
      </w:r>
      <w:r>
        <w:rPr>
          <w:rFonts w:ascii="Times New Roman" w:hAnsi="Times New Roman"/>
          <w:sz w:val="28"/>
          <w:szCs w:val="28"/>
        </w:rPr>
        <w:t xml:space="preserve"> №</w:t>
      </w:r>
      <w:r w:rsidRPr="001F3458">
        <w:rPr>
          <w:rFonts w:ascii="Times New Roman" w:hAnsi="Times New Roman"/>
          <w:sz w:val="28"/>
          <w:szCs w:val="28"/>
        </w:rPr>
        <w:t xml:space="preserve"> 398</w:t>
      </w:r>
      <w:r>
        <w:rPr>
          <w:rFonts w:ascii="Times New Roman" w:hAnsi="Times New Roman"/>
          <w:sz w:val="28"/>
          <w:szCs w:val="28"/>
        </w:rPr>
        <w:t xml:space="preserve">  </w:t>
      </w:r>
      <w:r w:rsidR="00087540">
        <w:rPr>
          <w:rFonts w:ascii="Times New Roman" w:hAnsi="Times New Roman"/>
          <w:sz w:val="28"/>
          <w:szCs w:val="28"/>
        </w:rPr>
        <w:t>«</w:t>
      </w:r>
      <w:r w:rsidRPr="001F3458">
        <w:rPr>
          <w:rFonts w:ascii="Times New Roman" w:hAnsi="Times New Roman"/>
          <w:sz w:val="28"/>
          <w:szCs w:val="28"/>
        </w:rPr>
        <w:t>Об утверждении Положения о Порядке подготовки заключений об оценке регулирующего воздействия</w:t>
      </w:r>
      <w:r w:rsidR="00087540">
        <w:rPr>
          <w:rFonts w:ascii="Times New Roman" w:hAnsi="Times New Roman"/>
          <w:sz w:val="28"/>
          <w:szCs w:val="28"/>
        </w:rPr>
        <w:t>»</w:t>
      </w:r>
      <w:r>
        <w:rPr>
          <w:rFonts w:ascii="Times New Roman" w:hAnsi="Times New Roman"/>
          <w:sz w:val="28"/>
          <w:szCs w:val="28"/>
        </w:rPr>
        <w:t>,</w:t>
      </w:r>
      <w:r>
        <w:rPr>
          <w:rStyle w:val="a5"/>
          <w:rFonts w:ascii="Times New Roman" w:hAnsi="Times New Roman"/>
          <w:sz w:val="28"/>
          <w:szCs w:val="28"/>
        </w:rPr>
        <w:footnoteReference w:id="73"/>
      </w:r>
      <w:r>
        <w:rPr>
          <w:rFonts w:ascii="Times New Roman" w:hAnsi="Times New Roman"/>
          <w:sz w:val="28"/>
          <w:szCs w:val="28"/>
        </w:rPr>
        <w:t xml:space="preserve"> результаты публичных консультаций оформляются</w:t>
      </w:r>
      <w:proofErr w:type="gramEnd"/>
      <w:r>
        <w:rPr>
          <w:rFonts w:ascii="Times New Roman" w:hAnsi="Times New Roman"/>
          <w:sz w:val="28"/>
          <w:szCs w:val="28"/>
        </w:rPr>
        <w:t xml:space="preserve"> в виде справки, которая должна прилагаться к заключению об оценке регулирующего воздействия).</w:t>
      </w:r>
    </w:p>
    <w:p w:rsidR="009B516F" w:rsidRDefault="009B516F" w:rsidP="00843D66">
      <w:pPr>
        <w:spacing w:after="0" w:line="360" w:lineRule="auto"/>
        <w:ind w:firstLine="709"/>
        <w:jc w:val="both"/>
        <w:rPr>
          <w:rFonts w:ascii="Times New Roman" w:hAnsi="Times New Roman"/>
          <w:sz w:val="28"/>
          <w:szCs w:val="28"/>
        </w:rPr>
      </w:pPr>
      <w:r>
        <w:rPr>
          <w:rFonts w:ascii="Times New Roman" w:hAnsi="Times New Roman"/>
          <w:sz w:val="28"/>
          <w:szCs w:val="28"/>
        </w:rPr>
        <w:t>Публичные консультации от всех иных форм взаимодействия власти и бизнеса отличаются еще и по предмету</w:t>
      </w:r>
      <w:r w:rsidR="007B1950">
        <w:rPr>
          <w:rFonts w:ascii="Times New Roman" w:hAnsi="Times New Roman"/>
          <w:sz w:val="28"/>
          <w:szCs w:val="28"/>
        </w:rPr>
        <w:t>:</w:t>
      </w:r>
      <w:r>
        <w:rPr>
          <w:rFonts w:ascii="Times New Roman" w:hAnsi="Times New Roman"/>
          <w:sz w:val="28"/>
          <w:szCs w:val="28"/>
        </w:rPr>
        <w:t xml:space="preserve"> </w:t>
      </w:r>
      <w:r w:rsidR="007B1950">
        <w:rPr>
          <w:rFonts w:ascii="Times New Roman" w:hAnsi="Times New Roman"/>
          <w:sz w:val="28"/>
          <w:szCs w:val="28"/>
        </w:rPr>
        <w:t>к</w:t>
      </w:r>
      <w:r>
        <w:rPr>
          <w:rFonts w:ascii="Times New Roman" w:hAnsi="Times New Roman"/>
          <w:sz w:val="28"/>
          <w:szCs w:val="28"/>
        </w:rPr>
        <w:t>ак уже отмечалось в параграфе 1.1, оценк</w:t>
      </w:r>
      <w:r w:rsidR="007B1950">
        <w:rPr>
          <w:rFonts w:ascii="Times New Roman" w:hAnsi="Times New Roman"/>
          <w:sz w:val="28"/>
          <w:szCs w:val="28"/>
        </w:rPr>
        <w:t>а</w:t>
      </w:r>
      <w:r>
        <w:rPr>
          <w:rFonts w:ascii="Times New Roman" w:hAnsi="Times New Roman"/>
          <w:sz w:val="28"/>
          <w:szCs w:val="28"/>
        </w:rPr>
        <w:t xml:space="preserve"> регулирующего воздействия </w:t>
      </w:r>
      <w:r w:rsidR="007B1950">
        <w:rPr>
          <w:rFonts w:ascii="Times New Roman" w:hAnsi="Times New Roman"/>
          <w:sz w:val="28"/>
          <w:szCs w:val="28"/>
        </w:rPr>
        <w:t>направлена на анализ определенных видов нормативных правовых актов.</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Подводя итог параграфу можно сделать следующие выводы:</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публичные консультации при проведении оценки регулирующего воздействия являются механизмом непосредственного взаимодействия их участников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органам</w:t>
      </w:r>
      <w:proofErr w:type="gramEnd"/>
      <w:r>
        <w:rPr>
          <w:rFonts w:ascii="Times New Roman" w:hAnsi="Times New Roman"/>
          <w:sz w:val="28"/>
          <w:szCs w:val="28"/>
        </w:rPr>
        <w:t xml:space="preserve"> власти (регулирующими органами) в целях достижения консенсуса между властью при принятии управленческих решений;</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2) возможность участия предпринимателей в публичных консультациях ограничена только волеизъявлением его участников, отсутствуют какие-либо барьеры для такого участия;</w:t>
      </w:r>
    </w:p>
    <w:p w:rsidR="00843D66" w:rsidRDefault="00843D66" w:rsidP="00843D66">
      <w:pPr>
        <w:spacing w:after="0" w:line="360" w:lineRule="auto"/>
        <w:ind w:firstLine="709"/>
        <w:jc w:val="both"/>
        <w:rPr>
          <w:rFonts w:ascii="Times New Roman" w:hAnsi="Times New Roman"/>
          <w:sz w:val="28"/>
          <w:szCs w:val="28"/>
        </w:rPr>
      </w:pPr>
      <w:r>
        <w:rPr>
          <w:rFonts w:ascii="Times New Roman" w:hAnsi="Times New Roman"/>
          <w:sz w:val="28"/>
          <w:szCs w:val="28"/>
        </w:rPr>
        <w:t>3) мнения заинтересованных лиц, выраженных по результатам публичных консультаций, в обязательном порядке должны включаться в комплект сопроводительных документов к проектам нормативных правовых актов (концепций государственного регулирования), чем обеспечивается гласность и публичность государственного регулирования.</w:t>
      </w:r>
    </w:p>
    <w:p w:rsidR="00733A11" w:rsidRDefault="00843D66" w:rsidP="007B1950">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существование в рамках оценки регулирующего воздействия механизма публичных консультаций является положительным фактом, обеспечивающим </w:t>
      </w:r>
      <w:r w:rsidRPr="006F73FD">
        <w:rPr>
          <w:rFonts w:ascii="Times New Roman" w:hAnsi="Times New Roman"/>
          <w:sz w:val="28"/>
          <w:szCs w:val="28"/>
        </w:rPr>
        <w:t>развитие взаимоотношений предпринимателей и органов власти.</w:t>
      </w:r>
      <w:r w:rsidR="00733A11">
        <w:rPr>
          <w:rFonts w:ascii="Times New Roman" w:hAnsi="Times New Roman"/>
          <w:sz w:val="28"/>
          <w:szCs w:val="28"/>
        </w:rPr>
        <w:br w:type="page"/>
      </w:r>
    </w:p>
    <w:p w:rsidR="00AC43B0" w:rsidRPr="00C52ED5" w:rsidRDefault="00AC43B0" w:rsidP="00C52ED5">
      <w:pPr>
        <w:pStyle w:val="1"/>
        <w:spacing w:before="0" w:line="360" w:lineRule="auto"/>
        <w:jc w:val="center"/>
        <w:rPr>
          <w:rFonts w:ascii="Times New Roman" w:hAnsi="Times New Roman"/>
          <w:color w:val="auto"/>
        </w:rPr>
      </w:pPr>
      <w:bookmarkStart w:id="5" w:name="_Toc357414869"/>
      <w:r w:rsidRPr="00C52ED5">
        <w:rPr>
          <w:rFonts w:ascii="Times New Roman" w:hAnsi="Times New Roman"/>
          <w:color w:val="auto"/>
        </w:rPr>
        <w:lastRenderedPageBreak/>
        <w:t>2. ПРАВОВЫЕ ОСНОВЫ ОЦЕНКИ РЕГУЛИРУЮЩЕГО ВОЗДЕЙСТВИЯ В РОССИИ</w:t>
      </w:r>
      <w:bookmarkEnd w:id="5"/>
    </w:p>
    <w:p w:rsidR="00C52ED5" w:rsidRPr="00AC43B0" w:rsidRDefault="00C52ED5" w:rsidP="00AC43B0">
      <w:pPr>
        <w:spacing w:after="0" w:line="360" w:lineRule="auto"/>
        <w:jc w:val="center"/>
        <w:rPr>
          <w:rFonts w:ascii="Times New Roman" w:hAnsi="Times New Roman"/>
          <w:b/>
          <w:sz w:val="28"/>
          <w:szCs w:val="28"/>
        </w:rPr>
      </w:pPr>
    </w:p>
    <w:p w:rsidR="00AC43B0" w:rsidRPr="00C52ED5" w:rsidRDefault="00AC43B0" w:rsidP="00C52ED5">
      <w:pPr>
        <w:pStyle w:val="2"/>
        <w:spacing w:before="0" w:line="360" w:lineRule="auto"/>
        <w:jc w:val="center"/>
        <w:rPr>
          <w:rFonts w:ascii="Times New Roman" w:hAnsi="Times New Roman"/>
          <w:color w:val="auto"/>
          <w:sz w:val="28"/>
          <w:szCs w:val="28"/>
        </w:rPr>
      </w:pPr>
      <w:bookmarkStart w:id="6" w:name="_Toc357414870"/>
      <w:r w:rsidRPr="00C52ED5">
        <w:rPr>
          <w:rFonts w:ascii="Times New Roman" w:hAnsi="Times New Roman"/>
          <w:color w:val="auto"/>
          <w:sz w:val="28"/>
          <w:szCs w:val="28"/>
        </w:rPr>
        <w:t>2.1. Правовые основы и практика применения оценки регулирующего воздействия на федеральном уровне</w:t>
      </w:r>
      <w:bookmarkEnd w:id="6"/>
    </w:p>
    <w:p w:rsidR="00AC43B0" w:rsidRPr="00F54ACD" w:rsidRDefault="00AC43B0" w:rsidP="00AC43B0">
      <w:pPr>
        <w:spacing w:after="0" w:line="360" w:lineRule="auto"/>
        <w:ind w:firstLine="709"/>
        <w:jc w:val="both"/>
        <w:rPr>
          <w:rFonts w:ascii="Times New Roman" w:hAnsi="Times New Roman"/>
          <w:b/>
          <w:sz w:val="28"/>
          <w:szCs w:val="28"/>
        </w:rPr>
      </w:pP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Процесс </w:t>
      </w:r>
      <w:r w:rsidRPr="008D628F">
        <w:rPr>
          <w:rFonts w:ascii="Times New Roman" w:hAnsi="Times New Roman"/>
          <w:sz w:val="28"/>
          <w:szCs w:val="28"/>
        </w:rPr>
        <w:t>в</w:t>
      </w:r>
      <w:r>
        <w:rPr>
          <w:rFonts w:ascii="Times New Roman" w:hAnsi="Times New Roman"/>
          <w:sz w:val="28"/>
          <w:szCs w:val="28"/>
        </w:rPr>
        <w:t>н</w:t>
      </w:r>
      <w:r w:rsidRPr="008D628F">
        <w:rPr>
          <w:rFonts w:ascii="Times New Roman" w:hAnsi="Times New Roman"/>
          <w:sz w:val="28"/>
          <w:szCs w:val="28"/>
        </w:rPr>
        <w:t>ед</w:t>
      </w:r>
      <w:r>
        <w:rPr>
          <w:rFonts w:ascii="Times New Roman" w:hAnsi="Times New Roman"/>
          <w:sz w:val="28"/>
          <w:szCs w:val="28"/>
        </w:rPr>
        <w:t>р</w:t>
      </w:r>
      <w:r w:rsidRPr="008D628F">
        <w:rPr>
          <w:rFonts w:ascii="Times New Roman" w:hAnsi="Times New Roman"/>
          <w:sz w:val="28"/>
          <w:szCs w:val="28"/>
        </w:rPr>
        <w:t>ени</w:t>
      </w:r>
      <w:r>
        <w:rPr>
          <w:rFonts w:ascii="Times New Roman" w:hAnsi="Times New Roman"/>
          <w:sz w:val="28"/>
          <w:szCs w:val="28"/>
        </w:rPr>
        <w:t>я</w:t>
      </w:r>
      <w:r w:rsidRPr="008D628F">
        <w:rPr>
          <w:rFonts w:ascii="Times New Roman" w:hAnsi="Times New Roman"/>
          <w:sz w:val="28"/>
          <w:szCs w:val="28"/>
        </w:rPr>
        <w:t xml:space="preserve"> </w:t>
      </w:r>
      <w:r>
        <w:rPr>
          <w:rFonts w:ascii="Times New Roman" w:hAnsi="Times New Roman"/>
          <w:sz w:val="28"/>
          <w:szCs w:val="28"/>
        </w:rPr>
        <w:t xml:space="preserve">оценки регулирующего воздействия в практику нормативного правового регулирования в Российской Федерации можно разделить условно на </w:t>
      </w:r>
      <w:r w:rsidR="007B1950">
        <w:rPr>
          <w:rFonts w:ascii="Times New Roman" w:hAnsi="Times New Roman"/>
          <w:sz w:val="28"/>
          <w:szCs w:val="28"/>
        </w:rPr>
        <w:t>два</w:t>
      </w:r>
      <w:r>
        <w:rPr>
          <w:rFonts w:ascii="Times New Roman" w:hAnsi="Times New Roman"/>
          <w:sz w:val="28"/>
          <w:szCs w:val="28"/>
        </w:rPr>
        <w:t xml:space="preserve"> этапа:</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1) формирование предпосылок для внедрения оценки регулирующего воздействия;</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2) непосредственное внедрение оценки регулирующего воздействия в механизм принятия решений.</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Границей данных этапов условно можно считать середину 2010 года, когда в Министерстве экономического развития Российской Федерации был образован Департамент оценки регулирующего воздействия, а также внесены необходимые изменения в нормативные правовые акты в целях обеспечения проведения оценки регулирующего воздействия.</w:t>
      </w:r>
    </w:p>
    <w:p w:rsidR="00AC43B0" w:rsidRPr="00BF1068" w:rsidRDefault="00AC43B0" w:rsidP="00AC43B0">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Впервые вопрос необходимости внедрения процедур, схожих с оценкой регулирующего воздействия, был поставлен в</w:t>
      </w:r>
      <w:r w:rsidRPr="00BF1068">
        <w:rPr>
          <w:rFonts w:ascii="Times New Roman" w:hAnsi="Times New Roman"/>
          <w:sz w:val="28"/>
          <w:szCs w:val="28"/>
        </w:rPr>
        <w:t xml:space="preserve"> Концепции административной реформы в 2006 – 2010 годах,</w:t>
      </w:r>
      <w:r>
        <w:rPr>
          <w:rFonts w:ascii="Times New Roman" w:hAnsi="Times New Roman"/>
          <w:sz w:val="28"/>
          <w:szCs w:val="28"/>
        </w:rPr>
        <w:t xml:space="preserve"> одобренной</w:t>
      </w:r>
      <w:r w:rsidRPr="00BF1068">
        <w:rPr>
          <w:rFonts w:ascii="Times New Roman" w:hAnsi="Times New Roman"/>
          <w:sz w:val="28"/>
          <w:szCs w:val="28"/>
        </w:rPr>
        <w:t xml:space="preserve"> распоряжением Правительства Российской Федерации от</w:t>
      </w:r>
      <w:r>
        <w:rPr>
          <w:rFonts w:ascii="Times New Roman" w:hAnsi="Times New Roman"/>
          <w:sz w:val="28"/>
          <w:szCs w:val="28"/>
        </w:rPr>
        <w:t xml:space="preserve"> </w:t>
      </w:r>
      <w:r w:rsidRPr="00BF1068">
        <w:rPr>
          <w:rFonts w:ascii="Times New Roman" w:hAnsi="Times New Roman"/>
          <w:sz w:val="28"/>
          <w:szCs w:val="28"/>
        </w:rPr>
        <w:t xml:space="preserve">25 октября </w:t>
      </w:r>
      <w:smartTag w:uri="urn:schemas-microsoft-com:office:smarttags" w:element="metricconverter">
        <w:smartTagPr>
          <w:attr w:name="ProductID" w:val="2005 г"/>
        </w:smartTagPr>
        <w:r w:rsidRPr="00BF1068">
          <w:rPr>
            <w:rFonts w:ascii="Times New Roman" w:hAnsi="Times New Roman"/>
            <w:sz w:val="28"/>
            <w:szCs w:val="28"/>
          </w:rPr>
          <w:t>2005 г</w:t>
        </w:r>
      </w:smartTag>
      <w:r w:rsidRPr="00BF1068">
        <w:rPr>
          <w:rFonts w:ascii="Times New Roman" w:hAnsi="Times New Roman"/>
          <w:sz w:val="28"/>
          <w:szCs w:val="28"/>
        </w:rPr>
        <w:t>. № 1789-р</w:t>
      </w:r>
      <w:r>
        <w:rPr>
          <w:rStyle w:val="a5"/>
          <w:rFonts w:ascii="Times New Roman" w:hAnsi="Times New Roman"/>
          <w:sz w:val="28"/>
          <w:szCs w:val="28"/>
        </w:rPr>
        <w:footnoteReference w:id="74"/>
      </w:r>
      <w:r w:rsidRPr="00BF1068">
        <w:rPr>
          <w:rFonts w:ascii="Times New Roman" w:hAnsi="Times New Roman"/>
          <w:sz w:val="28"/>
          <w:szCs w:val="28"/>
        </w:rPr>
        <w:t xml:space="preserve">, </w:t>
      </w:r>
      <w:r>
        <w:rPr>
          <w:rFonts w:ascii="Times New Roman" w:hAnsi="Times New Roman"/>
          <w:sz w:val="28"/>
          <w:szCs w:val="28"/>
        </w:rPr>
        <w:t xml:space="preserve">где </w:t>
      </w:r>
      <w:r w:rsidRPr="00BF1068">
        <w:rPr>
          <w:rFonts w:ascii="Times New Roman" w:hAnsi="Times New Roman"/>
          <w:sz w:val="28"/>
          <w:szCs w:val="28"/>
        </w:rPr>
        <w:t xml:space="preserve">отмечалось, что для </w:t>
      </w:r>
      <w:r>
        <w:rPr>
          <w:rFonts w:ascii="Times New Roman" w:hAnsi="Times New Roman"/>
          <w:sz w:val="28"/>
          <w:szCs w:val="28"/>
        </w:rPr>
        <w:t xml:space="preserve"> </w:t>
      </w:r>
      <w:r w:rsidR="00087540">
        <w:rPr>
          <w:rFonts w:ascii="Times New Roman" w:hAnsi="Times New Roman"/>
          <w:sz w:val="28"/>
          <w:szCs w:val="28"/>
        </w:rPr>
        <w:t>«</w:t>
      </w:r>
      <w:r w:rsidRPr="00BF1068">
        <w:rPr>
          <w:rFonts w:ascii="Times New Roman" w:hAnsi="Times New Roman"/>
          <w:sz w:val="28"/>
          <w:szCs w:val="28"/>
        </w:rPr>
        <w:t xml:space="preserve">предотвращения появления новых избыточных функций федеральных органов исполнительной власти необходимо разработать и законодательно закрепить процедуру </w:t>
      </w:r>
      <w:r w:rsidRPr="00BF1068">
        <w:rPr>
          <w:rFonts w:ascii="Times New Roman" w:hAnsi="Times New Roman"/>
          <w:sz w:val="28"/>
          <w:szCs w:val="28"/>
        </w:rPr>
        <w:lastRenderedPageBreak/>
        <w:t>публичного доказательства необходимости введения дополнительных функций</w:t>
      </w:r>
      <w:r w:rsidR="00087540">
        <w:rPr>
          <w:rFonts w:ascii="Times New Roman" w:hAnsi="Times New Roman"/>
          <w:sz w:val="28"/>
          <w:szCs w:val="28"/>
        </w:rPr>
        <w:t>»</w:t>
      </w:r>
      <w:r>
        <w:rPr>
          <w:rStyle w:val="a5"/>
          <w:rFonts w:ascii="Times New Roman" w:hAnsi="Times New Roman"/>
          <w:sz w:val="28"/>
          <w:szCs w:val="28"/>
        </w:rPr>
        <w:footnoteReference w:id="75"/>
      </w:r>
      <w:r w:rsidRPr="00BF1068">
        <w:rPr>
          <w:rFonts w:ascii="Times New Roman" w:hAnsi="Times New Roman"/>
          <w:sz w:val="28"/>
          <w:szCs w:val="28"/>
        </w:rPr>
        <w:t xml:space="preserve">. </w:t>
      </w:r>
      <w:proofErr w:type="gramEnd"/>
    </w:p>
    <w:p w:rsidR="00AC43B0" w:rsidRDefault="00AC43B0" w:rsidP="00AC43B0">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Такая формулировка задачи административной реформы сделала необходимым </w:t>
      </w:r>
      <w:r w:rsidRPr="00854B88">
        <w:rPr>
          <w:rFonts w:ascii="Times New Roman" w:hAnsi="Times New Roman"/>
          <w:sz w:val="28"/>
          <w:szCs w:val="28"/>
        </w:rPr>
        <w:t>введени</w:t>
      </w:r>
      <w:r>
        <w:rPr>
          <w:rFonts w:ascii="Times New Roman" w:hAnsi="Times New Roman"/>
          <w:sz w:val="28"/>
          <w:szCs w:val="28"/>
        </w:rPr>
        <w:t>е</w:t>
      </w:r>
      <w:r w:rsidRPr="00854B88">
        <w:rPr>
          <w:rFonts w:ascii="Times New Roman" w:hAnsi="Times New Roman"/>
          <w:sz w:val="28"/>
          <w:szCs w:val="28"/>
        </w:rPr>
        <w:t xml:space="preserve"> </w:t>
      </w:r>
      <w:r>
        <w:rPr>
          <w:rFonts w:ascii="Times New Roman" w:hAnsi="Times New Roman"/>
          <w:sz w:val="28"/>
          <w:szCs w:val="28"/>
        </w:rPr>
        <w:t xml:space="preserve"> </w:t>
      </w:r>
      <w:r w:rsidR="00087540">
        <w:rPr>
          <w:rFonts w:ascii="Times New Roman" w:hAnsi="Times New Roman"/>
          <w:sz w:val="28"/>
          <w:szCs w:val="28"/>
        </w:rPr>
        <w:t>«</w:t>
      </w:r>
      <w:r w:rsidRPr="00854B88">
        <w:rPr>
          <w:rFonts w:ascii="Times New Roman" w:hAnsi="Times New Roman"/>
          <w:sz w:val="28"/>
          <w:szCs w:val="28"/>
        </w:rPr>
        <w:t>в систему принятия решений независимого третьего лица,  наделенного функцией оценки того, насколько обоснованными являются предложения федеральных органов исполнительной власти, влекущие дополнительные расходы для субъектов предпринимательской и иной деятельности</w:t>
      </w:r>
      <w:r w:rsidR="00087540">
        <w:rPr>
          <w:rFonts w:ascii="Times New Roman" w:hAnsi="Times New Roman"/>
          <w:sz w:val="28"/>
          <w:szCs w:val="28"/>
        </w:rPr>
        <w:t>»</w:t>
      </w:r>
      <w:r>
        <w:rPr>
          <w:rStyle w:val="a5"/>
          <w:rFonts w:ascii="Times New Roman" w:hAnsi="Times New Roman"/>
          <w:sz w:val="28"/>
          <w:szCs w:val="28"/>
        </w:rPr>
        <w:footnoteReference w:id="76"/>
      </w:r>
      <w:r>
        <w:rPr>
          <w:rFonts w:ascii="Times New Roman" w:hAnsi="Times New Roman"/>
          <w:sz w:val="28"/>
          <w:szCs w:val="28"/>
        </w:rPr>
        <w:t>.</w:t>
      </w:r>
      <w:proofErr w:type="gramEnd"/>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Первым нормативным правовым актом, непосредственно вводящим процедуры оценки регулирующего воздействия в Российской Федерации, стало постановление </w:t>
      </w:r>
      <w:r w:rsidRPr="00854B88">
        <w:rPr>
          <w:rFonts w:ascii="Times New Roman" w:hAnsi="Times New Roman"/>
          <w:sz w:val="28"/>
          <w:szCs w:val="28"/>
        </w:rPr>
        <w:t>Правительства</w:t>
      </w:r>
      <w:r>
        <w:rPr>
          <w:rFonts w:ascii="Times New Roman" w:hAnsi="Times New Roman"/>
          <w:sz w:val="28"/>
          <w:szCs w:val="28"/>
        </w:rPr>
        <w:t xml:space="preserve"> </w:t>
      </w:r>
      <w:r w:rsidRPr="00854B88">
        <w:rPr>
          <w:rFonts w:ascii="Times New Roman" w:hAnsi="Times New Roman"/>
          <w:sz w:val="28"/>
          <w:szCs w:val="28"/>
        </w:rPr>
        <w:t>Российской Федерации</w:t>
      </w:r>
      <w:r>
        <w:rPr>
          <w:rFonts w:ascii="Times New Roman" w:hAnsi="Times New Roman"/>
          <w:sz w:val="28"/>
          <w:szCs w:val="28"/>
        </w:rPr>
        <w:t xml:space="preserve"> </w:t>
      </w:r>
      <w:r w:rsidRPr="00854B88">
        <w:rPr>
          <w:rFonts w:ascii="Times New Roman" w:hAnsi="Times New Roman"/>
          <w:sz w:val="28"/>
          <w:szCs w:val="28"/>
        </w:rPr>
        <w:t xml:space="preserve">от 15 мая </w:t>
      </w:r>
      <w:smartTag w:uri="urn:schemas-microsoft-com:office:smarttags" w:element="metricconverter">
        <w:smartTagPr>
          <w:attr w:name="ProductID" w:val="2010 г"/>
        </w:smartTagPr>
        <w:r w:rsidRPr="00854B88">
          <w:rPr>
            <w:rFonts w:ascii="Times New Roman" w:hAnsi="Times New Roman"/>
            <w:sz w:val="28"/>
            <w:szCs w:val="28"/>
          </w:rPr>
          <w:t>2010 г</w:t>
        </w:r>
      </w:smartTag>
      <w:r w:rsidRPr="00854B88">
        <w:rPr>
          <w:rFonts w:ascii="Times New Roman" w:hAnsi="Times New Roman"/>
          <w:sz w:val="28"/>
          <w:szCs w:val="28"/>
        </w:rPr>
        <w:t xml:space="preserve">. № 336 </w:t>
      </w:r>
      <w:r w:rsidR="00087540">
        <w:rPr>
          <w:rFonts w:ascii="Times New Roman" w:hAnsi="Times New Roman"/>
          <w:sz w:val="28"/>
          <w:szCs w:val="28"/>
        </w:rPr>
        <w:t>«</w:t>
      </w:r>
      <w:r w:rsidRPr="00854B88">
        <w:rPr>
          <w:rFonts w:ascii="Times New Roman" w:hAnsi="Times New Roman"/>
          <w:sz w:val="28"/>
          <w:szCs w:val="28"/>
        </w:rPr>
        <w:t>О внесении изменений в некоторые акты Правительства Российской Федерации</w:t>
      </w:r>
      <w:r w:rsidR="00087540">
        <w:rPr>
          <w:rFonts w:ascii="Times New Roman" w:hAnsi="Times New Roman"/>
          <w:sz w:val="28"/>
          <w:szCs w:val="28"/>
        </w:rPr>
        <w:t>»</w:t>
      </w:r>
      <w:r>
        <w:rPr>
          <w:rStyle w:val="a5"/>
          <w:rFonts w:ascii="Times New Roman" w:hAnsi="Times New Roman"/>
          <w:sz w:val="28"/>
          <w:szCs w:val="28"/>
        </w:rPr>
        <w:footnoteReference w:id="77"/>
      </w:r>
      <w:r>
        <w:rPr>
          <w:rFonts w:ascii="Times New Roman" w:hAnsi="Times New Roman"/>
          <w:sz w:val="28"/>
          <w:szCs w:val="28"/>
        </w:rPr>
        <w:t xml:space="preserve"> (далее – постановление Правительства РФ № 336)</w:t>
      </w:r>
      <w:r w:rsidRPr="00854B88">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Данным постановлением внесены изменения </w:t>
      </w:r>
      <w:proofErr w:type="gramStart"/>
      <w:r>
        <w:rPr>
          <w:rFonts w:ascii="Times New Roman" w:hAnsi="Times New Roman"/>
          <w:sz w:val="28"/>
          <w:szCs w:val="28"/>
        </w:rPr>
        <w:t>в</w:t>
      </w:r>
      <w:proofErr w:type="gramEnd"/>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sidRPr="00854B88">
        <w:rPr>
          <w:rFonts w:ascii="Times New Roman" w:hAnsi="Times New Roman"/>
          <w:sz w:val="28"/>
          <w:szCs w:val="28"/>
        </w:rPr>
        <w:t xml:space="preserve">1) </w:t>
      </w:r>
      <w:r>
        <w:rPr>
          <w:rFonts w:ascii="Times New Roman" w:hAnsi="Times New Roman"/>
          <w:sz w:val="28"/>
          <w:szCs w:val="28"/>
        </w:rPr>
        <w:t>П</w:t>
      </w:r>
      <w:r w:rsidRPr="00854B88">
        <w:rPr>
          <w:rFonts w:ascii="Times New Roman" w:hAnsi="Times New Roman"/>
          <w:sz w:val="28"/>
          <w:szCs w:val="28"/>
        </w:rPr>
        <w:t xml:space="preserve">равила подготовки нормативных правовых актов федеральных органов исполнительной власти и их государственной регистрации, утвержденные Постановлением Правительства Российской Федерации от 13 августа 1997 г. </w:t>
      </w:r>
      <w:r>
        <w:rPr>
          <w:rFonts w:ascii="Times New Roman" w:hAnsi="Times New Roman"/>
          <w:sz w:val="28"/>
          <w:szCs w:val="28"/>
        </w:rPr>
        <w:t>№</w:t>
      </w:r>
      <w:r w:rsidR="009B061C">
        <w:rPr>
          <w:rFonts w:ascii="Times New Roman" w:hAnsi="Times New Roman"/>
          <w:sz w:val="28"/>
          <w:szCs w:val="28"/>
        </w:rPr>
        <w:t xml:space="preserve"> </w:t>
      </w:r>
      <w:r w:rsidRPr="00854B88">
        <w:rPr>
          <w:rFonts w:ascii="Times New Roman" w:hAnsi="Times New Roman"/>
          <w:sz w:val="28"/>
          <w:szCs w:val="28"/>
        </w:rPr>
        <w:t>1009</w:t>
      </w:r>
      <w:r w:rsidRPr="00854B88">
        <w:rPr>
          <w:rFonts w:ascii="Times New Roman" w:hAnsi="Times New Roman"/>
          <w:sz w:val="28"/>
          <w:szCs w:val="28"/>
          <w:vertAlign w:val="superscript"/>
        </w:rPr>
        <w:footnoteReference w:id="78"/>
      </w:r>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854B88">
        <w:rPr>
          <w:rFonts w:ascii="Times New Roman" w:hAnsi="Times New Roman"/>
          <w:sz w:val="28"/>
          <w:szCs w:val="28"/>
        </w:rPr>
        <w:t xml:space="preserve">Регламент Правительства Российской Федерации, утвержденный Постановлением Правительства Российской Федерации от 1 июня 2004 г. </w:t>
      </w:r>
      <w:r>
        <w:rPr>
          <w:rFonts w:ascii="Times New Roman" w:hAnsi="Times New Roman"/>
          <w:sz w:val="28"/>
          <w:szCs w:val="28"/>
        </w:rPr>
        <w:t xml:space="preserve"> №</w:t>
      </w:r>
      <w:r w:rsidRPr="00854B88">
        <w:rPr>
          <w:rFonts w:ascii="Times New Roman" w:hAnsi="Times New Roman"/>
          <w:sz w:val="28"/>
          <w:szCs w:val="28"/>
        </w:rPr>
        <w:t xml:space="preserve"> 260</w:t>
      </w:r>
      <w:r>
        <w:rPr>
          <w:rStyle w:val="a5"/>
          <w:rFonts w:ascii="Times New Roman" w:hAnsi="Times New Roman"/>
          <w:sz w:val="28"/>
          <w:szCs w:val="28"/>
        </w:rPr>
        <w:footnoteReference w:id="79"/>
      </w:r>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8C7FC5">
        <w:rPr>
          <w:rFonts w:ascii="Times New Roman" w:hAnsi="Times New Roman"/>
          <w:sz w:val="28"/>
          <w:szCs w:val="28"/>
        </w:rPr>
        <w:t>Постановлени</w:t>
      </w:r>
      <w:r>
        <w:rPr>
          <w:rFonts w:ascii="Times New Roman" w:hAnsi="Times New Roman"/>
          <w:sz w:val="28"/>
          <w:szCs w:val="28"/>
        </w:rPr>
        <w:t>е</w:t>
      </w:r>
      <w:r w:rsidRPr="008C7FC5">
        <w:rPr>
          <w:rFonts w:ascii="Times New Roman" w:hAnsi="Times New Roman"/>
          <w:sz w:val="28"/>
          <w:szCs w:val="28"/>
        </w:rPr>
        <w:t xml:space="preserve"> Правительства Российской Федерации от 5 июня 2008 г. </w:t>
      </w:r>
      <w:r>
        <w:rPr>
          <w:rFonts w:ascii="Times New Roman" w:hAnsi="Times New Roman"/>
          <w:sz w:val="28"/>
          <w:szCs w:val="28"/>
        </w:rPr>
        <w:t xml:space="preserve"> №</w:t>
      </w:r>
      <w:r w:rsidR="009B061C">
        <w:rPr>
          <w:rFonts w:ascii="Times New Roman" w:hAnsi="Times New Roman"/>
          <w:sz w:val="28"/>
          <w:szCs w:val="28"/>
        </w:rPr>
        <w:t xml:space="preserve"> </w:t>
      </w:r>
      <w:r w:rsidRPr="008C7FC5">
        <w:rPr>
          <w:rFonts w:ascii="Times New Roman" w:hAnsi="Times New Roman"/>
          <w:sz w:val="28"/>
          <w:szCs w:val="28"/>
        </w:rPr>
        <w:t xml:space="preserve">437 </w:t>
      </w:r>
      <w:r w:rsidR="00087540">
        <w:rPr>
          <w:rFonts w:ascii="Times New Roman" w:hAnsi="Times New Roman"/>
          <w:sz w:val="28"/>
          <w:szCs w:val="28"/>
        </w:rPr>
        <w:t>«</w:t>
      </w:r>
      <w:r w:rsidRPr="008C7FC5">
        <w:rPr>
          <w:rFonts w:ascii="Times New Roman" w:hAnsi="Times New Roman"/>
          <w:sz w:val="28"/>
          <w:szCs w:val="28"/>
        </w:rPr>
        <w:t>О Министерстве экономического развития Российской Федерации</w:t>
      </w:r>
      <w:r w:rsidR="00087540">
        <w:rPr>
          <w:rFonts w:ascii="Times New Roman" w:hAnsi="Times New Roman"/>
          <w:sz w:val="28"/>
          <w:szCs w:val="28"/>
        </w:rPr>
        <w:t>»</w:t>
      </w:r>
      <w:r>
        <w:rPr>
          <w:rStyle w:val="a5"/>
          <w:rFonts w:ascii="Times New Roman" w:hAnsi="Times New Roman"/>
          <w:sz w:val="28"/>
          <w:szCs w:val="28"/>
        </w:rPr>
        <w:footnoteReference w:id="80"/>
      </w:r>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Изменения, внесенные постановлением </w:t>
      </w:r>
      <w:r w:rsidRPr="00854B88">
        <w:rPr>
          <w:rFonts w:ascii="Times New Roman" w:hAnsi="Times New Roman"/>
          <w:sz w:val="28"/>
          <w:szCs w:val="28"/>
        </w:rPr>
        <w:t>Правительства</w:t>
      </w:r>
      <w:r>
        <w:rPr>
          <w:rFonts w:ascii="Times New Roman" w:hAnsi="Times New Roman"/>
          <w:sz w:val="28"/>
          <w:szCs w:val="28"/>
        </w:rPr>
        <w:t xml:space="preserve"> РФ № 336, касаются, в первую очередь, установления необходимости проведения оценки регулирующего воздействия при разработке проектов нормативных правовых актов Правительством Российской Федерации и Федеральными органами исполнительной власти. </w:t>
      </w:r>
      <w:proofErr w:type="gramStart"/>
      <w:r>
        <w:rPr>
          <w:rFonts w:ascii="Times New Roman" w:hAnsi="Times New Roman"/>
          <w:sz w:val="28"/>
          <w:szCs w:val="28"/>
        </w:rPr>
        <w:t xml:space="preserve">Кроме того, согласно изменениям, внесенным в Положение о Министерстве </w:t>
      </w:r>
      <w:r w:rsidRPr="00542514">
        <w:rPr>
          <w:rFonts w:ascii="Times New Roman" w:hAnsi="Times New Roman"/>
          <w:sz w:val="28"/>
          <w:szCs w:val="28"/>
        </w:rPr>
        <w:t xml:space="preserve"> экономического развития Российской Федерации</w:t>
      </w:r>
      <w:r>
        <w:rPr>
          <w:rFonts w:ascii="Times New Roman" w:hAnsi="Times New Roman"/>
          <w:sz w:val="28"/>
          <w:szCs w:val="28"/>
        </w:rPr>
        <w:t xml:space="preserve">, утвержденное </w:t>
      </w:r>
      <w:r>
        <w:rPr>
          <w:rFonts w:ascii="Times New Roman" w:eastAsiaTheme="minorHAnsi" w:hAnsi="Times New Roman"/>
          <w:sz w:val="28"/>
          <w:szCs w:val="28"/>
        </w:rPr>
        <w:t>Постановлением Правительства РФ от 5 июня 2008 г. № 437</w:t>
      </w:r>
      <w:r>
        <w:rPr>
          <w:rFonts w:ascii="Times New Roman" w:hAnsi="Times New Roman"/>
          <w:sz w:val="28"/>
          <w:szCs w:val="28"/>
        </w:rPr>
        <w:t xml:space="preserve">, оно наделено полномочиями по подготовке заключений об оценке регулирующего воздействия на </w:t>
      </w:r>
      <w:r w:rsidRPr="00542514">
        <w:rPr>
          <w:rFonts w:ascii="Times New Roman" w:hAnsi="Times New Roman"/>
          <w:sz w:val="28"/>
          <w:szCs w:val="28"/>
        </w:rPr>
        <w:t>проекты актов Правительства Российской Федерации, нормативных правовых актов и нормативных документов федеральных органов исполнительной власти</w:t>
      </w:r>
      <w:r>
        <w:rPr>
          <w:rFonts w:ascii="Times New Roman" w:hAnsi="Times New Roman"/>
          <w:sz w:val="28"/>
          <w:szCs w:val="28"/>
        </w:rPr>
        <w:t>.</w:t>
      </w:r>
      <w:proofErr w:type="gramEnd"/>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Этим же постановлением утвержден круг проектов нормативных правовых актов, на которые необходимо проводить оценку регулирующего воздействия (объекты оценки регулирующего воздействия). Объектами оценки регулирующего воздействия являются проекты нормативных правовых актов, регулирующие </w:t>
      </w:r>
      <w:r w:rsidRPr="00542514">
        <w:rPr>
          <w:rFonts w:ascii="Times New Roman" w:hAnsi="Times New Roman"/>
          <w:sz w:val="28"/>
          <w:szCs w:val="28"/>
        </w:rPr>
        <w:t>отношения</w:t>
      </w:r>
      <w:r>
        <w:rPr>
          <w:rFonts w:ascii="Times New Roman" w:hAnsi="Times New Roman"/>
          <w:sz w:val="28"/>
          <w:szCs w:val="28"/>
        </w:rPr>
        <w:t>:</w:t>
      </w:r>
    </w:p>
    <w:p w:rsidR="00AC43B0" w:rsidRPr="00542514" w:rsidRDefault="00AC43B0" w:rsidP="00AC43B0">
      <w:pPr>
        <w:spacing w:after="0" w:line="360" w:lineRule="auto"/>
        <w:ind w:firstLine="709"/>
        <w:jc w:val="both"/>
        <w:rPr>
          <w:rFonts w:ascii="Times New Roman" w:hAnsi="Times New Roman"/>
          <w:sz w:val="28"/>
          <w:szCs w:val="28"/>
        </w:rPr>
      </w:pPr>
      <w:r w:rsidRPr="00542514">
        <w:rPr>
          <w:rFonts w:ascii="Times New Roman" w:hAnsi="Times New Roman"/>
          <w:sz w:val="28"/>
          <w:szCs w:val="28"/>
        </w:rPr>
        <w:t>- в области организации и осуществления государственного контроля (надзора);</w:t>
      </w:r>
    </w:p>
    <w:p w:rsidR="00AC43B0" w:rsidRPr="00542514" w:rsidRDefault="00AC43B0" w:rsidP="00AC43B0">
      <w:pPr>
        <w:spacing w:after="0" w:line="360" w:lineRule="auto"/>
        <w:ind w:firstLine="709"/>
        <w:jc w:val="both"/>
        <w:rPr>
          <w:rFonts w:ascii="Times New Roman" w:hAnsi="Times New Roman"/>
          <w:sz w:val="28"/>
          <w:szCs w:val="28"/>
        </w:rPr>
      </w:pPr>
      <w:r w:rsidRPr="00542514">
        <w:rPr>
          <w:rFonts w:ascii="Times New Roman" w:hAnsi="Times New Roman"/>
          <w:sz w:val="28"/>
          <w:szCs w:val="28"/>
        </w:rPr>
        <w:t xml:space="preserve">-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r>
        <w:rPr>
          <w:rFonts w:ascii="Times New Roman" w:hAnsi="Times New Roman"/>
          <w:sz w:val="28"/>
          <w:szCs w:val="28"/>
        </w:rPr>
        <w:t>к выполнению работ и оказанию услуг</w:t>
      </w:r>
      <w:r>
        <w:rPr>
          <w:rStyle w:val="a5"/>
          <w:rFonts w:ascii="Times New Roman" w:hAnsi="Times New Roman"/>
          <w:sz w:val="28"/>
          <w:szCs w:val="28"/>
        </w:rPr>
        <w:footnoteReference w:id="81"/>
      </w:r>
      <w:r>
        <w:rPr>
          <w:rFonts w:ascii="Times New Roman" w:hAnsi="Times New Roman"/>
          <w:sz w:val="28"/>
          <w:szCs w:val="28"/>
        </w:rPr>
        <w:t>;</w:t>
      </w:r>
    </w:p>
    <w:p w:rsidR="00AC43B0" w:rsidRPr="00542514" w:rsidRDefault="00AC43B0" w:rsidP="00AC43B0">
      <w:pPr>
        <w:spacing w:after="0" w:line="360" w:lineRule="auto"/>
        <w:ind w:firstLine="709"/>
        <w:jc w:val="both"/>
        <w:rPr>
          <w:rFonts w:ascii="Times New Roman" w:hAnsi="Times New Roman"/>
          <w:sz w:val="28"/>
          <w:szCs w:val="28"/>
        </w:rPr>
      </w:pPr>
      <w:r w:rsidRPr="00542514">
        <w:rPr>
          <w:rFonts w:ascii="Times New Roman" w:hAnsi="Times New Roman"/>
          <w:sz w:val="28"/>
          <w:szCs w:val="28"/>
        </w:rPr>
        <w:lastRenderedPageBreak/>
        <w:t xml:space="preserve">- в области оценки соответствия; </w:t>
      </w:r>
    </w:p>
    <w:p w:rsidR="00AC43B0" w:rsidRPr="00542514" w:rsidRDefault="00AC43B0" w:rsidP="00AC43B0">
      <w:pPr>
        <w:spacing w:after="0" w:line="360" w:lineRule="auto"/>
        <w:ind w:firstLine="709"/>
        <w:jc w:val="both"/>
        <w:rPr>
          <w:rFonts w:ascii="Times New Roman" w:hAnsi="Times New Roman"/>
          <w:sz w:val="28"/>
          <w:szCs w:val="28"/>
        </w:rPr>
      </w:pPr>
      <w:r w:rsidRPr="00542514">
        <w:rPr>
          <w:rFonts w:ascii="Times New Roman" w:hAnsi="Times New Roman"/>
          <w:sz w:val="28"/>
          <w:szCs w:val="28"/>
        </w:rPr>
        <w:t>- в области безопасности процессов производства</w:t>
      </w:r>
      <w:r>
        <w:rPr>
          <w:rStyle w:val="a5"/>
          <w:rFonts w:ascii="Times New Roman" w:hAnsi="Times New Roman"/>
          <w:sz w:val="28"/>
          <w:szCs w:val="28"/>
        </w:rPr>
        <w:footnoteReference w:id="82"/>
      </w:r>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Также постановлением Правительства РФ № 336 определена цель оценки регулирующего воздействия. Целью проведения оценки регулирующего воздействия является</w:t>
      </w:r>
      <w:r w:rsidRPr="00F52F0E">
        <w:rPr>
          <w:rFonts w:ascii="Times New Roman" w:hAnsi="Times New Roman"/>
          <w:sz w:val="28"/>
          <w:szCs w:val="28"/>
        </w:rPr>
        <w:t xml:space="preserve"> выявлени</w:t>
      </w:r>
      <w:r>
        <w:rPr>
          <w:rFonts w:ascii="Times New Roman" w:hAnsi="Times New Roman"/>
          <w:sz w:val="28"/>
          <w:szCs w:val="28"/>
        </w:rPr>
        <w:t>е</w:t>
      </w:r>
      <w:r w:rsidRPr="00F52F0E">
        <w:rPr>
          <w:rFonts w:ascii="Times New Roman" w:hAnsi="Times New Roman"/>
          <w:sz w:val="28"/>
          <w:szCs w:val="28"/>
        </w:rPr>
        <w:t xml:space="preserve"> положений</w:t>
      </w:r>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52F0E">
        <w:rPr>
          <w:rFonts w:ascii="Times New Roman" w:hAnsi="Times New Roman"/>
          <w:sz w:val="28"/>
          <w:szCs w:val="28"/>
        </w:rPr>
        <w:t>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w:t>
      </w:r>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52F0E">
        <w:rPr>
          <w:rFonts w:ascii="Times New Roman" w:hAnsi="Times New Roman"/>
          <w:sz w:val="28"/>
          <w:szCs w:val="28"/>
        </w:rPr>
        <w:t>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w:t>
      </w:r>
      <w:r>
        <w:rPr>
          <w:rStyle w:val="a5"/>
          <w:rFonts w:ascii="Times New Roman" w:hAnsi="Times New Roman"/>
          <w:sz w:val="28"/>
          <w:szCs w:val="28"/>
        </w:rPr>
        <w:footnoteReference w:id="83"/>
      </w:r>
      <w:r w:rsidRPr="00F52F0E">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На наш взгляд, определенные в постановлении Правительства РФ № 336 цели проведения оценки регулирующего воздействия можно назвать также предметом оценки регулирующего воздействия.</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Л</w:t>
      </w:r>
      <w:r w:rsidRPr="00BD376C">
        <w:rPr>
          <w:rFonts w:ascii="Times New Roman" w:hAnsi="Times New Roman"/>
          <w:sz w:val="28"/>
          <w:szCs w:val="28"/>
        </w:rPr>
        <w:t xml:space="preserve">етом </w:t>
      </w:r>
      <w:smartTag w:uri="urn:schemas-microsoft-com:office:smarttags" w:element="metricconverter">
        <w:smartTagPr>
          <w:attr w:name="ProductID" w:val="2010 г"/>
        </w:smartTagPr>
        <w:r w:rsidRPr="00BD376C">
          <w:rPr>
            <w:rFonts w:ascii="Times New Roman" w:hAnsi="Times New Roman"/>
            <w:sz w:val="28"/>
            <w:szCs w:val="28"/>
          </w:rPr>
          <w:t>2010 г</w:t>
        </w:r>
      </w:smartTag>
      <w:r w:rsidRPr="00BD376C">
        <w:rPr>
          <w:rFonts w:ascii="Times New Roman" w:hAnsi="Times New Roman"/>
          <w:sz w:val="28"/>
          <w:szCs w:val="28"/>
        </w:rPr>
        <w:t xml:space="preserve">. </w:t>
      </w:r>
      <w:r>
        <w:rPr>
          <w:rFonts w:ascii="Times New Roman" w:hAnsi="Times New Roman"/>
          <w:sz w:val="28"/>
          <w:szCs w:val="28"/>
        </w:rPr>
        <w:t>в</w:t>
      </w:r>
      <w:r w:rsidRPr="00BD376C">
        <w:rPr>
          <w:rFonts w:ascii="Times New Roman" w:hAnsi="Times New Roman"/>
          <w:sz w:val="28"/>
          <w:szCs w:val="28"/>
        </w:rPr>
        <w:t xml:space="preserve"> целях </w:t>
      </w:r>
      <w:r>
        <w:rPr>
          <w:rFonts w:ascii="Times New Roman" w:hAnsi="Times New Roman"/>
          <w:sz w:val="28"/>
          <w:szCs w:val="28"/>
        </w:rPr>
        <w:t>реализации постановления</w:t>
      </w:r>
      <w:r w:rsidR="00FF0E21">
        <w:rPr>
          <w:rFonts w:ascii="Times New Roman" w:hAnsi="Times New Roman"/>
          <w:sz w:val="28"/>
          <w:szCs w:val="28"/>
        </w:rPr>
        <w:t xml:space="preserve"> </w:t>
      </w:r>
      <w:r>
        <w:rPr>
          <w:rFonts w:ascii="Times New Roman" w:hAnsi="Times New Roman"/>
          <w:sz w:val="28"/>
          <w:szCs w:val="28"/>
        </w:rPr>
        <w:t xml:space="preserve">Правительства РФ № 336 </w:t>
      </w:r>
      <w:r w:rsidR="00FF0E21">
        <w:rPr>
          <w:rFonts w:ascii="Times New Roman" w:hAnsi="Times New Roman"/>
          <w:sz w:val="28"/>
          <w:szCs w:val="28"/>
        </w:rPr>
        <w:t xml:space="preserve">в </w:t>
      </w:r>
      <w:r w:rsidRPr="00BD376C">
        <w:rPr>
          <w:rFonts w:ascii="Times New Roman" w:hAnsi="Times New Roman"/>
          <w:sz w:val="28"/>
          <w:szCs w:val="28"/>
        </w:rPr>
        <w:t xml:space="preserve">Министерстве экономического развития Российской Федерации создан </w:t>
      </w:r>
      <w:r>
        <w:rPr>
          <w:rFonts w:ascii="Times New Roman" w:hAnsi="Times New Roman"/>
          <w:sz w:val="28"/>
          <w:szCs w:val="28"/>
        </w:rPr>
        <w:t>Д</w:t>
      </w:r>
      <w:r w:rsidRPr="00BD376C">
        <w:rPr>
          <w:rFonts w:ascii="Times New Roman" w:hAnsi="Times New Roman"/>
          <w:sz w:val="28"/>
          <w:szCs w:val="28"/>
        </w:rPr>
        <w:t>епартамент</w:t>
      </w:r>
      <w:r>
        <w:rPr>
          <w:rFonts w:ascii="Times New Roman" w:hAnsi="Times New Roman"/>
          <w:sz w:val="28"/>
          <w:szCs w:val="28"/>
        </w:rPr>
        <w:t xml:space="preserve"> оценки регулирующего воздействия.</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31 августа 2010 года Министерством экономического развития Российской Федерации издан приказ  №</w:t>
      </w:r>
      <w:r w:rsidR="009B061C">
        <w:rPr>
          <w:rFonts w:ascii="Times New Roman" w:hAnsi="Times New Roman"/>
          <w:sz w:val="28"/>
          <w:szCs w:val="28"/>
        </w:rPr>
        <w:t xml:space="preserve"> </w:t>
      </w:r>
      <w:r w:rsidRPr="00BD376C">
        <w:rPr>
          <w:rFonts w:ascii="Times New Roman" w:hAnsi="Times New Roman"/>
          <w:sz w:val="28"/>
          <w:szCs w:val="28"/>
        </w:rPr>
        <w:t>398</w:t>
      </w:r>
      <w:r>
        <w:rPr>
          <w:rFonts w:ascii="Times New Roman" w:hAnsi="Times New Roman"/>
          <w:sz w:val="28"/>
          <w:szCs w:val="28"/>
        </w:rPr>
        <w:t xml:space="preserve">  </w:t>
      </w:r>
      <w:r w:rsidR="00087540">
        <w:rPr>
          <w:rFonts w:ascii="Times New Roman" w:hAnsi="Times New Roman"/>
          <w:sz w:val="28"/>
          <w:szCs w:val="28"/>
        </w:rPr>
        <w:t>«</w:t>
      </w:r>
      <w:r w:rsidRPr="00BD376C">
        <w:rPr>
          <w:rFonts w:ascii="Times New Roman" w:hAnsi="Times New Roman"/>
          <w:sz w:val="28"/>
          <w:szCs w:val="28"/>
        </w:rPr>
        <w:t>Об утверждении Положения о Порядке подготовки заключений об оценке регулирующего воздействия</w:t>
      </w:r>
      <w:r w:rsidR="00087540">
        <w:rPr>
          <w:rFonts w:ascii="Times New Roman" w:hAnsi="Times New Roman"/>
          <w:sz w:val="28"/>
          <w:szCs w:val="28"/>
        </w:rPr>
        <w:t>»</w:t>
      </w:r>
      <w:r>
        <w:rPr>
          <w:rFonts w:ascii="Times New Roman" w:hAnsi="Times New Roman"/>
          <w:sz w:val="28"/>
          <w:szCs w:val="28"/>
        </w:rPr>
        <w:t xml:space="preserve"> (далее – Приказ Минэкономразвития России № 398)</w:t>
      </w:r>
      <w:r>
        <w:rPr>
          <w:rStyle w:val="a5"/>
          <w:rFonts w:ascii="Times New Roman" w:hAnsi="Times New Roman"/>
          <w:sz w:val="28"/>
          <w:szCs w:val="28"/>
        </w:rPr>
        <w:footnoteReference w:id="84"/>
      </w:r>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приказом Минэкономразвития России № 398, оценка регулирующего воздействия проводится Минэкономразвития России в два этапа:</w:t>
      </w:r>
    </w:p>
    <w:p w:rsidR="00AC43B0" w:rsidRPr="009711B6"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9711B6">
        <w:rPr>
          <w:rFonts w:ascii="Times New Roman" w:hAnsi="Times New Roman"/>
          <w:sz w:val="28"/>
          <w:szCs w:val="28"/>
        </w:rPr>
        <w:t>предварительная оценка регулирующего воздействия проекта акта;</w:t>
      </w:r>
    </w:p>
    <w:p w:rsidR="00AC43B0" w:rsidRPr="009711B6"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w:t>
      </w:r>
      <w:r w:rsidRPr="009711B6">
        <w:rPr>
          <w:rFonts w:ascii="Times New Roman" w:hAnsi="Times New Roman"/>
          <w:sz w:val="28"/>
          <w:szCs w:val="28"/>
        </w:rPr>
        <w:t xml:space="preserve"> углубленная оценка регулирующего воздействия проекта акта и публичные консультации по нему.</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При предварительной оценке регулирующего воздействия выясняется, относится ли проект нормативного правового акта к объектам оценки регулирующего воздействия, а также вводит ли он положения, вводящие новое правовое регулирование в части прав и обязанностей субъектов предпринимательской и иной деятельности. В случае введения новых прав и обязанностей делается предварительный вывод о том, приведет ли новое правовое регулирование:</w:t>
      </w:r>
    </w:p>
    <w:p w:rsidR="00AC43B0" w:rsidRPr="00443DF4"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43DF4">
        <w:rPr>
          <w:rFonts w:ascii="Times New Roman" w:hAnsi="Times New Roman"/>
          <w:sz w:val="28"/>
          <w:szCs w:val="28"/>
        </w:rP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и (или) органов местного самоуправления, а также сложившегося в Российской Федерации уровня развития технологий, инфраструктуры, рынков товаров и услуг;</w:t>
      </w:r>
    </w:p>
    <w:p w:rsidR="00AC43B0" w:rsidRPr="00443DF4"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43DF4">
        <w:rPr>
          <w:rFonts w:ascii="Times New Roman" w:hAnsi="Times New Roman"/>
          <w:sz w:val="28"/>
          <w:szCs w:val="28"/>
        </w:rPr>
        <w:t>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бюджетов бюджетной системы Российской Федерации.</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Углубленная оценка регулирующего воздействия проводится в случае, если в ходе предварительной оценки на все обозначенные в предыдущих абзацах вопросы дан положительный ответ. Определение целей правового регулирования, проблем, основных заинтересованных групп, рисков недостижения целей регулирования, а также оценка выгод и издержек от правового регулирования проводится именно на этапе углубленной оценки регулирующего воздействия.</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ходе углубленной оценки проводятся и публичные консультации. Порядок, утвержденный Приказом Минэкономразвития России № 398, определяет две формы проведения публичных консультаций:</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80F96">
        <w:rPr>
          <w:rFonts w:ascii="Times New Roman" w:hAnsi="Times New Roman"/>
          <w:sz w:val="28"/>
          <w:szCs w:val="28"/>
        </w:rPr>
        <w:t>размещ</w:t>
      </w:r>
      <w:r>
        <w:rPr>
          <w:rFonts w:ascii="Times New Roman" w:hAnsi="Times New Roman"/>
          <w:sz w:val="28"/>
          <w:szCs w:val="28"/>
        </w:rPr>
        <w:t>ение</w:t>
      </w:r>
      <w:r w:rsidRPr="00180F96">
        <w:rPr>
          <w:rFonts w:ascii="Times New Roman" w:hAnsi="Times New Roman"/>
          <w:sz w:val="28"/>
          <w:szCs w:val="28"/>
        </w:rPr>
        <w:t xml:space="preserve"> на официальном сайте </w:t>
      </w:r>
      <w:r>
        <w:rPr>
          <w:rFonts w:ascii="Times New Roman" w:hAnsi="Times New Roman"/>
          <w:sz w:val="28"/>
          <w:szCs w:val="28"/>
        </w:rPr>
        <w:t xml:space="preserve">Минэкономразвития </w:t>
      </w:r>
      <w:r w:rsidRPr="00180F96">
        <w:rPr>
          <w:rFonts w:ascii="Times New Roman" w:hAnsi="Times New Roman"/>
          <w:sz w:val="28"/>
          <w:szCs w:val="28"/>
        </w:rPr>
        <w:t>в сети Интернет уведомлени</w:t>
      </w:r>
      <w:r>
        <w:rPr>
          <w:rFonts w:ascii="Times New Roman" w:hAnsi="Times New Roman"/>
          <w:sz w:val="28"/>
          <w:szCs w:val="28"/>
        </w:rPr>
        <w:t>я</w:t>
      </w:r>
      <w:r w:rsidRPr="00180F96">
        <w:rPr>
          <w:rFonts w:ascii="Times New Roman" w:hAnsi="Times New Roman"/>
          <w:sz w:val="28"/>
          <w:szCs w:val="28"/>
        </w:rPr>
        <w:t xml:space="preserve"> о проведении публичных консультаций, к которому прилагается проект акта, в отношении которого проводится углубленная оценка, пояснительная записка к нему, а также перечень вопросов по проекту акта, обсуждаемых в ходе публичных консультаций</w:t>
      </w:r>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80F96">
        <w:rPr>
          <w:rFonts w:ascii="Times New Roman" w:hAnsi="Times New Roman"/>
          <w:sz w:val="28"/>
          <w:szCs w:val="28"/>
        </w:rPr>
        <w:t>обсуждения проекта акта с участием представителей субъектов предпринимательской и иной деятельности, в том числе некоммерческих организаций, целью деятельности которых является защита и представление интересов субъектов предпринимательской и иной деятельности, в постоянно действующих или специально создаваемых в этих целях консультативных органах при Минэкономразвития России</w:t>
      </w:r>
      <w:r>
        <w:rPr>
          <w:rFonts w:ascii="Times New Roman" w:hAnsi="Times New Roman"/>
          <w:sz w:val="28"/>
          <w:szCs w:val="28"/>
        </w:rPr>
        <w:t>.</w:t>
      </w:r>
      <w:proofErr w:type="gramEnd"/>
    </w:p>
    <w:p w:rsidR="00AC43B0" w:rsidRPr="002C7B78"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практики проведения оценки регулирующего воздействия, сложившейся </w:t>
      </w:r>
      <w:proofErr w:type="gramStart"/>
      <w:r>
        <w:rPr>
          <w:rFonts w:ascii="Times New Roman" w:hAnsi="Times New Roman"/>
          <w:sz w:val="28"/>
          <w:szCs w:val="28"/>
        </w:rPr>
        <w:t>в первые</w:t>
      </w:r>
      <w:proofErr w:type="gramEnd"/>
      <w:r>
        <w:rPr>
          <w:rFonts w:ascii="Times New Roman" w:hAnsi="Times New Roman"/>
          <w:sz w:val="28"/>
          <w:szCs w:val="28"/>
        </w:rPr>
        <w:t xml:space="preserve"> месяцы ее внедрения,</w:t>
      </w:r>
      <w:r w:rsidRPr="002C7B78">
        <w:rPr>
          <w:rFonts w:ascii="Times New Roman" w:hAnsi="Times New Roman"/>
          <w:sz w:val="28"/>
          <w:szCs w:val="28"/>
        </w:rPr>
        <w:t xml:space="preserve"> </w:t>
      </w:r>
      <w:r>
        <w:rPr>
          <w:rFonts w:ascii="Times New Roman" w:hAnsi="Times New Roman"/>
          <w:sz w:val="28"/>
          <w:szCs w:val="28"/>
        </w:rPr>
        <w:t>было принято постановление</w:t>
      </w:r>
      <w:r w:rsidRPr="002C7B78">
        <w:rPr>
          <w:rFonts w:ascii="Times New Roman" w:hAnsi="Times New Roman"/>
          <w:sz w:val="28"/>
          <w:szCs w:val="28"/>
        </w:rPr>
        <w:t xml:space="preserve"> Правительства Российской Федерации</w:t>
      </w:r>
      <w:r>
        <w:rPr>
          <w:rFonts w:ascii="Times New Roman" w:hAnsi="Times New Roman"/>
          <w:sz w:val="28"/>
          <w:szCs w:val="28"/>
        </w:rPr>
        <w:t xml:space="preserve"> </w:t>
      </w:r>
      <w:r w:rsidRPr="002C7B78">
        <w:rPr>
          <w:rFonts w:ascii="Times New Roman" w:hAnsi="Times New Roman"/>
          <w:sz w:val="28"/>
          <w:szCs w:val="28"/>
        </w:rPr>
        <w:t xml:space="preserve">от 21 февраля </w:t>
      </w:r>
      <w:smartTag w:uri="urn:schemas-microsoft-com:office:smarttags" w:element="metricconverter">
        <w:smartTagPr>
          <w:attr w:name="ProductID" w:val="2011 г"/>
        </w:smartTagPr>
        <w:r w:rsidRPr="002C7B78">
          <w:rPr>
            <w:rFonts w:ascii="Times New Roman" w:hAnsi="Times New Roman"/>
            <w:sz w:val="28"/>
            <w:szCs w:val="28"/>
          </w:rPr>
          <w:t>2011 г</w:t>
        </w:r>
      </w:smartTag>
      <w:r w:rsidRPr="002C7B78">
        <w:rPr>
          <w:rFonts w:ascii="Times New Roman" w:hAnsi="Times New Roman"/>
          <w:sz w:val="28"/>
          <w:szCs w:val="28"/>
        </w:rPr>
        <w:t xml:space="preserve">. № 94 </w:t>
      </w:r>
      <w:r w:rsidR="00087540">
        <w:rPr>
          <w:rFonts w:ascii="Times New Roman" w:hAnsi="Times New Roman"/>
          <w:sz w:val="28"/>
          <w:szCs w:val="28"/>
        </w:rPr>
        <w:t>«</w:t>
      </w:r>
      <w:r w:rsidRPr="002C7B78">
        <w:rPr>
          <w:rFonts w:ascii="Times New Roman" w:hAnsi="Times New Roman"/>
          <w:sz w:val="28"/>
          <w:szCs w:val="28"/>
        </w:rPr>
        <w:t>О внесении изменений в некоторые акты Правительства Российской Федерации</w:t>
      </w:r>
      <w:r w:rsidR="00087540">
        <w:rPr>
          <w:rFonts w:ascii="Times New Roman" w:hAnsi="Times New Roman"/>
          <w:sz w:val="28"/>
          <w:szCs w:val="28"/>
        </w:rPr>
        <w:t>»</w:t>
      </w:r>
      <w:r>
        <w:rPr>
          <w:rFonts w:ascii="Times New Roman" w:hAnsi="Times New Roman"/>
          <w:sz w:val="28"/>
          <w:szCs w:val="28"/>
        </w:rPr>
        <w:t xml:space="preserve">. Данное </w:t>
      </w:r>
      <w:r w:rsidR="00D56F4B">
        <w:rPr>
          <w:rFonts w:ascii="Times New Roman" w:hAnsi="Times New Roman"/>
          <w:sz w:val="28"/>
          <w:szCs w:val="28"/>
        </w:rPr>
        <w:t>постановление</w:t>
      </w:r>
      <w:r>
        <w:rPr>
          <w:rFonts w:ascii="Times New Roman" w:hAnsi="Times New Roman"/>
          <w:sz w:val="28"/>
          <w:szCs w:val="28"/>
        </w:rPr>
        <w:t xml:space="preserve"> конкретизировало и дополняло некоторые процедурные вопросы проведения оценки регулирующего воздействия, а также расширило круг объектов проведения оценки регулирующего воздействия (</w:t>
      </w:r>
      <w:proofErr w:type="gramStart"/>
      <w:r>
        <w:rPr>
          <w:rFonts w:ascii="Times New Roman" w:hAnsi="Times New Roman"/>
          <w:sz w:val="28"/>
          <w:szCs w:val="28"/>
        </w:rPr>
        <w:t>см</w:t>
      </w:r>
      <w:proofErr w:type="gramEnd"/>
      <w:r>
        <w:rPr>
          <w:rFonts w:ascii="Times New Roman" w:hAnsi="Times New Roman"/>
          <w:sz w:val="28"/>
          <w:szCs w:val="28"/>
        </w:rPr>
        <w:t>. выше).</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целях </w:t>
      </w:r>
      <w:proofErr w:type="gramStart"/>
      <w:r>
        <w:rPr>
          <w:rFonts w:ascii="Times New Roman" w:hAnsi="Times New Roman"/>
          <w:sz w:val="28"/>
          <w:szCs w:val="28"/>
        </w:rPr>
        <w:t>повышения эффективности проведения оценки регулирующего воздействия</w:t>
      </w:r>
      <w:proofErr w:type="gramEnd"/>
      <w:r>
        <w:rPr>
          <w:rFonts w:ascii="Times New Roman" w:hAnsi="Times New Roman"/>
          <w:sz w:val="28"/>
          <w:szCs w:val="28"/>
        </w:rPr>
        <w:t xml:space="preserve"> и вовлечения в процесс более широкого круга заинтересованных лиц, 10 февраля 2011 года было подписано Соглашение </w:t>
      </w:r>
      <w:r w:rsidRPr="005509EC">
        <w:rPr>
          <w:rFonts w:ascii="Times New Roman" w:hAnsi="Times New Roman"/>
          <w:sz w:val="28"/>
          <w:szCs w:val="28"/>
        </w:rPr>
        <w:t xml:space="preserve">о взаимодействии между Министерством экономического развития Российской Федерации и организациями, представляющими интересы предпринимательского сообщества, при проведении оценки </w:t>
      </w:r>
      <w:r w:rsidRPr="005509EC">
        <w:rPr>
          <w:rFonts w:ascii="Times New Roman" w:hAnsi="Times New Roman"/>
          <w:sz w:val="28"/>
          <w:szCs w:val="28"/>
        </w:rPr>
        <w:lastRenderedPageBreak/>
        <w:t>регулирующего воздействия</w:t>
      </w:r>
      <w:r>
        <w:rPr>
          <w:rStyle w:val="a5"/>
          <w:rFonts w:ascii="Times New Roman" w:hAnsi="Times New Roman"/>
          <w:sz w:val="28"/>
          <w:szCs w:val="28"/>
        </w:rPr>
        <w:footnoteReference w:id="85"/>
      </w:r>
      <w:r>
        <w:rPr>
          <w:rFonts w:ascii="Times New Roman" w:hAnsi="Times New Roman"/>
          <w:sz w:val="28"/>
          <w:szCs w:val="28"/>
        </w:rPr>
        <w:t xml:space="preserve"> (далее – Соглашение). В качестве организаций, представляющих интересы </w:t>
      </w:r>
      <w:r w:rsidRPr="005509EC">
        <w:rPr>
          <w:rFonts w:ascii="Times New Roman" w:hAnsi="Times New Roman"/>
          <w:sz w:val="28"/>
          <w:szCs w:val="28"/>
        </w:rPr>
        <w:t>предпринимательского сообщества</w:t>
      </w:r>
      <w:r>
        <w:rPr>
          <w:rFonts w:ascii="Times New Roman" w:hAnsi="Times New Roman"/>
          <w:sz w:val="28"/>
          <w:szCs w:val="28"/>
        </w:rPr>
        <w:t xml:space="preserve">, сторонами Соглашения стали: </w:t>
      </w:r>
      <w:r w:rsidRPr="005509EC">
        <w:rPr>
          <w:rFonts w:ascii="Times New Roman" w:hAnsi="Times New Roman"/>
          <w:sz w:val="28"/>
          <w:szCs w:val="28"/>
        </w:rPr>
        <w:t xml:space="preserve">Торгово-промышленная палата Российской Федерации, Российский союз промышленников и предпринимателей, Общероссийская общественная организация </w:t>
      </w:r>
      <w:r w:rsidR="00087540">
        <w:rPr>
          <w:rFonts w:ascii="Times New Roman" w:hAnsi="Times New Roman"/>
          <w:sz w:val="28"/>
          <w:szCs w:val="28"/>
        </w:rPr>
        <w:t>«</w:t>
      </w:r>
      <w:r w:rsidRPr="005509EC">
        <w:rPr>
          <w:rFonts w:ascii="Times New Roman" w:hAnsi="Times New Roman"/>
          <w:sz w:val="28"/>
          <w:szCs w:val="28"/>
        </w:rPr>
        <w:t>Деловая Россия</w:t>
      </w:r>
      <w:r w:rsidR="00087540">
        <w:rPr>
          <w:rFonts w:ascii="Times New Roman" w:hAnsi="Times New Roman"/>
          <w:sz w:val="28"/>
          <w:szCs w:val="28"/>
        </w:rPr>
        <w:t>»</w:t>
      </w:r>
      <w:r w:rsidRPr="005509EC">
        <w:rPr>
          <w:rFonts w:ascii="Times New Roman" w:hAnsi="Times New Roman"/>
          <w:sz w:val="28"/>
          <w:szCs w:val="28"/>
        </w:rPr>
        <w:t xml:space="preserve"> и Общероссийская общественная организация малого и среднего предпринимательства </w:t>
      </w:r>
      <w:r w:rsidR="00087540">
        <w:rPr>
          <w:rFonts w:ascii="Times New Roman" w:hAnsi="Times New Roman"/>
          <w:sz w:val="28"/>
          <w:szCs w:val="28"/>
        </w:rPr>
        <w:t>«</w:t>
      </w:r>
      <w:r w:rsidRPr="005509EC">
        <w:rPr>
          <w:rFonts w:ascii="Times New Roman" w:hAnsi="Times New Roman"/>
          <w:sz w:val="28"/>
          <w:szCs w:val="28"/>
        </w:rPr>
        <w:t>ОПОРА РОССИИ</w:t>
      </w:r>
      <w:r w:rsidR="00087540">
        <w:rPr>
          <w:rFonts w:ascii="Times New Roman" w:hAnsi="Times New Roman"/>
          <w:sz w:val="28"/>
          <w:szCs w:val="28"/>
        </w:rPr>
        <w:t>»</w:t>
      </w:r>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Данное Соглашение </w:t>
      </w:r>
      <w:r w:rsidR="00D56F4B" w:rsidRPr="00D56F4B">
        <w:rPr>
          <w:rFonts w:ascii="Times New Roman" w:hAnsi="Times New Roman"/>
          <w:sz w:val="28"/>
          <w:szCs w:val="28"/>
        </w:rPr>
        <w:t xml:space="preserve">призвано урегулировать </w:t>
      </w:r>
      <w:r>
        <w:rPr>
          <w:rFonts w:ascii="Times New Roman" w:hAnsi="Times New Roman"/>
          <w:sz w:val="28"/>
          <w:szCs w:val="28"/>
        </w:rPr>
        <w:t>вопросы:</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участия представителей организаций, представляющих интересы </w:t>
      </w:r>
      <w:r w:rsidRPr="005509EC">
        <w:rPr>
          <w:rFonts w:ascii="Times New Roman" w:hAnsi="Times New Roman"/>
          <w:sz w:val="28"/>
          <w:szCs w:val="28"/>
        </w:rPr>
        <w:t>предпринимательского сообщества</w:t>
      </w:r>
      <w:r>
        <w:rPr>
          <w:rFonts w:ascii="Times New Roman" w:hAnsi="Times New Roman"/>
          <w:sz w:val="28"/>
          <w:szCs w:val="28"/>
        </w:rPr>
        <w:t xml:space="preserve">, в деятельности Консультативного совета </w:t>
      </w:r>
      <w:r w:rsidRPr="005509EC">
        <w:rPr>
          <w:rFonts w:ascii="Times New Roman" w:hAnsi="Times New Roman"/>
          <w:sz w:val="28"/>
          <w:szCs w:val="28"/>
        </w:rPr>
        <w:t>по оценке регулирующего воздействия</w:t>
      </w:r>
      <w:r w:rsidR="00D56F4B">
        <w:rPr>
          <w:rFonts w:ascii="Times New Roman" w:hAnsi="Times New Roman"/>
          <w:sz w:val="28"/>
          <w:szCs w:val="28"/>
        </w:rPr>
        <w:t xml:space="preserve"> (ниже данный совет будет рассмотрен подробнее)</w:t>
      </w:r>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участия</w:t>
      </w:r>
      <w:r w:rsidRPr="00DB17FF">
        <w:rPr>
          <w:rFonts w:ascii="Times New Roman" w:hAnsi="Times New Roman"/>
          <w:sz w:val="28"/>
          <w:szCs w:val="28"/>
        </w:rPr>
        <w:t xml:space="preserve"> </w:t>
      </w:r>
      <w:r>
        <w:rPr>
          <w:rFonts w:ascii="Times New Roman" w:hAnsi="Times New Roman"/>
          <w:sz w:val="28"/>
          <w:szCs w:val="28"/>
        </w:rPr>
        <w:t xml:space="preserve">организаций, представляющих интересы </w:t>
      </w:r>
      <w:r w:rsidRPr="005509EC">
        <w:rPr>
          <w:rFonts w:ascii="Times New Roman" w:hAnsi="Times New Roman"/>
          <w:sz w:val="28"/>
          <w:szCs w:val="28"/>
        </w:rPr>
        <w:t>предпринимательского сообщества</w:t>
      </w:r>
      <w:r>
        <w:rPr>
          <w:rFonts w:ascii="Times New Roman" w:hAnsi="Times New Roman"/>
          <w:sz w:val="28"/>
          <w:szCs w:val="28"/>
        </w:rPr>
        <w:t>, в публичных консультациях при проведении углубленной оценки регулирующего воздействия.</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Соглашением было установлено, что при проведении публичных консультаций Минэкономразвития России в обязательном порядке направляет уведомление о проведении публичных консультаций вместе с проектом акта в </w:t>
      </w:r>
      <w:r w:rsidRPr="00D422CF">
        <w:rPr>
          <w:rFonts w:ascii="Times New Roman" w:hAnsi="Times New Roman"/>
          <w:sz w:val="28"/>
          <w:szCs w:val="28"/>
        </w:rPr>
        <w:t>организации, представляющие интересы предпринимательского сообщества,</w:t>
      </w:r>
      <w:r>
        <w:rPr>
          <w:rFonts w:ascii="Times New Roman" w:hAnsi="Times New Roman"/>
          <w:sz w:val="28"/>
          <w:szCs w:val="28"/>
        </w:rPr>
        <w:t xml:space="preserve"> а также копий заключений об оценке регулирующего воздействия. В свою очередь данные организации берут на себя обязательства по участию в публичных консультациях, а также в организации их проведения, в том числе размещают на своих официальных сайтах информацию, касающуюся института регулирующего воздействия и уведомления о публичных консультациях.</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целях вовлечения в построение </w:t>
      </w:r>
      <w:proofErr w:type="gramStart"/>
      <w:r>
        <w:rPr>
          <w:rFonts w:ascii="Times New Roman" w:hAnsi="Times New Roman"/>
          <w:sz w:val="28"/>
          <w:szCs w:val="28"/>
        </w:rPr>
        <w:t>института оценки регулирующего воздействия субъектов Российской Федерации</w:t>
      </w:r>
      <w:proofErr w:type="gramEnd"/>
      <w:r>
        <w:rPr>
          <w:rFonts w:ascii="Times New Roman" w:hAnsi="Times New Roman"/>
          <w:sz w:val="28"/>
          <w:szCs w:val="28"/>
        </w:rPr>
        <w:t xml:space="preserve"> Министерством экономического развития Российской Федерации также была разработана форма Типового соглашения о </w:t>
      </w:r>
      <w:r w:rsidRPr="00900890">
        <w:rPr>
          <w:rFonts w:ascii="Times New Roman" w:hAnsi="Times New Roman"/>
          <w:sz w:val="28"/>
          <w:szCs w:val="28"/>
        </w:rPr>
        <w:t>взаимодействии между Минэкономразвития России и субъектами Российской Федерации при проведении оценки регулирующего воздействия</w:t>
      </w:r>
      <w:r>
        <w:rPr>
          <w:rFonts w:ascii="Times New Roman" w:hAnsi="Times New Roman"/>
          <w:sz w:val="28"/>
          <w:szCs w:val="28"/>
        </w:rPr>
        <w:t>. Подробнее данный вопрос будет рассмотрен в</w:t>
      </w:r>
      <w:r w:rsidR="0014630A">
        <w:rPr>
          <w:rFonts w:ascii="Times New Roman" w:hAnsi="Times New Roman"/>
          <w:sz w:val="28"/>
          <w:szCs w:val="28"/>
        </w:rPr>
        <w:t xml:space="preserve"> параграфе 2.2 настоящей работы</w:t>
      </w:r>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Следующей стадией развития института оценки регулирующего воздействия на федеральном уровне можно считать создание Консультативного совета </w:t>
      </w:r>
      <w:r w:rsidRPr="004F0CDE">
        <w:rPr>
          <w:rFonts w:ascii="Times New Roman" w:hAnsi="Times New Roman"/>
          <w:sz w:val="28"/>
          <w:szCs w:val="28"/>
        </w:rPr>
        <w:t>по оценке регулирующего воздействия</w:t>
      </w:r>
      <w:r>
        <w:rPr>
          <w:rFonts w:ascii="Times New Roman" w:hAnsi="Times New Roman"/>
          <w:sz w:val="28"/>
          <w:szCs w:val="28"/>
        </w:rPr>
        <w:t>, упомянутого в</w:t>
      </w:r>
      <w:r w:rsidRPr="004F0CDE">
        <w:rPr>
          <w:rFonts w:ascii="Times New Roman" w:hAnsi="Times New Roman"/>
          <w:sz w:val="28"/>
          <w:szCs w:val="28"/>
        </w:rPr>
        <w:t>ыше.</w:t>
      </w:r>
      <w:r>
        <w:rPr>
          <w:rFonts w:ascii="Times New Roman" w:hAnsi="Times New Roman"/>
          <w:sz w:val="28"/>
          <w:szCs w:val="28"/>
        </w:rPr>
        <w:t xml:space="preserve"> Он был образован п</w:t>
      </w:r>
      <w:r w:rsidRPr="004F0CDE">
        <w:rPr>
          <w:rFonts w:ascii="Times New Roman" w:hAnsi="Times New Roman"/>
          <w:sz w:val="28"/>
          <w:szCs w:val="28"/>
        </w:rPr>
        <w:t>риказ</w:t>
      </w:r>
      <w:r>
        <w:rPr>
          <w:rFonts w:ascii="Times New Roman" w:hAnsi="Times New Roman"/>
          <w:sz w:val="28"/>
          <w:szCs w:val="28"/>
        </w:rPr>
        <w:t>ом</w:t>
      </w:r>
      <w:r w:rsidRPr="004F0CDE">
        <w:rPr>
          <w:rFonts w:ascii="Times New Roman" w:hAnsi="Times New Roman"/>
          <w:sz w:val="28"/>
          <w:szCs w:val="28"/>
        </w:rPr>
        <w:t xml:space="preserve"> Министерства экономического развития РФ от 30 сентября 2011 г. </w:t>
      </w:r>
      <w:r>
        <w:rPr>
          <w:rFonts w:ascii="Times New Roman" w:hAnsi="Times New Roman"/>
          <w:sz w:val="28"/>
          <w:szCs w:val="28"/>
        </w:rPr>
        <w:t>№</w:t>
      </w:r>
      <w:r w:rsidR="009B061C">
        <w:rPr>
          <w:rFonts w:ascii="Times New Roman" w:hAnsi="Times New Roman"/>
          <w:sz w:val="28"/>
          <w:szCs w:val="28"/>
        </w:rPr>
        <w:t xml:space="preserve"> </w:t>
      </w:r>
      <w:r w:rsidRPr="004F0CDE">
        <w:rPr>
          <w:rFonts w:ascii="Times New Roman" w:hAnsi="Times New Roman"/>
          <w:sz w:val="28"/>
          <w:szCs w:val="28"/>
        </w:rPr>
        <w:t xml:space="preserve">534 </w:t>
      </w:r>
      <w:r>
        <w:rPr>
          <w:rFonts w:ascii="Times New Roman" w:hAnsi="Times New Roman"/>
          <w:sz w:val="28"/>
          <w:szCs w:val="28"/>
        </w:rPr>
        <w:t xml:space="preserve"> </w:t>
      </w:r>
      <w:r w:rsidR="00087540">
        <w:rPr>
          <w:rFonts w:ascii="Times New Roman" w:hAnsi="Times New Roman"/>
          <w:sz w:val="28"/>
          <w:szCs w:val="28"/>
        </w:rPr>
        <w:t>«</w:t>
      </w:r>
      <w:r w:rsidRPr="004F0CDE">
        <w:rPr>
          <w:rFonts w:ascii="Times New Roman" w:hAnsi="Times New Roman"/>
          <w:sz w:val="28"/>
          <w:szCs w:val="28"/>
        </w:rPr>
        <w:t>Об образовании Консультативного совета по оценке регулирующего воздействия при Министерстве экономического развития Российской Федерации</w:t>
      </w:r>
      <w:r w:rsidR="00087540">
        <w:rPr>
          <w:rFonts w:ascii="Times New Roman" w:hAnsi="Times New Roman"/>
          <w:sz w:val="28"/>
          <w:szCs w:val="28"/>
        </w:rPr>
        <w:t>»</w:t>
      </w:r>
      <w:r>
        <w:rPr>
          <w:rStyle w:val="a5"/>
          <w:rFonts w:ascii="Times New Roman" w:hAnsi="Times New Roman"/>
          <w:sz w:val="28"/>
          <w:szCs w:val="28"/>
        </w:rPr>
        <w:footnoteReference w:id="86"/>
      </w:r>
      <w:r>
        <w:rPr>
          <w:rFonts w:ascii="Times New Roman" w:hAnsi="Times New Roman"/>
          <w:sz w:val="28"/>
          <w:szCs w:val="28"/>
        </w:rPr>
        <w:t xml:space="preserve">. Кроме того, данным приказом утверждены </w:t>
      </w:r>
      <w:r w:rsidRPr="004F0CDE">
        <w:rPr>
          <w:rFonts w:ascii="Times New Roman" w:hAnsi="Times New Roman"/>
          <w:sz w:val="28"/>
          <w:szCs w:val="28"/>
        </w:rPr>
        <w:t>Положение о Консультативном совете</w:t>
      </w:r>
      <w:r>
        <w:rPr>
          <w:rFonts w:ascii="Times New Roman" w:hAnsi="Times New Roman"/>
          <w:sz w:val="28"/>
          <w:szCs w:val="28"/>
        </w:rPr>
        <w:t xml:space="preserve"> и </w:t>
      </w:r>
      <w:r w:rsidRPr="004F0CDE">
        <w:rPr>
          <w:rFonts w:ascii="Times New Roman" w:hAnsi="Times New Roman"/>
          <w:sz w:val="28"/>
          <w:szCs w:val="28"/>
        </w:rPr>
        <w:t>состав Консультативного совета</w:t>
      </w:r>
      <w:r>
        <w:rPr>
          <w:rFonts w:ascii="Times New Roman" w:hAnsi="Times New Roman"/>
          <w:sz w:val="28"/>
          <w:szCs w:val="28"/>
        </w:rPr>
        <w:t xml:space="preserve">. </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Основными полномочиями </w:t>
      </w:r>
      <w:r w:rsidRPr="004F0CDE">
        <w:rPr>
          <w:rFonts w:ascii="Times New Roman" w:hAnsi="Times New Roman"/>
          <w:sz w:val="28"/>
          <w:szCs w:val="28"/>
        </w:rPr>
        <w:t>Консультативного совета</w:t>
      </w:r>
      <w:r>
        <w:rPr>
          <w:rFonts w:ascii="Times New Roman" w:hAnsi="Times New Roman"/>
          <w:sz w:val="28"/>
          <w:szCs w:val="28"/>
        </w:rPr>
        <w:t xml:space="preserve"> являются </w:t>
      </w:r>
      <w:proofErr w:type="gramStart"/>
      <w:r>
        <w:rPr>
          <w:rFonts w:ascii="Times New Roman" w:hAnsi="Times New Roman"/>
          <w:sz w:val="28"/>
          <w:szCs w:val="28"/>
        </w:rPr>
        <w:t>следующие</w:t>
      </w:r>
      <w:proofErr w:type="gramEnd"/>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F0CDE">
        <w:rPr>
          <w:rFonts w:ascii="Times New Roman" w:hAnsi="Times New Roman"/>
          <w:sz w:val="28"/>
          <w:szCs w:val="28"/>
        </w:rPr>
        <w:t>Консультативн</w:t>
      </w:r>
      <w:r>
        <w:rPr>
          <w:rFonts w:ascii="Times New Roman" w:hAnsi="Times New Roman"/>
          <w:sz w:val="28"/>
          <w:szCs w:val="28"/>
        </w:rPr>
        <w:t>ый</w:t>
      </w:r>
      <w:r w:rsidRPr="004F0CDE">
        <w:rPr>
          <w:rFonts w:ascii="Times New Roman" w:hAnsi="Times New Roman"/>
          <w:sz w:val="28"/>
          <w:szCs w:val="28"/>
        </w:rPr>
        <w:t xml:space="preserve"> совет</w:t>
      </w:r>
      <w:r w:rsidRPr="00314956">
        <w:rPr>
          <w:rFonts w:ascii="Times New Roman" w:hAnsi="Times New Roman"/>
          <w:sz w:val="28"/>
          <w:szCs w:val="28"/>
        </w:rPr>
        <w:t xml:space="preserve"> готовит предложения и рассматривает вопросы по определению приоритетных направлений развития организационного, правового и методического совершенствования оценки регулирующего воздействия в России</w:t>
      </w:r>
      <w:r>
        <w:rPr>
          <w:rFonts w:ascii="Times New Roman" w:hAnsi="Times New Roman"/>
          <w:sz w:val="28"/>
          <w:szCs w:val="28"/>
        </w:rPr>
        <w:t>;</w:t>
      </w:r>
    </w:p>
    <w:p w:rsidR="00AC43B0" w:rsidRPr="00314956"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F0CDE">
        <w:rPr>
          <w:rFonts w:ascii="Times New Roman" w:hAnsi="Times New Roman"/>
          <w:sz w:val="28"/>
          <w:szCs w:val="28"/>
        </w:rPr>
        <w:t>Консультативн</w:t>
      </w:r>
      <w:r>
        <w:rPr>
          <w:rFonts w:ascii="Times New Roman" w:hAnsi="Times New Roman"/>
          <w:sz w:val="28"/>
          <w:szCs w:val="28"/>
        </w:rPr>
        <w:t>ый</w:t>
      </w:r>
      <w:r w:rsidRPr="004F0CDE">
        <w:rPr>
          <w:rFonts w:ascii="Times New Roman" w:hAnsi="Times New Roman"/>
          <w:sz w:val="28"/>
          <w:szCs w:val="28"/>
        </w:rPr>
        <w:t xml:space="preserve"> совет</w:t>
      </w:r>
      <w:r w:rsidRPr="00314956">
        <w:rPr>
          <w:rFonts w:ascii="Times New Roman" w:hAnsi="Times New Roman"/>
          <w:sz w:val="28"/>
          <w:szCs w:val="28"/>
        </w:rPr>
        <w:t xml:space="preserve"> </w:t>
      </w:r>
      <w:r>
        <w:rPr>
          <w:rFonts w:ascii="Times New Roman" w:hAnsi="Times New Roman"/>
          <w:sz w:val="28"/>
          <w:szCs w:val="28"/>
        </w:rPr>
        <w:t xml:space="preserve">также осуществляет подготовку </w:t>
      </w:r>
      <w:r w:rsidRPr="00314956">
        <w:rPr>
          <w:rFonts w:ascii="Times New Roman" w:hAnsi="Times New Roman"/>
          <w:sz w:val="28"/>
          <w:szCs w:val="28"/>
        </w:rPr>
        <w:t>предложени</w:t>
      </w:r>
      <w:r>
        <w:rPr>
          <w:rFonts w:ascii="Times New Roman" w:hAnsi="Times New Roman"/>
          <w:sz w:val="28"/>
          <w:szCs w:val="28"/>
        </w:rPr>
        <w:t>й</w:t>
      </w:r>
      <w:r w:rsidRPr="00314956">
        <w:rPr>
          <w:rFonts w:ascii="Times New Roman" w:hAnsi="Times New Roman"/>
          <w:sz w:val="28"/>
          <w:szCs w:val="28"/>
        </w:rPr>
        <w:t xml:space="preserve"> и рекомендаци</w:t>
      </w:r>
      <w:r>
        <w:rPr>
          <w:rFonts w:ascii="Times New Roman" w:hAnsi="Times New Roman"/>
          <w:sz w:val="28"/>
          <w:szCs w:val="28"/>
        </w:rPr>
        <w:t>й</w:t>
      </w:r>
      <w:r w:rsidRPr="00314956">
        <w:rPr>
          <w:rFonts w:ascii="Times New Roman" w:hAnsi="Times New Roman"/>
          <w:sz w:val="28"/>
          <w:szCs w:val="28"/>
        </w:rPr>
        <w:t xml:space="preserve"> по проведению экспертизы нормативных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w:t>
      </w:r>
    </w:p>
    <w:p w:rsidR="00AC43B0" w:rsidRPr="00314956" w:rsidRDefault="00AC43B0" w:rsidP="00AC43B0">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Приказом также определено, что з</w:t>
      </w:r>
      <w:r w:rsidRPr="00314956">
        <w:rPr>
          <w:rFonts w:ascii="Times New Roman" w:hAnsi="Times New Roman"/>
          <w:sz w:val="28"/>
          <w:szCs w:val="28"/>
        </w:rPr>
        <w:t>аинтересованные лица</w:t>
      </w:r>
      <w:r>
        <w:rPr>
          <w:rFonts w:ascii="Times New Roman" w:hAnsi="Times New Roman"/>
          <w:sz w:val="28"/>
          <w:szCs w:val="28"/>
        </w:rPr>
        <w:t xml:space="preserve"> (в том числе </w:t>
      </w:r>
      <w:r w:rsidRPr="00467459">
        <w:rPr>
          <w:rFonts w:ascii="Times New Roman" w:hAnsi="Times New Roman"/>
          <w:sz w:val="28"/>
          <w:szCs w:val="28"/>
        </w:rPr>
        <w:t>Федеральные органы государственной власти, органы государственной власти субъектов Российской Федерации, представители деловой общественности, научно-исследовательских, общественных и иных организаций, представляющих интересы субъектов предпринимательской деятельности, иные организации</w:t>
      </w:r>
      <w:r>
        <w:rPr>
          <w:rFonts w:ascii="Times New Roman" w:hAnsi="Times New Roman"/>
          <w:sz w:val="28"/>
          <w:szCs w:val="28"/>
        </w:rPr>
        <w:t>)</w:t>
      </w:r>
      <w:r w:rsidRPr="00314956">
        <w:rPr>
          <w:rFonts w:ascii="Times New Roman" w:hAnsi="Times New Roman"/>
          <w:sz w:val="28"/>
          <w:szCs w:val="28"/>
        </w:rPr>
        <w:t xml:space="preserve"> могут представлять свои предложения, направленные на развитие оценки регулирующего воздействия в России, для их предварительного рассмотрения </w:t>
      </w:r>
      <w:r>
        <w:rPr>
          <w:rFonts w:ascii="Times New Roman" w:hAnsi="Times New Roman"/>
          <w:sz w:val="28"/>
          <w:szCs w:val="28"/>
        </w:rPr>
        <w:t xml:space="preserve">Консультативным </w:t>
      </w:r>
      <w:r w:rsidRPr="00314956">
        <w:rPr>
          <w:rFonts w:ascii="Times New Roman" w:hAnsi="Times New Roman"/>
          <w:sz w:val="28"/>
          <w:szCs w:val="28"/>
        </w:rPr>
        <w:t>советом.</w:t>
      </w:r>
      <w:proofErr w:type="gramEnd"/>
    </w:p>
    <w:p w:rsidR="00AC43B0" w:rsidRDefault="00AC43B0" w:rsidP="00AC43B0">
      <w:pPr>
        <w:spacing w:after="0" w:line="360" w:lineRule="auto"/>
        <w:ind w:firstLine="709"/>
        <w:jc w:val="both"/>
        <w:rPr>
          <w:rFonts w:ascii="Times New Roman" w:hAnsi="Times New Roman"/>
          <w:sz w:val="28"/>
          <w:szCs w:val="28"/>
        </w:rPr>
      </w:pPr>
      <w:r w:rsidRPr="00314956">
        <w:rPr>
          <w:rFonts w:ascii="Times New Roman" w:hAnsi="Times New Roman"/>
          <w:sz w:val="28"/>
          <w:szCs w:val="28"/>
        </w:rPr>
        <w:t xml:space="preserve">Заседания </w:t>
      </w:r>
      <w:r>
        <w:rPr>
          <w:rFonts w:ascii="Times New Roman" w:hAnsi="Times New Roman"/>
          <w:sz w:val="28"/>
          <w:szCs w:val="28"/>
        </w:rPr>
        <w:t xml:space="preserve">Консультативного </w:t>
      </w:r>
      <w:r w:rsidRPr="00314956">
        <w:rPr>
          <w:rFonts w:ascii="Times New Roman" w:hAnsi="Times New Roman"/>
          <w:sz w:val="28"/>
          <w:szCs w:val="28"/>
        </w:rPr>
        <w:t>совета проводятся по решению председателя, но не реже 1 раза в квартал.</w:t>
      </w:r>
    </w:p>
    <w:p w:rsidR="00AC43B0" w:rsidRDefault="00AC43B0" w:rsidP="00AC43B0">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Постановлением Правительства РФ </w:t>
      </w:r>
      <w:r w:rsidRPr="008F122C">
        <w:rPr>
          <w:rFonts w:ascii="Times New Roman" w:hAnsi="Times New Roman"/>
          <w:sz w:val="28"/>
          <w:szCs w:val="28"/>
        </w:rPr>
        <w:t>от 29</w:t>
      </w:r>
      <w:r>
        <w:rPr>
          <w:rFonts w:ascii="Times New Roman" w:hAnsi="Times New Roman"/>
          <w:sz w:val="28"/>
          <w:szCs w:val="28"/>
        </w:rPr>
        <w:t xml:space="preserve"> июля </w:t>
      </w:r>
      <w:r w:rsidRPr="008F122C">
        <w:rPr>
          <w:rFonts w:ascii="Times New Roman" w:hAnsi="Times New Roman"/>
          <w:sz w:val="28"/>
          <w:szCs w:val="28"/>
        </w:rPr>
        <w:t>2011</w:t>
      </w:r>
      <w:r>
        <w:rPr>
          <w:rFonts w:ascii="Times New Roman" w:hAnsi="Times New Roman"/>
          <w:sz w:val="28"/>
          <w:szCs w:val="28"/>
        </w:rPr>
        <w:t xml:space="preserve"> г.</w:t>
      </w:r>
      <w:r w:rsidRPr="008F122C">
        <w:rPr>
          <w:rFonts w:ascii="Times New Roman" w:hAnsi="Times New Roman"/>
          <w:sz w:val="28"/>
          <w:szCs w:val="28"/>
        </w:rPr>
        <w:t xml:space="preserve"> </w:t>
      </w:r>
      <w:r>
        <w:rPr>
          <w:rFonts w:ascii="Times New Roman" w:hAnsi="Times New Roman"/>
          <w:sz w:val="28"/>
          <w:szCs w:val="28"/>
        </w:rPr>
        <w:t xml:space="preserve"> №</w:t>
      </w:r>
      <w:r w:rsidRPr="008F122C">
        <w:rPr>
          <w:rFonts w:ascii="Times New Roman" w:hAnsi="Times New Roman"/>
          <w:sz w:val="28"/>
          <w:szCs w:val="28"/>
        </w:rPr>
        <w:t xml:space="preserve"> 633 </w:t>
      </w:r>
      <w:r>
        <w:rPr>
          <w:rFonts w:ascii="Times New Roman" w:hAnsi="Times New Roman"/>
          <w:sz w:val="28"/>
          <w:szCs w:val="28"/>
        </w:rPr>
        <w:t xml:space="preserve">  </w:t>
      </w:r>
      <w:r w:rsidR="00087540">
        <w:rPr>
          <w:rFonts w:ascii="Times New Roman" w:hAnsi="Times New Roman"/>
          <w:sz w:val="28"/>
          <w:szCs w:val="28"/>
        </w:rPr>
        <w:t>«</w:t>
      </w:r>
      <w:r w:rsidRPr="008F122C">
        <w:rPr>
          <w:rFonts w:ascii="Times New Roman" w:hAnsi="Times New Roman"/>
          <w:sz w:val="28"/>
          <w:szCs w:val="28"/>
        </w:rPr>
        <w:t>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w:t>
      </w:r>
      <w:r w:rsidR="00087540">
        <w:rPr>
          <w:rFonts w:ascii="Times New Roman" w:hAnsi="Times New Roman"/>
          <w:sz w:val="28"/>
          <w:szCs w:val="28"/>
        </w:rPr>
        <w:t>»</w:t>
      </w:r>
      <w:r>
        <w:rPr>
          <w:rStyle w:val="a5"/>
          <w:rFonts w:ascii="Times New Roman" w:hAnsi="Times New Roman"/>
          <w:sz w:val="28"/>
          <w:szCs w:val="28"/>
        </w:rPr>
        <w:footnoteReference w:id="87"/>
      </w:r>
      <w:r>
        <w:rPr>
          <w:rFonts w:ascii="Times New Roman" w:hAnsi="Times New Roman"/>
          <w:sz w:val="28"/>
          <w:szCs w:val="28"/>
        </w:rPr>
        <w:t xml:space="preserve"> установлена необходимость проведения такой экспертизы в отношении</w:t>
      </w:r>
      <w:r w:rsidR="0014630A">
        <w:rPr>
          <w:rFonts w:ascii="Times New Roman" w:hAnsi="Times New Roman"/>
          <w:sz w:val="28"/>
          <w:szCs w:val="28"/>
        </w:rPr>
        <w:t xml:space="preserve"> действующих</w:t>
      </w:r>
      <w:r>
        <w:rPr>
          <w:rFonts w:ascii="Times New Roman" w:hAnsi="Times New Roman"/>
          <w:sz w:val="28"/>
          <w:szCs w:val="28"/>
        </w:rPr>
        <w:t xml:space="preserve"> </w:t>
      </w:r>
      <w:r w:rsidRPr="008F122C">
        <w:rPr>
          <w:rFonts w:ascii="Times New Roman" w:hAnsi="Times New Roman"/>
          <w:sz w:val="28"/>
          <w:szCs w:val="28"/>
        </w:rPr>
        <w:t>нормативны</w:t>
      </w:r>
      <w:r>
        <w:rPr>
          <w:rFonts w:ascii="Times New Roman" w:hAnsi="Times New Roman"/>
          <w:sz w:val="28"/>
          <w:szCs w:val="28"/>
        </w:rPr>
        <w:t>х</w:t>
      </w:r>
      <w:r w:rsidRPr="008F122C">
        <w:rPr>
          <w:rFonts w:ascii="Times New Roman" w:hAnsi="Times New Roman"/>
          <w:sz w:val="28"/>
          <w:szCs w:val="28"/>
        </w:rPr>
        <w:t xml:space="preserve"> правовы</w:t>
      </w:r>
      <w:r>
        <w:rPr>
          <w:rFonts w:ascii="Times New Roman" w:hAnsi="Times New Roman"/>
          <w:sz w:val="28"/>
          <w:szCs w:val="28"/>
        </w:rPr>
        <w:t>х</w:t>
      </w:r>
      <w:r w:rsidRPr="008F122C">
        <w:rPr>
          <w:rFonts w:ascii="Times New Roman" w:hAnsi="Times New Roman"/>
          <w:sz w:val="28"/>
          <w:szCs w:val="28"/>
        </w:rPr>
        <w:t xml:space="preserve"> акт</w:t>
      </w:r>
      <w:r>
        <w:rPr>
          <w:rFonts w:ascii="Times New Roman" w:hAnsi="Times New Roman"/>
          <w:sz w:val="28"/>
          <w:szCs w:val="28"/>
        </w:rPr>
        <w:t>ов</w:t>
      </w:r>
      <w:r w:rsidRPr="008F122C">
        <w:rPr>
          <w:rFonts w:ascii="Times New Roman" w:hAnsi="Times New Roman"/>
          <w:sz w:val="28"/>
          <w:szCs w:val="28"/>
        </w:rPr>
        <w:t xml:space="preserve"> федеральных органов исполнительной власти, регулирующи</w:t>
      </w:r>
      <w:r>
        <w:rPr>
          <w:rFonts w:ascii="Times New Roman" w:hAnsi="Times New Roman"/>
          <w:sz w:val="28"/>
          <w:szCs w:val="28"/>
        </w:rPr>
        <w:t>х</w:t>
      </w:r>
      <w:r w:rsidRPr="008F122C">
        <w:rPr>
          <w:rFonts w:ascii="Times New Roman" w:hAnsi="Times New Roman"/>
          <w:sz w:val="28"/>
          <w:szCs w:val="28"/>
        </w:rPr>
        <w:t xml:space="preserve"> отношения, участниками которых</w:t>
      </w:r>
      <w:proofErr w:type="gramEnd"/>
      <w:r w:rsidRPr="008F122C">
        <w:rPr>
          <w:rFonts w:ascii="Times New Roman" w:hAnsi="Times New Roman"/>
          <w:sz w:val="28"/>
          <w:szCs w:val="28"/>
        </w:rPr>
        <w:t xml:space="preserve"> являются или могут являться субъекты предпринимательской и инвестиционной деятельности</w:t>
      </w:r>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sidRPr="008F122C">
        <w:rPr>
          <w:rFonts w:ascii="Times New Roman" w:hAnsi="Times New Roman"/>
          <w:sz w:val="28"/>
          <w:szCs w:val="28"/>
        </w:rPr>
        <w:t>По результатам экспертизы Министерство экономического развития Российской Федерации в случае выявления в указанных актах положений, необоснованно затрудняющих ведение предпринимательской и инвестиционной деятельности</w:t>
      </w:r>
      <w:r>
        <w:rPr>
          <w:rFonts w:ascii="Times New Roman" w:hAnsi="Times New Roman"/>
          <w:sz w:val="28"/>
          <w:szCs w:val="28"/>
        </w:rPr>
        <w:t>, вносит предложения об изменении таких нормативных правовых актов.</w:t>
      </w:r>
    </w:p>
    <w:p w:rsidR="00AC43B0" w:rsidRPr="0007409D"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ноябре 2011 г. </w:t>
      </w:r>
      <w:r w:rsidRPr="0007409D">
        <w:rPr>
          <w:rFonts w:ascii="Times New Roman" w:hAnsi="Times New Roman"/>
          <w:sz w:val="28"/>
          <w:szCs w:val="28"/>
        </w:rPr>
        <w:t xml:space="preserve">Минэкономразвития РФ </w:t>
      </w:r>
      <w:r>
        <w:rPr>
          <w:rFonts w:ascii="Times New Roman" w:hAnsi="Times New Roman"/>
          <w:sz w:val="28"/>
          <w:szCs w:val="28"/>
        </w:rPr>
        <w:t>п</w:t>
      </w:r>
      <w:r w:rsidRPr="0007409D">
        <w:rPr>
          <w:rFonts w:ascii="Times New Roman" w:hAnsi="Times New Roman"/>
          <w:sz w:val="28"/>
          <w:szCs w:val="28"/>
        </w:rPr>
        <w:t>риказ</w:t>
      </w:r>
      <w:r>
        <w:rPr>
          <w:rFonts w:ascii="Times New Roman" w:hAnsi="Times New Roman"/>
          <w:sz w:val="28"/>
          <w:szCs w:val="28"/>
        </w:rPr>
        <w:t>ом</w:t>
      </w:r>
      <w:r w:rsidRPr="0007409D">
        <w:rPr>
          <w:rFonts w:ascii="Times New Roman" w:hAnsi="Times New Roman"/>
          <w:sz w:val="28"/>
          <w:szCs w:val="28"/>
        </w:rPr>
        <w:t xml:space="preserve"> от 09</w:t>
      </w:r>
      <w:r>
        <w:rPr>
          <w:rFonts w:ascii="Times New Roman" w:hAnsi="Times New Roman"/>
          <w:sz w:val="28"/>
          <w:szCs w:val="28"/>
        </w:rPr>
        <w:t xml:space="preserve"> ноября </w:t>
      </w:r>
      <w:r w:rsidRPr="0007409D">
        <w:rPr>
          <w:rFonts w:ascii="Times New Roman" w:hAnsi="Times New Roman"/>
          <w:sz w:val="28"/>
          <w:szCs w:val="28"/>
        </w:rPr>
        <w:t>2011</w:t>
      </w:r>
      <w:r>
        <w:rPr>
          <w:rFonts w:ascii="Times New Roman" w:hAnsi="Times New Roman"/>
          <w:sz w:val="28"/>
          <w:szCs w:val="28"/>
        </w:rPr>
        <w:t xml:space="preserve"> г.</w:t>
      </w:r>
      <w:r w:rsidRPr="0007409D">
        <w:rPr>
          <w:rFonts w:ascii="Times New Roman" w:hAnsi="Times New Roman"/>
          <w:sz w:val="28"/>
          <w:szCs w:val="28"/>
        </w:rPr>
        <w:t xml:space="preserve"> </w:t>
      </w:r>
      <w:r>
        <w:rPr>
          <w:rFonts w:ascii="Times New Roman" w:hAnsi="Times New Roman"/>
          <w:sz w:val="28"/>
          <w:szCs w:val="28"/>
        </w:rPr>
        <w:t>№</w:t>
      </w:r>
      <w:r w:rsidR="009B061C">
        <w:rPr>
          <w:rFonts w:ascii="Times New Roman" w:hAnsi="Times New Roman"/>
          <w:sz w:val="28"/>
          <w:szCs w:val="28"/>
        </w:rPr>
        <w:t xml:space="preserve"> </w:t>
      </w:r>
      <w:r w:rsidRPr="0007409D">
        <w:rPr>
          <w:rFonts w:ascii="Times New Roman" w:hAnsi="Times New Roman"/>
          <w:sz w:val="28"/>
          <w:szCs w:val="28"/>
        </w:rPr>
        <w:t>634</w:t>
      </w:r>
      <w:r>
        <w:rPr>
          <w:rStyle w:val="a5"/>
          <w:rFonts w:ascii="Times New Roman" w:hAnsi="Times New Roman"/>
          <w:sz w:val="28"/>
          <w:szCs w:val="28"/>
        </w:rPr>
        <w:footnoteReference w:id="88"/>
      </w:r>
      <w:r w:rsidRPr="0007409D">
        <w:rPr>
          <w:rFonts w:ascii="Times New Roman" w:hAnsi="Times New Roman"/>
          <w:sz w:val="28"/>
          <w:szCs w:val="28"/>
        </w:rPr>
        <w:t xml:space="preserve"> утверди</w:t>
      </w:r>
      <w:r>
        <w:rPr>
          <w:rFonts w:ascii="Times New Roman" w:hAnsi="Times New Roman"/>
          <w:sz w:val="28"/>
          <w:szCs w:val="28"/>
        </w:rPr>
        <w:t>л</w:t>
      </w:r>
      <w:r w:rsidR="0014630A">
        <w:rPr>
          <w:rFonts w:ascii="Times New Roman" w:hAnsi="Times New Roman"/>
          <w:sz w:val="28"/>
          <w:szCs w:val="28"/>
        </w:rPr>
        <w:t>о</w:t>
      </w:r>
      <w:r w:rsidRPr="0007409D">
        <w:rPr>
          <w:rFonts w:ascii="Times New Roman" w:hAnsi="Times New Roman"/>
          <w:sz w:val="28"/>
          <w:szCs w:val="28"/>
        </w:rPr>
        <w:t xml:space="preserve"> Поряд</w:t>
      </w:r>
      <w:r>
        <w:rPr>
          <w:rFonts w:ascii="Times New Roman" w:hAnsi="Times New Roman"/>
          <w:sz w:val="28"/>
          <w:szCs w:val="28"/>
        </w:rPr>
        <w:t>ок</w:t>
      </w:r>
      <w:r w:rsidRPr="0007409D">
        <w:rPr>
          <w:rFonts w:ascii="Times New Roman" w:hAnsi="Times New Roman"/>
          <w:sz w:val="28"/>
          <w:szCs w:val="28"/>
        </w:rPr>
        <w:t xml:space="preserve"> </w:t>
      </w:r>
      <w:proofErr w:type="gramStart"/>
      <w:r w:rsidRPr="0007409D">
        <w:rPr>
          <w:rFonts w:ascii="Times New Roman" w:hAnsi="Times New Roman"/>
          <w:sz w:val="28"/>
          <w:szCs w:val="28"/>
        </w:rPr>
        <w:t>проведения экспертизы нормативных правовых актов федеральных органов исполнительной власти</w:t>
      </w:r>
      <w:proofErr w:type="gramEnd"/>
      <w:r w:rsidRPr="0007409D">
        <w:rPr>
          <w:rFonts w:ascii="Times New Roman" w:hAnsi="Times New Roman"/>
          <w:sz w:val="28"/>
          <w:szCs w:val="28"/>
        </w:rPr>
        <w:t xml:space="preserve"> в целях выявления в них положений, необоснованно затрудняющих ведение предпринимательской и инвестиционной деятельности</w:t>
      </w:r>
      <w:r>
        <w:rPr>
          <w:rFonts w:ascii="Times New Roman" w:hAnsi="Times New Roman"/>
          <w:sz w:val="28"/>
          <w:szCs w:val="28"/>
        </w:rPr>
        <w:t xml:space="preserve"> (далее – Порядок). Порядок устанавливает, что эксп</w:t>
      </w:r>
      <w:r w:rsidRPr="0007409D">
        <w:rPr>
          <w:rFonts w:ascii="Times New Roman" w:hAnsi="Times New Roman"/>
          <w:sz w:val="28"/>
          <w:szCs w:val="28"/>
        </w:rPr>
        <w:t>ертиз</w:t>
      </w:r>
      <w:r>
        <w:rPr>
          <w:rFonts w:ascii="Times New Roman" w:hAnsi="Times New Roman"/>
          <w:sz w:val="28"/>
          <w:szCs w:val="28"/>
        </w:rPr>
        <w:t>а</w:t>
      </w:r>
      <w:r w:rsidRPr="0007409D">
        <w:rPr>
          <w:rFonts w:ascii="Times New Roman" w:hAnsi="Times New Roman"/>
          <w:sz w:val="28"/>
          <w:szCs w:val="28"/>
        </w:rPr>
        <w:t xml:space="preserve"> нормативных правовых актов федеральных органов исполнительной власти</w:t>
      </w:r>
      <w:r>
        <w:rPr>
          <w:rFonts w:ascii="Times New Roman" w:hAnsi="Times New Roman"/>
          <w:sz w:val="28"/>
          <w:szCs w:val="28"/>
        </w:rPr>
        <w:t xml:space="preserve"> проводится на основании полугодовых планов такой экспертизы, предложения по включению нормативных правовых актов в которые м</w:t>
      </w:r>
      <w:r w:rsidRPr="0007409D">
        <w:rPr>
          <w:rFonts w:ascii="Times New Roman" w:hAnsi="Times New Roman"/>
          <w:sz w:val="28"/>
          <w:szCs w:val="28"/>
        </w:rPr>
        <w:t>огут подать органы власти, научно-исследовательские, общественные организации, субъекты предпринимательской или инвестиционной деятельности и иные лица</w:t>
      </w:r>
      <w:r>
        <w:rPr>
          <w:rFonts w:ascii="Times New Roman" w:hAnsi="Times New Roman"/>
          <w:sz w:val="28"/>
          <w:szCs w:val="28"/>
        </w:rPr>
        <w:t>.</w:t>
      </w:r>
    </w:p>
    <w:p w:rsidR="00AC43B0" w:rsidRPr="000377B8"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0377B8">
        <w:rPr>
          <w:rFonts w:ascii="Times New Roman" w:hAnsi="Times New Roman"/>
          <w:sz w:val="28"/>
          <w:szCs w:val="28"/>
        </w:rPr>
        <w:t xml:space="preserve">тдельные решения по </w:t>
      </w:r>
      <w:r>
        <w:rPr>
          <w:rFonts w:ascii="Times New Roman" w:hAnsi="Times New Roman"/>
          <w:sz w:val="28"/>
          <w:szCs w:val="28"/>
        </w:rPr>
        <w:t xml:space="preserve">регулированию вопросов проведения </w:t>
      </w:r>
      <w:r w:rsidRPr="000377B8">
        <w:rPr>
          <w:rFonts w:ascii="Times New Roman" w:hAnsi="Times New Roman"/>
          <w:sz w:val="28"/>
          <w:szCs w:val="28"/>
        </w:rPr>
        <w:t xml:space="preserve">оценки регулирующего воздействия приняты </w:t>
      </w:r>
      <w:r>
        <w:rPr>
          <w:rFonts w:ascii="Times New Roman" w:hAnsi="Times New Roman"/>
          <w:sz w:val="28"/>
          <w:szCs w:val="28"/>
        </w:rPr>
        <w:t xml:space="preserve">также </w:t>
      </w:r>
      <w:r w:rsidRPr="000377B8">
        <w:rPr>
          <w:rFonts w:ascii="Times New Roman" w:hAnsi="Times New Roman"/>
          <w:sz w:val="28"/>
          <w:szCs w:val="28"/>
        </w:rPr>
        <w:t xml:space="preserve">правительственными органами. </w:t>
      </w:r>
      <w:r>
        <w:rPr>
          <w:rFonts w:ascii="Times New Roman" w:hAnsi="Times New Roman"/>
          <w:sz w:val="28"/>
          <w:szCs w:val="28"/>
        </w:rPr>
        <w:t xml:space="preserve">Например, </w:t>
      </w:r>
      <w:r w:rsidRPr="000377B8">
        <w:rPr>
          <w:rFonts w:ascii="Times New Roman" w:hAnsi="Times New Roman"/>
          <w:sz w:val="28"/>
          <w:szCs w:val="28"/>
        </w:rPr>
        <w:t>решением Правительственной комиссии по проведению административной реформы</w:t>
      </w:r>
      <w:r>
        <w:rPr>
          <w:rFonts w:ascii="Times New Roman" w:hAnsi="Times New Roman"/>
          <w:sz w:val="28"/>
          <w:szCs w:val="28"/>
        </w:rPr>
        <w:t xml:space="preserve">, оформленным </w:t>
      </w:r>
      <w:r w:rsidRPr="000377B8">
        <w:rPr>
          <w:rFonts w:ascii="Times New Roman" w:hAnsi="Times New Roman"/>
          <w:sz w:val="28"/>
          <w:szCs w:val="28"/>
        </w:rPr>
        <w:t>протокол</w:t>
      </w:r>
      <w:r>
        <w:rPr>
          <w:rFonts w:ascii="Times New Roman" w:hAnsi="Times New Roman"/>
          <w:sz w:val="28"/>
          <w:szCs w:val="28"/>
        </w:rPr>
        <w:t>ом</w:t>
      </w:r>
      <w:r w:rsidRPr="000377B8">
        <w:rPr>
          <w:rFonts w:ascii="Times New Roman" w:hAnsi="Times New Roman"/>
          <w:sz w:val="28"/>
          <w:szCs w:val="28"/>
        </w:rPr>
        <w:t xml:space="preserve"> от 7 декабря </w:t>
      </w:r>
      <w:smartTag w:uri="urn:schemas-microsoft-com:office:smarttags" w:element="metricconverter">
        <w:smartTagPr>
          <w:attr w:name="ProductID" w:val="2010 г"/>
        </w:smartTagPr>
        <w:r w:rsidRPr="000377B8">
          <w:rPr>
            <w:rFonts w:ascii="Times New Roman" w:hAnsi="Times New Roman"/>
            <w:sz w:val="28"/>
            <w:szCs w:val="28"/>
          </w:rPr>
          <w:t>2010 г</w:t>
        </w:r>
      </w:smartTag>
      <w:r w:rsidRPr="000377B8">
        <w:rPr>
          <w:rFonts w:ascii="Times New Roman" w:hAnsi="Times New Roman"/>
          <w:sz w:val="28"/>
          <w:szCs w:val="28"/>
        </w:rPr>
        <w:t>. № 110 одобрены методические рекомендации по оценке регулирующего воздействия действующих нормативных правовых актов федеральных органов исполнительной власти</w:t>
      </w:r>
      <w:r>
        <w:rPr>
          <w:rFonts w:ascii="Times New Roman" w:hAnsi="Times New Roman"/>
          <w:sz w:val="28"/>
          <w:szCs w:val="28"/>
        </w:rPr>
        <w:t xml:space="preserve"> (так называемая  </w:t>
      </w:r>
      <w:r w:rsidR="00087540">
        <w:rPr>
          <w:rFonts w:ascii="Times New Roman" w:hAnsi="Times New Roman"/>
          <w:sz w:val="28"/>
          <w:szCs w:val="28"/>
        </w:rPr>
        <w:t>«</w:t>
      </w:r>
      <w:r>
        <w:rPr>
          <w:rFonts w:ascii="Times New Roman" w:hAnsi="Times New Roman"/>
          <w:sz w:val="28"/>
          <w:szCs w:val="28"/>
        </w:rPr>
        <w:t>ретроспективная оценка</w:t>
      </w:r>
      <w:r w:rsidR="00087540">
        <w:rPr>
          <w:rFonts w:ascii="Times New Roman" w:hAnsi="Times New Roman"/>
          <w:sz w:val="28"/>
          <w:szCs w:val="28"/>
        </w:rPr>
        <w:t>»</w:t>
      </w:r>
      <w:r>
        <w:rPr>
          <w:rFonts w:ascii="Times New Roman" w:hAnsi="Times New Roman"/>
          <w:sz w:val="28"/>
          <w:szCs w:val="28"/>
        </w:rPr>
        <w:t>)</w:t>
      </w:r>
      <w:r w:rsidRPr="000377B8">
        <w:rPr>
          <w:rFonts w:ascii="Times New Roman" w:hAnsi="Times New Roman"/>
          <w:sz w:val="28"/>
          <w:szCs w:val="28"/>
        </w:rPr>
        <w:t>. Подкомиссией по техническому регулированию Правительственной комиссии по экономическому развитию и интеграции определено</w:t>
      </w:r>
      <w:r>
        <w:rPr>
          <w:rFonts w:ascii="Times New Roman" w:hAnsi="Times New Roman"/>
          <w:sz w:val="28"/>
          <w:szCs w:val="28"/>
        </w:rPr>
        <w:t xml:space="preserve">, </w:t>
      </w:r>
      <w:r w:rsidRPr="000377B8">
        <w:rPr>
          <w:rFonts w:ascii="Times New Roman" w:hAnsi="Times New Roman"/>
          <w:sz w:val="28"/>
          <w:szCs w:val="28"/>
        </w:rPr>
        <w:t xml:space="preserve">что при внутригосударственном согласовании Российской стороной проектов технических регламентов Таможенного союза указанные  проекты должны </w:t>
      </w:r>
      <w:r>
        <w:rPr>
          <w:rFonts w:ascii="Times New Roman" w:hAnsi="Times New Roman"/>
          <w:sz w:val="28"/>
          <w:szCs w:val="28"/>
        </w:rPr>
        <w:t xml:space="preserve">также </w:t>
      </w:r>
      <w:r w:rsidRPr="000377B8">
        <w:rPr>
          <w:rFonts w:ascii="Times New Roman" w:hAnsi="Times New Roman"/>
          <w:sz w:val="28"/>
          <w:szCs w:val="28"/>
        </w:rPr>
        <w:t>направляться в Минэкономразвития России для оценки регулирующего воздействия</w:t>
      </w:r>
      <w:r>
        <w:rPr>
          <w:rFonts w:ascii="Times New Roman" w:hAnsi="Times New Roman"/>
          <w:sz w:val="28"/>
          <w:szCs w:val="28"/>
        </w:rPr>
        <w:t xml:space="preserve"> </w:t>
      </w:r>
      <w:r w:rsidRPr="000377B8">
        <w:rPr>
          <w:rFonts w:ascii="Times New Roman" w:hAnsi="Times New Roman"/>
          <w:sz w:val="28"/>
          <w:szCs w:val="28"/>
        </w:rPr>
        <w:t xml:space="preserve">(протокол от 15 февраля </w:t>
      </w:r>
      <w:smartTag w:uri="urn:schemas-microsoft-com:office:smarttags" w:element="metricconverter">
        <w:smartTagPr>
          <w:attr w:name="ProductID" w:val="2011 г"/>
        </w:smartTagPr>
        <w:r w:rsidRPr="000377B8">
          <w:rPr>
            <w:rFonts w:ascii="Times New Roman" w:hAnsi="Times New Roman"/>
            <w:sz w:val="28"/>
            <w:szCs w:val="28"/>
          </w:rPr>
          <w:t>2011 г</w:t>
        </w:r>
      </w:smartTag>
      <w:r w:rsidRPr="000377B8">
        <w:rPr>
          <w:rFonts w:ascii="Times New Roman" w:hAnsi="Times New Roman"/>
          <w:sz w:val="28"/>
          <w:szCs w:val="28"/>
        </w:rPr>
        <w:t xml:space="preserve">. № 1). </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Рассмотрим основные практические результаты проведения оценки регулирующего воздействия в России.</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Министерством экономического развития Российской Федерации с августа 2010 года до конца 2012 года было подготовлено 1709 заключений об оценке регулирующего воздействия, из которых более трети </w:t>
      </w:r>
      <w:proofErr w:type="gramStart"/>
      <w:r>
        <w:rPr>
          <w:rFonts w:ascii="Times New Roman" w:hAnsi="Times New Roman"/>
          <w:sz w:val="28"/>
          <w:szCs w:val="28"/>
        </w:rPr>
        <w:t>–о</w:t>
      </w:r>
      <w:proofErr w:type="gramEnd"/>
      <w:r>
        <w:rPr>
          <w:rFonts w:ascii="Times New Roman" w:hAnsi="Times New Roman"/>
          <w:sz w:val="28"/>
          <w:szCs w:val="28"/>
        </w:rPr>
        <w:t>трицательные (606 заключений)</w:t>
      </w:r>
      <w:r>
        <w:rPr>
          <w:rStyle w:val="a5"/>
          <w:rFonts w:ascii="Times New Roman" w:hAnsi="Times New Roman"/>
          <w:sz w:val="28"/>
          <w:szCs w:val="28"/>
        </w:rPr>
        <w:footnoteReference w:id="89"/>
      </w:r>
      <w:r>
        <w:rPr>
          <w:rFonts w:ascii="Times New Roman" w:hAnsi="Times New Roman"/>
          <w:sz w:val="28"/>
          <w:szCs w:val="28"/>
        </w:rPr>
        <w:t xml:space="preserve">. В ходе подготовки заключений об оценке регулирующего воздействия было рассмотрено более </w:t>
      </w:r>
      <w:r w:rsidRPr="00F4320C">
        <w:rPr>
          <w:rFonts w:ascii="Times New Roman" w:hAnsi="Times New Roman"/>
          <w:sz w:val="28"/>
          <w:szCs w:val="28"/>
        </w:rPr>
        <w:t xml:space="preserve">10 000 мнений, </w:t>
      </w:r>
      <w:r>
        <w:rPr>
          <w:rFonts w:ascii="Times New Roman" w:hAnsi="Times New Roman"/>
          <w:sz w:val="28"/>
          <w:szCs w:val="28"/>
        </w:rPr>
        <w:t xml:space="preserve">которые поступили в </w:t>
      </w:r>
      <w:r w:rsidRPr="00F4320C">
        <w:rPr>
          <w:rFonts w:ascii="Times New Roman" w:hAnsi="Times New Roman"/>
          <w:sz w:val="28"/>
          <w:szCs w:val="28"/>
        </w:rPr>
        <w:t>Мин</w:t>
      </w:r>
      <w:r>
        <w:rPr>
          <w:rFonts w:ascii="Times New Roman" w:hAnsi="Times New Roman"/>
          <w:sz w:val="28"/>
          <w:szCs w:val="28"/>
        </w:rPr>
        <w:t>экономразвития России</w:t>
      </w:r>
      <w:r w:rsidRPr="00F4320C">
        <w:rPr>
          <w:rFonts w:ascii="Times New Roman" w:hAnsi="Times New Roman"/>
          <w:sz w:val="28"/>
          <w:szCs w:val="28"/>
        </w:rPr>
        <w:t xml:space="preserve"> в </w:t>
      </w:r>
      <w:r>
        <w:rPr>
          <w:rFonts w:ascii="Times New Roman" w:hAnsi="Times New Roman"/>
          <w:sz w:val="28"/>
          <w:szCs w:val="28"/>
        </w:rPr>
        <w:t xml:space="preserve">ходе проведения </w:t>
      </w:r>
      <w:r w:rsidRPr="00F4320C">
        <w:rPr>
          <w:rFonts w:ascii="Times New Roman" w:hAnsi="Times New Roman"/>
          <w:sz w:val="28"/>
          <w:szCs w:val="28"/>
        </w:rPr>
        <w:t>публичных консультаций по проектам нормативных актов</w:t>
      </w:r>
      <w:r>
        <w:rPr>
          <w:rFonts w:ascii="Times New Roman" w:hAnsi="Times New Roman"/>
          <w:sz w:val="28"/>
          <w:szCs w:val="28"/>
        </w:rPr>
        <w:t>. Кроме того,</w:t>
      </w:r>
      <w:r w:rsidRPr="00F4320C">
        <w:rPr>
          <w:rFonts w:ascii="Times New Roman" w:hAnsi="Times New Roman"/>
          <w:sz w:val="28"/>
          <w:szCs w:val="28"/>
        </w:rPr>
        <w:t xml:space="preserve"> организовано взаимодействие с отраслевыми союзами и другими организациями, представляющими бизнес-с</w:t>
      </w:r>
      <w:r>
        <w:rPr>
          <w:rFonts w:ascii="Times New Roman" w:hAnsi="Times New Roman"/>
          <w:sz w:val="28"/>
          <w:szCs w:val="28"/>
        </w:rPr>
        <w:t>о</w:t>
      </w:r>
      <w:r w:rsidRPr="00F4320C">
        <w:rPr>
          <w:rFonts w:ascii="Times New Roman" w:hAnsi="Times New Roman"/>
          <w:sz w:val="28"/>
          <w:szCs w:val="28"/>
        </w:rPr>
        <w:t>общество</w:t>
      </w:r>
      <w:r>
        <w:rPr>
          <w:rFonts w:ascii="Times New Roman" w:hAnsi="Times New Roman"/>
          <w:sz w:val="28"/>
          <w:szCs w:val="28"/>
        </w:rPr>
        <w:t>, в том числе в рамках реализации Соглашения от февраля 2011 года.</w:t>
      </w:r>
    </w:p>
    <w:p w:rsidR="00AC43B0" w:rsidRPr="00F4320C" w:rsidRDefault="00AC43B0" w:rsidP="00AC43B0">
      <w:pPr>
        <w:spacing w:after="0" w:line="360" w:lineRule="auto"/>
        <w:ind w:firstLine="709"/>
        <w:jc w:val="both"/>
        <w:rPr>
          <w:rFonts w:ascii="Times New Roman" w:hAnsi="Times New Roman"/>
          <w:sz w:val="28"/>
          <w:szCs w:val="28"/>
        </w:rPr>
      </w:pPr>
      <w:proofErr w:type="gramStart"/>
      <w:r w:rsidRPr="00F4320C">
        <w:rPr>
          <w:rFonts w:ascii="Times New Roman" w:hAnsi="Times New Roman"/>
          <w:sz w:val="28"/>
          <w:szCs w:val="28"/>
        </w:rPr>
        <w:t xml:space="preserve">Еще одним общественным институтом, созданным при участии </w:t>
      </w:r>
      <w:r>
        <w:rPr>
          <w:rFonts w:ascii="Times New Roman" w:hAnsi="Times New Roman"/>
          <w:sz w:val="28"/>
          <w:szCs w:val="28"/>
        </w:rPr>
        <w:t xml:space="preserve">организаций, </w:t>
      </w:r>
      <w:r w:rsidRPr="00F4320C">
        <w:rPr>
          <w:rFonts w:ascii="Times New Roman" w:hAnsi="Times New Roman"/>
          <w:sz w:val="28"/>
          <w:szCs w:val="28"/>
        </w:rPr>
        <w:t>представляющи</w:t>
      </w:r>
      <w:r>
        <w:rPr>
          <w:rFonts w:ascii="Times New Roman" w:hAnsi="Times New Roman"/>
          <w:sz w:val="28"/>
          <w:szCs w:val="28"/>
        </w:rPr>
        <w:t>х</w:t>
      </w:r>
      <w:r w:rsidRPr="00F4320C">
        <w:rPr>
          <w:rFonts w:ascii="Times New Roman" w:hAnsi="Times New Roman"/>
          <w:sz w:val="28"/>
          <w:szCs w:val="28"/>
        </w:rPr>
        <w:t xml:space="preserve"> бизнес-с</w:t>
      </w:r>
      <w:r>
        <w:rPr>
          <w:rFonts w:ascii="Times New Roman" w:hAnsi="Times New Roman"/>
          <w:sz w:val="28"/>
          <w:szCs w:val="28"/>
        </w:rPr>
        <w:t>о</w:t>
      </w:r>
      <w:r w:rsidRPr="00F4320C">
        <w:rPr>
          <w:rFonts w:ascii="Times New Roman" w:hAnsi="Times New Roman"/>
          <w:sz w:val="28"/>
          <w:szCs w:val="28"/>
        </w:rPr>
        <w:t>общество, стала экспертиза действующих нормативных актов федеральных органов исполнительной власти</w:t>
      </w:r>
      <w:r>
        <w:rPr>
          <w:rFonts w:ascii="Times New Roman" w:hAnsi="Times New Roman"/>
          <w:sz w:val="28"/>
          <w:szCs w:val="28"/>
        </w:rPr>
        <w:t xml:space="preserve">, </w:t>
      </w:r>
      <w:r w:rsidRPr="00F4320C">
        <w:rPr>
          <w:rFonts w:ascii="Times New Roman" w:hAnsi="Times New Roman"/>
          <w:sz w:val="28"/>
          <w:szCs w:val="28"/>
        </w:rPr>
        <w:t>проводи</w:t>
      </w:r>
      <w:r>
        <w:rPr>
          <w:rFonts w:ascii="Times New Roman" w:hAnsi="Times New Roman"/>
          <w:sz w:val="28"/>
          <w:szCs w:val="28"/>
        </w:rPr>
        <w:t xml:space="preserve">мая в рамках </w:t>
      </w:r>
      <w:r w:rsidRPr="00F4320C">
        <w:rPr>
          <w:rFonts w:ascii="Times New Roman" w:hAnsi="Times New Roman"/>
          <w:sz w:val="28"/>
          <w:szCs w:val="28"/>
        </w:rPr>
        <w:t>полугодовы</w:t>
      </w:r>
      <w:r>
        <w:rPr>
          <w:rFonts w:ascii="Times New Roman" w:hAnsi="Times New Roman"/>
          <w:sz w:val="28"/>
          <w:szCs w:val="28"/>
        </w:rPr>
        <w:t>х</w:t>
      </w:r>
      <w:r w:rsidRPr="00F4320C">
        <w:rPr>
          <w:rFonts w:ascii="Times New Roman" w:hAnsi="Times New Roman"/>
          <w:sz w:val="28"/>
          <w:szCs w:val="28"/>
        </w:rPr>
        <w:t xml:space="preserve"> план</w:t>
      </w:r>
      <w:r>
        <w:rPr>
          <w:rFonts w:ascii="Times New Roman" w:hAnsi="Times New Roman"/>
          <w:sz w:val="28"/>
          <w:szCs w:val="28"/>
        </w:rPr>
        <w:t>ов</w:t>
      </w:r>
      <w:r w:rsidRPr="00F4320C">
        <w:rPr>
          <w:rFonts w:ascii="Times New Roman" w:hAnsi="Times New Roman"/>
          <w:sz w:val="28"/>
          <w:szCs w:val="28"/>
        </w:rPr>
        <w:t>, утверждаемы</w:t>
      </w:r>
      <w:r>
        <w:rPr>
          <w:rFonts w:ascii="Times New Roman" w:hAnsi="Times New Roman"/>
          <w:sz w:val="28"/>
          <w:szCs w:val="28"/>
        </w:rPr>
        <w:t>х</w:t>
      </w:r>
      <w:r w:rsidRPr="00F4320C">
        <w:rPr>
          <w:rFonts w:ascii="Times New Roman" w:hAnsi="Times New Roman"/>
          <w:sz w:val="28"/>
          <w:szCs w:val="28"/>
        </w:rPr>
        <w:t xml:space="preserve"> на основании аргументированных предложений, поступающих в </w:t>
      </w:r>
      <w:r>
        <w:rPr>
          <w:rFonts w:ascii="Times New Roman" w:hAnsi="Times New Roman"/>
          <w:sz w:val="28"/>
          <w:szCs w:val="28"/>
        </w:rPr>
        <w:t>Минэкономразвития России</w:t>
      </w:r>
      <w:r w:rsidRPr="00F4320C">
        <w:rPr>
          <w:rFonts w:ascii="Times New Roman" w:hAnsi="Times New Roman"/>
          <w:sz w:val="28"/>
          <w:szCs w:val="28"/>
        </w:rPr>
        <w:t xml:space="preserve"> от предпринимателей и любых других заинтересованных лиц.</w:t>
      </w:r>
      <w:proofErr w:type="gramEnd"/>
    </w:p>
    <w:p w:rsidR="00AC43B0" w:rsidRPr="0096040E"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F4320C">
        <w:rPr>
          <w:rFonts w:ascii="Times New Roman" w:hAnsi="Times New Roman"/>
          <w:sz w:val="28"/>
          <w:szCs w:val="28"/>
        </w:rPr>
        <w:t xml:space="preserve">апример, в первом полугодии 2012 года </w:t>
      </w:r>
      <w:r>
        <w:rPr>
          <w:rFonts w:ascii="Times New Roman" w:hAnsi="Times New Roman"/>
          <w:sz w:val="28"/>
          <w:szCs w:val="28"/>
        </w:rPr>
        <w:t xml:space="preserve">по предложениям заинтересованных лиц </w:t>
      </w:r>
      <w:r w:rsidRPr="00F4320C">
        <w:rPr>
          <w:rFonts w:ascii="Times New Roman" w:hAnsi="Times New Roman"/>
          <w:sz w:val="28"/>
          <w:szCs w:val="28"/>
        </w:rPr>
        <w:t>был</w:t>
      </w:r>
      <w:r>
        <w:rPr>
          <w:rFonts w:ascii="Times New Roman" w:hAnsi="Times New Roman"/>
          <w:sz w:val="28"/>
          <w:szCs w:val="28"/>
        </w:rPr>
        <w:t>и проанализированы</w:t>
      </w:r>
      <w:r w:rsidRPr="00F4320C">
        <w:rPr>
          <w:rFonts w:ascii="Times New Roman" w:hAnsi="Times New Roman"/>
          <w:sz w:val="28"/>
          <w:szCs w:val="28"/>
        </w:rPr>
        <w:t xml:space="preserve"> 19 нормативных правовых актов федеральных органов исполнительной власти. </w:t>
      </w:r>
      <w:proofErr w:type="gramStart"/>
      <w:r>
        <w:rPr>
          <w:rFonts w:ascii="Times New Roman" w:hAnsi="Times New Roman"/>
          <w:sz w:val="28"/>
          <w:szCs w:val="28"/>
        </w:rPr>
        <w:t xml:space="preserve">В </w:t>
      </w:r>
      <w:r w:rsidRPr="00F4320C">
        <w:rPr>
          <w:rFonts w:ascii="Times New Roman" w:hAnsi="Times New Roman"/>
          <w:sz w:val="28"/>
          <w:szCs w:val="28"/>
        </w:rPr>
        <w:t xml:space="preserve">11 </w:t>
      </w:r>
      <w:r>
        <w:rPr>
          <w:rFonts w:ascii="Times New Roman" w:hAnsi="Times New Roman"/>
          <w:sz w:val="28"/>
          <w:szCs w:val="28"/>
        </w:rPr>
        <w:t xml:space="preserve">рассмотренных </w:t>
      </w:r>
      <w:r w:rsidRPr="00F4320C">
        <w:rPr>
          <w:rFonts w:ascii="Times New Roman" w:hAnsi="Times New Roman"/>
          <w:sz w:val="28"/>
          <w:szCs w:val="28"/>
        </w:rPr>
        <w:t xml:space="preserve">нормативных правовых актах </w:t>
      </w:r>
      <w:r>
        <w:rPr>
          <w:rFonts w:ascii="Times New Roman" w:hAnsi="Times New Roman"/>
          <w:sz w:val="28"/>
          <w:szCs w:val="28"/>
        </w:rPr>
        <w:t xml:space="preserve">в ходе экспертизы были </w:t>
      </w:r>
      <w:r w:rsidRPr="00F4320C">
        <w:rPr>
          <w:rFonts w:ascii="Times New Roman" w:hAnsi="Times New Roman"/>
          <w:sz w:val="28"/>
          <w:szCs w:val="28"/>
        </w:rPr>
        <w:t>выявлены положения, необоснованно затрудняющие ведение предпринимательской и инвестиционной деятельности</w:t>
      </w:r>
      <w:r>
        <w:rPr>
          <w:rFonts w:ascii="Times New Roman" w:hAnsi="Times New Roman"/>
          <w:sz w:val="28"/>
          <w:szCs w:val="28"/>
        </w:rPr>
        <w:t>, в отношении которых</w:t>
      </w:r>
      <w:r w:rsidRPr="00F4320C">
        <w:rPr>
          <w:rFonts w:ascii="Times New Roman" w:hAnsi="Times New Roman"/>
          <w:sz w:val="28"/>
          <w:szCs w:val="28"/>
        </w:rPr>
        <w:t xml:space="preserve"> Минюстом России </w:t>
      </w:r>
      <w:r>
        <w:rPr>
          <w:rFonts w:ascii="Times New Roman" w:hAnsi="Times New Roman"/>
          <w:sz w:val="28"/>
          <w:szCs w:val="28"/>
        </w:rPr>
        <w:t xml:space="preserve"> </w:t>
      </w:r>
      <w:r w:rsidR="00087540">
        <w:rPr>
          <w:rFonts w:ascii="Times New Roman" w:hAnsi="Times New Roman"/>
          <w:sz w:val="28"/>
          <w:szCs w:val="28"/>
        </w:rPr>
        <w:t>«</w:t>
      </w:r>
      <w:r w:rsidRPr="00F4320C">
        <w:rPr>
          <w:rFonts w:ascii="Times New Roman" w:hAnsi="Times New Roman"/>
          <w:sz w:val="28"/>
          <w:szCs w:val="28"/>
        </w:rPr>
        <w:t>вынесены представления федеральным органам исполнительной власти о внесении изменений в нормативные правовые акты</w:t>
      </w:r>
      <w:r w:rsidR="00087540">
        <w:rPr>
          <w:rFonts w:ascii="Times New Roman" w:hAnsi="Times New Roman"/>
          <w:sz w:val="28"/>
          <w:szCs w:val="28"/>
        </w:rPr>
        <w:t>»</w:t>
      </w:r>
      <w:r>
        <w:rPr>
          <w:rStyle w:val="a5"/>
          <w:rFonts w:ascii="Times New Roman" w:hAnsi="Times New Roman"/>
          <w:sz w:val="28"/>
          <w:szCs w:val="28"/>
        </w:rPr>
        <w:footnoteReference w:id="90"/>
      </w:r>
      <w:r>
        <w:rPr>
          <w:rFonts w:ascii="Times New Roman" w:hAnsi="Times New Roman"/>
          <w:sz w:val="28"/>
          <w:szCs w:val="28"/>
        </w:rPr>
        <w:t>.</w:t>
      </w:r>
      <w:proofErr w:type="gramEnd"/>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Необходимо отметить, что в последнее время в правовом обеспечении института оценки регулирующего воздействия наблюдается стремление к переходу к смешанной модели оценки регулирующего воздействия</w:t>
      </w:r>
      <w:r w:rsidR="0014630A">
        <w:rPr>
          <w:rFonts w:ascii="Times New Roman" w:hAnsi="Times New Roman"/>
          <w:sz w:val="28"/>
          <w:szCs w:val="28"/>
        </w:rPr>
        <w:t xml:space="preserve"> (согласно определению, предложенному в параграфе 1.1 настоящей работы)</w:t>
      </w:r>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Так, в декабре 2012 года было принято </w:t>
      </w:r>
      <w:r w:rsidRPr="00F05986">
        <w:rPr>
          <w:rFonts w:ascii="Times New Roman" w:hAnsi="Times New Roman"/>
          <w:sz w:val="28"/>
          <w:szCs w:val="28"/>
        </w:rPr>
        <w:t>Постановление Правительства РФ от 17</w:t>
      </w:r>
      <w:r>
        <w:rPr>
          <w:rFonts w:ascii="Times New Roman" w:hAnsi="Times New Roman"/>
          <w:sz w:val="28"/>
          <w:szCs w:val="28"/>
        </w:rPr>
        <w:t xml:space="preserve"> декабря </w:t>
      </w:r>
      <w:r w:rsidRPr="00F05986">
        <w:rPr>
          <w:rFonts w:ascii="Times New Roman" w:hAnsi="Times New Roman"/>
          <w:sz w:val="28"/>
          <w:szCs w:val="28"/>
        </w:rPr>
        <w:t>2012</w:t>
      </w:r>
      <w:r>
        <w:rPr>
          <w:rFonts w:ascii="Times New Roman" w:hAnsi="Times New Roman"/>
          <w:sz w:val="28"/>
          <w:szCs w:val="28"/>
        </w:rPr>
        <w:t xml:space="preserve"> г.</w:t>
      </w:r>
      <w:r w:rsidRPr="00F05986">
        <w:rPr>
          <w:rFonts w:ascii="Times New Roman" w:hAnsi="Times New Roman"/>
          <w:sz w:val="28"/>
          <w:szCs w:val="28"/>
        </w:rPr>
        <w:t xml:space="preserve"> </w:t>
      </w:r>
      <w:r>
        <w:rPr>
          <w:rFonts w:ascii="Times New Roman" w:hAnsi="Times New Roman"/>
          <w:sz w:val="28"/>
          <w:szCs w:val="28"/>
        </w:rPr>
        <w:t>№</w:t>
      </w:r>
      <w:r w:rsidRPr="00F05986">
        <w:rPr>
          <w:rFonts w:ascii="Times New Roman" w:hAnsi="Times New Roman"/>
          <w:sz w:val="28"/>
          <w:szCs w:val="28"/>
        </w:rPr>
        <w:t xml:space="preserve"> 1318</w:t>
      </w:r>
      <w:r>
        <w:rPr>
          <w:rFonts w:ascii="Times New Roman" w:hAnsi="Times New Roman"/>
          <w:sz w:val="28"/>
          <w:szCs w:val="28"/>
        </w:rPr>
        <w:t xml:space="preserve">  </w:t>
      </w:r>
      <w:r w:rsidR="00087540">
        <w:rPr>
          <w:rFonts w:ascii="Times New Roman" w:hAnsi="Times New Roman"/>
          <w:sz w:val="28"/>
          <w:szCs w:val="28"/>
        </w:rPr>
        <w:t>«</w:t>
      </w:r>
      <w:r w:rsidRPr="00F05986">
        <w:rPr>
          <w:rFonts w:ascii="Times New Roman" w:hAnsi="Times New Roman"/>
          <w:sz w:val="28"/>
          <w:szCs w:val="28"/>
        </w:rPr>
        <w:t>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r w:rsidR="00087540">
        <w:rPr>
          <w:rFonts w:ascii="Times New Roman" w:hAnsi="Times New Roman"/>
          <w:sz w:val="28"/>
          <w:szCs w:val="28"/>
        </w:rPr>
        <w:t>»</w:t>
      </w:r>
      <w:r>
        <w:rPr>
          <w:rFonts w:ascii="Times New Roman" w:hAnsi="Times New Roman"/>
          <w:sz w:val="28"/>
          <w:szCs w:val="28"/>
        </w:rPr>
        <w:t xml:space="preserve"> (далее – Постановление Правительства РФ № 1318), полностью</w:t>
      </w:r>
      <w:proofErr w:type="gramEnd"/>
      <w:r>
        <w:rPr>
          <w:rFonts w:ascii="Times New Roman" w:hAnsi="Times New Roman"/>
          <w:sz w:val="28"/>
          <w:szCs w:val="28"/>
        </w:rPr>
        <w:t xml:space="preserve"> </w:t>
      </w:r>
      <w:proofErr w:type="gramStart"/>
      <w:r>
        <w:rPr>
          <w:rFonts w:ascii="Times New Roman" w:hAnsi="Times New Roman"/>
          <w:sz w:val="28"/>
          <w:szCs w:val="28"/>
        </w:rPr>
        <w:t>изменяющее</w:t>
      </w:r>
      <w:proofErr w:type="gramEnd"/>
      <w:r>
        <w:rPr>
          <w:rFonts w:ascii="Times New Roman" w:hAnsi="Times New Roman"/>
          <w:sz w:val="28"/>
          <w:szCs w:val="28"/>
        </w:rPr>
        <w:t xml:space="preserve"> процедуры проведения оценки регулирующего воздействия. </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В частности, данным постановлением предусмотрено:</w:t>
      </w:r>
    </w:p>
    <w:p w:rsidR="00AC43B0" w:rsidRPr="00F05986"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расширение </w:t>
      </w:r>
      <w:r w:rsidRPr="00F05986">
        <w:rPr>
          <w:rFonts w:ascii="Times New Roman" w:hAnsi="Times New Roman"/>
          <w:sz w:val="28"/>
          <w:szCs w:val="28"/>
        </w:rPr>
        <w:t>переч</w:t>
      </w:r>
      <w:r>
        <w:rPr>
          <w:rFonts w:ascii="Times New Roman" w:hAnsi="Times New Roman"/>
          <w:sz w:val="28"/>
          <w:szCs w:val="28"/>
        </w:rPr>
        <w:t>ня</w:t>
      </w:r>
      <w:r w:rsidRPr="00F05986">
        <w:rPr>
          <w:rFonts w:ascii="Times New Roman" w:hAnsi="Times New Roman"/>
          <w:sz w:val="28"/>
          <w:szCs w:val="28"/>
        </w:rPr>
        <w:t xml:space="preserve"> проектов</w:t>
      </w:r>
      <w:r>
        <w:rPr>
          <w:rFonts w:ascii="Times New Roman" w:hAnsi="Times New Roman"/>
          <w:sz w:val="28"/>
          <w:szCs w:val="28"/>
        </w:rPr>
        <w:t xml:space="preserve"> нормативных правовых актов</w:t>
      </w:r>
      <w:r w:rsidRPr="00F05986">
        <w:rPr>
          <w:rFonts w:ascii="Times New Roman" w:hAnsi="Times New Roman"/>
          <w:sz w:val="28"/>
          <w:szCs w:val="28"/>
        </w:rPr>
        <w:t xml:space="preserve">, подлежащих </w:t>
      </w:r>
      <w:r>
        <w:rPr>
          <w:rFonts w:ascii="Times New Roman" w:hAnsi="Times New Roman"/>
          <w:sz w:val="28"/>
          <w:szCs w:val="28"/>
        </w:rPr>
        <w:t xml:space="preserve">оценке регулирующего воздействия (данный перечень дополняется </w:t>
      </w:r>
      <w:r w:rsidRPr="00F05986">
        <w:rPr>
          <w:rFonts w:ascii="Times New Roman" w:hAnsi="Times New Roman"/>
          <w:sz w:val="28"/>
          <w:szCs w:val="28"/>
        </w:rPr>
        <w:t>проект</w:t>
      </w:r>
      <w:r>
        <w:rPr>
          <w:rFonts w:ascii="Times New Roman" w:hAnsi="Times New Roman"/>
          <w:sz w:val="28"/>
          <w:szCs w:val="28"/>
        </w:rPr>
        <w:t>ами</w:t>
      </w:r>
      <w:r w:rsidRPr="00F05986">
        <w:rPr>
          <w:rFonts w:ascii="Times New Roman" w:hAnsi="Times New Roman"/>
          <w:sz w:val="28"/>
          <w:szCs w:val="28"/>
        </w:rPr>
        <w:t xml:space="preserve"> нормативн</w:t>
      </w:r>
      <w:r>
        <w:rPr>
          <w:rFonts w:ascii="Times New Roman" w:hAnsi="Times New Roman"/>
          <w:sz w:val="28"/>
          <w:szCs w:val="28"/>
        </w:rPr>
        <w:t xml:space="preserve">ых </w:t>
      </w:r>
      <w:r w:rsidRPr="00F05986">
        <w:rPr>
          <w:rFonts w:ascii="Times New Roman" w:hAnsi="Times New Roman"/>
          <w:sz w:val="28"/>
          <w:szCs w:val="28"/>
        </w:rPr>
        <w:t>правовых актов в области таможенного и налогового законодательства</w:t>
      </w:r>
      <w:r>
        <w:rPr>
          <w:rFonts w:ascii="Times New Roman" w:hAnsi="Times New Roman"/>
          <w:sz w:val="28"/>
          <w:szCs w:val="28"/>
        </w:rPr>
        <w:t>)</w:t>
      </w:r>
      <w:r w:rsidRPr="00F05986">
        <w:rPr>
          <w:rFonts w:ascii="Times New Roman" w:hAnsi="Times New Roman"/>
          <w:sz w:val="28"/>
          <w:szCs w:val="28"/>
        </w:rPr>
        <w:t>.</w:t>
      </w:r>
    </w:p>
    <w:p w:rsidR="00AC43B0" w:rsidRPr="00F05986"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установление нового </w:t>
      </w:r>
      <w:r w:rsidRPr="00F05986">
        <w:rPr>
          <w:rFonts w:ascii="Times New Roman" w:hAnsi="Times New Roman"/>
          <w:sz w:val="28"/>
          <w:szCs w:val="28"/>
        </w:rPr>
        <w:t>поряд</w:t>
      </w:r>
      <w:r>
        <w:rPr>
          <w:rFonts w:ascii="Times New Roman" w:hAnsi="Times New Roman"/>
          <w:sz w:val="28"/>
          <w:szCs w:val="28"/>
        </w:rPr>
        <w:t>ка</w:t>
      </w:r>
      <w:r w:rsidRPr="00F05986">
        <w:rPr>
          <w:rFonts w:ascii="Times New Roman" w:hAnsi="Times New Roman"/>
          <w:sz w:val="28"/>
          <w:szCs w:val="28"/>
        </w:rPr>
        <w:t xml:space="preserve"> проведения оценки</w:t>
      </w:r>
      <w:r>
        <w:rPr>
          <w:rFonts w:ascii="Times New Roman" w:hAnsi="Times New Roman"/>
          <w:sz w:val="28"/>
          <w:szCs w:val="28"/>
        </w:rPr>
        <w:t xml:space="preserve"> регулирующего воздействия</w:t>
      </w:r>
      <w:r w:rsidRPr="00F05986">
        <w:rPr>
          <w:rFonts w:ascii="Times New Roman" w:hAnsi="Times New Roman"/>
          <w:sz w:val="28"/>
          <w:szCs w:val="28"/>
        </w:rPr>
        <w:t xml:space="preserve">. </w:t>
      </w:r>
      <w:r>
        <w:rPr>
          <w:rFonts w:ascii="Times New Roman" w:hAnsi="Times New Roman"/>
          <w:sz w:val="28"/>
          <w:szCs w:val="28"/>
        </w:rPr>
        <w:t>Оценку регулирующего воздействия должны осуществлять</w:t>
      </w:r>
      <w:r w:rsidRPr="00F05986">
        <w:rPr>
          <w:rFonts w:ascii="Times New Roman" w:hAnsi="Times New Roman"/>
          <w:sz w:val="28"/>
          <w:szCs w:val="28"/>
        </w:rPr>
        <w:t xml:space="preserve"> </w:t>
      </w:r>
      <w:r>
        <w:rPr>
          <w:rFonts w:ascii="Times New Roman" w:hAnsi="Times New Roman"/>
          <w:sz w:val="28"/>
          <w:szCs w:val="28"/>
        </w:rPr>
        <w:t xml:space="preserve">(в том числе </w:t>
      </w:r>
      <w:r w:rsidRPr="00F05986">
        <w:rPr>
          <w:rFonts w:ascii="Times New Roman" w:hAnsi="Times New Roman"/>
          <w:sz w:val="28"/>
          <w:szCs w:val="28"/>
        </w:rPr>
        <w:t>на ранней стадии нормотворческого процесса</w:t>
      </w:r>
      <w:r>
        <w:rPr>
          <w:rFonts w:ascii="Times New Roman" w:hAnsi="Times New Roman"/>
          <w:sz w:val="28"/>
          <w:szCs w:val="28"/>
        </w:rPr>
        <w:t>)</w:t>
      </w:r>
      <w:r w:rsidRPr="00F05986">
        <w:rPr>
          <w:rFonts w:ascii="Times New Roman" w:hAnsi="Times New Roman"/>
          <w:sz w:val="28"/>
          <w:szCs w:val="28"/>
        </w:rPr>
        <w:t xml:space="preserve"> федеральные органы исполнительной власти</w:t>
      </w:r>
      <w:r>
        <w:rPr>
          <w:rFonts w:ascii="Times New Roman" w:hAnsi="Times New Roman"/>
          <w:sz w:val="28"/>
          <w:szCs w:val="28"/>
        </w:rPr>
        <w:t>, являющиеся инициаторами регулирования (разработчиками нормативных правовых актов);</w:t>
      </w:r>
    </w:p>
    <w:p w:rsidR="00AC43B0" w:rsidRPr="00F05986"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 де</w:t>
      </w:r>
      <w:r w:rsidRPr="00F05986">
        <w:rPr>
          <w:rFonts w:ascii="Times New Roman" w:hAnsi="Times New Roman"/>
          <w:sz w:val="28"/>
          <w:szCs w:val="28"/>
        </w:rPr>
        <w:t>тально</w:t>
      </w:r>
      <w:r>
        <w:rPr>
          <w:rFonts w:ascii="Times New Roman" w:hAnsi="Times New Roman"/>
          <w:sz w:val="28"/>
          <w:szCs w:val="28"/>
        </w:rPr>
        <w:t>е</w:t>
      </w:r>
      <w:r w:rsidRPr="00F05986">
        <w:rPr>
          <w:rFonts w:ascii="Times New Roman" w:hAnsi="Times New Roman"/>
          <w:sz w:val="28"/>
          <w:szCs w:val="28"/>
        </w:rPr>
        <w:t xml:space="preserve"> описан</w:t>
      </w:r>
      <w:r>
        <w:rPr>
          <w:rFonts w:ascii="Times New Roman" w:hAnsi="Times New Roman"/>
          <w:sz w:val="28"/>
          <w:szCs w:val="28"/>
        </w:rPr>
        <w:t>ие</w:t>
      </w:r>
      <w:r w:rsidRPr="00F05986">
        <w:rPr>
          <w:rFonts w:ascii="Times New Roman" w:hAnsi="Times New Roman"/>
          <w:sz w:val="28"/>
          <w:szCs w:val="28"/>
        </w:rPr>
        <w:t xml:space="preserve"> </w:t>
      </w:r>
      <w:r>
        <w:rPr>
          <w:rFonts w:ascii="Times New Roman" w:hAnsi="Times New Roman"/>
          <w:sz w:val="28"/>
          <w:szCs w:val="28"/>
        </w:rPr>
        <w:t xml:space="preserve">новой </w:t>
      </w:r>
      <w:r w:rsidRPr="00F05986">
        <w:rPr>
          <w:rFonts w:ascii="Times New Roman" w:hAnsi="Times New Roman"/>
          <w:sz w:val="28"/>
          <w:szCs w:val="28"/>
        </w:rPr>
        <w:t>процедур</w:t>
      </w:r>
      <w:r>
        <w:rPr>
          <w:rFonts w:ascii="Times New Roman" w:hAnsi="Times New Roman"/>
          <w:sz w:val="28"/>
          <w:szCs w:val="28"/>
        </w:rPr>
        <w:t>ы</w:t>
      </w:r>
      <w:r w:rsidRPr="00F05986">
        <w:rPr>
          <w:rFonts w:ascii="Times New Roman" w:hAnsi="Times New Roman"/>
          <w:sz w:val="28"/>
          <w:szCs w:val="28"/>
        </w:rPr>
        <w:t xml:space="preserve"> </w:t>
      </w:r>
      <w:r>
        <w:rPr>
          <w:rFonts w:ascii="Times New Roman" w:hAnsi="Times New Roman"/>
          <w:sz w:val="28"/>
          <w:szCs w:val="28"/>
        </w:rPr>
        <w:t xml:space="preserve">проведения </w:t>
      </w:r>
      <w:r w:rsidRPr="00F05986">
        <w:rPr>
          <w:rFonts w:ascii="Times New Roman" w:hAnsi="Times New Roman"/>
          <w:sz w:val="28"/>
          <w:szCs w:val="28"/>
        </w:rPr>
        <w:t>оценки</w:t>
      </w:r>
      <w:r>
        <w:rPr>
          <w:rFonts w:ascii="Times New Roman" w:hAnsi="Times New Roman"/>
          <w:sz w:val="28"/>
          <w:szCs w:val="28"/>
        </w:rPr>
        <w:t xml:space="preserve"> регулирующего воздействия</w:t>
      </w:r>
      <w:r w:rsidRPr="00F05986">
        <w:rPr>
          <w:rFonts w:ascii="Times New Roman" w:hAnsi="Times New Roman"/>
          <w:sz w:val="28"/>
          <w:szCs w:val="28"/>
        </w:rPr>
        <w:t xml:space="preserve">. </w:t>
      </w:r>
      <w:r>
        <w:rPr>
          <w:rFonts w:ascii="Times New Roman" w:hAnsi="Times New Roman"/>
          <w:sz w:val="28"/>
          <w:szCs w:val="28"/>
        </w:rPr>
        <w:t>Отныне он</w:t>
      </w:r>
      <w:r w:rsidRPr="00F05986">
        <w:rPr>
          <w:rFonts w:ascii="Times New Roman" w:hAnsi="Times New Roman"/>
          <w:sz w:val="28"/>
          <w:szCs w:val="28"/>
        </w:rPr>
        <w:t xml:space="preserve">а начинается с размещения на официальном сайте </w:t>
      </w:r>
      <w:proofErr w:type="spellStart"/>
      <w:r w:rsidRPr="00F05986">
        <w:rPr>
          <w:rFonts w:ascii="Times New Roman" w:hAnsi="Times New Roman"/>
          <w:sz w:val="28"/>
          <w:szCs w:val="28"/>
        </w:rPr>
        <w:t>regulation.gov.ru</w:t>
      </w:r>
      <w:proofErr w:type="spellEnd"/>
      <w:r w:rsidRPr="00F05986">
        <w:rPr>
          <w:rFonts w:ascii="Times New Roman" w:hAnsi="Times New Roman"/>
          <w:sz w:val="28"/>
          <w:szCs w:val="28"/>
        </w:rPr>
        <w:t xml:space="preserve"> уведомления о разработке проекта акта</w:t>
      </w:r>
      <w:r>
        <w:rPr>
          <w:rFonts w:ascii="Times New Roman" w:hAnsi="Times New Roman"/>
          <w:sz w:val="28"/>
          <w:szCs w:val="28"/>
        </w:rPr>
        <w:t xml:space="preserve"> с целью </w:t>
      </w:r>
      <w:r w:rsidRPr="00F05986">
        <w:rPr>
          <w:rFonts w:ascii="Times New Roman" w:hAnsi="Times New Roman"/>
          <w:sz w:val="28"/>
          <w:szCs w:val="28"/>
        </w:rPr>
        <w:t xml:space="preserve">сбора предложений от заинтересованных </w:t>
      </w:r>
      <w:r>
        <w:rPr>
          <w:rFonts w:ascii="Times New Roman" w:hAnsi="Times New Roman"/>
          <w:sz w:val="28"/>
          <w:szCs w:val="28"/>
        </w:rPr>
        <w:t>групп</w:t>
      </w:r>
      <w:r w:rsidRPr="00F05986">
        <w:rPr>
          <w:rFonts w:ascii="Times New Roman" w:hAnsi="Times New Roman"/>
          <w:sz w:val="28"/>
          <w:szCs w:val="28"/>
        </w:rPr>
        <w:t xml:space="preserve">. </w:t>
      </w:r>
      <w:r>
        <w:rPr>
          <w:rFonts w:ascii="Times New Roman" w:hAnsi="Times New Roman"/>
          <w:sz w:val="28"/>
          <w:szCs w:val="28"/>
        </w:rPr>
        <w:t>После подготовки проекта нормативного правового акта</w:t>
      </w:r>
      <w:r w:rsidRPr="00F05986">
        <w:rPr>
          <w:rFonts w:ascii="Times New Roman" w:hAnsi="Times New Roman"/>
          <w:sz w:val="28"/>
          <w:szCs w:val="28"/>
        </w:rPr>
        <w:t xml:space="preserve">, составляется сводный </w:t>
      </w:r>
      <w:r w:rsidRPr="00F05986">
        <w:rPr>
          <w:rFonts w:ascii="Times New Roman" w:hAnsi="Times New Roman"/>
          <w:sz w:val="28"/>
          <w:szCs w:val="28"/>
        </w:rPr>
        <w:lastRenderedPageBreak/>
        <w:t xml:space="preserve">отчет о проведении оценки, </w:t>
      </w:r>
      <w:r>
        <w:rPr>
          <w:rFonts w:ascii="Times New Roman" w:hAnsi="Times New Roman"/>
          <w:sz w:val="28"/>
          <w:szCs w:val="28"/>
        </w:rPr>
        <w:t>проводятся публичные обсуждения проекта нормативного правового акта</w:t>
      </w:r>
      <w:r w:rsidRPr="00F05986">
        <w:rPr>
          <w:rFonts w:ascii="Times New Roman" w:hAnsi="Times New Roman"/>
          <w:sz w:val="28"/>
          <w:szCs w:val="28"/>
        </w:rPr>
        <w:t xml:space="preserve">. </w:t>
      </w:r>
      <w:r>
        <w:rPr>
          <w:rFonts w:ascii="Times New Roman" w:hAnsi="Times New Roman"/>
          <w:sz w:val="28"/>
          <w:szCs w:val="28"/>
        </w:rPr>
        <w:t xml:space="preserve">По </w:t>
      </w:r>
      <w:r w:rsidRPr="00F05986">
        <w:rPr>
          <w:rFonts w:ascii="Times New Roman" w:hAnsi="Times New Roman"/>
          <w:sz w:val="28"/>
          <w:szCs w:val="28"/>
        </w:rPr>
        <w:t xml:space="preserve">результатам обсуждения проект </w:t>
      </w:r>
      <w:r>
        <w:rPr>
          <w:rFonts w:ascii="Times New Roman" w:hAnsi="Times New Roman"/>
          <w:sz w:val="28"/>
          <w:szCs w:val="28"/>
        </w:rPr>
        <w:t xml:space="preserve">может быть доработан и далее </w:t>
      </w:r>
      <w:r w:rsidRPr="00F05986">
        <w:rPr>
          <w:rFonts w:ascii="Times New Roman" w:hAnsi="Times New Roman"/>
          <w:sz w:val="28"/>
          <w:szCs w:val="28"/>
        </w:rPr>
        <w:t>направля</w:t>
      </w:r>
      <w:r>
        <w:rPr>
          <w:rFonts w:ascii="Times New Roman" w:hAnsi="Times New Roman"/>
          <w:sz w:val="28"/>
          <w:szCs w:val="28"/>
        </w:rPr>
        <w:t>е</w:t>
      </w:r>
      <w:r w:rsidRPr="00F05986">
        <w:rPr>
          <w:rFonts w:ascii="Times New Roman" w:hAnsi="Times New Roman"/>
          <w:sz w:val="28"/>
          <w:szCs w:val="28"/>
        </w:rPr>
        <w:t xml:space="preserve">т в Минэкономразвития России для подготовки заключения. </w:t>
      </w:r>
      <w:r>
        <w:rPr>
          <w:rFonts w:ascii="Times New Roman" w:hAnsi="Times New Roman"/>
          <w:sz w:val="28"/>
          <w:szCs w:val="28"/>
        </w:rPr>
        <w:t xml:space="preserve">Заключение об оценке регулирующего воздействия </w:t>
      </w:r>
      <w:r w:rsidRPr="00F05986">
        <w:rPr>
          <w:rFonts w:ascii="Times New Roman" w:hAnsi="Times New Roman"/>
          <w:sz w:val="28"/>
          <w:szCs w:val="28"/>
        </w:rPr>
        <w:t>также размеща</w:t>
      </w:r>
      <w:r>
        <w:rPr>
          <w:rFonts w:ascii="Times New Roman" w:hAnsi="Times New Roman"/>
          <w:sz w:val="28"/>
          <w:szCs w:val="28"/>
        </w:rPr>
        <w:t>е</w:t>
      </w:r>
      <w:r w:rsidRPr="00F05986">
        <w:rPr>
          <w:rFonts w:ascii="Times New Roman" w:hAnsi="Times New Roman"/>
          <w:sz w:val="28"/>
          <w:szCs w:val="28"/>
        </w:rPr>
        <w:t>т на сайте</w:t>
      </w:r>
      <w:r>
        <w:rPr>
          <w:rFonts w:ascii="Times New Roman" w:hAnsi="Times New Roman"/>
          <w:sz w:val="28"/>
          <w:szCs w:val="28"/>
        </w:rPr>
        <w:t xml:space="preserve"> </w:t>
      </w:r>
      <w:proofErr w:type="spellStart"/>
      <w:r w:rsidRPr="00F05986">
        <w:rPr>
          <w:rFonts w:ascii="Times New Roman" w:hAnsi="Times New Roman"/>
          <w:sz w:val="28"/>
          <w:szCs w:val="28"/>
        </w:rPr>
        <w:t>regulation.gov.ru</w:t>
      </w:r>
      <w:proofErr w:type="spellEnd"/>
      <w:r w:rsidRPr="00F05986">
        <w:rPr>
          <w:rFonts w:ascii="Times New Roman" w:hAnsi="Times New Roman"/>
          <w:sz w:val="28"/>
          <w:szCs w:val="28"/>
        </w:rPr>
        <w:t>.</w:t>
      </w:r>
      <w:r>
        <w:rPr>
          <w:rFonts w:ascii="Times New Roman" w:hAnsi="Times New Roman"/>
          <w:sz w:val="28"/>
          <w:szCs w:val="28"/>
        </w:rPr>
        <w:t xml:space="preserve"> Следует отметить, что при данной модели проведения оценки регулирующего воздействия суть заключения об оценке регулирующего воздействия в корне изменяется: отныне оно будет являться, скорее, экспертизой качества проведения оценки регулирующего воздействия разработчиками акта.</w:t>
      </w:r>
    </w:p>
    <w:p w:rsidR="00AC43B0" w:rsidRPr="00F05986"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также проектом акта </w:t>
      </w:r>
      <w:r w:rsidRPr="00F05986">
        <w:rPr>
          <w:rFonts w:ascii="Times New Roman" w:hAnsi="Times New Roman"/>
          <w:sz w:val="28"/>
          <w:szCs w:val="28"/>
        </w:rPr>
        <w:t>вводится оценка регулирующего воздействия в отношении проектов поправок к проектам федеральных законов</w:t>
      </w:r>
      <w:r>
        <w:rPr>
          <w:rFonts w:ascii="Times New Roman" w:hAnsi="Times New Roman"/>
          <w:sz w:val="28"/>
          <w:szCs w:val="28"/>
        </w:rPr>
        <w:t>, внесенных Правительством Российской Федерации</w:t>
      </w:r>
      <w:r w:rsidRPr="00F05986">
        <w:rPr>
          <w:rFonts w:ascii="Times New Roman" w:hAnsi="Times New Roman"/>
          <w:sz w:val="28"/>
          <w:szCs w:val="28"/>
        </w:rPr>
        <w:t xml:space="preserve"> и проектов решений Совета Евразийской экономической комиссии. </w:t>
      </w:r>
      <w:r>
        <w:rPr>
          <w:rFonts w:ascii="Times New Roman" w:hAnsi="Times New Roman"/>
          <w:sz w:val="28"/>
          <w:szCs w:val="28"/>
        </w:rPr>
        <w:t>Оценку регулирующего воздействия будут проходить проекты:</w:t>
      </w:r>
      <w:r w:rsidRPr="00F05986">
        <w:rPr>
          <w:rFonts w:ascii="Times New Roman" w:hAnsi="Times New Roman"/>
          <w:sz w:val="28"/>
          <w:szCs w:val="28"/>
        </w:rPr>
        <w:t xml:space="preserve"> по вопросам налогового и таможенного законодательства; гос</w:t>
      </w:r>
      <w:r>
        <w:rPr>
          <w:rFonts w:ascii="Times New Roman" w:hAnsi="Times New Roman"/>
          <w:sz w:val="28"/>
          <w:szCs w:val="28"/>
        </w:rPr>
        <w:t xml:space="preserve">ударственного </w:t>
      </w:r>
      <w:r w:rsidRPr="00F05986">
        <w:rPr>
          <w:rFonts w:ascii="Times New Roman" w:hAnsi="Times New Roman"/>
          <w:sz w:val="28"/>
          <w:szCs w:val="28"/>
        </w:rPr>
        <w:t>контроля</w:t>
      </w:r>
      <w:r>
        <w:rPr>
          <w:rFonts w:ascii="Times New Roman" w:hAnsi="Times New Roman"/>
          <w:sz w:val="28"/>
          <w:szCs w:val="28"/>
        </w:rPr>
        <w:t xml:space="preserve"> и надзора</w:t>
      </w:r>
      <w:r w:rsidRPr="00F05986">
        <w:rPr>
          <w:rFonts w:ascii="Times New Roman" w:hAnsi="Times New Roman"/>
          <w:sz w:val="28"/>
          <w:szCs w:val="28"/>
        </w:rPr>
        <w:t>; обязательных требований к продукции, выполнению работ и оказанию услуг; оценки соответствия и безопасности процессов производства. Они также подлежат публичному обсуждению.</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РФ № 1318 вводятся также требования к определению степени регулирующего воздействия проектов нормативных правовых актов, с учетом которых видоизменяются некоторые процедуры или сроки проведения оценки регулирующего воздействия. Постановлением Правительства РФ № 1318 определены следующие степени регулирующего воздействия:</w:t>
      </w:r>
    </w:p>
    <w:p w:rsidR="00AC43B0" w:rsidRPr="0042692E" w:rsidRDefault="00AC43B0" w:rsidP="00AC43B0">
      <w:pPr>
        <w:spacing w:after="0" w:line="360" w:lineRule="auto"/>
        <w:ind w:firstLine="709"/>
        <w:jc w:val="both"/>
        <w:rPr>
          <w:rFonts w:ascii="Times New Roman" w:hAnsi="Times New Roman"/>
          <w:sz w:val="28"/>
          <w:szCs w:val="28"/>
        </w:rPr>
      </w:pPr>
      <w:proofErr w:type="gramStart"/>
      <w:r w:rsidRPr="0042692E">
        <w:rPr>
          <w:rFonts w:ascii="Times New Roman" w:hAnsi="Times New Roman"/>
          <w:sz w:val="28"/>
          <w:szCs w:val="28"/>
        </w:rPr>
        <w:t xml:space="preserve">а) </w:t>
      </w:r>
      <w:r>
        <w:rPr>
          <w:rFonts w:ascii="Times New Roman" w:hAnsi="Times New Roman"/>
          <w:sz w:val="28"/>
          <w:szCs w:val="28"/>
        </w:rPr>
        <w:t>при высокой степени регулирующего воздействия</w:t>
      </w:r>
      <w:r w:rsidRPr="0042692E">
        <w:rPr>
          <w:rFonts w:ascii="Times New Roman" w:hAnsi="Times New Roman"/>
          <w:sz w:val="28"/>
          <w:szCs w:val="28"/>
        </w:rPr>
        <w:t xml:space="preserve"> проект акта </w:t>
      </w:r>
      <w:r>
        <w:rPr>
          <w:rFonts w:ascii="Times New Roman" w:hAnsi="Times New Roman"/>
          <w:sz w:val="28"/>
          <w:szCs w:val="28"/>
        </w:rPr>
        <w:t xml:space="preserve">должен </w:t>
      </w:r>
      <w:r w:rsidRPr="0042692E">
        <w:rPr>
          <w:rFonts w:ascii="Times New Roman" w:hAnsi="Times New Roman"/>
          <w:sz w:val="28"/>
          <w:szCs w:val="28"/>
        </w:rPr>
        <w:t>содерж</w:t>
      </w:r>
      <w:r>
        <w:rPr>
          <w:rFonts w:ascii="Times New Roman" w:hAnsi="Times New Roman"/>
          <w:sz w:val="28"/>
          <w:szCs w:val="28"/>
        </w:rPr>
        <w:t>ать</w:t>
      </w:r>
      <w:r w:rsidRPr="0042692E">
        <w:rPr>
          <w:rFonts w:ascii="Times New Roman" w:hAnsi="Times New Roman"/>
          <w:sz w:val="28"/>
          <w:szCs w:val="28"/>
        </w:rPr>
        <w:t xml:space="preserve">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w:t>
      </w:r>
      <w:r w:rsidRPr="0042692E">
        <w:rPr>
          <w:rFonts w:ascii="Times New Roman" w:hAnsi="Times New Roman"/>
          <w:sz w:val="28"/>
          <w:szCs w:val="28"/>
        </w:rPr>
        <w:lastRenderedPageBreak/>
        <w:t>экономической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иными нормативными правовыми актами</w:t>
      </w:r>
      <w:proofErr w:type="gramEnd"/>
      <w:r w:rsidRPr="0042692E">
        <w:rPr>
          <w:rFonts w:ascii="Times New Roman" w:hAnsi="Times New Roman"/>
          <w:sz w:val="28"/>
          <w:szCs w:val="28"/>
        </w:rPr>
        <w:t xml:space="preserve"> расходов физических и юридических лиц в сфере предпринимательской и иной экономической деятельности;</w:t>
      </w:r>
    </w:p>
    <w:p w:rsidR="00AC43B0" w:rsidRPr="0042692E" w:rsidRDefault="00AC43B0" w:rsidP="00AC43B0">
      <w:pPr>
        <w:spacing w:after="0" w:line="360" w:lineRule="auto"/>
        <w:ind w:firstLine="709"/>
        <w:jc w:val="both"/>
        <w:rPr>
          <w:rFonts w:ascii="Times New Roman" w:hAnsi="Times New Roman"/>
          <w:sz w:val="28"/>
          <w:szCs w:val="28"/>
        </w:rPr>
      </w:pPr>
      <w:proofErr w:type="gramStart"/>
      <w:r w:rsidRPr="0042692E">
        <w:rPr>
          <w:rFonts w:ascii="Times New Roman" w:hAnsi="Times New Roman"/>
          <w:sz w:val="28"/>
          <w:szCs w:val="28"/>
        </w:rPr>
        <w:t xml:space="preserve">б) </w:t>
      </w:r>
      <w:r>
        <w:rPr>
          <w:rFonts w:ascii="Times New Roman" w:hAnsi="Times New Roman"/>
          <w:sz w:val="28"/>
          <w:szCs w:val="28"/>
        </w:rPr>
        <w:t>при средней степени регулирующего воздействия</w:t>
      </w:r>
      <w:r w:rsidRPr="0042692E">
        <w:rPr>
          <w:rFonts w:ascii="Times New Roman" w:hAnsi="Times New Roman"/>
          <w:sz w:val="28"/>
          <w:szCs w:val="28"/>
        </w:rPr>
        <w:t xml:space="preserve"> проект акта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w:t>
      </w:r>
      <w:proofErr w:type="gramEnd"/>
      <w:r w:rsidRPr="0042692E">
        <w:rPr>
          <w:rFonts w:ascii="Times New Roman" w:hAnsi="Times New Roman"/>
          <w:sz w:val="28"/>
          <w:szCs w:val="28"/>
        </w:rPr>
        <w:t xml:space="preserve"> юридических лиц в сфере предпринимательской и иной экономической деятельности;</w:t>
      </w:r>
    </w:p>
    <w:p w:rsidR="00AC43B0" w:rsidRDefault="00AC43B0" w:rsidP="00AC43B0">
      <w:pPr>
        <w:spacing w:after="0" w:line="360" w:lineRule="auto"/>
        <w:ind w:firstLine="709"/>
        <w:jc w:val="both"/>
        <w:rPr>
          <w:rFonts w:ascii="Times New Roman" w:hAnsi="Times New Roman"/>
          <w:sz w:val="28"/>
          <w:szCs w:val="28"/>
        </w:rPr>
      </w:pPr>
      <w:r w:rsidRPr="0042692E">
        <w:rPr>
          <w:rFonts w:ascii="Times New Roman" w:hAnsi="Times New Roman"/>
          <w:sz w:val="28"/>
          <w:szCs w:val="28"/>
        </w:rPr>
        <w:t xml:space="preserve">в) низкая степень регулирующего воздействия </w:t>
      </w:r>
      <w:r>
        <w:rPr>
          <w:rFonts w:ascii="Times New Roman" w:hAnsi="Times New Roman"/>
          <w:sz w:val="28"/>
          <w:szCs w:val="28"/>
        </w:rPr>
        <w:t xml:space="preserve">характеризуется отсутствием в </w:t>
      </w:r>
      <w:r w:rsidRPr="0042692E">
        <w:rPr>
          <w:rFonts w:ascii="Times New Roman" w:hAnsi="Times New Roman"/>
          <w:sz w:val="28"/>
          <w:szCs w:val="28"/>
        </w:rPr>
        <w:t>проект</w:t>
      </w:r>
      <w:r>
        <w:rPr>
          <w:rFonts w:ascii="Times New Roman" w:hAnsi="Times New Roman"/>
          <w:sz w:val="28"/>
          <w:szCs w:val="28"/>
        </w:rPr>
        <w:t>е</w:t>
      </w:r>
      <w:r w:rsidRPr="0042692E">
        <w:rPr>
          <w:rFonts w:ascii="Times New Roman" w:hAnsi="Times New Roman"/>
          <w:sz w:val="28"/>
          <w:szCs w:val="28"/>
        </w:rPr>
        <w:t xml:space="preserve"> акта положений, предусмотренных </w:t>
      </w:r>
      <w:proofErr w:type="gramStart"/>
      <w:r>
        <w:rPr>
          <w:rFonts w:ascii="Times New Roman" w:hAnsi="Times New Roman"/>
          <w:sz w:val="28"/>
          <w:szCs w:val="28"/>
        </w:rPr>
        <w:t>для</w:t>
      </w:r>
      <w:proofErr w:type="gramEnd"/>
      <w:r>
        <w:rPr>
          <w:rFonts w:ascii="Times New Roman" w:hAnsi="Times New Roman"/>
          <w:sz w:val="28"/>
          <w:szCs w:val="28"/>
        </w:rPr>
        <w:t xml:space="preserve"> </w:t>
      </w:r>
      <w:proofErr w:type="gramStart"/>
      <w:r>
        <w:rPr>
          <w:rFonts w:ascii="Times New Roman" w:hAnsi="Times New Roman"/>
          <w:sz w:val="28"/>
          <w:szCs w:val="28"/>
        </w:rPr>
        <w:t>средней</w:t>
      </w:r>
      <w:proofErr w:type="gramEnd"/>
      <w:r>
        <w:rPr>
          <w:rFonts w:ascii="Times New Roman" w:hAnsi="Times New Roman"/>
          <w:sz w:val="28"/>
          <w:szCs w:val="28"/>
        </w:rPr>
        <w:t xml:space="preserve"> и высокой степеней</w:t>
      </w:r>
      <w:r w:rsidRPr="0042692E">
        <w:rPr>
          <w:rFonts w:ascii="Times New Roman" w:hAnsi="Times New Roman"/>
          <w:sz w:val="28"/>
          <w:szCs w:val="28"/>
        </w:rPr>
        <w:t xml:space="preserve">, однако </w:t>
      </w:r>
      <w:r>
        <w:rPr>
          <w:rFonts w:ascii="Times New Roman" w:hAnsi="Times New Roman"/>
          <w:sz w:val="28"/>
          <w:szCs w:val="28"/>
        </w:rPr>
        <w:t xml:space="preserve">он </w:t>
      </w:r>
      <w:r w:rsidRPr="0042692E">
        <w:rPr>
          <w:rFonts w:ascii="Times New Roman" w:hAnsi="Times New Roman"/>
          <w:sz w:val="28"/>
          <w:szCs w:val="28"/>
        </w:rPr>
        <w:t xml:space="preserve">подлежит оценке регулирующего воздействия </w:t>
      </w:r>
      <w:r>
        <w:rPr>
          <w:rFonts w:ascii="Times New Roman" w:hAnsi="Times New Roman"/>
          <w:sz w:val="28"/>
          <w:szCs w:val="28"/>
        </w:rPr>
        <w:t>исходя из отношений, которые им регулируются.</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Стоит признать, что механизм определения степени регулирующего воздействия очень близок к смыслу проведения этапа предварительной оценки, предусмотренного Приказом Минэкономразвития России № 398, однако дает более </w:t>
      </w:r>
      <w:r w:rsidR="0014630A">
        <w:rPr>
          <w:rFonts w:ascii="Times New Roman" w:hAnsi="Times New Roman"/>
          <w:sz w:val="28"/>
          <w:szCs w:val="28"/>
        </w:rPr>
        <w:t>широкие</w:t>
      </w:r>
      <w:r>
        <w:rPr>
          <w:rFonts w:ascii="Times New Roman" w:hAnsi="Times New Roman"/>
          <w:sz w:val="28"/>
          <w:szCs w:val="28"/>
        </w:rPr>
        <w:t xml:space="preserve"> возможност</w:t>
      </w:r>
      <w:r w:rsidR="0014630A">
        <w:rPr>
          <w:rFonts w:ascii="Times New Roman" w:hAnsi="Times New Roman"/>
          <w:sz w:val="28"/>
          <w:szCs w:val="28"/>
        </w:rPr>
        <w:t>и</w:t>
      </w:r>
      <w:r>
        <w:rPr>
          <w:rFonts w:ascii="Times New Roman" w:hAnsi="Times New Roman"/>
          <w:sz w:val="28"/>
          <w:szCs w:val="28"/>
        </w:rPr>
        <w:t xml:space="preserve"> </w:t>
      </w:r>
      <w:proofErr w:type="gramStart"/>
      <w:r>
        <w:rPr>
          <w:rFonts w:ascii="Times New Roman" w:hAnsi="Times New Roman"/>
          <w:sz w:val="28"/>
          <w:szCs w:val="28"/>
        </w:rPr>
        <w:t>определения необходимости проведения отдельных процедур оценки регулирующего воздействия</w:t>
      </w:r>
      <w:proofErr w:type="gramEnd"/>
      <w:r>
        <w:rPr>
          <w:rFonts w:ascii="Times New Roman" w:hAnsi="Times New Roman"/>
          <w:sz w:val="28"/>
          <w:szCs w:val="28"/>
        </w:rPr>
        <w:t>.</w:t>
      </w:r>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отметить, что основные пункты Постановления Правительства РФ № 1318 вступают в силу только с 1 июля 2013 года, а значит, пока нельзя говорить о каких-либо отрицательных или положительных практических результатах. </w:t>
      </w:r>
      <w:proofErr w:type="gramStart"/>
      <w:r>
        <w:rPr>
          <w:rFonts w:ascii="Times New Roman" w:hAnsi="Times New Roman"/>
          <w:sz w:val="28"/>
          <w:szCs w:val="28"/>
        </w:rPr>
        <w:t xml:space="preserve">Хотя, на наш взгляд, данные нововведения должны привести к росту качества заключений об оценке </w:t>
      </w:r>
      <w:r>
        <w:rPr>
          <w:rFonts w:ascii="Times New Roman" w:hAnsi="Times New Roman"/>
          <w:sz w:val="28"/>
          <w:szCs w:val="28"/>
        </w:rPr>
        <w:lastRenderedPageBreak/>
        <w:t xml:space="preserve">регулирующего воздействия в силу того, что составители сводных отчетов об оценке регулирующего воздействия (по сути </w:t>
      </w:r>
      <w:r w:rsidR="009A12A6" w:rsidRPr="009A12A6">
        <w:rPr>
          <w:rFonts w:ascii="Times New Roman" w:hAnsi="Times New Roman"/>
          <w:sz w:val="28"/>
          <w:szCs w:val="28"/>
        </w:rPr>
        <w:t>–</w:t>
      </w:r>
      <w:r>
        <w:rPr>
          <w:rFonts w:ascii="Times New Roman" w:hAnsi="Times New Roman"/>
          <w:sz w:val="28"/>
          <w:szCs w:val="28"/>
        </w:rPr>
        <w:t xml:space="preserve"> аналог нынешних заключений об оценке регулирующего воздействия) являясь разработчиками актов, имеют более глубокое представление о предмете регулирования и более обширные каналы взаимодействия с социальными группами, заинтересованными в результатах регулирования.</w:t>
      </w:r>
      <w:proofErr w:type="gramEnd"/>
    </w:p>
    <w:p w:rsidR="00AC43B0"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Подводя итог настоящему параграфу, необходимо отметить, что в России на федеральном уровне идет становление оценки регулирующего воздействия, в том числе как института, необходимого для обеспечения участия граждан и организаций в принятии решений, непосредственно затрагивающих их интересы. Постепенно идет трансформация данного института, позволяющая проводить анализ воздействия регулирующих </w:t>
      </w:r>
      <w:r w:rsidR="009A12A6">
        <w:rPr>
          <w:rFonts w:ascii="Times New Roman" w:hAnsi="Times New Roman"/>
          <w:sz w:val="28"/>
          <w:szCs w:val="28"/>
        </w:rPr>
        <w:t xml:space="preserve">актов </w:t>
      </w:r>
      <w:r>
        <w:rPr>
          <w:rFonts w:ascii="Times New Roman" w:hAnsi="Times New Roman"/>
          <w:sz w:val="28"/>
          <w:szCs w:val="28"/>
        </w:rPr>
        <w:t>на более ранних стадиях, а также позволяющая проводить оценки уже принятых и действующих нормативных правовых актов, расширяется круг нормативных правовых актов, в отношении которых проводится оценка. Вместе с тем, совершенствование механизмов оценки регулирующего воздействия способствует обеспечению широкого участия граждан в принятии публично властных решений.</w:t>
      </w:r>
    </w:p>
    <w:p w:rsidR="009A12A6" w:rsidRDefault="00AC43B0" w:rsidP="00AC43B0">
      <w:pPr>
        <w:spacing w:after="0" w:line="360" w:lineRule="auto"/>
        <w:ind w:firstLine="709"/>
        <w:jc w:val="both"/>
        <w:rPr>
          <w:rFonts w:ascii="Times New Roman" w:hAnsi="Times New Roman"/>
          <w:sz w:val="28"/>
          <w:szCs w:val="28"/>
        </w:rPr>
      </w:pPr>
      <w:r>
        <w:rPr>
          <w:rFonts w:ascii="Times New Roman" w:hAnsi="Times New Roman"/>
          <w:sz w:val="28"/>
          <w:szCs w:val="28"/>
        </w:rPr>
        <w:t>Представляется, что в перспективе дальнейшее совершенствование института оценки регулирующего воздействия (например, введение ее для актов, инициаторами которых являются Президент Российской Федерации, Государственная Дума и Совет Федерации) позволит избегать принятия публично-властных решений, негативно сказывающихся на субъектах предпринимательской и иной деятельности, гражданах Российской Федерации.</w:t>
      </w:r>
    </w:p>
    <w:p w:rsidR="009A12A6" w:rsidRDefault="009A12A6">
      <w:pPr>
        <w:rPr>
          <w:rFonts w:ascii="Times New Roman" w:hAnsi="Times New Roman"/>
          <w:sz w:val="28"/>
          <w:szCs w:val="28"/>
        </w:rPr>
      </w:pPr>
      <w:r>
        <w:rPr>
          <w:rFonts w:ascii="Times New Roman" w:hAnsi="Times New Roman"/>
          <w:sz w:val="28"/>
          <w:szCs w:val="28"/>
        </w:rPr>
        <w:br w:type="page"/>
      </w:r>
    </w:p>
    <w:p w:rsidR="009A12A6" w:rsidRPr="00C52ED5" w:rsidRDefault="009A12A6" w:rsidP="00C52ED5">
      <w:pPr>
        <w:pStyle w:val="2"/>
        <w:spacing w:before="0" w:line="360" w:lineRule="auto"/>
        <w:jc w:val="center"/>
        <w:rPr>
          <w:rFonts w:ascii="Times New Roman" w:hAnsi="Times New Roman"/>
          <w:color w:val="auto"/>
          <w:sz w:val="28"/>
          <w:szCs w:val="28"/>
        </w:rPr>
      </w:pPr>
      <w:bookmarkStart w:id="7" w:name="_Toc357414871"/>
      <w:r w:rsidRPr="00C52ED5">
        <w:rPr>
          <w:rFonts w:ascii="Times New Roman" w:hAnsi="Times New Roman"/>
          <w:color w:val="auto"/>
          <w:sz w:val="28"/>
          <w:szCs w:val="28"/>
        </w:rPr>
        <w:lastRenderedPageBreak/>
        <w:t>2.2. Правовые основы и практика оценки регулирующего воздействия на региональном уровне.</w:t>
      </w:r>
      <w:bookmarkEnd w:id="7"/>
    </w:p>
    <w:p w:rsidR="009A12A6" w:rsidRPr="009A12A6" w:rsidRDefault="009A12A6" w:rsidP="009A12A6">
      <w:pPr>
        <w:spacing w:after="0" w:line="360" w:lineRule="auto"/>
        <w:ind w:firstLine="709"/>
        <w:jc w:val="both"/>
        <w:rPr>
          <w:rFonts w:ascii="Times New Roman" w:hAnsi="Times New Roman"/>
          <w:b/>
          <w:sz w:val="28"/>
          <w:szCs w:val="28"/>
        </w:rPr>
      </w:pP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Внедрение института оценки регулирующего воздействия на региональном уровне с 2012 и последующих годах становится приоритетом проводимой в Российской Федерации государственной политики.</w:t>
      </w:r>
    </w:p>
    <w:p w:rsidR="009A12A6" w:rsidRPr="00E20BC1" w:rsidRDefault="009A12A6" w:rsidP="009A12A6">
      <w:pPr>
        <w:spacing w:after="0" w:line="360" w:lineRule="auto"/>
        <w:ind w:firstLine="709"/>
        <w:jc w:val="both"/>
        <w:rPr>
          <w:rFonts w:ascii="Times New Roman" w:hAnsi="Times New Roman"/>
          <w:sz w:val="28"/>
          <w:szCs w:val="28"/>
        </w:rPr>
      </w:pPr>
      <w:proofErr w:type="gramStart"/>
      <w:r w:rsidRPr="00E20BC1">
        <w:rPr>
          <w:rFonts w:ascii="Times New Roman" w:hAnsi="Times New Roman"/>
          <w:sz w:val="28"/>
          <w:szCs w:val="28"/>
        </w:rPr>
        <w:t>Так, Указом Президента РФ от 07</w:t>
      </w:r>
      <w:r>
        <w:rPr>
          <w:rFonts w:ascii="Times New Roman" w:hAnsi="Times New Roman"/>
          <w:sz w:val="28"/>
          <w:szCs w:val="28"/>
        </w:rPr>
        <w:t xml:space="preserve"> мая </w:t>
      </w:r>
      <w:r w:rsidRPr="00E20BC1">
        <w:rPr>
          <w:rFonts w:ascii="Times New Roman" w:hAnsi="Times New Roman"/>
          <w:sz w:val="28"/>
          <w:szCs w:val="28"/>
        </w:rPr>
        <w:t>2012</w:t>
      </w:r>
      <w:r>
        <w:rPr>
          <w:rFonts w:ascii="Times New Roman" w:hAnsi="Times New Roman"/>
          <w:sz w:val="28"/>
          <w:szCs w:val="28"/>
        </w:rPr>
        <w:t xml:space="preserve"> г.</w:t>
      </w:r>
      <w:r w:rsidRPr="00E20BC1">
        <w:rPr>
          <w:rFonts w:ascii="Times New Roman" w:hAnsi="Times New Roman"/>
          <w:sz w:val="28"/>
          <w:szCs w:val="28"/>
        </w:rPr>
        <w:t xml:space="preserve"> </w:t>
      </w:r>
      <w:r>
        <w:rPr>
          <w:rFonts w:ascii="Times New Roman" w:hAnsi="Times New Roman"/>
          <w:sz w:val="28"/>
          <w:szCs w:val="28"/>
        </w:rPr>
        <w:t xml:space="preserve"> №</w:t>
      </w:r>
      <w:r w:rsidRPr="00E20BC1">
        <w:rPr>
          <w:rFonts w:ascii="Times New Roman" w:hAnsi="Times New Roman"/>
          <w:sz w:val="28"/>
          <w:szCs w:val="28"/>
        </w:rPr>
        <w:t xml:space="preserve"> 601 </w:t>
      </w:r>
      <w:r>
        <w:rPr>
          <w:rFonts w:ascii="Times New Roman" w:hAnsi="Times New Roman"/>
          <w:sz w:val="28"/>
          <w:szCs w:val="28"/>
        </w:rPr>
        <w:t xml:space="preserve"> </w:t>
      </w:r>
      <w:r w:rsidR="00087540">
        <w:rPr>
          <w:rFonts w:ascii="Times New Roman" w:hAnsi="Times New Roman"/>
          <w:sz w:val="28"/>
          <w:szCs w:val="28"/>
        </w:rPr>
        <w:t>«</w:t>
      </w:r>
      <w:r w:rsidRPr="00E20BC1">
        <w:rPr>
          <w:rFonts w:ascii="Times New Roman" w:hAnsi="Times New Roman"/>
          <w:sz w:val="28"/>
          <w:szCs w:val="28"/>
        </w:rPr>
        <w:t>Об основных направлениях совершенствования системы государственного управления</w:t>
      </w:r>
      <w:r w:rsidR="00087540">
        <w:rPr>
          <w:rFonts w:ascii="Times New Roman" w:hAnsi="Times New Roman"/>
          <w:sz w:val="28"/>
          <w:szCs w:val="28"/>
        </w:rPr>
        <w:t>»</w:t>
      </w:r>
      <w:r w:rsidRPr="00E20BC1">
        <w:rPr>
          <w:rStyle w:val="a5"/>
          <w:rFonts w:ascii="Times New Roman" w:hAnsi="Times New Roman"/>
          <w:sz w:val="28"/>
          <w:szCs w:val="28"/>
        </w:rPr>
        <w:footnoteReference w:id="91"/>
      </w:r>
      <w:r w:rsidRPr="00E20BC1">
        <w:rPr>
          <w:rFonts w:ascii="Times New Roman" w:hAnsi="Times New Roman"/>
          <w:sz w:val="28"/>
          <w:szCs w:val="28"/>
        </w:rPr>
        <w:t xml:space="preserve"> предусмотрена обязанность Правительства РФ обеспечить развитие на региональном уровне процедур оценки регулирующего воздействия проектов нормативных правовых актов, а также экспертизы действующих нормативных правовых актов, то есть законодательное закрепление таких процедур в отношении органов государственной власти субъектов Российской Федерации </w:t>
      </w:r>
      <w:r w:rsidRPr="009A12A6">
        <w:rPr>
          <w:rFonts w:ascii="Times New Roman" w:hAnsi="Times New Roman"/>
          <w:sz w:val="28"/>
          <w:szCs w:val="28"/>
        </w:rPr>
        <w:t>–</w:t>
      </w:r>
      <w:r w:rsidRPr="00E20BC1">
        <w:rPr>
          <w:rFonts w:ascii="Times New Roman" w:hAnsi="Times New Roman"/>
          <w:sz w:val="28"/>
          <w:szCs w:val="28"/>
        </w:rPr>
        <w:t xml:space="preserve"> с 2014 года, органов местного</w:t>
      </w:r>
      <w:proofErr w:type="gramEnd"/>
      <w:r w:rsidRPr="00E20BC1">
        <w:rPr>
          <w:rFonts w:ascii="Times New Roman" w:hAnsi="Times New Roman"/>
          <w:sz w:val="28"/>
          <w:szCs w:val="28"/>
        </w:rPr>
        <w:t xml:space="preserve"> самоуправления </w:t>
      </w:r>
      <w:r w:rsidRPr="009A12A6">
        <w:rPr>
          <w:rFonts w:ascii="Times New Roman" w:hAnsi="Times New Roman"/>
          <w:sz w:val="28"/>
          <w:szCs w:val="28"/>
        </w:rPr>
        <w:t>–</w:t>
      </w:r>
      <w:r w:rsidRPr="00E20BC1">
        <w:rPr>
          <w:rFonts w:ascii="Times New Roman" w:hAnsi="Times New Roman"/>
          <w:sz w:val="28"/>
          <w:szCs w:val="28"/>
        </w:rPr>
        <w:t xml:space="preserve"> с 2015 года.</w:t>
      </w:r>
    </w:p>
    <w:p w:rsidR="009A12A6" w:rsidRPr="00E20BC1" w:rsidRDefault="009A12A6" w:rsidP="009A12A6">
      <w:pPr>
        <w:spacing w:after="0" w:line="360" w:lineRule="auto"/>
        <w:ind w:firstLine="709"/>
        <w:jc w:val="both"/>
        <w:rPr>
          <w:rFonts w:ascii="Times New Roman" w:hAnsi="Times New Roman"/>
          <w:sz w:val="28"/>
          <w:szCs w:val="28"/>
        </w:rPr>
      </w:pPr>
      <w:proofErr w:type="gramStart"/>
      <w:r w:rsidRPr="00E20BC1">
        <w:rPr>
          <w:rFonts w:ascii="Times New Roman" w:hAnsi="Times New Roman"/>
          <w:sz w:val="28"/>
          <w:szCs w:val="28"/>
        </w:rPr>
        <w:t>Немного ранее необходимость создания и обеспечения нормативных и организационных условий для распространения оценки регулирующего воздействия на региональный и муниципальный уровни публичного управления была предусмотрена Концепцией снижения административных барьеров и повышения доступности государственных и муниципальных услуг на 2011 - 2013 годы, утвержденной распоряжением Правительства РФ от 10</w:t>
      </w:r>
      <w:r>
        <w:rPr>
          <w:rFonts w:ascii="Times New Roman" w:hAnsi="Times New Roman"/>
          <w:sz w:val="28"/>
          <w:szCs w:val="28"/>
        </w:rPr>
        <w:t xml:space="preserve"> июня </w:t>
      </w:r>
      <w:r w:rsidRPr="00E20BC1">
        <w:rPr>
          <w:rFonts w:ascii="Times New Roman" w:hAnsi="Times New Roman"/>
          <w:sz w:val="28"/>
          <w:szCs w:val="28"/>
        </w:rPr>
        <w:t xml:space="preserve">2011 </w:t>
      </w:r>
      <w:r>
        <w:rPr>
          <w:rFonts w:ascii="Times New Roman" w:hAnsi="Times New Roman"/>
          <w:sz w:val="28"/>
          <w:szCs w:val="28"/>
        </w:rPr>
        <w:t>г.  №</w:t>
      </w:r>
      <w:r w:rsidRPr="00E20BC1">
        <w:rPr>
          <w:rFonts w:ascii="Times New Roman" w:hAnsi="Times New Roman"/>
          <w:sz w:val="28"/>
          <w:szCs w:val="28"/>
        </w:rPr>
        <w:t xml:space="preserve"> 1021-р</w:t>
      </w:r>
      <w:r w:rsidRPr="00E20BC1">
        <w:rPr>
          <w:rStyle w:val="a5"/>
          <w:rFonts w:ascii="Times New Roman" w:hAnsi="Times New Roman"/>
          <w:sz w:val="28"/>
          <w:szCs w:val="28"/>
        </w:rPr>
        <w:footnoteReference w:id="92"/>
      </w:r>
      <w:r w:rsidRPr="00E20BC1">
        <w:rPr>
          <w:rFonts w:ascii="Times New Roman" w:hAnsi="Times New Roman"/>
          <w:sz w:val="28"/>
          <w:szCs w:val="28"/>
        </w:rPr>
        <w:t>.</w:t>
      </w:r>
      <w:proofErr w:type="gramEnd"/>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 xml:space="preserve">В целях исполнения мероприятий, предусмотренных перечисленными правовыми актами, Минэкономразвития России </w:t>
      </w:r>
      <w:r>
        <w:rPr>
          <w:rFonts w:ascii="Times New Roman" w:hAnsi="Times New Roman"/>
          <w:sz w:val="28"/>
          <w:szCs w:val="28"/>
        </w:rPr>
        <w:t xml:space="preserve">приказом </w:t>
      </w:r>
      <w:r w:rsidRPr="00E20BC1">
        <w:rPr>
          <w:rFonts w:ascii="Times New Roman" w:hAnsi="Times New Roman"/>
          <w:sz w:val="28"/>
          <w:szCs w:val="28"/>
        </w:rPr>
        <w:t xml:space="preserve">от 25 сентября 2012 г. </w:t>
      </w:r>
      <w:r>
        <w:rPr>
          <w:rFonts w:ascii="Times New Roman" w:hAnsi="Times New Roman"/>
          <w:sz w:val="28"/>
          <w:szCs w:val="28"/>
        </w:rPr>
        <w:t xml:space="preserve">№ </w:t>
      </w:r>
      <w:r w:rsidRPr="00E20BC1">
        <w:rPr>
          <w:rFonts w:ascii="Times New Roman" w:hAnsi="Times New Roman"/>
          <w:sz w:val="28"/>
          <w:szCs w:val="28"/>
        </w:rPr>
        <w:t>623</w:t>
      </w:r>
      <w:r w:rsidRPr="00E20BC1">
        <w:rPr>
          <w:rStyle w:val="a5"/>
          <w:rFonts w:ascii="Times New Roman" w:hAnsi="Times New Roman"/>
          <w:sz w:val="28"/>
          <w:szCs w:val="28"/>
        </w:rPr>
        <w:footnoteReference w:id="93"/>
      </w:r>
      <w:r w:rsidRPr="00E20BC1">
        <w:rPr>
          <w:rFonts w:ascii="Times New Roman" w:hAnsi="Times New Roman"/>
          <w:sz w:val="28"/>
          <w:szCs w:val="28"/>
        </w:rPr>
        <w:t xml:space="preserve"> утвердило методические рекомендации по </w:t>
      </w:r>
      <w:r w:rsidRPr="00E20BC1">
        <w:rPr>
          <w:rFonts w:ascii="Times New Roman" w:hAnsi="Times New Roman"/>
          <w:sz w:val="28"/>
          <w:szCs w:val="28"/>
        </w:rPr>
        <w:lastRenderedPageBreak/>
        <w:t>внедрению процедуры и порядка проведения оценки регулирующего воздействия в субъектах Российской Федерации</w:t>
      </w:r>
      <w:r>
        <w:rPr>
          <w:rFonts w:ascii="Times New Roman" w:hAnsi="Times New Roman"/>
          <w:sz w:val="28"/>
          <w:szCs w:val="28"/>
        </w:rPr>
        <w:t xml:space="preserve"> (далее – Приказ Минэкономразвития России № 623)</w:t>
      </w:r>
      <w:r w:rsidRPr="00E20BC1">
        <w:rPr>
          <w:rFonts w:ascii="Times New Roman" w:hAnsi="Times New Roman"/>
          <w:sz w:val="28"/>
          <w:szCs w:val="28"/>
        </w:rPr>
        <w:t>. Методические рекомендации также включают типовой порядок проведения оценки регулирующего воздействия в субъекте Российской Федерации, который может быть использован субъектами в целях разработки своих порядков, обеспечивающих внедрение оценки регулирующего воздействия на региональном уровне.</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 xml:space="preserve">Кроме того, </w:t>
      </w:r>
      <w:r>
        <w:rPr>
          <w:rFonts w:ascii="Times New Roman" w:hAnsi="Times New Roman"/>
          <w:sz w:val="28"/>
          <w:szCs w:val="28"/>
        </w:rPr>
        <w:t xml:space="preserve">Приказ Минэкономразвития России № 623 </w:t>
      </w:r>
      <w:r w:rsidRPr="00E20BC1">
        <w:rPr>
          <w:rFonts w:ascii="Times New Roman" w:hAnsi="Times New Roman"/>
          <w:sz w:val="28"/>
          <w:szCs w:val="28"/>
        </w:rPr>
        <w:t>обязывает регионы ежегодно готовить доклад о развитии и результатах процедуры оценки регулирующего воздействия в субъекте.</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 xml:space="preserve">Если в целом говорить о модели проведения оценки регулирующего воздействия, предложенной для принятия субъектами Российской Федерации, то она концептуально не отличается от модели, принятой Постановлением Правительства от 17 декабря 2012 г. </w:t>
      </w:r>
      <w:r>
        <w:rPr>
          <w:rFonts w:ascii="Times New Roman" w:hAnsi="Times New Roman"/>
          <w:sz w:val="28"/>
          <w:szCs w:val="28"/>
        </w:rPr>
        <w:t>№</w:t>
      </w:r>
      <w:r w:rsidRPr="00E20BC1">
        <w:rPr>
          <w:rFonts w:ascii="Times New Roman" w:hAnsi="Times New Roman"/>
          <w:sz w:val="28"/>
          <w:szCs w:val="28"/>
        </w:rPr>
        <w:t xml:space="preserve"> 1318. Субъектам Российской Федерации предложена смешанная модель (при которой оценку регулирующего воздействия проводят регулирующие органы), содержащая в себе:</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 оценку регулирующего воздействия на ранней стадии;</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 оценку регулирующего воздействия проектов нормативных правовых актов;</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 оценку регулирующего воздействия действующих нормативных правовых актов.</w:t>
      </w:r>
    </w:p>
    <w:p w:rsidR="009A12A6" w:rsidRPr="00E20BC1" w:rsidRDefault="009A12A6" w:rsidP="009A12A6">
      <w:pPr>
        <w:spacing w:after="0" w:line="360" w:lineRule="auto"/>
        <w:ind w:firstLine="709"/>
        <w:jc w:val="both"/>
        <w:rPr>
          <w:rFonts w:ascii="Times New Roman" w:hAnsi="Times New Roman"/>
          <w:sz w:val="28"/>
          <w:szCs w:val="28"/>
        </w:rPr>
      </w:pPr>
      <w:proofErr w:type="gramStart"/>
      <w:r w:rsidRPr="00E20BC1">
        <w:rPr>
          <w:rFonts w:ascii="Times New Roman" w:hAnsi="Times New Roman"/>
          <w:sz w:val="28"/>
          <w:szCs w:val="28"/>
        </w:rPr>
        <w:t xml:space="preserve">Кроме того, 20 декабря 2012 года на рассмотрение в Государственную Думу был внесен законопроект </w:t>
      </w:r>
      <w:r w:rsidR="00087540">
        <w:rPr>
          <w:rFonts w:ascii="Times New Roman" w:hAnsi="Times New Roman"/>
          <w:sz w:val="28"/>
          <w:szCs w:val="28"/>
        </w:rPr>
        <w:t>«</w:t>
      </w:r>
      <w:r w:rsidRPr="00E20BC1">
        <w:rPr>
          <w:rFonts w:ascii="Times New Roman" w:hAnsi="Times New Roman"/>
          <w:sz w:val="28"/>
          <w:szCs w:val="28"/>
        </w:rPr>
        <w:t xml:space="preserve">О внесении изменений в Федеральный закон </w:t>
      </w:r>
      <w:r w:rsidR="00087540">
        <w:rPr>
          <w:rFonts w:ascii="Times New Roman" w:hAnsi="Times New Roman"/>
          <w:sz w:val="28"/>
          <w:szCs w:val="28"/>
        </w:rPr>
        <w:t>«</w:t>
      </w:r>
      <w:r w:rsidRPr="00E20BC1">
        <w:rPr>
          <w:rFonts w:ascii="Times New Roman" w:hAnsi="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87540">
        <w:rPr>
          <w:rFonts w:ascii="Times New Roman" w:hAnsi="Times New Roman"/>
          <w:sz w:val="28"/>
          <w:szCs w:val="28"/>
        </w:rPr>
        <w:t>»</w:t>
      </w:r>
      <w:r>
        <w:rPr>
          <w:rFonts w:ascii="Times New Roman" w:hAnsi="Times New Roman"/>
          <w:sz w:val="28"/>
          <w:szCs w:val="28"/>
        </w:rPr>
        <w:t xml:space="preserve"> </w:t>
      </w:r>
      <w:r w:rsidRPr="00E20BC1">
        <w:rPr>
          <w:rFonts w:ascii="Times New Roman" w:hAnsi="Times New Roman"/>
          <w:sz w:val="28"/>
          <w:szCs w:val="28"/>
        </w:rPr>
        <w:t xml:space="preserve">и Федеральный закон </w:t>
      </w:r>
      <w:r w:rsidR="00087540">
        <w:rPr>
          <w:rFonts w:ascii="Times New Roman" w:hAnsi="Times New Roman"/>
          <w:sz w:val="28"/>
          <w:szCs w:val="28"/>
        </w:rPr>
        <w:t>«</w:t>
      </w:r>
      <w:r w:rsidRPr="00E20BC1">
        <w:rPr>
          <w:rFonts w:ascii="Times New Roman" w:hAnsi="Times New Roman"/>
          <w:sz w:val="28"/>
          <w:szCs w:val="28"/>
        </w:rPr>
        <w:t xml:space="preserve">Об общих принципах организации местного самоуправления в Российской </w:t>
      </w:r>
      <w:r w:rsidRPr="00E20BC1">
        <w:rPr>
          <w:rFonts w:ascii="Times New Roman" w:hAnsi="Times New Roman"/>
          <w:sz w:val="28"/>
          <w:szCs w:val="28"/>
        </w:rPr>
        <w:lastRenderedPageBreak/>
        <w:t>Федерации</w:t>
      </w:r>
      <w:r w:rsidR="00087540">
        <w:rPr>
          <w:rFonts w:ascii="Times New Roman" w:hAnsi="Times New Roman"/>
          <w:sz w:val="28"/>
          <w:szCs w:val="28"/>
        </w:rPr>
        <w:t>»</w:t>
      </w:r>
      <w:r>
        <w:rPr>
          <w:rFonts w:ascii="Times New Roman" w:hAnsi="Times New Roman"/>
          <w:sz w:val="28"/>
          <w:szCs w:val="28"/>
        </w:rPr>
        <w:t xml:space="preserve"> </w:t>
      </w:r>
      <w:r w:rsidRPr="00E20BC1">
        <w:rPr>
          <w:rFonts w:ascii="Times New Roman" w:hAnsi="Times New Roman"/>
          <w:sz w:val="28"/>
          <w:szCs w:val="28"/>
        </w:rPr>
        <w:t>в части распространения процедуры оценки регулирующего воздействия</w:t>
      </w:r>
      <w:r w:rsidR="00087540">
        <w:rPr>
          <w:rFonts w:ascii="Times New Roman" w:hAnsi="Times New Roman"/>
          <w:sz w:val="28"/>
          <w:szCs w:val="28"/>
        </w:rPr>
        <w:t>»</w:t>
      </w:r>
      <w:r w:rsidRPr="00E20BC1">
        <w:rPr>
          <w:rStyle w:val="a5"/>
          <w:rFonts w:ascii="Times New Roman" w:hAnsi="Times New Roman"/>
          <w:sz w:val="28"/>
          <w:szCs w:val="28"/>
        </w:rPr>
        <w:footnoteReference w:id="94"/>
      </w:r>
      <w:r w:rsidRPr="00E20BC1">
        <w:rPr>
          <w:rFonts w:ascii="Times New Roman" w:hAnsi="Times New Roman"/>
          <w:sz w:val="28"/>
          <w:szCs w:val="28"/>
        </w:rPr>
        <w:t>. Изменения, вносимые данным законопроектом</w:t>
      </w:r>
      <w:r>
        <w:rPr>
          <w:rFonts w:ascii="Times New Roman" w:hAnsi="Times New Roman"/>
          <w:sz w:val="28"/>
          <w:szCs w:val="28"/>
        </w:rPr>
        <w:t>,</w:t>
      </w:r>
      <w:r w:rsidRPr="00E20BC1">
        <w:rPr>
          <w:rFonts w:ascii="Times New Roman" w:hAnsi="Times New Roman"/>
          <w:sz w:val="28"/>
          <w:szCs w:val="28"/>
        </w:rPr>
        <w:t xml:space="preserve"> направлены на обязательное</w:t>
      </w:r>
      <w:proofErr w:type="gramEnd"/>
      <w:r w:rsidRPr="00E20BC1">
        <w:rPr>
          <w:rFonts w:ascii="Times New Roman" w:hAnsi="Times New Roman"/>
          <w:sz w:val="28"/>
          <w:szCs w:val="28"/>
        </w:rPr>
        <w:t xml:space="preserve"> внедрение оценки регулирующего воздействия на региональном уровне с 1 января 2014 года, на муниципальном уровне</w:t>
      </w:r>
      <w:r>
        <w:rPr>
          <w:rFonts w:ascii="Times New Roman" w:hAnsi="Times New Roman"/>
          <w:sz w:val="28"/>
          <w:szCs w:val="28"/>
        </w:rPr>
        <w:t xml:space="preserve"> – </w:t>
      </w:r>
      <w:r w:rsidRPr="00E20BC1">
        <w:rPr>
          <w:rFonts w:ascii="Times New Roman" w:hAnsi="Times New Roman"/>
          <w:sz w:val="28"/>
          <w:szCs w:val="28"/>
        </w:rPr>
        <w:t>с 1 января 2015 года.</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Таким образом, федеральным законодательством пока не установлена обязанность субъектов Российской Федерации по организации проведения оценки регулирующего воздействия концепций государственного регулирования, проектов нормативных правовых актов либо действующих нормативных правовых актов, однако методическое обеспечение такого внедрения уже ведется.</w:t>
      </w:r>
    </w:p>
    <w:p w:rsidR="009A12A6" w:rsidRDefault="009A12A6" w:rsidP="009A12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целях вовлечения регионов к проведению оценки регулирующего воздействия и повышению интереса к нему со стороны субъектов Российской Федерации  Минэкономразвития России заключает соглашения о </w:t>
      </w:r>
      <w:r w:rsidRPr="00900890">
        <w:rPr>
          <w:rFonts w:ascii="Times New Roman" w:hAnsi="Times New Roman"/>
          <w:sz w:val="28"/>
          <w:szCs w:val="28"/>
        </w:rPr>
        <w:t xml:space="preserve">взаимодействии </w:t>
      </w:r>
      <w:r>
        <w:rPr>
          <w:rFonts w:ascii="Times New Roman" w:hAnsi="Times New Roman"/>
          <w:sz w:val="28"/>
          <w:szCs w:val="28"/>
        </w:rPr>
        <w:t xml:space="preserve"> с </w:t>
      </w:r>
      <w:r w:rsidRPr="00900890">
        <w:rPr>
          <w:rFonts w:ascii="Times New Roman" w:hAnsi="Times New Roman"/>
          <w:sz w:val="28"/>
          <w:szCs w:val="28"/>
        </w:rPr>
        <w:t>субъектами Российской Федерации при проведении оценки регулирующего воздействия</w:t>
      </w:r>
      <w:r>
        <w:rPr>
          <w:rFonts w:ascii="Times New Roman" w:hAnsi="Times New Roman"/>
          <w:sz w:val="28"/>
          <w:szCs w:val="28"/>
        </w:rPr>
        <w:t>.</w:t>
      </w:r>
    </w:p>
    <w:p w:rsidR="009A12A6" w:rsidRDefault="009A12A6" w:rsidP="009A12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соглашении прописываются права и обязанности подписавших его субъектов Российской Федерации и Министерства экономического развития РФ. </w:t>
      </w:r>
      <w:r w:rsidRPr="00027F95">
        <w:rPr>
          <w:rFonts w:ascii="Times New Roman" w:hAnsi="Times New Roman"/>
          <w:sz w:val="28"/>
          <w:szCs w:val="28"/>
        </w:rPr>
        <w:t>Исходя из структуры содержания</w:t>
      </w:r>
      <w:r>
        <w:rPr>
          <w:rFonts w:ascii="Times New Roman" w:hAnsi="Times New Roman"/>
          <w:sz w:val="28"/>
          <w:szCs w:val="28"/>
        </w:rPr>
        <w:t>,</w:t>
      </w:r>
      <w:r w:rsidRPr="00027F95">
        <w:rPr>
          <w:rFonts w:ascii="Times New Roman" w:hAnsi="Times New Roman"/>
          <w:sz w:val="28"/>
          <w:szCs w:val="28"/>
        </w:rPr>
        <w:t xml:space="preserve"> </w:t>
      </w:r>
      <w:r>
        <w:rPr>
          <w:rFonts w:ascii="Times New Roman" w:hAnsi="Times New Roman"/>
          <w:sz w:val="28"/>
          <w:szCs w:val="28"/>
        </w:rPr>
        <w:t>с</w:t>
      </w:r>
      <w:r w:rsidRPr="00027F95">
        <w:rPr>
          <w:rFonts w:ascii="Times New Roman" w:hAnsi="Times New Roman"/>
          <w:sz w:val="28"/>
          <w:szCs w:val="28"/>
        </w:rPr>
        <w:t>оглашение содержит необходимые требования</w:t>
      </w:r>
      <w:r>
        <w:rPr>
          <w:rFonts w:ascii="Times New Roman" w:hAnsi="Times New Roman"/>
          <w:sz w:val="28"/>
          <w:szCs w:val="28"/>
        </w:rPr>
        <w:t xml:space="preserve"> </w:t>
      </w:r>
      <w:r w:rsidRPr="00027F95">
        <w:rPr>
          <w:rFonts w:ascii="Times New Roman" w:hAnsi="Times New Roman"/>
          <w:sz w:val="28"/>
          <w:szCs w:val="28"/>
        </w:rPr>
        <w:t xml:space="preserve">к обеим сторонам для эффективного внедрения и продвижения </w:t>
      </w:r>
      <w:r>
        <w:rPr>
          <w:rFonts w:ascii="Times New Roman" w:hAnsi="Times New Roman"/>
          <w:sz w:val="28"/>
          <w:szCs w:val="28"/>
        </w:rPr>
        <w:t>института ОРВ</w:t>
      </w:r>
      <w:r w:rsidRPr="00027F95">
        <w:rPr>
          <w:rFonts w:ascii="Times New Roman" w:hAnsi="Times New Roman"/>
          <w:sz w:val="28"/>
          <w:szCs w:val="28"/>
        </w:rPr>
        <w:t xml:space="preserve"> в субъект</w:t>
      </w:r>
      <w:r>
        <w:rPr>
          <w:rFonts w:ascii="Times New Roman" w:hAnsi="Times New Roman"/>
          <w:sz w:val="28"/>
          <w:szCs w:val="28"/>
        </w:rPr>
        <w:t>ах</w:t>
      </w:r>
      <w:r w:rsidRPr="00027F95">
        <w:rPr>
          <w:rFonts w:ascii="Times New Roman" w:hAnsi="Times New Roman"/>
          <w:sz w:val="28"/>
          <w:szCs w:val="28"/>
        </w:rPr>
        <w:t xml:space="preserve"> РФ</w:t>
      </w:r>
      <w:r>
        <w:rPr>
          <w:rFonts w:ascii="Times New Roman" w:hAnsi="Times New Roman"/>
          <w:sz w:val="28"/>
          <w:szCs w:val="28"/>
        </w:rPr>
        <w:t xml:space="preserve">, </w:t>
      </w:r>
      <w:r w:rsidRPr="00027F95">
        <w:rPr>
          <w:rFonts w:ascii="Times New Roman" w:hAnsi="Times New Roman"/>
          <w:sz w:val="28"/>
          <w:szCs w:val="28"/>
        </w:rPr>
        <w:t>включая</w:t>
      </w:r>
      <w:r>
        <w:rPr>
          <w:rFonts w:ascii="Times New Roman" w:hAnsi="Times New Roman"/>
          <w:sz w:val="28"/>
          <w:szCs w:val="28"/>
        </w:rPr>
        <w:t xml:space="preserve"> </w:t>
      </w:r>
      <w:r w:rsidRPr="00027F95">
        <w:rPr>
          <w:rFonts w:ascii="Times New Roman" w:hAnsi="Times New Roman"/>
          <w:sz w:val="28"/>
          <w:szCs w:val="28"/>
        </w:rPr>
        <w:t>проведение публичных обсуждений,</w:t>
      </w:r>
      <w:r>
        <w:rPr>
          <w:rStyle w:val="a5"/>
          <w:rFonts w:ascii="Times New Roman" w:hAnsi="Times New Roman"/>
          <w:sz w:val="28"/>
          <w:szCs w:val="28"/>
        </w:rPr>
        <w:footnoteReference w:id="95"/>
      </w:r>
      <w:r w:rsidRPr="00027F95">
        <w:rPr>
          <w:rFonts w:ascii="Times New Roman" w:hAnsi="Times New Roman"/>
          <w:sz w:val="28"/>
          <w:szCs w:val="28"/>
        </w:rPr>
        <w:t>.</w:t>
      </w:r>
      <w:r>
        <w:rPr>
          <w:rFonts w:ascii="Times New Roman" w:hAnsi="Times New Roman"/>
          <w:sz w:val="28"/>
          <w:szCs w:val="28"/>
        </w:rPr>
        <w:t xml:space="preserve"> На 21 марта 2013 года, такие соглашения о </w:t>
      </w:r>
      <w:r>
        <w:rPr>
          <w:rFonts w:ascii="Times New Roman" w:hAnsi="Times New Roman"/>
          <w:sz w:val="28"/>
          <w:szCs w:val="28"/>
        </w:rPr>
        <w:lastRenderedPageBreak/>
        <w:t>взаимодействии были подписаны с шестью субъектами Российской Федерации.</w:t>
      </w:r>
    </w:p>
    <w:p w:rsidR="009A12A6" w:rsidRPr="00027F95" w:rsidRDefault="009A12A6" w:rsidP="009A12A6">
      <w:pPr>
        <w:spacing w:after="0" w:line="360" w:lineRule="auto"/>
        <w:ind w:firstLine="709"/>
        <w:jc w:val="both"/>
        <w:rPr>
          <w:rFonts w:ascii="Times New Roman" w:hAnsi="Times New Roman"/>
          <w:sz w:val="40"/>
          <w:szCs w:val="28"/>
        </w:rPr>
      </w:pPr>
    </w:p>
    <w:p w:rsidR="009A12A6" w:rsidRPr="00027F95" w:rsidRDefault="009A12A6" w:rsidP="009A12A6">
      <w:pPr>
        <w:autoSpaceDE w:val="0"/>
        <w:autoSpaceDN w:val="0"/>
        <w:adjustRightInd w:val="0"/>
        <w:spacing w:after="0" w:line="240" w:lineRule="auto"/>
        <w:jc w:val="right"/>
        <w:rPr>
          <w:rFonts w:ascii="Palatino Linotype,Bold" w:eastAsiaTheme="minorHAnsi" w:hAnsi="Palatino Linotype,Bold" w:cs="Palatino Linotype,Bold"/>
          <w:bCs/>
          <w:sz w:val="28"/>
        </w:rPr>
      </w:pPr>
      <w:r w:rsidRPr="00027F95">
        <w:rPr>
          <w:rFonts w:ascii="Palatino Linotype,Bold" w:eastAsiaTheme="minorHAnsi" w:hAnsi="Palatino Linotype,Bold" w:cs="Palatino Linotype,Bold"/>
          <w:bCs/>
          <w:sz w:val="28"/>
        </w:rPr>
        <w:t>Таблица 1</w:t>
      </w:r>
    </w:p>
    <w:p w:rsidR="009A12A6" w:rsidRDefault="009A12A6" w:rsidP="009A12A6">
      <w:pPr>
        <w:autoSpaceDE w:val="0"/>
        <w:autoSpaceDN w:val="0"/>
        <w:adjustRightInd w:val="0"/>
        <w:spacing w:after="0" w:line="240" w:lineRule="auto"/>
        <w:jc w:val="center"/>
        <w:rPr>
          <w:rFonts w:ascii="Palatino Linotype,Bold" w:eastAsiaTheme="minorHAnsi" w:hAnsi="Palatino Linotype,Bold" w:cs="Palatino Linotype,Bold"/>
          <w:bCs/>
          <w:sz w:val="24"/>
        </w:rPr>
      </w:pPr>
      <w:r w:rsidRPr="00027F95">
        <w:rPr>
          <w:rFonts w:ascii="Palatino Linotype,Bold" w:eastAsiaTheme="minorHAnsi" w:hAnsi="Palatino Linotype,Bold" w:cs="Palatino Linotype,Bold"/>
          <w:bCs/>
          <w:sz w:val="28"/>
        </w:rPr>
        <w:t>Подписанные соглашения о взаимодействии между Министерством экономического развития Российской Федерации и высшим органом государственной власти субъекта Российской Федерации при проведении оценки регулирующего воздействия</w:t>
      </w:r>
      <w:r>
        <w:rPr>
          <w:rStyle w:val="a5"/>
          <w:rFonts w:ascii="Palatino Linotype,Bold" w:eastAsiaTheme="minorHAnsi" w:hAnsi="Palatino Linotype,Bold" w:cs="Palatino Linotype,Bold"/>
          <w:bCs/>
          <w:sz w:val="24"/>
        </w:rPr>
        <w:footnoteReference w:id="96"/>
      </w:r>
    </w:p>
    <w:p w:rsidR="009A12A6" w:rsidRPr="00027F95" w:rsidRDefault="009A12A6" w:rsidP="009A12A6">
      <w:pPr>
        <w:autoSpaceDE w:val="0"/>
        <w:autoSpaceDN w:val="0"/>
        <w:adjustRightInd w:val="0"/>
        <w:spacing w:after="0" w:line="240" w:lineRule="auto"/>
        <w:jc w:val="center"/>
        <w:rPr>
          <w:rFonts w:ascii="Palatino Linotype,Bold" w:eastAsiaTheme="minorHAnsi" w:hAnsi="Palatino Linotype,Bold" w:cs="Palatino Linotype,Bold"/>
          <w:bCs/>
          <w:sz w:val="24"/>
        </w:rPr>
      </w:pPr>
    </w:p>
    <w:tbl>
      <w:tblPr>
        <w:tblStyle w:val="af"/>
        <w:tblW w:w="0" w:type="auto"/>
        <w:tblLook w:val="04A0"/>
      </w:tblPr>
      <w:tblGrid>
        <w:gridCol w:w="3065"/>
        <w:gridCol w:w="3110"/>
        <w:gridCol w:w="3111"/>
      </w:tblGrid>
      <w:tr w:rsidR="009A12A6" w:rsidRPr="00027F95" w:rsidTr="001322E0">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rPr>
            </w:pPr>
            <w:r w:rsidRPr="00027F95">
              <w:rPr>
                <w:rFonts w:ascii="Times New Roman" w:eastAsiaTheme="minorHAnsi" w:hAnsi="Times New Roman"/>
              </w:rPr>
              <w:t>№</w:t>
            </w:r>
          </w:p>
        </w:tc>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b/>
                <w:bCs/>
              </w:rPr>
            </w:pPr>
            <w:r w:rsidRPr="00027F95">
              <w:rPr>
                <w:rFonts w:ascii="Times New Roman" w:eastAsiaTheme="minorHAnsi" w:hAnsi="Times New Roman"/>
                <w:b/>
                <w:bCs/>
              </w:rPr>
              <w:t>Субъект РФ</w:t>
            </w:r>
          </w:p>
        </w:tc>
        <w:tc>
          <w:tcPr>
            <w:tcW w:w="3191"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b/>
                <w:bCs/>
              </w:rPr>
            </w:pPr>
            <w:r w:rsidRPr="00027F95">
              <w:rPr>
                <w:rFonts w:ascii="Times New Roman" w:eastAsiaTheme="minorHAnsi" w:hAnsi="Times New Roman"/>
                <w:b/>
                <w:bCs/>
              </w:rPr>
              <w:t>Дата подписания</w:t>
            </w:r>
          </w:p>
          <w:p w:rsidR="009A12A6" w:rsidRPr="00027F95" w:rsidRDefault="009A12A6" w:rsidP="001322E0">
            <w:pPr>
              <w:autoSpaceDE w:val="0"/>
              <w:autoSpaceDN w:val="0"/>
              <w:adjustRightInd w:val="0"/>
              <w:spacing w:line="360" w:lineRule="auto"/>
              <w:jc w:val="center"/>
              <w:rPr>
                <w:rFonts w:ascii="Times New Roman" w:eastAsiaTheme="minorHAnsi" w:hAnsi="Times New Roman"/>
                <w:b/>
                <w:bCs/>
              </w:rPr>
            </w:pPr>
            <w:r w:rsidRPr="00027F95">
              <w:rPr>
                <w:rFonts w:ascii="Times New Roman" w:eastAsiaTheme="minorHAnsi" w:hAnsi="Times New Roman"/>
                <w:b/>
                <w:bCs/>
              </w:rPr>
              <w:t>соглашения</w:t>
            </w:r>
          </w:p>
        </w:tc>
      </w:tr>
      <w:tr w:rsidR="009A12A6" w:rsidRPr="00027F95" w:rsidTr="001322E0">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1</w:t>
            </w:r>
          </w:p>
        </w:tc>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Республика Бурятия</w:t>
            </w:r>
          </w:p>
        </w:tc>
        <w:tc>
          <w:tcPr>
            <w:tcW w:w="3191"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26 сентября 2012 г.</w:t>
            </w:r>
          </w:p>
        </w:tc>
      </w:tr>
      <w:tr w:rsidR="009A12A6" w:rsidRPr="00027F95" w:rsidTr="001322E0">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2</w:t>
            </w:r>
          </w:p>
        </w:tc>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Свердловская область</w:t>
            </w:r>
          </w:p>
        </w:tc>
        <w:tc>
          <w:tcPr>
            <w:tcW w:w="3191"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26 сентября 2012 г.</w:t>
            </w:r>
          </w:p>
        </w:tc>
      </w:tr>
      <w:tr w:rsidR="009A12A6" w:rsidRPr="00027F95" w:rsidTr="001322E0">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3</w:t>
            </w:r>
          </w:p>
        </w:tc>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Вологодская область</w:t>
            </w:r>
          </w:p>
        </w:tc>
        <w:tc>
          <w:tcPr>
            <w:tcW w:w="3191"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12 декабря 2012 г.</w:t>
            </w:r>
          </w:p>
        </w:tc>
      </w:tr>
      <w:tr w:rsidR="009A12A6" w:rsidRPr="00027F95" w:rsidTr="001322E0">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4</w:t>
            </w:r>
          </w:p>
        </w:tc>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Ульяновская область</w:t>
            </w:r>
          </w:p>
        </w:tc>
        <w:tc>
          <w:tcPr>
            <w:tcW w:w="3191"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6 марта 2013 г.</w:t>
            </w:r>
          </w:p>
        </w:tc>
      </w:tr>
      <w:tr w:rsidR="009A12A6" w:rsidRPr="00027F95" w:rsidTr="001322E0">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5</w:t>
            </w:r>
          </w:p>
        </w:tc>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г. Санкт-Петербург</w:t>
            </w:r>
          </w:p>
        </w:tc>
        <w:tc>
          <w:tcPr>
            <w:tcW w:w="3191"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18 марта 2013 г.</w:t>
            </w:r>
          </w:p>
        </w:tc>
      </w:tr>
      <w:tr w:rsidR="009A12A6" w:rsidRPr="00027F95" w:rsidTr="001322E0">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6</w:t>
            </w:r>
          </w:p>
        </w:tc>
        <w:tc>
          <w:tcPr>
            <w:tcW w:w="3190"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Республика Башкортостан</w:t>
            </w:r>
          </w:p>
        </w:tc>
        <w:tc>
          <w:tcPr>
            <w:tcW w:w="3191" w:type="dxa"/>
            <w:vAlign w:val="center"/>
          </w:tcPr>
          <w:p w:rsidR="009A12A6" w:rsidRPr="00027F95" w:rsidRDefault="009A12A6" w:rsidP="001322E0">
            <w:pPr>
              <w:autoSpaceDE w:val="0"/>
              <w:autoSpaceDN w:val="0"/>
              <w:adjustRightInd w:val="0"/>
              <w:spacing w:line="360" w:lineRule="auto"/>
              <w:jc w:val="center"/>
              <w:rPr>
                <w:rFonts w:ascii="Times New Roman" w:eastAsiaTheme="minorHAnsi" w:hAnsi="Times New Roman"/>
                <w:sz w:val="20"/>
              </w:rPr>
            </w:pPr>
            <w:r w:rsidRPr="00027F95">
              <w:rPr>
                <w:rFonts w:ascii="Times New Roman" w:eastAsiaTheme="minorHAnsi" w:hAnsi="Times New Roman"/>
                <w:sz w:val="20"/>
              </w:rPr>
              <w:t>21 марта 2013 г.</w:t>
            </w:r>
          </w:p>
        </w:tc>
      </w:tr>
    </w:tbl>
    <w:p w:rsidR="009A12A6" w:rsidRDefault="009A12A6" w:rsidP="009A12A6">
      <w:pPr>
        <w:autoSpaceDE w:val="0"/>
        <w:autoSpaceDN w:val="0"/>
        <w:adjustRightInd w:val="0"/>
        <w:spacing w:after="0" w:line="240" w:lineRule="auto"/>
        <w:jc w:val="center"/>
        <w:rPr>
          <w:rFonts w:ascii="Palatino Linotype" w:eastAsiaTheme="minorHAnsi" w:hAnsi="Palatino Linotype" w:cs="Palatino Linotype"/>
        </w:rPr>
      </w:pPr>
    </w:p>
    <w:p w:rsidR="009A12A6" w:rsidRDefault="009A12A6" w:rsidP="009A12A6">
      <w:pPr>
        <w:autoSpaceDE w:val="0"/>
        <w:autoSpaceDN w:val="0"/>
        <w:adjustRightInd w:val="0"/>
        <w:spacing w:after="0" w:line="240" w:lineRule="auto"/>
        <w:rPr>
          <w:rFonts w:ascii="Palatino Linotype" w:eastAsiaTheme="minorHAnsi" w:hAnsi="Palatino Linotype" w:cs="Palatino Linotype"/>
        </w:rPr>
      </w:pP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Рассмотрим, как на практике происходит внедрение оценки регулирующего воздействия на региональном уровне.</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В первую очередь необходимо рассмотреть нормативное обеспечение оценки регулирующего воздействия в субъектах.</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 xml:space="preserve">В целях закрепления института оценки регулирующего воздействия обычно принимаются следующие виды нормативных правовых актов: </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 xml:space="preserve">- </w:t>
      </w:r>
      <w:r>
        <w:rPr>
          <w:rFonts w:ascii="Times New Roman" w:hAnsi="Times New Roman"/>
          <w:sz w:val="28"/>
          <w:szCs w:val="28"/>
        </w:rPr>
        <w:t>П</w:t>
      </w:r>
      <w:r w:rsidRPr="00E20BC1">
        <w:rPr>
          <w:rFonts w:ascii="Times New Roman" w:hAnsi="Times New Roman"/>
          <w:sz w:val="28"/>
          <w:szCs w:val="28"/>
        </w:rPr>
        <w:t>орядок проведения оценки регулирующего воздействия (положение об ОРВ);</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 стандарт (порядок проведения) публичных консультаций;</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 методика проведения оценки регулирующего воздействия.</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Порядок проведения оценки регулирующего воздействия (положение об ОРВ) считается основным (</w:t>
      </w:r>
      <w:proofErr w:type="spellStart"/>
      <w:r w:rsidRPr="00E20BC1">
        <w:rPr>
          <w:rFonts w:ascii="Times New Roman" w:hAnsi="Times New Roman"/>
          <w:sz w:val="28"/>
          <w:szCs w:val="28"/>
        </w:rPr>
        <w:t>системообразующим</w:t>
      </w:r>
      <w:proofErr w:type="spellEnd"/>
      <w:r w:rsidRPr="00E20BC1">
        <w:rPr>
          <w:rFonts w:ascii="Times New Roman" w:hAnsi="Times New Roman"/>
          <w:sz w:val="28"/>
          <w:szCs w:val="28"/>
        </w:rPr>
        <w:t xml:space="preserve">) актом в </w:t>
      </w:r>
      <w:r w:rsidRPr="00E20BC1">
        <w:rPr>
          <w:rFonts w:ascii="Times New Roman" w:hAnsi="Times New Roman"/>
          <w:sz w:val="28"/>
          <w:szCs w:val="28"/>
        </w:rPr>
        <w:lastRenderedPageBreak/>
        <w:t>построении института ОРВ в субъекте Российской Федерации. В нем устанавливается перечень основных процедур ОРВ, определяются права и обязанности органов власти при выполнении процедур оценки регулирующего воздействия, определя</w:t>
      </w:r>
      <w:r w:rsidR="00681417">
        <w:rPr>
          <w:rFonts w:ascii="Times New Roman" w:hAnsi="Times New Roman"/>
          <w:sz w:val="28"/>
          <w:szCs w:val="28"/>
        </w:rPr>
        <w:t>ются</w:t>
      </w:r>
      <w:r w:rsidRPr="00E20BC1">
        <w:rPr>
          <w:rFonts w:ascii="Times New Roman" w:hAnsi="Times New Roman"/>
          <w:sz w:val="28"/>
          <w:szCs w:val="28"/>
        </w:rPr>
        <w:t xml:space="preserve"> сроки их проведения и т.д. По сути</w:t>
      </w:r>
      <w:r w:rsidR="00681417">
        <w:rPr>
          <w:rFonts w:ascii="Times New Roman" w:hAnsi="Times New Roman"/>
          <w:sz w:val="28"/>
          <w:szCs w:val="28"/>
        </w:rPr>
        <w:t>,</w:t>
      </w:r>
      <w:r w:rsidRPr="00E20BC1">
        <w:rPr>
          <w:rFonts w:ascii="Times New Roman" w:hAnsi="Times New Roman"/>
          <w:sz w:val="28"/>
          <w:szCs w:val="28"/>
        </w:rPr>
        <w:t xml:space="preserve"> модель проведения оценки регулирующего воздействия в субъекте определяется именно в Порядке проведения ОРВ.</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 xml:space="preserve">В стандарте (порядке проведения) публичных консультаций обычно детального описываются процедуры проведения публичных консультаций, при применении которых обеспечивается качества и достоверности их результатов. </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Методика проведения оценки регулирующего воздействия разрабатывается для специалистов, осуществляющих оценку регулирующего воздействия. В не</w:t>
      </w:r>
      <w:r>
        <w:rPr>
          <w:rFonts w:ascii="Times New Roman" w:hAnsi="Times New Roman"/>
          <w:sz w:val="28"/>
          <w:szCs w:val="28"/>
        </w:rPr>
        <w:t>й</w:t>
      </w:r>
      <w:r w:rsidRPr="00E20BC1">
        <w:rPr>
          <w:rFonts w:ascii="Times New Roman" w:hAnsi="Times New Roman"/>
          <w:sz w:val="28"/>
          <w:szCs w:val="28"/>
        </w:rPr>
        <w:t xml:space="preserve"> подробно описываются их действия, а также инструменты и методы, при помощи которых достигаются цели оценки регулирующего воздействия, обеспечивается качество и достоверность е</w:t>
      </w:r>
      <w:r w:rsidR="001322E0">
        <w:rPr>
          <w:rFonts w:ascii="Times New Roman" w:hAnsi="Times New Roman"/>
          <w:sz w:val="28"/>
          <w:szCs w:val="28"/>
        </w:rPr>
        <w:t>е</w:t>
      </w:r>
      <w:r w:rsidRPr="00E20BC1">
        <w:rPr>
          <w:rFonts w:ascii="Times New Roman" w:hAnsi="Times New Roman"/>
          <w:sz w:val="28"/>
          <w:szCs w:val="28"/>
        </w:rPr>
        <w:t xml:space="preserve"> результатов</w:t>
      </w:r>
      <w:r w:rsidRPr="00E20BC1">
        <w:rPr>
          <w:rStyle w:val="a5"/>
          <w:rFonts w:ascii="Times New Roman" w:hAnsi="Times New Roman"/>
          <w:sz w:val="28"/>
          <w:szCs w:val="28"/>
        </w:rPr>
        <w:footnoteReference w:id="97"/>
      </w:r>
      <w:r w:rsidRPr="00E20BC1">
        <w:rPr>
          <w:rFonts w:ascii="Times New Roman" w:hAnsi="Times New Roman"/>
          <w:sz w:val="28"/>
          <w:szCs w:val="28"/>
        </w:rPr>
        <w:t>.</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Региональное законодательство в области оценки регулирующего воздействия может содержать и иные нормативные и методические документы, обеспечивающие проведение оценки регулирующего воздействия.</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Следует отметить, что</w:t>
      </w:r>
      <w:r w:rsidR="001322E0">
        <w:rPr>
          <w:rFonts w:ascii="Times New Roman" w:hAnsi="Times New Roman"/>
          <w:sz w:val="28"/>
          <w:szCs w:val="28"/>
        </w:rPr>
        <w:t>,</w:t>
      </w:r>
      <w:r w:rsidRPr="00E20BC1">
        <w:rPr>
          <w:rFonts w:ascii="Times New Roman" w:hAnsi="Times New Roman"/>
          <w:sz w:val="28"/>
          <w:szCs w:val="28"/>
        </w:rPr>
        <w:t xml:space="preserve"> прежде всего</w:t>
      </w:r>
      <w:r w:rsidR="001322E0">
        <w:rPr>
          <w:rFonts w:ascii="Times New Roman" w:hAnsi="Times New Roman"/>
          <w:sz w:val="28"/>
          <w:szCs w:val="28"/>
        </w:rPr>
        <w:t>,</w:t>
      </w:r>
      <w:r w:rsidRPr="00E20BC1">
        <w:rPr>
          <w:rFonts w:ascii="Times New Roman" w:hAnsi="Times New Roman"/>
          <w:sz w:val="28"/>
          <w:szCs w:val="28"/>
        </w:rPr>
        <w:t xml:space="preserve"> для внедрения оценки регулирующего воздействия в субъекте </w:t>
      </w:r>
      <w:r>
        <w:rPr>
          <w:rFonts w:ascii="Times New Roman" w:hAnsi="Times New Roman"/>
          <w:sz w:val="28"/>
          <w:szCs w:val="28"/>
        </w:rPr>
        <w:t xml:space="preserve">Российской </w:t>
      </w:r>
      <w:r w:rsidRPr="00E20BC1">
        <w:rPr>
          <w:rFonts w:ascii="Times New Roman" w:hAnsi="Times New Roman"/>
          <w:sz w:val="28"/>
          <w:szCs w:val="28"/>
        </w:rPr>
        <w:t>Федерации необходимо принятие решения о таком внедрении, которое может включаться в различные целевые программы или же выражаться в отдельном нормативном правовом акте.</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lastRenderedPageBreak/>
        <w:t xml:space="preserve">В настоящее время (на 25 марта 2012 г.) необходимость проведения  оценки регулирующего воздействия закреплена в </w:t>
      </w:r>
      <w:r>
        <w:rPr>
          <w:rFonts w:ascii="Times New Roman" w:hAnsi="Times New Roman"/>
          <w:sz w:val="28"/>
          <w:szCs w:val="28"/>
        </w:rPr>
        <w:t xml:space="preserve">законодательстве </w:t>
      </w:r>
      <w:r w:rsidRPr="00E20BC1">
        <w:rPr>
          <w:rFonts w:ascii="Times New Roman" w:hAnsi="Times New Roman"/>
          <w:sz w:val="28"/>
          <w:szCs w:val="28"/>
        </w:rPr>
        <w:t>40 субъект</w:t>
      </w:r>
      <w:r>
        <w:rPr>
          <w:rFonts w:ascii="Times New Roman" w:hAnsi="Times New Roman"/>
          <w:sz w:val="28"/>
          <w:szCs w:val="28"/>
        </w:rPr>
        <w:t>ов</w:t>
      </w:r>
      <w:r w:rsidRPr="00E20BC1">
        <w:rPr>
          <w:rFonts w:ascii="Times New Roman" w:hAnsi="Times New Roman"/>
          <w:sz w:val="28"/>
          <w:szCs w:val="28"/>
        </w:rPr>
        <w:t xml:space="preserve"> Российской Федерации. </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Отдельный нормативный правовой акт о внедрении оценки регулирующего воз</w:t>
      </w:r>
      <w:r w:rsidR="001322E0">
        <w:rPr>
          <w:rFonts w:ascii="Times New Roman" w:hAnsi="Times New Roman"/>
          <w:sz w:val="28"/>
          <w:szCs w:val="28"/>
        </w:rPr>
        <w:t>действия прият в 10 субъектах (</w:t>
      </w:r>
      <w:r w:rsidRPr="00E20BC1">
        <w:rPr>
          <w:rFonts w:ascii="Times New Roman" w:hAnsi="Times New Roman"/>
          <w:sz w:val="28"/>
          <w:szCs w:val="28"/>
        </w:rPr>
        <w:t>к</w:t>
      </w:r>
      <w:r w:rsidR="001322E0">
        <w:rPr>
          <w:rFonts w:ascii="Times New Roman" w:hAnsi="Times New Roman"/>
          <w:sz w:val="28"/>
          <w:szCs w:val="28"/>
        </w:rPr>
        <w:t xml:space="preserve"> </w:t>
      </w:r>
      <w:r w:rsidRPr="00E20BC1">
        <w:rPr>
          <w:rFonts w:ascii="Times New Roman" w:hAnsi="Times New Roman"/>
          <w:sz w:val="28"/>
          <w:szCs w:val="28"/>
        </w:rPr>
        <w:t xml:space="preserve">примеру, </w:t>
      </w:r>
      <w:r w:rsidR="001322E0">
        <w:rPr>
          <w:rFonts w:ascii="Times New Roman" w:hAnsi="Times New Roman"/>
          <w:sz w:val="28"/>
          <w:szCs w:val="28"/>
        </w:rPr>
        <w:t>Р</w:t>
      </w:r>
      <w:r w:rsidRPr="00E20BC1">
        <w:rPr>
          <w:rFonts w:ascii="Times New Roman" w:hAnsi="Times New Roman"/>
          <w:sz w:val="28"/>
          <w:szCs w:val="28"/>
        </w:rPr>
        <w:t>еспублика Чувашская Республика</w:t>
      </w:r>
      <w:r w:rsidRPr="00E20BC1">
        <w:rPr>
          <w:rStyle w:val="a5"/>
          <w:rFonts w:ascii="Times New Roman" w:hAnsi="Times New Roman"/>
          <w:sz w:val="28"/>
          <w:szCs w:val="28"/>
        </w:rPr>
        <w:footnoteReference w:id="98"/>
      </w:r>
      <w:r w:rsidRPr="00E20BC1">
        <w:rPr>
          <w:rFonts w:ascii="Times New Roman" w:hAnsi="Times New Roman"/>
          <w:sz w:val="28"/>
          <w:szCs w:val="28"/>
        </w:rPr>
        <w:t>, Смоленская область</w:t>
      </w:r>
      <w:r w:rsidRPr="00E20BC1">
        <w:rPr>
          <w:rStyle w:val="a5"/>
          <w:rFonts w:ascii="Times New Roman" w:hAnsi="Times New Roman"/>
          <w:sz w:val="28"/>
          <w:szCs w:val="28"/>
        </w:rPr>
        <w:footnoteReference w:id="99"/>
      </w:r>
      <w:r w:rsidRPr="00E20BC1">
        <w:rPr>
          <w:rFonts w:ascii="Times New Roman" w:hAnsi="Times New Roman"/>
          <w:sz w:val="28"/>
          <w:szCs w:val="28"/>
        </w:rPr>
        <w:t>).</w:t>
      </w:r>
    </w:p>
    <w:p w:rsidR="009A12A6" w:rsidRPr="00E20BC1" w:rsidRDefault="009A12A6" w:rsidP="009A12A6">
      <w:pPr>
        <w:spacing w:after="0" w:line="360" w:lineRule="auto"/>
        <w:ind w:firstLine="709"/>
        <w:jc w:val="both"/>
        <w:rPr>
          <w:rFonts w:ascii="Times New Roman" w:hAnsi="Times New Roman"/>
          <w:sz w:val="28"/>
          <w:szCs w:val="28"/>
        </w:rPr>
      </w:pPr>
      <w:r w:rsidRPr="00E20BC1">
        <w:rPr>
          <w:rFonts w:ascii="Times New Roman" w:hAnsi="Times New Roman"/>
          <w:sz w:val="28"/>
          <w:szCs w:val="28"/>
        </w:rPr>
        <w:t>30 регионов установили необходимость внедрения оценки регулирующего</w:t>
      </w:r>
      <w:r>
        <w:rPr>
          <w:rFonts w:ascii="Times New Roman" w:hAnsi="Times New Roman"/>
          <w:sz w:val="28"/>
          <w:szCs w:val="28"/>
        </w:rPr>
        <w:t xml:space="preserve"> воздействия</w:t>
      </w:r>
      <w:r w:rsidRPr="00E20BC1">
        <w:rPr>
          <w:rFonts w:ascii="Times New Roman" w:hAnsi="Times New Roman"/>
          <w:sz w:val="28"/>
          <w:szCs w:val="28"/>
        </w:rPr>
        <w:t xml:space="preserve"> в различных целевых программах (например, </w:t>
      </w:r>
      <w:r>
        <w:rPr>
          <w:rFonts w:ascii="Times New Roman" w:hAnsi="Times New Roman"/>
          <w:sz w:val="28"/>
          <w:szCs w:val="28"/>
        </w:rPr>
        <w:t xml:space="preserve">в </w:t>
      </w:r>
      <w:r w:rsidRPr="00E20BC1">
        <w:rPr>
          <w:rFonts w:ascii="Times New Roman" w:hAnsi="Times New Roman"/>
          <w:sz w:val="28"/>
          <w:szCs w:val="28"/>
        </w:rPr>
        <w:t>Свердловской области такая необходимость установлена Программой снижения административных барьеров, оптимизации и повышения качества предоставления государственных и муниципальных услуг</w:t>
      </w:r>
      <w:r w:rsidRPr="00E20BC1">
        <w:rPr>
          <w:rStyle w:val="a5"/>
          <w:rFonts w:ascii="Times New Roman" w:hAnsi="Times New Roman"/>
          <w:sz w:val="28"/>
          <w:szCs w:val="28"/>
        </w:rPr>
        <w:footnoteReference w:id="100"/>
      </w:r>
      <w:r w:rsidRPr="00E20BC1">
        <w:rPr>
          <w:rFonts w:ascii="Times New Roman" w:hAnsi="Times New Roman"/>
          <w:sz w:val="28"/>
          <w:szCs w:val="28"/>
        </w:rPr>
        <w:t xml:space="preserve">). Необходимо отметить, что документ, предусматривающий внедрение ОРВ, иногда не принимается, при этом само внедрение оценки регулирующего </w:t>
      </w:r>
      <w:r w:rsidR="001322E0" w:rsidRPr="00E20BC1">
        <w:rPr>
          <w:rFonts w:ascii="Times New Roman" w:hAnsi="Times New Roman"/>
          <w:sz w:val="28"/>
          <w:szCs w:val="28"/>
        </w:rPr>
        <w:t>воздейств</w:t>
      </w:r>
      <w:r w:rsidR="001322E0">
        <w:rPr>
          <w:rFonts w:ascii="Times New Roman" w:hAnsi="Times New Roman"/>
          <w:sz w:val="28"/>
          <w:szCs w:val="28"/>
        </w:rPr>
        <w:t>и</w:t>
      </w:r>
      <w:r w:rsidR="001322E0" w:rsidRPr="00E20BC1">
        <w:rPr>
          <w:rFonts w:ascii="Times New Roman" w:hAnsi="Times New Roman"/>
          <w:sz w:val="28"/>
          <w:szCs w:val="28"/>
        </w:rPr>
        <w:t>я</w:t>
      </w:r>
      <w:r w:rsidRPr="00E20BC1">
        <w:rPr>
          <w:rFonts w:ascii="Times New Roman" w:hAnsi="Times New Roman"/>
          <w:sz w:val="28"/>
          <w:szCs w:val="28"/>
        </w:rPr>
        <w:t xml:space="preserve"> идет </w:t>
      </w:r>
      <w:r w:rsidR="00087540">
        <w:rPr>
          <w:rFonts w:ascii="Times New Roman" w:hAnsi="Times New Roman"/>
          <w:sz w:val="28"/>
          <w:szCs w:val="28"/>
        </w:rPr>
        <w:t>«</w:t>
      </w:r>
      <w:r w:rsidRPr="00E20BC1">
        <w:rPr>
          <w:rFonts w:ascii="Times New Roman" w:hAnsi="Times New Roman"/>
          <w:sz w:val="28"/>
          <w:szCs w:val="28"/>
        </w:rPr>
        <w:t>полным ходом</w:t>
      </w:r>
      <w:r w:rsidR="00087540">
        <w:rPr>
          <w:rFonts w:ascii="Times New Roman" w:hAnsi="Times New Roman"/>
          <w:sz w:val="28"/>
          <w:szCs w:val="28"/>
        </w:rPr>
        <w:t>»</w:t>
      </w:r>
      <w:r w:rsidRPr="00E20BC1">
        <w:rPr>
          <w:rFonts w:ascii="Times New Roman" w:hAnsi="Times New Roman"/>
          <w:sz w:val="28"/>
          <w:szCs w:val="28"/>
        </w:rPr>
        <w:t xml:space="preserve"> (например, Волгоградская, Калужская области, Краснодарский край).</w:t>
      </w:r>
    </w:p>
    <w:p w:rsidR="009A12A6" w:rsidRPr="00E20BC1" w:rsidRDefault="009A12A6" w:rsidP="009A12A6">
      <w:pPr>
        <w:spacing w:after="0" w:line="360" w:lineRule="auto"/>
        <w:ind w:firstLine="720"/>
        <w:jc w:val="both"/>
        <w:rPr>
          <w:rFonts w:ascii="Times New Roman" w:eastAsia="Times New Roman" w:hAnsi="Times New Roman"/>
          <w:sz w:val="28"/>
          <w:szCs w:val="28"/>
        </w:rPr>
      </w:pPr>
      <w:proofErr w:type="gramStart"/>
      <w:r w:rsidRPr="00E20BC1">
        <w:rPr>
          <w:rFonts w:ascii="Times New Roman" w:eastAsia="Times New Roman" w:hAnsi="Times New Roman"/>
          <w:sz w:val="28"/>
          <w:szCs w:val="28"/>
        </w:rPr>
        <w:t xml:space="preserve">В настоящее время (на 25 марта 2012 г.) порядки проведения оценки регулирующего воздействия (либо положения об ОРВ) приняты в 22 регионах. 16  из них были принята в конце 2012 года, что объясняется изданием 25 сентября 2012 года Приказа Минэкономразвития России № 623 </w:t>
      </w:r>
      <w:r w:rsidR="00087540">
        <w:rPr>
          <w:rFonts w:ascii="Times New Roman" w:eastAsia="Times New Roman" w:hAnsi="Times New Roman"/>
          <w:sz w:val="28"/>
          <w:szCs w:val="28"/>
        </w:rPr>
        <w:t>«</w:t>
      </w:r>
      <w:r w:rsidRPr="00E20BC1">
        <w:rPr>
          <w:rFonts w:ascii="Times New Roman" w:eastAsia="Times New Roman" w:hAnsi="Times New Roman"/>
          <w:sz w:val="28"/>
          <w:szCs w:val="28"/>
        </w:rPr>
        <w:t xml:space="preserve">Об утверждении Методических рекомендаций по внедрению процедуры и порядка проведения оценки регулирующего воздействия в </w:t>
      </w:r>
      <w:r w:rsidRPr="00E20BC1">
        <w:rPr>
          <w:rFonts w:ascii="Times New Roman" w:eastAsia="Times New Roman" w:hAnsi="Times New Roman"/>
          <w:sz w:val="28"/>
          <w:szCs w:val="28"/>
        </w:rPr>
        <w:lastRenderedPageBreak/>
        <w:t>субъектах Российской Федерации</w:t>
      </w:r>
      <w:r w:rsidR="00087540">
        <w:rPr>
          <w:rFonts w:ascii="Times New Roman" w:eastAsia="Times New Roman" w:hAnsi="Times New Roman"/>
          <w:sz w:val="28"/>
          <w:szCs w:val="28"/>
        </w:rPr>
        <w:t>»</w:t>
      </w:r>
      <w:r w:rsidRPr="00E20BC1">
        <w:rPr>
          <w:rFonts w:ascii="Times New Roman" w:eastAsia="Times New Roman" w:hAnsi="Times New Roman"/>
          <w:sz w:val="28"/>
          <w:szCs w:val="28"/>
        </w:rPr>
        <w:t>.</w:t>
      </w:r>
      <w:proofErr w:type="gramEnd"/>
      <w:r w:rsidRPr="00E20BC1">
        <w:rPr>
          <w:rFonts w:ascii="Times New Roman" w:eastAsia="Times New Roman" w:hAnsi="Times New Roman"/>
          <w:sz w:val="28"/>
          <w:szCs w:val="28"/>
        </w:rPr>
        <w:t xml:space="preserve"> Это, представляется, дало некий толчок к такой активности регионов.</w:t>
      </w:r>
    </w:p>
    <w:p w:rsidR="009A12A6" w:rsidRPr="00E20BC1" w:rsidRDefault="009A12A6" w:rsidP="009A12A6">
      <w:pPr>
        <w:spacing w:after="0" w:line="360" w:lineRule="auto"/>
        <w:ind w:firstLine="720"/>
        <w:jc w:val="both"/>
        <w:rPr>
          <w:rFonts w:ascii="Times New Roman" w:eastAsia="Times New Roman" w:hAnsi="Times New Roman"/>
          <w:sz w:val="28"/>
          <w:szCs w:val="28"/>
        </w:rPr>
      </w:pPr>
      <w:proofErr w:type="gramStart"/>
      <w:r w:rsidRPr="00E20BC1">
        <w:rPr>
          <w:rFonts w:ascii="Times New Roman" w:eastAsia="Times New Roman" w:hAnsi="Times New Roman"/>
          <w:sz w:val="28"/>
          <w:szCs w:val="28"/>
        </w:rPr>
        <w:t>Вообще, первым регионом, принявшим Положение о проведении оценки регулирующего воздействия, является Вологодская область</w:t>
      </w:r>
      <w:r w:rsidRPr="00E20BC1">
        <w:rPr>
          <w:rStyle w:val="a5"/>
          <w:rFonts w:ascii="Times New Roman" w:eastAsia="Times New Roman" w:hAnsi="Times New Roman"/>
          <w:sz w:val="28"/>
          <w:szCs w:val="28"/>
        </w:rPr>
        <w:footnoteReference w:id="101"/>
      </w:r>
      <w:r w:rsidRPr="00E20BC1">
        <w:rPr>
          <w:rFonts w:ascii="Times New Roman" w:eastAsia="Times New Roman" w:hAnsi="Times New Roman"/>
          <w:sz w:val="28"/>
          <w:szCs w:val="28"/>
        </w:rPr>
        <w:t>. Она же раньше всех иных субъектов Российской Федерации начала фактическое проведение оценки регулирующего воздействия (первое заключение об оценке регулирующего воздействия датируется 27 января 2012 г.</w:t>
      </w:r>
      <w:r w:rsidRPr="00E20BC1">
        <w:rPr>
          <w:rStyle w:val="a5"/>
          <w:rFonts w:ascii="Times New Roman" w:eastAsia="Times New Roman" w:hAnsi="Times New Roman"/>
          <w:sz w:val="28"/>
          <w:szCs w:val="28"/>
        </w:rPr>
        <w:footnoteReference w:id="102"/>
      </w:r>
      <w:r w:rsidRPr="00E20BC1">
        <w:rPr>
          <w:rFonts w:ascii="Times New Roman" w:eastAsia="Times New Roman" w:hAnsi="Times New Roman"/>
          <w:sz w:val="28"/>
          <w:szCs w:val="28"/>
        </w:rPr>
        <w:t>).</w:t>
      </w:r>
      <w:proofErr w:type="gramEnd"/>
    </w:p>
    <w:p w:rsidR="009A12A6" w:rsidRPr="00E20BC1" w:rsidRDefault="009A12A6" w:rsidP="009A12A6">
      <w:pPr>
        <w:spacing w:after="0" w:line="360" w:lineRule="auto"/>
        <w:ind w:firstLine="720"/>
        <w:jc w:val="both"/>
        <w:rPr>
          <w:rFonts w:ascii="Times New Roman" w:eastAsia="Times New Roman" w:hAnsi="Times New Roman"/>
          <w:sz w:val="28"/>
          <w:szCs w:val="28"/>
        </w:rPr>
      </w:pPr>
      <w:r w:rsidRPr="00E20BC1">
        <w:rPr>
          <w:rFonts w:ascii="Times New Roman" w:eastAsia="Times New Roman" w:hAnsi="Times New Roman"/>
          <w:sz w:val="28"/>
          <w:szCs w:val="28"/>
        </w:rPr>
        <w:t>Порядки проведения публичных консультаций приняты в 7 регионах: Чувашской республике, Пермском крае, Волгоградской, Вологодской, Московской, Свердловской и Ульяновской областях. Они приняты либо в виде отдельных нормативных правовых актов</w:t>
      </w:r>
      <w:r w:rsidRPr="00E20BC1">
        <w:rPr>
          <w:rStyle w:val="a5"/>
          <w:rFonts w:ascii="Times New Roman" w:eastAsia="Times New Roman" w:hAnsi="Times New Roman"/>
          <w:sz w:val="28"/>
          <w:szCs w:val="28"/>
        </w:rPr>
        <w:footnoteReference w:id="103"/>
      </w:r>
      <w:r w:rsidRPr="00E20BC1">
        <w:rPr>
          <w:rFonts w:ascii="Times New Roman" w:eastAsia="Times New Roman" w:hAnsi="Times New Roman"/>
          <w:sz w:val="28"/>
          <w:szCs w:val="28"/>
        </w:rPr>
        <w:t xml:space="preserve">, либо и в виде приложений к порядкам / положениям об ОРВ </w:t>
      </w:r>
      <w:r w:rsidRPr="00E20BC1">
        <w:rPr>
          <w:rStyle w:val="a5"/>
          <w:rFonts w:ascii="Times New Roman" w:eastAsia="Times New Roman" w:hAnsi="Times New Roman"/>
          <w:sz w:val="28"/>
          <w:szCs w:val="28"/>
        </w:rPr>
        <w:footnoteReference w:id="104"/>
      </w:r>
      <w:r w:rsidRPr="00E20BC1">
        <w:rPr>
          <w:rFonts w:ascii="Times New Roman" w:eastAsia="Times New Roman" w:hAnsi="Times New Roman"/>
          <w:sz w:val="28"/>
          <w:szCs w:val="28"/>
        </w:rPr>
        <w:t>.</w:t>
      </w:r>
    </w:p>
    <w:p w:rsidR="009A12A6" w:rsidRPr="00E20BC1" w:rsidRDefault="009A12A6" w:rsidP="009A12A6">
      <w:pPr>
        <w:spacing w:after="0" w:line="360" w:lineRule="auto"/>
        <w:ind w:firstLine="720"/>
        <w:jc w:val="both"/>
        <w:rPr>
          <w:rFonts w:ascii="Times New Roman" w:eastAsia="Times New Roman" w:hAnsi="Times New Roman"/>
          <w:sz w:val="28"/>
          <w:szCs w:val="28"/>
        </w:rPr>
      </w:pPr>
      <w:r w:rsidRPr="00E20BC1">
        <w:rPr>
          <w:rFonts w:ascii="Times New Roman" w:eastAsia="Times New Roman" w:hAnsi="Times New Roman"/>
          <w:sz w:val="28"/>
          <w:szCs w:val="28"/>
        </w:rPr>
        <w:t xml:space="preserve">Методические рекомендации по проведению ОРВ (методики) в настоящее время </w:t>
      </w:r>
      <w:r>
        <w:rPr>
          <w:rFonts w:ascii="Times New Roman" w:eastAsia="Times New Roman" w:hAnsi="Times New Roman"/>
          <w:sz w:val="28"/>
          <w:szCs w:val="28"/>
        </w:rPr>
        <w:t>приняты</w:t>
      </w:r>
      <w:r w:rsidRPr="00E20BC1">
        <w:rPr>
          <w:rFonts w:ascii="Times New Roman" w:eastAsia="Times New Roman" w:hAnsi="Times New Roman"/>
          <w:sz w:val="28"/>
          <w:szCs w:val="28"/>
        </w:rPr>
        <w:t xml:space="preserve"> в Свердловской </w:t>
      </w:r>
      <w:r>
        <w:rPr>
          <w:rFonts w:ascii="Times New Roman" w:eastAsia="Times New Roman" w:hAnsi="Times New Roman"/>
          <w:sz w:val="28"/>
          <w:szCs w:val="28"/>
        </w:rPr>
        <w:t xml:space="preserve">области </w:t>
      </w:r>
      <w:r w:rsidRPr="00E20BC1">
        <w:rPr>
          <w:rFonts w:ascii="Times New Roman" w:eastAsia="Times New Roman" w:hAnsi="Times New Roman"/>
          <w:sz w:val="28"/>
          <w:szCs w:val="28"/>
        </w:rPr>
        <w:t>и Челябинской област</w:t>
      </w:r>
      <w:r>
        <w:rPr>
          <w:rFonts w:ascii="Times New Roman" w:eastAsia="Times New Roman" w:hAnsi="Times New Roman"/>
          <w:sz w:val="28"/>
          <w:szCs w:val="28"/>
        </w:rPr>
        <w:t>и</w:t>
      </w:r>
      <w:r w:rsidRPr="00E20BC1">
        <w:rPr>
          <w:rFonts w:ascii="Times New Roman" w:eastAsia="Times New Roman" w:hAnsi="Times New Roman"/>
          <w:sz w:val="28"/>
          <w:szCs w:val="28"/>
        </w:rPr>
        <w:t>.</w:t>
      </w:r>
    </w:p>
    <w:p w:rsidR="009A12A6" w:rsidRDefault="009A12A6" w:rsidP="009A12A6">
      <w:pPr>
        <w:spacing w:after="0" w:line="360" w:lineRule="auto"/>
        <w:ind w:firstLine="720"/>
        <w:jc w:val="both"/>
        <w:rPr>
          <w:rFonts w:ascii="Times New Roman" w:eastAsia="Times New Roman" w:hAnsi="Times New Roman"/>
          <w:sz w:val="28"/>
          <w:szCs w:val="28"/>
        </w:rPr>
      </w:pPr>
      <w:r w:rsidRPr="00E20BC1">
        <w:rPr>
          <w:rFonts w:ascii="Times New Roman" w:eastAsia="Times New Roman" w:hAnsi="Times New Roman"/>
          <w:sz w:val="28"/>
          <w:szCs w:val="28"/>
        </w:rPr>
        <w:t xml:space="preserve">В 11 регионах утверждены некоторые типовые формы: </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20BC1">
        <w:rPr>
          <w:rFonts w:ascii="Times New Roman" w:eastAsia="Times New Roman" w:hAnsi="Times New Roman"/>
          <w:sz w:val="28"/>
          <w:szCs w:val="28"/>
        </w:rPr>
        <w:t xml:space="preserve">формы заключений об </w:t>
      </w:r>
      <w:r>
        <w:rPr>
          <w:rFonts w:ascii="Times New Roman" w:eastAsia="Times New Roman" w:hAnsi="Times New Roman"/>
          <w:sz w:val="28"/>
          <w:szCs w:val="28"/>
        </w:rPr>
        <w:t>оценке регулирующего воздействия</w:t>
      </w:r>
      <w:r w:rsidRPr="00E20BC1">
        <w:rPr>
          <w:rFonts w:ascii="Times New Roman" w:eastAsia="Times New Roman" w:hAnsi="Times New Roman"/>
          <w:sz w:val="28"/>
          <w:szCs w:val="28"/>
        </w:rPr>
        <w:t xml:space="preserve"> </w:t>
      </w:r>
      <w:r>
        <w:rPr>
          <w:rFonts w:ascii="Times New Roman" w:eastAsia="Times New Roman" w:hAnsi="Times New Roman"/>
          <w:sz w:val="28"/>
          <w:szCs w:val="28"/>
        </w:rPr>
        <w:t>(</w:t>
      </w:r>
      <w:r w:rsidRPr="00E20BC1">
        <w:rPr>
          <w:rFonts w:ascii="Times New Roman" w:eastAsia="Times New Roman" w:hAnsi="Times New Roman"/>
          <w:sz w:val="28"/>
          <w:szCs w:val="28"/>
        </w:rPr>
        <w:t>Республика Мордовия, Чувашская республика, Липецкая область</w:t>
      </w:r>
      <w:r>
        <w:rPr>
          <w:rFonts w:ascii="Times New Roman" w:eastAsia="Times New Roman" w:hAnsi="Times New Roman"/>
          <w:sz w:val="28"/>
          <w:szCs w:val="28"/>
        </w:rPr>
        <w:t>);</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20BC1">
        <w:rPr>
          <w:rFonts w:ascii="Times New Roman" w:eastAsia="Times New Roman" w:hAnsi="Times New Roman"/>
          <w:sz w:val="28"/>
          <w:szCs w:val="28"/>
        </w:rPr>
        <w:t>форм</w:t>
      </w:r>
      <w:r>
        <w:rPr>
          <w:rFonts w:ascii="Times New Roman" w:eastAsia="Times New Roman" w:hAnsi="Times New Roman"/>
          <w:sz w:val="28"/>
          <w:szCs w:val="28"/>
        </w:rPr>
        <w:t>ы</w:t>
      </w:r>
      <w:r w:rsidRPr="00E20BC1">
        <w:rPr>
          <w:rFonts w:ascii="Times New Roman" w:eastAsia="Times New Roman" w:hAnsi="Times New Roman"/>
          <w:sz w:val="28"/>
          <w:szCs w:val="28"/>
        </w:rPr>
        <w:t xml:space="preserve"> уведомления о проведении публичных консультаций </w:t>
      </w:r>
      <w:r>
        <w:rPr>
          <w:rFonts w:ascii="Times New Roman" w:eastAsia="Times New Roman" w:hAnsi="Times New Roman"/>
          <w:sz w:val="28"/>
          <w:szCs w:val="28"/>
        </w:rPr>
        <w:t>(</w:t>
      </w:r>
      <w:r w:rsidRPr="00E20BC1">
        <w:rPr>
          <w:rFonts w:ascii="Times New Roman" w:eastAsia="Times New Roman" w:hAnsi="Times New Roman"/>
          <w:sz w:val="28"/>
          <w:szCs w:val="28"/>
        </w:rPr>
        <w:t>Краснодарский край, Волгоградская и Ульяновская области</w:t>
      </w:r>
      <w:r>
        <w:rPr>
          <w:rFonts w:ascii="Times New Roman" w:eastAsia="Times New Roman" w:hAnsi="Times New Roman"/>
          <w:sz w:val="28"/>
          <w:szCs w:val="28"/>
        </w:rPr>
        <w:t>);</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E20BC1">
        <w:rPr>
          <w:rFonts w:ascii="Times New Roman" w:eastAsia="Times New Roman" w:hAnsi="Times New Roman"/>
          <w:sz w:val="28"/>
          <w:szCs w:val="28"/>
        </w:rPr>
        <w:t>форм</w:t>
      </w:r>
      <w:r>
        <w:rPr>
          <w:rFonts w:ascii="Times New Roman" w:eastAsia="Times New Roman" w:hAnsi="Times New Roman"/>
          <w:sz w:val="28"/>
          <w:szCs w:val="28"/>
        </w:rPr>
        <w:t>ы</w:t>
      </w:r>
      <w:r w:rsidRPr="00E20BC1">
        <w:rPr>
          <w:rFonts w:ascii="Times New Roman" w:eastAsia="Times New Roman" w:hAnsi="Times New Roman"/>
          <w:sz w:val="28"/>
          <w:szCs w:val="28"/>
        </w:rPr>
        <w:t xml:space="preserve"> перечня вопросов для проведения публичных консультаций </w:t>
      </w:r>
      <w:r>
        <w:rPr>
          <w:rFonts w:ascii="Times New Roman" w:eastAsia="Times New Roman" w:hAnsi="Times New Roman"/>
          <w:sz w:val="28"/>
          <w:szCs w:val="28"/>
        </w:rPr>
        <w:t>(</w:t>
      </w:r>
      <w:r w:rsidRPr="00E20BC1">
        <w:rPr>
          <w:rFonts w:ascii="Times New Roman" w:eastAsia="Times New Roman" w:hAnsi="Times New Roman"/>
          <w:sz w:val="28"/>
          <w:szCs w:val="28"/>
        </w:rPr>
        <w:t>Удмуртская республика, Краснодарский край, Московская</w:t>
      </w:r>
      <w:r>
        <w:rPr>
          <w:rFonts w:ascii="Times New Roman" w:eastAsia="Times New Roman" w:hAnsi="Times New Roman"/>
          <w:sz w:val="28"/>
          <w:szCs w:val="28"/>
        </w:rPr>
        <w:t>,</w:t>
      </w:r>
      <w:r w:rsidRPr="00E20BC1">
        <w:rPr>
          <w:rFonts w:ascii="Times New Roman" w:eastAsia="Times New Roman" w:hAnsi="Times New Roman"/>
          <w:sz w:val="28"/>
          <w:szCs w:val="28"/>
        </w:rPr>
        <w:t xml:space="preserve"> Свердловска</w:t>
      </w:r>
      <w:r>
        <w:rPr>
          <w:rFonts w:ascii="Times New Roman" w:eastAsia="Times New Roman" w:hAnsi="Times New Roman"/>
          <w:sz w:val="28"/>
          <w:szCs w:val="28"/>
        </w:rPr>
        <w:t xml:space="preserve">я, </w:t>
      </w:r>
      <w:r w:rsidRPr="00E20BC1">
        <w:rPr>
          <w:rFonts w:ascii="Times New Roman" w:eastAsia="Times New Roman" w:hAnsi="Times New Roman"/>
          <w:sz w:val="28"/>
          <w:szCs w:val="28"/>
        </w:rPr>
        <w:t>Волгоградская</w:t>
      </w:r>
      <w:r>
        <w:rPr>
          <w:rFonts w:ascii="Times New Roman" w:eastAsia="Times New Roman" w:hAnsi="Times New Roman"/>
          <w:sz w:val="28"/>
          <w:szCs w:val="28"/>
        </w:rPr>
        <w:t>,</w:t>
      </w:r>
      <w:r w:rsidRPr="00E20BC1">
        <w:rPr>
          <w:rFonts w:ascii="Times New Roman" w:eastAsia="Times New Roman" w:hAnsi="Times New Roman"/>
          <w:sz w:val="28"/>
          <w:szCs w:val="28"/>
        </w:rPr>
        <w:t xml:space="preserve"> Ульяновская и Челябинская области</w:t>
      </w:r>
      <w:r>
        <w:rPr>
          <w:rFonts w:ascii="Times New Roman" w:eastAsia="Times New Roman" w:hAnsi="Times New Roman"/>
          <w:sz w:val="28"/>
          <w:szCs w:val="28"/>
        </w:rPr>
        <w:t>);</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20BC1">
        <w:rPr>
          <w:rFonts w:ascii="Times New Roman" w:eastAsia="Times New Roman" w:hAnsi="Times New Roman"/>
          <w:sz w:val="28"/>
          <w:szCs w:val="28"/>
        </w:rPr>
        <w:t xml:space="preserve">форма перечня вопросов, подлежащих государственному регулированию </w:t>
      </w:r>
      <w:r>
        <w:rPr>
          <w:rFonts w:ascii="Times New Roman" w:eastAsia="Times New Roman" w:hAnsi="Times New Roman"/>
          <w:sz w:val="28"/>
          <w:szCs w:val="28"/>
        </w:rPr>
        <w:t xml:space="preserve"> (</w:t>
      </w:r>
      <w:r w:rsidRPr="00E20BC1">
        <w:rPr>
          <w:rFonts w:ascii="Times New Roman" w:eastAsia="Times New Roman" w:hAnsi="Times New Roman"/>
          <w:sz w:val="28"/>
          <w:szCs w:val="28"/>
        </w:rPr>
        <w:t xml:space="preserve">Ростовская область), </w:t>
      </w:r>
    </w:p>
    <w:p w:rsidR="009A12A6" w:rsidRPr="00E20BC1"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20BC1">
        <w:rPr>
          <w:rFonts w:ascii="Times New Roman" w:eastAsia="Times New Roman" w:hAnsi="Times New Roman"/>
          <w:sz w:val="28"/>
          <w:szCs w:val="28"/>
        </w:rPr>
        <w:t>форма отчета об ОРВ (Челябинская область)</w:t>
      </w:r>
      <w:r>
        <w:rPr>
          <w:rFonts w:ascii="Times New Roman" w:eastAsia="Times New Roman" w:hAnsi="Times New Roman"/>
          <w:sz w:val="28"/>
          <w:szCs w:val="28"/>
        </w:rPr>
        <w:t>.</w:t>
      </w:r>
    </w:p>
    <w:p w:rsidR="009A12A6" w:rsidRPr="00E20BC1"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Кроме того </w:t>
      </w:r>
      <w:r w:rsidRPr="00E20BC1">
        <w:rPr>
          <w:rFonts w:ascii="Times New Roman" w:eastAsia="Times New Roman" w:hAnsi="Times New Roman"/>
          <w:sz w:val="28"/>
          <w:szCs w:val="28"/>
        </w:rPr>
        <w:t xml:space="preserve">в 16 регионах </w:t>
      </w:r>
      <w:r>
        <w:rPr>
          <w:rFonts w:ascii="Times New Roman" w:eastAsia="Times New Roman" w:hAnsi="Times New Roman"/>
          <w:sz w:val="28"/>
          <w:szCs w:val="28"/>
        </w:rPr>
        <w:t>утверждены а</w:t>
      </w:r>
      <w:r w:rsidRPr="00E20BC1">
        <w:rPr>
          <w:rFonts w:ascii="Times New Roman" w:eastAsia="Times New Roman" w:hAnsi="Times New Roman"/>
          <w:sz w:val="28"/>
          <w:szCs w:val="28"/>
        </w:rPr>
        <w:t xml:space="preserve">кты, устанавливающие необходимость проведения </w:t>
      </w:r>
      <w:r>
        <w:rPr>
          <w:rFonts w:ascii="Times New Roman" w:eastAsia="Times New Roman" w:hAnsi="Times New Roman"/>
          <w:sz w:val="28"/>
          <w:szCs w:val="28"/>
        </w:rPr>
        <w:t xml:space="preserve">оценки регулирующего воздействия </w:t>
      </w:r>
      <w:r w:rsidRPr="00E20BC1">
        <w:rPr>
          <w:rFonts w:ascii="Times New Roman" w:eastAsia="Times New Roman" w:hAnsi="Times New Roman"/>
          <w:sz w:val="28"/>
          <w:szCs w:val="28"/>
        </w:rPr>
        <w:t xml:space="preserve">в </w:t>
      </w:r>
      <w:r w:rsidR="001322E0">
        <w:rPr>
          <w:rFonts w:ascii="Times New Roman" w:eastAsia="Times New Roman" w:hAnsi="Times New Roman"/>
          <w:sz w:val="28"/>
          <w:szCs w:val="28"/>
        </w:rPr>
        <w:t xml:space="preserve">отдельных </w:t>
      </w:r>
      <w:r>
        <w:rPr>
          <w:rFonts w:ascii="Times New Roman" w:eastAsia="Times New Roman" w:hAnsi="Times New Roman"/>
          <w:sz w:val="28"/>
          <w:szCs w:val="28"/>
        </w:rPr>
        <w:t>случаях (например, при установлении тарифов на обязательные услуги)</w:t>
      </w:r>
      <w:r w:rsidRPr="00E20BC1">
        <w:rPr>
          <w:rFonts w:ascii="Times New Roman" w:eastAsia="Times New Roman" w:hAnsi="Times New Roman"/>
          <w:sz w:val="28"/>
          <w:szCs w:val="28"/>
        </w:rPr>
        <w:t>.  Акт</w:t>
      </w:r>
      <w:r>
        <w:rPr>
          <w:rFonts w:ascii="Times New Roman" w:eastAsia="Times New Roman" w:hAnsi="Times New Roman"/>
          <w:sz w:val="28"/>
          <w:szCs w:val="28"/>
        </w:rPr>
        <w:t>ы</w:t>
      </w:r>
      <w:r w:rsidRPr="00E20BC1">
        <w:rPr>
          <w:rFonts w:ascii="Times New Roman" w:eastAsia="Times New Roman" w:hAnsi="Times New Roman"/>
          <w:sz w:val="28"/>
          <w:szCs w:val="28"/>
        </w:rPr>
        <w:t xml:space="preserve">, </w:t>
      </w:r>
      <w:r>
        <w:rPr>
          <w:rFonts w:ascii="Times New Roman" w:eastAsia="Times New Roman" w:hAnsi="Times New Roman"/>
          <w:sz w:val="28"/>
          <w:szCs w:val="28"/>
        </w:rPr>
        <w:t>определяющие уполномоченный орган</w:t>
      </w:r>
      <w:r w:rsidRPr="00E20BC1">
        <w:rPr>
          <w:rFonts w:ascii="Times New Roman" w:eastAsia="Times New Roman" w:hAnsi="Times New Roman"/>
          <w:sz w:val="28"/>
          <w:szCs w:val="28"/>
        </w:rPr>
        <w:t xml:space="preserve"> </w:t>
      </w:r>
      <w:r>
        <w:rPr>
          <w:rFonts w:ascii="Times New Roman" w:eastAsia="Times New Roman" w:hAnsi="Times New Roman"/>
          <w:sz w:val="28"/>
          <w:szCs w:val="28"/>
        </w:rPr>
        <w:t xml:space="preserve">по оценке регулирующего воздействия (ответственные </w:t>
      </w:r>
      <w:r w:rsidRPr="00E20BC1">
        <w:rPr>
          <w:rFonts w:ascii="Times New Roman" w:eastAsia="Times New Roman" w:hAnsi="Times New Roman"/>
          <w:sz w:val="28"/>
          <w:szCs w:val="28"/>
        </w:rPr>
        <w:t>за проведение мероприятий по внедрению и проведению ОРВ</w:t>
      </w:r>
      <w:r>
        <w:rPr>
          <w:rFonts w:ascii="Times New Roman" w:eastAsia="Times New Roman" w:hAnsi="Times New Roman"/>
          <w:sz w:val="28"/>
          <w:szCs w:val="28"/>
        </w:rPr>
        <w:t>)</w:t>
      </w:r>
      <w:r w:rsidRPr="00E20BC1">
        <w:rPr>
          <w:rFonts w:ascii="Times New Roman" w:eastAsia="Times New Roman" w:hAnsi="Times New Roman"/>
          <w:sz w:val="28"/>
          <w:szCs w:val="28"/>
        </w:rPr>
        <w:t xml:space="preserve">, утверждены в 25 регионах. </w:t>
      </w:r>
    </w:p>
    <w:p w:rsidR="009A12A6" w:rsidRDefault="009A12A6" w:rsidP="009A12A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Что касается установления в регионах предмета оценки регулирующего воздействия (</w:t>
      </w:r>
      <w:r w:rsidR="001322E0">
        <w:rPr>
          <w:rFonts w:ascii="Times New Roman" w:hAnsi="Times New Roman"/>
          <w:sz w:val="28"/>
          <w:szCs w:val="28"/>
        </w:rPr>
        <w:t>содержащихся в нормативных правовых актах положений, на выявление которых направлена оценка регулирующего воздействия</w:t>
      </w:r>
      <w:r>
        <w:rPr>
          <w:rFonts w:ascii="Times New Roman" w:hAnsi="Times New Roman"/>
          <w:sz w:val="28"/>
          <w:szCs w:val="28"/>
        </w:rPr>
        <w:t>), то они в большинстве случаев (12 из 21, в которых такой предмет установлен) практически совпадают с федеральными нормами и включают в себя положения, которые:</w:t>
      </w:r>
      <w:proofErr w:type="gramEnd"/>
    </w:p>
    <w:p w:rsidR="009A12A6" w:rsidRPr="00DF3089" w:rsidRDefault="009A12A6" w:rsidP="009A12A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F3089">
        <w:rPr>
          <w:rFonts w:ascii="Times New Roman" w:hAnsi="Times New Roman"/>
          <w:sz w:val="28"/>
          <w:szCs w:val="28"/>
        </w:rPr>
        <w:t>вводят избыточные административные и иные ограничения и обязанности субъектов предпринимательской и инвестиционной деятельности или способствуют их введению;</w:t>
      </w:r>
    </w:p>
    <w:p w:rsidR="009A12A6" w:rsidRPr="00DF3089" w:rsidRDefault="009A12A6" w:rsidP="009A12A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F3089">
        <w:rPr>
          <w:rFonts w:ascii="Times New Roman" w:hAnsi="Times New Roman"/>
          <w:sz w:val="28"/>
          <w:szCs w:val="28"/>
        </w:rPr>
        <w:t>способствуют возникновению необоснованных расходов субъектов предпринимательской и инвестиционной деятельности;</w:t>
      </w:r>
    </w:p>
    <w:p w:rsidR="009A12A6" w:rsidRPr="00DF3089" w:rsidRDefault="009A12A6" w:rsidP="009A12A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DF3089">
        <w:rPr>
          <w:rFonts w:ascii="Times New Roman" w:hAnsi="Times New Roman"/>
          <w:sz w:val="28"/>
          <w:szCs w:val="28"/>
        </w:rPr>
        <w:t>способствуют возникновению необоснованных расходов консолидированного бюджета.</w:t>
      </w:r>
    </w:p>
    <w:p w:rsidR="009A12A6" w:rsidRDefault="009A12A6" w:rsidP="009A12A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Предмет оценки регулирующего воздействия, аналогичный федеральному, установлен в </w:t>
      </w:r>
      <w:r w:rsidRPr="00DF3089">
        <w:rPr>
          <w:rFonts w:ascii="Times New Roman" w:hAnsi="Times New Roman"/>
          <w:sz w:val="28"/>
          <w:szCs w:val="28"/>
        </w:rPr>
        <w:t xml:space="preserve">Республиках Дагестан и Мордовия, Чувашской Республике, Краснодарском и Пермском краях, Астраханской, </w:t>
      </w:r>
      <w:r w:rsidRPr="00DF3089">
        <w:rPr>
          <w:rFonts w:ascii="Times New Roman" w:hAnsi="Times New Roman"/>
          <w:sz w:val="28"/>
          <w:szCs w:val="28"/>
        </w:rPr>
        <w:lastRenderedPageBreak/>
        <w:t>Вологодской, Курской, Московской, Ростовской, Сахалинской и Ульяновской областях.</w:t>
      </w:r>
      <w:proofErr w:type="gramEnd"/>
    </w:p>
    <w:p w:rsidR="009A12A6" w:rsidRPr="00E20BC1" w:rsidRDefault="009A12A6" w:rsidP="009A12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Есть регионы, сузившие предмет оценки регулирующего воздействия: например, в Челябинской области не предусмотрена оценка регулирующего воздействия </w:t>
      </w:r>
      <w:r w:rsidRPr="005A3877">
        <w:rPr>
          <w:rFonts w:ascii="Times New Roman" w:hAnsi="Times New Roman"/>
          <w:sz w:val="28"/>
          <w:szCs w:val="28"/>
        </w:rPr>
        <w:t>проектов актов на наличи</w:t>
      </w:r>
      <w:r>
        <w:rPr>
          <w:rFonts w:ascii="Times New Roman" w:hAnsi="Times New Roman"/>
          <w:sz w:val="28"/>
          <w:szCs w:val="28"/>
        </w:rPr>
        <w:t>е</w:t>
      </w:r>
      <w:r w:rsidRPr="005A3877">
        <w:rPr>
          <w:rFonts w:ascii="Times New Roman" w:hAnsi="Times New Roman"/>
          <w:sz w:val="28"/>
          <w:szCs w:val="28"/>
        </w:rPr>
        <w:t xml:space="preserve"> в н</w:t>
      </w:r>
      <w:r>
        <w:rPr>
          <w:rFonts w:ascii="Times New Roman" w:hAnsi="Times New Roman"/>
          <w:sz w:val="28"/>
          <w:szCs w:val="28"/>
        </w:rPr>
        <w:t>их</w:t>
      </w:r>
      <w:r w:rsidRPr="005A3877">
        <w:rPr>
          <w:rFonts w:ascii="Times New Roman" w:hAnsi="Times New Roman"/>
          <w:sz w:val="28"/>
          <w:szCs w:val="28"/>
        </w:rPr>
        <w:t xml:space="preserve"> положений, вводящих необоснованные расходы бюджета.</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К объектам оценки регулирующего воздействия в разных регионах также могут относиться положения:</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A3877">
        <w:rPr>
          <w:rFonts w:ascii="Times New Roman" w:eastAsia="Times New Roman" w:hAnsi="Times New Roman"/>
          <w:sz w:val="28"/>
          <w:szCs w:val="28"/>
        </w:rPr>
        <w:t>способствующи</w:t>
      </w:r>
      <w:r>
        <w:rPr>
          <w:rFonts w:ascii="Times New Roman" w:eastAsia="Times New Roman" w:hAnsi="Times New Roman"/>
          <w:sz w:val="28"/>
          <w:szCs w:val="28"/>
        </w:rPr>
        <w:t>е</w:t>
      </w:r>
      <w:r w:rsidRPr="005A3877">
        <w:rPr>
          <w:rFonts w:ascii="Times New Roman" w:eastAsia="Times New Roman" w:hAnsi="Times New Roman"/>
          <w:sz w:val="28"/>
          <w:szCs w:val="28"/>
        </w:rPr>
        <w:t xml:space="preserve"> необоснованному ограничению конкуренции</w:t>
      </w:r>
      <w:r>
        <w:rPr>
          <w:rFonts w:ascii="Times New Roman" w:eastAsia="Times New Roman" w:hAnsi="Times New Roman"/>
          <w:sz w:val="28"/>
          <w:szCs w:val="28"/>
        </w:rPr>
        <w:t xml:space="preserve"> (</w:t>
      </w:r>
      <w:r w:rsidRPr="00FC58CA">
        <w:rPr>
          <w:rFonts w:ascii="Times New Roman" w:eastAsia="Times New Roman" w:hAnsi="Times New Roman"/>
          <w:sz w:val="28"/>
          <w:szCs w:val="28"/>
        </w:rPr>
        <w:t>Республик</w:t>
      </w:r>
      <w:r>
        <w:rPr>
          <w:rFonts w:ascii="Times New Roman" w:eastAsia="Times New Roman" w:hAnsi="Times New Roman"/>
          <w:sz w:val="28"/>
          <w:szCs w:val="28"/>
        </w:rPr>
        <w:t>а</w:t>
      </w:r>
      <w:r w:rsidRPr="00FC58CA">
        <w:rPr>
          <w:rFonts w:ascii="Times New Roman" w:eastAsia="Times New Roman" w:hAnsi="Times New Roman"/>
          <w:sz w:val="28"/>
          <w:szCs w:val="28"/>
        </w:rPr>
        <w:t xml:space="preserve"> Северная Осетия-Алания, Ставропольск</w:t>
      </w:r>
      <w:r>
        <w:rPr>
          <w:rFonts w:ascii="Times New Roman" w:eastAsia="Times New Roman" w:hAnsi="Times New Roman"/>
          <w:sz w:val="28"/>
          <w:szCs w:val="28"/>
        </w:rPr>
        <w:t>ий</w:t>
      </w:r>
      <w:r w:rsidRPr="00FC58CA">
        <w:rPr>
          <w:rFonts w:ascii="Times New Roman" w:eastAsia="Times New Roman" w:hAnsi="Times New Roman"/>
          <w:sz w:val="28"/>
          <w:szCs w:val="28"/>
        </w:rPr>
        <w:t xml:space="preserve"> кра</w:t>
      </w:r>
      <w:r>
        <w:rPr>
          <w:rFonts w:ascii="Times New Roman" w:eastAsia="Times New Roman" w:hAnsi="Times New Roman"/>
          <w:sz w:val="28"/>
          <w:szCs w:val="28"/>
        </w:rPr>
        <w:t>й</w:t>
      </w:r>
      <w:r w:rsidRPr="00FC58CA">
        <w:rPr>
          <w:rFonts w:ascii="Times New Roman" w:eastAsia="Times New Roman" w:hAnsi="Times New Roman"/>
          <w:sz w:val="28"/>
          <w:szCs w:val="28"/>
        </w:rPr>
        <w:t>, Волгоградск</w:t>
      </w:r>
      <w:r>
        <w:rPr>
          <w:rFonts w:ascii="Times New Roman" w:eastAsia="Times New Roman" w:hAnsi="Times New Roman"/>
          <w:sz w:val="28"/>
          <w:szCs w:val="28"/>
        </w:rPr>
        <w:t>ая</w:t>
      </w:r>
      <w:r w:rsidRPr="00FC58CA">
        <w:rPr>
          <w:rFonts w:ascii="Times New Roman" w:eastAsia="Times New Roman" w:hAnsi="Times New Roman"/>
          <w:sz w:val="28"/>
          <w:szCs w:val="28"/>
        </w:rPr>
        <w:t>, Воронежск</w:t>
      </w:r>
      <w:r>
        <w:rPr>
          <w:rFonts w:ascii="Times New Roman" w:eastAsia="Times New Roman" w:hAnsi="Times New Roman"/>
          <w:sz w:val="28"/>
          <w:szCs w:val="28"/>
        </w:rPr>
        <w:t>ая</w:t>
      </w:r>
      <w:r w:rsidRPr="00FC58CA">
        <w:rPr>
          <w:rFonts w:ascii="Times New Roman" w:eastAsia="Times New Roman" w:hAnsi="Times New Roman"/>
          <w:sz w:val="28"/>
          <w:szCs w:val="28"/>
        </w:rPr>
        <w:t>, Свердловск</w:t>
      </w:r>
      <w:r>
        <w:rPr>
          <w:rFonts w:ascii="Times New Roman" w:eastAsia="Times New Roman" w:hAnsi="Times New Roman"/>
          <w:sz w:val="28"/>
          <w:szCs w:val="28"/>
        </w:rPr>
        <w:t>ая</w:t>
      </w:r>
      <w:r w:rsidRPr="00FC58CA">
        <w:rPr>
          <w:rFonts w:ascii="Times New Roman" w:eastAsia="Times New Roman" w:hAnsi="Times New Roman"/>
          <w:sz w:val="28"/>
          <w:szCs w:val="28"/>
        </w:rPr>
        <w:t xml:space="preserve"> и Ярославск</w:t>
      </w:r>
      <w:r>
        <w:rPr>
          <w:rFonts w:ascii="Times New Roman" w:eastAsia="Times New Roman" w:hAnsi="Times New Roman"/>
          <w:sz w:val="28"/>
          <w:szCs w:val="28"/>
        </w:rPr>
        <w:t>ая</w:t>
      </w:r>
      <w:r w:rsidRPr="00FC58CA">
        <w:rPr>
          <w:rFonts w:ascii="Times New Roman" w:eastAsia="Times New Roman" w:hAnsi="Times New Roman"/>
          <w:sz w:val="28"/>
          <w:szCs w:val="28"/>
        </w:rPr>
        <w:t xml:space="preserve"> област</w:t>
      </w:r>
      <w:r>
        <w:rPr>
          <w:rFonts w:ascii="Times New Roman" w:eastAsia="Times New Roman" w:hAnsi="Times New Roman"/>
          <w:sz w:val="28"/>
          <w:szCs w:val="28"/>
        </w:rPr>
        <w:t>и);</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A3877">
        <w:rPr>
          <w:rFonts w:ascii="Times New Roman" w:eastAsia="Times New Roman" w:hAnsi="Times New Roman"/>
          <w:sz w:val="28"/>
          <w:szCs w:val="28"/>
        </w:rPr>
        <w:t>способствующи</w:t>
      </w:r>
      <w:r>
        <w:rPr>
          <w:rFonts w:ascii="Times New Roman" w:eastAsia="Times New Roman" w:hAnsi="Times New Roman"/>
          <w:sz w:val="28"/>
          <w:szCs w:val="28"/>
        </w:rPr>
        <w:t>е</w:t>
      </w:r>
      <w:r w:rsidRPr="005A3877">
        <w:rPr>
          <w:rFonts w:ascii="Times New Roman" w:eastAsia="Times New Roman" w:hAnsi="Times New Roman"/>
          <w:sz w:val="28"/>
          <w:szCs w:val="28"/>
        </w:rPr>
        <w:t xml:space="preserve"> </w:t>
      </w:r>
      <w:r w:rsidRPr="00FC58CA">
        <w:rPr>
          <w:rFonts w:ascii="Times New Roman" w:eastAsia="Times New Roman" w:hAnsi="Times New Roman"/>
          <w:sz w:val="28"/>
          <w:szCs w:val="28"/>
        </w:rPr>
        <w:t>необоснованному росту потребительских цен на товары и услуги</w:t>
      </w:r>
      <w:r>
        <w:rPr>
          <w:rFonts w:ascii="Times New Roman" w:eastAsia="Times New Roman" w:hAnsi="Times New Roman"/>
          <w:sz w:val="28"/>
          <w:szCs w:val="28"/>
        </w:rPr>
        <w:t xml:space="preserve"> (</w:t>
      </w:r>
      <w:r w:rsidRPr="00FC58CA">
        <w:rPr>
          <w:rFonts w:ascii="Times New Roman" w:eastAsia="Times New Roman" w:hAnsi="Times New Roman"/>
          <w:sz w:val="28"/>
          <w:szCs w:val="28"/>
        </w:rPr>
        <w:t>Тамбовская область</w:t>
      </w:r>
      <w:r>
        <w:rPr>
          <w:rFonts w:ascii="Times New Roman" w:eastAsia="Times New Roman" w:hAnsi="Times New Roman"/>
          <w:sz w:val="28"/>
          <w:szCs w:val="28"/>
        </w:rPr>
        <w:t>);</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Pr="005A3877">
        <w:rPr>
          <w:rFonts w:ascii="Times New Roman" w:eastAsia="Times New Roman" w:hAnsi="Times New Roman"/>
          <w:sz w:val="28"/>
          <w:szCs w:val="28"/>
        </w:rPr>
        <w:t>способствующи</w:t>
      </w:r>
      <w:r>
        <w:rPr>
          <w:rFonts w:ascii="Times New Roman" w:eastAsia="Times New Roman" w:hAnsi="Times New Roman"/>
          <w:sz w:val="28"/>
          <w:szCs w:val="28"/>
        </w:rPr>
        <w:t>е</w:t>
      </w:r>
      <w:proofErr w:type="gramEnd"/>
      <w:r w:rsidRPr="00FC58CA">
        <w:rPr>
          <w:rFonts w:ascii="Times New Roman" w:eastAsia="Times New Roman" w:hAnsi="Times New Roman"/>
          <w:sz w:val="28"/>
          <w:szCs w:val="28"/>
        </w:rPr>
        <w:t xml:space="preserve"> возникновению иных негативных социально-экономических последствий</w:t>
      </w:r>
      <w:r>
        <w:rPr>
          <w:rFonts w:ascii="Times New Roman" w:eastAsia="Times New Roman" w:hAnsi="Times New Roman"/>
          <w:sz w:val="28"/>
          <w:szCs w:val="28"/>
        </w:rPr>
        <w:t xml:space="preserve"> (</w:t>
      </w:r>
      <w:r w:rsidRPr="00FC58CA">
        <w:rPr>
          <w:rFonts w:ascii="Times New Roman" w:eastAsia="Times New Roman" w:hAnsi="Times New Roman"/>
          <w:sz w:val="28"/>
          <w:szCs w:val="28"/>
        </w:rPr>
        <w:t>Тамбовская область</w:t>
      </w:r>
      <w:r>
        <w:rPr>
          <w:rFonts w:ascii="Times New Roman" w:eastAsia="Times New Roman" w:hAnsi="Times New Roman"/>
          <w:sz w:val="28"/>
          <w:szCs w:val="28"/>
        </w:rPr>
        <w:t>);</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C58CA">
        <w:rPr>
          <w:rFonts w:ascii="Times New Roman" w:eastAsia="Times New Roman" w:hAnsi="Times New Roman"/>
          <w:sz w:val="28"/>
          <w:szCs w:val="28"/>
        </w:rPr>
        <w:t>оказываю</w:t>
      </w:r>
      <w:r>
        <w:rPr>
          <w:rFonts w:ascii="Times New Roman" w:eastAsia="Times New Roman" w:hAnsi="Times New Roman"/>
          <w:sz w:val="28"/>
          <w:szCs w:val="28"/>
        </w:rPr>
        <w:t>щие</w:t>
      </w:r>
      <w:r w:rsidRPr="00FC58CA">
        <w:rPr>
          <w:rFonts w:ascii="Times New Roman" w:eastAsia="Times New Roman" w:hAnsi="Times New Roman"/>
          <w:sz w:val="28"/>
          <w:szCs w:val="28"/>
        </w:rPr>
        <w:t xml:space="preserve"> негативное влияние на развитие отраслей экономики региона </w:t>
      </w:r>
      <w:r>
        <w:rPr>
          <w:rFonts w:ascii="Times New Roman" w:eastAsia="Times New Roman" w:hAnsi="Times New Roman"/>
          <w:sz w:val="28"/>
          <w:szCs w:val="28"/>
        </w:rPr>
        <w:t>(</w:t>
      </w:r>
      <w:r w:rsidRPr="00FC58CA">
        <w:rPr>
          <w:rFonts w:ascii="Times New Roman" w:eastAsia="Times New Roman" w:hAnsi="Times New Roman"/>
          <w:sz w:val="28"/>
          <w:szCs w:val="28"/>
        </w:rPr>
        <w:t>Воронежск</w:t>
      </w:r>
      <w:r>
        <w:rPr>
          <w:rFonts w:ascii="Times New Roman" w:eastAsia="Times New Roman" w:hAnsi="Times New Roman"/>
          <w:sz w:val="28"/>
          <w:szCs w:val="28"/>
        </w:rPr>
        <w:t>ая и Калужская области);</w:t>
      </w:r>
    </w:p>
    <w:p w:rsidR="009A12A6" w:rsidRDefault="009A12A6" w:rsidP="009A12A6">
      <w:pPr>
        <w:spacing w:after="0" w:line="360" w:lineRule="auto"/>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 </w:t>
      </w:r>
      <w:r w:rsidRPr="005A3877">
        <w:rPr>
          <w:rFonts w:ascii="Times New Roman" w:eastAsia="Times New Roman" w:hAnsi="Times New Roman"/>
          <w:sz w:val="28"/>
          <w:szCs w:val="28"/>
        </w:rPr>
        <w:t>способствующи</w:t>
      </w:r>
      <w:r>
        <w:rPr>
          <w:rFonts w:ascii="Times New Roman" w:eastAsia="Times New Roman" w:hAnsi="Times New Roman"/>
          <w:sz w:val="28"/>
          <w:szCs w:val="28"/>
        </w:rPr>
        <w:t>е</w:t>
      </w:r>
      <w:r w:rsidRPr="00FC58CA">
        <w:rPr>
          <w:rFonts w:ascii="Times New Roman" w:eastAsia="Times New Roman" w:hAnsi="Times New Roman"/>
          <w:sz w:val="28"/>
          <w:szCs w:val="28"/>
        </w:rPr>
        <w:t xml:space="preserve"> возникновению необоснованных расходов граждан за предоставляемые необходимые и обязательные услуги</w:t>
      </w:r>
      <w:r>
        <w:rPr>
          <w:rFonts w:ascii="Times New Roman" w:eastAsia="Times New Roman" w:hAnsi="Times New Roman"/>
          <w:sz w:val="28"/>
          <w:szCs w:val="28"/>
        </w:rPr>
        <w:t xml:space="preserve"> (</w:t>
      </w:r>
      <w:r w:rsidRPr="00FC58CA">
        <w:rPr>
          <w:rFonts w:ascii="Times New Roman" w:eastAsia="Times New Roman" w:hAnsi="Times New Roman"/>
          <w:sz w:val="28"/>
          <w:szCs w:val="28"/>
        </w:rPr>
        <w:t>Воронежск</w:t>
      </w:r>
      <w:r>
        <w:rPr>
          <w:rFonts w:ascii="Times New Roman" w:eastAsia="Times New Roman" w:hAnsi="Times New Roman"/>
          <w:sz w:val="28"/>
          <w:szCs w:val="28"/>
        </w:rPr>
        <w:t>ая</w:t>
      </w:r>
      <w:r w:rsidRPr="00FC58CA">
        <w:rPr>
          <w:rFonts w:ascii="Times New Roman" w:eastAsia="Times New Roman" w:hAnsi="Times New Roman"/>
          <w:sz w:val="28"/>
          <w:szCs w:val="28"/>
        </w:rPr>
        <w:t xml:space="preserve"> </w:t>
      </w:r>
      <w:r>
        <w:rPr>
          <w:rFonts w:ascii="Times New Roman" w:eastAsia="Times New Roman" w:hAnsi="Times New Roman"/>
          <w:sz w:val="28"/>
          <w:szCs w:val="28"/>
        </w:rPr>
        <w:t>область);</w:t>
      </w:r>
      <w:proofErr w:type="gramEnd"/>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образующие коррупционный риск и препятствующие </w:t>
      </w:r>
      <w:r w:rsidRPr="00FC58CA">
        <w:rPr>
          <w:rFonts w:ascii="Times New Roman" w:eastAsia="Times New Roman" w:hAnsi="Times New Roman"/>
          <w:sz w:val="28"/>
          <w:szCs w:val="28"/>
        </w:rPr>
        <w:t>оптимизации механизма предоставления государственных услуг</w:t>
      </w:r>
      <w:r>
        <w:rPr>
          <w:rFonts w:ascii="Times New Roman" w:eastAsia="Times New Roman" w:hAnsi="Times New Roman"/>
          <w:sz w:val="28"/>
          <w:szCs w:val="28"/>
        </w:rPr>
        <w:t xml:space="preserve"> (</w:t>
      </w:r>
      <w:r w:rsidRPr="00FC58CA">
        <w:rPr>
          <w:rFonts w:ascii="Times New Roman" w:eastAsia="Times New Roman" w:hAnsi="Times New Roman"/>
          <w:sz w:val="28"/>
          <w:szCs w:val="28"/>
        </w:rPr>
        <w:t>Республика Северная Осетия-Алания</w:t>
      </w:r>
      <w:r>
        <w:rPr>
          <w:rFonts w:ascii="Times New Roman" w:eastAsia="Times New Roman" w:hAnsi="Times New Roman"/>
          <w:sz w:val="28"/>
          <w:szCs w:val="28"/>
        </w:rPr>
        <w:t>).</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Круг актов, подлежащих оценке регулирующего воздействия в регионах</w:t>
      </w:r>
      <w:r w:rsidR="001322E0">
        <w:rPr>
          <w:rFonts w:ascii="Times New Roman" w:eastAsia="Times New Roman" w:hAnsi="Times New Roman"/>
          <w:sz w:val="28"/>
          <w:szCs w:val="28"/>
        </w:rPr>
        <w:t>,</w:t>
      </w:r>
      <w:r>
        <w:rPr>
          <w:rFonts w:ascii="Times New Roman" w:eastAsia="Times New Roman" w:hAnsi="Times New Roman"/>
          <w:sz w:val="28"/>
          <w:szCs w:val="28"/>
        </w:rPr>
        <w:t xml:space="preserve"> также разнообразен. Для всех регионов (за исключением Пермского края), стандартными актами, обязательными к проведению оценки регулирующего воздействия, являются </w:t>
      </w:r>
      <w:r w:rsidRPr="00FC58CA">
        <w:rPr>
          <w:rFonts w:ascii="Times New Roman" w:eastAsia="Times New Roman" w:hAnsi="Times New Roman"/>
          <w:sz w:val="28"/>
          <w:szCs w:val="28"/>
        </w:rPr>
        <w:t>нормативные правовые</w:t>
      </w:r>
      <w:r>
        <w:rPr>
          <w:rFonts w:ascii="Times New Roman" w:eastAsia="Times New Roman" w:hAnsi="Times New Roman"/>
          <w:sz w:val="28"/>
          <w:szCs w:val="28"/>
        </w:rPr>
        <w:t xml:space="preserve"> акты</w:t>
      </w:r>
      <w:r w:rsidRPr="00FC58CA">
        <w:rPr>
          <w:rFonts w:ascii="Times New Roman" w:eastAsia="Times New Roman" w:hAnsi="Times New Roman"/>
          <w:sz w:val="28"/>
          <w:szCs w:val="28"/>
        </w:rPr>
        <w:t xml:space="preserve"> сфере осуществления государственного контроля и надзора</w:t>
      </w:r>
      <w:r>
        <w:rPr>
          <w:rFonts w:ascii="Times New Roman" w:eastAsia="Times New Roman" w:hAnsi="Times New Roman"/>
          <w:sz w:val="28"/>
          <w:szCs w:val="28"/>
        </w:rPr>
        <w:t xml:space="preserve">. </w:t>
      </w:r>
    </w:p>
    <w:p w:rsidR="009A12A6" w:rsidRDefault="009A12A6" w:rsidP="009A12A6">
      <w:pPr>
        <w:spacing w:after="0" w:line="360" w:lineRule="auto"/>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Иными актами, подвергающимися оценке регулирующего воздействия могут</w:t>
      </w:r>
      <w:proofErr w:type="gramEnd"/>
      <w:r>
        <w:rPr>
          <w:rFonts w:ascii="Times New Roman" w:eastAsia="Times New Roman" w:hAnsi="Times New Roman"/>
          <w:sz w:val="28"/>
          <w:szCs w:val="28"/>
        </w:rPr>
        <w:t xml:space="preserve"> быть:</w:t>
      </w:r>
    </w:p>
    <w:p w:rsidR="009A12A6" w:rsidRDefault="009A12A6" w:rsidP="009A12A6">
      <w:pPr>
        <w:spacing w:after="0" w:line="360" w:lineRule="auto"/>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 </w:t>
      </w:r>
      <w:r w:rsidRPr="00A05FB5">
        <w:rPr>
          <w:rFonts w:ascii="Times New Roman" w:eastAsia="Times New Roman" w:hAnsi="Times New Roman"/>
          <w:sz w:val="28"/>
          <w:szCs w:val="28"/>
        </w:rPr>
        <w:t>акты в сфере государственного регулирования предпринимательской и инвестиционной деятельности</w:t>
      </w:r>
      <w:r>
        <w:rPr>
          <w:rFonts w:ascii="Times New Roman" w:eastAsia="Times New Roman" w:hAnsi="Times New Roman"/>
          <w:sz w:val="28"/>
          <w:szCs w:val="28"/>
        </w:rPr>
        <w:t xml:space="preserve"> (</w:t>
      </w:r>
      <w:r w:rsidRPr="00A05FB5">
        <w:rPr>
          <w:rFonts w:ascii="Times New Roman" w:eastAsia="Times New Roman" w:hAnsi="Times New Roman"/>
          <w:sz w:val="28"/>
          <w:szCs w:val="28"/>
        </w:rPr>
        <w:t>Республика Мордовия, Краснодарский, Пермский и Ставропольский края, Астраханская, Вологодская, Воронежская, Курская, Липецкая, Ростовская, Свердловская, Ульяновская и Ярославская области);</w:t>
      </w:r>
      <w:proofErr w:type="gramEnd"/>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05FB5">
        <w:rPr>
          <w:rFonts w:ascii="Times New Roman" w:eastAsia="Times New Roman" w:hAnsi="Times New Roman"/>
          <w:sz w:val="28"/>
          <w:szCs w:val="28"/>
        </w:rPr>
        <w:t>акты, устанавливающие требования для целей допуска хозяйствующих субъектов к осуществлению определенных видов предпринимательской и иной экономической деятельности</w:t>
      </w:r>
      <w:r>
        <w:rPr>
          <w:rFonts w:ascii="Times New Roman" w:eastAsia="Times New Roman" w:hAnsi="Times New Roman"/>
          <w:sz w:val="28"/>
          <w:szCs w:val="28"/>
        </w:rPr>
        <w:t xml:space="preserve"> (</w:t>
      </w:r>
      <w:r w:rsidRPr="00A05FB5">
        <w:rPr>
          <w:rFonts w:ascii="Times New Roman" w:eastAsia="Times New Roman" w:hAnsi="Times New Roman"/>
          <w:sz w:val="28"/>
          <w:szCs w:val="28"/>
        </w:rPr>
        <w:t>Республике Мордовия, Волгоградская, Ростовская, Ульяновская области)</w:t>
      </w:r>
      <w:r>
        <w:rPr>
          <w:rFonts w:ascii="Times New Roman" w:eastAsia="Times New Roman" w:hAnsi="Times New Roman"/>
          <w:sz w:val="28"/>
          <w:szCs w:val="28"/>
        </w:rPr>
        <w:t>;</w:t>
      </w:r>
    </w:p>
    <w:p w:rsidR="009A12A6" w:rsidRDefault="009A12A6" w:rsidP="009A12A6">
      <w:pPr>
        <w:spacing w:after="0" w:line="360" w:lineRule="auto"/>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 </w:t>
      </w:r>
      <w:r w:rsidRPr="00A05FB5">
        <w:rPr>
          <w:rFonts w:ascii="Times New Roman" w:eastAsia="Times New Roman" w:hAnsi="Times New Roman"/>
          <w:sz w:val="28"/>
          <w:szCs w:val="28"/>
        </w:rPr>
        <w:t>акты по вопросам предоставления государственных услуг</w:t>
      </w:r>
      <w:r>
        <w:rPr>
          <w:rFonts w:ascii="Times New Roman" w:eastAsia="Times New Roman" w:hAnsi="Times New Roman"/>
          <w:sz w:val="28"/>
          <w:szCs w:val="28"/>
        </w:rPr>
        <w:t xml:space="preserve"> (</w:t>
      </w:r>
      <w:r w:rsidRPr="00A05FB5">
        <w:rPr>
          <w:rFonts w:ascii="Times New Roman" w:eastAsia="Times New Roman" w:hAnsi="Times New Roman"/>
          <w:sz w:val="28"/>
          <w:szCs w:val="28"/>
        </w:rPr>
        <w:t>Республик</w:t>
      </w:r>
      <w:r>
        <w:rPr>
          <w:rFonts w:ascii="Times New Roman" w:eastAsia="Times New Roman" w:hAnsi="Times New Roman"/>
          <w:sz w:val="28"/>
          <w:szCs w:val="28"/>
        </w:rPr>
        <w:t>а</w:t>
      </w:r>
      <w:r w:rsidRPr="00A05FB5">
        <w:rPr>
          <w:rFonts w:ascii="Times New Roman" w:eastAsia="Times New Roman" w:hAnsi="Times New Roman"/>
          <w:sz w:val="28"/>
          <w:szCs w:val="28"/>
        </w:rPr>
        <w:t xml:space="preserve"> Северная Осетия – Алания, Пермск</w:t>
      </w:r>
      <w:r>
        <w:rPr>
          <w:rFonts w:ascii="Times New Roman" w:eastAsia="Times New Roman" w:hAnsi="Times New Roman"/>
          <w:sz w:val="28"/>
          <w:szCs w:val="28"/>
        </w:rPr>
        <w:t>ий</w:t>
      </w:r>
      <w:r w:rsidRPr="00A05FB5">
        <w:rPr>
          <w:rFonts w:ascii="Times New Roman" w:eastAsia="Times New Roman" w:hAnsi="Times New Roman"/>
          <w:sz w:val="28"/>
          <w:szCs w:val="28"/>
        </w:rPr>
        <w:t xml:space="preserve"> кра</w:t>
      </w:r>
      <w:r>
        <w:rPr>
          <w:rFonts w:ascii="Times New Roman" w:eastAsia="Times New Roman" w:hAnsi="Times New Roman"/>
          <w:sz w:val="28"/>
          <w:szCs w:val="28"/>
        </w:rPr>
        <w:t>й</w:t>
      </w:r>
      <w:r w:rsidRPr="00A05FB5">
        <w:rPr>
          <w:rFonts w:ascii="Times New Roman" w:eastAsia="Times New Roman" w:hAnsi="Times New Roman"/>
          <w:sz w:val="28"/>
          <w:szCs w:val="28"/>
        </w:rPr>
        <w:t>, Волгоградск</w:t>
      </w:r>
      <w:r>
        <w:rPr>
          <w:rFonts w:ascii="Times New Roman" w:eastAsia="Times New Roman" w:hAnsi="Times New Roman"/>
          <w:sz w:val="28"/>
          <w:szCs w:val="28"/>
        </w:rPr>
        <w:t>ая</w:t>
      </w:r>
      <w:r w:rsidRPr="00A05FB5">
        <w:rPr>
          <w:rFonts w:ascii="Times New Roman" w:eastAsia="Times New Roman" w:hAnsi="Times New Roman"/>
          <w:sz w:val="28"/>
          <w:szCs w:val="28"/>
        </w:rPr>
        <w:t>, Вологодск</w:t>
      </w:r>
      <w:r>
        <w:rPr>
          <w:rFonts w:ascii="Times New Roman" w:eastAsia="Times New Roman" w:hAnsi="Times New Roman"/>
          <w:sz w:val="28"/>
          <w:szCs w:val="28"/>
        </w:rPr>
        <w:t>ая</w:t>
      </w:r>
      <w:r w:rsidRPr="00A05FB5">
        <w:rPr>
          <w:rFonts w:ascii="Times New Roman" w:eastAsia="Times New Roman" w:hAnsi="Times New Roman"/>
          <w:sz w:val="28"/>
          <w:szCs w:val="28"/>
        </w:rPr>
        <w:t>, Курск</w:t>
      </w:r>
      <w:r>
        <w:rPr>
          <w:rFonts w:ascii="Times New Roman" w:eastAsia="Times New Roman" w:hAnsi="Times New Roman"/>
          <w:sz w:val="28"/>
          <w:szCs w:val="28"/>
        </w:rPr>
        <w:t>ая</w:t>
      </w:r>
      <w:r w:rsidRPr="00A05FB5">
        <w:rPr>
          <w:rFonts w:ascii="Times New Roman" w:eastAsia="Times New Roman" w:hAnsi="Times New Roman"/>
          <w:sz w:val="28"/>
          <w:szCs w:val="28"/>
        </w:rPr>
        <w:t>, Липецк</w:t>
      </w:r>
      <w:r>
        <w:rPr>
          <w:rFonts w:ascii="Times New Roman" w:eastAsia="Times New Roman" w:hAnsi="Times New Roman"/>
          <w:sz w:val="28"/>
          <w:szCs w:val="28"/>
        </w:rPr>
        <w:t>ая</w:t>
      </w:r>
      <w:r w:rsidRPr="00A05FB5">
        <w:rPr>
          <w:rFonts w:ascii="Times New Roman" w:eastAsia="Times New Roman" w:hAnsi="Times New Roman"/>
          <w:sz w:val="28"/>
          <w:szCs w:val="28"/>
        </w:rPr>
        <w:t>, Ростовск</w:t>
      </w:r>
      <w:r>
        <w:rPr>
          <w:rFonts w:ascii="Times New Roman" w:eastAsia="Times New Roman" w:hAnsi="Times New Roman"/>
          <w:sz w:val="28"/>
          <w:szCs w:val="28"/>
        </w:rPr>
        <w:t>ая</w:t>
      </w:r>
      <w:r w:rsidRPr="00A05FB5">
        <w:rPr>
          <w:rFonts w:ascii="Times New Roman" w:eastAsia="Times New Roman" w:hAnsi="Times New Roman"/>
          <w:sz w:val="28"/>
          <w:szCs w:val="28"/>
        </w:rPr>
        <w:t>, Сахалинск</w:t>
      </w:r>
      <w:r>
        <w:rPr>
          <w:rFonts w:ascii="Times New Roman" w:eastAsia="Times New Roman" w:hAnsi="Times New Roman"/>
          <w:sz w:val="28"/>
          <w:szCs w:val="28"/>
        </w:rPr>
        <w:t>ая</w:t>
      </w:r>
      <w:r w:rsidRPr="00A05FB5">
        <w:rPr>
          <w:rFonts w:ascii="Times New Roman" w:eastAsia="Times New Roman" w:hAnsi="Times New Roman"/>
          <w:sz w:val="28"/>
          <w:szCs w:val="28"/>
        </w:rPr>
        <w:t>, Свердловск</w:t>
      </w:r>
      <w:r>
        <w:rPr>
          <w:rFonts w:ascii="Times New Roman" w:eastAsia="Times New Roman" w:hAnsi="Times New Roman"/>
          <w:sz w:val="28"/>
          <w:szCs w:val="28"/>
        </w:rPr>
        <w:t>ая</w:t>
      </w:r>
      <w:r w:rsidRPr="00A05FB5">
        <w:rPr>
          <w:rFonts w:ascii="Times New Roman" w:eastAsia="Times New Roman" w:hAnsi="Times New Roman"/>
          <w:sz w:val="28"/>
          <w:szCs w:val="28"/>
        </w:rPr>
        <w:t xml:space="preserve"> и Тамбовск</w:t>
      </w:r>
      <w:r>
        <w:rPr>
          <w:rFonts w:ascii="Times New Roman" w:eastAsia="Times New Roman" w:hAnsi="Times New Roman"/>
          <w:sz w:val="28"/>
          <w:szCs w:val="28"/>
        </w:rPr>
        <w:t>ая</w:t>
      </w:r>
      <w:r w:rsidRPr="00A05FB5">
        <w:rPr>
          <w:rFonts w:ascii="Times New Roman" w:eastAsia="Times New Roman" w:hAnsi="Times New Roman"/>
          <w:sz w:val="28"/>
          <w:szCs w:val="28"/>
        </w:rPr>
        <w:t xml:space="preserve"> област</w:t>
      </w:r>
      <w:r>
        <w:rPr>
          <w:rFonts w:ascii="Times New Roman" w:eastAsia="Times New Roman" w:hAnsi="Times New Roman"/>
          <w:sz w:val="28"/>
          <w:szCs w:val="28"/>
        </w:rPr>
        <w:t>и);</w:t>
      </w:r>
      <w:proofErr w:type="gramEnd"/>
    </w:p>
    <w:p w:rsidR="009A12A6" w:rsidRPr="00A05FB5"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05FB5">
        <w:rPr>
          <w:rFonts w:ascii="Times New Roman" w:eastAsia="Times New Roman" w:hAnsi="Times New Roman"/>
          <w:sz w:val="28"/>
          <w:szCs w:val="28"/>
        </w:rPr>
        <w:t>акт</w:t>
      </w:r>
      <w:r>
        <w:rPr>
          <w:rFonts w:ascii="Times New Roman" w:eastAsia="Times New Roman" w:hAnsi="Times New Roman"/>
          <w:sz w:val="28"/>
          <w:szCs w:val="28"/>
        </w:rPr>
        <w:t>ы</w:t>
      </w:r>
      <w:r w:rsidRPr="00A05FB5">
        <w:rPr>
          <w:rFonts w:ascii="Times New Roman" w:eastAsia="Times New Roman" w:hAnsi="Times New Roman"/>
          <w:sz w:val="28"/>
          <w:szCs w:val="28"/>
        </w:rPr>
        <w:t>, утверждающи</w:t>
      </w:r>
      <w:r>
        <w:rPr>
          <w:rFonts w:ascii="Times New Roman" w:eastAsia="Times New Roman" w:hAnsi="Times New Roman"/>
          <w:sz w:val="28"/>
          <w:szCs w:val="28"/>
        </w:rPr>
        <w:t>е</w:t>
      </w:r>
      <w:r w:rsidRPr="00A05FB5">
        <w:rPr>
          <w:rFonts w:ascii="Times New Roman" w:eastAsia="Times New Roman" w:hAnsi="Times New Roman"/>
          <w:sz w:val="28"/>
          <w:szCs w:val="28"/>
        </w:rPr>
        <w:t xml:space="preserve"> региональные целевые программы</w:t>
      </w:r>
      <w:r>
        <w:rPr>
          <w:rFonts w:ascii="Times New Roman" w:eastAsia="Times New Roman" w:hAnsi="Times New Roman"/>
          <w:sz w:val="28"/>
          <w:szCs w:val="28"/>
        </w:rPr>
        <w:t xml:space="preserve"> (</w:t>
      </w:r>
      <w:r w:rsidRPr="00A05FB5">
        <w:rPr>
          <w:rFonts w:ascii="Times New Roman" w:eastAsia="Times New Roman" w:hAnsi="Times New Roman"/>
          <w:sz w:val="28"/>
          <w:szCs w:val="28"/>
        </w:rPr>
        <w:t>Республик</w:t>
      </w:r>
      <w:r>
        <w:rPr>
          <w:rFonts w:ascii="Times New Roman" w:eastAsia="Times New Roman" w:hAnsi="Times New Roman"/>
          <w:sz w:val="28"/>
          <w:szCs w:val="28"/>
        </w:rPr>
        <w:t>а</w:t>
      </w:r>
      <w:r w:rsidRPr="00A05FB5">
        <w:rPr>
          <w:rFonts w:ascii="Times New Roman" w:eastAsia="Times New Roman" w:hAnsi="Times New Roman"/>
          <w:sz w:val="28"/>
          <w:szCs w:val="28"/>
        </w:rPr>
        <w:t xml:space="preserve"> Северная Осетия – Алания,</w:t>
      </w:r>
      <w:r>
        <w:rPr>
          <w:rFonts w:ascii="Times New Roman" w:eastAsia="Times New Roman" w:hAnsi="Times New Roman"/>
          <w:sz w:val="28"/>
          <w:szCs w:val="28"/>
        </w:rPr>
        <w:t xml:space="preserve"> </w:t>
      </w:r>
      <w:r w:rsidRPr="00A05FB5">
        <w:rPr>
          <w:rFonts w:ascii="Times New Roman" w:eastAsia="Times New Roman" w:hAnsi="Times New Roman"/>
          <w:sz w:val="28"/>
          <w:szCs w:val="28"/>
        </w:rPr>
        <w:t>Липецк</w:t>
      </w:r>
      <w:r>
        <w:rPr>
          <w:rFonts w:ascii="Times New Roman" w:eastAsia="Times New Roman" w:hAnsi="Times New Roman"/>
          <w:sz w:val="28"/>
          <w:szCs w:val="28"/>
        </w:rPr>
        <w:t>ая</w:t>
      </w:r>
      <w:r w:rsidRPr="00A05FB5">
        <w:rPr>
          <w:rFonts w:ascii="Times New Roman" w:eastAsia="Times New Roman" w:hAnsi="Times New Roman"/>
          <w:sz w:val="28"/>
          <w:szCs w:val="28"/>
        </w:rPr>
        <w:t xml:space="preserve"> и Ростовск</w:t>
      </w:r>
      <w:r>
        <w:rPr>
          <w:rFonts w:ascii="Times New Roman" w:eastAsia="Times New Roman" w:hAnsi="Times New Roman"/>
          <w:sz w:val="28"/>
          <w:szCs w:val="28"/>
        </w:rPr>
        <w:t>ая</w:t>
      </w:r>
      <w:r w:rsidRPr="00A05FB5">
        <w:rPr>
          <w:rFonts w:ascii="Times New Roman" w:eastAsia="Times New Roman" w:hAnsi="Times New Roman"/>
          <w:sz w:val="28"/>
          <w:szCs w:val="28"/>
        </w:rPr>
        <w:t xml:space="preserve"> област</w:t>
      </w:r>
      <w:r>
        <w:rPr>
          <w:rFonts w:ascii="Times New Roman" w:eastAsia="Times New Roman" w:hAnsi="Times New Roman"/>
          <w:sz w:val="28"/>
          <w:szCs w:val="28"/>
        </w:rPr>
        <w:t>и)</w:t>
      </w:r>
      <w:r w:rsidRPr="00E20BC1">
        <w:rPr>
          <w:rFonts w:ascii="Times New Roman" w:eastAsia="Times New Roman" w:hAnsi="Times New Roman"/>
          <w:sz w:val="28"/>
          <w:szCs w:val="28"/>
        </w:rPr>
        <w:t>.</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Модели проведения оценки регулирующего воздействия в субъектах Российской Федерации также различны:</w:t>
      </w:r>
    </w:p>
    <w:p w:rsidR="009A12A6" w:rsidRDefault="009A12A6" w:rsidP="009A12A6">
      <w:pPr>
        <w:spacing w:after="0" w:line="360" w:lineRule="auto"/>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 ц</w:t>
      </w:r>
      <w:r w:rsidRPr="0067381D">
        <w:rPr>
          <w:rFonts w:ascii="Times New Roman" w:eastAsia="Times New Roman" w:hAnsi="Times New Roman"/>
          <w:sz w:val="28"/>
          <w:szCs w:val="28"/>
        </w:rPr>
        <w:t>ентрализованная модель реализована в настоящее время</w:t>
      </w:r>
      <w:r>
        <w:rPr>
          <w:rFonts w:ascii="Times New Roman" w:eastAsia="Times New Roman" w:hAnsi="Times New Roman"/>
          <w:sz w:val="28"/>
          <w:szCs w:val="28"/>
        </w:rPr>
        <w:t xml:space="preserve"> </w:t>
      </w:r>
      <w:r w:rsidRPr="0067381D">
        <w:rPr>
          <w:rFonts w:ascii="Times New Roman" w:eastAsia="Times New Roman" w:hAnsi="Times New Roman"/>
          <w:sz w:val="28"/>
          <w:szCs w:val="28"/>
        </w:rPr>
        <w:t>в</w:t>
      </w:r>
      <w:r>
        <w:rPr>
          <w:rFonts w:ascii="Times New Roman" w:eastAsia="Times New Roman" w:hAnsi="Times New Roman"/>
          <w:sz w:val="28"/>
          <w:szCs w:val="28"/>
        </w:rPr>
        <w:t xml:space="preserve"> </w:t>
      </w:r>
      <w:r w:rsidRPr="0067381D">
        <w:rPr>
          <w:rFonts w:ascii="Times New Roman" w:eastAsia="Times New Roman" w:hAnsi="Times New Roman"/>
          <w:sz w:val="28"/>
          <w:szCs w:val="28"/>
        </w:rPr>
        <w:t>Вологодской и Ульяновской областях, в которых в рамках соответственно Министерства</w:t>
      </w:r>
      <w:r>
        <w:rPr>
          <w:rFonts w:ascii="Times New Roman" w:eastAsia="Times New Roman" w:hAnsi="Times New Roman"/>
          <w:sz w:val="28"/>
          <w:szCs w:val="28"/>
        </w:rPr>
        <w:t xml:space="preserve"> </w:t>
      </w:r>
      <w:r w:rsidRPr="0067381D">
        <w:rPr>
          <w:rFonts w:ascii="Times New Roman" w:eastAsia="Times New Roman" w:hAnsi="Times New Roman"/>
          <w:sz w:val="28"/>
          <w:szCs w:val="28"/>
        </w:rPr>
        <w:t>экономики и Департамента экономики созданы отдельные структурные подразделения</w:t>
      </w:r>
      <w:r>
        <w:rPr>
          <w:rFonts w:ascii="Times New Roman" w:eastAsia="Times New Roman" w:hAnsi="Times New Roman"/>
          <w:sz w:val="28"/>
          <w:szCs w:val="28"/>
        </w:rPr>
        <w:t>, занимающиеся непосредственным проведением оценки регулирующего воздействия;</w:t>
      </w:r>
      <w:proofErr w:type="gramEnd"/>
    </w:p>
    <w:p w:rsidR="009A12A6" w:rsidRDefault="009A12A6" w:rsidP="009A12A6">
      <w:pPr>
        <w:spacing w:after="0" w:line="360" w:lineRule="auto"/>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 дец</w:t>
      </w:r>
      <w:r w:rsidRPr="0067381D">
        <w:rPr>
          <w:rFonts w:ascii="Times New Roman" w:eastAsia="Times New Roman" w:hAnsi="Times New Roman"/>
          <w:sz w:val="28"/>
          <w:szCs w:val="28"/>
        </w:rPr>
        <w:t>ентрализованная модель</w:t>
      </w:r>
      <w:r>
        <w:rPr>
          <w:rFonts w:ascii="Times New Roman" w:eastAsia="Times New Roman" w:hAnsi="Times New Roman"/>
          <w:sz w:val="28"/>
          <w:szCs w:val="28"/>
        </w:rPr>
        <w:t xml:space="preserve"> с наличием </w:t>
      </w:r>
      <w:r>
        <w:rPr>
          <w:rFonts w:ascii="Times New Roman" w:hAnsi="Times New Roman"/>
          <w:sz w:val="28"/>
          <w:szCs w:val="28"/>
        </w:rPr>
        <w:t>специального уполномоченного органа, отвечающего за методическое обеспечение, консультирование органов власти, проводящих оценку регулирующего воздействия, а также экспертизу заключений об оценке регулирующего воздействия</w:t>
      </w:r>
      <w:r w:rsidR="001322E0">
        <w:rPr>
          <w:rFonts w:ascii="Times New Roman" w:hAnsi="Times New Roman"/>
          <w:sz w:val="28"/>
          <w:szCs w:val="28"/>
        </w:rPr>
        <w:t>,</w:t>
      </w:r>
      <w:r w:rsidRPr="0067381D">
        <w:rPr>
          <w:rFonts w:ascii="Times New Roman" w:eastAsia="Times New Roman" w:hAnsi="Times New Roman"/>
          <w:sz w:val="28"/>
          <w:szCs w:val="28"/>
        </w:rPr>
        <w:t xml:space="preserve"> </w:t>
      </w:r>
      <w:r>
        <w:rPr>
          <w:rFonts w:ascii="Times New Roman" w:eastAsia="Times New Roman" w:hAnsi="Times New Roman"/>
          <w:sz w:val="28"/>
          <w:szCs w:val="28"/>
        </w:rPr>
        <w:t>в</w:t>
      </w:r>
      <w:r w:rsidRPr="0067381D">
        <w:rPr>
          <w:rFonts w:ascii="Times New Roman" w:eastAsia="Times New Roman" w:hAnsi="Times New Roman"/>
          <w:sz w:val="28"/>
          <w:szCs w:val="28"/>
        </w:rPr>
        <w:t xml:space="preserve"> настоящее время</w:t>
      </w:r>
      <w:r>
        <w:rPr>
          <w:rFonts w:ascii="Times New Roman" w:eastAsia="Times New Roman" w:hAnsi="Times New Roman"/>
          <w:sz w:val="28"/>
          <w:szCs w:val="28"/>
        </w:rPr>
        <w:t xml:space="preserve"> существует</w:t>
      </w:r>
      <w:r w:rsidRPr="0067381D">
        <w:rPr>
          <w:rFonts w:ascii="Times New Roman" w:eastAsia="Times New Roman" w:hAnsi="Times New Roman"/>
          <w:sz w:val="28"/>
          <w:szCs w:val="28"/>
        </w:rPr>
        <w:t xml:space="preserve"> </w:t>
      </w:r>
      <w:r w:rsidRPr="00FD6BD1">
        <w:rPr>
          <w:rFonts w:ascii="Times New Roman" w:eastAsia="Times New Roman" w:hAnsi="Times New Roman"/>
          <w:sz w:val="28"/>
          <w:szCs w:val="28"/>
        </w:rPr>
        <w:t>в таких регионах, как</w:t>
      </w:r>
      <w:r>
        <w:rPr>
          <w:rFonts w:ascii="Times New Roman" w:eastAsia="Times New Roman" w:hAnsi="Times New Roman"/>
          <w:sz w:val="28"/>
          <w:szCs w:val="28"/>
        </w:rPr>
        <w:t xml:space="preserve"> </w:t>
      </w:r>
      <w:r w:rsidRPr="00FD6BD1">
        <w:rPr>
          <w:rFonts w:ascii="Times New Roman" w:eastAsia="Times New Roman" w:hAnsi="Times New Roman"/>
          <w:sz w:val="28"/>
          <w:szCs w:val="28"/>
        </w:rPr>
        <w:lastRenderedPageBreak/>
        <w:t>Чувашская Республика, Волгоградская, Калужская, Липецкая, Свердловская,</w:t>
      </w:r>
      <w:r>
        <w:rPr>
          <w:rFonts w:ascii="Times New Roman" w:eastAsia="Times New Roman" w:hAnsi="Times New Roman"/>
          <w:sz w:val="28"/>
          <w:szCs w:val="28"/>
        </w:rPr>
        <w:t xml:space="preserve"> </w:t>
      </w:r>
      <w:r w:rsidRPr="00FD6BD1">
        <w:rPr>
          <w:rFonts w:ascii="Times New Roman" w:eastAsia="Times New Roman" w:hAnsi="Times New Roman"/>
          <w:sz w:val="28"/>
          <w:szCs w:val="28"/>
        </w:rPr>
        <w:t>Чел</w:t>
      </w:r>
      <w:r>
        <w:rPr>
          <w:rFonts w:ascii="Times New Roman" w:eastAsia="Times New Roman" w:hAnsi="Times New Roman"/>
          <w:sz w:val="28"/>
          <w:szCs w:val="28"/>
        </w:rPr>
        <w:t>ябинская и Ярославская области.</w:t>
      </w:r>
      <w:proofErr w:type="gramEnd"/>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различные типы смешанных моделей проведения оценки регулирующего воздействия встречаются в частности, в Московской и Самарской областях, Республике Татарстан.</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В таблице 2 отражены количественные показатели практики проведения оценки регулирующего воздействия в субъектах Российской Федерации. С указанием даты, на которую соответствующая информация была актуальной.</w:t>
      </w:r>
    </w:p>
    <w:p w:rsidR="009A12A6" w:rsidRDefault="009A12A6" w:rsidP="009A12A6">
      <w:pPr>
        <w:spacing w:after="0" w:line="360" w:lineRule="auto"/>
        <w:ind w:firstLine="720"/>
        <w:jc w:val="both"/>
        <w:rPr>
          <w:rFonts w:ascii="Times New Roman" w:eastAsia="Times New Roman" w:hAnsi="Times New Roman"/>
          <w:sz w:val="28"/>
          <w:szCs w:val="28"/>
        </w:rPr>
      </w:pPr>
    </w:p>
    <w:p w:rsidR="009A12A6" w:rsidRDefault="009A12A6" w:rsidP="009A12A6">
      <w:pPr>
        <w:spacing w:after="0" w:line="360" w:lineRule="auto"/>
        <w:ind w:firstLine="720"/>
        <w:jc w:val="right"/>
        <w:rPr>
          <w:rFonts w:ascii="Times New Roman" w:eastAsia="Times New Roman" w:hAnsi="Times New Roman"/>
          <w:sz w:val="28"/>
          <w:szCs w:val="28"/>
        </w:rPr>
      </w:pPr>
      <w:r>
        <w:rPr>
          <w:rFonts w:ascii="Times New Roman" w:eastAsia="Times New Roman" w:hAnsi="Times New Roman"/>
          <w:sz w:val="28"/>
          <w:szCs w:val="28"/>
        </w:rPr>
        <w:t>Таблица 2.</w:t>
      </w:r>
    </w:p>
    <w:p w:rsidR="009A12A6" w:rsidRPr="00E20BC1" w:rsidRDefault="009A12A6" w:rsidP="009A12A6">
      <w:pPr>
        <w:spacing w:after="0" w:line="360" w:lineRule="auto"/>
        <w:ind w:firstLine="720"/>
        <w:jc w:val="center"/>
        <w:rPr>
          <w:rFonts w:ascii="Times New Roman" w:eastAsia="Times New Roman" w:hAnsi="Times New Roman"/>
          <w:sz w:val="28"/>
          <w:szCs w:val="28"/>
        </w:rPr>
      </w:pPr>
      <w:r w:rsidRPr="00DE7DFA">
        <w:rPr>
          <w:rFonts w:ascii="Times New Roman" w:eastAsia="Times New Roman" w:hAnsi="Times New Roman"/>
          <w:sz w:val="28"/>
          <w:szCs w:val="28"/>
        </w:rPr>
        <w:t xml:space="preserve">Количество проведенных оценок регулирующего воздействия в субъектах РФ, начавших осуществление ОРВ или проводивших оценку в </w:t>
      </w:r>
      <w:proofErr w:type="spellStart"/>
      <w:r w:rsidRPr="00DE7DFA">
        <w:rPr>
          <w:rFonts w:ascii="Times New Roman" w:eastAsia="Times New Roman" w:hAnsi="Times New Roman"/>
          <w:sz w:val="28"/>
          <w:szCs w:val="28"/>
        </w:rPr>
        <w:t>пилотном</w:t>
      </w:r>
      <w:proofErr w:type="spellEnd"/>
      <w:r w:rsidRPr="00DE7DFA">
        <w:rPr>
          <w:rFonts w:ascii="Times New Roman" w:eastAsia="Times New Roman" w:hAnsi="Times New Roman"/>
          <w:sz w:val="28"/>
          <w:szCs w:val="28"/>
        </w:rPr>
        <w:t xml:space="preserve"> режиме</w:t>
      </w:r>
      <w:r w:rsidRPr="00E20BC1">
        <w:rPr>
          <w:rStyle w:val="a5"/>
          <w:rFonts w:ascii="Times New Roman" w:eastAsia="Times New Roman" w:hAnsi="Times New Roman"/>
          <w:sz w:val="28"/>
          <w:szCs w:val="28"/>
        </w:rPr>
        <w:footnoteReference w:id="105"/>
      </w:r>
    </w:p>
    <w:p w:rsidR="009A12A6" w:rsidRDefault="009A12A6" w:rsidP="009A12A6">
      <w:pPr>
        <w:spacing w:after="0" w:line="360" w:lineRule="auto"/>
        <w:ind w:firstLine="709"/>
        <w:jc w:val="both"/>
        <w:rPr>
          <w:rFonts w:ascii="Times New Roman" w:hAnsi="Times New Roman"/>
          <w:sz w:val="28"/>
          <w:szCs w:val="28"/>
        </w:rPr>
      </w:pPr>
    </w:p>
    <w:tbl>
      <w:tblPr>
        <w:tblStyle w:val="af"/>
        <w:tblW w:w="9180" w:type="dxa"/>
        <w:tblLayout w:type="fixed"/>
        <w:tblLook w:val="00A0"/>
      </w:tblPr>
      <w:tblGrid>
        <w:gridCol w:w="530"/>
        <w:gridCol w:w="2413"/>
        <w:gridCol w:w="3119"/>
        <w:gridCol w:w="1559"/>
        <w:gridCol w:w="1559"/>
      </w:tblGrid>
      <w:tr w:rsidR="009A12A6" w:rsidRPr="004C22AD" w:rsidTr="001322E0">
        <w:trPr>
          <w:trHeight w:val="690"/>
        </w:trPr>
        <w:tc>
          <w:tcPr>
            <w:tcW w:w="530" w:type="dxa"/>
            <w:vAlign w:val="center"/>
          </w:tcPr>
          <w:p w:rsidR="009A12A6" w:rsidRPr="00285800" w:rsidRDefault="009A12A6" w:rsidP="001322E0">
            <w:pPr>
              <w:jc w:val="center"/>
              <w:rPr>
                <w:rFonts w:ascii="Times New Roman" w:hAnsi="Times New Roman"/>
                <w:sz w:val="20"/>
              </w:rPr>
            </w:pPr>
            <w:r w:rsidRPr="00285800">
              <w:rPr>
                <w:rFonts w:ascii="Times New Roman" w:hAnsi="Times New Roman"/>
                <w:sz w:val="20"/>
              </w:rPr>
              <w:t>№</w:t>
            </w:r>
          </w:p>
        </w:tc>
        <w:tc>
          <w:tcPr>
            <w:tcW w:w="2413" w:type="dxa"/>
            <w:vAlign w:val="center"/>
          </w:tcPr>
          <w:p w:rsidR="009A12A6" w:rsidRPr="00285800" w:rsidRDefault="009A12A6" w:rsidP="001322E0">
            <w:pPr>
              <w:jc w:val="center"/>
              <w:rPr>
                <w:rFonts w:ascii="Times New Roman" w:hAnsi="Times New Roman"/>
                <w:bCs/>
                <w:sz w:val="20"/>
              </w:rPr>
            </w:pPr>
            <w:r w:rsidRPr="00285800">
              <w:rPr>
                <w:rFonts w:ascii="Times New Roman" w:hAnsi="Times New Roman"/>
                <w:bCs/>
                <w:sz w:val="20"/>
              </w:rPr>
              <w:t>Субъект РФ</w:t>
            </w:r>
          </w:p>
        </w:tc>
        <w:tc>
          <w:tcPr>
            <w:tcW w:w="3119" w:type="dxa"/>
            <w:vAlign w:val="center"/>
          </w:tcPr>
          <w:p w:rsidR="009A12A6" w:rsidRPr="00285800" w:rsidRDefault="009A12A6" w:rsidP="001322E0">
            <w:pPr>
              <w:jc w:val="center"/>
              <w:rPr>
                <w:rFonts w:ascii="Times New Roman" w:hAnsi="Times New Roman"/>
                <w:bCs/>
                <w:sz w:val="20"/>
              </w:rPr>
            </w:pPr>
            <w:r w:rsidRPr="00285800">
              <w:rPr>
                <w:rFonts w:ascii="Times New Roman" w:hAnsi="Times New Roman"/>
                <w:bCs/>
                <w:sz w:val="20"/>
              </w:rPr>
              <w:t xml:space="preserve">Дата </w:t>
            </w:r>
            <w:r>
              <w:rPr>
                <w:rFonts w:ascii="Times New Roman" w:hAnsi="Times New Roman"/>
                <w:bCs/>
                <w:sz w:val="20"/>
              </w:rPr>
              <w:t xml:space="preserve">начала </w:t>
            </w:r>
            <w:r w:rsidRPr="00285800">
              <w:rPr>
                <w:rFonts w:ascii="Times New Roman" w:hAnsi="Times New Roman"/>
                <w:bCs/>
                <w:sz w:val="20"/>
              </w:rPr>
              <w:t>проведения ОРВ</w:t>
            </w:r>
            <w:r w:rsidRPr="00285800">
              <w:rPr>
                <w:rFonts w:ascii="Times New Roman" w:hAnsi="Times New Roman"/>
                <w:bCs/>
                <w:sz w:val="20"/>
              </w:rPr>
              <w:br/>
              <w:t xml:space="preserve"> в субъекте РФ</w:t>
            </w:r>
            <w:r>
              <w:rPr>
                <w:rFonts w:ascii="Times New Roman" w:hAnsi="Times New Roman"/>
                <w:bCs/>
                <w:sz w:val="20"/>
              </w:rPr>
              <w:t xml:space="preserve"> (период проведения ОРВ)</w:t>
            </w:r>
          </w:p>
        </w:tc>
        <w:tc>
          <w:tcPr>
            <w:tcW w:w="1559" w:type="dxa"/>
            <w:tcBorders>
              <w:right w:val="single" w:sz="4" w:space="0" w:color="auto"/>
            </w:tcBorders>
            <w:vAlign w:val="center"/>
          </w:tcPr>
          <w:p w:rsidR="009A12A6" w:rsidRPr="00285800" w:rsidRDefault="009A12A6" w:rsidP="001322E0">
            <w:pPr>
              <w:jc w:val="center"/>
              <w:rPr>
                <w:rFonts w:ascii="Times New Roman" w:hAnsi="Times New Roman"/>
                <w:bCs/>
                <w:sz w:val="20"/>
              </w:rPr>
            </w:pPr>
            <w:r w:rsidRPr="00285800">
              <w:rPr>
                <w:rFonts w:ascii="Times New Roman" w:hAnsi="Times New Roman"/>
                <w:bCs/>
                <w:sz w:val="20"/>
              </w:rPr>
              <w:t>Количество проведенных оценок</w:t>
            </w:r>
          </w:p>
        </w:tc>
        <w:tc>
          <w:tcPr>
            <w:tcW w:w="1559" w:type="dxa"/>
            <w:tcBorders>
              <w:left w:val="single" w:sz="4" w:space="0" w:color="auto"/>
            </w:tcBorders>
            <w:vAlign w:val="center"/>
          </w:tcPr>
          <w:p w:rsidR="009A12A6" w:rsidRPr="00285800" w:rsidRDefault="009A12A6" w:rsidP="001322E0">
            <w:pPr>
              <w:jc w:val="center"/>
              <w:rPr>
                <w:rFonts w:ascii="Times New Roman" w:hAnsi="Times New Roman"/>
                <w:bCs/>
                <w:sz w:val="20"/>
              </w:rPr>
            </w:pPr>
            <w:r w:rsidRPr="00285800">
              <w:rPr>
                <w:rFonts w:ascii="Times New Roman" w:hAnsi="Times New Roman"/>
                <w:bCs/>
                <w:sz w:val="20"/>
              </w:rPr>
              <w:t>Проведение публичных консультаций</w:t>
            </w:r>
          </w:p>
          <w:p w:rsidR="009A12A6" w:rsidRPr="00285800" w:rsidRDefault="009A12A6" w:rsidP="001322E0">
            <w:pPr>
              <w:jc w:val="center"/>
              <w:rPr>
                <w:rFonts w:ascii="Times New Roman" w:hAnsi="Times New Roman"/>
                <w:bCs/>
                <w:sz w:val="20"/>
              </w:rPr>
            </w:pPr>
            <w:r w:rsidRPr="00285800">
              <w:rPr>
                <w:rFonts w:ascii="Times New Roman" w:hAnsi="Times New Roman"/>
                <w:bCs/>
                <w:sz w:val="20"/>
              </w:rPr>
              <w:t>(среднее количество участников публичных консультаций)</w:t>
            </w:r>
          </w:p>
        </w:tc>
      </w:tr>
      <w:tr w:rsidR="009A12A6" w:rsidRPr="004C22AD" w:rsidTr="001322E0">
        <w:tc>
          <w:tcPr>
            <w:tcW w:w="9180" w:type="dxa"/>
            <w:gridSpan w:val="5"/>
          </w:tcPr>
          <w:p w:rsidR="009A12A6" w:rsidRPr="004C22AD" w:rsidRDefault="009A12A6" w:rsidP="001322E0">
            <w:pPr>
              <w:jc w:val="center"/>
              <w:rPr>
                <w:rFonts w:ascii="Times New Roman" w:hAnsi="Times New Roman"/>
                <w:b/>
                <w:bCs/>
                <w:i/>
                <w:sz w:val="20"/>
              </w:rPr>
            </w:pPr>
            <w:r w:rsidRPr="004C22AD">
              <w:rPr>
                <w:rFonts w:ascii="Times New Roman" w:hAnsi="Times New Roman"/>
                <w:b/>
                <w:bCs/>
                <w:i/>
                <w:sz w:val="20"/>
              </w:rPr>
              <w:t>Субъекты РФ, которые ввели ОРВ бессрочно</w:t>
            </w:r>
          </w:p>
        </w:tc>
      </w:tr>
      <w:tr w:rsidR="009A12A6" w:rsidRPr="004C22AD" w:rsidTr="001322E0">
        <w:tc>
          <w:tcPr>
            <w:tcW w:w="530" w:type="dxa"/>
          </w:tcPr>
          <w:p w:rsidR="009A12A6" w:rsidRPr="004C22AD" w:rsidRDefault="009A12A6" w:rsidP="001322E0">
            <w:pPr>
              <w:jc w:val="center"/>
              <w:rPr>
                <w:rFonts w:ascii="Times New Roman" w:hAnsi="Times New Roman"/>
                <w:sz w:val="20"/>
              </w:rPr>
            </w:pPr>
            <w:r>
              <w:rPr>
                <w:rFonts w:ascii="Times New Roman" w:hAnsi="Times New Roman"/>
                <w:sz w:val="20"/>
              </w:rPr>
              <w:t>1</w:t>
            </w:r>
          </w:p>
        </w:tc>
        <w:tc>
          <w:tcPr>
            <w:tcW w:w="2413" w:type="dxa"/>
          </w:tcPr>
          <w:p w:rsidR="009A12A6" w:rsidRPr="004C22AD" w:rsidRDefault="009A12A6" w:rsidP="001322E0">
            <w:pPr>
              <w:rPr>
                <w:rFonts w:ascii="Times New Roman" w:hAnsi="Times New Roman"/>
                <w:sz w:val="20"/>
              </w:rPr>
            </w:pPr>
            <w:r w:rsidRPr="004C22AD">
              <w:rPr>
                <w:rFonts w:ascii="Times New Roman" w:hAnsi="Times New Roman"/>
                <w:sz w:val="20"/>
              </w:rPr>
              <w:t>Удмуртская Республика</w:t>
            </w:r>
          </w:p>
        </w:tc>
        <w:tc>
          <w:tcPr>
            <w:tcW w:w="3119" w:type="dxa"/>
          </w:tcPr>
          <w:p w:rsidR="009A12A6" w:rsidRPr="004C22AD" w:rsidRDefault="009A12A6" w:rsidP="001322E0">
            <w:pPr>
              <w:jc w:val="center"/>
              <w:rPr>
                <w:rFonts w:ascii="Times New Roman" w:hAnsi="Times New Roman"/>
                <w:sz w:val="20"/>
              </w:rPr>
            </w:pPr>
            <w:r w:rsidRPr="00201FF5">
              <w:rPr>
                <w:rFonts w:ascii="Times New Roman" w:hAnsi="Times New Roman"/>
                <w:sz w:val="20"/>
              </w:rPr>
              <w:t>25.12.2012</w:t>
            </w:r>
          </w:p>
        </w:tc>
        <w:tc>
          <w:tcPr>
            <w:tcW w:w="1559" w:type="dxa"/>
          </w:tcPr>
          <w:p w:rsidR="009A12A6" w:rsidRDefault="009A12A6" w:rsidP="001322E0">
            <w:pPr>
              <w:jc w:val="center"/>
              <w:rPr>
                <w:rFonts w:ascii="Times New Roman" w:hAnsi="Times New Roman"/>
                <w:sz w:val="20"/>
              </w:rPr>
            </w:pPr>
            <w:r w:rsidRPr="004C22AD">
              <w:rPr>
                <w:rFonts w:ascii="Times New Roman" w:hAnsi="Times New Roman"/>
                <w:sz w:val="20"/>
              </w:rPr>
              <w:t>2</w:t>
            </w:r>
            <w:r>
              <w:rPr>
                <w:rFonts w:ascii="Times New Roman" w:hAnsi="Times New Roman"/>
                <w:sz w:val="20"/>
              </w:rPr>
              <w:t xml:space="preserve"> </w:t>
            </w:r>
          </w:p>
          <w:p w:rsidR="009A12A6" w:rsidRPr="004C22AD" w:rsidRDefault="009A12A6" w:rsidP="001322E0">
            <w:pPr>
              <w:jc w:val="center"/>
              <w:rPr>
                <w:rFonts w:ascii="Times New Roman" w:hAnsi="Times New Roman"/>
                <w:sz w:val="20"/>
              </w:rPr>
            </w:pPr>
            <w:r>
              <w:rPr>
                <w:rFonts w:ascii="Times New Roman" w:hAnsi="Times New Roman"/>
                <w:sz w:val="20"/>
              </w:rPr>
              <w:t>(</w:t>
            </w:r>
            <w:r w:rsidRPr="004C22AD">
              <w:rPr>
                <w:rFonts w:ascii="Times New Roman" w:hAnsi="Times New Roman"/>
                <w:sz w:val="20"/>
              </w:rPr>
              <w:t>15 марта 2013 г.</w:t>
            </w:r>
            <w:r>
              <w:rPr>
                <w:rFonts w:ascii="Times New Roman" w:hAnsi="Times New Roman"/>
                <w:sz w:val="20"/>
              </w:rPr>
              <w:t>)</w:t>
            </w:r>
          </w:p>
        </w:tc>
        <w:tc>
          <w:tcPr>
            <w:tcW w:w="1559" w:type="dxa"/>
          </w:tcPr>
          <w:p w:rsidR="009A12A6" w:rsidRPr="004C22AD" w:rsidRDefault="009A12A6" w:rsidP="001322E0">
            <w:pPr>
              <w:jc w:val="center"/>
              <w:rPr>
                <w:rFonts w:ascii="Times New Roman" w:hAnsi="Times New Roman"/>
                <w:sz w:val="20"/>
              </w:rPr>
            </w:pPr>
            <w:r>
              <w:rPr>
                <w:rFonts w:ascii="Times New Roman" w:hAnsi="Times New Roman"/>
                <w:sz w:val="20"/>
              </w:rPr>
              <w:t>Проводятся*</w:t>
            </w:r>
          </w:p>
        </w:tc>
      </w:tr>
      <w:tr w:rsidR="009A12A6" w:rsidRPr="004C22AD" w:rsidTr="001322E0">
        <w:tc>
          <w:tcPr>
            <w:tcW w:w="530" w:type="dxa"/>
          </w:tcPr>
          <w:p w:rsidR="009A12A6" w:rsidRPr="004C22AD" w:rsidRDefault="009A12A6" w:rsidP="001322E0">
            <w:pPr>
              <w:jc w:val="center"/>
              <w:rPr>
                <w:rFonts w:ascii="Times New Roman" w:hAnsi="Times New Roman"/>
                <w:sz w:val="20"/>
              </w:rPr>
            </w:pPr>
            <w:r w:rsidRPr="004C22AD">
              <w:rPr>
                <w:rFonts w:ascii="Times New Roman" w:hAnsi="Times New Roman"/>
                <w:sz w:val="20"/>
              </w:rPr>
              <w:t>2</w:t>
            </w:r>
          </w:p>
        </w:tc>
        <w:tc>
          <w:tcPr>
            <w:tcW w:w="2413" w:type="dxa"/>
          </w:tcPr>
          <w:p w:rsidR="009A12A6" w:rsidRPr="004C22AD" w:rsidRDefault="009A12A6" w:rsidP="001322E0">
            <w:pPr>
              <w:rPr>
                <w:rFonts w:ascii="Times New Roman" w:hAnsi="Times New Roman"/>
                <w:sz w:val="20"/>
              </w:rPr>
            </w:pPr>
            <w:r w:rsidRPr="004C22AD">
              <w:rPr>
                <w:rFonts w:ascii="Times New Roman" w:hAnsi="Times New Roman"/>
                <w:sz w:val="20"/>
              </w:rPr>
              <w:t>Чувашская Республика</w:t>
            </w:r>
          </w:p>
        </w:tc>
        <w:tc>
          <w:tcPr>
            <w:tcW w:w="3119" w:type="dxa"/>
          </w:tcPr>
          <w:p w:rsidR="009A12A6" w:rsidRPr="004C22AD" w:rsidRDefault="009A12A6" w:rsidP="001322E0">
            <w:pPr>
              <w:jc w:val="center"/>
              <w:rPr>
                <w:rFonts w:ascii="Times New Roman" w:hAnsi="Times New Roman"/>
                <w:sz w:val="20"/>
              </w:rPr>
            </w:pPr>
            <w:r w:rsidRPr="00201FF5">
              <w:rPr>
                <w:rFonts w:ascii="Times New Roman" w:hAnsi="Times New Roman"/>
                <w:sz w:val="20"/>
              </w:rPr>
              <w:t>14.01.2013</w:t>
            </w:r>
          </w:p>
        </w:tc>
        <w:tc>
          <w:tcPr>
            <w:tcW w:w="1559" w:type="dxa"/>
          </w:tcPr>
          <w:p w:rsidR="009A12A6" w:rsidRDefault="009A12A6" w:rsidP="001322E0">
            <w:pPr>
              <w:jc w:val="center"/>
              <w:rPr>
                <w:rFonts w:ascii="Times New Roman" w:hAnsi="Times New Roman"/>
                <w:sz w:val="20"/>
              </w:rPr>
            </w:pPr>
            <w:r w:rsidRPr="004C22AD">
              <w:rPr>
                <w:rFonts w:ascii="Times New Roman" w:hAnsi="Times New Roman"/>
                <w:sz w:val="20"/>
              </w:rPr>
              <w:t>12</w:t>
            </w:r>
          </w:p>
          <w:p w:rsidR="009A12A6" w:rsidRPr="004C22AD" w:rsidRDefault="009A12A6" w:rsidP="001322E0">
            <w:pPr>
              <w:jc w:val="center"/>
              <w:rPr>
                <w:rFonts w:ascii="Times New Roman" w:hAnsi="Times New Roman"/>
                <w:sz w:val="20"/>
              </w:rPr>
            </w:pPr>
            <w:r>
              <w:rPr>
                <w:rFonts w:ascii="Times New Roman" w:hAnsi="Times New Roman"/>
                <w:sz w:val="20"/>
              </w:rPr>
              <w:t>(</w:t>
            </w:r>
            <w:r w:rsidRPr="004C22AD">
              <w:rPr>
                <w:rFonts w:ascii="Times New Roman" w:hAnsi="Times New Roman"/>
                <w:sz w:val="20"/>
              </w:rPr>
              <w:t>15 марта 2013 г.</w:t>
            </w:r>
            <w:r>
              <w:rPr>
                <w:rFonts w:ascii="Times New Roman" w:hAnsi="Times New Roman"/>
                <w:sz w:val="20"/>
              </w:rPr>
              <w:t>)</w:t>
            </w:r>
          </w:p>
        </w:tc>
        <w:tc>
          <w:tcPr>
            <w:tcW w:w="1559" w:type="dxa"/>
          </w:tcPr>
          <w:p w:rsidR="009A12A6" w:rsidRPr="004C22AD" w:rsidRDefault="009A12A6" w:rsidP="001322E0">
            <w:pPr>
              <w:jc w:val="center"/>
              <w:rPr>
                <w:rFonts w:ascii="Times New Roman" w:hAnsi="Times New Roman"/>
                <w:sz w:val="20"/>
              </w:rPr>
            </w:pPr>
            <w:r>
              <w:rPr>
                <w:rFonts w:ascii="Times New Roman" w:hAnsi="Times New Roman"/>
                <w:sz w:val="20"/>
              </w:rPr>
              <w:t>Проводятся (8,25)</w:t>
            </w:r>
          </w:p>
        </w:tc>
      </w:tr>
      <w:tr w:rsidR="009A12A6" w:rsidRPr="004C22AD" w:rsidTr="001322E0">
        <w:tc>
          <w:tcPr>
            <w:tcW w:w="530" w:type="dxa"/>
          </w:tcPr>
          <w:p w:rsidR="009A12A6" w:rsidRPr="004C22AD" w:rsidRDefault="009A12A6" w:rsidP="001322E0">
            <w:pPr>
              <w:jc w:val="center"/>
              <w:rPr>
                <w:rFonts w:ascii="Times New Roman" w:hAnsi="Times New Roman"/>
                <w:sz w:val="20"/>
              </w:rPr>
            </w:pPr>
            <w:r w:rsidRPr="004C22AD">
              <w:rPr>
                <w:rFonts w:ascii="Times New Roman" w:hAnsi="Times New Roman"/>
                <w:sz w:val="20"/>
              </w:rPr>
              <w:t>3</w:t>
            </w:r>
          </w:p>
        </w:tc>
        <w:tc>
          <w:tcPr>
            <w:tcW w:w="2413" w:type="dxa"/>
          </w:tcPr>
          <w:p w:rsidR="009A12A6" w:rsidRPr="004C22AD" w:rsidRDefault="009A12A6" w:rsidP="001322E0">
            <w:pPr>
              <w:rPr>
                <w:rFonts w:ascii="Times New Roman" w:hAnsi="Times New Roman"/>
                <w:sz w:val="20"/>
              </w:rPr>
            </w:pPr>
            <w:r w:rsidRPr="004C22AD">
              <w:rPr>
                <w:rFonts w:ascii="Times New Roman" w:hAnsi="Times New Roman"/>
                <w:sz w:val="20"/>
              </w:rPr>
              <w:t>Краснодарский край</w:t>
            </w:r>
          </w:p>
        </w:tc>
        <w:tc>
          <w:tcPr>
            <w:tcW w:w="3119" w:type="dxa"/>
          </w:tcPr>
          <w:p w:rsidR="009A12A6" w:rsidRPr="004C22AD" w:rsidRDefault="009A12A6" w:rsidP="001322E0">
            <w:pPr>
              <w:jc w:val="center"/>
              <w:rPr>
                <w:rFonts w:ascii="Times New Roman" w:hAnsi="Times New Roman"/>
                <w:sz w:val="20"/>
              </w:rPr>
            </w:pPr>
            <w:r w:rsidRPr="00201FF5">
              <w:rPr>
                <w:rFonts w:ascii="Times New Roman" w:hAnsi="Times New Roman"/>
                <w:sz w:val="20"/>
              </w:rPr>
              <w:t>27.02.2013</w:t>
            </w:r>
          </w:p>
        </w:tc>
        <w:tc>
          <w:tcPr>
            <w:tcW w:w="1559" w:type="dxa"/>
          </w:tcPr>
          <w:p w:rsidR="009A12A6" w:rsidRDefault="009A12A6" w:rsidP="001322E0">
            <w:pPr>
              <w:jc w:val="center"/>
              <w:rPr>
                <w:rFonts w:ascii="Times New Roman" w:hAnsi="Times New Roman"/>
                <w:sz w:val="20"/>
              </w:rPr>
            </w:pPr>
            <w:r w:rsidRPr="004C22AD">
              <w:rPr>
                <w:rFonts w:ascii="Times New Roman" w:hAnsi="Times New Roman"/>
                <w:sz w:val="20"/>
              </w:rPr>
              <w:t>7</w:t>
            </w:r>
          </w:p>
          <w:p w:rsidR="009A12A6" w:rsidRPr="004C22AD" w:rsidRDefault="009A12A6" w:rsidP="001322E0">
            <w:pPr>
              <w:jc w:val="center"/>
              <w:rPr>
                <w:rFonts w:ascii="Times New Roman" w:hAnsi="Times New Roman"/>
                <w:sz w:val="20"/>
              </w:rPr>
            </w:pPr>
            <w:r>
              <w:rPr>
                <w:rFonts w:ascii="Times New Roman" w:hAnsi="Times New Roman"/>
                <w:sz w:val="20"/>
              </w:rPr>
              <w:t>(</w:t>
            </w:r>
            <w:r w:rsidRPr="004C22AD">
              <w:rPr>
                <w:rFonts w:ascii="Times New Roman" w:hAnsi="Times New Roman"/>
                <w:sz w:val="20"/>
              </w:rPr>
              <w:t>25 марта 2013 г.</w:t>
            </w:r>
            <w:r>
              <w:rPr>
                <w:rFonts w:ascii="Times New Roman" w:hAnsi="Times New Roman"/>
                <w:sz w:val="20"/>
              </w:rPr>
              <w:t>)</w:t>
            </w:r>
          </w:p>
        </w:tc>
        <w:tc>
          <w:tcPr>
            <w:tcW w:w="1559" w:type="dxa"/>
          </w:tcPr>
          <w:p w:rsidR="009A12A6" w:rsidRPr="004C22AD" w:rsidRDefault="009A12A6" w:rsidP="001322E0">
            <w:pPr>
              <w:jc w:val="center"/>
              <w:rPr>
                <w:rFonts w:ascii="Times New Roman" w:hAnsi="Times New Roman"/>
                <w:sz w:val="20"/>
              </w:rPr>
            </w:pPr>
            <w:r>
              <w:rPr>
                <w:rFonts w:ascii="Times New Roman" w:hAnsi="Times New Roman"/>
                <w:sz w:val="20"/>
              </w:rPr>
              <w:t xml:space="preserve">Проводятся </w:t>
            </w:r>
          </w:p>
        </w:tc>
      </w:tr>
      <w:tr w:rsidR="009A12A6" w:rsidRPr="004C22AD" w:rsidTr="001322E0">
        <w:tc>
          <w:tcPr>
            <w:tcW w:w="530" w:type="dxa"/>
          </w:tcPr>
          <w:p w:rsidR="009A12A6" w:rsidRPr="004C22AD" w:rsidRDefault="009A12A6" w:rsidP="001322E0">
            <w:pPr>
              <w:jc w:val="center"/>
              <w:rPr>
                <w:rFonts w:ascii="Times New Roman" w:hAnsi="Times New Roman"/>
                <w:sz w:val="20"/>
              </w:rPr>
            </w:pPr>
            <w:r w:rsidRPr="004C22AD">
              <w:rPr>
                <w:rFonts w:ascii="Times New Roman" w:hAnsi="Times New Roman"/>
                <w:sz w:val="20"/>
              </w:rPr>
              <w:t>4</w:t>
            </w:r>
          </w:p>
        </w:tc>
        <w:tc>
          <w:tcPr>
            <w:tcW w:w="2413" w:type="dxa"/>
          </w:tcPr>
          <w:p w:rsidR="009A12A6" w:rsidRPr="004C22AD" w:rsidRDefault="009A12A6" w:rsidP="001322E0">
            <w:pPr>
              <w:rPr>
                <w:rFonts w:ascii="Times New Roman" w:hAnsi="Times New Roman"/>
                <w:sz w:val="20"/>
              </w:rPr>
            </w:pPr>
            <w:r w:rsidRPr="004C22AD">
              <w:rPr>
                <w:rFonts w:ascii="Times New Roman" w:hAnsi="Times New Roman"/>
                <w:sz w:val="20"/>
              </w:rPr>
              <w:t>Волгоградская область</w:t>
            </w:r>
          </w:p>
        </w:tc>
        <w:tc>
          <w:tcPr>
            <w:tcW w:w="3119" w:type="dxa"/>
          </w:tcPr>
          <w:p w:rsidR="009A12A6" w:rsidRPr="004C22AD" w:rsidRDefault="009A12A6" w:rsidP="001322E0">
            <w:pPr>
              <w:jc w:val="center"/>
              <w:rPr>
                <w:rFonts w:ascii="Times New Roman" w:hAnsi="Times New Roman"/>
                <w:sz w:val="20"/>
              </w:rPr>
            </w:pPr>
            <w:r w:rsidRPr="00201FF5">
              <w:rPr>
                <w:rFonts w:ascii="Times New Roman" w:hAnsi="Times New Roman"/>
                <w:sz w:val="20"/>
              </w:rPr>
              <w:t>21.01.2013</w:t>
            </w:r>
          </w:p>
        </w:tc>
        <w:tc>
          <w:tcPr>
            <w:tcW w:w="1559" w:type="dxa"/>
          </w:tcPr>
          <w:p w:rsidR="009A12A6" w:rsidRDefault="009A12A6" w:rsidP="001322E0">
            <w:pPr>
              <w:jc w:val="center"/>
              <w:rPr>
                <w:rFonts w:ascii="Times New Roman" w:hAnsi="Times New Roman"/>
                <w:sz w:val="20"/>
              </w:rPr>
            </w:pPr>
            <w:r w:rsidRPr="004C22AD">
              <w:rPr>
                <w:rFonts w:ascii="Times New Roman" w:hAnsi="Times New Roman"/>
                <w:sz w:val="20"/>
              </w:rPr>
              <w:t>32</w:t>
            </w:r>
          </w:p>
          <w:p w:rsidR="009A12A6" w:rsidRPr="004C22AD" w:rsidRDefault="009A12A6" w:rsidP="001322E0">
            <w:pPr>
              <w:jc w:val="center"/>
              <w:rPr>
                <w:rFonts w:ascii="Times New Roman" w:hAnsi="Times New Roman"/>
                <w:sz w:val="20"/>
              </w:rPr>
            </w:pPr>
            <w:r>
              <w:rPr>
                <w:rFonts w:ascii="Times New Roman" w:hAnsi="Times New Roman"/>
                <w:sz w:val="20"/>
              </w:rPr>
              <w:t>(</w:t>
            </w:r>
            <w:r w:rsidRPr="004C22AD">
              <w:rPr>
                <w:rFonts w:ascii="Times New Roman" w:hAnsi="Times New Roman"/>
                <w:sz w:val="20"/>
              </w:rPr>
              <w:t>25 марта 2013 г.</w:t>
            </w:r>
            <w:r>
              <w:rPr>
                <w:rFonts w:ascii="Times New Roman" w:hAnsi="Times New Roman"/>
                <w:sz w:val="20"/>
              </w:rPr>
              <w:t>)</w:t>
            </w:r>
          </w:p>
        </w:tc>
        <w:tc>
          <w:tcPr>
            <w:tcW w:w="1559" w:type="dxa"/>
          </w:tcPr>
          <w:p w:rsidR="009A12A6" w:rsidRPr="004C22AD" w:rsidRDefault="009A12A6" w:rsidP="001322E0">
            <w:pPr>
              <w:jc w:val="center"/>
              <w:rPr>
                <w:rFonts w:ascii="Times New Roman" w:hAnsi="Times New Roman"/>
                <w:sz w:val="20"/>
              </w:rPr>
            </w:pPr>
            <w:r>
              <w:rPr>
                <w:rFonts w:ascii="Times New Roman" w:hAnsi="Times New Roman"/>
                <w:sz w:val="20"/>
              </w:rPr>
              <w:t xml:space="preserve">Проводятся </w:t>
            </w:r>
          </w:p>
        </w:tc>
      </w:tr>
      <w:tr w:rsidR="009A12A6" w:rsidRPr="004C22AD" w:rsidTr="001322E0">
        <w:tc>
          <w:tcPr>
            <w:tcW w:w="530" w:type="dxa"/>
          </w:tcPr>
          <w:p w:rsidR="009A12A6" w:rsidRPr="004C22AD" w:rsidRDefault="009A12A6" w:rsidP="001322E0">
            <w:pPr>
              <w:jc w:val="center"/>
              <w:rPr>
                <w:rFonts w:ascii="Times New Roman" w:hAnsi="Times New Roman"/>
                <w:sz w:val="20"/>
              </w:rPr>
            </w:pPr>
            <w:r w:rsidRPr="004C22AD">
              <w:rPr>
                <w:rFonts w:ascii="Times New Roman" w:hAnsi="Times New Roman"/>
                <w:sz w:val="20"/>
              </w:rPr>
              <w:t>5</w:t>
            </w:r>
          </w:p>
        </w:tc>
        <w:tc>
          <w:tcPr>
            <w:tcW w:w="2413" w:type="dxa"/>
          </w:tcPr>
          <w:p w:rsidR="009A12A6" w:rsidRPr="004C22AD" w:rsidRDefault="009A12A6" w:rsidP="001322E0">
            <w:pPr>
              <w:rPr>
                <w:rFonts w:ascii="Times New Roman" w:hAnsi="Times New Roman"/>
                <w:sz w:val="20"/>
              </w:rPr>
            </w:pPr>
            <w:r w:rsidRPr="004C22AD">
              <w:rPr>
                <w:rFonts w:ascii="Times New Roman" w:hAnsi="Times New Roman"/>
                <w:sz w:val="20"/>
              </w:rPr>
              <w:t>Вологодская область</w:t>
            </w:r>
          </w:p>
        </w:tc>
        <w:tc>
          <w:tcPr>
            <w:tcW w:w="3119" w:type="dxa"/>
          </w:tcPr>
          <w:p w:rsidR="009A12A6" w:rsidRPr="004C22AD" w:rsidRDefault="009A12A6" w:rsidP="001322E0">
            <w:pPr>
              <w:jc w:val="center"/>
              <w:rPr>
                <w:rFonts w:ascii="Times New Roman" w:hAnsi="Times New Roman"/>
                <w:sz w:val="20"/>
              </w:rPr>
            </w:pPr>
            <w:r w:rsidRPr="00201FF5">
              <w:rPr>
                <w:rFonts w:ascii="Times New Roman" w:hAnsi="Times New Roman"/>
                <w:sz w:val="20"/>
              </w:rPr>
              <w:t>27.01.2012</w:t>
            </w:r>
          </w:p>
        </w:tc>
        <w:tc>
          <w:tcPr>
            <w:tcW w:w="1559" w:type="dxa"/>
          </w:tcPr>
          <w:p w:rsidR="009A12A6" w:rsidRDefault="009A12A6" w:rsidP="001322E0">
            <w:pPr>
              <w:jc w:val="center"/>
              <w:rPr>
                <w:rFonts w:ascii="Times New Roman" w:hAnsi="Times New Roman"/>
                <w:sz w:val="20"/>
              </w:rPr>
            </w:pPr>
            <w:r w:rsidRPr="004C22AD">
              <w:rPr>
                <w:rFonts w:ascii="Times New Roman" w:hAnsi="Times New Roman"/>
                <w:sz w:val="20"/>
              </w:rPr>
              <w:t>336</w:t>
            </w:r>
          </w:p>
          <w:p w:rsidR="009A12A6" w:rsidRPr="004C22AD" w:rsidRDefault="009A12A6" w:rsidP="001322E0">
            <w:pPr>
              <w:jc w:val="center"/>
              <w:rPr>
                <w:rFonts w:ascii="Times New Roman" w:hAnsi="Times New Roman"/>
                <w:sz w:val="20"/>
              </w:rPr>
            </w:pPr>
            <w:r>
              <w:rPr>
                <w:rFonts w:ascii="Times New Roman" w:hAnsi="Times New Roman"/>
                <w:sz w:val="20"/>
              </w:rPr>
              <w:t>(</w:t>
            </w:r>
            <w:r w:rsidRPr="004C22AD">
              <w:rPr>
                <w:rFonts w:ascii="Times New Roman" w:hAnsi="Times New Roman"/>
                <w:sz w:val="20"/>
              </w:rPr>
              <w:t>15 марта 2013 г.</w:t>
            </w:r>
            <w:r>
              <w:rPr>
                <w:rFonts w:ascii="Times New Roman" w:hAnsi="Times New Roman"/>
                <w:sz w:val="20"/>
              </w:rPr>
              <w:t>)</w:t>
            </w:r>
          </w:p>
        </w:tc>
        <w:tc>
          <w:tcPr>
            <w:tcW w:w="1559" w:type="dxa"/>
          </w:tcPr>
          <w:p w:rsidR="009A12A6" w:rsidRDefault="009A12A6" w:rsidP="001322E0">
            <w:pPr>
              <w:jc w:val="center"/>
              <w:rPr>
                <w:rFonts w:ascii="Times New Roman" w:hAnsi="Times New Roman"/>
                <w:sz w:val="20"/>
              </w:rPr>
            </w:pPr>
            <w:r>
              <w:rPr>
                <w:rFonts w:ascii="Times New Roman" w:hAnsi="Times New Roman"/>
                <w:sz w:val="20"/>
              </w:rPr>
              <w:t xml:space="preserve">Проводятся </w:t>
            </w:r>
          </w:p>
          <w:p w:rsidR="009A12A6" w:rsidRPr="004C22AD" w:rsidRDefault="009A12A6" w:rsidP="001322E0">
            <w:pPr>
              <w:jc w:val="center"/>
              <w:rPr>
                <w:rFonts w:ascii="Times New Roman" w:hAnsi="Times New Roman"/>
                <w:sz w:val="20"/>
              </w:rPr>
            </w:pPr>
            <w:r>
              <w:rPr>
                <w:rFonts w:ascii="Times New Roman" w:hAnsi="Times New Roman"/>
                <w:sz w:val="20"/>
              </w:rPr>
              <w:t>(1)</w:t>
            </w:r>
          </w:p>
        </w:tc>
      </w:tr>
      <w:tr w:rsidR="009A12A6" w:rsidRPr="004C22AD" w:rsidTr="001322E0">
        <w:tc>
          <w:tcPr>
            <w:tcW w:w="530" w:type="dxa"/>
          </w:tcPr>
          <w:p w:rsidR="009A12A6" w:rsidRPr="004C22AD" w:rsidRDefault="009A12A6" w:rsidP="001322E0">
            <w:pPr>
              <w:jc w:val="center"/>
              <w:rPr>
                <w:rFonts w:ascii="Times New Roman" w:hAnsi="Times New Roman"/>
                <w:sz w:val="20"/>
              </w:rPr>
            </w:pPr>
            <w:r w:rsidRPr="004C22AD">
              <w:rPr>
                <w:rFonts w:ascii="Times New Roman" w:hAnsi="Times New Roman"/>
                <w:sz w:val="20"/>
              </w:rPr>
              <w:lastRenderedPageBreak/>
              <w:t>6</w:t>
            </w:r>
          </w:p>
        </w:tc>
        <w:tc>
          <w:tcPr>
            <w:tcW w:w="2413" w:type="dxa"/>
          </w:tcPr>
          <w:p w:rsidR="009A12A6" w:rsidRPr="004C22AD" w:rsidRDefault="009A12A6" w:rsidP="001322E0">
            <w:pPr>
              <w:rPr>
                <w:rFonts w:ascii="Times New Roman" w:hAnsi="Times New Roman"/>
                <w:sz w:val="20"/>
              </w:rPr>
            </w:pPr>
            <w:r w:rsidRPr="004C22AD">
              <w:rPr>
                <w:rFonts w:ascii="Times New Roman" w:hAnsi="Times New Roman"/>
                <w:sz w:val="20"/>
              </w:rPr>
              <w:t>Свердловская область</w:t>
            </w:r>
          </w:p>
        </w:tc>
        <w:tc>
          <w:tcPr>
            <w:tcW w:w="3119" w:type="dxa"/>
          </w:tcPr>
          <w:p w:rsidR="009A12A6" w:rsidRPr="004C22AD" w:rsidRDefault="009A12A6" w:rsidP="001322E0">
            <w:pPr>
              <w:jc w:val="center"/>
              <w:rPr>
                <w:rFonts w:ascii="Times New Roman" w:hAnsi="Times New Roman"/>
                <w:sz w:val="20"/>
              </w:rPr>
            </w:pPr>
            <w:r w:rsidRPr="00201FF5">
              <w:rPr>
                <w:rFonts w:ascii="Times New Roman" w:hAnsi="Times New Roman"/>
                <w:sz w:val="20"/>
              </w:rPr>
              <w:t>25.12.2012</w:t>
            </w:r>
          </w:p>
        </w:tc>
        <w:tc>
          <w:tcPr>
            <w:tcW w:w="1559" w:type="dxa"/>
          </w:tcPr>
          <w:p w:rsidR="009A12A6" w:rsidRDefault="009A12A6" w:rsidP="001322E0">
            <w:pPr>
              <w:jc w:val="center"/>
              <w:rPr>
                <w:rFonts w:ascii="Times New Roman" w:hAnsi="Times New Roman"/>
                <w:sz w:val="20"/>
              </w:rPr>
            </w:pPr>
            <w:r w:rsidRPr="004C22AD">
              <w:rPr>
                <w:rFonts w:ascii="Times New Roman" w:hAnsi="Times New Roman"/>
                <w:sz w:val="20"/>
              </w:rPr>
              <w:t>24</w:t>
            </w:r>
          </w:p>
          <w:p w:rsidR="009A12A6" w:rsidRPr="004C22AD" w:rsidRDefault="009A12A6" w:rsidP="001322E0">
            <w:pPr>
              <w:jc w:val="center"/>
              <w:rPr>
                <w:rFonts w:ascii="Times New Roman" w:hAnsi="Times New Roman"/>
                <w:sz w:val="20"/>
              </w:rPr>
            </w:pPr>
            <w:r>
              <w:rPr>
                <w:rFonts w:ascii="Times New Roman" w:hAnsi="Times New Roman"/>
                <w:sz w:val="20"/>
              </w:rPr>
              <w:t>(</w:t>
            </w:r>
            <w:r w:rsidRPr="004C22AD">
              <w:rPr>
                <w:rFonts w:ascii="Times New Roman" w:hAnsi="Times New Roman"/>
                <w:sz w:val="20"/>
              </w:rPr>
              <w:t>20 марта 2013 г.</w:t>
            </w:r>
            <w:r>
              <w:rPr>
                <w:rFonts w:ascii="Times New Roman" w:hAnsi="Times New Roman"/>
                <w:sz w:val="20"/>
              </w:rPr>
              <w:t>)</w:t>
            </w:r>
          </w:p>
        </w:tc>
        <w:tc>
          <w:tcPr>
            <w:tcW w:w="1559" w:type="dxa"/>
          </w:tcPr>
          <w:p w:rsidR="009A12A6" w:rsidRPr="004C22AD" w:rsidRDefault="009A12A6" w:rsidP="001322E0">
            <w:pPr>
              <w:jc w:val="center"/>
              <w:rPr>
                <w:rFonts w:ascii="Times New Roman" w:hAnsi="Times New Roman"/>
                <w:sz w:val="20"/>
              </w:rPr>
            </w:pPr>
            <w:r>
              <w:rPr>
                <w:rFonts w:ascii="Times New Roman" w:hAnsi="Times New Roman"/>
                <w:sz w:val="20"/>
              </w:rPr>
              <w:t>Проводятся (1,6)</w:t>
            </w:r>
          </w:p>
        </w:tc>
      </w:tr>
      <w:tr w:rsidR="009A12A6" w:rsidRPr="004C22AD" w:rsidTr="001322E0">
        <w:tc>
          <w:tcPr>
            <w:tcW w:w="530" w:type="dxa"/>
          </w:tcPr>
          <w:p w:rsidR="009A12A6" w:rsidRPr="004C22AD" w:rsidRDefault="009A12A6" w:rsidP="001322E0">
            <w:pPr>
              <w:jc w:val="center"/>
              <w:rPr>
                <w:rFonts w:ascii="Times New Roman" w:hAnsi="Times New Roman"/>
                <w:sz w:val="20"/>
              </w:rPr>
            </w:pPr>
            <w:r w:rsidRPr="004C22AD">
              <w:rPr>
                <w:rFonts w:ascii="Times New Roman" w:hAnsi="Times New Roman"/>
                <w:sz w:val="20"/>
              </w:rPr>
              <w:t>7</w:t>
            </w:r>
          </w:p>
        </w:tc>
        <w:tc>
          <w:tcPr>
            <w:tcW w:w="2413" w:type="dxa"/>
          </w:tcPr>
          <w:p w:rsidR="009A12A6" w:rsidRPr="004C22AD" w:rsidRDefault="009A12A6" w:rsidP="001322E0">
            <w:pPr>
              <w:rPr>
                <w:rFonts w:ascii="Times New Roman" w:hAnsi="Times New Roman"/>
                <w:sz w:val="20"/>
              </w:rPr>
            </w:pPr>
            <w:r w:rsidRPr="004C22AD">
              <w:rPr>
                <w:rFonts w:ascii="Times New Roman" w:hAnsi="Times New Roman"/>
                <w:sz w:val="20"/>
              </w:rPr>
              <w:t>Ульяновская область</w:t>
            </w:r>
          </w:p>
        </w:tc>
        <w:tc>
          <w:tcPr>
            <w:tcW w:w="3119" w:type="dxa"/>
          </w:tcPr>
          <w:p w:rsidR="009A12A6" w:rsidRPr="004C22AD" w:rsidRDefault="009A12A6" w:rsidP="001322E0">
            <w:pPr>
              <w:jc w:val="center"/>
              <w:rPr>
                <w:rFonts w:ascii="Times New Roman" w:hAnsi="Times New Roman"/>
                <w:sz w:val="20"/>
              </w:rPr>
            </w:pPr>
            <w:r w:rsidRPr="00201FF5">
              <w:rPr>
                <w:rFonts w:ascii="Times New Roman" w:hAnsi="Times New Roman"/>
                <w:sz w:val="20"/>
              </w:rPr>
              <w:t>26.02.2013</w:t>
            </w:r>
          </w:p>
        </w:tc>
        <w:tc>
          <w:tcPr>
            <w:tcW w:w="1559" w:type="dxa"/>
          </w:tcPr>
          <w:p w:rsidR="009A12A6" w:rsidRDefault="009A12A6" w:rsidP="001322E0">
            <w:pPr>
              <w:jc w:val="center"/>
              <w:rPr>
                <w:rFonts w:ascii="Times New Roman" w:hAnsi="Times New Roman"/>
                <w:sz w:val="20"/>
              </w:rPr>
            </w:pPr>
            <w:r w:rsidRPr="004C22AD">
              <w:rPr>
                <w:rFonts w:ascii="Times New Roman" w:hAnsi="Times New Roman"/>
                <w:sz w:val="20"/>
              </w:rPr>
              <w:t>27</w:t>
            </w:r>
          </w:p>
          <w:p w:rsidR="009A12A6" w:rsidRPr="004C22AD" w:rsidRDefault="009A12A6" w:rsidP="001322E0">
            <w:pPr>
              <w:jc w:val="center"/>
              <w:rPr>
                <w:rFonts w:ascii="Times New Roman" w:hAnsi="Times New Roman"/>
                <w:sz w:val="20"/>
              </w:rPr>
            </w:pPr>
            <w:r>
              <w:rPr>
                <w:rFonts w:ascii="Times New Roman" w:hAnsi="Times New Roman"/>
                <w:sz w:val="20"/>
              </w:rPr>
              <w:t>(</w:t>
            </w:r>
            <w:r w:rsidRPr="004C22AD">
              <w:rPr>
                <w:rFonts w:ascii="Times New Roman" w:hAnsi="Times New Roman"/>
                <w:sz w:val="20"/>
              </w:rPr>
              <w:t>25 марта 2013 г.</w:t>
            </w:r>
            <w:r>
              <w:rPr>
                <w:rFonts w:ascii="Times New Roman" w:hAnsi="Times New Roman"/>
                <w:sz w:val="20"/>
              </w:rPr>
              <w:t>)</w:t>
            </w:r>
          </w:p>
        </w:tc>
        <w:tc>
          <w:tcPr>
            <w:tcW w:w="1559" w:type="dxa"/>
          </w:tcPr>
          <w:p w:rsidR="009A12A6" w:rsidRDefault="009A12A6" w:rsidP="001322E0">
            <w:pPr>
              <w:jc w:val="center"/>
              <w:rPr>
                <w:rFonts w:ascii="Times New Roman" w:hAnsi="Times New Roman"/>
                <w:sz w:val="20"/>
              </w:rPr>
            </w:pPr>
            <w:r>
              <w:rPr>
                <w:rFonts w:ascii="Times New Roman" w:hAnsi="Times New Roman"/>
                <w:sz w:val="20"/>
              </w:rPr>
              <w:t xml:space="preserve">Проводятся </w:t>
            </w:r>
          </w:p>
          <w:p w:rsidR="009A12A6" w:rsidRPr="004C22AD" w:rsidRDefault="009A12A6" w:rsidP="001322E0">
            <w:pPr>
              <w:jc w:val="center"/>
              <w:rPr>
                <w:rFonts w:ascii="Times New Roman" w:hAnsi="Times New Roman"/>
                <w:sz w:val="20"/>
              </w:rPr>
            </w:pPr>
            <w:r>
              <w:rPr>
                <w:rFonts w:ascii="Times New Roman" w:hAnsi="Times New Roman"/>
                <w:sz w:val="20"/>
              </w:rPr>
              <w:t>(4)</w:t>
            </w:r>
          </w:p>
        </w:tc>
      </w:tr>
      <w:tr w:rsidR="009A12A6" w:rsidRPr="004C22AD" w:rsidTr="001322E0">
        <w:tc>
          <w:tcPr>
            <w:tcW w:w="530" w:type="dxa"/>
          </w:tcPr>
          <w:p w:rsidR="009A12A6" w:rsidRPr="004C22AD" w:rsidRDefault="009A12A6" w:rsidP="001322E0">
            <w:pPr>
              <w:jc w:val="center"/>
              <w:rPr>
                <w:rFonts w:ascii="Times New Roman" w:hAnsi="Times New Roman"/>
                <w:sz w:val="20"/>
              </w:rPr>
            </w:pPr>
            <w:r w:rsidRPr="004C22AD">
              <w:rPr>
                <w:rFonts w:ascii="Times New Roman" w:hAnsi="Times New Roman"/>
                <w:sz w:val="20"/>
              </w:rPr>
              <w:t>8</w:t>
            </w:r>
          </w:p>
        </w:tc>
        <w:tc>
          <w:tcPr>
            <w:tcW w:w="2413" w:type="dxa"/>
          </w:tcPr>
          <w:p w:rsidR="009A12A6" w:rsidRPr="004C22AD" w:rsidRDefault="009A12A6" w:rsidP="001322E0">
            <w:pPr>
              <w:rPr>
                <w:rFonts w:ascii="Times New Roman" w:hAnsi="Times New Roman"/>
                <w:sz w:val="20"/>
              </w:rPr>
            </w:pPr>
            <w:r w:rsidRPr="004C22AD">
              <w:rPr>
                <w:rFonts w:ascii="Times New Roman" w:hAnsi="Times New Roman"/>
                <w:sz w:val="20"/>
              </w:rPr>
              <w:t>Челябинская область</w:t>
            </w:r>
          </w:p>
        </w:tc>
        <w:tc>
          <w:tcPr>
            <w:tcW w:w="3119" w:type="dxa"/>
          </w:tcPr>
          <w:p w:rsidR="009A12A6" w:rsidRPr="004C22AD" w:rsidRDefault="009A12A6" w:rsidP="001322E0">
            <w:pPr>
              <w:jc w:val="center"/>
              <w:rPr>
                <w:rFonts w:ascii="Times New Roman" w:hAnsi="Times New Roman"/>
                <w:sz w:val="20"/>
              </w:rPr>
            </w:pPr>
            <w:r w:rsidRPr="00201FF5">
              <w:rPr>
                <w:rFonts w:ascii="Times New Roman" w:hAnsi="Times New Roman"/>
                <w:sz w:val="20"/>
              </w:rPr>
              <w:t>31.07.2012</w:t>
            </w:r>
          </w:p>
        </w:tc>
        <w:tc>
          <w:tcPr>
            <w:tcW w:w="1559" w:type="dxa"/>
          </w:tcPr>
          <w:p w:rsidR="009A12A6" w:rsidRDefault="009A12A6" w:rsidP="001322E0">
            <w:pPr>
              <w:jc w:val="center"/>
              <w:rPr>
                <w:rFonts w:ascii="Times New Roman" w:hAnsi="Times New Roman"/>
                <w:sz w:val="20"/>
              </w:rPr>
            </w:pPr>
            <w:r w:rsidRPr="004C22AD">
              <w:rPr>
                <w:rFonts w:ascii="Times New Roman" w:hAnsi="Times New Roman"/>
                <w:sz w:val="20"/>
              </w:rPr>
              <w:t>1</w:t>
            </w:r>
          </w:p>
          <w:p w:rsidR="009A12A6" w:rsidRPr="004C22AD" w:rsidRDefault="009A12A6" w:rsidP="001322E0">
            <w:pPr>
              <w:jc w:val="center"/>
              <w:rPr>
                <w:rFonts w:ascii="Times New Roman" w:hAnsi="Times New Roman"/>
                <w:sz w:val="20"/>
              </w:rPr>
            </w:pPr>
            <w:r>
              <w:rPr>
                <w:rFonts w:ascii="Times New Roman" w:hAnsi="Times New Roman"/>
                <w:sz w:val="20"/>
              </w:rPr>
              <w:t>(</w:t>
            </w:r>
            <w:r w:rsidRPr="004C22AD">
              <w:rPr>
                <w:rFonts w:ascii="Times New Roman" w:hAnsi="Times New Roman"/>
                <w:sz w:val="20"/>
              </w:rPr>
              <w:t>25 марта 2013 г.</w:t>
            </w:r>
            <w:r>
              <w:rPr>
                <w:rFonts w:ascii="Times New Roman" w:hAnsi="Times New Roman"/>
                <w:sz w:val="20"/>
              </w:rPr>
              <w:t>)</w:t>
            </w:r>
          </w:p>
        </w:tc>
        <w:tc>
          <w:tcPr>
            <w:tcW w:w="1559" w:type="dxa"/>
          </w:tcPr>
          <w:p w:rsidR="009A12A6" w:rsidRPr="004C22AD" w:rsidRDefault="009A12A6" w:rsidP="001322E0">
            <w:pPr>
              <w:jc w:val="center"/>
              <w:rPr>
                <w:rFonts w:ascii="Times New Roman" w:hAnsi="Times New Roman"/>
                <w:sz w:val="20"/>
              </w:rPr>
            </w:pPr>
            <w:r>
              <w:rPr>
                <w:rFonts w:ascii="Times New Roman" w:hAnsi="Times New Roman"/>
                <w:sz w:val="20"/>
              </w:rPr>
              <w:t xml:space="preserve">Проводятся </w:t>
            </w:r>
          </w:p>
        </w:tc>
      </w:tr>
      <w:tr w:rsidR="009A12A6" w:rsidRPr="004C22AD" w:rsidTr="001322E0">
        <w:tc>
          <w:tcPr>
            <w:tcW w:w="530" w:type="dxa"/>
          </w:tcPr>
          <w:p w:rsidR="009A12A6" w:rsidRPr="004C22AD" w:rsidRDefault="009A12A6" w:rsidP="001322E0">
            <w:pPr>
              <w:jc w:val="center"/>
              <w:rPr>
                <w:rFonts w:ascii="Times New Roman" w:hAnsi="Times New Roman"/>
                <w:sz w:val="20"/>
              </w:rPr>
            </w:pPr>
            <w:r w:rsidRPr="004C22AD">
              <w:rPr>
                <w:rFonts w:ascii="Times New Roman" w:hAnsi="Times New Roman"/>
                <w:sz w:val="20"/>
              </w:rPr>
              <w:t>9</w:t>
            </w:r>
          </w:p>
        </w:tc>
        <w:tc>
          <w:tcPr>
            <w:tcW w:w="2413" w:type="dxa"/>
          </w:tcPr>
          <w:p w:rsidR="009A12A6" w:rsidRPr="004C22AD" w:rsidRDefault="009A12A6" w:rsidP="001322E0">
            <w:pPr>
              <w:rPr>
                <w:rFonts w:ascii="Times New Roman" w:hAnsi="Times New Roman"/>
                <w:sz w:val="20"/>
              </w:rPr>
            </w:pPr>
            <w:r w:rsidRPr="004C22AD">
              <w:rPr>
                <w:rFonts w:ascii="Times New Roman" w:hAnsi="Times New Roman"/>
                <w:sz w:val="20"/>
              </w:rPr>
              <w:t>Ярославская область</w:t>
            </w:r>
          </w:p>
        </w:tc>
        <w:tc>
          <w:tcPr>
            <w:tcW w:w="3119" w:type="dxa"/>
          </w:tcPr>
          <w:p w:rsidR="009A12A6" w:rsidRPr="004C22AD" w:rsidRDefault="009A12A6" w:rsidP="001322E0">
            <w:pPr>
              <w:jc w:val="center"/>
              <w:rPr>
                <w:rFonts w:ascii="Times New Roman" w:hAnsi="Times New Roman"/>
                <w:sz w:val="20"/>
              </w:rPr>
            </w:pPr>
            <w:r w:rsidRPr="00201FF5">
              <w:rPr>
                <w:rFonts w:ascii="Times New Roman" w:hAnsi="Times New Roman"/>
                <w:sz w:val="20"/>
              </w:rPr>
              <w:t>15.02.2013</w:t>
            </w:r>
          </w:p>
        </w:tc>
        <w:tc>
          <w:tcPr>
            <w:tcW w:w="1559" w:type="dxa"/>
          </w:tcPr>
          <w:p w:rsidR="009A12A6" w:rsidRDefault="009A12A6" w:rsidP="001322E0">
            <w:pPr>
              <w:jc w:val="center"/>
              <w:rPr>
                <w:rFonts w:ascii="Times New Roman" w:hAnsi="Times New Roman"/>
                <w:sz w:val="20"/>
              </w:rPr>
            </w:pPr>
            <w:r w:rsidRPr="004C22AD">
              <w:rPr>
                <w:rFonts w:ascii="Times New Roman" w:hAnsi="Times New Roman"/>
                <w:sz w:val="20"/>
              </w:rPr>
              <w:t>11</w:t>
            </w:r>
          </w:p>
          <w:p w:rsidR="009A12A6" w:rsidRPr="004C22AD" w:rsidRDefault="009A12A6" w:rsidP="001322E0">
            <w:pPr>
              <w:jc w:val="center"/>
              <w:rPr>
                <w:rFonts w:ascii="Times New Roman" w:hAnsi="Times New Roman"/>
                <w:sz w:val="20"/>
              </w:rPr>
            </w:pPr>
            <w:r>
              <w:rPr>
                <w:rFonts w:ascii="Times New Roman" w:hAnsi="Times New Roman"/>
                <w:sz w:val="20"/>
              </w:rPr>
              <w:t>(</w:t>
            </w:r>
            <w:r w:rsidRPr="004C22AD">
              <w:rPr>
                <w:rFonts w:ascii="Times New Roman" w:hAnsi="Times New Roman"/>
                <w:sz w:val="20"/>
              </w:rPr>
              <w:t>25 марта 2013 г.</w:t>
            </w:r>
            <w:r>
              <w:rPr>
                <w:rFonts w:ascii="Times New Roman" w:hAnsi="Times New Roman"/>
                <w:sz w:val="20"/>
              </w:rPr>
              <w:t>)</w:t>
            </w:r>
          </w:p>
        </w:tc>
        <w:tc>
          <w:tcPr>
            <w:tcW w:w="1559" w:type="dxa"/>
          </w:tcPr>
          <w:p w:rsidR="009A12A6" w:rsidRPr="004C22AD" w:rsidRDefault="009A12A6" w:rsidP="001322E0">
            <w:pPr>
              <w:jc w:val="center"/>
              <w:rPr>
                <w:rFonts w:ascii="Times New Roman" w:hAnsi="Times New Roman"/>
                <w:sz w:val="20"/>
              </w:rPr>
            </w:pPr>
            <w:r>
              <w:rPr>
                <w:rFonts w:ascii="Times New Roman" w:hAnsi="Times New Roman"/>
                <w:sz w:val="20"/>
              </w:rPr>
              <w:t>Проводятся</w:t>
            </w:r>
          </w:p>
        </w:tc>
      </w:tr>
      <w:tr w:rsidR="009A12A6" w:rsidRPr="004C22AD" w:rsidTr="001322E0">
        <w:tc>
          <w:tcPr>
            <w:tcW w:w="9180" w:type="dxa"/>
            <w:gridSpan w:val="5"/>
          </w:tcPr>
          <w:p w:rsidR="009A12A6" w:rsidRPr="004C22AD" w:rsidRDefault="009A12A6" w:rsidP="001322E0">
            <w:pPr>
              <w:jc w:val="center"/>
              <w:rPr>
                <w:rFonts w:ascii="Times New Roman" w:hAnsi="Times New Roman"/>
                <w:b/>
                <w:i/>
                <w:sz w:val="20"/>
              </w:rPr>
            </w:pPr>
            <w:r w:rsidRPr="004C22AD">
              <w:rPr>
                <w:rFonts w:ascii="Times New Roman" w:hAnsi="Times New Roman"/>
                <w:b/>
                <w:i/>
                <w:sz w:val="20"/>
              </w:rPr>
              <w:t xml:space="preserve">Субъекты РФ, которые ввели ОРВ на ограниченный срок (в </w:t>
            </w:r>
            <w:proofErr w:type="spellStart"/>
            <w:r w:rsidRPr="004C22AD">
              <w:rPr>
                <w:rFonts w:ascii="Times New Roman" w:hAnsi="Times New Roman"/>
                <w:b/>
                <w:i/>
                <w:sz w:val="20"/>
              </w:rPr>
              <w:t>пилотном</w:t>
            </w:r>
            <w:proofErr w:type="spellEnd"/>
            <w:r w:rsidRPr="004C22AD">
              <w:rPr>
                <w:rFonts w:ascii="Times New Roman" w:hAnsi="Times New Roman"/>
                <w:b/>
                <w:i/>
                <w:sz w:val="20"/>
              </w:rPr>
              <w:t xml:space="preserve"> режиме или временно – для оценки конкретной группы проектов актов)</w:t>
            </w:r>
          </w:p>
        </w:tc>
      </w:tr>
      <w:tr w:rsidR="009A12A6" w:rsidRPr="004C22AD" w:rsidTr="001322E0">
        <w:tc>
          <w:tcPr>
            <w:tcW w:w="530" w:type="dxa"/>
          </w:tcPr>
          <w:p w:rsidR="009A12A6" w:rsidRPr="004C22AD" w:rsidRDefault="009A12A6" w:rsidP="001322E0">
            <w:pPr>
              <w:jc w:val="center"/>
              <w:rPr>
                <w:rFonts w:ascii="Times New Roman" w:hAnsi="Times New Roman"/>
                <w:sz w:val="20"/>
              </w:rPr>
            </w:pPr>
            <w:r w:rsidRPr="004C22AD">
              <w:rPr>
                <w:rFonts w:ascii="Times New Roman" w:hAnsi="Times New Roman"/>
                <w:sz w:val="20"/>
              </w:rPr>
              <w:t>1</w:t>
            </w:r>
          </w:p>
        </w:tc>
        <w:tc>
          <w:tcPr>
            <w:tcW w:w="2413" w:type="dxa"/>
          </w:tcPr>
          <w:p w:rsidR="009A12A6" w:rsidRPr="004C22AD" w:rsidRDefault="009A12A6" w:rsidP="001322E0">
            <w:pPr>
              <w:rPr>
                <w:rFonts w:ascii="Times New Roman" w:hAnsi="Times New Roman"/>
                <w:sz w:val="20"/>
              </w:rPr>
            </w:pPr>
            <w:r w:rsidRPr="004C22AD">
              <w:rPr>
                <w:rFonts w:ascii="Times New Roman" w:hAnsi="Times New Roman"/>
                <w:sz w:val="20"/>
              </w:rPr>
              <w:t>Республика Коми</w:t>
            </w:r>
          </w:p>
        </w:tc>
        <w:tc>
          <w:tcPr>
            <w:tcW w:w="3119" w:type="dxa"/>
          </w:tcPr>
          <w:p w:rsidR="009A12A6" w:rsidRPr="004C22AD" w:rsidRDefault="009A12A6" w:rsidP="001322E0">
            <w:pPr>
              <w:jc w:val="center"/>
              <w:rPr>
                <w:rFonts w:ascii="Times New Roman" w:hAnsi="Times New Roman"/>
                <w:sz w:val="20"/>
              </w:rPr>
            </w:pPr>
            <w:r>
              <w:rPr>
                <w:rFonts w:ascii="Times New Roman" w:hAnsi="Times New Roman"/>
                <w:sz w:val="20"/>
              </w:rPr>
              <w:t xml:space="preserve">С </w:t>
            </w:r>
            <w:r w:rsidRPr="004C22AD">
              <w:rPr>
                <w:rFonts w:ascii="Times New Roman" w:hAnsi="Times New Roman"/>
                <w:sz w:val="20"/>
              </w:rPr>
              <w:t xml:space="preserve">15 февраля 2012 г. </w:t>
            </w:r>
            <w:r>
              <w:rPr>
                <w:rFonts w:ascii="Times New Roman" w:hAnsi="Times New Roman"/>
                <w:sz w:val="20"/>
              </w:rPr>
              <w:t>по</w:t>
            </w:r>
            <w:r w:rsidRPr="004C22AD">
              <w:rPr>
                <w:rFonts w:ascii="Times New Roman" w:hAnsi="Times New Roman"/>
                <w:sz w:val="20"/>
              </w:rPr>
              <w:t xml:space="preserve"> 15 июля 2012 г.</w:t>
            </w:r>
          </w:p>
        </w:tc>
        <w:tc>
          <w:tcPr>
            <w:tcW w:w="1559" w:type="dxa"/>
          </w:tcPr>
          <w:p w:rsidR="009A12A6" w:rsidRDefault="009A12A6" w:rsidP="001322E0">
            <w:pPr>
              <w:jc w:val="center"/>
              <w:rPr>
                <w:rFonts w:ascii="Times New Roman" w:hAnsi="Times New Roman"/>
                <w:sz w:val="20"/>
              </w:rPr>
            </w:pPr>
            <w:r w:rsidRPr="004C22AD">
              <w:rPr>
                <w:rFonts w:ascii="Times New Roman" w:hAnsi="Times New Roman"/>
                <w:sz w:val="20"/>
              </w:rPr>
              <w:t>2</w:t>
            </w:r>
          </w:p>
          <w:p w:rsidR="009A12A6" w:rsidRPr="004C22AD" w:rsidRDefault="009A12A6" w:rsidP="001322E0">
            <w:pPr>
              <w:jc w:val="center"/>
              <w:rPr>
                <w:rFonts w:ascii="Times New Roman" w:hAnsi="Times New Roman"/>
                <w:sz w:val="20"/>
              </w:rPr>
            </w:pPr>
            <w:r>
              <w:rPr>
                <w:rFonts w:ascii="Times New Roman" w:hAnsi="Times New Roman"/>
                <w:sz w:val="20"/>
              </w:rPr>
              <w:t>(</w:t>
            </w:r>
            <w:r w:rsidRPr="004C22AD">
              <w:rPr>
                <w:rFonts w:ascii="Times New Roman" w:hAnsi="Times New Roman"/>
                <w:sz w:val="20"/>
              </w:rPr>
              <w:t>15 марта 2013 г.</w:t>
            </w:r>
            <w:r>
              <w:rPr>
                <w:rFonts w:ascii="Times New Roman" w:hAnsi="Times New Roman"/>
                <w:sz w:val="20"/>
              </w:rPr>
              <w:t>)</w:t>
            </w:r>
          </w:p>
        </w:tc>
        <w:tc>
          <w:tcPr>
            <w:tcW w:w="1559" w:type="dxa"/>
          </w:tcPr>
          <w:p w:rsidR="009A12A6" w:rsidRPr="004C22AD" w:rsidRDefault="009A12A6" w:rsidP="001322E0">
            <w:pPr>
              <w:jc w:val="center"/>
              <w:rPr>
                <w:rFonts w:ascii="Times New Roman" w:hAnsi="Times New Roman"/>
                <w:sz w:val="20"/>
              </w:rPr>
            </w:pPr>
            <w:r>
              <w:rPr>
                <w:rFonts w:ascii="Times New Roman" w:hAnsi="Times New Roman"/>
                <w:sz w:val="20"/>
              </w:rPr>
              <w:t>Не проводились</w:t>
            </w:r>
          </w:p>
        </w:tc>
      </w:tr>
      <w:tr w:rsidR="009A12A6" w:rsidRPr="004C22AD" w:rsidTr="001322E0">
        <w:tc>
          <w:tcPr>
            <w:tcW w:w="530" w:type="dxa"/>
          </w:tcPr>
          <w:p w:rsidR="009A12A6" w:rsidRPr="004C22AD" w:rsidRDefault="009A12A6" w:rsidP="001322E0">
            <w:pPr>
              <w:jc w:val="center"/>
              <w:rPr>
                <w:rFonts w:ascii="Times New Roman" w:hAnsi="Times New Roman"/>
                <w:sz w:val="20"/>
              </w:rPr>
            </w:pPr>
            <w:r w:rsidRPr="004C22AD">
              <w:rPr>
                <w:rFonts w:ascii="Times New Roman" w:hAnsi="Times New Roman"/>
                <w:sz w:val="20"/>
              </w:rPr>
              <w:t>2</w:t>
            </w:r>
          </w:p>
        </w:tc>
        <w:tc>
          <w:tcPr>
            <w:tcW w:w="2413" w:type="dxa"/>
          </w:tcPr>
          <w:p w:rsidR="009A12A6" w:rsidRPr="004C22AD" w:rsidRDefault="009A12A6" w:rsidP="001322E0">
            <w:pPr>
              <w:rPr>
                <w:rFonts w:ascii="Times New Roman" w:hAnsi="Times New Roman"/>
                <w:sz w:val="20"/>
              </w:rPr>
            </w:pPr>
            <w:r w:rsidRPr="004C22AD">
              <w:rPr>
                <w:rFonts w:ascii="Times New Roman" w:hAnsi="Times New Roman"/>
                <w:sz w:val="20"/>
              </w:rPr>
              <w:t>Забайкальский край</w:t>
            </w:r>
          </w:p>
        </w:tc>
        <w:tc>
          <w:tcPr>
            <w:tcW w:w="3119" w:type="dxa"/>
          </w:tcPr>
          <w:p w:rsidR="009A12A6" w:rsidRPr="004C22AD" w:rsidRDefault="009A12A6" w:rsidP="001322E0">
            <w:pPr>
              <w:jc w:val="center"/>
              <w:rPr>
                <w:rFonts w:ascii="Times New Roman" w:hAnsi="Times New Roman"/>
                <w:sz w:val="20"/>
              </w:rPr>
            </w:pPr>
            <w:r>
              <w:rPr>
                <w:rFonts w:ascii="Times New Roman" w:hAnsi="Times New Roman"/>
                <w:sz w:val="20"/>
              </w:rPr>
              <w:t xml:space="preserve">С </w:t>
            </w:r>
            <w:r w:rsidRPr="004C22AD">
              <w:rPr>
                <w:rFonts w:ascii="Times New Roman" w:hAnsi="Times New Roman"/>
                <w:sz w:val="20"/>
              </w:rPr>
              <w:t xml:space="preserve">24 апреля 2012 г. </w:t>
            </w:r>
            <w:r>
              <w:rPr>
                <w:rFonts w:ascii="Times New Roman" w:hAnsi="Times New Roman"/>
                <w:sz w:val="20"/>
              </w:rPr>
              <w:t>по</w:t>
            </w:r>
            <w:r w:rsidRPr="004C22AD">
              <w:rPr>
                <w:rFonts w:ascii="Times New Roman" w:hAnsi="Times New Roman"/>
                <w:sz w:val="20"/>
              </w:rPr>
              <w:t xml:space="preserve"> 4 сентября 2012 г. </w:t>
            </w:r>
          </w:p>
        </w:tc>
        <w:tc>
          <w:tcPr>
            <w:tcW w:w="1559" w:type="dxa"/>
          </w:tcPr>
          <w:p w:rsidR="009A12A6" w:rsidRDefault="009A12A6" w:rsidP="001322E0">
            <w:pPr>
              <w:jc w:val="center"/>
              <w:rPr>
                <w:rFonts w:ascii="Times New Roman" w:hAnsi="Times New Roman"/>
                <w:sz w:val="20"/>
              </w:rPr>
            </w:pPr>
            <w:r w:rsidRPr="004C22AD">
              <w:rPr>
                <w:rFonts w:ascii="Times New Roman" w:hAnsi="Times New Roman"/>
                <w:sz w:val="20"/>
              </w:rPr>
              <w:t>26</w:t>
            </w:r>
          </w:p>
          <w:p w:rsidR="009A12A6" w:rsidRPr="004C22AD" w:rsidRDefault="009A12A6" w:rsidP="001322E0">
            <w:pPr>
              <w:jc w:val="center"/>
              <w:rPr>
                <w:rFonts w:ascii="Times New Roman" w:hAnsi="Times New Roman"/>
                <w:sz w:val="20"/>
              </w:rPr>
            </w:pPr>
            <w:r>
              <w:rPr>
                <w:rFonts w:ascii="Times New Roman" w:hAnsi="Times New Roman"/>
                <w:sz w:val="20"/>
              </w:rPr>
              <w:t>(</w:t>
            </w:r>
            <w:r w:rsidRPr="004C22AD">
              <w:rPr>
                <w:rFonts w:ascii="Times New Roman" w:hAnsi="Times New Roman"/>
                <w:sz w:val="20"/>
              </w:rPr>
              <w:t>25 марта 2013 г.</w:t>
            </w:r>
            <w:r>
              <w:rPr>
                <w:rFonts w:ascii="Times New Roman" w:hAnsi="Times New Roman"/>
                <w:sz w:val="20"/>
              </w:rPr>
              <w:t>)</w:t>
            </w:r>
          </w:p>
        </w:tc>
        <w:tc>
          <w:tcPr>
            <w:tcW w:w="1559" w:type="dxa"/>
          </w:tcPr>
          <w:p w:rsidR="009A12A6" w:rsidRPr="004C22AD" w:rsidRDefault="009A12A6" w:rsidP="001322E0">
            <w:pPr>
              <w:jc w:val="center"/>
              <w:rPr>
                <w:rFonts w:ascii="Times New Roman" w:hAnsi="Times New Roman"/>
                <w:sz w:val="20"/>
              </w:rPr>
            </w:pPr>
            <w:r>
              <w:rPr>
                <w:rFonts w:ascii="Times New Roman" w:hAnsi="Times New Roman"/>
                <w:sz w:val="20"/>
              </w:rPr>
              <w:t>Не проводились</w:t>
            </w:r>
          </w:p>
        </w:tc>
      </w:tr>
      <w:tr w:rsidR="009A12A6" w:rsidRPr="004C22AD" w:rsidTr="001322E0">
        <w:tc>
          <w:tcPr>
            <w:tcW w:w="530" w:type="dxa"/>
          </w:tcPr>
          <w:p w:rsidR="009A12A6" w:rsidRPr="004C22AD" w:rsidRDefault="009A12A6" w:rsidP="001322E0">
            <w:pPr>
              <w:jc w:val="center"/>
              <w:rPr>
                <w:rFonts w:ascii="Times New Roman" w:hAnsi="Times New Roman"/>
                <w:sz w:val="20"/>
              </w:rPr>
            </w:pPr>
            <w:r w:rsidRPr="004C22AD">
              <w:rPr>
                <w:rFonts w:ascii="Times New Roman" w:hAnsi="Times New Roman"/>
                <w:sz w:val="20"/>
              </w:rPr>
              <w:t>3</w:t>
            </w:r>
          </w:p>
        </w:tc>
        <w:tc>
          <w:tcPr>
            <w:tcW w:w="2413" w:type="dxa"/>
          </w:tcPr>
          <w:p w:rsidR="009A12A6" w:rsidRPr="004C22AD" w:rsidRDefault="009A12A6" w:rsidP="001322E0">
            <w:pPr>
              <w:rPr>
                <w:rFonts w:ascii="Times New Roman" w:hAnsi="Times New Roman"/>
                <w:sz w:val="20"/>
              </w:rPr>
            </w:pPr>
            <w:r w:rsidRPr="004C22AD">
              <w:rPr>
                <w:rFonts w:ascii="Times New Roman" w:hAnsi="Times New Roman"/>
                <w:sz w:val="20"/>
              </w:rPr>
              <w:t>г. Москва</w:t>
            </w:r>
          </w:p>
        </w:tc>
        <w:tc>
          <w:tcPr>
            <w:tcW w:w="3119" w:type="dxa"/>
          </w:tcPr>
          <w:p w:rsidR="009A12A6" w:rsidRPr="004C22AD" w:rsidRDefault="009A12A6" w:rsidP="001322E0">
            <w:pPr>
              <w:jc w:val="center"/>
              <w:rPr>
                <w:rFonts w:ascii="Times New Roman" w:hAnsi="Times New Roman"/>
                <w:sz w:val="20"/>
              </w:rPr>
            </w:pPr>
            <w:r>
              <w:rPr>
                <w:rFonts w:ascii="Times New Roman" w:hAnsi="Times New Roman"/>
                <w:sz w:val="20"/>
              </w:rPr>
              <w:t xml:space="preserve">С </w:t>
            </w:r>
            <w:r w:rsidRPr="004C22AD">
              <w:rPr>
                <w:rFonts w:ascii="Times New Roman" w:hAnsi="Times New Roman"/>
                <w:sz w:val="20"/>
              </w:rPr>
              <w:t xml:space="preserve">2 июля 2012 г. </w:t>
            </w:r>
            <w:r>
              <w:rPr>
                <w:rFonts w:ascii="Times New Roman" w:hAnsi="Times New Roman"/>
                <w:sz w:val="20"/>
              </w:rPr>
              <w:t>по</w:t>
            </w:r>
            <w:r w:rsidRPr="004C22AD">
              <w:rPr>
                <w:rFonts w:ascii="Times New Roman" w:hAnsi="Times New Roman"/>
                <w:sz w:val="20"/>
              </w:rPr>
              <w:t xml:space="preserve"> 14 декабря 2012 г.</w:t>
            </w:r>
          </w:p>
        </w:tc>
        <w:tc>
          <w:tcPr>
            <w:tcW w:w="1559" w:type="dxa"/>
          </w:tcPr>
          <w:p w:rsidR="009A12A6" w:rsidRDefault="009A12A6" w:rsidP="001322E0">
            <w:pPr>
              <w:jc w:val="center"/>
              <w:rPr>
                <w:rFonts w:ascii="Times New Roman" w:hAnsi="Times New Roman"/>
                <w:sz w:val="20"/>
              </w:rPr>
            </w:pPr>
            <w:r w:rsidRPr="004C22AD">
              <w:rPr>
                <w:rFonts w:ascii="Times New Roman" w:hAnsi="Times New Roman"/>
                <w:sz w:val="20"/>
              </w:rPr>
              <w:t>6</w:t>
            </w:r>
          </w:p>
          <w:p w:rsidR="009A12A6" w:rsidRPr="004C22AD" w:rsidRDefault="009A12A6" w:rsidP="001322E0">
            <w:pPr>
              <w:jc w:val="center"/>
              <w:rPr>
                <w:rFonts w:ascii="Times New Roman" w:hAnsi="Times New Roman"/>
                <w:sz w:val="20"/>
              </w:rPr>
            </w:pPr>
            <w:r>
              <w:rPr>
                <w:rFonts w:ascii="Times New Roman" w:hAnsi="Times New Roman"/>
                <w:sz w:val="20"/>
              </w:rPr>
              <w:t>(</w:t>
            </w:r>
            <w:r w:rsidRPr="004C22AD">
              <w:rPr>
                <w:rFonts w:ascii="Times New Roman" w:hAnsi="Times New Roman"/>
                <w:sz w:val="20"/>
              </w:rPr>
              <w:t>25 марта 2013 г.</w:t>
            </w:r>
            <w:r>
              <w:rPr>
                <w:rFonts w:ascii="Times New Roman" w:hAnsi="Times New Roman"/>
                <w:sz w:val="20"/>
              </w:rPr>
              <w:t>)</w:t>
            </w:r>
          </w:p>
        </w:tc>
        <w:tc>
          <w:tcPr>
            <w:tcW w:w="1559" w:type="dxa"/>
          </w:tcPr>
          <w:p w:rsidR="009A12A6" w:rsidRPr="004C22AD" w:rsidRDefault="009A12A6" w:rsidP="001322E0">
            <w:pPr>
              <w:jc w:val="center"/>
              <w:rPr>
                <w:rFonts w:ascii="Times New Roman" w:hAnsi="Times New Roman"/>
                <w:sz w:val="20"/>
              </w:rPr>
            </w:pPr>
            <w:r>
              <w:rPr>
                <w:rFonts w:ascii="Times New Roman" w:hAnsi="Times New Roman"/>
                <w:sz w:val="20"/>
              </w:rPr>
              <w:t>Проводились (2,5)</w:t>
            </w:r>
          </w:p>
        </w:tc>
      </w:tr>
      <w:tr w:rsidR="009A12A6" w:rsidRPr="004C22AD" w:rsidTr="001322E0">
        <w:tc>
          <w:tcPr>
            <w:tcW w:w="530" w:type="dxa"/>
          </w:tcPr>
          <w:p w:rsidR="009A12A6" w:rsidRPr="004C22AD" w:rsidRDefault="009A12A6" w:rsidP="001322E0">
            <w:pPr>
              <w:jc w:val="center"/>
              <w:rPr>
                <w:rFonts w:ascii="Times New Roman" w:hAnsi="Times New Roman"/>
                <w:sz w:val="20"/>
              </w:rPr>
            </w:pPr>
            <w:r w:rsidRPr="004C22AD">
              <w:rPr>
                <w:rFonts w:ascii="Times New Roman" w:hAnsi="Times New Roman"/>
                <w:sz w:val="20"/>
              </w:rPr>
              <w:t>4</w:t>
            </w:r>
          </w:p>
        </w:tc>
        <w:tc>
          <w:tcPr>
            <w:tcW w:w="2413" w:type="dxa"/>
          </w:tcPr>
          <w:p w:rsidR="009A12A6" w:rsidRPr="004C22AD" w:rsidRDefault="009A12A6" w:rsidP="001322E0">
            <w:pPr>
              <w:rPr>
                <w:rFonts w:ascii="Times New Roman" w:hAnsi="Times New Roman"/>
                <w:sz w:val="20"/>
              </w:rPr>
            </w:pPr>
            <w:r w:rsidRPr="004C22AD">
              <w:rPr>
                <w:rFonts w:ascii="Times New Roman" w:hAnsi="Times New Roman"/>
                <w:sz w:val="20"/>
              </w:rPr>
              <w:t>Ханты-Мансийский АО</w:t>
            </w:r>
          </w:p>
        </w:tc>
        <w:tc>
          <w:tcPr>
            <w:tcW w:w="3119" w:type="dxa"/>
          </w:tcPr>
          <w:p w:rsidR="009A12A6" w:rsidRPr="004C22AD" w:rsidRDefault="009A12A6" w:rsidP="001322E0">
            <w:pPr>
              <w:jc w:val="center"/>
              <w:rPr>
                <w:rFonts w:ascii="Times New Roman" w:hAnsi="Times New Roman"/>
                <w:sz w:val="20"/>
              </w:rPr>
            </w:pPr>
            <w:r>
              <w:rPr>
                <w:rFonts w:ascii="Times New Roman" w:hAnsi="Times New Roman"/>
                <w:sz w:val="20"/>
              </w:rPr>
              <w:t xml:space="preserve">С </w:t>
            </w:r>
            <w:r w:rsidRPr="004C22AD">
              <w:rPr>
                <w:rFonts w:ascii="Times New Roman" w:hAnsi="Times New Roman"/>
                <w:sz w:val="20"/>
              </w:rPr>
              <w:t xml:space="preserve">21 января 2012 г. </w:t>
            </w:r>
            <w:r>
              <w:rPr>
                <w:rFonts w:ascii="Times New Roman" w:hAnsi="Times New Roman"/>
                <w:sz w:val="20"/>
              </w:rPr>
              <w:t>по</w:t>
            </w:r>
            <w:r w:rsidRPr="004C22AD">
              <w:rPr>
                <w:rFonts w:ascii="Times New Roman" w:hAnsi="Times New Roman"/>
                <w:sz w:val="20"/>
              </w:rPr>
              <w:t xml:space="preserve"> 24 февраля 2012 г.</w:t>
            </w:r>
          </w:p>
        </w:tc>
        <w:tc>
          <w:tcPr>
            <w:tcW w:w="1559" w:type="dxa"/>
          </w:tcPr>
          <w:p w:rsidR="009A12A6" w:rsidRDefault="009A12A6" w:rsidP="001322E0">
            <w:pPr>
              <w:jc w:val="center"/>
              <w:rPr>
                <w:rFonts w:ascii="Times New Roman" w:hAnsi="Times New Roman"/>
                <w:sz w:val="20"/>
              </w:rPr>
            </w:pPr>
            <w:r w:rsidRPr="004C22AD">
              <w:rPr>
                <w:rFonts w:ascii="Times New Roman" w:hAnsi="Times New Roman"/>
                <w:sz w:val="20"/>
              </w:rPr>
              <w:t>10</w:t>
            </w:r>
          </w:p>
          <w:p w:rsidR="009A12A6" w:rsidRPr="004C22AD" w:rsidRDefault="009A12A6" w:rsidP="001322E0">
            <w:pPr>
              <w:jc w:val="center"/>
              <w:rPr>
                <w:rFonts w:ascii="Times New Roman" w:hAnsi="Times New Roman"/>
                <w:sz w:val="20"/>
              </w:rPr>
            </w:pPr>
            <w:r>
              <w:rPr>
                <w:rFonts w:ascii="Times New Roman" w:hAnsi="Times New Roman"/>
                <w:sz w:val="20"/>
              </w:rPr>
              <w:t>(</w:t>
            </w:r>
            <w:r w:rsidRPr="004C22AD">
              <w:rPr>
                <w:rFonts w:ascii="Times New Roman" w:hAnsi="Times New Roman"/>
                <w:sz w:val="20"/>
              </w:rPr>
              <w:t>25 марта 2013 г.</w:t>
            </w:r>
            <w:r>
              <w:rPr>
                <w:rFonts w:ascii="Times New Roman" w:hAnsi="Times New Roman"/>
                <w:sz w:val="20"/>
              </w:rPr>
              <w:t>)</w:t>
            </w:r>
          </w:p>
        </w:tc>
        <w:tc>
          <w:tcPr>
            <w:tcW w:w="1559" w:type="dxa"/>
          </w:tcPr>
          <w:p w:rsidR="009A12A6" w:rsidRPr="004C22AD" w:rsidRDefault="009A12A6" w:rsidP="001322E0">
            <w:pPr>
              <w:jc w:val="center"/>
              <w:rPr>
                <w:rFonts w:ascii="Times New Roman" w:hAnsi="Times New Roman"/>
                <w:sz w:val="20"/>
              </w:rPr>
            </w:pPr>
            <w:r>
              <w:rPr>
                <w:rFonts w:ascii="Times New Roman" w:hAnsi="Times New Roman"/>
                <w:sz w:val="20"/>
              </w:rPr>
              <w:t>Не проводились</w:t>
            </w:r>
          </w:p>
        </w:tc>
      </w:tr>
    </w:tbl>
    <w:p w:rsidR="009A12A6" w:rsidRPr="00201FF5" w:rsidRDefault="009A12A6" w:rsidP="009A12A6">
      <w:pPr>
        <w:spacing w:after="0" w:line="360" w:lineRule="auto"/>
        <w:ind w:firstLine="709"/>
        <w:jc w:val="both"/>
        <w:rPr>
          <w:rFonts w:ascii="Times New Roman" w:hAnsi="Times New Roman"/>
          <w:szCs w:val="28"/>
        </w:rPr>
      </w:pPr>
      <w:r w:rsidRPr="00201FF5">
        <w:rPr>
          <w:rFonts w:ascii="Times New Roman" w:hAnsi="Times New Roman"/>
          <w:szCs w:val="28"/>
        </w:rPr>
        <w:t xml:space="preserve">* здесь и далее отсутствие информации о количестве участников публичных консультаций объясняется отсутствием таких данных на официальных </w:t>
      </w:r>
      <w:proofErr w:type="spellStart"/>
      <w:r w:rsidRPr="00201FF5">
        <w:rPr>
          <w:rFonts w:ascii="Times New Roman" w:hAnsi="Times New Roman"/>
          <w:szCs w:val="28"/>
        </w:rPr>
        <w:t>интернет-ресурсах</w:t>
      </w:r>
      <w:proofErr w:type="spellEnd"/>
      <w:r w:rsidRPr="00201FF5">
        <w:rPr>
          <w:rFonts w:ascii="Times New Roman" w:hAnsi="Times New Roman"/>
          <w:szCs w:val="28"/>
        </w:rPr>
        <w:t xml:space="preserve"> субъектов РФ, посвященных оценке регулирующего воздействия.</w:t>
      </w:r>
    </w:p>
    <w:p w:rsidR="009A12A6" w:rsidRDefault="009A12A6" w:rsidP="009A12A6">
      <w:pPr>
        <w:spacing w:after="0" w:line="360" w:lineRule="auto"/>
        <w:ind w:firstLine="720"/>
        <w:jc w:val="both"/>
        <w:rPr>
          <w:rFonts w:ascii="Times New Roman" w:eastAsia="Times New Roman" w:hAnsi="Times New Roman"/>
          <w:sz w:val="28"/>
          <w:szCs w:val="28"/>
        </w:rPr>
      </w:pPr>
    </w:p>
    <w:p w:rsidR="009A12A6" w:rsidRPr="00E20BC1" w:rsidRDefault="009A12A6" w:rsidP="009A12A6">
      <w:pPr>
        <w:spacing w:after="0" w:line="360" w:lineRule="auto"/>
        <w:ind w:firstLine="720"/>
        <w:jc w:val="both"/>
        <w:rPr>
          <w:rFonts w:ascii="Times New Roman" w:eastAsia="Times New Roman" w:hAnsi="Times New Roman"/>
          <w:sz w:val="28"/>
          <w:szCs w:val="28"/>
        </w:rPr>
      </w:pPr>
      <w:proofErr w:type="gramStart"/>
      <w:r w:rsidRPr="00E20BC1">
        <w:rPr>
          <w:rFonts w:ascii="Times New Roman" w:eastAsia="Times New Roman" w:hAnsi="Times New Roman"/>
          <w:sz w:val="28"/>
          <w:szCs w:val="28"/>
        </w:rPr>
        <w:t xml:space="preserve">В настоящее время практически оценка регулирующего воздействия осуществляется в </w:t>
      </w:r>
      <w:r>
        <w:rPr>
          <w:rFonts w:ascii="Times New Roman" w:eastAsia="Times New Roman" w:hAnsi="Times New Roman"/>
          <w:sz w:val="28"/>
          <w:szCs w:val="28"/>
        </w:rPr>
        <w:t>9</w:t>
      </w:r>
      <w:r w:rsidR="001322E0">
        <w:rPr>
          <w:rFonts w:ascii="Times New Roman" w:eastAsia="Times New Roman" w:hAnsi="Times New Roman"/>
          <w:sz w:val="28"/>
          <w:szCs w:val="28"/>
        </w:rPr>
        <w:t xml:space="preserve"> </w:t>
      </w:r>
      <w:r w:rsidRPr="00E20BC1">
        <w:rPr>
          <w:rFonts w:ascii="Times New Roman" w:eastAsia="Times New Roman" w:hAnsi="Times New Roman"/>
          <w:sz w:val="28"/>
          <w:szCs w:val="28"/>
        </w:rPr>
        <w:t>из 22</w:t>
      </w:r>
      <w:r>
        <w:rPr>
          <w:rFonts w:ascii="Times New Roman" w:eastAsia="Times New Roman" w:hAnsi="Times New Roman"/>
          <w:sz w:val="28"/>
          <w:szCs w:val="28"/>
        </w:rPr>
        <w:t xml:space="preserve"> регионов</w:t>
      </w:r>
      <w:r w:rsidRPr="00E20BC1">
        <w:rPr>
          <w:rFonts w:ascii="Times New Roman" w:eastAsia="Times New Roman" w:hAnsi="Times New Roman"/>
          <w:sz w:val="28"/>
          <w:szCs w:val="28"/>
        </w:rPr>
        <w:t>, в которых есть порядки проведения оценки регулирующего воздействия).</w:t>
      </w:r>
      <w:proofErr w:type="gramEnd"/>
      <w:r w:rsidRPr="00E20BC1">
        <w:rPr>
          <w:rFonts w:ascii="Times New Roman" w:eastAsia="Times New Roman" w:hAnsi="Times New Roman"/>
          <w:sz w:val="28"/>
          <w:szCs w:val="28"/>
        </w:rPr>
        <w:t xml:space="preserve"> Таким образом, реально ОРВ проводится лишь в </w:t>
      </w:r>
      <w:r>
        <w:rPr>
          <w:rFonts w:ascii="Times New Roman" w:eastAsia="Times New Roman" w:hAnsi="Times New Roman"/>
          <w:sz w:val="28"/>
          <w:szCs w:val="28"/>
        </w:rPr>
        <w:t>менее половины</w:t>
      </w:r>
      <w:r w:rsidRPr="00E20BC1">
        <w:rPr>
          <w:rFonts w:ascii="Times New Roman" w:eastAsia="Times New Roman" w:hAnsi="Times New Roman"/>
          <w:sz w:val="28"/>
          <w:szCs w:val="28"/>
        </w:rPr>
        <w:t xml:space="preserve"> регионов, в которых были приняты положения об ОРВ </w:t>
      </w:r>
      <w:r>
        <w:rPr>
          <w:rFonts w:ascii="Times New Roman" w:eastAsia="Times New Roman" w:hAnsi="Times New Roman"/>
          <w:sz w:val="28"/>
          <w:szCs w:val="28"/>
        </w:rPr>
        <w:t xml:space="preserve">либо </w:t>
      </w:r>
      <w:r w:rsidRPr="00E20BC1">
        <w:rPr>
          <w:rFonts w:ascii="Times New Roman" w:eastAsia="Times New Roman" w:hAnsi="Times New Roman"/>
          <w:sz w:val="28"/>
          <w:szCs w:val="28"/>
        </w:rPr>
        <w:t>порядки проведения ОРВ.</w:t>
      </w:r>
    </w:p>
    <w:p w:rsidR="009A12A6" w:rsidRDefault="009A12A6" w:rsidP="009A12A6">
      <w:pPr>
        <w:spacing w:after="0" w:line="360" w:lineRule="auto"/>
        <w:ind w:firstLine="720"/>
        <w:jc w:val="both"/>
        <w:rPr>
          <w:rFonts w:ascii="Times New Roman" w:eastAsia="Times New Roman" w:hAnsi="Times New Roman"/>
          <w:sz w:val="28"/>
          <w:szCs w:val="28"/>
        </w:rPr>
      </w:pPr>
      <w:proofErr w:type="gramStart"/>
      <w:r w:rsidRPr="00E20BC1">
        <w:rPr>
          <w:rFonts w:ascii="Times New Roman" w:eastAsia="Times New Roman" w:hAnsi="Times New Roman"/>
          <w:sz w:val="28"/>
          <w:szCs w:val="28"/>
        </w:rPr>
        <w:t>При этом необходимо отметить, что фактически ОРВ, кроме названных регионов, проводилась в Забайкальском крае (необходимость ОРВ административных регламентов, как уже отмечалось,</w:t>
      </w:r>
      <w:r>
        <w:rPr>
          <w:rFonts w:ascii="Times New Roman" w:eastAsia="Times New Roman" w:hAnsi="Times New Roman"/>
          <w:sz w:val="28"/>
          <w:szCs w:val="28"/>
        </w:rPr>
        <w:t xml:space="preserve"> упразднена), в Республике Коми, </w:t>
      </w:r>
      <w:r w:rsidRPr="00E20BC1">
        <w:rPr>
          <w:rFonts w:ascii="Times New Roman" w:eastAsia="Times New Roman" w:hAnsi="Times New Roman"/>
          <w:sz w:val="28"/>
          <w:szCs w:val="28"/>
        </w:rPr>
        <w:t xml:space="preserve">Ханты-Мансийском автономном округе </w:t>
      </w:r>
      <w:r>
        <w:rPr>
          <w:rFonts w:ascii="Times New Roman" w:eastAsia="Times New Roman" w:hAnsi="Times New Roman"/>
          <w:sz w:val="28"/>
          <w:szCs w:val="28"/>
        </w:rPr>
        <w:t>и г. Москве</w:t>
      </w:r>
      <w:r w:rsidRPr="00E20BC1">
        <w:rPr>
          <w:rFonts w:ascii="Times New Roman" w:eastAsia="Times New Roman" w:hAnsi="Times New Roman"/>
          <w:sz w:val="28"/>
          <w:szCs w:val="28"/>
        </w:rPr>
        <w:t xml:space="preserve"> (в рамках п</w:t>
      </w:r>
      <w:r>
        <w:rPr>
          <w:rFonts w:ascii="Times New Roman" w:eastAsia="Times New Roman" w:hAnsi="Times New Roman"/>
          <w:sz w:val="28"/>
          <w:szCs w:val="28"/>
        </w:rPr>
        <w:t>и</w:t>
      </w:r>
      <w:r w:rsidRPr="00E20BC1">
        <w:rPr>
          <w:rFonts w:ascii="Times New Roman" w:eastAsia="Times New Roman" w:hAnsi="Times New Roman"/>
          <w:sz w:val="28"/>
          <w:szCs w:val="28"/>
        </w:rPr>
        <w:t>лотных проектов (экспериментов).</w:t>
      </w:r>
      <w:proofErr w:type="gramEnd"/>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Следует отметить, что во всех субъектах РФ, практически внедривших оценку регулирующего воздействия, проводятся публичные консультации. Судя по данным таблицы 2, наибольшее внимание </w:t>
      </w:r>
      <w:r>
        <w:rPr>
          <w:rFonts w:ascii="Times New Roman" w:eastAsia="Times New Roman" w:hAnsi="Times New Roman"/>
          <w:sz w:val="28"/>
          <w:szCs w:val="28"/>
        </w:rPr>
        <w:lastRenderedPageBreak/>
        <w:t>проведению публичных консультаций уделяется в Чувашской Республике. Наименее внимательно (среди субъектов, по которым есть данные) к проведению публичных консультаций относится Вологодская область. Такое низкое количество участников публичных консультаций может характеризоваться как объективными причинами (например, отсутствие заинтересованности населения в участии в публичных  консультациях), либо же непродуманной политикой субъекта к организации публичных консультаций.</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Подводя итог параграфу, можно сделать следующие выводы:</w:t>
      </w:r>
    </w:p>
    <w:p w:rsidR="009A12A6" w:rsidRDefault="009A12A6" w:rsidP="009A12A6">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1) внедрение института оценки регулирующего воздействия с 2012 года на региональном уровне становится одним из приоритетов проводимой в Российской федерации государственной политики;</w:t>
      </w:r>
    </w:p>
    <w:p w:rsidR="009A12A6" w:rsidRDefault="009A12A6" w:rsidP="009A12A6">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2) Министерство экономического развития Российской Федерации обеспечивает методическую поддержку внедрения </w:t>
      </w:r>
      <w:r>
        <w:rPr>
          <w:rFonts w:ascii="Times New Roman" w:eastAsia="Times New Roman" w:hAnsi="Times New Roman"/>
          <w:sz w:val="28"/>
          <w:szCs w:val="28"/>
        </w:rPr>
        <w:t>оценки регулирующего воздействия</w:t>
      </w:r>
      <w:r w:rsidRPr="00E27E24">
        <w:rPr>
          <w:rFonts w:ascii="Times New Roman" w:eastAsia="Times New Roman" w:hAnsi="Times New Roman"/>
          <w:sz w:val="28"/>
          <w:szCs w:val="28"/>
        </w:rPr>
        <w:t xml:space="preserve"> </w:t>
      </w:r>
      <w:r>
        <w:rPr>
          <w:rFonts w:ascii="Times New Roman" w:eastAsia="Times New Roman" w:hAnsi="Times New Roman"/>
          <w:sz w:val="28"/>
          <w:szCs w:val="28"/>
        </w:rPr>
        <w:t>на региональном уровне;</w:t>
      </w:r>
    </w:p>
    <w:p w:rsidR="009A12A6" w:rsidRDefault="009A12A6" w:rsidP="009A12A6">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Внедрение оценки регулирующего воздействия в регионах характеризуется следующими особенностями:</w:t>
      </w:r>
    </w:p>
    <w:p w:rsidR="009A12A6" w:rsidRDefault="009A12A6" w:rsidP="009A12A6">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регионы внедряют ОРВ неравномерно: где-то уже успешно применяются процедуры оценки регулирующего воздействия, где-то нет даже планов по внедрению оценки регулирующего воздействия;</w:t>
      </w:r>
    </w:p>
    <w:p w:rsidR="009A12A6" w:rsidRDefault="009A12A6" w:rsidP="009A12A6">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модели осуществления оценки регулирующего воздействия в субъектах Российской Федерации различны;</w:t>
      </w:r>
    </w:p>
    <w:p w:rsidR="00D07461" w:rsidRDefault="009A12A6" w:rsidP="009A12A6">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отличаются также перечни нормативных правовых актов, подлежащих оценке регулирующего воздействия, а также предмет такой оценки.</w:t>
      </w:r>
    </w:p>
    <w:p w:rsidR="00D07461" w:rsidRDefault="00D07461">
      <w:pPr>
        <w:rPr>
          <w:rFonts w:ascii="Times New Roman" w:eastAsia="Times New Roman" w:hAnsi="Times New Roman"/>
          <w:sz w:val="28"/>
          <w:szCs w:val="28"/>
        </w:rPr>
      </w:pPr>
      <w:r>
        <w:rPr>
          <w:rFonts w:ascii="Times New Roman" w:eastAsia="Times New Roman" w:hAnsi="Times New Roman"/>
          <w:sz w:val="28"/>
          <w:szCs w:val="28"/>
        </w:rPr>
        <w:br w:type="page"/>
      </w:r>
    </w:p>
    <w:p w:rsidR="00D07461" w:rsidRPr="00C52ED5" w:rsidRDefault="00D07461" w:rsidP="00C52ED5">
      <w:pPr>
        <w:pStyle w:val="1"/>
        <w:spacing w:before="0" w:line="360" w:lineRule="auto"/>
        <w:jc w:val="center"/>
        <w:rPr>
          <w:rFonts w:ascii="Times New Roman" w:hAnsi="Times New Roman" w:cs="Times New Roman"/>
          <w:color w:val="auto"/>
        </w:rPr>
      </w:pPr>
      <w:bookmarkStart w:id="8" w:name="_Toc357414872"/>
      <w:r w:rsidRPr="00C52ED5">
        <w:rPr>
          <w:rFonts w:ascii="Times New Roman" w:hAnsi="Times New Roman" w:cs="Times New Roman"/>
          <w:color w:val="auto"/>
        </w:rPr>
        <w:lastRenderedPageBreak/>
        <w:t>ЗАКЛЮЧЕНИЕ</w:t>
      </w:r>
      <w:bookmarkEnd w:id="8"/>
    </w:p>
    <w:p w:rsidR="00D07461" w:rsidRDefault="00D07461" w:rsidP="00D07461">
      <w:pPr>
        <w:spacing w:after="0" w:line="360" w:lineRule="auto"/>
        <w:ind w:firstLine="709"/>
        <w:jc w:val="both"/>
        <w:rPr>
          <w:rFonts w:ascii="Times New Roman" w:hAnsi="Times New Roman"/>
          <w:sz w:val="28"/>
          <w:szCs w:val="28"/>
        </w:rPr>
      </w:pPr>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регулирующего воздействия является одним из видов экспертизы нормативных правовых актов и их проектов, а также концепций государственного регулирования. Она обладает особым предметом. Так, в качестве предмета оценки регулирующего воздействия можно рассматривать определение выгод и издержек предпринимательского сообщества от осуществления государственного регулирования, и, более широко, влияние принятия публично-властных решений </w:t>
      </w:r>
      <w:r w:rsidRPr="00623E00">
        <w:rPr>
          <w:rFonts w:ascii="Times New Roman" w:hAnsi="Times New Roman"/>
          <w:sz w:val="28"/>
          <w:szCs w:val="28"/>
        </w:rPr>
        <w:t>на экономику в целом</w:t>
      </w:r>
      <w:r>
        <w:rPr>
          <w:rFonts w:ascii="Times New Roman" w:hAnsi="Times New Roman"/>
          <w:sz w:val="28"/>
          <w:szCs w:val="28"/>
        </w:rPr>
        <w:t xml:space="preserve">, </w:t>
      </w:r>
      <w:r w:rsidRPr="00623E00">
        <w:rPr>
          <w:rFonts w:ascii="Times New Roman" w:hAnsi="Times New Roman"/>
          <w:sz w:val="28"/>
          <w:szCs w:val="28"/>
        </w:rPr>
        <w:t>социальную сферу и окружающую среду</w:t>
      </w:r>
      <w:r>
        <w:rPr>
          <w:rFonts w:ascii="Times New Roman" w:hAnsi="Times New Roman"/>
          <w:sz w:val="28"/>
          <w:szCs w:val="28"/>
        </w:rPr>
        <w:t xml:space="preserve">. Цель оценки регулирующего воздействия – </w:t>
      </w:r>
      <w:r w:rsidRPr="008D3651">
        <w:rPr>
          <w:rFonts w:ascii="Times New Roman" w:hAnsi="Times New Roman"/>
          <w:sz w:val="28"/>
          <w:szCs w:val="28"/>
        </w:rPr>
        <w:t>повышение качества нормотворческих решений за счет детального прогнозирования их последствий на базе расчетов и выбора оптимального варианта</w:t>
      </w:r>
      <w:r>
        <w:rPr>
          <w:rFonts w:ascii="Times New Roman" w:hAnsi="Times New Roman"/>
          <w:sz w:val="28"/>
          <w:szCs w:val="28"/>
        </w:rPr>
        <w:t xml:space="preserve">. </w:t>
      </w:r>
    </w:p>
    <w:p w:rsidR="00D07461" w:rsidRPr="00C1129C" w:rsidRDefault="00D07461" w:rsidP="00D07461">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Задачи оценки регулирующего воздействия как вида экспертизы, проанализированные в рамках исследования, не могут быть в достаточной мере качественно решены посредством применения иных видов экспертиз, поэтому ОРВ имеет все основания претендовать на самостоятельность при обеспечении </w:t>
      </w:r>
      <w:r w:rsidRPr="008D3651">
        <w:rPr>
          <w:rFonts w:ascii="Times New Roman" w:hAnsi="Times New Roman"/>
          <w:sz w:val="28"/>
          <w:szCs w:val="28"/>
        </w:rPr>
        <w:t xml:space="preserve">качества </w:t>
      </w:r>
      <w:r>
        <w:rPr>
          <w:rFonts w:ascii="Times New Roman" w:hAnsi="Times New Roman"/>
          <w:sz w:val="28"/>
          <w:szCs w:val="28"/>
        </w:rPr>
        <w:t xml:space="preserve">принимаемых </w:t>
      </w:r>
      <w:r w:rsidRPr="008D3651">
        <w:rPr>
          <w:rFonts w:ascii="Times New Roman" w:hAnsi="Times New Roman"/>
          <w:sz w:val="28"/>
          <w:szCs w:val="28"/>
        </w:rPr>
        <w:t>нормотворческих решений</w:t>
      </w:r>
      <w:r>
        <w:rPr>
          <w:rFonts w:ascii="Times New Roman" w:hAnsi="Times New Roman"/>
          <w:sz w:val="28"/>
          <w:szCs w:val="28"/>
        </w:rPr>
        <w:t>, в конечном итоге обеспечивающих защиту конституционных прав и свобод граждан в экономической, социальной и иных сферах.</w:t>
      </w:r>
      <w:proofErr w:type="gramEnd"/>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проведении оценки регулирующего воздействия можно выделить </w:t>
      </w:r>
      <w:r w:rsidRPr="00D21D45">
        <w:rPr>
          <w:rFonts w:ascii="Times New Roman" w:hAnsi="Times New Roman"/>
          <w:sz w:val="28"/>
          <w:szCs w:val="28"/>
        </w:rPr>
        <w:t>три стадии: предварительную  (</w:t>
      </w:r>
      <w:r w:rsidRPr="00D21D45">
        <w:rPr>
          <w:rFonts w:ascii="Times New Roman" w:hAnsi="Times New Roman"/>
          <w:sz w:val="28"/>
          <w:szCs w:val="28"/>
          <w:lang w:val="en-US"/>
        </w:rPr>
        <w:t>ex</w:t>
      </w:r>
      <w:r w:rsidRPr="00D21D45">
        <w:rPr>
          <w:rFonts w:ascii="Times New Roman" w:hAnsi="Times New Roman"/>
          <w:sz w:val="28"/>
          <w:szCs w:val="28"/>
        </w:rPr>
        <w:t>-</w:t>
      </w:r>
      <w:r w:rsidRPr="00D21D45">
        <w:rPr>
          <w:rFonts w:ascii="Times New Roman" w:hAnsi="Times New Roman"/>
          <w:sz w:val="28"/>
          <w:szCs w:val="28"/>
          <w:lang w:val="en-US"/>
        </w:rPr>
        <w:t>ante</w:t>
      </w:r>
      <w:r w:rsidRPr="00D21D45">
        <w:rPr>
          <w:rFonts w:ascii="Times New Roman" w:hAnsi="Times New Roman"/>
          <w:sz w:val="28"/>
          <w:szCs w:val="28"/>
        </w:rPr>
        <w:t xml:space="preserve">), сопровождающую </w:t>
      </w:r>
      <w:r w:rsidRPr="00D21D45">
        <w:rPr>
          <w:rFonts w:ascii="Times New Roman" w:hAnsi="Times New Roman"/>
          <w:i/>
          <w:iCs/>
          <w:sz w:val="28"/>
          <w:szCs w:val="28"/>
        </w:rPr>
        <w:t>(</w:t>
      </w:r>
      <w:r w:rsidRPr="00D21D45">
        <w:rPr>
          <w:rFonts w:ascii="Times New Roman" w:hAnsi="Times New Roman"/>
          <w:i/>
          <w:iCs/>
          <w:sz w:val="28"/>
          <w:szCs w:val="28"/>
          <w:lang w:val="en-US"/>
        </w:rPr>
        <w:t>ongoing</w:t>
      </w:r>
      <w:r w:rsidRPr="00D21D45">
        <w:rPr>
          <w:rFonts w:ascii="Times New Roman" w:hAnsi="Times New Roman"/>
          <w:i/>
          <w:iCs/>
          <w:sz w:val="28"/>
          <w:szCs w:val="28"/>
        </w:rPr>
        <w:t xml:space="preserve"> </w:t>
      </w:r>
      <w:r w:rsidRPr="00D21D45">
        <w:rPr>
          <w:rFonts w:ascii="Times New Roman" w:hAnsi="Times New Roman"/>
          <w:i/>
          <w:iCs/>
          <w:sz w:val="28"/>
          <w:szCs w:val="28"/>
          <w:lang w:val="en-US"/>
        </w:rPr>
        <w:t>evaluation</w:t>
      </w:r>
      <w:r w:rsidRPr="00D21D45">
        <w:rPr>
          <w:rFonts w:ascii="Times New Roman" w:hAnsi="Times New Roman"/>
          <w:sz w:val="28"/>
          <w:szCs w:val="28"/>
        </w:rPr>
        <w:t>) и ретроспективную (</w:t>
      </w:r>
      <w:r w:rsidRPr="00D21D45">
        <w:rPr>
          <w:rFonts w:ascii="Times New Roman" w:hAnsi="Times New Roman"/>
          <w:sz w:val="28"/>
          <w:szCs w:val="28"/>
          <w:lang w:val="en-US"/>
        </w:rPr>
        <w:t>ex</w:t>
      </w:r>
      <w:r w:rsidRPr="00D21D45">
        <w:rPr>
          <w:rFonts w:ascii="Times New Roman" w:hAnsi="Times New Roman"/>
          <w:sz w:val="28"/>
          <w:szCs w:val="28"/>
        </w:rPr>
        <w:t>-</w:t>
      </w:r>
      <w:r w:rsidRPr="00D21D45">
        <w:rPr>
          <w:rFonts w:ascii="Times New Roman" w:hAnsi="Times New Roman"/>
          <w:sz w:val="28"/>
          <w:szCs w:val="28"/>
          <w:lang w:val="en-US"/>
        </w:rPr>
        <w:t>post</w:t>
      </w:r>
      <w:r w:rsidRPr="00D21D45">
        <w:rPr>
          <w:rFonts w:ascii="Times New Roman" w:hAnsi="Times New Roman"/>
          <w:sz w:val="28"/>
          <w:szCs w:val="28"/>
        </w:rPr>
        <w:t>). Предварительная оценка</w:t>
      </w:r>
      <w:r>
        <w:rPr>
          <w:rFonts w:ascii="Times New Roman" w:hAnsi="Times New Roman"/>
          <w:sz w:val="28"/>
          <w:szCs w:val="28"/>
        </w:rPr>
        <w:t xml:space="preserve"> предшествует внедрению законодательного акта, сопровождающая оценка проводится уже после вступления регулирующего акта, на который была дана предварительная оценка, в силу</w:t>
      </w:r>
      <w:r w:rsidRPr="009262B0">
        <w:rPr>
          <w:rFonts w:ascii="Times New Roman" w:hAnsi="Times New Roman"/>
          <w:sz w:val="28"/>
          <w:szCs w:val="28"/>
        </w:rPr>
        <w:t>,</w:t>
      </w:r>
      <w:r>
        <w:rPr>
          <w:rFonts w:ascii="Times New Roman" w:hAnsi="Times New Roman"/>
          <w:sz w:val="28"/>
          <w:szCs w:val="28"/>
        </w:rPr>
        <w:t xml:space="preserve"> ретроспективная оценка регулирующего воздействия анализирует акт уже на довольно больших сроках его воздействия. </w:t>
      </w:r>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 проведении предварительной оценки регулирующего воздействия акцент делается на ее процедурных элементах, ключевым из которых является проведение публичных консультаций, что </w:t>
      </w:r>
      <w:r w:rsidRPr="00794822">
        <w:rPr>
          <w:rFonts w:ascii="Times New Roman" w:hAnsi="Times New Roman"/>
          <w:sz w:val="28"/>
          <w:szCs w:val="28"/>
        </w:rPr>
        <w:t xml:space="preserve">способствует </w:t>
      </w:r>
      <w:r>
        <w:rPr>
          <w:rFonts w:ascii="Times New Roman" w:hAnsi="Times New Roman"/>
          <w:sz w:val="28"/>
          <w:szCs w:val="28"/>
        </w:rPr>
        <w:t xml:space="preserve">обеспечению открытости и прозрачности государственного регулирования. Публичные консультации при проведении оценки регулирующего воздействия являются механизмом непосредственного взаимодействия их участников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органам</w:t>
      </w:r>
      <w:proofErr w:type="gramEnd"/>
      <w:r>
        <w:rPr>
          <w:rFonts w:ascii="Times New Roman" w:hAnsi="Times New Roman"/>
          <w:sz w:val="28"/>
          <w:szCs w:val="28"/>
        </w:rPr>
        <w:t xml:space="preserve"> власти (регулирующими органами) в целях достижения консенсуса между бизнесом и властью при принятии управленческих решений. Возможность участия предпринимателей в публичных консультациях ограничена только волеизъявлением его участников. При этом  какие-либо барьеры для такого участия отсутствуют. Кроме того, мнения заинтересованных лиц, выраженных по результатам публичных консультаций, в обязательном порядке должны включаться в комплект сопроводительных документов к проектам нормативных правовых актов (концепций государственного регулирования), чем обеспечивается гласность и публичность государственного регулирования.</w:t>
      </w:r>
    </w:p>
    <w:p w:rsidR="00D07461" w:rsidRDefault="00D07461" w:rsidP="00D07461">
      <w:pPr>
        <w:spacing w:after="0" w:line="360" w:lineRule="auto"/>
        <w:ind w:firstLine="709"/>
        <w:jc w:val="both"/>
        <w:rPr>
          <w:rFonts w:ascii="Times New Roman" w:hAnsi="Times New Roman"/>
          <w:sz w:val="28"/>
          <w:szCs w:val="28"/>
        </w:rPr>
      </w:pPr>
      <w:r w:rsidRPr="009262B0">
        <w:rPr>
          <w:rFonts w:ascii="Times New Roman" w:hAnsi="Times New Roman"/>
          <w:sz w:val="28"/>
          <w:szCs w:val="28"/>
        </w:rPr>
        <w:t>Таким образом, существование в рамках оценки регулирующего воздействия механизма публичных консультаций является положительным фактом, обеспечивающим развитие взаимоотношений предпринимателей и органов власти.</w:t>
      </w:r>
    </w:p>
    <w:p w:rsidR="00D07461" w:rsidRDefault="00D07461" w:rsidP="00D07461">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Анализ эволюции принятия нормативных правовых актов, направленных на формирование предпосылок для внедрения оценки регулирующего воздействия и непосредственное внедрение оценки регулирующего воздействия в механизм принятия решений показал, что в России на федеральном уровне идет становление оценки регулирующего воздействия, в том числе как института, необходимого для обеспечения участия граждан и организаций в принятии решений, непосредственно затрагивающих их интересы.</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Постепенно идет трансформация данного </w:t>
      </w:r>
      <w:r>
        <w:rPr>
          <w:rFonts w:ascii="Times New Roman" w:hAnsi="Times New Roman"/>
          <w:sz w:val="28"/>
          <w:szCs w:val="28"/>
        </w:rPr>
        <w:lastRenderedPageBreak/>
        <w:t>института, позволяющая проводить анализ воздействия регулирующих на более ранних стадиях, а также позволяющая проводить оценки уже принятых и действующих нормативных правовых актов, расширяется круг нормативных правовых актов, в отношении которых проводится оценка.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Оценке регулирующего воздействия подлежат проекты нормативных правовых актов, регулирующие </w:t>
      </w:r>
      <w:r w:rsidRPr="00542514">
        <w:rPr>
          <w:rFonts w:ascii="Times New Roman" w:hAnsi="Times New Roman"/>
          <w:sz w:val="28"/>
          <w:szCs w:val="28"/>
        </w:rPr>
        <w:t>отношения</w:t>
      </w:r>
      <w:r>
        <w:rPr>
          <w:rFonts w:ascii="Times New Roman" w:hAnsi="Times New Roman"/>
          <w:sz w:val="28"/>
          <w:szCs w:val="28"/>
        </w:rPr>
        <w:t xml:space="preserve"> </w:t>
      </w:r>
      <w:r w:rsidRPr="00542514">
        <w:rPr>
          <w:rFonts w:ascii="Times New Roman" w:hAnsi="Times New Roman"/>
          <w:sz w:val="28"/>
          <w:szCs w:val="28"/>
        </w:rPr>
        <w:t xml:space="preserve">в области организации и осуществления государственного контроля </w:t>
      </w:r>
      <w:r>
        <w:rPr>
          <w:rFonts w:ascii="Times New Roman" w:hAnsi="Times New Roman"/>
          <w:sz w:val="28"/>
          <w:szCs w:val="28"/>
        </w:rPr>
        <w:t xml:space="preserve">и </w:t>
      </w:r>
      <w:r w:rsidRPr="00542514">
        <w:rPr>
          <w:rFonts w:ascii="Times New Roman" w:hAnsi="Times New Roman"/>
          <w:sz w:val="28"/>
          <w:szCs w:val="28"/>
        </w:rPr>
        <w:t>надзора</w:t>
      </w:r>
      <w:r>
        <w:rPr>
          <w:rFonts w:ascii="Times New Roman" w:hAnsi="Times New Roman"/>
          <w:sz w:val="28"/>
          <w:szCs w:val="28"/>
        </w:rPr>
        <w:t xml:space="preserve">; </w:t>
      </w:r>
      <w:r w:rsidRPr="00542514">
        <w:rPr>
          <w:rFonts w:ascii="Times New Roman" w:hAnsi="Times New Roman"/>
          <w:sz w:val="28"/>
          <w:szCs w:val="28"/>
        </w:rPr>
        <w:t xml:space="preserve">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r>
        <w:rPr>
          <w:rFonts w:ascii="Times New Roman" w:hAnsi="Times New Roman"/>
          <w:sz w:val="28"/>
          <w:szCs w:val="28"/>
        </w:rPr>
        <w:t>к выполнению работ и оказанию услуг;</w:t>
      </w:r>
      <w:proofErr w:type="gramEnd"/>
      <w:r w:rsidRPr="00542514">
        <w:rPr>
          <w:rFonts w:ascii="Times New Roman" w:hAnsi="Times New Roman"/>
          <w:sz w:val="28"/>
          <w:szCs w:val="28"/>
        </w:rPr>
        <w:t xml:space="preserve"> оценки соответствия; безопасности процессов производства</w:t>
      </w:r>
      <w:r>
        <w:rPr>
          <w:rFonts w:ascii="Times New Roman" w:hAnsi="Times New Roman"/>
          <w:sz w:val="28"/>
          <w:szCs w:val="28"/>
        </w:rPr>
        <w:t>. Вместе с тем, совершенствование механизмов оценки регулирующего воздействия способствует обеспечению широкого участия граждан в принятии публично-властных решений.</w:t>
      </w:r>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t>Представляется, что в перспективе дальнейшее совершенствование института оценки регулирующего воздействия (например, введение ее для актов, инициаторами которых являются Президент Российской Федерации, Государственная Дума и Совет Федерации) позволит избегать принятия публично-властных решений, негативно сказывающихся на субъектах предпринимательской и иной деятельности, гражданах Российской Федерации.</w:t>
      </w:r>
    </w:p>
    <w:p w:rsidR="00D07461" w:rsidRDefault="00D07461" w:rsidP="00D07461">
      <w:pPr>
        <w:spacing w:after="0" w:line="360" w:lineRule="auto"/>
        <w:ind w:firstLine="720"/>
        <w:jc w:val="both"/>
        <w:rPr>
          <w:rFonts w:ascii="Times New Roman" w:hAnsi="Times New Roman"/>
          <w:sz w:val="28"/>
          <w:szCs w:val="28"/>
        </w:rPr>
      </w:pPr>
      <w:r>
        <w:rPr>
          <w:rFonts w:ascii="Times New Roman" w:eastAsia="Times New Roman" w:hAnsi="Times New Roman"/>
          <w:sz w:val="28"/>
          <w:szCs w:val="28"/>
        </w:rPr>
        <w:t xml:space="preserve">Внедрение института оценки регулирующего воздействия происходит не только на федеральном, но и на региональном уровне. Причем на региональном уровне с 2012 года это становится одним из приоритетов проводимой в Российской Федерации государственной политики. </w:t>
      </w:r>
      <w:r>
        <w:rPr>
          <w:rFonts w:ascii="Times New Roman" w:hAnsi="Times New Roman"/>
          <w:sz w:val="28"/>
          <w:szCs w:val="28"/>
        </w:rPr>
        <w:t xml:space="preserve">Министерство экономического развития Российской Федерации обеспечивает методическую поддержку внедрения </w:t>
      </w:r>
      <w:r>
        <w:rPr>
          <w:rFonts w:ascii="Times New Roman" w:eastAsia="Times New Roman" w:hAnsi="Times New Roman"/>
          <w:sz w:val="28"/>
          <w:szCs w:val="28"/>
        </w:rPr>
        <w:t>оценки регулирующего воздействия</w:t>
      </w:r>
      <w:r w:rsidRPr="00E27E24">
        <w:rPr>
          <w:rFonts w:ascii="Times New Roman" w:eastAsia="Times New Roman" w:hAnsi="Times New Roman"/>
          <w:sz w:val="28"/>
          <w:szCs w:val="28"/>
        </w:rPr>
        <w:t xml:space="preserve"> </w:t>
      </w:r>
      <w:r>
        <w:rPr>
          <w:rFonts w:ascii="Times New Roman" w:eastAsia="Times New Roman" w:hAnsi="Times New Roman"/>
          <w:sz w:val="28"/>
          <w:szCs w:val="28"/>
        </w:rPr>
        <w:t xml:space="preserve">на региональном уровне. В частности, Минэкономразвития </w:t>
      </w:r>
      <w:r>
        <w:rPr>
          <w:rFonts w:ascii="Times New Roman" w:eastAsia="Times New Roman" w:hAnsi="Times New Roman"/>
          <w:sz w:val="28"/>
          <w:szCs w:val="28"/>
        </w:rPr>
        <w:lastRenderedPageBreak/>
        <w:t xml:space="preserve">России утверждены </w:t>
      </w:r>
      <w:r w:rsidRPr="00E20BC1">
        <w:rPr>
          <w:rFonts w:ascii="Times New Roman" w:hAnsi="Times New Roman"/>
          <w:sz w:val="28"/>
          <w:szCs w:val="28"/>
        </w:rPr>
        <w:t>методические рекомендации</w:t>
      </w:r>
      <w:r>
        <w:rPr>
          <w:rFonts w:ascii="Times New Roman" w:hAnsi="Times New Roman"/>
          <w:sz w:val="28"/>
          <w:szCs w:val="28"/>
        </w:rPr>
        <w:t>, которые</w:t>
      </w:r>
      <w:r w:rsidRPr="00E20BC1">
        <w:rPr>
          <w:rFonts w:ascii="Times New Roman" w:hAnsi="Times New Roman"/>
          <w:sz w:val="28"/>
          <w:szCs w:val="28"/>
        </w:rPr>
        <w:t xml:space="preserve"> включают типовой порядок проведения оценки регулирующего воздействия в субъекте Российской Федерации, который может быть использован субъектами в целях разработки своих порядков, обеспечивающих внедрение оценки регулирующего воздействия на региональном уровне</w:t>
      </w:r>
      <w:r>
        <w:rPr>
          <w:rFonts w:ascii="Times New Roman" w:hAnsi="Times New Roman"/>
          <w:sz w:val="28"/>
          <w:szCs w:val="28"/>
        </w:rPr>
        <w:t>.</w:t>
      </w:r>
    </w:p>
    <w:p w:rsidR="00D07461" w:rsidRDefault="00D07461" w:rsidP="00D07461">
      <w:pPr>
        <w:spacing w:after="0" w:line="360" w:lineRule="auto"/>
        <w:ind w:firstLine="720"/>
        <w:jc w:val="both"/>
        <w:rPr>
          <w:rFonts w:ascii="Times New Roman" w:eastAsia="Times New Roman" w:hAnsi="Times New Roman"/>
          <w:sz w:val="28"/>
          <w:szCs w:val="28"/>
        </w:rPr>
      </w:pPr>
      <w:r>
        <w:rPr>
          <w:rFonts w:ascii="Times New Roman" w:hAnsi="Times New Roman"/>
          <w:sz w:val="28"/>
          <w:szCs w:val="28"/>
        </w:rPr>
        <w:t xml:space="preserve">Проведенный нами анализ </w:t>
      </w:r>
      <w:r w:rsidRPr="001E35E6">
        <w:rPr>
          <w:rFonts w:ascii="Times New Roman" w:hAnsi="Times New Roman"/>
          <w:sz w:val="28"/>
          <w:szCs w:val="28"/>
        </w:rPr>
        <w:t>практик</w:t>
      </w:r>
      <w:r>
        <w:rPr>
          <w:rFonts w:ascii="Times New Roman" w:hAnsi="Times New Roman"/>
          <w:sz w:val="28"/>
          <w:szCs w:val="28"/>
        </w:rPr>
        <w:t>и</w:t>
      </w:r>
      <w:r w:rsidRPr="001E35E6">
        <w:rPr>
          <w:rFonts w:ascii="Times New Roman" w:hAnsi="Times New Roman"/>
          <w:sz w:val="28"/>
          <w:szCs w:val="28"/>
        </w:rPr>
        <w:t xml:space="preserve"> оценки регулирующего воздействия на региональном уровн</w:t>
      </w:r>
      <w:r>
        <w:rPr>
          <w:rFonts w:ascii="Times New Roman" w:hAnsi="Times New Roman"/>
          <w:sz w:val="28"/>
          <w:szCs w:val="28"/>
        </w:rPr>
        <w:t xml:space="preserve">е показал, что </w:t>
      </w:r>
      <w:r>
        <w:rPr>
          <w:rFonts w:ascii="Times New Roman" w:eastAsia="Times New Roman" w:hAnsi="Times New Roman"/>
          <w:sz w:val="28"/>
          <w:szCs w:val="28"/>
        </w:rPr>
        <w:t xml:space="preserve">внедрение оценки регулирующего воздействия в регионах характеризуется следующими особенностями. Субъекты Российской Федерации внедряют ОРВ неравномерно. В отдельных регионах  успешно применяются процедуры оценки регулирующего воздействия, на отдельных территориях отсутствуют даже планы по внедрению оценки регулирующего воздействия. Так, </w:t>
      </w:r>
      <w:r w:rsidRPr="00E20BC1">
        <w:rPr>
          <w:rFonts w:ascii="Times New Roman" w:eastAsia="Times New Roman" w:hAnsi="Times New Roman"/>
          <w:sz w:val="28"/>
          <w:szCs w:val="28"/>
        </w:rPr>
        <w:t xml:space="preserve">практически оценка регулирующего воздействия осуществляется в </w:t>
      </w:r>
      <w:r>
        <w:rPr>
          <w:rFonts w:ascii="Times New Roman" w:eastAsia="Times New Roman" w:hAnsi="Times New Roman"/>
          <w:sz w:val="28"/>
          <w:szCs w:val="28"/>
        </w:rPr>
        <w:t xml:space="preserve">9 </w:t>
      </w:r>
      <w:r w:rsidRPr="00E20BC1">
        <w:rPr>
          <w:rFonts w:ascii="Times New Roman" w:eastAsia="Times New Roman" w:hAnsi="Times New Roman"/>
          <w:sz w:val="28"/>
          <w:szCs w:val="28"/>
        </w:rPr>
        <w:t>из 22</w:t>
      </w:r>
      <w:r>
        <w:rPr>
          <w:rFonts w:ascii="Times New Roman" w:eastAsia="Times New Roman" w:hAnsi="Times New Roman"/>
          <w:sz w:val="28"/>
          <w:szCs w:val="28"/>
        </w:rPr>
        <w:t xml:space="preserve"> регионов</w:t>
      </w:r>
      <w:r w:rsidRPr="00E20BC1">
        <w:rPr>
          <w:rFonts w:ascii="Times New Roman" w:eastAsia="Times New Roman" w:hAnsi="Times New Roman"/>
          <w:sz w:val="28"/>
          <w:szCs w:val="28"/>
        </w:rPr>
        <w:t xml:space="preserve">, в которых </w:t>
      </w:r>
      <w:r>
        <w:rPr>
          <w:rFonts w:ascii="Times New Roman" w:eastAsia="Times New Roman" w:hAnsi="Times New Roman"/>
          <w:sz w:val="28"/>
          <w:szCs w:val="28"/>
        </w:rPr>
        <w:t>разработаны и утверждены</w:t>
      </w:r>
      <w:r w:rsidRPr="00E20BC1">
        <w:rPr>
          <w:rFonts w:ascii="Times New Roman" w:eastAsia="Times New Roman" w:hAnsi="Times New Roman"/>
          <w:sz w:val="28"/>
          <w:szCs w:val="28"/>
        </w:rPr>
        <w:t xml:space="preserve"> порядки проведения оценки регулирующего воздействия. Таким образом, реально ОРВ проводится лишь в </w:t>
      </w:r>
      <w:r>
        <w:rPr>
          <w:rFonts w:ascii="Times New Roman" w:eastAsia="Times New Roman" w:hAnsi="Times New Roman"/>
          <w:sz w:val="28"/>
          <w:szCs w:val="28"/>
        </w:rPr>
        <w:t>менее половины</w:t>
      </w:r>
      <w:r w:rsidRPr="00E20BC1">
        <w:rPr>
          <w:rFonts w:ascii="Times New Roman" w:eastAsia="Times New Roman" w:hAnsi="Times New Roman"/>
          <w:sz w:val="28"/>
          <w:szCs w:val="28"/>
        </w:rPr>
        <w:t xml:space="preserve"> регионов, в которых были приняты положения об ОРВ </w:t>
      </w:r>
      <w:r>
        <w:rPr>
          <w:rFonts w:ascii="Times New Roman" w:eastAsia="Times New Roman" w:hAnsi="Times New Roman"/>
          <w:sz w:val="28"/>
          <w:szCs w:val="28"/>
        </w:rPr>
        <w:t xml:space="preserve">либо </w:t>
      </w:r>
      <w:r w:rsidRPr="00E20BC1">
        <w:rPr>
          <w:rFonts w:ascii="Times New Roman" w:eastAsia="Times New Roman" w:hAnsi="Times New Roman"/>
          <w:sz w:val="28"/>
          <w:szCs w:val="28"/>
        </w:rPr>
        <w:t>порядки проведения ОРВ</w:t>
      </w:r>
    </w:p>
    <w:p w:rsidR="00D07461" w:rsidRDefault="00D07461" w:rsidP="00D07461">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Кроме того, модели осуществления оценки регулирующего воздействия в субъектах Российской Федерации различны. </w:t>
      </w:r>
      <w:proofErr w:type="gramStart"/>
      <w:r>
        <w:rPr>
          <w:rFonts w:ascii="Times New Roman" w:eastAsia="Times New Roman" w:hAnsi="Times New Roman"/>
          <w:sz w:val="28"/>
          <w:szCs w:val="28"/>
        </w:rPr>
        <w:t>Так, ц</w:t>
      </w:r>
      <w:r w:rsidRPr="0067381D">
        <w:rPr>
          <w:rFonts w:ascii="Times New Roman" w:eastAsia="Times New Roman" w:hAnsi="Times New Roman"/>
          <w:sz w:val="28"/>
          <w:szCs w:val="28"/>
        </w:rPr>
        <w:t>ентрализованная модель реализована в настоящее время</w:t>
      </w:r>
      <w:r>
        <w:rPr>
          <w:rFonts w:ascii="Times New Roman" w:eastAsia="Times New Roman" w:hAnsi="Times New Roman"/>
          <w:sz w:val="28"/>
          <w:szCs w:val="28"/>
        </w:rPr>
        <w:t xml:space="preserve"> </w:t>
      </w:r>
      <w:r w:rsidRPr="0067381D">
        <w:rPr>
          <w:rFonts w:ascii="Times New Roman" w:eastAsia="Times New Roman" w:hAnsi="Times New Roman"/>
          <w:sz w:val="28"/>
          <w:szCs w:val="28"/>
        </w:rPr>
        <w:t>в</w:t>
      </w:r>
      <w:r>
        <w:rPr>
          <w:rFonts w:ascii="Times New Roman" w:eastAsia="Times New Roman" w:hAnsi="Times New Roman"/>
          <w:sz w:val="28"/>
          <w:szCs w:val="28"/>
        </w:rPr>
        <w:t xml:space="preserve"> </w:t>
      </w:r>
      <w:r w:rsidRPr="0067381D">
        <w:rPr>
          <w:rFonts w:ascii="Times New Roman" w:eastAsia="Times New Roman" w:hAnsi="Times New Roman"/>
          <w:sz w:val="28"/>
          <w:szCs w:val="28"/>
        </w:rPr>
        <w:t>Вологодской и Ульяновской областях</w:t>
      </w:r>
      <w:r>
        <w:rPr>
          <w:rFonts w:ascii="Times New Roman" w:eastAsia="Times New Roman" w:hAnsi="Times New Roman"/>
          <w:sz w:val="28"/>
          <w:szCs w:val="28"/>
        </w:rPr>
        <w:t>;</w:t>
      </w:r>
      <w:r w:rsidRPr="0067381D">
        <w:rPr>
          <w:rFonts w:ascii="Times New Roman" w:eastAsia="Times New Roman" w:hAnsi="Times New Roman"/>
          <w:sz w:val="28"/>
          <w:szCs w:val="28"/>
        </w:rPr>
        <w:t xml:space="preserve"> </w:t>
      </w:r>
      <w:r>
        <w:rPr>
          <w:rFonts w:ascii="Times New Roman" w:eastAsia="Times New Roman" w:hAnsi="Times New Roman"/>
          <w:sz w:val="28"/>
          <w:szCs w:val="28"/>
        </w:rPr>
        <w:t>дец</w:t>
      </w:r>
      <w:r w:rsidRPr="0067381D">
        <w:rPr>
          <w:rFonts w:ascii="Times New Roman" w:eastAsia="Times New Roman" w:hAnsi="Times New Roman"/>
          <w:sz w:val="28"/>
          <w:szCs w:val="28"/>
        </w:rPr>
        <w:t>ентрализованная модель</w:t>
      </w:r>
      <w:r>
        <w:rPr>
          <w:rFonts w:ascii="Times New Roman" w:eastAsia="Times New Roman" w:hAnsi="Times New Roman"/>
          <w:sz w:val="28"/>
          <w:szCs w:val="28"/>
        </w:rPr>
        <w:t xml:space="preserve"> с наличием </w:t>
      </w:r>
      <w:r>
        <w:rPr>
          <w:rFonts w:ascii="Times New Roman" w:hAnsi="Times New Roman"/>
          <w:sz w:val="28"/>
          <w:szCs w:val="28"/>
        </w:rPr>
        <w:t>специального уполномоченного органа, отвечающего за методическое обеспечение, консультирование органов власти, проводящих оценку регулирующего воздействия, а также экспертизу заключений об оценке регулирующего воздействия,</w:t>
      </w:r>
      <w:r w:rsidRPr="0067381D">
        <w:rPr>
          <w:rFonts w:ascii="Times New Roman" w:eastAsia="Times New Roman" w:hAnsi="Times New Roman"/>
          <w:sz w:val="28"/>
          <w:szCs w:val="28"/>
        </w:rPr>
        <w:t xml:space="preserve"> </w:t>
      </w:r>
      <w:r>
        <w:rPr>
          <w:rFonts w:ascii="Times New Roman" w:eastAsia="Times New Roman" w:hAnsi="Times New Roman"/>
          <w:sz w:val="28"/>
          <w:szCs w:val="28"/>
        </w:rPr>
        <w:t>в</w:t>
      </w:r>
      <w:r w:rsidRPr="0067381D">
        <w:rPr>
          <w:rFonts w:ascii="Times New Roman" w:eastAsia="Times New Roman" w:hAnsi="Times New Roman"/>
          <w:sz w:val="28"/>
          <w:szCs w:val="28"/>
        </w:rPr>
        <w:t xml:space="preserve"> настоящее время</w:t>
      </w:r>
      <w:r>
        <w:rPr>
          <w:rFonts w:ascii="Times New Roman" w:eastAsia="Times New Roman" w:hAnsi="Times New Roman"/>
          <w:sz w:val="28"/>
          <w:szCs w:val="28"/>
        </w:rPr>
        <w:t xml:space="preserve"> существует</w:t>
      </w:r>
      <w:r w:rsidRPr="0067381D">
        <w:rPr>
          <w:rFonts w:ascii="Times New Roman" w:eastAsia="Times New Roman" w:hAnsi="Times New Roman"/>
          <w:sz w:val="28"/>
          <w:szCs w:val="28"/>
        </w:rPr>
        <w:t xml:space="preserve"> </w:t>
      </w:r>
      <w:r w:rsidRPr="00FD6BD1">
        <w:rPr>
          <w:rFonts w:ascii="Times New Roman" w:eastAsia="Times New Roman" w:hAnsi="Times New Roman"/>
          <w:sz w:val="28"/>
          <w:szCs w:val="28"/>
        </w:rPr>
        <w:t>в таких регионах, как</w:t>
      </w:r>
      <w:r>
        <w:rPr>
          <w:rFonts w:ascii="Times New Roman" w:eastAsia="Times New Roman" w:hAnsi="Times New Roman"/>
          <w:sz w:val="28"/>
          <w:szCs w:val="28"/>
        </w:rPr>
        <w:t xml:space="preserve"> </w:t>
      </w:r>
      <w:r w:rsidRPr="00FD6BD1">
        <w:rPr>
          <w:rFonts w:ascii="Times New Roman" w:eastAsia="Times New Roman" w:hAnsi="Times New Roman"/>
          <w:sz w:val="28"/>
          <w:szCs w:val="28"/>
        </w:rPr>
        <w:t>Чувашская Республика, Волгоградская, Калужская, Липецкая, Свердловская,</w:t>
      </w:r>
      <w:r>
        <w:rPr>
          <w:rFonts w:ascii="Times New Roman" w:eastAsia="Times New Roman" w:hAnsi="Times New Roman"/>
          <w:sz w:val="28"/>
          <w:szCs w:val="28"/>
        </w:rPr>
        <w:t xml:space="preserve"> </w:t>
      </w:r>
      <w:r w:rsidRPr="00FD6BD1">
        <w:rPr>
          <w:rFonts w:ascii="Times New Roman" w:eastAsia="Times New Roman" w:hAnsi="Times New Roman"/>
          <w:sz w:val="28"/>
          <w:szCs w:val="28"/>
        </w:rPr>
        <w:t>Чел</w:t>
      </w:r>
      <w:r>
        <w:rPr>
          <w:rFonts w:ascii="Times New Roman" w:eastAsia="Times New Roman" w:hAnsi="Times New Roman"/>
          <w:sz w:val="28"/>
          <w:szCs w:val="28"/>
        </w:rPr>
        <w:t>ябинская и Ярославская области;</w:t>
      </w:r>
      <w:proofErr w:type="gramEnd"/>
      <w:r>
        <w:rPr>
          <w:rFonts w:ascii="Times New Roman" w:eastAsia="Times New Roman" w:hAnsi="Times New Roman"/>
          <w:sz w:val="28"/>
          <w:szCs w:val="28"/>
        </w:rPr>
        <w:t xml:space="preserve"> различные типы смешанных моделей проведения оценки регулирующего воздействия </w:t>
      </w:r>
      <w:r>
        <w:rPr>
          <w:rFonts w:ascii="Times New Roman" w:eastAsia="Times New Roman" w:hAnsi="Times New Roman"/>
          <w:sz w:val="28"/>
          <w:szCs w:val="28"/>
        </w:rPr>
        <w:lastRenderedPageBreak/>
        <w:t>встречаются в частности, в Московской и Самарской областях, Республике Татарстан.</w:t>
      </w:r>
    </w:p>
    <w:p w:rsidR="00D07461" w:rsidRDefault="00D07461" w:rsidP="00D07461">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Следует отметить, что</w:t>
      </w:r>
      <w:r w:rsidRPr="00860479">
        <w:rPr>
          <w:rFonts w:ascii="Times New Roman" w:eastAsia="Times New Roman" w:hAnsi="Times New Roman"/>
          <w:sz w:val="28"/>
          <w:szCs w:val="28"/>
        </w:rPr>
        <w:t xml:space="preserve"> </w:t>
      </w:r>
      <w:r>
        <w:rPr>
          <w:rFonts w:ascii="Times New Roman" w:eastAsia="Times New Roman" w:hAnsi="Times New Roman"/>
          <w:sz w:val="28"/>
          <w:szCs w:val="28"/>
        </w:rPr>
        <w:t>перечни нормативных правовых актов, подлежащих оценке регулирующего воздействия, а также предмет такой оценки, в регионах отличаются. Исключение составляют акты</w:t>
      </w:r>
      <w:r w:rsidRPr="00FC58CA">
        <w:rPr>
          <w:rFonts w:ascii="Times New Roman" w:eastAsia="Times New Roman" w:hAnsi="Times New Roman"/>
          <w:sz w:val="28"/>
          <w:szCs w:val="28"/>
        </w:rPr>
        <w:t xml:space="preserve"> сфере осуществления государственного контроля и надзора</w:t>
      </w:r>
      <w:r>
        <w:rPr>
          <w:rFonts w:ascii="Times New Roman" w:eastAsia="Times New Roman" w:hAnsi="Times New Roman"/>
          <w:sz w:val="28"/>
          <w:szCs w:val="28"/>
        </w:rPr>
        <w:t xml:space="preserve"> – стандартные акты, обязательные к проведению оценки регулирующего воздействия практически во всех регионах. </w:t>
      </w:r>
      <w:proofErr w:type="gramStart"/>
      <w:r>
        <w:rPr>
          <w:rFonts w:ascii="Times New Roman" w:eastAsia="Times New Roman" w:hAnsi="Times New Roman"/>
          <w:sz w:val="28"/>
          <w:szCs w:val="28"/>
        </w:rPr>
        <w:t xml:space="preserve">Также к актам, подлежащим ОРВ, относятся </w:t>
      </w:r>
      <w:r w:rsidRPr="00A05FB5">
        <w:rPr>
          <w:rFonts w:ascii="Times New Roman" w:eastAsia="Times New Roman" w:hAnsi="Times New Roman"/>
          <w:sz w:val="28"/>
          <w:szCs w:val="28"/>
        </w:rPr>
        <w:t>акты в сфере государственного регулирования предпринимательской и инвестиционной деятельности</w:t>
      </w:r>
      <w:r>
        <w:rPr>
          <w:rFonts w:ascii="Times New Roman" w:eastAsia="Times New Roman" w:hAnsi="Times New Roman"/>
          <w:sz w:val="28"/>
          <w:szCs w:val="28"/>
        </w:rPr>
        <w:t xml:space="preserve"> (</w:t>
      </w:r>
      <w:r w:rsidRPr="00A05FB5">
        <w:rPr>
          <w:rFonts w:ascii="Times New Roman" w:eastAsia="Times New Roman" w:hAnsi="Times New Roman"/>
          <w:sz w:val="28"/>
          <w:szCs w:val="28"/>
        </w:rPr>
        <w:t>Республика Мордовия, Краснодарский, Пермский и Ставропольский края, Астраханская, Вологодская, Воронежская, Курская, Липецкая, Ростовская, Свердловская, Ульяновская и Ярославская области);</w:t>
      </w:r>
      <w:r>
        <w:rPr>
          <w:rFonts w:ascii="Times New Roman" w:eastAsia="Times New Roman" w:hAnsi="Times New Roman"/>
          <w:sz w:val="28"/>
          <w:szCs w:val="28"/>
        </w:rPr>
        <w:t xml:space="preserve"> </w:t>
      </w:r>
      <w:r w:rsidRPr="00A05FB5">
        <w:rPr>
          <w:rFonts w:ascii="Times New Roman" w:eastAsia="Times New Roman" w:hAnsi="Times New Roman"/>
          <w:sz w:val="28"/>
          <w:szCs w:val="28"/>
        </w:rPr>
        <w:t>акты, устанавливающие требования для целей допуска хозяйствующих субъектов к осуществлению определенных видов предпринимательской и иной экономической деятельности</w:t>
      </w:r>
      <w:r>
        <w:rPr>
          <w:rFonts w:ascii="Times New Roman" w:eastAsia="Times New Roman" w:hAnsi="Times New Roman"/>
          <w:sz w:val="28"/>
          <w:szCs w:val="28"/>
        </w:rPr>
        <w:t xml:space="preserve"> (</w:t>
      </w:r>
      <w:r w:rsidRPr="00A05FB5">
        <w:rPr>
          <w:rFonts w:ascii="Times New Roman" w:eastAsia="Times New Roman" w:hAnsi="Times New Roman"/>
          <w:sz w:val="28"/>
          <w:szCs w:val="28"/>
        </w:rPr>
        <w:t>Республике Мордовия, Волгоградская, Ростовская, Ульяновская области)</w:t>
      </w:r>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sidRPr="00A05FB5">
        <w:rPr>
          <w:rFonts w:ascii="Times New Roman" w:eastAsia="Times New Roman" w:hAnsi="Times New Roman"/>
          <w:sz w:val="28"/>
          <w:szCs w:val="28"/>
        </w:rPr>
        <w:t>акты по вопросам предоставления государственных услуг</w:t>
      </w:r>
      <w:r>
        <w:rPr>
          <w:rFonts w:ascii="Times New Roman" w:eastAsia="Times New Roman" w:hAnsi="Times New Roman"/>
          <w:sz w:val="28"/>
          <w:szCs w:val="28"/>
        </w:rPr>
        <w:t xml:space="preserve"> (</w:t>
      </w:r>
      <w:r w:rsidRPr="00A05FB5">
        <w:rPr>
          <w:rFonts w:ascii="Times New Roman" w:eastAsia="Times New Roman" w:hAnsi="Times New Roman"/>
          <w:sz w:val="28"/>
          <w:szCs w:val="28"/>
        </w:rPr>
        <w:t>Республик</w:t>
      </w:r>
      <w:r>
        <w:rPr>
          <w:rFonts w:ascii="Times New Roman" w:eastAsia="Times New Roman" w:hAnsi="Times New Roman"/>
          <w:sz w:val="28"/>
          <w:szCs w:val="28"/>
        </w:rPr>
        <w:t>а</w:t>
      </w:r>
      <w:r w:rsidRPr="00A05FB5">
        <w:rPr>
          <w:rFonts w:ascii="Times New Roman" w:eastAsia="Times New Roman" w:hAnsi="Times New Roman"/>
          <w:sz w:val="28"/>
          <w:szCs w:val="28"/>
        </w:rPr>
        <w:t xml:space="preserve"> Северная Осетия – Алания, Пермск</w:t>
      </w:r>
      <w:r>
        <w:rPr>
          <w:rFonts w:ascii="Times New Roman" w:eastAsia="Times New Roman" w:hAnsi="Times New Roman"/>
          <w:sz w:val="28"/>
          <w:szCs w:val="28"/>
        </w:rPr>
        <w:t>ий</w:t>
      </w:r>
      <w:r w:rsidRPr="00A05FB5">
        <w:rPr>
          <w:rFonts w:ascii="Times New Roman" w:eastAsia="Times New Roman" w:hAnsi="Times New Roman"/>
          <w:sz w:val="28"/>
          <w:szCs w:val="28"/>
        </w:rPr>
        <w:t xml:space="preserve"> кра</w:t>
      </w:r>
      <w:r>
        <w:rPr>
          <w:rFonts w:ascii="Times New Roman" w:eastAsia="Times New Roman" w:hAnsi="Times New Roman"/>
          <w:sz w:val="28"/>
          <w:szCs w:val="28"/>
        </w:rPr>
        <w:t>й</w:t>
      </w:r>
      <w:r w:rsidRPr="00A05FB5">
        <w:rPr>
          <w:rFonts w:ascii="Times New Roman" w:eastAsia="Times New Roman" w:hAnsi="Times New Roman"/>
          <w:sz w:val="28"/>
          <w:szCs w:val="28"/>
        </w:rPr>
        <w:t>, Волгоградск</w:t>
      </w:r>
      <w:r>
        <w:rPr>
          <w:rFonts w:ascii="Times New Roman" w:eastAsia="Times New Roman" w:hAnsi="Times New Roman"/>
          <w:sz w:val="28"/>
          <w:szCs w:val="28"/>
        </w:rPr>
        <w:t>ая</w:t>
      </w:r>
      <w:r w:rsidRPr="00A05FB5">
        <w:rPr>
          <w:rFonts w:ascii="Times New Roman" w:eastAsia="Times New Roman" w:hAnsi="Times New Roman"/>
          <w:sz w:val="28"/>
          <w:szCs w:val="28"/>
        </w:rPr>
        <w:t>, Вологодск</w:t>
      </w:r>
      <w:r>
        <w:rPr>
          <w:rFonts w:ascii="Times New Roman" w:eastAsia="Times New Roman" w:hAnsi="Times New Roman"/>
          <w:sz w:val="28"/>
          <w:szCs w:val="28"/>
        </w:rPr>
        <w:t>ая</w:t>
      </w:r>
      <w:r w:rsidRPr="00A05FB5">
        <w:rPr>
          <w:rFonts w:ascii="Times New Roman" w:eastAsia="Times New Roman" w:hAnsi="Times New Roman"/>
          <w:sz w:val="28"/>
          <w:szCs w:val="28"/>
        </w:rPr>
        <w:t>, Курск</w:t>
      </w:r>
      <w:r>
        <w:rPr>
          <w:rFonts w:ascii="Times New Roman" w:eastAsia="Times New Roman" w:hAnsi="Times New Roman"/>
          <w:sz w:val="28"/>
          <w:szCs w:val="28"/>
        </w:rPr>
        <w:t>ая</w:t>
      </w:r>
      <w:r w:rsidRPr="00A05FB5">
        <w:rPr>
          <w:rFonts w:ascii="Times New Roman" w:eastAsia="Times New Roman" w:hAnsi="Times New Roman"/>
          <w:sz w:val="28"/>
          <w:szCs w:val="28"/>
        </w:rPr>
        <w:t>, Липецк</w:t>
      </w:r>
      <w:r>
        <w:rPr>
          <w:rFonts w:ascii="Times New Roman" w:eastAsia="Times New Roman" w:hAnsi="Times New Roman"/>
          <w:sz w:val="28"/>
          <w:szCs w:val="28"/>
        </w:rPr>
        <w:t>ая</w:t>
      </w:r>
      <w:r w:rsidRPr="00A05FB5">
        <w:rPr>
          <w:rFonts w:ascii="Times New Roman" w:eastAsia="Times New Roman" w:hAnsi="Times New Roman"/>
          <w:sz w:val="28"/>
          <w:szCs w:val="28"/>
        </w:rPr>
        <w:t>, Ростовск</w:t>
      </w:r>
      <w:r>
        <w:rPr>
          <w:rFonts w:ascii="Times New Roman" w:eastAsia="Times New Roman" w:hAnsi="Times New Roman"/>
          <w:sz w:val="28"/>
          <w:szCs w:val="28"/>
        </w:rPr>
        <w:t>ая</w:t>
      </w:r>
      <w:r w:rsidRPr="00A05FB5">
        <w:rPr>
          <w:rFonts w:ascii="Times New Roman" w:eastAsia="Times New Roman" w:hAnsi="Times New Roman"/>
          <w:sz w:val="28"/>
          <w:szCs w:val="28"/>
        </w:rPr>
        <w:t>, Сахалинск</w:t>
      </w:r>
      <w:r>
        <w:rPr>
          <w:rFonts w:ascii="Times New Roman" w:eastAsia="Times New Roman" w:hAnsi="Times New Roman"/>
          <w:sz w:val="28"/>
          <w:szCs w:val="28"/>
        </w:rPr>
        <w:t>ая</w:t>
      </w:r>
      <w:r w:rsidRPr="00A05FB5">
        <w:rPr>
          <w:rFonts w:ascii="Times New Roman" w:eastAsia="Times New Roman" w:hAnsi="Times New Roman"/>
          <w:sz w:val="28"/>
          <w:szCs w:val="28"/>
        </w:rPr>
        <w:t>, Свердловск</w:t>
      </w:r>
      <w:r>
        <w:rPr>
          <w:rFonts w:ascii="Times New Roman" w:eastAsia="Times New Roman" w:hAnsi="Times New Roman"/>
          <w:sz w:val="28"/>
          <w:szCs w:val="28"/>
        </w:rPr>
        <w:t>ая</w:t>
      </w:r>
      <w:r w:rsidRPr="00A05FB5">
        <w:rPr>
          <w:rFonts w:ascii="Times New Roman" w:eastAsia="Times New Roman" w:hAnsi="Times New Roman"/>
          <w:sz w:val="28"/>
          <w:szCs w:val="28"/>
        </w:rPr>
        <w:t xml:space="preserve"> и Тамбовск</w:t>
      </w:r>
      <w:r>
        <w:rPr>
          <w:rFonts w:ascii="Times New Roman" w:eastAsia="Times New Roman" w:hAnsi="Times New Roman"/>
          <w:sz w:val="28"/>
          <w:szCs w:val="28"/>
        </w:rPr>
        <w:t>ая</w:t>
      </w:r>
      <w:r w:rsidRPr="00A05FB5">
        <w:rPr>
          <w:rFonts w:ascii="Times New Roman" w:eastAsia="Times New Roman" w:hAnsi="Times New Roman"/>
          <w:sz w:val="28"/>
          <w:szCs w:val="28"/>
        </w:rPr>
        <w:t xml:space="preserve"> област</w:t>
      </w:r>
      <w:r>
        <w:rPr>
          <w:rFonts w:ascii="Times New Roman" w:eastAsia="Times New Roman" w:hAnsi="Times New Roman"/>
          <w:sz w:val="28"/>
          <w:szCs w:val="28"/>
        </w:rPr>
        <w:t xml:space="preserve">и); </w:t>
      </w:r>
      <w:r w:rsidRPr="00A05FB5">
        <w:rPr>
          <w:rFonts w:ascii="Times New Roman" w:eastAsia="Times New Roman" w:hAnsi="Times New Roman"/>
          <w:sz w:val="28"/>
          <w:szCs w:val="28"/>
        </w:rPr>
        <w:t>акт</w:t>
      </w:r>
      <w:r>
        <w:rPr>
          <w:rFonts w:ascii="Times New Roman" w:eastAsia="Times New Roman" w:hAnsi="Times New Roman"/>
          <w:sz w:val="28"/>
          <w:szCs w:val="28"/>
        </w:rPr>
        <w:t>ы</w:t>
      </w:r>
      <w:r w:rsidRPr="00A05FB5">
        <w:rPr>
          <w:rFonts w:ascii="Times New Roman" w:eastAsia="Times New Roman" w:hAnsi="Times New Roman"/>
          <w:sz w:val="28"/>
          <w:szCs w:val="28"/>
        </w:rPr>
        <w:t>, утверждающи</w:t>
      </w:r>
      <w:r>
        <w:rPr>
          <w:rFonts w:ascii="Times New Roman" w:eastAsia="Times New Roman" w:hAnsi="Times New Roman"/>
          <w:sz w:val="28"/>
          <w:szCs w:val="28"/>
        </w:rPr>
        <w:t>е</w:t>
      </w:r>
      <w:r w:rsidRPr="00A05FB5">
        <w:rPr>
          <w:rFonts w:ascii="Times New Roman" w:eastAsia="Times New Roman" w:hAnsi="Times New Roman"/>
          <w:sz w:val="28"/>
          <w:szCs w:val="28"/>
        </w:rPr>
        <w:t xml:space="preserve"> региональные целевые программы</w:t>
      </w:r>
      <w:r>
        <w:rPr>
          <w:rFonts w:ascii="Times New Roman" w:eastAsia="Times New Roman" w:hAnsi="Times New Roman"/>
          <w:sz w:val="28"/>
          <w:szCs w:val="28"/>
        </w:rPr>
        <w:t xml:space="preserve"> (</w:t>
      </w:r>
      <w:r w:rsidRPr="00A05FB5">
        <w:rPr>
          <w:rFonts w:ascii="Times New Roman" w:eastAsia="Times New Roman" w:hAnsi="Times New Roman"/>
          <w:sz w:val="28"/>
          <w:szCs w:val="28"/>
        </w:rPr>
        <w:t>Республик</w:t>
      </w:r>
      <w:r>
        <w:rPr>
          <w:rFonts w:ascii="Times New Roman" w:eastAsia="Times New Roman" w:hAnsi="Times New Roman"/>
          <w:sz w:val="28"/>
          <w:szCs w:val="28"/>
        </w:rPr>
        <w:t>а</w:t>
      </w:r>
      <w:r w:rsidRPr="00A05FB5">
        <w:rPr>
          <w:rFonts w:ascii="Times New Roman" w:eastAsia="Times New Roman" w:hAnsi="Times New Roman"/>
          <w:sz w:val="28"/>
          <w:szCs w:val="28"/>
        </w:rPr>
        <w:t xml:space="preserve"> Северная Осетия – Алания,</w:t>
      </w:r>
      <w:r>
        <w:rPr>
          <w:rFonts w:ascii="Times New Roman" w:eastAsia="Times New Roman" w:hAnsi="Times New Roman"/>
          <w:sz w:val="28"/>
          <w:szCs w:val="28"/>
        </w:rPr>
        <w:t xml:space="preserve"> </w:t>
      </w:r>
      <w:r w:rsidRPr="00A05FB5">
        <w:rPr>
          <w:rFonts w:ascii="Times New Roman" w:eastAsia="Times New Roman" w:hAnsi="Times New Roman"/>
          <w:sz w:val="28"/>
          <w:szCs w:val="28"/>
        </w:rPr>
        <w:t>Липецк</w:t>
      </w:r>
      <w:r>
        <w:rPr>
          <w:rFonts w:ascii="Times New Roman" w:eastAsia="Times New Roman" w:hAnsi="Times New Roman"/>
          <w:sz w:val="28"/>
          <w:szCs w:val="28"/>
        </w:rPr>
        <w:t>ая</w:t>
      </w:r>
      <w:r w:rsidRPr="00A05FB5">
        <w:rPr>
          <w:rFonts w:ascii="Times New Roman" w:eastAsia="Times New Roman" w:hAnsi="Times New Roman"/>
          <w:sz w:val="28"/>
          <w:szCs w:val="28"/>
        </w:rPr>
        <w:t xml:space="preserve"> и Ростовск</w:t>
      </w:r>
      <w:r>
        <w:rPr>
          <w:rFonts w:ascii="Times New Roman" w:eastAsia="Times New Roman" w:hAnsi="Times New Roman"/>
          <w:sz w:val="28"/>
          <w:szCs w:val="28"/>
        </w:rPr>
        <w:t>ая</w:t>
      </w:r>
      <w:r w:rsidRPr="00A05FB5">
        <w:rPr>
          <w:rFonts w:ascii="Times New Roman" w:eastAsia="Times New Roman" w:hAnsi="Times New Roman"/>
          <w:sz w:val="28"/>
          <w:szCs w:val="28"/>
        </w:rPr>
        <w:t xml:space="preserve"> област</w:t>
      </w:r>
      <w:r>
        <w:rPr>
          <w:rFonts w:ascii="Times New Roman" w:eastAsia="Times New Roman" w:hAnsi="Times New Roman"/>
          <w:sz w:val="28"/>
          <w:szCs w:val="28"/>
        </w:rPr>
        <w:t>и)</w:t>
      </w:r>
      <w:r w:rsidRPr="00E20BC1">
        <w:rPr>
          <w:rFonts w:ascii="Times New Roman" w:eastAsia="Times New Roman" w:hAnsi="Times New Roman"/>
          <w:sz w:val="28"/>
          <w:szCs w:val="28"/>
        </w:rPr>
        <w:t>.</w:t>
      </w:r>
      <w:proofErr w:type="gramEnd"/>
    </w:p>
    <w:p w:rsidR="00D07461" w:rsidRDefault="00D07461" w:rsidP="00D07461">
      <w:pPr>
        <w:spacing w:after="0" w:line="360" w:lineRule="auto"/>
        <w:ind w:firstLine="720"/>
        <w:jc w:val="both"/>
        <w:rPr>
          <w:rFonts w:ascii="Times New Roman" w:hAnsi="Times New Roman"/>
          <w:sz w:val="28"/>
          <w:szCs w:val="28"/>
        </w:rPr>
      </w:pPr>
      <w:r>
        <w:rPr>
          <w:rFonts w:ascii="Times New Roman" w:hAnsi="Times New Roman"/>
          <w:sz w:val="28"/>
          <w:szCs w:val="28"/>
        </w:rPr>
        <w:t>Что касается установления в регионах предмета оценки регулирующего воздействия (содержащихся в нормативных правовых актах положений, на выявление которых направлена оценка регулирующего воздействия), то они в большинстве случаев практически совпадают с федеральными нормами.</w:t>
      </w:r>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в результате проведенной работы можно сделать следующие выводы:</w:t>
      </w:r>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Институт оценки регулирующего воздействия имеет свое место в сложившейся в настоящее время в Российской Федерации системе </w:t>
      </w:r>
      <w:r w:rsidRPr="00A64A75">
        <w:rPr>
          <w:rFonts w:ascii="Times New Roman" w:hAnsi="Times New Roman"/>
          <w:sz w:val="28"/>
          <w:szCs w:val="28"/>
        </w:rPr>
        <w:t>институтов повышения эффективности принятия публично-властных решений.</w:t>
      </w:r>
    </w:p>
    <w:p w:rsidR="00D07461"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t>Оценка регулирующего воздействия является самостоятельным видом экспертизы нормативных правовых актов, проектов государственного регулирования и проектов нормативных правовых актов, обладающим особым предметом исследования, задачи которого не могут быть решены посредством применения иных видов экспертиз нормативных правовых актов.</w:t>
      </w:r>
    </w:p>
    <w:p w:rsidR="00D07461" w:rsidRDefault="00D07461" w:rsidP="00D07461">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Механизм публичных консультаций, является формой взаимоотношений предпринимателей и органов власти, обеспечивающей возможность непосредственного участия граждан в управлении делами государства, в отличие от большинства иных механизмов взаимодействия предпринимателей и органов власти, сложившихся в Российский Федерации, требующих либо больших финансовых затрат на обеспечение взаимодействия, либо устанавливающих ценз для участников взаимодействия, </w:t>
      </w:r>
      <w:r w:rsidR="001C1F83">
        <w:rPr>
          <w:rFonts w:ascii="Times New Roman" w:hAnsi="Times New Roman"/>
          <w:sz w:val="28"/>
          <w:szCs w:val="28"/>
        </w:rPr>
        <w:t>либо ограниченных в их реализации необходимостью создания определенных объединений</w:t>
      </w:r>
      <w:r w:rsidR="00CF0244">
        <w:rPr>
          <w:rFonts w:ascii="Times New Roman" w:hAnsi="Times New Roman"/>
          <w:sz w:val="28"/>
          <w:szCs w:val="28"/>
        </w:rPr>
        <w:t>.</w:t>
      </w:r>
      <w:proofErr w:type="gramEnd"/>
    </w:p>
    <w:p w:rsidR="00C52ED5" w:rsidRDefault="00D07461" w:rsidP="00D0746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Российской Федерации в настоящее </w:t>
      </w:r>
      <w:r w:rsidR="007B1950">
        <w:rPr>
          <w:rFonts w:ascii="Times New Roman" w:hAnsi="Times New Roman"/>
          <w:sz w:val="28"/>
          <w:szCs w:val="28"/>
        </w:rPr>
        <w:t xml:space="preserve">время </w:t>
      </w:r>
      <w:r>
        <w:rPr>
          <w:rFonts w:ascii="Times New Roman" w:hAnsi="Times New Roman"/>
          <w:sz w:val="28"/>
          <w:szCs w:val="28"/>
        </w:rPr>
        <w:t xml:space="preserve">идет становление института оценки регулирующего воздействия </w:t>
      </w:r>
      <w:proofErr w:type="gramStart"/>
      <w:r>
        <w:rPr>
          <w:rFonts w:ascii="Times New Roman" w:hAnsi="Times New Roman"/>
          <w:sz w:val="28"/>
          <w:szCs w:val="28"/>
        </w:rPr>
        <w:t>как</w:t>
      </w:r>
      <w:proofErr w:type="gramEnd"/>
      <w:r>
        <w:rPr>
          <w:rFonts w:ascii="Times New Roman" w:hAnsi="Times New Roman"/>
          <w:sz w:val="28"/>
          <w:szCs w:val="28"/>
        </w:rPr>
        <w:t xml:space="preserve"> а федеральном, так и на региональном уровне, при этом построение механизмов оценки регулирующего воздействия является одним из приоритетов государственной политики.</w:t>
      </w:r>
      <w:r w:rsidRPr="00EC2A2A">
        <w:rPr>
          <w:rFonts w:ascii="Times New Roman" w:hAnsi="Times New Roman"/>
          <w:sz w:val="28"/>
          <w:szCs w:val="28"/>
        </w:rPr>
        <w:t xml:space="preserve"> </w:t>
      </w:r>
    </w:p>
    <w:p w:rsidR="00C52ED5" w:rsidRDefault="00C52ED5">
      <w:pPr>
        <w:rPr>
          <w:rFonts w:ascii="Times New Roman" w:hAnsi="Times New Roman"/>
          <w:sz w:val="28"/>
          <w:szCs w:val="28"/>
        </w:rPr>
      </w:pPr>
      <w:r>
        <w:rPr>
          <w:rFonts w:ascii="Times New Roman" w:hAnsi="Times New Roman"/>
          <w:sz w:val="28"/>
          <w:szCs w:val="28"/>
        </w:rPr>
        <w:br w:type="page"/>
      </w:r>
    </w:p>
    <w:p w:rsidR="007721BE" w:rsidRDefault="00DB3493" w:rsidP="000076CF">
      <w:pPr>
        <w:pStyle w:val="1"/>
        <w:jc w:val="center"/>
        <w:rPr>
          <w:rFonts w:ascii="Times New Roman" w:hAnsi="Times New Roman"/>
          <w:bCs w:val="0"/>
          <w:color w:val="auto"/>
        </w:rPr>
      </w:pPr>
      <w:bookmarkStart w:id="9" w:name="_Toc357414873"/>
      <w:r>
        <w:rPr>
          <w:rFonts w:ascii="Times New Roman" w:hAnsi="Times New Roman"/>
          <w:bCs w:val="0"/>
          <w:color w:val="auto"/>
        </w:rPr>
        <w:lastRenderedPageBreak/>
        <w:t>БИБЛИОГРАФИЯ</w:t>
      </w:r>
      <w:bookmarkEnd w:id="9"/>
    </w:p>
    <w:p w:rsidR="00DB3493" w:rsidRPr="00DB3493" w:rsidRDefault="00DB3493" w:rsidP="00DB3493">
      <w:pPr>
        <w:jc w:val="center"/>
      </w:pPr>
    </w:p>
    <w:p w:rsidR="000076CF" w:rsidRDefault="00DB3493" w:rsidP="00DB3493">
      <w:pPr>
        <w:pStyle w:val="2"/>
        <w:jc w:val="center"/>
        <w:rPr>
          <w:rFonts w:ascii="Times New Roman" w:hAnsi="Times New Roman"/>
          <w:bCs w:val="0"/>
          <w:color w:val="auto"/>
          <w:sz w:val="28"/>
          <w:szCs w:val="28"/>
        </w:rPr>
      </w:pPr>
      <w:bookmarkStart w:id="10" w:name="_Toc357414874"/>
      <w:r w:rsidRPr="00DB3493">
        <w:rPr>
          <w:rFonts w:ascii="Times New Roman" w:hAnsi="Times New Roman"/>
          <w:bCs w:val="0"/>
          <w:color w:val="auto"/>
          <w:sz w:val="28"/>
          <w:szCs w:val="28"/>
        </w:rPr>
        <w:t>Правовые источники</w:t>
      </w:r>
      <w:bookmarkEnd w:id="10"/>
    </w:p>
    <w:p w:rsidR="00DB3493" w:rsidRPr="00DB3493" w:rsidRDefault="00DB3493" w:rsidP="00DB3493"/>
    <w:p w:rsidR="00D14D25" w:rsidRPr="00FD490E" w:rsidRDefault="00D14D25"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FD490E">
        <w:rPr>
          <w:sz w:val="28"/>
          <w:szCs w:val="28"/>
        </w:rPr>
        <w:t xml:space="preserve"> Конституция Российской Федерации (принята всенародным голосованием 12.12.1993) // Российская газета, N 7, 21.01.2009;</w:t>
      </w:r>
    </w:p>
    <w:p w:rsidR="00DB3493" w:rsidRPr="001359AF" w:rsidRDefault="00DB3493"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1359AF">
        <w:rPr>
          <w:sz w:val="28"/>
          <w:szCs w:val="28"/>
        </w:rPr>
        <w:t>Модельный закон о регулировании лоббистской деятельности в органах государственной власти</w:t>
      </w:r>
      <w:r>
        <w:rPr>
          <w:sz w:val="28"/>
          <w:szCs w:val="28"/>
        </w:rPr>
        <w:t xml:space="preserve"> </w:t>
      </w:r>
      <w:r w:rsidRPr="001359AF">
        <w:rPr>
          <w:sz w:val="28"/>
          <w:szCs w:val="28"/>
        </w:rPr>
        <w:t xml:space="preserve">(Принят в </w:t>
      </w:r>
      <w:proofErr w:type="gramStart"/>
      <w:r w:rsidRPr="001359AF">
        <w:rPr>
          <w:sz w:val="28"/>
          <w:szCs w:val="28"/>
        </w:rPr>
        <w:t>г</w:t>
      </w:r>
      <w:proofErr w:type="gramEnd"/>
      <w:r w:rsidRPr="001359AF">
        <w:rPr>
          <w:sz w:val="28"/>
          <w:szCs w:val="28"/>
        </w:rPr>
        <w:t>. Санкт-Петербурге 15</w:t>
      </w:r>
      <w:r>
        <w:rPr>
          <w:sz w:val="28"/>
          <w:szCs w:val="28"/>
        </w:rPr>
        <w:t xml:space="preserve"> ноября </w:t>
      </w:r>
      <w:r w:rsidRPr="001359AF">
        <w:rPr>
          <w:sz w:val="28"/>
          <w:szCs w:val="28"/>
        </w:rPr>
        <w:t>2003</w:t>
      </w:r>
      <w:r>
        <w:rPr>
          <w:sz w:val="28"/>
          <w:szCs w:val="28"/>
        </w:rPr>
        <w:t xml:space="preserve"> года</w:t>
      </w:r>
      <w:r w:rsidRPr="001359AF">
        <w:rPr>
          <w:sz w:val="28"/>
          <w:szCs w:val="28"/>
        </w:rPr>
        <w:t xml:space="preserve"> Постановлением 22-16 на 22-ом пленарном заседании Межпарламентской Ассамблеи государств-участников СНГ)</w:t>
      </w:r>
      <w:r>
        <w:rPr>
          <w:sz w:val="28"/>
          <w:szCs w:val="28"/>
        </w:rPr>
        <w:t xml:space="preserve"> // </w:t>
      </w:r>
      <w:r w:rsidRPr="001359AF">
        <w:rPr>
          <w:sz w:val="28"/>
          <w:szCs w:val="28"/>
        </w:rPr>
        <w:t>Информационный бюллетень. Межпарламентская Ассамблея государств-участников Содружества Независимых Государств. 2004. N 33. С. 261 - 271</w:t>
      </w:r>
      <w:r>
        <w:rPr>
          <w:sz w:val="28"/>
          <w:szCs w:val="28"/>
        </w:rPr>
        <w:t>;</w:t>
      </w:r>
    </w:p>
    <w:p w:rsidR="00DB3493" w:rsidRDefault="00DB3493"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FD490E">
        <w:rPr>
          <w:sz w:val="28"/>
          <w:szCs w:val="28"/>
        </w:rPr>
        <w:t>Федеральный закон от 17 июля 2009</w:t>
      </w:r>
      <w:r>
        <w:rPr>
          <w:sz w:val="28"/>
          <w:szCs w:val="28"/>
        </w:rPr>
        <w:t xml:space="preserve"> года</w:t>
      </w:r>
      <w:r w:rsidRPr="00FD490E">
        <w:rPr>
          <w:sz w:val="28"/>
          <w:szCs w:val="28"/>
        </w:rPr>
        <w:t xml:space="preserve"> № 172-ФЗ </w:t>
      </w:r>
      <w:r w:rsidRPr="001359AF">
        <w:rPr>
          <w:sz w:val="28"/>
          <w:szCs w:val="28"/>
        </w:rPr>
        <w:t>«</w:t>
      </w:r>
      <w:r w:rsidRPr="00FD490E">
        <w:rPr>
          <w:sz w:val="28"/>
          <w:szCs w:val="28"/>
        </w:rPr>
        <w:t>Об антикоррупционной экспертизе нормативных правовых актов и проектов нормативных правовых актов</w:t>
      </w:r>
      <w:r w:rsidRPr="001359AF">
        <w:rPr>
          <w:sz w:val="28"/>
          <w:szCs w:val="28"/>
        </w:rPr>
        <w:t>»</w:t>
      </w:r>
      <w:r>
        <w:rPr>
          <w:sz w:val="28"/>
          <w:szCs w:val="28"/>
        </w:rPr>
        <w:t xml:space="preserve"> // </w:t>
      </w:r>
      <w:r w:rsidRPr="00FD490E">
        <w:rPr>
          <w:sz w:val="28"/>
          <w:szCs w:val="28"/>
        </w:rPr>
        <w:t xml:space="preserve">Собрание законодательства РФ, 2009, </w:t>
      </w:r>
      <w:r>
        <w:rPr>
          <w:sz w:val="28"/>
          <w:szCs w:val="28"/>
        </w:rPr>
        <w:t>№</w:t>
      </w:r>
      <w:r w:rsidRPr="00FD490E">
        <w:rPr>
          <w:sz w:val="28"/>
          <w:szCs w:val="28"/>
        </w:rPr>
        <w:t xml:space="preserve"> 29, ст. 3609</w:t>
      </w:r>
      <w:r>
        <w:rPr>
          <w:sz w:val="28"/>
          <w:szCs w:val="28"/>
        </w:rPr>
        <w:t>;</w:t>
      </w:r>
    </w:p>
    <w:p w:rsidR="00DB3493" w:rsidRPr="007156D5" w:rsidRDefault="00DB3493"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7156D5">
        <w:rPr>
          <w:sz w:val="28"/>
          <w:szCs w:val="28"/>
        </w:rPr>
        <w:t xml:space="preserve">Федеральный закон от 24 июля 2007 года № 209-ФЗ </w:t>
      </w:r>
      <w:r>
        <w:rPr>
          <w:sz w:val="28"/>
          <w:szCs w:val="28"/>
        </w:rPr>
        <w:t>«</w:t>
      </w:r>
      <w:r w:rsidRPr="007156D5">
        <w:rPr>
          <w:sz w:val="28"/>
          <w:szCs w:val="28"/>
        </w:rPr>
        <w:t>О развитии малого и среднего предпринимательства в Российской Федерации</w:t>
      </w:r>
      <w:r>
        <w:rPr>
          <w:sz w:val="28"/>
          <w:szCs w:val="28"/>
        </w:rPr>
        <w:t>»</w:t>
      </w:r>
      <w:r w:rsidRPr="007156D5">
        <w:rPr>
          <w:sz w:val="28"/>
          <w:szCs w:val="28"/>
        </w:rPr>
        <w:t xml:space="preserve"> // Собрание законодательства РФ, 2007, № 31, ст. 4006;</w:t>
      </w:r>
    </w:p>
    <w:p w:rsidR="00DB3493" w:rsidRPr="001359AF" w:rsidRDefault="00DB3493"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1359AF">
        <w:rPr>
          <w:sz w:val="28"/>
          <w:szCs w:val="28"/>
        </w:rPr>
        <w:t>Федеральный закон от 2</w:t>
      </w:r>
      <w:r>
        <w:rPr>
          <w:sz w:val="28"/>
          <w:szCs w:val="28"/>
        </w:rPr>
        <w:t xml:space="preserve"> мая </w:t>
      </w:r>
      <w:r w:rsidRPr="001359AF">
        <w:rPr>
          <w:sz w:val="28"/>
          <w:szCs w:val="28"/>
        </w:rPr>
        <w:t>2006</w:t>
      </w:r>
      <w:r>
        <w:rPr>
          <w:sz w:val="28"/>
          <w:szCs w:val="28"/>
        </w:rPr>
        <w:t xml:space="preserve"> года</w:t>
      </w:r>
      <w:r w:rsidRPr="001359AF">
        <w:rPr>
          <w:sz w:val="28"/>
          <w:szCs w:val="28"/>
        </w:rPr>
        <w:t xml:space="preserve"> </w:t>
      </w:r>
      <w:r>
        <w:rPr>
          <w:sz w:val="28"/>
          <w:szCs w:val="28"/>
        </w:rPr>
        <w:t>№</w:t>
      </w:r>
      <w:r w:rsidRPr="001359AF">
        <w:rPr>
          <w:sz w:val="28"/>
          <w:szCs w:val="28"/>
        </w:rPr>
        <w:t xml:space="preserve"> 59-ФЗ </w:t>
      </w:r>
      <w:r>
        <w:rPr>
          <w:sz w:val="28"/>
          <w:szCs w:val="28"/>
        </w:rPr>
        <w:t>«</w:t>
      </w:r>
      <w:r w:rsidRPr="001359AF">
        <w:rPr>
          <w:sz w:val="28"/>
          <w:szCs w:val="28"/>
        </w:rPr>
        <w:t>О порядке рассмотрения обращений граждан Российской Федерации</w:t>
      </w:r>
      <w:r>
        <w:rPr>
          <w:sz w:val="28"/>
          <w:szCs w:val="28"/>
        </w:rPr>
        <w:t>»</w:t>
      </w:r>
      <w:r w:rsidRPr="001359AF">
        <w:rPr>
          <w:sz w:val="28"/>
          <w:szCs w:val="28"/>
        </w:rPr>
        <w:t xml:space="preserve"> // Российская газета, № 95, 05.05.2006;</w:t>
      </w:r>
    </w:p>
    <w:p w:rsidR="002B418A" w:rsidRPr="002B418A" w:rsidRDefault="002B418A"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2B418A">
        <w:rPr>
          <w:sz w:val="28"/>
          <w:szCs w:val="28"/>
        </w:rPr>
        <w:t xml:space="preserve">Федеральный закон от 4 апреля 2005 № 32-ФЗ </w:t>
      </w:r>
      <w:r w:rsidR="00596024">
        <w:rPr>
          <w:sz w:val="28"/>
          <w:szCs w:val="28"/>
        </w:rPr>
        <w:t>«</w:t>
      </w:r>
      <w:r w:rsidRPr="002B418A">
        <w:rPr>
          <w:sz w:val="28"/>
          <w:szCs w:val="28"/>
        </w:rPr>
        <w:t>Об Общественной палате Российской Федерации</w:t>
      </w:r>
      <w:r w:rsidR="00596024">
        <w:rPr>
          <w:sz w:val="28"/>
          <w:szCs w:val="28"/>
        </w:rPr>
        <w:t>»</w:t>
      </w:r>
      <w:r w:rsidRPr="002B418A">
        <w:rPr>
          <w:sz w:val="28"/>
          <w:szCs w:val="28"/>
        </w:rPr>
        <w:t xml:space="preserve"> // Российская газета, </w:t>
      </w:r>
      <w:r>
        <w:rPr>
          <w:sz w:val="28"/>
          <w:szCs w:val="28"/>
        </w:rPr>
        <w:t>№</w:t>
      </w:r>
      <w:r w:rsidRPr="002B418A">
        <w:rPr>
          <w:sz w:val="28"/>
          <w:szCs w:val="28"/>
        </w:rPr>
        <w:t xml:space="preserve"> 70, 07.04.2005</w:t>
      </w:r>
      <w:r>
        <w:rPr>
          <w:sz w:val="28"/>
          <w:szCs w:val="28"/>
        </w:rPr>
        <w:t>;</w:t>
      </w:r>
    </w:p>
    <w:p w:rsidR="00DB3493" w:rsidRDefault="00DB3493"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BE3A2F">
        <w:rPr>
          <w:sz w:val="28"/>
          <w:szCs w:val="28"/>
        </w:rPr>
        <w:t xml:space="preserve">Федеральный закон от 23 ноября 1995 года № 174-ФЗ </w:t>
      </w:r>
      <w:r w:rsidRPr="001359AF">
        <w:rPr>
          <w:sz w:val="28"/>
          <w:szCs w:val="28"/>
        </w:rPr>
        <w:t>«</w:t>
      </w:r>
      <w:r w:rsidRPr="00BE3A2F">
        <w:rPr>
          <w:sz w:val="28"/>
          <w:szCs w:val="28"/>
        </w:rPr>
        <w:t>Об экологической экспертизе</w:t>
      </w:r>
      <w:r w:rsidRPr="001359AF">
        <w:rPr>
          <w:sz w:val="28"/>
          <w:szCs w:val="28"/>
        </w:rPr>
        <w:t>»</w:t>
      </w:r>
      <w:r>
        <w:rPr>
          <w:sz w:val="28"/>
          <w:szCs w:val="28"/>
        </w:rPr>
        <w:t xml:space="preserve"> // </w:t>
      </w:r>
      <w:r w:rsidRPr="00BE3A2F">
        <w:rPr>
          <w:sz w:val="28"/>
          <w:szCs w:val="28"/>
        </w:rPr>
        <w:t xml:space="preserve">Собрание законодательства РФ, 1995, </w:t>
      </w:r>
      <w:r>
        <w:rPr>
          <w:sz w:val="28"/>
          <w:szCs w:val="28"/>
        </w:rPr>
        <w:t>№</w:t>
      </w:r>
      <w:r w:rsidRPr="00BE3A2F">
        <w:rPr>
          <w:sz w:val="28"/>
          <w:szCs w:val="28"/>
        </w:rPr>
        <w:t xml:space="preserve"> 48, ст. 4556</w:t>
      </w:r>
      <w:r>
        <w:rPr>
          <w:sz w:val="28"/>
          <w:szCs w:val="28"/>
        </w:rPr>
        <w:t>;</w:t>
      </w:r>
    </w:p>
    <w:p w:rsidR="007F3802" w:rsidRPr="008D6AFA" w:rsidRDefault="007F3802"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8D6AFA">
        <w:rPr>
          <w:sz w:val="28"/>
          <w:szCs w:val="28"/>
        </w:rPr>
        <w:lastRenderedPageBreak/>
        <w:t>Закон РФ от 07</w:t>
      </w:r>
      <w:r>
        <w:rPr>
          <w:sz w:val="28"/>
          <w:szCs w:val="28"/>
        </w:rPr>
        <w:t xml:space="preserve"> </w:t>
      </w:r>
      <w:r w:rsidRPr="008D6AFA">
        <w:rPr>
          <w:sz w:val="28"/>
          <w:szCs w:val="28"/>
        </w:rPr>
        <w:t>июля 1993 года № 5340-1 «О торгово-промышленных палатах в Российской Федерации»</w:t>
      </w:r>
      <w:r>
        <w:rPr>
          <w:sz w:val="28"/>
          <w:szCs w:val="28"/>
        </w:rPr>
        <w:t xml:space="preserve"> // </w:t>
      </w:r>
      <w:r w:rsidRPr="008D6AFA">
        <w:rPr>
          <w:sz w:val="28"/>
          <w:szCs w:val="28"/>
        </w:rPr>
        <w:t>Российская газета, № 154, 12.08.1993;</w:t>
      </w:r>
    </w:p>
    <w:p w:rsidR="00DB3493" w:rsidRPr="001D71AD" w:rsidRDefault="00DB3493"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1D71AD">
        <w:rPr>
          <w:rFonts w:ascii="Times New Roman" w:hAnsi="Times New Roman"/>
          <w:sz w:val="28"/>
          <w:szCs w:val="28"/>
        </w:rPr>
        <w:t xml:space="preserve">Указ Президента РФ от 7 мая 2012 года № 601 </w:t>
      </w:r>
      <w:r>
        <w:rPr>
          <w:rFonts w:ascii="Times New Roman" w:hAnsi="Times New Roman"/>
          <w:sz w:val="28"/>
          <w:szCs w:val="28"/>
        </w:rPr>
        <w:t>«</w:t>
      </w:r>
      <w:r w:rsidRPr="001D71AD">
        <w:rPr>
          <w:rFonts w:ascii="Times New Roman" w:hAnsi="Times New Roman"/>
          <w:sz w:val="28"/>
          <w:szCs w:val="28"/>
        </w:rPr>
        <w:t>Об основных направлениях совершенствования системы государственного управления</w:t>
      </w:r>
      <w:r>
        <w:rPr>
          <w:rFonts w:ascii="Times New Roman" w:hAnsi="Times New Roman"/>
          <w:sz w:val="28"/>
          <w:szCs w:val="28"/>
        </w:rPr>
        <w:t>»</w:t>
      </w:r>
      <w:r w:rsidRPr="001D71AD">
        <w:rPr>
          <w:rFonts w:ascii="Times New Roman" w:hAnsi="Times New Roman"/>
          <w:sz w:val="28"/>
          <w:szCs w:val="28"/>
        </w:rPr>
        <w:t xml:space="preserve"> //  Собрание законодательства РФ, 2012, № 19, ст. 2338;</w:t>
      </w:r>
    </w:p>
    <w:p w:rsidR="009B061C" w:rsidRPr="001359AF" w:rsidRDefault="009B061C"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1359AF">
        <w:rPr>
          <w:sz w:val="28"/>
          <w:szCs w:val="28"/>
        </w:rPr>
        <w:t xml:space="preserve">Указ Президента РФ от 20 мая 2011 года № 657 «О мониторинге </w:t>
      </w:r>
      <w:proofErr w:type="spellStart"/>
      <w:r w:rsidRPr="001359AF">
        <w:rPr>
          <w:sz w:val="28"/>
          <w:szCs w:val="28"/>
        </w:rPr>
        <w:t>правоприменения</w:t>
      </w:r>
      <w:proofErr w:type="spellEnd"/>
      <w:r w:rsidRPr="001359AF">
        <w:rPr>
          <w:sz w:val="28"/>
          <w:szCs w:val="28"/>
        </w:rPr>
        <w:t xml:space="preserve"> в Российской Федерации»</w:t>
      </w:r>
      <w:r>
        <w:rPr>
          <w:sz w:val="28"/>
          <w:szCs w:val="28"/>
        </w:rPr>
        <w:t xml:space="preserve"> // Собрание законодательства РФ</w:t>
      </w:r>
      <w:r w:rsidRPr="001359AF">
        <w:rPr>
          <w:sz w:val="28"/>
          <w:szCs w:val="28"/>
        </w:rPr>
        <w:t xml:space="preserve">, 2011, </w:t>
      </w:r>
      <w:r>
        <w:rPr>
          <w:sz w:val="28"/>
          <w:szCs w:val="28"/>
        </w:rPr>
        <w:t>№</w:t>
      </w:r>
      <w:r w:rsidRPr="001359AF">
        <w:rPr>
          <w:sz w:val="28"/>
          <w:szCs w:val="28"/>
        </w:rPr>
        <w:t xml:space="preserve"> 21, ст. 2930</w:t>
      </w:r>
      <w:r>
        <w:rPr>
          <w:sz w:val="28"/>
          <w:szCs w:val="28"/>
        </w:rPr>
        <w:t>;</w:t>
      </w:r>
    </w:p>
    <w:p w:rsidR="0065204C" w:rsidRPr="0030622D" w:rsidRDefault="0065204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proofErr w:type="gramStart"/>
      <w:r w:rsidRPr="0030622D">
        <w:rPr>
          <w:rFonts w:ascii="Times New Roman" w:hAnsi="Times New Roman"/>
          <w:sz w:val="28"/>
          <w:szCs w:val="28"/>
        </w:rPr>
        <w:t xml:space="preserve">Постановление Правительства РФ от 17 декабря 2012 года № 1318 </w:t>
      </w:r>
      <w:r>
        <w:rPr>
          <w:rFonts w:ascii="Times New Roman" w:hAnsi="Times New Roman"/>
          <w:sz w:val="28"/>
          <w:szCs w:val="28"/>
        </w:rPr>
        <w:t>«</w:t>
      </w:r>
      <w:r w:rsidRPr="0030622D">
        <w:rPr>
          <w:rFonts w:ascii="Times New Roman" w:hAnsi="Times New Roman"/>
          <w:sz w:val="28"/>
          <w:szCs w:val="28"/>
        </w:rPr>
        <w:t>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r>
        <w:rPr>
          <w:rFonts w:ascii="Times New Roman" w:hAnsi="Times New Roman"/>
          <w:sz w:val="28"/>
          <w:szCs w:val="28"/>
        </w:rPr>
        <w:t xml:space="preserve">» // </w:t>
      </w:r>
      <w:r w:rsidRPr="0030622D">
        <w:rPr>
          <w:rFonts w:ascii="Times New Roman" w:hAnsi="Times New Roman"/>
          <w:sz w:val="28"/>
          <w:szCs w:val="28"/>
        </w:rPr>
        <w:t xml:space="preserve">Собрание законодательства РФ, 2012, </w:t>
      </w:r>
      <w:r>
        <w:rPr>
          <w:rFonts w:ascii="Times New Roman" w:hAnsi="Times New Roman"/>
          <w:sz w:val="28"/>
          <w:szCs w:val="28"/>
        </w:rPr>
        <w:t>№</w:t>
      </w:r>
      <w:r w:rsidRPr="0030622D">
        <w:rPr>
          <w:rFonts w:ascii="Times New Roman" w:hAnsi="Times New Roman"/>
          <w:sz w:val="28"/>
          <w:szCs w:val="28"/>
        </w:rPr>
        <w:t xml:space="preserve"> 52, ст. 7491</w:t>
      </w:r>
      <w:r>
        <w:rPr>
          <w:rFonts w:ascii="Times New Roman" w:hAnsi="Times New Roman"/>
          <w:sz w:val="28"/>
          <w:szCs w:val="28"/>
        </w:rPr>
        <w:t>;</w:t>
      </w:r>
      <w:proofErr w:type="gramEnd"/>
    </w:p>
    <w:p w:rsidR="0065204C" w:rsidRPr="007156D5" w:rsidRDefault="0065204C"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7156D5">
        <w:rPr>
          <w:sz w:val="28"/>
          <w:szCs w:val="28"/>
        </w:rPr>
        <w:t>Постановление Правительства РФ от 30</w:t>
      </w:r>
      <w:r>
        <w:rPr>
          <w:sz w:val="28"/>
          <w:szCs w:val="28"/>
        </w:rPr>
        <w:t xml:space="preserve"> июня </w:t>
      </w:r>
      <w:r w:rsidRPr="007156D5">
        <w:rPr>
          <w:sz w:val="28"/>
          <w:szCs w:val="28"/>
        </w:rPr>
        <w:t xml:space="preserve">2012 </w:t>
      </w:r>
      <w:r>
        <w:rPr>
          <w:sz w:val="28"/>
          <w:szCs w:val="28"/>
        </w:rPr>
        <w:t>года №</w:t>
      </w:r>
      <w:r w:rsidRPr="007156D5">
        <w:rPr>
          <w:sz w:val="28"/>
          <w:szCs w:val="28"/>
        </w:rPr>
        <w:t xml:space="preserve"> 674 </w:t>
      </w:r>
      <w:r>
        <w:rPr>
          <w:sz w:val="28"/>
          <w:szCs w:val="28"/>
        </w:rPr>
        <w:t>«</w:t>
      </w:r>
      <w:r w:rsidRPr="007156D5">
        <w:rPr>
          <w:sz w:val="28"/>
          <w:szCs w:val="28"/>
        </w:rPr>
        <w:t xml:space="preserve">О внесении изменений в постановление Правительства Российской Федерации от 16 мая 2011 г. </w:t>
      </w:r>
      <w:r>
        <w:rPr>
          <w:sz w:val="28"/>
          <w:szCs w:val="28"/>
        </w:rPr>
        <w:t>№</w:t>
      </w:r>
      <w:r w:rsidRPr="007156D5">
        <w:rPr>
          <w:sz w:val="28"/>
          <w:szCs w:val="28"/>
        </w:rPr>
        <w:t xml:space="preserve"> 373</w:t>
      </w:r>
      <w:r>
        <w:rPr>
          <w:sz w:val="28"/>
          <w:szCs w:val="28"/>
        </w:rPr>
        <w:t xml:space="preserve">» // </w:t>
      </w:r>
      <w:r w:rsidRPr="007156D5">
        <w:rPr>
          <w:sz w:val="28"/>
          <w:szCs w:val="28"/>
        </w:rPr>
        <w:t xml:space="preserve">Собрание законодательства РФ, 2012, </w:t>
      </w:r>
      <w:r>
        <w:rPr>
          <w:sz w:val="28"/>
          <w:szCs w:val="28"/>
        </w:rPr>
        <w:t>№</w:t>
      </w:r>
      <w:r w:rsidRPr="007156D5">
        <w:rPr>
          <w:sz w:val="28"/>
          <w:szCs w:val="28"/>
        </w:rPr>
        <w:t xml:space="preserve"> 28, ст. 3908</w:t>
      </w:r>
      <w:r>
        <w:rPr>
          <w:sz w:val="28"/>
          <w:szCs w:val="28"/>
        </w:rPr>
        <w:t>;</w:t>
      </w:r>
    </w:p>
    <w:p w:rsidR="0065204C" w:rsidRPr="0030622D" w:rsidRDefault="0065204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30622D">
        <w:rPr>
          <w:rFonts w:ascii="Times New Roman" w:hAnsi="Times New Roman"/>
          <w:sz w:val="28"/>
          <w:szCs w:val="28"/>
        </w:rPr>
        <w:t xml:space="preserve">Постановление Правительства РФ от 29 июля 2011 года № 633 </w:t>
      </w:r>
      <w:r>
        <w:rPr>
          <w:rFonts w:ascii="Times New Roman" w:hAnsi="Times New Roman"/>
          <w:sz w:val="28"/>
          <w:szCs w:val="28"/>
        </w:rPr>
        <w:t>«</w:t>
      </w:r>
      <w:r w:rsidRPr="0030622D">
        <w:rPr>
          <w:rFonts w:ascii="Times New Roman" w:hAnsi="Times New Roman"/>
          <w:sz w:val="28"/>
          <w:szCs w:val="28"/>
        </w:rPr>
        <w:t>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w:t>
      </w:r>
      <w:r>
        <w:rPr>
          <w:rFonts w:ascii="Times New Roman" w:hAnsi="Times New Roman"/>
          <w:sz w:val="28"/>
          <w:szCs w:val="28"/>
        </w:rPr>
        <w:t xml:space="preserve">» // </w:t>
      </w:r>
      <w:r w:rsidRPr="0030622D">
        <w:rPr>
          <w:rFonts w:ascii="Times New Roman" w:hAnsi="Times New Roman"/>
          <w:sz w:val="28"/>
          <w:szCs w:val="28"/>
        </w:rPr>
        <w:t xml:space="preserve">Российская газета, </w:t>
      </w:r>
      <w:r>
        <w:rPr>
          <w:rFonts w:ascii="Times New Roman" w:hAnsi="Times New Roman"/>
          <w:sz w:val="28"/>
          <w:szCs w:val="28"/>
        </w:rPr>
        <w:t>№</w:t>
      </w:r>
      <w:r w:rsidRPr="0030622D">
        <w:rPr>
          <w:rFonts w:ascii="Times New Roman" w:hAnsi="Times New Roman"/>
          <w:sz w:val="28"/>
          <w:szCs w:val="28"/>
        </w:rPr>
        <w:t xml:space="preserve"> 171, 05.08.2011</w:t>
      </w:r>
      <w:r>
        <w:rPr>
          <w:rFonts w:ascii="Times New Roman" w:hAnsi="Times New Roman"/>
          <w:sz w:val="28"/>
          <w:szCs w:val="28"/>
        </w:rPr>
        <w:t>;</w:t>
      </w:r>
    </w:p>
    <w:p w:rsidR="0065204C" w:rsidRPr="001D71AD" w:rsidRDefault="0065204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1D71AD">
        <w:rPr>
          <w:rFonts w:ascii="Times New Roman" w:hAnsi="Times New Roman"/>
          <w:sz w:val="28"/>
          <w:szCs w:val="28"/>
        </w:rPr>
        <w:t xml:space="preserve">Распоряжение Правительства РФ от 10 июня 2011 года № 1021-р </w:t>
      </w:r>
      <w:r>
        <w:rPr>
          <w:rFonts w:ascii="Times New Roman" w:hAnsi="Times New Roman"/>
          <w:sz w:val="28"/>
          <w:szCs w:val="28"/>
        </w:rPr>
        <w:t>«</w:t>
      </w:r>
      <w:r w:rsidRPr="001D71AD">
        <w:rPr>
          <w:rFonts w:ascii="Times New Roman" w:hAnsi="Times New Roman"/>
          <w:sz w:val="28"/>
          <w:szCs w:val="28"/>
        </w:rPr>
        <w:t xml:space="preserve">Об утверждении Концепции снижения административных </w:t>
      </w:r>
      <w:r w:rsidRPr="001D71AD">
        <w:rPr>
          <w:rFonts w:ascii="Times New Roman" w:hAnsi="Times New Roman"/>
          <w:sz w:val="28"/>
          <w:szCs w:val="28"/>
        </w:rPr>
        <w:lastRenderedPageBreak/>
        <w:t>барьеров и повышения доступности государственных и муниципальных услуг на 2011 - 2013 годы и Плана мероприятий по реализации указанной Концепции</w:t>
      </w:r>
      <w:r>
        <w:rPr>
          <w:rFonts w:ascii="Times New Roman" w:hAnsi="Times New Roman"/>
          <w:sz w:val="28"/>
          <w:szCs w:val="28"/>
        </w:rPr>
        <w:t xml:space="preserve">» // </w:t>
      </w:r>
      <w:r w:rsidRPr="001D71AD">
        <w:rPr>
          <w:rFonts w:ascii="Times New Roman" w:hAnsi="Times New Roman"/>
          <w:sz w:val="28"/>
          <w:szCs w:val="28"/>
        </w:rPr>
        <w:t xml:space="preserve">Собрание законодательства РФ, 2011, </w:t>
      </w:r>
      <w:r>
        <w:rPr>
          <w:rFonts w:ascii="Times New Roman" w:hAnsi="Times New Roman"/>
          <w:sz w:val="28"/>
          <w:szCs w:val="28"/>
        </w:rPr>
        <w:t>№</w:t>
      </w:r>
      <w:r w:rsidRPr="001D71AD">
        <w:rPr>
          <w:rFonts w:ascii="Times New Roman" w:hAnsi="Times New Roman"/>
          <w:sz w:val="28"/>
          <w:szCs w:val="28"/>
        </w:rPr>
        <w:t xml:space="preserve"> 26, ст. 3826</w:t>
      </w:r>
      <w:r>
        <w:rPr>
          <w:rFonts w:ascii="Times New Roman" w:hAnsi="Times New Roman"/>
          <w:sz w:val="28"/>
          <w:szCs w:val="28"/>
        </w:rPr>
        <w:t>;</w:t>
      </w:r>
    </w:p>
    <w:p w:rsidR="0065204C" w:rsidRPr="007156D5" w:rsidRDefault="0065204C"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7156D5">
        <w:rPr>
          <w:sz w:val="28"/>
          <w:szCs w:val="28"/>
        </w:rPr>
        <w:t xml:space="preserve">Постановление Правительства РФ от 16 мая 2011 года № 373 </w:t>
      </w:r>
      <w:r>
        <w:rPr>
          <w:sz w:val="28"/>
          <w:szCs w:val="28"/>
        </w:rPr>
        <w:t>«</w:t>
      </w:r>
      <w:r w:rsidRPr="007156D5">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  </w:t>
      </w:r>
      <w:r w:rsidRPr="007156D5">
        <w:rPr>
          <w:sz w:val="28"/>
          <w:szCs w:val="28"/>
        </w:rPr>
        <w:t xml:space="preserve">Собрание законодательства РФ, 2011, </w:t>
      </w:r>
      <w:r>
        <w:rPr>
          <w:sz w:val="28"/>
          <w:szCs w:val="28"/>
        </w:rPr>
        <w:t>№</w:t>
      </w:r>
      <w:r w:rsidRPr="007156D5">
        <w:rPr>
          <w:sz w:val="28"/>
          <w:szCs w:val="28"/>
        </w:rPr>
        <w:t xml:space="preserve"> 22, ст. 3169</w:t>
      </w:r>
      <w:r>
        <w:rPr>
          <w:sz w:val="28"/>
          <w:szCs w:val="28"/>
        </w:rPr>
        <w:t>;</w:t>
      </w:r>
    </w:p>
    <w:p w:rsidR="0065204C" w:rsidRPr="00BC1745" w:rsidRDefault="0065204C"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BC1745">
        <w:rPr>
          <w:sz w:val="28"/>
          <w:szCs w:val="28"/>
        </w:rPr>
        <w:t xml:space="preserve">Постановление Правительства РФ от 21 февраля 2011 года № 94 </w:t>
      </w:r>
      <w:r>
        <w:rPr>
          <w:sz w:val="28"/>
          <w:szCs w:val="28"/>
        </w:rPr>
        <w:t>«</w:t>
      </w:r>
      <w:r w:rsidRPr="00BC1745">
        <w:rPr>
          <w:sz w:val="28"/>
          <w:szCs w:val="28"/>
        </w:rPr>
        <w:t>О внесении изменений в некоторые акты Правительства Российской Федерации</w:t>
      </w:r>
      <w:r>
        <w:rPr>
          <w:sz w:val="28"/>
          <w:szCs w:val="28"/>
        </w:rPr>
        <w:t>»</w:t>
      </w:r>
      <w:r w:rsidRPr="00BC1745">
        <w:rPr>
          <w:sz w:val="28"/>
          <w:szCs w:val="28"/>
        </w:rPr>
        <w:t xml:space="preserve"> // Собрание законодательства РФ, 2011, № 9, ст. 1251;</w:t>
      </w:r>
    </w:p>
    <w:p w:rsidR="0065204C" w:rsidRPr="00BC1745" w:rsidRDefault="0065204C"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BC1745">
        <w:rPr>
          <w:sz w:val="28"/>
          <w:szCs w:val="28"/>
        </w:rPr>
        <w:t xml:space="preserve">Постановление Правительства РФ от 15 мая 2010 года № 336 </w:t>
      </w:r>
      <w:r>
        <w:rPr>
          <w:sz w:val="28"/>
          <w:szCs w:val="28"/>
        </w:rPr>
        <w:t>«</w:t>
      </w:r>
      <w:r w:rsidRPr="00BC1745">
        <w:rPr>
          <w:sz w:val="28"/>
          <w:szCs w:val="28"/>
        </w:rPr>
        <w:t>О внесении изменений в некоторые акты Правительства Российской Федерации</w:t>
      </w:r>
      <w:r>
        <w:rPr>
          <w:sz w:val="28"/>
          <w:szCs w:val="28"/>
        </w:rPr>
        <w:t>»</w:t>
      </w:r>
      <w:r w:rsidRPr="00BC1745">
        <w:rPr>
          <w:sz w:val="28"/>
          <w:szCs w:val="28"/>
        </w:rPr>
        <w:t xml:space="preserve"> // Собрание законодательства РФ, 2010, </w:t>
      </w:r>
      <w:r>
        <w:rPr>
          <w:sz w:val="28"/>
          <w:szCs w:val="28"/>
        </w:rPr>
        <w:t>№</w:t>
      </w:r>
      <w:r w:rsidRPr="00BC1745">
        <w:rPr>
          <w:sz w:val="28"/>
          <w:szCs w:val="28"/>
        </w:rPr>
        <w:t xml:space="preserve"> 21, ст. 2602</w:t>
      </w:r>
      <w:r>
        <w:rPr>
          <w:sz w:val="28"/>
          <w:szCs w:val="28"/>
        </w:rPr>
        <w:t>;</w:t>
      </w:r>
    </w:p>
    <w:p w:rsidR="0065204C" w:rsidRPr="00BC1745" w:rsidRDefault="0065204C"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BC1745">
        <w:rPr>
          <w:sz w:val="28"/>
          <w:szCs w:val="28"/>
        </w:rPr>
        <w:t>Постановление Правительства Российской Федерации от 5 июня 2008 года  № 437 «О Министерстве экономического развития Российской Федерации» // Собрание законодательства РФ, 2008, № 24, ст. 2867</w:t>
      </w:r>
      <w:r>
        <w:rPr>
          <w:sz w:val="28"/>
          <w:szCs w:val="28"/>
        </w:rPr>
        <w:t>;</w:t>
      </w:r>
    </w:p>
    <w:p w:rsidR="0065204C" w:rsidRPr="008D6AFA" w:rsidRDefault="0065204C"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8D6AFA">
        <w:rPr>
          <w:sz w:val="28"/>
          <w:szCs w:val="28"/>
        </w:rPr>
        <w:t xml:space="preserve">Распоряжение Правительства РФ от 25 октября 2005 года </w:t>
      </w:r>
      <w:r>
        <w:rPr>
          <w:sz w:val="28"/>
          <w:szCs w:val="28"/>
        </w:rPr>
        <w:t>№</w:t>
      </w:r>
      <w:r w:rsidRPr="008D6AFA">
        <w:rPr>
          <w:sz w:val="28"/>
          <w:szCs w:val="28"/>
        </w:rPr>
        <w:t xml:space="preserve"> 1789-р </w:t>
      </w:r>
      <w:r>
        <w:rPr>
          <w:sz w:val="28"/>
          <w:szCs w:val="28"/>
        </w:rPr>
        <w:t>«</w:t>
      </w:r>
      <w:r w:rsidRPr="008D6AFA">
        <w:rPr>
          <w:sz w:val="28"/>
          <w:szCs w:val="28"/>
        </w:rPr>
        <w:t>О Концепции административной реформы в Российской Федерации в 2006 - 2010 годах</w:t>
      </w:r>
      <w:r>
        <w:rPr>
          <w:sz w:val="28"/>
          <w:szCs w:val="28"/>
        </w:rPr>
        <w:t>»</w:t>
      </w:r>
      <w:r w:rsidRPr="008D6AFA">
        <w:rPr>
          <w:sz w:val="28"/>
          <w:szCs w:val="28"/>
        </w:rPr>
        <w:t xml:space="preserve"> // Собрание законодательства РФ, 2005, № 46, ст. 4720</w:t>
      </w:r>
      <w:r>
        <w:rPr>
          <w:sz w:val="28"/>
          <w:szCs w:val="28"/>
        </w:rPr>
        <w:t>;</w:t>
      </w:r>
    </w:p>
    <w:p w:rsidR="0065204C" w:rsidRPr="00BC1745" w:rsidRDefault="0065204C"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BC1745">
        <w:rPr>
          <w:sz w:val="28"/>
          <w:szCs w:val="28"/>
        </w:rPr>
        <w:t xml:space="preserve">Постановление Правительства РФ от 01 июня 2004 года № 260 </w:t>
      </w:r>
      <w:r>
        <w:rPr>
          <w:sz w:val="28"/>
          <w:szCs w:val="28"/>
        </w:rPr>
        <w:t>«</w:t>
      </w:r>
      <w:r w:rsidRPr="00BC1745">
        <w:rPr>
          <w:sz w:val="28"/>
          <w:szCs w:val="28"/>
        </w:rPr>
        <w:t>О Регламенте Правительства Российской Федерации и Положении об Аппарате Правительства Российской Федерации</w:t>
      </w:r>
      <w:r>
        <w:rPr>
          <w:sz w:val="28"/>
          <w:szCs w:val="28"/>
        </w:rPr>
        <w:t>»</w:t>
      </w:r>
      <w:r w:rsidRPr="00BC1745">
        <w:rPr>
          <w:sz w:val="28"/>
          <w:szCs w:val="28"/>
        </w:rPr>
        <w:t xml:space="preserve"> // Собрание законодательства РФ, 2004, № 23, ст. 2313;</w:t>
      </w:r>
    </w:p>
    <w:p w:rsidR="009B061C" w:rsidRPr="00BC1745" w:rsidRDefault="009B061C"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BC1745">
        <w:rPr>
          <w:sz w:val="28"/>
          <w:szCs w:val="28"/>
        </w:rPr>
        <w:t xml:space="preserve">Постановление Правительства РФ от 13 августа 1997 года № 1009 </w:t>
      </w:r>
      <w:r w:rsidR="00596024">
        <w:rPr>
          <w:sz w:val="28"/>
          <w:szCs w:val="28"/>
        </w:rPr>
        <w:t>«</w:t>
      </w:r>
      <w:r w:rsidRPr="00BC1745">
        <w:rPr>
          <w:sz w:val="28"/>
          <w:szCs w:val="28"/>
        </w:rPr>
        <w:t xml:space="preserve">Об утверждении </w:t>
      </w:r>
      <w:proofErr w:type="gramStart"/>
      <w:r w:rsidRPr="00BC1745">
        <w:rPr>
          <w:sz w:val="28"/>
          <w:szCs w:val="28"/>
        </w:rPr>
        <w:t xml:space="preserve">Правил подготовки нормативных правовых актов </w:t>
      </w:r>
      <w:r w:rsidRPr="00BC1745">
        <w:rPr>
          <w:sz w:val="28"/>
          <w:szCs w:val="28"/>
        </w:rPr>
        <w:lastRenderedPageBreak/>
        <w:t>федеральных органов исполнительной власти</w:t>
      </w:r>
      <w:proofErr w:type="gramEnd"/>
      <w:r w:rsidRPr="00BC1745">
        <w:rPr>
          <w:sz w:val="28"/>
          <w:szCs w:val="28"/>
        </w:rPr>
        <w:t xml:space="preserve"> и их государственной регистрации</w:t>
      </w:r>
      <w:r w:rsidR="00596024">
        <w:rPr>
          <w:sz w:val="28"/>
          <w:szCs w:val="28"/>
        </w:rPr>
        <w:t>»</w:t>
      </w:r>
      <w:r w:rsidRPr="00BC1745">
        <w:rPr>
          <w:sz w:val="28"/>
          <w:szCs w:val="28"/>
        </w:rPr>
        <w:t xml:space="preserve"> // Собрание законодательства РФ, 1997, </w:t>
      </w:r>
      <w:r>
        <w:rPr>
          <w:sz w:val="28"/>
          <w:szCs w:val="28"/>
        </w:rPr>
        <w:t>№</w:t>
      </w:r>
      <w:r w:rsidRPr="00BC1745">
        <w:rPr>
          <w:sz w:val="28"/>
          <w:szCs w:val="28"/>
        </w:rPr>
        <w:t xml:space="preserve"> 33, ст. 3895</w:t>
      </w:r>
      <w:r>
        <w:rPr>
          <w:sz w:val="28"/>
          <w:szCs w:val="28"/>
        </w:rPr>
        <w:t>;</w:t>
      </w:r>
    </w:p>
    <w:p w:rsidR="0065204C" w:rsidRPr="001359AF" w:rsidRDefault="0065204C"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1359AF">
        <w:rPr>
          <w:sz w:val="28"/>
          <w:szCs w:val="28"/>
        </w:rPr>
        <w:t>Постановление Правительства РФ от 11 июня 1996 года № 698 «Об утверждении Положения о порядке проведения Государственной экологической экспертизы» // Российская газета, № 120, 27.06.1996</w:t>
      </w:r>
      <w:r>
        <w:rPr>
          <w:sz w:val="28"/>
          <w:szCs w:val="28"/>
        </w:rPr>
        <w:t>;</w:t>
      </w:r>
    </w:p>
    <w:p w:rsidR="0065204C" w:rsidRDefault="0065204C"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FD490E">
        <w:rPr>
          <w:sz w:val="28"/>
          <w:szCs w:val="28"/>
        </w:rPr>
        <w:t>Приказ Минэкономразвития России от 25</w:t>
      </w:r>
      <w:r>
        <w:rPr>
          <w:sz w:val="28"/>
          <w:szCs w:val="28"/>
        </w:rPr>
        <w:t xml:space="preserve"> сентября </w:t>
      </w:r>
      <w:r w:rsidRPr="00FD490E">
        <w:rPr>
          <w:sz w:val="28"/>
          <w:szCs w:val="28"/>
        </w:rPr>
        <w:t>2012</w:t>
      </w:r>
      <w:r>
        <w:rPr>
          <w:sz w:val="28"/>
          <w:szCs w:val="28"/>
        </w:rPr>
        <w:t xml:space="preserve"> года</w:t>
      </w:r>
      <w:r w:rsidRPr="00FD490E">
        <w:rPr>
          <w:sz w:val="28"/>
          <w:szCs w:val="28"/>
        </w:rPr>
        <w:t xml:space="preserve"> </w:t>
      </w:r>
      <w:r>
        <w:rPr>
          <w:sz w:val="28"/>
          <w:szCs w:val="28"/>
        </w:rPr>
        <w:t>№</w:t>
      </w:r>
      <w:r w:rsidRPr="00FD490E">
        <w:rPr>
          <w:sz w:val="28"/>
          <w:szCs w:val="28"/>
        </w:rPr>
        <w:t xml:space="preserve"> 623</w:t>
      </w:r>
      <w:r>
        <w:rPr>
          <w:sz w:val="28"/>
          <w:szCs w:val="28"/>
        </w:rPr>
        <w:t xml:space="preserve"> </w:t>
      </w:r>
      <w:r w:rsidRPr="001359AF">
        <w:rPr>
          <w:sz w:val="28"/>
          <w:szCs w:val="28"/>
        </w:rPr>
        <w:t>«</w:t>
      </w:r>
      <w:r w:rsidRPr="00FD490E">
        <w:rPr>
          <w:sz w:val="28"/>
          <w:szCs w:val="28"/>
        </w:rPr>
        <w:t>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r w:rsidRPr="001359AF">
        <w:rPr>
          <w:sz w:val="28"/>
          <w:szCs w:val="28"/>
        </w:rPr>
        <w:t>»</w:t>
      </w:r>
      <w:r>
        <w:rPr>
          <w:sz w:val="28"/>
          <w:szCs w:val="28"/>
        </w:rPr>
        <w:t>;</w:t>
      </w:r>
    </w:p>
    <w:p w:rsidR="0065204C" w:rsidRPr="007156D5" w:rsidRDefault="0065204C"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proofErr w:type="gramStart"/>
      <w:r w:rsidRPr="007156D5">
        <w:rPr>
          <w:sz w:val="28"/>
          <w:szCs w:val="28"/>
        </w:rPr>
        <w:t xml:space="preserve">Приказ Минюста России от 27 июля 2012 года № 146 </w:t>
      </w:r>
      <w:r>
        <w:rPr>
          <w:sz w:val="28"/>
          <w:szCs w:val="28"/>
        </w:rPr>
        <w:t>«</w:t>
      </w:r>
      <w:r w:rsidRPr="007156D5">
        <w:rPr>
          <w:sz w:val="28"/>
          <w:szCs w:val="28"/>
        </w:rPr>
        <w:t>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r>
        <w:rPr>
          <w:sz w:val="28"/>
          <w:szCs w:val="28"/>
        </w:rPr>
        <w:t>»</w:t>
      </w:r>
      <w:r w:rsidRPr="007156D5">
        <w:rPr>
          <w:sz w:val="28"/>
          <w:szCs w:val="28"/>
        </w:rPr>
        <w:t xml:space="preserve"> (Зарегистрировано в Минюсте России 02.08.2012 N</w:t>
      </w:r>
      <w:proofErr w:type="gramEnd"/>
      <w:r w:rsidRPr="007156D5">
        <w:rPr>
          <w:sz w:val="28"/>
          <w:szCs w:val="28"/>
        </w:rPr>
        <w:t xml:space="preserve"> 25085)</w:t>
      </w:r>
      <w:r>
        <w:rPr>
          <w:sz w:val="28"/>
          <w:szCs w:val="28"/>
        </w:rPr>
        <w:t xml:space="preserve"> // </w:t>
      </w:r>
      <w:r w:rsidRPr="007156D5">
        <w:rPr>
          <w:sz w:val="28"/>
          <w:szCs w:val="28"/>
        </w:rPr>
        <w:t xml:space="preserve">Российская газета, </w:t>
      </w:r>
      <w:r>
        <w:rPr>
          <w:sz w:val="28"/>
          <w:szCs w:val="28"/>
        </w:rPr>
        <w:t>№</w:t>
      </w:r>
      <w:r w:rsidRPr="007156D5">
        <w:rPr>
          <w:sz w:val="28"/>
          <w:szCs w:val="28"/>
        </w:rPr>
        <w:t xml:space="preserve"> 197, 29.08.2012</w:t>
      </w:r>
      <w:r>
        <w:rPr>
          <w:sz w:val="28"/>
          <w:szCs w:val="28"/>
        </w:rPr>
        <w:t>;</w:t>
      </w:r>
    </w:p>
    <w:p w:rsidR="0065204C" w:rsidRPr="0030622D" w:rsidRDefault="0065204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30622D">
        <w:rPr>
          <w:rFonts w:ascii="Times New Roman" w:hAnsi="Times New Roman"/>
          <w:sz w:val="28"/>
          <w:szCs w:val="28"/>
        </w:rPr>
        <w:t>Приказ Минэкономразвития РФ от 09</w:t>
      </w:r>
      <w:r>
        <w:rPr>
          <w:rFonts w:ascii="Times New Roman" w:hAnsi="Times New Roman"/>
          <w:sz w:val="28"/>
          <w:szCs w:val="28"/>
        </w:rPr>
        <w:t xml:space="preserve"> ноября </w:t>
      </w:r>
      <w:r w:rsidRPr="0030622D">
        <w:rPr>
          <w:rFonts w:ascii="Times New Roman" w:hAnsi="Times New Roman"/>
          <w:sz w:val="28"/>
          <w:szCs w:val="28"/>
        </w:rPr>
        <w:t>2011</w:t>
      </w:r>
      <w:r>
        <w:rPr>
          <w:rFonts w:ascii="Times New Roman" w:hAnsi="Times New Roman"/>
          <w:sz w:val="28"/>
          <w:szCs w:val="28"/>
        </w:rPr>
        <w:t xml:space="preserve"> года</w:t>
      </w:r>
      <w:r w:rsidRPr="0030622D">
        <w:rPr>
          <w:rFonts w:ascii="Times New Roman" w:hAnsi="Times New Roman"/>
          <w:sz w:val="28"/>
          <w:szCs w:val="28"/>
        </w:rPr>
        <w:t xml:space="preserve"> </w:t>
      </w:r>
      <w:r>
        <w:rPr>
          <w:rFonts w:ascii="Times New Roman" w:hAnsi="Times New Roman"/>
          <w:sz w:val="28"/>
          <w:szCs w:val="28"/>
        </w:rPr>
        <w:t>№</w:t>
      </w:r>
      <w:r w:rsidRPr="0030622D">
        <w:rPr>
          <w:rFonts w:ascii="Times New Roman" w:hAnsi="Times New Roman"/>
          <w:sz w:val="28"/>
          <w:szCs w:val="28"/>
        </w:rPr>
        <w:t xml:space="preserve"> 634 </w:t>
      </w:r>
      <w:r>
        <w:rPr>
          <w:rFonts w:ascii="Times New Roman" w:hAnsi="Times New Roman"/>
          <w:sz w:val="28"/>
          <w:szCs w:val="28"/>
        </w:rPr>
        <w:t>«</w:t>
      </w:r>
      <w:r w:rsidRPr="0030622D">
        <w:rPr>
          <w:rFonts w:ascii="Times New Roman" w:hAnsi="Times New Roman"/>
          <w:sz w:val="28"/>
          <w:szCs w:val="28"/>
        </w:rPr>
        <w:t xml:space="preserve">Об утверждении </w:t>
      </w:r>
      <w:proofErr w:type="gramStart"/>
      <w:r w:rsidRPr="0030622D">
        <w:rPr>
          <w:rFonts w:ascii="Times New Roman" w:hAnsi="Times New Roman"/>
          <w:sz w:val="28"/>
          <w:szCs w:val="28"/>
        </w:rPr>
        <w:t>Порядка проведения экспертизы нормативных правовых актов федеральных органов исполнительной власти</w:t>
      </w:r>
      <w:proofErr w:type="gramEnd"/>
      <w:r w:rsidRPr="0030622D">
        <w:rPr>
          <w:rFonts w:ascii="Times New Roman" w:hAnsi="Times New Roman"/>
          <w:sz w:val="28"/>
          <w:szCs w:val="28"/>
        </w:rPr>
        <w:t xml:space="preserve"> в целях выявления в них положений, необоснованно затрудняющих ведение предпринимательской и инвестиционной деятельности</w:t>
      </w:r>
      <w:r>
        <w:rPr>
          <w:rFonts w:ascii="Times New Roman" w:hAnsi="Times New Roman"/>
          <w:sz w:val="28"/>
          <w:szCs w:val="28"/>
        </w:rPr>
        <w:t xml:space="preserve">» // </w:t>
      </w:r>
      <w:r w:rsidRPr="0030622D">
        <w:rPr>
          <w:rFonts w:ascii="Times New Roman" w:hAnsi="Times New Roman"/>
          <w:sz w:val="28"/>
          <w:szCs w:val="28"/>
        </w:rPr>
        <w:t xml:space="preserve">Бюллетень нормативных актов федеральных органов исполнительной власти, </w:t>
      </w:r>
      <w:r>
        <w:rPr>
          <w:rFonts w:ascii="Times New Roman" w:hAnsi="Times New Roman"/>
          <w:sz w:val="28"/>
          <w:szCs w:val="28"/>
        </w:rPr>
        <w:t>№</w:t>
      </w:r>
      <w:r w:rsidRPr="0030622D">
        <w:rPr>
          <w:rFonts w:ascii="Times New Roman" w:hAnsi="Times New Roman"/>
          <w:sz w:val="28"/>
          <w:szCs w:val="28"/>
        </w:rPr>
        <w:t xml:space="preserve"> 51, 19.12.2011</w:t>
      </w:r>
      <w:r>
        <w:rPr>
          <w:rFonts w:ascii="Times New Roman" w:hAnsi="Times New Roman"/>
          <w:sz w:val="28"/>
          <w:szCs w:val="28"/>
        </w:rPr>
        <w:t>;</w:t>
      </w:r>
    </w:p>
    <w:p w:rsidR="0065204C" w:rsidRPr="0030622D" w:rsidRDefault="0065204C" w:rsidP="0065204C">
      <w:pPr>
        <w:pStyle w:val="ae"/>
        <w:numPr>
          <w:ilvl w:val="0"/>
          <w:numId w:val="4"/>
        </w:numPr>
        <w:shd w:val="clear" w:color="auto" w:fill="FFFFFF"/>
        <w:autoSpaceDE w:val="0"/>
        <w:autoSpaceDN w:val="0"/>
        <w:adjustRightInd w:val="0"/>
        <w:spacing w:after="0" w:line="360" w:lineRule="auto"/>
        <w:ind w:left="0" w:firstLine="709"/>
        <w:jc w:val="both"/>
        <w:rPr>
          <w:rFonts w:ascii="Times New Roman" w:eastAsiaTheme="minorHAnsi" w:hAnsi="Times New Roman"/>
          <w:sz w:val="28"/>
          <w:szCs w:val="28"/>
        </w:rPr>
      </w:pPr>
      <w:r>
        <w:rPr>
          <w:rFonts w:ascii="Times New Roman" w:hAnsi="Times New Roman"/>
          <w:sz w:val="28"/>
          <w:szCs w:val="28"/>
        </w:rPr>
        <w:t>П</w:t>
      </w:r>
      <w:r w:rsidRPr="004F0CDE">
        <w:rPr>
          <w:rFonts w:ascii="Times New Roman" w:hAnsi="Times New Roman"/>
          <w:sz w:val="28"/>
          <w:szCs w:val="28"/>
        </w:rPr>
        <w:t xml:space="preserve">риказ Министерства экономического развития РФ от 30 сентября 2011 г. </w:t>
      </w:r>
      <w:r>
        <w:rPr>
          <w:rFonts w:ascii="Times New Roman" w:hAnsi="Times New Roman"/>
          <w:sz w:val="28"/>
          <w:szCs w:val="28"/>
        </w:rPr>
        <w:t xml:space="preserve">№ </w:t>
      </w:r>
      <w:r w:rsidRPr="004F0CDE">
        <w:rPr>
          <w:rFonts w:ascii="Times New Roman" w:hAnsi="Times New Roman"/>
          <w:sz w:val="28"/>
          <w:szCs w:val="28"/>
        </w:rPr>
        <w:t xml:space="preserve">534 </w:t>
      </w:r>
      <w:r>
        <w:rPr>
          <w:rFonts w:ascii="Times New Roman" w:hAnsi="Times New Roman"/>
          <w:sz w:val="28"/>
          <w:szCs w:val="28"/>
        </w:rPr>
        <w:t xml:space="preserve"> «</w:t>
      </w:r>
      <w:r w:rsidRPr="004F0CDE">
        <w:rPr>
          <w:rFonts w:ascii="Times New Roman" w:hAnsi="Times New Roman"/>
          <w:sz w:val="28"/>
          <w:szCs w:val="28"/>
        </w:rPr>
        <w:t xml:space="preserve">Об образовании Консультативного совета по </w:t>
      </w:r>
      <w:r w:rsidRPr="004F0CDE">
        <w:rPr>
          <w:rFonts w:ascii="Times New Roman" w:hAnsi="Times New Roman"/>
          <w:sz w:val="28"/>
          <w:szCs w:val="28"/>
        </w:rPr>
        <w:lastRenderedPageBreak/>
        <w:t>оценке регулирующего воздействия при Министерстве экономического развития Российской Федерации</w:t>
      </w:r>
      <w:r>
        <w:rPr>
          <w:rFonts w:ascii="Times New Roman" w:hAnsi="Times New Roman"/>
          <w:sz w:val="28"/>
          <w:szCs w:val="28"/>
        </w:rPr>
        <w:t>»;</w:t>
      </w:r>
    </w:p>
    <w:p w:rsidR="009B061C" w:rsidRPr="008D6AFA" w:rsidRDefault="009B061C" w:rsidP="0065204C">
      <w:pPr>
        <w:pStyle w:val="af3"/>
        <w:numPr>
          <w:ilvl w:val="0"/>
          <w:numId w:val="4"/>
        </w:numPr>
        <w:shd w:val="clear" w:color="auto" w:fill="FFFFFF"/>
        <w:tabs>
          <w:tab w:val="left" w:pos="709"/>
          <w:tab w:val="left" w:pos="993"/>
        </w:tabs>
        <w:spacing w:line="360" w:lineRule="auto"/>
        <w:ind w:left="0" w:firstLine="709"/>
        <w:jc w:val="both"/>
        <w:rPr>
          <w:sz w:val="28"/>
          <w:szCs w:val="28"/>
        </w:rPr>
      </w:pPr>
      <w:r w:rsidRPr="008D6AFA">
        <w:rPr>
          <w:sz w:val="28"/>
          <w:szCs w:val="28"/>
        </w:rPr>
        <w:t>Приказ Минэкономразвития РФ от 31</w:t>
      </w:r>
      <w:r>
        <w:rPr>
          <w:sz w:val="28"/>
          <w:szCs w:val="28"/>
        </w:rPr>
        <w:t xml:space="preserve"> августа </w:t>
      </w:r>
      <w:r w:rsidRPr="008D6AFA">
        <w:rPr>
          <w:sz w:val="28"/>
          <w:szCs w:val="28"/>
        </w:rPr>
        <w:t>2010</w:t>
      </w:r>
      <w:r>
        <w:rPr>
          <w:sz w:val="28"/>
          <w:szCs w:val="28"/>
        </w:rPr>
        <w:t xml:space="preserve"> года</w:t>
      </w:r>
      <w:r w:rsidRPr="008D6AFA">
        <w:rPr>
          <w:sz w:val="28"/>
          <w:szCs w:val="28"/>
        </w:rPr>
        <w:t xml:space="preserve"> </w:t>
      </w:r>
      <w:r>
        <w:rPr>
          <w:sz w:val="28"/>
          <w:szCs w:val="28"/>
        </w:rPr>
        <w:t>№</w:t>
      </w:r>
      <w:r w:rsidRPr="008D6AFA">
        <w:rPr>
          <w:sz w:val="28"/>
          <w:szCs w:val="28"/>
        </w:rPr>
        <w:t xml:space="preserve"> 398 </w:t>
      </w:r>
      <w:r w:rsidR="00596024">
        <w:rPr>
          <w:sz w:val="28"/>
          <w:szCs w:val="28"/>
        </w:rPr>
        <w:t>«</w:t>
      </w:r>
      <w:r w:rsidRPr="008D6AFA">
        <w:rPr>
          <w:sz w:val="28"/>
          <w:szCs w:val="28"/>
        </w:rPr>
        <w:t>Об утверждении Положения о Порядке подготовки заключений об оценке регулирующего воздействия</w:t>
      </w:r>
      <w:r w:rsidR="00596024">
        <w:rPr>
          <w:sz w:val="28"/>
          <w:szCs w:val="28"/>
        </w:rPr>
        <w:t>»</w:t>
      </w:r>
      <w:r>
        <w:rPr>
          <w:sz w:val="28"/>
          <w:szCs w:val="28"/>
        </w:rPr>
        <w:t xml:space="preserve"> // </w:t>
      </w:r>
      <w:r w:rsidRPr="008D6AFA">
        <w:rPr>
          <w:sz w:val="28"/>
          <w:szCs w:val="28"/>
        </w:rPr>
        <w:t xml:space="preserve">Бюллетень нормативных актов федеральных органов исполнительной власти, </w:t>
      </w:r>
      <w:r>
        <w:rPr>
          <w:sz w:val="28"/>
          <w:szCs w:val="28"/>
        </w:rPr>
        <w:t>№</w:t>
      </w:r>
      <w:r w:rsidRPr="008D6AFA">
        <w:rPr>
          <w:sz w:val="28"/>
          <w:szCs w:val="28"/>
        </w:rPr>
        <w:t xml:space="preserve"> 43, 25.10.2010</w:t>
      </w:r>
      <w:r>
        <w:rPr>
          <w:sz w:val="28"/>
          <w:szCs w:val="28"/>
        </w:rPr>
        <w:t>;</w:t>
      </w:r>
    </w:p>
    <w:p w:rsidR="0065204C" w:rsidRDefault="0065204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7E5B83">
        <w:rPr>
          <w:rFonts w:ascii="Times New Roman" w:hAnsi="Times New Roman"/>
          <w:sz w:val="28"/>
          <w:szCs w:val="28"/>
        </w:rPr>
        <w:t>Постановление Губернатора Волгоградской области от 21 декабря 2012 года № 1277 «Об утверждении Порядка проведения публичных консультаций по проектам нормативных правовых актов Волгоградской области»</w:t>
      </w:r>
      <w:r>
        <w:rPr>
          <w:rFonts w:ascii="Times New Roman" w:hAnsi="Times New Roman"/>
          <w:sz w:val="28"/>
          <w:szCs w:val="28"/>
        </w:rPr>
        <w:t xml:space="preserve"> // </w:t>
      </w:r>
      <w:proofErr w:type="gramStart"/>
      <w:r w:rsidRPr="001E69A9">
        <w:rPr>
          <w:rFonts w:ascii="Times New Roman" w:hAnsi="Times New Roman"/>
          <w:sz w:val="28"/>
          <w:szCs w:val="28"/>
        </w:rPr>
        <w:t>Волгоградская</w:t>
      </w:r>
      <w:proofErr w:type="gramEnd"/>
      <w:r w:rsidRPr="001E69A9">
        <w:rPr>
          <w:rFonts w:ascii="Times New Roman" w:hAnsi="Times New Roman"/>
          <w:sz w:val="28"/>
          <w:szCs w:val="28"/>
        </w:rPr>
        <w:t xml:space="preserve"> правда, </w:t>
      </w:r>
      <w:r>
        <w:rPr>
          <w:rFonts w:ascii="Times New Roman" w:hAnsi="Times New Roman"/>
          <w:sz w:val="28"/>
          <w:szCs w:val="28"/>
        </w:rPr>
        <w:t>№</w:t>
      </w:r>
      <w:r w:rsidRPr="001E69A9">
        <w:rPr>
          <w:rFonts w:ascii="Times New Roman" w:hAnsi="Times New Roman"/>
          <w:sz w:val="28"/>
          <w:szCs w:val="28"/>
        </w:rPr>
        <w:t xml:space="preserve"> 244, 26.12.2012</w:t>
      </w:r>
      <w:r>
        <w:rPr>
          <w:rFonts w:ascii="Times New Roman" w:hAnsi="Times New Roman"/>
          <w:sz w:val="28"/>
          <w:szCs w:val="28"/>
        </w:rPr>
        <w:t>;</w:t>
      </w:r>
    </w:p>
    <w:p w:rsidR="0065204C" w:rsidRPr="002C6663" w:rsidRDefault="0065204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2C6663">
        <w:rPr>
          <w:rFonts w:ascii="Times New Roman" w:hAnsi="Times New Roman"/>
          <w:sz w:val="28"/>
          <w:szCs w:val="28"/>
        </w:rPr>
        <w:t>Постановление Кабинета Министров Ч</w:t>
      </w:r>
      <w:r>
        <w:rPr>
          <w:rFonts w:ascii="Times New Roman" w:hAnsi="Times New Roman"/>
          <w:sz w:val="28"/>
          <w:szCs w:val="28"/>
        </w:rPr>
        <w:t xml:space="preserve">увашской </w:t>
      </w:r>
      <w:r w:rsidRPr="002C6663">
        <w:rPr>
          <w:rFonts w:ascii="Times New Roman" w:hAnsi="Times New Roman"/>
          <w:sz w:val="28"/>
          <w:szCs w:val="28"/>
        </w:rPr>
        <w:t>Р</w:t>
      </w:r>
      <w:r>
        <w:rPr>
          <w:rFonts w:ascii="Times New Roman" w:hAnsi="Times New Roman"/>
          <w:sz w:val="28"/>
          <w:szCs w:val="28"/>
        </w:rPr>
        <w:t>еспублики</w:t>
      </w:r>
      <w:r w:rsidRPr="002C6663">
        <w:rPr>
          <w:rFonts w:ascii="Times New Roman" w:hAnsi="Times New Roman"/>
          <w:sz w:val="28"/>
          <w:szCs w:val="28"/>
        </w:rPr>
        <w:t xml:space="preserve"> от 29</w:t>
      </w:r>
      <w:r>
        <w:rPr>
          <w:rFonts w:ascii="Times New Roman" w:hAnsi="Times New Roman"/>
          <w:sz w:val="28"/>
          <w:szCs w:val="28"/>
        </w:rPr>
        <w:t xml:space="preserve"> ноября </w:t>
      </w:r>
      <w:r w:rsidRPr="002C6663">
        <w:rPr>
          <w:rFonts w:ascii="Times New Roman" w:hAnsi="Times New Roman"/>
          <w:sz w:val="28"/>
          <w:szCs w:val="28"/>
        </w:rPr>
        <w:t>2012</w:t>
      </w:r>
      <w:r>
        <w:rPr>
          <w:rFonts w:ascii="Times New Roman" w:hAnsi="Times New Roman"/>
          <w:sz w:val="28"/>
          <w:szCs w:val="28"/>
        </w:rPr>
        <w:t xml:space="preserve"> года</w:t>
      </w:r>
      <w:r w:rsidRPr="002C6663">
        <w:rPr>
          <w:rFonts w:ascii="Times New Roman" w:hAnsi="Times New Roman"/>
          <w:sz w:val="28"/>
          <w:szCs w:val="28"/>
        </w:rPr>
        <w:t xml:space="preserve"> </w:t>
      </w:r>
      <w:r>
        <w:rPr>
          <w:rFonts w:ascii="Times New Roman" w:hAnsi="Times New Roman"/>
          <w:sz w:val="28"/>
          <w:szCs w:val="28"/>
        </w:rPr>
        <w:t>№</w:t>
      </w:r>
      <w:r w:rsidRPr="002C6663">
        <w:rPr>
          <w:rFonts w:ascii="Times New Roman" w:hAnsi="Times New Roman"/>
          <w:sz w:val="28"/>
          <w:szCs w:val="28"/>
        </w:rPr>
        <w:t xml:space="preserve"> 532</w:t>
      </w:r>
      <w:r>
        <w:rPr>
          <w:rFonts w:ascii="Times New Roman" w:hAnsi="Times New Roman"/>
          <w:sz w:val="28"/>
          <w:szCs w:val="28"/>
        </w:rPr>
        <w:t xml:space="preserve"> «</w:t>
      </w:r>
      <w:r w:rsidRPr="002C6663">
        <w:rPr>
          <w:rFonts w:ascii="Times New Roman" w:hAnsi="Times New Roman"/>
          <w:sz w:val="28"/>
          <w:szCs w:val="28"/>
        </w:rPr>
        <w:t>Об организационных мероприятиях по внедрению оценки регулирующего воздействия</w:t>
      </w:r>
      <w:r>
        <w:rPr>
          <w:rFonts w:ascii="Times New Roman" w:hAnsi="Times New Roman"/>
          <w:sz w:val="28"/>
          <w:szCs w:val="28"/>
        </w:rPr>
        <w:t xml:space="preserve">» // </w:t>
      </w:r>
      <w:r w:rsidRPr="002C6663">
        <w:rPr>
          <w:rFonts w:ascii="Times New Roman" w:hAnsi="Times New Roman"/>
          <w:sz w:val="28"/>
          <w:szCs w:val="28"/>
        </w:rPr>
        <w:t>Вести Чувашии, № 48, 08.12.2012;</w:t>
      </w:r>
    </w:p>
    <w:p w:rsidR="0065204C" w:rsidRDefault="0065204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1E69A9">
        <w:rPr>
          <w:rFonts w:ascii="Times New Roman" w:hAnsi="Times New Roman"/>
          <w:sz w:val="28"/>
          <w:szCs w:val="28"/>
        </w:rPr>
        <w:t>Постановление Правительства М</w:t>
      </w:r>
      <w:r>
        <w:rPr>
          <w:rFonts w:ascii="Times New Roman" w:hAnsi="Times New Roman"/>
          <w:sz w:val="28"/>
          <w:szCs w:val="28"/>
        </w:rPr>
        <w:t>осковской области</w:t>
      </w:r>
      <w:r w:rsidRPr="001E69A9">
        <w:rPr>
          <w:rFonts w:ascii="Times New Roman" w:hAnsi="Times New Roman"/>
          <w:sz w:val="28"/>
          <w:szCs w:val="28"/>
        </w:rPr>
        <w:t xml:space="preserve"> от 13</w:t>
      </w:r>
      <w:r>
        <w:rPr>
          <w:rFonts w:ascii="Times New Roman" w:hAnsi="Times New Roman"/>
          <w:sz w:val="28"/>
          <w:szCs w:val="28"/>
        </w:rPr>
        <w:t xml:space="preserve"> ноября </w:t>
      </w:r>
      <w:r w:rsidRPr="001E69A9">
        <w:rPr>
          <w:rFonts w:ascii="Times New Roman" w:hAnsi="Times New Roman"/>
          <w:sz w:val="28"/>
          <w:szCs w:val="28"/>
        </w:rPr>
        <w:t>2012</w:t>
      </w:r>
      <w:r>
        <w:rPr>
          <w:rFonts w:ascii="Times New Roman" w:hAnsi="Times New Roman"/>
          <w:sz w:val="28"/>
          <w:szCs w:val="28"/>
        </w:rPr>
        <w:t xml:space="preserve"> года №</w:t>
      </w:r>
      <w:r w:rsidRPr="001E69A9">
        <w:rPr>
          <w:rFonts w:ascii="Times New Roman" w:hAnsi="Times New Roman"/>
          <w:sz w:val="28"/>
          <w:szCs w:val="28"/>
        </w:rPr>
        <w:t xml:space="preserve"> 1449/40 «О введении в Московской области </w:t>
      </w:r>
      <w:proofErr w:type="gramStart"/>
      <w:r w:rsidRPr="001E69A9">
        <w:rPr>
          <w:rFonts w:ascii="Times New Roman" w:hAnsi="Times New Roman"/>
          <w:sz w:val="28"/>
          <w:szCs w:val="28"/>
        </w:rPr>
        <w:t>процедуры оценки регулирующего воздействия проектов концепций государственного регулирования</w:t>
      </w:r>
      <w:proofErr w:type="gramEnd"/>
      <w:r w:rsidRPr="001E69A9">
        <w:rPr>
          <w:rFonts w:ascii="Times New Roman" w:hAnsi="Times New Roman"/>
          <w:sz w:val="28"/>
          <w:szCs w:val="28"/>
        </w:rPr>
        <w:t xml:space="preserve"> и проектов нормативных правовых актов Московской области»</w:t>
      </w:r>
      <w:r>
        <w:rPr>
          <w:rFonts w:ascii="Times New Roman" w:hAnsi="Times New Roman"/>
          <w:sz w:val="28"/>
          <w:szCs w:val="28"/>
        </w:rPr>
        <w:t>;</w:t>
      </w:r>
    </w:p>
    <w:p w:rsidR="0065204C" w:rsidRPr="00F87DA9" w:rsidRDefault="0065204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F87DA9">
        <w:rPr>
          <w:rFonts w:ascii="Times New Roman" w:hAnsi="Times New Roman"/>
          <w:sz w:val="28"/>
          <w:szCs w:val="28"/>
        </w:rPr>
        <w:t xml:space="preserve">Постановление Администрации Смоленской области от 19 сентября 2012 года № 659 </w:t>
      </w:r>
      <w:r>
        <w:rPr>
          <w:rFonts w:ascii="Times New Roman" w:hAnsi="Times New Roman"/>
          <w:sz w:val="28"/>
          <w:szCs w:val="28"/>
        </w:rPr>
        <w:t>«</w:t>
      </w:r>
      <w:r w:rsidRPr="00F87DA9">
        <w:rPr>
          <w:rFonts w:ascii="Times New Roman" w:hAnsi="Times New Roman"/>
          <w:sz w:val="28"/>
          <w:szCs w:val="28"/>
        </w:rPr>
        <w:t>Об организационных мероприятиях по внедрению оценки регулирующего воздействия проектов областных нормативных правовых актов, разработанных органами исполнительной власти Смоленской области</w:t>
      </w:r>
      <w:r>
        <w:rPr>
          <w:rFonts w:ascii="Times New Roman" w:hAnsi="Times New Roman"/>
          <w:sz w:val="28"/>
          <w:szCs w:val="28"/>
        </w:rPr>
        <w:t>»</w:t>
      </w:r>
      <w:r w:rsidRPr="00F87DA9">
        <w:rPr>
          <w:rFonts w:ascii="Times New Roman" w:hAnsi="Times New Roman"/>
          <w:sz w:val="28"/>
          <w:szCs w:val="28"/>
        </w:rPr>
        <w:t>;</w:t>
      </w:r>
    </w:p>
    <w:p w:rsidR="0065204C" w:rsidRDefault="0065204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F87DA9">
        <w:rPr>
          <w:rFonts w:ascii="Times New Roman" w:hAnsi="Times New Roman"/>
          <w:sz w:val="28"/>
          <w:szCs w:val="28"/>
        </w:rPr>
        <w:t xml:space="preserve">Постановление Правительства Вологодской области от 15 ноября 2011 года № 1424 </w:t>
      </w:r>
      <w:r>
        <w:rPr>
          <w:rFonts w:ascii="Times New Roman" w:hAnsi="Times New Roman"/>
          <w:sz w:val="28"/>
          <w:szCs w:val="28"/>
        </w:rPr>
        <w:t>«</w:t>
      </w:r>
      <w:r w:rsidRPr="00F87DA9">
        <w:rPr>
          <w:rFonts w:ascii="Times New Roman" w:hAnsi="Times New Roman"/>
          <w:sz w:val="28"/>
          <w:szCs w:val="28"/>
        </w:rPr>
        <w:t>Об утверждении Положения о проведении оценки регулирующего воздействия, включая порядок подготовки заключений об оценке регулирующего воздействия</w:t>
      </w:r>
      <w:r>
        <w:rPr>
          <w:rFonts w:ascii="Times New Roman" w:hAnsi="Times New Roman"/>
          <w:sz w:val="28"/>
          <w:szCs w:val="28"/>
        </w:rPr>
        <w:t>»</w:t>
      </w:r>
      <w:r w:rsidRPr="00F87DA9">
        <w:rPr>
          <w:rFonts w:ascii="Times New Roman" w:hAnsi="Times New Roman"/>
          <w:sz w:val="28"/>
          <w:szCs w:val="28"/>
        </w:rPr>
        <w:t xml:space="preserve"> // Красный Север, № 228, 02.12.2011;</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proofErr w:type="gramStart"/>
      <w:r w:rsidRPr="00F87DA9">
        <w:rPr>
          <w:rFonts w:ascii="Times New Roman" w:hAnsi="Times New Roman"/>
          <w:sz w:val="28"/>
          <w:szCs w:val="28"/>
        </w:rPr>
        <w:lastRenderedPageBreak/>
        <w:t xml:space="preserve">Постановление Правительства Свердловской области от 03 августа 2011 года № 1014-ПП </w:t>
      </w:r>
      <w:r w:rsidR="00596024">
        <w:rPr>
          <w:rFonts w:ascii="Times New Roman" w:hAnsi="Times New Roman"/>
          <w:sz w:val="28"/>
          <w:szCs w:val="28"/>
        </w:rPr>
        <w:t>«</w:t>
      </w:r>
      <w:r w:rsidRPr="00F87DA9">
        <w:rPr>
          <w:rFonts w:ascii="Times New Roman" w:hAnsi="Times New Roman"/>
          <w:sz w:val="28"/>
          <w:szCs w:val="28"/>
        </w:rPr>
        <w:t>О Программе снижения административных барьеров, оптимизации и повышения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2011 - 2013 годы</w:t>
      </w:r>
      <w:r w:rsidR="00596024">
        <w:rPr>
          <w:rFonts w:ascii="Times New Roman" w:hAnsi="Times New Roman"/>
          <w:sz w:val="28"/>
          <w:szCs w:val="28"/>
        </w:rPr>
        <w:t>»</w:t>
      </w:r>
      <w:r w:rsidRPr="00F87DA9">
        <w:rPr>
          <w:rFonts w:ascii="Times New Roman" w:hAnsi="Times New Roman"/>
          <w:sz w:val="28"/>
          <w:szCs w:val="28"/>
        </w:rPr>
        <w:t xml:space="preserve"> // Собрание законодательства Свердловской области, 2011, N 8 (2011), ст. 1351;</w:t>
      </w:r>
      <w:proofErr w:type="gramEnd"/>
    </w:p>
    <w:p w:rsidR="00DB3493" w:rsidRDefault="00DB3493" w:rsidP="0065204C">
      <w:pPr>
        <w:pStyle w:val="2"/>
        <w:spacing w:before="0"/>
        <w:jc w:val="center"/>
        <w:rPr>
          <w:rFonts w:ascii="Times New Roman" w:hAnsi="Times New Roman"/>
          <w:color w:val="auto"/>
          <w:sz w:val="28"/>
          <w:szCs w:val="28"/>
        </w:rPr>
      </w:pPr>
      <w:bookmarkStart w:id="11" w:name="_Toc357414875"/>
      <w:r w:rsidRPr="00DB3493">
        <w:rPr>
          <w:rFonts w:ascii="Times New Roman" w:hAnsi="Times New Roman"/>
          <w:color w:val="auto"/>
          <w:sz w:val="28"/>
          <w:szCs w:val="28"/>
        </w:rPr>
        <w:t>Литература</w:t>
      </w:r>
      <w:bookmarkEnd w:id="11"/>
    </w:p>
    <w:p w:rsidR="00DB3493" w:rsidRPr="00DB3493" w:rsidRDefault="00DB3493" w:rsidP="0065204C">
      <w:pPr>
        <w:spacing w:after="0"/>
      </w:pPr>
    </w:p>
    <w:p w:rsidR="009B061C" w:rsidRP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lang w:val="en-US"/>
        </w:rPr>
      </w:pPr>
      <w:r w:rsidRPr="009B061C">
        <w:rPr>
          <w:rFonts w:ascii="Times New Roman" w:hAnsi="Times New Roman"/>
          <w:sz w:val="28"/>
          <w:szCs w:val="28"/>
          <w:lang w:val="en-US"/>
        </w:rPr>
        <w:t>A comparative analysis of regulatory impact assessment in ten EU countries: A report prepared for the EU directors of Better Regulation Group, Dublin, May 2004;</w:t>
      </w:r>
    </w:p>
    <w:p w:rsidR="009B061C" w:rsidRPr="006A51D0"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lang w:val="en-US"/>
        </w:rPr>
      </w:pPr>
      <w:r w:rsidRPr="006A51D0">
        <w:rPr>
          <w:rFonts w:ascii="Times New Roman" w:hAnsi="Times New Roman"/>
          <w:sz w:val="28"/>
          <w:szCs w:val="28"/>
          <w:lang w:val="en-US"/>
        </w:rPr>
        <w:t xml:space="preserve">Jacobs, Scott H. An overview of regulatory impact analysis in OECD countries // Regulatory impact analysis: best practices in OECD countries. – Paris, OECD publications, 1997. – </w:t>
      </w:r>
      <w:r w:rsidRPr="006A51D0">
        <w:rPr>
          <w:rFonts w:ascii="Times New Roman" w:hAnsi="Times New Roman"/>
          <w:sz w:val="28"/>
          <w:szCs w:val="28"/>
        </w:rPr>
        <w:t>С</w:t>
      </w:r>
      <w:r>
        <w:rPr>
          <w:rFonts w:ascii="Times New Roman" w:hAnsi="Times New Roman"/>
          <w:sz w:val="28"/>
          <w:szCs w:val="28"/>
          <w:lang w:val="en-US"/>
        </w:rPr>
        <w:t>. 13-30</w:t>
      </w:r>
      <w:r w:rsidRPr="006A51D0">
        <w:rPr>
          <w:rFonts w:ascii="Times New Roman" w:hAnsi="Times New Roman"/>
          <w:sz w:val="28"/>
          <w:szCs w:val="28"/>
          <w:lang w:val="en-US"/>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5918CA">
        <w:rPr>
          <w:rFonts w:ascii="Times New Roman" w:hAnsi="Times New Roman"/>
          <w:sz w:val="28"/>
          <w:szCs w:val="28"/>
        </w:rPr>
        <w:t xml:space="preserve">А.Н. Миронов. Экспертиза проектов нормативных правовых актов федеральными органами исполнительной власти // Административное право и процесс. 2012. </w:t>
      </w:r>
      <w:r>
        <w:rPr>
          <w:rFonts w:ascii="Times New Roman" w:hAnsi="Times New Roman"/>
          <w:sz w:val="28"/>
          <w:szCs w:val="28"/>
        </w:rPr>
        <w:t>№</w:t>
      </w:r>
      <w:r w:rsidRPr="005918CA">
        <w:rPr>
          <w:rFonts w:ascii="Times New Roman" w:hAnsi="Times New Roman"/>
          <w:sz w:val="28"/>
          <w:szCs w:val="28"/>
        </w:rPr>
        <w:t xml:space="preserve"> 2. С. 32 - 38 </w:t>
      </w:r>
      <w:r>
        <w:rPr>
          <w:rFonts w:ascii="Times New Roman" w:hAnsi="Times New Roman"/>
          <w:sz w:val="28"/>
          <w:szCs w:val="28"/>
        </w:rPr>
        <w:t>// Справочно-правовая система</w:t>
      </w:r>
      <w:r w:rsidR="00596024">
        <w:rPr>
          <w:rFonts w:ascii="Times New Roman" w:hAnsi="Times New Roman"/>
          <w:sz w:val="28"/>
          <w:szCs w:val="28"/>
        </w:rPr>
        <w:t xml:space="preserve"> «</w:t>
      </w:r>
      <w:r>
        <w:rPr>
          <w:rFonts w:ascii="Times New Roman" w:hAnsi="Times New Roman"/>
          <w:sz w:val="28"/>
          <w:szCs w:val="28"/>
        </w:rPr>
        <w:t>Консультант-Плюс</w:t>
      </w:r>
      <w:r w:rsidR="00596024">
        <w:rPr>
          <w:rFonts w:ascii="Times New Roman" w:hAnsi="Times New Roman"/>
          <w:sz w:val="28"/>
          <w:szCs w:val="28"/>
        </w:rPr>
        <w:t>»</w:t>
      </w:r>
      <w:r w:rsidRPr="005918CA">
        <w:rPr>
          <w:rFonts w:ascii="Times New Roman" w:hAnsi="Times New Roman"/>
          <w:sz w:val="28"/>
          <w:szCs w:val="28"/>
        </w:rPr>
        <w:t>: [Электронный ресурс] / Компания «Консультант Плюс»</w:t>
      </w:r>
      <w:r>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Аналитический доклад </w:t>
      </w:r>
      <w:r w:rsidR="00596024">
        <w:rPr>
          <w:rFonts w:ascii="Times New Roman" w:hAnsi="Times New Roman"/>
          <w:sz w:val="28"/>
          <w:szCs w:val="28"/>
        </w:rPr>
        <w:t>«</w:t>
      </w:r>
      <w:r w:rsidRPr="005E39DF">
        <w:rPr>
          <w:rFonts w:ascii="Times New Roman" w:hAnsi="Times New Roman"/>
          <w:sz w:val="28"/>
          <w:szCs w:val="28"/>
        </w:rPr>
        <w:t>Мониторинг внедрения института оценки регулирующего воздействия в механизм принятия решений в субъектах Российской Федерации</w:t>
      </w:r>
      <w:r w:rsidR="00596024">
        <w:rPr>
          <w:rFonts w:ascii="Times New Roman" w:hAnsi="Times New Roman"/>
          <w:sz w:val="28"/>
          <w:szCs w:val="28"/>
        </w:rPr>
        <w:t>»</w:t>
      </w:r>
      <w:r w:rsidRPr="005E39DF">
        <w:rPr>
          <w:rFonts w:ascii="Times New Roman" w:hAnsi="Times New Roman"/>
          <w:sz w:val="28"/>
          <w:szCs w:val="28"/>
        </w:rPr>
        <w:t>. Раунд 3, апрель 2013</w:t>
      </w:r>
      <w:r>
        <w:rPr>
          <w:rFonts w:ascii="Times New Roman" w:hAnsi="Times New Roman"/>
          <w:sz w:val="28"/>
          <w:szCs w:val="28"/>
        </w:rPr>
        <w:t xml:space="preserve"> // АНО </w:t>
      </w:r>
      <w:r w:rsidR="00596024">
        <w:rPr>
          <w:rFonts w:ascii="Times New Roman" w:hAnsi="Times New Roman"/>
          <w:sz w:val="28"/>
          <w:szCs w:val="28"/>
        </w:rPr>
        <w:t>«</w:t>
      </w:r>
      <w:r>
        <w:rPr>
          <w:rFonts w:ascii="Times New Roman" w:hAnsi="Times New Roman"/>
          <w:sz w:val="28"/>
          <w:szCs w:val="28"/>
        </w:rPr>
        <w:t>НИСИПП</w:t>
      </w:r>
      <w:r w:rsidR="00596024">
        <w:rPr>
          <w:rFonts w:ascii="Times New Roman" w:hAnsi="Times New Roman"/>
          <w:sz w:val="28"/>
          <w:szCs w:val="28"/>
        </w:rPr>
        <w:t>»</w:t>
      </w:r>
      <w:r>
        <w:rPr>
          <w:rFonts w:ascii="Times New Roman" w:hAnsi="Times New Roman"/>
          <w:sz w:val="28"/>
          <w:szCs w:val="28"/>
        </w:rPr>
        <w:t xml:space="preserve">  </w:t>
      </w:r>
      <w:r w:rsidRPr="005148F2">
        <w:rPr>
          <w:rFonts w:ascii="Times New Roman" w:hAnsi="Times New Roman"/>
          <w:sz w:val="28"/>
          <w:szCs w:val="28"/>
        </w:rPr>
        <w:t>[</w:t>
      </w:r>
      <w:r>
        <w:rPr>
          <w:rFonts w:ascii="Times New Roman" w:hAnsi="Times New Roman"/>
          <w:sz w:val="28"/>
          <w:szCs w:val="28"/>
        </w:rPr>
        <w:t>Электронный ресурс</w:t>
      </w:r>
      <w:r w:rsidRPr="005148F2">
        <w:rPr>
          <w:rFonts w:ascii="Times New Roman" w:hAnsi="Times New Roman"/>
          <w:sz w:val="28"/>
          <w:szCs w:val="28"/>
        </w:rPr>
        <w:t>]</w:t>
      </w:r>
      <w:r>
        <w:rPr>
          <w:rFonts w:ascii="Times New Roman" w:hAnsi="Times New Roman"/>
          <w:sz w:val="28"/>
          <w:szCs w:val="28"/>
        </w:rPr>
        <w:t>. –</w:t>
      </w:r>
      <w:r w:rsidRPr="005148F2">
        <w:rPr>
          <w:rFonts w:ascii="Times New Roman" w:hAnsi="Times New Roman"/>
          <w:sz w:val="28"/>
          <w:szCs w:val="28"/>
        </w:rPr>
        <w:t xml:space="preserve"> </w:t>
      </w:r>
      <w:r>
        <w:rPr>
          <w:rFonts w:ascii="Times New Roman" w:hAnsi="Times New Roman"/>
          <w:sz w:val="28"/>
          <w:szCs w:val="28"/>
        </w:rPr>
        <w:t>Режим доступа</w:t>
      </w:r>
      <w:r w:rsidRPr="005148F2">
        <w:rPr>
          <w:rFonts w:ascii="Times New Roman" w:hAnsi="Times New Roman"/>
          <w:sz w:val="28"/>
          <w:szCs w:val="28"/>
        </w:rPr>
        <w:t>:</w:t>
      </w:r>
      <w:r>
        <w:rPr>
          <w:rFonts w:ascii="Times New Roman" w:hAnsi="Times New Roman"/>
          <w:sz w:val="28"/>
          <w:szCs w:val="28"/>
        </w:rPr>
        <w:t xml:space="preserve"> </w:t>
      </w:r>
      <w:r w:rsidRPr="005E39DF">
        <w:rPr>
          <w:rFonts w:ascii="Times New Roman" w:hAnsi="Times New Roman"/>
          <w:sz w:val="28"/>
          <w:szCs w:val="28"/>
        </w:rPr>
        <w:t>http://www.nisse.ru/netcat_files/136/83/h_f380427ac65ea83ad607c799e1405813</w:t>
      </w:r>
      <w:r w:rsidR="00596024">
        <w:rPr>
          <w:rFonts w:ascii="Times New Roman" w:hAnsi="Times New Roman"/>
          <w:sz w:val="28"/>
          <w:szCs w:val="28"/>
        </w:rPr>
        <w:t>.</w:t>
      </w:r>
      <w:r>
        <w:rPr>
          <w:rFonts w:ascii="Times New Roman" w:hAnsi="Times New Roman"/>
          <w:sz w:val="28"/>
          <w:szCs w:val="28"/>
        </w:rPr>
        <w:t xml:space="preserve"> Дата обращения: 14.05.2013 г.;</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6A51D0">
        <w:rPr>
          <w:rFonts w:ascii="Times New Roman" w:hAnsi="Times New Roman"/>
          <w:sz w:val="28"/>
          <w:szCs w:val="28"/>
        </w:rPr>
        <w:t xml:space="preserve">Бизнес и власть в России: теория и практика взаимодействия / </w:t>
      </w:r>
      <w:proofErr w:type="spellStart"/>
      <w:r w:rsidRPr="006A51D0">
        <w:rPr>
          <w:rFonts w:ascii="Times New Roman" w:hAnsi="Times New Roman"/>
          <w:sz w:val="28"/>
          <w:szCs w:val="28"/>
        </w:rPr>
        <w:t>науч</w:t>
      </w:r>
      <w:proofErr w:type="spellEnd"/>
      <w:r w:rsidRPr="006A51D0">
        <w:rPr>
          <w:rFonts w:ascii="Times New Roman" w:hAnsi="Times New Roman"/>
          <w:sz w:val="28"/>
          <w:szCs w:val="28"/>
        </w:rPr>
        <w:t>. ред. и рук</w:t>
      </w:r>
      <w:proofErr w:type="gramStart"/>
      <w:r w:rsidRPr="006A51D0">
        <w:rPr>
          <w:rFonts w:ascii="Times New Roman" w:hAnsi="Times New Roman"/>
          <w:sz w:val="28"/>
          <w:szCs w:val="28"/>
        </w:rPr>
        <w:t>.</w:t>
      </w:r>
      <w:proofErr w:type="gramEnd"/>
      <w:r w:rsidRPr="006A51D0">
        <w:rPr>
          <w:rFonts w:ascii="Times New Roman" w:hAnsi="Times New Roman"/>
          <w:sz w:val="28"/>
          <w:szCs w:val="28"/>
        </w:rPr>
        <w:t xml:space="preserve"> </w:t>
      </w:r>
      <w:proofErr w:type="gramStart"/>
      <w:r w:rsidRPr="006A51D0">
        <w:rPr>
          <w:rFonts w:ascii="Times New Roman" w:hAnsi="Times New Roman"/>
          <w:sz w:val="28"/>
          <w:szCs w:val="28"/>
        </w:rPr>
        <w:t>а</w:t>
      </w:r>
      <w:proofErr w:type="gramEnd"/>
      <w:r w:rsidRPr="006A51D0">
        <w:rPr>
          <w:rFonts w:ascii="Times New Roman" w:hAnsi="Times New Roman"/>
          <w:sz w:val="28"/>
          <w:szCs w:val="28"/>
        </w:rPr>
        <w:t>вт. колл. А</w:t>
      </w:r>
      <w:r w:rsidRPr="009B061C">
        <w:rPr>
          <w:rFonts w:ascii="Times New Roman" w:hAnsi="Times New Roman"/>
          <w:sz w:val="28"/>
          <w:szCs w:val="28"/>
        </w:rPr>
        <w:t xml:space="preserve">. </w:t>
      </w:r>
      <w:r w:rsidRPr="006A51D0">
        <w:rPr>
          <w:rFonts w:ascii="Times New Roman" w:hAnsi="Times New Roman"/>
          <w:sz w:val="28"/>
          <w:szCs w:val="28"/>
        </w:rPr>
        <w:t>Н</w:t>
      </w:r>
      <w:r w:rsidRPr="009B061C">
        <w:rPr>
          <w:rFonts w:ascii="Times New Roman" w:hAnsi="Times New Roman"/>
          <w:sz w:val="28"/>
          <w:szCs w:val="28"/>
        </w:rPr>
        <w:t xml:space="preserve">. </w:t>
      </w:r>
      <w:r w:rsidRPr="006A51D0">
        <w:rPr>
          <w:rFonts w:ascii="Times New Roman" w:hAnsi="Times New Roman"/>
          <w:sz w:val="28"/>
          <w:szCs w:val="28"/>
        </w:rPr>
        <w:t>Шохин</w:t>
      </w:r>
      <w:r w:rsidRPr="009B061C">
        <w:rPr>
          <w:rFonts w:ascii="Times New Roman" w:hAnsi="Times New Roman"/>
          <w:sz w:val="28"/>
          <w:szCs w:val="28"/>
        </w:rPr>
        <w:t xml:space="preserve">. </w:t>
      </w:r>
      <w:r w:rsidRPr="006A51D0">
        <w:rPr>
          <w:rFonts w:ascii="Times New Roman" w:hAnsi="Times New Roman"/>
          <w:sz w:val="28"/>
          <w:szCs w:val="28"/>
        </w:rPr>
        <w:t>М</w:t>
      </w:r>
      <w:r w:rsidRPr="009B061C">
        <w:rPr>
          <w:rFonts w:ascii="Times New Roman" w:hAnsi="Times New Roman"/>
          <w:sz w:val="28"/>
          <w:szCs w:val="28"/>
        </w:rPr>
        <w:t xml:space="preserve">.: </w:t>
      </w:r>
      <w:r w:rsidRPr="006A51D0">
        <w:rPr>
          <w:rFonts w:ascii="Times New Roman" w:hAnsi="Times New Roman"/>
          <w:sz w:val="28"/>
          <w:szCs w:val="28"/>
        </w:rPr>
        <w:t>НИУ</w:t>
      </w:r>
      <w:r w:rsidRPr="009B061C">
        <w:rPr>
          <w:rFonts w:ascii="Times New Roman" w:hAnsi="Times New Roman"/>
          <w:sz w:val="28"/>
          <w:szCs w:val="28"/>
        </w:rPr>
        <w:t xml:space="preserve"> </w:t>
      </w:r>
      <w:r w:rsidRPr="006A51D0">
        <w:rPr>
          <w:rFonts w:ascii="Times New Roman" w:hAnsi="Times New Roman"/>
          <w:sz w:val="28"/>
          <w:szCs w:val="28"/>
        </w:rPr>
        <w:t>ВШЭ</w:t>
      </w:r>
      <w:r w:rsidRPr="009B061C">
        <w:rPr>
          <w:rFonts w:ascii="Times New Roman" w:hAnsi="Times New Roman"/>
          <w:sz w:val="28"/>
          <w:szCs w:val="28"/>
        </w:rPr>
        <w:t xml:space="preserve">, 2011— 352 </w:t>
      </w:r>
      <w:r w:rsidRPr="006A51D0">
        <w:rPr>
          <w:rFonts w:ascii="Times New Roman" w:hAnsi="Times New Roman"/>
          <w:sz w:val="28"/>
          <w:szCs w:val="28"/>
        </w:rPr>
        <w:t>с</w:t>
      </w:r>
      <w:r w:rsidRPr="009B061C">
        <w:rPr>
          <w:rFonts w:ascii="Times New Roman" w:hAnsi="Times New Roman"/>
          <w:sz w:val="28"/>
          <w:szCs w:val="28"/>
        </w:rPr>
        <w:t>.</w:t>
      </w:r>
      <w:r>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6A51D0">
        <w:rPr>
          <w:rFonts w:ascii="Times New Roman" w:hAnsi="Times New Roman"/>
          <w:sz w:val="28"/>
          <w:szCs w:val="28"/>
        </w:rPr>
        <w:lastRenderedPageBreak/>
        <w:t>Буев В.В., Литвак Е.Г. Разработка процедуры доказательства необходимости государственного или иного вмешательства в экономику и процедуры периодической оценки эффективности регулирующих мер. – М.: АНО «НИСИПП», 2005. – 268 с.</w:t>
      </w:r>
      <w:r>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Википедия</w:t>
      </w:r>
      <w:proofErr w:type="spellEnd"/>
      <w:r>
        <w:rPr>
          <w:rFonts w:ascii="Times New Roman" w:hAnsi="Times New Roman"/>
          <w:sz w:val="28"/>
          <w:szCs w:val="28"/>
        </w:rPr>
        <w:t xml:space="preserve"> </w:t>
      </w:r>
      <w:r w:rsidRPr="00DA65EC">
        <w:rPr>
          <w:rFonts w:ascii="Times New Roman" w:hAnsi="Times New Roman"/>
          <w:sz w:val="28"/>
          <w:szCs w:val="28"/>
        </w:rPr>
        <w:t>[</w:t>
      </w:r>
      <w:r>
        <w:rPr>
          <w:rFonts w:ascii="Times New Roman" w:hAnsi="Times New Roman"/>
          <w:sz w:val="28"/>
          <w:szCs w:val="28"/>
        </w:rPr>
        <w:t>Электронный ресурс</w:t>
      </w:r>
      <w:r w:rsidRPr="00DA65EC">
        <w:rPr>
          <w:rFonts w:ascii="Times New Roman" w:hAnsi="Times New Roman"/>
          <w:sz w:val="28"/>
          <w:szCs w:val="28"/>
        </w:rPr>
        <w:t>]</w:t>
      </w:r>
      <w:r>
        <w:rPr>
          <w:rFonts w:ascii="Times New Roman" w:hAnsi="Times New Roman"/>
          <w:sz w:val="28"/>
          <w:szCs w:val="28"/>
        </w:rPr>
        <w:t xml:space="preserve">. – Режим доступа:  </w:t>
      </w:r>
      <w:hyperlink r:id="rId9" w:history="1">
        <w:r w:rsidRPr="00A2213A">
          <w:rPr>
            <w:rStyle w:val="a6"/>
            <w:rFonts w:ascii="Times New Roman" w:hAnsi="Times New Roman"/>
            <w:sz w:val="28"/>
            <w:szCs w:val="28"/>
          </w:rPr>
          <w:t>http://ru.wikipedia.org/wiki/Финансово-</w:t>
        </w:r>
        <w:r>
          <w:rPr>
            <w:rStyle w:val="a6"/>
            <w:rFonts w:ascii="Times New Roman" w:hAnsi="Times New Roman"/>
            <w:sz w:val="28"/>
            <w:szCs w:val="28"/>
          </w:rPr>
          <w:t>э</w:t>
        </w:r>
        <w:r w:rsidRPr="00A2213A">
          <w:rPr>
            <w:rStyle w:val="a6"/>
            <w:rFonts w:ascii="Times New Roman" w:hAnsi="Times New Roman"/>
            <w:sz w:val="28"/>
            <w:szCs w:val="28"/>
          </w:rPr>
          <w:t>кономическое_обоснование</w:t>
        </w:r>
      </w:hyperlink>
      <w:r w:rsidRPr="00A2213A">
        <w:rPr>
          <w:rFonts w:ascii="Times New Roman" w:hAnsi="Times New Roman"/>
          <w:sz w:val="28"/>
          <w:szCs w:val="28"/>
        </w:rPr>
        <w:t>. Дата обращения: 15 апреля 2013 г.</w:t>
      </w:r>
      <w:r>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5148F2">
        <w:rPr>
          <w:rFonts w:ascii="Times New Roman" w:hAnsi="Times New Roman"/>
          <w:sz w:val="28"/>
          <w:szCs w:val="28"/>
        </w:rPr>
        <w:t>Деловая Россия. [</w:t>
      </w:r>
      <w:r>
        <w:rPr>
          <w:rFonts w:ascii="Times New Roman" w:hAnsi="Times New Roman"/>
          <w:sz w:val="28"/>
          <w:szCs w:val="28"/>
        </w:rPr>
        <w:t>Электронный ресурс</w:t>
      </w:r>
      <w:r w:rsidRPr="005148F2">
        <w:rPr>
          <w:rFonts w:ascii="Times New Roman" w:hAnsi="Times New Roman"/>
          <w:sz w:val="28"/>
          <w:szCs w:val="28"/>
        </w:rPr>
        <w:t>]</w:t>
      </w:r>
      <w:r>
        <w:rPr>
          <w:rFonts w:ascii="Times New Roman" w:hAnsi="Times New Roman"/>
          <w:sz w:val="28"/>
          <w:szCs w:val="28"/>
        </w:rPr>
        <w:t>. – Режим доступа</w:t>
      </w:r>
      <w:r w:rsidRPr="005148F2">
        <w:rPr>
          <w:rFonts w:ascii="Times New Roman" w:hAnsi="Times New Roman"/>
          <w:sz w:val="28"/>
          <w:szCs w:val="28"/>
        </w:rPr>
        <w:t xml:space="preserve">: </w:t>
      </w:r>
      <w:r w:rsidRPr="005148F2">
        <w:rPr>
          <w:rFonts w:ascii="Times New Roman" w:hAnsi="Times New Roman"/>
          <w:sz w:val="28"/>
          <w:szCs w:val="28"/>
          <w:lang w:val="en-US"/>
        </w:rPr>
        <w:t>http</w:t>
      </w:r>
      <w:r w:rsidRPr="005148F2">
        <w:rPr>
          <w:rFonts w:ascii="Times New Roman" w:hAnsi="Times New Roman"/>
          <w:sz w:val="28"/>
          <w:szCs w:val="28"/>
        </w:rPr>
        <w:t>://</w:t>
      </w:r>
      <w:r w:rsidRPr="005148F2">
        <w:rPr>
          <w:rFonts w:ascii="Times New Roman" w:hAnsi="Times New Roman"/>
          <w:sz w:val="28"/>
          <w:szCs w:val="28"/>
          <w:lang w:val="en-US"/>
        </w:rPr>
        <w:t>www</w:t>
      </w:r>
      <w:r w:rsidRPr="005148F2">
        <w:rPr>
          <w:rFonts w:ascii="Times New Roman" w:hAnsi="Times New Roman"/>
          <w:sz w:val="28"/>
          <w:szCs w:val="28"/>
        </w:rPr>
        <w:t>.</w:t>
      </w:r>
      <w:proofErr w:type="spellStart"/>
      <w:r w:rsidRPr="005148F2">
        <w:rPr>
          <w:rFonts w:ascii="Times New Roman" w:hAnsi="Times New Roman"/>
          <w:sz w:val="28"/>
          <w:szCs w:val="28"/>
          <w:lang w:val="en-US"/>
        </w:rPr>
        <w:t>deloros</w:t>
      </w:r>
      <w:proofErr w:type="spellEnd"/>
      <w:r w:rsidRPr="005148F2">
        <w:rPr>
          <w:rFonts w:ascii="Times New Roman" w:hAnsi="Times New Roman"/>
          <w:sz w:val="28"/>
          <w:szCs w:val="28"/>
        </w:rPr>
        <w:t>.</w:t>
      </w:r>
      <w:proofErr w:type="spellStart"/>
      <w:r w:rsidRPr="005148F2">
        <w:rPr>
          <w:rFonts w:ascii="Times New Roman" w:hAnsi="Times New Roman"/>
          <w:sz w:val="28"/>
          <w:szCs w:val="28"/>
          <w:lang w:val="en-US"/>
        </w:rPr>
        <w:t>ru</w:t>
      </w:r>
      <w:proofErr w:type="spellEnd"/>
      <w:r>
        <w:rPr>
          <w:rFonts w:ascii="Times New Roman" w:hAnsi="Times New Roman"/>
          <w:sz w:val="28"/>
          <w:szCs w:val="28"/>
        </w:rPr>
        <w:t>.</w:t>
      </w:r>
      <w:r w:rsidRPr="005148F2">
        <w:rPr>
          <w:rFonts w:ascii="Times New Roman" w:hAnsi="Times New Roman"/>
          <w:sz w:val="28"/>
          <w:szCs w:val="28"/>
        </w:rPr>
        <w:t xml:space="preserve"> </w:t>
      </w:r>
      <w:r>
        <w:rPr>
          <w:rFonts w:ascii="Times New Roman" w:hAnsi="Times New Roman"/>
          <w:sz w:val="28"/>
          <w:szCs w:val="28"/>
        </w:rPr>
        <w:t>Д</w:t>
      </w:r>
      <w:r w:rsidRPr="005148F2">
        <w:rPr>
          <w:rFonts w:ascii="Times New Roman" w:hAnsi="Times New Roman"/>
          <w:sz w:val="28"/>
          <w:szCs w:val="28"/>
        </w:rPr>
        <w:t xml:space="preserve">ата обращения: </w:t>
      </w:r>
      <w:r>
        <w:rPr>
          <w:rFonts w:ascii="Times New Roman" w:hAnsi="Times New Roman"/>
          <w:sz w:val="28"/>
          <w:szCs w:val="28"/>
        </w:rPr>
        <w:t>20</w:t>
      </w:r>
      <w:r w:rsidRPr="005148F2">
        <w:rPr>
          <w:rFonts w:ascii="Times New Roman" w:hAnsi="Times New Roman"/>
          <w:sz w:val="28"/>
          <w:szCs w:val="28"/>
        </w:rPr>
        <w:t>.0</w:t>
      </w:r>
      <w:r>
        <w:rPr>
          <w:rFonts w:ascii="Times New Roman" w:hAnsi="Times New Roman"/>
          <w:sz w:val="28"/>
          <w:szCs w:val="28"/>
        </w:rPr>
        <w:t>3</w:t>
      </w:r>
      <w:r w:rsidRPr="005148F2">
        <w:rPr>
          <w:rFonts w:ascii="Times New Roman" w:hAnsi="Times New Roman"/>
          <w:sz w:val="28"/>
          <w:szCs w:val="28"/>
        </w:rPr>
        <w:t>.2013</w:t>
      </w:r>
      <w:r>
        <w:rPr>
          <w:rFonts w:ascii="Times New Roman" w:hAnsi="Times New Roman"/>
          <w:sz w:val="28"/>
          <w:szCs w:val="28"/>
        </w:rPr>
        <w:t xml:space="preserve"> г.</w:t>
      </w:r>
      <w:r w:rsidRPr="005148F2">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9946D1">
        <w:rPr>
          <w:rFonts w:ascii="Times New Roman" w:hAnsi="Times New Roman"/>
          <w:sz w:val="28"/>
          <w:szCs w:val="28"/>
        </w:rPr>
        <w:t>Доклад к заседанию Правительства Российской Федерации «О практике внедрения и дальнейшем развитии института оценки регулирующего воздействия в нормотворческой деятельности Правительства Российской Федерации и федеральных органов исполнительной власти»</w:t>
      </w:r>
      <w:r>
        <w:rPr>
          <w:rFonts w:ascii="Times New Roman" w:hAnsi="Times New Roman"/>
          <w:sz w:val="28"/>
          <w:szCs w:val="28"/>
        </w:rPr>
        <w:t xml:space="preserve"> // Минэкономразвития России, – 26 мая 2011 г.;</w:t>
      </w:r>
    </w:p>
    <w:p w:rsidR="009B061C" w:rsidRPr="006A51D0"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proofErr w:type="spellStart"/>
      <w:r w:rsidRPr="006A51D0">
        <w:rPr>
          <w:rFonts w:ascii="Times New Roman" w:hAnsi="Times New Roman"/>
          <w:sz w:val="28"/>
          <w:szCs w:val="28"/>
        </w:rPr>
        <w:t>Жильцова</w:t>
      </w:r>
      <w:proofErr w:type="spellEnd"/>
      <w:r w:rsidRPr="006A51D0">
        <w:rPr>
          <w:rFonts w:ascii="Times New Roman" w:hAnsi="Times New Roman"/>
          <w:sz w:val="28"/>
          <w:szCs w:val="28"/>
        </w:rPr>
        <w:t>, С.А. Лоббизм в России / М.: Публично-правовые исследования (электронный журнал), 2012, N1, с. 25-52;</w:t>
      </w:r>
    </w:p>
    <w:p w:rsidR="009B061C" w:rsidRP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6A51D0">
        <w:rPr>
          <w:rFonts w:ascii="Times New Roman" w:hAnsi="Times New Roman"/>
          <w:sz w:val="28"/>
          <w:szCs w:val="28"/>
        </w:rPr>
        <w:t xml:space="preserve">Киселева Е.Н. Оценка регулирующего воздействия: понятие, происхождения, подходы // Коллоквиум «Оценивание программ и политик: методология и применение»: сборник материалов, </w:t>
      </w:r>
      <w:proofErr w:type="spellStart"/>
      <w:r w:rsidRPr="006A51D0">
        <w:rPr>
          <w:rFonts w:ascii="Times New Roman" w:hAnsi="Times New Roman"/>
          <w:sz w:val="28"/>
          <w:szCs w:val="28"/>
        </w:rPr>
        <w:t>вып</w:t>
      </w:r>
      <w:proofErr w:type="spellEnd"/>
      <w:r w:rsidRPr="006A51D0">
        <w:rPr>
          <w:rFonts w:ascii="Times New Roman" w:hAnsi="Times New Roman"/>
          <w:sz w:val="28"/>
          <w:szCs w:val="28"/>
        </w:rPr>
        <w:t>. V</w:t>
      </w:r>
      <w:r w:rsidRPr="006A51D0">
        <w:rPr>
          <w:rFonts w:ascii="Times New Roman" w:hAnsi="Times New Roman"/>
          <w:sz w:val="28"/>
          <w:szCs w:val="28"/>
          <w:lang w:val="en-US"/>
        </w:rPr>
        <w:t>I</w:t>
      </w:r>
      <w:proofErr w:type="gramStart"/>
      <w:r w:rsidRPr="006A51D0">
        <w:rPr>
          <w:rFonts w:ascii="Times New Roman" w:hAnsi="Times New Roman"/>
          <w:sz w:val="28"/>
          <w:szCs w:val="28"/>
        </w:rPr>
        <w:t xml:space="preserve"> / П</w:t>
      </w:r>
      <w:proofErr w:type="gramEnd"/>
      <w:r w:rsidRPr="006A51D0">
        <w:rPr>
          <w:rFonts w:ascii="Times New Roman" w:hAnsi="Times New Roman"/>
          <w:sz w:val="28"/>
          <w:szCs w:val="28"/>
        </w:rPr>
        <w:t>од ред. Д.Б. Цы</w:t>
      </w:r>
      <w:r>
        <w:rPr>
          <w:rFonts w:ascii="Times New Roman" w:hAnsi="Times New Roman"/>
          <w:sz w:val="28"/>
          <w:szCs w:val="28"/>
        </w:rPr>
        <w:t>ганкова. – М., 2011. – С. 76-82;</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Колегов</w:t>
      </w:r>
      <w:proofErr w:type="spellEnd"/>
      <w:r>
        <w:rPr>
          <w:rFonts w:ascii="Times New Roman" w:hAnsi="Times New Roman"/>
          <w:sz w:val="28"/>
          <w:szCs w:val="28"/>
        </w:rPr>
        <w:t xml:space="preserve"> В.В. Оценка регулирующего воздействия как инструмент принятия эффективных управленческих решений на государственном уровне. // Финансы и кредит. 2009. № 26. С. 61-69;</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proofErr w:type="spellStart"/>
      <w:r w:rsidRPr="006A51D0">
        <w:rPr>
          <w:rFonts w:ascii="Times New Roman" w:hAnsi="Times New Roman"/>
          <w:sz w:val="28"/>
          <w:szCs w:val="28"/>
        </w:rPr>
        <w:t>Крючкова</w:t>
      </w:r>
      <w:proofErr w:type="spellEnd"/>
      <w:r w:rsidRPr="006A51D0">
        <w:rPr>
          <w:rFonts w:ascii="Times New Roman" w:hAnsi="Times New Roman"/>
          <w:sz w:val="28"/>
          <w:szCs w:val="28"/>
        </w:rPr>
        <w:t xml:space="preserve"> П.В., </w:t>
      </w:r>
      <w:proofErr w:type="spellStart"/>
      <w:r w:rsidRPr="006A51D0">
        <w:rPr>
          <w:rFonts w:ascii="Times New Roman" w:hAnsi="Times New Roman"/>
          <w:sz w:val="28"/>
          <w:szCs w:val="28"/>
        </w:rPr>
        <w:t>Шаститко</w:t>
      </w:r>
      <w:proofErr w:type="spellEnd"/>
      <w:r w:rsidRPr="006A51D0">
        <w:rPr>
          <w:rFonts w:ascii="Times New Roman" w:hAnsi="Times New Roman"/>
          <w:sz w:val="28"/>
          <w:szCs w:val="28"/>
        </w:rPr>
        <w:t xml:space="preserve"> А.Е. Применение оценок регулирующего воздействия в контексте модернизация системы государственного регулирования </w:t>
      </w:r>
      <w:r>
        <w:rPr>
          <w:rFonts w:ascii="Times New Roman" w:hAnsi="Times New Roman"/>
          <w:sz w:val="28"/>
          <w:szCs w:val="28"/>
        </w:rPr>
        <w:t xml:space="preserve">// </w:t>
      </w:r>
      <w:r w:rsidRPr="006A51D0">
        <w:rPr>
          <w:rFonts w:ascii="Times New Roman" w:hAnsi="Times New Roman"/>
          <w:sz w:val="28"/>
          <w:szCs w:val="28"/>
        </w:rPr>
        <w:t>Бюро экономического анализа, Информационно-аналитический бюллетень № 70, ноябрь 2005 г.</w:t>
      </w:r>
      <w:r>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6A51D0">
        <w:rPr>
          <w:rFonts w:ascii="Times New Roman" w:hAnsi="Times New Roman"/>
          <w:sz w:val="28"/>
          <w:szCs w:val="28"/>
        </w:rPr>
        <w:t xml:space="preserve">Литвак Е.Г. Повышение качества решений в сфере государственного регулирования предпринимательской деятельности. </w:t>
      </w:r>
      <w:r w:rsidRPr="006A51D0">
        <w:rPr>
          <w:rFonts w:ascii="Times New Roman" w:hAnsi="Times New Roman"/>
          <w:sz w:val="28"/>
          <w:szCs w:val="28"/>
        </w:rPr>
        <w:lastRenderedPageBreak/>
        <w:t xml:space="preserve">Оценка регулирующего воздействия. – М.: IMC </w:t>
      </w:r>
      <w:proofErr w:type="spellStart"/>
      <w:r w:rsidRPr="006A51D0">
        <w:rPr>
          <w:rFonts w:ascii="Times New Roman" w:hAnsi="Times New Roman"/>
          <w:sz w:val="28"/>
          <w:szCs w:val="28"/>
        </w:rPr>
        <w:t>Consulting</w:t>
      </w:r>
      <w:proofErr w:type="spellEnd"/>
      <w:r w:rsidRPr="006A51D0">
        <w:rPr>
          <w:rFonts w:ascii="Times New Roman" w:hAnsi="Times New Roman"/>
          <w:sz w:val="28"/>
          <w:szCs w:val="28"/>
        </w:rPr>
        <w:t xml:space="preserve"> </w:t>
      </w:r>
      <w:proofErr w:type="spellStart"/>
      <w:r w:rsidRPr="006A51D0">
        <w:rPr>
          <w:rFonts w:ascii="Times New Roman" w:hAnsi="Times New Roman"/>
          <w:sz w:val="28"/>
          <w:szCs w:val="28"/>
        </w:rPr>
        <w:t>Ltd</w:t>
      </w:r>
      <w:proofErr w:type="spellEnd"/>
      <w:r w:rsidRPr="006A51D0">
        <w:rPr>
          <w:rFonts w:ascii="Times New Roman" w:hAnsi="Times New Roman"/>
          <w:sz w:val="28"/>
          <w:szCs w:val="28"/>
        </w:rPr>
        <w:t>., 2005. – 91 с.</w:t>
      </w:r>
      <w:r>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proofErr w:type="spellStart"/>
      <w:r w:rsidRPr="006A51D0">
        <w:rPr>
          <w:rFonts w:ascii="Times New Roman" w:hAnsi="Times New Roman"/>
          <w:sz w:val="28"/>
          <w:szCs w:val="28"/>
        </w:rPr>
        <w:t>Мэннинг</w:t>
      </w:r>
      <w:proofErr w:type="spellEnd"/>
      <w:r w:rsidRPr="006A51D0">
        <w:rPr>
          <w:rFonts w:ascii="Times New Roman" w:hAnsi="Times New Roman"/>
          <w:sz w:val="28"/>
          <w:szCs w:val="28"/>
        </w:rPr>
        <w:t xml:space="preserve"> Н., </w:t>
      </w:r>
      <w:proofErr w:type="spellStart"/>
      <w:r w:rsidRPr="006A51D0">
        <w:rPr>
          <w:rFonts w:ascii="Times New Roman" w:hAnsi="Times New Roman"/>
          <w:sz w:val="28"/>
          <w:szCs w:val="28"/>
        </w:rPr>
        <w:t>Парисон</w:t>
      </w:r>
      <w:proofErr w:type="spellEnd"/>
      <w:r w:rsidRPr="006A51D0">
        <w:rPr>
          <w:rFonts w:ascii="Times New Roman" w:hAnsi="Times New Roman"/>
          <w:sz w:val="28"/>
          <w:szCs w:val="28"/>
        </w:rPr>
        <w:t xml:space="preserve"> Н. Реформа государственного управления: международный опыт для Российской Федерации. – М., 2003. – 495 с.</w:t>
      </w:r>
      <w:r>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6A51D0">
        <w:rPr>
          <w:rFonts w:ascii="Times New Roman" w:hAnsi="Times New Roman"/>
          <w:sz w:val="28"/>
          <w:szCs w:val="28"/>
        </w:rPr>
        <w:t>Наумов С.В. От административных реформ к «предпринимательской» модели государства: опыт экономически развитых стран // Экономический вестник Ростовского государственного университета. – 2004. – том 2, № 2. – С. 84-93</w:t>
      </w:r>
      <w:r>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6A51D0">
        <w:rPr>
          <w:rFonts w:ascii="Times New Roman" w:hAnsi="Times New Roman"/>
          <w:sz w:val="28"/>
          <w:szCs w:val="28"/>
        </w:rPr>
        <w:t>Нисневич Ю.А. Государство XXI века: тенденции и проблемы развития. Монография. – М.:КНОРУС, 2012. – 288 с.</w:t>
      </w:r>
      <w:r>
        <w:rPr>
          <w:rFonts w:ascii="Times New Roman" w:hAnsi="Times New Roman"/>
          <w:sz w:val="28"/>
          <w:szCs w:val="28"/>
        </w:rPr>
        <w:t>;</w:t>
      </w:r>
    </w:p>
    <w:p w:rsidR="009B061C" w:rsidRPr="00121045"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proofErr w:type="spellStart"/>
      <w:r w:rsidRPr="00121045">
        <w:rPr>
          <w:rFonts w:ascii="Times New Roman" w:hAnsi="Times New Roman"/>
          <w:sz w:val="28"/>
          <w:szCs w:val="28"/>
        </w:rPr>
        <w:t>Нормография</w:t>
      </w:r>
      <w:proofErr w:type="spellEnd"/>
      <w:r w:rsidRPr="00121045">
        <w:rPr>
          <w:rFonts w:ascii="Times New Roman" w:hAnsi="Times New Roman"/>
          <w:sz w:val="28"/>
          <w:szCs w:val="28"/>
        </w:rPr>
        <w:t>: теория и методология нормотворчества: учебно-методическое пособие</w:t>
      </w:r>
      <w:proofErr w:type="gramStart"/>
      <w:r w:rsidRPr="00121045">
        <w:rPr>
          <w:rFonts w:ascii="Times New Roman" w:hAnsi="Times New Roman"/>
          <w:sz w:val="28"/>
          <w:szCs w:val="28"/>
        </w:rPr>
        <w:t xml:space="preserve"> / П</w:t>
      </w:r>
      <w:proofErr w:type="gramEnd"/>
      <w:r w:rsidRPr="00121045">
        <w:rPr>
          <w:rFonts w:ascii="Times New Roman" w:hAnsi="Times New Roman"/>
          <w:sz w:val="28"/>
          <w:szCs w:val="28"/>
        </w:rPr>
        <w:t xml:space="preserve">од ред. Ю.Г. </w:t>
      </w:r>
      <w:proofErr w:type="spellStart"/>
      <w:r w:rsidRPr="00121045">
        <w:rPr>
          <w:rFonts w:ascii="Times New Roman" w:hAnsi="Times New Roman"/>
          <w:sz w:val="28"/>
          <w:szCs w:val="28"/>
        </w:rPr>
        <w:t>Арзамасова</w:t>
      </w:r>
      <w:proofErr w:type="spellEnd"/>
      <w:r w:rsidRPr="00121045">
        <w:rPr>
          <w:rFonts w:ascii="Times New Roman" w:hAnsi="Times New Roman"/>
          <w:sz w:val="28"/>
          <w:szCs w:val="28"/>
        </w:rPr>
        <w:t xml:space="preserve">. М.: Академический проект; </w:t>
      </w:r>
      <w:proofErr w:type="spellStart"/>
      <w:r w:rsidRPr="00121045">
        <w:rPr>
          <w:rFonts w:ascii="Times New Roman" w:hAnsi="Times New Roman"/>
          <w:sz w:val="28"/>
          <w:szCs w:val="28"/>
        </w:rPr>
        <w:t>Трикста</w:t>
      </w:r>
      <w:proofErr w:type="spellEnd"/>
      <w:r w:rsidRPr="00121045">
        <w:rPr>
          <w:rFonts w:ascii="Times New Roman" w:hAnsi="Times New Roman"/>
          <w:sz w:val="28"/>
          <w:szCs w:val="28"/>
        </w:rPr>
        <w:t>, 2007</w:t>
      </w:r>
      <w:r>
        <w:rPr>
          <w:rFonts w:ascii="Times New Roman" w:hAnsi="Times New Roman"/>
          <w:sz w:val="28"/>
          <w:szCs w:val="28"/>
        </w:rPr>
        <w:t xml:space="preserve"> г.;</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5148F2">
        <w:rPr>
          <w:rFonts w:ascii="Times New Roman" w:hAnsi="Times New Roman"/>
          <w:sz w:val="28"/>
          <w:szCs w:val="28"/>
        </w:rPr>
        <w:t>ОПОРА РОССИИ. Объединение предпринимателей. [</w:t>
      </w:r>
      <w:r>
        <w:rPr>
          <w:rFonts w:ascii="Times New Roman" w:hAnsi="Times New Roman"/>
          <w:sz w:val="28"/>
          <w:szCs w:val="28"/>
        </w:rPr>
        <w:t>Электронный ресурс</w:t>
      </w:r>
      <w:r w:rsidRPr="005148F2">
        <w:rPr>
          <w:rFonts w:ascii="Times New Roman" w:hAnsi="Times New Roman"/>
          <w:sz w:val="28"/>
          <w:szCs w:val="28"/>
        </w:rPr>
        <w:t>]</w:t>
      </w:r>
      <w:r>
        <w:rPr>
          <w:rFonts w:ascii="Times New Roman" w:hAnsi="Times New Roman"/>
          <w:sz w:val="28"/>
          <w:szCs w:val="28"/>
        </w:rPr>
        <w:t>. – Режим доступа</w:t>
      </w:r>
      <w:r w:rsidRPr="005148F2">
        <w:rPr>
          <w:rFonts w:ascii="Times New Roman" w:hAnsi="Times New Roman"/>
          <w:sz w:val="28"/>
          <w:szCs w:val="28"/>
        </w:rPr>
        <w:t xml:space="preserve">: </w:t>
      </w:r>
      <w:r w:rsidRPr="005148F2">
        <w:rPr>
          <w:rFonts w:ascii="Times New Roman" w:hAnsi="Times New Roman"/>
          <w:sz w:val="28"/>
          <w:szCs w:val="28"/>
          <w:lang w:val="en-US"/>
        </w:rPr>
        <w:t>http</w:t>
      </w:r>
      <w:r w:rsidRPr="005148F2">
        <w:rPr>
          <w:rFonts w:ascii="Times New Roman" w:hAnsi="Times New Roman"/>
          <w:sz w:val="28"/>
          <w:szCs w:val="28"/>
        </w:rPr>
        <w:t>://</w:t>
      </w:r>
      <w:proofErr w:type="spellStart"/>
      <w:r w:rsidRPr="005148F2">
        <w:rPr>
          <w:rFonts w:ascii="Times New Roman" w:hAnsi="Times New Roman"/>
          <w:sz w:val="28"/>
          <w:szCs w:val="28"/>
          <w:lang w:val="en-US"/>
        </w:rPr>
        <w:t>opora</w:t>
      </w:r>
      <w:proofErr w:type="spellEnd"/>
      <w:r w:rsidRPr="005148F2">
        <w:rPr>
          <w:rFonts w:ascii="Times New Roman" w:hAnsi="Times New Roman"/>
          <w:sz w:val="28"/>
          <w:szCs w:val="28"/>
        </w:rPr>
        <w:t>.</w:t>
      </w:r>
      <w:proofErr w:type="spellStart"/>
      <w:r w:rsidRPr="005148F2">
        <w:rPr>
          <w:rFonts w:ascii="Times New Roman" w:hAnsi="Times New Roman"/>
          <w:sz w:val="28"/>
          <w:szCs w:val="28"/>
          <w:lang w:val="en-US"/>
        </w:rPr>
        <w:t>ru</w:t>
      </w:r>
      <w:proofErr w:type="spellEnd"/>
      <w:r>
        <w:rPr>
          <w:rFonts w:ascii="Times New Roman" w:hAnsi="Times New Roman"/>
          <w:sz w:val="28"/>
          <w:szCs w:val="28"/>
        </w:rPr>
        <w:t>.</w:t>
      </w:r>
      <w:r w:rsidRPr="005148F2">
        <w:rPr>
          <w:rFonts w:ascii="Times New Roman" w:hAnsi="Times New Roman"/>
          <w:sz w:val="28"/>
          <w:szCs w:val="28"/>
        </w:rPr>
        <w:t xml:space="preserve"> </w:t>
      </w:r>
      <w:r>
        <w:rPr>
          <w:rFonts w:ascii="Times New Roman" w:hAnsi="Times New Roman"/>
          <w:sz w:val="28"/>
          <w:szCs w:val="28"/>
        </w:rPr>
        <w:t>Д</w:t>
      </w:r>
      <w:r w:rsidRPr="005148F2">
        <w:rPr>
          <w:rFonts w:ascii="Times New Roman" w:hAnsi="Times New Roman"/>
          <w:sz w:val="28"/>
          <w:szCs w:val="28"/>
        </w:rPr>
        <w:t xml:space="preserve">ата обращения: </w:t>
      </w:r>
      <w:r>
        <w:rPr>
          <w:rFonts w:ascii="Times New Roman" w:hAnsi="Times New Roman"/>
          <w:sz w:val="28"/>
          <w:szCs w:val="28"/>
        </w:rPr>
        <w:t>20</w:t>
      </w:r>
      <w:r w:rsidRPr="005148F2">
        <w:rPr>
          <w:rFonts w:ascii="Times New Roman" w:hAnsi="Times New Roman"/>
          <w:sz w:val="28"/>
          <w:szCs w:val="28"/>
        </w:rPr>
        <w:t>.0</w:t>
      </w:r>
      <w:r>
        <w:rPr>
          <w:rFonts w:ascii="Times New Roman" w:hAnsi="Times New Roman"/>
          <w:sz w:val="28"/>
          <w:szCs w:val="28"/>
        </w:rPr>
        <w:t>3</w:t>
      </w:r>
      <w:r w:rsidRPr="005148F2">
        <w:rPr>
          <w:rFonts w:ascii="Times New Roman" w:hAnsi="Times New Roman"/>
          <w:sz w:val="28"/>
          <w:szCs w:val="28"/>
        </w:rPr>
        <w:t>.2013</w:t>
      </w:r>
      <w:r>
        <w:rPr>
          <w:rFonts w:ascii="Times New Roman" w:hAnsi="Times New Roman"/>
          <w:sz w:val="28"/>
          <w:szCs w:val="28"/>
        </w:rPr>
        <w:t xml:space="preserve"> г.</w:t>
      </w:r>
      <w:r w:rsidRPr="005148F2">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5148F2">
        <w:rPr>
          <w:rFonts w:ascii="Times New Roman" w:hAnsi="Times New Roman"/>
          <w:sz w:val="28"/>
          <w:szCs w:val="28"/>
        </w:rPr>
        <w:t>Официальный сайт Министерства экономического развития Российской Федерации. [</w:t>
      </w:r>
      <w:r>
        <w:rPr>
          <w:rFonts w:ascii="Times New Roman" w:hAnsi="Times New Roman"/>
          <w:sz w:val="28"/>
          <w:szCs w:val="28"/>
        </w:rPr>
        <w:t>Электронный ресурс</w:t>
      </w:r>
      <w:r w:rsidRPr="005148F2">
        <w:rPr>
          <w:rFonts w:ascii="Times New Roman" w:hAnsi="Times New Roman"/>
          <w:sz w:val="28"/>
          <w:szCs w:val="28"/>
        </w:rPr>
        <w:t>]</w:t>
      </w:r>
      <w:r>
        <w:rPr>
          <w:rFonts w:ascii="Times New Roman" w:hAnsi="Times New Roman"/>
          <w:sz w:val="28"/>
          <w:szCs w:val="28"/>
        </w:rPr>
        <w:t>. – Режим доступа</w:t>
      </w:r>
      <w:r w:rsidRPr="005148F2">
        <w:rPr>
          <w:rFonts w:ascii="Times New Roman" w:hAnsi="Times New Roman"/>
          <w:sz w:val="28"/>
          <w:szCs w:val="28"/>
        </w:rPr>
        <w:t xml:space="preserve">: </w:t>
      </w:r>
      <w:r w:rsidRPr="005148F2">
        <w:rPr>
          <w:rFonts w:ascii="Times New Roman" w:hAnsi="Times New Roman"/>
          <w:sz w:val="28"/>
          <w:szCs w:val="28"/>
          <w:lang w:val="en-US"/>
        </w:rPr>
        <w:t>http</w:t>
      </w:r>
      <w:r w:rsidRPr="005148F2">
        <w:rPr>
          <w:rFonts w:ascii="Times New Roman" w:hAnsi="Times New Roman"/>
          <w:sz w:val="28"/>
          <w:szCs w:val="28"/>
        </w:rPr>
        <w:t>://</w:t>
      </w:r>
      <w:r w:rsidRPr="005148F2">
        <w:rPr>
          <w:rFonts w:ascii="Times New Roman" w:hAnsi="Times New Roman"/>
          <w:sz w:val="28"/>
          <w:szCs w:val="28"/>
          <w:lang w:val="en-US"/>
        </w:rPr>
        <w:t>www</w:t>
      </w:r>
      <w:r w:rsidRPr="005148F2">
        <w:rPr>
          <w:rFonts w:ascii="Times New Roman" w:hAnsi="Times New Roman"/>
          <w:sz w:val="28"/>
          <w:szCs w:val="28"/>
        </w:rPr>
        <w:t>.</w:t>
      </w:r>
      <w:r w:rsidRPr="005148F2">
        <w:rPr>
          <w:rFonts w:ascii="Times New Roman" w:hAnsi="Times New Roman"/>
          <w:sz w:val="28"/>
          <w:szCs w:val="28"/>
          <w:lang w:val="en-US"/>
        </w:rPr>
        <w:t>economy</w:t>
      </w:r>
      <w:r w:rsidRPr="005148F2">
        <w:rPr>
          <w:rFonts w:ascii="Times New Roman" w:hAnsi="Times New Roman"/>
          <w:sz w:val="28"/>
          <w:szCs w:val="28"/>
        </w:rPr>
        <w:t>.</w:t>
      </w:r>
      <w:proofErr w:type="spellStart"/>
      <w:r w:rsidRPr="005148F2">
        <w:rPr>
          <w:rFonts w:ascii="Times New Roman" w:hAnsi="Times New Roman"/>
          <w:sz w:val="28"/>
          <w:szCs w:val="28"/>
          <w:lang w:val="en-US"/>
        </w:rPr>
        <w:t>gov</w:t>
      </w:r>
      <w:proofErr w:type="spellEnd"/>
      <w:r w:rsidRPr="005148F2">
        <w:rPr>
          <w:rFonts w:ascii="Times New Roman" w:hAnsi="Times New Roman"/>
          <w:sz w:val="28"/>
          <w:szCs w:val="28"/>
        </w:rPr>
        <w:t>.</w:t>
      </w:r>
      <w:proofErr w:type="spellStart"/>
      <w:r w:rsidRPr="005148F2">
        <w:rPr>
          <w:rFonts w:ascii="Times New Roman" w:hAnsi="Times New Roman"/>
          <w:sz w:val="28"/>
          <w:szCs w:val="28"/>
          <w:lang w:val="en-US"/>
        </w:rPr>
        <w:t>ru</w:t>
      </w:r>
      <w:proofErr w:type="spellEnd"/>
      <w:r w:rsidRPr="005148F2">
        <w:rPr>
          <w:rFonts w:ascii="Times New Roman" w:hAnsi="Times New Roman"/>
          <w:sz w:val="28"/>
          <w:szCs w:val="28"/>
        </w:rPr>
        <w:t>/</w:t>
      </w:r>
      <w:proofErr w:type="spellStart"/>
      <w:r w:rsidRPr="005148F2">
        <w:rPr>
          <w:rFonts w:ascii="Times New Roman" w:hAnsi="Times New Roman"/>
          <w:sz w:val="28"/>
          <w:szCs w:val="28"/>
          <w:lang w:val="en-US"/>
        </w:rPr>
        <w:t>minec</w:t>
      </w:r>
      <w:proofErr w:type="spellEnd"/>
      <w:r w:rsidRPr="005148F2">
        <w:rPr>
          <w:rFonts w:ascii="Times New Roman" w:hAnsi="Times New Roman"/>
          <w:sz w:val="28"/>
          <w:szCs w:val="28"/>
        </w:rPr>
        <w:t>/</w:t>
      </w:r>
      <w:r w:rsidRPr="005148F2">
        <w:rPr>
          <w:rFonts w:ascii="Times New Roman" w:hAnsi="Times New Roman"/>
          <w:sz w:val="28"/>
          <w:szCs w:val="28"/>
          <w:lang w:val="en-US"/>
        </w:rPr>
        <w:t>activity</w:t>
      </w:r>
      <w:r w:rsidRPr="005148F2">
        <w:rPr>
          <w:rFonts w:ascii="Times New Roman" w:hAnsi="Times New Roman"/>
          <w:sz w:val="28"/>
          <w:szCs w:val="28"/>
        </w:rPr>
        <w:t>/</w:t>
      </w:r>
      <w:r w:rsidRPr="005148F2">
        <w:rPr>
          <w:rFonts w:ascii="Times New Roman" w:hAnsi="Times New Roman"/>
          <w:sz w:val="28"/>
          <w:szCs w:val="28"/>
          <w:lang w:val="en-US"/>
        </w:rPr>
        <w:t>sections</w:t>
      </w:r>
      <w:r w:rsidRPr="005148F2">
        <w:rPr>
          <w:rFonts w:ascii="Times New Roman" w:hAnsi="Times New Roman"/>
          <w:sz w:val="28"/>
          <w:szCs w:val="28"/>
        </w:rPr>
        <w:t>/</w:t>
      </w:r>
      <w:proofErr w:type="spellStart"/>
      <w:r w:rsidRPr="005148F2">
        <w:rPr>
          <w:rFonts w:ascii="Times New Roman" w:hAnsi="Times New Roman"/>
          <w:sz w:val="28"/>
          <w:szCs w:val="28"/>
          <w:lang w:val="en-US"/>
        </w:rPr>
        <w:t>ria</w:t>
      </w:r>
      <w:proofErr w:type="spellEnd"/>
      <w:r w:rsidRPr="005148F2">
        <w:rPr>
          <w:rFonts w:ascii="Times New Roman" w:hAnsi="Times New Roman"/>
          <w:sz w:val="28"/>
          <w:szCs w:val="28"/>
        </w:rPr>
        <w:t>/</w:t>
      </w:r>
      <w:r w:rsidRPr="005148F2">
        <w:rPr>
          <w:rFonts w:ascii="Times New Roman" w:hAnsi="Times New Roman"/>
          <w:sz w:val="28"/>
          <w:szCs w:val="28"/>
          <w:lang w:val="en-US"/>
        </w:rPr>
        <w:t>index</w:t>
      </w:r>
      <w:r>
        <w:rPr>
          <w:rFonts w:ascii="Times New Roman" w:hAnsi="Times New Roman"/>
          <w:sz w:val="28"/>
          <w:szCs w:val="28"/>
        </w:rPr>
        <w:t>. Д</w:t>
      </w:r>
      <w:r w:rsidRPr="005148F2">
        <w:rPr>
          <w:rFonts w:ascii="Times New Roman" w:hAnsi="Times New Roman"/>
          <w:sz w:val="28"/>
          <w:szCs w:val="28"/>
        </w:rPr>
        <w:t>ата обращения: 19.05.2013</w:t>
      </w:r>
      <w:r>
        <w:rPr>
          <w:rFonts w:ascii="Times New Roman" w:hAnsi="Times New Roman"/>
          <w:sz w:val="28"/>
          <w:szCs w:val="28"/>
        </w:rPr>
        <w:t xml:space="preserve"> г.;</w:t>
      </w:r>
    </w:p>
    <w:p w:rsidR="009B061C" w:rsidRPr="005148F2"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5148F2">
        <w:rPr>
          <w:rFonts w:ascii="Times New Roman" w:hAnsi="Times New Roman"/>
          <w:sz w:val="28"/>
          <w:szCs w:val="28"/>
        </w:rPr>
        <w:t>Оценка регулирующего воздействия - Портал совершенствования государственного управления. [</w:t>
      </w:r>
      <w:r>
        <w:rPr>
          <w:rFonts w:ascii="Times New Roman" w:hAnsi="Times New Roman"/>
          <w:sz w:val="28"/>
          <w:szCs w:val="28"/>
        </w:rPr>
        <w:t>Электронный ресурс</w:t>
      </w:r>
      <w:r w:rsidRPr="005148F2">
        <w:rPr>
          <w:rFonts w:ascii="Times New Roman" w:hAnsi="Times New Roman"/>
          <w:sz w:val="28"/>
          <w:szCs w:val="28"/>
        </w:rPr>
        <w:t>]</w:t>
      </w:r>
      <w:r>
        <w:rPr>
          <w:rFonts w:ascii="Times New Roman" w:hAnsi="Times New Roman"/>
          <w:sz w:val="28"/>
          <w:szCs w:val="28"/>
        </w:rPr>
        <w:t>. – Режим доступа</w:t>
      </w:r>
      <w:r w:rsidRPr="005148F2">
        <w:rPr>
          <w:rFonts w:ascii="Times New Roman" w:hAnsi="Times New Roman"/>
          <w:sz w:val="28"/>
          <w:szCs w:val="28"/>
        </w:rPr>
        <w:t>: http://ar.gov.ru/regulation_02_povishenie_02_ocenka/index</w:t>
      </w:r>
      <w:r>
        <w:rPr>
          <w:rFonts w:ascii="Times New Roman" w:hAnsi="Times New Roman"/>
          <w:sz w:val="28"/>
          <w:szCs w:val="28"/>
        </w:rPr>
        <w:t>.</w:t>
      </w:r>
      <w:r w:rsidRPr="005148F2">
        <w:rPr>
          <w:rFonts w:ascii="Times New Roman" w:hAnsi="Times New Roman"/>
          <w:sz w:val="28"/>
          <w:szCs w:val="28"/>
        </w:rPr>
        <w:t xml:space="preserve"> </w:t>
      </w:r>
      <w:r>
        <w:rPr>
          <w:rFonts w:ascii="Times New Roman" w:hAnsi="Times New Roman"/>
          <w:sz w:val="28"/>
          <w:szCs w:val="28"/>
        </w:rPr>
        <w:t>Д</w:t>
      </w:r>
      <w:r w:rsidRPr="005148F2">
        <w:rPr>
          <w:rFonts w:ascii="Times New Roman" w:hAnsi="Times New Roman"/>
          <w:sz w:val="28"/>
          <w:szCs w:val="28"/>
        </w:rPr>
        <w:t>ата обращения: 19.05.2013</w:t>
      </w:r>
      <w:r>
        <w:rPr>
          <w:rFonts w:ascii="Times New Roman" w:hAnsi="Times New Roman"/>
          <w:sz w:val="28"/>
          <w:szCs w:val="28"/>
        </w:rPr>
        <w:t xml:space="preserve"> г.</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5E39DF">
        <w:rPr>
          <w:rFonts w:ascii="Times New Roman" w:hAnsi="Times New Roman"/>
          <w:sz w:val="28"/>
          <w:szCs w:val="28"/>
        </w:rPr>
        <w:t xml:space="preserve">Портал Правительства Вологодской области. </w:t>
      </w:r>
      <w:r w:rsidRPr="005148F2">
        <w:rPr>
          <w:rFonts w:ascii="Times New Roman" w:hAnsi="Times New Roman"/>
          <w:sz w:val="28"/>
          <w:szCs w:val="28"/>
        </w:rPr>
        <w:t>[</w:t>
      </w:r>
      <w:r>
        <w:rPr>
          <w:rFonts w:ascii="Times New Roman" w:hAnsi="Times New Roman"/>
          <w:sz w:val="28"/>
          <w:szCs w:val="28"/>
        </w:rPr>
        <w:t>Электронный ресурс</w:t>
      </w:r>
      <w:r w:rsidRPr="005148F2">
        <w:rPr>
          <w:rFonts w:ascii="Times New Roman" w:hAnsi="Times New Roman"/>
          <w:sz w:val="28"/>
          <w:szCs w:val="28"/>
        </w:rPr>
        <w:t>]</w:t>
      </w:r>
      <w:r>
        <w:rPr>
          <w:rFonts w:ascii="Times New Roman" w:hAnsi="Times New Roman"/>
          <w:sz w:val="28"/>
          <w:szCs w:val="28"/>
        </w:rPr>
        <w:t>. –</w:t>
      </w:r>
      <w:r w:rsidRPr="005148F2">
        <w:rPr>
          <w:rFonts w:ascii="Times New Roman" w:hAnsi="Times New Roman"/>
          <w:sz w:val="28"/>
          <w:szCs w:val="28"/>
        </w:rPr>
        <w:t xml:space="preserve"> </w:t>
      </w:r>
      <w:r>
        <w:rPr>
          <w:rFonts w:ascii="Times New Roman" w:hAnsi="Times New Roman"/>
          <w:sz w:val="28"/>
          <w:szCs w:val="28"/>
        </w:rPr>
        <w:t>Режим доступа</w:t>
      </w:r>
      <w:r w:rsidRPr="005148F2">
        <w:rPr>
          <w:rFonts w:ascii="Times New Roman" w:hAnsi="Times New Roman"/>
          <w:sz w:val="28"/>
          <w:szCs w:val="28"/>
        </w:rPr>
        <w:t>:</w:t>
      </w:r>
      <w:r>
        <w:rPr>
          <w:rFonts w:ascii="Times New Roman" w:hAnsi="Times New Roman"/>
          <w:sz w:val="28"/>
          <w:szCs w:val="28"/>
        </w:rPr>
        <w:t xml:space="preserve"> </w:t>
      </w:r>
      <w:r w:rsidRPr="005E39DF">
        <w:rPr>
          <w:rFonts w:ascii="Times New Roman" w:hAnsi="Times New Roman"/>
          <w:sz w:val="28"/>
          <w:szCs w:val="28"/>
        </w:rPr>
        <w:t>http://vologda-</w:t>
      </w:r>
      <w:r>
        <w:rPr>
          <w:rFonts w:ascii="Times New Roman" w:hAnsi="Times New Roman"/>
          <w:sz w:val="28"/>
          <w:szCs w:val="28"/>
        </w:rPr>
        <w:t>о</w:t>
      </w:r>
      <w:r w:rsidRPr="005E39DF">
        <w:rPr>
          <w:rFonts w:ascii="Times New Roman" w:hAnsi="Times New Roman"/>
          <w:sz w:val="28"/>
          <w:szCs w:val="28"/>
        </w:rPr>
        <w:t>blast.ru/ru/documents/database/index.php?type_15=289&amp;search_15=1&amp;from_15=24</w:t>
      </w:r>
      <w:r>
        <w:rPr>
          <w:rFonts w:ascii="Times New Roman" w:hAnsi="Times New Roman"/>
          <w:sz w:val="28"/>
          <w:szCs w:val="28"/>
        </w:rPr>
        <w:t>.</w:t>
      </w:r>
      <w:r w:rsidRPr="005E39DF">
        <w:rPr>
          <w:rFonts w:ascii="Times New Roman" w:hAnsi="Times New Roman"/>
          <w:sz w:val="28"/>
          <w:szCs w:val="28"/>
        </w:rPr>
        <w:t xml:space="preserve"> </w:t>
      </w:r>
      <w:r>
        <w:rPr>
          <w:rFonts w:ascii="Times New Roman" w:hAnsi="Times New Roman"/>
          <w:sz w:val="28"/>
          <w:szCs w:val="28"/>
        </w:rPr>
        <w:t>Д</w:t>
      </w:r>
      <w:r w:rsidRPr="005E39DF">
        <w:rPr>
          <w:rFonts w:ascii="Times New Roman" w:hAnsi="Times New Roman"/>
          <w:sz w:val="28"/>
          <w:szCs w:val="28"/>
        </w:rPr>
        <w:t>ата обращения:</w:t>
      </w:r>
      <w:r>
        <w:rPr>
          <w:rFonts w:ascii="Times New Roman" w:hAnsi="Times New Roman"/>
          <w:sz w:val="28"/>
          <w:szCs w:val="28"/>
        </w:rPr>
        <w:t>16</w:t>
      </w:r>
      <w:r w:rsidRPr="005E39DF">
        <w:rPr>
          <w:rFonts w:ascii="Times New Roman" w:hAnsi="Times New Roman"/>
          <w:sz w:val="28"/>
          <w:szCs w:val="28"/>
        </w:rPr>
        <w:t>.05.2013</w:t>
      </w:r>
      <w:r>
        <w:rPr>
          <w:rFonts w:ascii="Times New Roman" w:hAnsi="Times New Roman"/>
          <w:sz w:val="28"/>
          <w:szCs w:val="28"/>
        </w:rPr>
        <w:t xml:space="preserve"> г.;</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6A51D0">
        <w:rPr>
          <w:rFonts w:ascii="Times New Roman" w:hAnsi="Times New Roman"/>
          <w:sz w:val="28"/>
          <w:szCs w:val="28"/>
        </w:rPr>
        <w:lastRenderedPageBreak/>
        <w:t>Потехин В.А. Развитие взаимодействия государства и гражданского общества как условие модернизации управленческой деятельности // Вл</w:t>
      </w:r>
      <w:r>
        <w:rPr>
          <w:rFonts w:ascii="Times New Roman" w:hAnsi="Times New Roman"/>
          <w:sz w:val="28"/>
          <w:szCs w:val="28"/>
        </w:rPr>
        <w:t>асть. – 2010. – № 8. – С. 59-64;</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6A51D0">
        <w:rPr>
          <w:rFonts w:ascii="Times New Roman" w:hAnsi="Times New Roman"/>
          <w:sz w:val="28"/>
          <w:szCs w:val="28"/>
        </w:rPr>
        <w:t xml:space="preserve">Правовые акты: оценка последствий: научно-практическое пособие / А.В. </w:t>
      </w:r>
      <w:proofErr w:type="spellStart"/>
      <w:r w:rsidRPr="006A51D0">
        <w:rPr>
          <w:rFonts w:ascii="Times New Roman" w:hAnsi="Times New Roman"/>
          <w:sz w:val="28"/>
          <w:szCs w:val="28"/>
        </w:rPr>
        <w:t>Кашанин</w:t>
      </w:r>
      <w:proofErr w:type="spellEnd"/>
      <w:r w:rsidRPr="006A51D0">
        <w:rPr>
          <w:rFonts w:ascii="Times New Roman" w:hAnsi="Times New Roman"/>
          <w:sz w:val="28"/>
          <w:szCs w:val="28"/>
        </w:rPr>
        <w:t xml:space="preserve">, Ю.А. Тихомиров, С.В. Третьяков и др.; отв. ред. Ю.А. Тихомиров. М.: Юриспруденция, 2011. 224 </w:t>
      </w:r>
      <w:proofErr w:type="gramStart"/>
      <w:r w:rsidRPr="006A51D0">
        <w:rPr>
          <w:rFonts w:ascii="Times New Roman" w:hAnsi="Times New Roman"/>
          <w:sz w:val="28"/>
          <w:szCs w:val="28"/>
        </w:rPr>
        <w:t>с</w:t>
      </w:r>
      <w:proofErr w:type="gramEnd"/>
      <w:r w:rsidRPr="006A51D0">
        <w:rPr>
          <w:rFonts w:ascii="Times New Roman" w:hAnsi="Times New Roman"/>
          <w:sz w:val="28"/>
          <w:szCs w:val="28"/>
        </w:rPr>
        <w:t>.</w:t>
      </w:r>
      <w:r>
        <w:rPr>
          <w:rFonts w:ascii="Times New Roman" w:hAnsi="Times New Roman"/>
          <w:sz w:val="28"/>
          <w:szCs w:val="28"/>
        </w:rPr>
        <w:t xml:space="preserve"> // </w:t>
      </w:r>
      <w:proofErr w:type="gramStart"/>
      <w:r>
        <w:rPr>
          <w:rFonts w:ascii="Times New Roman" w:hAnsi="Times New Roman"/>
          <w:sz w:val="28"/>
          <w:szCs w:val="28"/>
        </w:rPr>
        <w:t>Справочно-правовая</w:t>
      </w:r>
      <w:proofErr w:type="gramEnd"/>
      <w:r>
        <w:rPr>
          <w:rFonts w:ascii="Times New Roman" w:hAnsi="Times New Roman"/>
          <w:sz w:val="28"/>
          <w:szCs w:val="28"/>
        </w:rPr>
        <w:t xml:space="preserve"> система </w:t>
      </w:r>
      <w:r w:rsidR="00414E6E">
        <w:rPr>
          <w:rFonts w:ascii="Times New Roman" w:hAnsi="Times New Roman"/>
          <w:sz w:val="28"/>
          <w:szCs w:val="28"/>
        </w:rPr>
        <w:t>«</w:t>
      </w:r>
      <w:r>
        <w:rPr>
          <w:rFonts w:ascii="Times New Roman" w:hAnsi="Times New Roman"/>
          <w:sz w:val="28"/>
          <w:szCs w:val="28"/>
        </w:rPr>
        <w:t>Консультант-Плюс</w:t>
      </w:r>
      <w:r w:rsidR="00414E6E">
        <w:rPr>
          <w:rFonts w:ascii="Times New Roman" w:hAnsi="Times New Roman"/>
          <w:sz w:val="28"/>
          <w:szCs w:val="28"/>
        </w:rPr>
        <w:t>»</w:t>
      </w:r>
      <w:r w:rsidRPr="005918CA">
        <w:rPr>
          <w:rFonts w:ascii="Times New Roman" w:hAnsi="Times New Roman"/>
          <w:sz w:val="28"/>
          <w:szCs w:val="28"/>
        </w:rPr>
        <w:t>: [Электронный ресурс] / Компания «Консультант Плюс»</w:t>
      </w:r>
      <w:r>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5148F2">
        <w:rPr>
          <w:rFonts w:ascii="Times New Roman" w:hAnsi="Times New Roman"/>
          <w:sz w:val="28"/>
          <w:szCs w:val="28"/>
        </w:rPr>
        <w:t>роект федерального закона  N 396138-3 «О лоббистской деятельности в федеральных органах государственной власти». Автоматизированная система обеспечения законодательной деятельности</w:t>
      </w:r>
      <w:r>
        <w:rPr>
          <w:rFonts w:ascii="Times New Roman" w:hAnsi="Times New Roman"/>
          <w:sz w:val="28"/>
          <w:szCs w:val="28"/>
        </w:rPr>
        <w:t xml:space="preserve"> </w:t>
      </w:r>
      <w:r w:rsidRPr="005148F2">
        <w:rPr>
          <w:rFonts w:ascii="Times New Roman" w:hAnsi="Times New Roman"/>
          <w:sz w:val="28"/>
          <w:szCs w:val="28"/>
        </w:rPr>
        <w:t>[</w:t>
      </w:r>
      <w:r>
        <w:rPr>
          <w:rFonts w:ascii="Times New Roman" w:hAnsi="Times New Roman"/>
          <w:sz w:val="28"/>
          <w:szCs w:val="28"/>
        </w:rPr>
        <w:t>Электронный ресурс</w:t>
      </w:r>
      <w:r w:rsidRPr="005148F2">
        <w:rPr>
          <w:rFonts w:ascii="Times New Roman" w:hAnsi="Times New Roman"/>
          <w:sz w:val="28"/>
          <w:szCs w:val="28"/>
        </w:rPr>
        <w:t>]</w:t>
      </w:r>
      <w:r>
        <w:rPr>
          <w:rFonts w:ascii="Times New Roman" w:hAnsi="Times New Roman"/>
          <w:sz w:val="28"/>
          <w:szCs w:val="28"/>
        </w:rPr>
        <w:t>. –</w:t>
      </w:r>
      <w:r w:rsidRPr="005148F2">
        <w:rPr>
          <w:rFonts w:ascii="Times New Roman" w:hAnsi="Times New Roman"/>
          <w:sz w:val="28"/>
          <w:szCs w:val="28"/>
        </w:rPr>
        <w:t xml:space="preserve"> </w:t>
      </w:r>
      <w:r>
        <w:rPr>
          <w:rFonts w:ascii="Times New Roman" w:hAnsi="Times New Roman"/>
          <w:sz w:val="28"/>
          <w:szCs w:val="28"/>
        </w:rPr>
        <w:t>Режим доступа</w:t>
      </w:r>
      <w:r w:rsidRPr="005148F2">
        <w:rPr>
          <w:rFonts w:ascii="Times New Roman" w:hAnsi="Times New Roman"/>
          <w:sz w:val="28"/>
          <w:szCs w:val="28"/>
        </w:rPr>
        <w:t>: http://asozd2.duma.gov.ru/arhiv/a_dz_4.nsf/ByID/3CB997213141C24B432571BB0059B732?OpenDocument</w:t>
      </w:r>
      <w:r>
        <w:rPr>
          <w:rFonts w:ascii="Times New Roman" w:hAnsi="Times New Roman"/>
          <w:sz w:val="28"/>
          <w:szCs w:val="28"/>
        </w:rPr>
        <w:t xml:space="preserve">. Дата </w:t>
      </w:r>
      <w:r w:rsidRPr="005148F2">
        <w:rPr>
          <w:rFonts w:ascii="Times New Roman" w:hAnsi="Times New Roman"/>
          <w:sz w:val="28"/>
          <w:szCs w:val="28"/>
        </w:rPr>
        <w:t>обращения: 18 ма</w:t>
      </w:r>
      <w:r>
        <w:rPr>
          <w:rFonts w:ascii="Times New Roman" w:hAnsi="Times New Roman"/>
          <w:sz w:val="28"/>
          <w:szCs w:val="28"/>
        </w:rPr>
        <w:t>рта</w:t>
      </w:r>
      <w:r w:rsidRPr="005148F2">
        <w:rPr>
          <w:rFonts w:ascii="Times New Roman" w:hAnsi="Times New Roman"/>
          <w:sz w:val="28"/>
          <w:szCs w:val="28"/>
        </w:rPr>
        <w:t xml:space="preserve"> 2013 г.</w:t>
      </w:r>
      <w:r>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5148F2">
        <w:rPr>
          <w:rFonts w:ascii="Times New Roman" w:hAnsi="Times New Roman"/>
          <w:sz w:val="28"/>
          <w:szCs w:val="28"/>
        </w:rPr>
        <w:t>роект федерального закона  № 194839-6</w:t>
      </w:r>
      <w:r>
        <w:rPr>
          <w:rFonts w:ascii="Times New Roman" w:hAnsi="Times New Roman"/>
          <w:sz w:val="28"/>
          <w:szCs w:val="28"/>
        </w:rPr>
        <w:t xml:space="preserve"> </w:t>
      </w:r>
      <w:r w:rsidR="00414E6E">
        <w:rPr>
          <w:rFonts w:ascii="Times New Roman" w:hAnsi="Times New Roman"/>
          <w:sz w:val="28"/>
          <w:szCs w:val="28"/>
        </w:rPr>
        <w:t>«</w:t>
      </w:r>
      <w:r w:rsidRPr="005148F2">
        <w:rPr>
          <w:rFonts w:ascii="Times New Roman" w:hAnsi="Times New Roman"/>
          <w:sz w:val="28"/>
          <w:szCs w:val="28"/>
        </w:rPr>
        <w:t>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w:t>
      </w:r>
      <w:r w:rsidR="00414E6E">
        <w:rPr>
          <w:rFonts w:ascii="Times New Roman" w:hAnsi="Times New Roman"/>
          <w:sz w:val="28"/>
          <w:szCs w:val="28"/>
        </w:rPr>
        <w:t>».</w:t>
      </w:r>
      <w:r>
        <w:rPr>
          <w:rFonts w:ascii="Times New Roman" w:hAnsi="Times New Roman"/>
          <w:sz w:val="28"/>
          <w:szCs w:val="28"/>
        </w:rPr>
        <w:t xml:space="preserve"> </w:t>
      </w:r>
      <w:r w:rsidRPr="005148F2">
        <w:rPr>
          <w:rFonts w:ascii="Times New Roman" w:hAnsi="Times New Roman"/>
          <w:sz w:val="28"/>
          <w:szCs w:val="28"/>
        </w:rPr>
        <w:t>Автоматизированная система обеспечения законодательной деятельности</w:t>
      </w:r>
      <w:r>
        <w:rPr>
          <w:rFonts w:ascii="Times New Roman" w:hAnsi="Times New Roman"/>
          <w:sz w:val="28"/>
          <w:szCs w:val="28"/>
        </w:rPr>
        <w:t xml:space="preserve"> </w:t>
      </w:r>
      <w:r w:rsidRPr="005148F2">
        <w:rPr>
          <w:rFonts w:ascii="Times New Roman" w:hAnsi="Times New Roman"/>
          <w:sz w:val="28"/>
          <w:szCs w:val="28"/>
        </w:rPr>
        <w:t>[</w:t>
      </w:r>
      <w:r>
        <w:rPr>
          <w:rFonts w:ascii="Times New Roman" w:hAnsi="Times New Roman"/>
          <w:sz w:val="28"/>
          <w:szCs w:val="28"/>
        </w:rPr>
        <w:t>Электронный ресурс</w:t>
      </w:r>
      <w:r w:rsidRPr="005148F2">
        <w:rPr>
          <w:rFonts w:ascii="Times New Roman" w:hAnsi="Times New Roman"/>
          <w:sz w:val="28"/>
          <w:szCs w:val="28"/>
        </w:rPr>
        <w:t>]</w:t>
      </w:r>
      <w:r>
        <w:rPr>
          <w:rFonts w:ascii="Times New Roman" w:hAnsi="Times New Roman"/>
          <w:sz w:val="28"/>
          <w:szCs w:val="28"/>
        </w:rPr>
        <w:t>. –</w:t>
      </w:r>
      <w:r w:rsidRPr="005148F2">
        <w:rPr>
          <w:rFonts w:ascii="Times New Roman" w:hAnsi="Times New Roman"/>
          <w:sz w:val="28"/>
          <w:szCs w:val="28"/>
        </w:rPr>
        <w:t xml:space="preserve"> </w:t>
      </w:r>
      <w:r>
        <w:rPr>
          <w:rFonts w:ascii="Times New Roman" w:hAnsi="Times New Roman"/>
          <w:sz w:val="28"/>
          <w:szCs w:val="28"/>
        </w:rPr>
        <w:t>Режим доступа</w:t>
      </w:r>
      <w:r w:rsidRPr="005148F2">
        <w:rPr>
          <w:rFonts w:ascii="Times New Roman" w:hAnsi="Times New Roman"/>
          <w:sz w:val="28"/>
          <w:szCs w:val="28"/>
        </w:rPr>
        <w:t>: http://asozd2.duma.gov.ru/arhiv/a_dz_4.nsf/ByID/</w:t>
      </w:r>
      <w:r>
        <w:rPr>
          <w:rFonts w:ascii="Times New Roman" w:hAnsi="Times New Roman"/>
          <w:sz w:val="28"/>
          <w:szCs w:val="28"/>
        </w:rPr>
        <w:t xml:space="preserve"> </w:t>
      </w:r>
      <w:r w:rsidRPr="005148F2">
        <w:rPr>
          <w:rFonts w:ascii="Times New Roman" w:hAnsi="Times New Roman"/>
          <w:sz w:val="28"/>
          <w:szCs w:val="28"/>
        </w:rPr>
        <w:t>3CB997213141C24B432571BB0059B732?OpenDocument</w:t>
      </w:r>
      <w:r>
        <w:rPr>
          <w:rFonts w:ascii="Times New Roman" w:hAnsi="Times New Roman"/>
          <w:sz w:val="28"/>
          <w:szCs w:val="28"/>
        </w:rPr>
        <w:t xml:space="preserve">. Дата </w:t>
      </w:r>
      <w:r w:rsidRPr="005148F2">
        <w:rPr>
          <w:rFonts w:ascii="Times New Roman" w:hAnsi="Times New Roman"/>
          <w:sz w:val="28"/>
          <w:szCs w:val="28"/>
        </w:rPr>
        <w:t>обращения: 18 ма</w:t>
      </w:r>
      <w:r>
        <w:rPr>
          <w:rFonts w:ascii="Times New Roman" w:hAnsi="Times New Roman"/>
          <w:sz w:val="28"/>
          <w:szCs w:val="28"/>
        </w:rPr>
        <w:t>я</w:t>
      </w:r>
      <w:r w:rsidRPr="005148F2">
        <w:rPr>
          <w:rFonts w:ascii="Times New Roman" w:hAnsi="Times New Roman"/>
          <w:sz w:val="28"/>
          <w:szCs w:val="28"/>
        </w:rPr>
        <w:t xml:space="preserve"> 2013 г.</w:t>
      </w:r>
      <w:r>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5918CA">
        <w:rPr>
          <w:rFonts w:ascii="Times New Roman" w:hAnsi="Times New Roman"/>
          <w:sz w:val="28"/>
          <w:szCs w:val="28"/>
        </w:rPr>
        <w:t xml:space="preserve">Разуваев А.А. Экспертиза как средство повышения эффективности процесса </w:t>
      </w:r>
      <w:proofErr w:type="spellStart"/>
      <w:r w:rsidRPr="005918CA">
        <w:rPr>
          <w:rFonts w:ascii="Times New Roman" w:hAnsi="Times New Roman"/>
          <w:sz w:val="28"/>
          <w:szCs w:val="28"/>
        </w:rPr>
        <w:t>правореализации</w:t>
      </w:r>
      <w:proofErr w:type="spellEnd"/>
      <w:r w:rsidRPr="005918CA">
        <w:rPr>
          <w:rFonts w:ascii="Times New Roman" w:hAnsi="Times New Roman"/>
          <w:sz w:val="28"/>
          <w:szCs w:val="28"/>
        </w:rPr>
        <w:t xml:space="preserve"> (вопросы теории и практики): </w:t>
      </w:r>
      <w:proofErr w:type="spellStart"/>
      <w:r w:rsidRPr="005918CA">
        <w:rPr>
          <w:rFonts w:ascii="Times New Roman" w:hAnsi="Times New Roman"/>
          <w:sz w:val="28"/>
          <w:szCs w:val="28"/>
        </w:rPr>
        <w:t>Автореф</w:t>
      </w:r>
      <w:proofErr w:type="spellEnd"/>
      <w:r w:rsidRPr="005918CA">
        <w:rPr>
          <w:rFonts w:ascii="Times New Roman" w:hAnsi="Times New Roman"/>
          <w:sz w:val="28"/>
          <w:szCs w:val="28"/>
        </w:rPr>
        <w:t xml:space="preserve">. </w:t>
      </w:r>
      <w:proofErr w:type="spellStart"/>
      <w:proofErr w:type="gramStart"/>
      <w:r w:rsidRPr="005918CA">
        <w:rPr>
          <w:rFonts w:ascii="Times New Roman" w:hAnsi="Times New Roman"/>
          <w:sz w:val="28"/>
          <w:szCs w:val="28"/>
        </w:rPr>
        <w:t>дис</w:t>
      </w:r>
      <w:proofErr w:type="spellEnd"/>
      <w:r w:rsidRPr="005918CA">
        <w:rPr>
          <w:rFonts w:ascii="Times New Roman" w:hAnsi="Times New Roman"/>
          <w:sz w:val="28"/>
          <w:szCs w:val="28"/>
        </w:rPr>
        <w:t xml:space="preserve">. ... </w:t>
      </w:r>
      <w:proofErr w:type="spellStart"/>
      <w:r w:rsidRPr="005918CA">
        <w:rPr>
          <w:rFonts w:ascii="Times New Roman" w:hAnsi="Times New Roman"/>
          <w:sz w:val="28"/>
          <w:szCs w:val="28"/>
        </w:rPr>
        <w:t>к</w:t>
      </w:r>
      <w:proofErr w:type="gramEnd"/>
      <w:r w:rsidRPr="005918CA">
        <w:rPr>
          <w:rFonts w:ascii="Times New Roman" w:hAnsi="Times New Roman"/>
          <w:sz w:val="28"/>
          <w:szCs w:val="28"/>
        </w:rPr>
        <w:t>.ю.н</w:t>
      </w:r>
      <w:proofErr w:type="spellEnd"/>
      <w:r w:rsidRPr="005918CA">
        <w:rPr>
          <w:rFonts w:ascii="Times New Roman" w:hAnsi="Times New Roman"/>
          <w:sz w:val="28"/>
          <w:szCs w:val="28"/>
        </w:rPr>
        <w:t>.</w:t>
      </w:r>
      <w:r>
        <w:rPr>
          <w:rFonts w:ascii="Times New Roman" w:hAnsi="Times New Roman"/>
          <w:sz w:val="28"/>
          <w:szCs w:val="28"/>
        </w:rPr>
        <w:t xml:space="preserve">: Спец: 12.00.01 / </w:t>
      </w:r>
      <w:r w:rsidRPr="005918CA">
        <w:rPr>
          <w:rFonts w:ascii="Times New Roman" w:hAnsi="Times New Roman"/>
          <w:sz w:val="28"/>
          <w:szCs w:val="28"/>
        </w:rPr>
        <w:t>А.А. Разуваев</w:t>
      </w:r>
      <w:r>
        <w:rPr>
          <w:rFonts w:ascii="Times New Roman" w:hAnsi="Times New Roman"/>
          <w:sz w:val="28"/>
          <w:szCs w:val="28"/>
        </w:rPr>
        <w:t>;</w:t>
      </w:r>
      <w:r w:rsidRPr="005918CA">
        <w:rPr>
          <w:rFonts w:ascii="Times New Roman" w:hAnsi="Times New Roman"/>
          <w:sz w:val="28"/>
          <w:szCs w:val="28"/>
        </w:rPr>
        <w:t xml:space="preserve"> </w:t>
      </w:r>
      <w:r>
        <w:rPr>
          <w:rFonts w:ascii="Times New Roman" w:hAnsi="Times New Roman"/>
          <w:sz w:val="28"/>
          <w:szCs w:val="28"/>
        </w:rPr>
        <w:t>Саратов, 2006.</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5148F2">
        <w:rPr>
          <w:rFonts w:ascii="Times New Roman" w:hAnsi="Times New Roman"/>
          <w:sz w:val="28"/>
          <w:szCs w:val="28"/>
        </w:rPr>
        <w:lastRenderedPageBreak/>
        <w:t>Российский союз промышленников и предпринимателей. [</w:t>
      </w:r>
      <w:r>
        <w:rPr>
          <w:rFonts w:ascii="Times New Roman" w:hAnsi="Times New Roman"/>
          <w:sz w:val="28"/>
          <w:szCs w:val="28"/>
        </w:rPr>
        <w:t>Электронный ресурс</w:t>
      </w:r>
      <w:r w:rsidRPr="005148F2">
        <w:rPr>
          <w:rFonts w:ascii="Times New Roman" w:hAnsi="Times New Roman"/>
          <w:sz w:val="28"/>
          <w:szCs w:val="28"/>
        </w:rPr>
        <w:t>]</w:t>
      </w:r>
      <w:r>
        <w:rPr>
          <w:rFonts w:ascii="Times New Roman" w:hAnsi="Times New Roman"/>
          <w:sz w:val="28"/>
          <w:szCs w:val="28"/>
        </w:rPr>
        <w:t>. – Режим доступа</w:t>
      </w:r>
      <w:r w:rsidRPr="005148F2">
        <w:rPr>
          <w:rFonts w:ascii="Times New Roman" w:hAnsi="Times New Roman"/>
          <w:sz w:val="28"/>
          <w:szCs w:val="28"/>
        </w:rPr>
        <w:t>: http://рспп.рф</w:t>
      </w:r>
      <w:r>
        <w:rPr>
          <w:rFonts w:ascii="Times New Roman" w:hAnsi="Times New Roman"/>
          <w:sz w:val="28"/>
          <w:szCs w:val="28"/>
        </w:rPr>
        <w:t>.</w:t>
      </w:r>
      <w:r w:rsidRPr="005148F2">
        <w:rPr>
          <w:rFonts w:ascii="Times New Roman" w:hAnsi="Times New Roman"/>
          <w:sz w:val="28"/>
          <w:szCs w:val="28"/>
        </w:rPr>
        <w:t xml:space="preserve"> </w:t>
      </w:r>
      <w:r>
        <w:rPr>
          <w:rFonts w:ascii="Times New Roman" w:hAnsi="Times New Roman"/>
          <w:sz w:val="28"/>
          <w:szCs w:val="28"/>
        </w:rPr>
        <w:t>Д</w:t>
      </w:r>
      <w:r w:rsidRPr="005148F2">
        <w:rPr>
          <w:rFonts w:ascii="Times New Roman" w:hAnsi="Times New Roman"/>
          <w:sz w:val="28"/>
          <w:szCs w:val="28"/>
        </w:rPr>
        <w:t xml:space="preserve">ата обращения: </w:t>
      </w:r>
      <w:r>
        <w:rPr>
          <w:rFonts w:ascii="Times New Roman" w:hAnsi="Times New Roman"/>
          <w:sz w:val="28"/>
          <w:szCs w:val="28"/>
        </w:rPr>
        <w:t>20</w:t>
      </w:r>
      <w:r w:rsidRPr="005148F2">
        <w:rPr>
          <w:rFonts w:ascii="Times New Roman" w:hAnsi="Times New Roman"/>
          <w:sz w:val="28"/>
          <w:szCs w:val="28"/>
        </w:rPr>
        <w:t>.0</w:t>
      </w:r>
      <w:r>
        <w:rPr>
          <w:rFonts w:ascii="Times New Roman" w:hAnsi="Times New Roman"/>
          <w:sz w:val="28"/>
          <w:szCs w:val="28"/>
        </w:rPr>
        <w:t>3</w:t>
      </w:r>
      <w:r w:rsidRPr="005148F2">
        <w:rPr>
          <w:rFonts w:ascii="Times New Roman" w:hAnsi="Times New Roman"/>
          <w:sz w:val="28"/>
          <w:szCs w:val="28"/>
        </w:rPr>
        <w:t>.2013</w:t>
      </w:r>
      <w:r>
        <w:rPr>
          <w:rFonts w:ascii="Times New Roman" w:hAnsi="Times New Roman"/>
          <w:sz w:val="28"/>
          <w:szCs w:val="28"/>
        </w:rPr>
        <w:t xml:space="preserve"> г.</w:t>
      </w:r>
      <w:r w:rsidRPr="005148F2">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5148F2">
        <w:rPr>
          <w:rFonts w:ascii="Times New Roman" w:hAnsi="Times New Roman"/>
          <w:sz w:val="28"/>
          <w:szCs w:val="28"/>
        </w:rPr>
        <w:t>Соглашение о взаимодействии между Министерством экономического развития Российской Федерации и организациями, представляющими интересы предпринимательского сообщества, при проведении оценки регулирующего воздействия. [</w:t>
      </w:r>
      <w:r>
        <w:rPr>
          <w:rFonts w:ascii="Times New Roman" w:hAnsi="Times New Roman"/>
          <w:sz w:val="28"/>
          <w:szCs w:val="28"/>
        </w:rPr>
        <w:t>Электронный ресурс</w:t>
      </w:r>
      <w:r w:rsidRPr="005148F2">
        <w:rPr>
          <w:rFonts w:ascii="Times New Roman" w:hAnsi="Times New Roman"/>
          <w:sz w:val="28"/>
          <w:szCs w:val="28"/>
        </w:rPr>
        <w:t>]</w:t>
      </w:r>
      <w:r>
        <w:rPr>
          <w:rFonts w:ascii="Times New Roman" w:hAnsi="Times New Roman"/>
          <w:sz w:val="28"/>
          <w:szCs w:val="28"/>
        </w:rPr>
        <w:t>. – Режим доступа</w:t>
      </w:r>
      <w:r w:rsidRPr="005148F2">
        <w:rPr>
          <w:rFonts w:ascii="Times New Roman" w:hAnsi="Times New Roman"/>
          <w:sz w:val="28"/>
          <w:szCs w:val="28"/>
        </w:rPr>
        <w:t xml:space="preserve">: </w:t>
      </w:r>
      <w:proofErr w:type="spellStart"/>
      <w:r w:rsidRPr="005148F2">
        <w:rPr>
          <w:rFonts w:ascii="Times New Roman" w:hAnsi="Times New Roman"/>
          <w:sz w:val="28"/>
          <w:szCs w:val="28"/>
          <w:lang w:val="en-US"/>
        </w:rPr>
        <w:t>tpprf</w:t>
      </w:r>
      <w:proofErr w:type="spellEnd"/>
      <w:r w:rsidRPr="005148F2">
        <w:rPr>
          <w:rFonts w:ascii="Times New Roman" w:hAnsi="Times New Roman"/>
          <w:sz w:val="28"/>
          <w:szCs w:val="28"/>
        </w:rPr>
        <w:t>.</w:t>
      </w:r>
      <w:proofErr w:type="spellStart"/>
      <w:r w:rsidRPr="005148F2">
        <w:rPr>
          <w:rFonts w:ascii="Times New Roman" w:hAnsi="Times New Roman"/>
          <w:sz w:val="28"/>
          <w:szCs w:val="28"/>
          <w:lang w:val="en-US"/>
        </w:rPr>
        <w:t>ru</w:t>
      </w:r>
      <w:proofErr w:type="spellEnd"/>
      <w:r w:rsidRPr="005148F2">
        <w:rPr>
          <w:rFonts w:ascii="Times New Roman" w:hAnsi="Times New Roman"/>
          <w:sz w:val="28"/>
          <w:szCs w:val="28"/>
        </w:rPr>
        <w:t>›</w:t>
      </w:r>
      <w:r w:rsidRPr="005148F2">
        <w:rPr>
          <w:rFonts w:ascii="Times New Roman" w:hAnsi="Times New Roman"/>
          <w:sz w:val="28"/>
          <w:szCs w:val="28"/>
          <w:lang w:val="en-US"/>
        </w:rPr>
        <w:t>common</w:t>
      </w:r>
      <w:r w:rsidRPr="005148F2">
        <w:rPr>
          <w:rFonts w:ascii="Times New Roman" w:hAnsi="Times New Roman"/>
          <w:sz w:val="28"/>
          <w:szCs w:val="28"/>
        </w:rPr>
        <w:t>/</w:t>
      </w:r>
      <w:r w:rsidRPr="005148F2">
        <w:rPr>
          <w:rFonts w:ascii="Times New Roman" w:hAnsi="Times New Roman"/>
          <w:sz w:val="28"/>
          <w:szCs w:val="28"/>
          <w:lang w:val="en-US"/>
        </w:rPr>
        <w:t>upload</w:t>
      </w:r>
      <w:r w:rsidRPr="005148F2">
        <w:rPr>
          <w:rFonts w:ascii="Times New Roman" w:hAnsi="Times New Roman"/>
          <w:sz w:val="28"/>
          <w:szCs w:val="28"/>
        </w:rPr>
        <w:t>/</w:t>
      </w:r>
      <w:r w:rsidRPr="005148F2">
        <w:rPr>
          <w:rFonts w:ascii="Times New Roman" w:hAnsi="Times New Roman"/>
          <w:sz w:val="28"/>
          <w:szCs w:val="28"/>
          <w:lang w:val="en-US"/>
        </w:rPr>
        <w:t>consult</w:t>
      </w:r>
      <w:r w:rsidRPr="005148F2">
        <w:rPr>
          <w:rFonts w:ascii="Times New Roman" w:hAnsi="Times New Roman"/>
          <w:sz w:val="28"/>
          <w:szCs w:val="28"/>
        </w:rPr>
        <w:t>1_</w:t>
      </w:r>
      <w:proofErr w:type="spellStart"/>
      <w:r w:rsidRPr="005148F2">
        <w:rPr>
          <w:rFonts w:ascii="Times New Roman" w:hAnsi="Times New Roman"/>
          <w:sz w:val="28"/>
          <w:szCs w:val="28"/>
          <w:lang w:val="en-US"/>
        </w:rPr>
        <w:t>agreemeint</w:t>
      </w:r>
      <w:proofErr w:type="spellEnd"/>
      <w:r w:rsidRPr="005148F2">
        <w:rPr>
          <w:rFonts w:ascii="Times New Roman" w:hAnsi="Times New Roman"/>
          <w:sz w:val="28"/>
          <w:szCs w:val="28"/>
        </w:rPr>
        <w:t>.</w:t>
      </w:r>
      <w:r w:rsidRPr="005148F2">
        <w:rPr>
          <w:rFonts w:ascii="Times New Roman" w:hAnsi="Times New Roman"/>
          <w:sz w:val="28"/>
          <w:szCs w:val="28"/>
          <w:lang w:val="en-US"/>
        </w:rPr>
        <w:t>doc</w:t>
      </w:r>
      <w:r>
        <w:rPr>
          <w:rFonts w:ascii="Times New Roman" w:hAnsi="Times New Roman"/>
          <w:sz w:val="28"/>
          <w:szCs w:val="28"/>
        </w:rPr>
        <w:t>.</w:t>
      </w:r>
      <w:r w:rsidRPr="005148F2">
        <w:rPr>
          <w:rFonts w:ascii="Times New Roman" w:hAnsi="Times New Roman"/>
          <w:sz w:val="28"/>
          <w:szCs w:val="28"/>
        </w:rPr>
        <w:t xml:space="preserve"> </w:t>
      </w:r>
      <w:r>
        <w:rPr>
          <w:rFonts w:ascii="Times New Roman" w:hAnsi="Times New Roman"/>
          <w:sz w:val="28"/>
          <w:szCs w:val="28"/>
        </w:rPr>
        <w:t>Д</w:t>
      </w:r>
      <w:r w:rsidRPr="005148F2">
        <w:rPr>
          <w:rFonts w:ascii="Times New Roman" w:hAnsi="Times New Roman"/>
          <w:sz w:val="28"/>
          <w:szCs w:val="28"/>
        </w:rPr>
        <w:t>ата обращения</w:t>
      </w:r>
      <w:r>
        <w:rPr>
          <w:rFonts w:ascii="Times New Roman" w:hAnsi="Times New Roman"/>
          <w:sz w:val="28"/>
          <w:szCs w:val="28"/>
        </w:rPr>
        <w:t>:</w:t>
      </w:r>
      <w:r w:rsidRPr="005148F2">
        <w:rPr>
          <w:rFonts w:ascii="Times New Roman" w:hAnsi="Times New Roman"/>
          <w:sz w:val="28"/>
          <w:szCs w:val="28"/>
        </w:rPr>
        <w:t xml:space="preserve"> </w:t>
      </w:r>
      <w:r>
        <w:rPr>
          <w:rFonts w:ascii="Times New Roman" w:hAnsi="Times New Roman"/>
          <w:sz w:val="28"/>
          <w:szCs w:val="28"/>
        </w:rPr>
        <w:t>19</w:t>
      </w:r>
      <w:r w:rsidRPr="005148F2">
        <w:rPr>
          <w:rFonts w:ascii="Times New Roman" w:hAnsi="Times New Roman"/>
          <w:sz w:val="28"/>
          <w:szCs w:val="28"/>
        </w:rPr>
        <w:t>.0</w:t>
      </w:r>
      <w:r>
        <w:rPr>
          <w:rFonts w:ascii="Times New Roman" w:hAnsi="Times New Roman"/>
          <w:sz w:val="28"/>
          <w:szCs w:val="28"/>
        </w:rPr>
        <w:t>5</w:t>
      </w:r>
      <w:r w:rsidRPr="005148F2">
        <w:rPr>
          <w:rFonts w:ascii="Times New Roman" w:hAnsi="Times New Roman"/>
          <w:sz w:val="28"/>
          <w:szCs w:val="28"/>
        </w:rPr>
        <w:t>.2013</w:t>
      </w:r>
      <w:r>
        <w:rPr>
          <w:rFonts w:ascii="Times New Roman" w:hAnsi="Times New Roman"/>
          <w:sz w:val="28"/>
          <w:szCs w:val="28"/>
        </w:rPr>
        <w:t xml:space="preserve"> г.;</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6A51D0">
        <w:rPr>
          <w:rFonts w:ascii="Times New Roman" w:hAnsi="Times New Roman"/>
          <w:sz w:val="28"/>
          <w:szCs w:val="28"/>
        </w:rPr>
        <w:t xml:space="preserve">Стратегия внедрения ОРВ в трансформирующихся странах // Коллоквиум «Оценивание программ и  политик: методология и применение»: сборник материалов, </w:t>
      </w:r>
      <w:proofErr w:type="spellStart"/>
      <w:r w:rsidRPr="006A51D0">
        <w:rPr>
          <w:rFonts w:ascii="Times New Roman" w:hAnsi="Times New Roman"/>
          <w:sz w:val="28"/>
          <w:szCs w:val="28"/>
        </w:rPr>
        <w:t>вып</w:t>
      </w:r>
      <w:proofErr w:type="spellEnd"/>
      <w:r w:rsidRPr="006A51D0">
        <w:rPr>
          <w:rFonts w:ascii="Times New Roman" w:hAnsi="Times New Roman"/>
          <w:sz w:val="28"/>
          <w:szCs w:val="28"/>
        </w:rPr>
        <w:t xml:space="preserve">. </w:t>
      </w:r>
      <w:r w:rsidRPr="006A51D0">
        <w:rPr>
          <w:rFonts w:ascii="Times New Roman" w:hAnsi="Times New Roman"/>
          <w:sz w:val="28"/>
          <w:szCs w:val="28"/>
          <w:lang w:val="en-US"/>
        </w:rPr>
        <w:t>V</w:t>
      </w:r>
      <w:r w:rsidRPr="009B061C">
        <w:rPr>
          <w:rFonts w:ascii="Times New Roman" w:hAnsi="Times New Roman"/>
          <w:sz w:val="28"/>
          <w:szCs w:val="28"/>
        </w:rPr>
        <w:t xml:space="preserve"> / </w:t>
      </w:r>
      <w:r w:rsidRPr="006A51D0">
        <w:rPr>
          <w:rFonts w:ascii="Times New Roman" w:hAnsi="Times New Roman"/>
          <w:sz w:val="28"/>
          <w:szCs w:val="28"/>
        </w:rPr>
        <w:t>Под</w:t>
      </w:r>
      <w:r w:rsidRPr="009B061C">
        <w:rPr>
          <w:rFonts w:ascii="Times New Roman" w:hAnsi="Times New Roman"/>
          <w:sz w:val="28"/>
          <w:szCs w:val="28"/>
        </w:rPr>
        <w:t xml:space="preserve"> </w:t>
      </w:r>
      <w:r w:rsidRPr="006A51D0">
        <w:rPr>
          <w:rFonts w:ascii="Times New Roman" w:hAnsi="Times New Roman"/>
          <w:sz w:val="28"/>
          <w:szCs w:val="28"/>
        </w:rPr>
        <w:t>ред</w:t>
      </w:r>
      <w:r w:rsidRPr="009B061C">
        <w:rPr>
          <w:rFonts w:ascii="Times New Roman" w:hAnsi="Times New Roman"/>
          <w:sz w:val="28"/>
          <w:szCs w:val="28"/>
        </w:rPr>
        <w:t xml:space="preserve">. </w:t>
      </w:r>
      <w:r w:rsidRPr="006A51D0">
        <w:rPr>
          <w:rFonts w:ascii="Times New Roman" w:hAnsi="Times New Roman"/>
          <w:sz w:val="28"/>
          <w:szCs w:val="28"/>
        </w:rPr>
        <w:t>Д</w:t>
      </w:r>
      <w:r w:rsidRPr="009B061C">
        <w:rPr>
          <w:rFonts w:ascii="Times New Roman" w:hAnsi="Times New Roman"/>
          <w:sz w:val="28"/>
          <w:szCs w:val="28"/>
        </w:rPr>
        <w:t>.</w:t>
      </w:r>
      <w:r w:rsidRPr="006A51D0">
        <w:rPr>
          <w:rFonts w:ascii="Times New Roman" w:hAnsi="Times New Roman"/>
          <w:sz w:val="28"/>
          <w:szCs w:val="28"/>
        </w:rPr>
        <w:t>Б</w:t>
      </w:r>
      <w:r w:rsidRPr="009B061C">
        <w:rPr>
          <w:rFonts w:ascii="Times New Roman" w:hAnsi="Times New Roman"/>
          <w:sz w:val="28"/>
          <w:szCs w:val="28"/>
        </w:rPr>
        <w:t>.</w:t>
      </w:r>
      <w:r w:rsidRPr="006A51D0">
        <w:rPr>
          <w:rFonts w:ascii="Times New Roman" w:hAnsi="Times New Roman"/>
          <w:sz w:val="28"/>
          <w:szCs w:val="28"/>
        </w:rPr>
        <w:t>Цыганкова</w:t>
      </w:r>
      <w:r w:rsidRPr="009B061C">
        <w:rPr>
          <w:rFonts w:ascii="Times New Roman" w:hAnsi="Times New Roman"/>
          <w:sz w:val="28"/>
          <w:szCs w:val="28"/>
        </w:rPr>
        <w:t xml:space="preserve">. – </w:t>
      </w:r>
      <w:r w:rsidRPr="006A51D0">
        <w:rPr>
          <w:rFonts w:ascii="Times New Roman" w:hAnsi="Times New Roman"/>
          <w:sz w:val="28"/>
          <w:szCs w:val="28"/>
        </w:rPr>
        <w:t>М</w:t>
      </w:r>
      <w:r w:rsidRPr="009B061C">
        <w:rPr>
          <w:rFonts w:ascii="Times New Roman" w:hAnsi="Times New Roman"/>
          <w:sz w:val="28"/>
          <w:szCs w:val="28"/>
        </w:rPr>
        <w:t xml:space="preserve">., 2010. – </w:t>
      </w:r>
      <w:r w:rsidRPr="006A51D0">
        <w:rPr>
          <w:rFonts w:ascii="Times New Roman" w:hAnsi="Times New Roman"/>
          <w:sz w:val="28"/>
          <w:szCs w:val="28"/>
        </w:rPr>
        <w:t>С</w:t>
      </w:r>
      <w:r w:rsidRPr="009B061C">
        <w:rPr>
          <w:rFonts w:ascii="Times New Roman" w:hAnsi="Times New Roman"/>
          <w:sz w:val="28"/>
          <w:szCs w:val="28"/>
        </w:rPr>
        <w:t>. 122-153.</w:t>
      </w:r>
      <w:r>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proofErr w:type="spellStart"/>
      <w:r w:rsidRPr="006A51D0">
        <w:rPr>
          <w:rFonts w:ascii="Times New Roman" w:hAnsi="Times New Roman"/>
          <w:sz w:val="28"/>
          <w:szCs w:val="28"/>
        </w:rPr>
        <w:t>Талапина</w:t>
      </w:r>
      <w:proofErr w:type="spellEnd"/>
      <w:r w:rsidR="007F185C">
        <w:rPr>
          <w:rFonts w:ascii="Times New Roman" w:hAnsi="Times New Roman"/>
          <w:sz w:val="28"/>
          <w:szCs w:val="28"/>
        </w:rPr>
        <w:t>,</w:t>
      </w:r>
      <w:r w:rsidRPr="006A51D0">
        <w:rPr>
          <w:rFonts w:ascii="Times New Roman" w:hAnsi="Times New Roman"/>
          <w:sz w:val="28"/>
          <w:szCs w:val="28"/>
        </w:rPr>
        <w:t xml:space="preserve"> Э.В. Публичное право и экономика: курс лекций. М.: </w:t>
      </w:r>
      <w:proofErr w:type="spellStart"/>
      <w:r w:rsidRPr="006A51D0">
        <w:rPr>
          <w:rFonts w:ascii="Times New Roman" w:hAnsi="Times New Roman"/>
          <w:sz w:val="28"/>
          <w:szCs w:val="28"/>
        </w:rPr>
        <w:t>Волтерс</w:t>
      </w:r>
      <w:proofErr w:type="spellEnd"/>
      <w:r w:rsidRPr="006A51D0">
        <w:rPr>
          <w:rFonts w:ascii="Times New Roman" w:hAnsi="Times New Roman"/>
          <w:sz w:val="28"/>
          <w:szCs w:val="28"/>
        </w:rPr>
        <w:t xml:space="preserve"> </w:t>
      </w:r>
      <w:proofErr w:type="spellStart"/>
      <w:r w:rsidRPr="006A51D0">
        <w:rPr>
          <w:rFonts w:ascii="Times New Roman" w:hAnsi="Times New Roman"/>
          <w:sz w:val="28"/>
          <w:szCs w:val="28"/>
        </w:rPr>
        <w:t>Клувер</w:t>
      </w:r>
      <w:proofErr w:type="spellEnd"/>
      <w:r w:rsidRPr="006A51D0">
        <w:rPr>
          <w:rFonts w:ascii="Times New Roman" w:hAnsi="Times New Roman"/>
          <w:sz w:val="28"/>
          <w:szCs w:val="28"/>
        </w:rPr>
        <w:t>, 2011. – 520 с.</w:t>
      </w:r>
      <w:r>
        <w:rPr>
          <w:rFonts w:ascii="Times New Roman" w:hAnsi="Times New Roman"/>
          <w:sz w:val="28"/>
          <w:szCs w:val="28"/>
        </w:rPr>
        <w:t>;</w:t>
      </w:r>
    </w:p>
    <w:p w:rsidR="006A587F" w:rsidRDefault="006A587F"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6A587F">
        <w:rPr>
          <w:rFonts w:ascii="Times New Roman" w:hAnsi="Times New Roman"/>
          <w:sz w:val="28"/>
          <w:szCs w:val="28"/>
        </w:rPr>
        <w:t xml:space="preserve">Тихомиров Ю.А., Павлушкин А.В. Горохов Д.Б., </w:t>
      </w:r>
      <w:proofErr w:type="spellStart"/>
      <w:r w:rsidRPr="006A587F">
        <w:rPr>
          <w:rFonts w:ascii="Times New Roman" w:hAnsi="Times New Roman"/>
          <w:sz w:val="28"/>
          <w:szCs w:val="28"/>
        </w:rPr>
        <w:t>Чеснокова</w:t>
      </w:r>
      <w:proofErr w:type="spellEnd"/>
      <w:r w:rsidRPr="006A587F">
        <w:rPr>
          <w:rFonts w:ascii="Times New Roman" w:hAnsi="Times New Roman"/>
          <w:sz w:val="28"/>
          <w:szCs w:val="28"/>
        </w:rPr>
        <w:t xml:space="preserve"> М.Д., Черепанова Е.В., Глазкова М.Е. Об организации и проведении правового мониторинга // Журнал российского права. 2010. № 6.</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5148F2">
        <w:rPr>
          <w:rFonts w:ascii="Times New Roman" w:hAnsi="Times New Roman"/>
          <w:sz w:val="28"/>
          <w:szCs w:val="28"/>
        </w:rPr>
        <w:t xml:space="preserve">Толстых, П.А. Лоббизм как коррупционная технология. // Исторические, философские, политические и юридические науки, </w:t>
      </w:r>
      <w:proofErr w:type="spellStart"/>
      <w:r w:rsidRPr="005148F2">
        <w:rPr>
          <w:rFonts w:ascii="Times New Roman" w:hAnsi="Times New Roman"/>
          <w:sz w:val="28"/>
          <w:szCs w:val="28"/>
        </w:rPr>
        <w:t>культурология</w:t>
      </w:r>
      <w:proofErr w:type="spellEnd"/>
      <w:r w:rsidRPr="005148F2">
        <w:rPr>
          <w:rFonts w:ascii="Times New Roman" w:hAnsi="Times New Roman"/>
          <w:sz w:val="28"/>
          <w:szCs w:val="28"/>
        </w:rPr>
        <w:t xml:space="preserve"> и искусствоведение. Вопросы теории и практики. Тамбов: Грамота, 2012. № 6. Ч. 2. С. 205-214</w:t>
      </w:r>
      <w:r>
        <w:rPr>
          <w:rFonts w:ascii="Times New Roman" w:hAnsi="Times New Roman"/>
          <w:sz w:val="28"/>
          <w:szCs w:val="28"/>
        </w:rPr>
        <w:t>;</w:t>
      </w:r>
    </w:p>
    <w:p w:rsidR="009B061C" w:rsidRDefault="009B061C" w:rsidP="0065204C">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6A51D0">
        <w:rPr>
          <w:rFonts w:ascii="Times New Roman" w:hAnsi="Times New Roman"/>
          <w:sz w:val="28"/>
          <w:szCs w:val="28"/>
        </w:rPr>
        <w:t>Цыганков Д.Б. Интеграция оценки в государственное управление Российской Федерации // Оценка программ: методология и практика / под ред. А.И. Кузьмина. – М.: Изд-во</w:t>
      </w:r>
      <w:r>
        <w:rPr>
          <w:rFonts w:ascii="Times New Roman" w:hAnsi="Times New Roman"/>
          <w:sz w:val="28"/>
          <w:szCs w:val="28"/>
        </w:rPr>
        <w:t xml:space="preserve"> «</w:t>
      </w:r>
      <w:proofErr w:type="spellStart"/>
      <w:r>
        <w:rPr>
          <w:rFonts w:ascii="Times New Roman" w:hAnsi="Times New Roman"/>
          <w:sz w:val="28"/>
          <w:szCs w:val="28"/>
        </w:rPr>
        <w:t>Престо-РК</w:t>
      </w:r>
      <w:proofErr w:type="spellEnd"/>
      <w:r>
        <w:rPr>
          <w:rFonts w:ascii="Times New Roman" w:hAnsi="Times New Roman"/>
          <w:sz w:val="28"/>
          <w:szCs w:val="28"/>
        </w:rPr>
        <w:t>», 2009. – С.170-192;</w:t>
      </w:r>
    </w:p>
    <w:p w:rsidR="005E39DF" w:rsidRPr="006A587F" w:rsidRDefault="009B061C" w:rsidP="006A587F">
      <w:pPr>
        <w:pStyle w:val="ae"/>
        <w:numPr>
          <w:ilvl w:val="0"/>
          <w:numId w:val="4"/>
        </w:numPr>
        <w:shd w:val="clear" w:color="auto" w:fill="FFFFFF"/>
        <w:spacing w:after="0" w:line="360" w:lineRule="auto"/>
        <w:ind w:left="0" w:firstLine="709"/>
        <w:jc w:val="both"/>
        <w:rPr>
          <w:rFonts w:ascii="Times New Roman" w:hAnsi="Times New Roman"/>
          <w:sz w:val="28"/>
          <w:szCs w:val="28"/>
        </w:rPr>
      </w:pPr>
      <w:r w:rsidRPr="006A587F">
        <w:rPr>
          <w:rFonts w:ascii="Times New Roman" w:hAnsi="Times New Roman"/>
          <w:sz w:val="28"/>
          <w:szCs w:val="28"/>
        </w:rPr>
        <w:t xml:space="preserve">Эффективность законодательства в экономической сфере: </w:t>
      </w:r>
      <w:proofErr w:type="spellStart"/>
      <w:r w:rsidRPr="006A587F">
        <w:rPr>
          <w:rFonts w:ascii="Times New Roman" w:hAnsi="Times New Roman"/>
          <w:sz w:val="28"/>
          <w:szCs w:val="28"/>
        </w:rPr>
        <w:t>науч</w:t>
      </w:r>
      <w:proofErr w:type="gramStart"/>
      <w:r w:rsidRPr="006A587F">
        <w:rPr>
          <w:rFonts w:ascii="Times New Roman" w:hAnsi="Times New Roman"/>
          <w:sz w:val="28"/>
          <w:szCs w:val="28"/>
        </w:rPr>
        <w:t>.-</w:t>
      </w:r>
      <w:proofErr w:type="gramEnd"/>
      <w:r w:rsidRPr="006A587F">
        <w:rPr>
          <w:rFonts w:ascii="Times New Roman" w:hAnsi="Times New Roman"/>
          <w:sz w:val="28"/>
          <w:szCs w:val="28"/>
        </w:rPr>
        <w:t>практ</w:t>
      </w:r>
      <w:proofErr w:type="spellEnd"/>
      <w:r w:rsidRPr="006A587F">
        <w:rPr>
          <w:rFonts w:ascii="Times New Roman" w:hAnsi="Times New Roman"/>
          <w:sz w:val="28"/>
          <w:szCs w:val="28"/>
        </w:rPr>
        <w:t xml:space="preserve">. исследование / отв. ред. – проф. Ю.А.Тихомиров. – М.: </w:t>
      </w:r>
      <w:proofErr w:type="spellStart"/>
      <w:r w:rsidRPr="006A587F">
        <w:rPr>
          <w:rFonts w:ascii="Times New Roman" w:hAnsi="Times New Roman"/>
          <w:sz w:val="28"/>
          <w:szCs w:val="28"/>
        </w:rPr>
        <w:t>Волтерс</w:t>
      </w:r>
      <w:proofErr w:type="spellEnd"/>
      <w:r w:rsidRPr="006A587F">
        <w:rPr>
          <w:rFonts w:ascii="Times New Roman" w:hAnsi="Times New Roman"/>
          <w:sz w:val="28"/>
          <w:szCs w:val="28"/>
        </w:rPr>
        <w:t xml:space="preserve"> </w:t>
      </w:r>
      <w:proofErr w:type="spellStart"/>
      <w:r w:rsidRPr="006A587F">
        <w:rPr>
          <w:rFonts w:ascii="Times New Roman" w:hAnsi="Times New Roman"/>
          <w:sz w:val="28"/>
          <w:szCs w:val="28"/>
        </w:rPr>
        <w:t>Клувер</w:t>
      </w:r>
      <w:proofErr w:type="spellEnd"/>
      <w:r w:rsidRPr="006A587F">
        <w:rPr>
          <w:rFonts w:ascii="Times New Roman" w:hAnsi="Times New Roman"/>
          <w:sz w:val="28"/>
          <w:szCs w:val="28"/>
        </w:rPr>
        <w:t>, 2010. – 384 с.</w:t>
      </w:r>
    </w:p>
    <w:sectPr w:rsidR="005E39DF" w:rsidRPr="006A587F" w:rsidSect="00BA0CAA">
      <w:footerReference w:type="default" r:id="rId10"/>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AEE" w:rsidRDefault="00351AEE" w:rsidP="005C1725">
      <w:pPr>
        <w:spacing w:after="0" w:line="240" w:lineRule="auto"/>
      </w:pPr>
      <w:r>
        <w:separator/>
      </w:r>
    </w:p>
  </w:endnote>
  <w:endnote w:type="continuationSeparator" w:id="0">
    <w:p w:rsidR="00351AEE" w:rsidRDefault="00351AEE" w:rsidP="005C1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Bold">
    <w:altName w:val="Times New Roman"/>
    <w:panose1 w:val="00000000000000000000"/>
    <w:charset w:val="CC"/>
    <w:family w:val="auto"/>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EE" w:rsidRPr="00FA22E5" w:rsidRDefault="00E10554">
    <w:pPr>
      <w:pStyle w:val="a7"/>
      <w:jc w:val="right"/>
      <w:rPr>
        <w:rFonts w:ascii="Times New Roman" w:hAnsi="Times New Roman"/>
      </w:rPr>
    </w:pPr>
    <w:r w:rsidRPr="00FA22E5">
      <w:rPr>
        <w:rFonts w:ascii="Times New Roman" w:hAnsi="Times New Roman"/>
      </w:rPr>
      <w:fldChar w:fldCharType="begin"/>
    </w:r>
    <w:r w:rsidR="00351AEE" w:rsidRPr="00FA22E5">
      <w:rPr>
        <w:rFonts w:ascii="Times New Roman" w:hAnsi="Times New Roman"/>
      </w:rPr>
      <w:instrText xml:space="preserve"> PAGE   \* MERGEFORMAT </w:instrText>
    </w:r>
    <w:r w:rsidRPr="00FA22E5">
      <w:rPr>
        <w:rFonts w:ascii="Times New Roman" w:hAnsi="Times New Roman"/>
      </w:rPr>
      <w:fldChar w:fldCharType="separate"/>
    </w:r>
    <w:r w:rsidR="0005601D">
      <w:rPr>
        <w:rFonts w:ascii="Times New Roman" w:hAnsi="Times New Roman"/>
        <w:noProof/>
      </w:rPr>
      <w:t>27</w:t>
    </w:r>
    <w:r w:rsidRPr="00FA22E5">
      <w:rPr>
        <w:rFonts w:ascii="Times New Roman" w:hAnsi="Times New Roman"/>
      </w:rPr>
      <w:fldChar w:fldCharType="end"/>
    </w:r>
  </w:p>
  <w:p w:rsidR="00351AEE" w:rsidRDefault="00351A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AEE" w:rsidRDefault="00351AEE" w:rsidP="005C1725">
      <w:pPr>
        <w:spacing w:after="0" w:line="240" w:lineRule="auto"/>
      </w:pPr>
      <w:r>
        <w:separator/>
      </w:r>
    </w:p>
  </w:footnote>
  <w:footnote w:type="continuationSeparator" w:id="0">
    <w:p w:rsidR="00351AEE" w:rsidRDefault="00351AEE" w:rsidP="005C1725">
      <w:pPr>
        <w:spacing w:after="0" w:line="240" w:lineRule="auto"/>
      </w:pPr>
      <w:r>
        <w:continuationSeparator/>
      </w:r>
    </w:p>
  </w:footnote>
  <w:footnote w:id="1">
    <w:p w:rsidR="00351AEE" w:rsidRDefault="00351AEE">
      <w:pPr>
        <w:pStyle w:val="a3"/>
      </w:pPr>
      <w:r>
        <w:rPr>
          <w:rStyle w:val="a5"/>
        </w:rPr>
        <w:footnoteRef/>
      </w:r>
      <w:r>
        <w:t xml:space="preserve"> </w:t>
      </w:r>
      <w:r w:rsidRPr="00087540">
        <w:rPr>
          <w:rFonts w:ascii="Times New Roman" w:hAnsi="Times New Roman"/>
        </w:rPr>
        <w:t>Эффективность законодательства в экономической сфере</w:t>
      </w:r>
      <w:r>
        <w:rPr>
          <w:rFonts w:ascii="Times New Roman" w:hAnsi="Times New Roman"/>
        </w:rPr>
        <w:t xml:space="preserve">, под ред. </w:t>
      </w:r>
      <w:r w:rsidRPr="00087540">
        <w:rPr>
          <w:rFonts w:ascii="Times New Roman" w:hAnsi="Times New Roman"/>
        </w:rPr>
        <w:t>Ю.А.Тихомиров</w:t>
      </w:r>
      <w:r>
        <w:rPr>
          <w:rFonts w:ascii="Times New Roman" w:hAnsi="Times New Roman"/>
        </w:rPr>
        <w:t>а, с</w:t>
      </w:r>
      <w:r w:rsidR="00F506EA">
        <w:rPr>
          <w:rFonts w:ascii="Times New Roman" w:hAnsi="Times New Roman"/>
        </w:rPr>
        <w:t>. 155.</w:t>
      </w:r>
    </w:p>
  </w:footnote>
  <w:footnote w:id="2">
    <w:p w:rsidR="00351AEE" w:rsidRDefault="00351AEE" w:rsidP="00351AEE">
      <w:pPr>
        <w:pStyle w:val="a3"/>
        <w:spacing w:after="0" w:line="360" w:lineRule="auto"/>
        <w:jc w:val="both"/>
      </w:pPr>
      <w:r>
        <w:rPr>
          <w:rStyle w:val="a5"/>
        </w:rPr>
        <w:footnoteRef/>
      </w:r>
      <w:r>
        <w:t xml:space="preserve"> </w:t>
      </w:r>
      <w:proofErr w:type="spellStart"/>
      <w:r w:rsidRPr="00121045">
        <w:rPr>
          <w:rFonts w:ascii="Times New Roman" w:hAnsi="Times New Roman"/>
        </w:rPr>
        <w:t>Нормография</w:t>
      </w:r>
      <w:proofErr w:type="spellEnd"/>
      <w:r w:rsidRPr="00121045">
        <w:rPr>
          <w:rFonts w:ascii="Times New Roman" w:hAnsi="Times New Roman"/>
        </w:rPr>
        <w:t>: теория и методология нормотворчества: учебно-методическое пособие</w:t>
      </w:r>
      <w:proofErr w:type="gramStart"/>
      <w:r w:rsidRPr="00121045">
        <w:rPr>
          <w:rFonts w:ascii="Times New Roman" w:hAnsi="Times New Roman"/>
        </w:rPr>
        <w:t xml:space="preserve"> / П</w:t>
      </w:r>
      <w:proofErr w:type="gramEnd"/>
      <w:r w:rsidRPr="00121045">
        <w:rPr>
          <w:rFonts w:ascii="Times New Roman" w:hAnsi="Times New Roman"/>
        </w:rPr>
        <w:t xml:space="preserve">од ред. Ю.Г. </w:t>
      </w:r>
      <w:proofErr w:type="spellStart"/>
      <w:r w:rsidRPr="00121045">
        <w:rPr>
          <w:rFonts w:ascii="Times New Roman" w:hAnsi="Times New Roman"/>
        </w:rPr>
        <w:t>Арзамасова</w:t>
      </w:r>
      <w:proofErr w:type="spellEnd"/>
      <w:r w:rsidRPr="00121045">
        <w:rPr>
          <w:rFonts w:ascii="Times New Roman" w:hAnsi="Times New Roman"/>
        </w:rPr>
        <w:t xml:space="preserve">. М.: Академический проект; </w:t>
      </w:r>
      <w:proofErr w:type="spellStart"/>
      <w:r w:rsidRPr="00121045">
        <w:rPr>
          <w:rFonts w:ascii="Times New Roman" w:hAnsi="Times New Roman"/>
        </w:rPr>
        <w:t>Трикста</w:t>
      </w:r>
      <w:proofErr w:type="spellEnd"/>
      <w:r w:rsidRPr="00121045">
        <w:rPr>
          <w:rFonts w:ascii="Times New Roman" w:hAnsi="Times New Roman"/>
        </w:rPr>
        <w:t>, 2007 г.</w:t>
      </w:r>
    </w:p>
  </w:footnote>
  <w:footnote w:id="3">
    <w:p w:rsidR="00351AEE" w:rsidRPr="00087540" w:rsidRDefault="00351AEE" w:rsidP="00351AEE">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Литвак Е.Г. Повышение качества решений в сфере государственного регулирования предпринимательской деятельности. Оценка регулирующего воздействия. – М.: IMC </w:t>
      </w:r>
      <w:proofErr w:type="spellStart"/>
      <w:r w:rsidRPr="00087540">
        <w:rPr>
          <w:rFonts w:ascii="Times New Roman" w:hAnsi="Times New Roman"/>
        </w:rPr>
        <w:t>Consulting</w:t>
      </w:r>
      <w:proofErr w:type="spellEnd"/>
      <w:r w:rsidRPr="00087540">
        <w:rPr>
          <w:rFonts w:ascii="Times New Roman" w:hAnsi="Times New Roman"/>
        </w:rPr>
        <w:t xml:space="preserve"> </w:t>
      </w:r>
      <w:proofErr w:type="spellStart"/>
      <w:r w:rsidRPr="00087540">
        <w:rPr>
          <w:rFonts w:ascii="Times New Roman" w:hAnsi="Times New Roman"/>
        </w:rPr>
        <w:t>Ltd</w:t>
      </w:r>
      <w:proofErr w:type="spellEnd"/>
      <w:r w:rsidRPr="00087540">
        <w:rPr>
          <w:rFonts w:ascii="Times New Roman" w:hAnsi="Times New Roman"/>
        </w:rPr>
        <w:t>., 2005. – 91 с.</w:t>
      </w:r>
    </w:p>
  </w:footnote>
  <w:footnote w:id="4">
    <w:p w:rsidR="00351AEE" w:rsidRDefault="00351AEE" w:rsidP="00351AEE">
      <w:pPr>
        <w:pStyle w:val="a3"/>
        <w:spacing w:after="0" w:line="360" w:lineRule="auto"/>
        <w:jc w:val="both"/>
      </w:pPr>
      <w:r w:rsidRPr="00121045">
        <w:rPr>
          <w:rStyle w:val="a5"/>
          <w:rFonts w:ascii="Times New Roman" w:hAnsi="Times New Roman"/>
        </w:rPr>
        <w:footnoteRef/>
      </w:r>
      <w:r w:rsidRPr="00121045">
        <w:rPr>
          <w:rStyle w:val="a5"/>
          <w:rFonts w:ascii="Times New Roman" w:hAnsi="Times New Roman"/>
        </w:rPr>
        <w:t xml:space="preserve"> </w:t>
      </w:r>
      <w:r w:rsidRPr="00596024">
        <w:rPr>
          <w:rStyle w:val="a5"/>
          <w:rFonts w:ascii="Times New Roman" w:hAnsi="Times New Roman"/>
          <w:vertAlign w:val="baseline"/>
        </w:rPr>
        <w:t xml:space="preserve">Правовые акты: оценка последствий: научно-практическое пособие / А.В. </w:t>
      </w:r>
      <w:proofErr w:type="spellStart"/>
      <w:r w:rsidRPr="00596024">
        <w:rPr>
          <w:rStyle w:val="a5"/>
          <w:rFonts w:ascii="Times New Roman" w:hAnsi="Times New Roman"/>
          <w:vertAlign w:val="baseline"/>
        </w:rPr>
        <w:t>Кашанин</w:t>
      </w:r>
      <w:proofErr w:type="spellEnd"/>
      <w:r w:rsidRPr="00596024">
        <w:rPr>
          <w:rStyle w:val="a5"/>
          <w:rFonts w:ascii="Times New Roman" w:hAnsi="Times New Roman"/>
          <w:vertAlign w:val="baseline"/>
        </w:rPr>
        <w:t xml:space="preserve">, Ю.А. Тихомиров, С.В. Третьяков и др.; отв. ред. Ю.А. Тихомиров. М.: Юриспруденция, 2011. 224 с. // Справочно-правовая система </w:t>
      </w:r>
      <w:r w:rsidR="00596024" w:rsidRPr="00596024">
        <w:rPr>
          <w:rFonts w:ascii="Times New Roman" w:hAnsi="Times New Roman"/>
        </w:rPr>
        <w:t>«</w:t>
      </w:r>
      <w:r w:rsidRPr="00596024">
        <w:rPr>
          <w:rStyle w:val="a5"/>
          <w:rFonts w:ascii="Times New Roman" w:hAnsi="Times New Roman"/>
          <w:vertAlign w:val="baseline"/>
        </w:rPr>
        <w:t>Консультант-Плюс</w:t>
      </w:r>
      <w:r w:rsidR="00596024" w:rsidRPr="00596024">
        <w:rPr>
          <w:rFonts w:ascii="Times New Roman" w:hAnsi="Times New Roman"/>
        </w:rPr>
        <w:t>»</w:t>
      </w:r>
      <w:r w:rsidRPr="00596024">
        <w:rPr>
          <w:rStyle w:val="a5"/>
          <w:rFonts w:ascii="Times New Roman" w:hAnsi="Times New Roman"/>
          <w:vertAlign w:val="baseline"/>
        </w:rPr>
        <w:t>: [Электронный ресурс</w:t>
      </w:r>
      <w:r w:rsidR="00F506EA" w:rsidRPr="00596024">
        <w:rPr>
          <w:rStyle w:val="a5"/>
          <w:rFonts w:ascii="Times New Roman" w:hAnsi="Times New Roman"/>
          <w:vertAlign w:val="baseline"/>
        </w:rPr>
        <w:t>] / Компания «Консультант Плюс».</w:t>
      </w:r>
    </w:p>
  </w:footnote>
  <w:footnote w:id="5">
    <w:p w:rsidR="00351AEE" w:rsidRPr="00087540" w:rsidRDefault="00351AEE" w:rsidP="00351AEE">
      <w:pPr>
        <w:autoSpaceDE w:val="0"/>
        <w:autoSpaceDN w:val="0"/>
        <w:adjustRightInd w:val="0"/>
        <w:spacing w:after="0" w:line="360" w:lineRule="auto"/>
        <w:jc w:val="both"/>
        <w:rPr>
          <w:rFonts w:ascii="Times New Roman" w:hAnsi="Times New Roman"/>
          <w:sz w:val="20"/>
          <w:szCs w:val="20"/>
        </w:rPr>
      </w:pPr>
      <w:r w:rsidRPr="00087540">
        <w:rPr>
          <w:rStyle w:val="a5"/>
          <w:rFonts w:ascii="Times New Roman" w:hAnsi="Times New Roman"/>
          <w:sz w:val="20"/>
          <w:szCs w:val="20"/>
        </w:rPr>
        <w:footnoteRef/>
      </w:r>
      <w:r w:rsidRPr="00087540">
        <w:rPr>
          <w:rFonts w:ascii="Times New Roman" w:hAnsi="Times New Roman"/>
          <w:sz w:val="20"/>
          <w:szCs w:val="20"/>
        </w:rPr>
        <w:t xml:space="preserve"> </w:t>
      </w:r>
      <w:proofErr w:type="spellStart"/>
      <w:r w:rsidRPr="00087540">
        <w:rPr>
          <w:rFonts w:ascii="Times New Roman" w:hAnsi="Times New Roman"/>
          <w:sz w:val="20"/>
          <w:szCs w:val="20"/>
        </w:rPr>
        <w:t>Мэннинг</w:t>
      </w:r>
      <w:proofErr w:type="spellEnd"/>
      <w:r w:rsidRPr="00087540">
        <w:rPr>
          <w:rFonts w:ascii="Times New Roman" w:hAnsi="Times New Roman"/>
          <w:sz w:val="20"/>
          <w:szCs w:val="20"/>
        </w:rPr>
        <w:t xml:space="preserve"> Н., </w:t>
      </w:r>
      <w:proofErr w:type="spellStart"/>
      <w:r w:rsidRPr="00087540">
        <w:rPr>
          <w:rFonts w:ascii="Times New Roman" w:hAnsi="Times New Roman"/>
          <w:sz w:val="20"/>
          <w:szCs w:val="20"/>
        </w:rPr>
        <w:t>Парисон</w:t>
      </w:r>
      <w:proofErr w:type="spellEnd"/>
      <w:r w:rsidRPr="00087540">
        <w:rPr>
          <w:rFonts w:ascii="Times New Roman" w:hAnsi="Times New Roman"/>
          <w:sz w:val="20"/>
          <w:szCs w:val="20"/>
        </w:rPr>
        <w:t xml:space="preserve"> Н. Реформа государственного управления: международный опыт для Российской </w:t>
      </w:r>
      <w:r w:rsidR="00F506EA">
        <w:rPr>
          <w:rFonts w:ascii="Times New Roman" w:hAnsi="Times New Roman"/>
          <w:sz w:val="20"/>
          <w:szCs w:val="20"/>
        </w:rPr>
        <w:t>Федерации. – М., 2003. – 495 с.</w:t>
      </w:r>
    </w:p>
  </w:footnote>
  <w:footnote w:id="6">
    <w:p w:rsidR="00351AEE" w:rsidRPr="00087540" w:rsidRDefault="00351AEE" w:rsidP="00351AEE">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Наумов С.В. От административных реформ к «предпринимательской» модели государства: опыт экономически развитых стран // Экономический вестник Ростовского государственного университета. – </w:t>
      </w:r>
      <w:r w:rsidR="00F506EA">
        <w:rPr>
          <w:rFonts w:ascii="Times New Roman" w:hAnsi="Times New Roman"/>
        </w:rPr>
        <w:t>2004. – том 2, № 2. – С. 84-93.</w:t>
      </w:r>
    </w:p>
  </w:footnote>
  <w:footnote w:id="7">
    <w:p w:rsidR="00351AEE" w:rsidRPr="00087540" w:rsidRDefault="00351AEE" w:rsidP="00351AEE">
      <w:pPr>
        <w:autoSpaceDE w:val="0"/>
        <w:autoSpaceDN w:val="0"/>
        <w:adjustRightInd w:val="0"/>
        <w:spacing w:after="0" w:line="360" w:lineRule="auto"/>
        <w:jc w:val="both"/>
        <w:rPr>
          <w:rFonts w:ascii="Times New Roman" w:hAnsi="Times New Roman"/>
          <w:sz w:val="20"/>
          <w:szCs w:val="20"/>
        </w:rPr>
      </w:pPr>
      <w:r w:rsidRPr="00087540">
        <w:rPr>
          <w:rStyle w:val="a5"/>
          <w:rFonts w:ascii="Times New Roman" w:hAnsi="Times New Roman"/>
          <w:sz w:val="20"/>
          <w:szCs w:val="20"/>
        </w:rPr>
        <w:footnoteRef/>
      </w:r>
      <w:r w:rsidRPr="00087540">
        <w:rPr>
          <w:rFonts w:ascii="Times New Roman" w:hAnsi="Times New Roman"/>
          <w:sz w:val="20"/>
          <w:szCs w:val="20"/>
        </w:rPr>
        <w:t xml:space="preserve"> Нисневич Ю.А. Государство XXI века: тенденции и проблемы развития. Монография. – М.:КНОРУС, 2012. – 288 с.</w:t>
      </w:r>
    </w:p>
  </w:footnote>
  <w:footnote w:id="8">
    <w:p w:rsidR="006A587F" w:rsidRDefault="006A587F" w:rsidP="006A587F">
      <w:pPr>
        <w:pStyle w:val="a3"/>
        <w:spacing w:after="0" w:line="360" w:lineRule="auto"/>
        <w:jc w:val="both"/>
      </w:pPr>
      <w:r>
        <w:rPr>
          <w:rStyle w:val="a5"/>
        </w:rPr>
        <w:footnoteRef/>
      </w:r>
      <w:r>
        <w:t xml:space="preserve"> </w:t>
      </w:r>
      <w:r w:rsidRPr="006A587F">
        <w:rPr>
          <w:rFonts w:ascii="Times New Roman" w:hAnsi="Times New Roman"/>
        </w:rPr>
        <w:t xml:space="preserve">Тихомиров Ю.А., Павлушкин А.В. Горохов Д.Б., </w:t>
      </w:r>
      <w:proofErr w:type="spellStart"/>
      <w:r w:rsidRPr="006A587F">
        <w:rPr>
          <w:rFonts w:ascii="Times New Roman" w:hAnsi="Times New Roman"/>
        </w:rPr>
        <w:t>Чеснокова</w:t>
      </w:r>
      <w:proofErr w:type="spellEnd"/>
      <w:r w:rsidRPr="006A587F">
        <w:rPr>
          <w:rFonts w:ascii="Times New Roman" w:hAnsi="Times New Roman"/>
        </w:rPr>
        <w:t xml:space="preserve"> М.Д., Черепанова Е.В., Глазкова М.Е. Об </w:t>
      </w:r>
      <w:r>
        <w:rPr>
          <w:rFonts w:ascii="Times New Roman" w:hAnsi="Times New Roman"/>
        </w:rPr>
        <w:t>о</w:t>
      </w:r>
      <w:r w:rsidRPr="006A587F">
        <w:rPr>
          <w:rFonts w:ascii="Times New Roman" w:hAnsi="Times New Roman"/>
        </w:rPr>
        <w:t>рганизации и проведении правового мониторинга // Журнал российского права. 2010. № 6.</w:t>
      </w:r>
    </w:p>
  </w:footnote>
  <w:footnote w:id="9">
    <w:p w:rsidR="00351AEE" w:rsidRPr="00087540" w:rsidRDefault="00351AEE" w:rsidP="00351AEE">
      <w:pPr>
        <w:autoSpaceDE w:val="0"/>
        <w:autoSpaceDN w:val="0"/>
        <w:adjustRightInd w:val="0"/>
        <w:spacing w:after="0" w:line="360" w:lineRule="auto"/>
        <w:jc w:val="both"/>
        <w:rPr>
          <w:rFonts w:ascii="Times New Roman" w:hAnsi="Times New Roman"/>
          <w:sz w:val="20"/>
          <w:szCs w:val="20"/>
        </w:rPr>
      </w:pPr>
      <w:r w:rsidRPr="00087540">
        <w:rPr>
          <w:rStyle w:val="a5"/>
          <w:rFonts w:ascii="Times New Roman" w:hAnsi="Times New Roman"/>
          <w:sz w:val="20"/>
          <w:szCs w:val="20"/>
        </w:rPr>
        <w:footnoteRef/>
      </w:r>
      <w:r w:rsidRPr="00087540">
        <w:rPr>
          <w:rFonts w:ascii="Times New Roman" w:hAnsi="Times New Roman"/>
          <w:sz w:val="20"/>
          <w:szCs w:val="20"/>
        </w:rPr>
        <w:t xml:space="preserve"> Потехин В.А. Развитие взаимодействия государства и гражданского общества как условие модернизации управленческой деятельности // Власть. – 2010. – № 8. – С. 59-64.</w:t>
      </w:r>
    </w:p>
  </w:footnote>
  <w:footnote w:id="10">
    <w:p w:rsidR="00351AEE" w:rsidRPr="00087540" w:rsidRDefault="00351AEE" w:rsidP="00351AEE">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Эффективность законодательства в экономической сфере: </w:t>
      </w:r>
      <w:proofErr w:type="spellStart"/>
      <w:r w:rsidRPr="00087540">
        <w:rPr>
          <w:rFonts w:ascii="Times New Roman" w:hAnsi="Times New Roman"/>
        </w:rPr>
        <w:t>науч</w:t>
      </w:r>
      <w:proofErr w:type="gramStart"/>
      <w:r w:rsidRPr="00087540">
        <w:rPr>
          <w:rFonts w:ascii="Times New Roman" w:hAnsi="Times New Roman"/>
        </w:rPr>
        <w:t>.-</w:t>
      </w:r>
      <w:proofErr w:type="gramEnd"/>
      <w:r w:rsidRPr="00087540">
        <w:rPr>
          <w:rFonts w:ascii="Times New Roman" w:hAnsi="Times New Roman"/>
        </w:rPr>
        <w:t>практ</w:t>
      </w:r>
      <w:proofErr w:type="spellEnd"/>
      <w:r w:rsidRPr="00087540">
        <w:rPr>
          <w:rFonts w:ascii="Times New Roman" w:hAnsi="Times New Roman"/>
        </w:rPr>
        <w:t xml:space="preserve">. исследование / отв. ред. – проф. Ю.А.Тихомиров. – М.: </w:t>
      </w:r>
      <w:proofErr w:type="spellStart"/>
      <w:r w:rsidRPr="00087540">
        <w:rPr>
          <w:rFonts w:ascii="Times New Roman" w:hAnsi="Times New Roman"/>
        </w:rPr>
        <w:t>Волтерс</w:t>
      </w:r>
      <w:proofErr w:type="spellEnd"/>
      <w:r w:rsidRPr="00087540">
        <w:rPr>
          <w:rFonts w:ascii="Times New Roman" w:hAnsi="Times New Roman"/>
        </w:rPr>
        <w:t xml:space="preserve"> </w:t>
      </w:r>
      <w:proofErr w:type="spellStart"/>
      <w:r w:rsidRPr="00087540">
        <w:rPr>
          <w:rFonts w:ascii="Times New Roman" w:hAnsi="Times New Roman"/>
        </w:rPr>
        <w:t>Клувер</w:t>
      </w:r>
      <w:proofErr w:type="spellEnd"/>
      <w:r w:rsidRPr="00087540">
        <w:rPr>
          <w:rFonts w:ascii="Times New Roman" w:hAnsi="Times New Roman"/>
        </w:rPr>
        <w:t xml:space="preserve">, 2010. – 384 с. </w:t>
      </w:r>
      <w:r>
        <w:rPr>
          <w:rFonts w:ascii="Times New Roman" w:hAnsi="Times New Roman"/>
        </w:rPr>
        <w:t>(</w:t>
      </w:r>
      <w:r w:rsidRPr="00087540">
        <w:rPr>
          <w:rFonts w:ascii="Times New Roman" w:hAnsi="Times New Roman"/>
        </w:rPr>
        <w:t>с. 152-157; 285-311;</w:t>
      </w:r>
      <w:proofErr w:type="gramStart"/>
      <w:r w:rsidRPr="00087540">
        <w:rPr>
          <w:rFonts w:ascii="Times New Roman" w:hAnsi="Times New Roman"/>
        </w:rPr>
        <w:t xml:space="preserve"> )</w:t>
      </w:r>
      <w:proofErr w:type="gramEnd"/>
      <w:r w:rsidRPr="00087540">
        <w:rPr>
          <w:rFonts w:ascii="Times New Roman" w:hAnsi="Times New Roman"/>
        </w:rPr>
        <w:t>.</w:t>
      </w:r>
    </w:p>
  </w:footnote>
  <w:footnote w:id="11">
    <w:p w:rsidR="00351AEE" w:rsidRPr="00087540" w:rsidRDefault="00351AEE" w:rsidP="00351AEE">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Буев В.В., Литвак Е.Г. Разработка процедуры доказательства необходимости государственного или иного вмешательства в экономику и процедуры периодической оценки эффективности регулирующих мер. – М.: АНО «НИСИПП», 2005. – 268 с.</w:t>
      </w:r>
    </w:p>
  </w:footnote>
  <w:footnote w:id="12">
    <w:p w:rsidR="00351AEE" w:rsidRPr="007721BE" w:rsidRDefault="00351AEE" w:rsidP="00351AEE">
      <w:pPr>
        <w:autoSpaceDE w:val="0"/>
        <w:autoSpaceDN w:val="0"/>
        <w:adjustRightInd w:val="0"/>
        <w:spacing w:after="0" w:line="360" w:lineRule="auto"/>
        <w:jc w:val="both"/>
        <w:rPr>
          <w:rFonts w:ascii="Times New Roman" w:hAnsi="Times New Roman"/>
          <w:sz w:val="20"/>
          <w:szCs w:val="20"/>
          <w:lang w:val="en-US"/>
        </w:rPr>
      </w:pPr>
      <w:r w:rsidRPr="00087540">
        <w:rPr>
          <w:rStyle w:val="a5"/>
          <w:rFonts w:ascii="Times New Roman" w:hAnsi="Times New Roman"/>
          <w:sz w:val="20"/>
          <w:szCs w:val="20"/>
        </w:rPr>
        <w:footnoteRef/>
      </w:r>
      <w:r w:rsidRPr="00087540">
        <w:rPr>
          <w:rFonts w:ascii="Times New Roman" w:hAnsi="Times New Roman"/>
          <w:sz w:val="20"/>
          <w:szCs w:val="20"/>
        </w:rPr>
        <w:t xml:space="preserve"> Стратегия внедрения ОРВ в трансформирующихся странах // Коллоквиум «Оценивание программ и  политик: методология и применение»: сборник материалов, </w:t>
      </w:r>
      <w:proofErr w:type="spellStart"/>
      <w:r w:rsidRPr="00087540">
        <w:rPr>
          <w:rFonts w:ascii="Times New Roman" w:hAnsi="Times New Roman"/>
          <w:sz w:val="20"/>
          <w:szCs w:val="20"/>
        </w:rPr>
        <w:t>вып</w:t>
      </w:r>
      <w:proofErr w:type="spellEnd"/>
      <w:r w:rsidRPr="00087540">
        <w:rPr>
          <w:rFonts w:ascii="Times New Roman" w:hAnsi="Times New Roman"/>
          <w:sz w:val="20"/>
          <w:szCs w:val="20"/>
        </w:rPr>
        <w:t xml:space="preserve">. </w:t>
      </w:r>
      <w:proofErr w:type="gramStart"/>
      <w:r w:rsidRPr="00087540">
        <w:rPr>
          <w:rFonts w:ascii="Times New Roman" w:hAnsi="Times New Roman"/>
          <w:sz w:val="20"/>
          <w:szCs w:val="20"/>
          <w:lang w:val="en-US"/>
        </w:rPr>
        <w:t>V</w:t>
      </w:r>
      <w:r w:rsidRPr="007721BE">
        <w:rPr>
          <w:rFonts w:ascii="Times New Roman" w:hAnsi="Times New Roman"/>
          <w:sz w:val="20"/>
          <w:szCs w:val="20"/>
          <w:lang w:val="en-US"/>
        </w:rPr>
        <w:t xml:space="preserve"> / </w:t>
      </w:r>
      <w:r w:rsidRPr="00087540">
        <w:rPr>
          <w:rFonts w:ascii="Times New Roman" w:hAnsi="Times New Roman"/>
          <w:sz w:val="20"/>
          <w:szCs w:val="20"/>
        </w:rPr>
        <w:t>Под</w:t>
      </w:r>
      <w:r w:rsidRPr="007721BE">
        <w:rPr>
          <w:rFonts w:ascii="Times New Roman" w:hAnsi="Times New Roman"/>
          <w:sz w:val="20"/>
          <w:szCs w:val="20"/>
          <w:lang w:val="en-US"/>
        </w:rPr>
        <w:t xml:space="preserve"> </w:t>
      </w:r>
      <w:r w:rsidRPr="00087540">
        <w:rPr>
          <w:rFonts w:ascii="Times New Roman" w:hAnsi="Times New Roman"/>
          <w:sz w:val="20"/>
          <w:szCs w:val="20"/>
        </w:rPr>
        <w:t>ред</w:t>
      </w:r>
      <w:r w:rsidRPr="007721BE">
        <w:rPr>
          <w:rFonts w:ascii="Times New Roman" w:hAnsi="Times New Roman"/>
          <w:sz w:val="20"/>
          <w:szCs w:val="20"/>
          <w:lang w:val="en-US"/>
        </w:rPr>
        <w:t>.</w:t>
      </w:r>
      <w:proofErr w:type="gramEnd"/>
      <w:r w:rsidRPr="007721BE">
        <w:rPr>
          <w:rFonts w:ascii="Times New Roman" w:hAnsi="Times New Roman"/>
          <w:sz w:val="20"/>
          <w:szCs w:val="20"/>
          <w:lang w:val="en-US"/>
        </w:rPr>
        <w:t xml:space="preserve"> </w:t>
      </w:r>
      <w:r w:rsidRPr="00087540">
        <w:rPr>
          <w:rFonts w:ascii="Times New Roman" w:hAnsi="Times New Roman"/>
          <w:sz w:val="20"/>
          <w:szCs w:val="20"/>
        </w:rPr>
        <w:t>Д</w:t>
      </w:r>
      <w:r w:rsidRPr="007721BE">
        <w:rPr>
          <w:rFonts w:ascii="Times New Roman" w:hAnsi="Times New Roman"/>
          <w:sz w:val="20"/>
          <w:szCs w:val="20"/>
          <w:lang w:val="en-US"/>
        </w:rPr>
        <w:t>.</w:t>
      </w:r>
      <w:r w:rsidRPr="00087540">
        <w:rPr>
          <w:rFonts w:ascii="Times New Roman" w:hAnsi="Times New Roman"/>
          <w:sz w:val="20"/>
          <w:szCs w:val="20"/>
        </w:rPr>
        <w:t>Б</w:t>
      </w:r>
      <w:r w:rsidRPr="007721BE">
        <w:rPr>
          <w:rFonts w:ascii="Times New Roman" w:hAnsi="Times New Roman"/>
          <w:sz w:val="20"/>
          <w:szCs w:val="20"/>
          <w:lang w:val="en-US"/>
        </w:rPr>
        <w:t>.</w:t>
      </w:r>
      <w:r w:rsidRPr="00087540">
        <w:rPr>
          <w:rFonts w:ascii="Times New Roman" w:hAnsi="Times New Roman"/>
          <w:sz w:val="20"/>
          <w:szCs w:val="20"/>
        </w:rPr>
        <w:t>Цыганкова</w:t>
      </w:r>
      <w:r w:rsidRPr="007721BE">
        <w:rPr>
          <w:rFonts w:ascii="Times New Roman" w:hAnsi="Times New Roman"/>
          <w:sz w:val="20"/>
          <w:szCs w:val="20"/>
          <w:lang w:val="en-US"/>
        </w:rPr>
        <w:t xml:space="preserve">. – </w:t>
      </w:r>
      <w:r w:rsidRPr="00087540">
        <w:rPr>
          <w:rFonts w:ascii="Times New Roman" w:hAnsi="Times New Roman"/>
          <w:sz w:val="20"/>
          <w:szCs w:val="20"/>
        </w:rPr>
        <w:t>М</w:t>
      </w:r>
      <w:r w:rsidRPr="007721BE">
        <w:rPr>
          <w:rFonts w:ascii="Times New Roman" w:hAnsi="Times New Roman"/>
          <w:sz w:val="20"/>
          <w:szCs w:val="20"/>
          <w:lang w:val="en-US"/>
        </w:rPr>
        <w:t xml:space="preserve">., 2010. – </w:t>
      </w:r>
      <w:r w:rsidRPr="00087540">
        <w:rPr>
          <w:rFonts w:ascii="Times New Roman" w:hAnsi="Times New Roman"/>
          <w:sz w:val="20"/>
          <w:szCs w:val="20"/>
        </w:rPr>
        <w:t>С</w:t>
      </w:r>
      <w:r w:rsidRPr="007721BE">
        <w:rPr>
          <w:rFonts w:ascii="Times New Roman" w:hAnsi="Times New Roman"/>
          <w:sz w:val="20"/>
          <w:szCs w:val="20"/>
          <w:lang w:val="en-US"/>
        </w:rPr>
        <w:t>. 122-153.</w:t>
      </w:r>
    </w:p>
  </w:footnote>
  <w:footnote w:id="13">
    <w:p w:rsidR="00351AEE" w:rsidRPr="00087540" w:rsidRDefault="00351AEE" w:rsidP="00351AEE">
      <w:pPr>
        <w:autoSpaceDE w:val="0"/>
        <w:autoSpaceDN w:val="0"/>
        <w:adjustRightInd w:val="0"/>
        <w:spacing w:after="0" w:line="360" w:lineRule="auto"/>
        <w:jc w:val="both"/>
        <w:rPr>
          <w:rFonts w:ascii="Times New Roman" w:hAnsi="Times New Roman"/>
          <w:sz w:val="20"/>
          <w:szCs w:val="20"/>
          <w:lang w:val="en-US"/>
        </w:rPr>
      </w:pPr>
      <w:r w:rsidRPr="00087540">
        <w:rPr>
          <w:rStyle w:val="a5"/>
          <w:rFonts w:ascii="Times New Roman" w:hAnsi="Times New Roman"/>
          <w:sz w:val="20"/>
          <w:szCs w:val="20"/>
        </w:rPr>
        <w:footnoteRef/>
      </w:r>
      <w:r w:rsidRPr="00087540">
        <w:rPr>
          <w:rFonts w:ascii="Times New Roman" w:hAnsi="Times New Roman"/>
          <w:sz w:val="20"/>
          <w:szCs w:val="20"/>
          <w:lang w:val="en-US"/>
        </w:rPr>
        <w:t xml:space="preserve"> Jacobs, Scott H. An overview of regulatory impact analysis in OECD countries // Regulatory impact analysis: best practices in OECD countries. – Paris, OECD publications, 1997. – </w:t>
      </w:r>
      <w:proofErr w:type="gramStart"/>
      <w:r w:rsidRPr="00087540">
        <w:rPr>
          <w:rFonts w:ascii="Times New Roman" w:hAnsi="Times New Roman"/>
          <w:sz w:val="20"/>
          <w:szCs w:val="20"/>
        </w:rPr>
        <w:t>С</w:t>
      </w:r>
      <w:r w:rsidRPr="00087540">
        <w:rPr>
          <w:rFonts w:ascii="Times New Roman" w:hAnsi="Times New Roman"/>
          <w:sz w:val="20"/>
          <w:szCs w:val="20"/>
          <w:lang w:val="en-US"/>
        </w:rPr>
        <w:t>. 13</w:t>
      </w:r>
      <w:proofErr w:type="gramEnd"/>
      <w:r w:rsidRPr="00087540">
        <w:rPr>
          <w:rFonts w:ascii="Times New Roman" w:hAnsi="Times New Roman"/>
          <w:sz w:val="20"/>
          <w:szCs w:val="20"/>
          <w:lang w:val="en-US"/>
        </w:rPr>
        <w:t>-30.</w:t>
      </w:r>
    </w:p>
  </w:footnote>
  <w:footnote w:id="14">
    <w:p w:rsidR="00351AEE" w:rsidRPr="00087540" w:rsidRDefault="00351AEE" w:rsidP="00351AEE">
      <w:pPr>
        <w:autoSpaceDE w:val="0"/>
        <w:autoSpaceDN w:val="0"/>
        <w:adjustRightInd w:val="0"/>
        <w:spacing w:after="0" w:line="360" w:lineRule="auto"/>
        <w:jc w:val="both"/>
        <w:rPr>
          <w:rFonts w:ascii="Times New Roman" w:hAnsi="Times New Roman"/>
          <w:sz w:val="20"/>
          <w:szCs w:val="20"/>
        </w:rPr>
      </w:pPr>
      <w:r w:rsidRPr="00087540">
        <w:rPr>
          <w:rStyle w:val="a5"/>
          <w:rFonts w:ascii="Times New Roman" w:hAnsi="Times New Roman"/>
          <w:sz w:val="20"/>
          <w:szCs w:val="20"/>
        </w:rPr>
        <w:footnoteRef/>
      </w:r>
      <w:r w:rsidRPr="00087540">
        <w:rPr>
          <w:rFonts w:ascii="Times New Roman" w:hAnsi="Times New Roman"/>
          <w:sz w:val="20"/>
          <w:szCs w:val="20"/>
        </w:rPr>
        <w:t xml:space="preserve"> Киселева Е.Н. Оценка регулирующего воздействия: понятие, происхождения, подходы // Коллоквиум «Оценивание программ и политик: методология и применение»: сборник материалов, </w:t>
      </w:r>
      <w:proofErr w:type="spellStart"/>
      <w:r w:rsidRPr="00087540">
        <w:rPr>
          <w:rFonts w:ascii="Times New Roman" w:hAnsi="Times New Roman"/>
          <w:sz w:val="20"/>
          <w:szCs w:val="20"/>
        </w:rPr>
        <w:t>вып</w:t>
      </w:r>
      <w:proofErr w:type="spellEnd"/>
      <w:r w:rsidRPr="00087540">
        <w:rPr>
          <w:rFonts w:ascii="Times New Roman" w:hAnsi="Times New Roman"/>
          <w:sz w:val="20"/>
          <w:szCs w:val="20"/>
        </w:rPr>
        <w:t>. V</w:t>
      </w:r>
      <w:r w:rsidRPr="00087540">
        <w:rPr>
          <w:rFonts w:ascii="Times New Roman" w:hAnsi="Times New Roman"/>
          <w:sz w:val="20"/>
          <w:szCs w:val="20"/>
          <w:lang w:val="en-US"/>
        </w:rPr>
        <w:t>I</w:t>
      </w:r>
      <w:proofErr w:type="gramStart"/>
      <w:r w:rsidRPr="00087540">
        <w:rPr>
          <w:rFonts w:ascii="Times New Roman" w:hAnsi="Times New Roman"/>
          <w:sz w:val="20"/>
          <w:szCs w:val="20"/>
        </w:rPr>
        <w:t xml:space="preserve"> / П</w:t>
      </w:r>
      <w:proofErr w:type="gramEnd"/>
      <w:r w:rsidRPr="00087540">
        <w:rPr>
          <w:rFonts w:ascii="Times New Roman" w:hAnsi="Times New Roman"/>
          <w:sz w:val="20"/>
          <w:szCs w:val="20"/>
        </w:rPr>
        <w:t>од ред. Д.Б. Цыганкова. – М., 2011. – С. 76-82.</w:t>
      </w:r>
    </w:p>
  </w:footnote>
  <w:footnote w:id="15">
    <w:p w:rsidR="00351AEE" w:rsidRPr="00087540" w:rsidRDefault="00351AEE" w:rsidP="00351AEE">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proofErr w:type="spellStart"/>
      <w:r w:rsidRPr="00087540">
        <w:rPr>
          <w:rFonts w:ascii="Times New Roman" w:hAnsi="Times New Roman"/>
        </w:rPr>
        <w:t>Крючкова</w:t>
      </w:r>
      <w:proofErr w:type="spellEnd"/>
      <w:r w:rsidRPr="00087540">
        <w:rPr>
          <w:rFonts w:ascii="Times New Roman" w:hAnsi="Times New Roman"/>
        </w:rPr>
        <w:t xml:space="preserve"> П.В., </w:t>
      </w:r>
      <w:proofErr w:type="spellStart"/>
      <w:r w:rsidRPr="00087540">
        <w:rPr>
          <w:rFonts w:ascii="Times New Roman" w:hAnsi="Times New Roman"/>
        </w:rPr>
        <w:t>Шаститко</w:t>
      </w:r>
      <w:proofErr w:type="spellEnd"/>
      <w:r w:rsidRPr="00087540">
        <w:rPr>
          <w:rFonts w:ascii="Times New Roman" w:hAnsi="Times New Roman"/>
        </w:rPr>
        <w:t xml:space="preserve"> А.Е. Применение оценок регулирующего воздействия в контексте модернизация системы государственного регулирования. Бюро экономического анализа, Информационно-аналитический бюллетень № 70, ноябрь 2005 г.</w:t>
      </w:r>
    </w:p>
  </w:footnote>
  <w:footnote w:id="16">
    <w:p w:rsidR="00351AEE" w:rsidRPr="00087540" w:rsidRDefault="00351AEE" w:rsidP="00351AEE">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Цыганков Д.Б. Интеграция оценки в государственное управление Российской Федерации // Оценка программ: методология и практика / под ред. А.И. Кузьмина. – М.: Изд-во «</w:t>
      </w:r>
      <w:proofErr w:type="spellStart"/>
      <w:r w:rsidRPr="00087540">
        <w:rPr>
          <w:rFonts w:ascii="Times New Roman" w:hAnsi="Times New Roman"/>
        </w:rPr>
        <w:t>Престо-РК</w:t>
      </w:r>
      <w:proofErr w:type="spellEnd"/>
      <w:r w:rsidRPr="00087540">
        <w:rPr>
          <w:rFonts w:ascii="Times New Roman" w:hAnsi="Times New Roman"/>
        </w:rPr>
        <w:t>», 2009. – С.170-192.</w:t>
      </w:r>
    </w:p>
  </w:footnote>
  <w:footnote w:id="17">
    <w:p w:rsidR="00351AEE" w:rsidRPr="00087540" w:rsidRDefault="00351AEE" w:rsidP="00351AEE">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Эффективность законодательства в экономической сфере: </w:t>
      </w:r>
      <w:proofErr w:type="spellStart"/>
      <w:r w:rsidRPr="00087540">
        <w:rPr>
          <w:rFonts w:ascii="Times New Roman" w:hAnsi="Times New Roman"/>
        </w:rPr>
        <w:t>науч</w:t>
      </w:r>
      <w:proofErr w:type="gramStart"/>
      <w:r w:rsidRPr="00087540">
        <w:rPr>
          <w:rFonts w:ascii="Times New Roman" w:hAnsi="Times New Roman"/>
        </w:rPr>
        <w:t>.-</w:t>
      </w:r>
      <w:proofErr w:type="gramEnd"/>
      <w:r w:rsidRPr="00087540">
        <w:rPr>
          <w:rFonts w:ascii="Times New Roman" w:hAnsi="Times New Roman"/>
        </w:rPr>
        <w:t>практ</w:t>
      </w:r>
      <w:proofErr w:type="spellEnd"/>
      <w:r w:rsidRPr="00087540">
        <w:rPr>
          <w:rFonts w:ascii="Times New Roman" w:hAnsi="Times New Roman"/>
        </w:rPr>
        <w:t xml:space="preserve">. исследование / отв. ред. – проф. Ю.А.Тихомиров. – М.: </w:t>
      </w:r>
      <w:proofErr w:type="spellStart"/>
      <w:r w:rsidRPr="00087540">
        <w:rPr>
          <w:rFonts w:ascii="Times New Roman" w:hAnsi="Times New Roman"/>
        </w:rPr>
        <w:t>Волтерс</w:t>
      </w:r>
      <w:proofErr w:type="spellEnd"/>
      <w:r w:rsidRPr="00087540">
        <w:rPr>
          <w:rFonts w:ascii="Times New Roman" w:hAnsi="Times New Roman"/>
        </w:rPr>
        <w:t xml:space="preserve"> </w:t>
      </w:r>
      <w:proofErr w:type="spellStart"/>
      <w:r w:rsidRPr="00087540">
        <w:rPr>
          <w:rFonts w:ascii="Times New Roman" w:hAnsi="Times New Roman"/>
        </w:rPr>
        <w:t>Клувер</w:t>
      </w:r>
      <w:proofErr w:type="spellEnd"/>
      <w:r w:rsidRPr="00087540">
        <w:rPr>
          <w:rFonts w:ascii="Times New Roman" w:hAnsi="Times New Roman"/>
        </w:rPr>
        <w:t>, 2010. – 384 (с. 269-284).</w:t>
      </w:r>
    </w:p>
  </w:footnote>
  <w:footnote w:id="18">
    <w:p w:rsidR="00351AEE" w:rsidRPr="00087540" w:rsidRDefault="00351AEE" w:rsidP="00351AEE">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proofErr w:type="spellStart"/>
      <w:r w:rsidRPr="00087540">
        <w:rPr>
          <w:rFonts w:ascii="Times New Roman" w:hAnsi="Times New Roman"/>
        </w:rPr>
        <w:t>Талапина</w:t>
      </w:r>
      <w:proofErr w:type="spellEnd"/>
      <w:r w:rsidRPr="00087540">
        <w:rPr>
          <w:rFonts w:ascii="Times New Roman" w:hAnsi="Times New Roman"/>
        </w:rPr>
        <w:t xml:space="preserve"> Э.В. Публичное право и экономика: курс лекций. М.: </w:t>
      </w:r>
      <w:proofErr w:type="spellStart"/>
      <w:r w:rsidRPr="00087540">
        <w:rPr>
          <w:rFonts w:ascii="Times New Roman" w:hAnsi="Times New Roman"/>
        </w:rPr>
        <w:t>Волтерс</w:t>
      </w:r>
      <w:proofErr w:type="spellEnd"/>
      <w:r w:rsidRPr="00087540">
        <w:rPr>
          <w:rFonts w:ascii="Times New Roman" w:hAnsi="Times New Roman"/>
        </w:rPr>
        <w:t xml:space="preserve"> </w:t>
      </w:r>
      <w:proofErr w:type="spellStart"/>
      <w:r w:rsidRPr="00087540">
        <w:rPr>
          <w:rFonts w:ascii="Times New Roman" w:hAnsi="Times New Roman"/>
        </w:rPr>
        <w:t>Клувер</w:t>
      </w:r>
      <w:proofErr w:type="spellEnd"/>
      <w:r w:rsidRPr="00087540">
        <w:rPr>
          <w:rFonts w:ascii="Times New Roman" w:hAnsi="Times New Roman"/>
        </w:rPr>
        <w:t>, 2011. – 520 с.</w:t>
      </w:r>
    </w:p>
  </w:footnote>
  <w:footnote w:id="19">
    <w:p w:rsidR="00351AEE" w:rsidRPr="00087540" w:rsidRDefault="00351AEE" w:rsidP="00351AEE">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proofErr w:type="spellStart"/>
      <w:r w:rsidRPr="00087540">
        <w:rPr>
          <w:rFonts w:ascii="Times New Roman" w:hAnsi="Times New Roman"/>
        </w:rPr>
        <w:t>Жильцова</w:t>
      </w:r>
      <w:proofErr w:type="spellEnd"/>
      <w:r w:rsidRPr="00087540">
        <w:rPr>
          <w:rFonts w:ascii="Times New Roman" w:hAnsi="Times New Roman"/>
        </w:rPr>
        <w:t>, С.А. Лоббизм в России / М.: Публично-правовые исследования (электронный журнал), 2012, N1, с. 25-52</w:t>
      </w:r>
      <w:r w:rsidR="00F506EA">
        <w:rPr>
          <w:rFonts w:ascii="Times New Roman" w:hAnsi="Times New Roman"/>
        </w:rPr>
        <w:t>.</w:t>
      </w:r>
    </w:p>
  </w:footnote>
  <w:footnote w:id="20">
    <w:p w:rsidR="00351AEE" w:rsidRPr="00087540" w:rsidRDefault="00351AEE" w:rsidP="00351AEE">
      <w:pPr>
        <w:pStyle w:val="a3"/>
        <w:spacing w:after="0" w:line="360" w:lineRule="auto"/>
        <w:jc w:val="both"/>
        <w:rPr>
          <w:rFonts w:ascii="Times New Roman" w:hAnsi="Times New Roman"/>
          <w:lang w:val="en-US"/>
        </w:rPr>
      </w:pPr>
      <w:r w:rsidRPr="00087540">
        <w:rPr>
          <w:rStyle w:val="a5"/>
          <w:rFonts w:ascii="Times New Roman" w:hAnsi="Times New Roman"/>
        </w:rPr>
        <w:footnoteRef/>
      </w:r>
      <w:r w:rsidRPr="00087540">
        <w:rPr>
          <w:rFonts w:ascii="Times New Roman" w:hAnsi="Times New Roman"/>
        </w:rPr>
        <w:t xml:space="preserve"> Бизнес и власть в России: теория и практика взаимодействия / </w:t>
      </w:r>
      <w:proofErr w:type="spellStart"/>
      <w:r w:rsidRPr="00087540">
        <w:rPr>
          <w:rFonts w:ascii="Times New Roman" w:hAnsi="Times New Roman"/>
        </w:rPr>
        <w:t>науч</w:t>
      </w:r>
      <w:proofErr w:type="spellEnd"/>
      <w:r w:rsidRPr="00087540">
        <w:rPr>
          <w:rFonts w:ascii="Times New Roman" w:hAnsi="Times New Roman"/>
        </w:rPr>
        <w:t>. ред. и рук</w:t>
      </w:r>
      <w:proofErr w:type="gramStart"/>
      <w:r w:rsidRPr="00087540">
        <w:rPr>
          <w:rFonts w:ascii="Times New Roman" w:hAnsi="Times New Roman"/>
        </w:rPr>
        <w:t>.</w:t>
      </w:r>
      <w:proofErr w:type="gramEnd"/>
      <w:r w:rsidRPr="00087540">
        <w:rPr>
          <w:rFonts w:ascii="Times New Roman" w:hAnsi="Times New Roman"/>
        </w:rPr>
        <w:t xml:space="preserve"> </w:t>
      </w:r>
      <w:proofErr w:type="gramStart"/>
      <w:r w:rsidRPr="00087540">
        <w:rPr>
          <w:rFonts w:ascii="Times New Roman" w:hAnsi="Times New Roman"/>
        </w:rPr>
        <w:t>а</w:t>
      </w:r>
      <w:proofErr w:type="gramEnd"/>
      <w:r w:rsidRPr="00087540">
        <w:rPr>
          <w:rFonts w:ascii="Times New Roman" w:hAnsi="Times New Roman"/>
        </w:rPr>
        <w:t>вт. колл. А</w:t>
      </w:r>
      <w:r w:rsidRPr="00087540">
        <w:rPr>
          <w:rFonts w:ascii="Times New Roman" w:hAnsi="Times New Roman"/>
          <w:lang w:val="en-US"/>
        </w:rPr>
        <w:t xml:space="preserve">. </w:t>
      </w:r>
      <w:r w:rsidRPr="00087540">
        <w:rPr>
          <w:rFonts w:ascii="Times New Roman" w:hAnsi="Times New Roman"/>
        </w:rPr>
        <w:t>Н</w:t>
      </w:r>
      <w:r w:rsidRPr="00087540">
        <w:rPr>
          <w:rFonts w:ascii="Times New Roman" w:hAnsi="Times New Roman"/>
          <w:lang w:val="en-US"/>
        </w:rPr>
        <w:t xml:space="preserve">. </w:t>
      </w:r>
      <w:r w:rsidRPr="00087540">
        <w:rPr>
          <w:rFonts w:ascii="Times New Roman" w:hAnsi="Times New Roman"/>
        </w:rPr>
        <w:t>Шохин</w:t>
      </w:r>
      <w:r w:rsidRPr="00087540">
        <w:rPr>
          <w:rFonts w:ascii="Times New Roman" w:hAnsi="Times New Roman"/>
          <w:lang w:val="en-US"/>
        </w:rPr>
        <w:t xml:space="preserve">. </w:t>
      </w:r>
      <w:r w:rsidRPr="00087540">
        <w:rPr>
          <w:rFonts w:ascii="Times New Roman" w:hAnsi="Times New Roman"/>
        </w:rPr>
        <w:t>М</w:t>
      </w:r>
      <w:r w:rsidRPr="00087540">
        <w:rPr>
          <w:rFonts w:ascii="Times New Roman" w:hAnsi="Times New Roman"/>
          <w:lang w:val="en-US"/>
        </w:rPr>
        <w:t xml:space="preserve">.: </w:t>
      </w:r>
      <w:r w:rsidRPr="00087540">
        <w:rPr>
          <w:rFonts w:ascii="Times New Roman" w:hAnsi="Times New Roman"/>
        </w:rPr>
        <w:t>НИУ</w:t>
      </w:r>
      <w:r w:rsidRPr="00087540">
        <w:rPr>
          <w:rFonts w:ascii="Times New Roman" w:hAnsi="Times New Roman"/>
          <w:lang w:val="en-US"/>
        </w:rPr>
        <w:t xml:space="preserve"> </w:t>
      </w:r>
      <w:r w:rsidRPr="00087540">
        <w:rPr>
          <w:rFonts w:ascii="Times New Roman" w:hAnsi="Times New Roman"/>
        </w:rPr>
        <w:t>ВШЭ</w:t>
      </w:r>
      <w:r w:rsidRPr="00087540">
        <w:rPr>
          <w:rFonts w:ascii="Times New Roman" w:hAnsi="Times New Roman"/>
          <w:lang w:val="en-US"/>
        </w:rPr>
        <w:t xml:space="preserve">, 2011— 352 </w:t>
      </w:r>
      <w:r w:rsidRPr="00087540">
        <w:rPr>
          <w:rFonts w:ascii="Times New Roman" w:hAnsi="Times New Roman"/>
        </w:rPr>
        <w:t>с</w:t>
      </w:r>
      <w:r w:rsidRPr="00087540">
        <w:rPr>
          <w:rFonts w:ascii="Times New Roman" w:hAnsi="Times New Roman"/>
          <w:lang w:val="en-US"/>
        </w:rPr>
        <w:t>.</w:t>
      </w:r>
    </w:p>
  </w:footnote>
  <w:footnote w:id="21">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lang w:val="en-US"/>
        </w:rPr>
        <w:t xml:space="preserve"> </w:t>
      </w:r>
      <w:r>
        <w:rPr>
          <w:rFonts w:ascii="Times New Roman" w:hAnsi="Times New Roman"/>
        </w:rPr>
        <w:t>См</w:t>
      </w:r>
      <w:r w:rsidRPr="00351AEE">
        <w:rPr>
          <w:rFonts w:ascii="Times New Roman" w:hAnsi="Times New Roman"/>
          <w:lang w:val="en-US"/>
        </w:rPr>
        <w:t xml:space="preserve">. </w:t>
      </w:r>
      <w:r w:rsidRPr="00087540">
        <w:rPr>
          <w:rFonts w:ascii="Times New Roman" w:hAnsi="Times New Roman"/>
          <w:lang w:val="en-US"/>
        </w:rPr>
        <w:t xml:space="preserve">A comparative analysis of regulatory impact assessment in ten EU countries. </w:t>
      </w:r>
      <w:proofErr w:type="spellStart"/>
      <w:r w:rsidRPr="00087540">
        <w:rPr>
          <w:rFonts w:ascii="Times New Roman" w:hAnsi="Times New Roman"/>
        </w:rPr>
        <w:t>Dublin</w:t>
      </w:r>
      <w:proofErr w:type="spellEnd"/>
      <w:r w:rsidRPr="00087540">
        <w:rPr>
          <w:rFonts w:ascii="Times New Roman" w:hAnsi="Times New Roman"/>
        </w:rPr>
        <w:t>, 2004.</w:t>
      </w:r>
    </w:p>
  </w:footnote>
  <w:footnote w:id="22">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proofErr w:type="spellStart"/>
      <w:r w:rsidRPr="00087540">
        <w:rPr>
          <w:rFonts w:ascii="Times New Roman" w:hAnsi="Times New Roman"/>
        </w:rPr>
        <w:t>Цит</w:t>
      </w:r>
      <w:proofErr w:type="spellEnd"/>
      <w:r w:rsidRPr="00087540">
        <w:rPr>
          <w:rFonts w:ascii="Times New Roman" w:hAnsi="Times New Roman"/>
        </w:rPr>
        <w:t>. по Правовые акты: оценка последствий</w:t>
      </w:r>
      <w:r>
        <w:rPr>
          <w:rFonts w:ascii="Times New Roman" w:hAnsi="Times New Roman"/>
        </w:rPr>
        <w:t xml:space="preserve">, </w:t>
      </w:r>
      <w:r w:rsidRPr="00087540">
        <w:rPr>
          <w:rFonts w:ascii="Times New Roman" w:hAnsi="Times New Roman"/>
        </w:rPr>
        <w:t>отв. ред. Ю.А. Тихомиров</w:t>
      </w:r>
      <w:r>
        <w:rPr>
          <w:rFonts w:ascii="Times New Roman" w:hAnsi="Times New Roman"/>
        </w:rPr>
        <w:t>;</w:t>
      </w:r>
    </w:p>
  </w:footnote>
  <w:footnote w:id="23">
    <w:p w:rsidR="00351AEE" w:rsidRPr="00087540" w:rsidRDefault="00351AEE" w:rsidP="00087540">
      <w:pPr>
        <w:pStyle w:val="a3"/>
        <w:spacing w:after="0" w:line="360" w:lineRule="auto"/>
        <w:jc w:val="both"/>
        <w:rPr>
          <w:rFonts w:ascii="Times New Roman" w:hAnsi="Times New Roman"/>
          <w:bCs/>
        </w:rPr>
      </w:pPr>
      <w:r w:rsidRPr="00087540">
        <w:rPr>
          <w:rStyle w:val="a5"/>
          <w:rFonts w:ascii="Times New Roman" w:hAnsi="Times New Roman"/>
        </w:rPr>
        <w:footnoteRef/>
      </w:r>
      <w:r w:rsidRPr="00087540">
        <w:rPr>
          <w:rFonts w:ascii="Times New Roman" w:hAnsi="Times New Roman"/>
        </w:rPr>
        <w:t xml:space="preserve"> А.Н. Миронов. </w:t>
      </w:r>
      <w:r w:rsidRPr="00087540">
        <w:rPr>
          <w:rFonts w:ascii="Times New Roman" w:hAnsi="Times New Roman"/>
          <w:bCs/>
        </w:rPr>
        <w:t>Экспертиза проектов нормативных правовых актов федеральными органами исполнительной власти</w:t>
      </w:r>
      <w:r>
        <w:rPr>
          <w:rFonts w:ascii="Times New Roman" w:hAnsi="Times New Roman"/>
          <w:bCs/>
        </w:rPr>
        <w:t>;</w:t>
      </w:r>
    </w:p>
  </w:footnote>
  <w:footnote w:id="24">
    <w:p w:rsidR="00351AEE" w:rsidRPr="00087540" w:rsidRDefault="00351AEE" w:rsidP="00087540">
      <w:pPr>
        <w:widowControl w:val="0"/>
        <w:autoSpaceDE w:val="0"/>
        <w:autoSpaceDN w:val="0"/>
        <w:adjustRightInd w:val="0"/>
        <w:spacing w:after="0" w:line="360" w:lineRule="auto"/>
        <w:ind w:firstLine="540"/>
        <w:jc w:val="both"/>
        <w:rPr>
          <w:rFonts w:ascii="Times New Roman" w:hAnsi="Times New Roman"/>
          <w:sz w:val="20"/>
          <w:szCs w:val="20"/>
        </w:rPr>
      </w:pPr>
      <w:r w:rsidRPr="00087540">
        <w:rPr>
          <w:rStyle w:val="a5"/>
          <w:rFonts w:ascii="Times New Roman" w:hAnsi="Times New Roman"/>
          <w:sz w:val="20"/>
          <w:szCs w:val="20"/>
        </w:rPr>
        <w:footnoteRef/>
      </w:r>
      <w:r w:rsidRPr="00087540">
        <w:rPr>
          <w:rFonts w:ascii="Times New Roman" w:hAnsi="Times New Roman"/>
          <w:sz w:val="20"/>
          <w:szCs w:val="20"/>
        </w:rPr>
        <w:t xml:space="preserve"> Разуваев А.А. Экспертиза как средство повышения эффективности процесса </w:t>
      </w:r>
      <w:proofErr w:type="spellStart"/>
      <w:r w:rsidRPr="00087540">
        <w:rPr>
          <w:rFonts w:ascii="Times New Roman" w:hAnsi="Times New Roman"/>
          <w:sz w:val="20"/>
          <w:szCs w:val="20"/>
        </w:rPr>
        <w:t>правореализации</w:t>
      </w:r>
      <w:proofErr w:type="spellEnd"/>
      <w:r>
        <w:rPr>
          <w:rFonts w:ascii="Times New Roman" w:hAnsi="Times New Roman"/>
          <w:sz w:val="20"/>
          <w:szCs w:val="20"/>
        </w:rPr>
        <w:t>,</w:t>
      </w:r>
      <w:r w:rsidRPr="00087540">
        <w:rPr>
          <w:rFonts w:ascii="Times New Roman" w:hAnsi="Times New Roman"/>
          <w:sz w:val="20"/>
          <w:szCs w:val="20"/>
        </w:rPr>
        <w:t xml:space="preserve"> </w:t>
      </w:r>
      <w:r>
        <w:rPr>
          <w:rFonts w:ascii="Times New Roman" w:hAnsi="Times New Roman"/>
          <w:sz w:val="20"/>
          <w:szCs w:val="20"/>
        </w:rPr>
        <w:t>с</w:t>
      </w:r>
      <w:r w:rsidRPr="00087540">
        <w:rPr>
          <w:rFonts w:ascii="Times New Roman" w:hAnsi="Times New Roman"/>
          <w:sz w:val="20"/>
          <w:szCs w:val="20"/>
        </w:rPr>
        <w:t>. 8</w:t>
      </w:r>
      <w:r>
        <w:rPr>
          <w:rFonts w:ascii="Times New Roman" w:hAnsi="Times New Roman"/>
          <w:sz w:val="20"/>
          <w:szCs w:val="20"/>
        </w:rPr>
        <w:t>;</w:t>
      </w:r>
    </w:p>
  </w:footnote>
  <w:footnote w:id="25">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Правовые акты: оценка последствий</w:t>
      </w:r>
      <w:r>
        <w:rPr>
          <w:rFonts w:ascii="Times New Roman" w:hAnsi="Times New Roman"/>
        </w:rPr>
        <w:t xml:space="preserve">, </w:t>
      </w:r>
      <w:r w:rsidRPr="00087540">
        <w:rPr>
          <w:rFonts w:ascii="Times New Roman" w:hAnsi="Times New Roman"/>
        </w:rPr>
        <w:t>отв. ред. Ю.А. Тихомиров</w:t>
      </w:r>
      <w:r w:rsidR="0005601D">
        <w:rPr>
          <w:rFonts w:ascii="Times New Roman" w:hAnsi="Times New Roman"/>
        </w:rPr>
        <w:t>.</w:t>
      </w:r>
    </w:p>
  </w:footnote>
  <w:footnote w:id="26">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Pr>
          <w:rFonts w:ascii="Times New Roman" w:hAnsi="Times New Roman"/>
        </w:rPr>
        <w:t>Е.Н.</w:t>
      </w:r>
      <w:r w:rsidRPr="00087540">
        <w:rPr>
          <w:rFonts w:ascii="Times New Roman" w:hAnsi="Times New Roman"/>
        </w:rPr>
        <w:t xml:space="preserve">Киселева. </w:t>
      </w:r>
      <w:r w:rsidRPr="00351AEE">
        <w:rPr>
          <w:rFonts w:ascii="Times New Roman" w:hAnsi="Times New Roman"/>
        </w:rPr>
        <w:t>Оценка регулирующего воздействия: понятие, происхождения, подходы</w:t>
      </w:r>
      <w:r w:rsidRPr="00087540">
        <w:rPr>
          <w:rFonts w:ascii="Times New Roman" w:hAnsi="Times New Roman"/>
        </w:rPr>
        <w:t>,</w:t>
      </w:r>
      <w:r>
        <w:rPr>
          <w:rFonts w:ascii="Times New Roman" w:hAnsi="Times New Roman"/>
        </w:rPr>
        <w:t xml:space="preserve"> с.</w:t>
      </w:r>
      <w:r w:rsidRPr="00087540">
        <w:rPr>
          <w:rFonts w:ascii="Times New Roman" w:hAnsi="Times New Roman"/>
        </w:rPr>
        <w:t xml:space="preserve"> </w:t>
      </w:r>
      <w:r w:rsidRPr="00087540">
        <w:rPr>
          <w:rFonts w:ascii="Times New Roman" w:hAnsi="Times New Roman"/>
        </w:rPr>
        <w:t>79</w:t>
      </w:r>
      <w:r w:rsidR="0005601D">
        <w:rPr>
          <w:rFonts w:ascii="Times New Roman" w:hAnsi="Times New Roman"/>
        </w:rPr>
        <w:t>.</w:t>
      </w:r>
    </w:p>
  </w:footnote>
  <w:footnote w:id="27">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Pr>
          <w:rFonts w:ascii="Times New Roman" w:hAnsi="Times New Roman"/>
        </w:rPr>
        <w:t xml:space="preserve"> </w:t>
      </w:r>
      <w:r w:rsidR="00F506EA">
        <w:rPr>
          <w:rFonts w:ascii="Times New Roman" w:hAnsi="Times New Roman"/>
        </w:rPr>
        <w:t>Е.Н.Киселева. Оценка регулирующего воздействия: понятие, происхождения, подходы, с.</w:t>
      </w:r>
      <w:r>
        <w:rPr>
          <w:rFonts w:ascii="Times New Roman" w:hAnsi="Times New Roman"/>
        </w:rPr>
        <w:t xml:space="preserve"> </w:t>
      </w:r>
      <w:r w:rsidRPr="00087540">
        <w:rPr>
          <w:rFonts w:ascii="Times New Roman" w:hAnsi="Times New Roman"/>
        </w:rPr>
        <w:t>80</w:t>
      </w:r>
      <w:r w:rsidR="00F506EA">
        <w:rPr>
          <w:rFonts w:ascii="Times New Roman" w:hAnsi="Times New Roman"/>
        </w:rPr>
        <w:t>.</w:t>
      </w:r>
    </w:p>
  </w:footnote>
  <w:footnote w:id="28">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F506EA">
        <w:rPr>
          <w:rFonts w:ascii="Times New Roman" w:hAnsi="Times New Roman"/>
        </w:rPr>
        <w:t xml:space="preserve">Е.Н.Киселева. Оценка регулирующего воздействия: понятие, происхождения, подходы, с. </w:t>
      </w:r>
      <w:r w:rsidRPr="00087540">
        <w:rPr>
          <w:rFonts w:ascii="Times New Roman" w:hAnsi="Times New Roman"/>
        </w:rPr>
        <w:t>80</w:t>
      </w:r>
      <w:r w:rsidR="00F506EA">
        <w:rPr>
          <w:rFonts w:ascii="Times New Roman" w:hAnsi="Times New Roman"/>
        </w:rPr>
        <w:t>.</w:t>
      </w:r>
    </w:p>
  </w:footnote>
  <w:footnote w:id="29">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Pr>
          <w:rFonts w:ascii="Times New Roman" w:hAnsi="Times New Roman"/>
        </w:rPr>
        <w:t xml:space="preserve">Е.Н.Киселева. Оценка регулирующего воздействия: понятие, происхождения, подходы, с. </w:t>
      </w:r>
      <w:r w:rsidRPr="00087540">
        <w:rPr>
          <w:rFonts w:ascii="Times New Roman" w:hAnsi="Times New Roman"/>
        </w:rPr>
        <w:t>81</w:t>
      </w:r>
      <w:r w:rsidR="00F506EA">
        <w:rPr>
          <w:rFonts w:ascii="Times New Roman" w:hAnsi="Times New Roman"/>
        </w:rPr>
        <w:t>.</w:t>
      </w:r>
    </w:p>
  </w:footnote>
  <w:footnote w:id="30">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Pr>
          <w:rFonts w:ascii="Times New Roman" w:hAnsi="Times New Roman"/>
        </w:rPr>
        <w:t xml:space="preserve">Доклад Минэкономразвития России </w:t>
      </w:r>
      <w:r w:rsidRPr="00351AEE">
        <w:rPr>
          <w:rFonts w:ascii="Times New Roman" w:hAnsi="Times New Roman"/>
        </w:rPr>
        <w:t>«О практике внедрения и дальнейшем развитии института оценки регулирующего воздействия в нормотворческой деятельности Правительства Российской Федерации и федеральных органов исполнительной власти»</w:t>
      </w:r>
      <w:r w:rsidR="00F506EA">
        <w:rPr>
          <w:rFonts w:ascii="Times New Roman" w:hAnsi="Times New Roman"/>
        </w:rPr>
        <w:t>.</w:t>
      </w:r>
    </w:p>
  </w:footnote>
  <w:footnote w:id="31">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F506EA" w:rsidRPr="00F506EA">
        <w:rPr>
          <w:rFonts w:ascii="Times New Roman" w:hAnsi="Times New Roman"/>
        </w:rPr>
        <w:t>Приказ Минэкономразвития России от 25 сентября 2012 года № 623</w:t>
      </w:r>
      <w:r w:rsidR="00F506EA">
        <w:rPr>
          <w:rFonts w:ascii="Times New Roman" w:hAnsi="Times New Roman"/>
        </w:rPr>
        <w:t>.</w:t>
      </w:r>
    </w:p>
  </w:footnote>
  <w:footnote w:id="32">
    <w:p w:rsidR="00351AEE" w:rsidRPr="00087540" w:rsidRDefault="00351AEE" w:rsidP="00F506EA">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Здесь под универсальностью понимается возможность применения инструментов оценки регулирующего воздействия на разных стадиях принятия и действия нормативного правового акта</w:t>
      </w:r>
      <w:r w:rsidR="00F506EA">
        <w:rPr>
          <w:rFonts w:ascii="Times New Roman" w:hAnsi="Times New Roman"/>
        </w:rPr>
        <w:t>.</w:t>
      </w:r>
    </w:p>
  </w:footnote>
  <w:footnote w:id="33">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proofErr w:type="spellStart"/>
      <w:r w:rsidR="00F506EA" w:rsidRPr="00F506EA">
        <w:rPr>
          <w:rFonts w:ascii="Times New Roman" w:hAnsi="Times New Roman"/>
        </w:rPr>
        <w:t>Крючкова</w:t>
      </w:r>
      <w:proofErr w:type="spellEnd"/>
      <w:r w:rsidR="00F506EA" w:rsidRPr="00F506EA">
        <w:rPr>
          <w:rFonts w:ascii="Times New Roman" w:hAnsi="Times New Roman"/>
        </w:rPr>
        <w:t xml:space="preserve"> П.В., </w:t>
      </w:r>
      <w:proofErr w:type="spellStart"/>
      <w:r w:rsidR="00F506EA" w:rsidRPr="00F506EA">
        <w:rPr>
          <w:rFonts w:ascii="Times New Roman" w:hAnsi="Times New Roman"/>
        </w:rPr>
        <w:t>Шаститко</w:t>
      </w:r>
      <w:proofErr w:type="spellEnd"/>
      <w:r w:rsidR="00F506EA" w:rsidRPr="00F506EA">
        <w:rPr>
          <w:rFonts w:ascii="Times New Roman" w:hAnsi="Times New Roman"/>
        </w:rPr>
        <w:t xml:space="preserve"> А.Е. </w:t>
      </w:r>
      <w:r w:rsidRPr="00087540">
        <w:rPr>
          <w:rFonts w:ascii="Times New Roman" w:hAnsi="Times New Roman"/>
        </w:rPr>
        <w:t>Бюллетень</w:t>
      </w:r>
      <w:r w:rsidR="00F506EA">
        <w:rPr>
          <w:rFonts w:ascii="Times New Roman" w:hAnsi="Times New Roman"/>
        </w:rPr>
        <w:t xml:space="preserve"> БЭА</w:t>
      </w:r>
      <w:r w:rsidRPr="00087540">
        <w:rPr>
          <w:rFonts w:ascii="Times New Roman" w:hAnsi="Times New Roman"/>
        </w:rPr>
        <w:t xml:space="preserve"> № 70, с.  5 (8)</w:t>
      </w:r>
      <w:r w:rsidR="00F506EA">
        <w:rPr>
          <w:rFonts w:ascii="Times New Roman" w:hAnsi="Times New Roman"/>
        </w:rPr>
        <w:t>.</w:t>
      </w:r>
    </w:p>
  </w:footnote>
  <w:footnote w:id="34">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00F506EA">
        <w:rPr>
          <w:rFonts w:ascii="Times New Roman" w:hAnsi="Times New Roman"/>
        </w:rPr>
        <w:t xml:space="preserve"> Е.Н.Киселева. Оценка регулирующего воздействия: понятие, происхождения, подходы, с. </w:t>
      </w:r>
      <w:r w:rsidRPr="00087540">
        <w:rPr>
          <w:rFonts w:ascii="Times New Roman" w:hAnsi="Times New Roman"/>
        </w:rPr>
        <w:t>81</w:t>
      </w:r>
      <w:r w:rsidR="00F506EA">
        <w:rPr>
          <w:rFonts w:ascii="Times New Roman" w:hAnsi="Times New Roman"/>
        </w:rPr>
        <w:t>.</w:t>
      </w:r>
    </w:p>
  </w:footnote>
  <w:footnote w:id="35">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F506EA">
        <w:rPr>
          <w:rFonts w:ascii="Times New Roman" w:hAnsi="Times New Roman"/>
        </w:rPr>
        <w:t>Правовые акты: оценка последствий, отв. ред. Ю.А. Тихомиров.</w:t>
      </w:r>
    </w:p>
  </w:footnote>
  <w:footnote w:id="36">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F506EA">
        <w:rPr>
          <w:rFonts w:ascii="Times New Roman" w:hAnsi="Times New Roman"/>
        </w:rPr>
        <w:t xml:space="preserve">Е.Н.Киселева. Оценка регулирующего воздействия: понятие, происхождения, подходы, с. </w:t>
      </w:r>
      <w:r w:rsidRPr="00087540">
        <w:rPr>
          <w:rFonts w:ascii="Times New Roman" w:hAnsi="Times New Roman"/>
        </w:rPr>
        <w:t>79</w:t>
      </w:r>
      <w:r w:rsidR="00F506EA">
        <w:rPr>
          <w:rFonts w:ascii="Times New Roman" w:hAnsi="Times New Roman"/>
        </w:rPr>
        <w:t>.</w:t>
      </w:r>
    </w:p>
  </w:footnote>
  <w:footnote w:id="37">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F506EA">
        <w:rPr>
          <w:rFonts w:ascii="Times New Roman" w:hAnsi="Times New Roman"/>
        </w:rPr>
        <w:t>Правовые акты: оценка последствий, отв. ред. Ю.А. Тихомиров.</w:t>
      </w:r>
    </w:p>
  </w:footnote>
  <w:footnote w:id="38">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F506EA">
        <w:rPr>
          <w:rFonts w:ascii="Times New Roman" w:hAnsi="Times New Roman"/>
        </w:rPr>
        <w:t>Правовые акты: оценка последствий, отв. ред. Ю.А. Тихомиров.</w:t>
      </w:r>
    </w:p>
  </w:footnote>
  <w:footnote w:id="39">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В данной части работы будут рассмотрены виды экспертиз (родственные подходы), проводимых органами власти РФ.</w:t>
      </w:r>
    </w:p>
  </w:footnote>
  <w:footnote w:id="40">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Под понятием правовой экспертизы в данном случае объединены такие виды обозначаемых в нормативных правовых актах экспертиз, как юридическая, юридико-техническая, правовая, и не отличающиеся предметом экспертизы</w:t>
      </w:r>
    </w:p>
  </w:footnote>
  <w:footnote w:id="41">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F506EA" w:rsidRPr="00F506EA">
        <w:rPr>
          <w:rFonts w:ascii="Times New Roman" w:hAnsi="Times New Roman"/>
        </w:rPr>
        <w:t>Собрание законодательства РФ, 2009, № 29, ст. 3609</w:t>
      </w:r>
      <w:r w:rsidR="00F506EA">
        <w:rPr>
          <w:rFonts w:ascii="Times New Roman" w:hAnsi="Times New Roman"/>
        </w:rPr>
        <w:t>.</w:t>
      </w:r>
    </w:p>
  </w:footnote>
  <w:footnote w:id="42">
    <w:p w:rsidR="00351AEE" w:rsidRPr="00087540" w:rsidRDefault="00351AEE" w:rsidP="00087540">
      <w:pPr>
        <w:autoSpaceDE w:val="0"/>
        <w:autoSpaceDN w:val="0"/>
        <w:adjustRightInd w:val="0"/>
        <w:spacing w:after="0" w:line="360" w:lineRule="auto"/>
        <w:jc w:val="both"/>
        <w:rPr>
          <w:rFonts w:ascii="Times New Roman" w:hAnsi="Times New Roman"/>
          <w:sz w:val="20"/>
          <w:szCs w:val="20"/>
        </w:rPr>
      </w:pPr>
      <w:r w:rsidRPr="00087540">
        <w:rPr>
          <w:rStyle w:val="a5"/>
          <w:rFonts w:ascii="Times New Roman" w:hAnsi="Times New Roman"/>
          <w:sz w:val="20"/>
          <w:szCs w:val="20"/>
        </w:rPr>
        <w:footnoteRef/>
      </w:r>
      <w:r w:rsidRPr="00087540">
        <w:rPr>
          <w:rFonts w:ascii="Times New Roman" w:hAnsi="Times New Roman"/>
          <w:sz w:val="20"/>
          <w:szCs w:val="20"/>
        </w:rPr>
        <w:t xml:space="preserve"> </w:t>
      </w:r>
      <w:r w:rsidR="00F506EA">
        <w:rPr>
          <w:rFonts w:ascii="Times New Roman" w:hAnsi="Times New Roman"/>
          <w:sz w:val="20"/>
          <w:szCs w:val="20"/>
        </w:rPr>
        <w:t xml:space="preserve">См. </w:t>
      </w:r>
      <w:r w:rsidRPr="00087540">
        <w:rPr>
          <w:rFonts w:ascii="Times New Roman" w:hAnsi="Times New Roman"/>
          <w:sz w:val="20"/>
          <w:szCs w:val="20"/>
          <w:lang w:eastAsia="ru-RU"/>
        </w:rPr>
        <w:t>Постановление Правительства РФ от 11</w:t>
      </w:r>
      <w:r w:rsidR="00F506EA">
        <w:rPr>
          <w:rFonts w:ascii="Times New Roman" w:hAnsi="Times New Roman"/>
          <w:sz w:val="20"/>
          <w:szCs w:val="20"/>
          <w:lang w:eastAsia="ru-RU"/>
        </w:rPr>
        <w:t xml:space="preserve"> июня </w:t>
      </w:r>
      <w:r w:rsidRPr="00087540">
        <w:rPr>
          <w:rFonts w:ascii="Times New Roman" w:hAnsi="Times New Roman"/>
          <w:sz w:val="20"/>
          <w:szCs w:val="20"/>
          <w:lang w:eastAsia="ru-RU"/>
        </w:rPr>
        <w:t xml:space="preserve">1996 </w:t>
      </w:r>
      <w:r w:rsidR="00F506EA">
        <w:rPr>
          <w:rFonts w:ascii="Times New Roman" w:hAnsi="Times New Roman"/>
          <w:sz w:val="20"/>
          <w:szCs w:val="20"/>
          <w:lang w:eastAsia="ru-RU"/>
        </w:rPr>
        <w:t>№</w:t>
      </w:r>
      <w:r w:rsidRPr="00087540">
        <w:rPr>
          <w:rFonts w:ascii="Times New Roman" w:hAnsi="Times New Roman"/>
          <w:sz w:val="20"/>
          <w:szCs w:val="20"/>
          <w:lang w:eastAsia="ru-RU"/>
        </w:rPr>
        <w:t xml:space="preserve"> 698</w:t>
      </w:r>
      <w:r w:rsidR="00F506EA">
        <w:rPr>
          <w:rFonts w:ascii="Times New Roman" w:hAnsi="Times New Roman"/>
          <w:sz w:val="20"/>
          <w:szCs w:val="20"/>
          <w:lang w:eastAsia="ru-RU"/>
        </w:rPr>
        <w:t>.</w:t>
      </w:r>
    </w:p>
  </w:footnote>
  <w:footnote w:id="43">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F506EA">
        <w:rPr>
          <w:rFonts w:ascii="Times New Roman" w:hAnsi="Times New Roman"/>
        </w:rPr>
        <w:t xml:space="preserve">См. </w:t>
      </w:r>
      <w:r w:rsidR="00F506EA" w:rsidRPr="00F506EA">
        <w:rPr>
          <w:rFonts w:ascii="Times New Roman" w:hAnsi="Times New Roman"/>
        </w:rPr>
        <w:t>Федеральный закон от 23 ноября 1995 года № 174-ФЗ «Об экологической экспертизе»</w:t>
      </w:r>
      <w:r w:rsidR="00F506EA">
        <w:rPr>
          <w:rFonts w:ascii="Times New Roman" w:hAnsi="Times New Roman"/>
        </w:rPr>
        <w:t>.</w:t>
      </w:r>
    </w:p>
  </w:footnote>
  <w:footnote w:id="44">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Собрание законодательства РФ, 23.05.2011, </w:t>
      </w:r>
      <w:r w:rsidR="00F506EA">
        <w:rPr>
          <w:rFonts w:ascii="Times New Roman" w:hAnsi="Times New Roman"/>
        </w:rPr>
        <w:t>№ 21, ст. 2930.</w:t>
      </w:r>
    </w:p>
  </w:footnote>
  <w:footnote w:id="45">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Pr="00087540">
        <w:rPr>
          <w:rFonts w:ascii="Times New Roman" w:hAnsi="Times New Roman"/>
          <w:shd w:val="clear" w:color="auto" w:fill="FFFFFF"/>
        </w:rPr>
        <w:t>Определение</w:t>
      </w:r>
      <w:r w:rsidRPr="00087540">
        <w:rPr>
          <w:rStyle w:val="apple-converted-space"/>
          <w:rFonts w:ascii="Times New Roman" w:hAnsi="Times New Roman"/>
          <w:color w:val="000000"/>
          <w:shd w:val="clear" w:color="auto" w:fill="FFFFFF"/>
        </w:rPr>
        <w:t> </w:t>
      </w:r>
      <w:r w:rsidRPr="00087540">
        <w:rPr>
          <w:rFonts w:ascii="Times New Roman" w:hAnsi="Times New Roman"/>
          <w:shd w:val="clear" w:color="auto" w:fill="FFFFFF"/>
        </w:rPr>
        <w:t>Института развития промышленной и экономической политики</w:t>
      </w:r>
      <w:r w:rsidRPr="00087540">
        <w:rPr>
          <w:rFonts w:ascii="Times New Roman" w:hAnsi="Times New Roman"/>
          <w:color w:val="000000"/>
          <w:shd w:val="clear" w:color="auto" w:fill="FFFFFF"/>
        </w:rPr>
        <w:t xml:space="preserve">. </w:t>
      </w:r>
      <w:proofErr w:type="spellStart"/>
      <w:r w:rsidRPr="00087540">
        <w:rPr>
          <w:rFonts w:ascii="Times New Roman" w:hAnsi="Times New Roman"/>
          <w:color w:val="000000"/>
          <w:shd w:val="clear" w:color="auto" w:fill="FFFFFF"/>
        </w:rPr>
        <w:t>Цит</w:t>
      </w:r>
      <w:proofErr w:type="spellEnd"/>
      <w:r w:rsidRPr="00087540">
        <w:rPr>
          <w:rFonts w:ascii="Times New Roman" w:hAnsi="Times New Roman"/>
          <w:color w:val="000000"/>
          <w:shd w:val="clear" w:color="auto" w:fill="FFFFFF"/>
        </w:rPr>
        <w:t xml:space="preserve">. по </w:t>
      </w:r>
      <w:proofErr w:type="spellStart"/>
      <w:r w:rsidRPr="00087540">
        <w:rPr>
          <w:rFonts w:ascii="Times New Roman" w:hAnsi="Times New Roman"/>
          <w:color w:val="000000"/>
          <w:shd w:val="clear" w:color="auto" w:fill="FFFFFF"/>
        </w:rPr>
        <w:t>Википедия</w:t>
      </w:r>
      <w:proofErr w:type="spellEnd"/>
      <w:r w:rsidRPr="00087540">
        <w:rPr>
          <w:rFonts w:ascii="Times New Roman" w:hAnsi="Times New Roman"/>
          <w:color w:val="000000"/>
          <w:shd w:val="clear" w:color="auto" w:fill="FFFFFF"/>
        </w:rPr>
        <w:t xml:space="preserve">. </w:t>
      </w:r>
      <w:r w:rsidR="00F506EA">
        <w:rPr>
          <w:rFonts w:ascii="Times New Roman" w:hAnsi="Times New Roman"/>
          <w:color w:val="000000"/>
          <w:shd w:val="clear" w:color="auto" w:fill="FFFFFF"/>
        </w:rPr>
        <w:t>Финансово-экономическое обоснование</w:t>
      </w:r>
      <w:r w:rsidRPr="00087540">
        <w:rPr>
          <w:rFonts w:ascii="Times New Roman" w:hAnsi="Times New Roman"/>
        </w:rPr>
        <w:t>.</w:t>
      </w:r>
    </w:p>
  </w:footnote>
  <w:footnote w:id="46">
    <w:p w:rsidR="00351AEE" w:rsidRPr="00087540" w:rsidRDefault="00351AEE" w:rsidP="00F506EA">
      <w:pPr>
        <w:pStyle w:val="a3"/>
        <w:spacing w:after="0" w:line="360" w:lineRule="auto"/>
        <w:jc w:val="both"/>
        <w:rPr>
          <w:rFonts w:ascii="Times New Roman" w:hAnsi="Times New Roman"/>
        </w:rPr>
      </w:pPr>
      <w:r w:rsidRPr="00087540">
        <w:rPr>
          <w:rStyle w:val="a5"/>
          <w:rFonts w:ascii="Times New Roman" w:hAnsi="Times New Roman"/>
        </w:rPr>
        <w:footnoteRef/>
      </w:r>
      <w:r w:rsidR="00F506EA">
        <w:rPr>
          <w:rFonts w:ascii="Times New Roman" w:hAnsi="Times New Roman"/>
        </w:rPr>
        <w:t xml:space="preserve"> </w:t>
      </w:r>
      <w:proofErr w:type="spellStart"/>
      <w:r w:rsidR="00F506EA" w:rsidRPr="00F506EA">
        <w:rPr>
          <w:rFonts w:ascii="Times New Roman" w:hAnsi="Times New Roman"/>
        </w:rPr>
        <w:t>Колегов</w:t>
      </w:r>
      <w:proofErr w:type="spellEnd"/>
      <w:r w:rsidR="00F506EA" w:rsidRPr="00F506EA">
        <w:rPr>
          <w:rFonts w:ascii="Times New Roman" w:hAnsi="Times New Roman"/>
        </w:rPr>
        <w:t xml:space="preserve"> В.В. Оценка регулирующего воздействия как инструмент принятия эффективных управленческих решений на государственном уровне</w:t>
      </w:r>
      <w:r w:rsidRPr="00087540">
        <w:rPr>
          <w:rFonts w:ascii="Times New Roman" w:hAnsi="Times New Roman"/>
        </w:rPr>
        <w:t>, с. 62</w:t>
      </w:r>
      <w:r w:rsidR="00F506EA">
        <w:rPr>
          <w:rFonts w:ascii="Times New Roman" w:hAnsi="Times New Roman"/>
        </w:rPr>
        <w:t>.</w:t>
      </w:r>
    </w:p>
  </w:footnote>
  <w:footnote w:id="47">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proofErr w:type="spellStart"/>
      <w:r w:rsidR="00F506EA" w:rsidRPr="00F506EA">
        <w:rPr>
          <w:rFonts w:ascii="Times New Roman" w:hAnsi="Times New Roman"/>
        </w:rPr>
        <w:t>Крючкова</w:t>
      </w:r>
      <w:proofErr w:type="spellEnd"/>
      <w:r w:rsidR="00F506EA" w:rsidRPr="00F506EA">
        <w:rPr>
          <w:rFonts w:ascii="Times New Roman" w:hAnsi="Times New Roman"/>
        </w:rPr>
        <w:t xml:space="preserve"> П.В., </w:t>
      </w:r>
      <w:proofErr w:type="spellStart"/>
      <w:r w:rsidR="00F506EA" w:rsidRPr="00F506EA">
        <w:rPr>
          <w:rFonts w:ascii="Times New Roman" w:hAnsi="Times New Roman"/>
        </w:rPr>
        <w:t>Шаститко</w:t>
      </w:r>
      <w:proofErr w:type="spellEnd"/>
      <w:r w:rsidR="00F506EA" w:rsidRPr="00F506EA">
        <w:rPr>
          <w:rFonts w:ascii="Times New Roman" w:hAnsi="Times New Roman"/>
        </w:rPr>
        <w:t xml:space="preserve"> А.Е. </w:t>
      </w:r>
      <w:r w:rsidR="00F506EA" w:rsidRPr="00087540">
        <w:rPr>
          <w:rFonts w:ascii="Times New Roman" w:hAnsi="Times New Roman"/>
        </w:rPr>
        <w:t>Бюллетень</w:t>
      </w:r>
      <w:r w:rsidR="00F506EA">
        <w:rPr>
          <w:rFonts w:ascii="Times New Roman" w:hAnsi="Times New Roman"/>
        </w:rPr>
        <w:t xml:space="preserve"> БЭА</w:t>
      </w:r>
      <w:r w:rsidR="00F506EA" w:rsidRPr="00087540">
        <w:rPr>
          <w:rFonts w:ascii="Times New Roman" w:hAnsi="Times New Roman"/>
        </w:rPr>
        <w:t xml:space="preserve"> № 70, с.  </w:t>
      </w:r>
      <w:r w:rsidRPr="00087540">
        <w:rPr>
          <w:rFonts w:ascii="Times New Roman" w:hAnsi="Times New Roman"/>
        </w:rPr>
        <w:t>6</w:t>
      </w:r>
      <w:r w:rsidR="0047044E">
        <w:rPr>
          <w:rFonts w:ascii="Times New Roman" w:hAnsi="Times New Roman"/>
        </w:rPr>
        <w:t>.</w:t>
      </w:r>
    </w:p>
  </w:footnote>
  <w:footnote w:id="48">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47044E">
        <w:rPr>
          <w:rFonts w:ascii="Times New Roman" w:hAnsi="Times New Roman"/>
        </w:rPr>
        <w:t>Правовые акты: оценка последствий, отв. ред. Ю.А. Тихомиров.</w:t>
      </w:r>
    </w:p>
  </w:footnote>
  <w:footnote w:id="49">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47044E">
        <w:rPr>
          <w:rFonts w:ascii="Times New Roman" w:hAnsi="Times New Roman"/>
        </w:rPr>
        <w:t>Там же.</w:t>
      </w:r>
    </w:p>
  </w:footnote>
  <w:footnote w:id="50">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47044E">
        <w:rPr>
          <w:rFonts w:ascii="Times New Roman" w:hAnsi="Times New Roman"/>
        </w:rPr>
        <w:t>Там же.</w:t>
      </w:r>
    </w:p>
  </w:footnote>
  <w:footnote w:id="51">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например Толстых, П.А. Лоббизм как коррупционная технология.</w:t>
      </w:r>
    </w:p>
  </w:footnote>
  <w:footnote w:id="52">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проект федерального закона  N 396138-3 «О лоббистской деятельности в федеральных органах государственной власти».</w:t>
      </w:r>
    </w:p>
  </w:footnote>
  <w:footnote w:id="53">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«Модельный закон о регулировании лоббистской деятельности в органах государственной власти</w:t>
      </w:r>
      <w:proofErr w:type="gramStart"/>
      <w:r w:rsidRPr="00087540">
        <w:rPr>
          <w:rFonts w:ascii="Times New Roman" w:hAnsi="Times New Roman"/>
        </w:rPr>
        <w:t>»(</w:t>
      </w:r>
      <w:proofErr w:type="gramEnd"/>
      <w:r w:rsidRPr="00087540">
        <w:rPr>
          <w:rFonts w:ascii="Times New Roman" w:hAnsi="Times New Roman"/>
        </w:rPr>
        <w:t>Принят в г. Санкт-Петербурге 15.11.2003 Постановлением 22-16 на 22-ом пленарном заседании Межпарламентской Ассамблеи государств-участников СНГ)</w:t>
      </w:r>
      <w:r w:rsidR="0047044E">
        <w:rPr>
          <w:rFonts w:ascii="Times New Roman" w:hAnsi="Times New Roman"/>
        </w:rPr>
        <w:t>;</w:t>
      </w:r>
    </w:p>
  </w:footnote>
  <w:footnote w:id="54">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proofErr w:type="spellStart"/>
      <w:r w:rsidR="0047044E" w:rsidRPr="0047044E">
        <w:rPr>
          <w:rFonts w:ascii="Times New Roman" w:hAnsi="Times New Roman"/>
        </w:rPr>
        <w:t>Жильцова</w:t>
      </w:r>
      <w:proofErr w:type="spellEnd"/>
      <w:r w:rsidR="0047044E" w:rsidRPr="0047044E">
        <w:rPr>
          <w:rFonts w:ascii="Times New Roman" w:hAnsi="Times New Roman"/>
        </w:rPr>
        <w:t>, С.А. Лоббизм в России</w:t>
      </w:r>
      <w:r w:rsidRPr="00087540">
        <w:rPr>
          <w:rFonts w:ascii="Times New Roman" w:hAnsi="Times New Roman"/>
        </w:rPr>
        <w:t>, с.29</w:t>
      </w:r>
      <w:r w:rsidR="002B418A">
        <w:rPr>
          <w:rFonts w:ascii="Times New Roman" w:hAnsi="Times New Roman"/>
        </w:rPr>
        <w:t>.</w:t>
      </w:r>
    </w:p>
  </w:footnote>
  <w:footnote w:id="55">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proofErr w:type="spellStart"/>
      <w:r w:rsidR="002B418A">
        <w:rPr>
          <w:rFonts w:ascii="Times New Roman" w:hAnsi="Times New Roman"/>
        </w:rPr>
        <w:t>Жильцова</w:t>
      </w:r>
      <w:proofErr w:type="spellEnd"/>
      <w:r w:rsidR="002B418A">
        <w:rPr>
          <w:rFonts w:ascii="Times New Roman" w:hAnsi="Times New Roman"/>
        </w:rPr>
        <w:t>, С.А. Лоббизм в России</w:t>
      </w:r>
      <w:r w:rsidRPr="00087540">
        <w:rPr>
          <w:rFonts w:ascii="Times New Roman" w:hAnsi="Times New Roman"/>
        </w:rPr>
        <w:t>, с. 29-30</w:t>
      </w:r>
    </w:p>
  </w:footnote>
  <w:footnote w:id="56">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Там же, стр. 28</w:t>
      </w:r>
    </w:p>
  </w:footnote>
  <w:footnote w:id="57">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2B418A" w:rsidRPr="002B418A">
        <w:rPr>
          <w:rFonts w:ascii="Times New Roman" w:hAnsi="Times New Roman"/>
        </w:rPr>
        <w:t>Российская газета, № 95, 05.05.2006</w:t>
      </w:r>
      <w:r w:rsidR="002B418A">
        <w:rPr>
          <w:rFonts w:ascii="Times New Roman" w:hAnsi="Times New Roman"/>
        </w:rPr>
        <w:t>.</w:t>
      </w:r>
    </w:p>
  </w:footnote>
  <w:footnote w:id="58">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2B418A" w:rsidRPr="002B418A">
        <w:rPr>
          <w:rFonts w:ascii="Times New Roman" w:hAnsi="Times New Roman"/>
        </w:rPr>
        <w:t>Собрание законодательства РФ, 2009, № 29, ст. 3609</w:t>
      </w:r>
      <w:r w:rsidR="002B418A">
        <w:rPr>
          <w:rFonts w:ascii="Times New Roman" w:hAnsi="Times New Roman"/>
        </w:rPr>
        <w:t>.</w:t>
      </w:r>
    </w:p>
  </w:footnote>
  <w:footnote w:id="59">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proofErr w:type="gramStart"/>
      <w:r w:rsidRPr="00087540">
        <w:rPr>
          <w:rFonts w:ascii="Times New Roman" w:hAnsi="Times New Roman"/>
        </w:rPr>
        <w:t>См. Приказ Минюста России от 27.07.2012 N 146 «Об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proofErr w:type="gramEnd"/>
    </w:p>
    <w:p w:rsidR="00351AEE" w:rsidRPr="00087540" w:rsidRDefault="00351AEE" w:rsidP="00087540">
      <w:pPr>
        <w:pStyle w:val="a3"/>
        <w:spacing w:after="0" w:line="360" w:lineRule="auto"/>
        <w:rPr>
          <w:rFonts w:ascii="Times New Roman" w:hAnsi="Times New Roman"/>
        </w:rPr>
      </w:pPr>
    </w:p>
  </w:footnote>
  <w:footnote w:id="60">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2B418A" w:rsidRPr="002B418A">
        <w:rPr>
          <w:rFonts w:ascii="Times New Roman" w:hAnsi="Times New Roman"/>
        </w:rPr>
        <w:t>Собрание законодательства РФ, 2011, № 22, ст. 3169</w:t>
      </w:r>
      <w:r w:rsidR="002B418A">
        <w:rPr>
          <w:rFonts w:ascii="Times New Roman" w:hAnsi="Times New Roman"/>
        </w:rPr>
        <w:t>.</w:t>
      </w:r>
    </w:p>
  </w:footnote>
  <w:footnote w:id="61">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2B418A" w:rsidRPr="002B418A">
        <w:rPr>
          <w:rFonts w:ascii="Times New Roman" w:hAnsi="Times New Roman"/>
        </w:rPr>
        <w:t>Постановление Правительст</w:t>
      </w:r>
      <w:r w:rsidR="002B418A">
        <w:rPr>
          <w:rFonts w:ascii="Times New Roman" w:hAnsi="Times New Roman"/>
        </w:rPr>
        <w:t>ва РФ от 16 мая 2011 года № 373.</w:t>
      </w:r>
    </w:p>
  </w:footnote>
  <w:footnote w:id="62">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Данное требование отменено Постановлением Правительства РФ от 30</w:t>
      </w:r>
      <w:r w:rsidR="002B418A">
        <w:rPr>
          <w:rFonts w:ascii="Times New Roman" w:hAnsi="Times New Roman"/>
        </w:rPr>
        <w:t xml:space="preserve"> июня </w:t>
      </w:r>
      <w:r w:rsidRPr="00087540">
        <w:rPr>
          <w:rFonts w:ascii="Times New Roman" w:hAnsi="Times New Roman"/>
        </w:rPr>
        <w:t xml:space="preserve">2012 </w:t>
      </w:r>
      <w:r w:rsidR="002B418A">
        <w:rPr>
          <w:rFonts w:ascii="Times New Roman" w:hAnsi="Times New Roman"/>
        </w:rPr>
        <w:t>№</w:t>
      </w:r>
      <w:r w:rsidRPr="00087540">
        <w:rPr>
          <w:rFonts w:ascii="Times New Roman" w:hAnsi="Times New Roman"/>
        </w:rPr>
        <w:t xml:space="preserve"> 674 «О внесении изменений в постановление Правительства Российской Федерации от 16 мая 2011 г. </w:t>
      </w:r>
      <w:r w:rsidR="002B418A">
        <w:rPr>
          <w:rFonts w:ascii="Times New Roman" w:hAnsi="Times New Roman"/>
        </w:rPr>
        <w:t>№</w:t>
      </w:r>
      <w:r w:rsidRPr="00087540">
        <w:rPr>
          <w:rFonts w:ascii="Times New Roman" w:hAnsi="Times New Roman"/>
        </w:rPr>
        <w:t xml:space="preserve"> 373». </w:t>
      </w:r>
    </w:p>
  </w:footnote>
  <w:footnote w:id="63">
    <w:p w:rsidR="002B418A" w:rsidRPr="002B418A" w:rsidRDefault="002B418A" w:rsidP="002B418A">
      <w:pPr>
        <w:pStyle w:val="a3"/>
        <w:spacing w:after="0"/>
        <w:rPr>
          <w:rFonts w:ascii="Times New Roman" w:hAnsi="Times New Roman"/>
        </w:rPr>
      </w:pPr>
      <w:r w:rsidRPr="002B418A">
        <w:rPr>
          <w:rStyle w:val="a5"/>
          <w:rFonts w:ascii="Times New Roman" w:hAnsi="Times New Roman"/>
        </w:rPr>
        <w:footnoteRef/>
      </w:r>
      <w:r w:rsidRPr="002B418A">
        <w:rPr>
          <w:rFonts w:ascii="Times New Roman" w:hAnsi="Times New Roman"/>
        </w:rPr>
        <w:t xml:space="preserve"> Собрание законодательства РФ, 2009, № 29, ст. 3609</w:t>
      </w:r>
      <w:r>
        <w:rPr>
          <w:rFonts w:ascii="Times New Roman" w:hAnsi="Times New Roman"/>
        </w:rPr>
        <w:t>.</w:t>
      </w:r>
    </w:p>
  </w:footnote>
  <w:footnote w:id="64">
    <w:p w:rsidR="002B418A" w:rsidRDefault="002B418A" w:rsidP="002B418A">
      <w:pPr>
        <w:pStyle w:val="a3"/>
        <w:spacing w:after="0"/>
      </w:pPr>
      <w:r>
        <w:rPr>
          <w:rStyle w:val="a5"/>
        </w:rPr>
        <w:footnoteRef/>
      </w:r>
      <w:r>
        <w:t xml:space="preserve"> </w:t>
      </w:r>
      <w:r w:rsidRPr="002B418A">
        <w:rPr>
          <w:rFonts w:ascii="Times New Roman" w:hAnsi="Times New Roman"/>
        </w:rPr>
        <w:t>Собрание законодательства РФ, 1995, № 48, ст. 4556</w:t>
      </w:r>
      <w:r>
        <w:rPr>
          <w:rFonts w:ascii="Times New Roman" w:hAnsi="Times New Roman"/>
        </w:rPr>
        <w:t>.</w:t>
      </w:r>
    </w:p>
  </w:footnote>
  <w:footnote w:id="65">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2B418A" w:rsidRPr="002B418A">
        <w:rPr>
          <w:rFonts w:ascii="Times New Roman" w:hAnsi="Times New Roman"/>
        </w:rPr>
        <w:t>Собрание законодательства РФ, 2007, № 31, ст. 4006</w:t>
      </w:r>
      <w:r w:rsidR="002B418A">
        <w:rPr>
          <w:rFonts w:ascii="Times New Roman" w:hAnsi="Times New Roman"/>
        </w:rPr>
        <w:t>.</w:t>
      </w:r>
    </w:p>
  </w:footnote>
  <w:footnote w:id="66">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proofErr w:type="spellStart"/>
      <w:r w:rsidR="007F185C" w:rsidRPr="007F185C">
        <w:rPr>
          <w:rFonts w:ascii="Times New Roman" w:hAnsi="Times New Roman"/>
        </w:rPr>
        <w:t>Талапина</w:t>
      </w:r>
      <w:proofErr w:type="spellEnd"/>
      <w:r w:rsidR="007F185C" w:rsidRPr="007F185C">
        <w:rPr>
          <w:rFonts w:ascii="Times New Roman" w:hAnsi="Times New Roman"/>
        </w:rPr>
        <w:t>, Э.В. Публичное право и экономика</w:t>
      </w:r>
      <w:r w:rsidR="007F185C">
        <w:rPr>
          <w:rFonts w:ascii="Times New Roman" w:hAnsi="Times New Roman"/>
        </w:rPr>
        <w:t>, с.</w:t>
      </w:r>
      <w:r w:rsidR="007F185C" w:rsidRPr="007F185C">
        <w:rPr>
          <w:rFonts w:ascii="Times New Roman" w:hAnsi="Times New Roman"/>
        </w:rPr>
        <w:t xml:space="preserve"> </w:t>
      </w:r>
      <w:r w:rsidRPr="00087540">
        <w:rPr>
          <w:rFonts w:ascii="Times New Roman" w:hAnsi="Times New Roman"/>
        </w:rPr>
        <w:t>140</w:t>
      </w:r>
      <w:r w:rsidR="007F185C">
        <w:rPr>
          <w:rFonts w:ascii="Times New Roman" w:hAnsi="Times New Roman"/>
        </w:rPr>
        <w:t>.</w:t>
      </w:r>
    </w:p>
  </w:footnote>
  <w:footnote w:id="67">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например, </w:t>
      </w:r>
      <w:proofErr w:type="spellStart"/>
      <w:r w:rsidR="007F185C">
        <w:rPr>
          <w:rFonts w:ascii="Times New Roman" w:hAnsi="Times New Roman"/>
        </w:rPr>
        <w:t>Талапина</w:t>
      </w:r>
      <w:proofErr w:type="spellEnd"/>
      <w:r w:rsidR="007F185C">
        <w:rPr>
          <w:rFonts w:ascii="Times New Roman" w:hAnsi="Times New Roman"/>
        </w:rPr>
        <w:t xml:space="preserve">, Э.В. Публичное право и экономика, с. </w:t>
      </w:r>
      <w:r w:rsidRPr="00087540">
        <w:rPr>
          <w:rFonts w:ascii="Times New Roman" w:hAnsi="Times New Roman"/>
        </w:rPr>
        <w:t>142-143.</w:t>
      </w:r>
    </w:p>
  </w:footnote>
  <w:footnote w:id="68">
    <w:p w:rsidR="00351AEE" w:rsidRPr="00087540" w:rsidRDefault="00351AEE" w:rsidP="00087540">
      <w:pPr>
        <w:autoSpaceDE w:val="0"/>
        <w:autoSpaceDN w:val="0"/>
        <w:adjustRightInd w:val="0"/>
        <w:spacing w:after="0" w:line="360" w:lineRule="auto"/>
        <w:jc w:val="both"/>
        <w:rPr>
          <w:rFonts w:ascii="Times New Roman" w:hAnsi="Times New Roman"/>
          <w:sz w:val="20"/>
          <w:szCs w:val="20"/>
        </w:rPr>
      </w:pPr>
      <w:r w:rsidRPr="00087540">
        <w:rPr>
          <w:rStyle w:val="a5"/>
          <w:rFonts w:ascii="Times New Roman" w:hAnsi="Times New Roman"/>
          <w:sz w:val="20"/>
          <w:szCs w:val="20"/>
        </w:rPr>
        <w:footnoteRef/>
      </w:r>
      <w:r w:rsidRPr="00087540">
        <w:rPr>
          <w:rFonts w:ascii="Times New Roman" w:hAnsi="Times New Roman"/>
          <w:sz w:val="20"/>
          <w:szCs w:val="20"/>
        </w:rPr>
        <w:t xml:space="preserve"> </w:t>
      </w:r>
      <w:r w:rsidRPr="00087540">
        <w:rPr>
          <w:rFonts w:ascii="Times New Roman" w:eastAsiaTheme="minorHAnsi" w:hAnsi="Times New Roman"/>
          <w:sz w:val="20"/>
          <w:szCs w:val="20"/>
        </w:rPr>
        <w:t>Закон РФ от 07.07.1993 N 5340-1 «О торгово-промышленных палатах в Российской Федерации»;</w:t>
      </w:r>
    </w:p>
  </w:footnote>
  <w:footnote w:id="69">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Российский союз промышленников и предпринимателей. </w:t>
      </w:r>
      <w:r w:rsidRPr="00087540">
        <w:rPr>
          <w:rFonts w:ascii="Times New Roman" w:hAnsi="Times New Roman"/>
          <w:lang w:val="en-US"/>
        </w:rPr>
        <w:t>URL</w:t>
      </w:r>
      <w:r w:rsidRPr="00087540">
        <w:rPr>
          <w:rFonts w:ascii="Times New Roman" w:hAnsi="Times New Roman"/>
        </w:rPr>
        <w:t>: http://рспп.рф (дата обращения: 18.05.2013);</w:t>
      </w:r>
    </w:p>
  </w:footnote>
  <w:footnote w:id="70">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Деловая Россия.  </w:t>
      </w:r>
      <w:r w:rsidRPr="00087540">
        <w:rPr>
          <w:rFonts w:ascii="Times New Roman" w:hAnsi="Times New Roman"/>
          <w:lang w:val="en-US"/>
        </w:rPr>
        <w:t>URL</w:t>
      </w:r>
      <w:r w:rsidRPr="00087540">
        <w:rPr>
          <w:rFonts w:ascii="Times New Roman" w:hAnsi="Times New Roman"/>
        </w:rPr>
        <w:t xml:space="preserve">: </w:t>
      </w:r>
      <w:r w:rsidRPr="00087540">
        <w:rPr>
          <w:rFonts w:ascii="Times New Roman" w:hAnsi="Times New Roman"/>
          <w:lang w:val="en-US"/>
        </w:rPr>
        <w:t>http</w:t>
      </w:r>
      <w:r w:rsidRPr="00087540">
        <w:rPr>
          <w:rFonts w:ascii="Times New Roman" w:hAnsi="Times New Roman"/>
        </w:rPr>
        <w:t>://</w:t>
      </w:r>
      <w:r w:rsidRPr="00087540">
        <w:rPr>
          <w:rFonts w:ascii="Times New Roman" w:hAnsi="Times New Roman"/>
          <w:lang w:val="en-US"/>
        </w:rPr>
        <w:t>www</w:t>
      </w:r>
      <w:r w:rsidRPr="00087540">
        <w:rPr>
          <w:rFonts w:ascii="Times New Roman" w:hAnsi="Times New Roman"/>
        </w:rPr>
        <w:t>.</w:t>
      </w:r>
      <w:proofErr w:type="spellStart"/>
      <w:r w:rsidRPr="00087540">
        <w:rPr>
          <w:rFonts w:ascii="Times New Roman" w:hAnsi="Times New Roman"/>
          <w:lang w:val="en-US"/>
        </w:rPr>
        <w:t>deloros</w:t>
      </w:r>
      <w:proofErr w:type="spellEnd"/>
      <w:r w:rsidRPr="00087540">
        <w:rPr>
          <w:rFonts w:ascii="Times New Roman" w:hAnsi="Times New Roman"/>
        </w:rPr>
        <w:t>.</w:t>
      </w:r>
      <w:proofErr w:type="spellStart"/>
      <w:r w:rsidRPr="00087540">
        <w:rPr>
          <w:rFonts w:ascii="Times New Roman" w:hAnsi="Times New Roman"/>
          <w:lang w:val="en-US"/>
        </w:rPr>
        <w:t>ru</w:t>
      </w:r>
      <w:proofErr w:type="spellEnd"/>
      <w:r w:rsidRPr="00087540">
        <w:rPr>
          <w:rFonts w:ascii="Times New Roman" w:hAnsi="Times New Roman"/>
        </w:rPr>
        <w:t xml:space="preserve"> (дата обращения: 18.05.2013);</w:t>
      </w:r>
    </w:p>
  </w:footnote>
  <w:footnote w:id="71">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ОПОРА РОССИИ. Объединение предпринимателей. </w:t>
      </w:r>
      <w:r w:rsidRPr="00087540">
        <w:rPr>
          <w:rFonts w:ascii="Times New Roman" w:hAnsi="Times New Roman"/>
          <w:lang w:val="en-US"/>
        </w:rPr>
        <w:t>URL</w:t>
      </w:r>
      <w:r w:rsidRPr="00087540">
        <w:rPr>
          <w:rFonts w:ascii="Times New Roman" w:hAnsi="Times New Roman"/>
        </w:rPr>
        <w:t xml:space="preserve">: </w:t>
      </w:r>
      <w:r w:rsidRPr="00087540">
        <w:rPr>
          <w:rFonts w:ascii="Times New Roman" w:hAnsi="Times New Roman"/>
          <w:lang w:val="en-US"/>
        </w:rPr>
        <w:t>http</w:t>
      </w:r>
      <w:r w:rsidRPr="00087540">
        <w:rPr>
          <w:rFonts w:ascii="Times New Roman" w:hAnsi="Times New Roman"/>
        </w:rPr>
        <w:t>://</w:t>
      </w:r>
      <w:proofErr w:type="spellStart"/>
      <w:r w:rsidRPr="00087540">
        <w:rPr>
          <w:rFonts w:ascii="Times New Roman" w:hAnsi="Times New Roman"/>
          <w:lang w:val="en-US"/>
        </w:rPr>
        <w:t>opora</w:t>
      </w:r>
      <w:proofErr w:type="spellEnd"/>
      <w:r w:rsidRPr="00087540">
        <w:rPr>
          <w:rFonts w:ascii="Times New Roman" w:hAnsi="Times New Roman"/>
        </w:rPr>
        <w:t>.</w:t>
      </w:r>
      <w:proofErr w:type="spellStart"/>
      <w:r w:rsidRPr="00087540">
        <w:rPr>
          <w:rFonts w:ascii="Times New Roman" w:hAnsi="Times New Roman"/>
          <w:lang w:val="en-US"/>
        </w:rPr>
        <w:t>ru</w:t>
      </w:r>
      <w:proofErr w:type="spellEnd"/>
      <w:r w:rsidRPr="00087540">
        <w:rPr>
          <w:rFonts w:ascii="Times New Roman" w:hAnsi="Times New Roman"/>
        </w:rPr>
        <w:t xml:space="preserve"> (дата обращения: 18.05.2013).</w:t>
      </w:r>
    </w:p>
  </w:footnote>
  <w:footnote w:id="72">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Если не учитывать ограничение возможности принятия участия  публичных консультациях для граждан, не имеющих доступа к сети «Интернет» для ознакомления с  проектами нормативных правовых актов, подлежащих принятию.</w:t>
      </w:r>
    </w:p>
  </w:footnote>
  <w:footnote w:id="73">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384C1A" w:rsidRPr="00384C1A">
        <w:rPr>
          <w:rFonts w:ascii="Times New Roman" w:hAnsi="Times New Roman"/>
        </w:rPr>
        <w:t>Бюллетень нормативных актов федеральных органов исполнительной власти, № 43, 25.10.2010</w:t>
      </w:r>
      <w:r w:rsidR="006F371E">
        <w:rPr>
          <w:rFonts w:ascii="Times New Roman" w:hAnsi="Times New Roman"/>
        </w:rPr>
        <w:t>.</w:t>
      </w:r>
    </w:p>
  </w:footnote>
  <w:footnote w:id="74">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384C1A" w:rsidRPr="00384C1A">
        <w:rPr>
          <w:rFonts w:ascii="Times New Roman" w:hAnsi="Times New Roman"/>
        </w:rPr>
        <w:t>Собрание законодательства РФ, 2005, № 46, ст. 4720</w:t>
      </w:r>
      <w:r w:rsidR="00384C1A">
        <w:rPr>
          <w:rFonts w:ascii="Times New Roman" w:hAnsi="Times New Roman"/>
        </w:rPr>
        <w:t>.</w:t>
      </w:r>
    </w:p>
  </w:footnote>
  <w:footnote w:id="75">
    <w:p w:rsidR="00351AEE" w:rsidRPr="00596024" w:rsidRDefault="00351AEE" w:rsidP="00087540">
      <w:pPr>
        <w:pStyle w:val="a3"/>
        <w:spacing w:after="0" w:line="360" w:lineRule="auto"/>
        <w:jc w:val="both"/>
        <w:rPr>
          <w:rFonts w:ascii="Times New Roman" w:hAnsi="Times New Roman"/>
        </w:rPr>
      </w:pPr>
      <w:r w:rsidRPr="00596024">
        <w:rPr>
          <w:rStyle w:val="a5"/>
          <w:rFonts w:ascii="Times New Roman" w:hAnsi="Times New Roman"/>
        </w:rPr>
        <w:footnoteRef/>
      </w:r>
      <w:r w:rsidRPr="00596024">
        <w:rPr>
          <w:rFonts w:ascii="Times New Roman" w:hAnsi="Times New Roman"/>
        </w:rPr>
        <w:t xml:space="preserve"> </w:t>
      </w:r>
      <w:r w:rsidR="00384C1A" w:rsidRPr="00596024">
        <w:rPr>
          <w:rFonts w:ascii="Times New Roman" w:hAnsi="Times New Roman"/>
        </w:rPr>
        <w:t xml:space="preserve">Распоряжение Правительства РФ от 25 октября 2005 года № 1789-р </w:t>
      </w:r>
      <w:r w:rsidR="00596024" w:rsidRPr="00596024">
        <w:rPr>
          <w:rFonts w:ascii="Times New Roman" w:hAnsi="Times New Roman"/>
        </w:rPr>
        <w:t>«</w:t>
      </w:r>
      <w:r w:rsidR="00384C1A" w:rsidRPr="00596024">
        <w:rPr>
          <w:rFonts w:ascii="Times New Roman" w:hAnsi="Times New Roman"/>
        </w:rPr>
        <w:t>О Концепции административной реформы в Российской Федерации в 2006 - 2010 годах</w:t>
      </w:r>
      <w:r w:rsidR="00596024" w:rsidRPr="00596024">
        <w:rPr>
          <w:rFonts w:ascii="Times New Roman" w:hAnsi="Times New Roman"/>
        </w:rPr>
        <w:t>»</w:t>
      </w:r>
      <w:r w:rsidR="00384C1A" w:rsidRPr="00596024">
        <w:rPr>
          <w:rFonts w:ascii="Times New Roman" w:hAnsi="Times New Roman"/>
        </w:rPr>
        <w:t xml:space="preserve">. </w:t>
      </w:r>
    </w:p>
  </w:footnote>
  <w:footnote w:id="76">
    <w:p w:rsidR="00351AEE" w:rsidRPr="00087540" w:rsidRDefault="00351AEE" w:rsidP="00384C1A">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384C1A">
        <w:rPr>
          <w:rFonts w:ascii="Times New Roman" w:hAnsi="Times New Roman"/>
        </w:rPr>
        <w:t xml:space="preserve">Доклад Минэкономразвития России </w:t>
      </w:r>
      <w:r w:rsidR="00384C1A" w:rsidRPr="00351AEE">
        <w:rPr>
          <w:rFonts w:ascii="Times New Roman" w:hAnsi="Times New Roman"/>
        </w:rPr>
        <w:t>«О практике внедрения и дальнейшем развитии института оценки регулирующего воздействия в нормотворческой деятельности Правительства Российской Федерации и федеральных органов исполнительной власти»</w:t>
      </w:r>
      <w:r w:rsidR="00384C1A">
        <w:rPr>
          <w:rFonts w:ascii="Times New Roman" w:hAnsi="Times New Roman"/>
        </w:rPr>
        <w:t>.</w:t>
      </w:r>
    </w:p>
  </w:footnote>
  <w:footnote w:id="77">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Собрание законодательства РФ, 2010, N 21, ст. 2602</w:t>
      </w:r>
      <w:r w:rsidR="00384C1A">
        <w:rPr>
          <w:rFonts w:ascii="Times New Roman" w:hAnsi="Times New Roman"/>
        </w:rPr>
        <w:t>.</w:t>
      </w:r>
    </w:p>
  </w:footnote>
  <w:footnote w:id="78">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Собрание законодательства РФ, 1997, N 33, ст. 3895;</w:t>
      </w:r>
    </w:p>
  </w:footnote>
  <w:footnote w:id="79">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Собрание законодательства РФ, 2004, N 23, ст. 2313;</w:t>
      </w:r>
    </w:p>
  </w:footnote>
  <w:footnote w:id="80">
    <w:p w:rsidR="00351AEE" w:rsidRPr="00087540" w:rsidRDefault="00351AEE" w:rsidP="00087540">
      <w:pPr>
        <w:pStyle w:val="a3"/>
        <w:spacing w:after="0" w:line="360" w:lineRule="auto"/>
        <w:rPr>
          <w:rStyle w:val="a5"/>
          <w:rFonts w:ascii="Times New Roman" w:hAnsi="Times New Roman"/>
        </w:rPr>
      </w:pPr>
      <w:r w:rsidRPr="00087540">
        <w:rPr>
          <w:rStyle w:val="a5"/>
          <w:rFonts w:ascii="Times New Roman" w:hAnsi="Times New Roman"/>
        </w:rPr>
        <w:footnoteRef/>
      </w:r>
      <w:r w:rsidRPr="00087540">
        <w:rPr>
          <w:rStyle w:val="a5"/>
          <w:rFonts w:ascii="Times New Roman" w:hAnsi="Times New Roman"/>
        </w:rPr>
        <w:t xml:space="preserve"> </w:t>
      </w:r>
      <w:r w:rsidRPr="00087540">
        <w:rPr>
          <w:rStyle w:val="a5"/>
          <w:rFonts w:ascii="Times New Roman" w:hAnsi="Times New Roman"/>
          <w:vertAlign w:val="baseline"/>
        </w:rPr>
        <w:t>Собрание законодательства РФ, 2008, N 24, ст. 2867</w:t>
      </w:r>
      <w:r w:rsidRPr="00087540">
        <w:rPr>
          <w:rFonts w:ascii="Times New Roman" w:hAnsi="Times New Roman"/>
        </w:rPr>
        <w:t>.</w:t>
      </w:r>
    </w:p>
  </w:footnote>
  <w:footnote w:id="81">
    <w:p w:rsidR="00351AEE" w:rsidRPr="00087540" w:rsidRDefault="00351AEE" w:rsidP="00087540">
      <w:pPr>
        <w:autoSpaceDE w:val="0"/>
        <w:autoSpaceDN w:val="0"/>
        <w:adjustRightInd w:val="0"/>
        <w:spacing w:after="0" w:line="360" w:lineRule="auto"/>
        <w:jc w:val="both"/>
        <w:rPr>
          <w:rFonts w:ascii="Times New Roman" w:hAnsi="Times New Roman"/>
          <w:sz w:val="20"/>
          <w:szCs w:val="20"/>
        </w:rPr>
      </w:pPr>
      <w:r w:rsidRPr="00087540">
        <w:rPr>
          <w:rStyle w:val="a5"/>
          <w:rFonts w:ascii="Times New Roman" w:hAnsi="Times New Roman"/>
          <w:sz w:val="20"/>
          <w:szCs w:val="20"/>
        </w:rPr>
        <w:footnoteRef/>
      </w:r>
      <w:r w:rsidRPr="00087540">
        <w:rPr>
          <w:rFonts w:ascii="Times New Roman" w:hAnsi="Times New Roman"/>
          <w:sz w:val="20"/>
          <w:szCs w:val="20"/>
        </w:rPr>
        <w:t xml:space="preserve"> </w:t>
      </w:r>
      <w:proofErr w:type="gramStart"/>
      <w:r w:rsidRPr="00087540">
        <w:rPr>
          <w:rFonts w:ascii="Times New Roman" w:hAnsi="Times New Roman"/>
          <w:sz w:val="20"/>
          <w:szCs w:val="20"/>
        </w:rPr>
        <w:t xml:space="preserve">Включение в состав объектов оценки регулирующего воздействия проектов нормативных правовых актов, в области установления, применения и исполнения обязательных требований к выполнению работ и оказанию услуг произошло немного позже и установлено Постановлением Правительства РФ от 21.02.2011 N 94 </w:t>
      </w:r>
      <w:r w:rsidRPr="00087540">
        <w:rPr>
          <w:rFonts w:ascii="Times New Roman" w:eastAsiaTheme="minorHAnsi" w:hAnsi="Times New Roman"/>
          <w:sz w:val="20"/>
          <w:szCs w:val="20"/>
        </w:rPr>
        <w:t>«О внесении изменений в некоторые акты Правительства Российской Федерации» (Собрание законодательства РФ, 28.02.2011, N 9, ст. 1251);</w:t>
      </w:r>
      <w:proofErr w:type="gramEnd"/>
    </w:p>
  </w:footnote>
  <w:footnote w:id="82">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384C1A" w:rsidRPr="00384C1A">
        <w:rPr>
          <w:rFonts w:ascii="Times New Roman" w:hAnsi="Times New Roman"/>
        </w:rPr>
        <w:t>Постановление Правительства РФ от 15 мая 2010 года № 336</w:t>
      </w:r>
      <w:r w:rsidRPr="00087540">
        <w:rPr>
          <w:rFonts w:ascii="Times New Roman" w:hAnsi="Times New Roman"/>
        </w:rPr>
        <w:t>, п.1</w:t>
      </w:r>
      <w:r w:rsidR="00384C1A">
        <w:rPr>
          <w:rFonts w:ascii="Times New Roman" w:hAnsi="Times New Roman"/>
        </w:rPr>
        <w:t>.</w:t>
      </w:r>
    </w:p>
  </w:footnote>
  <w:footnote w:id="83">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Там же</w:t>
      </w:r>
      <w:r w:rsidR="00384C1A">
        <w:rPr>
          <w:rFonts w:ascii="Times New Roman" w:hAnsi="Times New Roman"/>
        </w:rPr>
        <w:t>.</w:t>
      </w:r>
    </w:p>
  </w:footnote>
  <w:footnote w:id="84">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Бюллетень нормативных актов федеральных органов исполнительной власти, N 43, 25.10.2010</w:t>
      </w:r>
      <w:r w:rsidR="00384C1A">
        <w:rPr>
          <w:rFonts w:ascii="Times New Roman" w:hAnsi="Times New Roman"/>
        </w:rPr>
        <w:t>.</w:t>
      </w:r>
    </w:p>
  </w:footnote>
  <w:footnote w:id="85">
    <w:p w:rsidR="00351AEE" w:rsidRPr="00384C1A"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00384C1A">
        <w:rPr>
          <w:rFonts w:ascii="Times New Roman" w:hAnsi="Times New Roman"/>
        </w:rPr>
        <w:t xml:space="preserve"> См.</w:t>
      </w:r>
      <w:r w:rsidRPr="00087540">
        <w:rPr>
          <w:rFonts w:ascii="Times New Roman" w:hAnsi="Times New Roman"/>
        </w:rPr>
        <w:t xml:space="preserve"> Соглашение о взаимодействии между Министерством экономического развития Российской Федерации и организациями, представляющими интересы предпринимательского сообщества, при проведении о</w:t>
      </w:r>
      <w:r w:rsidR="00384C1A">
        <w:rPr>
          <w:rFonts w:ascii="Times New Roman" w:hAnsi="Times New Roman"/>
        </w:rPr>
        <w:t>ценки регулирующего воздействия</w:t>
      </w:r>
      <w:r w:rsidRPr="00384C1A">
        <w:rPr>
          <w:rFonts w:ascii="Times New Roman" w:hAnsi="Times New Roman"/>
        </w:rPr>
        <w:t>.</w:t>
      </w:r>
    </w:p>
  </w:footnote>
  <w:footnote w:id="86">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Документ опубликован не был.</w:t>
      </w:r>
    </w:p>
  </w:footnote>
  <w:footnote w:id="87">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Российская газета, N 171, 05.08.2011;</w:t>
      </w:r>
    </w:p>
  </w:footnote>
  <w:footnote w:id="88">
    <w:p w:rsidR="00351AEE" w:rsidRPr="00087540" w:rsidRDefault="00351AEE" w:rsidP="00087540">
      <w:pPr>
        <w:autoSpaceDE w:val="0"/>
        <w:autoSpaceDN w:val="0"/>
        <w:adjustRightInd w:val="0"/>
        <w:spacing w:after="0" w:line="360" w:lineRule="auto"/>
        <w:jc w:val="both"/>
        <w:rPr>
          <w:rFonts w:ascii="Times New Roman" w:eastAsiaTheme="minorHAnsi" w:hAnsi="Times New Roman"/>
          <w:sz w:val="20"/>
          <w:szCs w:val="20"/>
        </w:rPr>
      </w:pPr>
      <w:r w:rsidRPr="00087540">
        <w:rPr>
          <w:rStyle w:val="a5"/>
          <w:rFonts w:ascii="Times New Roman" w:hAnsi="Times New Roman"/>
          <w:sz w:val="20"/>
          <w:szCs w:val="20"/>
        </w:rPr>
        <w:footnoteRef/>
      </w:r>
      <w:r w:rsidRPr="00087540">
        <w:rPr>
          <w:rFonts w:ascii="Times New Roman" w:hAnsi="Times New Roman"/>
          <w:sz w:val="20"/>
          <w:szCs w:val="20"/>
        </w:rPr>
        <w:t xml:space="preserve"> </w:t>
      </w:r>
      <w:r w:rsidRPr="00087540">
        <w:rPr>
          <w:rFonts w:ascii="Times New Roman" w:eastAsiaTheme="minorHAnsi" w:hAnsi="Times New Roman"/>
          <w:sz w:val="20"/>
          <w:szCs w:val="20"/>
        </w:rPr>
        <w:t>Бюллетень нормативных актов федеральных органов исполнительной власти, N 51, 19.12.2011;</w:t>
      </w:r>
    </w:p>
    <w:p w:rsidR="00351AEE" w:rsidRPr="00087540" w:rsidRDefault="00351AEE" w:rsidP="00087540">
      <w:pPr>
        <w:pStyle w:val="a3"/>
        <w:spacing w:after="0" w:line="360" w:lineRule="auto"/>
        <w:rPr>
          <w:rFonts w:ascii="Times New Roman" w:hAnsi="Times New Roman"/>
        </w:rPr>
      </w:pPr>
    </w:p>
  </w:footnote>
  <w:footnote w:id="89">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384C1A">
        <w:rPr>
          <w:rFonts w:ascii="Times New Roman" w:hAnsi="Times New Roman"/>
        </w:rPr>
        <w:t xml:space="preserve">См. </w:t>
      </w:r>
      <w:r w:rsidRPr="00087540">
        <w:rPr>
          <w:rFonts w:ascii="Times New Roman" w:hAnsi="Times New Roman"/>
        </w:rPr>
        <w:t xml:space="preserve">Официальный сайт Министерства экономического развития Российской Федерации. </w:t>
      </w:r>
      <w:r w:rsidRPr="00087540">
        <w:rPr>
          <w:rFonts w:ascii="Times New Roman" w:hAnsi="Times New Roman"/>
          <w:lang w:val="en-US"/>
        </w:rPr>
        <w:t>URL</w:t>
      </w:r>
      <w:r w:rsidRPr="00087540">
        <w:rPr>
          <w:rFonts w:ascii="Times New Roman" w:hAnsi="Times New Roman"/>
        </w:rPr>
        <w:t xml:space="preserve">: </w:t>
      </w:r>
      <w:r w:rsidRPr="00087540">
        <w:rPr>
          <w:rFonts w:ascii="Times New Roman" w:hAnsi="Times New Roman"/>
          <w:lang w:val="en-US"/>
        </w:rPr>
        <w:t>http</w:t>
      </w:r>
      <w:r w:rsidRPr="00087540">
        <w:rPr>
          <w:rFonts w:ascii="Times New Roman" w:hAnsi="Times New Roman"/>
        </w:rPr>
        <w:t>://</w:t>
      </w:r>
      <w:r w:rsidRPr="00087540">
        <w:rPr>
          <w:rFonts w:ascii="Times New Roman" w:hAnsi="Times New Roman"/>
          <w:lang w:val="en-US"/>
        </w:rPr>
        <w:t>www</w:t>
      </w:r>
      <w:r w:rsidRPr="00087540">
        <w:rPr>
          <w:rFonts w:ascii="Times New Roman" w:hAnsi="Times New Roman"/>
        </w:rPr>
        <w:t>.</w:t>
      </w:r>
      <w:r w:rsidRPr="00087540">
        <w:rPr>
          <w:rFonts w:ascii="Times New Roman" w:hAnsi="Times New Roman"/>
          <w:lang w:val="en-US"/>
        </w:rPr>
        <w:t>economy</w:t>
      </w:r>
      <w:r w:rsidRPr="00087540">
        <w:rPr>
          <w:rFonts w:ascii="Times New Roman" w:hAnsi="Times New Roman"/>
        </w:rPr>
        <w:t>.</w:t>
      </w:r>
      <w:proofErr w:type="spellStart"/>
      <w:r w:rsidRPr="00087540">
        <w:rPr>
          <w:rFonts w:ascii="Times New Roman" w:hAnsi="Times New Roman"/>
          <w:lang w:val="en-US"/>
        </w:rPr>
        <w:t>gov</w:t>
      </w:r>
      <w:proofErr w:type="spellEnd"/>
      <w:r w:rsidRPr="00087540">
        <w:rPr>
          <w:rFonts w:ascii="Times New Roman" w:hAnsi="Times New Roman"/>
        </w:rPr>
        <w:t>.</w:t>
      </w:r>
      <w:proofErr w:type="spellStart"/>
      <w:r w:rsidRPr="00087540">
        <w:rPr>
          <w:rFonts w:ascii="Times New Roman" w:hAnsi="Times New Roman"/>
          <w:lang w:val="en-US"/>
        </w:rPr>
        <w:t>ru</w:t>
      </w:r>
      <w:proofErr w:type="spellEnd"/>
      <w:r w:rsidRPr="00087540">
        <w:rPr>
          <w:rFonts w:ascii="Times New Roman" w:hAnsi="Times New Roman"/>
        </w:rPr>
        <w:t>/</w:t>
      </w:r>
      <w:proofErr w:type="spellStart"/>
      <w:r w:rsidRPr="00087540">
        <w:rPr>
          <w:rFonts w:ascii="Times New Roman" w:hAnsi="Times New Roman"/>
          <w:lang w:val="en-US"/>
        </w:rPr>
        <w:t>minec</w:t>
      </w:r>
      <w:proofErr w:type="spellEnd"/>
      <w:r w:rsidRPr="00087540">
        <w:rPr>
          <w:rFonts w:ascii="Times New Roman" w:hAnsi="Times New Roman"/>
        </w:rPr>
        <w:t>/</w:t>
      </w:r>
      <w:r w:rsidRPr="00087540">
        <w:rPr>
          <w:rFonts w:ascii="Times New Roman" w:hAnsi="Times New Roman"/>
          <w:lang w:val="en-US"/>
        </w:rPr>
        <w:t>activity</w:t>
      </w:r>
      <w:r w:rsidRPr="00087540">
        <w:rPr>
          <w:rFonts w:ascii="Times New Roman" w:hAnsi="Times New Roman"/>
        </w:rPr>
        <w:t>/</w:t>
      </w:r>
      <w:r w:rsidRPr="00087540">
        <w:rPr>
          <w:rFonts w:ascii="Times New Roman" w:hAnsi="Times New Roman"/>
          <w:lang w:val="en-US"/>
        </w:rPr>
        <w:t>sections</w:t>
      </w:r>
      <w:r w:rsidRPr="00087540">
        <w:rPr>
          <w:rFonts w:ascii="Times New Roman" w:hAnsi="Times New Roman"/>
        </w:rPr>
        <w:t>/</w:t>
      </w:r>
      <w:proofErr w:type="spellStart"/>
      <w:r w:rsidRPr="00087540">
        <w:rPr>
          <w:rFonts w:ascii="Times New Roman" w:hAnsi="Times New Roman"/>
          <w:lang w:val="en-US"/>
        </w:rPr>
        <w:t>ria</w:t>
      </w:r>
      <w:proofErr w:type="spellEnd"/>
      <w:r w:rsidRPr="00087540">
        <w:rPr>
          <w:rFonts w:ascii="Times New Roman" w:hAnsi="Times New Roman"/>
        </w:rPr>
        <w:t>/</w:t>
      </w:r>
      <w:r w:rsidRPr="00087540">
        <w:rPr>
          <w:rFonts w:ascii="Times New Roman" w:hAnsi="Times New Roman"/>
          <w:lang w:val="en-US"/>
        </w:rPr>
        <w:t>index</w:t>
      </w:r>
      <w:r w:rsidRPr="00087540">
        <w:rPr>
          <w:rFonts w:ascii="Times New Roman" w:hAnsi="Times New Roman"/>
        </w:rPr>
        <w:t xml:space="preserve"> (дата обращения: 19.05.2013).</w:t>
      </w:r>
    </w:p>
  </w:footnote>
  <w:footnote w:id="90">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00384C1A">
        <w:rPr>
          <w:rFonts w:ascii="Times New Roman" w:hAnsi="Times New Roman"/>
        </w:rPr>
        <w:t xml:space="preserve">См. </w:t>
      </w:r>
      <w:r w:rsidRPr="00087540">
        <w:rPr>
          <w:rFonts w:ascii="Times New Roman" w:hAnsi="Times New Roman"/>
        </w:rPr>
        <w:t xml:space="preserve"> Оценка регулирующего воздействия - Портал совершенствования государственного управления. </w:t>
      </w:r>
      <w:r w:rsidRPr="00087540">
        <w:rPr>
          <w:rFonts w:ascii="Times New Roman" w:hAnsi="Times New Roman"/>
          <w:lang w:val="en-US"/>
        </w:rPr>
        <w:t>URL</w:t>
      </w:r>
      <w:r w:rsidRPr="00087540">
        <w:rPr>
          <w:rFonts w:ascii="Times New Roman" w:hAnsi="Times New Roman"/>
        </w:rPr>
        <w:t xml:space="preserve">: </w:t>
      </w:r>
      <w:r w:rsidRPr="00087540">
        <w:rPr>
          <w:rFonts w:ascii="Times New Roman" w:hAnsi="Times New Roman"/>
          <w:lang w:val="en-US"/>
        </w:rPr>
        <w:t>http</w:t>
      </w:r>
      <w:r w:rsidRPr="00087540">
        <w:rPr>
          <w:rFonts w:ascii="Times New Roman" w:hAnsi="Times New Roman"/>
        </w:rPr>
        <w:t>://</w:t>
      </w:r>
      <w:proofErr w:type="spellStart"/>
      <w:r w:rsidRPr="00087540">
        <w:rPr>
          <w:rFonts w:ascii="Times New Roman" w:hAnsi="Times New Roman"/>
          <w:lang w:val="en-US"/>
        </w:rPr>
        <w:t>ar</w:t>
      </w:r>
      <w:proofErr w:type="spellEnd"/>
      <w:r w:rsidRPr="00087540">
        <w:rPr>
          <w:rFonts w:ascii="Times New Roman" w:hAnsi="Times New Roman"/>
        </w:rPr>
        <w:t>.</w:t>
      </w:r>
      <w:proofErr w:type="spellStart"/>
      <w:r w:rsidRPr="00087540">
        <w:rPr>
          <w:rFonts w:ascii="Times New Roman" w:hAnsi="Times New Roman"/>
          <w:lang w:val="en-US"/>
        </w:rPr>
        <w:t>gov</w:t>
      </w:r>
      <w:proofErr w:type="spellEnd"/>
      <w:r w:rsidRPr="00087540">
        <w:rPr>
          <w:rFonts w:ascii="Times New Roman" w:hAnsi="Times New Roman"/>
        </w:rPr>
        <w:t>.</w:t>
      </w:r>
      <w:proofErr w:type="spellStart"/>
      <w:r w:rsidRPr="00087540">
        <w:rPr>
          <w:rFonts w:ascii="Times New Roman" w:hAnsi="Times New Roman"/>
          <w:lang w:val="en-US"/>
        </w:rPr>
        <w:t>ru</w:t>
      </w:r>
      <w:proofErr w:type="spellEnd"/>
      <w:r w:rsidRPr="00087540">
        <w:rPr>
          <w:rFonts w:ascii="Times New Roman" w:hAnsi="Times New Roman"/>
        </w:rPr>
        <w:t>/</w:t>
      </w:r>
      <w:r w:rsidRPr="00087540">
        <w:rPr>
          <w:rFonts w:ascii="Times New Roman" w:hAnsi="Times New Roman"/>
          <w:lang w:val="en-US"/>
        </w:rPr>
        <w:t>regulation</w:t>
      </w:r>
      <w:r w:rsidRPr="00087540">
        <w:rPr>
          <w:rFonts w:ascii="Times New Roman" w:hAnsi="Times New Roman"/>
        </w:rPr>
        <w:t>_02_</w:t>
      </w:r>
      <w:proofErr w:type="spellStart"/>
      <w:r w:rsidRPr="00087540">
        <w:rPr>
          <w:rFonts w:ascii="Times New Roman" w:hAnsi="Times New Roman"/>
          <w:lang w:val="en-US"/>
        </w:rPr>
        <w:t>povishenie</w:t>
      </w:r>
      <w:proofErr w:type="spellEnd"/>
      <w:r w:rsidRPr="00087540">
        <w:rPr>
          <w:rFonts w:ascii="Times New Roman" w:hAnsi="Times New Roman"/>
        </w:rPr>
        <w:t>_02_</w:t>
      </w:r>
      <w:proofErr w:type="spellStart"/>
      <w:r w:rsidRPr="00087540">
        <w:rPr>
          <w:rFonts w:ascii="Times New Roman" w:hAnsi="Times New Roman"/>
          <w:lang w:val="en-US"/>
        </w:rPr>
        <w:t>ocenka</w:t>
      </w:r>
      <w:proofErr w:type="spellEnd"/>
      <w:r w:rsidRPr="00087540">
        <w:rPr>
          <w:rFonts w:ascii="Times New Roman" w:hAnsi="Times New Roman"/>
        </w:rPr>
        <w:t>/</w:t>
      </w:r>
      <w:r w:rsidRPr="00087540">
        <w:rPr>
          <w:rFonts w:ascii="Times New Roman" w:hAnsi="Times New Roman"/>
          <w:lang w:val="en-US"/>
        </w:rPr>
        <w:t>index</w:t>
      </w:r>
      <w:r w:rsidRPr="00087540">
        <w:rPr>
          <w:rFonts w:ascii="Times New Roman" w:hAnsi="Times New Roman"/>
        </w:rPr>
        <w:t>.</w:t>
      </w:r>
      <w:r w:rsidRPr="00087540">
        <w:rPr>
          <w:rFonts w:ascii="Times New Roman" w:hAnsi="Times New Roman"/>
          <w:lang w:val="en-US"/>
        </w:rPr>
        <w:t>html</w:t>
      </w:r>
      <w:r w:rsidRPr="00087540">
        <w:rPr>
          <w:rFonts w:ascii="Times New Roman" w:hAnsi="Times New Roman"/>
        </w:rPr>
        <w:t xml:space="preserve"> (дата обращения: 19.05.2013).</w:t>
      </w:r>
    </w:p>
  </w:footnote>
  <w:footnote w:id="91">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Собрание законодательства РФ, 07.05.2012, N 19, ст. 2338</w:t>
      </w:r>
      <w:r w:rsidR="00384C1A">
        <w:rPr>
          <w:rFonts w:ascii="Times New Roman" w:hAnsi="Times New Roman"/>
        </w:rPr>
        <w:t>.</w:t>
      </w:r>
    </w:p>
  </w:footnote>
  <w:footnote w:id="92">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Собрание законодательства РФ, 27.06.2011, N 26, ст. 3826</w:t>
      </w:r>
      <w:r w:rsidR="00384C1A">
        <w:rPr>
          <w:rFonts w:ascii="Times New Roman" w:hAnsi="Times New Roman"/>
        </w:rPr>
        <w:t>.</w:t>
      </w:r>
    </w:p>
  </w:footnote>
  <w:footnote w:id="93">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Документ опубликован не был</w:t>
      </w:r>
      <w:r w:rsidR="00384C1A">
        <w:rPr>
          <w:rFonts w:ascii="Times New Roman" w:hAnsi="Times New Roman"/>
        </w:rPr>
        <w:t>.</w:t>
      </w:r>
    </w:p>
  </w:footnote>
  <w:footnote w:id="94">
    <w:p w:rsidR="00351AEE" w:rsidRPr="00596024" w:rsidRDefault="00351AEE" w:rsidP="00384C1A">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proofErr w:type="gramStart"/>
      <w:r w:rsidRPr="00087540">
        <w:rPr>
          <w:rFonts w:ascii="Times New Roman" w:hAnsi="Times New Roman"/>
        </w:rPr>
        <w:t xml:space="preserve">См. </w:t>
      </w:r>
      <w:r w:rsidR="00384C1A">
        <w:rPr>
          <w:rFonts w:ascii="Times New Roman" w:hAnsi="Times New Roman"/>
        </w:rPr>
        <w:t>п</w:t>
      </w:r>
      <w:r w:rsidR="00384C1A" w:rsidRPr="00384C1A">
        <w:rPr>
          <w:rFonts w:ascii="Times New Roman" w:hAnsi="Times New Roman"/>
        </w:rPr>
        <w:t>роект федерального закона  № 194839-</w:t>
      </w:r>
      <w:r w:rsidR="00384C1A" w:rsidRPr="00596024">
        <w:rPr>
          <w:rFonts w:ascii="Times New Roman" w:hAnsi="Times New Roman"/>
        </w:rPr>
        <w:t xml:space="preserve">6 </w:t>
      </w:r>
      <w:r w:rsidR="00596024" w:rsidRPr="00596024">
        <w:rPr>
          <w:rFonts w:ascii="Times New Roman" w:hAnsi="Times New Roman"/>
        </w:rPr>
        <w:t>«</w:t>
      </w:r>
      <w:r w:rsidR="00384C1A" w:rsidRPr="00596024">
        <w:rPr>
          <w:rFonts w:ascii="Times New Roman" w:hAnsi="Times New Roman"/>
        </w:rPr>
        <w:t>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w:t>
      </w:r>
      <w:r w:rsidR="00596024" w:rsidRPr="00596024">
        <w:rPr>
          <w:rFonts w:ascii="Times New Roman" w:hAnsi="Times New Roman"/>
        </w:rPr>
        <w:t>»</w:t>
      </w:r>
      <w:r w:rsidR="00384C1A" w:rsidRPr="00596024">
        <w:rPr>
          <w:rFonts w:ascii="Times New Roman" w:hAnsi="Times New Roman"/>
        </w:rPr>
        <w:t>.</w:t>
      </w:r>
      <w:proofErr w:type="gramEnd"/>
    </w:p>
  </w:footnote>
  <w:footnote w:id="95">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w:t>
      </w:r>
      <w:r w:rsidR="00384C1A" w:rsidRPr="00384C1A">
        <w:rPr>
          <w:rFonts w:ascii="Times New Roman" w:hAnsi="Times New Roman"/>
        </w:rPr>
        <w:t xml:space="preserve">Аналитический доклад </w:t>
      </w:r>
      <w:r w:rsidR="00596024">
        <w:rPr>
          <w:rFonts w:ascii="Times New Roman" w:hAnsi="Times New Roman"/>
        </w:rPr>
        <w:t>«</w:t>
      </w:r>
      <w:r w:rsidR="00384C1A" w:rsidRPr="00384C1A">
        <w:rPr>
          <w:rFonts w:ascii="Times New Roman" w:hAnsi="Times New Roman"/>
        </w:rPr>
        <w:t>Мониторинг внедрения института оценки регулирующего воздействия в механизм принятия решений в субъектах Российской Федерации</w:t>
      </w:r>
      <w:r w:rsidR="00596024">
        <w:rPr>
          <w:rFonts w:ascii="Times New Roman" w:hAnsi="Times New Roman"/>
        </w:rPr>
        <w:t>»</w:t>
      </w:r>
      <w:r w:rsidR="00384C1A">
        <w:rPr>
          <w:rFonts w:ascii="Times New Roman" w:hAnsi="Times New Roman"/>
        </w:rPr>
        <w:t>,</w:t>
      </w:r>
      <w:r w:rsidRPr="00087540">
        <w:rPr>
          <w:rFonts w:ascii="Times New Roman" w:hAnsi="Times New Roman"/>
        </w:rPr>
        <w:t xml:space="preserve"> с. 59</w:t>
      </w:r>
      <w:r w:rsidR="00384C1A">
        <w:rPr>
          <w:rFonts w:ascii="Times New Roman" w:hAnsi="Times New Roman"/>
        </w:rPr>
        <w:t>.</w:t>
      </w:r>
    </w:p>
  </w:footnote>
  <w:footnote w:id="96">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384C1A">
        <w:rPr>
          <w:rFonts w:ascii="Times New Roman" w:hAnsi="Times New Roman"/>
        </w:rPr>
        <w:t>Привод</w:t>
      </w:r>
      <w:proofErr w:type="gramStart"/>
      <w:r w:rsidR="00384C1A">
        <w:rPr>
          <w:rFonts w:ascii="Times New Roman" w:hAnsi="Times New Roman"/>
        </w:rPr>
        <w:t>.</w:t>
      </w:r>
      <w:proofErr w:type="gramEnd"/>
      <w:r w:rsidR="00384C1A">
        <w:rPr>
          <w:rFonts w:ascii="Times New Roman" w:hAnsi="Times New Roman"/>
        </w:rPr>
        <w:t xml:space="preserve"> </w:t>
      </w:r>
      <w:proofErr w:type="gramStart"/>
      <w:r w:rsidR="00384C1A">
        <w:rPr>
          <w:rFonts w:ascii="Times New Roman" w:hAnsi="Times New Roman"/>
        </w:rPr>
        <w:t>п</w:t>
      </w:r>
      <w:proofErr w:type="gramEnd"/>
      <w:r w:rsidR="00384C1A">
        <w:rPr>
          <w:rFonts w:ascii="Times New Roman" w:hAnsi="Times New Roman"/>
        </w:rPr>
        <w:t xml:space="preserve">о: Аналитический доклад </w:t>
      </w:r>
      <w:r w:rsidR="00596024">
        <w:rPr>
          <w:rFonts w:ascii="Times New Roman" w:hAnsi="Times New Roman"/>
        </w:rPr>
        <w:t>«</w:t>
      </w:r>
      <w:r w:rsidR="00384C1A">
        <w:rPr>
          <w:rFonts w:ascii="Times New Roman" w:hAnsi="Times New Roman"/>
        </w:rPr>
        <w:t>Мониторинг внедрения института оценки регулирующего воздействия в механизм принятия решений в субъектах Российской Федерации</w:t>
      </w:r>
      <w:r w:rsidR="00596024">
        <w:rPr>
          <w:rFonts w:ascii="Times New Roman" w:hAnsi="Times New Roman"/>
        </w:rPr>
        <w:t>»</w:t>
      </w:r>
      <w:r w:rsidRPr="00087540">
        <w:rPr>
          <w:rFonts w:ascii="Times New Roman" w:hAnsi="Times New Roman"/>
        </w:rPr>
        <w:t>, с.59</w:t>
      </w:r>
      <w:r w:rsidR="00384C1A">
        <w:rPr>
          <w:rFonts w:ascii="Times New Roman" w:hAnsi="Times New Roman"/>
        </w:rPr>
        <w:t>.</w:t>
      </w:r>
    </w:p>
  </w:footnote>
  <w:footnote w:id="97">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w:t>
      </w:r>
      <w:r w:rsidR="00384C1A">
        <w:rPr>
          <w:rFonts w:ascii="Times New Roman" w:hAnsi="Times New Roman"/>
        </w:rPr>
        <w:t xml:space="preserve">Аналитический доклад </w:t>
      </w:r>
      <w:r w:rsidR="00596024">
        <w:rPr>
          <w:rFonts w:ascii="Times New Roman" w:hAnsi="Times New Roman"/>
        </w:rPr>
        <w:t>«</w:t>
      </w:r>
      <w:r w:rsidR="00384C1A">
        <w:rPr>
          <w:rFonts w:ascii="Times New Roman" w:hAnsi="Times New Roman"/>
        </w:rPr>
        <w:t>Мониторинг внедрения института оценки регулирующего воздействия в механизм принятия решений в субъектах Российской Федерации</w:t>
      </w:r>
      <w:r w:rsidR="00596024">
        <w:rPr>
          <w:rFonts w:ascii="Times New Roman" w:hAnsi="Times New Roman"/>
        </w:rPr>
        <w:t>»</w:t>
      </w:r>
      <w:r w:rsidR="00384C1A">
        <w:rPr>
          <w:rFonts w:ascii="Times New Roman" w:hAnsi="Times New Roman"/>
        </w:rPr>
        <w:t>, с</w:t>
      </w:r>
      <w:r w:rsidRPr="00087540">
        <w:rPr>
          <w:rFonts w:ascii="Times New Roman" w:hAnsi="Times New Roman"/>
        </w:rPr>
        <w:t>. 20</w:t>
      </w:r>
      <w:r w:rsidR="00384C1A">
        <w:rPr>
          <w:rFonts w:ascii="Times New Roman" w:hAnsi="Times New Roman"/>
        </w:rPr>
        <w:t>.</w:t>
      </w:r>
    </w:p>
  </w:footnote>
  <w:footnote w:id="98">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Постановление Кабинета Министров ЧР от 29.11.2012 N 532 «Об организационных мероприятиях по внедрению оц</w:t>
      </w:r>
      <w:r w:rsidR="00384C1A">
        <w:rPr>
          <w:rFonts w:ascii="Times New Roman" w:hAnsi="Times New Roman"/>
        </w:rPr>
        <w:t>енки регулирующего воздействия».</w:t>
      </w:r>
    </w:p>
  </w:footnote>
  <w:footnote w:id="99">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Постановление Администрации Смоленской области </w:t>
      </w:r>
      <w:r w:rsidRPr="00087540">
        <w:rPr>
          <w:rFonts w:ascii="Times New Roman" w:hAnsi="Times New Roman"/>
          <w:bCs/>
        </w:rPr>
        <w:t xml:space="preserve">от 19 сентября 2012 г. N 659 </w:t>
      </w:r>
      <w:r w:rsidRPr="00087540">
        <w:rPr>
          <w:rFonts w:ascii="Times New Roman" w:hAnsi="Times New Roman"/>
        </w:rPr>
        <w:t>«</w:t>
      </w:r>
      <w:r w:rsidRPr="00087540">
        <w:rPr>
          <w:rFonts w:ascii="Times New Roman" w:hAnsi="Times New Roman"/>
          <w:bCs/>
        </w:rPr>
        <w:t>Об организационных мероприятиях по внедрению оценки регулирующего воздействия проектов областных нормативных правовых актов, разработанных органами исполнител</w:t>
      </w:r>
      <w:r w:rsidR="00384C1A">
        <w:rPr>
          <w:rFonts w:ascii="Times New Roman" w:hAnsi="Times New Roman"/>
          <w:bCs/>
        </w:rPr>
        <w:t>ьной власти Смоленской области».</w:t>
      </w:r>
    </w:p>
  </w:footnote>
  <w:footnote w:id="100">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Постановление Правительства Свердловской области от 03.08.2011 N 1014-ПП «О Программе снижения административных барьеров, оптимизации и повышения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2011 - 2013 годы».</w:t>
      </w:r>
    </w:p>
  </w:footnote>
  <w:footnote w:id="101">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Постановление Правительства Вологодской области от 15.11.2011 N 1424 «Об утверждении Положения о проведении оценки регулирующего воздействия, включая порядок подготовки заключений об оценке регулирующего воздействия»</w:t>
      </w:r>
      <w:r w:rsidR="00384C1A">
        <w:rPr>
          <w:rFonts w:ascii="Times New Roman" w:hAnsi="Times New Roman"/>
        </w:rPr>
        <w:t>.</w:t>
      </w:r>
    </w:p>
  </w:footnote>
  <w:footnote w:id="102">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Портал Правительства Вологодской области. </w:t>
      </w:r>
      <w:r w:rsidRPr="00087540">
        <w:rPr>
          <w:rFonts w:ascii="Times New Roman" w:hAnsi="Times New Roman"/>
          <w:lang w:val="en-US"/>
        </w:rPr>
        <w:t>URL</w:t>
      </w:r>
      <w:r w:rsidRPr="00087540">
        <w:rPr>
          <w:rFonts w:ascii="Times New Roman" w:hAnsi="Times New Roman"/>
        </w:rPr>
        <w:t xml:space="preserve">: </w:t>
      </w:r>
      <w:r w:rsidRPr="00087540">
        <w:rPr>
          <w:rFonts w:ascii="Times New Roman" w:hAnsi="Times New Roman"/>
          <w:lang w:val="en-US"/>
        </w:rPr>
        <w:t>http</w:t>
      </w:r>
      <w:r w:rsidRPr="00087540">
        <w:rPr>
          <w:rFonts w:ascii="Times New Roman" w:hAnsi="Times New Roman"/>
        </w:rPr>
        <w:t>://</w:t>
      </w:r>
      <w:proofErr w:type="spellStart"/>
      <w:r w:rsidRPr="00087540">
        <w:rPr>
          <w:rFonts w:ascii="Times New Roman" w:hAnsi="Times New Roman"/>
          <w:lang w:val="en-US"/>
        </w:rPr>
        <w:t>vologda</w:t>
      </w:r>
      <w:proofErr w:type="spellEnd"/>
      <w:r w:rsidRPr="00087540">
        <w:rPr>
          <w:rFonts w:ascii="Times New Roman" w:hAnsi="Times New Roman"/>
        </w:rPr>
        <w:t>-</w:t>
      </w:r>
      <w:r w:rsidRPr="00087540">
        <w:rPr>
          <w:rFonts w:ascii="Times New Roman" w:hAnsi="Times New Roman"/>
          <w:lang w:val="en-US"/>
        </w:rPr>
        <w:t>oblast</w:t>
      </w:r>
      <w:r w:rsidRPr="00087540">
        <w:rPr>
          <w:rFonts w:ascii="Times New Roman" w:hAnsi="Times New Roman"/>
        </w:rPr>
        <w:t>.</w:t>
      </w:r>
      <w:proofErr w:type="spellStart"/>
      <w:r w:rsidRPr="00087540">
        <w:rPr>
          <w:rFonts w:ascii="Times New Roman" w:hAnsi="Times New Roman"/>
          <w:lang w:val="en-US"/>
        </w:rPr>
        <w:t>ru</w:t>
      </w:r>
      <w:proofErr w:type="spellEnd"/>
      <w:r w:rsidRPr="00087540">
        <w:rPr>
          <w:rFonts w:ascii="Times New Roman" w:hAnsi="Times New Roman"/>
        </w:rPr>
        <w:t>/</w:t>
      </w:r>
      <w:proofErr w:type="spellStart"/>
      <w:r w:rsidRPr="00087540">
        <w:rPr>
          <w:rFonts w:ascii="Times New Roman" w:hAnsi="Times New Roman"/>
          <w:lang w:val="en-US"/>
        </w:rPr>
        <w:t>ru</w:t>
      </w:r>
      <w:proofErr w:type="spellEnd"/>
      <w:r w:rsidRPr="00087540">
        <w:rPr>
          <w:rFonts w:ascii="Times New Roman" w:hAnsi="Times New Roman"/>
        </w:rPr>
        <w:t>/</w:t>
      </w:r>
      <w:r w:rsidRPr="00087540">
        <w:rPr>
          <w:rFonts w:ascii="Times New Roman" w:hAnsi="Times New Roman"/>
          <w:lang w:val="en-US"/>
        </w:rPr>
        <w:t>documents</w:t>
      </w:r>
      <w:r w:rsidRPr="00087540">
        <w:rPr>
          <w:rFonts w:ascii="Times New Roman" w:hAnsi="Times New Roman"/>
        </w:rPr>
        <w:t>/</w:t>
      </w:r>
      <w:r w:rsidRPr="00087540">
        <w:rPr>
          <w:rFonts w:ascii="Times New Roman" w:hAnsi="Times New Roman"/>
          <w:lang w:val="en-US"/>
        </w:rPr>
        <w:t>database</w:t>
      </w:r>
      <w:r w:rsidRPr="00087540">
        <w:rPr>
          <w:rFonts w:ascii="Times New Roman" w:hAnsi="Times New Roman"/>
        </w:rPr>
        <w:t>/</w:t>
      </w:r>
      <w:r w:rsidRPr="00087540">
        <w:rPr>
          <w:rFonts w:ascii="Times New Roman" w:hAnsi="Times New Roman"/>
          <w:lang w:val="en-US"/>
        </w:rPr>
        <w:t>index</w:t>
      </w:r>
      <w:r w:rsidRPr="00087540">
        <w:rPr>
          <w:rFonts w:ascii="Times New Roman" w:hAnsi="Times New Roman"/>
        </w:rPr>
        <w:t>.</w:t>
      </w:r>
      <w:proofErr w:type="spellStart"/>
      <w:r w:rsidRPr="00087540">
        <w:rPr>
          <w:rFonts w:ascii="Times New Roman" w:hAnsi="Times New Roman"/>
          <w:lang w:val="en-US"/>
        </w:rPr>
        <w:t>php</w:t>
      </w:r>
      <w:proofErr w:type="spellEnd"/>
      <w:r w:rsidRPr="00087540">
        <w:rPr>
          <w:rFonts w:ascii="Times New Roman" w:hAnsi="Times New Roman"/>
        </w:rPr>
        <w:t>?</w:t>
      </w:r>
      <w:r w:rsidRPr="00087540">
        <w:rPr>
          <w:rFonts w:ascii="Times New Roman" w:hAnsi="Times New Roman"/>
          <w:lang w:val="en-US"/>
        </w:rPr>
        <w:t>type</w:t>
      </w:r>
      <w:r w:rsidRPr="00087540">
        <w:rPr>
          <w:rFonts w:ascii="Times New Roman" w:hAnsi="Times New Roman"/>
        </w:rPr>
        <w:t>_15=289&amp;</w:t>
      </w:r>
      <w:r w:rsidRPr="00087540">
        <w:rPr>
          <w:rFonts w:ascii="Times New Roman" w:hAnsi="Times New Roman"/>
          <w:lang w:val="en-US"/>
        </w:rPr>
        <w:t>search</w:t>
      </w:r>
      <w:r w:rsidRPr="00087540">
        <w:rPr>
          <w:rFonts w:ascii="Times New Roman" w:hAnsi="Times New Roman"/>
        </w:rPr>
        <w:t>_15=1&amp;</w:t>
      </w:r>
      <w:r w:rsidRPr="00087540">
        <w:rPr>
          <w:rFonts w:ascii="Times New Roman" w:hAnsi="Times New Roman"/>
          <w:lang w:val="en-US"/>
        </w:rPr>
        <w:t>from</w:t>
      </w:r>
      <w:r w:rsidRPr="00087540">
        <w:rPr>
          <w:rFonts w:ascii="Times New Roman" w:hAnsi="Times New Roman"/>
        </w:rPr>
        <w:t>_15=24 (дата обращения</w:t>
      </w:r>
      <w:proofErr w:type="gramStart"/>
      <w:r w:rsidRPr="00087540">
        <w:rPr>
          <w:rFonts w:ascii="Times New Roman" w:hAnsi="Times New Roman"/>
        </w:rPr>
        <w:t>:19.05.2013</w:t>
      </w:r>
      <w:proofErr w:type="gramEnd"/>
      <w:r w:rsidRPr="00087540">
        <w:rPr>
          <w:rFonts w:ascii="Times New Roman" w:hAnsi="Times New Roman"/>
        </w:rPr>
        <w:t>)</w:t>
      </w:r>
      <w:r w:rsidR="00384C1A">
        <w:rPr>
          <w:rFonts w:ascii="Times New Roman" w:hAnsi="Times New Roman"/>
        </w:rPr>
        <w:t>.</w:t>
      </w:r>
    </w:p>
  </w:footnote>
  <w:footnote w:id="103">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например, Постановление Губернатора Волгоградской обл. от 21.12.2012 N 1277</w:t>
      </w:r>
      <w:r w:rsidRPr="00087540">
        <w:rPr>
          <w:rFonts w:ascii="Times New Roman" w:hAnsi="Times New Roman"/>
        </w:rPr>
        <w:br/>
        <w:t>«Об утверждении Порядка проведения публичных консультаций по проектам нормативных правовых актов Волгоградской области»</w:t>
      </w:r>
      <w:r w:rsidR="00384C1A">
        <w:rPr>
          <w:rFonts w:ascii="Times New Roman" w:hAnsi="Times New Roman"/>
        </w:rPr>
        <w:t>.</w:t>
      </w:r>
    </w:p>
  </w:footnote>
  <w:footnote w:id="104">
    <w:p w:rsidR="00351AEE" w:rsidRPr="00087540" w:rsidRDefault="00351AEE" w:rsidP="00087540">
      <w:pPr>
        <w:pStyle w:val="a3"/>
        <w:spacing w:after="0" w:line="360" w:lineRule="auto"/>
        <w:jc w:val="both"/>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например, Постановление Правительства МО от 13.11.2012 N 1449/40 «О введении в Московской области </w:t>
      </w:r>
      <w:proofErr w:type="gramStart"/>
      <w:r w:rsidRPr="00087540">
        <w:rPr>
          <w:rFonts w:ascii="Times New Roman" w:hAnsi="Times New Roman"/>
        </w:rPr>
        <w:t>процедуры оценки регулирующего воздействия проектов концепций государственного регулирования</w:t>
      </w:r>
      <w:proofErr w:type="gramEnd"/>
      <w:r w:rsidRPr="00087540">
        <w:rPr>
          <w:rFonts w:ascii="Times New Roman" w:hAnsi="Times New Roman"/>
        </w:rPr>
        <w:t xml:space="preserve"> и проектов нормативных правовых актов Московской области»</w:t>
      </w:r>
      <w:r w:rsidR="00384C1A">
        <w:rPr>
          <w:rFonts w:ascii="Times New Roman" w:hAnsi="Times New Roman"/>
        </w:rPr>
        <w:t>.</w:t>
      </w:r>
      <w:r w:rsidRPr="00087540">
        <w:rPr>
          <w:rFonts w:ascii="Times New Roman" w:hAnsi="Times New Roman"/>
        </w:rPr>
        <w:t xml:space="preserve"> </w:t>
      </w:r>
    </w:p>
  </w:footnote>
  <w:footnote w:id="105">
    <w:p w:rsidR="00351AEE" w:rsidRPr="00087540" w:rsidRDefault="00351AEE" w:rsidP="00087540">
      <w:pPr>
        <w:pStyle w:val="a3"/>
        <w:spacing w:after="0" w:line="360" w:lineRule="auto"/>
        <w:rPr>
          <w:rFonts w:ascii="Times New Roman" w:hAnsi="Times New Roman"/>
        </w:rPr>
      </w:pPr>
      <w:r w:rsidRPr="00087540">
        <w:rPr>
          <w:rStyle w:val="a5"/>
          <w:rFonts w:ascii="Times New Roman" w:hAnsi="Times New Roman"/>
        </w:rPr>
        <w:footnoteRef/>
      </w:r>
      <w:r w:rsidRPr="00087540">
        <w:rPr>
          <w:rFonts w:ascii="Times New Roman" w:hAnsi="Times New Roman"/>
        </w:rPr>
        <w:t xml:space="preserve"> См. </w:t>
      </w:r>
      <w:r w:rsidR="00384C1A">
        <w:rPr>
          <w:rFonts w:ascii="Times New Roman" w:hAnsi="Times New Roman"/>
        </w:rPr>
        <w:t xml:space="preserve">Аналитический доклад </w:t>
      </w:r>
      <w:r w:rsidR="00596024">
        <w:rPr>
          <w:rFonts w:ascii="Times New Roman" w:hAnsi="Times New Roman"/>
        </w:rPr>
        <w:t>«</w:t>
      </w:r>
      <w:r w:rsidR="00384C1A">
        <w:rPr>
          <w:rFonts w:ascii="Times New Roman" w:hAnsi="Times New Roman"/>
        </w:rPr>
        <w:t>Мониторинг внедрения института оценки регулирующего воздействия в механизм принятия решений в субъектах Российской Федерации</w:t>
      </w:r>
      <w:r w:rsidR="00596024">
        <w:rPr>
          <w:rFonts w:ascii="Times New Roman" w:hAnsi="Times New Roman"/>
        </w:rPr>
        <w:t>»</w:t>
      </w:r>
      <w:r w:rsidRPr="00087540">
        <w:rPr>
          <w:rFonts w:ascii="Times New Roman" w:hAnsi="Times New Roman"/>
        </w:rPr>
        <w:t>, стр. 42-43</w:t>
      </w:r>
      <w:r w:rsidR="00384C1A">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844"/>
    <w:multiLevelType w:val="hybridMultilevel"/>
    <w:tmpl w:val="330E1F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CA1106"/>
    <w:multiLevelType w:val="hybridMultilevel"/>
    <w:tmpl w:val="D7EABF02"/>
    <w:lvl w:ilvl="0" w:tplc="D220BCF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1A69BA"/>
    <w:multiLevelType w:val="multilevel"/>
    <w:tmpl w:val="8D465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4DB7FAE"/>
    <w:multiLevelType w:val="hybridMultilevel"/>
    <w:tmpl w:val="D7EABF02"/>
    <w:lvl w:ilvl="0" w:tplc="D220BCF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3B6760"/>
    <w:multiLevelType w:val="hybridMultilevel"/>
    <w:tmpl w:val="0C546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3001BE"/>
    <w:multiLevelType w:val="hybridMultilevel"/>
    <w:tmpl w:val="D7EABF02"/>
    <w:lvl w:ilvl="0" w:tplc="D220BCF0">
      <w:start w:val="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8C6B6E"/>
    <w:multiLevelType w:val="hybridMultilevel"/>
    <w:tmpl w:val="D7EABF02"/>
    <w:lvl w:ilvl="0" w:tplc="D220BCF0">
      <w:start w:val="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3A0F5E"/>
    <w:multiLevelType w:val="hybridMultilevel"/>
    <w:tmpl w:val="D7EABF02"/>
    <w:lvl w:ilvl="0" w:tplc="D220BCF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AC45A6"/>
    <w:multiLevelType w:val="hybridMultilevel"/>
    <w:tmpl w:val="E782163E"/>
    <w:lvl w:ilvl="0" w:tplc="CD66662C">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0E78E7"/>
    <w:multiLevelType w:val="hybridMultilevel"/>
    <w:tmpl w:val="FD067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4"/>
  </w:num>
  <w:num w:numId="4">
    <w:abstractNumId w:val="5"/>
  </w:num>
  <w:num w:numId="5">
    <w:abstractNumId w:val="2"/>
  </w:num>
  <w:num w:numId="6">
    <w:abstractNumId w:val="1"/>
  </w:num>
  <w:num w:numId="7">
    <w:abstractNumId w:val="0"/>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1725"/>
    <w:rsid w:val="00001F6E"/>
    <w:rsid w:val="000076CF"/>
    <w:rsid w:val="00014263"/>
    <w:rsid w:val="00016E71"/>
    <w:rsid w:val="000223AC"/>
    <w:rsid w:val="00026144"/>
    <w:rsid w:val="00037B24"/>
    <w:rsid w:val="00041F34"/>
    <w:rsid w:val="00042E71"/>
    <w:rsid w:val="00044054"/>
    <w:rsid w:val="000450AD"/>
    <w:rsid w:val="0005601D"/>
    <w:rsid w:val="00060757"/>
    <w:rsid w:val="00060FF4"/>
    <w:rsid w:val="00061DAD"/>
    <w:rsid w:val="00062CD0"/>
    <w:rsid w:val="000712FE"/>
    <w:rsid w:val="00073C21"/>
    <w:rsid w:val="000874A9"/>
    <w:rsid w:val="00087540"/>
    <w:rsid w:val="00090DCD"/>
    <w:rsid w:val="000920D9"/>
    <w:rsid w:val="000B1622"/>
    <w:rsid w:val="000B3778"/>
    <w:rsid w:val="000B5FE3"/>
    <w:rsid w:val="000C747B"/>
    <w:rsid w:val="000D0DE4"/>
    <w:rsid w:val="000E1C5D"/>
    <w:rsid w:val="000F605B"/>
    <w:rsid w:val="00100559"/>
    <w:rsid w:val="001053DA"/>
    <w:rsid w:val="00106A97"/>
    <w:rsid w:val="00120112"/>
    <w:rsid w:val="00121045"/>
    <w:rsid w:val="001233AD"/>
    <w:rsid w:val="00124A4C"/>
    <w:rsid w:val="001322E0"/>
    <w:rsid w:val="001359AF"/>
    <w:rsid w:val="0014630A"/>
    <w:rsid w:val="00151AB3"/>
    <w:rsid w:val="00151BDF"/>
    <w:rsid w:val="00156560"/>
    <w:rsid w:val="00162F7E"/>
    <w:rsid w:val="0016449E"/>
    <w:rsid w:val="00170D26"/>
    <w:rsid w:val="00175CD1"/>
    <w:rsid w:val="00176DFD"/>
    <w:rsid w:val="001840B8"/>
    <w:rsid w:val="00184886"/>
    <w:rsid w:val="00193BA7"/>
    <w:rsid w:val="001975F6"/>
    <w:rsid w:val="001A5357"/>
    <w:rsid w:val="001B572E"/>
    <w:rsid w:val="001B7626"/>
    <w:rsid w:val="001C1F83"/>
    <w:rsid w:val="001D5419"/>
    <w:rsid w:val="001D71AD"/>
    <w:rsid w:val="001E69A9"/>
    <w:rsid w:val="00215831"/>
    <w:rsid w:val="00215D43"/>
    <w:rsid w:val="00235F6D"/>
    <w:rsid w:val="00236F8C"/>
    <w:rsid w:val="00256572"/>
    <w:rsid w:val="0026057C"/>
    <w:rsid w:val="0027278B"/>
    <w:rsid w:val="0027460D"/>
    <w:rsid w:val="002829A8"/>
    <w:rsid w:val="002937CA"/>
    <w:rsid w:val="00294F3E"/>
    <w:rsid w:val="00296A18"/>
    <w:rsid w:val="002A2188"/>
    <w:rsid w:val="002A3C15"/>
    <w:rsid w:val="002A45B9"/>
    <w:rsid w:val="002B418A"/>
    <w:rsid w:val="002C16A6"/>
    <w:rsid w:val="002C2F16"/>
    <w:rsid w:val="002C6663"/>
    <w:rsid w:val="002D2D89"/>
    <w:rsid w:val="002D46AF"/>
    <w:rsid w:val="002E2D0A"/>
    <w:rsid w:val="00301B84"/>
    <w:rsid w:val="0030257C"/>
    <w:rsid w:val="0030622D"/>
    <w:rsid w:val="00306E37"/>
    <w:rsid w:val="00314EC9"/>
    <w:rsid w:val="00315085"/>
    <w:rsid w:val="00325C73"/>
    <w:rsid w:val="00333C92"/>
    <w:rsid w:val="00333EA2"/>
    <w:rsid w:val="003368CB"/>
    <w:rsid w:val="00337ADB"/>
    <w:rsid w:val="0034510F"/>
    <w:rsid w:val="00351AEE"/>
    <w:rsid w:val="00353CE6"/>
    <w:rsid w:val="00353DDB"/>
    <w:rsid w:val="003571C2"/>
    <w:rsid w:val="003607F8"/>
    <w:rsid w:val="00362AEA"/>
    <w:rsid w:val="003661EE"/>
    <w:rsid w:val="0037469D"/>
    <w:rsid w:val="00380880"/>
    <w:rsid w:val="00384C1A"/>
    <w:rsid w:val="00385718"/>
    <w:rsid w:val="00385748"/>
    <w:rsid w:val="00395083"/>
    <w:rsid w:val="003978D8"/>
    <w:rsid w:val="003A045C"/>
    <w:rsid w:val="003A128A"/>
    <w:rsid w:val="003B3A50"/>
    <w:rsid w:val="003C4B94"/>
    <w:rsid w:val="003F155A"/>
    <w:rsid w:val="003F5639"/>
    <w:rsid w:val="00414E6E"/>
    <w:rsid w:val="004159DC"/>
    <w:rsid w:val="00424610"/>
    <w:rsid w:val="004274BE"/>
    <w:rsid w:val="00430A8E"/>
    <w:rsid w:val="0043240E"/>
    <w:rsid w:val="00444E08"/>
    <w:rsid w:val="0047044E"/>
    <w:rsid w:val="004820A7"/>
    <w:rsid w:val="0048342A"/>
    <w:rsid w:val="0048661E"/>
    <w:rsid w:val="004B5707"/>
    <w:rsid w:val="004C15DF"/>
    <w:rsid w:val="004C6717"/>
    <w:rsid w:val="004C748C"/>
    <w:rsid w:val="004D63D2"/>
    <w:rsid w:val="004F3350"/>
    <w:rsid w:val="005015DF"/>
    <w:rsid w:val="00505F93"/>
    <w:rsid w:val="00505F97"/>
    <w:rsid w:val="005148F2"/>
    <w:rsid w:val="00522A7C"/>
    <w:rsid w:val="00526826"/>
    <w:rsid w:val="00526E5A"/>
    <w:rsid w:val="0054240B"/>
    <w:rsid w:val="00557AC1"/>
    <w:rsid w:val="00560BCF"/>
    <w:rsid w:val="00586292"/>
    <w:rsid w:val="005918CA"/>
    <w:rsid w:val="00592504"/>
    <w:rsid w:val="00596024"/>
    <w:rsid w:val="005A0FCD"/>
    <w:rsid w:val="005A756F"/>
    <w:rsid w:val="005B1D9C"/>
    <w:rsid w:val="005B539A"/>
    <w:rsid w:val="005C1502"/>
    <w:rsid w:val="005C1725"/>
    <w:rsid w:val="005C337A"/>
    <w:rsid w:val="005D7234"/>
    <w:rsid w:val="005E39DF"/>
    <w:rsid w:val="005F0DA3"/>
    <w:rsid w:val="005F36A1"/>
    <w:rsid w:val="005F7139"/>
    <w:rsid w:val="0060032E"/>
    <w:rsid w:val="00606D66"/>
    <w:rsid w:val="00607B4A"/>
    <w:rsid w:val="00611DCF"/>
    <w:rsid w:val="006153C3"/>
    <w:rsid w:val="00615AEB"/>
    <w:rsid w:val="00615E04"/>
    <w:rsid w:val="006173DB"/>
    <w:rsid w:val="00624779"/>
    <w:rsid w:val="00627871"/>
    <w:rsid w:val="00627E58"/>
    <w:rsid w:val="006330B4"/>
    <w:rsid w:val="00633C78"/>
    <w:rsid w:val="006440BA"/>
    <w:rsid w:val="00645D2A"/>
    <w:rsid w:val="0065204C"/>
    <w:rsid w:val="0065446F"/>
    <w:rsid w:val="00654B67"/>
    <w:rsid w:val="006656E0"/>
    <w:rsid w:val="006763AA"/>
    <w:rsid w:val="00677BC2"/>
    <w:rsid w:val="00681417"/>
    <w:rsid w:val="0069320C"/>
    <w:rsid w:val="00695A2D"/>
    <w:rsid w:val="006960AA"/>
    <w:rsid w:val="0069615C"/>
    <w:rsid w:val="006A0577"/>
    <w:rsid w:val="006A05FF"/>
    <w:rsid w:val="006A51D0"/>
    <w:rsid w:val="006A587F"/>
    <w:rsid w:val="006B24CB"/>
    <w:rsid w:val="006D24BB"/>
    <w:rsid w:val="006E004A"/>
    <w:rsid w:val="006E0C58"/>
    <w:rsid w:val="006E15D7"/>
    <w:rsid w:val="006E6FEA"/>
    <w:rsid w:val="006F371E"/>
    <w:rsid w:val="006F6686"/>
    <w:rsid w:val="00704C31"/>
    <w:rsid w:val="007052B3"/>
    <w:rsid w:val="007156D5"/>
    <w:rsid w:val="007167A3"/>
    <w:rsid w:val="0072033A"/>
    <w:rsid w:val="00721670"/>
    <w:rsid w:val="00721826"/>
    <w:rsid w:val="007222AA"/>
    <w:rsid w:val="00733A11"/>
    <w:rsid w:val="00733F07"/>
    <w:rsid w:val="0073439E"/>
    <w:rsid w:val="00735950"/>
    <w:rsid w:val="00736968"/>
    <w:rsid w:val="0074162D"/>
    <w:rsid w:val="00743C42"/>
    <w:rsid w:val="007535C7"/>
    <w:rsid w:val="00761694"/>
    <w:rsid w:val="007721BE"/>
    <w:rsid w:val="00784338"/>
    <w:rsid w:val="00785908"/>
    <w:rsid w:val="007863F7"/>
    <w:rsid w:val="007A293C"/>
    <w:rsid w:val="007B07AF"/>
    <w:rsid w:val="007B1950"/>
    <w:rsid w:val="007B5862"/>
    <w:rsid w:val="007C6BFF"/>
    <w:rsid w:val="007E5B83"/>
    <w:rsid w:val="007F185C"/>
    <w:rsid w:val="007F3802"/>
    <w:rsid w:val="0082398B"/>
    <w:rsid w:val="00840931"/>
    <w:rsid w:val="00841FDF"/>
    <w:rsid w:val="00843D66"/>
    <w:rsid w:val="00863B22"/>
    <w:rsid w:val="00863B5F"/>
    <w:rsid w:val="008707C3"/>
    <w:rsid w:val="00871885"/>
    <w:rsid w:val="00880B92"/>
    <w:rsid w:val="008C1CFF"/>
    <w:rsid w:val="008D354D"/>
    <w:rsid w:val="008D6AFA"/>
    <w:rsid w:val="008F6FD9"/>
    <w:rsid w:val="008F74B5"/>
    <w:rsid w:val="009131EF"/>
    <w:rsid w:val="00947800"/>
    <w:rsid w:val="00960892"/>
    <w:rsid w:val="00961587"/>
    <w:rsid w:val="00975BFB"/>
    <w:rsid w:val="00987464"/>
    <w:rsid w:val="009946D1"/>
    <w:rsid w:val="009A12A6"/>
    <w:rsid w:val="009A401B"/>
    <w:rsid w:val="009B061C"/>
    <w:rsid w:val="009B516F"/>
    <w:rsid w:val="009B6A86"/>
    <w:rsid w:val="009C439C"/>
    <w:rsid w:val="009E425D"/>
    <w:rsid w:val="009F4EF3"/>
    <w:rsid w:val="009F5D5D"/>
    <w:rsid w:val="00A03FC3"/>
    <w:rsid w:val="00A15721"/>
    <w:rsid w:val="00A2213A"/>
    <w:rsid w:val="00A3272C"/>
    <w:rsid w:val="00A40CA6"/>
    <w:rsid w:val="00A41319"/>
    <w:rsid w:val="00A52629"/>
    <w:rsid w:val="00A6094D"/>
    <w:rsid w:val="00A61A77"/>
    <w:rsid w:val="00A75A0E"/>
    <w:rsid w:val="00A82673"/>
    <w:rsid w:val="00A82C7C"/>
    <w:rsid w:val="00A84DB1"/>
    <w:rsid w:val="00AA376E"/>
    <w:rsid w:val="00AB1140"/>
    <w:rsid w:val="00AB1629"/>
    <w:rsid w:val="00AB306F"/>
    <w:rsid w:val="00AC3AB2"/>
    <w:rsid w:val="00AC43B0"/>
    <w:rsid w:val="00AD74FF"/>
    <w:rsid w:val="00AF34F2"/>
    <w:rsid w:val="00B00A6A"/>
    <w:rsid w:val="00B15765"/>
    <w:rsid w:val="00B177DC"/>
    <w:rsid w:val="00B455EC"/>
    <w:rsid w:val="00B52346"/>
    <w:rsid w:val="00B647F4"/>
    <w:rsid w:val="00B673B4"/>
    <w:rsid w:val="00B75127"/>
    <w:rsid w:val="00B81CC3"/>
    <w:rsid w:val="00B9073E"/>
    <w:rsid w:val="00BA0CAA"/>
    <w:rsid w:val="00BA1712"/>
    <w:rsid w:val="00BB05DB"/>
    <w:rsid w:val="00BB67F6"/>
    <w:rsid w:val="00BC1745"/>
    <w:rsid w:val="00BC6848"/>
    <w:rsid w:val="00BE3A2F"/>
    <w:rsid w:val="00BE6DE6"/>
    <w:rsid w:val="00BF1768"/>
    <w:rsid w:val="00C0251B"/>
    <w:rsid w:val="00C105A3"/>
    <w:rsid w:val="00C130ED"/>
    <w:rsid w:val="00C208C0"/>
    <w:rsid w:val="00C23C86"/>
    <w:rsid w:val="00C24204"/>
    <w:rsid w:val="00C303D0"/>
    <w:rsid w:val="00C30EDC"/>
    <w:rsid w:val="00C35127"/>
    <w:rsid w:val="00C41306"/>
    <w:rsid w:val="00C417EF"/>
    <w:rsid w:val="00C42A45"/>
    <w:rsid w:val="00C501DF"/>
    <w:rsid w:val="00C52ED5"/>
    <w:rsid w:val="00C647A3"/>
    <w:rsid w:val="00C71386"/>
    <w:rsid w:val="00C75515"/>
    <w:rsid w:val="00C761AB"/>
    <w:rsid w:val="00CB0201"/>
    <w:rsid w:val="00CB44DC"/>
    <w:rsid w:val="00CC2818"/>
    <w:rsid w:val="00CD1675"/>
    <w:rsid w:val="00CD26D1"/>
    <w:rsid w:val="00CE0BBA"/>
    <w:rsid w:val="00CE2038"/>
    <w:rsid w:val="00CF0244"/>
    <w:rsid w:val="00CF155E"/>
    <w:rsid w:val="00CF31D9"/>
    <w:rsid w:val="00CF3598"/>
    <w:rsid w:val="00D07461"/>
    <w:rsid w:val="00D14924"/>
    <w:rsid w:val="00D14D25"/>
    <w:rsid w:val="00D175F0"/>
    <w:rsid w:val="00D23FE2"/>
    <w:rsid w:val="00D24569"/>
    <w:rsid w:val="00D411C6"/>
    <w:rsid w:val="00D47802"/>
    <w:rsid w:val="00D533DC"/>
    <w:rsid w:val="00D557B1"/>
    <w:rsid w:val="00D56F4B"/>
    <w:rsid w:val="00D70822"/>
    <w:rsid w:val="00D726A0"/>
    <w:rsid w:val="00D751CC"/>
    <w:rsid w:val="00D75DDC"/>
    <w:rsid w:val="00D81790"/>
    <w:rsid w:val="00D84B63"/>
    <w:rsid w:val="00D91342"/>
    <w:rsid w:val="00DA65EC"/>
    <w:rsid w:val="00DB3493"/>
    <w:rsid w:val="00DB740D"/>
    <w:rsid w:val="00DD1EA6"/>
    <w:rsid w:val="00DD3A64"/>
    <w:rsid w:val="00DD7465"/>
    <w:rsid w:val="00DE34A2"/>
    <w:rsid w:val="00E05B40"/>
    <w:rsid w:val="00E10554"/>
    <w:rsid w:val="00E11389"/>
    <w:rsid w:val="00E138E1"/>
    <w:rsid w:val="00E17E69"/>
    <w:rsid w:val="00E25032"/>
    <w:rsid w:val="00E27457"/>
    <w:rsid w:val="00E31812"/>
    <w:rsid w:val="00E37731"/>
    <w:rsid w:val="00E44434"/>
    <w:rsid w:val="00E51D3C"/>
    <w:rsid w:val="00E54EDC"/>
    <w:rsid w:val="00E55396"/>
    <w:rsid w:val="00E563BF"/>
    <w:rsid w:val="00E61E05"/>
    <w:rsid w:val="00E84B6D"/>
    <w:rsid w:val="00E928D0"/>
    <w:rsid w:val="00EA3A43"/>
    <w:rsid w:val="00EA6153"/>
    <w:rsid w:val="00EC2CC1"/>
    <w:rsid w:val="00EC31CB"/>
    <w:rsid w:val="00ED0FEC"/>
    <w:rsid w:val="00ED3170"/>
    <w:rsid w:val="00EE5C47"/>
    <w:rsid w:val="00EF069D"/>
    <w:rsid w:val="00F03CB9"/>
    <w:rsid w:val="00F14BA4"/>
    <w:rsid w:val="00F1693F"/>
    <w:rsid w:val="00F24B6A"/>
    <w:rsid w:val="00F442D9"/>
    <w:rsid w:val="00F47F16"/>
    <w:rsid w:val="00F506EA"/>
    <w:rsid w:val="00F5340A"/>
    <w:rsid w:val="00F55489"/>
    <w:rsid w:val="00F609B4"/>
    <w:rsid w:val="00F72757"/>
    <w:rsid w:val="00F74B91"/>
    <w:rsid w:val="00F87CF1"/>
    <w:rsid w:val="00F87DA9"/>
    <w:rsid w:val="00F90243"/>
    <w:rsid w:val="00FA22E5"/>
    <w:rsid w:val="00FA2CED"/>
    <w:rsid w:val="00FA6FCF"/>
    <w:rsid w:val="00FA79DE"/>
    <w:rsid w:val="00FB043D"/>
    <w:rsid w:val="00FD490E"/>
    <w:rsid w:val="00FF0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25"/>
    <w:rPr>
      <w:rFonts w:ascii="Calibri" w:eastAsia="Calibri" w:hAnsi="Calibri" w:cs="Times New Roman"/>
    </w:rPr>
  </w:style>
  <w:style w:type="paragraph" w:styleId="1">
    <w:name w:val="heading 1"/>
    <w:basedOn w:val="a"/>
    <w:next w:val="a"/>
    <w:link w:val="10"/>
    <w:uiPriority w:val="9"/>
    <w:qFormat/>
    <w:rsid w:val="00C52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52E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1725"/>
    <w:rPr>
      <w:sz w:val="20"/>
      <w:szCs w:val="20"/>
    </w:rPr>
  </w:style>
  <w:style w:type="character" w:customStyle="1" w:styleId="a4">
    <w:name w:val="Текст сноски Знак"/>
    <w:basedOn w:val="a0"/>
    <w:link w:val="a3"/>
    <w:uiPriority w:val="99"/>
    <w:semiHidden/>
    <w:rsid w:val="005C1725"/>
    <w:rPr>
      <w:rFonts w:ascii="Calibri" w:eastAsia="Calibri" w:hAnsi="Calibri" w:cs="Times New Roman"/>
      <w:sz w:val="20"/>
      <w:szCs w:val="20"/>
    </w:rPr>
  </w:style>
  <w:style w:type="character" w:styleId="a5">
    <w:name w:val="footnote reference"/>
    <w:basedOn w:val="a0"/>
    <w:uiPriority w:val="99"/>
    <w:semiHidden/>
    <w:unhideWhenUsed/>
    <w:rsid w:val="005C1725"/>
    <w:rPr>
      <w:vertAlign w:val="superscript"/>
    </w:rPr>
  </w:style>
  <w:style w:type="character" w:styleId="a6">
    <w:name w:val="Hyperlink"/>
    <w:basedOn w:val="a0"/>
    <w:uiPriority w:val="99"/>
    <w:unhideWhenUsed/>
    <w:rsid w:val="005C1725"/>
    <w:rPr>
      <w:color w:val="0000FF"/>
      <w:u w:val="single"/>
    </w:rPr>
  </w:style>
  <w:style w:type="character" w:customStyle="1" w:styleId="apple-converted-space">
    <w:name w:val="apple-converted-space"/>
    <w:basedOn w:val="a0"/>
    <w:rsid w:val="005C1725"/>
  </w:style>
  <w:style w:type="paragraph" w:styleId="a7">
    <w:name w:val="footer"/>
    <w:basedOn w:val="a"/>
    <w:link w:val="a8"/>
    <w:unhideWhenUsed/>
    <w:rsid w:val="005C1725"/>
    <w:pPr>
      <w:tabs>
        <w:tab w:val="center" w:pos="4677"/>
        <w:tab w:val="right" w:pos="9355"/>
      </w:tabs>
    </w:pPr>
  </w:style>
  <w:style w:type="character" w:customStyle="1" w:styleId="a8">
    <w:name w:val="Нижний колонтитул Знак"/>
    <w:basedOn w:val="a0"/>
    <w:link w:val="a7"/>
    <w:uiPriority w:val="99"/>
    <w:rsid w:val="005C1725"/>
    <w:rPr>
      <w:rFonts w:ascii="Calibri" w:eastAsia="Calibri" w:hAnsi="Calibri" w:cs="Times New Roman"/>
    </w:rPr>
  </w:style>
  <w:style w:type="character" w:styleId="a9">
    <w:name w:val="annotation reference"/>
    <w:basedOn w:val="a0"/>
    <w:uiPriority w:val="99"/>
    <w:semiHidden/>
    <w:unhideWhenUsed/>
    <w:rsid w:val="005C1725"/>
    <w:rPr>
      <w:sz w:val="16"/>
      <w:szCs w:val="16"/>
    </w:rPr>
  </w:style>
  <w:style w:type="paragraph" w:styleId="aa">
    <w:name w:val="annotation text"/>
    <w:basedOn w:val="a"/>
    <w:link w:val="ab"/>
    <w:uiPriority w:val="99"/>
    <w:semiHidden/>
    <w:unhideWhenUsed/>
    <w:rsid w:val="005C1725"/>
    <w:rPr>
      <w:sz w:val="20"/>
      <w:szCs w:val="20"/>
    </w:rPr>
  </w:style>
  <w:style w:type="character" w:customStyle="1" w:styleId="ab">
    <w:name w:val="Текст примечания Знак"/>
    <w:basedOn w:val="a0"/>
    <w:link w:val="aa"/>
    <w:uiPriority w:val="99"/>
    <w:semiHidden/>
    <w:rsid w:val="005C1725"/>
    <w:rPr>
      <w:rFonts w:ascii="Calibri" w:eastAsia="Calibri" w:hAnsi="Calibri" w:cs="Times New Roman"/>
      <w:sz w:val="20"/>
      <w:szCs w:val="20"/>
    </w:rPr>
  </w:style>
  <w:style w:type="paragraph" w:styleId="ac">
    <w:name w:val="Balloon Text"/>
    <w:basedOn w:val="a"/>
    <w:link w:val="ad"/>
    <w:uiPriority w:val="99"/>
    <w:semiHidden/>
    <w:unhideWhenUsed/>
    <w:rsid w:val="005C17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1725"/>
    <w:rPr>
      <w:rFonts w:ascii="Tahoma" w:eastAsia="Calibri" w:hAnsi="Tahoma" w:cs="Tahoma"/>
      <w:sz w:val="16"/>
      <w:szCs w:val="16"/>
    </w:rPr>
  </w:style>
  <w:style w:type="paragraph" w:styleId="ae">
    <w:name w:val="List Paragraph"/>
    <w:basedOn w:val="a"/>
    <w:uiPriority w:val="34"/>
    <w:qFormat/>
    <w:rsid w:val="00843D66"/>
    <w:pPr>
      <w:ind w:left="720"/>
      <w:contextualSpacing/>
    </w:pPr>
  </w:style>
  <w:style w:type="table" w:styleId="af">
    <w:name w:val="Table Grid"/>
    <w:basedOn w:val="a1"/>
    <w:uiPriority w:val="59"/>
    <w:rsid w:val="009A1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52ED5"/>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C52ED5"/>
    <w:pPr>
      <w:outlineLvl w:val="9"/>
    </w:pPr>
  </w:style>
  <w:style w:type="character" w:customStyle="1" w:styleId="20">
    <w:name w:val="Заголовок 2 Знак"/>
    <w:basedOn w:val="a0"/>
    <w:link w:val="2"/>
    <w:uiPriority w:val="9"/>
    <w:semiHidden/>
    <w:rsid w:val="00C52E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C52ED5"/>
    <w:pPr>
      <w:spacing w:after="100"/>
    </w:pPr>
  </w:style>
  <w:style w:type="paragraph" w:styleId="21">
    <w:name w:val="toc 2"/>
    <w:basedOn w:val="a"/>
    <w:next w:val="a"/>
    <w:autoRedefine/>
    <w:uiPriority w:val="39"/>
    <w:unhideWhenUsed/>
    <w:rsid w:val="00C52ED5"/>
    <w:pPr>
      <w:spacing w:after="100"/>
      <w:ind w:left="220"/>
    </w:pPr>
  </w:style>
  <w:style w:type="paragraph" w:styleId="af1">
    <w:name w:val="header"/>
    <w:basedOn w:val="a"/>
    <w:link w:val="af2"/>
    <w:uiPriority w:val="99"/>
    <w:semiHidden/>
    <w:unhideWhenUsed/>
    <w:rsid w:val="00FA22E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A22E5"/>
    <w:rPr>
      <w:rFonts w:ascii="Calibri" w:eastAsia="Calibri" w:hAnsi="Calibri" w:cs="Times New Roman"/>
    </w:rPr>
  </w:style>
  <w:style w:type="paragraph" w:styleId="af3">
    <w:name w:val="Normal (Web)"/>
    <w:basedOn w:val="a"/>
    <w:rsid w:val="007721BE"/>
    <w:pPr>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2901811">
      <w:bodyDiv w:val="1"/>
      <w:marLeft w:val="0"/>
      <w:marRight w:val="0"/>
      <w:marTop w:val="0"/>
      <w:marBottom w:val="0"/>
      <w:divBdr>
        <w:top w:val="none" w:sz="0" w:space="0" w:color="auto"/>
        <w:left w:val="none" w:sz="0" w:space="0" w:color="auto"/>
        <w:bottom w:val="none" w:sz="0" w:space="0" w:color="auto"/>
        <w:right w:val="none" w:sz="0" w:space="0" w:color="auto"/>
      </w:divBdr>
    </w:div>
    <w:div w:id="18508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E%D1%86%D0%B5%D0%BD%D0%BA%D0%B0_%D0%B2%D0%BE%D0%B7%D0%B4%D0%B5%D0%B9%D1%81%D1%82%D0%B2%D0%B8%D1%8F&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1060;&#1080;&#1085;&#1072;&#1085;&#1089;&#1086;&#1074;&#1086;-&#1101;&#1082;&#1086;&#1085;&#1086;&#1084;&#1080;&#1095;&#1077;&#1089;&#1082;&#1086;&#1077;_&#1086;&#1073;&#1086;&#1089;&#1085;&#1086;&#1074;&#1072;&#1085;&#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5AE05-CD84-4BCC-AFC1-362217FF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86</Pages>
  <Words>19038</Words>
  <Characters>108518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sorokin_a</dc:creator>
  <cp:keywords/>
  <dc:description/>
  <cp:lastModifiedBy>sorokin_a</cp:lastModifiedBy>
  <cp:revision>52</cp:revision>
  <dcterms:created xsi:type="dcterms:W3CDTF">2013-05-20T11:53:00Z</dcterms:created>
  <dcterms:modified xsi:type="dcterms:W3CDTF">2013-05-27T07:43:00Z</dcterms:modified>
</cp:coreProperties>
</file>