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rawing6.xml" ContentType="application/vnd.ms-office.drawingml.diagramDrawin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diagrams/layout5.xml" ContentType="application/vnd.openxmlformats-officedocument.drawingml.diagramLayout+xml"/>
  <Override PartName="/word/charts/chart5.xml" ContentType="application/vnd.openxmlformats-officedocument.drawingml.chart+xml"/>
  <Override PartName="/word/diagrams/layout6.xml" ContentType="application/vnd.openxmlformats-officedocument.drawingml.diagramLayou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Default Extension="xlsx" ContentType="application/vnd.openxmlformats-officedocument.spreadsheetml.sheet"/>
  <Override PartName="/word/diagrams/quickStyle6.xml" ContentType="application/vnd.openxmlformats-officedocument.drawingml.diagramStyl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Default Extension="jpeg" ContentType="image/jpeg"/>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D5" w:rsidRPr="008B0B0A" w:rsidRDefault="00FF4DD5" w:rsidP="00FF4DD5">
      <w:pPr>
        <w:pStyle w:val="FR1"/>
        <w:tabs>
          <w:tab w:val="left" w:pos="5420"/>
        </w:tabs>
        <w:spacing w:before="0"/>
        <w:ind w:left="0" w:right="0"/>
        <w:rPr>
          <w:sz w:val="26"/>
          <w:szCs w:val="26"/>
        </w:rPr>
      </w:pPr>
      <w:r w:rsidRPr="008B0B0A">
        <w:rPr>
          <w:sz w:val="26"/>
          <w:szCs w:val="26"/>
        </w:rPr>
        <w:t>Правительство Российской Федерации</w:t>
      </w:r>
    </w:p>
    <w:p w:rsidR="00FF4DD5" w:rsidRPr="00FF4DD5" w:rsidRDefault="00FF4DD5" w:rsidP="00FF4DD5">
      <w:pPr>
        <w:pStyle w:val="FR1"/>
        <w:tabs>
          <w:tab w:val="left" w:pos="5420"/>
        </w:tabs>
        <w:spacing w:before="0"/>
        <w:ind w:left="0" w:right="0"/>
        <w:rPr>
          <w:sz w:val="24"/>
          <w:szCs w:val="24"/>
        </w:rPr>
      </w:pPr>
    </w:p>
    <w:p w:rsidR="00FF4DD5" w:rsidRPr="00FF4DD5" w:rsidRDefault="00FF4DD5" w:rsidP="00FF4DD5">
      <w:pPr>
        <w:pStyle w:val="FR1"/>
        <w:tabs>
          <w:tab w:val="left" w:pos="5420"/>
        </w:tabs>
        <w:spacing w:before="0"/>
        <w:ind w:left="0" w:right="0"/>
        <w:rPr>
          <w:color w:val="000000"/>
          <w:sz w:val="24"/>
          <w:szCs w:val="24"/>
        </w:rPr>
      </w:pPr>
      <w:r w:rsidRPr="00FF4DD5">
        <w:rPr>
          <w:color w:val="000000"/>
          <w:sz w:val="24"/>
          <w:szCs w:val="24"/>
        </w:rPr>
        <w:t xml:space="preserve">Федеральное государственное автономное образовательное учреждение </w:t>
      </w:r>
    </w:p>
    <w:p w:rsidR="00FF4DD5" w:rsidRPr="00FF4DD5" w:rsidRDefault="00FF4DD5" w:rsidP="00FF4DD5">
      <w:pPr>
        <w:pStyle w:val="FR1"/>
        <w:tabs>
          <w:tab w:val="left" w:pos="5420"/>
        </w:tabs>
        <w:spacing w:before="0"/>
        <w:ind w:left="0" w:right="0"/>
        <w:rPr>
          <w:color w:val="000000"/>
          <w:sz w:val="24"/>
          <w:szCs w:val="24"/>
        </w:rPr>
      </w:pPr>
      <w:r w:rsidRPr="00FF4DD5">
        <w:rPr>
          <w:color w:val="000000"/>
          <w:sz w:val="24"/>
          <w:szCs w:val="24"/>
        </w:rPr>
        <w:t>высшего профессионального образования</w:t>
      </w:r>
    </w:p>
    <w:p w:rsidR="00FF4DD5" w:rsidRPr="00FF4DD5" w:rsidRDefault="00FF4DD5" w:rsidP="00FF4DD5">
      <w:pPr>
        <w:pStyle w:val="FR1"/>
        <w:tabs>
          <w:tab w:val="left" w:pos="5420"/>
        </w:tabs>
        <w:spacing w:before="0"/>
        <w:ind w:left="0" w:right="0"/>
        <w:rPr>
          <w:sz w:val="24"/>
          <w:szCs w:val="24"/>
        </w:rPr>
      </w:pPr>
    </w:p>
    <w:p w:rsidR="00FF4DD5" w:rsidRPr="00FF4DD5" w:rsidRDefault="00FF4DD5" w:rsidP="00FF4DD5">
      <w:pPr>
        <w:pStyle w:val="FR1"/>
        <w:spacing w:before="0"/>
        <w:ind w:left="0" w:right="-6"/>
        <w:rPr>
          <w:sz w:val="24"/>
          <w:szCs w:val="24"/>
        </w:rPr>
      </w:pPr>
      <w:r w:rsidRPr="00FF4DD5">
        <w:rPr>
          <w:sz w:val="24"/>
          <w:szCs w:val="24"/>
        </w:rPr>
        <w:t xml:space="preserve">«Национальный исследовательский университет </w:t>
      </w:r>
      <w:r w:rsidRPr="00FF4DD5">
        <w:rPr>
          <w:sz w:val="24"/>
          <w:szCs w:val="24"/>
        </w:rPr>
        <w:br/>
        <w:t>«Высшая школа экономики»</w:t>
      </w:r>
    </w:p>
    <w:p w:rsidR="00FF4DD5" w:rsidRPr="00FF4DD5" w:rsidRDefault="00FF4DD5" w:rsidP="00FF4DD5">
      <w:pPr>
        <w:autoSpaceDE w:val="0"/>
        <w:autoSpaceDN w:val="0"/>
        <w:adjustRightInd w:val="0"/>
        <w:jc w:val="center"/>
        <w:rPr>
          <w:rFonts w:ascii="Times New Roman" w:hAnsi="Times New Roman" w:cs="Times New Roman"/>
          <w:sz w:val="24"/>
          <w:szCs w:val="24"/>
        </w:rPr>
      </w:pPr>
    </w:p>
    <w:p w:rsidR="00FF4DD5" w:rsidRPr="00FF4DD5" w:rsidRDefault="00FF4DD5" w:rsidP="00FF4DD5">
      <w:pPr>
        <w:autoSpaceDE w:val="0"/>
        <w:autoSpaceDN w:val="0"/>
        <w:adjustRightInd w:val="0"/>
        <w:jc w:val="center"/>
        <w:rPr>
          <w:rFonts w:ascii="Times New Roman" w:hAnsi="Times New Roman" w:cs="Times New Roman"/>
          <w:b/>
          <w:sz w:val="24"/>
          <w:szCs w:val="24"/>
        </w:rPr>
      </w:pPr>
      <w:r w:rsidRPr="00FF4DD5">
        <w:rPr>
          <w:rFonts w:ascii="Times New Roman" w:hAnsi="Times New Roman" w:cs="Times New Roman"/>
          <w:b/>
          <w:sz w:val="24"/>
          <w:szCs w:val="24"/>
        </w:rPr>
        <w:t xml:space="preserve">Факультет </w:t>
      </w:r>
      <w:proofErr w:type="spellStart"/>
      <w:r w:rsidRPr="00FF4DD5">
        <w:rPr>
          <w:rFonts w:ascii="Times New Roman" w:hAnsi="Times New Roman" w:cs="Times New Roman"/>
          <w:b/>
          <w:sz w:val="24"/>
          <w:szCs w:val="24"/>
        </w:rPr>
        <w:t>медиакоммуникаций</w:t>
      </w:r>
      <w:proofErr w:type="spellEnd"/>
    </w:p>
    <w:p w:rsidR="00FF4DD5" w:rsidRPr="00FF4DD5" w:rsidRDefault="00FF4DD5" w:rsidP="00FF4DD5">
      <w:pPr>
        <w:autoSpaceDE w:val="0"/>
        <w:autoSpaceDN w:val="0"/>
        <w:adjustRightInd w:val="0"/>
        <w:rPr>
          <w:rFonts w:ascii="Times New Roman" w:hAnsi="Times New Roman" w:cs="Times New Roman"/>
          <w:sz w:val="24"/>
          <w:szCs w:val="24"/>
        </w:rPr>
      </w:pPr>
    </w:p>
    <w:p w:rsidR="00FF4DD5" w:rsidRPr="00FF4DD5" w:rsidRDefault="00FF4DD5" w:rsidP="00FF4DD5">
      <w:pPr>
        <w:autoSpaceDE w:val="0"/>
        <w:autoSpaceDN w:val="0"/>
        <w:adjustRightInd w:val="0"/>
        <w:rPr>
          <w:rFonts w:ascii="Times New Roman" w:hAnsi="Times New Roman" w:cs="Times New Roman"/>
          <w:sz w:val="24"/>
          <w:szCs w:val="24"/>
        </w:rPr>
      </w:pPr>
      <w:r w:rsidRPr="00FF4DD5">
        <w:rPr>
          <w:rFonts w:ascii="Times New Roman" w:hAnsi="Times New Roman" w:cs="Times New Roman"/>
          <w:sz w:val="24"/>
          <w:szCs w:val="24"/>
        </w:rPr>
        <w:t xml:space="preserve">                     </w:t>
      </w:r>
      <w:r w:rsidRPr="00FF4DD5">
        <w:rPr>
          <w:rFonts w:ascii="Times New Roman" w:hAnsi="Times New Roman" w:cs="Times New Roman"/>
          <w:b/>
          <w:sz w:val="24"/>
          <w:szCs w:val="24"/>
        </w:rPr>
        <w:t>Магистерская программа</w:t>
      </w:r>
      <w:r w:rsidRPr="00FF4DD5">
        <w:rPr>
          <w:rFonts w:ascii="Times New Roman" w:hAnsi="Times New Roman" w:cs="Times New Roman"/>
          <w:sz w:val="24"/>
          <w:szCs w:val="24"/>
        </w:rPr>
        <w:t xml:space="preserve"> Менеджмент в СМИ</w:t>
      </w:r>
    </w:p>
    <w:p w:rsidR="00FF4DD5" w:rsidRPr="00FF4DD5" w:rsidRDefault="00FF4DD5" w:rsidP="00FF4DD5">
      <w:pPr>
        <w:autoSpaceDE w:val="0"/>
        <w:autoSpaceDN w:val="0"/>
        <w:adjustRightInd w:val="0"/>
        <w:jc w:val="center"/>
        <w:rPr>
          <w:rFonts w:ascii="Times New Roman" w:hAnsi="Times New Roman" w:cs="Times New Roman"/>
          <w:sz w:val="24"/>
          <w:szCs w:val="24"/>
        </w:rPr>
      </w:pPr>
    </w:p>
    <w:p w:rsidR="00FF4DD5" w:rsidRPr="00FF4DD5" w:rsidRDefault="00FF4DD5" w:rsidP="00FF4DD5">
      <w:pPr>
        <w:autoSpaceDE w:val="0"/>
        <w:autoSpaceDN w:val="0"/>
        <w:adjustRightInd w:val="0"/>
        <w:jc w:val="center"/>
        <w:rPr>
          <w:rFonts w:ascii="Times New Roman" w:hAnsi="Times New Roman" w:cs="Times New Roman"/>
          <w:sz w:val="24"/>
          <w:szCs w:val="24"/>
        </w:rPr>
      </w:pPr>
      <w:r w:rsidRPr="00FF4DD5">
        <w:rPr>
          <w:rFonts w:ascii="Times New Roman" w:hAnsi="Times New Roman" w:cs="Times New Roman"/>
          <w:b/>
          <w:sz w:val="24"/>
          <w:szCs w:val="24"/>
        </w:rPr>
        <w:t>Департамент</w:t>
      </w:r>
      <w:r w:rsidRPr="00FF4DD5">
        <w:rPr>
          <w:rFonts w:ascii="Times New Roman" w:hAnsi="Times New Roman" w:cs="Times New Roman"/>
          <w:sz w:val="24"/>
          <w:szCs w:val="24"/>
        </w:rPr>
        <w:t xml:space="preserve"> </w:t>
      </w:r>
      <w:r>
        <w:rPr>
          <w:rFonts w:ascii="Times New Roman" w:hAnsi="Times New Roman" w:cs="Times New Roman"/>
          <w:sz w:val="24"/>
          <w:szCs w:val="24"/>
        </w:rPr>
        <w:t>Журналистики</w:t>
      </w:r>
    </w:p>
    <w:p w:rsidR="00FF4DD5" w:rsidRPr="00FF4DD5" w:rsidRDefault="00FF4DD5" w:rsidP="00FF4DD5">
      <w:pPr>
        <w:autoSpaceDE w:val="0"/>
        <w:autoSpaceDN w:val="0"/>
        <w:adjustRightInd w:val="0"/>
        <w:jc w:val="center"/>
        <w:rPr>
          <w:rFonts w:ascii="Times New Roman" w:hAnsi="Times New Roman" w:cs="Times New Roman"/>
          <w:b/>
          <w:bCs/>
          <w:sz w:val="24"/>
          <w:szCs w:val="24"/>
        </w:rPr>
      </w:pPr>
      <w:r w:rsidRPr="00FF4DD5">
        <w:rPr>
          <w:rFonts w:ascii="Times New Roman" w:hAnsi="Times New Roman" w:cs="Times New Roman"/>
          <w:b/>
          <w:bCs/>
          <w:sz w:val="24"/>
          <w:szCs w:val="24"/>
        </w:rPr>
        <w:t>МАГИСТЕРСКАЯ ДИССЕРТАЦИЯ</w:t>
      </w:r>
    </w:p>
    <w:p w:rsidR="00FF4DD5" w:rsidRPr="00FF4DD5" w:rsidRDefault="00FF4DD5" w:rsidP="00FF4DD5">
      <w:pPr>
        <w:autoSpaceDE w:val="0"/>
        <w:autoSpaceDN w:val="0"/>
        <w:adjustRightInd w:val="0"/>
        <w:jc w:val="center"/>
        <w:rPr>
          <w:rFonts w:ascii="Times New Roman" w:hAnsi="Times New Roman" w:cs="Times New Roman"/>
          <w:b/>
          <w:bCs/>
          <w:sz w:val="24"/>
          <w:szCs w:val="24"/>
        </w:rPr>
      </w:pPr>
    </w:p>
    <w:p w:rsidR="00FF4DD5" w:rsidRPr="00FF4DD5" w:rsidRDefault="00FF4DD5" w:rsidP="00FF4DD5">
      <w:pPr>
        <w:autoSpaceDE w:val="0"/>
        <w:autoSpaceDN w:val="0"/>
        <w:adjustRightInd w:val="0"/>
        <w:jc w:val="center"/>
        <w:rPr>
          <w:rFonts w:ascii="Times New Roman" w:hAnsi="Times New Roman" w:cs="Times New Roman"/>
          <w:b/>
          <w:bCs/>
          <w:sz w:val="24"/>
          <w:szCs w:val="24"/>
        </w:rPr>
      </w:pPr>
    </w:p>
    <w:p w:rsidR="00FF4DD5" w:rsidRDefault="00FF4DD5" w:rsidP="003A78B9">
      <w:pPr>
        <w:pStyle w:val="2"/>
        <w:rPr>
          <w:szCs w:val="24"/>
        </w:rPr>
      </w:pPr>
      <w:r w:rsidRPr="00FF4DD5">
        <w:rPr>
          <w:szCs w:val="24"/>
        </w:rPr>
        <w:t xml:space="preserve">На тему </w:t>
      </w:r>
      <w:r w:rsidR="00684061" w:rsidRPr="00684061">
        <w:rPr>
          <w:b/>
          <w:szCs w:val="24"/>
        </w:rPr>
        <w:t>БИЗНЕС-МОДЕЛЬ ПОЗНАВАТЕЛЬНЫХ КАНАЛОВ ВГТРК И ХОЛДИНГА DISCOVERY. СРАВНИТЕЛЬНЫЙ АНАЛИЗ</w:t>
      </w:r>
      <w:r w:rsidRPr="00684061">
        <w:rPr>
          <w:b/>
          <w:szCs w:val="24"/>
        </w:rPr>
        <w:br/>
      </w:r>
    </w:p>
    <w:p w:rsidR="00222A67" w:rsidRDefault="00222A67" w:rsidP="003A78B9">
      <w:pPr>
        <w:pStyle w:val="2"/>
        <w:rPr>
          <w:szCs w:val="24"/>
        </w:rPr>
      </w:pPr>
    </w:p>
    <w:p w:rsidR="00222A67" w:rsidRDefault="00222A67" w:rsidP="003A78B9">
      <w:pPr>
        <w:pStyle w:val="2"/>
        <w:rPr>
          <w:szCs w:val="24"/>
        </w:rPr>
      </w:pPr>
    </w:p>
    <w:p w:rsidR="00222A67" w:rsidRPr="00FF4DD5" w:rsidRDefault="00222A67" w:rsidP="003A78B9">
      <w:pPr>
        <w:pStyle w:val="2"/>
        <w:rPr>
          <w:szCs w:val="24"/>
        </w:rPr>
      </w:pPr>
    </w:p>
    <w:p w:rsidR="00FF4DD5" w:rsidRPr="00684061" w:rsidRDefault="00FF4DD5" w:rsidP="00FF4DD5">
      <w:pPr>
        <w:autoSpaceDE w:val="0"/>
        <w:autoSpaceDN w:val="0"/>
        <w:adjustRightInd w:val="0"/>
        <w:spacing w:before="35"/>
        <w:jc w:val="both"/>
        <w:rPr>
          <w:rFonts w:ascii="Times New Roman" w:hAnsi="Times New Roman" w:cs="Times New Roman"/>
          <w:sz w:val="24"/>
          <w:szCs w:val="24"/>
        </w:rPr>
      </w:pPr>
    </w:p>
    <w:p w:rsidR="00FF4DD5" w:rsidRPr="005161E5" w:rsidRDefault="00FF4DD5" w:rsidP="005161E5">
      <w:pPr>
        <w:tabs>
          <w:tab w:val="left" w:pos="8931"/>
        </w:tabs>
        <w:ind w:left="5812" w:right="-31"/>
        <w:rPr>
          <w:rFonts w:ascii="Times New Roman" w:hAnsi="Times New Roman" w:cs="Times New Roman"/>
          <w:b/>
          <w:sz w:val="24"/>
          <w:szCs w:val="24"/>
        </w:rPr>
      </w:pPr>
      <w:r w:rsidRPr="003A78B9">
        <w:rPr>
          <w:rFonts w:ascii="Times New Roman" w:hAnsi="Times New Roman" w:cs="Times New Roman"/>
          <w:b/>
          <w:sz w:val="24"/>
          <w:szCs w:val="24"/>
        </w:rPr>
        <w:t>Студент</w:t>
      </w:r>
      <w:r w:rsidR="003A78B9" w:rsidRPr="003A78B9">
        <w:rPr>
          <w:rFonts w:ascii="Times New Roman" w:hAnsi="Times New Roman" w:cs="Times New Roman"/>
          <w:b/>
          <w:sz w:val="24"/>
          <w:szCs w:val="24"/>
        </w:rPr>
        <w:t>ка</w:t>
      </w:r>
      <w:r w:rsidRPr="003A78B9">
        <w:rPr>
          <w:rFonts w:ascii="Times New Roman" w:hAnsi="Times New Roman" w:cs="Times New Roman"/>
          <w:b/>
          <w:sz w:val="24"/>
          <w:szCs w:val="24"/>
        </w:rPr>
        <w:t xml:space="preserve"> группы </w:t>
      </w:r>
      <w:r w:rsidR="005161E5">
        <w:rPr>
          <w:rFonts w:ascii="Times New Roman" w:hAnsi="Times New Roman" w:cs="Times New Roman"/>
          <w:b/>
          <w:sz w:val="24"/>
          <w:szCs w:val="24"/>
        </w:rPr>
        <w:br/>
      </w:r>
      <w:r w:rsidRPr="00FF4DD5">
        <w:rPr>
          <w:rFonts w:ascii="Times New Roman" w:hAnsi="Times New Roman" w:cs="Times New Roman"/>
          <w:sz w:val="24"/>
          <w:szCs w:val="24"/>
        </w:rPr>
        <w:t xml:space="preserve">№ </w:t>
      </w:r>
      <w:r w:rsidR="00684061">
        <w:rPr>
          <w:rFonts w:ascii="Times New Roman" w:hAnsi="Times New Roman" w:cs="Times New Roman"/>
          <w:sz w:val="24"/>
          <w:szCs w:val="24"/>
        </w:rPr>
        <w:t>743ж</w:t>
      </w:r>
      <w:r w:rsidR="003A78B9">
        <w:rPr>
          <w:rFonts w:ascii="Times New Roman" w:hAnsi="Times New Roman" w:cs="Times New Roman"/>
          <w:sz w:val="24"/>
          <w:szCs w:val="24"/>
        </w:rPr>
        <w:t xml:space="preserve"> </w:t>
      </w:r>
      <w:r w:rsidR="00684061">
        <w:rPr>
          <w:rFonts w:ascii="Times New Roman" w:hAnsi="Times New Roman" w:cs="Times New Roman"/>
          <w:sz w:val="24"/>
          <w:szCs w:val="24"/>
        </w:rPr>
        <w:t>Иудина</w:t>
      </w:r>
      <w:r w:rsidR="005161E5">
        <w:rPr>
          <w:rFonts w:ascii="Times New Roman" w:hAnsi="Times New Roman" w:cs="Times New Roman"/>
          <w:sz w:val="24"/>
          <w:szCs w:val="24"/>
        </w:rPr>
        <w:t xml:space="preserve"> </w:t>
      </w:r>
      <w:r w:rsidR="00684061">
        <w:rPr>
          <w:rFonts w:ascii="Times New Roman" w:hAnsi="Times New Roman" w:cs="Times New Roman"/>
          <w:sz w:val="24"/>
          <w:szCs w:val="24"/>
        </w:rPr>
        <w:t>Наталья Александровн</w:t>
      </w:r>
      <w:r w:rsidR="003A78B9">
        <w:rPr>
          <w:rFonts w:ascii="Times New Roman" w:hAnsi="Times New Roman" w:cs="Times New Roman"/>
          <w:sz w:val="24"/>
          <w:szCs w:val="24"/>
        </w:rPr>
        <w:t>а</w:t>
      </w:r>
    </w:p>
    <w:p w:rsidR="00FF4DD5" w:rsidRPr="005161E5" w:rsidRDefault="00FF4DD5" w:rsidP="005161E5">
      <w:pPr>
        <w:tabs>
          <w:tab w:val="left" w:pos="8931"/>
        </w:tabs>
        <w:ind w:left="5812" w:right="-31"/>
        <w:rPr>
          <w:rFonts w:ascii="Georgia" w:eastAsia="+mn-ea" w:hAnsi="Georgia" w:cs="+mn-cs"/>
          <w:color w:val="424456"/>
          <w:kern w:val="24"/>
          <w:sz w:val="44"/>
          <w:szCs w:val="44"/>
        </w:rPr>
      </w:pPr>
      <w:r w:rsidRPr="003A78B9">
        <w:rPr>
          <w:rFonts w:ascii="Times New Roman" w:hAnsi="Times New Roman" w:cs="Times New Roman"/>
          <w:b/>
          <w:sz w:val="24"/>
          <w:szCs w:val="24"/>
        </w:rPr>
        <w:t>Научный руководитель</w:t>
      </w:r>
      <w:r w:rsidR="005161E5" w:rsidRPr="005161E5">
        <w:rPr>
          <w:rFonts w:ascii="Georgia" w:eastAsia="+mn-ea" w:hAnsi="Georgia" w:cs="+mn-cs"/>
          <w:color w:val="424456"/>
          <w:kern w:val="24"/>
          <w:sz w:val="44"/>
          <w:szCs w:val="44"/>
        </w:rPr>
        <w:t xml:space="preserve"> </w:t>
      </w:r>
      <w:r w:rsidR="005161E5" w:rsidRPr="005161E5">
        <w:rPr>
          <w:rFonts w:ascii="Times New Roman" w:hAnsi="Times New Roman" w:cs="Times New Roman"/>
          <w:sz w:val="24"/>
          <w:szCs w:val="24"/>
        </w:rPr>
        <w:t xml:space="preserve">кандидат филологических наук, </w:t>
      </w:r>
      <w:r w:rsidR="00222A67">
        <w:rPr>
          <w:rFonts w:ascii="Times New Roman" w:hAnsi="Times New Roman" w:cs="Times New Roman"/>
          <w:sz w:val="24"/>
          <w:szCs w:val="24"/>
        </w:rPr>
        <w:t>профессор департамента журналистики</w:t>
      </w:r>
      <w:r w:rsidR="005161E5" w:rsidRPr="005161E5">
        <w:rPr>
          <w:rFonts w:ascii="Times New Roman" w:hAnsi="Times New Roman" w:cs="Times New Roman"/>
          <w:sz w:val="24"/>
          <w:szCs w:val="24"/>
        </w:rPr>
        <w:t xml:space="preserve"> </w:t>
      </w:r>
      <w:proofErr w:type="spellStart"/>
      <w:r w:rsidR="003A78B9" w:rsidRPr="003A78B9">
        <w:rPr>
          <w:rFonts w:ascii="Times New Roman" w:hAnsi="Times New Roman" w:cs="Times New Roman"/>
          <w:sz w:val="24"/>
          <w:szCs w:val="24"/>
        </w:rPr>
        <w:t>Качкаева</w:t>
      </w:r>
      <w:proofErr w:type="spellEnd"/>
      <w:r w:rsidR="003A78B9" w:rsidRPr="003A78B9">
        <w:rPr>
          <w:rFonts w:ascii="Times New Roman" w:hAnsi="Times New Roman" w:cs="Times New Roman"/>
          <w:sz w:val="24"/>
          <w:szCs w:val="24"/>
        </w:rPr>
        <w:t xml:space="preserve"> Анна Григорьевна</w:t>
      </w:r>
    </w:p>
    <w:p w:rsidR="003A78B9" w:rsidRDefault="003A78B9" w:rsidP="00FF4DD5">
      <w:pPr>
        <w:ind w:left="6120"/>
        <w:rPr>
          <w:rFonts w:ascii="Times New Roman" w:hAnsi="Times New Roman" w:cs="Times New Roman"/>
          <w:b/>
          <w:sz w:val="24"/>
          <w:szCs w:val="24"/>
        </w:rPr>
      </w:pPr>
    </w:p>
    <w:p w:rsidR="00BE4E06" w:rsidRDefault="00BE4E06" w:rsidP="00FF4DD5">
      <w:pPr>
        <w:ind w:left="6120"/>
        <w:rPr>
          <w:sz w:val="20"/>
        </w:rPr>
      </w:pPr>
    </w:p>
    <w:p w:rsidR="003A78B9" w:rsidRDefault="003A78B9" w:rsidP="00FF4DD5">
      <w:pPr>
        <w:ind w:left="6120"/>
        <w:rPr>
          <w:sz w:val="20"/>
        </w:rPr>
      </w:pPr>
    </w:p>
    <w:p w:rsidR="003A78B9" w:rsidRPr="00B54713" w:rsidRDefault="003A78B9" w:rsidP="00222A67">
      <w:pPr>
        <w:rPr>
          <w:sz w:val="20"/>
        </w:rPr>
      </w:pPr>
    </w:p>
    <w:p w:rsidR="00A95253" w:rsidRPr="003A78B9" w:rsidRDefault="00FF4DD5" w:rsidP="00FF4DD5">
      <w:pPr>
        <w:autoSpaceDE w:val="0"/>
        <w:autoSpaceDN w:val="0"/>
        <w:adjustRightInd w:val="0"/>
        <w:jc w:val="center"/>
        <w:rPr>
          <w:rFonts w:ascii="Times New Roman" w:hAnsi="Times New Roman" w:cs="Times New Roman"/>
          <w:sz w:val="24"/>
          <w:szCs w:val="24"/>
        </w:rPr>
      </w:pPr>
      <w:r w:rsidRPr="003A78B9">
        <w:rPr>
          <w:rFonts w:ascii="Times New Roman" w:hAnsi="Times New Roman" w:cs="Times New Roman"/>
          <w:sz w:val="24"/>
          <w:szCs w:val="24"/>
        </w:rPr>
        <w:t>Москва  2013</w:t>
      </w:r>
      <w:r w:rsidRPr="003A78B9">
        <w:rPr>
          <w:rFonts w:ascii="Times New Roman" w:hAnsi="Times New Roman" w:cs="Times New Roman"/>
          <w:sz w:val="24"/>
          <w:szCs w:val="24"/>
        </w:rPr>
        <w:tab/>
      </w:r>
      <w:r w:rsidR="00A95253" w:rsidRPr="003A78B9">
        <w:rPr>
          <w:rFonts w:ascii="Times New Roman" w:hAnsi="Times New Roman" w:cs="Times New Roman"/>
          <w:b/>
          <w:sz w:val="24"/>
          <w:szCs w:val="24"/>
        </w:rPr>
        <w:br w:type="page"/>
      </w:r>
    </w:p>
    <w:p w:rsidR="005949D6" w:rsidRDefault="005949D6" w:rsidP="005949D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5949D6" w:rsidRPr="00C749F1" w:rsidRDefault="005949D6" w:rsidP="005949D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Pr="005D53A4">
        <w:rPr>
          <w:rFonts w:ascii="Times New Roman" w:hAnsi="Times New Roman" w:cs="Times New Roman"/>
          <w:sz w:val="28"/>
          <w:szCs w:val="28"/>
        </w:rPr>
        <w:t>……………………</w:t>
      </w:r>
      <w:r>
        <w:rPr>
          <w:rFonts w:ascii="Times New Roman" w:hAnsi="Times New Roman" w:cs="Times New Roman"/>
          <w:sz w:val="28"/>
          <w:szCs w:val="28"/>
        </w:rPr>
        <w:t>..</w:t>
      </w:r>
      <w:r w:rsidRPr="005D53A4">
        <w:rPr>
          <w:rFonts w:ascii="Times New Roman" w:hAnsi="Times New Roman" w:cs="Times New Roman"/>
          <w:sz w:val="28"/>
          <w:szCs w:val="28"/>
        </w:rPr>
        <w:t>…………………………………………</w:t>
      </w:r>
      <w:r>
        <w:rPr>
          <w:rFonts w:ascii="Times New Roman" w:hAnsi="Times New Roman" w:cs="Times New Roman"/>
          <w:sz w:val="28"/>
          <w:szCs w:val="28"/>
        </w:rPr>
        <w:t>……..</w:t>
      </w:r>
      <w:r w:rsidRPr="005D53A4">
        <w:rPr>
          <w:rFonts w:ascii="Times New Roman" w:hAnsi="Times New Roman" w:cs="Times New Roman"/>
          <w:sz w:val="28"/>
          <w:szCs w:val="28"/>
        </w:rPr>
        <w:t>3</w:t>
      </w:r>
    </w:p>
    <w:p w:rsidR="005949D6" w:rsidRPr="006A3252" w:rsidRDefault="00F63FFD" w:rsidP="005949D6">
      <w:pPr>
        <w:pStyle w:val="a3"/>
        <w:numPr>
          <w:ilvl w:val="0"/>
          <w:numId w:val="32"/>
        </w:numPr>
        <w:spacing w:after="0" w:line="360" w:lineRule="auto"/>
        <w:ind w:left="340"/>
        <w:jc w:val="both"/>
        <w:rPr>
          <w:rFonts w:ascii="Times New Roman" w:hAnsi="Times New Roman" w:cs="Times New Roman"/>
          <w:b/>
          <w:sz w:val="28"/>
          <w:szCs w:val="28"/>
        </w:rPr>
      </w:pPr>
      <w:proofErr w:type="spellStart"/>
      <w:proofErr w:type="gramStart"/>
      <w:r w:rsidRPr="006A3252">
        <w:rPr>
          <w:rFonts w:ascii="Times New Roman" w:hAnsi="Times New Roman" w:cs="Times New Roman"/>
          <w:b/>
          <w:sz w:val="28"/>
          <w:szCs w:val="28"/>
        </w:rPr>
        <w:t>Бизнес-модели</w:t>
      </w:r>
      <w:proofErr w:type="spellEnd"/>
      <w:proofErr w:type="gramEnd"/>
      <w:r w:rsidRPr="006A3252">
        <w:rPr>
          <w:rFonts w:ascii="Times New Roman" w:hAnsi="Times New Roman" w:cs="Times New Roman"/>
          <w:b/>
          <w:sz w:val="28"/>
          <w:szCs w:val="28"/>
        </w:rPr>
        <w:t>. Адаптация компаний к инновационной среде</w:t>
      </w:r>
      <w:r w:rsidRPr="00DA6C7D">
        <w:rPr>
          <w:rFonts w:ascii="Times New Roman" w:hAnsi="Times New Roman" w:cs="Times New Roman"/>
          <w:sz w:val="28"/>
          <w:szCs w:val="28"/>
        </w:rPr>
        <w:t>…</w:t>
      </w:r>
      <w:r w:rsidR="005949D6" w:rsidRPr="00DA6C7D">
        <w:rPr>
          <w:rFonts w:ascii="Times New Roman" w:hAnsi="Times New Roman" w:cs="Times New Roman"/>
          <w:sz w:val="28"/>
          <w:szCs w:val="28"/>
        </w:rPr>
        <w:t>..</w:t>
      </w:r>
      <w:r w:rsidR="009B6C12" w:rsidRPr="00DA6C7D">
        <w:rPr>
          <w:rFonts w:ascii="Times New Roman" w:hAnsi="Times New Roman" w:cs="Times New Roman"/>
          <w:sz w:val="28"/>
          <w:szCs w:val="28"/>
        </w:rPr>
        <w:t>12</w:t>
      </w:r>
    </w:p>
    <w:p w:rsidR="005949D6" w:rsidRDefault="009B6C12" w:rsidP="005949D6">
      <w:pPr>
        <w:pStyle w:val="a3"/>
        <w:numPr>
          <w:ilvl w:val="1"/>
          <w:numId w:val="32"/>
        </w:numPr>
        <w:spacing w:after="0" w:line="360" w:lineRule="auto"/>
        <w:ind w:left="340"/>
        <w:jc w:val="both"/>
        <w:rPr>
          <w:rFonts w:ascii="Times New Roman" w:hAnsi="Times New Roman" w:cs="Times New Roman"/>
          <w:sz w:val="28"/>
          <w:szCs w:val="28"/>
        </w:rPr>
      </w:pPr>
      <w:r>
        <w:rPr>
          <w:rFonts w:ascii="Times New Roman" w:hAnsi="Times New Roman" w:cs="Times New Roman"/>
          <w:sz w:val="28"/>
          <w:szCs w:val="28"/>
        </w:rPr>
        <w:t>Многообразие теорий и определений понятия</w:t>
      </w:r>
      <w:r w:rsidRPr="009B6C12">
        <w:rPr>
          <w:rFonts w:ascii="Times New Roman" w:hAnsi="Times New Roman" w:cs="Times New Roman"/>
          <w:sz w:val="28"/>
          <w:szCs w:val="28"/>
        </w:rPr>
        <w:t xml:space="preserve"> </w:t>
      </w:r>
      <w:r>
        <w:rPr>
          <w:rFonts w:ascii="Times New Roman" w:hAnsi="Times New Roman" w:cs="Times New Roman"/>
          <w:sz w:val="28"/>
          <w:szCs w:val="28"/>
        </w:rPr>
        <w:t>………..……………</w:t>
      </w:r>
      <w:r w:rsidR="00B81784">
        <w:rPr>
          <w:rFonts w:ascii="Times New Roman" w:hAnsi="Times New Roman" w:cs="Times New Roman"/>
          <w:sz w:val="28"/>
          <w:szCs w:val="28"/>
        </w:rPr>
        <w:t>..</w:t>
      </w:r>
      <w:r>
        <w:rPr>
          <w:rFonts w:ascii="Times New Roman" w:hAnsi="Times New Roman" w:cs="Times New Roman"/>
          <w:sz w:val="28"/>
          <w:szCs w:val="28"/>
        </w:rPr>
        <w:t>.12</w:t>
      </w:r>
    </w:p>
    <w:p w:rsidR="005949D6" w:rsidRPr="00191BB5" w:rsidRDefault="005949D6" w:rsidP="005949D6">
      <w:pPr>
        <w:pStyle w:val="a3"/>
        <w:numPr>
          <w:ilvl w:val="1"/>
          <w:numId w:val="32"/>
        </w:numPr>
        <w:spacing w:after="0" w:line="360" w:lineRule="auto"/>
        <w:ind w:left="340"/>
        <w:jc w:val="both"/>
        <w:rPr>
          <w:rFonts w:ascii="Times New Roman" w:hAnsi="Times New Roman" w:cs="Times New Roman"/>
          <w:sz w:val="28"/>
          <w:szCs w:val="28"/>
        </w:rPr>
      </w:pPr>
      <w:r w:rsidRPr="00191BB5">
        <w:rPr>
          <w:rFonts w:ascii="Times New Roman" w:hAnsi="Times New Roman" w:cs="Times New Roman"/>
          <w:sz w:val="28"/>
          <w:szCs w:val="28"/>
        </w:rPr>
        <w:t xml:space="preserve"> </w:t>
      </w:r>
      <w:r w:rsidR="00B81784">
        <w:rPr>
          <w:rFonts w:ascii="Times New Roman" w:hAnsi="Times New Roman" w:cs="Times New Roman"/>
          <w:sz w:val="28"/>
          <w:szCs w:val="28"/>
        </w:rPr>
        <w:t xml:space="preserve">Эволюция </w:t>
      </w:r>
      <w:proofErr w:type="spellStart"/>
      <w:proofErr w:type="gramStart"/>
      <w:r w:rsidR="00B81784">
        <w:rPr>
          <w:rFonts w:ascii="Times New Roman" w:hAnsi="Times New Roman" w:cs="Times New Roman"/>
          <w:sz w:val="28"/>
          <w:szCs w:val="28"/>
        </w:rPr>
        <w:t>бизнес-моделей</w:t>
      </w:r>
      <w:proofErr w:type="spellEnd"/>
      <w:proofErr w:type="gramEnd"/>
      <w:r w:rsidR="00B81784">
        <w:rPr>
          <w:rFonts w:ascii="Times New Roman" w:hAnsi="Times New Roman" w:cs="Times New Roman"/>
          <w:sz w:val="28"/>
          <w:szCs w:val="28"/>
        </w:rPr>
        <w:t xml:space="preserve"> компаний…………..</w:t>
      </w:r>
      <w:r>
        <w:rPr>
          <w:rFonts w:ascii="Times New Roman" w:hAnsi="Times New Roman" w:cs="Times New Roman"/>
          <w:sz w:val="28"/>
          <w:szCs w:val="28"/>
        </w:rPr>
        <w:t>……………………..1</w:t>
      </w:r>
      <w:r w:rsidR="00B81784">
        <w:rPr>
          <w:rFonts w:ascii="Times New Roman" w:hAnsi="Times New Roman" w:cs="Times New Roman"/>
          <w:sz w:val="28"/>
          <w:szCs w:val="28"/>
        </w:rPr>
        <w:t>5</w:t>
      </w:r>
    </w:p>
    <w:p w:rsidR="005949D6" w:rsidRDefault="00EC3EB3" w:rsidP="00EC3EB3">
      <w:pPr>
        <w:pStyle w:val="a3"/>
        <w:numPr>
          <w:ilvl w:val="1"/>
          <w:numId w:val="32"/>
        </w:numPr>
        <w:spacing w:after="0" w:line="360" w:lineRule="auto"/>
        <w:ind w:left="340"/>
        <w:jc w:val="both"/>
        <w:rPr>
          <w:rFonts w:ascii="Times New Roman" w:hAnsi="Times New Roman" w:cs="Times New Roman"/>
          <w:sz w:val="28"/>
          <w:szCs w:val="28"/>
        </w:rPr>
      </w:pPr>
      <w:r w:rsidRPr="00EC3EB3">
        <w:rPr>
          <w:rFonts w:ascii="Times New Roman" w:hAnsi="Times New Roman" w:cs="Times New Roman"/>
          <w:sz w:val="28"/>
          <w:szCs w:val="28"/>
        </w:rPr>
        <w:t xml:space="preserve">Современные методы описания, классификации и оценки </w:t>
      </w:r>
      <w:proofErr w:type="spellStart"/>
      <w:proofErr w:type="gramStart"/>
      <w:r w:rsidRPr="00EC3EB3">
        <w:rPr>
          <w:rFonts w:ascii="Times New Roman" w:hAnsi="Times New Roman" w:cs="Times New Roman"/>
          <w:sz w:val="28"/>
          <w:szCs w:val="28"/>
        </w:rPr>
        <w:t>бизнес-моделей</w:t>
      </w:r>
      <w:proofErr w:type="spellEnd"/>
      <w:proofErr w:type="gramEnd"/>
      <w:r w:rsidRPr="00EC3EB3">
        <w:rPr>
          <w:rFonts w:ascii="Times New Roman" w:hAnsi="Times New Roman" w:cs="Times New Roman"/>
          <w:sz w:val="28"/>
          <w:szCs w:val="28"/>
        </w:rPr>
        <w:t xml:space="preserve"> </w:t>
      </w:r>
      <w:r>
        <w:rPr>
          <w:rFonts w:ascii="Times New Roman" w:hAnsi="Times New Roman" w:cs="Times New Roman"/>
          <w:sz w:val="28"/>
          <w:szCs w:val="28"/>
        </w:rPr>
        <w:t>……………………………………………………………</w:t>
      </w:r>
      <w:r w:rsidR="005949D6" w:rsidRPr="00EC3EB3">
        <w:rPr>
          <w:rFonts w:ascii="Times New Roman" w:hAnsi="Times New Roman" w:cs="Times New Roman"/>
          <w:sz w:val="28"/>
          <w:szCs w:val="28"/>
        </w:rPr>
        <w:t>……..18</w:t>
      </w:r>
    </w:p>
    <w:p w:rsidR="00056822" w:rsidRPr="00EC3EB3" w:rsidRDefault="00C612FF" w:rsidP="00EC3EB3">
      <w:pPr>
        <w:pStyle w:val="a3"/>
        <w:numPr>
          <w:ilvl w:val="1"/>
          <w:numId w:val="32"/>
        </w:numPr>
        <w:spacing w:after="0" w:line="360" w:lineRule="auto"/>
        <w:ind w:left="340"/>
        <w:jc w:val="both"/>
        <w:rPr>
          <w:rFonts w:ascii="Times New Roman" w:hAnsi="Times New Roman" w:cs="Times New Roman"/>
          <w:sz w:val="28"/>
          <w:szCs w:val="28"/>
        </w:rPr>
      </w:pPr>
      <w:proofErr w:type="spellStart"/>
      <w:proofErr w:type="gramStart"/>
      <w:r w:rsidRPr="00C612FF">
        <w:rPr>
          <w:rFonts w:ascii="Times New Roman" w:hAnsi="Times New Roman" w:cs="Times New Roman"/>
          <w:sz w:val="28"/>
          <w:szCs w:val="28"/>
        </w:rPr>
        <w:t>Бизнес-модели</w:t>
      </w:r>
      <w:proofErr w:type="spellEnd"/>
      <w:proofErr w:type="gramEnd"/>
      <w:r w:rsidRPr="00C612FF">
        <w:rPr>
          <w:rFonts w:ascii="Times New Roman" w:hAnsi="Times New Roman" w:cs="Times New Roman"/>
          <w:sz w:val="28"/>
          <w:szCs w:val="28"/>
        </w:rPr>
        <w:t xml:space="preserve"> в </w:t>
      </w:r>
      <w:proofErr w:type="spellStart"/>
      <w:r w:rsidRPr="00C612FF">
        <w:rPr>
          <w:rFonts w:ascii="Times New Roman" w:hAnsi="Times New Roman" w:cs="Times New Roman"/>
          <w:sz w:val="28"/>
          <w:szCs w:val="28"/>
        </w:rPr>
        <w:t>медиакомпаниях</w:t>
      </w:r>
      <w:proofErr w:type="spellEnd"/>
      <w:r w:rsidRPr="00C612FF">
        <w:rPr>
          <w:rFonts w:ascii="Times New Roman" w:hAnsi="Times New Roman" w:cs="Times New Roman"/>
          <w:sz w:val="28"/>
          <w:szCs w:val="28"/>
        </w:rPr>
        <w:t>. Традиция и инновации</w:t>
      </w:r>
      <w:r>
        <w:rPr>
          <w:rFonts w:ascii="Times New Roman" w:hAnsi="Times New Roman" w:cs="Times New Roman"/>
          <w:sz w:val="28"/>
          <w:szCs w:val="28"/>
        </w:rPr>
        <w:t>…………..2</w:t>
      </w:r>
      <w:r w:rsidR="00851003">
        <w:rPr>
          <w:rFonts w:ascii="Times New Roman" w:hAnsi="Times New Roman" w:cs="Times New Roman"/>
          <w:sz w:val="28"/>
          <w:szCs w:val="28"/>
        </w:rPr>
        <w:t>4</w:t>
      </w:r>
    </w:p>
    <w:p w:rsidR="002027DF" w:rsidRPr="006A3252" w:rsidRDefault="002027DF" w:rsidP="002027DF">
      <w:pPr>
        <w:pStyle w:val="a3"/>
        <w:numPr>
          <w:ilvl w:val="0"/>
          <w:numId w:val="32"/>
        </w:numPr>
        <w:spacing w:after="0" w:line="360" w:lineRule="auto"/>
        <w:ind w:left="340"/>
        <w:jc w:val="both"/>
        <w:rPr>
          <w:rFonts w:ascii="Times New Roman" w:hAnsi="Times New Roman" w:cs="Times New Roman"/>
          <w:b/>
          <w:sz w:val="28"/>
          <w:szCs w:val="28"/>
        </w:rPr>
      </w:pPr>
      <w:r w:rsidRPr="006A3252">
        <w:rPr>
          <w:rFonts w:ascii="Times New Roman" w:hAnsi="Times New Roman" w:cs="Times New Roman"/>
          <w:b/>
          <w:sz w:val="28"/>
          <w:szCs w:val="28"/>
        </w:rPr>
        <w:t xml:space="preserve"> Рынок платного ТВ в России и в мире</w:t>
      </w:r>
      <w:r w:rsidRPr="00DA6C7D">
        <w:rPr>
          <w:rFonts w:ascii="Times New Roman" w:hAnsi="Times New Roman" w:cs="Times New Roman"/>
          <w:sz w:val="28"/>
          <w:szCs w:val="28"/>
        </w:rPr>
        <w:t>……………………………..30</w:t>
      </w:r>
    </w:p>
    <w:p w:rsidR="005949D6" w:rsidRDefault="002027DF" w:rsidP="002027DF">
      <w:pPr>
        <w:pStyle w:val="a3"/>
        <w:numPr>
          <w:ilvl w:val="1"/>
          <w:numId w:val="32"/>
        </w:numPr>
        <w:spacing w:after="0" w:line="360" w:lineRule="auto"/>
        <w:ind w:left="340"/>
        <w:jc w:val="both"/>
        <w:rPr>
          <w:rFonts w:ascii="Times New Roman" w:hAnsi="Times New Roman" w:cs="Times New Roman"/>
          <w:sz w:val="28"/>
          <w:szCs w:val="28"/>
        </w:rPr>
      </w:pPr>
      <w:r w:rsidRPr="002027DF">
        <w:rPr>
          <w:rFonts w:ascii="Times New Roman" w:hAnsi="Times New Roman" w:cs="Times New Roman"/>
          <w:sz w:val="28"/>
          <w:szCs w:val="28"/>
        </w:rPr>
        <w:t xml:space="preserve">Индустрия </w:t>
      </w:r>
      <w:proofErr w:type="spellStart"/>
      <w:r w:rsidRPr="002027DF">
        <w:rPr>
          <w:rFonts w:ascii="Times New Roman" w:hAnsi="Times New Roman" w:cs="Times New Roman"/>
          <w:sz w:val="28"/>
          <w:szCs w:val="28"/>
        </w:rPr>
        <w:t>неэфирного</w:t>
      </w:r>
      <w:proofErr w:type="spellEnd"/>
      <w:r w:rsidRPr="002027DF">
        <w:rPr>
          <w:rFonts w:ascii="Times New Roman" w:hAnsi="Times New Roman" w:cs="Times New Roman"/>
          <w:sz w:val="28"/>
          <w:szCs w:val="28"/>
        </w:rPr>
        <w:t xml:space="preserve"> ТВ……………………….</w:t>
      </w:r>
      <w:r w:rsidR="005949D6">
        <w:rPr>
          <w:rFonts w:ascii="Times New Roman" w:hAnsi="Times New Roman" w:cs="Times New Roman"/>
          <w:sz w:val="28"/>
          <w:szCs w:val="28"/>
        </w:rPr>
        <w:t>………</w:t>
      </w:r>
      <w:r w:rsidR="00564228">
        <w:rPr>
          <w:rFonts w:ascii="Times New Roman" w:hAnsi="Times New Roman" w:cs="Times New Roman"/>
          <w:sz w:val="28"/>
          <w:szCs w:val="28"/>
        </w:rPr>
        <w:t>..</w:t>
      </w:r>
      <w:r w:rsidR="005949D6">
        <w:rPr>
          <w:rFonts w:ascii="Times New Roman" w:hAnsi="Times New Roman" w:cs="Times New Roman"/>
          <w:sz w:val="28"/>
          <w:szCs w:val="28"/>
        </w:rPr>
        <w:t>…………...</w:t>
      </w:r>
      <w:r>
        <w:rPr>
          <w:rFonts w:ascii="Times New Roman" w:hAnsi="Times New Roman" w:cs="Times New Roman"/>
          <w:sz w:val="28"/>
          <w:szCs w:val="28"/>
        </w:rPr>
        <w:t>30</w:t>
      </w:r>
    </w:p>
    <w:p w:rsidR="005949D6" w:rsidRPr="008F1AB6" w:rsidRDefault="00E73F85" w:rsidP="005949D6">
      <w:pPr>
        <w:pStyle w:val="a3"/>
        <w:numPr>
          <w:ilvl w:val="1"/>
          <w:numId w:val="32"/>
        </w:numPr>
        <w:spacing w:after="0"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Традиционные источники доходов </w:t>
      </w:r>
      <w:proofErr w:type="spellStart"/>
      <w:r>
        <w:rPr>
          <w:rFonts w:ascii="Times New Roman" w:hAnsi="Times New Roman" w:cs="Times New Roman"/>
          <w:sz w:val="28"/>
          <w:szCs w:val="28"/>
        </w:rPr>
        <w:t>нишевых</w:t>
      </w:r>
      <w:proofErr w:type="spellEnd"/>
      <w:r>
        <w:rPr>
          <w:rFonts w:ascii="Times New Roman" w:hAnsi="Times New Roman" w:cs="Times New Roman"/>
          <w:sz w:val="28"/>
          <w:szCs w:val="28"/>
        </w:rPr>
        <w:t xml:space="preserve"> каналов………………34</w:t>
      </w:r>
    </w:p>
    <w:p w:rsidR="005949D6" w:rsidRPr="00790760" w:rsidRDefault="001372FD" w:rsidP="005949D6">
      <w:pPr>
        <w:pStyle w:val="a3"/>
        <w:numPr>
          <w:ilvl w:val="1"/>
          <w:numId w:val="32"/>
        </w:numPr>
        <w:spacing w:after="0"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Проблемы и перспективы </w:t>
      </w:r>
      <w:r w:rsidR="00AC4872" w:rsidRPr="00AC4872">
        <w:rPr>
          <w:rFonts w:ascii="Times New Roman" w:hAnsi="Times New Roman" w:cs="Times New Roman"/>
          <w:sz w:val="28"/>
          <w:szCs w:val="28"/>
        </w:rPr>
        <w:t>развития рынка платного ТВ</w:t>
      </w:r>
      <w:r w:rsidR="00AC4872">
        <w:rPr>
          <w:rFonts w:ascii="Times New Roman" w:hAnsi="Times New Roman" w:cs="Times New Roman"/>
          <w:sz w:val="28"/>
          <w:szCs w:val="28"/>
        </w:rPr>
        <w:t xml:space="preserve"> ……………41</w:t>
      </w:r>
    </w:p>
    <w:p w:rsidR="00995252" w:rsidRPr="00D13BD4" w:rsidRDefault="00995252" w:rsidP="00D13BD4">
      <w:pPr>
        <w:pStyle w:val="a3"/>
        <w:numPr>
          <w:ilvl w:val="0"/>
          <w:numId w:val="32"/>
        </w:numPr>
        <w:spacing w:after="0" w:line="360" w:lineRule="auto"/>
        <w:ind w:left="340"/>
        <w:jc w:val="both"/>
        <w:rPr>
          <w:rFonts w:ascii="Times New Roman" w:hAnsi="Times New Roman" w:cs="Times New Roman"/>
          <w:b/>
          <w:sz w:val="28"/>
          <w:szCs w:val="28"/>
        </w:rPr>
      </w:pPr>
      <w:r w:rsidRPr="00D13BD4">
        <w:rPr>
          <w:rFonts w:ascii="Times New Roman" w:hAnsi="Times New Roman" w:cs="Times New Roman"/>
          <w:b/>
          <w:sz w:val="28"/>
          <w:szCs w:val="28"/>
        </w:rPr>
        <w:t xml:space="preserve">Сравнительный анализ </w:t>
      </w:r>
      <w:proofErr w:type="spellStart"/>
      <w:proofErr w:type="gramStart"/>
      <w:r w:rsidRPr="00D13BD4">
        <w:rPr>
          <w:rFonts w:ascii="Times New Roman" w:hAnsi="Times New Roman" w:cs="Times New Roman"/>
          <w:b/>
          <w:sz w:val="28"/>
          <w:szCs w:val="28"/>
        </w:rPr>
        <w:t>бизнес-моделей</w:t>
      </w:r>
      <w:proofErr w:type="spellEnd"/>
      <w:proofErr w:type="gramEnd"/>
      <w:r w:rsidRPr="00D13BD4">
        <w:rPr>
          <w:rFonts w:ascii="Times New Roman" w:hAnsi="Times New Roman" w:cs="Times New Roman"/>
          <w:b/>
          <w:sz w:val="28"/>
          <w:szCs w:val="28"/>
        </w:rPr>
        <w:t xml:space="preserve"> познавательных каналов ВГТРК и </w:t>
      </w:r>
      <w:proofErr w:type="spellStart"/>
      <w:r w:rsidRPr="00D13BD4">
        <w:rPr>
          <w:rFonts w:ascii="Times New Roman" w:hAnsi="Times New Roman" w:cs="Times New Roman"/>
          <w:b/>
          <w:sz w:val="28"/>
          <w:szCs w:val="28"/>
        </w:rPr>
        <w:t>Discovery</w:t>
      </w:r>
      <w:proofErr w:type="spellEnd"/>
      <w:r w:rsidRPr="00D13BD4">
        <w:rPr>
          <w:rFonts w:ascii="Times New Roman" w:hAnsi="Times New Roman" w:cs="Times New Roman"/>
          <w:b/>
          <w:sz w:val="28"/>
          <w:szCs w:val="28"/>
        </w:rPr>
        <w:t xml:space="preserve"> </w:t>
      </w:r>
      <w:proofErr w:type="spellStart"/>
      <w:r w:rsidRPr="00D13BD4">
        <w:rPr>
          <w:rFonts w:ascii="Times New Roman" w:hAnsi="Times New Roman" w:cs="Times New Roman"/>
          <w:b/>
          <w:sz w:val="28"/>
          <w:szCs w:val="28"/>
        </w:rPr>
        <w:t>Networks</w:t>
      </w:r>
      <w:proofErr w:type="spellEnd"/>
      <w:r w:rsidR="00D13BD4" w:rsidRPr="00DA6C7D">
        <w:rPr>
          <w:rFonts w:ascii="Times New Roman" w:hAnsi="Times New Roman" w:cs="Times New Roman"/>
          <w:sz w:val="28"/>
          <w:szCs w:val="28"/>
        </w:rPr>
        <w:t>…………………………………………46</w:t>
      </w:r>
    </w:p>
    <w:p w:rsidR="00995252" w:rsidRDefault="00995252" w:rsidP="00995252">
      <w:pPr>
        <w:pStyle w:val="a3"/>
        <w:numPr>
          <w:ilvl w:val="1"/>
          <w:numId w:val="32"/>
        </w:numPr>
        <w:spacing w:after="0" w:line="360" w:lineRule="auto"/>
        <w:ind w:left="340"/>
        <w:jc w:val="both"/>
        <w:rPr>
          <w:rFonts w:ascii="Times New Roman" w:hAnsi="Times New Roman" w:cs="Times New Roman"/>
          <w:sz w:val="28"/>
          <w:szCs w:val="28"/>
        </w:rPr>
      </w:pPr>
      <w:r w:rsidRPr="00995252">
        <w:rPr>
          <w:rFonts w:ascii="Times New Roman" w:hAnsi="Times New Roman" w:cs="Times New Roman"/>
          <w:sz w:val="28"/>
          <w:szCs w:val="28"/>
        </w:rPr>
        <w:t>Холдинги</w:t>
      </w:r>
      <w:r w:rsidRPr="009624B8">
        <w:rPr>
          <w:rFonts w:ascii="Times New Roman" w:hAnsi="Times New Roman" w:cs="Times New Roman"/>
          <w:sz w:val="28"/>
          <w:szCs w:val="28"/>
          <w:lang w:val="en-US"/>
        </w:rPr>
        <w:t xml:space="preserve"> </w:t>
      </w:r>
      <w:r w:rsidRPr="00995252">
        <w:rPr>
          <w:rFonts w:ascii="Times New Roman" w:hAnsi="Times New Roman" w:cs="Times New Roman"/>
          <w:sz w:val="28"/>
          <w:szCs w:val="28"/>
        </w:rPr>
        <w:t>ВГТРК</w:t>
      </w:r>
      <w:r w:rsidRPr="009624B8">
        <w:rPr>
          <w:rFonts w:ascii="Times New Roman" w:hAnsi="Times New Roman" w:cs="Times New Roman"/>
          <w:sz w:val="28"/>
          <w:szCs w:val="28"/>
          <w:lang w:val="en-US"/>
        </w:rPr>
        <w:t xml:space="preserve"> </w:t>
      </w:r>
      <w:r w:rsidRPr="00995252">
        <w:rPr>
          <w:rFonts w:ascii="Times New Roman" w:hAnsi="Times New Roman" w:cs="Times New Roman"/>
          <w:sz w:val="28"/>
          <w:szCs w:val="28"/>
        </w:rPr>
        <w:t>и</w:t>
      </w:r>
      <w:r w:rsidR="00F92A05" w:rsidRPr="009624B8">
        <w:rPr>
          <w:rFonts w:ascii="Times New Roman" w:hAnsi="Times New Roman" w:cs="Times New Roman"/>
          <w:sz w:val="28"/>
          <w:szCs w:val="28"/>
          <w:lang w:val="en-US"/>
        </w:rPr>
        <w:t xml:space="preserve"> </w:t>
      </w:r>
      <w:r w:rsidR="00F92A05">
        <w:rPr>
          <w:rFonts w:ascii="Times New Roman" w:hAnsi="Times New Roman" w:cs="Times New Roman"/>
          <w:sz w:val="28"/>
          <w:szCs w:val="28"/>
          <w:lang w:val="en-US"/>
        </w:rPr>
        <w:t>Discovery</w:t>
      </w:r>
      <w:r w:rsidR="00F92A05" w:rsidRPr="009624B8">
        <w:rPr>
          <w:rFonts w:ascii="Times New Roman" w:hAnsi="Times New Roman" w:cs="Times New Roman"/>
          <w:sz w:val="28"/>
          <w:szCs w:val="28"/>
          <w:lang w:val="en-US"/>
        </w:rPr>
        <w:t xml:space="preserve"> </w:t>
      </w:r>
      <w:r w:rsidR="00F92A05">
        <w:rPr>
          <w:rFonts w:ascii="Times New Roman" w:hAnsi="Times New Roman" w:cs="Times New Roman"/>
          <w:sz w:val="28"/>
          <w:szCs w:val="28"/>
          <w:lang w:val="en-US"/>
        </w:rPr>
        <w:t>C</w:t>
      </w:r>
      <w:r w:rsidRPr="00D13BD4">
        <w:rPr>
          <w:rFonts w:ascii="Times New Roman" w:hAnsi="Times New Roman" w:cs="Times New Roman"/>
          <w:sz w:val="28"/>
          <w:szCs w:val="28"/>
          <w:lang w:val="en-US"/>
        </w:rPr>
        <w:t>ommunications</w:t>
      </w:r>
      <w:r w:rsidRPr="009624B8">
        <w:rPr>
          <w:rFonts w:ascii="Times New Roman" w:hAnsi="Times New Roman" w:cs="Times New Roman"/>
          <w:sz w:val="28"/>
          <w:szCs w:val="28"/>
          <w:lang w:val="en-US"/>
        </w:rPr>
        <w:t xml:space="preserve">. </w:t>
      </w:r>
      <w:r w:rsidRPr="00995252">
        <w:rPr>
          <w:rFonts w:ascii="Times New Roman" w:hAnsi="Times New Roman" w:cs="Times New Roman"/>
          <w:sz w:val="28"/>
          <w:szCs w:val="28"/>
        </w:rPr>
        <w:t>Исторический обзор</w:t>
      </w:r>
      <w:r w:rsidR="00D13BD4">
        <w:rPr>
          <w:rFonts w:ascii="Times New Roman" w:hAnsi="Times New Roman" w:cs="Times New Roman"/>
          <w:sz w:val="28"/>
          <w:szCs w:val="28"/>
        </w:rPr>
        <w:t>……………………………………………………………………..4</w:t>
      </w:r>
      <w:r w:rsidR="00402625">
        <w:rPr>
          <w:rFonts w:ascii="Times New Roman" w:hAnsi="Times New Roman" w:cs="Times New Roman"/>
          <w:sz w:val="28"/>
          <w:szCs w:val="28"/>
        </w:rPr>
        <w:t>6</w:t>
      </w:r>
    </w:p>
    <w:p w:rsidR="000E51C2" w:rsidRPr="00995252" w:rsidRDefault="00A775B3" w:rsidP="00995252">
      <w:pPr>
        <w:pStyle w:val="a3"/>
        <w:numPr>
          <w:ilvl w:val="1"/>
          <w:numId w:val="32"/>
        </w:numPr>
        <w:spacing w:after="0" w:line="360" w:lineRule="auto"/>
        <w:ind w:left="340"/>
        <w:jc w:val="both"/>
        <w:rPr>
          <w:rFonts w:ascii="Times New Roman" w:hAnsi="Times New Roman" w:cs="Times New Roman"/>
          <w:sz w:val="28"/>
          <w:szCs w:val="28"/>
        </w:rPr>
      </w:pPr>
      <w:r w:rsidRPr="00A775B3">
        <w:rPr>
          <w:rFonts w:ascii="Times New Roman" w:hAnsi="Times New Roman" w:cs="Times New Roman"/>
          <w:sz w:val="28"/>
          <w:szCs w:val="28"/>
        </w:rPr>
        <w:t xml:space="preserve">Бизнес-модель познавательных каналов ВГТРК и </w:t>
      </w:r>
      <w:proofErr w:type="spellStart"/>
      <w:r w:rsidRPr="00A775B3">
        <w:rPr>
          <w:rFonts w:ascii="Times New Roman" w:hAnsi="Times New Roman" w:cs="Times New Roman"/>
          <w:sz w:val="28"/>
          <w:szCs w:val="28"/>
        </w:rPr>
        <w:t>Discovery</w:t>
      </w:r>
      <w:proofErr w:type="spellEnd"/>
      <w:r w:rsidRPr="00A775B3">
        <w:rPr>
          <w:rFonts w:ascii="Times New Roman" w:hAnsi="Times New Roman" w:cs="Times New Roman"/>
          <w:sz w:val="28"/>
          <w:szCs w:val="28"/>
        </w:rPr>
        <w:t xml:space="preserve"> </w:t>
      </w:r>
      <w:proofErr w:type="spellStart"/>
      <w:r w:rsidRPr="00A775B3">
        <w:rPr>
          <w:rFonts w:ascii="Times New Roman" w:hAnsi="Times New Roman" w:cs="Times New Roman"/>
          <w:sz w:val="28"/>
          <w:szCs w:val="28"/>
        </w:rPr>
        <w:t>Networks</w:t>
      </w:r>
      <w:proofErr w:type="spellEnd"/>
      <w:r w:rsidRPr="00A775B3">
        <w:rPr>
          <w:rFonts w:ascii="Times New Roman" w:hAnsi="Times New Roman" w:cs="Times New Roman"/>
          <w:sz w:val="28"/>
          <w:szCs w:val="28"/>
        </w:rPr>
        <w:t xml:space="preserve"> (на примере </w:t>
      </w:r>
      <w:proofErr w:type="spellStart"/>
      <w:r w:rsidRPr="00A775B3">
        <w:rPr>
          <w:rFonts w:ascii="Times New Roman" w:hAnsi="Times New Roman" w:cs="Times New Roman"/>
          <w:sz w:val="28"/>
          <w:szCs w:val="28"/>
        </w:rPr>
        <w:t>Discovery</w:t>
      </w:r>
      <w:proofErr w:type="spellEnd"/>
      <w:r w:rsidRPr="00A775B3">
        <w:rPr>
          <w:rFonts w:ascii="Times New Roman" w:hAnsi="Times New Roman" w:cs="Times New Roman"/>
          <w:sz w:val="28"/>
          <w:szCs w:val="28"/>
        </w:rPr>
        <w:t xml:space="preserve"> </w:t>
      </w:r>
      <w:proofErr w:type="spellStart"/>
      <w:r w:rsidRPr="00A775B3">
        <w:rPr>
          <w:rFonts w:ascii="Times New Roman" w:hAnsi="Times New Roman" w:cs="Times New Roman"/>
          <w:sz w:val="28"/>
          <w:szCs w:val="28"/>
        </w:rPr>
        <w:t>Channel</w:t>
      </w:r>
      <w:proofErr w:type="spellEnd"/>
      <w:r w:rsidRPr="00A775B3">
        <w:rPr>
          <w:rFonts w:ascii="Times New Roman" w:hAnsi="Times New Roman" w:cs="Times New Roman"/>
          <w:sz w:val="28"/>
          <w:szCs w:val="28"/>
        </w:rPr>
        <w:t xml:space="preserve">, </w:t>
      </w:r>
      <w:proofErr w:type="spellStart"/>
      <w:r w:rsidRPr="00A775B3">
        <w:rPr>
          <w:rFonts w:ascii="Times New Roman" w:hAnsi="Times New Roman" w:cs="Times New Roman"/>
          <w:sz w:val="28"/>
          <w:szCs w:val="28"/>
        </w:rPr>
        <w:t>Discovery</w:t>
      </w:r>
      <w:proofErr w:type="spellEnd"/>
      <w:r w:rsidRPr="00A775B3">
        <w:rPr>
          <w:rFonts w:ascii="Times New Roman" w:hAnsi="Times New Roman" w:cs="Times New Roman"/>
          <w:sz w:val="28"/>
          <w:szCs w:val="28"/>
        </w:rPr>
        <w:t xml:space="preserve"> </w:t>
      </w:r>
      <w:proofErr w:type="spellStart"/>
      <w:r w:rsidRPr="00A775B3">
        <w:rPr>
          <w:rFonts w:ascii="Times New Roman" w:hAnsi="Times New Roman" w:cs="Times New Roman"/>
          <w:sz w:val="28"/>
          <w:szCs w:val="28"/>
        </w:rPr>
        <w:t>Science</w:t>
      </w:r>
      <w:proofErr w:type="spellEnd"/>
      <w:r w:rsidRPr="00A775B3">
        <w:rPr>
          <w:rFonts w:ascii="Times New Roman" w:hAnsi="Times New Roman" w:cs="Times New Roman"/>
          <w:sz w:val="28"/>
          <w:szCs w:val="28"/>
        </w:rPr>
        <w:t>, Моя Планета, Наука 2.0)</w:t>
      </w:r>
      <w:r>
        <w:rPr>
          <w:rFonts w:ascii="Times New Roman" w:hAnsi="Times New Roman" w:cs="Times New Roman"/>
          <w:sz w:val="28"/>
          <w:szCs w:val="28"/>
        </w:rPr>
        <w:t>……………………………………………………………………</w:t>
      </w:r>
      <w:r w:rsidR="00FC39A4">
        <w:rPr>
          <w:rFonts w:ascii="Times New Roman" w:hAnsi="Times New Roman" w:cs="Times New Roman"/>
          <w:sz w:val="28"/>
          <w:szCs w:val="28"/>
        </w:rPr>
        <w:t>…..</w:t>
      </w:r>
      <w:r w:rsidR="00402625">
        <w:rPr>
          <w:rFonts w:ascii="Times New Roman" w:hAnsi="Times New Roman" w:cs="Times New Roman"/>
          <w:sz w:val="28"/>
          <w:szCs w:val="28"/>
        </w:rPr>
        <w:t>4</w:t>
      </w:r>
      <w:r w:rsidR="00FC39A4">
        <w:rPr>
          <w:rFonts w:ascii="Times New Roman" w:hAnsi="Times New Roman" w:cs="Times New Roman"/>
          <w:sz w:val="28"/>
          <w:szCs w:val="28"/>
        </w:rPr>
        <w:t>9</w:t>
      </w:r>
    </w:p>
    <w:p w:rsidR="000A2C1C" w:rsidRPr="000E51C2" w:rsidRDefault="000A2C1C" w:rsidP="000E51C2">
      <w:pPr>
        <w:pStyle w:val="a3"/>
        <w:numPr>
          <w:ilvl w:val="1"/>
          <w:numId w:val="32"/>
        </w:numPr>
        <w:spacing w:after="0" w:line="360" w:lineRule="auto"/>
        <w:ind w:left="340"/>
        <w:jc w:val="both"/>
        <w:rPr>
          <w:rFonts w:ascii="Times New Roman" w:hAnsi="Times New Roman" w:cs="Times New Roman"/>
          <w:b/>
          <w:sz w:val="28"/>
          <w:szCs w:val="28"/>
        </w:rPr>
      </w:pPr>
      <w:r w:rsidRPr="000A2C1C">
        <w:rPr>
          <w:rFonts w:ascii="Times New Roman" w:hAnsi="Times New Roman" w:cs="Times New Roman"/>
          <w:sz w:val="28"/>
          <w:szCs w:val="28"/>
        </w:rPr>
        <w:t xml:space="preserve">Основные показатели </w:t>
      </w:r>
      <w:proofErr w:type="spellStart"/>
      <w:proofErr w:type="gramStart"/>
      <w:r w:rsidRPr="000A2C1C">
        <w:rPr>
          <w:rFonts w:ascii="Times New Roman" w:hAnsi="Times New Roman" w:cs="Times New Roman"/>
          <w:sz w:val="28"/>
          <w:szCs w:val="28"/>
        </w:rPr>
        <w:t>бизнес-моделей</w:t>
      </w:r>
      <w:proofErr w:type="spellEnd"/>
      <w:proofErr w:type="gramEnd"/>
      <w:r w:rsidRPr="000A2C1C">
        <w:rPr>
          <w:rFonts w:ascii="Times New Roman" w:hAnsi="Times New Roman" w:cs="Times New Roman"/>
          <w:sz w:val="28"/>
          <w:szCs w:val="28"/>
        </w:rPr>
        <w:t xml:space="preserve"> познавательных каналов ВГТРК и </w:t>
      </w:r>
      <w:proofErr w:type="spellStart"/>
      <w:r w:rsidRPr="000A2C1C">
        <w:rPr>
          <w:rFonts w:ascii="Times New Roman" w:hAnsi="Times New Roman" w:cs="Times New Roman"/>
          <w:sz w:val="28"/>
          <w:szCs w:val="28"/>
        </w:rPr>
        <w:t>Discovery</w:t>
      </w:r>
      <w:proofErr w:type="spellEnd"/>
      <w:r w:rsidRPr="000A2C1C">
        <w:rPr>
          <w:rFonts w:ascii="Times New Roman" w:hAnsi="Times New Roman" w:cs="Times New Roman"/>
          <w:sz w:val="28"/>
          <w:szCs w:val="28"/>
        </w:rPr>
        <w:t xml:space="preserve"> </w:t>
      </w:r>
      <w:proofErr w:type="spellStart"/>
      <w:r w:rsidRPr="000A2C1C">
        <w:rPr>
          <w:rFonts w:ascii="Times New Roman" w:hAnsi="Times New Roman" w:cs="Times New Roman"/>
          <w:sz w:val="28"/>
          <w:szCs w:val="28"/>
        </w:rPr>
        <w:t>Communications</w:t>
      </w:r>
      <w:proofErr w:type="spellEnd"/>
      <w:r w:rsidRPr="000A2C1C">
        <w:rPr>
          <w:rFonts w:ascii="Times New Roman" w:hAnsi="Times New Roman" w:cs="Times New Roman"/>
          <w:sz w:val="28"/>
          <w:szCs w:val="28"/>
        </w:rPr>
        <w:t>. Сравнительный анализ……………….69</w:t>
      </w:r>
    </w:p>
    <w:p w:rsidR="00F92A05" w:rsidRDefault="005949D6" w:rsidP="00F92A05">
      <w:pPr>
        <w:spacing w:after="0" w:line="360" w:lineRule="auto"/>
        <w:ind w:left="-50"/>
        <w:jc w:val="both"/>
        <w:rPr>
          <w:rFonts w:ascii="Times New Roman" w:hAnsi="Times New Roman" w:cs="Times New Roman"/>
          <w:b/>
          <w:sz w:val="28"/>
          <w:szCs w:val="28"/>
          <w:lang w:val="en-US"/>
        </w:rPr>
      </w:pPr>
      <w:r w:rsidRPr="00AC13C6">
        <w:rPr>
          <w:rFonts w:ascii="Times New Roman" w:hAnsi="Times New Roman" w:cs="Times New Roman"/>
          <w:b/>
          <w:sz w:val="28"/>
          <w:szCs w:val="28"/>
        </w:rPr>
        <w:t>Заключение</w:t>
      </w:r>
      <w:r w:rsidRPr="00AC13C6">
        <w:rPr>
          <w:rFonts w:ascii="Times New Roman" w:hAnsi="Times New Roman" w:cs="Times New Roman"/>
          <w:sz w:val="28"/>
          <w:szCs w:val="28"/>
        </w:rPr>
        <w:t>………………………………………………………………….</w:t>
      </w:r>
      <w:r w:rsidR="00AC13C6">
        <w:rPr>
          <w:rFonts w:ascii="Times New Roman" w:hAnsi="Times New Roman" w:cs="Times New Roman"/>
          <w:sz w:val="28"/>
          <w:szCs w:val="28"/>
        </w:rPr>
        <w:t>8</w:t>
      </w:r>
      <w:r w:rsidR="00F07BBA">
        <w:rPr>
          <w:rFonts w:ascii="Times New Roman" w:hAnsi="Times New Roman" w:cs="Times New Roman"/>
          <w:sz w:val="28"/>
          <w:szCs w:val="28"/>
        </w:rPr>
        <w:t>6</w:t>
      </w:r>
      <w:r>
        <w:rPr>
          <w:rFonts w:ascii="Times New Roman" w:hAnsi="Times New Roman" w:cs="Times New Roman"/>
          <w:b/>
          <w:sz w:val="28"/>
          <w:szCs w:val="28"/>
        </w:rPr>
        <w:t>Список литературы</w:t>
      </w:r>
      <w:r w:rsidRPr="00D82A76">
        <w:rPr>
          <w:rFonts w:ascii="Times New Roman" w:hAnsi="Times New Roman" w:cs="Times New Roman"/>
          <w:sz w:val="28"/>
          <w:szCs w:val="28"/>
        </w:rPr>
        <w:t>………………………………………………………..</w:t>
      </w:r>
      <w:r w:rsidR="00FF4DD5" w:rsidRPr="00D82A76">
        <w:rPr>
          <w:rFonts w:ascii="Times New Roman" w:hAnsi="Times New Roman" w:cs="Times New Roman"/>
          <w:sz w:val="28"/>
          <w:szCs w:val="28"/>
        </w:rPr>
        <w:t>9</w:t>
      </w:r>
      <w:r w:rsidR="001940D7" w:rsidRPr="00D82A76">
        <w:rPr>
          <w:rFonts w:ascii="Times New Roman" w:hAnsi="Times New Roman" w:cs="Times New Roman"/>
          <w:sz w:val="28"/>
          <w:szCs w:val="28"/>
        </w:rPr>
        <w:t>1</w:t>
      </w:r>
    </w:p>
    <w:p w:rsidR="00F92A05" w:rsidRPr="00934BD4" w:rsidRDefault="005949D6" w:rsidP="00F92A05">
      <w:pPr>
        <w:spacing w:after="0" w:line="360" w:lineRule="auto"/>
        <w:ind w:left="-50"/>
        <w:jc w:val="both"/>
        <w:rPr>
          <w:rFonts w:ascii="Times New Roman" w:hAnsi="Times New Roman" w:cs="Times New Roman"/>
          <w:b/>
          <w:sz w:val="28"/>
          <w:szCs w:val="28"/>
        </w:rPr>
      </w:pPr>
      <w:r>
        <w:rPr>
          <w:rFonts w:ascii="Times New Roman" w:hAnsi="Times New Roman" w:cs="Times New Roman"/>
          <w:b/>
          <w:sz w:val="28"/>
          <w:szCs w:val="28"/>
        </w:rPr>
        <w:t>Приложение 1</w:t>
      </w:r>
      <w:r w:rsidRPr="00D82A76">
        <w:rPr>
          <w:rFonts w:ascii="Times New Roman" w:hAnsi="Times New Roman" w:cs="Times New Roman"/>
          <w:sz w:val="28"/>
          <w:szCs w:val="28"/>
        </w:rPr>
        <w:t>………………………………………………………………</w:t>
      </w:r>
      <w:r w:rsidR="00EF3C28">
        <w:rPr>
          <w:rFonts w:ascii="Times New Roman" w:hAnsi="Times New Roman" w:cs="Times New Roman"/>
          <w:sz w:val="28"/>
          <w:szCs w:val="28"/>
        </w:rPr>
        <w:t>.</w:t>
      </w:r>
      <w:r w:rsidR="00934BD4" w:rsidRPr="00D82A76">
        <w:rPr>
          <w:rFonts w:ascii="Times New Roman" w:hAnsi="Times New Roman" w:cs="Times New Roman"/>
          <w:sz w:val="28"/>
          <w:szCs w:val="28"/>
        </w:rPr>
        <w:t>99</w:t>
      </w:r>
    </w:p>
    <w:p w:rsidR="009B16A3" w:rsidRPr="00D82A76" w:rsidRDefault="009B16A3" w:rsidP="00F92A05">
      <w:pPr>
        <w:spacing w:after="0" w:line="360" w:lineRule="auto"/>
        <w:ind w:left="-50"/>
        <w:jc w:val="both"/>
        <w:rPr>
          <w:rFonts w:ascii="Times New Roman" w:hAnsi="Times New Roman" w:cs="Times New Roman"/>
          <w:b/>
          <w:sz w:val="28"/>
          <w:szCs w:val="28"/>
          <w:lang w:val="en-US"/>
        </w:rPr>
      </w:pPr>
      <w:r>
        <w:rPr>
          <w:rFonts w:ascii="Times New Roman" w:hAnsi="Times New Roman" w:cs="Times New Roman"/>
          <w:b/>
          <w:sz w:val="28"/>
          <w:szCs w:val="28"/>
        </w:rPr>
        <w:t>Приложение 2</w:t>
      </w:r>
      <w:r w:rsidR="00D82A76" w:rsidRPr="00D82A76">
        <w:rPr>
          <w:rFonts w:ascii="Times New Roman" w:hAnsi="Times New Roman" w:cs="Times New Roman"/>
          <w:sz w:val="28"/>
          <w:szCs w:val="28"/>
        </w:rPr>
        <w:t>……………………………………………………………</w:t>
      </w:r>
      <w:r w:rsidR="00EF3C28">
        <w:rPr>
          <w:rFonts w:ascii="Times New Roman" w:hAnsi="Times New Roman" w:cs="Times New Roman"/>
          <w:sz w:val="28"/>
          <w:szCs w:val="28"/>
        </w:rPr>
        <w:t>...</w:t>
      </w:r>
      <w:r w:rsidR="00D82A76" w:rsidRPr="00D82A76">
        <w:rPr>
          <w:rFonts w:ascii="Times New Roman" w:hAnsi="Times New Roman" w:cs="Times New Roman"/>
          <w:sz w:val="28"/>
          <w:szCs w:val="28"/>
          <w:lang w:val="en-US"/>
        </w:rPr>
        <w:t>128</w:t>
      </w:r>
    </w:p>
    <w:p w:rsidR="005949D6" w:rsidRDefault="005949D6">
      <w:pPr>
        <w:rPr>
          <w:rFonts w:ascii="Times New Roman" w:hAnsi="Times New Roman" w:cs="Times New Roman"/>
          <w:sz w:val="28"/>
          <w:szCs w:val="28"/>
        </w:rPr>
      </w:pPr>
    </w:p>
    <w:p w:rsidR="005949D6" w:rsidRDefault="005949D6">
      <w:pPr>
        <w:rPr>
          <w:rFonts w:ascii="Times New Roman" w:hAnsi="Times New Roman" w:cs="Times New Roman"/>
          <w:sz w:val="28"/>
          <w:szCs w:val="28"/>
        </w:rPr>
      </w:pPr>
      <w:r>
        <w:rPr>
          <w:rFonts w:ascii="Times New Roman" w:hAnsi="Times New Roman" w:cs="Times New Roman"/>
          <w:sz w:val="28"/>
          <w:szCs w:val="28"/>
        </w:rPr>
        <w:br w:type="page"/>
      </w:r>
    </w:p>
    <w:p w:rsidR="00B25234" w:rsidRPr="00B25234" w:rsidRDefault="00B25234" w:rsidP="00D41C67">
      <w:pPr>
        <w:spacing w:after="0" w:line="360" w:lineRule="auto"/>
        <w:jc w:val="both"/>
        <w:rPr>
          <w:rFonts w:ascii="Times New Roman" w:hAnsi="Times New Roman" w:cs="Times New Roman"/>
          <w:b/>
          <w:sz w:val="28"/>
          <w:szCs w:val="28"/>
        </w:rPr>
      </w:pPr>
      <w:r w:rsidRPr="00B25234">
        <w:rPr>
          <w:rFonts w:ascii="Times New Roman" w:hAnsi="Times New Roman" w:cs="Times New Roman"/>
          <w:b/>
          <w:sz w:val="28"/>
          <w:szCs w:val="28"/>
        </w:rPr>
        <w:lastRenderedPageBreak/>
        <w:t>ВВЕДЕНИЕ</w:t>
      </w:r>
    </w:p>
    <w:p w:rsidR="00CD4DE0" w:rsidRDefault="00717D75" w:rsidP="00D41C67">
      <w:pPr>
        <w:spacing w:after="0" w:line="360" w:lineRule="auto"/>
        <w:jc w:val="both"/>
        <w:rPr>
          <w:rFonts w:ascii="Times New Roman" w:hAnsi="Times New Roman" w:cs="Times New Roman"/>
          <w:sz w:val="28"/>
          <w:szCs w:val="28"/>
        </w:rPr>
      </w:pPr>
      <w:r w:rsidRPr="001E3736">
        <w:rPr>
          <w:rFonts w:ascii="Times New Roman" w:hAnsi="Times New Roman" w:cs="Times New Roman"/>
          <w:sz w:val="28"/>
          <w:szCs w:val="28"/>
        </w:rPr>
        <w:t xml:space="preserve">    </w:t>
      </w:r>
      <w:r w:rsidR="009A3DDA">
        <w:rPr>
          <w:rFonts w:ascii="Times New Roman" w:hAnsi="Times New Roman" w:cs="Times New Roman"/>
          <w:sz w:val="28"/>
          <w:szCs w:val="28"/>
        </w:rPr>
        <w:t xml:space="preserve">В 2013-ом </w:t>
      </w:r>
      <w:r w:rsidR="00364BA6">
        <w:rPr>
          <w:rFonts w:ascii="Times New Roman" w:hAnsi="Times New Roman" w:cs="Times New Roman"/>
          <w:sz w:val="28"/>
          <w:szCs w:val="28"/>
        </w:rPr>
        <w:t xml:space="preserve">году </w:t>
      </w:r>
      <w:r w:rsidR="00701184">
        <w:rPr>
          <w:rFonts w:ascii="Times New Roman" w:hAnsi="Times New Roman" w:cs="Times New Roman"/>
          <w:sz w:val="28"/>
          <w:szCs w:val="28"/>
        </w:rPr>
        <w:t xml:space="preserve">холдинг </w:t>
      </w:r>
      <w:r w:rsidR="00701184">
        <w:rPr>
          <w:rFonts w:ascii="Times New Roman" w:hAnsi="Times New Roman" w:cs="Times New Roman"/>
          <w:sz w:val="28"/>
          <w:szCs w:val="28"/>
          <w:lang w:val="en-US"/>
        </w:rPr>
        <w:t>Discovery</w:t>
      </w:r>
      <w:r w:rsidR="00701184" w:rsidRPr="00B67D68">
        <w:rPr>
          <w:rFonts w:ascii="Times New Roman" w:hAnsi="Times New Roman" w:cs="Times New Roman"/>
          <w:sz w:val="28"/>
          <w:szCs w:val="28"/>
        </w:rPr>
        <w:t xml:space="preserve"> </w:t>
      </w:r>
      <w:r w:rsidR="00B67D68">
        <w:rPr>
          <w:rFonts w:ascii="Times New Roman" w:hAnsi="Times New Roman" w:cs="Times New Roman"/>
          <w:sz w:val="28"/>
          <w:szCs w:val="28"/>
          <w:lang w:val="en-US"/>
        </w:rPr>
        <w:t>Communications</w:t>
      </w:r>
      <w:r w:rsidR="00B67D68" w:rsidRPr="00B67D68">
        <w:rPr>
          <w:rFonts w:ascii="Times New Roman" w:hAnsi="Times New Roman" w:cs="Times New Roman"/>
          <w:sz w:val="28"/>
          <w:szCs w:val="28"/>
        </w:rPr>
        <w:t xml:space="preserve"> </w:t>
      </w:r>
      <w:r w:rsidR="009A3DDA">
        <w:rPr>
          <w:rFonts w:ascii="Times New Roman" w:hAnsi="Times New Roman" w:cs="Times New Roman"/>
          <w:sz w:val="28"/>
          <w:szCs w:val="28"/>
        </w:rPr>
        <w:t xml:space="preserve">отмечает 15 лет работы </w:t>
      </w:r>
      <w:r w:rsidR="00057CA2">
        <w:rPr>
          <w:rFonts w:ascii="Times New Roman" w:hAnsi="Times New Roman" w:cs="Times New Roman"/>
          <w:sz w:val="28"/>
          <w:szCs w:val="28"/>
        </w:rPr>
        <w:t>в России</w:t>
      </w:r>
      <w:r w:rsidR="00B67D68">
        <w:rPr>
          <w:rFonts w:ascii="Times New Roman" w:hAnsi="Times New Roman" w:cs="Times New Roman"/>
          <w:sz w:val="28"/>
          <w:szCs w:val="28"/>
        </w:rPr>
        <w:t>.</w:t>
      </w:r>
      <w:r w:rsidR="00701184">
        <w:rPr>
          <w:rFonts w:ascii="Times New Roman" w:hAnsi="Times New Roman" w:cs="Times New Roman"/>
          <w:sz w:val="28"/>
          <w:szCs w:val="28"/>
        </w:rPr>
        <w:t xml:space="preserve"> </w:t>
      </w:r>
      <w:r w:rsidR="00B67D68">
        <w:rPr>
          <w:rFonts w:ascii="Times New Roman" w:hAnsi="Times New Roman" w:cs="Times New Roman"/>
          <w:sz w:val="28"/>
          <w:szCs w:val="28"/>
        </w:rPr>
        <w:t>За</w:t>
      </w:r>
      <w:r w:rsidR="00701184">
        <w:rPr>
          <w:rFonts w:ascii="Times New Roman" w:hAnsi="Times New Roman" w:cs="Times New Roman"/>
          <w:sz w:val="28"/>
          <w:szCs w:val="28"/>
        </w:rPr>
        <w:t xml:space="preserve"> это время многое изменилось</w:t>
      </w:r>
      <w:r w:rsidR="00B67D68">
        <w:rPr>
          <w:rFonts w:ascii="Times New Roman" w:hAnsi="Times New Roman" w:cs="Times New Roman"/>
          <w:sz w:val="28"/>
          <w:szCs w:val="28"/>
        </w:rPr>
        <w:t>.</w:t>
      </w:r>
      <w:r w:rsidR="00701184">
        <w:rPr>
          <w:rFonts w:ascii="Times New Roman" w:hAnsi="Times New Roman" w:cs="Times New Roman"/>
          <w:sz w:val="28"/>
          <w:szCs w:val="28"/>
        </w:rPr>
        <w:t xml:space="preserve"> </w:t>
      </w:r>
      <w:proofErr w:type="spellStart"/>
      <w:r w:rsidR="00364BA6">
        <w:rPr>
          <w:rFonts w:ascii="Times New Roman" w:hAnsi="Times New Roman" w:cs="Times New Roman"/>
          <w:sz w:val="28"/>
          <w:szCs w:val="28"/>
        </w:rPr>
        <w:t>Медиакомпания</w:t>
      </w:r>
      <w:proofErr w:type="spellEnd"/>
      <w:r w:rsidR="00B67D68">
        <w:rPr>
          <w:rFonts w:ascii="Times New Roman" w:hAnsi="Times New Roman" w:cs="Times New Roman"/>
          <w:sz w:val="28"/>
          <w:szCs w:val="28"/>
        </w:rPr>
        <w:t xml:space="preserve">, некогда </w:t>
      </w:r>
      <w:r w:rsidR="00364BA6">
        <w:rPr>
          <w:rFonts w:ascii="Times New Roman" w:hAnsi="Times New Roman" w:cs="Times New Roman"/>
          <w:sz w:val="28"/>
          <w:szCs w:val="28"/>
        </w:rPr>
        <w:t>выходившая</w:t>
      </w:r>
      <w:r w:rsidR="00B67D68">
        <w:rPr>
          <w:rFonts w:ascii="Times New Roman" w:hAnsi="Times New Roman" w:cs="Times New Roman"/>
          <w:sz w:val="28"/>
          <w:szCs w:val="28"/>
        </w:rPr>
        <w:t xml:space="preserve"> на рынок с одним единственным</w:t>
      </w:r>
      <w:r w:rsidR="00364BA6">
        <w:rPr>
          <w:rFonts w:ascii="Times New Roman" w:hAnsi="Times New Roman" w:cs="Times New Roman"/>
          <w:sz w:val="28"/>
          <w:szCs w:val="28"/>
        </w:rPr>
        <w:t xml:space="preserve"> каналом - </w:t>
      </w:r>
      <w:r w:rsidR="00B67D68">
        <w:rPr>
          <w:rFonts w:ascii="Times New Roman" w:hAnsi="Times New Roman" w:cs="Times New Roman"/>
          <w:sz w:val="28"/>
          <w:szCs w:val="28"/>
          <w:lang w:val="en-US"/>
        </w:rPr>
        <w:t>Discovery</w:t>
      </w:r>
      <w:r w:rsidR="00B67D68" w:rsidRPr="00B67D68">
        <w:rPr>
          <w:rFonts w:ascii="Times New Roman" w:hAnsi="Times New Roman" w:cs="Times New Roman"/>
          <w:sz w:val="28"/>
          <w:szCs w:val="28"/>
        </w:rPr>
        <w:t xml:space="preserve"> </w:t>
      </w:r>
      <w:proofErr w:type="gramStart"/>
      <w:r w:rsidR="00364BA6">
        <w:rPr>
          <w:rFonts w:ascii="Times New Roman" w:hAnsi="Times New Roman" w:cs="Times New Roman"/>
          <w:sz w:val="28"/>
          <w:szCs w:val="28"/>
        </w:rPr>
        <w:t>С</w:t>
      </w:r>
      <w:proofErr w:type="spellStart"/>
      <w:proofErr w:type="gramEnd"/>
      <w:r w:rsidR="00364BA6">
        <w:rPr>
          <w:rFonts w:ascii="Times New Roman" w:hAnsi="Times New Roman" w:cs="Times New Roman"/>
          <w:sz w:val="28"/>
          <w:szCs w:val="28"/>
          <w:lang w:val="en-US"/>
        </w:rPr>
        <w:t>hannel</w:t>
      </w:r>
      <w:proofErr w:type="spellEnd"/>
      <w:r w:rsidR="00B67D68">
        <w:rPr>
          <w:rFonts w:ascii="Times New Roman" w:hAnsi="Times New Roman" w:cs="Times New Roman"/>
          <w:sz w:val="28"/>
          <w:szCs w:val="28"/>
        </w:rPr>
        <w:t xml:space="preserve">, </w:t>
      </w:r>
      <w:r w:rsidR="00364BA6">
        <w:rPr>
          <w:rFonts w:ascii="Times New Roman" w:hAnsi="Times New Roman" w:cs="Times New Roman"/>
          <w:sz w:val="28"/>
          <w:szCs w:val="28"/>
        </w:rPr>
        <w:t>переведенным на русский язык, теперь предлагает российском</w:t>
      </w:r>
      <w:r w:rsidR="00050F62">
        <w:rPr>
          <w:rFonts w:ascii="Times New Roman" w:hAnsi="Times New Roman" w:cs="Times New Roman"/>
          <w:sz w:val="28"/>
          <w:szCs w:val="28"/>
        </w:rPr>
        <w:t>у</w:t>
      </w:r>
      <w:r w:rsidR="00364BA6">
        <w:rPr>
          <w:rFonts w:ascii="Times New Roman" w:hAnsi="Times New Roman" w:cs="Times New Roman"/>
          <w:sz w:val="28"/>
          <w:szCs w:val="28"/>
        </w:rPr>
        <w:t xml:space="preserve"> зрителю целое </w:t>
      </w:r>
      <w:proofErr w:type="spellStart"/>
      <w:r w:rsidR="00364BA6">
        <w:rPr>
          <w:rFonts w:ascii="Times New Roman" w:hAnsi="Times New Roman" w:cs="Times New Roman"/>
          <w:sz w:val="28"/>
          <w:szCs w:val="28"/>
        </w:rPr>
        <w:t>портфолио</w:t>
      </w:r>
      <w:proofErr w:type="spellEnd"/>
      <w:r w:rsidR="00364BA6">
        <w:rPr>
          <w:rFonts w:ascii="Times New Roman" w:hAnsi="Times New Roman" w:cs="Times New Roman"/>
          <w:sz w:val="28"/>
          <w:szCs w:val="28"/>
        </w:rPr>
        <w:t xml:space="preserve"> своих каналов - </w:t>
      </w:r>
      <w:r w:rsidR="00364BA6">
        <w:rPr>
          <w:rFonts w:ascii="Times New Roman" w:hAnsi="Times New Roman" w:cs="Times New Roman"/>
          <w:sz w:val="28"/>
          <w:szCs w:val="28"/>
          <w:lang w:val="en-US"/>
        </w:rPr>
        <w:t>Discovery</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Channel</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Animal</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Planet</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TLC</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Discovery</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Science</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Discovery</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World</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ID</w:t>
      </w:r>
      <w:r w:rsidR="00364BA6" w:rsidRPr="00364BA6">
        <w:rPr>
          <w:rFonts w:ascii="Times New Roman" w:hAnsi="Times New Roman" w:cs="Times New Roman"/>
          <w:sz w:val="28"/>
          <w:szCs w:val="28"/>
        </w:rPr>
        <w:t>:</w:t>
      </w:r>
      <w:r w:rsidR="00364BA6">
        <w:rPr>
          <w:rFonts w:ascii="Times New Roman" w:hAnsi="Times New Roman" w:cs="Times New Roman"/>
          <w:sz w:val="28"/>
          <w:szCs w:val="28"/>
          <w:lang w:val="en-US"/>
        </w:rPr>
        <w:t>Investigation</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Discovery</w:t>
      </w:r>
      <w:r w:rsidR="00364BA6">
        <w:rPr>
          <w:rFonts w:ascii="Times New Roman" w:hAnsi="Times New Roman" w:cs="Times New Roman"/>
          <w:sz w:val="28"/>
          <w:szCs w:val="28"/>
        </w:rPr>
        <w:t xml:space="preserve">, а также два </w:t>
      </w:r>
      <w:r w:rsidR="00364BA6">
        <w:rPr>
          <w:rFonts w:ascii="Times New Roman" w:hAnsi="Times New Roman" w:cs="Times New Roman"/>
          <w:sz w:val="28"/>
          <w:szCs w:val="28"/>
          <w:lang w:val="en-US"/>
        </w:rPr>
        <w:t>HD</w:t>
      </w:r>
      <w:r w:rsidR="00364BA6">
        <w:rPr>
          <w:rFonts w:ascii="Times New Roman" w:hAnsi="Times New Roman" w:cs="Times New Roman"/>
          <w:sz w:val="28"/>
          <w:szCs w:val="28"/>
        </w:rPr>
        <w:t xml:space="preserve">-канала (которых в июле 2013 года станет </w:t>
      </w:r>
      <w:r w:rsidR="00050F62">
        <w:rPr>
          <w:rFonts w:ascii="Times New Roman" w:hAnsi="Times New Roman" w:cs="Times New Roman"/>
          <w:sz w:val="28"/>
          <w:szCs w:val="28"/>
        </w:rPr>
        <w:t xml:space="preserve">еще больше </w:t>
      </w:r>
      <w:r w:rsidR="005F2447">
        <w:rPr>
          <w:rFonts w:ascii="Times New Roman" w:hAnsi="Times New Roman" w:cs="Times New Roman"/>
          <w:sz w:val="28"/>
          <w:szCs w:val="28"/>
        </w:rPr>
        <w:t>–</w:t>
      </w:r>
      <w:r w:rsidR="00050F62">
        <w:rPr>
          <w:rFonts w:ascii="Times New Roman" w:hAnsi="Times New Roman" w:cs="Times New Roman"/>
          <w:sz w:val="28"/>
          <w:szCs w:val="28"/>
        </w:rPr>
        <w:t xml:space="preserve"> </w:t>
      </w:r>
      <w:r w:rsidR="005F2447">
        <w:rPr>
          <w:rFonts w:ascii="Times New Roman" w:hAnsi="Times New Roman" w:cs="Times New Roman"/>
          <w:sz w:val="28"/>
          <w:szCs w:val="28"/>
        </w:rPr>
        <w:t>4</w:t>
      </w:r>
      <w:r w:rsidR="005F2447" w:rsidRPr="005F2447">
        <w:rPr>
          <w:rFonts w:ascii="Times New Roman" w:hAnsi="Times New Roman" w:cs="Times New Roman"/>
          <w:sz w:val="28"/>
          <w:szCs w:val="28"/>
        </w:rPr>
        <w:t>:</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Discovery</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HD</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Showcase</w:t>
      </w:r>
      <w:r w:rsid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Animal</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Planet</w:t>
      </w:r>
      <w:r w:rsidR="00364BA6" w:rsidRPr="00364BA6">
        <w:rPr>
          <w:rFonts w:ascii="Times New Roman" w:hAnsi="Times New Roman" w:cs="Times New Roman"/>
          <w:sz w:val="28"/>
          <w:szCs w:val="28"/>
        </w:rPr>
        <w:t xml:space="preserve"> </w:t>
      </w:r>
      <w:r w:rsidR="00364BA6">
        <w:rPr>
          <w:rFonts w:ascii="Times New Roman" w:hAnsi="Times New Roman" w:cs="Times New Roman"/>
          <w:sz w:val="28"/>
          <w:szCs w:val="28"/>
          <w:lang w:val="en-US"/>
        </w:rPr>
        <w:t>HD</w:t>
      </w:r>
      <w:r w:rsidR="005F2447">
        <w:rPr>
          <w:rFonts w:ascii="Times New Roman" w:hAnsi="Times New Roman" w:cs="Times New Roman"/>
          <w:sz w:val="28"/>
          <w:szCs w:val="28"/>
        </w:rPr>
        <w:t xml:space="preserve">, </w:t>
      </w:r>
      <w:r w:rsidR="00050F62">
        <w:rPr>
          <w:rFonts w:ascii="Times New Roman" w:hAnsi="Times New Roman" w:cs="Times New Roman"/>
          <w:sz w:val="28"/>
          <w:szCs w:val="28"/>
          <w:lang w:val="en-US"/>
        </w:rPr>
        <w:t>Discovery</w:t>
      </w:r>
      <w:r w:rsidR="00050F62" w:rsidRPr="00050F62">
        <w:rPr>
          <w:rFonts w:ascii="Times New Roman" w:hAnsi="Times New Roman" w:cs="Times New Roman"/>
          <w:sz w:val="28"/>
          <w:szCs w:val="28"/>
        </w:rPr>
        <w:t xml:space="preserve"> </w:t>
      </w:r>
      <w:r w:rsidR="00050F62">
        <w:rPr>
          <w:rFonts w:ascii="Times New Roman" w:hAnsi="Times New Roman" w:cs="Times New Roman"/>
          <w:sz w:val="28"/>
          <w:szCs w:val="28"/>
          <w:lang w:val="en-US"/>
        </w:rPr>
        <w:t>Science</w:t>
      </w:r>
      <w:r w:rsidR="00050F62" w:rsidRPr="00050F62">
        <w:rPr>
          <w:rFonts w:ascii="Times New Roman" w:hAnsi="Times New Roman" w:cs="Times New Roman"/>
          <w:sz w:val="28"/>
          <w:szCs w:val="28"/>
        </w:rPr>
        <w:t xml:space="preserve"> </w:t>
      </w:r>
      <w:r w:rsidR="00050F62">
        <w:rPr>
          <w:rFonts w:ascii="Times New Roman" w:hAnsi="Times New Roman" w:cs="Times New Roman"/>
          <w:sz w:val="28"/>
          <w:szCs w:val="28"/>
          <w:lang w:val="en-US"/>
        </w:rPr>
        <w:t>HD</w:t>
      </w:r>
      <w:r w:rsidR="00050F62" w:rsidRPr="00050F62">
        <w:rPr>
          <w:rFonts w:ascii="Times New Roman" w:hAnsi="Times New Roman" w:cs="Times New Roman"/>
          <w:sz w:val="28"/>
          <w:szCs w:val="28"/>
        </w:rPr>
        <w:t xml:space="preserve"> </w:t>
      </w:r>
      <w:r w:rsidR="00050F62">
        <w:rPr>
          <w:rFonts w:ascii="Times New Roman" w:hAnsi="Times New Roman" w:cs="Times New Roman"/>
          <w:sz w:val="28"/>
          <w:szCs w:val="28"/>
        </w:rPr>
        <w:t xml:space="preserve">и </w:t>
      </w:r>
      <w:r w:rsidR="00050F62" w:rsidRPr="00050F62">
        <w:rPr>
          <w:rFonts w:ascii="Times New Roman" w:hAnsi="Times New Roman" w:cs="Times New Roman"/>
          <w:sz w:val="28"/>
          <w:szCs w:val="28"/>
        </w:rPr>
        <w:t>TLC HD)</w:t>
      </w:r>
      <w:r w:rsidR="00364BA6" w:rsidRPr="00364BA6">
        <w:rPr>
          <w:rFonts w:ascii="Times New Roman" w:hAnsi="Times New Roman" w:cs="Times New Roman"/>
          <w:sz w:val="28"/>
          <w:szCs w:val="28"/>
        </w:rPr>
        <w:t>.</w:t>
      </w:r>
      <w:r w:rsidR="00050F62">
        <w:rPr>
          <w:rFonts w:ascii="Times New Roman" w:hAnsi="Times New Roman" w:cs="Times New Roman"/>
          <w:sz w:val="28"/>
          <w:szCs w:val="28"/>
        </w:rPr>
        <w:t xml:space="preserve"> </w:t>
      </w:r>
      <w:r w:rsidR="00057CA2">
        <w:rPr>
          <w:rFonts w:ascii="Times New Roman" w:hAnsi="Times New Roman" w:cs="Times New Roman"/>
          <w:sz w:val="28"/>
          <w:szCs w:val="28"/>
        </w:rPr>
        <w:t>Многие из них получили российскую версию – то есть</w:t>
      </w:r>
      <w:r w:rsidR="00566074">
        <w:rPr>
          <w:rFonts w:ascii="Times New Roman" w:hAnsi="Times New Roman" w:cs="Times New Roman"/>
          <w:sz w:val="28"/>
          <w:szCs w:val="28"/>
        </w:rPr>
        <w:t>,</w:t>
      </w:r>
      <w:r w:rsidR="00057CA2">
        <w:rPr>
          <w:rFonts w:ascii="Times New Roman" w:hAnsi="Times New Roman" w:cs="Times New Roman"/>
          <w:sz w:val="28"/>
          <w:szCs w:val="28"/>
        </w:rPr>
        <w:t xml:space="preserve"> были локализованы </w:t>
      </w:r>
      <w:r w:rsidR="00246546">
        <w:rPr>
          <w:rFonts w:ascii="Times New Roman" w:hAnsi="Times New Roman" w:cs="Times New Roman"/>
          <w:sz w:val="28"/>
          <w:szCs w:val="28"/>
        </w:rPr>
        <w:t xml:space="preserve">под российского зрителя. </w:t>
      </w:r>
      <w:r w:rsidR="00CD4DE0">
        <w:rPr>
          <w:rFonts w:ascii="Times New Roman" w:hAnsi="Times New Roman" w:cs="Times New Roman"/>
          <w:sz w:val="28"/>
          <w:szCs w:val="28"/>
        </w:rPr>
        <w:t>За это время</w:t>
      </w:r>
      <w:r w:rsidR="00246546">
        <w:rPr>
          <w:rFonts w:ascii="Times New Roman" w:hAnsi="Times New Roman" w:cs="Times New Roman"/>
          <w:sz w:val="28"/>
          <w:szCs w:val="28"/>
        </w:rPr>
        <w:t xml:space="preserve"> </w:t>
      </w:r>
      <w:r w:rsidR="00430345">
        <w:rPr>
          <w:rFonts w:ascii="Times New Roman" w:hAnsi="Times New Roman" w:cs="Times New Roman"/>
          <w:sz w:val="28"/>
          <w:szCs w:val="28"/>
        </w:rPr>
        <w:t>у компании</w:t>
      </w:r>
      <w:r w:rsidR="00246546">
        <w:rPr>
          <w:rFonts w:ascii="Times New Roman" w:hAnsi="Times New Roman" w:cs="Times New Roman"/>
          <w:sz w:val="28"/>
          <w:szCs w:val="28"/>
        </w:rPr>
        <w:t xml:space="preserve"> </w:t>
      </w:r>
      <w:r w:rsidR="00CD4DE0">
        <w:rPr>
          <w:rFonts w:ascii="Times New Roman" w:hAnsi="Times New Roman" w:cs="Times New Roman"/>
          <w:sz w:val="28"/>
          <w:szCs w:val="28"/>
        </w:rPr>
        <w:t>появилось</w:t>
      </w:r>
      <w:r w:rsidR="00246546">
        <w:rPr>
          <w:rFonts w:ascii="Times New Roman" w:hAnsi="Times New Roman" w:cs="Times New Roman"/>
          <w:sz w:val="28"/>
          <w:szCs w:val="28"/>
        </w:rPr>
        <w:t xml:space="preserve"> собственное представительство в России и собственный офис. </w:t>
      </w:r>
    </w:p>
    <w:p w:rsidR="00716D4F" w:rsidRPr="00CA01F9" w:rsidRDefault="00CD4DE0" w:rsidP="00716D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EC6">
        <w:rPr>
          <w:rFonts w:ascii="Times New Roman" w:hAnsi="Times New Roman" w:cs="Times New Roman"/>
          <w:sz w:val="28"/>
          <w:szCs w:val="28"/>
        </w:rPr>
        <w:t>Но за пятнадцать лет поменялся не только</w:t>
      </w:r>
      <w:r w:rsidR="0022359B">
        <w:rPr>
          <w:rFonts w:ascii="Times New Roman" w:hAnsi="Times New Roman" w:cs="Times New Roman"/>
          <w:sz w:val="28"/>
          <w:szCs w:val="28"/>
        </w:rPr>
        <w:t xml:space="preserve"> облик</w:t>
      </w:r>
      <w:r w:rsidR="009B6EC6">
        <w:rPr>
          <w:rFonts w:ascii="Times New Roman" w:hAnsi="Times New Roman" w:cs="Times New Roman"/>
          <w:sz w:val="28"/>
          <w:szCs w:val="28"/>
        </w:rPr>
        <w:t xml:space="preserve"> </w:t>
      </w:r>
      <w:r w:rsidR="009B6EC6">
        <w:rPr>
          <w:rFonts w:ascii="Times New Roman" w:hAnsi="Times New Roman" w:cs="Times New Roman"/>
          <w:sz w:val="28"/>
          <w:szCs w:val="28"/>
          <w:lang w:val="en-US"/>
        </w:rPr>
        <w:t>Discovery</w:t>
      </w:r>
      <w:r w:rsidR="009B6EC6">
        <w:rPr>
          <w:rFonts w:ascii="Times New Roman" w:hAnsi="Times New Roman" w:cs="Times New Roman"/>
          <w:sz w:val="28"/>
          <w:szCs w:val="28"/>
        </w:rPr>
        <w:t xml:space="preserve">, но и весь российский рынок платного телевидения, где </w:t>
      </w:r>
      <w:r w:rsidR="003E165E">
        <w:rPr>
          <w:rFonts w:ascii="Times New Roman" w:hAnsi="Times New Roman" w:cs="Times New Roman"/>
          <w:sz w:val="28"/>
          <w:szCs w:val="28"/>
        </w:rPr>
        <w:t>когда-то он</w:t>
      </w:r>
      <w:r w:rsidR="009B6EC6">
        <w:rPr>
          <w:rFonts w:ascii="Times New Roman" w:hAnsi="Times New Roman" w:cs="Times New Roman"/>
          <w:sz w:val="28"/>
          <w:szCs w:val="28"/>
        </w:rPr>
        <w:t xml:space="preserve"> выступал пионером. </w:t>
      </w:r>
      <w:r w:rsidR="005F2447">
        <w:rPr>
          <w:rFonts w:ascii="Times New Roman" w:hAnsi="Times New Roman" w:cs="Times New Roman"/>
          <w:sz w:val="28"/>
          <w:szCs w:val="28"/>
        </w:rPr>
        <w:t xml:space="preserve">По оценкам </w:t>
      </w:r>
      <w:r w:rsidR="00AB0FE8">
        <w:rPr>
          <w:rFonts w:ascii="Times New Roman" w:hAnsi="Times New Roman" w:cs="Times New Roman"/>
          <w:sz w:val="28"/>
          <w:szCs w:val="28"/>
        </w:rPr>
        <w:t xml:space="preserve">аналитиков </w:t>
      </w:r>
      <w:proofErr w:type="spellStart"/>
      <w:r w:rsidR="00AB0FE8" w:rsidRPr="00AB0FE8">
        <w:rPr>
          <w:rFonts w:ascii="Times New Roman" w:hAnsi="Times New Roman" w:cs="Times New Roman"/>
          <w:sz w:val="28"/>
          <w:szCs w:val="28"/>
        </w:rPr>
        <w:t>J`son</w:t>
      </w:r>
      <w:proofErr w:type="spellEnd"/>
      <w:r w:rsidR="00AB0FE8" w:rsidRPr="00AB0FE8">
        <w:rPr>
          <w:rFonts w:ascii="Times New Roman" w:hAnsi="Times New Roman" w:cs="Times New Roman"/>
          <w:sz w:val="28"/>
          <w:szCs w:val="28"/>
        </w:rPr>
        <w:t xml:space="preserve"> &amp; </w:t>
      </w:r>
      <w:proofErr w:type="spellStart"/>
      <w:r w:rsidR="00AB0FE8" w:rsidRPr="00AB0FE8">
        <w:rPr>
          <w:rFonts w:ascii="Times New Roman" w:hAnsi="Times New Roman" w:cs="Times New Roman"/>
          <w:sz w:val="28"/>
          <w:szCs w:val="28"/>
        </w:rPr>
        <w:t>Partners</w:t>
      </w:r>
      <w:proofErr w:type="spellEnd"/>
      <w:r w:rsidR="00A26864">
        <w:rPr>
          <w:rFonts w:ascii="Times New Roman" w:hAnsi="Times New Roman" w:cs="Times New Roman"/>
          <w:sz w:val="28"/>
          <w:szCs w:val="28"/>
        </w:rPr>
        <w:t xml:space="preserve"> </w:t>
      </w:r>
      <w:proofErr w:type="gramStart"/>
      <w:r w:rsidR="00A26864">
        <w:rPr>
          <w:rFonts w:ascii="Times New Roman" w:hAnsi="Times New Roman" w:cs="Times New Roman"/>
          <w:sz w:val="28"/>
          <w:szCs w:val="28"/>
        </w:rPr>
        <w:t>С</w:t>
      </w:r>
      <w:proofErr w:type="spellStart"/>
      <w:proofErr w:type="gramEnd"/>
      <w:r w:rsidR="00A26864">
        <w:rPr>
          <w:rFonts w:ascii="Times New Roman" w:hAnsi="Times New Roman" w:cs="Times New Roman"/>
          <w:sz w:val="28"/>
          <w:szCs w:val="28"/>
          <w:lang w:val="en-US"/>
        </w:rPr>
        <w:t>onsulting</w:t>
      </w:r>
      <w:proofErr w:type="spellEnd"/>
      <w:r w:rsidR="005F2447">
        <w:rPr>
          <w:rFonts w:ascii="Times New Roman" w:hAnsi="Times New Roman" w:cs="Times New Roman"/>
          <w:sz w:val="28"/>
          <w:szCs w:val="28"/>
        </w:rPr>
        <w:t xml:space="preserve">, </w:t>
      </w:r>
      <w:r w:rsidR="00AB0FE8">
        <w:rPr>
          <w:rFonts w:ascii="Times New Roman" w:hAnsi="Times New Roman" w:cs="Times New Roman"/>
          <w:sz w:val="28"/>
          <w:szCs w:val="28"/>
        </w:rPr>
        <w:t xml:space="preserve">в </w:t>
      </w:r>
      <w:r w:rsidR="00566074">
        <w:rPr>
          <w:rFonts w:ascii="Times New Roman" w:hAnsi="Times New Roman" w:cs="Times New Roman"/>
          <w:sz w:val="28"/>
          <w:szCs w:val="28"/>
        </w:rPr>
        <w:t>конце 2011 года число каналов</w:t>
      </w:r>
      <w:r w:rsidR="00AB0FE8">
        <w:rPr>
          <w:rFonts w:ascii="Times New Roman" w:hAnsi="Times New Roman" w:cs="Times New Roman"/>
          <w:sz w:val="28"/>
          <w:szCs w:val="28"/>
        </w:rPr>
        <w:t xml:space="preserve"> </w:t>
      </w:r>
      <w:r w:rsidR="00FD1579">
        <w:rPr>
          <w:rFonts w:ascii="Times New Roman" w:hAnsi="Times New Roman" w:cs="Times New Roman"/>
          <w:sz w:val="28"/>
          <w:szCs w:val="28"/>
        </w:rPr>
        <w:t>в России</w:t>
      </w:r>
      <w:r w:rsidR="00FD1579" w:rsidRPr="00FD1579">
        <w:rPr>
          <w:rFonts w:ascii="Times New Roman" w:hAnsi="Times New Roman" w:cs="Times New Roman"/>
          <w:sz w:val="28"/>
          <w:szCs w:val="28"/>
        </w:rPr>
        <w:t xml:space="preserve"> </w:t>
      </w:r>
      <w:r w:rsidR="00AB0FE8">
        <w:rPr>
          <w:rFonts w:ascii="Times New Roman" w:hAnsi="Times New Roman" w:cs="Times New Roman"/>
          <w:sz w:val="28"/>
          <w:szCs w:val="28"/>
        </w:rPr>
        <w:t>составляло более</w:t>
      </w:r>
      <w:r w:rsidR="005F2447">
        <w:rPr>
          <w:rFonts w:ascii="Times New Roman" w:hAnsi="Times New Roman" w:cs="Times New Roman"/>
          <w:sz w:val="28"/>
          <w:szCs w:val="28"/>
        </w:rPr>
        <w:t xml:space="preserve"> </w:t>
      </w:r>
      <w:r w:rsidR="00AF07B1">
        <w:rPr>
          <w:rFonts w:ascii="Times New Roman" w:hAnsi="Times New Roman" w:cs="Times New Roman"/>
          <w:sz w:val="28"/>
          <w:szCs w:val="28"/>
        </w:rPr>
        <w:t>300</w:t>
      </w:r>
      <w:r w:rsidR="001005AB">
        <w:rPr>
          <w:rStyle w:val="a6"/>
          <w:rFonts w:ascii="Times New Roman" w:hAnsi="Times New Roman" w:cs="Times New Roman"/>
          <w:sz w:val="28"/>
          <w:szCs w:val="28"/>
        </w:rPr>
        <w:footnoteReference w:id="1"/>
      </w:r>
      <w:r w:rsidR="005F2447">
        <w:rPr>
          <w:rFonts w:ascii="Times New Roman" w:hAnsi="Times New Roman" w:cs="Times New Roman"/>
          <w:sz w:val="28"/>
          <w:szCs w:val="28"/>
        </w:rPr>
        <w:t>, из них – более 60 представлены в сегменте «развлекате</w:t>
      </w:r>
      <w:r w:rsidR="0022359B">
        <w:rPr>
          <w:rFonts w:ascii="Times New Roman" w:hAnsi="Times New Roman" w:cs="Times New Roman"/>
          <w:sz w:val="28"/>
          <w:szCs w:val="28"/>
        </w:rPr>
        <w:t>льный» и более 50 – в «познавательном</w:t>
      </w:r>
      <w:r w:rsidR="005F2447">
        <w:rPr>
          <w:rFonts w:ascii="Times New Roman" w:hAnsi="Times New Roman" w:cs="Times New Roman"/>
          <w:sz w:val="28"/>
          <w:szCs w:val="28"/>
        </w:rPr>
        <w:t>»</w:t>
      </w:r>
      <w:r w:rsidR="0022359B">
        <w:rPr>
          <w:rFonts w:ascii="Times New Roman" w:hAnsi="Times New Roman" w:cs="Times New Roman"/>
          <w:sz w:val="28"/>
          <w:szCs w:val="28"/>
        </w:rPr>
        <w:t xml:space="preserve"> сегменте</w:t>
      </w:r>
      <w:r w:rsidR="00716D4F">
        <w:rPr>
          <w:rFonts w:ascii="Times New Roman" w:hAnsi="Times New Roman" w:cs="Times New Roman"/>
          <w:sz w:val="28"/>
          <w:szCs w:val="28"/>
        </w:rPr>
        <w:t xml:space="preserve"> (холдинг позиционирует свои каналы как развлекательно-познавательные)</w:t>
      </w:r>
      <w:r w:rsidR="005F2447">
        <w:rPr>
          <w:rFonts w:ascii="Times New Roman" w:hAnsi="Times New Roman" w:cs="Times New Roman"/>
          <w:sz w:val="28"/>
          <w:szCs w:val="28"/>
        </w:rPr>
        <w:t>. У</w:t>
      </w:r>
      <w:r w:rsidR="001F3FEA">
        <w:rPr>
          <w:rFonts w:ascii="Times New Roman" w:hAnsi="Times New Roman" w:cs="Times New Roman"/>
          <w:sz w:val="28"/>
          <w:szCs w:val="28"/>
        </w:rPr>
        <w:t xml:space="preserve"> </w:t>
      </w:r>
      <w:r w:rsidR="00716D4F">
        <w:rPr>
          <w:rFonts w:ascii="Times New Roman" w:hAnsi="Times New Roman" w:cs="Times New Roman"/>
          <w:sz w:val="28"/>
          <w:szCs w:val="28"/>
          <w:lang w:val="en-US"/>
        </w:rPr>
        <w:t>Discovery</w:t>
      </w:r>
      <w:r w:rsidR="00716D4F" w:rsidRPr="00716D4F">
        <w:rPr>
          <w:rFonts w:ascii="Times New Roman" w:hAnsi="Times New Roman" w:cs="Times New Roman"/>
          <w:sz w:val="28"/>
          <w:szCs w:val="28"/>
        </w:rPr>
        <w:t xml:space="preserve"> </w:t>
      </w:r>
      <w:r w:rsidR="00716D4F">
        <w:rPr>
          <w:rFonts w:ascii="Times New Roman" w:hAnsi="Times New Roman" w:cs="Times New Roman"/>
          <w:sz w:val="28"/>
          <w:szCs w:val="28"/>
          <w:lang w:val="en-US"/>
        </w:rPr>
        <w:t>Communications</w:t>
      </w:r>
      <w:r w:rsidR="001F3FEA">
        <w:rPr>
          <w:rFonts w:ascii="Times New Roman" w:hAnsi="Times New Roman" w:cs="Times New Roman"/>
          <w:sz w:val="28"/>
          <w:szCs w:val="28"/>
        </w:rPr>
        <w:t xml:space="preserve">, некогда </w:t>
      </w:r>
      <w:proofErr w:type="spellStart"/>
      <w:r w:rsidR="001F3FEA">
        <w:rPr>
          <w:rFonts w:ascii="Times New Roman" w:hAnsi="Times New Roman" w:cs="Times New Roman"/>
          <w:sz w:val="28"/>
          <w:szCs w:val="28"/>
        </w:rPr>
        <w:t>незнавшего</w:t>
      </w:r>
      <w:proofErr w:type="spellEnd"/>
      <w:r w:rsidR="001F3FEA">
        <w:rPr>
          <w:rFonts w:ascii="Times New Roman" w:hAnsi="Times New Roman" w:cs="Times New Roman"/>
          <w:sz w:val="28"/>
          <w:szCs w:val="28"/>
        </w:rPr>
        <w:t xml:space="preserve"> </w:t>
      </w:r>
      <w:proofErr w:type="gramStart"/>
      <w:r w:rsidR="001F3FEA">
        <w:rPr>
          <w:rFonts w:ascii="Times New Roman" w:hAnsi="Times New Roman" w:cs="Times New Roman"/>
          <w:sz w:val="28"/>
          <w:szCs w:val="28"/>
        </w:rPr>
        <w:t>равных</w:t>
      </w:r>
      <w:proofErr w:type="gramEnd"/>
      <w:r w:rsidR="00716D4F" w:rsidRPr="00716D4F">
        <w:rPr>
          <w:rFonts w:ascii="Times New Roman" w:hAnsi="Times New Roman" w:cs="Times New Roman"/>
          <w:sz w:val="28"/>
          <w:szCs w:val="28"/>
        </w:rPr>
        <w:t xml:space="preserve"> </w:t>
      </w:r>
      <w:r w:rsidR="00716D4F">
        <w:rPr>
          <w:rFonts w:ascii="Times New Roman" w:hAnsi="Times New Roman" w:cs="Times New Roman"/>
          <w:sz w:val="28"/>
          <w:szCs w:val="28"/>
        </w:rPr>
        <w:t>на рынке</w:t>
      </w:r>
      <w:r w:rsidR="001F3FEA">
        <w:rPr>
          <w:rFonts w:ascii="Times New Roman" w:hAnsi="Times New Roman" w:cs="Times New Roman"/>
          <w:sz w:val="28"/>
          <w:szCs w:val="28"/>
        </w:rPr>
        <w:t xml:space="preserve">, появились </w:t>
      </w:r>
      <w:r w:rsidR="003E165E">
        <w:rPr>
          <w:rFonts w:ascii="Times New Roman" w:hAnsi="Times New Roman" w:cs="Times New Roman"/>
          <w:sz w:val="28"/>
          <w:szCs w:val="28"/>
        </w:rPr>
        <w:t xml:space="preserve">достойные </w:t>
      </w:r>
      <w:r w:rsidR="001F3FEA">
        <w:rPr>
          <w:rFonts w:ascii="Times New Roman" w:hAnsi="Times New Roman" w:cs="Times New Roman"/>
          <w:sz w:val="28"/>
          <w:szCs w:val="28"/>
        </w:rPr>
        <w:t>конкуренты</w:t>
      </w:r>
      <w:r w:rsidR="00716D4F">
        <w:rPr>
          <w:rFonts w:ascii="Times New Roman" w:hAnsi="Times New Roman" w:cs="Times New Roman"/>
          <w:sz w:val="28"/>
          <w:szCs w:val="28"/>
        </w:rPr>
        <w:t xml:space="preserve">. И один из </w:t>
      </w:r>
      <w:r w:rsidR="00F4643F">
        <w:rPr>
          <w:rFonts w:ascii="Times New Roman" w:hAnsi="Times New Roman" w:cs="Times New Roman"/>
          <w:sz w:val="28"/>
          <w:szCs w:val="28"/>
        </w:rPr>
        <w:t>них</w:t>
      </w:r>
      <w:r w:rsidR="00716D4F">
        <w:rPr>
          <w:rFonts w:ascii="Times New Roman" w:hAnsi="Times New Roman" w:cs="Times New Roman"/>
          <w:sz w:val="28"/>
          <w:szCs w:val="28"/>
        </w:rPr>
        <w:t xml:space="preserve">, - ВГТРК, </w:t>
      </w:r>
      <w:r w:rsidR="0022359B">
        <w:rPr>
          <w:rFonts w:ascii="Times New Roman" w:hAnsi="Times New Roman" w:cs="Times New Roman"/>
          <w:sz w:val="28"/>
          <w:szCs w:val="28"/>
        </w:rPr>
        <w:t xml:space="preserve">которая за последние три с половиной года вывела на рынок десять </w:t>
      </w:r>
      <w:proofErr w:type="spellStart"/>
      <w:r w:rsidR="00B768BD">
        <w:rPr>
          <w:rFonts w:ascii="Times New Roman" w:hAnsi="Times New Roman" w:cs="Times New Roman"/>
          <w:sz w:val="28"/>
          <w:szCs w:val="28"/>
        </w:rPr>
        <w:t>неэфирных</w:t>
      </w:r>
      <w:proofErr w:type="spellEnd"/>
      <w:r w:rsidR="00B768BD">
        <w:rPr>
          <w:rFonts w:ascii="Times New Roman" w:hAnsi="Times New Roman" w:cs="Times New Roman"/>
          <w:sz w:val="28"/>
          <w:szCs w:val="28"/>
        </w:rPr>
        <w:t xml:space="preserve"> каналов, в 2013 году </w:t>
      </w:r>
      <w:r w:rsidR="00716D4F">
        <w:rPr>
          <w:rFonts w:ascii="Times New Roman" w:hAnsi="Times New Roman" w:cs="Times New Roman"/>
          <w:sz w:val="28"/>
          <w:szCs w:val="28"/>
        </w:rPr>
        <w:t>объединенных</w:t>
      </w:r>
      <w:r w:rsidR="00B768BD">
        <w:rPr>
          <w:rFonts w:ascii="Times New Roman" w:hAnsi="Times New Roman" w:cs="Times New Roman"/>
          <w:sz w:val="28"/>
          <w:szCs w:val="28"/>
        </w:rPr>
        <w:t xml:space="preserve"> под единым брендом</w:t>
      </w:r>
      <w:r w:rsidR="004B2AC4">
        <w:rPr>
          <w:rFonts w:ascii="Times New Roman" w:hAnsi="Times New Roman" w:cs="Times New Roman"/>
          <w:sz w:val="28"/>
          <w:szCs w:val="28"/>
        </w:rPr>
        <w:t>,</w:t>
      </w:r>
      <w:r w:rsidR="00B768BD">
        <w:rPr>
          <w:rFonts w:ascii="Times New Roman" w:hAnsi="Times New Roman" w:cs="Times New Roman"/>
          <w:sz w:val="28"/>
          <w:szCs w:val="28"/>
        </w:rPr>
        <w:t xml:space="preserve"> - </w:t>
      </w:r>
      <w:r w:rsidR="00716D4F">
        <w:rPr>
          <w:rFonts w:ascii="Times New Roman" w:hAnsi="Times New Roman" w:cs="Times New Roman"/>
          <w:sz w:val="28"/>
          <w:szCs w:val="28"/>
        </w:rPr>
        <w:t xml:space="preserve">«Цифровое Телевидение». Среди них, </w:t>
      </w:r>
      <w:r w:rsidR="00710E14">
        <w:rPr>
          <w:rFonts w:ascii="Times New Roman" w:hAnsi="Times New Roman" w:cs="Times New Roman"/>
          <w:sz w:val="28"/>
          <w:szCs w:val="28"/>
        </w:rPr>
        <w:t xml:space="preserve">и </w:t>
      </w:r>
      <w:r w:rsidR="00716D4F">
        <w:rPr>
          <w:rFonts w:ascii="Times New Roman" w:hAnsi="Times New Roman" w:cs="Times New Roman"/>
          <w:sz w:val="28"/>
          <w:szCs w:val="28"/>
        </w:rPr>
        <w:t>познавательные каналы «Моя Планета» и «Наука 2.0»</w:t>
      </w:r>
      <w:r w:rsidR="00CA01F9">
        <w:rPr>
          <w:rFonts w:ascii="Times New Roman" w:hAnsi="Times New Roman" w:cs="Times New Roman"/>
          <w:sz w:val="28"/>
          <w:szCs w:val="28"/>
        </w:rPr>
        <w:t>, которые ВГТРК запускал</w:t>
      </w:r>
      <w:r w:rsidR="00BF19D7">
        <w:rPr>
          <w:rFonts w:ascii="Times New Roman" w:hAnsi="Times New Roman" w:cs="Times New Roman"/>
          <w:sz w:val="28"/>
          <w:szCs w:val="28"/>
        </w:rPr>
        <w:t>а</w:t>
      </w:r>
      <w:r w:rsidR="00CA01F9">
        <w:rPr>
          <w:rFonts w:ascii="Times New Roman" w:hAnsi="Times New Roman" w:cs="Times New Roman"/>
          <w:sz w:val="28"/>
          <w:szCs w:val="28"/>
        </w:rPr>
        <w:t xml:space="preserve"> в качестве российских аналогов </w:t>
      </w:r>
      <w:r w:rsidR="00710E14">
        <w:rPr>
          <w:rFonts w:ascii="Times New Roman" w:hAnsi="Times New Roman" w:cs="Times New Roman"/>
          <w:sz w:val="28"/>
          <w:szCs w:val="28"/>
        </w:rPr>
        <w:t>каналам</w:t>
      </w:r>
      <w:r w:rsidR="00CA01F9">
        <w:rPr>
          <w:rFonts w:ascii="Times New Roman" w:hAnsi="Times New Roman" w:cs="Times New Roman"/>
          <w:sz w:val="28"/>
          <w:szCs w:val="28"/>
        </w:rPr>
        <w:t xml:space="preserve"> </w:t>
      </w:r>
      <w:r w:rsidR="00CA01F9">
        <w:rPr>
          <w:rFonts w:ascii="Times New Roman" w:hAnsi="Times New Roman" w:cs="Times New Roman"/>
          <w:sz w:val="28"/>
          <w:szCs w:val="28"/>
          <w:lang w:val="en-US"/>
        </w:rPr>
        <w:t>Discovery</w:t>
      </w:r>
      <w:r w:rsidR="00CA01F9">
        <w:rPr>
          <w:rFonts w:ascii="Times New Roman" w:hAnsi="Times New Roman" w:cs="Times New Roman"/>
          <w:sz w:val="28"/>
          <w:szCs w:val="28"/>
        </w:rPr>
        <w:t xml:space="preserve">. В исследовании </w:t>
      </w:r>
      <w:r w:rsidR="00EF2500">
        <w:rPr>
          <w:rFonts w:ascii="Times New Roman" w:hAnsi="Times New Roman" w:cs="Times New Roman"/>
          <w:sz w:val="28"/>
          <w:szCs w:val="28"/>
        </w:rPr>
        <w:t xml:space="preserve">«Бизнес-модель познавательных каналов ВГТРК и </w:t>
      </w:r>
      <w:r w:rsidR="00BF19D7">
        <w:rPr>
          <w:rFonts w:ascii="Times New Roman" w:hAnsi="Times New Roman" w:cs="Times New Roman"/>
          <w:sz w:val="28"/>
          <w:szCs w:val="28"/>
        </w:rPr>
        <w:t xml:space="preserve">холдинга </w:t>
      </w:r>
      <w:r w:rsidR="00EF2500">
        <w:rPr>
          <w:rFonts w:ascii="Times New Roman" w:hAnsi="Times New Roman" w:cs="Times New Roman"/>
          <w:sz w:val="28"/>
          <w:szCs w:val="28"/>
          <w:lang w:val="en-US"/>
        </w:rPr>
        <w:t>Discovery</w:t>
      </w:r>
      <w:r w:rsidR="00EF2500" w:rsidRPr="00EF2500">
        <w:rPr>
          <w:rFonts w:ascii="Times New Roman" w:hAnsi="Times New Roman" w:cs="Times New Roman"/>
          <w:sz w:val="28"/>
          <w:szCs w:val="28"/>
        </w:rPr>
        <w:t xml:space="preserve">. </w:t>
      </w:r>
      <w:r w:rsidR="00EF2500">
        <w:rPr>
          <w:rFonts w:ascii="Times New Roman" w:hAnsi="Times New Roman" w:cs="Times New Roman"/>
          <w:sz w:val="28"/>
          <w:szCs w:val="28"/>
        </w:rPr>
        <w:t xml:space="preserve">Сравнительный анализ» </w:t>
      </w:r>
      <w:r w:rsidR="00D34356">
        <w:rPr>
          <w:rFonts w:ascii="Times New Roman" w:hAnsi="Times New Roman" w:cs="Times New Roman"/>
          <w:sz w:val="28"/>
          <w:szCs w:val="28"/>
        </w:rPr>
        <w:t xml:space="preserve">именно </w:t>
      </w:r>
      <w:r w:rsidR="00710E14">
        <w:rPr>
          <w:rFonts w:ascii="Times New Roman" w:hAnsi="Times New Roman" w:cs="Times New Roman"/>
          <w:sz w:val="28"/>
          <w:szCs w:val="28"/>
        </w:rPr>
        <w:t>на</w:t>
      </w:r>
      <w:r w:rsidR="00EF2500">
        <w:rPr>
          <w:rFonts w:ascii="Times New Roman" w:hAnsi="Times New Roman" w:cs="Times New Roman"/>
          <w:sz w:val="28"/>
          <w:szCs w:val="28"/>
        </w:rPr>
        <w:t xml:space="preserve"> примере</w:t>
      </w:r>
      <w:r w:rsidR="003236E7" w:rsidRPr="003236E7">
        <w:rPr>
          <w:rFonts w:ascii="Times New Roman" w:hAnsi="Times New Roman" w:cs="Times New Roman"/>
          <w:sz w:val="28"/>
          <w:szCs w:val="28"/>
        </w:rPr>
        <w:t xml:space="preserve"> </w:t>
      </w:r>
      <w:r w:rsidR="003236E7">
        <w:rPr>
          <w:rFonts w:ascii="Times New Roman" w:hAnsi="Times New Roman" w:cs="Times New Roman"/>
          <w:sz w:val="28"/>
          <w:szCs w:val="28"/>
        </w:rPr>
        <w:t>этих каналов</w:t>
      </w:r>
      <w:r w:rsidR="00D34356">
        <w:rPr>
          <w:rFonts w:ascii="Times New Roman" w:hAnsi="Times New Roman" w:cs="Times New Roman"/>
          <w:sz w:val="28"/>
          <w:szCs w:val="28"/>
        </w:rPr>
        <w:t xml:space="preserve">, а также </w:t>
      </w:r>
      <w:r w:rsidR="00EF2500">
        <w:rPr>
          <w:rFonts w:ascii="Times New Roman" w:hAnsi="Times New Roman" w:cs="Times New Roman"/>
          <w:sz w:val="28"/>
          <w:szCs w:val="28"/>
        </w:rPr>
        <w:lastRenderedPageBreak/>
        <w:t>«</w:t>
      </w:r>
      <w:r w:rsidR="00EF2500">
        <w:rPr>
          <w:rFonts w:ascii="Times New Roman" w:hAnsi="Times New Roman" w:cs="Times New Roman"/>
          <w:sz w:val="28"/>
          <w:szCs w:val="28"/>
          <w:lang w:val="en-US"/>
        </w:rPr>
        <w:t>Discovery</w:t>
      </w:r>
      <w:r w:rsidR="00EF2500" w:rsidRPr="00EF2500">
        <w:rPr>
          <w:rFonts w:ascii="Times New Roman" w:hAnsi="Times New Roman" w:cs="Times New Roman"/>
          <w:sz w:val="28"/>
          <w:szCs w:val="28"/>
        </w:rPr>
        <w:t xml:space="preserve"> </w:t>
      </w:r>
      <w:r w:rsidR="00EF2500">
        <w:rPr>
          <w:rFonts w:ascii="Times New Roman" w:hAnsi="Times New Roman" w:cs="Times New Roman"/>
          <w:sz w:val="28"/>
          <w:szCs w:val="28"/>
          <w:lang w:val="en-US"/>
        </w:rPr>
        <w:t>Channel</w:t>
      </w:r>
      <w:r w:rsidR="00EF2500">
        <w:rPr>
          <w:rFonts w:ascii="Times New Roman" w:hAnsi="Times New Roman" w:cs="Times New Roman"/>
          <w:sz w:val="28"/>
          <w:szCs w:val="28"/>
        </w:rPr>
        <w:t>»</w:t>
      </w:r>
      <w:r w:rsidR="00D34356">
        <w:rPr>
          <w:rFonts w:ascii="Times New Roman" w:hAnsi="Times New Roman" w:cs="Times New Roman"/>
          <w:sz w:val="28"/>
          <w:szCs w:val="28"/>
        </w:rPr>
        <w:t xml:space="preserve"> и</w:t>
      </w:r>
      <w:r w:rsidR="00EF2500">
        <w:rPr>
          <w:rFonts w:ascii="Times New Roman" w:hAnsi="Times New Roman" w:cs="Times New Roman"/>
          <w:sz w:val="28"/>
          <w:szCs w:val="28"/>
        </w:rPr>
        <w:t xml:space="preserve"> «</w:t>
      </w:r>
      <w:r w:rsidR="00EF2500">
        <w:rPr>
          <w:rFonts w:ascii="Times New Roman" w:hAnsi="Times New Roman" w:cs="Times New Roman"/>
          <w:sz w:val="28"/>
          <w:szCs w:val="28"/>
          <w:lang w:val="en-US"/>
        </w:rPr>
        <w:t>Discovery</w:t>
      </w:r>
      <w:r w:rsidR="00EF2500" w:rsidRPr="00EF2500">
        <w:rPr>
          <w:rFonts w:ascii="Times New Roman" w:hAnsi="Times New Roman" w:cs="Times New Roman"/>
          <w:sz w:val="28"/>
          <w:szCs w:val="28"/>
        </w:rPr>
        <w:t xml:space="preserve"> </w:t>
      </w:r>
      <w:r w:rsidR="00EF2500">
        <w:rPr>
          <w:rFonts w:ascii="Times New Roman" w:hAnsi="Times New Roman" w:cs="Times New Roman"/>
          <w:sz w:val="28"/>
          <w:szCs w:val="28"/>
          <w:lang w:val="en-US"/>
        </w:rPr>
        <w:t>Science</w:t>
      </w:r>
      <w:r w:rsidR="00EF2500">
        <w:rPr>
          <w:rFonts w:ascii="Times New Roman" w:hAnsi="Times New Roman" w:cs="Times New Roman"/>
          <w:sz w:val="28"/>
          <w:szCs w:val="28"/>
        </w:rPr>
        <w:t xml:space="preserve">» </w:t>
      </w:r>
      <w:r w:rsidR="00CA01F9">
        <w:rPr>
          <w:rFonts w:ascii="Times New Roman" w:hAnsi="Times New Roman" w:cs="Times New Roman"/>
          <w:sz w:val="28"/>
          <w:szCs w:val="28"/>
        </w:rPr>
        <w:t xml:space="preserve">будет изучен вопрос, насколько </w:t>
      </w:r>
      <w:proofErr w:type="gramStart"/>
      <w:r w:rsidR="0007236B">
        <w:rPr>
          <w:rFonts w:ascii="Times New Roman" w:hAnsi="Times New Roman" w:cs="Times New Roman"/>
          <w:sz w:val="28"/>
          <w:szCs w:val="28"/>
          <w:lang w:val="en-US"/>
        </w:rPr>
        <w:t>c</w:t>
      </w:r>
      <w:proofErr w:type="spellStart"/>
      <w:proofErr w:type="gramEnd"/>
      <w:r w:rsidR="0007236B">
        <w:rPr>
          <w:rFonts w:ascii="Times New Roman" w:hAnsi="Times New Roman" w:cs="Times New Roman"/>
          <w:sz w:val="28"/>
          <w:szCs w:val="28"/>
        </w:rPr>
        <w:t>ильно</w:t>
      </w:r>
      <w:proofErr w:type="spellEnd"/>
      <w:r w:rsidR="0007236B">
        <w:rPr>
          <w:rFonts w:ascii="Times New Roman" w:hAnsi="Times New Roman" w:cs="Times New Roman"/>
          <w:sz w:val="28"/>
          <w:szCs w:val="28"/>
        </w:rPr>
        <w:t xml:space="preserve"> </w:t>
      </w:r>
      <w:r w:rsidR="00710E14">
        <w:rPr>
          <w:rFonts w:ascii="Times New Roman" w:hAnsi="Times New Roman" w:cs="Times New Roman"/>
          <w:sz w:val="28"/>
          <w:szCs w:val="28"/>
        </w:rPr>
        <w:t xml:space="preserve">бизнес-модель </w:t>
      </w:r>
      <w:proofErr w:type="spellStart"/>
      <w:r w:rsidR="00150A67">
        <w:rPr>
          <w:rFonts w:ascii="Times New Roman" w:hAnsi="Times New Roman" w:cs="Times New Roman"/>
          <w:sz w:val="28"/>
          <w:szCs w:val="28"/>
        </w:rPr>
        <w:t>неэфирных</w:t>
      </w:r>
      <w:proofErr w:type="spellEnd"/>
      <w:r w:rsidR="00150A67">
        <w:rPr>
          <w:rFonts w:ascii="Times New Roman" w:hAnsi="Times New Roman" w:cs="Times New Roman"/>
          <w:sz w:val="28"/>
          <w:szCs w:val="28"/>
        </w:rPr>
        <w:t xml:space="preserve"> каналов ВГТРК </w:t>
      </w:r>
      <w:r w:rsidR="00710E14">
        <w:rPr>
          <w:rFonts w:ascii="Times New Roman" w:hAnsi="Times New Roman" w:cs="Times New Roman"/>
          <w:sz w:val="28"/>
          <w:szCs w:val="28"/>
        </w:rPr>
        <w:t>отличается от модели ведения бизнеса американского</w:t>
      </w:r>
      <w:r w:rsidR="00CA01F9">
        <w:rPr>
          <w:rFonts w:ascii="Times New Roman" w:hAnsi="Times New Roman" w:cs="Times New Roman"/>
          <w:sz w:val="28"/>
          <w:szCs w:val="28"/>
        </w:rPr>
        <w:t xml:space="preserve"> конкурента. </w:t>
      </w:r>
    </w:p>
    <w:p w:rsidR="003970B3" w:rsidRDefault="00CA01F9" w:rsidP="00D41C67">
      <w:pPr>
        <w:spacing w:after="0" w:line="360" w:lineRule="auto"/>
        <w:jc w:val="both"/>
        <w:rPr>
          <w:rFonts w:ascii="Times New Roman" w:hAnsi="Times New Roman" w:cs="Times New Roman"/>
          <w:sz w:val="28"/>
          <w:szCs w:val="28"/>
        </w:rPr>
      </w:pPr>
      <w:r w:rsidRPr="00CA01F9">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sidRPr="00CA01F9">
        <w:rPr>
          <w:rFonts w:ascii="Times New Roman" w:hAnsi="Times New Roman" w:cs="Times New Roman"/>
          <w:sz w:val="28"/>
          <w:szCs w:val="28"/>
        </w:rPr>
        <w:t>данного</w:t>
      </w:r>
      <w:r>
        <w:rPr>
          <w:rFonts w:ascii="Times New Roman" w:hAnsi="Times New Roman" w:cs="Times New Roman"/>
          <w:b/>
          <w:sz w:val="28"/>
          <w:szCs w:val="28"/>
        </w:rPr>
        <w:t xml:space="preserve"> </w:t>
      </w:r>
      <w:r w:rsidRPr="00CA01F9">
        <w:rPr>
          <w:rFonts w:ascii="Times New Roman" w:hAnsi="Times New Roman" w:cs="Times New Roman"/>
          <w:sz w:val="28"/>
          <w:szCs w:val="28"/>
        </w:rPr>
        <w:t>ис</w:t>
      </w:r>
      <w:r>
        <w:rPr>
          <w:rFonts w:ascii="Times New Roman" w:hAnsi="Times New Roman" w:cs="Times New Roman"/>
          <w:sz w:val="28"/>
          <w:szCs w:val="28"/>
        </w:rPr>
        <w:t xml:space="preserve">следования можно рассматривать </w:t>
      </w:r>
      <w:r w:rsidR="0044083D">
        <w:rPr>
          <w:rFonts w:ascii="Times New Roman" w:hAnsi="Times New Roman" w:cs="Times New Roman"/>
          <w:sz w:val="28"/>
          <w:szCs w:val="28"/>
        </w:rPr>
        <w:t xml:space="preserve">по целому ряду направлений. </w:t>
      </w:r>
      <w:proofErr w:type="gramStart"/>
      <w:r w:rsidR="0044083D">
        <w:rPr>
          <w:rFonts w:ascii="Times New Roman" w:hAnsi="Times New Roman" w:cs="Times New Roman"/>
          <w:sz w:val="28"/>
          <w:szCs w:val="28"/>
        </w:rPr>
        <w:t>С одной стороны</w:t>
      </w:r>
      <w:r w:rsidR="00DD4FA4">
        <w:rPr>
          <w:rFonts w:ascii="Times New Roman" w:hAnsi="Times New Roman" w:cs="Times New Roman"/>
          <w:sz w:val="28"/>
          <w:szCs w:val="28"/>
        </w:rPr>
        <w:t xml:space="preserve">, это тенденция последних лет к фрагментации </w:t>
      </w:r>
      <w:proofErr w:type="spellStart"/>
      <w:r w:rsidR="00DD4FA4">
        <w:rPr>
          <w:rFonts w:ascii="Times New Roman" w:hAnsi="Times New Roman" w:cs="Times New Roman"/>
          <w:sz w:val="28"/>
          <w:szCs w:val="28"/>
        </w:rPr>
        <w:t>телеаудитории</w:t>
      </w:r>
      <w:proofErr w:type="spellEnd"/>
      <w:r w:rsidR="00AD5E4F">
        <w:rPr>
          <w:rFonts w:ascii="Times New Roman" w:hAnsi="Times New Roman" w:cs="Times New Roman"/>
          <w:sz w:val="28"/>
          <w:szCs w:val="28"/>
        </w:rPr>
        <w:t xml:space="preserve"> </w:t>
      </w:r>
      <w:r w:rsidR="00FA246D">
        <w:rPr>
          <w:rFonts w:ascii="Times New Roman" w:hAnsi="Times New Roman" w:cs="Times New Roman"/>
          <w:sz w:val="28"/>
          <w:szCs w:val="28"/>
        </w:rPr>
        <w:t>(ежегодно некотора</w:t>
      </w:r>
      <w:r w:rsidR="003970B3">
        <w:rPr>
          <w:rFonts w:ascii="Times New Roman" w:hAnsi="Times New Roman" w:cs="Times New Roman"/>
          <w:sz w:val="28"/>
          <w:szCs w:val="28"/>
        </w:rPr>
        <w:t>я доля зрителей эфирных каналов</w:t>
      </w:r>
      <w:r w:rsidR="00FA246D">
        <w:rPr>
          <w:rFonts w:ascii="Times New Roman" w:hAnsi="Times New Roman" w:cs="Times New Roman"/>
          <w:sz w:val="28"/>
          <w:szCs w:val="28"/>
        </w:rPr>
        <w:t xml:space="preserve"> покидает их в пользу узко специализированных, направленных на удовлетворение потребности аудитории с определенными интересами) </w:t>
      </w:r>
      <w:r w:rsidR="00DD4FA4">
        <w:rPr>
          <w:rFonts w:ascii="Times New Roman" w:hAnsi="Times New Roman" w:cs="Times New Roman"/>
          <w:sz w:val="28"/>
          <w:szCs w:val="28"/>
        </w:rPr>
        <w:t xml:space="preserve">и как результат – </w:t>
      </w:r>
      <w:r w:rsidR="00E3629F">
        <w:rPr>
          <w:rFonts w:ascii="Times New Roman" w:hAnsi="Times New Roman" w:cs="Times New Roman"/>
          <w:sz w:val="28"/>
          <w:szCs w:val="28"/>
        </w:rPr>
        <w:t>очень быстрый</w:t>
      </w:r>
      <w:r w:rsidR="00DD4FA4">
        <w:rPr>
          <w:rFonts w:ascii="Times New Roman" w:hAnsi="Times New Roman" w:cs="Times New Roman"/>
          <w:sz w:val="28"/>
          <w:szCs w:val="28"/>
        </w:rPr>
        <w:t xml:space="preserve"> и непрерывный рост рынка </w:t>
      </w:r>
      <w:proofErr w:type="spellStart"/>
      <w:r w:rsidR="00DD4FA4">
        <w:rPr>
          <w:rFonts w:ascii="Times New Roman" w:hAnsi="Times New Roman" w:cs="Times New Roman"/>
          <w:sz w:val="28"/>
          <w:szCs w:val="28"/>
        </w:rPr>
        <w:t>неэфирного</w:t>
      </w:r>
      <w:proofErr w:type="spellEnd"/>
      <w:r w:rsidR="00DD4FA4">
        <w:rPr>
          <w:rFonts w:ascii="Times New Roman" w:hAnsi="Times New Roman" w:cs="Times New Roman"/>
          <w:sz w:val="28"/>
          <w:szCs w:val="28"/>
        </w:rPr>
        <w:t xml:space="preserve"> телевидения, появление </w:t>
      </w:r>
      <w:r w:rsidR="00E3629F">
        <w:rPr>
          <w:rFonts w:ascii="Times New Roman" w:hAnsi="Times New Roman" w:cs="Times New Roman"/>
          <w:sz w:val="28"/>
          <w:szCs w:val="28"/>
        </w:rPr>
        <w:t xml:space="preserve">и исчезновение </w:t>
      </w:r>
      <w:r w:rsidR="00DD4FA4">
        <w:rPr>
          <w:rFonts w:ascii="Times New Roman" w:hAnsi="Times New Roman" w:cs="Times New Roman"/>
          <w:sz w:val="28"/>
          <w:szCs w:val="28"/>
        </w:rPr>
        <w:t>новых телеканалов</w:t>
      </w:r>
      <w:r w:rsidR="00E3629F">
        <w:rPr>
          <w:rFonts w:ascii="Times New Roman" w:hAnsi="Times New Roman" w:cs="Times New Roman"/>
          <w:sz w:val="28"/>
          <w:szCs w:val="28"/>
        </w:rPr>
        <w:t xml:space="preserve">, новых </w:t>
      </w:r>
      <w:proofErr w:type="spellStart"/>
      <w:r w:rsidR="00E3629F">
        <w:rPr>
          <w:rFonts w:ascii="Times New Roman" w:hAnsi="Times New Roman" w:cs="Times New Roman"/>
          <w:sz w:val="28"/>
          <w:szCs w:val="28"/>
        </w:rPr>
        <w:t>телевозможностей</w:t>
      </w:r>
      <w:proofErr w:type="spellEnd"/>
      <w:r w:rsidR="00E3629F">
        <w:rPr>
          <w:rFonts w:ascii="Times New Roman" w:hAnsi="Times New Roman" w:cs="Times New Roman"/>
          <w:sz w:val="28"/>
          <w:szCs w:val="28"/>
        </w:rPr>
        <w:t xml:space="preserve">, </w:t>
      </w:r>
      <w:r w:rsidR="00837F77">
        <w:rPr>
          <w:rFonts w:ascii="Times New Roman" w:hAnsi="Times New Roman" w:cs="Times New Roman"/>
          <w:sz w:val="28"/>
          <w:szCs w:val="28"/>
        </w:rPr>
        <w:t>обострение конкуренции</w:t>
      </w:r>
      <w:r w:rsidR="00FA246D">
        <w:rPr>
          <w:rFonts w:ascii="Times New Roman" w:hAnsi="Times New Roman" w:cs="Times New Roman"/>
          <w:sz w:val="28"/>
          <w:szCs w:val="28"/>
        </w:rPr>
        <w:t>, а также</w:t>
      </w:r>
      <w:r w:rsidR="00837F77">
        <w:rPr>
          <w:rFonts w:ascii="Times New Roman" w:hAnsi="Times New Roman" w:cs="Times New Roman"/>
          <w:sz w:val="28"/>
          <w:szCs w:val="28"/>
        </w:rPr>
        <w:t xml:space="preserve"> </w:t>
      </w:r>
      <w:r w:rsidR="00DD4FA4">
        <w:rPr>
          <w:rFonts w:ascii="Times New Roman" w:hAnsi="Times New Roman" w:cs="Times New Roman"/>
          <w:sz w:val="28"/>
          <w:szCs w:val="28"/>
        </w:rPr>
        <w:t>переход ряда рекла</w:t>
      </w:r>
      <w:r w:rsidR="00E3629F">
        <w:rPr>
          <w:rFonts w:ascii="Times New Roman" w:hAnsi="Times New Roman" w:cs="Times New Roman"/>
          <w:sz w:val="28"/>
          <w:szCs w:val="28"/>
        </w:rPr>
        <w:t>модателей из</w:t>
      </w:r>
      <w:r w:rsidR="003970B3">
        <w:rPr>
          <w:rFonts w:ascii="Times New Roman" w:hAnsi="Times New Roman" w:cs="Times New Roman"/>
          <w:sz w:val="28"/>
          <w:szCs w:val="28"/>
        </w:rPr>
        <w:t xml:space="preserve"> эфира в кабель и</w:t>
      </w:r>
      <w:proofErr w:type="gramEnd"/>
      <w:r w:rsidR="003970B3">
        <w:rPr>
          <w:rFonts w:ascii="Times New Roman" w:hAnsi="Times New Roman" w:cs="Times New Roman"/>
          <w:sz w:val="28"/>
          <w:szCs w:val="28"/>
        </w:rPr>
        <w:t xml:space="preserve"> спутник</w:t>
      </w:r>
      <w:r w:rsidR="00E3629F">
        <w:rPr>
          <w:rFonts w:ascii="Times New Roman" w:hAnsi="Times New Roman" w:cs="Times New Roman"/>
          <w:sz w:val="28"/>
          <w:szCs w:val="28"/>
        </w:rPr>
        <w:t xml:space="preserve">. </w:t>
      </w:r>
      <w:r w:rsidR="002B7B7A">
        <w:rPr>
          <w:rFonts w:ascii="Times New Roman" w:hAnsi="Times New Roman" w:cs="Times New Roman"/>
          <w:sz w:val="28"/>
          <w:szCs w:val="28"/>
        </w:rPr>
        <w:t>По</w:t>
      </w:r>
      <w:r w:rsidR="00E3629F">
        <w:rPr>
          <w:rFonts w:ascii="Times New Roman" w:hAnsi="Times New Roman" w:cs="Times New Roman"/>
          <w:sz w:val="28"/>
          <w:szCs w:val="28"/>
        </w:rPr>
        <w:t xml:space="preserve"> данным</w:t>
      </w:r>
      <w:r w:rsidR="005F2447">
        <w:rPr>
          <w:rFonts w:ascii="Times New Roman" w:hAnsi="Times New Roman" w:cs="Times New Roman"/>
          <w:sz w:val="28"/>
          <w:szCs w:val="28"/>
        </w:rPr>
        <w:t xml:space="preserve"> </w:t>
      </w:r>
      <w:r w:rsidR="00E3629F">
        <w:rPr>
          <w:rFonts w:ascii="Times New Roman" w:hAnsi="Times New Roman" w:cs="Times New Roman"/>
          <w:sz w:val="28"/>
          <w:szCs w:val="28"/>
        </w:rPr>
        <w:t>АКАР</w:t>
      </w:r>
      <w:r w:rsidR="005F2447">
        <w:rPr>
          <w:rFonts w:ascii="Times New Roman" w:hAnsi="Times New Roman" w:cs="Times New Roman"/>
          <w:sz w:val="28"/>
          <w:szCs w:val="28"/>
        </w:rPr>
        <w:t xml:space="preserve">, объемы рынка рекламы в сегменте кабельно-спутникового телевидения </w:t>
      </w:r>
      <w:proofErr w:type="gramStart"/>
      <w:r w:rsidR="00E3629F">
        <w:rPr>
          <w:rFonts w:ascii="Times New Roman" w:hAnsi="Times New Roman" w:cs="Times New Roman"/>
          <w:sz w:val="28"/>
          <w:szCs w:val="28"/>
        </w:rPr>
        <w:t>росли</w:t>
      </w:r>
      <w:proofErr w:type="gramEnd"/>
      <w:r w:rsidR="00E3629F">
        <w:rPr>
          <w:rFonts w:ascii="Times New Roman" w:hAnsi="Times New Roman" w:cs="Times New Roman"/>
          <w:sz w:val="28"/>
          <w:szCs w:val="28"/>
        </w:rPr>
        <w:t xml:space="preserve"> </w:t>
      </w:r>
      <w:r w:rsidR="0066430D">
        <w:rPr>
          <w:rFonts w:ascii="Times New Roman" w:hAnsi="Times New Roman" w:cs="Times New Roman"/>
          <w:sz w:val="28"/>
          <w:szCs w:val="28"/>
        </w:rPr>
        <w:t>в том числе</w:t>
      </w:r>
      <w:r w:rsidR="00E3629F">
        <w:rPr>
          <w:rFonts w:ascii="Times New Roman" w:hAnsi="Times New Roman" w:cs="Times New Roman"/>
          <w:sz w:val="28"/>
          <w:szCs w:val="28"/>
        </w:rPr>
        <w:t xml:space="preserve"> в кризисные </w:t>
      </w:r>
      <w:r w:rsidR="00E94D64">
        <w:rPr>
          <w:rFonts w:ascii="Times New Roman" w:hAnsi="Times New Roman" w:cs="Times New Roman"/>
          <w:sz w:val="28"/>
          <w:szCs w:val="28"/>
        </w:rPr>
        <w:t xml:space="preserve">и </w:t>
      </w:r>
      <w:proofErr w:type="spellStart"/>
      <w:r w:rsidR="00E94D64">
        <w:rPr>
          <w:rFonts w:ascii="Times New Roman" w:hAnsi="Times New Roman" w:cs="Times New Roman"/>
          <w:sz w:val="28"/>
          <w:szCs w:val="28"/>
        </w:rPr>
        <w:t>послекризисные</w:t>
      </w:r>
      <w:proofErr w:type="spellEnd"/>
      <w:r w:rsidR="00E94D64">
        <w:rPr>
          <w:rFonts w:ascii="Times New Roman" w:hAnsi="Times New Roman" w:cs="Times New Roman"/>
          <w:sz w:val="28"/>
          <w:szCs w:val="28"/>
        </w:rPr>
        <w:t xml:space="preserve"> </w:t>
      </w:r>
      <w:r w:rsidR="00E3629F">
        <w:rPr>
          <w:rFonts w:ascii="Times New Roman" w:hAnsi="Times New Roman" w:cs="Times New Roman"/>
          <w:sz w:val="28"/>
          <w:szCs w:val="28"/>
        </w:rPr>
        <w:t>годы</w:t>
      </w:r>
      <w:r w:rsidR="002B7B7A">
        <w:rPr>
          <w:rFonts w:ascii="Times New Roman" w:hAnsi="Times New Roman" w:cs="Times New Roman"/>
          <w:sz w:val="28"/>
          <w:szCs w:val="28"/>
        </w:rPr>
        <w:t xml:space="preserve">, а </w:t>
      </w:r>
      <w:r w:rsidR="00E3629F">
        <w:rPr>
          <w:rFonts w:ascii="Times New Roman" w:hAnsi="Times New Roman" w:cs="Times New Roman"/>
          <w:sz w:val="28"/>
          <w:szCs w:val="28"/>
        </w:rPr>
        <w:t xml:space="preserve">с 2011 на 2012 год этот показатель </w:t>
      </w:r>
      <w:r w:rsidR="00A60FFD">
        <w:rPr>
          <w:rFonts w:ascii="Times New Roman" w:hAnsi="Times New Roman" w:cs="Times New Roman"/>
          <w:sz w:val="28"/>
          <w:szCs w:val="28"/>
        </w:rPr>
        <w:t>поднялся</w:t>
      </w:r>
      <w:r w:rsidR="005F2447">
        <w:rPr>
          <w:rFonts w:ascii="Times New Roman" w:hAnsi="Times New Roman" w:cs="Times New Roman"/>
          <w:sz w:val="28"/>
          <w:szCs w:val="28"/>
        </w:rPr>
        <w:t xml:space="preserve"> </w:t>
      </w:r>
      <w:r w:rsidR="00E3629F">
        <w:rPr>
          <w:rFonts w:ascii="Times New Roman" w:hAnsi="Times New Roman" w:cs="Times New Roman"/>
          <w:sz w:val="28"/>
          <w:szCs w:val="28"/>
        </w:rPr>
        <w:t>на</w:t>
      </w:r>
      <w:r w:rsidR="005F2447">
        <w:rPr>
          <w:rFonts w:ascii="Times New Roman" w:hAnsi="Times New Roman" w:cs="Times New Roman"/>
          <w:sz w:val="28"/>
          <w:szCs w:val="28"/>
        </w:rPr>
        <w:t xml:space="preserve"> 27%</w:t>
      </w:r>
      <w:r w:rsidR="00BE03F9">
        <w:rPr>
          <w:rStyle w:val="a6"/>
          <w:rFonts w:ascii="Times New Roman" w:hAnsi="Times New Roman" w:cs="Times New Roman"/>
          <w:sz w:val="28"/>
          <w:szCs w:val="28"/>
        </w:rPr>
        <w:footnoteReference w:id="2"/>
      </w:r>
      <w:r w:rsidR="00E3629F">
        <w:rPr>
          <w:rFonts w:ascii="Times New Roman" w:hAnsi="Times New Roman" w:cs="Times New Roman"/>
          <w:sz w:val="28"/>
          <w:szCs w:val="28"/>
        </w:rPr>
        <w:t>.</w:t>
      </w:r>
      <w:r w:rsidR="00E94D64">
        <w:rPr>
          <w:rFonts w:ascii="Times New Roman" w:hAnsi="Times New Roman" w:cs="Times New Roman"/>
          <w:sz w:val="28"/>
          <w:szCs w:val="28"/>
        </w:rPr>
        <w:t xml:space="preserve"> </w:t>
      </w:r>
    </w:p>
    <w:p w:rsidR="00B67D68" w:rsidRDefault="003970B3" w:rsidP="00D41C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D64">
        <w:rPr>
          <w:rFonts w:ascii="Times New Roman" w:hAnsi="Times New Roman" w:cs="Times New Roman"/>
          <w:sz w:val="28"/>
          <w:szCs w:val="28"/>
        </w:rPr>
        <w:t xml:space="preserve">С другой стороны, </w:t>
      </w:r>
      <w:r w:rsidR="002B7B7A">
        <w:rPr>
          <w:rFonts w:ascii="Times New Roman" w:hAnsi="Times New Roman" w:cs="Times New Roman"/>
          <w:sz w:val="28"/>
          <w:szCs w:val="28"/>
        </w:rPr>
        <w:t xml:space="preserve">исследование представляется актуальным, потому что рынок </w:t>
      </w:r>
      <w:proofErr w:type="spellStart"/>
      <w:r>
        <w:rPr>
          <w:rFonts w:ascii="Times New Roman" w:hAnsi="Times New Roman" w:cs="Times New Roman"/>
          <w:sz w:val="28"/>
          <w:szCs w:val="28"/>
        </w:rPr>
        <w:t>неэфирного</w:t>
      </w:r>
      <w:proofErr w:type="spellEnd"/>
      <w:r>
        <w:rPr>
          <w:rFonts w:ascii="Times New Roman" w:hAnsi="Times New Roman" w:cs="Times New Roman"/>
          <w:sz w:val="28"/>
          <w:szCs w:val="28"/>
        </w:rPr>
        <w:t xml:space="preserve"> телевидения </w:t>
      </w:r>
      <w:r w:rsidR="002B7B7A">
        <w:rPr>
          <w:rFonts w:ascii="Times New Roman" w:hAnsi="Times New Roman" w:cs="Times New Roman"/>
          <w:sz w:val="28"/>
          <w:szCs w:val="28"/>
        </w:rPr>
        <w:t xml:space="preserve">является относительно новым и не до конца сформированным. </w:t>
      </w:r>
      <w:r w:rsidR="00407F2C">
        <w:rPr>
          <w:rFonts w:ascii="Times New Roman" w:hAnsi="Times New Roman" w:cs="Times New Roman"/>
          <w:sz w:val="28"/>
          <w:szCs w:val="28"/>
        </w:rPr>
        <w:t>Меняются правила игры – как</w:t>
      </w:r>
      <w:r>
        <w:rPr>
          <w:rFonts w:ascii="Times New Roman" w:hAnsi="Times New Roman" w:cs="Times New Roman"/>
          <w:sz w:val="28"/>
          <w:szCs w:val="28"/>
        </w:rPr>
        <w:t xml:space="preserve"> например, изменение нормативно-</w:t>
      </w:r>
      <w:r w:rsidR="00407F2C">
        <w:rPr>
          <w:rFonts w:ascii="Times New Roman" w:hAnsi="Times New Roman" w:cs="Times New Roman"/>
          <w:sz w:val="28"/>
          <w:szCs w:val="28"/>
        </w:rPr>
        <w:t>правовых вопросов вещания иностранных те</w:t>
      </w:r>
      <w:r>
        <w:rPr>
          <w:rFonts w:ascii="Times New Roman" w:hAnsi="Times New Roman" w:cs="Times New Roman"/>
          <w:sz w:val="28"/>
          <w:szCs w:val="28"/>
        </w:rPr>
        <w:t xml:space="preserve">леканалов на территории России </w:t>
      </w:r>
      <w:r w:rsidR="00407F2C">
        <w:rPr>
          <w:rFonts w:ascii="Times New Roman" w:hAnsi="Times New Roman" w:cs="Times New Roman"/>
          <w:sz w:val="28"/>
          <w:szCs w:val="28"/>
        </w:rPr>
        <w:t>в 2009-ом году</w:t>
      </w:r>
      <w:r w:rsidR="00407F2C" w:rsidRPr="00407F2C">
        <w:rPr>
          <w:rFonts w:ascii="Times New Roman" w:hAnsi="Times New Roman" w:cs="Times New Roman"/>
          <w:sz w:val="28"/>
          <w:szCs w:val="28"/>
        </w:rPr>
        <w:t xml:space="preserve">, </w:t>
      </w:r>
      <w:r>
        <w:rPr>
          <w:rFonts w:ascii="Times New Roman" w:hAnsi="Times New Roman" w:cs="Times New Roman"/>
          <w:sz w:val="28"/>
          <w:szCs w:val="28"/>
        </w:rPr>
        <w:t>когда иностранным вещателям, чтобы получить лицензию, нужно было регистрировать СМИ в России</w:t>
      </w:r>
      <w:r w:rsidR="00407F2C">
        <w:rPr>
          <w:rFonts w:ascii="Times New Roman" w:hAnsi="Times New Roman" w:cs="Times New Roman"/>
          <w:sz w:val="28"/>
          <w:szCs w:val="28"/>
        </w:rPr>
        <w:t xml:space="preserve">. </w:t>
      </w:r>
      <w:proofErr w:type="gramStart"/>
      <w:r w:rsidR="00407F2C">
        <w:rPr>
          <w:rFonts w:ascii="Times New Roman" w:hAnsi="Times New Roman" w:cs="Times New Roman"/>
          <w:sz w:val="28"/>
          <w:szCs w:val="28"/>
        </w:rPr>
        <w:t xml:space="preserve">Существует целый ряд проблем в конъюнктуре рынка – </w:t>
      </w:r>
      <w:r w:rsidR="00C62377">
        <w:rPr>
          <w:rFonts w:ascii="Times New Roman" w:hAnsi="Times New Roman" w:cs="Times New Roman"/>
          <w:sz w:val="28"/>
          <w:szCs w:val="28"/>
        </w:rPr>
        <w:t xml:space="preserve">по мнению специалистов, </w:t>
      </w:r>
      <w:r w:rsidR="00407F2C">
        <w:rPr>
          <w:rFonts w:ascii="Times New Roman" w:hAnsi="Times New Roman" w:cs="Times New Roman"/>
          <w:sz w:val="28"/>
          <w:szCs w:val="28"/>
        </w:rPr>
        <w:t xml:space="preserve">это и «олигополия» </w:t>
      </w:r>
      <w:r>
        <w:rPr>
          <w:rFonts w:ascii="Times New Roman" w:hAnsi="Times New Roman" w:cs="Times New Roman"/>
          <w:sz w:val="28"/>
          <w:szCs w:val="28"/>
        </w:rPr>
        <w:t xml:space="preserve">на российском рынке всего </w:t>
      </w:r>
      <w:r w:rsidR="00407F2C">
        <w:rPr>
          <w:rFonts w:ascii="Times New Roman" w:hAnsi="Times New Roman" w:cs="Times New Roman"/>
          <w:sz w:val="28"/>
          <w:szCs w:val="28"/>
        </w:rPr>
        <w:t>нескольких операторов</w:t>
      </w:r>
      <w:r>
        <w:rPr>
          <w:rFonts w:ascii="Times New Roman" w:hAnsi="Times New Roman" w:cs="Times New Roman"/>
          <w:sz w:val="28"/>
          <w:szCs w:val="28"/>
        </w:rPr>
        <w:t xml:space="preserve"> связи</w:t>
      </w:r>
      <w:r w:rsidR="00C62377">
        <w:rPr>
          <w:rFonts w:ascii="Times New Roman" w:hAnsi="Times New Roman" w:cs="Times New Roman"/>
          <w:sz w:val="28"/>
          <w:szCs w:val="28"/>
        </w:rPr>
        <w:t xml:space="preserve">, это и неготовность зрителя платить за «специализированные» пакеты, </w:t>
      </w:r>
      <w:r>
        <w:rPr>
          <w:rFonts w:ascii="Times New Roman" w:hAnsi="Times New Roman" w:cs="Times New Roman"/>
          <w:sz w:val="28"/>
          <w:szCs w:val="28"/>
        </w:rPr>
        <w:t xml:space="preserve">сильное эфирное телевидение, </w:t>
      </w:r>
      <w:r w:rsidR="003338EA">
        <w:rPr>
          <w:rFonts w:ascii="Times New Roman" w:hAnsi="Times New Roman" w:cs="Times New Roman"/>
          <w:sz w:val="28"/>
          <w:szCs w:val="28"/>
        </w:rPr>
        <w:t xml:space="preserve">сложности с измерениями, </w:t>
      </w:r>
      <w:r w:rsidR="00C62377">
        <w:rPr>
          <w:rFonts w:ascii="Times New Roman" w:hAnsi="Times New Roman" w:cs="Times New Roman"/>
          <w:sz w:val="28"/>
          <w:szCs w:val="28"/>
        </w:rPr>
        <w:t xml:space="preserve">порой некачественная конкуренция среди каналов и неправильное </w:t>
      </w:r>
      <w:proofErr w:type="spellStart"/>
      <w:r w:rsidR="00C62377">
        <w:rPr>
          <w:rFonts w:ascii="Times New Roman" w:hAnsi="Times New Roman" w:cs="Times New Roman"/>
          <w:sz w:val="28"/>
          <w:szCs w:val="28"/>
        </w:rPr>
        <w:t>расставление</w:t>
      </w:r>
      <w:proofErr w:type="spellEnd"/>
      <w:r w:rsidR="00C62377">
        <w:rPr>
          <w:rFonts w:ascii="Times New Roman" w:hAnsi="Times New Roman" w:cs="Times New Roman"/>
          <w:sz w:val="28"/>
          <w:szCs w:val="28"/>
        </w:rPr>
        <w:t xml:space="preserve"> приоритетов связистов</w:t>
      </w:r>
      <w:r w:rsidR="007D3776">
        <w:rPr>
          <w:rFonts w:ascii="Times New Roman" w:hAnsi="Times New Roman" w:cs="Times New Roman"/>
          <w:sz w:val="28"/>
          <w:szCs w:val="28"/>
        </w:rPr>
        <w:t xml:space="preserve">, </w:t>
      </w:r>
      <w:r w:rsidR="00C62377">
        <w:rPr>
          <w:rFonts w:ascii="Times New Roman" w:hAnsi="Times New Roman" w:cs="Times New Roman"/>
          <w:sz w:val="28"/>
          <w:szCs w:val="28"/>
        </w:rPr>
        <w:t xml:space="preserve">которые </w:t>
      </w:r>
      <w:r w:rsidR="00FC43DB">
        <w:rPr>
          <w:rFonts w:ascii="Times New Roman" w:hAnsi="Times New Roman" w:cs="Times New Roman"/>
          <w:sz w:val="28"/>
          <w:szCs w:val="28"/>
        </w:rPr>
        <w:t>акцентируют</w:t>
      </w:r>
      <w:r w:rsidR="00C62377">
        <w:rPr>
          <w:rFonts w:ascii="Times New Roman" w:hAnsi="Times New Roman" w:cs="Times New Roman"/>
          <w:sz w:val="28"/>
          <w:szCs w:val="28"/>
        </w:rPr>
        <w:t xml:space="preserve"> </w:t>
      </w:r>
      <w:r w:rsidR="00C62377">
        <w:rPr>
          <w:rFonts w:ascii="Times New Roman" w:hAnsi="Times New Roman" w:cs="Times New Roman"/>
          <w:sz w:val="28"/>
          <w:szCs w:val="28"/>
        </w:rPr>
        <w:lastRenderedPageBreak/>
        <w:t xml:space="preserve">внимание скорее на развитии технологий, </w:t>
      </w:r>
      <w:r w:rsidR="008847AE">
        <w:rPr>
          <w:rFonts w:ascii="Times New Roman" w:hAnsi="Times New Roman" w:cs="Times New Roman"/>
          <w:sz w:val="28"/>
          <w:szCs w:val="28"/>
        </w:rPr>
        <w:t>нежели чем</w:t>
      </w:r>
      <w:r w:rsidR="00C62377">
        <w:rPr>
          <w:rFonts w:ascii="Times New Roman" w:hAnsi="Times New Roman" w:cs="Times New Roman"/>
          <w:sz w:val="28"/>
          <w:szCs w:val="28"/>
        </w:rPr>
        <w:t xml:space="preserve"> </w:t>
      </w:r>
      <w:r w:rsidR="008847AE">
        <w:rPr>
          <w:rFonts w:ascii="Times New Roman" w:hAnsi="Times New Roman" w:cs="Times New Roman"/>
          <w:sz w:val="28"/>
          <w:szCs w:val="28"/>
        </w:rPr>
        <w:t xml:space="preserve">на </w:t>
      </w:r>
      <w:r w:rsidR="00EF2500">
        <w:rPr>
          <w:rFonts w:ascii="Times New Roman" w:hAnsi="Times New Roman" w:cs="Times New Roman"/>
          <w:sz w:val="28"/>
          <w:szCs w:val="28"/>
        </w:rPr>
        <w:t>улучшении</w:t>
      </w:r>
      <w:r w:rsidR="00C62377">
        <w:rPr>
          <w:rFonts w:ascii="Times New Roman" w:hAnsi="Times New Roman" w:cs="Times New Roman"/>
          <w:sz w:val="28"/>
          <w:szCs w:val="28"/>
        </w:rPr>
        <w:t xml:space="preserve"> </w:t>
      </w:r>
      <w:r w:rsidR="00EF2500">
        <w:rPr>
          <w:rFonts w:ascii="Times New Roman" w:hAnsi="Times New Roman" w:cs="Times New Roman"/>
          <w:sz w:val="28"/>
          <w:szCs w:val="28"/>
        </w:rPr>
        <w:t>«пакета» для</w:t>
      </w:r>
      <w:r w:rsidR="00C62377">
        <w:rPr>
          <w:rFonts w:ascii="Times New Roman" w:hAnsi="Times New Roman" w:cs="Times New Roman"/>
          <w:sz w:val="28"/>
          <w:szCs w:val="28"/>
        </w:rPr>
        <w:t xml:space="preserve"> </w:t>
      </w:r>
      <w:r w:rsidR="00EF2500">
        <w:rPr>
          <w:rFonts w:ascii="Times New Roman" w:hAnsi="Times New Roman" w:cs="Times New Roman"/>
          <w:sz w:val="28"/>
          <w:szCs w:val="28"/>
        </w:rPr>
        <w:t>зрителей</w:t>
      </w:r>
      <w:r w:rsidR="00C62377">
        <w:rPr>
          <w:rFonts w:ascii="Times New Roman" w:hAnsi="Times New Roman" w:cs="Times New Roman"/>
          <w:sz w:val="28"/>
          <w:szCs w:val="28"/>
        </w:rPr>
        <w:t xml:space="preserve">. </w:t>
      </w:r>
      <w:proofErr w:type="gramEnd"/>
    </w:p>
    <w:p w:rsidR="00EF2500" w:rsidRPr="00EF2500" w:rsidRDefault="00EF2500" w:rsidP="00D41C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Исследование также представляется актуальным</w:t>
      </w:r>
      <w:r w:rsidR="008847AE">
        <w:rPr>
          <w:rFonts w:ascii="Times New Roman" w:hAnsi="Times New Roman" w:cs="Times New Roman"/>
          <w:sz w:val="28"/>
          <w:szCs w:val="28"/>
        </w:rPr>
        <w:t>,</w:t>
      </w:r>
      <w:r>
        <w:rPr>
          <w:rFonts w:ascii="Times New Roman" w:hAnsi="Times New Roman" w:cs="Times New Roman"/>
          <w:sz w:val="28"/>
          <w:szCs w:val="28"/>
        </w:rPr>
        <w:t xml:space="preserve"> потому что</w:t>
      </w:r>
      <w:r w:rsidR="008847AE">
        <w:rPr>
          <w:rFonts w:ascii="Times New Roman" w:hAnsi="Times New Roman" w:cs="Times New Roman"/>
          <w:sz w:val="28"/>
          <w:szCs w:val="28"/>
        </w:rPr>
        <w:t>,</w:t>
      </w:r>
      <w:r>
        <w:rPr>
          <w:rFonts w:ascii="Times New Roman" w:hAnsi="Times New Roman" w:cs="Times New Roman"/>
          <w:sz w:val="28"/>
          <w:szCs w:val="28"/>
        </w:rPr>
        <w:t xml:space="preserve"> </w:t>
      </w:r>
      <w:r w:rsidR="008847AE">
        <w:rPr>
          <w:rFonts w:ascii="Times New Roman" w:hAnsi="Times New Roman" w:cs="Times New Roman"/>
          <w:sz w:val="28"/>
          <w:szCs w:val="28"/>
        </w:rPr>
        <w:t>по</w:t>
      </w:r>
      <w:r w:rsidR="00281316">
        <w:rPr>
          <w:rFonts w:ascii="Times New Roman" w:hAnsi="Times New Roman" w:cs="Times New Roman"/>
          <w:sz w:val="28"/>
          <w:szCs w:val="28"/>
        </w:rPr>
        <w:t xml:space="preserve"> данным главной </w:t>
      </w:r>
      <w:proofErr w:type="spellStart"/>
      <w:r w:rsidR="00281316">
        <w:rPr>
          <w:rFonts w:ascii="Times New Roman" w:hAnsi="Times New Roman" w:cs="Times New Roman"/>
          <w:sz w:val="28"/>
          <w:szCs w:val="28"/>
        </w:rPr>
        <w:t>медиаметрической</w:t>
      </w:r>
      <w:proofErr w:type="spellEnd"/>
      <w:r w:rsidR="00281316">
        <w:rPr>
          <w:rFonts w:ascii="Times New Roman" w:hAnsi="Times New Roman" w:cs="Times New Roman"/>
          <w:sz w:val="28"/>
          <w:szCs w:val="28"/>
        </w:rPr>
        <w:t xml:space="preserve"> компании </w:t>
      </w:r>
      <w:r w:rsidR="003970B3">
        <w:rPr>
          <w:rFonts w:ascii="Times New Roman" w:hAnsi="Times New Roman" w:cs="Times New Roman"/>
          <w:sz w:val="28"/>
          <w:szCs w:val="28"/>
        </w:rPr>
        <w:t xml:space="preserve">России </w:t>
      </w:r>
      <w:r w:rsidR="00281316">
        <w:rPr>
          <w:rFonts w:ascii="Times New Roman" w:hAnsi="Times New Roman" w:cs="Times New Roman"/>
          <w:sz w:val="28"/>
          <w:szCs w:val="28"/>
          <w:lang w:val="en-US"/>
        </w:rPr>
        <w:t>TNS</w:t>
      </w:r>
      <w:r w:rsidR="008847AE">
        <w:rPr>
          <w:rFonts w:ascii="Times New Roman" w:hAnsi="Times New Roman" w:cs="Times New Roman"/>
          <w:sz w:val="28"/>
          <w:szCs w:val="28"/>
        </w:rPr>
        <w:t>,</w:t>
      </w:r>
      <w:r w:rsidR="00281316" w:rsidRPr="00281316">
        <w:rPr>
          <w:rFonts w:ascii="Times New Roman" w:hAnsi="Times New Roman" w:cs="Times New Roman"/>
          <w:sz w:val="28"/>
          <w:szCs w:val="28"/>
        </w:rPr>
        <w:t xml:space="preserve"> </w:t>
      </w:r>
      <w:r w:rsidR="00281316">
        <w:rPr>
          <w:rFonts w:ascii="Times New Roman" w:hAnsi="Times New Roman" w:cs="Times New Roman"/>
          <w:sz w:val="28"/>
          <w:szCs w:val="28"/>
        </w:rPr>
        <w:t xml:space="preserve">познавательные каналы ВГТРК по целому ряду показателей стали опережать </w:t>
      </w:r>
      <w:r w:rsidR="00281316">
        <w:rPr>
          <w:rFonts w:ascii="Times New Roman" w:hAnsi="Times New Roman" w:cs="Times New Roman"/>
          <w:sz w:val="28"/>
          <w:szCs w:val="28"/>
          <w:lang w:val="en-US"/>
        </w:rPr>
        <w:t>Discovery</w:t>
      </w:r>
      <w:r w:rsidR="00281316" w:rsidRPr="00281316">
        <w:rPr>
          <w:rFonts w:ascii="Times New Roman" w:hAnsi="Times New Roman" w:cs="Times New Roman"/>
          <w:sz w:val="28"/>
          <w:szCs w:val="28"/>
        </w:rPr>
        <w:t xml:space="preserve"> </w:t>
      </w:r>
      <w:r w:rsidR="00281316">
        <w:rPr>
          <w:rFonts w:ascii="Times New Roman" w:hAnsi="Times New Roman" w:cs="Times New Roman"/>
          <w:sz w:val="28"/>
          <w:szCs w:val="28"/>
          <w:lang w:val="en-US"/>
        </w:rPr>
        <w:t>Channel</w:t>
      </w:r>
      <w:r w:rsidR="00281316" w:rsidRPr="00281316">
        <w:rPr>
          <w:rFonts w:ascii="Times New Roman" w:hAnsi="Times New Roman" w:cs="Times New Roman"/>
          <w:sz w:val="28"/>
          <w:szCs w:val="28"/>
        </w:rPr>
        <w:t xml:space="preserve"> </w:t>
      </w:r>
      <w:r w:rsidR="00281316">
        <w:rPr>
          <w:rFonts w:ascii="Times New Roman" w:hAnsi="Times New Roman" w:cs="Times New Roman"/>
          <w:sz w:val="28"/>
          <w:szCs w:val="28"/>
        </w:rPr>
        <w:t xml:space="preserve">и </w:t>
      </w:r>
      <w:r w:rsidR="00281316">
        <w:rPr>
          <w:rFonts w:ascii="Times New Roman" w:hAnsi="Times New Roman" w:cs="Times New Roman"/>
          <w:sz w:val="28"/>
          <w:szCs w:val="28"/>
          <w:lang w:val="en-US"/>
        </w:rPr>
        <w:t>Discovery</w:t>
      </w:r>
      <w:r w:rsidR="00281316" w:rsidRPr="00281316">
        <w:rPr>
          <w:rFonts w:ascii="Times New Roman" w:hAnsi="Times New Roman" w:cs="Times New Roman"/>
          <w:sz w:val="28"/>
          <w:szCs w:val="28"/>
        </w:rPr>
        <w:t xml:space="preserve"> </w:t>
      </w:r>
      <w:r w:rsidR="00281316">
        <w:rPr>
          <w:rFonts w:ascii="Times New Roman" w:hAnsi="Times New Roman" w:cs="Times New Roman"/>
          <w:sz w:val="28"/>
          <w:szCs w:val="28"/>
          <w:lang w:val="en-US"/>
        </w:rPr>
        <w:t>Science</w:t>
      </w:r>
      <w:r w:rsidR="00281316">
        <w:rPr>
          <w:rFonts w:ascii="Times New Roman" w:hAnsi="Times New Roman" w:cs="Times New Roman"/>
          <w:sz w:val="28"/>
          <w:szCs w:val="28"/>
        </w:rPr>
        <w:t xml:space="preserve"> – и в связи с этим</w:t>
      </w:r>
      <w:r w:rsidR="006C7606">
        <w:rPr>
          <w:rFonts w:ascii="Times New Roman" w:hAnsi="Times New Roman" w:cs="Times New Roman"/>
          <w:sz w:val="28"/>
          <w:szCs w:val="28"/>
        </w:rPr>
        <w:t xml:space="preserve"> </w:t>
      </w:r>
      <w:r w:rsidR="007F66C7">
        <w:rPr>
          <w:rFonts w:ascii="Times New Roman" w:hAnsi="Times New Roman" w:cs="Times New Roman"/>
          <w:sz w:val="28"/>
          <w:szCs w:val="28"/>
        </w:rPr>
        <w:t xml:space="preserve">появилась </w:t>
      </w:r>
      <w:r w:rsidR="00281316">
        <w:rPr>
          <w:rFonts w:ascii="Times New Roman" w:hAnsi="Times New Roman" w:cs="Times New Roman"/>
          <w:sz w:val="28"/>
          <w:szCs w:val="28"/>
        </w:rPr>
        <w:t xml:space="preserve">необходимость уловить тенденцию и проследить, насколько бизнес-модель </w:t>
      </w:r>
      <w:r w:rsidR="003970B3">
        <w:rPr>
          <w:rFonts w:ascii="Times New Roman" w:hAnsi="Times New Roman" w:cs="Times New Roman"/>
          <w:sz w:val="28"/>
          <w:szCs w:val="28"/>
        </w:rPr>
        <w:t>имеет на нее влияние</w:t>
      </w:r>
      <w:r w:rsidR="00281316">
        <w:rPr>
          <w:rFonts w:ascii="Times New Roman" w:hAnsi="Times New Roman" w:cs="Times New Roman"/>
          <w:sz w:val="28"/>
          <w:szCs w:val="28"/>
        </w:rPr>
        <w:t xml:space="preserve">. И наконец, потому что </w:t>
      </w:r>
      <w:r>
        <w:rPr>
          <w:rFonts w:ascii="Times New Roman" w:hAnsi="Times New Roman" w:cs="Times New Roman"/>
          <w:sz w:val="28"/>
          <w:szCs w:val="28"/>
        </w:rPr>
        <w:t>в 2013-ом году</w:t>
      </w:r>
      <w:r w:rsidR="00321B28">
        <w:rPr>
          <w:rFonts w:ascii="Times New Roman" w:hAnsi="Times New Roman" w:cs="Times New Roman"/>
          <w:sz w:val="28"/>
          <w:szCs w:val="28"/>
        </w:rPr>
        <w:t>, как уже было сказано ранее,</w:t>
      </w:r>
      <w:r>
        <w:rPr>
          <w:rFonts w:ascii="Times New Roman" w:hAnsi="Times New Roman" w:cs="Times New Roman"/>
          <w:sz w:val="28"/>
          <w:szCs w:val="28"/>
        </w:rPr>
        <w:t xml:space="preserve"> холдинг </w:t>
      </w:r>
      <w:r>
        <w:rPr>
          <w:rFonts w:ascii="Times New Roman" w:hAnsi="Times New Roman" w:cs="Times New Roman"/>
          <w:sz w:val="28"/>
          <w:szCs w:val="28"/>
          <w:lang w:val="en-US"/>
        </w:rPr>
        <w:t>Discovery</w:t>
      </w:r>
      <w:r w:rsidRPr="00EF2500">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00321B28">
        <w:rPr>
          <w:rFonts w:ascii="Times New Roman" w:hAnsi="Times New Roman" w:cs="Times New Roman"/>
          <w:sz w:val="28"/>
          <w:szCs w:val="28"/>
        </w:rPr>
        <w:t xml:space="preserve"> празднует </w:t>
      </w:r>
      <w:r w:rsidR="003970B3">
        <w:rPr>
          <w:rFonts w:ascii="Times New Roman" w:hAnsi="Times New Roman" w:cs="Times New Roman"/>
          <w:sz w:val="28"/>
          <w:szCs w:val="28"/>
        </w:rPr>
        <w:t>15-летнее присутствие на российском рынке</w:t>
      </w:r>
      <w:r>
        <w:rPr>
          <w:rFonts w:ascii="Times New Roman" w:hAnsi="Times New Roman" w:cs="Times New Roman"/>
          <w:sz w:val="28"/>
          <w:szCs w:val="28"/>
        </w:rPr>
        <w:t xml:space="preserve">, а холдинг ВГТРК </w:t>
      </w:r>
      <w:r w:rsidR="003970B3">
        <w:rPr>
          <w:rFonts w:ascii="Times New Roman" w:hAnsi="Times New Roman" w:cs="Times New Roman"/>
          <w:sz w:val="28"/>
          <w:szCs w:val="28"/>
        </w:rPr>
        <w:t>создает</w:t>
      </w:r>
      <w:r w:rsidR="001A2CA7">
        <w:rPr>
          <w:rFonts w:ascii="Times New Roman" w:hAnsi="Times New Roman" w:cs="Times New Roman"/>
          <w:sz w:val="28"/>
          <w:szCs w:val="28"/>
        </w:rPr>
        <w:t xml:space="preserve"> </w:t>
      </w:r>
      <w:r w:rsidR="003970B3">
        <w:rPr>
          <w:rFonts w:ascii="Times New Roman" w:hAnsi="Times New Roman" w:cs="Times New Roman"/>
          <w:sz w:val="28"/>
          <w:szCs w:val="28"/>
        </w:rPr>
        <w:t>целый</w:t>
      </w:r>
      <w:r>
        <w:rPr>
          <w:rFonts w:ascii="Times New Roman" w:hAnsi="Times New Roman" w:cs="Times New Roman"/>
          <w:sz w:val="28"/>
          <w:szCs w:val="28"/>
        </w:rPr>
        <w:t xml:space="preserve"> </w:t>
      </w:r>
      <w:r w:rsidR="003970B3">
        <w:rPr>
          <w:rFonts w:ascii="Times New Roman" w:hAnsi="Times New Roman" w:cs="Times New Roman"/>
          <w:sz w:val="28"/>
          <w:szCs w:val="28"/>
        </w:rPr>
        <w:t>пакет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каналов</w:t>
      </w:r>
      <w:r w:rsidR="00321B28">
        <w:rPr>
          <w:rFonts w:ascii="Times New Roman" w:hAnsi="Times New Roman" w:cs="Times New Roman"/>
          <w:sz w:val="28"/>
          <w:szCs w:val="28"/>
        </w:rPr>
        <w:t xml:space="preserve"> «Цифровое Телевидение». </w:t>
      </w:r>
    </w:p>
    <w:p w:rsidR="002A0134" w:rsidRDefault="002A0134" w:rsidP="0022359B">
      <w:pPr>
        <w:spacing w:after="0" w:line="360" w:lineRule="auto"/>
        <w:jc w:val="both"/>
        <w:rPr>
          <w:rFonts w:ascii="Times New Roman" w:hAnsi="Times New Roman" w:cs="Times New Roman"/>
          <w:sz w:val="28"/>
          <w:szCs w:val="28"/>
        </w:rPr>
      </w:pPr>
      <w:r w:rsidRPr="0022359B">
        <w:rPr>
          <w:rFonts w:ascii="Times New Roman" w:hAnsi="Times New Roman" w:cs="Times New Roman"/>
          <w:b/>
          <w:caps/>
          <w:sz w:val="28"/>
          <w:szCs w:val="28"/>
        </w:rPr>
        <w:t>Объектом исследования</w:t>
      </w:r>
      <w:r w:rsidRPr="0022359B">
        <w:rPr>
          <w:rFonts w:ascii="Times New Roman" w:hAnsi="Times New Roman" w:cs="Times New Roman"/>
          <w:sz w:val="28"/>
          <w:szCs w:val="28"/>
        </w:rPr>
        <w:t xml:space="preserve"> выступают </w:t>
      </w:r>
      <w:r w:rsidR="00EF0CF2">
        <w:rPr>
          <w:rFonts w:ascii="Times New Roman" w:hAnsi="Times New Roman" w:cs="Times New Roman"/>
          <w:sz w:val="28"/>
          <w:szCs w:val="28"/>
        </w:rPr>
        <w:t>познавательные</w:t>
      </w:r>
      <w:r w:rsidRPr="0022359B">
        <w:rPr>
          <w:rFonts w:ascii="Times New Roman" w:hAnsi="Times New Roman" w:cs="Times New Roman"/>
          <w:sz w:val="28"/>
          <w:szCs w:val="28"/>
        </w:rPr>
        <w:t xml:space="preserve"> каналы </w:t>
      </w:r>
      <w:r w:rsidR="00EF0CF2">
        <w:rPr>
          <w:rFonts w:ascii="Times New Roman" w:hAnsi="Times New Roman" w:cs="Times New Roman"/>
          <w:sz w:val="28"/>
          <w:szCs w:val="28"/>
        </w:rPr>
        <w:t xml:space="preserve">холдингов </w:t>
      </w:r>
      <w:r w:rsidRPr="0022359B">
        <w:rPr>
          <w:rFonts w:ascii="Times New Roman" w:hAnsi="Times New Roman" w:cs="Times New Roman"/>
          <w:sz w:val="28"/>
          <w:szCs w:val="28"/>
        </w:rPr>
        <w:t xml:space="preserve">ВГТРК и </w:t>
      </w:r>
      <w:r w:rsidRPr="0022359B">
        <w:rPr>
          <w:rFonts w:ascii="Times New Roman" w:hAnsi="Times New Roman" w:cs="Times New Roman"/>
          <w:sz w:val="28"/>
          <w:szCs w:val="28"/>
          <w:lang w:val="en-US"/>
        </w:rPr>
        <w:t>Discovery</w:t>
      </w:r>
      <w:r w:rsidRPr="0022359B">
        <w:rPr>
          <w:rFonts w:ascii="Times New Roman" w:hAnsi="Times New Roman" w:cs="Times New Roman"/>
          <w:sz w:val="28"/>
          <w:szCs w:val="28"/>
        </w:rPr>
        <w:t xml:space="preserve"> </w:t>
      </w:r>
      <w:r w:rsidR="00EF0CF2">
        <w:rPr>
          <w:rFonts w:ascii="Times New Roman" w:hAnsi="Times New Roman" w:cs="Times New Roman"/>
          <w:sz w:val="28"/>
          <w:szCs w:val="28"/>
          <w:lang w:val="en-US"/>
        </w:rPr>
        <w:t>Communications</w:t>
      </w:r>
      <w:r w:rsidR="00EF0CF2">
        <w:rPr>
          <w:rFonts w:ascii="Times New Roman" w:hAnsi="Times New Roman" w:cs="Times New Roman"/>
          <w:sz w:val="28"/>
          <w:szCs w:val="28"/>
        </w:rPr>
        <w:t>.</w:t>
      </w:r>
    </w:p>
    <w:p w:rsidR="00EF0CF2" w:rsidRPr="00936C96" w:rsidRDefault="00EF0CF2" w:rsidP="00223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EF0CF2">
        <w:rPr>
          <w:rFonts w:ascii="Times New Roman" w:hAnsi="Times New Roman" w:cs="Times New Roman"/>
          <w:b/>
          <w:sz w:val="28"/>
          <w:szCs w:val="28"/>
        </w:rPr>
        <w:t>ПРЕДМЕТА ИССЛЕДОВАНИЯ</w:t>
      </w:r>
      <w:r>
        <w:rPr>
          <w:rFonts w:ascii="Times New Roman" w:hAnsi="Times New Roman" w:cs="Times New Roman"/>
          <w:b/>
          <w:sz w:val="28"/>
          <w:szCs w:val="28"/>
        </w:rPr>
        <w:t xml:space="preserve"> </w:t>
      </w:r>
      <w:r w:rsidRPr="00EF0CF2">
        <w:rPr>
          <w:rFonts w:ascii="Times New Roman" w:hAnsi="Times New Roman" w:cs="Times New Roman"/>
          <w:sz w:val="28"/>
          <w:szCs w:val="28"/>
        </w:rPr>
        <w:t>выбран</w:t>
      </w:r>
      <w:r w:rsidR="00286BDC">
        <w:rPr>
          <w:rFonts w:ascii="Times New Roman" w:hAnsi="Times New Roman" w:cs="Times New Roman"/>
          <w:sz w:val="28"/>
          <w:szCs w:val="28"/>
        </w:rPr>
        <w:t>ы</w:t>
      </w:r>
      <w:r>
        <w:rPr>
          <w:rFonts w:ascii="Times New Roman" w:hAnsi="Times New Roman" w:cs="Times New Roman"/>
          <w:b/>
          <w:sz w:val="28"/>
          <w:szCs w:val="28"/>
        </w:rPr>
        <w:t xml:space="preserve"> </w:t>
      </w:r>
      <w:r w:rsidR="00286BDC" w:rsidRPr="00286BDC">
        <w:rPr>
          <w:rFonts w:ascii="Times New Roman" w:hAnsi="Times New Roman" w:cs="Times New Roman"/>
          <w:sz w:val="28"/>
          <w:szCs w:val="28"/>
        </w:rPr>
        <w:t>сходства и различия создания, развития и работы</w:t>
      </w:r>
      <w:r w:rsidR="00286BDC">
        <w:rPr>
          <w:rFonts w:ascii="Times New Roman" w:hAnsi="Times New Roman" w:cs="Times New Roman"/>
          <w:sz w:val="28"/>
          <w:szCs w:val="28"/>
        </w:rPr>
        <w:t xml:space="preserve"> познавательных каналов ВГТРК и </w:t>
      </w:r>
      <w:r w:rsidR="00286BDC">
        <w:rPr>
          <w:rFonts w:ascii="Times New Roman" w:hAnsi="Times New Roman" w:cs="Times New Roman"/>
          <w:sz w:val="28"/>
          <w:szCs w:val="28"/>
          <w:lang w:val="en-US"/>
        </w:rPr>
        <w:t>Discovery</w:t>
      </w:r>
      <w:r w:rsidR="0041557D">
        <w:rPr>
          <w:rFonts w:ascii="Times New Roman" w:hAnsi="Times New Roman" w:cs="Times New Roman"/>
          <w:sz w:val="28"/>
          <w:szCs w:val="28"/>
        </w:rPr>
        <w:t xml:space="preserve"> в России</w:t>
      </w:r>
      <w:r w:rsidR="00286BDC" w:rsidRPr="00286BDC">
        <w:rPr>
          <w:rFonts w:ascii="Times New Roman" w:hAnsi="Times New Roman" w:cs="Times New Roman"/>
          <w:sz w:val="28"/>
          <w:szCs w:val="28"/>
        </w:rPr>
        <w:t xml:space="preserve">. </w:t>
      </w:r>
    </w:p>
    <w:p w:rsidR="006B4C7A" w:rsidRDefault="00762F49" w:rsidP="006B4C7A">
      <w:pPr>
        <w:spacing w:after="0" w:line="360" w:lineRule="auto"/>
        <w:jc w:val="both"/>
        <w:rPr>
          <w:rFonts w:ascii="Times New Roman" w:hAnsi="Times New Roman" w:cs="Times New Roman"/>
          <w:sz w:val="28"/>
          <w:szCs w:val="28"/>
        </w:rPr>
      </w:pPr>
      <w:r w:rsidRPr="00762F49">
        <w:rPr>
          <w:rFonts w:ascii="Times New Roman" w:hAnsi="Times New Roman" w:cs="Times New Roman"/>
          <w:b/>
          <w:sz w:val="28"/>
          <w:szCs w:val="28"/>
        </w:rPr>
        <w:t>ГИПОТЕЗА</w:t>
      </w:r>
      <w:r>
        <w:rPr>
          <w:rFonts w:ascii="Times New Roman" w:hAnsi="Times New Roman" w:cs="Times New Roman"/>
          <w:b/>
          <w:sz w:val="28"/>
          <w:szCs w:val="28"/>
        </w:rPr>
        <w:t xml:space="preserve"> </w:t>
      </w:r>
      <w:r w:rsidR="0052233A">
        <w:rPr>
          <w:rFonts w:ascii="Times New Roman" w:hAnsi="Times New Roman" w:cs="Times New Roman"/>
          <w:sz w:val="28"/>
          <w:szCs w:val="28"/>
        </w:rPr>
        <w:t>В</w:t>
      </w:r>
      <w:r w:rsidR="006B4C7A">
        <w:rPr>
          <w:rFonts w:ascii="Times New Roman" w:hAnsi="Times New Roman" w:cs="Times New Roman"/>
          <w:sz w:val="28"/>
          <w:szCs w:val="28"/>
        </w:rPr>
        <w:t xml:space="preserve"> связи со спецификой </w:t>
      </w:r>
      <w:r w:rsidR="00040208">
        <w:rPr>
          <w:rFonts w:ascii="Times New Roman" w:hAnsi="Times New Roman" w:cs="Times New Roman"/>
          <w:sz w:val="28"/>
          <w:szCs w:val="28"/>
        </w:rPr>
        <w:t>работы</w:t>
      </w:r>
      <w:r w:rsidR="006B4C7A">
        <w:rPr>
          <w:rFonts w:ascii="Times New Roman" w:hAnsi="Times New Roman" w:cs="Times New Roman"/>
          <w:sz w:val="28"/>
          <w:szCs w:val="28"/>
        </w:rPr>
        <w:t xml:space="preserve"> в сфере платного ТВ в России </w:t>
      </w:r>
      <w:proofErr w:type="spellStart"/>
      <w:proofErr w:type="gramStart"/>
      <w:r w:rsidR="008F63B3">
        <w:rPr>
          <w:rFonts w:ascii="Times New Roman" w:hAnsi="Times New Roman" w:cs="Times New Roman"/>
          <w:sz w:val="28"/>
          <w:szCs w:val="28"/>
        </w:rPr>
        <w:t>бизнес-модели</w:t>
      </w:r>
      <w:proofErr w:type="spellEnd"/>
      <w:proofErr w:type="gramEnd"/>
      <w:r w:rsidR="002A0134">
        <w:rPr>
          <w:rFonts w:ascii="Times New Roman" w:hAnsi="Times New Roman" w:cs="Times New Roman"/>
          <w:sz w:val="28"/>
          <w:szCs w:val="28"/>
        </w:rPr>
        <w:t xml:space="preserve"> каналов</w:t>
      </w:r>
      <w:r w:rsidR="00BC794F">
        <w:rPr>
          <w:rFonts w:ascii="Times New Roman" w:hAnsi="Times New Roman" w:cs="Times New Roman"/>
          <w:sz w:val="28"/>
          <w:szCs w:val="28"/>
        </w:rPr>
        <w:t xml:space="preserve"> обоих </w:t>
      </w:r>
      <w:r w:rsidR="00040208">
        <w:rPr>
          <w:rFonts w:ascii="Times New Roman" w:hAnsi="Times New Roman" w:cs="Times New Roman"/>
          <w:sz w:val="28"/>
          <w:szCs w:val="28"/>
        </w:rPr>
        <w:t xml:space="preserve">холдингов </w:t>
      </w:r>
      <w:r w:rsidR="00261FA7">
        <w:rPr>
          <w:rFonts w:ascii="Times New Roman" w:hAnsi="Times New Roman" w:cs="Times New Roman"/>
          <w:sz w:val="28"/>
          <w:szCs w:val="28"/>
        </w:rPr>
        <w:t>в целом очень похожи, в первую очередь, в модел</w:t>
      </w:r>
      <w:r w:rsidR="0052233A">
        <w:rPr>
          <w:rFonts w:ascii="Times New Roman" w:hAnsi="Times New Roman" w:cs="Times New Roman"/>
          <w:sz w:val="28"/>
          <w:szCs w:val="28"/>
        </w:rPr>
        <w:t>и</w:t>
      </w:r>
      <w:r w:rsidR="00261FA7">
        <w:rPr>
          <w:rFonts w:ascii="Times New Roman" w:hAnsi="Times New Roman" w:cs="Times New Roman"/>
          <w:sz w:val="28"/>
          <w:szCs w:val="28"/>
        </w:rPr>
        <w:t xml:space="preserve"> получения прибыли, но</w:t>
      </w:r>
      <w:r w:rsidR="008847AE">
        <w:rPr>
          <w:rFonts w:ascii="Times New Roman" w:hAnsi="Times New Roman" w:cs="Times New Roman"/>
          <w:sz w:val="28"/>
          <w:szCs w:val="28"/>
        </w:rPr>
        <w:t>,</w:t>
      </w:r>
      <w:r w:rsidR="00261FA7">
        <w:rPr>
          <w:rFonts w:ascii="Times New Roman" w:hAnsi="Times New Roman" w:cs="Times New Roman"/>
          <w:sz w:val="28"/>
          <w:szCs w:val="28"/>
        </w:rPr>
        <w:t xml:space="preserve"> безусловно, имеют и целый ряд </w:t>
      </w:r>
      <w:r w:rsidR="00BA3F8F">
        <w:rPr>
          <w:rFonts w:ascii="Times New Roman" w:hAnsi="Times New Roman" w:cs="Times New Roman"/>
          <w:sz w:val="28"/>
          <w:szCs w:val="28"/>
        </w:rPr>
        <w:t>различий</w:t>
      </w:r>
      <w:r w:rsidR="00261FA7">
        <w:rPr>
          <w:rFonts w:ascii="Times New Roman" w:hAnsi="Times New Roman" w:cs="Times New Roman"/>
          <w:sz w:val="28"/>
          <w:szCs w:val="28"/>
        </w:rPr>
        <w:t xml:space="preserve">. </w:t>
      </w:r>
    </w:p>
    <w:p w:rsidR="00D83C11" w:rsidRPr="00D83C11" w:rsidRDefault="00D83C11" w:rsidP="006B4C7A">
      <w:pPr>
        <w:spacing w:after="0" w:line="360" w:lineRule="auto"/>
        <w:jc w:val="both"/>
        <w:rPr>
          <w:rFonts w:ascii="Times New Roman" w:hAnsi="Times New Roman" w:cs="Times New Roman"/>
          <w:b/>
          <w:sz w:val="28"/>
          <w:szCs w:val="28"/>
        </w:rPr>
      </w:pPr>
      <w:r w:rsidRPr="00D83C11">
        <w:rPr>
          <w:rFonts w:ascii="Times New Roman" w:hAnsi="Times New Roman" w:cs="Times New Roman"/>
          <w:b/>
          <w:sz w:val="28"/>
          <w:szCs w:val="28"/>
        </w:rPr>
        <w:t>ПРОБЛЕМА ИССЛЕДОВАНИЯ</w:t>
      </w:r>
      <w:r w:rsidR="007F66C7">
        <w:rPr>
          <w:rFonts w:ascii="Times New Roman" w:hAnsi="Times New Roman" w:cs="Times New Roman"/>
          <w:b/>
          <w:sz w:val="28"/>
          <w:szCs w:val="28"/>
        </w:rPr>
        <w:t xml:space="preserve"> </w:t>
      </w:r>
      <w:r w:rsidR="00286133">
        <w:rPr>
          <w:rFonts w:ascii="Times New Roman" w:hAnsi="Times New Roman" w:cs="Times New Roman"/>
          <w:sz w:val="28"/>
          <w:szCs w:val="28"/>
        </w:rPr>
        <w:t>Необходимость оценить влияние</w:t>
      </w:r>
      <w:r w:rsidR="004C364C">
        <w:rPr>
          <w:rFonts w:ascii="Times New Roman" w:hAnsi="Times New Roman" w:cs="Times New Roman"/>
          <w:sz w:val="28"/>
          <w:szCs w:val="28"/>
        </w:rPr>
        <w:t xml:space="preserve"> </w:t>
      </w:r>
      <w:proofErr w:type="spellStart"/>
      <w:proofErr w:type="gramStart"/>
      <w:r w:rsidR="00E1792C">
        <w:rPr>
          <w:rFonts w:ascii="Times New Roman" w:hAnsi="Times New Roman" w:cs="Times New Roman"/>
          <w:sz w:val="28"/>
          <w:szCs w:val="28"/>
        </w:rPr>
        <w:t>бизнес-модел</w:t>
      </w:r>
      <w:r w:rsidR="004C364C">
        <w:rPr>
          <w:rFonts w:ascii="Times New Roman" w:hAnsi="Times New Roman" w:cs="Times New Roman"/>
          <w:sz w:val="28"/>
          <w:szCs w:val="28"/>
        </w:rPr>
        <w:t>ей</w:t>
      </w:r>
      <w:proofErr w:type="spellEnd"/>
      <w:proofErr w:type="gramEnd"/>
      <w:r w:rsidR="00E1792C">
        <w:rPr>
          <w:rFonts w:ascii="Times New Roman" w:hAnsi="Times New Roman" w:cs="Times New Roman"/>
          <w:sz w:val="28"/>
          <w:szCs w:val="28"/>
        </w:rPr>
        <w:t xml:space="preserve"> </w:t>
      </w:r>
      <w:proofErr w:type="spellStart"/>
      <w:r w:rsidR="00286133">
        <w:rPr>
          <w:rFonts w:ascii="Times New Roman" w:hAnsi="Times New Roman" w:cs="Times New Roman"/>
          <w:sz w:val="28"/>
          <w:szCs w:val="28"/>
        </w:rPr>
        <w:t>неэфирных</w:t>
      </w:r>
      <w:proofErr w:type="spellEnd"/>
      <w:r w:rsidR="00E1792C">
        <w:rPr>
          <w:rFonts w:ascii="Times New Roman" w:hAnsi="Times New Roman" w:cs="Times New Roman"/>
          <w:sz w:val="28"/>
          <w:szCs w:val="28"/>
        </w:rPr>
        <w:t xml:space="preserve"> </w:t>
      </w:r>
      <w:r w:rsidR="00286133">
        <w:rPr>
          <w:rFonts w:ascii="Times New Roman" w:hAnsi="Times New Roman" w:cs="Times New Roman"/>
          <w:sz w:val="28"/>
          <w:szCs w:val="28"/>
        </w:rPr>
        <w:t>телеканалов</w:t>
      </w:r>
      <w:r w:rsidR="00E1792C">
        <w:rPr>
          <w:rFonts w:ascii="Times New Roman" w:hAnsi="Times New Roman" w:cs="Times New Roman"/>
          <w:sz w:val="28"/>
          <w:szCs w:val="28"/>
        </w:rPr>
        <w:t xml:space="preserve"> </w:t>
      </w:r>
      <w:r w:rsidR="00976AE9">
        <w:rPr>
          <w:rFonts w:ascii="Times New Roman" w:hAnsi="Times New Roman" w:cs="Times New Roman"/>
          <w:sz w:val="28"/>
          <w:szCs w:val="28"/>
        </w:rPr>
        <w:t xml:space="preserve">на </w:t>
      </w:r>
      <w:r w:rsidR="00286133">
        <w:rPr>
          <w:rFonts w:ascii="Times New Roman" w:hAnsi="Times New Roman" w:cs="Times New Roman"/>
          <w:sz w:val="28"/>
          <w:szCs w:val="28"/>
        </w:rPr>
        <w:t>их</w:t>
      </w:r>
      <w:r w:rsidR="00976AE9">
        <w:rPr>
          <w:rFonts w:ascii="Times New Roman" w:hAnsi="Times New Roman" w:cs="Times New Roman"/>
          <w:sz w:val="28"/>
          <w:szCs w:val="28"/>
        </w:rPr>
        <w:t xml:space="preserve"> успех среди зрителей и операторов кабельно-спутникового телевидения. </w:t>
      </w:r>
      <w:r w:rsidR="00DA020D">
        <w:rPr>
          <w:rFonts w:ascii="Times New Roman" w:hAnsi="Times New Roman" w:cs="Times New Roman"/>
          <w:sz w:val="28"/>
          <w:szCs w:val="28"/>
        </w:rPr>
        <w:t xml:space="preserve"> </w:t>
      </w:r>
    </w:p>
    <w:p w:rsidR="006B4C7A" w:rsidRPr="00D83C11" w:rsidRDefault="00936C96" w:rsidP="0022359B">
      <w:pPr>
        <w:spacing w:after="0" w:line="360" w:lineRule="auto"/>
        <w:jc w:val="both"/>
        <w:rPr>
          <w:rFonts w:ascii="Times New Roman" w:hAnsi="Times New Roman" w:cs="Times New Roman"/>
          <w:sz w:val="28"/>
          <w:szCs w:val="28"/>
        </w:rPr>
      </w:pPr>
      <w:r w:rsidRPr="00936C96">
        <w:rPr>
          <w:rFonts w:ascii="Times New Roman" w:hAnsi="Times New Roman" w:cs="Times New Roman"/>
          <w:b/>
          <w:sz w:val="28"/>
          <w:szCs w:val="28"/>
        </w:rPr>
        <w:t>ЦЕЛЬЮ ИССЛЕДОВАНИЯ</w:t>
      </w:r>
      <w:r>
        <w:rPr>
          <w:rFonts w:ascii="Times New Roman" w:hAnsi="Times New Roman" w:cs="Times New Roman"/>
          <w:b/>
          <w:sz w:val="28"/>
          <w:szCs w:val="28"/>
        </w:rPr>
        <w:t xml:space="preserve"> </w:t>
      </w:r>
      <w:r w:rsidRPr="00936C96">
        <w:rPr>
          <w:rFonts w:ascii="Times New Roman" w:hAnsi="Times New Roman" w:cs="Times New Roman"/>
          <w:sz w:val="28"/>
          <w:szCs w:val="28"/>
        </w:rPr>
        <w:t>является</w:t>
      </w:r>
      <w:r>
        <w:rPr>
          <w:rFonts w:ascii="Times New Roman" w:hAnsi="Times New Roman" w:cs="Times New Roman"/>
          <w:sz w:val="28"/>
          <w:szCs w:val="28"/>
        </w:rPr>
        <w:t xml:space="preserve"> анализ сходств и различий между </w:t>
      </w:r>
      <w:proofErr w:type="spellStart"/>
      <w:proofErr w:type="gramStart"/>
      <w:r>
        <w:rPr>
          <w:rFonts w:ascii="Times New Roman" w:hAnsi="Times New Roman" w:cs="Times New Roman"/>
          <w:sz w:val="28"/>
          <w:szCs w:val="28"/>
        </w:rPr>
        <w:t>бизнес-моделями</w:t>
      </w:r>
      <w:proofErr w:type="spellEnd"/>
      <w:proofErr w:type="gramEnd"/>
      <w:r>
        <w:rPr>
          <w:rFonts w:ascii="Times New Roman" w:hAnsi="Times New Roman" w:cs="Times New Roman"/>
          <w:sz w:val="28"/>
          <w:szCs w:val="28"/>
        </w:rPr>
        <w:t xml:space="preserve"> познавательных каналов ВГТРК и </w:t>
      </w:r>
      <w:r>
        <w:rPr>
          <w:rFonts w:ascii="Times New Roman" w:hAnsi="Times New Roman" w:cs="Times New Roman"/>
          <w:sz w:val="28"/>
          <w:szCs w:val="28"/>
          <w:lang w:val="en-US"/>
        </w:rPr>
        <w:t>Discovery</w:t>
      </w:r>
      <w:r w:rsidRPr="00936C96">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936C96">
        <w:rPr>
          <w:rFonts w:ascii="Times New Roman" w:hAnsi="Times New Roman" w:cs="Times New Roman"/>
          <w:sz w:val="28"/>
          <w:szCs w:val="28"/>
        </w:rPr>
        <w:t>.</w:t>
      </w:r>
    </w:p>
    <w:p w:rsidR="00936C96" w:rsidRDefault="00936C96" w:rsidP="00936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2BD9">
        <w:rPr>
          <w:rFonts w:ascii="Times New Roman" w:hAnsi="Times New Roman" w:cs="Times New Roman"/>
          <w:sz w:val="28"/>
          <w:szCs w:val="28"/>
        </w:rPr>
        <w:t>В ра</w:t>
      </w:r>
      <w:r>
        <w:rPr>
          <w:rFonts w:ascii="Times New Roman" w:hAnsi="Times New Roman" w:cs="Times New Roman"/>
          <w:sz w:val="28"/>
          <w:szCs w:val="28"/>
        </w:rPr>
        <w:t xml:space="preserve">мках поставленной цели в </w:t>
      </w:r>
      <w:r w:rsidR="00662BA6">
        <w:rPr>
          <w:rFonts w:ascii="Times New Roman" w:hAnsi="Times New Roman" w:cs="Times New Roman"/>
          <w:sz w:val="28"/>
          <w:szCs w:val="28"/>
        </w:rPr>
        <w:t>магистерской</w:t>
      </w:r>
      <w:r>
        <w:rPr>
          <w:rFonts w:ascii="Times New Roman" w:hAnsi="Times New Roman" w:cs="Times New Roman"/>
          <w:sz w:val="28"/>
          <w:szCs w:val="28"/>
        </w:rPr>
        <w:t xml:space="preserve"> </w:t>
      </w:r>
      <w:r w:rsidR="00662BA6">
        <w:rPr>
          <w:rFonts w:ascii="Times New Roman" w:hAnsi="Times New Roman" w:cs="Times New Roman"/>
          <w:sz w:val="28"/>
          <w:szCs w:val="28"/>
        </w:rPr>
        <w:t>диссертации</w:t>
      </w:r>
      <w:r w:rsidR="00FF0010">
        <w:rPr>
          <w:rFonts w:ascii="Times New Roman" w:hAnsi="Times New Roman" w:cs="Times New Roman"/>
          <w:sz w:val="28"/>
          <w:szCs w:val="28"/>
        </w:rPr>
        <w:t xml:space="preserve"> решаются следующие</w:t>
      </w:r>
      <w:r w:rsidRPr="00936C96">
        <w:rPr>
          <w:rFonts w:ascii="Times New Roman" w:hAnsi="Times New Roman" w:cs="Times New Roman"/>
          <w:sz w:val="28"/>
          <w:szCs w:val="28"/>
        </w:rPr>
        <w:t xml:space="preserve"> </w:t>
      </w:r>
      <w:r w:rsidRPr="00936C96">
        <w:rPr>
          <w:rFonts w:ascii="Times New Roman" w:hAnsi="Times New Roman" w:cs="Times New Roman"/>
          <w:b/>
          <w:sz w:val="28"/>
          <w:szCs w:val="28"/>
        </w:rPr>
        <w:t>ЗАДАЧИ</w:t>
      </w:r>
      <w:r>
        <w:rPr>
          <w:rFonts w:ascii="Times New Roman" w:hAnsi="Times New Roman" w:cs="Times New Roman"/>
          <w:sz w:val="28"/>
          <w:szCs w:val="28"/>
        </w:rPr>
        <w:t>:</w:t>
      </w:r>
    </w:p>
    <w:p w:rsidR="006D19BA" w:rsidRPr="00A14002" w:rsidRDefault="00A14002" w:rsidP="00A14002">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Указать</w:t>
      </w:r>
      <w:r w:rsidR="006D19BA" w:rsidRPr="00A14002">
        <w:rPr>
          <w:rFonts w:ascii="Times New Roman" w:hAnsi="Times New Roman" w:cs="Times New Roman"/>
          <w:sz w:val="28"/>
          <w:szCs w:val="28"/>
        </w:rPr>
        <w:t xml:space="preserve"> основные подходы к определению</w:t>
      </w:r>
      <w:r>
        <w:rPr>
          <w:rFonts w:ascii="Times New Roman" w:hAnsi="Times New Roman" w:cs="Times New Roman"/>
          <w:sz w:val="28"/>
          <w:szCs w:val="28"/>
        </w:rPr>
        <w:t xml:space="preserve"> понятия бизнес-модель</w:t>
      </w:r>
      <w:r w:rsidR="006D19BA" w:rsidRPr="00A14002">
        <w:rPr>
          <w:rFonts w:ascii="Times New Roman" w:hAnsi="Times New Roman" w:cs="Times New Roman"/>
          <w:sz w:val="28"/>
          <w:szCs w:val="28"/>
        </w:rPr>
        <w:t xml:space="preserve">, </w:t>
      </w:r>
      <w:r w:rsidR="00633E5B">
        <w:rPr>
          <w:rFonts w:ascii="Times New Roman" w:hAnsi="Times New Roman" w:cs="Times New Roman"/>
          <w:sz w:val="28"/>
          <w:szCs w:val="28"/>
        </w:rPr>
        <w:t xml:space="preserve">обозначить основные этапы развития </w:t>
      </w:r>
      <w:proofErr w:type="spellStart"/>
      <w:proofErr w:type="gramStart"/>
      <w:r w:rsidR="00633E5B">
        <w:rPr>
          <w:rFonts w:ascii="Times New Roman" w:hAnsi="Times New Roman" w:cs="Times New Roman"/>
          <w:sz w:val="28"/>
          <w:szCs w:val="28"/>
        </w:rPr>
        <w:t>бизнес-моделей</w:t>
      </w:r>
      <w:proofErr w:type="spellEnd"/>
      <w:proofErr w:type="gramEnd"/>
      <w:r w:rsidR="00633E5B">
        <w:rPr>
          <w:rFonts w:ascii="Times New Roman" w:hAnsi="Times New Roman" w:cs="Times New Roman"/>
          <w:sz w:val="28"/>
          <w:szCs w:val="28"/>
        </w:rPr>
        <w:t xml:space="preserve">, </w:t>
      </w:r>
      <w:r w:rsidR="006D19BA" w:rsidRPr="00A14002">
        <w:rPr>
          <w:rFonts w:ascii="Times New Roman" w:hAnsi="Times New Roman" w:cs="Times New Roman"/>
          <w:sz w:val="28"/>
          <w:szCs w:val="28"/>
        </w:rPr>
        <w:t xml:space="preserve">представить </w:t>
      </w:r>
      <w:r w:rsidR="006D19BA" w:rsidRPr="00A14002">
        <w:rPr>
          <w:rFonts w:ascii="Times New Roman" w:hAnsi="Times New Roman" w:cs="Times New Roman"/>
          <w:sz w:val="28"/>
          <w:szCs w:val="28"/>
        </w:rPr>
        <w:lastRenderedPageBreak/>
        <w:t xml:space="preserve">современные методы описания и анализа </w:t>
      </w:r>
      <w:proofErr w:type="spellStart"/>
      <w:r w:rsidR="006D19BA" w:rsidRPr="00A14002">
        <w:rPr>
          <w:rFonts w:ascii="Times New Roman" w:hAnsi="Times New Roman" w:cs="Times New Roman"/>
          <w:sz w:val="28"/>
          <w:szCs w:val="28"/>
        </w:rPr>
        <w:t>бизнес-моделей</w:t>
      </w:r>
      <w:proofErr w:type="spellEnd"/>
      <w:r>
        <w:rPr>
          <w:rFonts w:ascii="Times New Roman" w:hAnsi="Times New Roman" w:cs="Times New Roman"/>
          <w:sz w:val="28"/>
          <w:szCs w:val="28"/>
        </w:rPr>
        <w:t xml:space="preserve">, выбрать </w:t>
      </w:r>
      <w:r w:rsidR="00633E5B">
        <w:rPr>
          <w:rFonts w:ascii="Times New Roman" w:hAnsi="Times New Roman" w:cs="Times New Roman"/>
          <w:sz w:val="28"/>
          <w:szCs w:val="28"/>
        </w:rPr>
        <w:t>наиболее удачный из них для последующего использования в исследовании</w:t>
      </w:r>
      <w:r w:rsidR="00633E5B" w:rsidRPr="00633E5B">
        <w:rPr>
          <w:rFonts w:ascii="Times New Roman" w:hAnsi="Times New Roman" w:cs="Times New Roman"/>
          <w:sz w:val="28"/>
          <w:szCs w:val="28"/>
        </w:rPr>
        <w:t>;</w:t>
      </w:r>
    </w:p>
    <w:p w:rsidR="006D19BA" w:rsidRPr="00A14002" w:rsidRDefault="006D19BA" w:rsidP="00A14002">
      <w:pPr>
        <w:numPr>
          <w:ilvl w:val="0"/>
          <w:numId w:val="23"/>
        </w:numPr>
        <w:spacing w:after="0" w:line="360" w:lineRule="auto"/>
        <w:jc w:val="both"/>
        <w:rPr>
          <w:rFonts w:ascii="Times New Roman" w:hAnsi="Times New Roman" w:cs="Times New Roman"/>
          <w:sz w:val="28"/>
          <w:szCs w:val="28"/>
        </w:rPr>
      </w:pPr>
      <w:r w:rsidRPr="00A14002">
        <w:rPr>
          <w:rFonts w:ascii="Times New Roman" w:hAnsi="Times New Roman" w:cs="Times New Roman"/>
          <w:sz w:val="28"/>
          <w:szCs w:val="28"/>
        </w:rPr>
        <w:t>Рассмотреть индустрию рынка платного ТВ в России</w:t>
      </w:r>
      <w:r w:rsidR="00633E5B">
        <w:rPr>
          <w:rFonts w:ascii="Times New Roman" w:hAnsi="Times New Roman" w:cs="Times New Roman"/>
          <w:sz w:val="28"/>
          <w:szCs w:val="28"/>
        </w:rPr>
        <w:t xml:space="preserve"> и в мире</w:t>
      </w:r>
      <w:r w:rsidRPr="00A14002">
        <w:rPr>
          <w:rFonts w:ascii="Times New Roman" w:hAnsi="Times New Roman" w:cs="Times New Roman"/>
          <w:sz w:val="28"/>
          <w:szCs w:val="28"/>
        </w:rPr>
        <w:t xml:space="preserve">, обозначить основных игроков рынка, определить основные </w:t>
      </w:r>
      <w:proofErr w:type="spellStart"/>
      <w:proofErr w:type="gramStart"/>
      <w:r w:rsidRPr="00A14002">
        <w:rPr>
          <w:rFonts w:ascii="Times New Roman" w:hAnsi="Times New Roman" w:cs="Times New Roman"/>
          <w:sz w:val="28"/>
          <w:szCs w:val="28"/>
        </w:rPr>
        <w:t>бизнес-модели</w:t>
      </w:r>
      <w:proofErr w:type="spellEnd"/>
      <w:proofErr w:type="gramEnd"/>
      <w:r w:rsidRPr="00A14002">
        <w:rPr>
          <w:rFonts w:ascii="Times New Roman" w:hAnsi="Times New Roman" w:cs="Times New Roman"/>
          <w:sz w:val="28"/>
          <w:szCs w:val="28"/>
        </w:rPr>
        <w:t xml:space="preserve"> телеканалов на этом рынке </w:t>
      </w:r>
      <w:r w:rsidR="00633E5B">
        <w:rPr>
          <w:rFonts w:ascii="Times New Roman" w:hAnsi="Times New Roman" w:cs="Times New Roman"/>
          <w:sz w:val="28"/>
          <w:szCs w:val="28"/>
        </w:rPr>
        <w:t xml:space="preserve">и </w:t>
      </w:r>
      <w:r w:rsidR="00AF1FDD">
        <w:rPr>
          <w:rFonts w:ascii="Times New Roman" w:hAnsi="Times New Roman" w:cs="Times New Roman"/>
          <w:sz w:val="28"/>
          <w:szCs w:val="28"/>
        </w:rPr>
        <w:t>описать</w:t>
      </w:r>
      <w:r w:rsidR="00633E5B">
        <w:rPr>
          <w:rFonts w:ascii="Times New Roman" w:hAnsi="Times New Roman" w:cs="Times New Roman"/>
          <w:sz w:val="28"/>
          <w:szCs w:val="28"/>
        </w:rPr>
        <w:t xml:space="preserve"> основные источники их </w:t>
      </w:r>
      <w:r w:rsidRPr="00A14002">
        <w:rPr>
          <w:rFonts w:ascii="Times New Roman" w:hAnsi="Times New Roman" w:cs="Times New Roman"/>
          <w:sz w:val="28"/>
          <w:szCs w:val="28"/>
        </w:rPr>
        <w:t>дохода</w:t>
      </w:r>
      <w:r w:rsidR="00633E5B" w:rsidRPr="00633E5B">
        <w:rPr>
          <w:rFonts w:ascii="Times New Roman" w:hAnsi="Times New Roman" w:cs="Times New Roman"/>
          <w:sz w:val="28"/>
          <w:szCs w:val="28"/>
        </w:rPr>
        <w:t>;</w:t>
      </w:r>
    </w:p>
    <w:p w:rsidR="006D19BA" w:rsidRPr="00A14002" w:rsidRDefault="006D19BA" w:rsidP="00A14002">
      <w:pPr>
        <w:numPr>
          <w:ilvl w:val="0"/>
          <w:numId w:val="23"/>
        </w:numPr>
        <w:spacing w:after="0" w:line="360" w:lineRule="auto"/>
        <w:jc w:val="both"/>
        <w:rPr>
          <w:rFonts w:ascii="Times New Roman" w:hAnsi="Times New Roman" w:cs="Times New Roman"/>
          <w:sz w:val="28"/>
          <w:szCs w:val="28"/>
        </w:rPr>
      </w:pPr>
      <w:r w:rsidRPr="00A14002">
        <w:rPr>
          <w:rFonts w:ascii="Times New Roman" w:hAnsi="Times New Roman" w:cs="Times New Roman"/>
          <w:sz w:val="28"/>
          <w:szCs w:val="28"/>
        </w:rPr>
        <w:t xml:space="preserve">Рассмотреть холдинги ВГТРК, в структуре которого находятся кабельные каналы «Моя Планета» и «Наука 2.0», и холдинг </w:t>
      </w:r>
      <w:r w:rsidRPr="00A14002">
        <w:rPr>
          <w:rFonts w:ascii="Times New Roman" w:hAnsi="Times New Roman" w:cs="Times New Roman"/>
          <w:sz w:val="28"/>
          <w:szCs w:val="28"/>
          <w:lang w:val="en-US"/>
        </w:rPr>
        <w:t>Discovery</w:t>
      </w:r>
      <w:r w:rsidRPr="00A14002">
        <w:rPr>
          <w:rFonts w:ascii="Times New Roman" w:hAnsi="Times New Roman" w:cs="Times New Roman"/>
          <w:sz w:val="28"/>
          <w:szCs w:val="28"/>
        </w:rPr>
        <w:t xml:space="preserve"> </w:t>
      </w:r>
      <w:r w:rsidRPr="00A14002">
        <w:rPr>
          <w:rFonts w:ascii="Times New Roman" w:hAnsi="Times New Roman" w:cs="Times New Roman"/>
          <w:sz w:val="28"/>
          <w:szCs w:val="28"/>
          <w:lang w:val="en-US"/>
        </w:rPr>
        <w:t>Communications</w:t>
      </w:r>
      <w:r w:rsidRPr="00A14002">
        <w:rPr>
          <w:rFonts w:ascii="Times New Roman" w:hAnsi="Times New Roman" w:cs="Times New Roman"/>
          <w:sz w:val="28"/>
          <w:szCs w:val="28"/>
        </w:rPr>
        <w:t xml:space="preserve">, в структуре которого находятся каналы </w:t>
      </w:r>
      <w:r w:rsidRPr="00A14002">
        <w:rPr>
          <w:rFonts w:ascii="Times New Roman" w:hAnsi="Times New Roman" w:cs="Times New Roman"/>
          <w:sz w:val="28"/>
          <w:szCs w:val="28"/>
          <w:lang w:val="en-US"/>
        </w:rPr>
        <w:t>Discovery</w:t>
      </w:r>
      <w:r w:rsidRPr="00A14002">
        <w:rPr>
          <w:rFonts w:ascii="Times New Roman" w:hAnsi="Times New Roman" w:cs="Times New Roman"/>
          <w:sz w:val="28"/>
          <w:szCs w:val="28"/>
        </w:rPr>
        <w:t xml:space="preserve"> </w:t>
      </w:r>
      <w:r w:rsidR="00633E5B">
        <w:rPr>
          <w:rFonts w:ascii="Times New Roman" w:hAnsi="Times New Roman" w:cs="Times New Roman"/>
          <w:sz w:val="28"/>
          <w:szCs w:val="28"/>
          <w:lang w:val="en-US"/>
        </w:rPr>
        <w:t>Channel</w:t>
      </w:r>
      <w:r w:rsidR="00633E5B" w:rsidRPr="00633E5B">
        <w:rPr>
          <w:rFonts w:ascii="Times New Roman" w:hAnsi="Times New Roman" w:cs="Times New Roman"/>
          <w:sz w:val="28"/>
          <w:szCs w:val="28"/>
        </w:rPr>
        <w:t xml:space="preserve"> </w:t>
      </w:r>
      <w:r w:rsidRPr="00A14002">
        <w:rPr>
          <w:rFonts w:ascii="Times New Roman" w:hAnsi="Times New Roman" w:cs="Times New Roman"/>
          <w:sz w:val="28"/>
          <w:szCs w:val="28"/>
        </w:rPr>
        <w:t xml:space="preserve">и </w:t>
      </w:r>
      <w:r w:rsidR="00633E5B">
        <w:rPr>
          <w:rFonts w:ascii="Times New Roman" w:hAnsi="Times New Roman" w:cs="Times New Roman"/>
          <w:sz w:val="28"/>
          <w:szCs w:val="28"/>
          <w:lang w:val="en-US"/>
        </w:rPr>
        <w:t>Discovery</w:t>
      </w:r>
      <w:r w:rsidR="00633E5B" w:rsidRPr="00633E5B">
        <w:rPr>
          <w:rFonts w:ascii="Times New Roman" w:hAnsi="Times New Roman" w:cs="Times New Roman"/>
          <w:sz w:val="28"/>
          <w:szCs w:val="28"/>
        </w:rPr>
        <w:t xml:space="preserve"> </w:t>
      </w:r>
      <w:r w:rsidRPr="00A14002">
        <w:rPr>
          <w:rFonts w:ascii="Times New Roman" w:hAnsi="Times New Roman" w:cs="Times New Roman"/>
          <w:sz w:val="28"/>
          <w:szCs w:val="28"/>
          <w:lang w:val="en-US"/>
        </w:rPr>
        <w:t>Science</w:t>
      </w:r>
      <w:r w:rsidRPr="00A14002">
        <w:rPr>
          <w:rFonts w:ascii="Times New Roman" w:hAnsi="Times New Roman" w:cs="Times New Roman"/>
          <w:sz w:val="28"/>
          <w:szCs w:val="28"/>
        </w:rPr>
        <w:t xml:space="preserve">, </w:t>
      </w:r>
      <w:r w:rsidR="00633E5B">
        <w:rPr>
          <w:rFonts w:ascii="Times New Roman" w:hAnsi="Times New Roman" w:cs="Times New Roman"/>
          <w:sz w:val="28"/>
          <w:szCs w:val="28"/>
        </w:rPr>
        <w:t>описать и сравнить</w:t>
      </w:r>
      <w:r w:rsidRPr="00A14002">
        <w:rPr>
          <w:rFonts w:ascii="Times New Roman" w:hAnsi="Times New Roman" w:cs="Times New Roman"/>
          <w:sz w:val="28"/>
          <w:szCs w:val="28"/>
        </w:rPr>
        <w:t xml:space="preserve"> ключевые </w:t>
      </w:r>
      <w:r w:rsidR="00633E5B">
        <w:rPr>
          <w:rFonts w:ascii="Times New Roman" w:hAnsi="Times New Roman" w:cs="Times New Roman"/>
          <w:sz w:val="28"/>
          <w:szCs w:val="28"/>
        </w:rPr>
        <w:t>бизнес-процессы</w:t>
      </w:r>
      <w:r w:rsidRPr="00A14002">
        <w:rPr>
          <w:rFonts w:ascii="Times New Roman" w:hAnsi="Times New Roman" w:cs="Times New Roman"/>
          <w:sz w:val="28"/>
          <w:szCs w:val="28"/>
        </w:rPr>
        <w:t xml:space="preserve"> этих </w:t>
      </w:r>
      <w:r w:rsidR="0073744B">
        <w:rPr>
          <w:rFonts w:ascii="Times New Roman" w:hAnsi="Times New Roman" w:cs="Times New Roman"/>
          <w:sz w:val="28"/>
          <w:szCs w:val="28"/>
        </w:rPr>
        <w:t>телеканалов</w:t>
      </w:r>
      <w:r w:rsidR="00633E5B">
        <w:rPr>
          <w:rFonts w:ascii="Times New Roman" w:hAnsi="Times New Roman" w:cs="Times New Roman"/>
          <w:sz w:val="28"/>
          <w:szCs w:val="28"/>
        </w:rPr>
        <w:t xml:space="preserve"> согласно выбранному методу</w:t>
      </w:r>
      <w:r w:rsidR="00633E5B" w:rsidRPr="00633E5B">
        <w:rPr>
          <w:rFonts w:ascii="Times New Roman" w:hAnsi="Times New Roman" w:cs="Times New Roman"/>
          <w:sz w:val="28"/>
          <w:szCs w:val="28"/>
        </w:rPr>
        <w:t xml:space="preserve">; </w:t>
      </w:r>
    </w:p>
    <w:p w:rsidR="006D19BA" w:rsidRPr="00A14002" w:rsidRDefault="00633E5B" w:rsidP="00A14002">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Оценить финансовые </w:t>
      </w:r>
      <w:r w:rsidR="006D19BA" w:rsidRPr="00A14002">
        <w:rPr>
          <w:rFonts w:ascii="Times New Roman" w:hAnsi="Times New Roman" w:cs="Times New Roman"/>
          <w:sz w:val="28"/>
          <w:szCs w:val="28"/>
        </w:rPr>
        <w:t xml:space="preserve">документы компаний, </w:t>
      </w:r>
      <w:r w:rsidR="00AF1FDD">
        <w:rPr>
          <w:rFonts w:ascii="Times New Roman" w:hAnsi="Times New Roman" w:cs="Times New Roman"/>
          <w:sz w:val="28"/>
          <w:szCs w:val="28"/>
        </w:rPr>
        <w:t xml:space="preserve">а также основные </w:t>
      </w:r>
      <w:proofErr w:type="spellStart"/>
      <w:r w:rsidR="00AF1FDD">
        <w:rPr>
          <w:rFonts w:ascii="Times New Roman" w:hAnsi="Times New Roman" w:cs="Times New Roman"/>
          <w:sz w:val="28"/>
          <w:szCs w:val="28"/>
        </w:rPr>
        <w:t>медиаметрические</w:t>
      </w:r>
      <w:proofErr w:type="spellEnd"/>
      <w:r w:rsidR="00AF1FDD">
        <w:rPr>
          <w:rFonts w:ascii="Times New Roman" w:hAnsi="Times New Roman" w:cs="Times New Roman"/>
          <w:sz w:val="28"/>
          <w:szCs w:val="28"/>
        </w:rPr>
        <w:t xml:space="preserve"> данные</w:t>
      </w:r>
      <w:r w:rsidR="006D19BA" w:rsidRPr="00A14002">
        <w:rPr>
          <w:rFonts w:ascii="Times New Roman" w:hAnsi="Times New Roman" w:cs="Times New Roman"/>
          <w:sz w:val="28"/>
          <w:szCs w:val="28"/>
        </w:rPr>
        <w:t xml:space="preserve">. </w:t>
      </w:r>
    </w:p>
    <w:p w:rsidR="00390A79" w:rsidRDefault="004B6D99" w:rsidP="00936C9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СТЕПЕНЬ</w:t>
      </w:r>
      <w:r w:rsidRPr="004B6D99">
        <w:rPr>
          <w:rFonts w:ascii="Times New Roman" w:hAnsi="Times New Roman" w:cs="Times New Roman"/>
          <w:b/>
          <w:sz w:val="28"/>
          <w:szCs w:val="28"/>
        </w:rPr>
        <w:t xml:space="preserve"> НАУЧНОЙ РАЗРАБОТАННОСТИ</w:t>
      </w:r>
      <w:r>
        <w:rPr>
          <w:rFonts w:ascii="Times New Roman" w:hAnsi="Times New Roman" w:cs="Times New Roman"/>
          <w:b/>
          <w:sz w:val="28"/>
          <w:szCs w:val="28"/>
        </w:rPr>
        <w:t xml:space="preserve"> </w:t>
      </w:r>
      <w:r w:rsidR="007A5B8D">
        <w:rPr>
          <w:rFonts w:ascii="Times New Roman" w:hAnsi="Times New Roman" w:cs="Times New Roman"/>
          <w:sz w:val="28"/>
          <w:szCs w:val="28"/>
        </w:rPr>
        <w:t xml:space="preserve">В научной литературе существует множество трудов и теорий, связанных с понятием бизнес-модель. </w:t>
      </w:r>
      <w:proofErr w:type="gramStart"/>
      <w:r w:rsidR="007A5B8D">
        <w:rPr>
          <w:rFonts w:ascii="Times New Roman" w:hAnsi="Times New Roman" w:cs="Times New Roman"/>
          <w:sz w:val="28"/>
          <w:szCs w:val="28"/>
        </w:rPr>
        <w:t>Среди</w:t>
      </w:r>
      <w:proofErr w:type="gramEnd"/>
      <w:r w:rsidR="007A5B8D">
        <w:rPr>
          <w:rFonts w:ascii="Times New Roman" w:hAnsi="Times New Roman" w:cs="Times New Roman"/>
          <w:sz w:val="28"/>
          <w:szCs w:val="28"/>
        </w:rPr>
        <w:t xml:space="preserve"> наиболее известных из них, </w:t>
      </w:r>
      <w:r w:rsidR="00010E34">
        <w:rPr>
          <w:rFonts w:ascii="Times New Roman" w:hAnsi="Times New Roman" w:cs="Times New Roman"/>
          <w:sz w:val="28"/>
          <w:szCs w:val="28"/>
        </w:rPr>
        <w:t xml:space="preserve">работа </w:t>
      </w:r>
      <w:proofErr w:type="spellStart"/>
      <w:r w:rsidR="00FF3A0F">
        <w:rPr>
          <w:rFonts w:ascii="Times New Roman" w:hAnsi="Times New Roman" w:cs="Times New Roman"/>
          <w:sz w:val="28"/>
          <w:szCs w:val="28"/>
        </w:rPr>
        <w:t>Г.</w:t>
      </w:r>
      <w:r w:rsidR="00010E34" w:rsidRPr="00BF40CC">
        <w:rPr>
          <w:rFonts w:ascii="Times New Roman" w:hAnsi="Times New Roman" w:cs="Times New Roman"/>
          <w:sz w:val="28"/>
          <w:szCs w:val="28"/>
        </w:rPr>
        <w:t>Чесбро</w:t>
      </w:r>
      <w:proofErr w:type="spellEnd"/>
      <w:r w:rsidR="00010E34">
        <w:rPr>
          <w:rFonts w:ascii="Times New Roman" w:hAnsi="Times New Roman" w:cs="Times New Roman"/>
          <w:sz w:val="28"/>
          <w:szCs w:val="28"/>
        </w:rPr>
        <w:t xml:space="preserve"> «</w:t>
      </w:r>
      <w:proofErr w:type="spellStart"/>
      <w:r w:rsidR="00010E34" w:rsidRPr="00010E34">
        <w:rPr>
          <w:rFonts w:ascii="Times New Roman" w:hAnsi="Times New Roman" w:cs="Times New Roman"/>
          <w:sz w:val="28"/>
          <w:szCs w:val="28"/>
        </w:rPr>
        <w:t>Открыте</w:t>
      </w:r>
      <w:proofErr w:type="spellEnd"/>
      <w:r w:rsidR="00010E34" w:rsidRPr="00010E34">
        <w:rPr>
          <w:rFonts w:ascii="Times New Roman" w:hAnsi="Times New Roman" w:cs="Times New Roman"/>
          <w:sz w:val="28"/>
          <w:szCs w:val="28"/>
        </w:rPr>
        <w:t xml:space="preserve"> </w:t>
      </w:r>
      <w:proofErr w:type="spellStart"/>
      <w:r w:rsidR="00010E34" w:rsidRPr="00010E34">
        <w:rPr>
          <w:rFonts w:ascii="Times New Roman" w:hAnsi="Times New Roman" w:cs="Times New Roman"/>
          <w:sz w:val="28"/>
          <w:szCs w:val="28"/>
        </w:rPr>
        <w:t>бизнес-модели</w:t>
      </w:r>
      <w:proofErr w:type="spellEnd"/>
      <w:r w:rsidR="00010E34" w:rsidRPr="00010E34">
        <w:rPr>
          <w:rFonts w:ascii="Times New Roman" w:hAnsi="Times New Roman" w:cs="Times New Roman"/>
          <w:sz w:val="28"/>
          <w:szCs w:val="28"/>
        </w:rPr>
        <w:t>.</w:t>
      </w:r>
      <w:r w:rsidR="00010E34">
        <w:rPr>
          <w:rFonts w:ascii="Times New Roman" w:hAnsi="Times New Roman" w:cs="Times New Roman"/>
          <w:sz w:val="28"/>
          <w:szCs w:val="28"/>
        </w:rPr>
        <w:t xml:space="preserve"> </w:t>
      </w:r>
      <w:r w:rsidR="00010E34" w:rsidRPr="00010E34">
        <w:rPr>
          <w:rFonts w:ascii="Times New Roman" w:hAnsi="Times New Roman" w:cs="Times New Roman"/>
          <w:sz w:val="28"/>
          <w:szCs w:val="28"/>
        </w:rPr>
        <w:t>IP-менеджмент»</w:t>
      </w:r>
      <w:r w:rsidR="00010E34">
        <w:rPr>
          <w:rFonts w:ascii="Times New Roman" w:hAnsi="Times New Roman" w:cs="Times New Roman"/>
          <w:sz w:val="28"/>
          <w:szCs w:val="28"/>
        </w:rPr>
        <w:t>, в которой он утверждает</w:t>
      </w:r>
      <w:r w:rsidR="00010E34" w:rsidRPr="00010E34">
        <w:rPr>
          <w:rFonts w:ascii="Times New Roman" w:hAnsi="Times New Roman" w:cs="Times New Roman"/>
          <w:sz w:val="28"/>
          <w:szCs w:val="28"/>
        </w:rPr>
        <w:t>:</w:t>
      </w:r>
      <w:r w:rsidR="00010E34">
        <w:rPr>
          <w:rFonts w:ascii="Times New Roman" w:hAnsi="Times New Roman" w:cs="Times New Roman"/>
          <w:sz w:val="28"/>
          <w:szCs w:val="28"/>
        </w:rPr>
        <w:t xml:space="preserve"> чтобы бизнес-модель процветала</w:t>
      </w:r>
      <w:r w:rsidR="00010E34" w:rsidRPr="00010E34">
        <w:rPr>
          <w:rFonts w:ascii="Times New Roman" w:hAnsi="Times New Roman" w:cs="Times New Roman"/>
          <w:sz w:val="28"/>
          <w:szCs w:val="28"/>
        </w:rPr>
        <w:t xml:space="preserve"> </w:t>
      </w:r>
      <w:r w:rsidR="00010E34">
        <w:rPr>
          <w:rFonts w:ascii="Times New Roman" w:hAnsi="Times New Roman" w:cs="Times New Roman"/>
          <w:sz w:val="28"/>
          <w:szCs w:val="28"/>
        </w:rPr>
        <w:t>в эпоху открытых инноваций, она должна быть открытой</w:t>
      </w:r>
      <w:r w:rsidR="00F53787">
        <w:rPr>
          <w:rFonts w:ascii="Times New Roman" w:hAnsi="Times New Roman" w:cs="Times New Roman"/>
          <w:sz w:val="28"/>
          <w:szCs w:val="28"/>
        </w:rPr>
        <w:t xml:space="preserve">, труд </w:t>
      </w:r>
      <w:proofErr w:type="spellStart"/>
      <w:r w:rsidR="00FF3A0F">
        <w:rPr>
          <w:rFonts w:ascii="Times New Roman" w:hAnsi="Times New Roman" w:cs="Times New Roman"/>
          <w:sz w:val="28"/>
          <w:szCs w:val="28"/>
        </w:rPr>
        <w:t>А.</w:t>
      </w:r>
      <w:r w:rsidR="00F53787">
        <w:rPr>
          <w:rFonts w:ascii="Times New Roman" w:hAnsi="Times New Roman" w:cs="Times New Roman"/>
          <w:sz w:val="28"/>
          <w:szCs w:val="28"/>
        </w:rPr>
        <w:t>Сливотски</w:t>
      </w:r>
      <w:proofErr w:type="spellEnd"/>
      <w:r w:rsidR="00F53787">
        <w:rPr>
          <w:rFonts w:ascii="Times New Roman" w:hAnsi="Times New Roman" w:cs="Times New Roman"/>
          <w:sz w:val="28"/>
          <w:szCs w:val="28"/>
        </w:rPr>
        <w:t xml:space="preserve"> «Миграция ценности»</w:t>
      </w:r>
      <w:r w:rsidR="00BE06FA">
        <w:rPr>
          <w:rFonts w:ascii="Times New Roman" w:hAnsi="Times New Roman" w:cs="Times New Roman"/>
          <w:sz w:val="28"/>
          <w:szCs w:val="28"/>
        </w:rPr>
        <w:t xml:space="preserve">, где </w:t>
      </w:r>
      <w:r w:rsidR="00DD3F65">
        <w:rPr>
          <w:rFonts w:ascii="Times New Roman" w:hAnsi="Times New Roman" w:cs="Times New Roman"/>
          <w:sz w:val="28"/>
          <w:szCs w:val="28"/>
        </w:rPr>
        <w:t>исследователь</w:t>
      </w:r>
      <w:r w:rsidR="00BE06FA">
        <w:rPr>
          <w:rFonts w:ascii="Times New Roman" w:hAnsi="Times New Roman" w:cs="Times New Roman"/>
          <w:sz w:val="28"/>
          <w:szCs w:val="28"/>
        </w:rPr>
        <w:t xml:space="preserve"> объясняет,</w:t>
      </w:r>
      <w:r w:rsidR="00F53787">
        <w:rPr>
          <w:rFonts w:ascii="Times New Roman" w:hAnsi="Times New Roman" w:cs="Times New Roman"/>
          <w:sz w:val="28"/>
          <w:szCs w:val="28"/>
        </w:rPr>
        <w:t xml:space="preserve"> </w:t>
      </w:r>
      <w:r w:rsidR="00BE06FA" w:rsidRPr="000F297B">
        <w:rPr>
          <w:rFonts w:ascii="Times New Roman" w:hAnsi="Times New Roman" w:cs="Times New Roman"/>
          <w:sz w:val="28"/>
          <w:szCs w:val="28"/>
        </w:rPr>
        <w:t xml:space="preserve">как в </w:t>
      </w:r>
      <w:r w:rsidR="00BE06FA">
        <w:rPr>
          <w:rFonts w:ascii="Times New Roman" w:hAnsi="Times New Roman" w:cs="Times New Roman"/>
          <w:sz w:val="28"/>
          <w:szCs w:val="28"/>
        </w:rPr>
        <w:t>связи</w:t>
      </w:r>
      <w:r w:rsidR="00BE06FA" w:rsidRPr="000F297B">
        <w:rPr>
          <w:rFonts w:ascii="Times New Roman" w:hAnsi="Times New Roman" w:cs="Times New Roman"/>
          <w:sz w:val="28"/>
          <w:szCs w:val="28"/>
        </w:rPr>
        <w:t xml:space="preserve"> </w:t>
      </w:r>
      <w:r w:rsidR="00BE06FA">
        <w:rPr>
          <w:rFonts w:ascii="Times New Roman" w:hAnsi="Times New Roman" w:cs="Times New Roman"/>
          <w:sz w:val="28"/>
          <w:szCs w:val="28"/>
        </w:rPr>
        <w:t>с</w:t>
      </w:r>
      <w:r w:rsidR="00BE06FA" w:rsidRPr="000F297B">
        <w:rPr>
          <w:rFonts w:ascii="Times New Roman" w:hAnsi="Times New Roman" w:cs="Times New Roman"/>
          <w:sz w:val="28"/>
          <w:szCs w:val="28"/>
        </w:rPr>
        <w:t xml:space="preserve"> </w:t>
      </w:r>
      <w:r w:rsidR="00BE06FA">
        <w:rPr>
          <w:rFonts w:ascii="Times New Roman" w:hAnsi="Times New Roman" w:cs="Times New Roman"/>
          <w:sz w:val="28"/>
          <w:szCs w:val="28"/>
        </w:rPr>
        <w:t>изменениями нужд</w:t>
      </w:r>
      <w:r w:rsidR="00BE06FA" w:rsidRPr="000F297B">
        <w:rPr>
          <w:rFonts w:ascii="Times New Roman" w:hAnsi="Times New Roman" w:cs="Times New Roman"/>
          <w:sz w:val="28"/>
          <w:szCs w:val="28"/>
        </w:rPr>
        <w:t xml:space="preserve"> потребителя </w:t>
      </w:r>
      <w:r w:rsidR="00BE06FA">
        <w:rPr>
          <w:rFonts w:ascii="Times New Roman" w:hAnsi="Times New Roman" w:cs="Times New Roman"/>
          <w:sz w:val="28"/>
          <w:szCs w:val="28"/>
        </w:rPr>
        <w:t xml:space="preserve">в успешных компаниях происходит миграция от одной </w:t>
      </w:r>
      <w:proofErr w:type="spellStart"/>
      <w:proofErr w:type="gramStart"/>
      <w:r w:rsidR="00BE06FA">
        <w:rPr>
          <w:rFonts w:ascii="Times New Roman" w:hAnsi="Times New Roman" w:cs="Times New Roman"/>
          <w:sz w:val="28"/>
          <w:szCs w:val="28"/>
        </w:rPr>
        <w:t>бизнес-модели</w:t>
      </w:r>
      <w:proofErr w:type="spellEnd"/>
      <w:proofErr w:type="gramEnd"/>
      <w:r w:rsidR="00BE06FA">
        <w:rPr>
          <w:rFonts w:ascii="Times New Roman" w:hAnsi="Times New Roman" w:cs="Times New Roman"/>
          <w:sz w:val="28"/>
          <w:szCs w:val="28"/>
        </w:rPr>
        <w:t xml:space="preserve"> к другой. </w:t>
      </w:r>
      <w:r w:rsidR="00484D79">
        <w:rPr>
          <w:rFonts w:ascii="Times New Roman" w:hAnsi="Times New Roman" w:cs="Times New Roman"/>
          <w:sz w:val="28"/>
          <w:szCs w:val="28"/>
        </w:rPr>
        <w:t xml:space="preserve">Интересными представляются работы </w:t>
      </w:r>
      <w:proofErr w:type="spellStart"/>
      <w:r w:rsidR="00FF3A0F">
        <w:rPr>
          <w:rFonts w:ascii="Times New Roman" w:hAnsi="Times New Roman" w:cs="Times New Roman"/>
          <w:sz w:val="28"/>
          <w:szCs w:val="28"/>
        </w:rPr>
        <w:t>Л.</w:t>
      </w:r>
      <w:r w:rsidR="00484D79" w:rsidRPr="00484D79">
        <w:rPr>
          <w:rFonts w:ascii="Times New Roman" w:hAnsi="Times New Roman" w:cs="Times New Roman"/>
          <w:sz w:val="28"/>
          <w:szCs w:val="28"/>
        </w:rPr>
        <w:t>Боссиди</w:t>
      </w:r>
      <w:proofErr w:type="spellEnd"/>
      <w:r w:rsidR="00484D79" w:rsidRPr="00484D79">
        <w:rPr>
          <w:rFonts w:ascii="Times New Roman" w:hAnsi="Times New Roman" w:cs="Times New Roman"/>
          <w:sz w:val="28"/>
          <w:szCs w:val="28"/>
        </w:rPr>
        <w:t xml:space="preserve"> и </w:t>
      </w:r>
      <w:proofErr w:type="spellStart"/>
      <w:r w:rsidR="00FF3A0F">
        <w:rPr>
          <w:rFonts w:ascii="Times New Roman" w:hAnsi="Times New Roman" w:cs="Times New Roman"/>
          <w:sz w:val="28"/>
          <w:szCs w:val="28"/>
        </w:rPr>
        <w:t>Р.</w:t>
      </w:r>
      <w:r w:rsidR="00484D79" w:rsidRPr="00484D79">
        <w:rPr>
          <w:rFonts w:ascii="Times New Roman" w:hAnsi="Times New Roman" w:cs="Times New Roman"/>
          <w:sz w:val="28"/>
          <w:szCs w:val="28"/>
        </w:rPr>
        <w:t>Чарана</w:t>
      </w:r>
      <w:proofErr w:type="spellEnd"/>
      <w:r w:rsidR="00484D79" w:rsidRPr="00484D79">
        <w:rPr>
          <w:rFonts w:ascii="Times New Roman" w:hAnsi="Times New Roman" w:cs="Times New Roman"/>
          <w:sz w:val="28"/>
          <w:szCs w:val="28"/>
        </w:rPr>
        <w:t xml:space="preserve"> «</w:t>
      </w:r>
      <w:proofErr w:type="spellStart"/>
      <w:proofErr w:type="gramStart"/>
      <w:r w:rsidR="00484D79" w:rsidRPr="00484D79">
        <w:rPr>
          <w:rFonts w:ascii="Times New Roman" w:hAnsi="Times New Roman" w:cs="Times New Roman"/>
          <w:sz w:val="28"/>
          <w:szCs w:val="28"/>
        </w:rPr>
        <w:t>C</w:t>
      </w:r>
      <w:proofErr w:type="gramEnd"/>
      <w:r w:rsidR="00484D79" w:rsidRPr="00484D79">
        <w:rPr>
          <w:rFonts w:ascii="Times New Roman" w:hAnsi="Times New Roman" w:cs="Times New Roman"/>
          <w:sz w:val="28"/>
          <w:szCs w:val="28"/>
        </w:rPr>
        <w:t>талкиваясь</w:t>
      </w:r>
      <w:proofErr w:type="spellEnd"/>
      <w:r w:rsidR="00484D79" w:rsidRPr="00484D79">
        <w:rPr>
          <w:rFonts w:ascii="Times New Roman" w:hAnsi="Times New Roman" w:cs="Times New Roman"/>
          <w:sz w:val="28"/>
          <w:szCs w:val="28"/>
        </w:rPr>
        <w:t xml:space="preserve"> с реальностью. Как адаптировать бизнес-модель к меняющейся среде»</w:t>
      </w:r>
      <w:r w:rsidR="00484D79">
        <w:rPr>
          <w:rFonts w:ascii="Times New Roman" w:hAnsi="Times New Roman" w:cs="Times New Roman"/>
          <w:sz w:val="28"/>
          <w:szCs w:val="28"/>
        </w:rPr>
        <w:t xml:space="preserve">, </w:t>
      </w:r>
      <w:r w:rsidR="00DD3F65">
        <w:rPr>
          <w:rFonts w:ascii="Times New Roman" w:hAnsi="Times New Roman" w:cs="Times New Roman"/>
          <w:sz w:val="28"/>
          <w:szCs w:val="28"/>
        </w:rPr>
        <w:t>где авторы предлагают</w:t>
      </w:r>
      <w:r w:rsidR="00390A79">
        <w:rPr>
          <w:rFonts w:ascii="Times New Roman" w:hAnsi="Times New Roman" w:cs="Times New Roman"/>
          <w:sz w:val="28"/>
          <w:szCs w:val="28"/>
        </w:rPr>
        <w:t xml:space="preserve"> свой способ построения </w:t>
      </w:r>
      <w:proofErr w:type="spellStart"/>
      <w:proofErr w:type="gramStart"/>
      <w:r w:rsidR="00390A79">
        <w:rPr>
          <w:rFonts w:ascii="Times New Roman" w:hAnsi="Times New Roman" w:cs="Times New Roman"/>
          <w:sz w:val="28"/>
          <w:szCs w:val="28"/>
        </w:rPr>
        <w:t>бизнес-модели</w:t>
      </w:r>
      <w:proofErr w:type="spellEnd"/>
      <w:proofErr w:type="gramEnd"/>
      <w:r w:rsidR="00390A79">
        <w:rPr>
          <w:rFonts w:ascii="Times New Roman" w:hAnsi="Times New Roman" w:cs="Times New Roman"/>
          <w:sz w:val="28"/>
          <w:szCs w:val="28"/>
        </w:rPr>
        <w:t xml:space="preserve"> в условиях глобализации и жесткой конкуренции, </w:t>
      </w:r>
      <w:r w:rsidR="00484D79">
        <w:rPr>
          <w:rFonts w:ascii="Times New Roman" w:hAnsi="Times New Roman" w:cs="Times New Roman"/>
          <w:sz w:val="28"/>
          <w:szCs w:val="28"/>
        </w:rPr>
        <w:t xml:space="preserve">профессора </w:t>
      </w:r>
      <w:r w:rsidR="007C5D52">
        <w:rPr>
          <w:rFonts w:ascii="Times New Roman" w:hAnsi="Times New Roman" w:cs="Times New Roman"/>
          <w:sz w:val="28"/>
          <w:szCs w:val="28"/>
        </w:rPr>
        <w:t>и главы</w:t>
      </w:r>
      <w:r w:rsidR="007C5D52" w:rsidRPr="007C5D52">
        <w:rPr>
          <w:rFonts w:ascii="Times New Roman" w:hAnsi="Times New Roman" w:cs="Times New Roman"/>
          <w:sz w:val="28"/>
          <w:szCs w:val="28"/>
        </w:rPr>
        <w:t xml:space="preserve"> отделения стратегического и международного менеджмента</w:t>
      </w:r>
      <w:r w:rsidR="007C5D52">
        <w:rPr>
          <w:rFonts w:ascii="Times New Roman" w:hAnsi="Times New Roman" w:cs="Times New Roman"/>
          <w:sz w:val="28"/>
          <w:szCs w:val="28"/>
        </w:rPr>
        <w:t xml:space="preserve"> </w:t>
      </w:r>
      <w:r w:rsidR="00484D79">
        <w:rPr>
          <w:rFonts w:ascii="Times New Roman" w:hAnsi="Times New Roman" w:cs="Times New Roman"/>
          <w:sz w:val="28"/>
          <w:szCs w:val="28"/>
        </w:rPr>
        <w:t xml:space="preserve">Лондонской школы бизнеса </w:t>
      </w:r>
      <w:proofErr w:type="spellStart"/>
      <w:r w:rsidR="0078779A">
        <w:rPr>
          <w:rFonts w:ascii="Times New Roman" w:hAnsi="Times New Roman" w:cs="Times New Roman"/>
          <w:sz w:val="28"/>
          <w:szCs w:val="28"/>
        </w:rPr>
        <w:t>К.</w:t>
      </w:r>
      <w:r w:rsidR="00484D79">
        <w:rPr>
          <w:rFonts w:ascii="Times New Roman" w:hAnsi="Times New Roman" w:cs="Times New Roman"/>
          <w:sz w:val="28"/>
          <w:szCs w:val="28"/>
        </w:rPr>
        <w:t>Маркидеса</w:t>
      </w:r>
      <w:proofErr w:type="spellEnd"/>
      <w:r w:rsidR="00484D79">
        <w:rPr>
          <w:rFonts w:ascii="Times New Roman" w:hAnsi="Times New Roman" w:cs="Times New Roman"/>
          <w:sz w:val="28"/>
          <w:szCs w:val="28"/>
        </w:rPr>
        <w:t xml:space="preserve"> «</w:t>
      </w:r>
      <w:r w:rsidR="00484D79" w:rsidRPr="00484D79">
        <w:rPr>
          <w:rFonts w:ascii="Times New Roman" w:hAnsi="Times New Roman" w:cs="Times New Roman"/>
          <w:sz w:val="28"/>
          <w:szCs w:val="28"/>
        </w:rPr>
        <w:t xml:space="preserve">Новая модель бизнеса. Стратегии </w:t>
      </w:r>
      <w:r w:rsidR="00D718C8">
        <w:rPr>
          <w:rFonts w:ascii="Times New Roman" w:hAnsi="Times New Roman" w:cs="Times New Roman"/>
          <w:sz w:val="28"/>
          <w:szCs w:val="28"/>
        </w:rPr>
        <w:t xml:space="preserve">безболезненных инноваций», </w:t>
      </w:r>
      <w:r w:rsidR="00484D79">
        <w:rPr>
          <w:rFonts w:ascii="Times New Roman" w:hAnsi="Times New Roman" w:cs="Times New Roman"/>
          <w:sz w:val="28"/>
          <w:szCs w:val="28"/>
        </w:rPr>
        <w:t xml:space="preserve">и наконец, </w:t>
      </w:r>
      <w:r w:rsidR="007C5D52">
        <w:rPr>
          <w:rFonts w:ascii="Times New Roman" w:hAnsi="Times New Roman" w:cs="Times New Roman"/>
          <w:sz w:val="28"/>
          <w:szCs w:val="28"/>
        </w:rPr>
        <w:t>одна</w:t>
      </w:r>
      <w:r w:rsidR="00484D79">
        <w:rPr>
          <w:rFonts w:ascii="Times New Roman" w:hAnsi="Times New Roman" w:cs="Times New Roman"/>
          <w:sz w:val="28"/>
          <w:szCs w:val="28"/>
        </w:rPr>
        <w:t xml:space="preserve"> из </w:t>
      </w:r>
      <w:r w:rsidR="00484D79">
        <w:rPr>
          <w:rFonts w:ascii="Times New Roman" w:hAnsi="Times New Roman" w:cs="Times New Roman"/>
          <w:sz w:val="28"/>
          <w:szCs w:val="28"/>
        </w:rPr>
        <w:lastRenderedPageBreak/>
        <w:t>самых современных и актуальных работ, предложенн</w:t>
      </w:r>
      <w:r w:rsidR="0078779A">
        <w:rPr>
          <w:rFonts w:ascii="Times New Roman" w:hAnsi="Times New Roman" w:cs="Times New Roman"/>
          <w:sz w:val="28"/>
          <w:szCs w:val="28"/>
        </w:rPr>
        <w:t>ая</w:t>
      </w:r>
      <w:r w:rsidR="00484D79">
        <w:rPr>
          <w:rFonts w:ascii="Times New Roman" w:hAnsi="Times New Roman" w:cs="Times New Roman"/>
          <w:sz w:val="28"/>
          <w:szCs w:val="28"/>
        </w:rPr>
        <w:t xml:space="preserve"> </w:t>
      </w:r>
      <w:proofErr w:type="spellStart"/>
      <w:r w:rsidR="0078779A">
        <w:rPr>
          <w:rFonts w:ascii="Times New Roman" w:hAnsi="Times New Roman" w:cs="Times New Roman"/>
          <w:sz w:val="28"/>
          <w:szCs w:val="28"/>
        </w:rPr>
        <w:t>А.</w:t>
      </w:r>
      <w:r w:rsidR="00484D79" w:rsidRPr="00484D79">
        <w:rPr>
          <w:rFonts w:ascii="Times New Roman" w:hAnsi="Times New Roman" w:cs="Times New Roman"/>
          <w:sz w:val="28"/>
          <w:szCs w:val="28"/>
        </w:rPr>
        <w:t>Остервальдер</w:t>
      </w:r>
      <w:r w:rsidR="00484D79">
        <w:rPr>
          <w:rFonts w:ascii="Times New Roman" w:hAnsi="Times New Roman" w:cs="Times New Roman"/>
          <w:sz w:val="28"/>
          <w:szCs w:val="28"/>
        </w:rPr>
        <w:t>ом</w:t>
      </w:r>
      <w:proofErr w:type="spellEnd"/>
      <w:r w:rsidR="00484D79" w:rsidRPr="00484D79">
        <w:rPr>
          <w:rFonts w:ascii="Times New Roman" w:hAnsi="Times New Roman" w:cs="Times New Roman"/>
          <w:sz w:val="28"/>
          <w:szCs w:val="28"/>
        </w:rPr>
        <w:t xml:space="preserve"> </w:t>
      </w:r>
      <w:r w:rsidR="007C5D52">
        <w:rPr>
          <w:rFonts w:ascii="Times New Roman" w:hAnsi="Times New Roman" w:cs="Times New Roman"/>
          <w:sz w:val="28"/>
          <w:szCs w:val="28"/>
        </w:rPr>
        <w:t xml:space="preserve">и </w:t>
      </w:r>
      <w:proofErr w:type="spellStart"/>
      <w:r w:rsidR="0078779A">
        <w:rPr>
          <w:rFonts w:ascii="Times New Roman" w:hAnsi="Times New Roman" w:cs="Times New Roman"/>
          <w:sz w:val="28"/>
          <w:szCs w:val="28"/>
        </w:rPr>
        <w:t>И.</w:t>
      </w:r>
      <w:r w:rsidR="00484D79" w:rsidRPr="00484D79">
        <w:rPr>
          <w:rFonts w:ascii="Times New Roman" w:hAnsi="Times New Roman" w:cs="Times New Roman"/>
          <w:sz w:val="28"/>
          <w:szCs w:val="28"/>
        </w:rPr>
        <w:t>Пинье</w:t>
      </w:r>
      <w:proofErr w:type="spellEnd"/>
      <w:r w:rsidR="0078779A">
        <w:rPr>
          <w:rFonts w:ascii="Times New Roman" w:hAnsi="Times New Roman" w:cs="Times New Roman"/>
          <w:sz w:val="28"/>
          <w:szCs w:val="28"/>
        </w:rPr>
        <w:t>, -</w:t>
      </w:r>
      <w:r w:rsidR="00484D79" w:rsidRPr="00484D79">
        <w:rPr>
          <w:rFonts w:ascii="Times New Roman" w:hAnsi="Times New Roman" w:cs="Times New Roman"/>
          <w:sz w:val="28"/>
          <w:szCs w:val="28"/>
        </w:rPr>
        <w:t xml:space="preserve"> </w:t>
      </w:r>
      <w:r w:rsidR="007C5D52">
        <w:rPr>
          <w:rFonts w:ascii="Times New Roman" w:hAnsi="Times New Roman" w:cs="Times New Roman"/>
          <w:sz w:val="28"/>
          <w:szCs w:val="28"/>
        </w:rPr>
        <w:t>«</w:t>
      </w:r>
      <w:r w:rsidR="00484D79" w:rsidRPr="00484D79">
        <w:rPr>
          <w:rFonts w:ascii="Times New Roman" w:hAnsi="Times New Roman" w:cs="Times New Roman"/>
          <w:sz w:val="28"/>
          <w:szCs w:val="28"/>
        </w:rPr>
        <w:t xml:space="preserve">Построение </w:t>
      </w:r>
      <w:proofErr w:type="spellStart"/>
      <w:proofErr w:type="gramStart"/>
      <w:r w:rsidR="00484D79" w:rsidRPr="00484D79">
        <w:rPr>
          <w:rFonts w:ascii="Times New Roman" w:hAnsi="Times New Roman" w:cs="Times New Roman"/>
          <w:sz w:val="28"/>
          <w:szCs w:val="28"/>
        </w:rPr>
        <w:t>бизнес-моделей</w:t>
      </w:r>
      <w:proofErr w:type="spellEnd"/>
      <w:proofErr w:type="gramEnd"/>
      <w:r w:rsidR="00484D79" w:rsidRPr="00484D79">
        <w:rPr>
          <w:rFonts w:ascii="Times New Roman" w:hAnsi="Times New Roman" w:cs="Times New Roman"/>
          <w:sz w:val="28"/>
          <w:szCs w:val="28"/>
        </w:rPr>
        <w:t>.</w:t>
      </w:r>
      <w:r w:rsidR="007C5D52">
        <w:rPr>
          <w:rFonts w:ascii="Times New Roman" w:hAnsi="Times New Roman" w:cs="Times New Roman"/>
          <w:sz w:val="28"/>
          <w:szCs w:val="28"/>
        </w:rPr>
        <w:t xml:space="preserve"> </w:t>
      </w:r>
      <w:r w:rsidR="00484D79" w:rsidRPr="00484D79">
        <w:rPr>
          <w:rFonts w:ascii="Times New Roman" w:hAnsi="Times New Roman" w:cs="Times New Roman"/>
          <w:sz w:val="28"/>
          <w:szCs w:val="28"/>
        </w:rPr>
        <w:t xml:space="preserve">Настольная книга стратега и </w:t>
      </w:r>
      <w:proofErr w:type="spellStart"/>
      <w:r w:rsidR="00484D79" w:rsidRPr="00484D79">
        <w:rPr>
          <w:rFonts w:ascii="Times New Roman" w:hAnsi="Times New Roman" w:cs="Times New Roman"/>
          <w:sz w:val="28"/>
          <w:szCs w:val="28"/>
        </w:rPr>
        <w:t>инноватора</w:t>
      </w:r>
      <w:proofErr w:type="spellEnd"/>
      <w:r w:rsidR="007C5D52">
        <w:rPr>
          <w:rFonts w:ascii="Times New Roman" w:hAnsi="Times New Roman" w:cs="Times New Roman"/>
          <w:sz w:val="28"/>
          <w:szCs w:val="28"/>
        </w:rPr>
        <w:t>»</w:t>
      </w:r>
      <w:r w:rsidR="00390A79">
        <w:rPr>
          <w:rFonts w:ascii="Times New Roman" w:hAnsi="Times New Roman" w:cs="Times New Roman"/>
          <w:sz w:val="28"/>
          <w:szCs w:val="28"/>
        </w:rPr>
        <w:t xml:space="preserve">, </w:t>
      </w:r>
      <w:proofErr w:type="gramStart"/>
      <w:r w:rsidR="00390A79">
        <w:rPr>
          <w:rFonts w:ascii="Times New Roman" w:hAnsi="Times New Roman" w:cs="Times New Roman"/>
          <w:sz w:val="28"/>
          <w:szCs w:val="28"/>
        </w:rPr>
        <w:t>где</w:t>
      </w:r>
      <w:proofErr w:type="gramEnd"/>
      <w:r w:rsidR="00390A79">
        <w:rPr>
          <w:rFonts w:ascii="Times New Roman" w:hAnsi="Times New Roman" w:cs="Times New Roman"/>
          <w:sz w:val="28"/>
          <w:szCs w:val="28"/>
        </w:rPr>
        <w:t xml:space="preserve"> в том числе предлагается удобный способ описания любой </w:t>
      </w:r>
      <w:proofErr w:type="spellStart"/>
      <w:r w:rsidR="00390A79">
        <w:rPr>
          <w:rFonts w:ascii="Times New Roman" w:hAnsi="Times New Roman" w:cs="Times New Roman"/>
          <w:sz w:val="28"/>
          <w:szCs w:val="28"/>
        </w:rPr>
        <w:t>бизнес-модели</w:t>
      </w:r>
      <w:proofErr w:type="spellEnd"/>
      <w:r w:rsidR="00390A79">
        <w:rPr>
          <w:rFonts w:ascii="Times New Roman" w:hAnsi="Times New Roman" w:cs="Times New Roman"/>
          <w:sz w:val="28"/>
          <w:szCs w:val="28"/>
        </w:rPr>
        <w:t xml:space="preserve"> с помощью так называемого шаблона </w:t>
      </w:r>
      <w:proofErr w:type="spellStart"/>
      <w:r w:rsidR="00390A79">
        <w:rPr>
          <w:rFonts w:ascii="Times New Roman" w:hAnsi="Times New Roman" w:cs="Times New Roman"/>
          <w:sz w:val="28"/>
          <w:szCs w:val="28"/>
        </w:rPr>
        <w:t>бизнес-моделей</w:t>
      </w:r>
      <w:proofErr w:type="spellEnd"/>
      <w:r w:rsidR="00484D79">
        <w:rPr>
          <w:rFonts w:ascii="Times New Roman" w:hAnsi="Times New Roman" w:cs="Times New Roman"/>
          <w:sz w:val="28"/>
          <w:szCs w:val="28"/>
        </w:rPr>
        <w:t xml:space="preserve">. </w:t>
      </w:r>
    </w:p>
    <w:p w:rsidR="00D83C11" w:rsidRPr="00F53787" w:rsidRDefault="00390A79" w:rsidP="00936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D79">
        <w:rPr>
          <w:rFonts w:ascii="Times New Roman" w:hAnsi="Times New Roman" w:cs="Times New Roman"/>
          <w:sz w:val="28"/>
          <w:szCs w:val="28"/>
        </w:rPr>
        <w:t>Впрочем, если говорить о</w:t>
      </w:r>
      <w:r w:rsidR="006D19BA">
        <w:rPr>
          <w:rFonts w:ascii="Times New Roman" w:hAnsi="Times New Roman" w:cs="Times New Roman"/>
          <w:sz w:val="28"/>
          <w:szCs w:val="28"/>
        </w:rPr>
        <w:t>б</w:t>
      </w:r>
      <w:r w:rsidR="00484D79">
        <w:rPr>
          <w:rFonts w:ascii="Times New Roman" w:hAnsi="Times New Roman" w:cs="Times New Roman"/>
          <w:sz w:val="28"/>
          <w:szCs w:val="28"/>
        </w:rPr>
        <w:t xml:space="preserve"> </w:t>
      </w:r>
      <w:r>
        <w:rPr>
          <w:rFonts w:ascii="Times New Roman" w:hAnsi="Times New Roman" w:cs="Times New Roman"/>
          <w:sz w:val="28"/>
          <w:szCs w:val="28"/>
        </w:rPr>
        <w:t>узко специализированно</w:t>
      </w:r>
      <w:r w:rsidR="00E71E91">
        <w:rPr>
          <w:rFonts w:ascii="Times New Roman" w:hAnsi="Times New Roman" w:cs="Times New Roman"/>
          <w:sz w:val="28"/>
          <w:szCs w:val="28"/>
        </w:rPr>
        <w:t>й</w:t>
      </w:r>
      <w:r>
        <w:rPr>
          <w:rFonts w:ascii="Times New Roman" w:hAnsi="Times New Roman" w:cs="Times New Roman"/>
          <w:sz w:val="28"/>
          <w:szCs w:val="28"/>
        </w:rPr>
        <w:t xml:space="preserve"> </w:t>
      </w:r>
      <w:r w:rsidR="00E71E91">
        <w:rPr>
          <w:rFonts w:ascii="Times New Roman" w:hAnsi="Times New Roman" w:cs="Times New Roman"/>
          <w:sz w:val="28"/>
          <w:szCs w:val="28"/>
        </w:rPr>
        <w:t>сфере, затронутой в исследовании,</w:t>
      </w:r>
      <w:r>
        <w:rPr>
          <w:rFonts w:ascii="Times New Roman" w:hAnsi="Times New Roman" w:cs="Times New Roman"/>
          <w:sz w:val="28"/>
          <w:szCs w:val="28"/>
        </w:rPr>
        <w:t xml:space="preserve"> - </w:t>
      </w:r>
      <w:proofErr w:type="spellStart"/>
      <w:proofErr w:type="gramStart"/>
      <w:r w:rsidR="00484D79">
        <w:rPr>
          <w:rFonts w:ascii="Times New Roman" w:hAnsi="Times New Roman" w:cs="Times New Roman"/>
          <w:sz w:val="28"/>
          <w:szCs w:val="28"/>
        </w:rPr>
        <w:t>бизнес-моделировании</w:t>
      </w:r>
      <w:proofErr w:type="spellEnd"/>
      <w:proofErr w:type="gramEnd"/>
      <w:r w:rsidR="00484D79">
        <w:rPr>
          <w:rFonts w:ascii="Times New Roman" w:hAnsi="Times New Roman" w:cs="Times New Roman"/>
          <w:sz w:val="28"/>
          <w:szCs w:val="28"/>
        </w:rPr>
        <w:t xml:space="preserve"> в </w:t>
      </w:r>
      <w:r>
        <w:rPr>
          <w:rFonts w:ascii="Times New Roman" w:hAnsi="Times New Roman" w:cs="Times New Roman"/>
          <w:sz w:val="28"/>
          <w:szCs w:val="28"/>
        </w:rPr>
        <w:t>СМИ</w:t>
      </w:r>
      <w:r w:rsidR="00B95BC4">
        <w:rPr>
          <w:rFonts w:ascii="Times New Roman" w:hAnsi="Times New Roman" w:cs="Times New Roman"/>
          <w:sz w:val="28"/>
          <w:szCs w:val="28"/>
        </w:rPr>
        <w:t xml:space="preserve"> -</w:t>
      </w:r>
      <w:r w:rsidR="00484D79">
        <w:rPr>
          <w:rFonts w:ascii="Times New Roman" w:hAnsi="Times New Roman" w:cs="Times New Roman"/>
          <w:sz w:val="28"/>
          <w:szCs w:val="28"/>
        </w:rPr>
        <w:t xml:space="preserve"> стоит отметить, что эт</w:t>
      </w:r>
      <w:r w:rsidR="006D19BA">
        <w:rPr>
          <w:rFonts w:ascii="Times New Roman" w:hAnsi="Times New Roman" w:cs="Times New Roman"/>
          <w:sz w:val="28"/>
          <w:szCs w:val="28"/>
        </w:rPr>
        <w:t>о направление является мало разработанн</w:t>
      </w:r>
      <w:r w:rsidR="00DD3F65">
        <w:rPr>
          <w:rFonts w:ascii="Times New Roman" w:hAnsi="Times New Roman" w:cs="Times New Roman"/>
          <w:sz w:val="28"/>
          <w:szCs w:val="28"/>
        </w:rPr>
        <w:t>ым, а все, что предложено в литературе</w:t>
      </w:r>
      <w:r w:rsidR="00783224">
        <w:rPr>
          <w:rFonts w:ascii="Times New Roman" w:hAnsi="Times New Roman" w:cs="Times New Roman"/>
          <w:sz w:val="28"/>
          <w:szCs w:val="28"/>
        </w:rPr>
        <w:t>,</w:t>
      </w:r>
      <w:r w:rsidR="00DD3F65">
        <w:rPr>
          <w:rFonts w:ascii="Times New Roman" w:hAnsi="Times New Roman" w:cs="Times New Roman"/>
          <w:sz w:val="28"/>
          <w:szCs w:val="28"/>
        </w:rPr>
        <w:t xml:space="preserve"> – в связи с быстро меняющейся средой и потребностями аудитории – мало </w:t>
      </w:r>
      <w:r w:rsidR="00E71E91">
        <w:rPr>
          <w:rFonts w:ascii="Times New Roman" w:hAnsi="Times New Roman" w:cs="Times New Roman"/>
          <w:sz w:val="28"/>
          <w:szCs w:val="28"/>
        </w:rPr>
        <w:t>актуальным</w:t>
      </w:r>
      <w:r w:rsidR="00484D79">
        <w:rPr>
          <w:rFonts w:ascii="Times New Roman" w:hAnsi="Times New Roman" w:cs="Times New Roman"/>
          <w:sz w:val="28"/>
          <w:szCs w:val="28"/>
        </w:rPr>
        <w:t xml:space="preserve">. </w:t>
      </w:r>
      <w:proofErr w:type="gramStart"/>
      <w:r w:rsidR="006D19BA">
        <w:rPr>
          <w:rFonts w:ascii="Times New Roman" w:hAnsi="Times New Roman" w:cs="Times New Roman"/>
          <w:sz w:val="28"/>
          <w:szCs w:val="28"/>
        </w:rPr>
        <w:t xml:space="preserve">В России это направление </w:t>
      </w:r>
      <w:r w:rsidR="00DD3F65">
        <w:rPr>
          <w:rFonts w:ascii="Times New Roman" w:hAnsi="Times New Roman" w:cs="Times New Roman"/>
          <w:sz w:val="28"/>
          <w:szCs w:val="28"/>
        </w:rPr>
        <w:t>затрагивали</w:t>
      </w:r>
      <w:r w:rsidR="00783224">
        <w:rPr>
          <w:rFonts w:ascii="Times New Roman" w:hAnsi="Times New Roman" w:cs="Times New Roman"/>
          <w:sz w:val="28"/>
          <w:szCs w:val="28"/>
        </w:rPr>
        <w:t xml:space="preserve"> исследователи В.Л.</w:t>
      </w:r>
      <w:r w:rsidR="006D19BA">
        <w:rPr>
          <w:rFonts w:ascii="Times New Roman" w:hAnsi="Times New Roman" w:cs="Times New Roman"/>
          <w:sz w:val="28"/>
          <w:szCs w:val="28"/>
        </w:rPr>
        <w:t xml:space="preserve">Иваницкий в работе «Основы </w:t>
      </w:r>
      <w:proofErr w:type="spellStart"/>
      <w:r w:rsidR="006D19BA">
        <w:rPr>
          <w:rFonts w:ascii="Times New Roman" w:hAnsi="Times New Roman" w:cs="Times New Roman"/>
          <w:sz w:val="28"/>
          <w:szCs w:val="28"/>
        </w:rPr>
        <w:t>бизнес-моделирования</w:t>
      </w:r>
      <w:proofErr w:type="spellEnd"/>
      <w:r w:rsidR="006D19BA">
        <w:rPr>
          <w:rFonts w:ascii="Times New Roman" w:hAnsi="Times New Roman" w:cs="Times New Roman"/>
          <w:sz w:val="28"/>
          <w:szCs w:val="28"/>
        </w:rPr>
        <w:t xml:space="preserve"> СМИ», </w:t>
      </w:r>
      <w:proofErr w:type="spellStart"/>
      <w:r w:rsidR="0078779A">
        <w:rPr>
          <w:rFonts w:ascii="Times New Roman" w:hAnsi="Times New Roman" w:cs="Times New Roman"/>
          <w:sz w:val="28"/>
          <w:szCs w:val="28"/>
        </w:rPr>
        <w:t>Е.Л.</w:t>
      </w:r>
      <w:r w:rsidR="00B95BC4">
        <w:rPr>
          <w:rFonts w:ascii="Times New Roman" w:hAnsi="Times New Roman" w:cs="Times New Roman"/>
          <w:sz w:val="28"/>
          <w:szCs w:val="28"/>
        </w:rPr>
        <w:t>Вартанова</w:t>
      </w:r>
      <w:proofErr w:type="spellEnd"/>
      <w:r w:rsidR="00B95BC4">
        <w:rPr>
          <w:rFonts w:ascii="Times New Roman" w:hAnsi="Times New Roman" w:cs="Times New Roman"/>
          <w:sz w:val="28"/>
          <w:szCs w:val="28"/>
        </w:rPr>
        <w:t xml:space="preserve"> в своих научных статьях</w:t>
      </w:r>
      <w:r w:rsidR="006D19BA">
        <w:rPr>
          <w:rFonts w:ascii="Times New Roman" w:hAnsi="Times New Roman" w:cs="Times New Roman"/>
          <w:sz w:val="28"/>
          <w:szCs w:val="28"/>
        </w:rPr>
        <w:t xml:space="preserve">, за рубежом наиболее известные работы принадлежат </w:t>
      </w:r>
      <w:proofErr w:type="spellStart"/>
      <w:r w:rsidR="00783224">
        <w:rPr>
          <w:rFonts w:ascii="Times New Roman" w:hAnsi="Times New Roman" w:cs="Times New Roman"/>
          <w:sz w:val="28"/>
          <w:szCs w:val="28"/>
        </w:rPr>
        <w:t>Р.</w:t>
      </w:r>
      <w:r w:rsidR="006D19BA">
        <w:rPr>
          <w:rFonts w:ascii="Times New Roman" w:hAnsi="Times New Roman" w:cs="Times New Roman"/>
          <w:sz w:val="28"/>
          <w:szCs w:val="28"/>
        </w:rPr>
        <w:t>Пикарду</w:t>
      </w:r>
      <w:proofErr w:type="spellEnd"/>
      <w:r w:rsidR="006D19BA">
        <w:rPr>
          <w:rFonts w:ascii="Times New Roman" w:hAnsi="Times New Roman" w:cs="Times New Roman"/>
          <w:sz w:val="28"/>
          <w:szCs w:val="28"/>
        </w:rPr>
        <w:t xml:space="preserve"> «</w:t>
      </w:r>
      <w:r w:rsidR="006D19BA" w:rsidRPr="0008581C">
        <w:rPr>
          <w:rFonts w:ascii="Times New Roman" w:hAnsi="Times New Roman" w:cs="Times New Roman"/>
          <w:sz w:val="28"/>
          <w:szCs w:val="28"/>
          <w:lang w:val="en-US"/>
        </w:rPr>
        <w:t>The</w:t>
      </w:r>
      <w:r w:rsidR="006D19BA" w:rsidRPr="006D19BA">
        <w:rPr>
          <w:rFonts w:ascii="Times New Roman" w:hAnsi="Times New Roman" w:cs="Times New Roman"/>
          <w:sz w:val="28"/>
          <w:szCs w:val="28"/>
        </w:rPr>
        <w:t xml:space="preserve"> </w:t>
      </w:r>
      <w:r w:rsidR="006D19BA" w:rsidRPr="0008581C">
        <w:rPr>
          <w:rFonts w:ascii="Times New Roman" w:hAnsi="Times New Roman" w:cs="Times New Roman"/>
          <w:sz w:val="28"/>
          <w:szCs w:val="28"/>
          <w:lang w:val="en-US"/>
        </w:rPr>
        <w:t>economics</w:t>
      </w:r>
      <w:r w:rsidR="006D19BA" w:rsidRPr="006D19BA">
        <w:rPr>
          <w:rFonts w:ascii="Times New Roman" w:hAnsi="Times New Roman" w:cs="Times New Roman"/>
          <w:sz w:val="28"/>
          <w:szCs w:val="28"/>
        </w:rPr>
        <w:t xml:space="preserve"> </w:t>
      </w:r>
      <w:r w:rsidR="006D19BA" w:rsidRPr="0008581C">
        <w:rPr>
          <w:rFonts w:ascii="Times New Roman" w:hAnsi="Times New Roman" w:cs="Times New Roman"/>
          <w:sz w:val="28"/>
          <w:szCs w:val="28"/>
          <w:lang w:val="en-US"/>
        </w:rPr>
        <w:t>a</w:t>
      </w:r>
      <w:r w:rsidR="006D19BA">
        <w:rPr>
          <w:rFonts w:ascii="Times New Roman" w:hAnsi="Times New Roman" w:cs="Times New Roman"/>
          <w:sz w:val="28"/>
          <w:szCs w:val="28"/>
          <w:lang w:val="en-US"/>
        </w:rPr>
        <w:t>nd</w:t>
      </w:r>
      <w:r w:rsidR="006D19BA" w:rsidRPr="006D19BA">
        <w:rPr>
          <w:rFonts w:ascii="Times New Roman" w:hAnsi="Times New Roman" w:cs="Times New Roman"/>
          <w:sz w:val="28"/>
          <w:szCs w:val="28"/>
        </w:rPr>
        <w:t xml:space="preserve"> </w:t>
      </w:r>
      <w:r w:rsidR="006D19BA">
        <w:rPr>
          <w:rFonts w:ascii="Times New Roman" w:hAnsi="Times New Roman" w:cs="Times New Roman"/>
          <w:sz w:val="28"/>
          <w:szCs w:val="28"/>
          <w:lang w:val="en-US"/>
        </w:rPr>
        <w:t>financing</w:t>
      </w:r>
      <w:r w:rsidR="006D19BA" w:rsidRPr="006D19BA">
        <w:rPr>
          <w:rFonts w:ascii="Times New Roman" w:hAnsi="Times New Roman" w:cs="Times New Roman"/>
          <w:sz w:val="28"/>
          <w:szCs w:val="28"/>
        </w:rPr>
        <w:t xml:space="preserve"> </w:t>
      </w:r>
      <w:r w:rsidR="006D19BA">
        <w:rPr>
          <w:rFonts w:ascii="Times New Roman" w:hAnsi="Times New Roman" w:cs="Times New Roman"/>
          <w:sz w:val="28"/>
          <w:szCs w:val="28"/>
          <w:lang w:val="en-US"/>
        </w:rPr>
        <w:t>of</w:t>
      </w:r>
      <w:r w:rsidR="006D19BA" w:rsidRPr="006D19BA">
        <w:rPr>
          <w:rFonts w:ascii="Times New Roman" w:hAnsi="Times New Roman" w:cs="Times New Roman"/>
          <w:sz w:val="28"/>
          <w:szCs w:val="28"/>
        </w:rPr>
        <w:t xml:space="preserve"> </w:t>
      </w:r>
      <w:r w:rsidR="006D19BA">
        <w:rPr>
          <w:rFonts w:ascii="Times New Roman" w:hAnsi="Times New Roman" w:cs="Times New Roman"/>
          <w:sz w:val="28"/>
          <w:szCs w:val="28"/>
          <w:lang w:val="en-US"/>
        </w:rPr>
        <w:t>media</w:t>
      </w:r>
      <w:r w:rsidR="006D19BA" w:rsidRPr="006D19BA">
        <w:rPr>
          <w:rFonts w:ascii="Times New Roman" w:hAnsi="Times New Roman" w:cs="Times New Roman"/>
          <w:sz w:val="28"/>
          <w:szCs w:val="28"/>
        </w:rPr>
        <w:t xml:space="preserve"> </w:t>
      </w:r>
      <w:r w:rsidR="006D19BA">
        <w:rPr>
          <w:rFonts w:ascii="Times New Roman" w:hAnsi="Times New Roman" w:cs="Times New Roman"/>
          <w:sz w:val="28"/>
          <w:szCs w:val="28"/>
          <w:lang w:val="en-US"/>
        </w:rPr>
        <w:t>companies</w:t>
      </w:r>
      <w:r w:rsidR="006D19BA">
        <w:rPr>
          <w:rFonts w:ascii="Times New Roman" w:hAnsi="Times New Roman" w:cs="Times New Roman"/>
          <w:sz w:val="28"/>
          <w:szCs w:val="28"/>
        </w:rPr>
        <w:t>»</w:t>
      </w:r>
      <w:r w:rsidR="00A254F0">
        <w:rPr>
          <w:rFonts w:ascii="Times New Roman" w:hAnsi="Times New Roman" w:cs="Times New Roman"/>
          <w:sz w:val="28"/>
          <w:szCs w:val="28"/>
        </w:rPr>
        <w:t xml:space="preserve"> («Экономика и финансирование </w:t>
      </w:r>
      <w:proofErr w:type="spellStart"/>
      <w:r w:rsidR="00A254F0">
        <w:rPr>
          <w:rFonts w:ascii="Times New Roman" w:hAnsi="Times New Roman" w:cs="Times New Roman"/>
          <w:sz w:val="28"/>
          <w:szCs w:val="28"/>
        </w:rPr>
        <w:t>медиа</w:t>
      </w:r>
      <w:proofErr w:type="spellEnd"/>
      <w:r w:rsidR="00A254F0">
        <w:rPr>
          <w:rFonts w:ascii="Times New Roman" w:hAnsi="Times New Roman" w:cs="Times New Roman"/>
          <w:sz w:val="28"/>
          <w:szCs w:val="28"/>
        </w:rPr>
        <w:t xml:space="preserve"> компаний»)</w:t>
      </w:r>
      <w:r w:rsidR="006D19BA">
        <w:rPr>
          <w:rFonts w:ascii="Times New Roman" w:hAnsi="Times New Roman" w:cs="Times New Roman"/>
          <w:sz w:val="28"/>
          <w:szCs w:val="28"/>
        </w:rPr>
        <w:t xml:space="preserve"> и </w:t>
      </w:r>
      <w:proofErr w:type="spellStart"/>
      <w:r w:rsidR="00783224">
        <w:rPr>
          <w:rFonts w:ascii="Times New Roman" w:hAnsi="Times New Roman" w:cs="Times New Roman"/>
          <w:sz w:val="28"/>
          <w:szCs w:val="28"/>
        </w:rPr>
        <w:t>С.</w:t>
      </w:r>
      <w:r w:rsidR="006D19BA">
        <w:rPr>
          <w:rFonts w:ascii="Times New Roman" w:hAnsi="Times New Roman" w:cs="Times New Roman"/>
          <w:sz w:val="28"/>
          <w:szCs w:val="28"/>
        </w:rPr>
        <w:t>Макфилипсу</w:t>
      </w:r>
      <w:proofErr w:type="spellEnd"/>
      <w:r w:rsidR="00FD26E7" w:rsidRPr="00FD26E7">
        <w:rPr>
          <w:rFonts w:ascii="Times New Roman" w:hAnsi="Times New Roman" w:cs="Times New Roman"/>
          <w:sz w:val="28"/>
          <w:szCs w:val="28"/>
        </w:rPr>
        <w:t xml:space="preserve"> </w:t>
      </w:r>
      <w:r w:rsidR="00FD26E7">
        <w:rPr>
          <w:rFonts w:ascii="Times New Roman" w:hAnsi="Times New Roman" w:cs="Times New Roman"/>
          <w:sz w:val="28"/>
          <w:szCs w:val="28"/>
        </w:rPr>
        <w:t>«</w:t>
      </w:r>
      <w:r w:rsidR="00FD26E7" w:rsidRPr="004756FB">
        <w:rPr>
          <w:rFonts w:ascii="Times New Roman" w:hAnsi="Times New Roman" w:cs="Times New Roman"/>
          <w:sz w:val="28"/>
          <w:szCs w:val="28"/>
          <w:lang w:val="en-US"/>
        </w:rPr>
        <w:t>Media</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convergence</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and</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the</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evolving</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media</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business</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model</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an</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overview</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and</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strategic</w:t>
      </w:r>
      <w:r w:rsidR="00FD26E7" w:rsidRPr="00FD26E7">
        <w:rPr>
          <w:rFonts w:ascii="Times New Roman" w:hAnsi="Times New Roman" w:cs="Times New Roman"/>
          <w:sz w:val="28"/>
          <w:szCs w:val="28"/>
        </w:rPr>
        <w:t xml:space="preserve"> </w:t>
      </w:r>
      <w:r w:rsidR="00FD26E7" w:rsidRPr="004756FB">
        <w:rPr>
          <w:rFonts w:ascii="Times New Roman" w:hAnsi="Times New Roman" w:cs="Times New Roman"/>
          <w:sz w:val="28"/>
          <w:szCs w:val="28"/>
          <w:lang w:val="en-US"/>
        </w:rPr>
        <w:t>opportunities</w:t>
      </w:r>
      <w:r w:rsidR="00FD26E7">
        <w:rPr>
          <w:rFonts w:ascii="Times New Roman" w:hAnsi="Times New Roman" w:cs="Times New Roman"/>
          <w:sz w:val="28"/>
          <w:szCs w:val="28"/>
        </w:rPr>
        <w:t>»</w:t>
      </w:r>
      <w:r w:rsidR="00A254F0">
        <w:rPr>
          <w:rFonts w:ascii="Times New Roman" w:hAnsi="Times New Roman" w:cs="Times New Roman"/>
          <w:sz w:val="28"/>
          <w:szCs w:val="28"/>
        </w:rPr>
        <w:t xml:space="preserve"> (</w:t>
      </w:r>
      <w:proofErr w:type="spellStart"/>
      <w:r w:rsidR="00A254F0">
        <w:rPr>
          <w:rFonts w:ascii="Times New Roman" w:hAnsi="Times New Roman" w:cs="Times New Roman"/>
          <w:sz w:val="28"/>
          <w:szCs w:val="28"/>
        </w:rPr>
        <w:t>Медиа</w:t>
      </w:r>
      <w:proofErr w:type="spellEnd"/>
      <w:r w:rsidR="00A254F0">
        <w:rPr>
          <w:rFonts w:ascii="Times New Roman" w:hAnsi="Times New Roman" w:cs="Times New Roman"/>
          <w:sz w:val="28"/>
          <w:szCs w:val="28"/>
        </w:rPr>
        <w:t xml:space="preserve"> конвергенция и</w:t>
      </w:r>
      <w:proofErr w:type="gramEnd"/>
      <w:r w:rsidR="00A254F0">
        <w:rPr>
          <w:rFonts w:ascii="Times New Roman" w:hAnsi="Times New Roman" w:cs="Times New Roman"/>
          <w:sz w:val="28"/>
          <w:szCs w:val="28"/>
        </w:rPr>
        <w:t xml:space="preserve"> </w:t>
      </w:r>
      <w:proofErr w:type="gramStart"/>
      <w:r w:rsidR="00A254F0">
        <w:rPr>
          <w:rFonts w:ascii="Times New Roman" w:hAnsi="Times New Roman" w:cs="Times New Roman"/>
          <w:sz w:val="28"/>
          <w:szCs w:val="28"/>
        </w:rPr>
        <w:t>эволюционирующая</w:t>
      </w:r>
      <w:proofErr w:type="gramEnd"/>
      <w:r w:rsidR="00A254F0">
        <w:rPr>
          <w:rFonts w:ascii="Times New Roman" w:hAnsi="Times New Roman" w:cs="Times New Roman"/>
          <w:sz w:val="28"/>
          <w:szCs w:val="28"/>
        </w:rPr>
        <w:t xml:space="preserve"> бизнес-модель </w:t>
      </w:r>
      <w:proofErr w:type="spellStart"/>
      <w:r w:rsidR="00A254F0">
        <w:rPr>
          <w:rFonts w:ascii="Times New Roman" w:hAnsi="Times New Roman" w:cs="Times New Roman"/>
          <w:sz w:val="28"/>
          <w:szCs w:val="28"/>
        </w:rPr>
        <w:t>медиа</w:t>
      </w:r>
      <w:proofErr w:type="spellEnd"/>
      <w:r w:rsidR="00A254F0" w:rsidRPr="00A254F0">
        <w:rPr>
          <w:rFonts w:ascii="Times New Roman" w:hAnsi="Times New Roman" w:cs="Times New Roman"/>
          <w:sz w:val="28"/>
          <w:szCs w:val="28"/>
        </w:rPr>
        <w:t xml:space="preserve">: </w:t>
      </w:r>
      <w:r w:rsidR="00A254F0">
        <w:rPr>
          <w:rFonts w:ascii="Times New Roman" w:hAnsi="Times New Roman" w:cs="Times New Roman"/>
          <w:sz w:val="28"/>
          <w:szCs w:val="28"/>
        </w:rPr>
        <w:t>обзор и стратегические возможности)</w:t>
      </w:r>
      <w:r w:rsidR="006D19BA">
        <w:rPr>
          <w:rFonts w:ascii="Times New Roman" w:hAnsi="Times New Roman" w:cs="Times New Roman"/>
          <w:sz w:val="28"/>
          <w:szCs w:val="28"/>
        </w:rPr>
        <w:t>. Мало разрабо</w:t>
      </w:r>
      <w:r w:rsidR="00CA02D9">
        <w:rPr>
          <w:rFonts w:ascii="Times New Roman" w:hAnsi="Times New Roman" w:cs="Times New Roman"/>
          <w:sz w:val="28"/>
          <w:szCs w:val="28"/>
        </w:rPr>
        <w:t xml:space="preserve">танной является и тема </w:t>
      </w:r>
      <w:proofErr w:type="spellStart"/>
      <w:r w:rsidR="00CA02D9">
        <w:rPr>
          <w:rFonts w:ascii="Times New Roman" w:hAnsi="Times New Roman" w:cs="Times New Roman"/>
          <w:sz w:val="28"/>
          <w:szCs w:val="28"/>
        </w:rPr>
        <w:t>неэфирного</w:t>
      </w:r>
      <w:proofErr w:type="spellEnd"/>
      <w:r w:rsidR="006D19BA">
        <w:rPr>
          <w:rFonts w:ascii="Times New Roman" w:hAnsi="Times New Roman" w:cs="Times New Roman"/>
          <w:sz w:val="28"/>
          <w:szCs w:val="28"/>
        </w:rPr>
        <w:t xml:space="preserve"> телевидения, актуальных научных трудов, которые бы представляли инфор</w:t>
      </w:r>
      <w:r w:rsidR="00FD26E7">
        <w:rPr>
          <w:rFonts w:ascii="Times New Roman" w:hAnsi="Times New Roman" w:cs="Times New Roman"/>
          <w:sz w:val="28"/>
          <w:szCs w:val="28"/>
        </w:rPr>
        <w:t>мацию такой, какая она есть после 2010 года</w:t>
      </w:r>
      <w:r w:rsidR="006D19BA">
        <w:rPr>
          <w:rFonts w:ascii="Times New Roman" w:hAnsi="Times New Roman" w:cs="Times New Roman"/>
          <w:sz w:val="28"/>
          <w:szCs w:val="28"/>
        </w:rPr>
        <w:t xml:space="preserve"> – практически нет</w:t>
      </w:r>
      <w:r w:rsidR="007127D1">
        <w:rPr>
          <w:rFonts w:ascii="Times New Roman" w:hAnsi="Times New Roman" w:cs="Times New Roman"/>
          <w:sz w:val="28"/>
          <w:szCs w:val="28"/>
        </w:rPr>
        <w:t xml:space="preserve"> -</w:t>
      </w:r>
      <w:r w:rsidR="00CA02D9">
        <w:rPr>
          <w:rFonts w:ascii="Times New Roman" w:hAnsi="Times New Roman" w:cs="Times New Roman"/>
          <w:sz w:val="28"/>
          <w:szCs w:val="28"/>
        </w:rPr>
        <w:t xml:space="preserve"> она представлена лишь в ряде специализированных исследований и отраслевых докладах.</w:t>
      </w:r>
    </w:p>
    <w:p w:rsidR="00936C96" w:rsidRDefault="001251EB" w:rsidP="0022359B">
      <w:pPr>
        <w:spacing w:after="0" w:line="360" w:lineRule="auto"/>
        <w:jc w:val="both"/>
        <w:rPr>
          <w:rFonts w:ascii="Times New Roman" w:hAnsi="Times New Roman" w:cs="Times New Roman"/>
          <w:sz w:val="28"/>
          <w:szCs w:val="28"/>
        </w:rPr>
      </w:pPr>
      <w:r w:rsidRPr="001251EB">
        <w:rPr>
          <w:rFonts w:ascii="Times New Roman" w:hAnsi="Times New Roman" w:cs="Times New Roman"/>
          <w:b/>
          <w:sz w:val="28"/>
          <w:szCs w:val="28"/>
        </w:rPr>
        <w:t>ТЕОРЕТИЧЕСК</w:t>
      </w:r>
      <w:r>
        <w:rPr>
          <w:rFonts w:ascii="Times New Roman" w:hAnsi="Times New Roman" w:cs="Times New Roman"/>
          <w:b/>
          <w:sz w:val="28"/>
          <w:szCs w:val="28"/>
        </w:rPr>
        <w:t>УЮ</w:t>
      </w:r>
      <w:r w:rsidRPr="001251EB">
        <w:rPr>
          <w:rFonts w:ascii="Times New Roman" w:hAnsi="Times New Roman" w:cs="Times New Roman"/>
          <w:b/>
          <w:sz w:val="28"/>
          <w:szCs w:val="28"/>
        </w:rPr>
        <w:t xml:space="preserve"> БАЗ</w:t>
      </w:r>
      <w:r>
        <w:rPr>
          <w:rFonts w:ascii="Times New Roman" w:hAnsi="Times New Roman" w:cs="Times New Roman"/>
          <w:b/>
          <w:sz w:val="28"/>
          <w:szCs w:val="28"/>
        </w:rPr>
        <w:t>У</w:t>
      </w:r>
      <w:r w:rsidRPr="001251EB">
        <w:rPr>
          <w:rFonts w:ascii="Times New Roman" w:hAnsi="Times New Roman" w:cs="Times New Roman"/>
          <w:b/>
          <w:sz w:val="28"/>
          <w:szCs w:val="28"/>
        </w:rPr>
        <w:t xml:space="preserve"> ИССЛЕДОВАНИЯ </w:t>
      </w:r>
      <w:r w:rsidRPr="001251EB">
        <w:rPr>
          <w:rFonts w:ascii="Times New Roman" w:hAnsi="Times New Roman" w:cs="Times New Roman"/>
          <w:sz w:val="28"/>
          <w:szCs w:val="28"/>
        </w:rPr>
        <w:t>составили</w:t>
      </w:r>
      <w:r>
        <w:rPr>
          <w:rFonts w:ascii="Times New Roman" w:hAnsi="Times New Roman" w:cs="Times New Roman"/>
          <w:sz w:val="28"/>
          <w:szCs w:val="28"/>
        </w:rPr>
        <w:t xml:space="preserve"> </w:t>
      </w:r>
      <w:r w:rsidRPr="001251EB">
        <w:rPr>
          <w:rFonts w:ascii="Times New Roman" w:hAnsi="Times New Roman" w:cs="Times New Roman"/>
          <w:sz w:val="28"/>
          <w:szCs w:val="28"/>
        </w:rPr>
        <w:t xml:space="preserve">работы как российских, так и зарубежных авторов. </w:t>
      </w:r>
      <w:r>
        <w:rPr>
          <w:rFonts w:ascii="Times New Roman" w:hAnsi="Times New Roman" w:cs="Times New Roman"/>
          <w:sz w:val="28"/>
          <w:szCs w:val="28"/>
        </w:rPr>
        <w:t xml:space="preserve">Это работы </w:t>
      </w:r>
      <w:proofErr w:type="spellStart"/>
      <w:r>
        <w:rPr>
          <w:rFonts w:ascii="Times New Roman" w:hAnsi="Times New Roman" w:cs="Times New Roman"/>
          <w:sz w:val="28"/>
          <w:szCs w:val="28"/>
        </w:rPr>
        <w:t>Л.Боссиди</w:t>
      </w:r>
      <w:proofErr w:type="spellEnd"/>
      <w:r>
        <w:rPr>
          <w:rFonts w:ascii="Times New Roman" w:hAnsi="Times New Roman" w:cs="Times New Roman"/>
          <w:sz w:val="28"/>
          <w:szCs w:val="28"/>
        </w:rPr>
        <w:t xml:space="preserve"> и Р. </w:t>
      </w:r>
      <w:proofErr w:type="spellStart"/>
      <w:r>
        <w:rPr>
          <w:rFonts w:ascii="Times New Roman" w:hAnsi="Times New Roman" w:cs="Times New Roman"/>
          <w:sz w:val="28"/>
          <w:szCs w:val="28"/>
        </w:rPr>
        <w:t>Чаран</w:t>
      </w:r>
      <w:r w:rsidR="000F3A42">
        <w:rPr>
          <w:rFonts w:ascii="Times New Roman" w:hAnsi="Times New Roman" w:cs="Times New Roman"/>
          <w:sz w:val="28"/>
          <w:szCs w:val="28"/>
        </w:rPr>
        <w:t>а</w:t>
      </w:r>
      <w:proofErr w:type="spellEnd"/>
      <w:r w:rsidRPr="001251EB">
        <w:rPr>
          <w:rFonts w:ascii="Times New Roman" w:hAnsi="Times New Roman" w:cs="Times New Roman"/>
          <w:sz w:val="28"/>
          <w:szCs w:val="28"/>
        </w:rPr>
        <w:t xml:space="preserve">, </w:t>
      </w:r>
      <w:proofErr w:type="spellStart"/>
      <w:r w:rsidRPr="001251EB">
        <w:rPr>
          <w:rFonts w:ascii="Times New Roman" w:hAnsi="Times New Roman" w:cs="Times New Roman"/>
          <w:sz w:val="28"/>
          <w:szCs w:val="28"/>
        </w:rPr>
        <w:t>Е.</w:t>
      </w:r>
      <w:r w:rsidR="00792694">
        <w:rPr>
          <w:rFonts w:ascii="Times New Roman" w:hAnsi="Times New Roman" w:cs="Times New Roman"/>
          <w:sz w:val="28"/>
          <w:szCs w:val="28"/>
        </w:rPr>
        <w:t>Л.</w:t>
      </w:r>
      <w:r w:rsidRPr="001251EB">
        <w:rPr>
          <w:rFonts w:ascii="Times New Roman" w:hAnsi="Times New Roman" w:cs="Times New Roman"/>
          <w:sz w:val="28"/>
          <w:szCs w:val="28"/>
        </w:rPr>
        <w:t>Вартанов</w:t>
      </w:r>
      <w:r w:rsidR="00F87BD3">
        <w:rPr>
          <w:rFonts w:ascii="Times New Roman" w:hAnsi="Times New Roman" w:cs="Times New Roman"/>
          <w:sz w:val="28"/>
          <w:szCs w:val="28"/>
        </w:rPr>
        <w:t>ой</w:t>
      </w:r>
      <w:proofErr w:type="spellEnd"/>
      <w:r w:rsidR="00792694">
        <w:rPr>
          <w:rFonts w:ascii="Times New Roman" w:hAnsi="Times New Roman" w:cs="Times New Roman"/>
          <w:sz w:val="28"/>
          <w:szCs w:val="28"/>
        </w:rPr>
        <w:t xml:space="preserve">, К. </w:t>
      </w:r>
      <w:proofErr w:type="spellStart"/>
      <w:r w:rsidR="00792694">
        <w:rPr>
          <w:rFonts w:ascii="Times New Roman" w:hAnsi="Times New Roman" w:cs="Times New Roman"/>
          <w:sz w:val="28"/>
          <w:szCs w:val="28"/>
        </w:rPr>
        <w:t>Кристенсен</w:t>
      </w:r>
      <w:proofErr w:type="spellEnd"/>
      <w:r w:rsidR="00792694">
        <w:rPr>
          <w:rFonts w:ascii="Times New Roman" w:hAnsi="Times New Roman" w:cs="Times New Roman"/>
          <w:sz w:val="28"/>
          <w:szCs w:val="28"/>
        </w:rPr>
        <w:t>, В.Л.</w:t>
      </w:r>
      <w:r w:rsidRPr="001251EB">
        <w:rPr>
          <w:rFonts w:ascii="Times New Roman" w:hAnsi="Times New Roman" w:cs="Times New Roman"/>
          <w:sz w:val="28"/>
          <w:szCs w:val="28"/>
        </w:rPr>
        <w:t xml:space="preserve">Иваницкого, Д. </w:t>
      </w:r>
      <w:proofErr w:type="spellStart"/>
      <w:r w:rsidRPr="001251EB">
        <w:rPr>
          <w:rFonts w:ascii="Times New Roman" w:hAnsi="Times New Roman" w:cs="Times New Roman"/>
          <w:sz w:val="28"/>
          <w:szCs w:val="28"/>
        </w:rPr>
        <w:t>Хембрик</w:t>
      </w:r>
      <w:r>
        <w:rPr>
          <w:rFonts w:ascii="Times New Roman" w:hAnsi="Times New Roman" w:cs="Times New Roman"/>
          <w:sz w:val="28"/>
          <w:szCs w:val="28"/>
        </w:rPr>
        <w:t>а</w:t>
      </w:r>
      <w:proofErr w:type="spellEnd"/>
      <w:r w:rsidR="00792694">
        <w:rPr>
          <w:rFonts w:ascii="Times New Roman" w:hAnsi="Times New Roman" w:cs="Times New Roman"/>
          <w:sz w:val="28"/>
          <w:szCs w:val="28"/>
        </w:rPr>
        <w:t xml:space="preserve">, </w:t>
      </w:r>
      <w:proofErr w:type="spellStart"/>
      <w:r w:rsidR="00792694">
        <w:rPr>
          <w:rFonts w:ascii="Times New Roman" w:hAnsi="Times New Roman" w:cs="Times New Roman"/>
          <w:sz w:val="28"/>
          <w:szCs w:val="28"/>
        </w:rPr>
        <w:t>Д.</w:t>
      </w:r>
      <w:r w:rsidRPr="001251EB">
        <w:rPr>
          <w:rFonts w:ascii="Times New Roman" w:hAnsi="Times New Roman" w:cs="Times New Roman"/>
          <w:sz w:val="28"/>
          <w:szCs w:val="28"/>
        </w:rPr>
        <w:t>Кристенсен</w:t>
      </w:r>
      <w:r>
        <w:rPr>
          <w:rFonts w:ascii="Times New Roman" w:hAnsi="Times New Roman" w:cs="Times New Roman"/>
          <w:sz w:val="28"/>
          <w:szCs w:val="28"/>
        </w:rPr>
        <w:t>а</w:t>
      </w:r>
      <w:proofErr w:type="spellEnd"/>
      <w:r w:rsidR="00792694">
        <w:rPr>
          <w:rFonts w:ascii="Times New Roman" w:hAnsi="Times New Roman" w:cs="Times New Roman"/>
          <w:sz w:val="28"/>
          <w:szCs w:val="28"/>
        </w:rPr>
        <w:t xml:space="preserve">, </w:t>
      </w:r>
      <w:proofErr w:type="spellStart"/>
      <w:r w:rsidR="00792694">
        <w:rPr>
          <w:rFonts w:ascii="Times New Roman" w:hAnsi="Times New Roman" w:cs="Times New Roman"/>
          <w:sz w:val="28"/>
          <w:szCs w:val="28"/>
        </w:rPr>
        <w:t>Г.Чесбру</w:t>
      </w:r>
      <w:proofErr w:type="spellEnd"/>
      <w:r w:rsidR="00792694">
        <w:rPr>
          <w:rFonts w:ascii="Times New Roman" w:hAnsi="Times New Roman" w:cs="Times New Roman"/>
          <w:sz w:val="28"/>
          <w:szCs w:val="28"/>
        </w:rPr>
        <w:t xml:space="preserve">, Д. </w:t>
      </w:r>
      <w:proofErr w:type="spellStart"/>
      <w:r w:rsidR="00792694">
        <w:rPr>
          <w:rFonts w:ascii="Times New Roman" w:hAnsi="Times New Roman" w:cs="Times New Roman"/>
          <w:sz w:val="28"/>
          <w:szCs w:val="28"/>
        </w:rPr>
        <w:t>Дебелака</w:t>
      </w:r>
      <w:proofErr w:type="spellEnd"/>
      <w:r w:rsidR="00792694">
        <w:rPr>
          <w:rFonts w:ascii="Times New Roman" w:hAnsi="Times New Roman" w:cs="Times New Roman"/>
          <w:sz w:val="28"/>
          <w:szCs w:val="28"/>
        </w:rPr>
        <w:t xml:space="preserve">, </w:t>
      </w:r>
      <w:proofErr w:type="spellStart"/>
      <w:r w:rsidR="00792694">
        <w:rPr>
          <w:rFonts w:ascii="Times New Roman" w:hAnsi="Times New Roman" w:cs="Times New Roman"/>
          <w:sz w:val="28"/>
          <w:szCs w:val="28"/>
        </w:rPr>
        <w:t>А.</w:t>
      </w:r>
      <w:r w:rsidRPr="001251EB">
        <w:rPr>
          <w:rFonts w:ascii="Times New Roman" w:hAnsi="Times New Roman" w:cs="Times New Roman"/>
          <w:sz w:val="28"/>
          <w:szCs w:val="28"/>
        </w:rPr>
        <w:t>Сливотски</w:t>
      </w:r>
      <w:proofErr w:type="spellEnd"/>
      <w:r w:rsidRPr="001251EB">
        <w:rPr>
          <w:rFonts w:ascii="Times New Roman" w:hAnsi="Times New Roman" w:cs="Times New Roman"/>
          <w:sz w:val="28"/>
          <w:szCs w:val="28"/>
        </w:rPr>
        <w:t xml:space="preserve">, А. </w:t>
      </w:r>
      <w:proofErr w:type="spellStart"/>
      <w:r w:rsidRPr="001251EB">
        <w:rPr>
          <w:rFonts w:ascii="Times New Roman" w:hAnsi="Times New Roman" w:cs="Times New Roman"/>
          <w:sz w:val="28"/>
          <w:szCs w:val="28"/>
        </w:rPr>
        <w:t>Остервальдер</w:t>
      </w:r>
      <w:r>
        <w:rPr>
          <w:rFonts w:ascii="Times New Roman" w:hAnsi="Times New Roman" w:cs="Times New Roman"/>
          <w:sz w:val="28"/>
          <w:szCs w:val="28"/>
        </w:rPr>
        <w:t>а</w:t>
      </w:r>
      <w:proofErr w:type="spellEnd"/>
      <w:r w:rsidR="00792694">
        <w:rPr>
          <w:rFonts w:ascii="Times New Roman" w:hAnsi="Times New Roman" w:cs="Times New Roman"/>
          <w:sz w:val="28"/>
          <w:szCs w:val="28"/>
        </w:rPr>
        <w:t xml:space="preserve">, </w:t>
      </w:r>
      <w:proofErr w:type="spellStart"/>
      <w:r w:rsidR="00792694">
        <w:rPr>
          <w:rFonts w:ascii="Times New Roman" w:hAnsi="Times New Roman" w:cs="Times New Roman"/>
          <w:sz w:val="28"/>
          <w:szCs w:val="28"/>
        </w:rPr>
        <w:t>И.</w:t>
      </w:r>
      <w:r w:rsidRPr="001251EB">
        <w:rPr>
          <w:rFonts w:ascii="Times New Roman" w:hAnsi="Times New Roman" w:cs="Times New Roman"/>
          <w:sz w:val="28"/>
          <w:szCs w:val="28"/>
        </w:rPr>
        <w:t>Пинье</w:t>
      </w:r>
      <w:proofErr w:type="spellEnd"/>
      <w:r w:rsidRPr="001251EB">
        <w:rPr>
          <w:rFonts w:ascii="Times New Roman" w:hAnsi="Times New Roman" w:cs="Times New Roman"/>
          <w:sz w:val="28"/>
          <w:szCs w:val="28"/>
        </w:rPr>
        <w:t>, М.Портер</w:t>
      </w:r>
      <w:r>
        <w:rPr>
          <w:rFonts w:ascii="Times New Roman" w:hAnsi="Times New Roman" w:cs="Times New Roman"/>
          <w:sz w:val="28"/>
          <w:szCs w:val="28"/>
        </w:rPr>
        <w:t>а</w:t>
      </w:r>
      <w:r w:rsidRPr="001251EB">
        <w:rPr>
          <w:rFonts w:ascii="Times New Roman" w:hAnsi="Times New Roman" w:cs="Times New Roman"/>
          <w:sz w:val="28"/>
          <w:szCs w:val="28"/>
        </w:rPr>
        <w:t xml:space="preserve">, </w:t>
      </w:r>
      <w:proofErr w:type="spellStart"/>
      <w:r w:rsidR="000F3A42">
        <w:rPr>
          <w:rFonts w:ascii="Times New Roman" w:hAnsi="Times New Roman" w:cs="Times New Roman"/>
          <w:sz w:val="28"/>
          <w:szCs w:val="28"/>
        </w:rPr>
        <w:t>Р.Пикарда</w:t>
      </w:r>
      <w:proofErr w:type="spellEnd"/>
      <w:r w:rsidRPr="001251EB">
        <w:rPr>
          <w:rFonts w:ascii="Times New Roman" w:hAnsi="Times New Roman" w:cs="Times New Roman"/>
          <w:sz w:val="28"/>
          <w:szCs w:val="28"/>
        </w:rPr>
        <w:t xml:space="preserve"> и др.</w:t>
      </w:r>
    </w:p>
    <w:p w:rsidR="007D2E62" w:rsidRDefault="000F3A42" w:rsidP="000F3A42">
      <w:pPr>
        <w:spacing w:after="0"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ЭМПИРИЧЕСКОЙ </w:t>
      </w:r>
      <w:r w:rsidRPr="000F3A42">
        <w:rPr>
          <w:rFonts w:ascii="Times New Roman" w:hAnsi="Times New Roman" w:cs="Times New Roman"/>
          <w:sz w:val="28"/>
          <w:szCs w:val="28"/>
        </w:rPr>
        <w:t>основой</w:t>
      </w:r>
      <w:r w:rsidRPr="00C839D1">
        <w:rPr>
          <w:rFonts w:ascii="Times New Roman" w:hAnsi="Times New Roman" w:cs="Times New Roman"/>
          <w:sz w:val="28"/>
          <w:szCs w:val="28"/>
        </w:rPr>
        <w:t xml:space="preserve"> </w:t>
      </w:r>
      <w:r w:rsidRPr="002F1980">
        <w:rPr>
          <w:rFonts w:ascii="Times New Roman" w:hAnsi="Times New Roman" w:cs="Times New Roman"/>
          <w:sz w:val="28"/>
          <w:szCs w:val="28"/>
        </w:rPr>
        <w:t>исследования</w:t>
      </w:r>
      <w:r>
        <w:rPr>
          <w:rFonts w:ascii="Times New Roman" w:hAnsi="Times New Roman" w:cs="Times New Roman"/>
          <w:sz w:val="28"/>
          <w:szCs w:val="28"/>
        </w:rPr>
        <w:t xml:space="preserve"> стали данные исследовательской компании в области СМИ </w:t>
      </w:r>
      <w:r>
        <w:rPr>
          <w:rFonts w:ascii="Times New Roman" w:hAnsi="Times New Roman" w:cs="Times New Roman"/>
          <w:sz w:val="28"/>
          <w:szCs w:val="28"/>
          <w:lang w:val="en-US"/>
        </w:rPr>
        <w:t>TNS</w:t>
      </w:r>
      <w:r w:rsidRPr="007C7927">
        <w:rPr>
          <w:rFonts w:ascii="Times New Roman" w:hAnsi="Times New Roman" w:cs="Times New Roman"/>
          <w:sz w:val="28"/>
          <w:szCs w:val="28"/>
        </w:rPr>
        <w:t xml:space="preserve"> </w:t>
      </w:r>
      <w:r>
        <w:rPr>
          <w:rFonts w:ascii="Times New Roman" w:hAnsi="Times New Roman" w:cs="Times New Roman"/>
          <w:sz w:val="28"/>
          <w:szCs w:val="28"/>
          <w:lang w:val="en-US"/>
        </w:rPr>
        <w:t>Gallup</w:t>
      </w:r>
      <w:r w:rsidRPr="007C7927">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7C7927">
        <w:rPr>
          <w:rFonts w:ascii="Times New Roman" w:hAnsi="Times New Roman" w:cs="Times New Roman"/>
          <w:sz w:val="28"/>
          <w:szCs w:val="28"/>
        </w:rPr>
        <w:t xml:space="preserve">, </w:t>
      </w:r>
      <w:r w:rsidR="005D1D32">
        <w:rPr>
          <w:rFonts w:ascii="Times New Roman" w:hAnsi="Times New Roman" w:cs="Times New Roman"/>
          <w:sz w:val="28"/>
          <w:szCs w:val="28"/>
        </w:rPr>
        <w:t>финансовые данные</w:t>
      </w:r>
      <w:r>
        <w:rPr>
          <w:rFonts w:ascii="Times New Roman" w:hAnsi="Times New Roman" w:cs="Times New Roman"/>
          <w:sz w:val="28"/>
          <w:szCs w:val="28"/>
        </w:rPr>
        <w:t xml:space="preserve"> ОАО «Моя Планета» и ОАО «Наука 2.0», годовые </w:t>
      </w:r>
      <w:r>
        <w:rPr>
          <w:rFonts w:ascii="Times New Roman" w:hAnsi="Times New Roman" w:cs="Times New Roman"/>
          <w:sz w:val="28"/>
          <w:szCs w:val="28"/>
        </w:rPr>
        <w:lastRenderedPageBreak/>
        <w:t xml:space="preserve">отчеты компании </w:t>
      </w:r>
      <w:r>
        <w:rPr>
          <w:rFonts w:ascii="Times New Roman" w:hAnsi="Times New Roman" w:cs="Times New Roman"/>
          <w:sz w:val="28"/>
          <w:szCs w:val="28"/>
          <w:lang w:val="en-US"/>
        </w:rPr>
        <w:t>Discovery</w:t>
      </w:r>
      <w:r w:rsidRPr="000F3A42">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Pr>
          <w:rFonts w:ascii="Times New Roman" w:hAnsi="Times New Roman" w:cs="Times New Roman"/>
          <w:sz w:val="28"/>
          <w:szCs w:val="28"/>
        </w:rPr>
        <w:t xml:space="preserve">, данные по подключениям к операторам связи телеканалов «Моя Планета» и «Наука 2.0», </w:t>
      </w:r>
      <w:proofErr w:type="spellStart"/>
      <w:r>
        <w:rPr>
          <w:rFonts w:ascii="Times New Roman" w:hAnsi="Times New Roman" w:cs="Times New Roman"/>
          <w:sz w:val="28"/>
          <w:szCs w:val="28"/>
        </w:rPr>
        <w:t>медиаметрические</w:t>
      </w:r>
      <w:proofErr w:type="spellEnd"/>
      <w:r>
        <w:rPr>
          <w:rFonts w:ascii="Times New Roman" w:hAnsi="Times New Roman" w:cs="Times New Roman"/>
          <w:sz w:val="28"/>
          <w:szCs w:val="28"/>
        </w:rPr>
        <w:t xml:space="preserve"> данные, предоставленные «</w:t>
      </w:r>
      <w:proofErr w:type="spellStart"/>
      <w:r>
        <w:rPr>
          <w:rFonts w:ascii="Times New Roman" w:hAnsi="Times New Roman" w:cs="Times New Roman"/>
          <w:sz w:val="28"/>
          <w:szCs w:val="28"/>
        </w:rPr>
        <w:t>Билайн</w:t>
      </w:r>
      <w:proofErr w:type="spellEnd"/>
      <w:r>
        <w:rPr>
          <w:rFonts w:ascii="Times New Roman" w:hAnsi="Times New Roman" w:cs="Times New Roman"/>
          <w:sz w:val="28"/>
          <w:szCs w:val="28"/>
        </w:rPr>
        <w:t xml:space="preserve"> – ТВ», </w:t>
      </w:r>
      <w:r w:rsidR="0086241A">
        <w:rPr>
          <w:rFonts w:ascii="Times New Roman" w:hAnsi="Times New Roman" w:cs="Times New Roman"/>
          <w:sz w:val="28"/>
          <w:szCs w:val="28"/>
        </w:rPr>
        <w:t>материалы отраслевых</w:t>
      </w:r>
      <w:r w:rsidR="001F3612">
        <w:rPr>
          <w:rFonts w:ascii="Times New Roman" w:hAnsi="Times New Roman" w:cs="Times New Roman"/>
          <w:sz w:val="28"/>
          <w:szCs w:val="28"/>
        </w:rPr>
        <w:t xml:space="preserve"> СМИ</w:t>
      </w:r>
      <w:r w:rsidR="0086241A">
        <w:rPr>
          <w:rFonts w:ascii="Times New Roman" w:hAnsi="Times New Roman" w:cs="Times New Roman"/>
          <w:sz w:val="28"/>
          <w:szCs w:val="28"/>
        </w:rPr>
        <w:t>, таких как «Кабельщик», «</w:t>
      </w:r>
      <w:proofErr w:type="spellStart"/>
      <w:r w:rsidR="0086241A">
        <w:rPr>
          <w:rFonts w:ascii="Times New Roman" w:hAnsi="Times New Roman" w:cs="Times New Roman"/>
          <w:sz w:val="28"/>
          <w:szCs w:val="28"/>
        </w:rPr>
        <w:t>Телеспутник</w:t>
      </w:r>
      <w:proofErr w:type="spellEnd"/>
      <w:r w:rsidR="0086241A">
        <w:rPr>
          <w:rFonts w:ascii="Times New Roman" w:hAnsi="Times New Roman" w:cs="Times New Roman"/>
          <w:sz w:val="28"/>
          <w:szCs w:val="28"/>
        </w:rPr>
        <w:t>», «</w:t>
      </w:r>
      <w:proofErr w:type="spellStart"/>
      <w:r w:rsidR="0086241A">
        <w:rPr>
          <w:rFonts w:ascii="Times New Roman" w:hAnsi="Times New Roman" w:cs="Times New Roman"/>
          <w:sz w:val="28"/>
          <w:szCs w:val="28"/>
        </w:rPr>
        <w:t>Медиапрофи</w:t>
      </w:r>
      <w:proofErr w:type="spellEnd"/>
      <w:r w:rsidR="0086241A">
        <w:rPr>
          <w:rFonts w:ascii="Times New Roman" w:hAnsi="Times New Roman" w:cs="Times New Roman"/>
          <w:sz w:val="28"/>
          <w:szCs w:val="28"/>
        </w:rPr>
        <w:t>», «Кабель и спутник», «</w:t>
      </w:r>
      <w:r w:rsidR="0086241A">
        <w:rPr>
          <w:rFonts w:ascii="Times New Roman" w:hAnsi="Times New Roman" w:cs="Times New Roman"/>
          <w:sz w:val="28"/>
          <w:szCs w:val="28"/>
          <w:lang w:val="en-US"/>
        </w:rPr>
        <w:t>Broadcasting</w:t>
      </w:r>
      <w:r w:rsidR="0086241A">
        <w:rPr>
          <w:rFonts w:ascii="Times New Roman" w:hAnsi="Times New Roman" w:cs="Times New Roman"/>
          <w:sz w:val="28"/>
          <w:szCs w:val="28"/>
        </w:rPr>
        <w:t>»</w:t>
      </w:r>
      <w:r w:rsidR="007D2E62">
        <w:rPr>
          <w:rFonts w:ascii="Times New Roman" w:hAnsi="Times New Roman" w:cs="Times New Roman"/>
          <w:sz w:val="28"/>
          <w:szCs w:val="28"/>
        </w:rPr>
        <w:t xml:space="preserve">, а также </w:t>
      </w:r>
      <w:r w:rsidR="00626A2B">
        <w:rPr>
          <w:rFonts w:ascii="Times New Roman" w:hAnsi="Times New Roman" w:cs="Times New Roman"/>
          <w:sz w:val="28"/>
          <w:szCs w:val="28"/>
        </w:rPr>
        <w:t>целый ряд</w:t>
      </w:r>
      <w:proofErr w:type="gramEnd"/>
      <w:r w:rsidR="007D2E62">
        <w:rPr>
          <w:rFonts w:ascii="Times New Roman" w:hAnsi="Times New Roman" w:cs="Times New Roman"/>
          <w:sz w:val="28"/>
          <w:szCs w:val="28"/>
        </w:rPr>
        <w:t xml:space="preserve"> глубинных интервью с представителями компаний и экспертами области, среди которых</w:t>
      </w:r>
      <w:r w:rsidR="007D2E62" w:rsidRPr="007D2E62">
        <w:rPr>
          <w:rFonts w:ascii="Times New Roman" w:hAnsi="Times New Roman" w:cs="Times New Roman"/>
          <w:sz w:val="28"/>
          <w:szCs w:val="28"/>
        </w:rPr>
        <w:t>:</w:t>
      </w:r>
    </w:p>
    <w:p w:rsidR="005D1D32" w:rsidRPr="00457014" w:rsidRDefault="005D1D32" w:rsidP="000F3A42">
      <w:pPr>
        <w:spacing w:after="0" w:line="360" w:lineRule="auto"/>
        <w:jc w:val="both"/>
        <w:rPr>
          <w:rFonts w:ascii="Times New Roman" w:hAnsi="Times New Roman" w:cs="Times New Roman"/>
          <w:sz w:val="28"/>
          <w:szCs w:val="28"/>
        </w:rPr>
      </w:pPr>
      <w:r w:rsidRPr="005D1D32">
        <w:rPr>
          <w:rFonts w:ascii="Times New Roman" w:hAnsi="Times New Roman" w:cs="Times New Roman"/>
          <w:b/>
          <w:sz w:val="28"/>
          <w:szCs w:val="28"/>
        </w:rPr>
        <w:t>Игорь Шестаков,</w:t>
      </w:r>
      <w:r w:rsidRPr="005D1D32">
        <w:rPr>
          <w:rFonts w:ascii="Times New Roman" w:hAnsi="Times New Roman" w:cs="Times New Roman"/>
          <w:sz w:val="28"/>
          <w:szCs w:val="28"/>
        </w:rPr>
        <w:t xml:space="preserve"> председатель совета директоров телеканала «Моя Планета», главный редактор телеканала «Россия 2», руководитель Объединенной редакции московских средств массовой информации «Москва </w:t>
      </w:r>
      <w:proofErr w:type="spellStart"/>
      <w:r w:rsidRPr="005D1D32">
        <w:rPr>
          <w:rFonts w:ascii="Times New Roman" w:hAnsi="Times New Roman" w:cs="Times New Roman"/>
          <w:sz w:val="28"/>
          <w:szCs w:val="28"/>
        </w:rPr>
        <w:t>Медиа</w:t>
      </w:r>
      <w:proofErr w:type="spellEnd"/>
      <w:r w:rsidRPr="005D1D32">
        <w:rPr>
          <w:rFonts w:ascii="Times New Roman" w:hAnsi="Times New Roman" w:cs="Times New Roman"/>
          <w:sz w:val="28"/>
          <w:szCs w:val="28"/>
        </w:rPr>
        <w:t>»</w:t>
      </w:r>
      <w:r w:rsidR="00457014" w:rsidRPr="00457014">
        <w:rPr>
          <w:rFonts w:ascii="Times New Roman" w:hAnsi="Times New Roman" w:cs="Times New Roman"/>
          <w:sz w:val="28"/>
          <w:szCs w:val="28"/>
        </w:rPr>
        <w:t>;</w:t>
      </w:r>
    </w:p>
    <w:p w:rsidR="007D2E62" w:rsidRPr="00EC0A12" w:rsidRDefault="007D2E62" w:rsidP="000F3A42">
      <w:pPr>
        <w:spacing w:after="0" w:line="360" w:lineRule="auto"/>
        <w:jc w:val="both"/>
        <w:rPr>
          <w:rFonts w:ascii="Times New Roman" w:hAnsi="Times New Roman" w:cs="Times New Roman"/>
          <w:sz w:val="28"/>
          <w:szCs w:val="28"/>
        </w:rPr>
      </w:pPr>
      <w:r w:rsidRPr="008D2CCA">
        <w:rPr>
          <w:rFonts w:ascii="Times New Roman" w:hAnsi="Times New Roman" w:cs="Times New Roman"/>
          <w:b/>
          <w:sz w:val="28"/>
          <w:szCs w:val="28"/>
          <w:lang w:val="en-US"/>
        </w:rPr>
        <w:t>C</w:t>
      </w:r>
      <w:proofErr w:type="spellStart"/>
      <w:r w:rsidRPr="008D2CCA">
        <w:rPr>
          <w:rFonts w:ascii="Times New Roman" w:hAnsi="Times New Roman" w:cs="Times New Roman"/>
          <w:b/>
          <w:sz w:val="28"/>
          <w:szCs w:val="28"/>
        </w:rPr>
        <w:t>ергей</w:t>
      </w:r>
      <w:proofErr w:type="spellEnd"/>
      <w:r w:rsidRPr="008D2CCA">
        <w:rPr>
          <w:rFonts w:ascii="Times New Roman" w:hAnsi="Times New Roman" w:cs="Times New Roman"/>
          <w:b/>
          <w:sz w:val="28"/>
          <w:szCs w:val="28"/>
        </w:rPr>
        <w:t xml:space="preserve"> </w:t>
      </w:r>
      <w:proofErr w:type="spellStart"/>
      <w:r w:rsidRPr="008D2CCA">
        <w:rPr>
          <w:rFonts w:ascii="Times New Roman" w:hAnsi="Times New Roman" w:cs="Times New Roman"/>
          <w:b/>
          <w:sz w:val="28"/>
          <w:szCs w:val="28"/>
        </w:rPr>
        <w:t>Кошляков</w:t>
      </w:r>
      <w:proofErr w:type="spellEnd"/>
      <w:r w:rsidRPr="008D2CCA">
        <w:rPr>
          <w:rFonts w:ascii="Times New Roman" w:hAnsi="Times New Roman" w:cs="Times New Roman"/>
          <w:b/>
          <w:sz w:val="28"/>
          <w:szCs w:val="28"/>
        </w:rPr>
        <w:t>,</w:t>
      </w:r>
      <w:r>
        <w:rPr>
          <w:rFonts w:ascii="Times New Roman" w:hAnsi="Times New Roman" w:cs="Times New Roman"/>
          <w:sz w:val="28"/>
          <w:szCs w:val="28"/>
        </w:rPr>
        <w:t xml:space="preserve"> исполнительный директор пакета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каналов ВГТРК «Цифровое Телевидение», генеральный директор телеканала «Моя Планета»</w:t>
      </w:r>
      <w:r w:rsidR="008D2CCA" w:rsidRPr="008D2CCA">
        <w:rPr>
          <w:rFonts w:ascii="Times New Roman" w:hAnsi="Times New Roman" w:cs="Times New Roman"/>
          <w:sz w:val="28"/>
          <w:szCs w:val="28"/>
        </w:rPr>
        <w:t>;</w:t>
      </w:r>
    </w:p>
    <w:p w:rsidR="008D2CCA" w:rsidRDefault="008D2CCA" w:rsidP="000F3A42">
      <w:pPr>
        <w:spacing w:after="0" w:line="360" w:lineRule="auto"/>
        <w:jc w:val="both"/>
        <w:rPr>
          <w:rFonts w:ascii="Times New Roman" w:hAnsi="Times New Roman" w:cs="Times New Roman"/>
          <w:sz w:val="28"/>
          <w:szCs w:val="28"/>
        </w:rPr>
      </w:pPr>
      <w:r w:rsidRPr="008D2CCA">
        <w:rPr>
          <w:rFonts w:ascii="Times New Roman" w:hAnsi="Times New Roman" w:cs="Times New Roman"/>
          <w:b/>
          <w:sz w:val="28"/>
          <w:szCs w:val="28"/>
        </w:rPr>
        <w:t>Григорий Ковбасюк,</w:t>
      </w:r>
      <w:r>
        <w:rPr>
          <w:rFonts w:ascii="Times New Roman" w:hAnsi="Times New Roman" w:cs="Times New Roman"/>
          <w:sz w:val="28"/>
          <w:szCs w:val="28"/>
        </w:rPr>
        <w:t xml:space="preserve"> генеральный директор телеканала «Наука 2.0»</w:t>
      </w:r>
      <w:r w:rsidR="0036327A">
        <w:rPr>
          <w:rFonts w:ascii="Times New Roman" w:hAnsi="Times New Roman" w:cs="Times New Roman"/>
          <w:sz w:val="28"/>
          <w:szCs w:val="28"/>
        </w:rPr>
        <w:t xml:space="preserve">, </w:t>
      </w:r>
      <w:r w:rsidR="0036327A" w:rsidRPr="0036327A">
        <w:rPr>
          <w:rFonts w:ascii="Times New Roman" w:hAnsi="Times New Roman" w:cs="Times New Roman"/>
          <w:sz w:val="28"/>
          <w:szCs w:val="28"/>
        </w:rPr>
        <w:t xml:space="preserve">главный редактор телеканала "Бойцовский клуб", исполнительный продюсер </w:t>
      </w:r>
      <w:r w:rsidR="0036327A">
        <w:rPr>
          <w:rFonts w:ascii="Times New Roman" w:hAnsi="Times New Roman" w:cs="Times New Roman"/>
          <w:sz w:val="28"/>
          <w:szCs w:val="28"/>
        </w:rPr>
        <w:t>телеканала «</w:t>
      </w:r>
      <w:r w:rsidR="0036327A" w:rsidRPr="0036327A">
        <w:rPr>
          <w:rFonts w:ascii="Times New Roman" w:hAnsi="Times New Roman" w:cs="Times New Roman"/>
          <w:sz w:val="28"/>
          <w:szCs w:val="28"/>
        </w:rPr>
        <w:t>Росси</w:t>
      </w:r>
      <w:r w:rsidR="0036327A">
        <w:rPr>
          <w:rFonts w:ascii="Times New Roman" w:hAnsi="Times New Roman" w:cs="Times New Roman"/>
          <w:sz w:val="28"/>
          <w:szCs w:val="28"/>
        </w:rPr>
        <w:t>я</w:t>
      </w:r>
      <w:r w:rsidR="0036327A" w:rsidRPr="0036327A">
        <w:rPr>
          <w:rFonts w:ascii="Times New Roman" w:hAnsi="Times New Roman" w:cs="Times New Roman"/>
          <w:sz w:val="28"/>
          <w:szCs w:val="28"/>
        </w:rPr>
        <w:t>-2</w:t>
      </w:r>
      <w:r w:rsidR="0036327A">
        <w:rPr>
          <w:rFonts w:ascii="Times New Roman" w:hAnsi="Times New Roman" w:cs="Times New Roman"/>
          <w:sz w:val="28"/>
          <w:szCs w:val="28"/>
        </w:rPr>
        <w:t>»</w:t>
      </w:r>
    </w:p>
    <w:p w:rsidR="00F62B49" w:rsidRPr="00457014" w:rsidRDefault="00F62B49" w:rsidP="000F3A42">
      <w:pPr>
        <w:spacing w:after="0" w:line="360" w:lineRule="auto"/>
        <w:jc w:val="both"/>
        <w:rPr>
          <w:rFonts w:ascii="Times New Roman" w:hAnsi="Times New Roman" w:cs="Times New Roman"/>
          <w:sz w:val="28"/>
          <w:szCs w:val="28"/>
        </w:rPr>
      </w:pPr>
      <w:r w:rsidRPr="00F62B49">
        <w:rPr>
          <w:rFonts w:ascii="Times New Roman" w:hAnsi="Times New Roman" w:cs="Times New Roman"/>
          <w:b/>
          <w:sz w:val="28"/>
          <w:szCs w:val="28"/>
        </w:rPr>
        <w:t>Николай Табашников,</w:t>
      </w:r>
      <w:r>
        <w:rPr>
          <w:rFonts w:ascii="Times New Roman" w:hAnsi="Times New Roman" w:cs="Times New Roman"/>
          <w:sz w:val="28"/>
          <w:szCs w:val="28"/>
        </w:rPr>
        <w:t xml:space="preserve"> главный редактор телеканала «Моя Планета»</w:t>
      </w:r>
      <w:r w:rsidR="00457014" w:rsidRPr="00457014">
        <w:rPr>
          <w:rFonts w:ascii="Times New Roman" w:hAnsi="Times New Roman" w:cs="Times New Roman"/>
          <w:sz w:val="28"/>
          <w:szCs w:val="28"/>
        </w:rPr>
        <w:t>;</w:t>
      </w:r>
    </w:p>
    <w:p w:rsidR="00F62B49" w:rsidRPr="00457014" w:rsidRDefault="00F62B49" w:rsidP="000F3A42">
      <w:pPr>
        <w:spacing w:after="0" w:line="360" w:lineRule="auto"/>
        <w:jc w:val="both"/>
        <w:rPr>
          <w:rFonts w:ascii="Times New Roman" w:hAnsi="Times New Roman" w:cs="Times New Roman"/>
          <w:sz w:val="28"/>
          <w:szCs w:val="28"/>
        </w:rPr>
      </w:pPr>
      <w:proofErr w:type="spellStart"/>
      <w:r w:rsidRPr="00F62B49">
        <w:rPr>
          <w:rFonts w:ascii="Times New Roman" w:hAnsi="Times New Roman" w:cs="Times New Roman"/>
          <w:b/>
          <w:sz w:val="28"/>
          <w:szCs w:val="28"/>
        </w:rPr>
        <w:t>Димитриан</w:t>
      </w:r>
      <w:proofErr w:type="spellEnd"/>
      <w:r w:rsidRPr="00F62B49">
        <w:rPr>
          <w:rFonts w:ascii="Times New Roman" w:hAnsi="Times New Roman" w:cs="Times New Roman"/>
          <w:b/>
          <w:sz w:val="28"/>
          <w:szCs w:val="28"/>
        </w:rPr>
        <w:t xml:space="preserve"> Иваненко,</w:t>
      </w:r>
      <w:r>
        <w:rPr>
          <w:rFonts w:ascii="Times New Roman" w:hAnsi="Times New Roman" w:cs="Times New Roman"/>
          <w:sz w:val="28"/>
          <w:szCs w:val="28"/>
        </w:rPr>
        <w:t xml:space="preserve"> директор по маркетингу телеканалов «Моя Планета» и «Наука 2.0»</w:t>
      </w:r>
      <w:r w:rsidR="00457014" w:rsidRPr="00457014">
        <w:rPr>
          <w:rFonts w:ascii="Times New Roman" w:hAnsi="Times New Roman" w:cs="Times New Roman"/>
          <w:sz w:val="28"/>
          <w:szCs w:val="28"/>
        </w:rPr>
        <w:t>;</w:t>
      </w:r>
    </w:p>
    <w:p w:rsidR="000F3A42" w:rsidRDefault="007D2E62" w:rsidP="000F3A42">
      <w:pPr>
        <w:spacing w:after="0" w:line="360" w:lineRule="auto"/>
        <w:jc w:val="both"/>
        <w:rPr>
          <w:rFonts w:ascii="Times New Roman" w:hAnsi="Times New Roman" w:cs="Times New Roman"/>
          <w:sz w:val="28"/>
          <w:szCs w:val="28"/>
        </w:rPr>
      </w:pPr>
      <w:r w:rsidRPr="008D2CCA">
        <w:rPr>
          <w:rFonts w:ascii="Times New Roman" w:hAnsi="Times New Roman" w:cs="Times New Roman"/>
          <w:b/>
          <w:sz w:val="28"/>
          <w:szCs w:val="28"/>
        </w:rPr>
        <w:t>Яна Бельская,</w:t>
      </w:r>
      <w:r>
        <w:rPr>
          <w:rFonts w:ascii="Times New Roman" w:hAnsi="Times New Roman" w:cs="Times New Roman"/>
          <w:sz w:val="28"/>
          <w:szCs w:val="28"/>
        </w:rPr>
        <w:t xml:space="preserve"> основатель журнала «Кабельщик», </w:t>
      </w:r>
      <w:r w:rsidR="00BC31E2">
        <w:rPr>
          <w:rFonts w:ascii="Times New Roman" w:hAnsi="Times New Roman" w:cs="Times New Roman"/>
          <w:sz w:val="28"/>
          <w:szCs w:val="28"/>
        </w:rPr>
        <w:t xml:space="preserve">бывший </w:t>
      </w:r>
      <w:r>
        <w:rPr>
          <w:rFonts w:ascii="Times New Roman" w:hAnsi="Times New Roman" w:cs="Times New Roman"/>
          <w:sz w:val="28"/>
          <w:szCs w:val="28"/>
        </w:rPr>
        <w:t>программный директор «Орион-Экспресс»</w:t>
      </w:r>
      <w:r w:rsidR="008D2CCA" w:rsidRPr="008D2CCA">
        <w:rPr>
          <w:rFonts w:ascii="Times New Roman" w:hAnsi="Times New Roman" w:cs="Times New Roman"/>
          <w:sz w:val="28"/>
          <w:szCs w:val="28"/>
        </w:rPr>
        <w:t>;</w:t>
      </w:r>
    </w:p>
    <w:p w:rsidR="00EC64B6" w:rsidRPr="00457014" w:rsidRDefault="00EC64B6" w:rsidP="000F3A42">
      <w:pPr>
        <w:spacing w:after="0" w:line="360" w:lineRule="auto"/>
        <w:jc w:val="both"/>
        <w:rPr>
          <w:rFonts w:ascii="Times New Roman" w:hAnsi="Times New Roman" w:cs="Times New Roman"/>
          <w:sz w:val="28"/>
          <w:szCs w:val="28"/>
        </w:rPr>
      </w:pPr>
      <w:r w:rsidRPr="00EC64B6">
        <w:rPr>
          <w:rFonts w:ascii="Times New Roman" w:hAnsi="Times New Roman" w:cs="Times New Roman"/>
          <w:b/>
          <w:sz w:val="28"/>
          <w:szCs w:val="28"/>
        </w:rPr>
        <w:t>Татьяна Ковальчук,</w:t>
      </w:r>
      <w:r>
        <w:rPr>
          <w:rFonts w:ascii="Times New Roman" w:hAnsi="Times New Roman" w:cs="Times New Roman"/>
          <w:sz w:val="28"/>
          <w:szCs w:val="28"/>
        </w:rPr>
        <w:t xml:space="preserve"> директор дистрибутора «Цифрового Телевидения» Сигнал </w:t>
      </w:r>
      <w:proofErr w:type="spellStart"/>
      <w:r>
        <w:rPr>
          <w:rFonts w:ascii="Times New Roman" w:hAnsi="Times New Roman" w:cs="Times New Roman"/>
          <w:sz w:val="28"/>
          <w:szCs w:val="28"/>
        </w:rPr>
        <w:t>Медиа</w:t>
      </w:r>
      <w:proofErr w:type="spellEnd"/>
      <w:r w:rsidR="00457014" w:rsidRPr="00457014">
        <w:rPr>
          <w:rFonts w:ascii="Times New Roman" w:hAnsi="Times New Roman" w:cs="Times New Roman"/>
          <w:sz w:val="28"/>
          <w:szCs w:val="28"/>
        </w:rPr>
        <w:t>;</w:t>
      </w:r>
    </w:p>
    <w:p w:rsidR="008C148B" w:rsidRPr="00791DEB" w:rsidRDefault="008C148B" w:rsidP="000F3A42">
      <w:pPr>
        <w:spacing w:after="0" w:line="360" w:lineRule="auto"/>
        <w:jc w:val="both"/>
        <w:rPr>
          <w:rFonts w:ascii="Times New Roman" w:hAnsi="Times New Roman" w:cs="Times New Roman"/>
          <w:sz w:val="28"/>
          <w:szCs w:val="28"/>
        </w:rPr>
      </w:pPr>
      <w:r w:rsidRPr="00457014">
        <w:rPr>
          <w:rFonts w:ascii="Times New Roman" w:hAnsi="Times New Roman" w:cs="Times New Roman"/>
          <w:b/>
          <w:sz w:val="28"/>
          <w:szCs w:val="28"/>
        </w:rPr>
        <w:t>Евгений Кузин</w:t>
      </w:r>
      <w:r w:rsidRPr="00457014">
        <w:rPr>
          <w:rFonts w:ascii="Times New Roman" w:hAnsi="Times New Roman" w:cs="Times New Roman"/>
          <w:sz w:val="28"/>
          <w:szCs w:val="28"/>
        </w:rPr>
        <w:t xml:space="preserve">, </w:t>
      </w:r>
      <w:r w:rsidR="005D134F" w:rsidRPr="00457014">
        <w:rPr>
          <w:rFonts w:ascii="Times New Roman" w:hAnsi="Times New Roman" w:cs="Times New Roman"/>
          <w:sz w:val="28"/>
          <w:szCs w:val="28"/>
        </w:rPr>
        <w:t>главный редактор журнала «</w:t>
      </w:r>
      <w:proofErr w:type="spellStart"/>
      <w:r w:rsidR="005D134F" w:rsidRPr="00457014">
        <w:rPr>
          <w:rFonts w:ascii="Times New Roman" w:hAnsi="Times New Roman" w:cs="Times New Roman"/>
          <w:sz w:val="28"/>
          <w:szCs w:val="28"/>
        </w:rPr>
        <w:t>Медиапрофи</w:t>
      </w:r>
      <w:proofErr w:type="spellEnd"/>
      <w:r w:rsidR="005D134F" w:rsidRPr="00457014">
        <w:rPr>
          <w:rFonts w:ascii="Times New Roman" w:hAnsi="Times New Roman" w:cs="Times New Roman"/>
          <w:sz w:val="28"/>
          <w:szCs w:val="28"/>
        </w:rPr>
        <w:t>»</w:t>
      </w:r>
    </w:p>
    <w:p w:rsidR="005D3A3F" w:rsidRPr="005D3A3F" w:rsidRDefault="00046E06" w:rsidP="000F3A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A3F">
        <w:rPr>
          <w:rFonts w:ascii="Times New Roman" w:hAnsi="Times New Roman" w:cs="Times New Roman"/>
          <w:sz w:val="28"/>
          <w:szCs w:val="28"/>
        </w:rPr>
        <w:t xml:space="preserve">Представители компании </w:t>
      </w:r>
      <w:r w:rsidR="005D3A3F">
        <w:rPr>
          <w:rFonts w:ascii="Times New Roman" w:hAnsi="Times New Roman" w:cs="Times New Roman"/>
          <w:sz w:val="28"/>
          <w:szCs w:val="28"/>
          <w:lang w:val="en-US"/>
        </w:rPr>
        <w:t>Discovery</w:t>
      </w:r>
      <w:r w:rsidR="005D3A3F" w:rsidRPr="005D3A3F">
        <w:rPr>
          <w:rFonts w:ascii="Times New Roman" w:hAnsi="Times New Roman" w:cs="Times New Roman"/>
          <w:sz w:val="28"/>
          <w:szCs w:val="28"/>
        </w:rPr>
        <w:t xml:space="preserve"> </w:t>
      </w:r>
      <w:proofErr w:type="gramStart"/>
      <w:r w:rsidR="00713EC5">
        <w:rPr>
          <w:rFonts w:ascii="Times New Roman" w:hAnsi="Times New Roman" w:cs="Times New Roman"/>
          <w:sz w:val="28"/>
          <w:szCs w:val="28"/>
        </w:rPr>
        <w:t>С</w:t>
      </w:r>
      <w:proofErr w:type="spellStart"/>
      <w:proofErr w:type="gramEnd"/>
      <w:r w:rsidR="00713EC5">
        <w:rPr>
          <w:rFonts w:ascii="Times New Roman" w:hAnsi="Times New Roman" w:cs="Times New Roman"/>
          <w:sz w:val="28"/>
          <w:szCs w:val="28"/>
          <w:lang w:val="en-US"/>
        </w:rPr>
        <w:t>ommunications</w:t>
      </w:r>
      <w:proofErr w:type="spellEnd"/>
      <w:r w:rsidR="00713EC5" w:rsidRPr="00713EC5">
        <w:rPr>
          <w:rFonts w:ascii="Times New Roman" w:hAnsi="Times New Roman" w:cs="Times New Roman"/>
          <w:sz w:val="28"/>
          <w:szCs w:val="28"/>
        </w:rPr>
        <w:t xml:space="preserve"> </w:t>
      </w:r>
      <w:r w:rsidR="005D3A3F">
        <w:rPr>
          <w:rFonts w:ascii="Times New Roman" w:hAnsi="Times New Roman" w:cs="Times New Roman"/>
          <w:sz w:val="28"/>
          <w:szCs w:val="28"/>
        </w:rPr>
        <w:t>отказались</w:t>
      </w:r>
      <w:r w:rsidR="00713EC5" w:rsidRPr="00713EC5">
        <w:rPr>
          <w:rFonts w:ascii="Times New Roman" w:hAnsi="Times New Roman" w:cs="Times New Roman"/>
          <w:sz w:val="28"/>
          <w:szCs w:val="28"/>
        </w:rPr>
        <w:t xml:space="preserve"> </w:t>
      </w:r>
      <w:r w:rsidR="00713EC5">
        <w:rPr>
          <w:rFonts w:ascii="Times New Roman" w:hAnsi="Times New Roman" w:cs="Times New Roman"/>
          <w:sz w:val="28"/>
          <w:szCs w:val="28"/>
        </w:rPr>
        <w:t>давать интервью</w:t>
      </w:r>
      <w:r w:rsidR="005D3A3F">
        <w:rPr>
          <w:rFonts w:ascii="Times New Roman" w:hAnsi="Times New Roman" w:cs="Times New Roman"/>
          <w:sz w:val="28"/>
          <w:szCs w:val="28"/>
        </w:rPr>
        <w:t xml:space="preserve">, узнав, что автор исследования работает </w:t>
      </w:r>
      <w:r w:rsidR="00713EC5">
        <w:rPr>
          <w:rFonts w:ascii="Times New Roman" w:hAnsi="Times New Roman" w:cs="Times New Roman"/>
          <w:sz w:val="28"/>
          <w:szCs w:val="28"/>
        </w:rPr>
        <w:t>на телеканале «Моя Планета»</w:t>
      </w:r>
      <w:r w:rsidR="005D3A3F">
        <w:rPr>
          <w:rFonts w:ascii="Times New Roman" w:hAnsi="Times New Roman" w:cs="Times New Roman"/>
          <w:sz w:val="28"/>
          <w:szCs w:val="28"/>
        </w:rPr>
        <w:t xml:space="preserve">, что </w:t>
      </w:r>
      <w:r w:rsidR="00D44255">
        <w:rPr>
          <w:rFonts w:ascii="Times New Roman" w:hAnsi="Times New Roman" w:cs="Times New Roman"/>
          <w:sz w:val="28"/>
          <w:szCs w:val="28"/>
        </w:rPr>
        <w:t xml:space="preserve">тем не менее </w:t>
      </w:r>
      <w:r w:rsidR="005D3A3F">
        <w:rPr>
          <w:rFonts w:ascii="Times New Roman" w:hAnsi="Times New Roman" w:cs="Times New Roman"/>
          <w:sz w:val="28"/>
          <w:szCs w:val="28"/>
        </w:rPr>
        <w:t xml:space="preserve">не повлияло на </w:t>
      </w:r>
      <w:r w:rsidR="00D44255">
        <w:rPr>
          <w:rFonts w:ascii="Times New Roman" w:hAnsi="Times New Roman" w:cs="Times New Roman"/>
          <w:sz w:val="28"/>
          <w:szCs w:val="28"/>
        </w:rPr>
        <w:t xml:space="preserve">качество </w:t>
      </w:r>
      <w:r w:rsidR="00EB6A02">
        <w:rPr>
          <w:rFonts w:ascii="Times New Roman" w:hAnsi="Times New Roman" w:cs="Times New Roman"/>
          <w:sz w:val="28"/>
          <w:szCs w:val="28"/>
        </w:rPr>
        <w:t>работы</w:t>
      </w:r>
      <w:r w:rsidR="00BA2528">
        <w:rPr>
          <w:rFonts w:ascii="Times New Roman" w:hAnsi="Times New Roman" w:cs="Times New Roman"/>
          <w:sz w:val="28"/>
          <w:szCs w:val="28"/>
        </w:rPr>
        <w:t>,</w:t>
      </w:r>
      <w:r w:rsidR="00D44255">
        <w:rPr>
          <w:rFonts w:ascii="Times New Roman" w:hAnsi="Times New Roman" w:cs="Times New Roman"/>
          <w:sz w:val="28"/>
          <w:szCs w:val="28"/>
        </w:rPr>
        <w:t xml:space="preserve"> так как вся необходимая</w:t>
      </w:r>
      <w:r w:rsidR="00713EC5">
        <w:rPr>
          <w:rFonts w:ascii="Times New Roman" w:hAnsi="Times New Roman" w:cs="Times New Roman"/>
          <w:sz w:val="28"/>
          <w:szCs w:val="28"/>
        </w:rPr>
        <w:t xml:space="preserve"> </w:t>
      </w:r>
      <w:r w:rsidR="00D44255">
        <w:rPr>
          <w:rFonts w:ascii="Times New Roman" w:hAnsi="Times New Roman" w:cs="Times New Roman"/>
          <w:sz w:val="28"/>
          <w:szCs w:val="28"/>
        </w:rPr>
        <w:t>информация</w:t>
      </w:r>
      <w:r w:rsidR="00713EC5">
        <w:rPr>
          <w:rFonts w:ascii="Times New Roman" w:hAnsi="Times New Roman" w:cs="Times New Roman"/>
          <w:sz w:val="28"/>
          <w:szCs w:val="28"/>
        </w:rPr>
        <w:t>, которой</w:t>
      </w:r>
      <w:r w:rsidR="00D44255">
        <w:rPr>
          <w:rFonts w:ascii="Times New Roman" w:hAnsi="Times New Roman" w:cs="Times New Roman"/>
          <w:sz w:val="28"/>
          <w:szCs w:val="28"/>
        </w:rPr>
        <w:t xml:space="preserve"> </w:t>
      </w:r>
      <w:r w:rsidR="00713EC5">
        <w:rPr>
          <w:rFonts w:ascii="Times New Roman" w:hAnsi="Times New Roman" w:cs="Times New Roman"/>
          <w:sz w:val="28"/>
          <w:szCs w:val="28"/>
        </w:rPr>
        <w:t>публичная компания готова делиться</w:t>
      </w:r>
      <w:r w:rsidR="00BA2528">
        <w:rPr>
          <w:rFonts w:ascii="Times New Roman" w:hAnsi="Times New Roman" w:cs="Times New Roman"/>
          <w:sz w:val="28"/>
          <w:szCs w:val="28"/>
        </w:rPr>
        <w:t>,</w:t>
      </w:r>
      <w:r w:rsidR="00713EC5">
        <w:rPr>
          <w:rFonts w:ascii="Times New Roman" w:hAnsi="Times New Roman" w:cs="Times New Roman"/>
          <w:sz w:val="28"/>
          <w:szCs w:val="28"/>
        </w:rPr>
        <w:t xml:space="preserve"> </w:t>
      </w:r>
      <w:r w:rsidR="00D44255">
        <w:rPr>
          <w:rFonts w:ascii="Times New Roman" w:hAnsi="Times New Roman" w:cs="Times New Roman"/>
          <w:sz w:val="28"/>
          <w:szCs w:val="28"/>
        </w:rPr>
        <w:lastRenderedPageBreak/>
        <w:t xml:space="preserve">- была получена либо </w:t>
      </w:r>
      <w:r w:rsidR="00713EC5">
        <w:rPr>
          <w:rFonts w:ascii="Times New Roman" w:hAnsi="Times New Roman" w:cs="Times New Roman"/>
          <w:sz w:val="28"/>
          <w:szCs w:val="28"/>
        </w:rPr>
        <w:t>из открытых источников</w:t>
      </w:r>
      <w:r w:rsidR="009E64EE">
        <w:rPr>
          <w:rFonts w:ascii="Times New Roman" w:hAnsi="Times New Roman" w:cs="Times New Roman"/>
          <w:sz w:val="28"/>
          <w:szCs w:val="28"/>
        </w:rPr>
        <w:t>,</w:t>
      </w:r>
      <w:r w:rsidR="00713EC5">
        <w:rPr>
          <w:rFonts w:ascii="Times New Roman" w:hAnsi="Times New Roman" w:cs="Times New Roman"/>
          <w:sz w:val="28"/>
          <w:szCs w:val="28"/>
        </w:rPr>
        <w:t xml:space="preserve"> либо </w:t>
      </w:r>
      <w:r w:rsidR="00D44255">
        <w:rPr>
          <w:rFonts w:ascii="Times New Roman" w:hAnsi="Times New Roman" w:cs="Times New Roman"/>
          <w:sz w:val="28"/>
          <w:szCs w:val="28"/>
        </w:rPr>
        <w:t>бл</w:t>
      </w:r>
      <w:r>
        <w:rPr>
          <w:rFonts w:ascii="Times New Roman" w:hAnsi="Times New Roman" w:cs="Times New Roman"/>
          <w:sz w:val="28"/>
          <w:szCs w:val="28"/>
        </w:rPr>
        <w:t>агодаря комментариям экспертов.</w:t>
      </w:r>
    </w:p>
    <w:p w:rsidR="007D2E62" w:rsidRDefault="00CA4D67" w:rsidP="000F3A42">
      <w:pPr>
        <w:spacing w:after="0" w:line="360" w:lineRule="auto"/>
        <w:jc w:val="both"/>
        <w:rPr>
          <w:rFonts w:ascii="Times New Roman" w:hAnsi="Times New Roman" w:cs="Times New Roman"/>
          <w:sz w:val="28"/>
          <w:szCs w:val="28"/>
        </w:rPr>
      </w:pPr>
      <w:proofErr w:type="gramStart"/>
      <w:r w:rsidRPr="00CA4D67">
        <w:rPr>
          <w:rFonts w:ascii="Times New Roman" w:hAnsi="Times New Roman" w:cs="Times New Roman"/>
          <w:b/>
          <w:sz w:val="28"/>
          <w:szCs w:val="28"/>
        </w:rPr>
        <w:t>МЕТОД</w:t>
      </w:r>
      <w:r>
        <w:rPr>
          <w:rFonts w:ascii="Times New Roman" w:hAnsi="Times New Roman" w:cs="Times New Roman"/>
          <w:b/>
          <w:sz w:val="28"/>
          <w:szCs w:val="28"/>
        </w:rPr>
        <w:t xml:space="preserve">Ы ИССЛЕДОВАНИЯ </w:t>
      </w:r>
      <w:r w:rsidRPr="00CA4D67">
        <w:rPr>
          <w:rFonts w:ascii="Times New Roman" w:hAnsi="Times New Roman" w:cs="Times New Roman"/>
          <w:sz w:val="28"/>
          <w:szCs w:val="28"/>
        </w:rPr>
        <w:t>Основными</w:t>
      </w:r>
      <w:r>
        <w:rPr>
          <w:rFonts w:ascii="Times New Roman" w:hAnsi="Times New Roman" w:cs="Times New Roman"/>
          <w:sz w:val="28"/>
          <w:szCs w:val="28"/>
        </w:rPr>
        <w:t xml:space="preserve"> теоретическими методами исследования, использованными в работе, стали</w:t>
      </w:r>
      <w:r w:rsidRPr="00CA4D67">
        <w:rPr>
          <w:rFonts w:ascii="Times New Roman" w:hAnsi="Times New Roman" w:cs="Times New Roman"/>
          <w:sz w:val="28"/>
          <w:szCs w:val="28"/>
        </w:rPr>
        <w:t>:</w:t>
      </w:r>
      <w:r>
        <w:rPr>
          <w:rFonts w:ascii="Times New Roman" w:hAnsi="Times New Roman" w:cs="Times New Roman"/>
          <w:sz w:val="28"/>
          <w:szCs w:val="28"/>
        </w:rPr>
        <w:t xml:space="preserve"> метод сравнительного анализа, метод историко-генетического анализа, </w:t>
      </w:r>
      <w:r w:rsidR="009B4EB6">
        <w:rPr>
          <w:rFonts w:ascii="Times New Roman" w:hAnsi="Times New Roman" w:cs="Times New Roman"/>
          <w:sz w:val="28"/>
          <w:szCs w:val="28"/>
        </w:rPr>
        <w:t xml:space="preserve">структурно-функциональный метод, </w:t>
      </w:r>
      <w:r w:rsidR="009B6466">
        <w:rPr>
          <w:rFonts w:ascii="Times New Roman" w:hAnsi="Times New Roman" w:cs="Times New Roman"/>
          <w:sz w:val="28"/>
          <w:szCs w:val="28"/>
        </w:rPr>
        <w:t xml:space="preserve">метод моделирования, </w:t>
      </w:r>
      <w:r w:rsidR="00D30D43">
        <w:rPr>
          <w:rFonts w:ascii="Times New Roman" w:hAnsi="Times New Roman" w:cs="Times New Roman"/>
          <w:sz w:val="28"/>
          <w:szCs w:val="28"/>
        </w:rPr>
        <w:t>в работе также использованы такие</w:t>
      </w:r>
      <w:r w:rsidR="009B4EB6">
        <w:rPr>
          <w:rFonts w:ascii="Times New Roman" w:hAnsi="Times New Roman" w:cs="Times New Roman"/>
          <w:sz w:val="28"/>
          <w:szCs w:val="28"/>
        </w:rPr>
        <w:t xml:space="preserve"> </w:t>
      </w:r>
      <w:r w:rsidR="00D30D43">
        <w:rPr>
          <w:rFonts w:ascii="Times New Roman" w:hAnsi="Times New Roman" w:cs="Times New Roman"/>
          <w:sz w:val="28"/>
          <w:szCs w:val="28"/>
        </w:rPr>
        <w:t>эмпирические методы</w:t>
      </w:r>
      <w:r w:rsidR="009B4EB6">
        <w:rPr>
          <w:rFonts w:ascii="Times New Roman" w:hAnsi="Times New Roman" w:cs="Times New Roman"/>
          <w:sz w:val="28"/>
          <w:szCs w:val="28"/>
        </w:rPr>
        <w:t xml:space="preserve"> исследования</w:t>
      </w:r>
      <w:r w:rsidR="00D30D43">
        <w:rPr>
          <w:rFonts w:ascii="Times New Roman" w:hAnsi="Times New Roman" w:cs="Times New Roman"/>
          <w:sz w:val="28"/>
          <w:szCs w:val="28"/>
        </w:rPr>
        <w:t xml:space="preserve"> как</w:t>
      </w:r>
      <w:r w:rsidR="009B4EB6">
        <w:rPr>
          <w:rFonts w:ascii="Times New Roman" w:hAnsi="Times New Roman" w:cs="Times New Roman"/>
          <w:sz w:val="28"/>
          <w:szCs w:val="28"/>
        </w:rPr>
        <w:t xml:space="preserve"> метод включенного наблю</w:t>
      </w:r>
      <w:r w:rsidR="00D33A56">
        <w:rPr>
          <w:rFonts w:ascii="Times New Roman" w:hAnsi="Times New Roman" w:cs="Times New Roman"/>
          <w:sz w:val="28"/>
          <w:szCs w:val="28"/>
        </w:rPr>
        <w:t>дения</w:t>
      </w:r>
      <w:r w:rsidR="00EB6A02">
        <w:rPr>
          <w:rFonts w:ascii="Times New Roman" w:hAnsi="Times New Roman" w:cs="Times New Roman"/>
          <w:sz w:val="28"/>
          <w:szCs w:val="28"/>
        </w:rPr>
        <w:t xml:space="preserve">, </w:t>
      </w:r>
      <w:r w:rsidR="00D33A56">
        <w:rPr>
          <w:rFonts w:ascii="Times New Roman" w:hAnsi="Times New Roman" w:cs="Times New Roman"/>
          <w:sz w:val="28"/>
          <w:szCs w:val="28"/>
        </w:rPr>
        <w:t>который стал возможным по выше указанной причине</w:t>
      </w:r>
      <w:r w:rsidR="009B4EB6">
        <w:rPr>
          <w:rFonts w:ascii="Times New Roman" w:hAnsi="Times New Roman" w:cs="Times New Roman"/>
          <w:sz w:val="28"/>
          <w:szCs w:val="28"/>
        </w:rPr>
        <w:t xml:space="preserve">, метод изучения материалов в СМИ, </w:t>
      </w:r>
      <w:r w:rsidR="007D2E62">
        <w:rPr>
          <w:rFonts w:ascii="Times New Roman" w:hAnsi="Times New Roman" w:cs="Times New Roman"/>
          <w:sz w:val="28"/>
          <w:szCs w:val="28"/>
        </w:rPr>
        <w:t xml:space="preserve">анализ финансовых документов компаний, метод глубинных интервью с </w:t>
      </w:r>
      <w:r w:rsidR="00D33A56">
        <w:rPr>
          <w:rFonts w:ascii="Times New Roman" w:hAnsi="Times New Roman" w:cs="Times New Roman"/>
          <w:sz w:val="28"/>
          <w:szCs w:val="28"/>
        </w:rPr>
        <w:t>восьмью</w:t>
      </w:r>
      <w:r w:rsidR="007D2E62">
        <w:rPr>
          <w:rFonts w:ascii="Times New Roman" w:hAnsi="Times New Roman" w:cs="Times New Roman"/>
          <w:sz w:val="28"/>
          <w:szCs w:val="28"/>
        </w:rPr>
        <w:t xml:space="preserve"> экспертами области, оценка данных </w:t>
      </w:r>
      <w:r w:rsidR="007D2E62">
        <w:rPr>
          <w:rFonts w:ascii="Times New Roman" w:hAnsi="Times New Roman" w:cs="Times New Roman"/>
          <w:sz w:val="28"/>
          <w:szCs w:val="28"/>
          <w:lang w:val="en-US"/>
        </w:rPr>
        <w:t>TNS</w:t>
      </w:r>
      <w:r w:rsidR="007D2E62" w:rsidRPr="007D2E62">
        <w:rPr>
          <w:rFonts w:ascii="Times New Roman" w:hAnsi="Times New Roman" w:cs="Times New Roman"/>
          <w:sz w:val="28"/>
          <w:szCs w:val="28"/>
        </w:rPr>
        <w:t xml:space="preserve"> </w:t>
      </w:r>
      <w:r w:rsidR="007D2E62">
        <w:rPr>
          <w:rFonts w:ascii="Times New Roman" w:hAnsi="Times New Roman" w:cs="Times New Roman"/>
          <w:sz w:val="28"/>
          <w:szCs w:val="28"/>
          <w:lang w:val="en-US"/>
        </w:rPr>
        <w:t>Gallup</w:t>
      </w:r>
      <w:r w:rsidR="007D2E62" w:rsidRPr="007D2E62">
        <w:rPr>
          <w:rFonts w:ascii="Times New Roman" w:hAnsi="Times New Roman" w:cs="Times New Roman"/>
          <w:sz w:val="28"/>
          <w:szCs w:val="28"/>
        </w:rPr>
        <w:t xml:space="preserve"> </w:t>
      </w:r>
      <w:r w:rsidR="007D2E62">
        <w:rPr>
          <w:rFonts w:ascii="Times New Roman" w:hAnsi="Times New Roman" w:cs="Times New Roman"/>
          <w:sz w:val="28"/>
          <w:szCs w:val="28"/>
          <w:lang w:val="en-US"/>
        </w:rPr>
        <w:t>Media</w:t>
      </w:r>
      <w:proofErr w:type="gramEnd"/>
      <w:r w:rsidR="00D30D43">
        <w:rPr>
          <w:rFonts w:ascii="Times New Roman" w:hAnsi="Times New Roman" w:cs="Times New Roman"/>
          <w:sz w:val="28"/>
          <w:szCs w:val="28"/>
        </w:rPr>
        <w:t xml:space="preserve"> и </w:t>
      </w:r>
      <w:proofErr w:type="spellStart"/>
      <w:r w:rsidR="00D30D43">
        <w:rPr>
          <w:rFonts w:ascii="Times New Roman" w:hAnsi="Times New Roman" w:cs="Times New Roman"/>
          <w:sz w:val="28"/>
          <w:szCs w:val="28"/>
        </w:rPr>
        <w:t>Билайн-ТВ</w:t>
      </w:r>
      <w:proofErr w:type="spellEnd"/>
      <w:r w:rsidR="00D30D43">
        <w:rPr>
          <w:rFonts w:ascii="Times New Roman" w:hAnsi="Times New Roman" w:cs="Times New Roman"/>
          <w:sz w:val="28"/>
          <w:szCs w:val="28"/>
        </w:rPr>
        <w:t xml:space="preserve">, а также анализ роста числа партнеров каналов. </w:t>
      </w:r>
    </w:p>
    <w:p w:rsidR="005445B5" w:rsidRDefault="005445B5" w:rsidP="000F3A42">
      <w:pPr>
        <w:spacing w:after="0" w:line="360" w:lineRule="auto"/>
        <w:jc w:val="both"/>
        <w:rPr>
          <w:rFonts w:ascii="Times New Roman" w:hAnsi="Times New Roman" w:cs="Times New Roman"/>
          <w:sz w:val="28"/>
          <w:szCs w:val="28"/>
        </w:rPr>
      </w:pPr>
      <w:r w:rsidRPr="005445B5">
        <w:rPr>
          <w:rFonts w:ascii="Times New Roman" w:hAnsi="Times New Roman" w:cs="Times New Roman"/>
          <w:b/>
          <w:sz w:val="28"/>
          <w:szCs w:val="28"/>
        </w:rPr>
        <w:t>НАУЧНАЯ НОВИЗНА</w:t>
      </w:r>
      <w:r>
        <w:rPr>
          <w:rFonts w:ascii="Times New Roman" w:hAnsi="Times New Roman" w:cs="Times New Roman"/>
          <w:sz w:val="28"/>
          <w:szCs w:val="28"/>
        </w:rPr>
        <w:t>.</w:t>
      </w:r>
      <w:r w:rsidRPr="005445B5">
        <w:rPr>
          <w:rFonts w:ascii="Times New Roman" w:hAnsi="Times New Roman" w:cs="Times New Roman"/>
          <w:sz w:val="28"/>
          <w:szCs w:val="28"/>
        </w:rPr>
        <w:t xml:space="preserve"> Предлагаемое исследование уникально, и проведено впервые.</w:t>
      </w:r>
      <w:r>
        <w:rPr>
          <w:rFonts w:ascii="Times New Roman" w:hAnsi="Times New Roman" w:cs="Times New Roman"/>
          <w:sz w:val="28"/>
          <w:szCs w:val="28"/>
        </w:rPr>
        <w:t xml:space="preserve"> </w:t>
      </w:r>
      <w:r w:rsidR="005511E8" w:rsidRPr="005445B5">
        <w:rPr>
          <w:rFonts w:ascii="Times New Roman" w:hAnsi="Times New Roman" w:cs="Times New Roman"/>
          <w:sz w:val="28"/>
          <w:szCs w:val="28"/>
        </w:rPr>
        <w:t xml:space="preserve">Темой сравнения </w:t>
      </w:r>
      <w:proofErr w:type="spellStart"/>
      <w:proofErr w:type="gramStart"/>
      <w:r w:rsidR="005511E8" w:rsidRPr="005445B5">
        <w:rPr>
          <w:rFonts w:ascii="Times New Roman" w:hAnsi="Times New Roman" w:cs="Times New Roman"/>
          <w:sz w:val="28"/>
          <w:szCs w:val="28"/>
        </w:rPr>
        <w:t>бизнес-</w:t>
      </w:r>
      <w:r>
        <w:rPr>
          <w:rFonts w:ascii="Times New Roman" w:hAnsi="Times New Roman" w:cs="Times New Roman"/>
          <w:sz w:val="28"/>
          <w:szCs w:val="28"/>
        </w:rPr>
        <w:t>моделей</w:t>
      </w:r>
      <w:proofErr w:type="spellEnd"/>
      <w:proofErr w:type="gramEnd"/>
      <w:r w:rsidR="005511E8" w:rsidRPr="005445B5">
        <w:rPr>
          <w:rFonts w:ascii="Times New Roman" w:hAnsi="Times New Roman" w:cs="Times New Roman"/>
          <w:sz w:val="28"/>
          <w:szCs w:val="28"/>
        </w:rPr>
        <w:t xml:space="preserve"> </w:t>
      </w:r>
      <w:proofErr w:type="spellStart"/>
      <w:r>
        <w:rPr>
          <w:rFonts w:ascii="Times New Roman" w:hAnsi="Times New Roman" w:cs="Times New Roman"/>
          <w:sz w:val="28"/>
          <w:szCs w:val="28"/>
        </w:rPr>
        <w:t>неэфирных</w:t>
      </w:r>
      <w:proofErr w:type="spellEnd"/>
      <w:r w:rsidR="005511E8" w:rsidRPr="005445B5">
        <w:rPr>
          <w:rFonts w:ascii="Times New Roman" w:hAnsi="Times New Roman" w:cs="Times New Roman"/>
          <w:sz w:val="28"/>
          <w:szCs w:val="28"/>
        </w:rPr>
        <w:t xml:space="preserve"> каналов ВГТРК и </w:t>
      </w:r>
      <w:proofErr w:type="spellStart"/>
      <w:r w:rsidR="005511E8" w:rsidRPr="005445B5">
        <w:rPr>
          <w:rFonts w:ascii="Times New Roman" w:hAnsi="Times New Roman" w:cs="Times New Roman"/>
          <w:sz w:val="28"/>
          <w:szCs w:val="28"/>
        </w:rPr>
        <w:t>Discovery</w:t>
      </w:r>
      <w:proofErr w:type="spellEnd"/>
      <w:r w:rsidR="005511E8" w:rsidRPr="005445B5">
        <w:rPr>
          <w:rFonts w:ascii="Times New Roman" w:hAnsi="Times New Roman" w:cs="Times New Roman"/>
          <w:sz w:val="28"/>
          <w:szCs w:val="28"/>
        </w:rPr>
        <w:t xml:space="preserve"> </w:t>
      </w:r>
      <w:proofErr w:type="spellStart"/>
      <w:r w:rsidR="005511E8" w:rsidRPr="005445B5">
        <w:rPr>
          <w:rFonts w:ascii="Times New Roman" w:hAnsi="Times New Roman" w:cs="Times New Roman"/>
          <w:sz w:val="28"/>
          <w:szCs w:val="28"/>
        </w:rPr>
        <w:t>Communications</w:t>
      </w:r>
      <w:proofErr w:type="spellEnd"/>
      <w:r w:rsidR="005511E8" w:rsidRPr="005445B5">
        <w:rPr>
          <w:rFonts w:ascii="Times New Roman" w:hAnsi="Times New Roman" w:cs="Times New Roman"/>
          <w:sz w:val="28"/>
          <w:szCs w:val="28"/>
        </w:rPr>
        <w:t xml:space="preserve"> прежде не занимался никто. </w:t>
      </w:r>
      <w:r>
        <w:rPr>
          <w:rFonts w:ascii="Times New Roman" w:hAnsi="Times New Roman" w:cs="Times New Roman"/>
          <w:sz w:val="28"/>
          <w:szCs w:val="28"/>
        </w:rPr>
        <w:t>На сегодняшний день существует также</w:t>
      </w:r>
      <w:r w:rsidR="005511E8" w:rsidRPr="005445B5">
        <w:rPr>
          <w:rFonts w:ascii="Times New Roman" w:hAnsi="Times New Roman" w:cs="Times New Roman"/>
          <w:sz w:val="28"/>
          <w:szCs w:val="28"/>
        </w:rPr>
        <w:t xml:space="preserve"> </w:t>
      </w:r>
      <w:r>
        <w:rPr>
          <w:rFonts w:ascii="Times New Roman" w:hAnsi="Times New Roman" w:cs="Times New Roman"/>
          <w:sz w:val="28"/>
          <w:szCs w:val="28"/>
        </w:rPr>
        <w:t>крайне</w:t>
      </w:r>
      <w:r w:rsidR="005511E8" w:rsidRPr="005445B5">
        <w:rPr>
          <w:rFonts w:ascii="Times New Roman" w:hAnsi="Times New Roman" w:cs="Times New Roman"/>
          <w:sz w:val="28"/>
          <w:szCs w:val="28"/>
        </w:rPr>
        <w:t xml:space="preserve"> мало актуальных исследований на тему российского </w:t>
      </w:r>
      <w:proofErr w:type="spellStart"/>
      <w:r>
        <w:rPr>
          <w:rFonts w:ascii="Times New Roman" w:hAnsi="Times New Roman" w:cs="Times New Roman"/>
          <w:sz w:val="28"/>
          <w:szCs w:val="28"/>
        </w:rPr>
        <w:t>неэфирного</w:t>
      </w:r>
      <w:proofErr w:type="spellEnd"/>
      <w:r w:rsidR="005511E8" w:rsidRPr="005445B5">
        <w:rPr>
          <w:rFonts w:ascii="Times New Roman" w:hAnsi="Times New Roman" w:cs="Times New Roman"/>
          <w:sz w:val="28"/>
          <w:szCs w:val="28"/>
        </w:rPr>
        <w:t xml:space="preserve"> телевидения. </w:t>
      </w:r>
    </w:p>
    <w:p w:rsidR="005445B5" w:rsidRPr="005445B5" w:rsidRDefault="005445B5" w:rsidP="000F3A42">
      <w:pPr>
        <w:spacing w:after="0" w:line="360" w:lineRule="auto"/>
        <w:jc w:val="both"/>
        <w:rPr>
          <w:rFonts w:ascii="Times New Roman" w:hAnsi="Times New Roman" w:cs="Times New Roman"/>
          <w:sz w:val="28"/>
          <w:szCs w:val="28"/>
        </w:rPr>
      </w:pPr>
      <w:r w:rsidRPr="005445B5">
        <w:rPr>
          <w:rFonts w:ascii="Times New Roman" w:hAnsi="Times New Roman" w:cs="Times New Roman"/>
          <w:b/>
          <w:sz w:val="28"/>
          <w:szCs w:val="28"/>
        </w:rPr>
        <w:t>ПРАКТИЧЕСКАЯ ЗНАЧИМОСТЬ</w:t>
      </w:r>
      <w:r w:rsidRPr="005445B5">
        <w:rPr>
          <w:rFonts w:ascii="Times New Roman" w:hAnsi="Times New Roman" w:cs="Times New Roman"/>
          <w:sz w:val="28"/>
          <w:szCs w:val="28"/>
        </w:rPr>
        <w:t xml:space="preserve"> </w:t>
      </w:r>
      <w:r w:rsidR="005511E8" w:rsidRPr="005445B5">
        <w:rPr>
          <w:rFonts w:ascii="Times New Roman" w:hAnsi="Times New Roman" w:cs="Times New Roman"/>
          <w:sz w:val="28"/>
          <w:szCs w:val="28"/>
        </w:rPr>
        <w:t>Работа мож</w:t>
      </w:r>
      <w:r>
        <w:rPr>
          <w:rFonts w:ascii="Times New Roman" w:hAnsi="Times New Roman" w:cs="Times New Roman"/>
          <w:sz w:val="28"/>
          <w:szCs w:val="28"/>
        </w:rPr>
        <w:t xml:space="preserve">ет быть использована как каналами «Цифрового Телевидения» и </w:t>
      </w:r>
      <w:r w:rsidR="00450C1F">
        <w:rPr>
          <w:rFonts w:ascii="Times New Roman" w:hAnsi="Times New Roman" w:cs="Times New Roman"/>
          <w:sz w:val="28"/>
          <w:szCs w:val="28"/>
        </w:rPr>
        <w:t>подразделением</w:t>
      </w:r>
      <w:r w:rsidRPr="005445B5">
        <w:rPr>
          <w:rFonts w:ascii="Times New Roman" w:hAnsi="Times New Roman" w:cs="Times New Roman"/>
          <w:sz w:val="28"/>
          <w:szCs w:val="28"/>
        </w:rPr>
        <w:t xml:space="preserve"> </w:t>
      </w:r>
      <w:proofErr w:type="spellStart"/>
      <w:r w:rsidRPr="005445B5">
        <w:rPr>
          <w:rFonts w:ascii="Times New Roman" w:hAnsi="Times New Roman" w:cs="Times New Roman"/>
          <w:sz w:val="28"/>
          <w:szCs w:val="28"/>
        </w:rPr>
        <w:t>Discovery</w:t>
      </w:r>
      <w:proofErr w:type="spellEnd"/>
      <w:r w:rsidRPr="005445B5">
        <w:rPr>
          <w:rFonts w:ascii="Times New Roman" w:hAnsi="Times New Roman" w:cs="Times New Roman"/>
          <w:sz w:val="28"/>
          <w:szCs w:val="28"/>
        </w:rPr>
        <w:t xml:space="preserve"> </w:t>
      </w:r>
      <w:proofErr w:type="spellStart"/>
      <w:r w:rsidRPr="005445B5">
        <w:rPr>
          <w:rFonts w:ascii="Times New Roman" w:hAnsi="Times New Roman" w:cs="Times New Roman"/>
          <w:sz w:val="28"/>
          <w:szCs w:val="28"/>
        </w:rPr>
        <w:t>Networks</w:t>
      </w:r>
      <w:proofErr w:type="spellEnd"/>
      <w:r w:rsidRPr="005445B5">
        <w:rPr>
          <w:rFonts w:ascii="Times New Roman" w:hAnsi="Times New Roman" w:cs="Times New Roman"/>
          <w:sz w:val="28"/>
          <w:szCs w:val="28"/>
        </w:rPr>
        <w:t xml:space="preserve"> в Центральной и Восточной Европе, на Ближнем Востоке и в Африке (СЕЕМЕА) </w:t>
      </w:r>
      <w:r>
        <w:rPr>
          <w:rFonts w:ascii="Times New Roman" w:hAnsi="Times New Roman" w:cs="Times New Roman"/>
          <w:sz w:val="28"/>
          <w:szCs w:val="28"/>
        </w:rPr>
        <w:t>для оценки и</w:t>
      </w:r>
      <w:r w:rsidR="005511E8" w:rsidRPr="005445B5">
        <w:rPr>
          <w:rFonts w:ascii="Times New Roman" w:hAnsi="Times New Roman" w:cs="Times New Roman"/>
          <w:sz w:val="28"/>
          <w:szCs w:val="28"/>
        </w:rPr>
        <w:t xml:space="preserve">, возможно, корректировки </w:t>
      </w:r>
      <w:r w:rsidR="00450C1F">
        <w:rPr>
          <w:rFonts w:ascii="Times New Roman" w:hAnsi="Times New Roman" w:cs="Times New Roman"/>
          <w:sz w:val="28"/>
          <w:szCs w:val="28"/>
        </w:rPr>
        <w:t>своих</w:t>
      </w:r>
      <w:r w:rsidR="005511E8" w:rsidRPr="005445B5">
        <w:rPr>
          <w:rFonts w:ascii="Times New Roman" w:hAnsi="Times New Roman" w:cs="Times New Roman"/>
          <w:sz w:val="28"/>
          <w:szCs w:val="28"/>
        </w:rPr>
        <w:t xml:space="preserve"> </w:t>
      </w:r>
      <w:r w:rsidR="00450C1F">
        <w:rPr>
          <w:rFonts w:ascii="Times New Roman" w:hAnsi="Times New Roman" w:cs="Times New Roman"/>
          <w:sz w:val="28"/>
          <w:szCs w:val="28"/>
        </w:rPr>
        <w:t>нынешних</w:t>
      </w:r>
      <w:r w:rsidR="005511E8" w:rsidRPr="005445B5">
        <w:rPr>
          <w:rFonts w:ascii="Times New Roman" w:hAnsi="Times New Roman" w:cs="Times New Roman"/>
          <w:sz w:val="28"/>
          <w:szCs w:val="28"/>
        </w:rPr>
        <w:t xml:space="preserve"> </w:t>
      </w:r>
      <w:proofErr w:type="spellStart"/>
      <w:proofErr w:type="gramStart"/>
      <w:r w:rsidR="005511E8" w:rsidRPr="005445B5">
        <w:rPr>
          <w:rFonts w:ascii="Times New Roman" w:hAnsi="Times New Roman" w:cs="Times New Roman"/>
          <w:sz w:val="28"/>
          <w:szCs w:val="28"/>
        </w:rPr>
        <w:t>бизнес-</w:t>
      </w:r>
      <w:r w:rsidR="00450C1F">
        <w:rPr>
          <w:rFonts w:ascii="Times New Roman" w:hAnsi="Times New Roman" w:cs="Times New Roman"/>
          <w:sz w:val="28"/>
          <w:szCs w:val="28"/>
        </w:rPr>
        <w:t>моделей</w:t>
      </w:r>
      <w:proofErr w:type="spellEnd"/>
      <w:proofErr w:type="gramEnd"/>
      <w:r w:rsidR="005511E8" w:rsidRPr="005445B5">
        <w:rPr>
          <w:rFonts w:ascii="Times New Roman" w:hAnsi="Times New Roman" w:cs="Times New Roman"/>
          <w:sz w:val="28"/>
          <w:szCs w:val="28"/>
        </w:rPr>
        <w:t xml:space="preserve">, так и факультетами, курсами и учебными заведениями, основным направлением которых является СМИ и телевидение. </w:t>
      </w:r>
    </w:p>
    <w:p w:rsidR="0001320F" w:rsidRDefault="00CA4D67" w:rsidP="0022359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СТРУКТУРА РАБОТЫ </w:t>
      </w:r>
      <w:r w:rsidRPr="0056651A">
        <w:rPr>
          <w:rFonts w:ascii="Times New Roman" w:hAnsi="Times New Roman" w:cs="Times New Roman"/>
          <w:sz w:val="28"/>
          <w:szCs w:val="28"/>
        </w:rPr>
        <w:t>Исследование состоит</w:t>
      </w:r>
      <w:r>
        <w:rPr>
          <w:rFonts w:ascii="Times New Roman" w:hAnsi="Times New Roman" w:cs="Times New Roman"/>
          <w:sz w:val="28"/>
          <w:szCs w:val="28"/>
        </w:rPr>
        <w:t xml:space="preserve"> из введения, трёх глав, заключения, списка литературы и </w:t>
      </w:r>
      <w:r w:rsidR="00863E2D">
        <w:rPr>
          <w:rFonts w:ascii="Times New Roman" w:hAnsi="Times New Roman" w:cs="Times New Roman"/>
          <w:sz w:val="28"/>
          <w:szCs w:val="28"/>
        </w:rPr>
        <w:t>двух приложений</w:t>
      </w:r>
      <w:r>
        <w:rPr>
          <w:rFonts w:ascii="Times New Roman" w:hAnsi="Times New Roman" w:cs="Times New Roman"/>
          <w:sz w:val="28"/>
          <w:szCs w:val="28"/>
        </w:rPr>
        <w:t xml:space="preserve">. Первая глава </w:t>
      </w:r>
      <w:r w:rsidR="005511E8">
        <w:rPr>
          <w:rFonts w:ascii="Times New Roman" w:hAnsi="Times New Roman" w:cs="Times New Roman"/>
          <w:sz w:val="28"/>
          <w:szCs w:val="28"/>
        </w:rPr>
        <w:t>посвящена теории</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бизнес-</w:t>
      </w:r>
      <w:r w:rsidR="005511E8">
        <w:rPr>
          <w:rFonts w:ascii="Times New Roman" w:hAnsi="Times New Roman" w:cs="Times New Roman"/>
          <w:sz w:val="28"/>
          <w:szCs w:val="28"/>
        </w:rPr>
        <w:t>моделирования</w:t>
      </w:r>
      <w:proofErr w:type="spellEnd"/>
      <w:proofErr w:type="gramEnd"/>
      <w:r w:rsidR="00703DAB">
        <w:rPr>
          <w:rFonts w:ascii="Times New Roman" w:hAnsi="Times New Roman" w:cs="Times New Roman"/>
          <w:sz w:val="28"/>
          <w:szCs w:val="28"/>
        </w:rPr>
        <w:t xml:space="preserve"> и адаптации компаний к инновационной среде</w:t>
      </w:r>
      <w:r>
        <w:rPr>
          <w:rFonts w:ascii="Times New Roman" w:hAnsi="Times New Roman" w:cs="Times New Roman"/>
          <w:sz w:val="28"/>
          <w:szCs w:val="28"/>
        </w:rPr>
        <w:t>. В пункте «</w:t>
      </w:r>
      <w:r w:rsidR="00703DAB">
        <w:rPr>
          <w:rFonts w:ascii="Times New Roman" w:hAnsi="Times New Roman" w:cs="Times New Roman"/>
          <w:sz w:val="28"/>
          <w:szCs w:val="28"/>
        </w:rPr>
        <w:t xml:space="preserve">Многообразие теорий и определений понятия» приведены работы наиболее известных теоретиков и практиков </w:t>
      </w:r>
      <w:proofErr w:type="spellStart"/>
      <w:proofErr w:type="gramStart"/>
      <w:r w:rsidR="00703DAB">
        <w:rPr>
          <w:rFonts w:ascii="Times New Roman" w:hAnsi="Times New Roman" w:cs="Times New Roman"/>
          <w:sz w:val="28"/>
          <w:szCs w:val="28"/>
        </w:rPr>
        <w:t>бизнес-моделирования</w:t>
      </w:r>
      <w:proofErr w:type="spellEnd"/>
      <w:proofErr w:type="gramEnd"/>
      <w:r w:rsidR="00703DAB">
        <w:rPr>
          <w:rFonts w:ascii="Times New Roman" w:hAnsi="Times New Roman" w:cs="Times New Roman"/>
          <w:sz w:val="28"/>
          <w:szCs w:val="28"/>
        </w:rPr>
        <w:t xml:space="preserve">, а также </w:t>
      </w:r>
      <w:r w:rsidR="00432A37">
        <w:rPr>
          <w:rFonts w:ascii="Times New Roman" w:hAnsi="Times New Roman" w:cs="Times New Roman"/>
          <w:sz w:val="28"/>
          <w:szCs w:val="28"/>
        </w:rPr>
        <w:t>изучен вопрос того, как</w:t>
      </w:r>
      <w:r w:rsidR="00703DAB">
        <w:rPr>
          <w:rFonts w:ascii="Times New Roman" w:hAnsi="Times New Roman" w:cs="Times New Roman"/>
          <w:sz w:val="28"/>
          <w:szCs w:val="28"/>
        </w:rPr>
        <w:t xml:space="preserve"> видят </w:t>
      </w:r>
      <w:r w:rsidR="00703DAB">
        <w:rPr>
          <w:rFonts w:ascii="Times New Roman" w:hAnsi="Times New Roman" w:cs="Times New Roman"/>
          <w:sz w:val="28"/>
          <w:szCs w:val="28"/>
        </w:rPr>
        <w:lastRenderedPageBreak/>
        <w:t xml:space="preserve">содержание понятия </w:t>
      </w:r>
      <w:r w:rsidR="00432A37">
        <w:rPr>
          <w:rFonts w:ascii="Times New Roman" w:hAnsi="Times New Roman" w:cs="Times New Roman"/>
          <w:sz w:val="28"/>
          <w:szCs w:val="28"/>
        </w:rPr>
        <w:t xml:space="preserve">«бизнес-модель» </w:t>
      </w:r>
      <w:r w:rsidR="00703DAB">
        <w:rPr>
          <w:rFonts w:ascii="Times New Roman" w:hAnsi="Times New Roman" w:cs="Times New Roman"/>
          <w:sz w:val="28"/>
          <w:szCs w:val="28"/>
        </w:rPr>
        <w:t xml:space="preserve">различные </w:t>
      </w:r>
      <w:r w:rsidR="00E1622B">
        <w:rPr>
          <w:rFonts w:ascii="Times New Roman" w:hAnsi="Times New Roman" w:cs="Times New Roman"/>
          <w:sz w:val="28"/>
          <w:szCs w:val="28"/>
        </w:rPr>
        <w:t>исследователи и ученые</w:t>
      </w:r>
      <w:r w:rsidR="0001320F">
        <w:rPr>
          <w:rFonts w:ascii="Times New Roman" w:hAnsi="Times New Roman" w:cs="Times New Roman"/>
          <w:sz w:val="28"/>
          <w:szCs w:val="28"/>
        </w:rPr>
        <w:t xml:space="preserve">. В пункте </w:t>
      </w:r>
      <w:r w:rsidR="00703DAB">
        <w:rPr>
          <w:rFonts w:ascii="Times New Roman" w:hAnsi="Times New Roman" w:cs="Times New Roman"/>
          <w:sz w:val="28"/>
          <w:szCs w:val="28"/>
        </w:rPr>
        <w:t xml:space="preserve">«Эволюция </w:t>
      </w:r>
      <w:proofErr w:type="spellStart"/>
      <w:proofErr w:type="gramStart"/>
      <w:r w:rsidR="00703DAB">
        <w:rPr>
          <w:rFonts w:ascii="Times New Roman" w:hAnsi="Times New Roman" w:cs="Times New Roman"/>
          <w:sz w:val="28"/>
          <w:szCs w:val="28"/>
        </w:rPr>
        <w:t>бизнес-моделей</w:t>
      </w:r>
      <w:proofErr w:type="spellEnd"/>
      <w:proofErr w:type="gramEnd"/>
      <w:r w:rsidR="00703DAB">
        <w:rPr>
          <w:rFonts w:ascii="Times New Roman" w:hAnsi="Times New Roman" w:cs="Times New Roman"/>
          <w:sz w:val="28"/>
          <w:szCs w:val="28"/>
        </w:rPr>
        <w:t xml:space="preserve"> компаний</w:t>
      </w:r>
      <w:r w:rsidR="0001320F">
        <w:rPr>
          <w:rFonts w:ascii="Times New Roman" w:hAnsi="Times New Roman" w:cs="Times New Roman"/>
          <w:sz w:val="28"/>
          <w:szCs w:val="28"/>
        </w:rPr>
        <w:t>»</w:t>
      </w:r>
      <w:r w:rsidR="00703DAB">
        <w:rPr>
          <w:rFonts w:ascii="Times New Roman" w:hAnsi="Times New Roman" w:cs="Times New Roman"/>
          <w:sz w:val="28"/>
          <w:szCs w:val="28"/>
        </w:rPr>
        <w:t xml:space="preserve"> прослежены основные этапы </w:t>
      </w:r>
      <w:r w:rsidR="0001320F">
        <w:rPr>
          <w:rFonts w:ascii="Times New Roman" w:hAnsi="Times New Roman" w:cs="Times New Roman"/>
          <w:sz w:val="28"/>
          <w:szCs w:val="28"/>
        </w:rPr>
        <w:t xml:space="preserve">появления </w:t>
      </w:r>
      <w:r w:rsidR="00703DAB">
        <w:rPr>
          <w:rFonts w:ascii="Times New Roman" w:hAnsi="Times New Roman" w:cs="Times New Roman"/>
          <w:sz w:val="28"/>
          <w:szCs w:val="28"/>
        </w:rPr>
        <w:t>новых</w:t>
      </w:r>
      <w:r w:rsidR="00AD6B8F">
        <w:rPr>
          <w:rFonts w:ascii="Times New Roman" w:hAnsi="Times New Roman" w:cs="Times New Roman"/>
          <w:sz w:val="28"/>
          <w:szCs w:val="28"/>
        </w:rPr>
        <w:t>, инновационных</w:t>
      </w:r>
      <w:r w:rsidR="00703DAB">
        <w:rPr>
          <w:rFonts w:ascii="Times New Roman" w:hAnsi="Times New Roman" w:cs="Times New Roman"/>
          <w:sz w:val="28"/>
          <w:szCs w:val="28"/>
        </w:rPr>
        <w:t xml:space="preserve"> </w:t>
      </w:r>
      <w:proofErr w:type="spellStart"/>
      <w:r w:rsidR="00703DAB">
        <w:rPr>
          <w:rFonts w:ascii="Times New Roman" w:hAnsi="Times New Roman" w:cs="Times New Roman"/>
          <w:sz w:val="28"/>
          <w:szCs w:val="28"/>
        </w:rPr>
        <w:t>бизнес-моделей</w:t>
      </w:r>
      <w:proofErr w:type="spellEnd"/>
      <w:r w:rsidR="00300FB6">
        <w:rPr>
          <w:rFonts w:ascii="Times New Roman" w:hAnsi="Times New Roman" w:cs="Times New Roman"/>
          <w:sz w:val="28"/>
          <w:szCs w:val="28"/>
        </w:rPr>
        <w:t>, описаны их характеристики</w:t>
      </w:r>
      <w:r w:rsidR="0001320F">
        <w:rPr>
          <w:rFonts w:ascii="Times New Roman" w:hAnsi="Times New Roman" w:cs="Times New Roman"/>
          <w:sz w:val="28"/>
          <w:szCs w:val="28"/>
        </w:rPr>
        <w:t>, а также</w:t>
      </w:r>
      <w:r w:rsidR="00300FB6">
        <w:rPr>
          <w:rFonts w:ascii="Times New Roman" w:hAnsi="Times New Roman" w:cs="Times New Roman"/>
          <w:sz w:val="28"/>
          <w:szCs w:val="28"/>
        </w:rPr>
        <w:t xml:space="preserve"> обозначены показатели </w:t>
      </w:r>
      <w:proofErr w:type="spellStart"/>
      <w:r w:rsidR="00300FB6">
        <w:rPr>
          <w:rFonts w:ascii="Times New Roman" w:hAnsi="Times New Roman" w:cs="Times New Roman"/>
          <w:sz w:val="28"/>
          <w:szCs w:val="28"/>
        </w:rPr>
        <w:t>инновационности</w:t>
      </w:r>
      <w:proofErr w:type="spellEnd"/>
      <w:r w:rsidR="00AD6B8F">
        <w:rPr>
          <w:rFonts w:ascii="Times New Roman" w:hAnsi="Times New Roman" w:cs="Times New Roman"/>
          <w:sz w:val="28"/>
          <w:szCs w:val="28"/>
        </w:rPr>
        <w:t xml:space="preserve">. В третьем пункте первой главы </w:t>
      </w:r>
      <w:r w:rsidR="0001320F">
        <w:rPr>
          <w:rFonts w:ascii="Times New Roman" w:hAnsi="Times New Roman" w:cs="Times New Roman"/>
          <w:sz w:val="28"/>
          <w:szCs w:val="28"/>
        </w:rPr>
        <w:t>представлены с</w:t>
      </w:r>
      <w:r w:rsidR="00AD6B8F">
        <w:rPr>
          <w:rFonts w:ascii="Times New Roman" w:hAnsi="Times New Roman" w:cs="Times New Roman"/>
          <w:sz w:val="28"/>
          <w:szCs w:val="28"/>
        </w:rPr>
        <w:t xml:space="preserve">овременные методы описания, классификации и оценки </w:t>
      </w:r>
      <w:proofErr w:type="spellStart"/>
      <w:proofErr w:type="gramStart"/>
      <w:r w:rsidR="00AD6B8F">
        <w:rPr>
          <w:rFonts w:ascii="Times New Roman" w:hAnsi="Times New Roman" w:cs="Times New Roman"/>
          <w:sz w:val="28"/>
          <w:szCs w:val="28"/>
        </w:rPr>
        <w:t>бизнес-моделей</w:t>
      </w:r>
      <w:proofErr w:type="spellEnd"/>
      <w:proofErr w:type="gramEnd"/>
      <w:r w:rsidR="00432A37">
        <w:rPr>
          <w:rFonts w:ascii="Times New Roman" w:hAnsi="Times New Roman" w:cs="Times New Roman"/>
          <w:sz w:val="28"/>
          <w:szCs w:val="28"/>
        </w:rPr>
        <w:t xml:space="preserve">, </w:t>
      </w:r>
      <w:r w:rsidR="0001320F">
        <w:rPr>
          <w:rFonts w:ascii="Times New Roman" w:hAnsi="Times New Roman" w:cs="Times New Roman"/>
          <w:sz w:val="28"/>
          <w:szCs w:val="28"/>
        </w:rPr>
        <w:t xml:space="preserve">выявлены наиболее актуальные </w:t>
      </w:r>
      <w:r w:rsidR="00432A37">
        <w:rPr>
          <w:rFonts w:ascii="Times New Roman" w:hAnsi="Times New Roman" w:cs="Times New Roman"/>
          <w:sz w:val="28"/>
          <w:szCs w:val="28"/>
        </w:rPr>
        <w:t>из них</w:t>
      </w:r>
      <w:r w:rsidR="0001320F">
        <w:rPr>
          <w:rFonts w:ascii="Times New Roman" w:hAnsi="Times New Roman" w:cs="Times New Roman"/>
          <w:sz w:val="28"/>
          <w:szCs w:val="28"/>
        </w:rPr>
        <w:t>. Четвертый пункт «</w:t>
      </w:r>
      <w:proofErr w:type="spellStart"/>
      <w:proofErr w:type="gramStart"/>
      <w:r w:rsidR="0001320F">
        <w:rPr>
          <w:rFonts w:ascii="Times New Roman" w:hAnsi="Times New Roman" w:cs="Times New Roman"/>
          <w:sz w:val="28"/>
          <w:szCs w:val="28"/>
        </w:rPr>
        <w:t>Бизнес-модел</w:t>
      </w:r>
      <w:r w:rsidR="00FA72F2">
        <w:rPr>
          <w:rFonts w:ascii="Times New Roman" w:hAnsi="Times New Roman" w:cs="Times New Roman"/>
          <w:sz w:val="28"/>
          <w:szCs w:val="28"/>
        </w:rPr>
        <w:t>и</w:t>
      </w:r>
      <w:proofErr w:type="spellEnd"/>
      <w:proofErr w:type="gramEnd"/>
      <w:r w:rsidR="00FA72F2">
        <w:rPr>
          <w:rFonts w:ascii="Times New Roman" w:hAnsi="Times New Roman" w:cs="Times New Roman"/>
          <w:sz w:val="28"/>
          <w:szCs w:val="28"/>
        </w:rPr>
        <w:t xml:space="preserve"> в </w:t>
      </w:r>
      <w:proofErr w:type="spellStart"/>
      <w:r w:rsidR="00FA72F2">
        <w:rPr>
          <w:rFonts w:ascii="Times New Roman" w:hAnsi="Times New Roman" w:cs="Times New Roman"/>
          <w:sz w:val="28"/>
          <w:szCs w:val="28"/>
        </w:rPr>
        <w:t>медиакомпаниях</w:t>
      </w:r>
      <w:proofErr w:type="spellEnd"/>
      <w:r w:rsidR="0001320F">
        <w:rPr>
          <w:rFonts w:ascii="Times New Roman" w:hAnsi="Times New Roman" w:cs="Times New Roman"/>
          <w:sz w:val="28"/>
          <w:szCs w:val="28"/>
        </w:rPr>
        <w:t xml:space="preserve">. Традиции и инновации» рассказывает о том, какие </w:t>
      </w:r>
      <w:proofErr w:type="spellStart"/>
      <w:proofErr w:type="gramStart"/>
      <w:r w:rsidR="00FD7C51">
        <w:rPr>
          <w:rFonts w:ascii="Times New Roman" w:hAnsi="Times New Roman" w:cs="Times New Roman"/>
          <w:sz w:val="28"/>
          <w:szCs w:val="28"/>
        </w:rPr>
        <w:t>бизнес-модели</w:t>
      </w:r>
      <w:proofErr w:type="spellEnd"/>
      <w:proofErr w:type="gramEnd"/>
      <w:r w:rsidR="00FD7C51">
        <w:rPr>
          <w:rFonts w:ascii="Times New Roman" w:hAnsi="Times New Roman" w:cs="Times New Roman"/>
          <w:sz w:val="28"/>
          <w:szCs w:val="28"/>
        </w:rPr>
        <w:t xml:space="preserve"> в сфере </w:t>
      </w:r>
      <w:proofErr w:type="spellStart"/>
      <w:r w:rsidR="00FD7C51">
        <w:rPr>
          <w:rFonts w:ascii="Times New Roman" w:hAnsi="Times New Roman" w:cs="Times New Roman"/>
          <w:sz w:val="28"/>
          <w:szCs w:val="28"/>
        </w:rPr>
        <w:t>медиа</w:t>
      </w:r>
      <w:proofErr w:type="spellEnd"/>
      <w:r w:rsidR="00FD7C51">
        <w:rPr>
          <w:rFonts w:ascii="Times New Roman" w:hAnsi="Times New Roman" w:cs="Times New Roman"/>
          <w:sz w:val="28"/>
          <w:szCs w:val="28"/>
        </w:rPr>
        <w:t xml:space="preserve"> выделяют современные исследователи, в чем преимущества и недостатки каждой из них, и как компании </w:t>
      </w:r>
      <w:proofErr w:type="spellStart"/>
      <w:r w:rsidR="00FD7C51">
        <w:rPr>
          <w:rFonts w:ascii="Times New Roman" w:hAnsi="Times New Roman" w:cs="Times New Roman"/>
          <w:sz w:val="28"/>
          <w:szCs w:val="28"/>
        </w:rPr>
        <w:t>медиа</w:t>
      </w:r>
      <w:proofErr w:type="spellEnd"/>
      <w:r w:rsidR="00FD7C51">
        <w:rPr>
          <w:rFonts w:ascii="Times New Roman" w:hAnsi="Times New Roman" w:cs="Times New Roman"/>
          <w:sz w:val="28"/>
          <w:szCs w:val="28"/>
        </w:rPr>
        <w:t xml:space="preserve"> определяют наиболее подходящую модель для своего бизнеса.</w:t>
      </w:r>
      <w:r w:rsidR="0001320F">
        <w:rPr>
          <w:rFonts w:ascii="Times New Roman" w:hAnsi="Times New Roman" w:cs="Times New Roman"/>
          <w:sz w:val="28"/>
          <w:szCs w:val="28"/>
        </w:rPr>
        <w:t xml:space="preserve"> </w:t>
      </w:r>
    </w:p>
    <w:p w:rsidR="000F3A42" w:rsidRDefault="0001320F" w:rsidP="00223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Вторая глава исследования </w:t>
      </w:r>
      <w:r w:rsidR="007B727E">
        <w:rPr>
          <w:rFonts w:ascii="Times New Roman" w:hAnsi="Times New Roman" w:cs="Times New Roman"/>
          <w:sz w:val="28"/>
          <w:szCs w:val="28"/>
        </w:rPr>
        <w:t xml:space="preserve">«Рынок платного </w:t>
      </w:r>
      <w:r w:rsidR="00FA72F2">
        <w:rPr>
          <w:rFonts w:ascii="Times New Roman" w:hAnsi="Times New Roman" w:cs="Times New Roman"/>
          <w:sz w:val="28"/>
          <w:szCs w:val="28"/>
        </w:rPr>
        <w:t>ТВ</w:t>
      </w:r>
      <w:r w:rsidR="007B727E">
        <w:rPr>
          <w:rFonts w:ascii="Times New Roman" w:hAnsi="Times New Roman" w:cs="Times New Roman"/>
          <w:sz w:val="28"/>
          <w:szCs w:val="28"/>
        </w:rPr>
        <w:t xml:space="preserve"> в России и в мире» призвана показать, как функционирует рынок платного телевидения, кто я</w:t>
      </w:r>
      <w:r w:rsidR="00432A37">
        <w:rPr>
          <w:rFonts w:ascii="Times New Roman" w:hAnsi="Times New Roman" w:cs="Times New Roman"/>
          <w:sz w:val="28"/>
          <w:szCs w:val="28"/>
        </w:rPr>
        <w:t xml:space="preserve">вляется его основными игроками </w:t>
      </w:r>
      <w:r w:rsidR="007B727E">
        <w:rPr>
          <w:rFonts w:ascii="Times New Roman" w:hAnsi="Times New Roman" w:cs="Times New Roman"/>
          <w:sz w:val="28"/>
          <w:szCs w:val="28"/>
        </w:rPr>
        <w:t xml:space="preserve">и каковы правила игры на этом рынке. В пункте «Индустрия </w:t>
      </w:r>
      <w:proofErr w:type="spellStart"/>
      <w:r w:rsidR="007B727E">
        <w:rPr>
          <w:rFonts w:ascii="Times New Roman" w:hAnsi="Times New Roman" w:cs="Times New Roman"/>
          <w:sz w:val="28"/>
          <w:szCs w:val="28"/>
        </w:rPr>
        <w:t>неэфирного</w:t>
      </w:r>
      <w:proofErr w:type="spellEnd"/>
      <w:r w:rsidR="007B727E">
        <w:rPr>
          <w:rFonts w:ascii="Times New Roman" w:hAnsi="Times New Roman" w:cs="Times New Roman"/>
          <w:sz w:val="28"/>
          <w:szCs w:val="28"/>
        </w:rPr>
        <w:t xml:space="preserve"> ТВ» рассмотрен</w:t>
      </w:r>
      <w:r w:rsidR="00B21A4B">
        <w:rPr>
          <w:rFonts w:ascii="Times New Roman" w:hAnsi="Times New Roman" w:cs="Times New Roman"/>
          <w:sz w:val="28"/>
          <w:szCs w:val="28"/>
        </w:rPr>
        <w:t xml:space="preserve">а разница между способами доставки сигнала </w:t>
      </w:r>
      <w:r w:rsidR="00432A37">
        <w:rPr>
          <w:rFonts w:ascii="Times New Roman" w:hAnsi="Times New Roman" w:cs="Times New Roman"/>
          <w:sz w:val="28"/>
          <w:szCs w:val="28"/>
        </w:rPr>
        <w:t>кабельного</w:t>
      </w:r>
      <w:r w:rsidR="00B21A4B">
        <w:rPr>
          <w:rFonts w:ascii="Times New Roman" w:hAnsi="Times New Roman" w:cs="Times New Roman"/>
          <w:sz w:val="28"/>
          <w:szCs w:val="28"/>
        </w:rPr>
        <w:t xml:space="preserve">, </w:t>
      </w:r>
      <w:r w:rsidR="00432A37">
        <w:rPr>
          <w:rFonts w:ascii="Times New Roman" w:hAnsi="Times New Roman" w:cs="Times New Roman"/>
          <w:sz w:val="28"/>
          <w:szCs w:val="28"/>
        </w:rPr>
        <w:t>спутникового</w:t>
      </w:r>
      <w:r w:rsidR="00B21A4B">
        <w:rPr>
          <w:rFonts w:ascii="Times New Roman" w:hAnsi="Times New Roman" w:cs="Times New Roman"/>
          <w:sz w:val="28"/>
          <w:szCs w:val="28"/>
        </w:rPr>
        <w:t xml:space="preserve"> и </w:t>
      </w:r>
      <w:r w:rsidR="00B21A4B">
        <w:rPr>
          <w:rFonts w:ascii="Times New Roman" w:hAnsi="Times New Roman" w:cs="Times New Roman"/>
          <w:sz w:val="28"/>
          <w:szCs w:val="28"/>
          <w:lang w:val="en-US"/>
        </w:rPr>
        <w:t>IP</w:t>
      </w:r>
      <w:r w:rsidR="00B21A4B">
        <w:rPr>
          <w:rFonts w:ascii="Times New Roman" w:hAnsi="Times New Roman" w:cs="Times New Roman"/>
          <w:sz w:val="28"/>
          <w:szCs w:val="28"/>
        </w:rPr>
        <w:t xml:space="preserve"> </w:t>
      </w:r>
      <w:r w:rsidR="00432A37">
        <w:rPr>
          <w:rFonts w:ascii="Times New Roman" w:hAnsi="Times New Roman" w:cs="Times New Roman"/>
          <w:sz w:val="28"/>
          <w:szCs w:val="28"/>
        </w:rPr>
        <w:t>телевидения</w:t>
      </w:r>
      <w:r w:rsidR="007B727E">
        <w:rPr>
          <w:rFonts w:ascii="Times New Roman" w:hAnsi="Times New Roman" w:cs="Times New Roman"/>
          <w:sz w:val="28"/>
          <w:szCs w:val="28"/>
        </w:rPr>
        <w:t>, обозначены объемы проникновения платного ТВ в России и в мире</w:t>
      </w:r>
      <w:r w:rsidR="00B21A4B">
        <w:rPr>
          <w:rFonts w:ascii="Times New Roman" w:hAnsi="Times New Roman" w:cs="Times New Roman"/>
          <w:sz w:val="28"/>
          <w:szCs w:val="28"/>
        </w:rPr>
        <w:t>, а также рассмотрена конкурентная среда на рынке платного телевидения. Во втором пункте второй главы «</w:t>
      </w:r>
      <w:r w:rsidR="00B21A4B" w:rsidRPr="00B21A4B">
        <w:rPr>
          <w:rFonts w:ascii="Times New Roman" w:hAnsi="Times New Roman" w:cs="Times New Roman"/>
          <w:sz w:val="28"/>
          <w:szCs w:val="28"/>
        </w:rPr>
        <w:t xml:space="preserve">Традиционные источники доходов </w:t>
      </w:r>
      <w:proofErr w:type="spellStart"/>
      <w:r w:rsidR="00B21A4B" w:rsidRPr="00B21A4B">
        <w:rPr>
          <w:rFonts w:ascii="Times New Roman" w:hAnsi="Times New Roman" w:cs="Times New Roman"/>
          <w:sz w:val="28"/>
          <w:szCs w:val="28"/>
        </w:rPr>
        <w:t>нишевых</w:t>
      </w:r>
      <w:proofErr w:type="spellEnd"/>
      <w:r w:rsidR="00B21A4B" w:rsidRPr="00B21A4B">
        <w:rPr>
          <w:rFonts w:ascii="Times New Roman" w:hAnsi="Times New Roman" w:cs="Times New Roman"/>
          <w:sz w:val="28"/>
          <w:szCs w:val="28"/>
        </w:rPr>
        <w:t xml:space="preserve"> каналов» рассмотрены основные источники получения прибыли на рынке </w:t>
      </w:r>
      <w:proofErr w:type="spellStart"/>
      <w:r w:rsidR="00432A37">
        <w:rPr>
          <w:rFonts w:ascii="Times New Roman" w:hAnsi="Times New Roman" w:cs="Times New Roman"/>
          <w:sz w:val="28"/>
          <w:szCs w:val="28"/>
        </w:rPr>
        <w:t>неэфирного</w:t>
      </w:r>
      <w:proofErr w:type="spellEnd"/>
      <w:r w:rsidR="00B21A4B" w:rsidRPr="00B21A4B">
        <w:rPr>
          <w:rFonts w:ascii="Times New Roman" w:hAnsi="Times New Roman" w:cs="Times New Roman"/>
          <w:sz w:val="28"/>
          <w:szCs w:val="28"/>
        </w:rPr>
        <w:t xml:space="preserve"> ТВ</w:t>
      </w:r>
      <w:r w:rsidR="007B727E">
        <w:rPr>
          <w:rFonts w:ascii="Times New Roman" w:hAnsi="Times New Roman" w:cs="Times New Roman"/>
          <w:sz w:val="28"/>
          <w:szCs w:val="28"/>
        </w:rPr>
        <w:t xml:space="preserve">. </w:t>
      </w:r>
      <w:r w:rsidR="00B21A4B">
        <w:rPr>
          <w:rFonts w:ascii="Times New Roman" w:hAnsi="Times New Roman" w:cs="Times New Roman"/>
          <w:sz w:val="28"/>
          <w:szCs w:val="28"/>
        </w:rPr>
        <w:t xml:space="preserve">В третьем пункте </w:t>
      </w:r>
      <w:r w:rsidR="00C17CEE">
        <w:rPr>
          <w:rFonts w:ascii="Times New Roman" w:hAnsi="Times New Roman" w:cs="Times New Roman"/>
          <w:sz w:val="28"/>
          <w:szCs w:val="28"/>
        </w:rPr>
        <w:t xml:space="preserve">второй главы обозначены проблемы и перспективы развития рынка. </w:t>
      </w:r>
    </w:p>
    <w:p w:rsidR="004A06C6" w:rsidRPr="00E95EDA" w:rsidRDefault="00C17CEE" w:rsidP="00223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6C6">
        <w:rPr>
          <w:rFonts w:ascii="Times New Roman" w:hAnsi="Times New Roman" w:cs="Times New Roman"/>
          <w:sz w:val="28"/>
          <w:szCs w:val="28"/>
        </w:rPr>
        <w:t xml:space="preserve">Третья глава посвящена каналам холдингов ВГТРК и </w:t>
      </w:r>
      <w:r w:rsidR="004A06C6">
        <w:rPr>
          <w:rFonts w:ascii="Times New Roman" w:hAnsi="Times New Roman" w:cs="Times New Roman"/>
          <w:sz w:val="28"/>
          <w:szCs w:val="28"/>
          <w:lang w:val="en-US"/>
        </w:rPr>
        <w:t>Discovery</w:t>
      </w:r>
      <w:r w:rsidR="004A06C6" w:rsidRPr="004A06C6">
        <w:rPr>
          <w:rFonts w:ascii="Times New Roman" w:hAnsi="Times New Roman" w:cs="Times New Roman"/>
          <w:sz w:val="28"/>
          <w:szCs w:val="28"/>
        </w:rPr>
        <w:t xml:space="preserve"> </w:t>
      </w:r>
      <w:r w:rsidR="004A06C6">
        <w:rPr>
          <w:rFonts w:ascii="Times New Roman" w:hAnsi="Times New Roman" w:cs="Times New Roman"/>
          <w:sz w:val="28"/>
          <w:szCs w:val="28"/>
          <w:lang w:val="en-US"/>
        </w:rPr>
        <w:t>Communications</w:t>
      </w:r>
      <w:r w:rsidR="004A06C6" w:rsidRPr="004A06C6">
        <w:rPr>
          <w:rFonts w:ascii="Times New Roman" w:hAnsi="Times New Roman" w:cs="Times New Roman"/>
          <w:sz w:val="28"/>
          <w:szCs w:val="28"/>
        </w:rPr>
        <w:t xml:space="preserve"> </w:t>
      </w:r>
      <w:r w:rsidR="004A06C6">
        <w:rPr>
          <w:rFonts w:ascii="Times New Roman" w:hAnsi="Times New Roman" w:cs="Times New Roman"/>
          <w:sz w:val="28"/>
          <w:szCs w:val="28"/>
        </w:rPr>
        <w:t xml:space="preserve">и называется «Сравнительный анализ </w:t>
      </w:r>
      <w:proofErr w:type="spellStart"/>
      <w:proofErr w:type="gramStart"/>
      <w:r w:rsidR="004A06C6">
        <w:rPr>
          <w:rFonts w:ascii="Times New Roman" w:hAnsi="Times New Roman" w:cs="Times New Roman"/>
          <w:sz w:val="28"/>
          <w:szCs w:val="28"/>
        </w:rPr>
        <w:t>бизнес-моделей</w:t>
      </w:r>
      <w:proofErr w:type="spellEnd"/>
      <w:proofErr w:type="gramEnd"/>
      <w:r w:rsidR="00BC2C1B">
        <w:rPr>
          <w:rFonts w:ascii="Times New Roman" w:hAnsi="Times New Roman" w:cs="Times New Roman"/>
          <w:sz w:val="28"/>
          <w:szCs w:val="28"/>
        </w:rPr>
        <w:t xml:space="preserve"> познавательных каналов </w:t>
      </w:r>
      <w:r w:rsidR="004A06C6">
        <w:rPr>
          <w:rFonts w:ascii="Times New Roman" w:hAnsi="Times New Roman" w:cs="Times New Roman"/>
          <w:sz w:val="28"/>
          <w:szCs w:val="28"/>
        </w:rPr>
        <w:t xml:space="preserve">ВГТРК и </w:t>
      </w:r>
      <w:r w:rsidR="00BC2C1B">
        <w:rPr>
          <w:rFonts w:ascii="Times New Roman" w:hAnsi="Times New Roman" w:cs="Times New Roman"/>
          <w:sz w:val="28"/>
          <w:szCs w:val="28"/>
          <w:lang w:val="en-US"/>
        </w:rPr>
        <w:t>Discovery</w:t>
      </w:r>
      <w:r w:rsidR="00BC2C1B" w:rsidRPr="00BC2C1B">
        <w:rPr>
          <w:rFonts w:ascii="Times New Roman" w:hAnsi="Times New Roman" w:cs="Times New Roman"/>
          <w:sz w:val="28"/>
          <w:szCs w:val="28"/>
        </w:rPr>
        <w:t xml:space="preserve"> </w:t>
      </w:r>
      <w:r w:rsidR="00F07A0F">
        <w:rPr>
          <w:rFonts w:ascii="Times New Roman" w:hAnsi="Times New Roman" w:cs="Times New Roman"/>
          <w:sz w:val="28"/>
          <w:szCs w:val="28"/>
          <w:lang w:val="en-US"/>
        </w:rPr>
        <w:t>Networks</w:t>
      </w:r>
      <w:r w:rsidR="004A06C6">
        <w:rPr>
          <w:rFonts w:ascii="Times New Roman" w:hAnsi="Times New Roman" w:cs="Times New Roman"/>
          <w:sz w:val="28"/>
          <w:szCs w:val="28"/>
        </w:rPr>
        <w:t xml:space="preserve">». В первом пункте рассмотрена история развития и организационная структура обеих </w:t>
      </w:r>
      <w:proofErr w:type="spellStart"/>
      <w:r w:rsidR="004A06C6">
        <w:rPr>
          <w:rFonts w:ascii="Times New Roman" w:hAnsi="Times New Roman" w:cs="Times New Roman"/>
          <w:sz w:val="28"/>
          <w:szCs w:val="28"/>
        </w:rPr>
        <w:t>медиакомпаний</w:t>
      </w:r>
      <w:proofErr w:type="spellEnd"/>
      <w:r w:rsidR="004A06C6">
        <w:rPr>
          <w:rFonts w:ascii="Times New Roman" w:hAnsi="Times New Roman" w:cs="Times New Roman"/>
          <w:sz w:val="28"/>
          <w:szCs w:val="28"/>
        </w:rPr>
        <w:t>. Во втором пункте</w:t>
      </w:r>
      <w:r w:rsidR="00F07A0F">
        <w:rPr>
          <w:rFonts w:ascii="Times New Roman" w:hAnsi="Times New Roman" w:cs="Times New Roman"/>
          <w:sz w:val="28"/>
          <w:szCs w:val="28"/>
        </w:rPr>
        <w:t xml:space="preserve"> «</w:t>
      </w:r>
      <w:r w:rsidR="00F07A0F" w:rsidRPr="00F07A0F">
        <w:rPr>
          <w:rFonts w:ascii="Times New Roman" w:hAnsi="Times New Roman" w:cs="Times New Roman"/>
          <w:sz w:val="28"/>
          <w:szCs w:val="28"/>
        </w:rPr>
        <w:t xml:space="preserve">Бизнес-модель познавательных каналов ВГТРК и </w:t>
      </w:r>
      <w:proofErr w:type="spellStart"/>
      <w:r w:rsidR="00F07A0F" w:rsidRPr="00F07A0F">
        <w:rPr>
          <w:rFonts w:ascii="Times New Roman" w:hAnsi="Times New Roman" w:cs="Times New Roman"/>
          <w:sz w:val="28"/>
          <w:szCs w:val="28"/>
        </w:rPr>
        <w:t>Discovery</w:t>
      </w:r>
      <w:proofErr w:type="spellEnd"/>
      <w:r w:rsidR="00F07A0F" w:rsidRPr="00F07A0F">
        <w:rPr>
          <w:rFonts w:ascii="Times New Roman" w:hAnsi="Times New Roman" w:cs="Times New Roman"/>
          <w:sz w:val="28"/>
          <w:szCs w:val="28"/>
        </w:rPr>
        <w:t xml:space="preserve"> </w:t>
      </w:r>
      <w:proofErr w:type="spellStart"/>
      <w:r w:rsidR="00F07A0F" w:rsidRPr="00F07A0F">
        <w:rPr>
          <w:rFonts w:ascii="Times New Roman" w:hAnsi="Times New Roman" w:cs="Times New Roman"/>
          <w:sz w:val="28"/>
          <w:szCs w:val="28"/>
        </w:rPr>
        <w:t>Networks</w:t>
      </w:r>
      <w:proofErr w:type="spellEnd"/>
      <w:r w:rsidR="00F07A0F" w:rsidRPr="00F07A0F">
        <w:rPr>
          <w:rFonts w:ascii="Times New Roman" w:hAnsi="Times New Roman" w:cs="Times New Roman"/>
          <w:sz w:val="28"/>
          <w:szCs w:val="28"/>
        </w:rPr>
        <w:t xml:space="preserve"> (на примере </w:t>
      </w:r>
      <w:proofErr w:type="spellStart"/>
      <w:r w:rsidR="00F07A0F" w:rsidRPr="00F07A0F">
        <w:rPr>
          <w:rFonts w:ascii="Times New Roman" w:hAnsi="Times New Roman" w:cs="Times New Roman"/>
          <w:sz w:val="28"/>
          <w:szCs w:val="28"/>
        </w:rPr>
        <w:t>Discovery</w:t>
      </w:r>
      <w:proofErr w:type="spellEnd"/>
      <w:r w:rsidR="00F07A0F" w:rsidRPr="00F07A0F">
        <w:rPr>
          <w:rFonts w:ascii="Times New Roman" w:hAnsi="Times New Roman" w:cs="Times New Roman"/>
          <w:sz w:val="28"/>
          <w:szCs w:val="28"/>
        </w:rPr>
        <w:t xml:space="preserve"> </w:t>
      </w:r>
      <w:proofErr w:type="spellStart"/>
      <w:r w:rsidR="00F07A0F" w:rsidRPr="00F07A0F">
        <w:rPr>
          <w:rFonts w:ascii="Times New Roman" w:hAnsi="Times New Roman" w:cs="Times New Roman"/>
          <w:sz w:val="28"/>
          <w:szCs w:val="28"/>
        </w:rPr>
        <w:t>Channel</w:t>
      </w:r>
      <w:proofErr w:type="spellEnd"/>
      <w:r w:rsidR="00F07A0F" w:rsidRPr="00F07A0F">
        <w:rPr>
          <w:rFonts w:ascii="Times New Roman" w:hAnsi="Times New Roman" w:cs="Times New Roman"/>
          <w:sz w:val="28"/>
          <w:szCs w:val="28"/>
        </w:rPr>
        <w:t xml:space="preserve">, </w:t>
      </w:r>
      <w:proofErr w:type="spellStart"/>
      <w:r w:rsidR="00F07A0F" w:rsidRPr="00F07A0F">
        <w:rPr>
          <w:rFonts w:ascii="Times New Roman" w:hAnsi="Times New Roman" w:cs="Times New Roman"/>
          <w:sz w:val="28"/>
          <w:szCs w:val="28"/>
        </w:rPr>
        <w:t>Discover</w:t>
      </w:r>
      <w:proofErr w:type="spellEnd"/>
      <w:r w:rsidR="00F63FFD">
        <w:rPr>
          <w:rFonts w:ascii="Times New Roman" w:hAnsi="Times New Roman" w:cs="Times New Roman"/>
          <w:sz w:val="28"/>
          <w:szCs w:val="28"/>
          <w:lang w:val="en-US"/>
        </w:rPr>
        <w:t>y</w:t>
      </w:r>
      <w:r w:rsidR="00F07A0F" w:rsidRPr="00F07A0F">
        <w:rPr>
          <w:rFonts w:ascii="Times New Roman" w:hAnsi="Times New Roman" w:cs="Times New Roman"/>
          <w:sz w:val="28"/>
          <w:szCs w:val="28"/>
        </w:rPr>
        <w:t xml:space="preserve"> </w:t>
      </w:r>
      <w:proofErr w:type="spellStart"/>
      <w:r w:rsidR="00F07A0F" w:rsidRPr="00F07A0F">
        <w:rPr>
          <w:rFonts w:ascii="Times New Roman" w:hAnsi="Times New Roman" w:cs="Times New Roman"/>
          <w:sz w:val="28"/>
          <w:szCs w:val="28"/>
        </w:rPr>
        <w:t>Science</w:t>
      </w:r>
      <w:proofErr w:type="spellEnd"/>
      <w:r w:rsidR="00F07A0F" w:rsidRPr="00F07A0F">
        <w:rPr>
          <w:rFonts w:ascii="Times New Roman" w:hAnsi="Times New Roman" w:cs="Times New Roman"/>
          <w:sz w:val="28"/>
          <w:szCs w:val="28"/>
        </w:rPr>
        <w:t>, Моя Планета, Наука 2.0)</w:t>
      </w:r>
      <w:r w:rsidR="00F07A0F" w:rsidRPr="00F07A0F">
        <w:rPr>
          <w:rFonts w:ascii="Times New Roman" w:hAnsi="Times New Roman" w:cs="Times New Roman"/>
          <w:b/>
          <w:caps/>
          <w:sz w:val="28"/>
          <w:szCs w:val="28"/>
        </w:rPr>
        <w:t xml:space="preserve"> </w:t>
      </w:r>
      <w:r w:rsidR="00A84F45">
        <w:rPr>
          <w:rFonts w:ascii="Times New Roman" w:hAnsi="Times New Roman" w:cs="Times New Roman"/>
          <w:sz w:val="28"/>
          <w:szCs w:val="28"/>
        </w:rPr>
        <w:t xml:space="preserve">по модели шаблона </w:t>
      </w:r>
      <w:proofErr w:type="spellStart"/>
      <w:proofErr w:type="gramStart"/>
      <w:r w:rsidR="00A84F45">
        <w:rPr>
          <w:rFonts w:ascii="Times New Roman" w:hAnsi="Times New Roman" w:cs="Times New Roman"/>
          <w:sz w:val="28"/>
          <w:szCs w:val="28"/>
        </w:rPr>
        <w:t>бизнес-моделей</w:t>
      </w:r>
      <w:proofErr w:type="spellEnd"/>
      <w:proofErr w:type="gramEnd"/>
      <w:r w:rsidR="00A84F45">
        <w:rPr>
          <w:rFonts w:ascii="Times New Roman" w:hAnsi="Times New Roman" w:cs="Times New Roman"/>
          <w:sz w:val="28"/>
          <w:szCs w:val="28"/>
        </w:rPr>
        <w:t xml:space="preserve"> исследователя </w:t>
      </w:r>
      <w:proofErr w:type="spellStart"/>
      <w:r w:rsidR="001E4E25">
        <w:rPr>
          <w:rFonts w:ascii="Times New Roman" w:hAnsi="Times New Roman" w:cs="Times New Roman"/>
          <w:sz w:val="28"/>
          <w:szCs w:val="28"/>
        </w:rPr>
        <w:t>А.</w:t>
      </w:r>
      <w:r w:rsidR="00A84F45">
        <w:rPr>
          <w:rFonts w:ascii="Times New Roman" w:hAnsi="Times New Roman" w:cs="Times New Roman"/>
          <w:sz w:val="28"/>
          <w:szCs w:val="28"/>
        </w:rPr>
        <w:t>Остервальдера</w:t>
      </w:r>
      <w:proofErr w:type="spellEnd"/>
      <w:r w:rsidR="00A84F45">
        <w:rPr>
          <w:rFonts w:ascii="Times New Roman" w:hAnsi="Times New Roman" w:cs="Times New Roman"/>
          <w:sz w:val="28"/>
          <w:szCs w:val="28"/>
        </w:rPr>
        <w:t xml:space="preserve"> </w:t>
      </w:r>
      <w:r w:rsidR="004A06C6">
        <w:rPr>
          <w:rFonts w:ascii="Times New Roman" w:hAnsi="Times New Roman" w:cs="Times New Roman"/>
          <w:sz w:val="28"/>
          <w:szCs w:val="28"/>
        </w:rPr>
        <w:t xml:space="preserve">проведен сравнительный </w:t>
      </w:r>
      <w:r w:rsidR="00A84F45">
        <w:rPr>
          <w:rFonts w:ascii="Times New Roman" w:hAnsi="Times New Roman" w:cs="Times New Roman"/>
          <w:sz w:val="28"/>
          <w:szCs w:val="28"/>
        </w:rPr>
        <w:t xml:space="preserve">анализ </w:t>
      </w:r>
      <w:r w:rsidR="00A84F45">
        <w:rPr>
          <w:rFonts w:ascii="Times New Roman" w:hAnsi="Times New Roman" w:cs="Times New Roman"/>
          <w:sz w:val="28"/>
          <w:szCs w:val="28"/>
        </w:rPr>
        <w:lastRenderedPageBreak/>
        <w:t xml:space="preserve">познавательных каналов обоих холдингов. </w:t>
      </w:r>
      <w:r w:rsidR="00F23678">
        <w:rPr>
          <w:rFonts w:ascii="Times New Roman" w:hAnsi="Times New Roman" w:cs="Times New Roman"/>
          <w:sz w:val="28"/>
          <w:szCs w:val="28"/>
        </w:rPr>
        <w:t xml:space="preserve">В третьем пункте третьей главы проведен анализ </w:t>
      </w:r>
      <w:proofErr w:type="spellStart"/>
      <w:r w:rsidR="00F23678">
        <w:rPr>
          <w:rFonts w:ascii="Times New Roman" w:hAnsi="Times New Roman" w:cs="Times New Roman"/>
          <w:sz w:val="28"/>
          <w:szCs w:val="28"/>
        </w:rPr>
        <w:t>медиаметрических</w:t>
      </w:r>
      <w:proofErr w:type="spellEnd"/>
      <w:r w:rsidR="00F23678">
        <w:rPr>
          <w:rFonts w:ascii="Times New Roman" w:hAnsi="Times New Roman" w:cs="Times New Roman"/>
          <w:sz w:val="28"/>
          <w:szCs w:val="28"/>
        </w:rPr>
        <w:t xml:space="preserve"> и финансовых </w:t>
      </w:r>
      <w:r w:rsidR="001E4E25">
        <w:rPr>
          <w:rFonts w:ascii="Times New Roman" w:hAnsi="Times New Roman" w:cs="Times New Roman"/>
          <w:sz w:val="28"/>
          <w:szCs w:val="28"/>
        </w:rPr>
        <w:t xml:space="preserve">показателей каналов холдингов. В Приложении 1 собраны интервью автора исследования с экспертами области. </w:t>
      </w:r>
      <w:r w:rsidR="00E95EDA">
        <w:rPr>
          <w:rFonts w:ascii="Times New Roman" w:hAnsi="Times New Roman" w:cs="Times New Roman"/>
          <w:sz w:val="28"/>
          <w:szCs w:val="28"/>
        </w:rPr>
        <w:t>В Приложении</w:t>
      </w:r>
      <w:r w:rsidR="001E4E25">
        <w:rPr>
          <w:rFonts w:ascii="Times New Roman" w:hAnsi="Times New Roman" w:cs="Times New Roman"/>
          <w:sz w:val="28"/>
          <w:szCs w:val="28"/>
        </w:rPr>
        <w:t xml:space="preserve"> 2 </w:t>
      </w:r>
      <w:r w:rsidR="00E95EDA">
        <w:rPr>
          <w:rFonts w:ascii="Times New Roman" w:hAnsi="Times New Roman" w:cs="Times New Roman"/>
          <w:sz w:val="28"/>
          <w:szCs w:val="28"/>
        </w:rPr>
        <w:t xml:space="preserve">представлены данные </w:t>
      </w:r>
      <w:r w:rsidR="00E95EDA">
        <w:rPr>
          <w:rFonts w:ascii="Times New Roman" w:hAnsi="Times New Roman" w:cs="Times New Roman"/>
          <w:sz w:val="28"/>
          <w:szCs w:val="28"/>
          <w:lang w:val="en-US"/>
        </w:rPr>
        <w:t>TNS</w:t>
      </w:r>
      <w:r w:rsidR="00E95EDA" w:rsidRPr="00E95EDA">
        <w:rPr>
          <w:rFonts w:ascii="Times New Roman" w:hAnsi="Times New Roman" w:cs="Times New Roman"/>
          <w:sz w:val="28"/>
          <w:szCs w:val="28"/>
        </w:rPr>
        <w:t xml:space="preserve"> </w:t>
      </w:r>
      <w:r w:rsidR="00E95EDA">
        <w:rPr>
          <w:rFonts w:ascii="Times New Roman" w:hAnsi="Times New Roman" w:cs="Times New Roman"/>
          <w:sz w:val="28"/>
          <w:szCs w:val="28"/>
        </w:rPr>
        <w:t xml:space="preserve">по </w:t>
      </w:r>
      <w:proofErr w:type="spellStart"/>
      <w:r w:rsidR="00E95EDA">
        <w:rPr>
          <w:rFonts w:ascii="Times New Roman" w:hAnsi="Times New Roman" w:cs="Times New Roman"/>
          <w:sz w:val="28"/>
          <w:szCs w:val="28"/>
        </w:rPr>
        <w:t>телесмотрению</w:t>
      </w:r>
      <w:proofErr w:type="spellEnd"/>
      <w:r w:rsidR="00E95EDA">
        <w:rPr>
          <w:rFonts w:ascii="Times New Roman" w:hAnsi="Times New Roman" w:cs="Times New Roman"/>
          <w:sz w:val="28"/>
          <w:szCs w:val="28"/>
        </w:rPr>
        <w:t xml:space="preserve"> познавательных каналов, которые были </w:t>
      </w:r>
      <w:r w:rsidR="008E42BD">
        <w:rPr>
          <w:rFonts w:ascii="Times New Roman" w:hAnsi="Times New Roman" w:cs="Times New Roman"/>
          <w:sz w:val="28"/>
          <w:szCs w:val="28"/>
        </w:rPr>
        <w:t>соединены в общую структуру</w:t>
      </w:r>
      <w:r w:rsidR="00E95EDA">
        <w:rPr>
          <w:rFonts w:ascii="Times New Roman" w:hAnsi="Times New Roman" w:cs="Times New Roman"/>
          <w:sz w:val="28"/>
          <w:szCs w:val="28"/>
        </w:rPr>
        <w:t xml:space="preserve"> </w:t>
      </w:r>
      <w:r w:rsidR="008E42BD">
        <w:rPr>
          <w:rFonts w:ascii="Times New Roman" w:hAnsi="Times New Roman" w:cs="Times New Roman"/>
          <w:sz w:val="28"/>
          <w:szCs w:val="28"/>
        </w:rPr>
        <w:t xml:space="preserve">из отчетов за различные периоды. </w:t>
      </w:r>
    </w:p>
    <w:p w:rsidR="00DD3F65" w:rsidRDefault="00DD3F65" w:rsidP="00D41C67">
      <w:pPr>
        <w:spacing w:after="0" w:line="360" w:lineRule="auto"/>
        <w:jc w:val="both"/>
        <w:rPr>
          <w:rFonts w:ascii="Times New Roman" w:hAnsi="Times New Roman" w:cs="Times New Roman"/>
          <w:sz w:val="28"/>
          <w:szCs w:val="28"/>
        </w:rPr>
      </w:pPr>
    </w:p>
    <w:p w:rsidR="00D41C67" w:rsidRDefault="00D41C67">
      <w:pPr>
        <w:rPr>
          <w:rFonts w:ascii="Times New Roman" w:hAnsi="Times New Roman" w:cs="Times New Roman"/>
          <w:b/>
          <w:caps/>
          <w:sz w:val="28"/>
          <w:szCs w:val="28"/>
        </w:rPr>
      </w:pPr>
      <w:r>
        <w:rPr>
          <w:rFonts w:ascii="Times New Roman" w:hAnsi="Times New Roman" w:cs="Times New Roman"/>
          <w:b/>
          <w:caps/>
          <w:sz w:val="28"/>
          <w:szCs w:val="28"/>
        </w:rPr>
        <w:br w:type="page"/>
      </w:r>
    </w:p>
    <w:p w:rsidR="00474CF0" w:rsidRPr="00802E7E" w:rsidRDefault="005A63D0" w:rsidP="00F5702F">
      <w:pPr>
        <w:pStyle w:val="a3"/>
        <w:numPr>
          <w:ilvl w:val="0"/>
          <w:numId w:val="1"/>
        </w:numPr>
        <w:spacing w:after="0" w:line="360" w:lineRule="auto"/>
        <w:jc w:val="both"/>
        <w:rPr>
          <w:rFonts w:ascii="Times New Roman" w:hAnsi="Times New Roman" w:cs="Times New Roman"/>
          <w:b/>
          <w:caps/>
          <w:sz w:val="28"/>
          <w:szCs w:val="28"/>
        </w:rPr>
      </w:pPr>
      <w:proofErr w:type="gramStart"/>
      <w:r w:rsidRPr="00802E7E">
        <w:rPr>
          <w:rFonts w:ascii="Times New Roman" w:hAnsi="Times New Roman" w:cs="Times New Roman"/>
          <w:b/>
          <w:caps/>
          <w:sz w:val="28"/>
          <w:szCs w:val="28"/>
        </w:rPr>
        <w:lastRenderedPageBreak/>
        <w:t>Бизн</w:t>
      </w:r>
      <w:r w:rsidR="00FD27DC">
        <w:rPr>
          <w:rFonts w:ascii="Times New Roman" w:hAnsi="Times New Roman" w:cs="Times New Roman"/>
          <w:b/>
          <w:caps/>
          <w:sz w:val="28"/>
          <w:szCs w:val="28"/>
        </w:rPr>
        <w:t>ес-модели</w:t>
      </w:r>
      <w:proofErr w:type="gramEnd"/>
      <w:r w:rsidR="00FD27DC">
        <w:rPr>
          <w:rFonts w:ascii="Times New Roman" w:hAnsi="Times New Roman" w:cs="Times New Roman"/>
          <w:b/>
          <w:caps/>
          <w:sz w:val="28"/>
          <w:szCs w:val="28"/>
        </w:rPr>
        <w:t xml:space="preserve">. Адаптация компаний к </w:t>
      </w:r>
      <w:r w:rsidRPr="00802E7E">
        <w:rPr>
          <w:rFonts w:ascii="Times New Roman" w:hAnsi="Times New Roman" w:cs="Times New Roman"/>
          <w:b/>
          <w:caps/>
          <w:sz w:val="28"/>
          <w:szCs w:val="28"/>
        </w:rPr>
        <w:t>инновационной среде</w:t>
      </w:r>
    </w:p>
    <w:p w:rsidR="005A63D0" w:rsidRPr="00802E7E" w:rsidRDefault="00945C67" w:rsidP="00F5702F">
      <w:pPr>
        <w:pStyle w:val="a3"/>
        <w:numPr>
          <w:ilvl w:val="1"/>
          <w:numId w:val="1"/>
        </w:numPr>
        <w:spacing w:after="0" w:line="360" w:lineRule="auto"/>
        <w:jc w:val="both"/>
        <w:rPr>
          <w:rFonts w:ascii="Times New Roman" w:hAnsi="Times New Roman" w:cs="Times New Roman"/>
          <w:b/>
          <w:caps/>
          <w:sz w:val="28"/>
          <w:szCs w:val="28"/>
        </w:rPr>
      </w:pPr>
      <w:r>
        <w:rPr>
          <w:rFonts w:ascii="Times New Roman" w:hAnsi="Times New Roman" w:cs="Times New Roman"/>
          <w:b/>
          <w:caps/>
          <w:sz w:val="28"/>
          <w:szCs w:val="28"/>
        </w:rPr>
        <w:t xml:space="preserve">Многообразие теорий и </w:t>
      </w:r>
      <w:r w:rsidR="006C7306">
        <w:rPr>
          <w:rFonts w:ascii="Times New Roman" w:hAnsi="Times New Roman" w:cs="Times New Roman"/>
          <w:b/>
          <w:caps/>
          <w:sz w:val="28"/>
          <w:szCs w:val="28"/>
        </w:rPr>
        <w:t>определений</w:t>
      </w:r>
      <w:r>
        <w:rPr>
          <w:rFonts w:ascii="Times New Roman" w:hAnsi="Times New Roman" w:cs="Times New Roman"/>
          <w:b/>
          <w:caps/>
          <w:sz w:val="28"/>
          <w:szCs w:val="28"/>
        </w:rPr>
        <w:t xml:space="preserve"> понятия</w:t>
      </w:r>
    </w:p>
    <w:p w:rsidR="0018530E" w:rsidRDefault="00C02172" w:rsidP="00F570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3EE" w:rsidRPr="00F5702F">
        <w:rPr>
          <w:rFonts w:ascii="Times New Roman" w:hAnsi="Times New Roman" w:cs="Times New Roman"/>
          <w:sz w:val="28"/>
          <w:szCs w:val="28"/>
        </w:rPr>
        <w:t xml:space="preserve">На сегодняшний </w:t>
      </w:r>
      <w:r>
        <w:rPr>
          <w:rFonts w:ascii="Times New Roman" w:hAnsi="Times New Roman" w:cs="Times New Roman"/>
          <w:sz w:val="28"/>
          <w:szCs w:val="28"/>
        </w:rPr>
        <w:t xml:space="preserve">день </w:t>
      </w:r>
      <w:r w:rsidR="00AC43EE" w:rsidRPr="00F5702F">
        <w:rPr>
          <w:rFonts w:ascii="Times New Roman" w:hAnsi="Times New Roman" w:cs="Times New Roman"/>
          <w:sz w:val="28"/>
          <w:szCs w:val="28"/>
        </w:rPr>
        <w:t xml:space="preserve">в профессиональной среде не существует единого </w:t>
      </w:r>
      <w:r w:rsidR="0018530E">
        <w:rPr>
          <w:rFonts w:ascii="Times New Roman" w:hAnsi="Times New Roman" w:cs="Times New Roman"/>
          <w:sz w:val="28"/>
          <w:szCs w:val="28"/>
        </w:rPr>
        <w:t>подхода к определению</w:t>
      </w:r>
      <w:r w:rsidR="00AC43EE" w:rsidRPr="00F5702F">
        <w:rPr>
          <w:rFonts w:ascii="Times New Roman" w:hAnsi="Times New Roman" w:cs="Times New Roman"/>
          <w:sz w:val="28"/>
          <w:szCs w:val="28"/>
        </w:rPr>
        <w:t xml:space="preserve"> </w:t>
      </w:r>
      <w:r w:rsidR="0018530E">
        <w:rPr>
          <w:rFonts w:ascii="Times New Roman" w:hAnsi="Times New Roman" w:cs="Times New Roman"/>
          <w:sz w:val="28"/>
          <w:szCs w:val="28"/>
        </w:rPr>
        <w:t>понятия</w:t>
      </w:r>
      <w:r w:rsidR="00AC43EE" w:rsidRPr="00F5702F">
        <w:rPr>
          <w:rFonts w:ascii="Times New Roman" w:hAnsi="Times New Roman" w:cs="Times New Roman"/>
          <w:sz w:val="28"/>
          <w:szCs w:val="28"/>
        </w:rPr>
        <w:t xml:space="preserve"> бизнес-модель.</w:t>
      </w:r>
      <w:r w:rsidR="00945C67">
        <w:rPr>
          <w:rFonts w:ascii="Times New Roman" w:hAnsi="Times New Roman" w:cs="Times New Roman"/>
          <w:sz w:val="28"/>
          <w:szCs w:val="28"/>
        </w:rPr>
        <w:t xml:space="preserve"> Тем не менее, если попытаться наиболее простым способом обобщить большую часть из них, то получится, что бизнес-модель – это то, как компания делает или намеревается делать деньги</w:t>
      </w:r>
      <w:r w:rsidR="009E09F5">
        <w:rPr>
          <w:rFonts w:ascii="Times New Roman" w:hAnsi="Times New Roman" w:cs="Times New Roman"/>
          <w:sz w:val="28"/>
          <w:szCs w:val="28"/>
        </w:rPr>
        <w:t xml:space="preserve">. </w:t>
      </w:r>
    </w:p>
    <w:p w:rsidR="00B50C76" w:rsidRPr="00F5702F" w:rsidRDefault="0086793C" w:rsidP="00F570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Известные американские практики бизнеса </w:t>
      </w:r>
      <w:proofErr w:type="spellStart"/>
      <w:r w:rsidR="00B723E4">
        <w:rPr>
          <w:rFonts w:ascii="Times New Roman" w:hAnsi="Times New Roman" w:cs="Times New Roman"/>
          <w:sz w:val="28"/>
          <w:szCs w:val="28"/>
        </w:rPr>
        <w:t>Л.</w:t>
      </w:r>
      <w:r w:rsidR="00B50C76" w:rsidRPr="00F5702F">
        <w:rPr>
          <w:rFonts w:ascii="Times New Roman" w:hAnsi="Times New Roman" w:cs="Times New Roman"/>
          <w:sz w:val="28"/>
          <w:szCs w:val="28"/>
        </w:rPr>
        <w:t>Боссиди</w:t>
      </w:r>
      <w:proofErr w:type="spellEnd"/>
      <w:r w:rsidR="00B50C76" w:rsidRPr="00F5702F">
        <w:rPr>
          <w:rFonts w:ascii="Times New Roman" w:hAnsi="Times New Roman" w:cs="Times New Roman"/>
          <w:sz w:val="28"/>
          <w:szCs w:val="28"/>
        </w:rPr>
        <w:t xml:space="preserve"> и </w:t>
      </w:r>
      <w:proofErr w:type="spellStart"/>
      <w:r w:rsidR="00B723E4">
        <w:rPr>
          <w:rFonts w:ascii="Times New Roman" w:hAnsi="Times New Roman" w:cs="Times New Roman"/>
          <w:sz w:val="28"/>
          <w:szCs w:val="28"/>
        </w:rPr>
        <w:t>Р.</w:t>
      </w:r>
      <w:r w:rsidR="00B50C76" w:rsidRPr="00F5702F">
        <w:rPr>
          <w:rFonts w:ascii="Times New Roman" w:hAnsi="Times New Roman" w:cs="Times New Roman"/>
          <w:sz w:val="28"/>
          <w:szCs w:val="28"/>
        </w:rPr>
        <w:t>Чаран</w:t>
      </w:r>
      <w:proofErr w:type="spellEnd"/>
      <w:r>
        <w:rPr>
          <w:rFonts w:ascii="Times New Roman" w:hAnsi="Times New Roman" w:cs="Times New Roman"/>
          <w:sz w:val="28"/>
          <w:szCs w:val="28"/>
        </w:rPr>
        <w:t xml:space="preserve"> </w:t>
      </w:r>
      <w:r w:rsidR="00B50C76" w:rsidRPr="00F5702F">
        <w:rPr>
          <w:rFonts w:ascii="Times New Roman" w:hAnsi="Times New Roman" w:cs="Times New Roman"/>
          <w:sz w:val="28"/>
          <w:szCs w:val="28"/>
        </w:rPr>
        <w:t>называют бизнес-модель процессом «живого, основанного на реальности мышления, нацеленного на понимание специфики бизнеса как единого механизма»</w:t>
      </w:r>
      <w:r w:rsidR="009972C4">
        <w:rPr>
          <w:rFonts w:ascii="Times New Roman" w:hAnsi="Times New Roman" w:cs="Times New Roman"/>
          <w:sz w:val="28"/>
          <w:szCs w:val="28"/>
        </w:rPr>
        <w:t>.</w:t>
      </w:r>
      <w:r w:rsidR="00B50C76" w:rsidRPr="00F5702F">
        <w:rPr>
          <w:rStyle w:val="a6"/>
          <w:rFonts w:ascii="Times New Roman" w:hAnsi="Times New Roman" w:cs="Times New Roman"/>
          <w:sz w:val="28"/>
          <w:szCs w:val="28"/>
        </w:rPr>
        <w:footnoteReference w:id="3"/>
      </w:r>
      <w:r w:rsidR="00B50C76" w:rsidRPr="00F5702F">
        <w:rPr>
          <w:rFonts w:ascii="Times New Roman" w:hAnsi="Times New Roman" w:cs="Times New Roman"/>
          <w:sz w:val="28"/>
          <w:szCs w:val="28"/>
        </w:rPr>
        <w:t xml:space="preserve"> Согласно их исследованию, бизнес модель может быть эффективной лишь в том случае, если внешнее окружение и финансовые цели компании гармонизированы с </w:t>
      </w:r>
      <w:r w:rsidR="00ED59B3">
        <w:rPr>
          <w:rFonts w:ascii="Times New Roman" w:hAnsi="Times New Roman" w:cs="Times New Roman"/>
          <w:sz w:val="28"/>
          <w:szCs w:val="28"/>
        </w:rPr>
        <w:t xml:space="preserve">ее </w:t>
      </w:r>
      <w:r w:rsidR="00B50C76" w:rsidRPr="00F5702F">
        <w:rPr>
          <w:rFonts w:ascii="Times New Roman" w:hAnsi="Times New Roman" w:cs="Times New Roman"/>
          <w:sz w:val="28"/>
          <w:szCs w:val="28"/>
        </w:rPr>
        <w:t xml:space="preserve">внутренними возможностями посредством процесса итерации. </w:t>
      </w:r>
    </w:p>
    <w:p w:rsidR="00D10BFA" w:rsidRPr="00F5702F" w:rsidRDefault="00E31E97" w:rsidP="00ED59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57F50">
        <w:rPr>
          <w:rFonts w:ascii="Times New Roman" w:hAnsi="Times New Roman" w:cs="Times New Roman"/>
          <w:sz w:val="28"/>
          <w:szCs w:val="28"/>
        </w:rPr>
        <w:t>Д.</w:t>
      </w:r>
      <w:r w:rsidR="00D10BFA" w:rsidRPr="00F5702F">
        <w:rPr>
          <w:rFonts w:ascii="Times New Roman" w:hAnsi="Times New Roman" w:cs="Times New Roman"/>
          <w:sz w:val="28"/>
          <w:szCs w:val="28"/>
        </w:rPr>
        <w:t>Хэмбрик</w:t>
      </w:r>
      <w:proofErr w:type="spellEnd"/>
      <w:r w:rsidR="00D10BFA" w:rsidRPr="00F5702F">
        <w:rPr>
          <w:rFonts w:ascii="Times New Roman" w:hAnsi="Times New Roman" w:cs="Times New Roman"/>
          <w:sz w:val="28"/>
          <w:szCs w:val="28"/>
        </w:rPr>
        <w:t xml:space="preserve"> и </w:t>
      </w:r>
      <w:proofErr w:type="spellStart"/>
      <w:r w:rsidR="00357F50">
        <w:rPr>
          <w:rFonts w:ascii="Times New Roman" w:hAnsi="Times New Roman" w:cs="Times New Roman"/>
          <w:sz w:val="28"/>
          <w:szCs w:val="28"/>
        </w:rPr>
        <w:t>Д.</w:t>
      </w:r>
      <w:r w:rsidR="00D10BFA" w:rsidRPr="00F5702F">
        <w:rPr>
          <w:rFonts w:ascii="Times New Roman" w:hAnsi="Times New Roman" w:cs="Times New Roman"/>
          <w:sz w:val="28"/>
          <w:szCs w:val="28"/>
        </w:rPr>
        <w:t>Фредриксон</w:t>
      </w:r>
      <w:proofErr w:type="spellEnd"/>
      <w:r w:rsidR="00D10BFA" w:rsidRPr="00F5702F">
        <w:rPr>
          <w:rFonts w:ascii="Times New Roman" w:hAnsi="Times New Roman" w:cs="Times New Roman"/>
          <w:sz w:val="28"/>
          <w:szCs w:val="28"/>
        </w:rPr>
        <w:t xml:space="preserve"> в статье «</w:t>
      </w:r>
      <w:r w:rsidR="00D10BFA" w:rsidRPr="00F5702F">
        <w:rPr>
          <w:rFonts w:ascii="Times New Roman" w:hAnsi="Times New Roman" w:cs="Times New Roman"/>
          <w:sz w:val="28"/>
          <w:szCs w:val="28"/>
          <w:lang w:val="en-US"/>
        </w:rPr>
        <w:t>Are</w:t>
      </w:r>
      <w:r w:rsidR="00D10BFA"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you</w:t>
      </w:r>
      <w:r w:rsidR="00D10BFA"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sure</w:t>
      </w:r>
      <w:r w:rsidR="00D10BFA"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you</w:t>
      </w:r>
      <w:r w:rsidR="00D10BFA"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have</w:t>
      </w:r>
      <w:r w:rsidR="00D10BFA"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a</w:t>
      </w:r>
      <w:r w:rsidR="00D10BFA"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strategy</w:t>
      </w:r>
      <w:r w:rsidR="00D10BFA" w:rsidRPr="00F5702F">
        <w:rPr>
          <w:rFonts w:ascii="Times New Roman" w:hAnsi="Times New Roman" w:cs="Times New Roman"/>
          <w:sz w:val="28"/>
          <w:szCs w:val="28"/>
        </w:rPr>
        <w:t>»</w:t>
      </w:r>
      <w:r w:rsidR="00C941D0">
        <w:rPr>
          <w:rFonts w:ascii="Times New Roman" w:hAnsi="Times New Roman" w:cs="Times New Roman"/>
          <w:sz w:val="28"/>
          <w:szCs w:val="28"/>
        </w:rPr>
        <w:t xml:space="preserve"> («Вы уверены, что у вас есть стратегия?»)</w:t>
      </w:r>
      <w:r w:rsidR="00D10BFA" w:rsidRPr="00F5702F">
        <w:rPr>
          <w:rFonts w:ascii="Times New Roman" w:hAnsi="Times New Roman" w:cs="Times New Roman"/>
          <w:sz w:val="28"/>
          <w:szCs w:val="28"/>
        </w:rPr>
        <w:t xml:space="preserve"> делают список из пяти вопросов, ответы на которые формируют определение </w:t>
      </w:r>
      <w:proofErr w:type="spellStart"/>
      <w:proofErr w:type="gramStart"/>
      <w:r w:rsidR="00D10BFA" w:rsidRPr="00F5702F">
        <w:rPr>
          <w:rFonts w:ascii="Times New Roman" w:hAnsi="Times New Roman" w:cs="Times New Roman"/>
          <w:sz w:val="28"/>
          <w:szCs w:val="28"/>
        </w:rPr>
        <w:t>бизнес-модели</w:t>
      </w:r>
      <w:proofErr w:type="spellEnd"/>
      <w:proofErr w:type="gramEnd"/>
      <w:r w:rsidR="004343C5" w:rsidRPr="004343C5">
        <w:rPr>
          <w:rFonts w:ascii="Times New Roman" w:hAnsi="Times New Roman" w:cs="Times New Roman"/>
          <w:sz w:val="28"/>
          <w:szCs w:val="28"/>
        </w:rPr>
        <w:t xml:space="preserve">: </w:t>
      </w:r>
      <w:r w:rsidR="00D10BFA" w:rsidRPr="00F5702F">
        <w:rPr>
          <w:rStyle w:val="a6"/>
          <w:rFonts w:ascii="Times New Roman" w:hAnsi="Times New Roman" w:cs="Times New Roman"/>
          <w:sz w:val="28"/>
          <w:szCs w:val="28"/>
        </w:rPr>
        <w:footnoteReference w:id="4"/>
      </w:r>
    </w:p>
    <w:p w:rsidR="00D10BFA" w:rsidRPr="00F5702F" w:rsidRDefault="00D65D4B" w:rsidP="00F5702F">
      <w:pPr>
        <w:pStyle w:val="a3"/>
        <w:numPr>
          <w:ilvl w:val="0"/>
          <w:numId w:val="5"/>
        </w:numPr>
        <w:spacing w:after="0" w:line="360" w:lineRule="auto"/>
        <w:rPr>
          <w:rFonts w:ascii="Times New Roman" w:hAnsi="Times New Roman" w:cs="Times New Roman"/>
          <w:sz w:val="28"/>
          <w:szCs w:val="28"/>
        </w:rPr>
      </w:pPr>
      <w:r w:rsidRPr="00F5702F">
        <w:rPr>
          <w:rFonts w:ascii="Times New Roman" w:hAnsi="Times New Roman" w:cs="Times New Roman"/>
          <w:sz w:val="28"/>
          <w:szCs w:val="28"/>
        </w:rPr>
        <w:t xml:space="preserve">Арена. </w:t>
      </w:r>
      <w:r w:rsidR="00D10BFA" w:rsidRPr="00F5702F">
        <w:rPr>
          <w:rFonts w:ascii="Times New Roman" w:hAnsi="Times New Roman" w:cs="Times New Roman"/>
          <w:sz w:val="28"/>
          <w:szCs w:val="28"/>
        </w:rPr>
        <w:t>В какой сфере мы будем задейст</w:t>
      </w:r>
      <w:r w:rsidR="00BF40CC">
        <w:rPr>
          <w:rFonts w:ascii="Times New Roman" w:hAnsi="Times New Roman" w:cs="Times New Roman"/>
          <w:sz w:val="28"/>
          <w:szCs w:val="28"/>
        </w:rPr>
        <w:t>в</w:t>
      </w:r>
      <w:r w:rsidR="00D10BFA" w:rsidRPr="00F5702F">
        <w:rPr>
          <w:rFonts w:ascii="Times New Roman" w:hAnsi="Times New Roman" w:cs="Times New Roman"/>
          <w:sz w:val="28"/>
          <w:szCs w:val="28"/>
        </w:rPr>
        <w:t>ованы?</w:t>
      </w:r>
    </w:p>
    <w:p w:rsidR="00D10BFA" w:rsidRPr="00F5702F" w:rsidRDefault="009972C4" w:rsidP="00F5702F">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Канал</w:t>
      </w:r>
      <w:r w:rsidR="00D65D4B"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rPr>
        <w:t>Как мы попадем в эту сферу?</w:t>
      </w:r>
    </w:p>
    <w:p w:rsidR="00D10BFA" w:rsidRPr="00F5702F" w:rsidRDefault="00D65D4B" w:rsidP="00F5702F">
      <w:pPr>
        <w:pStyle w:val="a3"/>
        <w:numPr>
          <w:ilvl w:val="0"/>
          <w:numId w:val="5"/>
        </w:numPr>
        <w:spacing w:after="0" w:line="360" w:lineRule="auto"/>
        <w:rPr>
          <w:rFonts w:ascii="Times New Roman" w:hAnsi="Times New Roman" w:cs="Times New Roman"/>
          <w:sz w:val="28"/>
          <w:szCs w:val="28"/>
        </w:rPr>
      </w:pPr>
      <w:r w:rsidRPr="00F5702F">
        <w:rPr>
          <w:rFonts w:ascii="Times New Roman" w:hAnsi="Times New Roman" w:cs="Times New Roman"/>
          <w:sz w:val="28"/>
          <w:szCs w:val="28"/>
        </w:rPr>
        <w:t xml:space="preserve">Конкурентное преимущество. </w:t>
      </w:r>
      <w:r w:rsidR="00D10BFA" w:rsidRPr="00F5702F">
        <w:rPr>
          <w:rFonts w:ascii="Times New Roman" w:hAnsi="Times New Roman" w:cs="Times New Roman"/>
          <w:sz w:val="28"/>
          <w:szCs w:val="28"/>
        </w:rPr>
        <w:t>Как мы победим на рынке?</w:t>
      </w:r>
    </w:p>
    <w:p w:rsidR="00D10BFA" w:rsidRPr="00F5702F" w:rsidRDefault="00D65D4B" w:rsidP="00F5702F">
      <w:pPr>
        <w:pStyle w:val="a3"/>
        <w:numPr>
          <w:ilvl w:val="0"/>
          <w:numId w:val="5"/>
        </w:numPr>
        <w:spacing w:after="0" w:line="360" w:lineRule="auto"/>
        <w:rPr>
          <w:rFonts w:ascii="Times New Roman" w:hAnsi="Times New Roman" w:cs="Times New Roman"/>
          <w:sz w:val="28"/>
          <w:szCs w:val="28"/>
        </w:rPr>
      </w:pPr>
      <w:r w:rsidRPr="00F5702F">
        <w:rPr>
          <w:rFonts w:ascii="Times New Roman" w:hAnsi="Times New Roman" w:cs="Times New Roman"/>
          <w:sz w:val="28"/>
          <w:szCs w:val="28"/>
        </w:rPr>
        <w:t xml:space="preserve">Экономическая логика. </w:t>
      </w:r>
      <w:r w:rsidR="00D10BFA" w:rsidRPr="00F5702F">
        <w:rPr>
          <w:rFonts w:ascii="Times New Roman" w:hAnsi="Times New Roman" w:cs="Times New Roman"/>
          <w:sz w:val="28"/>
          <w:szCs w:val="28"/>
        </w:rPr>
        <w:t>Как мы получим прибыль?</w:t>
      </w:r>
    </w:p>
    <w:p w:rsidR="00D250A0" w:rsidRPr="00AA2152" w:rsidRDefault="009972C4" w:rsidP="00B50C76">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Установка.</w:t>
      </w:r>
      <w:r w:rsidR="00D65D4B" w:rsidRPr="00F5702F">
        <w:rPr>
          <w:rFonts w:ascii="Times New Roman" w:hAnsi="Times New Roman" w:cs="Times New Roman"/>
          <w:sz w:val="28"/>
          <w:szCs w:val="28"/>
        </w:rPr>
        <w:t xml:space="preserve"> </w:t>
      </w:r>
      <w:r w:rsidR="00D10BFA" w:rsidRPr="00F5702F">
        <w:rPr>
          <w:rFonts w:ascii="Times New Roman" w:hAnsi="Times New Roman" w:cs="Times New Roman"/>
          <w:sz w:val="28"/>
          <w:szCs w:val="28"/>
          <w:lang w:val="en-US"/>
        </w:rPr>
        <w:t>C</w:t>
      </w:r>
      <w:r w:rsidR="00D10BFA" w:rsidRPr="00F5702F">
        <w:rPr>
          <w:rFonts w:ascii="Times New Roman" w:hAnsi="Times New Roman" w:cs="Times New Roman"/>
          <w:sz w:val="28"/>
          <w:szCs w:val="28"/>
        </w:rPr>
        <w:t xml:space="preserve"> какой скоростью мы будем двигаться и с какой последовательностью действовать?</w:t>
      </w:r>
    </w:p>
    <w:p w:rsidR="00AC43EE" w:rsidRPr="00BF40CC" w:rsidRDefault="00026CFA" w:rsidP="00BF40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D4B" w:rsidRPr="00BF40CC">
        <w:rPr>
          <w:rFonts w:ascii="Times New Roman" w:hAnsi="Times New Roman" w:cs="Times New Roman"/>
          <w:sz w:val="28"/>
          <w:szCs w:val="28"/>
        </w:rPr>
        <w:t xml:space="preserve">Исполнительный директор Центра открытых инноваций школы бизнеса им. </w:t>
      </w:r>
      <w:proofErr w:type="spellStart"/>
      <w:r w:rsidR="00B50D4B" w:rsidRPr="00BF40CC">
        <w:rPr>
          <w:rFonts w:ascii="Times New Roman" w:hAnsi="Times New Roman" w:cs="Times New Roman"/>
          <w:sz w:val="28"/>
          <w:szCs w:val="28"/>
        </w:rPr>
        <w:t>Уолтера</w:t>
      </w:r>
      <w:proofErr w:type="spellEnd"/>
      <w:r w:rsidR="00B50D4B" w:rsidRPr="00BF40CC">
        <w:rPr>
          <w:rFonts w:ascii="Times New Roman" w:hAnsi="Times New Roman" w:cs="Times New Roman"/>
          <w:sz w:val="28"/>
          <w:szCs w:val="28"/>
        </w:rPr>
        <w:t xml:space="preserve"> </w:t>
      </w:r>
      <w:proofErr w:type="spellStart"/>
      <w:r w:rsidR="00B50D4B" w:rsidRPr="00BF40CC">
        <w:rPr>
          <w:rFonts w:ascii="Times New Roman" w:hAnsi="Times New Roman" w:cs="Times New Roman"/>
          <w:sz w:val="28"/>
          <w:szCs w:val="28"/>
        </w:rPr>
        <w:t>Хааса</w:t>
      </w:r>
      <w:proofErr w:type="spellEnd"/>
      <w:r w:rsidR="00B50D4B" w:rsidRPr="00BF40CC">
        <w:rPr>
          <w:rFonts w:ascii="Times New Roman" w:hAnsi="Times New Roman" w:cs="Times New Roman"/>
          <w:sz w:val="28"/>
          <w:szCs w:val="28"/>
        </w:rPr>
        <w:t xml:space="preserve"> Калифорнийского университета и автор </w:t>
      </w:r>
      <w:r w:rsidR="00157386">
        <w:rPr>
          <w:rFonts w:ascii="Times New Roman" w:hAnsi="Times New Roman" w:cs="Times New Roman"/>
          <w:sz w:val="28"/>
          <w:szCs w:val="28"/>
        </w:rPr>
        <w:t>теорий и книг</w:t>
      </w:r>
      <w:r w:rsidR="00B50D4B" w:rsidRPr="00BF40CC">
        <w:rPr>
          <w:rFonts w:ascii="Times New Roman" w:hAnsi="Times New Roman" w:cs="Times New Roman"/>
          <w:sz w:val="28"/>
          <w:szCs w:val="28"/>
        </w:rPr>
        <w:t xml:space="preserve"> «</w:t>
      </w:r>
      <w:r w:rsidR="00271079" w:rsidRPr="00BF40CC">
        <w:rPr>
          <w:rFonts w:ascii="Times New Roman" w:hAnsi="Times New Roman" w:cs="Times New Roman"/>
          <w:sz w:val="28"/>
          <w:szCs w:val="28"/>
        </w:rPr>
        <w:t>Открытые</w:t>
      </w:r>
      <w:r w:rsidR="00B50D4B" w:rsidRPr="00BF40CC">
        <w:rPr>
          <w:rFonts w:ascii="Times New Roman" w:hAnsi="Times New Roman" w:cs="Times New Roman"/>
          <w:sz w:val="28"/>
          <w:szCs w:val="28"/>
        </w:rPr>
        <w:t xml:space="preserve"> инновации» и «</w:t>
      </w:r>
      <w:r w:rsidR="00271079" w:rsidRPr="00BF40CC">
        <w:rPr>
          <w:rFonts w:ascii="Times New Roman" w:hAnsi="Times New Roman" w:cs="Times New Roman"/>
          <w:sz w:val="28"/>
          <w:szCs w:val="28"/>
        </w:rPr>
        <w:t>Открытые</w:t>
      </w:r>
      <w:r w:rsidR="00B50D4B" w:rsidRPr="00BF40CC">
        <w:rPr>
          <w:rFonts w:ascii="Times New Roman" w:hAnsi="Times New Roman" w:cs="Times New Roman"/>
          <w:sz w:val="28"/>
          <w:szCs w:val="28"/>
        </w:rPr>
        <w:t xml:space="preserve"> бизнес</w:t>
      </w:r>
      <w:r>
        <w:rPr>
          <w:rFonts w:ascii="Times New Roman" w:hAnsi="Times New Roman" w:cs="Times New Roman"/>
          <w:sz w:val="28"/>
          <w:szCs w:val="28"/>
        </w:rPr>
        <w:t xml:space="preserve"> </w:t>
      </w:r>
      <w:r w:rsidR="00B50D4B" w:rsidRPr="00BF40CC">
        <w:rPr>
          <w:rFonts w:ascii="Times New Roman" w:hAnsi="Times New Roman" w:cs="Times New Roman"/>
          <w:sz w:val="28"/>
          <w:szCs w:val="28"/>
        </w:rPr>
        <w:t xml:space="preserve">- модели» </w:t>
      </w:r>
      <w:proofErr w:type="spellStart"/>
      <w:r w:rsidR="00EF4889">
        <w:rPr>
          <w:rFonts w:ascii="Times New Roman" w:hAnsi="Times New Roman" w:cs="Times New Roman"/>
          <w:sz w:val="28"/>
          <w:szCs w:val="28"/>
        </w:rPr>
        <w:lastRenderedPageBreak/>
        <w:t>Г.</w:t>
      </w:r>
      <w:r w:rsidR="00AC43EE" w:rsidRPr="00BF40CC">
        <w:rPr>
          <w:rFonts w:ascii="Times New Roman" w:hAnsi="Times New Roman" w:cs="Times New Roman"/>
          <w:sz w:val="28"/>
          <w:szCs w:val="28"/>
        </w:rPr>
        <w:t>Чесбро</w:t>
      </w:r>
      <w:proofErr w:type="spellEnd"/>
      <w:r w:rsidR="00636FBC" w:rsidRPr="00BF40CC">
        <w:rPr>
          <w:rFonts w:ascii="Times New Roman" w:hAnsi="Times New Roman" w:cs="Times New Roman"/>
          <w:sz w:val="28"/>
          <w:szCs w:val="28"/>
        </w:rPr>
        <w:t xml:space="preserve"> дает следующее определение </w:t>
      </w:r>
      <w:r w:rsidR="00271079" w:rsidRPr="00BF40CC">
        <w:rPr>
          <w:rFonts w:ascii="Times New Roman" w:hAnsi="Times New Roman" w:cs="Times New Roman"/>
          <w:sz w:val="28"/>
          <w:szCs w:val="28"/>
        </w:rPr>
        <w:t>поняти</w:t>
      </w:r>
      <w:r>
        <w:rPr>
          <w:rFonts w:ascii="Times New Roman" w:hAnsi="Times New Roman" w:cs="Times New Roman"/>
          <w:sz w:val="28"/>
          <w:szCs w:val="28"/>
        </w:rPr>
        <w:t>ю</w:t>
      </w:r>
      <w:r w:rsidR="00542527" w:rsidRPr="00BF40CC">
        <w:rPr>
          <w:rFonts w:ascii="Times New Roman" w:hAnsi="Times New Roman" w:cs="Times New Roman"/>
          <w:sz w:val="28"/>
          <w:szCs w:val="28"/>
        </w:rPr>
        <w:t>: «Бизнес-модель –</w:t>
      </w:r>
      <w:r w:rsidR="004923EE" w:rsidRPr="00BF40CC">
        <w:rPr>
          <w:rFonts w:ascii="Times New Roman" w:hAnsi="Times New Roman" w:cs="Times New Roman"/>
          <w:sz w:val="28"/>
          <w:szCs w:val="28"/>
        </w:rPr>
        <w:t xml:space="preserve"> </w:t>
      </w:r>
      <w:r w:rsidR="00542527" w:rsidRPr="00BF40CC">
        <w:rPr>
          <w:rFonts w:ascii="Times New Roman" w:hAnsi="Times New Roman" w:cs="Times New Roman"/>
          <w:sz w:val="28"/>
          <w:szCs w:val="28"/>
        </w:rPr>
        <w:t>полезная общая конструкция</w:t>
      </w:r>
      <w:r w:rsidR="00636FBC" w:rsidRPr="00BF40CC">
        <w:rPr>
          <w:rFonts w:ascii="Times New Roman" w:hAnsi="Times New Roman" w:cs="Times New Roman"/>
          <w:sz w:val="28"/>
          <w:szCs w:val="28"/>
        </w:rPr>
        <w:t>, необходимая для того, чтобы состыковать идеи и технологии с их экономическими результатами».</w:t>
      </w:r>
      <w:r w:rsidR="00271079" w:rsidRPr="009972C4">
        <w:rPr>
          <w:rStyle w:val="a6"/>
          <w:rFonts w:ascii="Times New Roman" w:hAnsi="Times New Roman" w:cs="Times New Roman"/>
          <w:sz w:val="28"/>
          <w:szCs w:val="28"/>
        </w:rPr>
        <w:footnoteReference w:id="5"/>
      </w:r>
      <w:r w:rsidR="00542527" w:rsidRPr="00BF40CC">
        <w:rPr>
          <w:rFonts w:ascii="Times New Roman" w:hAnsi="Times New Roman" w:cs="Times New Roman"/>
          <w:sz w:val="28"/>
          <w:szCs w:val="28"/>
        </w:rPr>
        <w:t xml:space="preserve"> </w:t>
      </w:r>
      <w:proofErr w:type="gramStart"/>
      <w:r w:rsidR="0056198A">
        <w:rPr>
          <w:rFonts w:ascii="Times New Roman" w:hAnsi="Times New Roman" w:cs="Times New Roman"/>
          <w:sz w:val="28"/>
          <w:szCs w:val="28"/>
        </w:rPr>
        <w:t>По его мнению, для</w:t>
      </w:r>
      <w:r w:rsidR="00D420CA" w:rsidRPr="00AB2351">
        <w:rPr>
          <w:rFonts w:ascii="Times New Roman" w:hAnsi="Times New Roman" w:cs="Times New Roman"/>
          <w:sz w:val="28"/>
          <w:szCs w:val="28"/>
        </w:rPr>
        <w:t xml:space="preserve"> того, чтобы компания могла процветать в эпоху открытых инноваций, ее бизнес-модель тоже должна быть открытой, то есть, во-первых, рассматривать интеллектуальную собственность как стратегический актив, во-вторых, прибегать к внешним тех</w:t>
      </w:r>
      <w:r w:rsidR="002121FC">
        <w:rPr>
          <w:rFonts w:ascii="Times New Roman" w:hAnsi="Times New Roman" w:cs="Times New Roman"/>
          <w:sz w:val="28"/>
          <w:szCs w:val="28"/>
        </w:rPr>
        <w:t>нологиям и идеям, и</w:t>
      </w:r>
      <w:r w:rsidR="00BC701E">
        <w:rPr>
          <w:rFonts w:ascii="Times New Roman" w:hAnsi="Times New Roman" w:cs="Times New Roman"/>
          <w:sz w:val="28"/>
          <w:szCs w:val="28"/>
        </w:rPr>
        <w:t>,</w:t>
      </w:r>
      <w:r w:rsidR="002121FC">
        <w:rPr>
          <w:rFonts w:ascii="Times New Roman" w:hAnsi="Times New Roman" w:cs="Times New Roman"/>
          <w:sz w:val="28"/>
          <w:szCs w:val="28"/>
        </w:rPr>
        <w:t xml:space="preserve"> в-третьих, </w:t>
      </w:r>
      <w:r w:rsidR="00D420CA" w:rsidRPr="00AB2351">
        <w:rPr>
          <w:rFonts w:ascii="Times New Roman" w:hAnsi="Times New Roman" w:cs="Times New Roman"/>
          <w:sz w:val="28"/>
          <w:szCs w:val="28"/>
        </w:rPr>
        <w:t xml:space="preserve">давать </w:t>
      </w:r>
      <w:r w:rsidR="002121FC">
        <w:rPr>
          <w:rFonts w:ascii="Times New Roman" w:hAnsi="Times New Roman" w:cs="Times New Roman"/>
          <w:sz w:val="28"/>
          <w:szCs w:val="28"/>
        </w:rPr>
        <w:t>возможность</w:t>
      </w:r>
      <w:r w:rsidR="00D420CA" w:rsidRPr="00AB2351">
        <w:rPr>
          <w:rFonts w:ascii="Times New Roman" w:hAnsi="Times New Roman" w:cs="Times New Roman"/>
          <w:sz w:val="28"/>
          <w:szCs w:val="28"/>
        </w:rPr>
        <w:t xml:space="preserve"> другим компаниям </w:t>
      </w:r>
      <w:r w:rsidR="002121FC">
        <w:rPr>
          <w:rFonts w:ascii="Times New Roman" w:hAnsi="Times New Roman" w:cs="Times New Roman"/>
          <w:sz w:val="28"/>
          <w:szCs w:val="28"/>
        </w:rPr>
        <w:t xml:space="preserve">использовать </w:t>
      </w:r>
      <w:r w:rsidR="00D420CA" w:rsidRPr="00AB2351">
        <w:rPr>
          <w:rFonts w:ascii="Times New Roman" w:hAnsi="Times New Roman" w:cs="Times New Roman"/>
          <w:sz w:val="28"/>
          <w:szCs w:val="28"/>
        </w:rPr>
        <w:t>те технологии, которые по то</w:t>
      </w:r>
      <w:r w:rsidR="00D310FE">
        <w:rPr>
          <w:rFonts w:ascii="Times New Roman" w:hAnsi="Times New Roman" w:cs="Times New Roman"/>
          <w:sz w:val="28"/>
          <w:szCs w:val="28"/>
        </w:rPr>
        <w:t>й</w:t>
      </w:r>
      <w:r w:rsidR="00D420CA" w:rsidRPr="00AB2351">
        <w:rPr>
          <w:rFonts w:ascii="Times New Roman" w:hAnsi="Times New Roman" w:cs="Times New Roman"/>
          <w:sz w:val="28"/>
          <w:szCs w:val="28"/>
        </w:rPr>
        <w:t xml:space="preserve"> или иной причине компания не внедряет на рынок.</w:t>
      </w:r>
      <w:proofErr w:type="gramEnd"/>
      <w:r w:rsidR="00D420CA" w:rsidRPr="00AB2351">
        <w:rPr>
          <w:rFonts w:ascii="Times New Roman" w:hAnsi="Times New Roman" w:cs="Times New Roman"/>
          <w:sz w:val="28"/>
          <w:szCs w:val="28"/>
        </w:rPr>
        <w:t xml:space="preserve"> </w:t>
      </w:r>
      <w:r w:rsidR="004923EE" w:rsidRPr="00BF40CC">
        <w:rPr>
          <w:rFonts w:ascii="Times New Roman" w:hAnsi="Times New Roman" w:cs="Times New Roman"/>
          <w:sz w:val="28"/>
          <w:szCs w:val="28"/>
        </w:rPr>
        <w:t xml:space="preserve">Исследователь выделяет </w:t>
      </w:r>
      <w:r w:rsidR="00D420CA">
        <w:rPr>
          <w:rFonts w:ascii="Times New Roman" w:hAnsi="Times New Roman" w:cs="Times New Roman"/>
          <w:sz w:val="28"/>
          <w:szCs w:val="28"/>
        </w:rPr>
        <w:t>шесть</w:t>
      </w:r>
      <w:r w:rsidR="004923EE" w:rsidRPr="00BF40CC">
        <w:rPr>
          <w:rFonts w:ascii="Times New Roman" w:hAnsi="Times New Roman" w:cs="Times New Roman"/>
          <w:sz w:val="28"/>
          <w:szCs w:val="28"/>
        </w:rPr>
        <w:t xml:space="preserve"> </w:t>
      </w:r>
      <w:r w:rsidR="00D420CA">
        <w:rPr>
          <w:rFonts w:ascii="Times New Roman" w:hAnsi="Times New Roman" w:cs="Times New Roman"/>
          <w:sz w:val="28"/>
          <w:szCs w:val="28"/>
        </w:rPr>
        <w:t>функций</w:t>
      </w:r>
      <w:r w:rsidR="004923EE" w:rsidRPr="00BF40CC">
        <w:rPr>
          <w:rFonts w:ascii="Times New Roman" w:hAnsi="Times New Roman" w:cs="Times New Roman"/>
          <w:sz w:val="28"/>
          <w:szCs w:val="28"/>
        </w:rPr>
        <w:t xml:space="preserve"> бизнес -</w:t>
      </w:r>
      <w:r w:rsidR="00BF40CC">
        <w:rPr>
          <w:rFonts w:ascii="Times New Roman" w:hAnsi="Times New Roman" w:cs="Times New Roman"/>
          <w:sz w:val="28"/>
          <w:szCs w:val="28"/>
        </w:rPr>
        <w:t xml:space="preserve"> </w:t>
      </w:r>
      <w:r w:rsidR="004923EE" w:rsidRPr="00BF40CC">
        <w:rPr>
          <w:rFonts w:ascii="Times New Roman" w:hAnsi="Times New Roman" w:cs="Times New Roman"/>
          <w:sz w:val="28"/>
          <w:szCs w:val="28"/>
        </w:rPr>
        <w:t>модели</w:t>
      </w:r>
      <w:r w:rsidR="00271079" w:rsidRPr="00BF40CC">
        <w:rPr>
          <w:rFonts w:ascii="Times New Roman" w:hAnsi="Times New Roman" w:cs="Times New Roman"/>
          <w:sz w:val="28"/>
          <w:szCs w:val="28"/>
        </w:rPr>
        <w:t>:</w:t>
      </w:r>
    </w:p>
    <w:p w:rsidR="00AD19E4" w:rsidRPr="000F297B" w:rsidRDefault="00AD19E4"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Формулировка предложения ценности</w:t>
      </w:r>
    </w:p>
    <w:p w:rsidR="00AD19E4" w:rsidRPr="000F297B" w:rsidRDefault="00AD19E4"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Определение рыночного сегмента</w:t>
      </w:r>
    </w:p>
    <w:p w:rsidR="00BA5BDE" w:rsidRPr="000F297B" w:rsidRDefault="00BA5BDE"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Описание цепочки ценности, которая необходима для создания и распространения предложения</w:t>
      </w:r>
    </w:p>
    <w:p w:rsidR="00E8655E" w:rsidRPr="000F297B" w:rsidRDefault="00E8655E"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Выявление источников поступления доходов, структуры затрат и целевой маржи на прибыль</w:t>
      </w:r>
    </w:p>
    <w:p w:rsidR="0078262E" w:rsidRPr="000F297B" w:rsidRDefault="0078262E"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Определение позиций фирмы в сети ценности</w:t>
      </w:r>
      <w:r w:rsidR="00E8655E" w:rsidRPr="000F297B">
        <w:rPr>
          <w:rFonts w:ascii="Times New Roman" w:hAnsi="Times New Roman" w:cs="Times New Roman"/>
          <w:sz w:val="28"/>
          <w:szCs w:val="28"/>
        </w:rPr>
        <w:t xml:space="preserve"> (которая связывает поставщиков и заказчиков)</w:t>
      </w:r>
    </w:p>
    <w:p w:rsidR="0078262E" w:rsidRPr="000F297B" w:rsidRDefault="0078262E"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Указание конкурентной стратегии</w:t>
      </w:r>
      <w:r w:rsidR="00026CFA">
        <w:rPr>
          <w:rFonts w:ascii="Times New Roman" w:hAnsi="Times New Roman" w:cs="Times New Roman"/>
          <w:sz w:val="28"/>
          <w:szCs w:val="28"/>
        </w:rPr>
        <w:t xml:space="preserve"> </w:t>
      </w:r>
      <w:r w:rsidR="00E8655E" w:rsidRPr="00BF40CC">
        <w:rPr>
          <w:rStyle w:val="a6"/>
          <w:rFonts w:ascii="Times New Roman" w:hAnsi="Times New Roman" w:cs="Times New Roman"/>
          <w:sz w:val="28"/>
          <w:szCs w:val="28"/>
        </w:rPr>
        <w:footnoteReference w:id="6"/>
      </w:r>
    </w:p>
    <w:p w:rsidR="00E8655E" w:rsidRPr="000F297B" w:rsidRDefault="00D420CA" w:rsidP="000F29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далее </w:t>
      </w:r>
      <w:r w:rsidR="002121FC">
        <w:rPr>
          <w:rFonts w:ascii="Times New Roman" w:hAnsi="Times New Roman" w:cs="Times New Roman"/>
          <w:sz w:val="28"/>
          <w:szCs w:val="28"/>
        </w:rPr>
        <w:t>уточняет</w:t>
      </w:r>
      <w:r>
        <w:rPr>
          <w:rFonts w:ascii="Times New Roman" w:hAnsi="Times New Roman" w:cs="Times New Roman"/>
          <w:sz w:val="28"/>
          <w:szCs w:val="28"/>
        </w:rPr>
        <w:t xml:space="preserve"> важнейшие из них</w:t>
      </w:r>
      <w:r w:rsidR="00E8655E" w:rsidRPr="000F297B">
        <w:rPr>
          <w:rFonts w:ascii="Times New Roman" w:hAnsi="Times New Roman" w:cs="Times New Roman"/>
          <w:sz w:val="28"/>
          <w:szCs w:val="28"/>
        </w:rPr>
        <w:t>:</w:t>
      </w:r>
    </w:p>
    <w:p w:rsidR="004C1D2D" w:rsidRPr="000F297B" w:rsidRDefault="00271079"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Создание ценности (</w:t>
      </w:r>
      <w:r w:rsidR="004923EE" w:rsidRPr="000F297B">
        <w:rPr>
          <w:rFonts w:ascii="Times New Roman" w:hAnsi="Times New Roman" w:cs="Times New Roman"/>
          <w:sz w:val="28"/>
          <w:szCs w:val="28"/>
        </w:rPr>
        <w:t>речь идет о видах деятельности, благодаря которым рождается новый продукт или услуга</w:t>
      </w:r>
      <w:r w:rsidRPr="000F297B">
        <w:rPr>
          <w:rFonts w:ascii="Times New Roman" w:hAnsi="Times New Roman" w:cs="Times New Roman"/>
          <w:sz w:val="28"/>
          <w:szCs w:val="28"/>
        </w:rPr>
        <w:t>)</w:t>
      </w:r>
    </w:p>
    <w:p w:rsidR="00271079" w:rsidRPr="000F297B" w:rsidRDefault="00271079" w:rsidP="000F297B">
      <w:pPr>
        <w:pStyle w:val="a3"/>
        <w:numPr>
          <w:ilvl w:val="0"/>
          <w:numId w:val="7"/>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Получение прибыли</w:t>
      </w:r>
      <w:r w:rsidR="004923EE" w:rsidRPr="000F297B">
        <w:rPr>
          <w:rFonts w:ascii="Times New Roman" w:hAnsi="Times New Roman" w:cs="Times New Roman"/>
          <w:sz w:val="28"/>
          <w:szCs w:val="28"/>
        </w:rPr>
        <w:t xml:space="preserve"> (получение ценности фирмой в результате этих видов деятельности)</w:t>
      </w:r>
    </w:p>
    <w:p w:rsidR="00984EA5" w:rsidRPr="000F297B" w:rsidRDefault="000F297B" w:rsidP="000F29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43" w:rsidRPr="000F297B">
        <w:rPr>
          <w:rFonts w:ascii="Times New Roman" w:hAnsi="Times New Roman" w:cs="Times New Roman"/>
          <w:sz w:val="28"/>
          <w:szCs w:val="28"/>
        </w:rPr>
        <w:t xml:space="preserve">Любопытной представляется теория </w:t>
      </w:r>
      <w:proofErr w:type="spellStart"/>
      <w:r w:rsidR="008374A3">
        <w:rPr>
          <w:rFonts w:ascii="Times New Roman" w:hAnsi="Times New Roman" w:cs="Times New Roman"/>
          <w:sz w:val="28"/>
          <w:szCs w:val="28"/>
        </w:rPr>
        <w:t>А.</w:t>
      </w:r>
      <w:r w:rsidR="00984EA5" w:rsidRPr="000F297B">
        <w:rPr>
          <w:rFonts w:ascii="Times New Roman" w:hAnsi="Times New Roman" w:cs="Times New Roman"/>
          <w:sz w:val="28"/>
          <w:szCs w:val="28"/>
        </w:rPr>
        <w:t>Сливотски</w:t>
      </w:r>
      <w:proofErr w:type="spellEnd"/>
      <w:r w:rsidR="00984EA5" w:rsidRPr="000F297B">
        <w:rPr>
          <w:rFonts w:ascii="Times New Roman" w:hAnsi="Times New Roman" w:cs="Times New Roman"/>
          <w:sz w:val="28"/>
          <w:szCs w:val="28"/>
        </w:rPr>
        <w:t xml:space="preserve"> «миграция ценности». В одноименной книге он прослеживает процесс</w:t>
      </w:r>
      <w:r w:rsidR="008329F1">
        <w:rPr>
          <w:rFonts w:ascii="Times New Roman" w:hAnsi="Times New Roman" w:cs="Times New Roman"/>
          <w:sz w:val="28"/>
          <w:szCs w:val="28"/>
        </w:rPr>
        <w:t xml:space="preserve"> того</w:t>
      </w:r>
      <w:r w:rsidR="00257497" w:rsidRPr="000F297B">
        <w:rPr>
          <w:rFonts w:ascii="Times New Roman" w:hAnsi="Times New Roman" w:cs="Times New Roman"/>
          <w:sz w:val="28"/>
          <w:szCs w:val="28"/>
        </w:rPr>
        <w:t>,</w:t>
      </w:r>
      <w:r w:rsidR="00984EA5" w:rsidRPr="000F297B">
        <w:rPr>
          <w:rFonts w:ascii="Times New Roman" w:hAnsi="Times New Roman" w:cs="Times New Roman"/>
          <w:sz w:val="28"/>
          <w:szCs w:val="28"/>
        </w:rPr>
        <w:t xml:space="preserve"> как в </w:t>
      </w:r>
      <w:r w:rsidR="00026CFA">
        <w:rPr>
          <w:rFonts w:ascii="Times New Roman" w:hAnsi="Times New Roman" w:cs="Times New Roman"/>
          <w:sz w:val="28"/>
          <w:szCs w:val="28"/>
        </w:rPr>
        <w:t>связи</w:t>
      </w:r>
      <w:r w:rsidR="00984EA5" w:rsidRPr="000F297B">
        <w:rPr>
          <w:rFonts w:ascii="Times New Roman" w:hAnsi="Times New Roman" w:cs="Times New Roman"/>
          <w:sz w:val="28"/>
          <w:szCs w:val="28"/>
        </w:rPr>
        <w:t xml:space="preserve"> </w:t>
      </w:r>
      <w:r w:rsidR="00026CFA">
        <w:rPr>
          <w:rFonts w:ascii="Times New Roman" w:hAnsi="Times New Roman" w:cs="Times New Roman"/>
          <w:sz w:val="28"/>
          <w:szCs w:val="28"/>
        </w:rPr>
        <w:t>с</w:t>
      </w:r>
      <w:r w:rsidR="00984EA5" w:rsidRPr="000F297B">
        <w:rPr>
          <w:rFonts w:ascii="Times New Roman" w:hAnsi="Times New Roman" w:cs="Times New Roman"/>
          <w:sz w:val="28"/>
          <w:szCs w:val="28"/>
        </w:rPr>
        <w:t xml:space="preserve"> </w:t>
      </w:r>
      <w:r w:rsidR="00026CFA">
        <w:rPr>
          <w:rFonts w:ascii="Times New Roman" w:hAnsi="Times New Roman" w:cs="Times New Roman"/>
          <w:sz w:val="28"/>
          <w:szCs w:val="28"/>
        </w:rPr>
        <w:t>изменениями нужд</w:t>
      </w:r>
      <w:r w:rsidR="00984EA5" w:rsidRPr="000F297B">
        <w:rPr>
          <w:rFonts w:ascii="Times New Roman" w:hAnsi="Times New Roman" w:cs="Times New Roman"/>
          <w:sz w:val="28"/>
          <w:szCs w:val="28"/>
        </w:rPr>
        <w:t xml:space="preserve"> потребителя </w:t>
      </w:r>
      <w:r w:rsidR="008179F6" w:rsidRPr="000F297B">
        <w:rPr>
          <w:rFonts w:ascii="Times New Roman" w:hAnsi="Times New Roman" w:cs="Times New Roman"/>
          <w:sz w:val="28"/>
          <w:szCs w:val="28"/>
        </w:rPr>
        <w:t xml:space="preserve">и </w:t>
      </w:r>
      <w:r w:rsidR="00026CFA">
        <w:rPr>
          <w:rFonts w:ascii="Times New Roman" w:hAnsi="Times New Roman" w:cs="Times New Roman"/>
          <w:sz w:val="28"/>
          <w:szCs w:val="28"/>
        </w:rPr>
        <w:t>желанием</w:t>
      </w:r>
      <w:r w:rsidR="001C373C" w:rsidRPr="000F297B">
        <w:rPr>
          <w:rFonts w:ascii="Times New Roman" w:hAnsi="Times New Roman" w:cs="Times New Roman"/>
          <w:sz w:val="28"/>
          <w:szCs w:val="28"/>
        </w:rPr>
        <w:t xml:space="preserve"> </w:t>
      </w:r>
      <w:r w:rsidR="00026CFA">
        <w:rPr>
          <w:rFonts w:ascii="Times New Roman" w:hAnsi="Times New Roman" w:cs="Times New Roman"/>
          <w:sz w:val="28"/>
          <w:szCs w:val="28"/>
        </w:rPr>
        <w:t>извлечь</w:t>
      </w:r>
      <w:r w:rsidR="001C373C" w:rsidRPr="000F297B">
        <w:rPr>
          <w:rFonts w:ascii="Times New Roman" w:hAnsi="Times New Roman" w:cs="Times New Roman"/>
          <w:sz w:val="28"/>
          <w:szCs w:val="28"/>
        </w:rPr>
        <w:t xml:space="preserve"> </w:t>
      </w:r>
      <w:r w:rsidR="00026CFA">
        <w:rPr>
          <w:rFonts w:ascii="Times New Roman" w:hAnsi="Times New Roman" w:cs="Times New Roman"/>
          <w:sz w:val="28"/>
          <w:szCs w:val="28"/>
        </w:rPr>
        <w:lastRenderedPageBreak/>
        <w:t>максимальную</w:t>
      </w:r>
      <w:r w:rsidR="001C373C" w:rsidRPr="000F297B">
        <w:rPr>
          <w:rFonts w:ascii="Times New Roman" w:hAnsi="Times New Roman" w:cs="Times New Roman"/>
          <w:sz w:val="28"/>
          <w:szCs w:val="28"/>
        </w:rPr>
        <w:t xml:space="preserve"> </w:t>
      </w:r>
      <w:r w:rsidR="00026CFA">
        <w:rPr>
          <w:rFonts w:ascii="Times New Roman" w:hAnsi="Times New Roman" w:cs="Times New Roman"/>
          <w:sz w:val="28"/>
          <w:szCs w:val="28"/>
        </w:rPr>
        <w:t>прибыль</w:t>
      </w:r>
      <w:r w:rsidR="001C373C" w:rsidRPr="000F297B">
        <w:rPr>
          <w:rFonts w:ascii="Times New Roman" w:hAnsi="Times New Roman" w:cs="Times New Roman"/>
          <w:sz w:val="28"/>
          <w:szCs w:val="28"/>
        </w:rPr>
        <w:t xml:space="preserve"> </w:t>
      </w:r>
      <w:r w:rsidR="00984EA5" w:rsidRPr="000F297B">
        <w:rPr>
          <w:rFonts w:ascii="Times New Roman" w:hAnsi="Times New Roman" w:cs="Times New Roman"/>
          <w:sz w:val="28"/>
          <w:szCs w:val="28"/>
        </w:rPr>
        <w:t xml:space="preserve">в успешных компаниях происходит миграция ценности </w:t>
      </w:r>
      <w:proofErr w:type="gramStart"/>
      <w:r w:rsidR="00984EA5" w:rsidRPr="000F297B">
        <w:rPr>
          <w:rFonts w:ascii="Times New Roman" w:hAnsi="Times New Roman" w:cs="Times New Roman"/>
          <w:sz w:val="28"/>
          <w:szCs w:val="28"/>
        </w:rPr>
        <w:t>от</w:t>
      </w:r>
      <w:proofErr w:type="gramEnd"/>
      <w:r w:rsidR="00984EA5" w:rsidRPr="000F297B">
        <w:rPr>
          <w:rFonts w:ascii="Times New Roman" w:hAnsi="Times New Roman" w:cs="Times New Roman"/>
          <w:sz w:val="28"/>
          <w:szCs w:val="28"/>
        </w:rPr>
        <w:t xml:space="preserve"> устаревших </w:t>
      </w:r>
      <w:proofErr w:type="spellStart"/>
      <w:r w:rsidR="00984EA5" w:rsidRPr="000F297B">
        <w:rPr>
          <w:rFonts w:ascii="Times New Roman" w:hAnsi="Times New Roman" w:cs="Times New Roman"/>
          <w:sz w:val="28"/>
          <w:szCs w:val="28"/>
        </w:rPr>
        <w:t>бизнес-моделей</w:t>
      </w:r>
      <w:proofErr w:type="spellEnd"/>
      <w:r w:rsidR="00984EA5" w:rsidRPr="000F297B">
        <w:rPr>
          <w:rFonts w:ascii="Times New Roman" w:hAnsi="Times New Roman" w:cs="Times New Roman"/>
          <w:sz w:val="28"/>
          <w:szCs w:val="28"/>
        </w:rPr>
        <w:t xml:space="preserve"> к </w:t>
      </w:r>
      <w:r w:rsidR="002B7C98" w:rsidRPr="000F297B">
        <w:rPr>
          <w:rFonts w:ascii="Times New Roman" w:hAnsi="Times New Roman" w:cs="Times New Roman"/>
          <w:sz w:val="28"/>
          <w:szCs w:val="28"/>
        </w:rPr>
        <w:t>передовым</w:t>
      </w:r>
      <w:r w:rsidR="00026CFA">
        <w:rPr>
          <w:rFonts w:ascii="Times New Roman" w:hAnsi="Times New Roman" w:cs="Times New Roman"/>
          <w:sz w:val="28"/>
          <w:szCs w:val="28"/>
        </w:rPr>
        <w:t xml:space="preserve">. </w:t>
      </w:r>
      <w:r w:rsidR="001C6093" w:rsidRPr="000F297B">
        <w:rPr>
          <w:rFonts w:ascii="Times New Roman" w:hAnsi="Times New Roman" w:cs="Times New Roman"/>
          <w:sz w:val="28"/>
          <w:szCs w:val="28"/>
        </w:rPr>
        <w:t xml:space="preserve">Он выделяет три состояния </w:t>
      </w:r>
      <w:proofErr w:type="spellStart"/>
      <w:proofErr w:type="gramStart"/>
      <w:r w:rsidR="001C6093" w:rsidRPr="000F297B">
        <w:rPr>
          <w:rFonts w:ascii="Times New Roman" w:hAnsi="Times New Roman" w:cs="Times New Roman"/>
          <w:sz w:val="28"/>
          <w:szCs w:val="28"/>
        </w:rPr>
        <w:t>бизнес-модели</w:t>
      </w:r>
      <w:proofErr w:type="spellEnd"/>
      <w:proofErr w:type="gramEnd"/>
      <w:r w:rsidR="001C6093" w:rsidRPr="000F297B">
        <w:rPr>
          <w:rFonts w:ascii="Times New Roman" w:hAnsi="Times New Roman" w:cs="Times New Roman"/>
          <w:sz w:val="28"/>
          <w:szCs w:val="28"/>
        </w:rPr>
        <w:t>, в которых она может находиться относительно миграции ценности: «приток ценности, стабильное состояние или отток ценности»</w:t>
      </w:r>
      <w:r w:rsidR="001C6093" w:rsidRPr="000F297B">
        <w:rPr>
          <w:rStyle w:val="a6"/>
          <w:rFonts w:ascii="Times New Roman" w:hAnsi="Times New Roman" w:cs="Times New Roman"/>
          <w:sz w:val="28"/>
          <w:szCs w:val="28"/>
        </w:rPr>
        <w:footnoteReference w:id="7"/>
      </w:r>
      <w:r w:rsidR="001C6093" w:rsidRPr="000F297B">
        <w:rPr>
          <w:rFonts w:ascii="Times New Roman" w:hAnsi="Times New Roman" w:cs="Times New Roman"/>
          <w:sz w:val="28"/>
          <w:szCs w:val="28"/>
        </w:rPr>
        <w:t xml:space="preserve">. </w:t>
      </w:r>
    </w:p>
    <w:p w:rsidR="00A27BCB" w:rsidRPr="000F297B" w:rsidRDefault="00157386" w:rsidP="000F29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10FE">
        <w:rPr>
          <w:rFonts w:ascii="Times New Roman" w:hAnsi="Times New Roman" w:cs="Times New Roman"/>
          <w:sz w:val="28"/>
          <w:szCs w:val="28"/>
        </w:rPr>
        <w:t>По</w:t>
      </w:r>
      <w:r w:rsidR="00A27BCB" w:rsidRPr="000F297B">
        <w:rPr>
          <w:rFonts w:ascii="Times New Roman" w:hAnsi="Times New Roman" w:cs="Times New Roman"/>
          <w:sz w:val="28"/>
          <w:szCs w:val="28"/>
        </w:rPr>
        <w:t xml:space="preserve"> определению </w:t>
      </w:r>
      <w:proofErr w:type="spellStart"/>
      <w:r w:rsidR="009624B8">
        <w:rPr>
          <w:rFonts w:ascii="Times New Roman" w:hAnsi="Times New Roman" w:cs="Times New Roman"/>
          <w:sz w:val="28"/>
          <w:szCs w:val="28"/>
        </w:rPr>
        <w:t>А.</w:t>
      </w:r>
      <w:r w:rsidR="00A27BCB" w:rsidRPr="000F297B">
        <w:rPr>
          <w:rFonts w:ascii="Times New Roman" w:hAnsi="Times New Roman" w:cs="Times New Roman"/>
          <w:sz w:val="28"/>
          <w:szCs w:val="28"/>
        </w:rPr>
        <w:t>Сливотски</w:t>
      </w:r>
      <w:proofErr w:type="spellEnd"/>
      <w:r w:rsidR="00A27BCB" w:rsidRPr="000F297B">
        <w:rPr>
          <w:rStyle w:val="a6"/>
          <w:rFonts w:ascii="Times New Roman" w:hAnsi="Times New Roman" w:cs="Times New Roman"/>
          <w:sz w:val="28"/>
          <w:szCs w:val="28"/>
        </w:rPr>
        <w:footnoteReference w:id="8"/>
      </w:r>
      <w:r w:rsidR="001C373C" w:rsidRPr="000F297B">
        <w:rPr>
          <w:rFonts w:ascii="Times New Roman" w:hAnsi="Times New Roman" w:cs="Times New Roman"/>
          <w:sz w:val="28"/>
          <w:szCs w:val="28"/>
        </w:rPr>
        <w:t xml:space="preserve">, модель бизнеса – это совокупность действий и </w:t>
      </w:r>
      <w:r w:rsidR="00AD36F3" w:rsidRPr="000F297B">
        <w:rPr>
          <w:rFonts w:ascii="Times New Roman" w:hAnsi="Times New Roman" w:cs="Times New Roman"/>
          <w:sz w:val="28"/>
          <w:szCs w:val="28"/>
        </w:rPr>
        <w:t>взаимоотношений</w:t>
      </w:r>
      <w:r w:rsidR="001C373C" w:rsidRPr="000F297B">
        <w:rPr>
          <w:rFonts w:ascii="Times New Roman" w:hAnsi="Times New Roman" w:cs="Times New Roman"/>
          <w:sz w:val="28"/>
          <w:szCs w:val="28"/>
        </w:rPr>
        <w:t xml:space="preserve"> компании, </w:t>
      </w:r>
      <w:r w:rsidR="00430BD2" w:rsidRPr="000F297B">
        <w:rPr>
          <w:rFonts w:ascii="Times New Roman" w:hAnsi="Times New Roman" w:cs="Times New Roman"/>
          <w:sz w:val="28"/>
          <w:szCs w:val="28"/>
        </w:rPr>
        <w:t>таких как</w:t>
      </w:r>
      <w:r w:rsidR="001C373C" w:rsidRPr="000F297B">
        <w:rPr>
          <w:rFonts w:ascii="Times New Roman" w:hAnsi="Times New Roman" w:cs="Times New Roman"/>
          <w:sz w:val="28"/>
          <w:szCs w:val="28"/>
        </w:rPr>
        <w:t>:</w:t>
      </w:r>
    </w:p>
    <w:p w:rsidR="001C373C" w:rsidRPr="000F297B" w:rsidRDefault="00940D6F" w:rsidP="000F297B">
      <w:pPr>
        <w:pStyle w:val="a3"/>
        <w:numPr>
          <w:ilvl w:val="0"/>
          <w:numId w:val="2"/>
        </w:numPr>
        <w:spacing w:after="0" w:line="360" w:lineRule="auto"/>
        <w:jc w:val="both"/>
        <w:rPr>
          <w:rFonts w:ascii="Times New Roman" w:hAnsi="Times New Roman" w:cs="Times New Roman"/>
          <w:sz w:val="28"/>
          <w:szCs w:val="28"/>
          <w:lang w:val="en-US"/>
        </w:rPr>
      </w:pPr>
      <w:r w:rsidRPr="000F297B">
        <w:rPr>
          <w:rFonts w:ascii="Times New Roman" w:hAnsi="Times New Roman" w:cs="Times New Roman"/>
          <w:sz w:val="28"/>
          <w:szCs w:val="28"/>
        </w:rPr>
        <w:t>Выбор</w:t>
      </w:r>
      <w:r w:rsidR="001C373C" w:rsidRPr="000F297B">
        <w:rPr>
          <w:rFonts w:ascii="Times New Roman" w:hAnsi="Times New Roman" w:cs="Times New Roman"/>
          <w:sz w:val="28"/>
          <w:szCs w:val="28"/>
        </w:rPr>
        <w:t xml:space="preserve"> потребителя</w:t>
      </w:r>
    </w:p>
    <w:p w:rsidR="001C373C" w:rsidRPr="000F297B" w:rsidRDefault="001C373C" w:rsidP="000F297B">
      <w:pPr>
        <w:pStyle w:val="a3"/>
        <w:numPr>
          <w:ilvl w:val="0"/>
          <w:numId w:val="2"/>
        </w:numPr>
        <w:spacing w:after="0" w:line="360" w:lineRule="auto"/>
        <w:jc w:val="both"/>
        <w:rPr>
          <w:rFonts w:ascii="Times New Roman" w:hAnsi="Times New Roman" w:cs="Times New Roman"/>
          <w:sz w:val="28"/>
          <w:szCs w:val="28"/>
          <w:lang w:val="en-US"/>
        </w:rPr>
      </w:pPr>
      <w:r w:rsidRPr="000F297B">
        <w:rPr>
          <w:rFonts w:ascii="Times New Roman" w:hAnsi="Times New Roman" w:cs="Times New Roman"/>
          <w:sz w:val="28"/>
          <w:szCs w:val="28"/>
        </w:rPr>
        <w:t>Формулировка и разграничение предложения</w:t>
      </w:r>
    </w:p>
    <w:p w:rsidR="001C373C" w:rsidRPr="000F297B" w:rsidRDefault="00940D6F" w:rsidP="000F297B">
      <w:pPr>
        <w:pStyle w:val="a3"/>
        <w:numPr>
          <w:ilvl w:val="0"/>
          <w:numId w:val="2"/>
        </w:numPr>
        <w:spacing w:after="0" w:line="360" w:lineRule="auto"/>
        <w:jc w:val="both"/>
        <w:rPr>
          <w:rFonts w:ascii="Times New Roman" w:hAnsi="Times New Roman" w:cs="Times New Roman"/>
          <w:sz w:val="28"/>
          <w:szCs w:val="28"/>
          <w:lang w:val="en-US"/>
        </w:rPr>
      </w:pPr>
      <w:r w:rsidRPr="000F297B">
        <w:rPr>
          <w:rFonts w:ascii="Times New Roman" w:hAnsi="Times New Roman" w:cs="Times New Roman"/>
          <w:sz w:val="28"/>
          <w:szCs w:val="28"/>
        </w:rPr>
        <w:t>Распределение ресурсов</w:t>
      </w:r>
    </w:p>
    <w:p w:rsidR="00940D6F" w:rsidRPr="000F297B" w:rsidRDefault="00940D6F" w:rsidP="000F297B">
      <w:pPr>
        <w:pStyle w:val="a3"/>
        <w:numPr>
          <w:ilvl w:val="0"/>
          <w:numId w:val="2"/>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 xml:space="preserve">Решение: какие задачи </w:t>
      </w:r>
      <w:r w:rsidR="00AD36F3" w:rsidRPr="000F297B">
        <w:rPr>
          <w:rFonts w:ascii="Times New Roman" w:hAnsi="Times New Roman" w:cs="Times New Roman"/>
          <w:sz w:val="28"/>
          <w:szCs w:val="28"/>
        </w:rPr>
        <w:t>фирма</w:t>
      </w:r>
      <w:r w:rsidRPr="000F297B">
        <w:rPr>
          <w:rFonts w:ascii="Times New Roman" w:hAnsi="Times New Roman" w:cs="Times New Roman"/>
          <w:sz w:val="28"/>
          <w:szCs w:val="28"/>
        </w:rPr>
        <w:t xml:space="preserve"> решает </w:t>
      </w:r>
      <w:proofErr w:type="gramStart"/>
      <w:r w:rsidRPr="000F297B">
        <w:rPr>
          <w:rFonts w:ascii="Times New Roman" w:hAnsi="Times New Roman" w:cs="Times New Roman"/>
          <w:sz w:val="28"/>
          <w:szCs w:val="28"/>
        </w:rPr>
        <w:t>сама</w:t>
      </w:r>
      <w:proofErr w:type="gramEnd"/>
      <w:r w:rsidRPr="000F297B">
        <w:rPr>
          <w:rFonts w:ascii="Times New Roman" w:hAnsi="Times New Roman" w:cs="Times New Roman"/>
          <w:sz w:val="28"/>
          <w:szCs w:val="28"/>
        </w:rPr>
        <w:t xml:space="preserve"> и </w:t>
      </w:r>
      <w:proofErr w:type="gramStart"/>
      <w:r w:rsidRPr="000F297B">
        <w:rPr>
          <w:rFonts w:ascii="Times New Roman" w:hAnsi="Times New Roman" w:cs="Times New Roman"/>
          <w:sz w:val="28"/>
          <w:szCs w:val="28"/>
        </w:rPr>
        <w:t>какие</w:t>
      </w:r>
      <w:proofErr w:type="gramEnd"/>
      <w:r w:rsidRPr="000F297B">
        <w:rPr>
          <w:rFonts w:ascii="Times New Roman" w:hAnsi="Times New Roman" w:cs="Times New Roman"/>
          <w:sz w:val="28"/>
          <w:szCs w:val="28"/>
        </w:rPr>
        <w:t xml:space="preserve"> отдает </w:t>
      </w:r>
      <w:r w:rsidR="0092597F" w:rsidRPr="000F297B">
        <w:rPr>
          <w:rFonts w:ascii="Times New Roman" w:hAnsi="Times New Roman" w:cs="Times New Roman"/>
          <w:sz w:val="28"/>
          <w:szCs w:val="28"/>
        </w:rPr>
        <w:t xml:space="preserve">на субподряд или </w:t>
      </w:r>
      <w:proofErr w:type="spellStart"/>
      <w:r w:rsidR="0092597F" w:rsidRPr="000F297B">
        <w:rPr>
          <w:rFonts w:ascii="Times New Roman" w:hAnsi="Times New Roman" w:cs="Times New Roman"/>
          <w:sz w:val="28"/>
          <w:szCs w:val="28"/>
        </w:rPr>
        <w:t>аутсорсинг</w:t>
      </w:r>
      <w:proofErr w:type="spellEnd"/>
    </w:p>
    <w:p w:rsidR="00940D6F" w:rsidRPr="000F297B" w:rsidRDefault="00430BD2" w:rsidP="000F297B">
      <w:pPr>
        <w:pStyle w:val="a3"/>
        <w:numPr>
          <w:ilvl w:val="0"/>
          <w:numId w:val="2"/>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Решения, как компания выходит</w:t>
      </w:r>
      <w:r w:rsidR="00940D6F" w:rsidRPr="000F297B">
        <w:rPr>
          <w:rFonts w:ascii="Times New Roman" w:hAnsi="Times New Roman" w:cs="Times New Roman"/>
          <w:sz w:val="28"/>
          <w:szCs w:val="28"/>
        </w:rPr>
        <w:t xml:space="preserve"> на рынок</w:t>
      </w:r>
    </w:p>
    <w:p w:rsidR="00940D6F" w:rsidRPr="000F297B" w:rsidRDefault="00940D6F" w:rsidP="000F297B">
      <w:pPr>
        <w:pStyle w:val="a3"/>
        <w:numPr>
          <w:ilvl w:val="0"/>
          <w:numId w:val="2"/>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Создание ценности</w:t>
      </w:r>
    </w:p>
    <w:p w:rsidR="00940D6F" w:rsidRPr="000F297B" w:rsidRDefault="00940D6F" w:rsidP="000F297B">
      <w:pPr>
        <w:pStyle w:val="a3"/>
        <w:numPr>
          <w:ilvl w:val="0"/>
          <w:numId w:val="2"/>
        </w:numPr>
        <w:spacing w:after="0" w:line="360" w:lineRule="auto"/>
        <w:jc w:val="both"/>
        <w:rPr>
          <w:rFonts w:ascii="Times New Roman" w:hAnsi="Times New Roman" w:cs="Times New Roman"/>
          <w:sz w:val="28"/>
          <w:szCs w:val="28"/>
        </w:rPr>
      </w:pPr>
      <w:r w:rsidRPr="000F297B">
        <w:rPr>
          <w:rFonts w:ascii="Times New Roman" w:hAnsi="Times New Roman" w:cs="Times New Roman"/>
          <w:sz w:val="28"/>
          <w:szCs w:val="28"/>
        </w:rPr>
        <w:t>Получение прибыли</w:t>
      </w:r>
    </w:p>
    <w:p w:rsidR="000F297B" w:rsidRDefault="00026CFA" w:rsidP="000F29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AE6" w:rsidRPr="000F297B">
        <w:rPr>
          <w:rFonts w:ascii="Times New Roman" w:hAnsi="Times New Roman" w:cs="Times New Roman"/>
          <w:sz w:val="28"/>
          <w:szCs w:val="28"/>
        </w:rPr>
        <w:t xml:space="preserve">По определению </w:t>
      </w:r>
      <w:proofErr w:type="spellStart"/>
      <w:r w:rsidR="009624B8">
        <w:rPr>
          <w:rFonts w:ascii="Times New Roman" w:hAnsi="Times New Roman" w:cs="Times New Roman"/>
          <w:sz w:val="28"/>
          <w:szCs w:val="28"/>
        </w:rPr>
        <w:t>А.</w:t>
      </w:r>
      <w:r w:rsidR="00D90AE6" w:rsidRPr="000F297B">
        <w:rPr>
          <w:rFonts w:ascii="Times New Roman" w:hAnsi="Times New Roman" w:cs="Times New Roman"/>
          <w:sz w:val="28"/>
          <w:szCs w:val="28"/>
        </w:rPr>
        <w:t>Остерваль</w:t>
      </w:r>
      <w:r w:rsidR="00272C6C" w:rsidRPr="000F297B">
        <w:rPr>
          <w:rFonts w:ascii="Times New Roman" w:hAnsi="Times New Roman" w:cs="Times New Roman"/>
          <w:sz w:val="28"/>
          <w:szCs w:val="28"/>
        </w:rPr>
        <w:t>дера</w:t>
      </w:r>
      <w:proofErr w:type="spellEnd"/>
      <w:r w:rsidR="00272C6C" w:rsidRPr="000F297B">
        <w:rPr>
          <w:rFonts w:ascii="Times New Roman" w:hAnsi="Times New Roman" w:cs="Times New Roman"/>
          <w:sz w:val="28"/>
          <w:szCs w:val="28"/>
        </w:rPr>
        <w:t xml:space="preserve">, разработавшего практический подход к дизайну инновационных </w:t>
      </w:r>
      <w:proofErr w:type="spellStart"/>
      <w:proofErr w:type="gramStart"/>
      <w:r w:rsidR="00272C6C" w:rsidRPr="000F297B">
        <w:rPr>
          <w:rFonts w:ascii="Times New Roman" w:hAnsi="Times New Roman" w:cs="Times New Roman"/>
          <w:sz w:val="28"/>
          <w:szCs w:val="28"/>
        </w:rPr>
        <w:t>бизнес-моделей</w:t>
      </w:r>
      <w:proofErr w:type="spellEnd"/>
      <w:proofErr w:type="gramEnd"/>
      <w:r w:rsidR="00D238EF">
        <w:rPr>
          <w:rFonts w:ascii="Times New Roman" w:hAnsi="Times New Roman" w:cs="Times New Roman"/>
          <w:sz w:val="28"/>
          <w:szCs w:val="28"/>
        </w:rPr>
        <w:t xml:space="preserve"> (о котором подробнее будет сказано </w:t>
      </w:r>
      <w:r w:rsidR="009624B8">
        <w:rPr>
          <w:rFonts w:ascii="Times New Roman" w:hAnsi="Times New Roman" w:cs="Times New Roman"/>
          <w:sz w:val="28"/>
          <w:szCs w:val="28"/>
        </w:rPr>
        <w:t>ниже</w:t>
      </w:r>
      <w:r w:rsidR="00D238EF">
        <w:rPr>
          <w:rFonts w:ascii="Times New Roman" w:hAnsi="Times New Roman" w:cs="Times New Roman"/>
          <w:sz w:val="28"/>
          <w:szCs w:val="28"/>
        </w:rPr>
        <w:t>)</w:t>
      </w:r>
      <w:r w:rsidR="00272C6C" w:rsidRPr="000F297B">
        <w:rPr>
          <w:rFonts w:ascii="Times New Roman" w:hAnsi="Times New Roman" w:cs="Times New Roman"/>
          <w:sz w:val="28"/>
          <w:szCs w:val="28"/>
        </w:rPr>
        <w:t>, «бизнес-модель служит для описания основных принципов создания, развития и успешной работы организации»</w:t>
      </w:r>
      <w:r w:rsidR="00272C6C" w:rsidRPr="000F297B">
        <w:rPr>
          <w:rStyle w:val="a6"/>
          <w:rFonts w:ascii="Times New Roman" w:hAnsi="Times New Roman" w:cs="Times New Roman"/>
          <w:sz w:val="28"/>
          <w:szCs w:val="28"/>
        </w:rPr>
        <w:footnoteReference w:id="9"/>
      </w:r>
      <w:r w:rsidR="00272C6C" w:rsidRPr="000F297B">
        <w:rPr>
          <w:rFonts w:ascii="Times New Roman" w:hAnsi="Times New Roman" w:cs="Times New Roman"/>
          <w:sz w:val="28"/>
          <w:szCs w:val="28"/>
        </w:rPr>
        <w:t xml:space="preserve">. </w:t>
      </w:r>
    </w:p>
    <w:p w:rsidR="000F297B" w:rsidRDefault="000F297B">
      <w:pPr>
        <w:rPr>
          <w:rFonts w:ascii="Times New Roman" w:hAnsi="Times New Roman" w:cs="Times New Roman"/>
          <w:sz w:val="28"/>
          <w:szCs w:val="28"/>
        </w:rPr>
      </w:pPr>
      <w:r>
        <w:rPr>
          <w:rFonts w:ascii="Times New Roman" w:hAnsi="Times New Roman" w:cs="Times New Roman"/>
          <w:sz w:val="28"/>
          <w:szCs w:val="28"/>
        </w:rPr>
        <w:br w:type="page"/>
      </w:r>
    </w:p>
    <w:p w:rsidR="005A63D0" w:rsidRPr="008767C3" w:rsidRDefault="00BB180A" w:rsidP="00BB180A">
      <w:pPr>
        <w:spacing w:line="360" w:lineRule="auto"/>
        <w:jc w:val="both"/>
      </w:pPr>
      <w:r w:rsidRPr="00BB180A">
        <w:rPr>
          <w:rFonts w:ascii="Times New Roman" w:hAnsi="Times New Roman" w:cs="Times New Roman"/>
          <w:b/>
          <w:caps/>
          <w:sz w:val="28"/>
          <w:szCs w:val="28"/>
        </w:rPr>
        <w:lastRenderedPageBreak/>
        <w:t xml:space="preserve">1.2 </w:t>
      </w:r>
      <w:r w:rsidR="005A63D0" w:rsidRPr="00BB180A">
        <w:rPr>
          <w:rFonts w:ascii="Times New Roman" w:hAnsi="Times New Roman" w:cs="Times New Roman"/>
          <w:b/>
          <w:caps/>
          <w:sz w:val="28"/>
          <w:szCs w:val="28"/>
        </w:rPr>
        <w:t xml:space="preserve">Эволюция </w:t>
      </w:r>
      <w:proofErr w:type="gramStart"/>
      <w:r w:rsidR="005A63D0" w:rsidRPr="00BB180A">
        <w:rPr>
          <w:rFonts w:ascii="Times New Roman" w:hAnsi="Times New Roman" w:cs="Times New Roman"/>
          <w:b/>
          <w:caps/>
          <w:sz w:val="28"/>
          <w:szCs w:val="28"/>
        </w:rPr>
        <w:t>бизнес-моделей</w:t>
      </w:r>
      <w:proofErr w:type="gramEnd"/>
      <w:r w:rsidR="005A63D0" w:rsidRPr="00BB180A">
        <w:rPr>
          <w:rFonts w:ascii="Times New Roman" w:hAnsi="Times New Roman" w:cs="Times New Roman"/>
          <w:b/>
          <w:caps/>
          <w:sz w:val="28"/>
          <w:szCs w:val="28"/>
        </w:rPr>
        <w:t xml:space="preserve"> компани</w:t>
      </w:r>
      <w:r>
        <w:rPr>
          <w:rFonts w:ascii="Times New Roman" w:hAnsi="Times New Roman" w:cs="Times New Roman"/>
          <w:b/>
          <w:caps/>
          <w:sz w:val="28"/>
          <w:szCs w:val="28"/>
        </w:rPr>
        <w:t>й</w:t>
      </w:r>
      <w:r w:rsidR="008767C3">
        <w:rPr>
          <w:rFonts w:ascii="Times New Roman" w:hAnsi="Times New Roman" w:cs="Times New Roman"/>
          <w:b/>
          <w:caps/>
          <w:sz w:val="28"/>
          <w:szCs w:val="28"/>
        </w:rPr>
        <w:t xml:space="preserve"> </w:t>
      </w:r>
    </w:p>
    <w:p w:rsidR="00A74F1B" w:rsidRDefault="00BB180A" w:rsidP="005544A1">
      <w:pPr>
        <w:spacing w:after="0" w:line="360" w:lineRule="auto"/>
        <w:jc w:val="both"/>
        <w:rPr>
          <w:rFonts w:ascii="Times New Roman" w:hAnsi="Times New Roman" w:cs="Times New Roman"/>
          <w:sz w:val="28"/>
          <w:szCs w:val="28"/>
        </w:rPr>
      </w:pPr>
      <w:r w:rsidRPr="005544A1">
        <w:rPr>
          <w:rFonts w:ascii="Times New Roman" w:hAnsi="Times New Roman" w:cs="Times New Roman"/>
          <w:sz w:val="28"/>
          <w:szCs w:val="28"/>
        </w:rPr>
        <w:t xml:space="preserve">     </w:t>
      </w:r>
      <w:r w:rsidR="007F24DB" w:rsidRPr="005544A1">
        <w:rPr>
          <w:rFonts w:ascii="Times New Roman" w:hAnsi="Times New Roman" w:cs="Times New Roman"/>
          <w:sz w:val="28"/>
          <w:szCs w:val="28"/>
        </w:rPr>
        <w:t>Эволюцию</w:t>
      </w:r>
      <w:r w:rsidRPr="005544A1">
        <w:rPr>
          <w:rFonts w:ascii="Times New Roman" w:hAnsi="Times New Roman" w:cs="Times New Roman"/>
          <w:sz w:val="28"/>
          <w:szCs w:val="28"/>
        </w:rPr>
        <w:t xml:space="preserve"> </w:t>
      </w:r>
      <w:proofErr w:type="spellStart"/>
      <w:proofErr w:type="gramStart"/>
      <w:r w:rsidRPr="005544A1">
        <w:rPr>
          <w:rFonts w:ascii="Times New Roman" w:hAnsi="Times New Roman" w:cs="Times New Roman"/>
          <w:sz w:val="28"/>
          <w:szCs w:val="28"/>
        </w:rPr>
        <w:t>бизнес-моделей</w:t>
      </w:r>
      <w:proofErr w:type="spellEnd"/>
      <w:proofErr w:type="gramEnd"/>
      <w:r w:rsidRPr="005544A1">
        <w:rPr>
          <w:rFonts w:ascii="Times New Roman" w:hAnsi="Times New Roman" w:cs="Times New Roman"/>
          <w:sz w:val="28"/>
          <w:szCs w:val="28"/>
        </w:rPr>
        <w:t xml:space="preserve"> </w:t>
      </w:r>
      <w:r w:rsidR="007F24DB" w:rsidRPr="005544A1">
        <w:rPr>
          <w:rFonts w:ascii="Times New Roman" w:hAnsi="Times New Roman" w:cs="Times New Roman"/>
          <w:sz w:val="28"/>
          <w:szCs w:val="28"/>
        </w:rPr>
        <w:t xml:space="preserve">принято </w:t>
      </w:r>
      <w:r w:rsidR="000E0F61" w:rsidRPr="005544A1">
        <w:rPr>
          <w:rFonts w:ascii="Times New Roman" w:hAnsi="Times New Roman" w:cs="Times New Roman"/>
          <w:sz w:val="28"/>
          <w:szCs w:val="28"/>
        </w:rPr>
        <w:t>представлять</w:t>
      </w:r>
      <w:r w:rsidR="007F24DB" w:rsidRPr="005544A1">
        <w:rPr>
          <w:rFonts w:ascii="Times New Roman" w:hAnsi="Times New Roman" w:cs="Times New Roman"/>
          <w:sz w:val="28"/>
          <w:szCs w:val="28"/>
        </w:rPr>
        <w:t xml:space="preserve"> согласно </w:t>
      </w:r>
      <w:r w:rsidR="00C5011A" w:rsidRPr="005544A1">
        <w:rPr>
          <w:rFonts w:ascii="Times New Roman" w:hAnsi="Times New Roman" w:cs="Times New Roman"/>
          <w:sz w:val="28"/>
          <w:szCs w:val="28"/>
        </w:rPr>
        <w:t>нескольким этапам</w:t>
      </w:r>
      <w:r w:rsidR="00A74F1B">
        <w:rPr>
          <w:rFonts w:ascii="Times New Roman" w:hAnsi="Times New Roman" w:cs="Times New Roman"/>
          <w:sz w:val="28"/>
          <w:szCs w:val="28"/>
        </w:rPr>
        <w:t>. Каждый новый этап – это «революция» в отрасли или на рынке</w:t>
      </w:r>
      <w:r w:rsidR="00100FFA">
        <w:rPr>
          <w:rFonts w:ascii="Times New Roman" w:hAnsi="Times New Roman" w:cs="Times New Roman"/>
          <w:sz w:val="28"/>
          <w:szCs w:val="28"/>
        </w:rPr>
        <w:t xml:space="preserve"> в целом</w:t>
      </w:r>
      <w:r w:rsidR="00A74F1B">
        <w:rPr>
          <w:rFonts w:ascii="Times New Roman" w:hAnsi="Times New Roman" w:cs="Times New Roman"/>
          <w:sz w:val="28"/>
          <w:szCs w:val="28"/>
        </w:rPr>
        <w:t xml:space="preserve">, которая произошла благодаря внедрению инновационной или «подрывной» </w:t>
      </w:r>
      <w:proofErr w:type="spellStart"/>
      <w:proofErr w:type="gramStart"/>
      <w:r w:rsidR="00A74F1B">
        <w:rPr>
          <w:rFonts w:ascii="Times New Roman" w:hAnsi="Times New Roman" w:cs="Times New Roman"/>
          <w:sz w:val="28"/>
          <w:szCs w:val="28"/>
        </w:rPr>
        <w:t>бизнес-модели</w:t>
      </w:r>
      <w:proofErr w:type="spellEnd"/>
      <w:proofErr w:type="gramEnd"/>
      <w:r w:rsidR="00A74F1B">
        <w:rPr>
          <w:rFonts w:ascii="Times New Roman" w:hAnsi="Times New Roman" w:cs="Times New Roman"/>
          <w:sz w:val="28"/>
          <w:szCs w:val="28"/>
        </w:rPr>
        <w:t xml:space="preserve"> той или иной </w:t>
      </w:r>
      <w:r w:rsidR="00100FFA">
        <w:rPr>
          <w:rFonts w:ascii="Times New Roman" w:hAnsi="Times New Roman" w:cs="Times New Roman"/>
          <w:sz w:val="28"/>
          <w:szCs w:val="28"/>
        </w:rPr>
        <w:t>компанией</w:t>
      </w:r>
      <w:r w:rsidR="007F24DB" w:rsidRPr="005544A1">
        <w:rPr>
          <w:rFonts w:ascii="Times New Roman" w:hAnsi="Times New Roman" w:cs="Times New Roman"/>
          <w:sz w:val="28"/>
          <w:szCs w:val="28"/>
        </w:rPr>
        <w:t xml:space="preserve">. </w:t>
      </w:r>
    </w:p>
    <w:p w:rsidR="007F24DB" w:rsidRPr="005544A1" w:rsidRDefault="009F3C46" w:rsidP="00554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4A1" w:rsidRPr="005544A1">
        <w:rPr>
          <w:rFonts w:ascii="Times New Roman" w:hAnsi="Times New Roman" w:cs="Times New Roman"/>
          <w:sz w:val="28"/>
          <w:szCs w:val="28"/>
        </w:rPr>
        <w:t xml:space="preserve">Самой старой </w:t>
      </w:r>
      <w:r w:rsidR="00100FFA">
        <w:rPr>
          <w:rFonts w:ascii="Times New Roman" w:hAnsi="Times New Roman" w:cs="Times New Roman"/>
          <w:sz w:val="28"/>
          <w:szCs w:val="28"/>
        </w:rPr>
        <w:t xml:space="preserve">и простой </w:t>
      </w:r>
      <w:proofErr w:type="spellStart"/>
      <w:proofErr w:type="gramStart"/>
      <w:r w:rsidR="005544A1" w:rsidRPr="005544A1">
        <w:rPr>
          <w:rFonts w:ascii="Times New Roman" w:hAnsi="Times New Roman" w:cs="Times New Roman"/>
          <w:sz w:val="28"/>
          <w:szCs w:val="28"/>
        </w:rPr>
        <w:t>бизнес-моделью</w:t>
      </w:r>
      <w:proofErr w:type="spellEnd"/>
      <w:proofErr w:type="gramEnd"/>
      <w:r w:rsidR="005544A1" w:rsidRPr="005544A1">
        <w:rPr>
          <w:rFonts w:ascii="Times New Roman" w:hAnsi="Times New Roman" w:cs="Times New Roman"/>
          <w:sz w:val="28"/>
          <w:szCs w:val="28"/>
        </w:rPr>
        <w:t xml:space="preserve">, к которой компании прибегают по сегодняшний день, является </w:t>
      </w:r>
      <w:r w:rsidR="0082244B" w:rsidRPr="005544A1">
        <w:rPr>
          <w:rFonts w:ascii="Times New Roman" w:hAnsi="Times New Roman" w:cs="Times New Roman"/>
          <w:sz w:val="28"/>
          <w:szCs w:val="28"/>
        </w:rPr>
        <w:t>модель «владельца магазина». Ее суть заключается в следующем: предприниматель открывает магазин, наполняет его продуктами и ждет, пока придут клиенты. Один из ключевых факторов успеха при такой модели - удачное расположение</w:t>
      </w:r>
      <w:r w:rsidR="005544A1">
        <w:rPr>
          <w:rFonts w:ascii="Times New Roman" w:hAnsi="Times New Roman" w:cs="Times New Roman"/>
          <w:sz w:val="28"/>
          <w:szCs w:val="28"/>
        </w:rPr>
        <w:t xml:space="preserve"> предприятия</w:t>
      </w:r>
      <w:r w:rsidR="0082244B" w:rsidRPr="005544A1">
        <w:rPr>
          <w:rFonts w:ascii="Times New Roman" w:hAnsi="Times New Roman" w:cs="Times New Roman"/>
          <w:sz w:val="28"/>
          <w:szCs w:val="28"/>
        </w:rPr>
        <w:t xml:space="preserve">.  </w:t>
      </w:r>
    </w:p>
    <w:p w:rsidR="007F24DB" w:rsidRPr="005544A1" w:rsidRDefault="005A1D1C" w:rsidP="005544A1">
      <w:pPr>
        <w:spacing w:after="0" w:line="360" w:lineRule="auto"/>
        <w:jc w:val="both"/>
        <w:rPr>
          <w:rFonts w:ascii="Times New Roman" w:hAnsi="Times New Roman" w:cs="Times New Roman"/>
          <w:sz w:val="28"/>
          <w:szCs w:val="28"/>
        </w:rPr>
      </w:pPr>
      <w:r w:rsidRPr="005544A1">
        <w:rPr>
          <w:rFonts w:ascii="Times New Roman" w:hAnsi="Times New Roman" w:cs="Times New Roman"/>
          <w:sz w:val="28"/>
          <w:szCs w:val="28"/>
        </w:rPr>
        <w:t xml:space="preserve">     </w:t>
      </w:r>
      <w:r w:rsidR="007F24DB" w:rsidRPr="005544A1">
        <w:rPr>
          <w:rFonts w:ascii="Times New Roman" w:hAnsi="Times New Roman" w:cs="Times New Roman"/>
          <w:sz w:val="28"/>
          <w:szCs w:val="28"/>
        </w:rPr>
        <w:t xml:space="preserve">Следующим этапом эволюции </w:t>
      </w:r>
      <w:proofErr w:type="spellStart"/>
      <w:proofErr w:type="gramStart"/>
      <w:r w:rsidR="007F24DB" w:rsidRPr="005544A1">
        <w:rPr>
          <w:rFonts w:ascii="Times New Roman" w:hAnsi="Times New Roman" w:cs="Times New Roman"/>
          <w:sz w:val="28"/>
          <w:szCs w:val="28"/>
        </w:rPr>
        <w:t>бизнес-моделей</w:t>
      </w:r>
      <w:proofErr w:type="spellEnd"/>
      <w:proofErr w:type="gramEnd"/>
      <w:r w:rsidR="007F24DB" w:rsidRPr="005544A1">
        <w:rPr>
          <w:rFonts w:ascii="Times New Roman" w:hAnsi="Times New Roman" w:cs="Times New Roman"/>
          <w:sz w:val="28"/>
          <w:szCs w:val="28"/>
        </w:rPr>
        <w:t xml:space="preserve"> считают </w:t>
      </w:r>
      <w:r w:rsidR="00742ECF" w:rsidRPr="005544A1">
        <w:rPr>
          <w:rFonts w:ascii="Times New Roman" w:hAnsi="Times New Roman" w:cs="Times New Roman"/>
          <w:sz w:val="28"/>
          <w:szCs w:val="28"/>
        </w:rPr>
        <w:t>начало двадцатого века, когда появилась концепция</w:t>
      </w:r>
      <w:r w:rsidR="007F24DB" w:rsidRPr="005544A1">
        <w:rPr>
          <w:rFonts w:ascii="Times New Roman" w:hAnsi="Times New Roman" w:cs="Times New Roman"/>
          <w:sz w:val="28"/>
          <w:szCs w:val="28"/>
        </w:rPr>
        <w:t xml:space="preserve"> «бритва и лезвие»</w:t>
      </w:r>
      <w:r w:rsidR="00B07FCF" w:rsidRPr="005544A1">
        <w:rPr>
          <w:rFonts w:ascii="Times New Roman" w:hAnsi="Times New Roman" w:cs="Times New Roman"/>
          <w:sz w:val="28"/>
          <w:szCs w:val="28"/>
        </w:rPr>
        <w:t>, или как ее еще называют «крюк и приманка»</w:t>
      </w:r>
      <w:r w:rsidR="007F24DB" w:rsidRPr="005544A1">
        <w:rPr>
          <w:rFonts w:ascii="Times New Roman" w:hAnsi="Times New Roman" w:cs="Times New Roman"/>
          <w:sz w:val="28"/>
          <w:szCs w:val="28"/>
        </w:rPr>
        <w:t xml:space="preserve">. Суть такого подхода к построению </w:t>
      </w:r>
      <w:proofErr w:type="spellStart"/>
      <w:proofErr w:type="gramStart"/>
      <w:r w:rsidR="007F24DB" w:rsidRPr="005544A1">
        <w:rPr>
          <w:rFonts w:ascii="Times New Roman" w:hAnsi="Times New Roman" w:cs="Times New Roman"/>
          <w:sz w:val="28"/>
          <w:szCs w:val="28"/>
        </w:rPr>
        <w:t>бизнес-модел</w:t>
      </w:r>
      <w:r w:rsidR="00B07FCF" w:rsidRPr="005544A1">
        <w:rPr>
          <w:rFonts w:ascii="Times New Roman" w:hAnsi="Times New Roman" w:cs="Times New Roman"/>
          <w:sz w:val="28"/>
          <w:szCs w:val="28"/>
        </w:rPr>
        <w:t>и</w:t>
      </w:r>
      <w:proofErr w:type="spellEnd"/>
      <w:proofErr w:type="gramEnd"/>
      <w:r w:rsidR="00B07FCF" w:rsidRPr="005544A1">
        <w:rPr>
          <w:rFonts w:ascii="Times New Roman" w:hAnsi="Times New Roman" w:cs="Times New Roman"/>
          <w:sz w:val="28"/>
          <w:szCs w:val="28"/>
        </w:rPr>
        <w:t xml:space="preserve"> заключается в том, что тот или иной продукт продается по заведомо заниженной цене</w:t>
      </w:r>
      <w:r w:rsidR="00AA4693" w:rsidRPr="005544A1">
        <w:rPr>
          <w:rFonts w:ascii="Times New Roman" w:hAnsi="Times New Roman" w:cs="Times New Roman"/>
          <w:sz w:val="28"/>
          <w:szCs w:val="28"/>
        </w:rPr>
        <w:t xml:space="preserve"> – и очень привлекательной для клиента</w:t>
      </w:r>
      <w:r w:rsidR="00B07FCF" w:rsidRPr="005544A1">
        <w:rPr>
          <w:rFonts w:ascii="Times New Roman" w:hAnsi="Times New Roman" w:cs="Times New Roman"/>
          <w:sz w:val="28"/>
          <w:szCs w:val="28"/>
        </w:rPr>
        <w:t xml:space="preserve">, </w:t>
      </w:r>
      <w:r w:rsidR="00AA4693" w:rsidRPr="005544A1">
        <w:rPr>
          <w:rFonts w:ascii="Times New Roman" w:hAnsi="Times New Roman" w:cs="Times New Roman"/>
          <w:sz w:val="28"/>
          <w:szCs w:val="28"/>
        </w:rPr>
        <w:t>а</w:t>
      </w:r>
      <w:r w:rsidR="00B07FCF" w:rsidRPr="005544A1">
        <w:rPr>
          <w:rFonts w:ascii="Times New Roman" w:hAnsi="Times New Roman" w:cs="Times New Roman"/>
          <w:sz w:val="28"/>
          <w:szCs w:val="28"/>
        </w:rPr>
        <w:t xml:space="preserve"> компания зарабатывает за счет дополнительного продукта – без которого не работает </w:t>
      </w:r>
      <w:r w:rsidR="005544A1">
        <w:rPr>
          <w:rFonts w:ascii="Times New Roman" w:hAnsi="Times New Roman" w:cs="Times New Roman"/>
          <w:sz w:val="28"/>
          <w:szCs w:val="28"/>
        </w:rPr>
        <w:t xml:space="preserve">главный (создатель </w:t>
      </w:r>
      <w:r w:rsidR="00742ECF" w:rsidRPr="005544A1">
        <w:rPr>
          <w:rFonts w:ascii="Times New Roman" w:hAnsi="Times New Roman" w:cs="Times New Roman"/>
          <w:sz w:val="28"/>
          <w:szCs w:val="28"/>
        </w:rPr>
        <w:t xml:space="preserve">– Кинг </w:t>
      </w:r>
      <w:proofErr w:type="spellStart"/>
      <w:r w:rsidR="00742ECF" w:rsidRPr="005544A1">
        <w:rPr>
          <w:rFonts w:ascii="Times New Roman" w:hAnsi="Times New Roman" w:cs="Times New Roman"/>
          <w:sz w:val="28"/>
          <w:szCs w:val="28"/>
        </w:rPr>
        <w:t>Жилетт</w:t>
      </w:r>
      <w:proofErr w:type="spellEnd"/>
      <w:r w:rsidR="00742ECF" w:rsidRPr="005544A1">
        <w:rPr>
          <w:rFonts w:ascii="Times New Roman" w:hAnsi="Times New Roman" w:cs="Times New Roman"/>
          <w:sz w:val="28"/>
          <w:szCs w:val="28"/>
        </w:rPr>
        <w:t xml:space="preserve"> – изобретатель станков </w:t>
      </w:r>
      <w:proofErr w:type="spellStart"/>
      <w:r w:rsidR="00742ECF" w:rsidRPr="005544A1">
        <w:rPr>
          <w:rFonts w:ascii="Times New Roman" w:hAnsi="Times New Roman" w:cs="Times New Roman"/>
          <w:sz w:val="28"/>
          <w:szCs w:val="28"/>
        </w:rPr>
        <w:t>Gillette</w:t>
      </w:r>
      <w:proofErr w:type="spellEnd"/>
      <w:r w:rsidR="005544A1">
        <w:rPr>
          <w:rFonts w:ascii="Times New Roman" w:hAnsi="Times New Roman" w:cs="Times New Roman"/>
          <w:sz w:val="28"/>
          <w:szCs w:val="28"/>
        </w:rPr>
        <w:t>)</w:t>
      </w:r>
      <w:r w:rsidR="00742ECF" w:rsidRPr="005544A1">
        <w:rPr>
          <w:rFonts w:ascii="Times New Roman" w:hAnsi="Times New Roman" w:cs="Times New Roman"/>
          <w:sz w:val="28"/>
          <w:szCs w:val="28"/>
        </w:rPr>
        <w:t xml:space="preserve">. </w:t>
      </w:r>
      <w:r w:rsidR="00B07FCF" w:rsidRPr="005544A1">
        <w:rPr>
          <w:rFonts w:ascii="Times New Roman" w:hAnsi="Times New Roman" w:cs="Times New Roman"/>
          <w:sz w:val="28"/>
          <w:szCs w:val="28"/>
        </w:rPr>
        <w:t xml:space="preserve">Примером подобной </w:t>
      </w:r>
      <w:proofErr w:type="spellStart"/>
      <w:proofErr w:type="gramStart"/>
      <w:r w:rsidR="00B07FCF" w:rsidRPr="005544A1">
        <w:rPr>
          <w:rFonts w:ascii="Times New Roman" w:hAnsi="Times New Roman" w:cs="Times New Roman"/>
          <w:sz w:val="28"/>
          <w:szCs w:val="28"/>
        </w:rPr>
        <w:t>бизнес-модели</w:t>
      </w:r>
      <w:proofErr w:type="spellEnd"/>
      <w:proofErr w:type="gramEnd"/>
      <w:r w:rsidR="00B07FCF" w:rsidRPr="005544A1">
        <w:rPr>
          <w:rFonts w:ascii="Times New Roman" w:hAnsi="Times New Roman" w:cs="Times New Roman"/>
          <w:sz w:val="28"/>
          <w:szCs w:val="28"/>
        </w:rPr>
        <w:t xml:space="preserve"> могут послужить продажи бритв – и лезвий к ним, принтеров – и </w:t>
      </w:r>
      <w:r w:rsidR="008D74BD">
        <w:rPr>
          <w:rFonts w:ascii="Times New Roman" w:hAnsi="Times New Roman" w:cs="Times New Roman"/>
          <w:sz w:val="28"/>
          <w:szCs w:val="28"/>
        </w:rPr>
        <w:t>картриджей</w:t>
      </w:r>
      <w:r w:rsidR="00B07FCF" w:rsidRPr="005544A1">
        <w:rPr>
          <w:rFonts w:ascii="Times New Roman" w:hAnsi="Times New Roman" w:cs="Times New Roman"/>
          <w:sz w:val="28"/>
          <w:szCs w:val="28"/>
        </w:rPr>
        <w:t xml:space="preserve"> к ним</w:t>
      </w:r>
      <w:r w:rsidR="008E32E8">
        <w:rPr>
          <w:rFonts w:ascii="Times New Roman" w:hAnsi="Times New Roman" w:cs="Times New Roman"/>
          <w:sz w:val="28"/>
          <w:szCs w:val="28"/>
        </w:rPr>
        <w:t xml:space="preserve"> и др</w:t>
      </w:r>
      <w:r w:rsidR="00B07FCF" w:rsidRPr="005544A1">
        <w:rPr>
          <w:rFonts w:ascii="Times New Roman" w:hAnsi="Times New Roman" w:cs="Times New Roman"/>
          <w:sz w:val="28"/>
          <w:szCs w:val="28"/>
        </w:rPr>
        <w:t xml:space="preserve">. </w:t>
      </w:r>
    </w:p>
    <w:p w:rsidR="00100FFA" w:rsidRDefault="005544A1" w:rsidP="00554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E21" w:rsidRPr="005544A1">
        <w:rPr>
          <w:rFonts w:ascii="Times New Roman" w:hAnsi="Times New Roman" w:cs="Times New Roman"/>
          <w:sz w:val="28"/>
          <w:szCs w:val="28"/>
        </w:rPr>
        <w:t>В конце 1950</w:t>
      </w:r>
      <w:r>
        <w:rPr>
          <w:rFonts w:ascii="Times New Roman" w:hAnsi="Times New Roman" w:cs="Times New Roman"/>
          <w:sz w:val="28"/>
          <w:szCs w:val="28"/>
        </w:rPr>
        <w:t>-</w:t>
      </w:r>
      <w:r w:rsidR="00100FFA">
        <w:rPr>
          <w:rFonts w:ascii="Times New Roman" w:hAnsi="Times New Roman" w:cs="Times New Roman"/>
          <w:sz w:val="28"/>
          <w:szCs w:val="28"/>
        </w:rPr>
        <w:t>ы</w:t>
      </w:r>
      <w:r w:rsidR="00665E21" w:rsidRPr="005544A1">
        <w:rPr>
          <w:rFonts w:ascii="Times New Roman" w:hAnsi="Times New Roman" w:cs="Times New Roman"/>
          <w:sz w:val="28"/>
          <w:szCs w:val="28"/>
        </w:rPr>
        <w:t xml:space="preserve">х </w:t>
      </w:r>
      <w:r w:rsidR="00100FFA">
        <w:rPr>
          <w:rFonts w:ascii="Times New Roman" w:hAnsi="Times New Roman" w:cs="Times New Roman"/>
          <w:sz w:val="28"/>
          <w:szCs w:val="28"/>
        </w:rPr>
        <w:t xml:space="preserve">революцию на рынке произвели компания </w:t>
      </w:r>
      <w:r w:rsidR="00665E21" w:rsidRPr="005544A1">
        <w:rPr>
          <w:rFonts w:ascii="Times New Roman" w:hAnsi="Times New Roman" w:cs="Times New Roman"/>
          <w:sz w:val="28"/>
          <w:szCs w:val="28"/>
          <w:lang w:val="en-US"/>
        </w:rPr>
        <w:t>Toyota</w:t>
      </w:r>
      <w:r w:rsidR="00665E21" w:rsidRPr="005544A1">
        <w:rPr>
          <w:rFonts w:ascii="Times New Roman" w:hAnsi="Times New Roman" w:cs="Times New Roman"/>
          <w:sz w:val="28"/>
          <w:szCs w:val="28"/>
        </w:rPr>
        <w:t xml:space="preserve"> и </w:t>
      </w:r>
      <w:proofErr w:type="spellStart"/>
      <w:r w:rsidR="00665E21" w:rsidRPr="005544A1">
        <w:rPr>
          <w:rFonts w:ascii="Times New Roman" w:hAnsi="Times New Roman" w:cs="Times New Roman"/>
          <w:sz w:val="28"/>
          <w:szCs w:val="28"/>
        </w:rPr>
        <w:t>McDonald's</w:t>
      </w:r>
      <w:proofErr w:type="spellEnd"/>
      <w:r w:rsidR="00665E21" w:rsidRPr="005544A1">
        <w:rPr>
          <w:rFonts w:ascii="Times New Roman" w:hAnsi="Times New Roman" w:cs="Times New Roman"/>
          <w:sz w:val="28"/>
          <w:szCs w:val="28"/>
        </w:rPr>
        <w:t xml:space="preserve">. </w:t>
      </w:r>
      <w:proofErr w:type="gramStart"/>
      <w:r w:rsidR="00665E21" w:rsidRPr="005544A1">
        <w:rPr>
          <w:rFonts w:ascii="Times New Roman" w:hAnsi="Times New Roman" w:cs="Times New Roman"/>
          <w:sz w:val="28"/>
          <w:szCs w:val="28"/>
        </w:rPr>
        <w:t xml:space="preserve">Вот что </w:t>
      </w:r>
      <w:proofErr w:type="spellStart"/>
      <w:r w:rsidR="005C7596">
        <w:rPr>
          <w:rFonts w:ascii="Times New Roman" w:hAnsi="Times New Roman" w:cs="Times New Roman"/>
          <w:sz w:val="28"/>
          <w:szCs w:val="28"/>
        </w:rPr>
        <w:t>А.</w:t>
      </w:r>
      <w:r w:rsidR="00665E21" w:rsidRPr="005544A1">
        <w:rPr>
          <w:rFonts w:ascii="Times New Roman" w:hAnsi="Times New Roman" w:cs="Times New Roman"/>
          <w:sz w:val="28"/>
          <w:szCs w:val="28"/>
        </w:rPr>
        <w:t>Сливотски</w:t>
      </w:r>
      <w:proofErr w:type="spellEnd"/>
      <w:r w:rsidR="00665E21" w:rsidRPr="005544A1">
        <w:rPr>
          <w:rFonts w:ascii="Times New Roman" w:hAnsi="Times New Roman" w:cs="Times New Roman"/>
          <w:sz w:val="28"/>
          <w:szCs w:val="28"/>
        </w:rPr>
        <w:t xml:space="preserve"> пишет </w:t>
      </w:r>
      <w:r w:rsidR="006C182C">
        <w:rPr>
          <w:rFonts w:ascii="Times New Roman" w:hAnsi="Times New Roman" w:cs="Times New Roman"/>
          <w:sz w:val="28"/>
          <w:szCs w:val="28"/>
        </w:rPr>
        <w:t>о</w:t>
      </w:r>
      <w:r w:rsidR="00665E21" w:rsidRPr="005544A1">
        <w:rPr>
          <w:rFonts w:ascii="Times New Roman" w:hAnsi="Times New Roman" w:cs="Times New Roman"/>
          <w:sz w:val="28"/>
          <w:szCs w:val="28"/>
        </w:rPr>
        <w:t xml:space="preserve"> </w:t>
      </w:r>
      <w:proofErr w:type="spellStart"/>
      <w:r w:rsidR="00665E21" w:rsidRPr="005544A1">
        <w:rPr>
          <w:rFonts w:ascii="Times New Roman" w:hAnsi="Times New Roman" w:cs="Times New Roman"/>
          <w:sz w:val="28"/>
          <w:szCs w:val="28"/>
        </w:rPr>
        <w:t>бизнес-модели</w:t>
      </w:r>
      <w:proofErr w:type="spellEnd"/>
      <w:r w:rsidR="00665E21" w:rsidRPr="005544A1">
        <w:rPr>
          <w:rFonts w:ascii="Times New Roman" w:hAnsi="Times New Roman" w:cs="Times New Roman"/>
          <w:sz w:val="28"/>
          <w:szCs w:val="28"/>
        </w:rPr>
        <w:t xml:space="preserve"> </w:t>
      </w:r>
      <w:r w:rsidR="00665E21" w:rsidRPr="005544A1">
        <w:rPr>
          <w:rFonts w:ascii="Times New Roman" w:hAnsi="Times New Roman" w:cs="Times New Roman"/>
          <w:sz w:val="28"/>
          <w:szCs w:val="28"/>
          <w:lang w:val="en-US"/>
        </w:rPr>
        <w:t>Toyota</w:t>
      </w:r>
      <w:r w:rsidR="00665E21" w:rsidRPr="005544A1">
        <w:rPr>
          <w:rFonts w:ascii="Times New Roman" w:hAnsi="Times New Roman" w:cs="Times New Roman"/>
          <w:sz w:val="28"/>
          <w:szCs w:val="28"/>
        </w:rPr>
        <w:t xml:space="preserve">: </w:t>
      </w:r>
      <w:r w:rsidR="00C7376E" w:rsidRPr="005544A1">
        <w:rPr>
          <w:rFonts w:ascii="Times New Roman" w:hAnsi="Times New Roman" w:cs="Times New Roman"/>
          <w:sz w:val="28"/>
          <w:szCs w:val="28"/>
        </w:rPr>
        <w:t xml:space="preserve">«ее уникальная производственная система, новаторский подход к масштабу (использование </w:t>
      </w:r>
      <w:proofErr w:type="spellStart"/>
      <w:r w:rsidR="00C7376E" w:rsidRPr="005544A1">
        <w:rPr>
          <w:rFonts w:ascii="Times New Roman" w:hAnsi="Times New Roman" w:cs="Times New Roman"/>
          <w:sz w:val="28"/>
          <w:szCs w:val="28"/>
        </w:rPr>
        <w:t>аутсорсинга</w:t>
      </w:r>
      <w:proofErr w:type="spellEnd"/>
      <w:r w:rsidR="00C7376E" w:rsidRPr="005544A1">
        <w:rPr>
          <w:rFonts w:ascii="Times New Roman" w:hAnsi="Times New Roman" w:cs="Times New Roman"/>
          <w:sz w:val="28"/>
          <w:szCs w:val="28"/>
        </w:rPr>
        <w:t>), системы закупок (повышение требований к поставщикам и их обучение) и механизм выхода на рынок (дилерские сети) – все это в совокупности создало бизнес-модель…</w:t>
      </w:r>
      <w:r w:rsidR="00B61EE5" w:rsidRPr="005544A1">
        <w:rPr>
          <w:rFonts w:ascii="Times New Roman" w:hAnsi="Times New Roman" w:cs="Times New Roman"/>
          <w:sz w:val="28"/>
          <w:szCs w:val="28"/>
        </w:rPr>
        <w:t>и принесло огромную ценность компании</w:t>
      </w:r>
      <w:r w:rsidR="00C7376E" w:rsidRPr="005544A1">
        <w:rPr>
          <w:rFonts w:ascii="Times New Roman" w:hAnsi="Times New Roman" w:cs="Times New Roman"/>
          <w:sz w:val="28"/>
          <w:szCs w:val="28"/>
        </w:rPr>
        <w:t>»</w:t>
      </w:r>
      <w:r w:rsidR="00C7376E" w:rsidRPr="005544A1">
        <w:rPr>
          <w:rStyle w:val="a6"/>
          <w:rFonts w:ascii="Times New Roman" w:hAnsi="Times New Roman" w:cs="Times New Roman"/>
          <w:sz w:val="28"/>
          <w:szCs w:val="28"/>
        </w:rPr>
        <w:footnoteReference w:id="10"/>
      </w:r>
      <w:r w:rsidR="00C7376E" w:rsidRPr="005544A1">
        <w:rPr>
          <w:rFonts w:ascii="Times New Roman" w:hAnsi="Times New Roman" w:cs="Times New Roman"/>
          <w:sz w:val="28"/>
          <w:szCs w:val="28"/>
        </w:rPr>
        <w:t>.</w:t>
      </w:r>
      <w:r w:rsidR="00DD3911" w:rsidRPr="005544A1">
        <w:rPr>
          <w:rFonts w:ascii="Times New Roman" w:hAnsi="Times New Roman" w:cs="Times New Roman"/>
          <w:sz w:val="28"/>
          <w:szCs w:val="28"/>
        </w:rPr>
        <w:t xml:space="preserve"> </w:t>
      </w:r>
      <w:r w:rsidR="00742ECF" w:rsidRPr="005544A1">
        <w:rPr>
          <w:rFonts w:ascii="Times New Roman" w:hAnsi="Times New Roman" w:cs="Times New Roman"/>
          <w:sz w:val="28"/>
          <w:szCs w:val="28"/>
        </w:rPr>
        <w:t>По решению создателя</w:t>
      </w:r>
      <w:r w:rsidR="00032BF4">
        <w:rPr>
          <w:rFonts w:ascii="Times New Roman" w:hAnsi="Times New Roman" w:cs="Times New Roman"/>
          <w:sz w:val="28"/>
          <w:szCs w:val="28"/>
        </w:rPr>
        <w:t xml:space="preserve"> </w:t>
      </w:r>
      <w:r w:rsidR="00F0610C" w:rsidRPr="005544A1">
        <w:rPr>
          <w:rFonts w:ascii="Times New Roman" w:hAnsi="Times New Roman" w:cs="Times New Roman"/>
          <w:sz w:val="28"/>
          <w:szCs w:val="28"/>
          <w:lang w:val="en-US"/>
        </w:rPr>
        <w:t>McDonald</w:t>
      </w:r>
      <w:r w:rsidR="00F0610C" w:rsidRPr="005544A1">
        <w:rPr>
          <w:rFonts w:ascii="Times New Roman" w:hAnsi="Times New Roman" w:cs="Times New Roman"/>
          <w:sz w:val="28"/>
          <w:szCs w:val="28"/>
        </w:rPr>
        <w:t>’</w:t>
      </w:r>
      <w:r w:rsidR="00F0610C" w:rsidRPr="005544A1">
        <w:rPr>
          <w:rFonts w:ascii="Times New Roman" w:hAnsi="Times New Roman" w:cs="Times New Roman"/>
          <w:sz w:val="28"/>
          <w:szCs w:val="28"/>
          <w:lang w:val="en-US"/>
        </w:rPr>
        <w:t>s</w:t>
      </w:r>
      <w:r w:rsidR="00F0610C">
        <w:rPr>
          <w:rFonts w:ascii="Times New Roman" w:hAnsi="Times New Roman" w:cs="Times New Roman"/>
          <w:sz w:val="28"/>
          <w:szCs w:val="28"/>
        </w:rPr>
        <w:t xml:space="preserve"> </w:t>
      </w:r>
      <w:r w:rsidR="00032BF4">
        <w:rPr>
          <w:rFonts w:ascii="Times New Roman" w:hAnsi="Times New Roman" w:cs="Times New Roman"/>
          <w:sz w:val="28"/>
          <w:szCs w:val="28"/>
        </w:rPr>
        <w:t xml:space="preserve">Рея </w:t>
      </w:r>
      <w:proofErr w:type="spellStart"/>
      <w:r w:rsidR="00032BF4">
        <w:rPr>
          <w:rFonts w:ascii="Times New Roman" w:hAnsi="Times New Roman" w:cs="Times New Roman"/>
          <w:sz w:val="28"/>
          <w:szCs w:val="28"/>
        </w:rPr>
        <w:lastRenderedPageBreak/>
        <w:t>Крока</w:t>
      </w:r>
      <w:proofErr w:type="spellEnd"/>
      <w:r w:rsidR="00742ECF" w:rsidRPr="005544A1">
        <w:rPr>
          <w:rFonts w:ascii="Times New Roman" w:hAnsi="Times New Roman" w:cs="Times New Roman"/>
          <w:sz w:val="28"/>
          <w:szCs w:val="28"/>
        </w:rPr>
        <w:t>, акцент в компании был сделан на двух основных</w:t>
      </w:r>
      <w:proofErr w:type="gramEnd"/>
      <w:r w:rsidR="00742ECF" w:rsidRPr="005544A1">
        <w:rPr>
          <w:rFonts w:ascii="Times New Roman" w:hAnsi="Times New Roman" w:cs="Times New Roman"/>
          <w:sz w:val="28"/>
          <w:szCs w:val="28"/>
        </w:rPr>
        <w:t xml:space="preserve"> </w:t>
      </w:r>
      <w:proofErr w:type="gramStart"/>
      <w:r w:rsidR="00742ECF" w:rsidRPr="005544A1">
        <w:rPr>
          <w:rFonts w:ascii="Times New Roman" w:hAnsi="Times New Roman" w:cs="Times New Roman"/>
          <w:sz w:val="28"/>
          <w:szCs w:val="28"/>
        </w:rPr>
        <w:t>потребителях</w:t>
      </w:r>
      <w:proofErr w:type="gramEnd"/>
      <w:r w:rsidR="00742ECF" w:rsidRPr="005544A1">
        <w:rPr>
          <w:rFonts w:ascii="Times New Roman" w:hAnsi="Times New Roman" w:cs="Times New Roman"/>
          <w:sz w:val="28"/>
          <w:szCs w:val="28"/>
        </w:rPr>
        <w:t xml:space="preserve">: </w:t>
      </w:r>
      <w:r w:rsidR="00100FFA">
        <w:rPr>
          <w:rFonts w:ascii="Times New Roman" w:hAnsi="Times New Roman" w:cs="Times New Roman"/>
          <w:sz w:val="28"/>
          <w:szCs w:val="28"/>
        </w:rPr>
        <w:t>клиенте</w:t>
      </w:r>
      <w:r w:rsidR="00742ECF" w:rsidRPr="005544A1">
        <w:rPr>
          <w:rFonts w:ascii="Times New Roman" w:hAnsi="Times New Roman" w:cs="Times New Roman"/>
          <w:sz w:val="28"/>
          <w:szCs w:val="28"/>
        </w:rPr>
        <w:t xml:space="preserve"> –</w:t>
      </w:r>
      <w:r w:rsidR="00100FFA">
        <w:rPr>
          <w:rFonts w:ascii="Times New Roman" w:hAnsi="Times New Roman" w:cs="Times New Roman"/>
          <w:sz w:val="28"/>
          <w:szCs w:val="28"/>
        </w:rPr>
        <w:t xml:space="preserve"> </w:t>
      </w:r>
      <w:r w:rsidR="00742ECF" w:rsidRPr="005544A1">
        <w:rPr>
          <w:rFonts w:ascii="Times New Roman" w:hAnsi="Times New Roman" w:cs="Times New Roman"/>
          <w:sz w:val="28"/>
          <w:szCs w:val="28"/>
        </w:rPr>
        <w:t>покупател</w:t>
      </w:r>
      <w:r w:rsidR="00100FFA">
        <w:rPr>
          <w:rFonts w:ascii="Times New Roman" w:hAnsi="Times New Roman" w:cs="Times New Roman"/>
          <w:sz w:val="28"/>
          <w:szCs w:val="28"/>
        </w:rPr>
        <w:t>е</w:t>
      </w:r>
      <w:r w:rsidR="00742ECF" w:rsidRPr="005544A1">
        <w:rPr>
          <w:rFonts w:ascii="Times New Roman" w:hAnsi="Times New Roman" w:cs="Times New Roman"/>
          <w:sz w:val="28"/>
          <w:szCs w:val="28"/>
        </w:rPr>
        <w:t xml:space="preserve"> и покупател</w:t>
      </w:r>
      <w:r w:rsidR="00100FFA">
        <w:rPr>
          <w:rFonts w:ascii="Times New Roman" w:hAnsi="Times New Roman" w:cs="Times New Roman"/>
          <w:sz w:val="28"/>
          <w:szCs w:val="28"/>
        </w:rPr>
        <w:t xml:space="preserve">е франшизы. Клиенту он предложил выгодную цену, а </w:t>
      </w:r>
      <w:r w:rsidR="00742ECF" w:rsidRPr="005544A1">
        <w:rPr>
          <w:rFonts w:ascii="Times New Roman" w:hAnsi="Times New Roman" w:cs="Times New Roman"/>
          <w:sz w:val="28"/>
          <w:szCs w:val="28"/>
        </w:rPr>
        <w:t>покупателю франшизы</w:t>
      </w:r>
      <w:r>
        <w:rPr>
          <w:rFonts w:ascii="Times New Roman" w:hAnsi="Times New Roman" w:cs="Times New Roman"/>
          <w:sz w:val="28"/>
          <w:szCs w:val="28"/>
        </w:rPr>
        <w:t xml:space="preserve"> </w:t>
      </w:r>
      <w:r w:rsidR="00742ECF" w:rsidRPr="005544A1">
        <w:rPr>
          <w:rFonts w:ascii="Times New Roman" w:hAnsi="Times New Roman" w:cs="Times New Roman"/>
          <w:sz w:val="28"/>
          <w:szCs w:val="28"/>
        </w:rPr>
        <w:t xml:space="preserve">– </w:t>
      </w:r>
      <w:r w:rsidR="00A9483C">
        <w:rPr>
          <w:rFonts w:ascii="Times New Roman" w:hAnsi="Times New Roman" w:cs="Times New Roman"/>
          <w:sz w:val="28"/>
          <w:szCs w:val="28"/>
        </w:rPr>
        <w:t>облегчение жизни, поставив</w:t>
      </w:r>
      <w:r w:rsidR="00742ECF" w:rsidRPr="005544A1">
        <w:rPr>
          <w:rFonts w:ascii="Times New Roman" w:hAnsi="Times New Roman" w:cs="Times New Roman"/>
          <w:sz w:val="28"/>
          <w:szCs w:val="28"/>
        </w:rPr>
        <w:t xml:space="preserve"> в мен</w:t>
      </w:r>
      <w:r w:rsidR="00293CC2" w:rsidRPr="005544A1">
        <w:rPr>
          <w:rFonts w:ascii="Times New Roman" w:hAnsi="Times New Roman" w:cs="Times New Roman"/>
          <w:sz w:val="28"/>
          <w:szCs w:val="28"/>
        </w:rPr>
        <w:t xml:space="preserve">ю всего около 10 блюд. </w:t>
      </w:r>
      <w:r w:rsidR="003B7C74">
        <w:rPr>
          <w:rFonts w:ascii="Times New Roman" w:hAnsi="Times New Roman" w:cs="Times New Roman"/>
          <w:sz w:val="28"/>
          <w:szCs w:val="28"/>
        </w:rPr>
        <w:t>Он также</w:t>
      </w:r>
      <w:r w:rsidR="00100FFA" w:rsidRPr="005544A1">
        <w:rPr>
          <w:rFonts w:ascii="Times New Roman" w:hAnsi="Times New Roman" w:cs="Times New Roman"/>
          <w:sz w:val="28"/>
          <w:szCs w:val="28"/>
        </w:rPr>
        <w:t xml:space="preserve"> </w:t>
      </w:r>
      <w:r w:rsidR="00100FFA">
        <w:rPr>
          <w:rFonts w:ascii="Times New Roman" w:hAnsi="Times New Roman" w:cs="Times New Roman"/>
          <w:sz w:val="28"/>
          <w:szCs w:val="28"/>
        </w:rPr>
        <w:t>оптимизировал</w:t>
      </w:r>
      <w:r w:rsidR="00100FFA" w:rsidRPr="005544A1">
        <w:rPr>
          <w:rFonts w:ascii="Times New Roman" w:hAnsi="Times New Roman" w:cs="Times New Roman"/>
          <w:sz w:val="28"/>
          <w:szCs w:val="28"/>
        </w:rPr>
        <w:t xml:space="preserve"> все этапы производства</w:t>
      </w:r>
      <w:r w:rsidR="00267590" w:rsidRPr="00267590">
        <w:rPr>
          <w:rFonts w:ascii="Times New Roman" w:hAnsi="Times New Roman" w:cs="Times New Roman"/>
          <w:sz w:val="28"/>
          <w:szCs w:val="28"/>
        </w:rPr>
        <w:t xml:space="preserve"> </w:t>
      </w:r>
      <w:r w:rsidR="00267590">
        <w:rPr>
          <w:rFonts w:ascii="Times New Roman" w:hAnsi="Times New Roman" w:cs="Times New Roman"/>
          <w:sz w:val="28"/>
          <w:szCs w:val="28"/>
        </w:rPr>
        <w:t xml:space="preserve">и </w:t>
      </w:r>
      <w:r w:rsidR="00100FFA">
        <w:rPr>
          <w:rFonts w:ascii="Times New Roman" w:hAnsi="Times New Roman" w:cs="Times New Roman"/>
          <w:sz w:val="28"/>
          <w:szCs w:val="28"/>
        </w:rPr>
        <w:t>осуществил</w:t>
      </w:r>
      <w:r w:rsidR="00D85DDA" w:rsidRPr="005544A1">
        <w:rPr>
          <w:rFonts w:ascii="Times New Roman" w:hAnsi="Times New Roman" w:cs="Times New Roman"/>
          <w:sz w:val="28"/>
          <w:szCs w:val="28"/>
        </w:rPr>
        <w:t xml:space="preserve"> </w:t>
      </w:r>
      <w:r w:rsidR="00A9483C">
        <w:rPr>
          <w:rFonts w:ascii="Times New Roman" w:hAnsi="Times New Roman" w:cs="Times New Roman"/>
          <w:sz w:val="28"/>
          <w:szCs w:val="28"/>
        </w:rPr>
        <w:t xml:space="preserve">целый </w:t>
      </w:r>
      <w:r w:rsidR="00D85DDA" w:rsidRPr="005544A1">
        <w:rPr>
          <w:rFonts w:ascii="Times New Roman" w:hAnsi="Times New Roman" w:cs="Times New Roman"/>
          <w:sz w:val="28"/>
          <w:szCs w:val="28"/>
        </w:rPr>
        <w:t>ряд нововведений в работе с сотрудниками</w:t>
      </w:r>
      <w:r w:rsidR="00A9483C">
        <w:rPr>
          <w:rFonts w:ascii="Times New Roman" w:hAnsi="Times New Roman" w:cs="Times New Roman"/>
          <w:sz w:val="28"/>
          <w:szCs w:val="28"/>
        </w:rPr>
        <w:t xml:space="preserve"> компании</w:t>
      </w:r>
      <w:r w:rsidR="00742ECF" w:rsidRPr="005544A1">
        <w:rPr>
          <w:rFonts w:ascii="Times New Roman" w:hAnsi="Times New Roman" w:cs="Times New Roman"/>
          <w:sz w:val="28"/>
          <w:szCs w:val="28"/>
        </w:rPr>
        <w:t>.</w:t>
      </w:r>
      <w:r w:rsidR="004D64E3" w:rsidRPr="005544A1">
        <w:rPr>
          <w:rFonts w:ascii="Times New Roman" w:hAnsi="Times New Roman" w:cs="Times New Roman"/>
          <w:sz w:val="28"/>
          <w:szCs w:val="28"/>
        </w:rPr>
        <w:t xml:space="preserve"> </w:t>
      </w:r>
    </w:p>
    <w:p w:rsidR="00032BF4" w:rsidRDefault="00100FFA" w:rsidP="00554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2BF4">
        <w:rPr>
          <w:rFonts w:ascii="Times New Roman" w:hAnsi="Times New Roman" w:cs="Times New Roman"/>
          <w:sz w:val="28"/>
          <w:szCs w:val="28"/>
        </w:rPr>
        <w:t xml:space="preserve">Примерами </w:t>
      </w:r>
      <w:proofErr w:type="gramStart"/>
      <w:r w:rsidR="00032BF4">
        <w:rPr>
          <w:rFonts w:ascii="Times New Roman" w:hAnsi="Times New Roman" w:cs="Times New Roman"/>
          <w:sz w:val="28"/>
          <w:szCs w:val="28"/>
        </w:rPr>
        <w:t>инновационных</w:t>
      </w:r>
      <w:proofErr w:type="gramEnd"/>
      <w:r w:rsidR="00032BF4">
        <w:rPr>
          <w:rFonts w:ascii="Times New Roman" w:hAnsi="Times New Roman" w:cs="Times New Roman"/>
          <w:sz w:val="28"/>
          <w:szCs w:val="28"/>
        </w:rPr>
        <w:t xml:space="preserve"> </w:t>
      </w:r>
      <w:proofErr w:type="spellStart"/>
      <w:r w:rsidR="00032BF4">
        <w:rPr>
          <w:rFonts w:ascii="Times New Roman" w:hAnsi="Times New Roman" w:cs="Times New Roman"/>
          <w:sz w:val="28"/>
          <w:szCs w:val="28"/>
        </w:rPr>
        <w:t>бизнес-моделей</w:t>
      </w:r>
      <w:proofErr w:type="spellEnd"/>
      <w:r w:rsidR="004D64E3" w:rsidRPr="005544A1">
        <w:rPr>
          <w:rFonts w:ascii="Times New Roman" w:hAnsi="Times New Roman" w:cs="Times New Roman"/>
          <w:sz w:val="28"/>
          <w:szCs w:val="28"/>
        </w:rPr>
        <w:t xml:space="preserve"> 1960-х</w:t>
      </w:r>
      <w:r w:rsidR="00A9483C">
        <w:rPr>
          <w:rFonts w:ascii="Times New Roman" w:hAnsi="Times New Roman" w:cs="Times New Roman"/>
          <w:sz w:val="28"/>
          <w:szCs w:val="28"/>
        </w:rPr>
        <w:t xml:space="preserve"> может послужить </w:t>
      </w:r>
      <w:proofErr w:type="spellStart"/>
      <w:r w:rsidR="00032BF4">
        <w:rPr>
          <w:rFonts w:ascii="Times New Roman" w:hAnsi="Times New Roman" w:cs="Times New Roman"/>
          <w:sz w:val="28"/>
          <w:szCs w:val="28"/>
          <w:lang w:val="en-US"/>
        </w:rPr>
        <w:t>Wal</w:t>
      </w:r>
      <w:proofErr w:type="spellEnd"/>
      <w:r w:rsidR="00032BF4" w:rsidRPr="00032BF4">
        <w:rPr>
          <w:rFonts w:ascii="Times New Roman" w:hAnsi="Times New Roman" w:cs="Times New Roman"/>
          <w:sz w:val="28"/>
          <w:szCs w:val="28"/>
        </w:rPr>
        <w:t>-</w:t>
      </w:r>
      <w:r w:rsidR="00032BF4">
        <w:rPr>
          <w:rFonts w:ascii="Times New Roman" w:hAnsi="Times New Roman" w:cs="Times New Roman"/>
          <w:sz w:val="28"/>
          <w:szCs w:val="28"/>
          <w:lang w:val="en-US"/>
        </w:rPr>
        <w:t>Mart</w:t>
      </w:r>
      <w:r w:rsidR="00032BF4" w:rsidRPr="00032BF4">
        <w:rPr>
          <w:rFonts w:ascii="Times New Roman" w:hAnsi="Times New Roman" w:cs="Times New Roman"/>
          <w:sz w:val="28"/>
          <w:szCs w:val="28"/>
        </w:rPr>
        <w:t>.</w:t>
      </w:r>
      <w:r w:rsidR="004D64E3" w:rsidRPr="005544A1">
        <w:rPr>
          <w:rFonts w:ascii="Times New Roman" w:hAnsi="Times New Roman" w:cs="Times New Roman"/>
          <w:sz w:val="28"/>
          <w:szCs w:val="28"/>
        </w:rPr>
        <w:t xml:space="preserve"> </w:t>
      </w:r>
      <w:r w:rsidR="00032BF4">
        <w:rPr>
          <w:rFonts w:ascii="Times New Roman" w:hAnsi="Times New Roman" w:cs="Times New Roman"/>
          <w:sz w:val="28"/>
          <w:szCs w:val="28"/>
        </w:rPr>
        <w:t>Когда</w:t>
      </w:r>
      <w:r w:rsidR="004D64E3" w:rsidRPr="005544A1">
        <w:rPr>
          <w:rFonts w:ascii="Times New Roman" w:hAnsi="Times New Roman" w:cs="Times New Roman"/>
          <w:sz w:val="28"/>
          <w:szCs w:val="28"/>
        </w:rPr>
        <w:t xml:space="preserve"> в американских городах уже была сильная конкуренция между </w:t>
      </w:r>
      <w:proofErr w:type="spellStart"/>
      <w:r w:rsidR="004D64E3" w:rsidRPr="005544A1">
        <w:rPr>
          <w:rFonts w:ascii="Times New Roman" w:hAnsi="Times New Roman" w:cs="Times New Roman"/>
          <w:sz w:val="28"/>
          <w:szCs w:val="28"/>
        </w:rPr>
        <w:t>супермагазинам</w:t>
      </w:r>
      <w:proofErr w:type="spellEnd"/>
      <w:r w:rsidR="004D64E3" w:rsidRPr="005544A1">
        <w:rPr>
          <w:rFonts w:ascii="Times New Roman" w:hAnsi="Times New Roman" w:cs="Times New Roman"/>
          <w:sz w:val="28"/>
          <w:szCs w:val="28"/>
        </w:rPr>
        <w:t xml:space="preserve">, </w:t>
      </w:r>
      <w:r w:rsidR="00136749" w:rsidRPr="005544A1">
        <w:rPr>
          <w:rFonts w:ascii="Times New Roman" w:hAnsi="Times New Roman" w:cs="Times New Roman"/>
          <w:sz w:val="28"/>
          <w:szCs w:val="28"/>
        </w:rPr>
        <w:t xml:space="preserve">в </w:t>
      </w:r>
      <w:proofErr w:type="gramStart"/>
      <w:r w:rsidR="00136749" w:rsidRPr="005544A1">
        <w:rPr>
          <w:rFonts w:ascii="Times New Roman" w:hAnsi="Times New Roman" w:cs="Times New Roman"/>
          <w:sz w:val="28"/>
          <w:szCs w:val="28"/>
        </w:rPr>
        <w:t>менее населенных</w:t>
      </w:r>
      <w:proofErr w:type="gramEnd"/>
      <w:r w:rsidR="00136749" w:rsidRPr="005544A1">
        <w:rPr>
          <w:rFonts w:ascii="Times New Roman" w:hAnsi="Times New Roman" w:cs="Times New Roman"/>
          <w:sz w:val="28"/>
          <w:szCs w:val="28"/>
        </w:rPr>
        <w:t xml:space="preserve"> округах США с преобладающей частью сельского населения</w:t>
      </w:r>
      <w:r w:rsidR="00F71874">
        <w:rPr>
          <w:rFonts w:ascii="Times New Roman" w:hAnsi="Times New Roman" w:cs="Times New Roman"/>
          <w:sz w:val="28"/>
          <w:szCs w:val="28"/>
        </w:rPr>
        <w:t xml:space="preserve"> эта ниша была не занята.</w:t>
      </w:r>
      <w:r w:rsidR="00F71874" w:rsidRPr="00F71874">
        <w:rPr>
          <w:rFonts w:ascii="Times New Roman" w:hAnsi="Times New Roman" w:cs="Times New Roman"/>
          <w:sz w:val="28"/>
          <w:szCs w:val="28"/>
        </w:rPr>
        <w:t xml:space="preserve"> </w:t>
      </w:r>
      <w:r w:rsidR="00F71874">
        <w:rPr>
          <w:rFonts w:ascii="Times New Roman" w:hAnsi="Times New Roman" w:cs="Times New Roman"/>
          <w:sz w:val="28"/>
          <w:szCs w:val="28"/>
        </w:rPr>
        <w:t>К</w:t>
      </w:r>
      <w:r w:rsidR="00136749" w:rsidRPr="005544A1">
        <w:rPr>
          <w:rFonts w:ascii="Times New Roman" w:hAnsi="Times New Roman" w:cs="Times New Roman"/>
          <w:sz w:val="28"/>
          <w:szCs w:val="28"/>
        </w:rPr>
        <w:t xml:space="preserve">омпания </w:t>
      </w:r>
      <w:proofErr w:type="spellStart"/>
      <w:r w:rsidR="00136749" w:rsidRPr="005544A1">
        <w:rPr>
          <w:rFonts w:ascii="Times New Roman" w:hAnsi="Times New Roman" w:cs="Times New Roman"/>
          <w:sz w:val="28"/>
          <w:szCs w:val="28"/>
          <w:lang w:val="en-US"/>
        </w:rPr>
        <w:t>Wal</w:t>
      </w:r>
      <w:proofErr w:type="spellEnd"/>
      <w:r w:rsidR="00136749" w:rsidRPr="005544A1">
        <w:rPr>
          <w:rFonts w:ascii="Times New Roman" w:hAnsi="Times New Roman" w:cs="Times New Roman"/>
          <w:sz w:val="28"/>
          <w:szCs w:val="28"/>
        </w:rPr>
        <w:t>-</w:t>
      </w:r>
      <w:r w:rsidR="00136749" w:rsidRPr="005544A1">
        <w:rPr>
          <w:rFonts w:ascii="Times New Roman" w:hAnsi="Times New Roman" w:cs="Times New Roman"/>
          <w:sz w:val="28"/>
          <w:szCs w:val="28"/>
          <w:lang w:val="en-US"/>
        </w:rPr>
        <w:t>Mart</w:t>
      </w:r>
      <w:r w:rsidR="00136749" w:rsidRPr="005544A1">
        <w:rPr>
          <w:rFonts w:ascii="Times New Roman" w:hAnsi="Times New Roman" w:cs="Times New Roman"/>
          <w:sz w:val="28"/>
          <w:szCs w:val="28"/>
        </w:rPr>
        <w:t xml:space="preserve"> построила в этих районах гигантские супермаркеты и предложила широкий выбор </w:t>
      </w:r>
      <w:r w:rsidR="006C6BD3" w:rsidRPr="005544A1">
        <w:rPr>
          <w:rFonts w:ascii="Times New Roman" w:hAnsi="Times New Roman" w:cs="Times New Roman"/>
          <w:sz w:val="28"/>
          <w:szCs w:val="28"/>
        </w:rPr>
        <w:t>по низким</w:t>
      </w:r>
      <w:r w:rsidR="00136749" w:rsidRPr="005544A1">
        <w:rPr>
          <w:rFonts w:ascii="Times New Roman" w:hAnsi="Times New Roman" w:cs="Times New Roman"/>
          <w:sz w:val="28"/>
          <w:szCs w:val="28"/>
        </w:rPr>
        <w:t xml:space="preserve"> </w:t>
      </w:r>
      <w:r w:rsidR="006C6BD3" w:rsidRPr="005544A1">
        <w:rPr>
          <w:rFonts w:ascii="Times New Roman" w:hAnsi="Times New Roman" w:cs="Times New Roman"/>
          <w:sz w:val="28"/>
          <w:szCs w:val="28"/>
        </w:rPr>
        <w:t>ценам</w:t>
      </w:r>
      <w:r w:rsidR="00136749" w:rsidRPr="005544A1">
        <w:rPr>
          <w:rFonts w:ascii="Times New Roman" w:hAnsi="Times New Roman" w:cs="Times New Roman"/>
          <w:sz w:val="28"/>
          <w:szCs w:val="28"/>
        </w:rPr>
        <w:t>.</w:t>
      </w:r>
      <w:r w:rsidR="00CC5118" w:rsidRPr="005544A1">
        <w:rPr>
          <w:rFonts w:ascii="Times New Roman" w:hAnsi="Times New Roman" w:cs="Times New Roman"/>
          <w:sz w:val="28"/>
          <w:szCs w:val="28"/>
        </w:rPr>
        <w:t xml:space="preserve"> Кроме того, компания сумела создать инновационную организационную структуру, когда сотрудники могли становиться владельцами акций, ввела оптимальную систему закупок и операционную эффективность. </w:t>
      </w:r>
      <w:r w:rsidR="00032BF4">
        <w:rPr>
          <w:rFonts w:ascii="Times New Roman" w:hAnsi="Times New Roman" w:cs="Times New Roman"/>
          <w:sz w:val="28"/>
          <w:szCs w:val="28"/>
        </w:rPr>
        <w:t xml:space="preserve"> </w:t>
      </w:r>
    </w:p>
    <w:p w:rsidR="00133D1A" w:rsidRPr="00EF3D8A" w:rsidRDefault="00032BF4" w:rsidP="00554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255F" w:rsidRPr="005544A1">
        <w:rPr>
          <w:rFonts w:ascii="Times New Roman" w:hAnsi="Times New Roman" w:cs="Times New Roman"/>
          <w:sz w:val="28"/>
          <w:szCs w:val="28"/>
        </w:rPr>
        <w:t>Если в 19</w:t>
      </w:r>
      <w:r w:rsidR="00EC6CBA" w:rsidRPr="005544A1">
        <w:rPr>
          <w:rFonts w:ascii="Times New Roman" w:hAnsi="Times New Roman" w:cs="Times New Roman"/>
          <w:sz w:val="28"/>
          <w:szCs w:val="28"/>
        </w:rPr>
        <w:t>50</w:t>
      </w:r>
      <w:r w:rsidR="0077255F" w:rsidRPr="005544A1">
        <w:rPr>
          <w:rFonts w:ascii="Times New Roman" w:hAnsi="Times New Roman" w:cs="Times New Roman"/>
          <w:sz w:val="28"/>
          <w:szCs w:val="28"/>
        </w:rPr>
        <w:t xml:space="preserve">-х </w:t>
      </w:r>
      <w:r w:rsidR="00EC6CBA" w:rsidRPr="005544A1">
        <w:rPr>
          <w:rFonts w:ascii="Times New Roman" w:hAnsi="Times New Roman" w:cs="Times New Roman"/>
          <w:sz w:val="28"/>
          <w:szCs w:val="28"/>
        </w:rPr>
        <w:t>-</w:t>
      </w:r>
      <w:r w:rsidR="0077255F" w:rsidRPr="005544A1">
        <w:rPr>
          <w:rFonts w:ascii="Times New Roman" w:hAnsi="Times New Roman" w:cs="Times New Roman"/>
          <w:sz w:val="28"/>
          <w:szCs w:val="28"/>
        </w:rPr>
        <w:t xml:space="preserve"> 70-х </w:t>
      </w:r>
      <w:r w:rsidR="009878A6">
        <w:rPr>
          <w:rFonts w:ascii="Times New Roman" w:hAnsi="Times New Roman" w:cs="Times New Roman"/>
          <w:sz w:val="28"/>
          <w:szCs w:val="28"/>
        </w:rPr>
        <w:t>несколько компаний сумели</w:t>
      </w:r>
      <w:r w:rsidR="0077255F" w:rsidRPr="005544A1">
        <w:rPr>
          <w:rFonts w:ascii="Times New Roman" w:hAnsi="Times New Roman" w:cs="Times New Roman"/>
          <w:sz w:val="28"/>
          <w:szCs w:val="28"/>
        </w:rPr>
        <w:t xml:space="preserve"> доказать, что они </w:t>
      </w:r>
      <w:r>
        <w:rPr>
          <w:rFonts w:ascii="Times New Roman" w:hAnsi="Times New Roman" w:cs="Times New Roman"/>
          <w:sz w:val="28"/>
          <w:szCs w:val="28"/>
        </w:rPr>
        <w:t>могут</w:t>
      </w:r>
      <w:r w:rsidR="0077255F" w:rsidRPr="005544A1">
        <w:rPr>
          <w:rFonts w:ascii="Times New Roman" w:hAnsi="Times New Roman" w:cs="Times New Roman"/>
          <w:sz w:val="28"/>
          <w:szCs w:val="28"/>
        </w:rPr>
        <w:t xml:space="preserve"> создава</w:t>
      </w:r>
      <w:r w:rsidR="00EC6CBA" w:rsidRPr="005544A1">
        <w:rPr>
          <w:rFonts w:ascii="Times New Roman" w:hAnsi="Times New Roman" w:cs="Times New Roman"/>
          <w:sz w:val="28"/>
          <w:szCs w:val="28"/>
        </w:rPr>
        <w:t xml:space="preserve">ть инновационные </w:t>
      </w:r>
      <w:proofErr w:type="spellStart"/>
      <w:proofErr w:type="gramStart"/>
      <w:r w:rsidR="00EC6CBA" w:rsidRPr="005544A1">
        <w:rPr>
          <w:rFonts w:ascii="Times New Roman" w:hAnsi="Times New Roman" w:cs="Times New Roman"/>
          <w:sz w:val="28"/>
          <w:szCs w:val="28"/>
        </w:rPr>
        <w:t>бизнес-модели</w:t>
      </w:r>
      <w:proofErr w:type="spellEnd"/>
      <w:proofErr w:type="gramEnd"/>
      <w:r w:rsidR="00EC6CBA" w:rsidRPr="005544A1">
        <w:rPr>
          <w:rFonts w:ascii="Times New Roman" w:hAnsi="Times New Roman" w:cs="Times New Roman"/>
          <w:sz w:val="28"/>
          <w:szCs w:val="28"/>
        </w:rPr>
        <w:t>, способные изменить</w:t>
      </w:r>
      <w:r w:rsidR="0077255F" w:rsidRPr="005544A1">
        <w:rPr>
          <w:rFonts w:ascii="Times New Roman" w:hAnsi="Times New Roman" w:cs="Times New Roman"/>
          <w:sz w:val="28"/>
          <w:szCs w:val="28"/>
        </w:rPr>
        <w:t xml:space="preserve"> </w:t>
      </w:r>
      <w:r w:rsidR="00EC6CBA" w:rsidRPr="005544A1">
        <w:rPr>
          <w:rFonts w:ascii="Times New Roman" w:hAnsi="Times New Roman" w:cs="Times New Roman"/>
          <w:sz w:val="28"/>
          <w:szCs w:val="28"/>
        </w:rPr>
        <w:t>отрасль</w:t>
      </w:r>
      <w:r w:rsidR="0077255F" w:rsidRPr="005544A1">
        <w:rPr>
          <w:rFonts w:ascii="Times New Roman" w:hAnsi="Times New Roman" w:cs="Times New Roman"/>
          <w:sz w:val="28"/>
          <w:szCs w:val="28"/>
        </w:rPr>
        <w:t xml:space="preserve">, </w:t>
      </w:r>
      <w:r w:rsidR="006C6BD3" w:rsidRPr="005544A1">
        <w:rPr>
          <w:rFonts w:ascii="Times New Roman" w:hAnsi="Times New Roman" w:cs="Times New Roman"/>
          <w:sz w:val="28"/>
          <w:szCs w:val="28"/>
        </w:rPr>
        <w:t>то</w:t>
      </w:r>
      <w:r w:rsidR="0077255F" w:rsidRPr="005544A1">
        <w:rPr>
          <w:rFonts w:ascii="Times New Roman" w:hAnsi="Times New Roman" w:cs="Times New Roman"/>
          <w:sz w:val="28"/>
          <w:szCs w:val="28"/>
        </w:rPr>
        <w:t xml:space="preserve"> </w:t>
      </w:r>
      <w:r w:rsidR="001D0E46" w:rsidRPr="005544A1">
        <w:rPr>
          <w:rFonts w:ascii="Times New Roman" w:hAnsi="Times New Roman" w:cs="Times New Roman"/>
          <w:sz w:val="28"/>
          <w:szCs w:val="28"/>
        </w:rPr>
        <w:t>«</w:t>
      </w:r>
      <w:r w:rsidR="0077255F" w:rsidRPr="005544A1">
        <w:rPr>
          <w:rFonts w:ascii="Times New Roman" w:hAnsi="Times New Roman" w:cs="Times New Roman"/>
          <w:sz w:val="28"/>
          <w:szCs w:val="28"/>
        </w:rPr>
        <w:t>массовое</w:t>
      </w:r>
      <w:r w:rsidR="001D0E46" w:rsidRPr="005544A1">
        <w:rPr>
          <w:rFonts w:ascii="Times New Roman" w:hAnsi="Times New Roman" w:cs="Times New Roman"/>
          <w:sz w:val="28"/>
          <w:szCs w:val="28"/>
        </w:rPr>
        <w:t>»</w:t>
      </w:r>
      <w:r w:rsidR="0077255F" w:rsidRPr="005544A1">
        <w:rPr>
          <w:rFonts w:ascii="Times New Roman" w:hAnsi="Times New Roman" w:cs="Times New Roman"/>
          <w:sz w:val="28"/>
          <w:szCs w:val="28"/>
        </w:rPr>
        <w:t xml:space="preserve"> создание новаторских моделей </w:t>
      </w:r>
      <w:r w:rsidR="00775DF0" w:rsidRPr="005544A1">
        <w:rPr>
          <w:rFonts w:ascii="Times New Roman" w:hAnsi="Times New Roman" w:cs="Times New Roman"/>
          <w:sz w:val="28"/>
          <w:szCs w:val="28"/>
        </w:rPr>
        <w:t xml:space="preserve">все же </w:t>
      </w:r>
      <w:r w:rsidR="0077255F" w:rsidRPr="005544A1">
        <w:rPr>
          <w:rFonts w:ascii="Times New Roman" w:hAnsi="Times New Roman" w:cs="Times New Roman"/>
          <w:sz w:val="28"/>
          <w:szCs w:val="28"/>
        </w:rPr>
        <w:t>приходится на вторую половину 1980-</w:t>
      </w:r>
      <w:r w:rsidR="00AF7BCC" w:rsidRPr="005544A1">
        <w:rPr>
          <w:rFonts w:ascii="Times New Roman" w:hAnsi="Times New Roman" w:cs="Times New Roman"/>
          <w:sz w:val="28"/>
          <w:szCs w:val="28"/>
        </w:rPr>
        <w:t>х</w:t>
      </w:r>
      <w:r w:rsidR="00D41979">
        <w:rPr>
          <w:rFonts w:ascii="Times New Roman" w:hAnsi="Times New Roman" w:cs="Times New Roman"/>
          <w:sz w:val="28"/>
          <w:szCs w:val="28"/>
        </w:rPr>
        <w:t xml:space="preserve">. </w:t>
      </w:r>
      <w:r w:rsidR="00775DF0" w:rsidRPr="005544A1">
        <w:rPr>
          <w:rFonts w:ascii="Times New Roman" w:hAnsi="Times New Roman" w:cs="Times New Roman"/>
          <w:sz w:val="28"/>
          <w:szCs w:val="28"/>
        </w:rPr>
        <w:t>Тогда новые</w:t>
      </w:r>
      <w:r w:rsidR="001D0E46" w:rsidRPr="005544A1">
        <w:rPr>
          <w:rFonts w:ascii="Times New Roman" w:hAnsi="Times New Roman" w:cs="Times New Roman"/>
          <w:sz w:val="28"/>
          <w:szCs w:val="28"/>
        </w:rPr>
        <w:t xml:space="preserve"> </w:t>
      </w:r>
      <w:proofErr w:type="spellStart"/>
      <w:proofErr w:type="gramStart"/>
      <w:r w:rsidR="001D0E46" w:rsidRPr="005544A1">
        <w:rPr>
          <w:rFonts w:ascii="Times New Roman" w:hAnsi="Times New Roman" w:cs="Times New Roman"/>
          <w:sz w:val="28"/>
          <w:szCs w:val="28"/>
        </w:rPr>
        <w:t>бизнес-модели</w:t>
      </w:r>
      <w:proofErr w:type="spellEnd"/>
      <w:proofErr w:type="gramEnd"/>
      <w:r w:rsidR="009F48FD" w:rsidRPr="005544A1">
        <w:rPr>
          <w:rFonts w:ascii="Times New Roman" w:hAnsi="Times New Roman" w:cs="Times New Roman"/>
          <w:sz w:val="28"/>
          <w:szCs w:val="28"/>
        </w:rPr>
        <w:t>, позволившие создавать значительную ценность</w:t>
      </w:r>
      <w:r w:rsidR="001D0E46" w:rsidRPr="005544A1">
        <w:rPr>
          <w:rFonts w:ascii="Times New Roman" w:hAnsi="Times New Roman" w:cs="Times New Roman"/>
          <w:sz w:val="28"/>
          <w:szCs w:val="28"/>
        </w:rPr>
        <w:t xml:space="preserve">, </w:t>
      </w:r>
      <w:r w:rsidR="00936919">
        <w:rPr>
          <w:rFonts w:ascii="Times New Roman" w:hAnsi="Times New Roman" w:cs="Times New Roman"/>
          <w:sz w:val="28"/>
          <w:szCs w:val="28"/>
        </w:rPr>
        <w:t>внедрили</w:t>
      </w:r>
      <w:r w:rsidR="001D0E46" w:rsidRPr="005544A1">
        <w:rPr>
          <w:rFonts w:ascii="Times New Roman" w:hAnsi="Times New Roman" w:cs="Times New Roman"/>
          <w:sz w:val="28"/>
          <w:szCs w:val="28"/>
        </w:rPr>
        <w:t xml:space="preserve"> такие компании как </w:t>
      </w:r>
      <w:proofErr w:type="spellStart"/>
      <w:r w:rsidR="001D0E46" w:rsidRPr="005544A1">
        <w:rPr>
          <w:rFonts w:ascii="Times New Roman" w:hAnsi="Times New Roman" w:cs="Times New Roman"/>
          <w:sz w:val="28"/>
          <w:szCs w:val="28"/>
        </w:rPr>
        <w:t>Blockbuster</w:t>
      </w:r>
      <w:proofErr w:type="spellEnd"/>
      <w:r w:rsidR="001D0E46" w:rsidRPr="005544A1">
        <w:rPr>
          <w:rFonts w:ascii="Times New Roman" w:hAnsi="Times New Roman" w:cs="Times New Roman"/>
          <w:sz w:val="28"/>
          <w:szCs w:val="28"/>
        </w:rPr>
        <w:t xml:space="preserve">, </w:t>
      </w:r>
      <w:proofErr w:type="spellStart"/>
      <w:r w:rsidR="001D0E46" w:rsidRPr="005544A1">
        <w:rPr>
          <w:rFonts w:ascii="Times New Roman" w:hAnsi="Times New Roman" w:cs="Times New Roman"/>
          <w:sz w:val="28"/>
          <w:szCs w:val="28"/>
        </w:rPr>
        <w:t>Home</w:t>
      </w:r>
      <w:proofErr w:type="spellEnd"/>
      <w:r w:rsidR="001D0E46" w:rsidRPr="005544A1">
        <w:rPr>
          <w:rFonts w:ascii="Times New Roman" w:hAnsi="Times New Roman" w:cs="Times New Roman"/>
          <w:sz w:val="28"/>
          <w:szCs w:val="28"/>
        </w:rPr>
        <w:t xml:space="preserve"> </w:t>
      </w:r>
      <w:proofErr w:type="spellStart"/>
      <w:r w:rsidR="001D0E46" w:rsidRPr="005544A1">
        <w:rPr>
          <w:rFonts w:ascii="Times New Roman" w:hAnsi="Times New Roman" w:cs="Times New Roman"/>
          <w:sz w:val="28"/>
          <w:szCs w:val="28"/>
        </w:rPr>
        <w:t>Depot</w:t>
      </w:r>
      <w:proofErr w:type="spellEnd"/>
      <w:r w:rsidR="001D0E46" w:rsidRPr="005544A1">
        <w:rPr>
          <w:rFonts w:ascii="Times New Roman" w:hAnsi="Times New Roman" w:cs="Times New Roman"/>
          <w:sz w:val="28"/>
          <w:szCs w:val="28"/>
        </w:rPr>
        <w:t xml:space="preserve">, </w:t>
      </w:r>
      <w:proofErr w:type="spellStart"/>
      <w:r w:rsidR="001D0E46" w:rsidRPr="005544A1">
        <w:rPr>
          <w:rFonts w:ascii="Times New Roman" w:hAnsi="Times New Roman" w:cs="Times New Roman"/>
          <w:sz w:val="28"/>
          <w:szCs w:val="28"/>
        </w:rPr>
        <w:t>Intel</w:t>
      </w:r>
      <w:proofErr w:type="spellEnd"/>
      <w:r w:rsidR="001D0E46" w:rsidRPr="005544A1">
        <w:rPr>
          <w:rFonts w:ascii="Times New Roman" w:hAnsi="Times New Roman" w:cs="Times New Roman"/>
          <w:sz w:val="28"/>
          <w:szCs w:val="28"/>
        </w:rPr>
        <w:t xml:space="preserve">, </w:t>
      </w:r>
      <w:proofErr w:type="spellStart"/>
      <w:r w:rsidR="001D0E46" w:rsidRPr="005544A1">
        <w:rPr>
          <w:rFonts w:ascii="Times New Roman" w:hAnsi="Times New Roman" w:cs="Times New Roman"/>
          <w:sz w:val="28"/>
          <w:szCs w:val="28"/>
        </w:rPr>
        <w:t>Dell</w:t>
      </w:r>
      <w:proofErr w:type="spellEnd"/>
      <w:r w:rsidR="001D0E46" w:rsidRPr="005544A1">
        <w:rPr>
          <w:rFonts w:ascii="Times New Roman" w:hAnsi="Times New Roman" w:cs="Times New Roman"/>
          <w:sz w:val="28"/>
          <w:szCs w:val="28"/>
        </w:rPr>
        <w:t xml:space="preserve"> </w:t>
      </w:r>
      <w:proofErr w:type="spellStart"/>
      <w:r w:rsidR="001D0E46" w:rsidRPr="005544A1">
        <w:rPr>
          <w:rFonts w:ascii="Times New Roman" w:hAnsi="Times New Roman" w:cs="Times New Roman"/>
          <w:sz w:val="28"/>
          <w:szCs w:val="28"/>
        </w:rPr>
        <w:t>Computer</w:t>
      </w:r>
      <w:proofErr w:type="spellEnd"/>
      <w:r w:rsidR="001D0E46" w:rsidRPr="005544A1">
        <w:rPr>
          <w:rFonts w:ascii="Times New Roman" w:hAnsi="Times New Roman" w:cs="Times New Roman"/>
          <w:sz w:val="28"/>
          <w:szCs w:val="28"/>
        </w:rPr>
        <w:t xml:space="preserve">, </w:t>
      </w:r>
      <w:r w:rsidR="001D0E46" w:rsidRPr="005544A1">
        <w:rPr>
          <w:rFonts w:ascii="Times New Roman" w:hAnsi="Times New Roman" w:cs="Times New Roman"/>
          <w:sz w:val="28"/>
          <w:szCs w:val="28"/>
          <w:lang w:val="en-US"/>
        </w:rPr>
        <w:t>Federal</w:t>
      </w:r>
      <w:r w:rsidR="001D0E46" w:rsidRPr="005544A1">
        <w:rPr>
          <w:rFonts w:ascii="Times New Roman" w:hAnsi="Times New Roman" w:cs="Times New Roman"/>
          <w:sz w:val="28"/>
          <w:szCs w:val="28"/>
        </w:rPr>
        <w:t xml:space="preserve"> </w:t>
      </w:r>
      <w:r w:rsidR="001D0E46" w:rsidRPr="005544A1">
        <w:rPr>
          <w:rFonts w:ascii="Times New Roman" w:hAnsi="Times New Roman" w:cs="Times New Roman"/>
          <w:sz w:val="28"/>
          <w:szCs w:val="28"/>
          <w:lang w:val="en-US"/>
        </w:rPr>
        <w:t>Express</w:t>
      </w:r>
      <w:r w:rsidR="001D0E46" w:rsidRPr="005544A1">
        <w:rPr>
          <w:rFonts w:ascii="Times New Roman" w:hAnsi="Times New Roman" w:cs="Times New Roman"/>
          <w:sz w:val="28"/>
          <w:szCs w:val="28"/>
        </w:rPr>
        <w:t xml:space="preserve">, </w:t>
      </w:r>
      <w:r w:rsidR="001D0E46" w:rsidRPr="005544A1">
        <w:rPr>
          <w:rFonts w:ascii="Times New Roman" w:hAnsi="Times New Roman" w:cs="Times New Roman"/>
          <w:sz w:val="28"/>
          <w:szCs w:val="28"/>
          <w:lang w:val="en-US"/>
        </w:rPr>
        <w:t>Microsoft</w:t>
      </w:r>
      <w:r w:rsidR="001D0E46" w:rsidRPr="005544A1">
        <w:rPr>
          <w:rFonts w:ascii="Times New Roman" w:hAnsi="Times New Roman" w:cs="Times New Roman"/>
          <w:sz w:val="28"/>
          <w:szCs w:val="28"/>
        </w:rPr>
        <w:t xml:space="preserve">. </w:t>
      </w:r>
      <w:r w:rsidR="003C5ADF" w:rsidRPr="005544A1">
        <w:rPr>
          <w:rFonts w:ascii="Times New Roman" w:hAnsi="Times New Roman" w:cs="Times New Roman"/>
          <w:sz w:val="28"/>
          <w:szCs w:val="28"/>
        </w:rPr>
        <w:t xml:space="preserve">На 1990-ые приходится </w:t>
      </w:r>
      <w:r w:rsidR="00875786" w:rsidRPr="005544A1">
        <w:rPr>
          <w:rFonts w:ascii="Times New Roman" w:hAnsi="Times New Roman" w:cs="Times New Roman"/>
          <w:sz w:val="28"/>
          <w:szCs w:val="28"/>
        </w:rPr>
        <w:t>расцвет</w:t>
      </w:r>
      <w:r w:rsidR="00BB180A" w:rsidRPr="005544A1">
        <w:rPr>
          <w:rFonts w:ascii="Times New Roman" w:hAnsi="Times New Roman" w:cs="Times New Roman"/>
          <w:sz w:val="28"/>
          <w:szCs w:val="28"/>
        </w:rPr>
        <w:t xml:space="preserve"> </w:t>
      </w:r>
      <w:r w:rsidR="003C5ADF" w:rsidRPr="005544A1">
        <w:rPr>
          <w:rFonts w:ascii="Times New Roman" w:hAnsi="Times New Roman" w:cs="Times New Roman"/>
          <w:sz w:val="28"/>
          <w:szCs w:val="28"/>
        </w:rPr>
        <w:t xml:space="preserve">инновационных </w:t>
      </w:r>
      <w:proofErr w:type="spellStart"/>
      <w:r w:rsidR="003C5ADF" w:rsidRPr="005544A1">
        <w:rPr>
          <w:rFonts w:ascii="Times New Roman" w:hAnsi="Times New Roman" w:cs="Times New Roman"/>
          <w:sz w:val="28"/>
          <w:szCs w:val="28"/>
        </w:rPr>
        <w:t>бизнес-моделей</w:t>
      </w:r>
      <w:proofErr w:type="spellEnd"/>
      <w:r w:rsidR="00257C61" w:rsidRPr="005544A1">
        <w:rPr>
          <w:rFonts w:ascii="Times New Roman" w:hAnsi="Times New Roman" w:cs="Times New Roman"/>
          <w:sz w:val="28"/>
          <w:szCs w:val="28"/>
        </w:rPr>
        <w:t xml:space="preserve"> </w:t>
      </w:r>
      <w:r w:rsidR="00D41979">
        <w:rPr>
          <w:rFonts w:ascii="Times New Roman" w:hAnsi="Times New Roman" w:cs="Times New Roman"/>
          <w:sz w:val="28"/>
          <w:szCs w:val="28"/>
        </w:rPr>
        <w:t>компаний</w:t>
      </w:r>
      <w:r w:rsidR="00BB180A" w:rsidRPr="005544A1">
        <w:rPr>
          <w:rFonts w:ascii="Times New Roman" w:hAnsi="Times New Roman" w:cs="Times New Roman"/>
          <w:sz w:val="28"/>
          <w:szCs w:val="28"/>
        </w:rPr>
        <w:t xml:space="preserve"> </w:t>
      </w:r>
      <w:r w:rsidR="00257C61" w:rsidRPr="005544A1">
        <w:rPr>
          <w:rFonts w:ascii="Times New Roman" w:hAnsi="Times New Roman" w:cs="Times New Roman"/>
          <w:sz w:val="28"/>
          <w:szCs w:val="28"/>
          <w:lang w:val="en-US"/>
        </w:rPr>
        <w:t>Southwest</w:t>
      </w:r>
      <w:r w:rsidR="00257C61" w:rsidRPr="005544A1">
        <w:rPr>
          <w:rFonts w:ascii="Times New Roman" w:hAnsi="Times New Roman" w:cs="Times New Roman"/>
          <w:sz w:val="28"/>
          <w:szCs w:val="28"/>
        </w:rPr>
        <w:t xml:space="preserve"> </w:t>
      </w:r>
      <w:r w:rsidR="00257C61" w:rsidRPr="005544A1">
        <w:rPr>
          <w:rFonts w:ascii="Times New Roman" w:hAnsi="Times New Roman" w:cs="Times New Roman"/>
          <w:sz w:val="28"/>
          <w:szCs w:val="28"/>
          <w:lang w:val="en-US"/>
        </w:rPr>
        <w:t>Airlines</w:t>
      </w:r>
      <w:r w:rsidR="00257C61" w:rsidRPr="005544A1">
        <w:rPr>
          <w:rFonts w:ascii="Times New Roman" w:hAnsi="Times New Roman" w:cs="Times New Roman"/>
          <w:sz w:val="28"/>
          <w:szCs w:val="28"/>
        </w:rPr>
        <w:t>,</w:t>
      </w:r>
      <w:r w:rsidR="00BA1188" w:rsidRPr="005544A1">
        <w:rPr>
          <w:rFonts w:ascii="Times New Roman" w:hAnsi="Times New Roman" w:cs="Times New Roman"/>
          <w:sz w:val="28"/>
          <w:szCs w:val="28"/>
        </w:rPr>
        <w:t xml:space="preserve"> </w:t>
      </w:r>
      <w:r w:rsidR="00BA1188" w:rsidRPr="005544A1">
        <w:rPr>
          <w:rFonts w:ascii="Times New Roman" w:hAnsi="Times New Roman" w:cs="Times New Roman"/>
          <w:sz w:val="28"/>
          <w:szCs w:val="28"/>
          <w:lang w:val="en-US"/>
        </w:rPr>
        <w:t>Starbucks</w:t>
      </w:r>
      <w:r w:rsidR="00BB180A" w:rsidRPr="005544A1">
        <w:rPr>
          <w:rFonts w:ascii="Times New Roman" w:hAnsi="Times New Roman" w:cs="Times New Roman"/>
          <w:sz w:val="28"/>
          <w:szCs w:val="28"/>
        </w:rPr>
        <w:t xml:space="preserve">, </w:t>
      </w:r>
      <w:r w:rsidR="003C5ADF" w:rsidRPr="005544A1">
        <w:rPr>
          <w:rFonts w:ascii="Times New Roman" w:hAnsi="Times New Roman" w:cs="Times New Roman"/>
          <w:sz w:val="28"/>
          <w:szCs w:val="28"/>
          <w:lang w:val="en-US"/>
        </w:rPr>
        <w:t>Amazon</w:t>
      </w:r>
      <w:r w:rsidR="003C5ADF" w:rsidRPr="005544A1">
        <w:rPr>
          <w:rFonts w:ascii="Times New Roman" w:hAnsi="Times New Roman" w:cs="Times New Roman"/>
          <w:sz w:val="28"/>
          <w:szCs w:val="28"/>
        </w:rPr>
        <w:t>.</w:t>
      </w:r>
      <w:r w:rsidR="003C5ADF" w:rsidRPr="005544A1">
        <w:rPr>
          <w:rFonts w:ascii="Times New Roman" w:hAnsi="Times New Roman" w:cs="Times New Roman"/>
          <w:sz w:val="28"/>
          <w:szCs w:val="28"/>
          <w:lang w:val="en-US"/>
        </w:rPr>
        <w:t>com</w:t>
      </w:r>
      <w:r w:rsidR="003C5ADF" w:rsidRPr="005544A1">
        <w:rPr>
          <w:rFonts w:ascii="Times New Roman" w:hAnsi="Times New Roman" w:cs="Times New Roman"/>
          <w:sz w:val="28"/>
          <w:szCs w:val="28"/>
        </w:rPr>
        <w:t xml:space="preserve"> </w:t>
      </w:r>
      <w:r w:rsidR="00BB180A" w:rsidRPr="005544A1">
        <w:rPr>
          <w:rFonts w:ascii="Times New Roman" w:hAnsi="Times New Roman" w:cs="Times New Roman"/>
          <w:sz w:val="28"/>
          <w:szCs w:val="28"/>
        </w:rPr>
        <w:t xml:space="preserve">и </w:t>
      </w:r>
      <w:r w:rsidR="00D41979">
        <w:rPr>
          <w:rFonts w:ascii="Times New Roman" w:hAnsi="Times New Roman" w:cs="Times New Roman"/>
          <w:sz w:val="28"/>
          <w:szCs w:val="28"/>
        </w:rPr>
        <w:t xml:space="preserve">многих </w:t>
      </w:r>
      <w:proofErr w:type="spellStart"/>
      <w:proofErr w:type="gramStart"/>
      <w:r w:rsidR="00BB180A" w:rsidRPr="005544A1">
        <w:rPr>
          <w:rFonts w:ascii="Times New Roman" w:hAnsi="Times New Roman" w:cs="Times New Roman"/>
          <w:sz w:val="28"/>
          <w:szCs w:val="28"/>
        </w:rPr>
        <w:t>др</w:t>
      </w:r>
      <w:proofErr w:type="spellEnd"/>
      <w:proofErr w:type="gramEnd"/>
      <w:r w:rsidR="00936919">
        <w:rPr>
          <w:rFonts w:ascii="Times New Roman" w:hAnsi="Times New Roman" w:cs="Times New Roman"/>
          <w:sz w:val="28"/>
          <w:szCs w:val="28"/>
        </w:rPr>
        <w:t xml:space="preserve"> (см. рис. 1)</w:t>
      </w:r>
      <w:r w:rsidR="00BB180A" w:rsidRPr="005544A1">
        <w:rPr>
          <w:rFonts w:ascii="Times New Roman" w:hAnsi="Times New Roman" w:cs="Times New Roman"/>
          <w:sz w:val="28"/>
          <w:szCs w:val="28"/>
        </w:rPr>
        <w:t xml:space="preserve">. </w:t>
      </w:r>
      <w:proofErr w:type="spellStart"/>
      <w:r w:rsidR="00875786" w:rsidRPr="005544A1">
        <w:rPr>
          <w:rFonts w:ascii="Times New Roman" w:hAnsi="Times New Roman" w:cs="Times New Roman"/>
          <w:sz w:val="28"/>
          <w:szCs w:val="28"/>
        </w:rPr>
        <w:t>Говард</w:t>
      </w:r>
      <w:proofErr w:type="spellEnd"/>
      <w:r w:rsidR="00875786" w:rsidRPr="005544A1">
        <w:rPr>
          <w:rFonts w:ascii="Times New Roman" w:hAnsi="Times New Roman" w:cs="Times New Roman"/>
          <w:sz w:val="28"/>
          <w:szCs w:val="28"/>
        </w:rPr>
        <w:t xml:space="preserve"> Шульц, президент компании </w:t>
      </w:r>
      <w:r w:rsidR="00875786" w:rsidRPr="005544A1">
        <w:rPr>
          <w:rFonts w:ascii="Times New Roman" w:hAnsi="Times New Roman" w:cs="Times New Roman"/>
          <w:sz w:val="28"/>
          <w:szCs w:val="28"/>
          <w:lang w:val="en-US"/>
        </w:rPr>
        <w:t>Starbucks</w:t>
      </w:r>
      <w:r w:rsidR="00875786" w:rsidRPr="005544A1">
        <w:rPr>
          <w:rFonts w:ascii="Times New Roman" w:hAnsi="Times New Roman" w:cs="Times New Roman"/>
          <w:sz w:val="28"/>
          <w:szCs w:val="28"/>
        </w:rPr>
        <w:t xml:space="preserve">, в </w:t>
      </w:r>
      <w:r w:rsidR="00BA1188" w:rsidRPr="005544A1">
        <w:rPr>
          <w:rFonts w:ascii="Times New Roman" w:hAnsi="Times New Roman" w:cs="Times New Roman"/>
          <w:sz w:val="28"/>
          <w:szCs w:val="28"/>
        </w:rPr>
        <w:t xml:space="preserve">качестве </w:t>
      </w:r>
      <w:proofErr w:type="spellStart"/>
      <w:proofErr w:type="gramStart"/>
      <w:r w:rsidR="00BA1188" w:rsidRPr="005544A1">
        <w:rPr>
          <w:rFonts w:ascii="Times New Roman" w:hAnsi="Times New Roman" w:cs="Times New Roman"/>
          <w:sz w:val="28"/>
          <w:szCs w:val="28"/>
        </w:rPr>
        <w:t>бизнес-модели</w:t>
      </w:r>
      <w:proofErr w:type="spellEnd"/>
      <w:proofErr w:type="gramEnd"/>
      <w:r w:rsidR="00BA1188" w:rsidRPr="005544A1">
        <w:rPr>
          <w:rFonts w:ascii="Times New Roman" w:hAnsi="Times New Roman" w:cs="Times New Roman"/>
          <w:sz w:val="28"/>
          <w:szCs w:val="28"/>
        </w:rPr>
        <w:t xml:space="preserve"> развития </w:t>
      </w:r>
      <w:r w:rsidR="00875786" w:rsidRPr="005544A1">
        <w:rPr>
          <w:rFonts w:ascii="Times New Roman" w:hAnsi="Times New Roman" w:cs="Times New Roman"/>
          <w:sz w:val="28"/>
          <w:szCs w:val="28"/>
        </w:rPr>
        <w:t xml:space="preserve">сети кофеен </w:t>
      </w:r>
      <w:r w:rsidR="00BA1188" w:rsidRPr="005544A1">
        <w:rPr>
          <w:rFonts w:ascii="Times New Roman" w:hAnsi="Times New Roman" w:cs="Times New Roman"/>
          <w:sz w:val="28"/>
          <w:szCs w:val="28"/>
          <w:lang w:val="en-US"/>
        </w:rPr>
        <w:t>Starbucks</w:t>
      </w:r>
      <w:r w:rsidR="00BA1188" w:rsidRPr="005544A1">
        <w:rPr>
          <w:rFonts w:ascii="Times New Roman" w:hAnsi="Times New Roman" w:cs="Times New Roman"/>
          <w:sz w:val="28"/>
          <w:szCs w:val="28"/>
        </w:rPr>
        <w:t xml:space="preserve"> </w:t>
      </w:r>
      <w:r w:rsidR="00875786" w:rsidRPr="005544A1">
        <w:rPr>
          <w:rFonts w:ascii="Times New Roman" w:hAnsi="Times New Roman" w:cs="Times New Roman"/>
          <w:sz w:val="28"/>
          <w:szCs w:val="28"/>
        </w:rPr>
        <w:t xml:space="preserve">применил </w:t>
      </w:r>
      <w:proofErr w:type="spellStart"/>
      <w:r w:rsidR="00875786" w:rsidRPr="005544A1">
        <w:rPr>
          <w:rFonts w:ascii="Times New Roman" w:hAnsi="Times New Roman" w:cs="Times New Roman"/>
          <w:sz w:val="28"/>
          <w:szCs w:val="28"/>
        </w:rPr>
        <w:t>ф</w:t>
      </w:r>
      <w:r w:rsidR="00BA1188" w:rsidRPr="005544A1">
        <w:rPr>
          <w:rFonts w:ascii="Times New Roman" w:hAnsi="Times New Roman" w:cs="Times New Roman"/>
          <w:sz w:val="28"/>
          <w:szCs w:val="28"/>
        </w:rPr>
        <w:t>ранчайзинговую</w:t>
      </w:r>
      <w:proofErr w:type="spellEnd"/>
      <w:r w:rsidR="00BA1188" w:rsidRPr="005544A1">
        <w:rPr>
          <w:rFonts w:ascii="Times New Roman" w:hAnsi="Times New Roman" w:cs="Times New Roman"/>
          <w:sz w:val="28"/>
          <w:szCs w:val="28"/>
        </w:rPr>
        <w:t xml:space="preserve"> схему </w:t>
      </w:r>
      <w:proofErr w:type="spellStart"/>
      <w:r w:rsidR="00BA1188" w:rsidRPr="005544A1">
        <w:rPr>
          <w:rFonts w:ascii="Times New Roman" w:hAnsi="Times New Roman" w:cs="Times New Roman"/>
          <w:sz w:val="28"/>
          <w:szCs w:val="28"/>
        </w:rPr>
        <w:t>McDonald`s</w:t>
      </w:r>
      <w:proofErr w:type="spellEnd"/>
      <w:r w:rsidR="00875786" w:rsidRPr="005544A1">
        <w:rPr>
          <w:rFonts w:ascii="Times New Roman" w:hAnsi="Times New Roman" w:cs="Times New Roman"/>
          <w:sz w:val="28"/>
          <w:szCs w:val="28"/>
        </w:rPr>
        <w:t>, а в каче</w:t>
      </w:r>
      <w:r w:rsidR="00D41979">
        <w:rPr>
          <w:rFonts w:ascii="Times New Roman" w:hAnsi="Times New Roman" w:cs="Times New Roman"/>
          <w:sz w:val="28"/>
          <w:szCs w:val="28"/>
        </w:rPr>
        <w:t xml:space="preserve">стве инновационной идеи сумел превратить кофейню </w:t>
      </w:r>
      <w:r w:rsidR="00875786" w:rsidRPr="005544A1">
        <w:rPr>
          <w:rFonts w:ascii="Times New Roman" w:hAnsi="Times New Roman" w:cs="Times New Roman"/>
          <w:sz w:val="28"/>
          <w:szCs w:val="28"/>
        </w:rPr>
        <w:t>в</w:t>
      </w:r>
      <w:r w:rsidR="00936919">
        <w:rPr>
          <w:rFonts w:ascii="Times New Roman" w:hAnsi="Times New Roman" w:cs="Times New Roman"/>
          <w:sz w:val="28"/>
          <w:szCs w:val="28"/>
        </w:rPr>
        <w:t xml:space="preserve"> место отдыха и релаксации</w:t>
      </w:r>
      <w:r w:rsidR="00BA1188" w:rsidRPr="005544A1">
        <w:rPr>
          <w:rFonts w:ascii="Times New Roman" w:hAnsi="Times New Roman" w:cs="Times New Roman"/>
          <w:sz w:val="28"/>
          <w:szCs w:val="28"/>
        </w:rPr>
        <w:t>.</w:t>
      </w:r>
      <w:r w:rsidR="00875786" w:rsidRPr="005544A1">
        <w:rPr>
          <w:rFonts w:ascii="Times New Roman" w:hAnsi="Times New Roman" w:cs="Times New Roman"/>
          <w:sz w:val="28"/>
          <w:szCs w:val="28"/>
        </w:rPr>
        <w:t xml:space="preserve"> Он считает, что сфер</w:t>
      </w:r>
      <w:r w:rsidR="00F71874">
        <w:rPr>
          <w:rFonts w:ascii="Times New Roman" w:hAnsi="Times New Roman" w:cs="Times New Roman"/>
          <w:sz w:val="28"/>
          <w:szCs w:val="28"/>
        </w:rPr>
        <w:t>у</w:t>
      </w:r>
      <w:r w:rsidR="00875786" w:rsidRPr="005544A1">
        <w:rPr>
          <w:rFonts w:ascii="Times New Roman" w:hAnsi="Times New Roman" w:cs="Times New Roman"/>
          <w:sz w:val="28"/>
          <w:szCs w:val="28"/>
        </w:rPr>
        <w:t xml:space="preserve"> его </w:t>
      </w:r>
      <w:r w:rsidR="00875786" w:rsidRPr="005544A1">
        <w:rPr>
          <w:rFonts w:ascii="Times New Roman" w:hAnsi="Times New Roman" w:cs="Times New Roman"/>
          <w:sz w:val="28"/>
          <w:szCs w:val="28"/>
        </w:rPr>
        <w:lastRenderedPageBreak/>
        <w:t xml:space="preserve">деятельности </w:t>
      </w:r>
      <w:r w:rsidR="00F71874">
        <w:rPr>
          <w:rFonts w:ascii="Times New Roman" w:hAnsi="Times New Roman" w:cs="Times New Roman"/>
          <w:sz w:val="28"/>
          <w:szCs w:val="28"/>
        </w:rPr>
        <w:t>можно</w:t>
      </w:r>
      <w:r w:rsidR="00875786" w:rsidRPr="005544A1">
        <w:rPr>
          <w:rFonts w:ascii="Times New Roman" w:hAnsi="Times New Roman" w:cs="Times New Roman"/>
          <w:sz w:val="28"/>
          <w:szCs w:val="28"/>
        </w:rPr>
        <w:t xml:space="preserve"> </w:t>
      </w:r>
      <w:r w:rsidR="00F71874">
        <w:rPr>
          <w:rFonts w:ascii="Times New Roman" w:hAnsi="Times New Roman" w:cs="Times New Roman"/>
          <w:sz w:val="28"/>
          <w:szCs w:val="28"/>
        </w:rPr>
        <w:t>определить</w:t>
      </w:r>
      <w:r w:rsidR="00875786" w:rsidRPr="005544A1">
        <w:rPr>
          <w:rFonts w:ascii="Times New Roman" w:hAnsi="Times New Roman" w:cs="Times New Roman"/>
          <w:sz w:val="28"/>
          <w:szCs w:val="28"/>
        </w:rPr>
        <w:t xml:space="preserve"> как «создание опыта потребления», частью которого является кофе»</w:t>
      </w:r>
      <w:r w:rsidR="00875786" w:rsidRPr="005544A1">
        <w:rPr>
          <w:rStyle w:val="a6"/>
          <w:rFonts w:ascii="Times New Roman" w:hAnsi="Times New Roman" w:cs="Times New Roman"/>
          <w:sz w:val="28"/>
          <w:szCs w:val="28"/>
        </w:rPr>
        <w:footnoteReference w:id="11"/>
      </w:r>
      <w:r w:rsidR="00875786" w:rsidRPr="005544A1">
        <w:rPr>
          <w:rFonts w:ascii="Times New Roman" w:hAnsi="Times New Roman" w:cs="Times New Roman"/>
          <w:sz w:val="28"/>
          <w:szCs w:val="28"/>
        </w:rPr>
        <w:t xml:space="preserve">. </w:t>
      </w:r>
    </w:p>
    <w:p w:rsidR="00672D84" w:rsidRDefault="00672D84" w:rsidP="00EA5C52">
      <w:pPr>
        <w:pStyle w:val="a3"/>
        <w:ind w:left="0"/>
      </w:pPr>
      <w:r>
        <w:rPr>
          <w:noProof/>
          <w:lang w:eastAsia="ru-RU"/>
        </w:rPr>
        <w:drawing>
          <wp:inline distT="0" distB="0" distL="0" distR="0">
            <wp:extent cx="5943600" cy="25717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2571750"/>
                    </a:xfrm>
                    <a:prstGeom prst="rect">
                      <a:avLst/>
                    </a:prstGeom>
                    <a:noFill/>
                    <a:ln w="9525">
                      <a:noFill/>
                      <a:miter lim="800000"/>
                      <a:headEnd/>
                      <a:tailEnd/>
                    </a:ln>
                  </pic:spPr>
                </pic:pic>
              </a:graphicData>
            </a:graphic>
          </wp:inline>
        </w:drawing>
      </w:r>
    </w:p>
    <w:p w:rsidR="006C6BD3" w:rsidRDefault="00672D84" w:rsidP="00EC5CB2">
      <w:pPr>
        <w:spacing w:after="0" w:line="240" w:lineRule="auto"/>
        <w:rPr>
          <w:rFonts w:ascii="Times New Roman" w:hAnsi="Times New Roman" w:cs="Times New Roman"/>
          <w:b/>
          <w:i/>
          <w:sz w:val="24"/>
          <w:szCs w:val="24"/>
        </w:rPr>
      </w:pPr>
      <w:r w:rsidRPr="00EA5C52">
        <w:rPr>
          <w:rFonts w:ascii="Times New Roman" w:hAnsi="Times New Roman" w:cs="Times New Roman"/>
          <w:b/>
          <w:i/>
          <w:sz w:val="24"/>
          <w:szCs w:val="24"/>
        </w:rPr>
        <w:t xml:space="preserve">Рис. </w:t>
      </w:r>
      <w:r w:rsidR="00343130" w:rsidRPr="00EA5C52">
        <w:rPr>
          <w:rFonts w:ascii="Times New Roman" w:hAnsi="Times New Roman" w:cs="Times New Roman"/>
          <w:b/>
          <w:i/>
          <w:sz w:val="24"/>
          <w:szCs w:val="24"/>
        </w:rPr>
        <w:t xml:space="preserve">1 </w:t>
      </w:r>
      <w:r w:rsidRPr="00EA5C52">
        <w:rPr>
          <w:rFonts w:ascii="Times New Roman" w:hAnsi="Times New Roman" w:cs="Times New Roman"/>
          <w:b/>
          <w:i/>
          <w:sz w:val="24"/>
          <w:szCs w:val="24"/>
        </w:rPr>
        <w:t xml:space="preserve">Цунами </w:t>
      </w:r>
      <w:proofErr w:type="spellStart"/>
      <w:proofErr w:type="gramStart"/>
      <w:r w:rsidRPr="00EA5C52">
        <w:rPr>
          <w:rFonts w:ascii="Times New Roman" w:hAnsi="Times New Roman" w:cs="Times New Roman"/>
          <w:b/>
          <w:i/>
          <w:sz w:val="24"/>
          <w:szCs w:val="24"/>
        </w:rPr>
        <w:t>бизнес-моделей</w:t>
      </w:r>
      <w:proofErr w:type="spellEnd"/>
      <w:proofErr w:type="gramEnd"/>
      <w:r w:rsidRPr="00EA5C52">
        <w:rPr>
          <w:rFonts w:ascii="Times New Roman" w:hAnsi="Times New Roman" w:cs="Times New Roman"/>
          <w:b/>
          <w:i/>
          <w:sz w:val="24"/>
          <w:szCs w:val="24"/>
        </w:rPr>
        <w:t xml:space="preserve"> (из книги </w:t>
      </w:r>
      <w:proofErr w:type="spellStart"/>
      <w:r w:rsidR="004B63DD">
        <w:rPr>
          <w:rFonts w:ascii="Times New Roman" w:hAnsi="Times New Roman" w:cs="Times New Roman"/>
          <w:b/>
          <w:i/>
          <w:sz w:val="24"/>
          <w:szCs w:val="24"/>
        </w:rPr>
        <w:t>А.</w:t>
      </w:r>
      <w:r w:rsidRPr="00EA5C52">
        <w:rPr>
          <w:rFonts w:ascii="Times New Roman" w:hAnsi="Times New Roman" w:cs="Times New Roman"/>
          <w:b/>
          <w:i/>
          <w:sz w:val="24"/>
          <w:szCs w:val="24"/>
        </w:rPr>
        <w:t>Сливотски</w:t>
      </w:r>
      <w:proofErr w:type="spellEnd"/>
      <w:r w:rsidR="007E4214" w:rsidRPr="00EA5C52">
        <w:rPr>
          <w:rStyle w:val="a6"/>
          <w:rFonts w:ascii="Times New Roman" w:hAnsi="Times New Roman" w:cs="Times New Roman"/>
          <w:b/>
          <w:i/>
          <w:sz w:val="24"/>
          <w:szCs w:val="24"/>
        </w:rPr>
        <w:footnoteReference w:id="12"/>
      </w:r>
      <w:r w:rsidRPr="00EA5C52">
        <w:rPr>
          <w:rFonts w:ascii="Times New Roman" w:hAnsi="Times New Roman" w:cs="Times New Roman"/>
          <w:b/>
          <w:i/>
          <w:sz w:val="24"/>
          <w:szCs w:val="24"/>
        </w:rPr>
        <w:t>)</w:t>
      </w:r>
    </w:p>
    <w:p w:rsidR="00EC5CB2" w:rsidRPr="00EA5C52" w:rsidRDefault="00EC5CB2" w:rsidP="00EC5CB2">
      <w:pPr>
        <w:spacing w:after="0" w:line="240" w:lineRule="auto"/>
        <w:rPr>
          <w:rFonts w:ascii="Times New Roman" w:hAnsi="Times New Roman" w:cs="Times New Roman"/>
          <w:b/>
          <w:i/>
          <w:sz w:val="24"/>
          <w:szCs w:val="24"/>
        </w:rPr>
      </w:pPr>
    </w:p>
    <w:p w:rsidR="00A9483C" w:rsidRPr="00D67D79" w:rsidRDefault="00EC3EB3" w:rsidP="00C40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6919">
        <w:rPr>
          <w:rFonts w:ascii="Times New Roman" w:hAnsi="Times New Roman" w:cs="Times New Roman"/>
          <w:sz w:val="28"/>
          <w:szCs w:val="28"/>
        </w:rPr>
        <w:t xml:space="preserve">В последние </w:t>
      </w:r>
      <w:r w:rsidR="00032BF4" w:rsidRPr="00032BF4">
        <w:rPr>
          <w:rFonts w:ascii="Times New Roman" w:hAnsi="Times New Roman" w:cs="Times New Roman"/>
          <w:sz w:val="28"/>
          <w:szCs w:val="28"/>
        </w:rPr>
        <w:t xml:space="preserve">годы наиболее оригинальные и эффективные </w:t>
      </w:r>
      <w:proofErr w:type="spellStart"/>
      <w:proofErr w:type="gramStart"/>
      <w:r w:rsidR="00032BF4" w:rsidRPr="00032BF4">
        <w:rPr>
          <w:rFonts w:ascii="Times New Roman" w:hAnsi="Times New Roman" w:cs="Times New Roman"/>
          <w:sz w:val="28"/>
          <w:szCs w:val="28"/>
        </w:rPr>
        <w:t>бизнес-модели</w:t>
      </w:r>
      <w:proofErr w:type="spellEnd"/>
      <w:proofErr w:type="gramEnd"/>
      <w:r w:rsidR="00032BF4" w:rsidRPr="00032BF4">
        <w:rPr>
          <w:rFonts w:ascii="Times New Roman" w:hAnsi="Times New Roman" w:cs="Times New Roman"/>
          <w:sz w:val="28"/>
          <w:szCs w:val="28"/>
        </w:rPr>
        <w:t xml:space="preserve"> </w:t>
      </w:r>
      <w:r w:rsidR="00D67D79">
        <w:rPr>
          <w:rFonts w:ascii="Times New Roman" w:hAnsi="Times New Roman" w:cs="Times New Roman"/>
          <w:sz w:val="28"/>
          <w:szCs w:val="28"/>
        </w:rPr>
        <w:t>вывели</w:t>
      </w:r>
      <w:r w:rsidR="00EA5C52">
        <w:rPr>
          <w:rFonts w:ascii="Times New Roman" w:hAnsi="Times New Roman" w:cs="Times New Roman"/>
          <w:sz w:val="28"/>
          <w:szCs w:val="28"/>
        </w:rPr>
        <w:t xml:space="preserve"> на рынок</w:t>
      </w:r>
      <w:r w:rsidR="00032BF4" w:rsidRPr="00032BF4">
        <w:rPr>
          <w:rFonts w:ascii="Times New Roman" w:hAnsi="Times New Roman" w:cs="Times New Roman"/>
          <w:sz w:val="28"/>
          <w:szCs w:val="28"/>
        </w:rPr>
        <w:t xml:space="preserve"> </w:t>
      </w:r>
      <w:proofErr w:type="spellStart"/>
      <w:r w:rsidR="00032BF4" w:rsidRPr="00032BF4">
        <w:rPr>
          <w:rFonts w:ascii="Times New Roman" w:hAnsi="Times New Roman" w:cs="Times New Roman"/>
          <w:sz w:val="28"/>
          <w:szCs w:val="28"/>
        </w:rPr>
        <w:t>Google</w:t>
      </w:r>
      <w:proofErr w:type="spellEnd"/>
      <w:r w:rsidR="00A9483C">
        <w:rPr>
          <w:rFonts w:ascii="Times New Roman" w:hAnsi="Times New Roman" w:cs="Times New Roman"/>
          <w:sz w:val="28"/>
          <w:szCs w:val="28"/>
        </w:rPr>
        <w:t xml:space="preserve"> и </w:t>
      </w:r>
      <w:r w:rsidR="00A9483C">
        <w:rPr>
          <w:rFonts w:ascii="Times New Roman" w:hAnsi="Times New Roman" w:cs="Times New Roman"/>
          <w:sz w:val="28"/>
          <w:szCs w:val="28"/>
          <w:lang w:val="en-US"/>
        </w:rPr>
        <w:t>Apple</w:t>
      </w:r>
      <w:r w:rsidR="00EC6CBA" w:rsidRPr="00032BF4">
        <w:rPr>
          <w:rFonts w:ascii="Times New Roman" w:hAnsi="Times New Roman" w:cs="Times New Roman"/>
          <w:sz w:val="28"/>
          <w:szCs w:val="28"/>
        </w:rPr>
        <w:t xml:space="preserve">. </w:t>
      </w:r>
      <w:proofErr w:type="gramStart"/>
      <w:r w:rsidR="004D31B8">
        <w:rPr>
          <w:rFonts w:ascii="Times New Roman" w:hAnsi="Times New Roman" w:cs="Times New Roman"/>
          <w:sz w:val="28"/>
          <w:szCs w:val="28"/>
        </w:rPr>
        <w:t xml:space="preserve">В 2001 году компания </w:t>
      </w:r>
      <w:r w:rsidR="004D31B8">
        <w:rPr>
          <w:rFonts w:ascii="Times New Roman" w:hAnsi="Times New Roman" w:cs="Times New Roman"/>
          <w:sz w:val="28"/>
          <w:szCs w:val="28"/>
          <w:lang w:val="en-US"/>
        </w:rPr>
        <w:t>Apple</w:t>
      </w:r>
      <w:r w:rsidR="004D31B8" w:rsidRPr="004D31B8">
        <w:rPr>
          <w:rFonts w:ascii="Times New Roman" w:hAnsi="Times New Roman" w:cs="Times New Roman"/>
          <w:sz w:val="28"/>
          <w:szCs w:val="28"/>
        </w:rPr>
        <w:t xml:space="preserve"> </w:t>
      </w:r>
      <w:r w:rsidR="004D31B8">
        <w:rPr>
          <w:rFonts w:ascii="Times New Roman" w:hAnsi="Times New Roman" w:cs="Times New Roman"/>
          <w:sz w:val="28"/>
          <w:szCs w:val="28"/>
        </w:rPr>
        <w:t xml:space="preserve">впервые предложила пользователям </w:t>
      </w:r>
      <w:r w:rsidR="006F1080">
        <w:rPr>
          <w:rFonts w:ascii="Times New Roman" w:hAnsi="Times New Roman" w:cs="Times New Roman"/>
          <w:sz w:val="28"/>
          <w:szCs w:val="28"/>
        </w:rPr>
        <w:t xml:space="preserve">идеальный с точки зрения дизайна </w:t>
      </w:r>
      <w:proofErr w:type="spellStart"/>
      <w:r w:rsidR="004D31B8">
        <w:rPr>
          <w:rFonts w:ascii="Times New Roman" w:hAnsi="Times New Roman" w:cs="Times New Roman"/>
          <w:sz w:val="28"/>
          <w:szCs w:val="28"/>
        </w:rPr>
        <w:t>медиаплеер</w:t>
      </w:r>
      <w:proofErr w:type="spellEnd"/>
      <w:r w:rsidR="004D31B8">
        <w:rPr>
          <w:rFonts w:ascii="Times New Roman" w:hAnsi="Times New Roman" w:cs="Times New Roman"/>
          <w:sz w:val="28"/>
          <w:szCs w:val="28"/>
        </w:rPr>
        <w:t xml:space="preserve"> </w:t>
      </w:r>
      <w:r w:rsidR="004D31B8">
        <w:rPr>
          <w:rFonts w:ascii="Times New Roman" w:hAnsi="Times New Roman" w:cs="Times New Roman"/>
          <w:sz w:val="28"/>
          <w:szCs w:val="28"/>
          <w:lang w:val="en-US"/>
        </w:rPr>
        <w:t>iPod</w:t>
      </w:r>
      <w:r w:rsidR="006F1080">
        <w:rPr>
          <w:rFonts w:ascii="Times New Roman" w:hAnsi="Times New Roman" w:cs="Times New Roman"/>
          <w:sz w:val="28"/>
          <w:szCs w:val="28"/>
        </w:rPr>
        <w:t xml:space="preserve">, а в 2003-ем году связала устройство с платформой </w:t>
      </w:r>
      <w:r w:rsidR="006F1080">
        <w:rPr>
          <w:rFonts w:ascii="Times New Roman" w:hAnsi="Times New Roman" w:cs="Times New Roman"/>
          <w:sz w:val="28"/>
          <w:szCs w:val="28"/>
          <w:lang w:val="en-US"/>
        </w:rPr>
        <w:t>iTunes</w:t>
      </w:r>
      <w:r w:rsidR="006F1080" w:rsidRPr="006F1080">
        <w:rPr>
          <w:rFonts w:ascii="Times New Roman" w:hAnsi="Times New Roman" w:cs="Times New Roman"/>
          <w:sz w:val="28"/>
          <w:szCs w:val="28"/>
        </w:rPr>
        <w:t xml:space="preserve"> </w:t>
      </w:r>
      <w:r w:rsidR="006F1080">
        <w:rPr>
          <w:rFonts w:ascii="Times New Roman" w:hAnsi="Times New Roman" w:cs="Times New Roman"/>
          <w:sz w:val="28"/>
          <w:szCs w:val="28"/>
          <w:lang w:val="en-US"/>
        </w:rPr>
        <w:t>Music</w:t>
      </w:r>
      <w:r w:rsidR="006F1080" w:rsidRPr="006F1080">
        <w:rPr>
          <w:rFonts w:ascii="Times New Roman" w:hAnsi="Times New Roman" w:cs="Times New Roman"/>
          <w:sz w:val="28"/>
          <w:szCs w:val="28"/>
        </w:rPr>
        <w:t xml:space="preserve"> </w:t>
      </w:r>
      <w:r w:rsidR="006F1080">
        <w:rPr>
          <w:rFonts w:ascii="Times New Roman" w:hAnsi="Times New Roman" w:cs="Times New Roman"/>
          <w:sz w:val="28"/>
          <w:szCs w:val="28"/>
          <w:lang w:val="en-US"/>
        </w:rPr>
        <w:t>Store</w:t>
      </w:r>
      <w:r w:rsidR="006F1080">
        <w:rPr>
          <w:rFonts w:ascii="Times New Roman" w:hAnsi="Times New Roman" w:cs="Times New Roman"/>
          <w:sz w:val="28"/>
          <w:szCs w:val="28"/>
        </w:rPr>
        <w:t xml:space="preserve">, </w:t>
      </w:r>
      <w:r w:rsidR="007E3C43">
        <w:rPr>
          <w:rFonts w:ascii="Times New Roman" w:hAnsi="Times New Roman" w:cs="Times New Roman"/>
          <w:sz w:val="28"/>
          <w:szCs w:val="28"/>
        </w:rPr>
        <w:t xml:space="preserve">благодаря которой пользователи могли легко находить и приобретать музыку в крупнейшей в мире музыкальной </w:t>
      </w:r>
      <w:proofErr w:type="spellStart"/>
      <w:r w:rsidR="007E3C43">
        <w:rPr>
          <w:rFonts w:ascii="Times New Roman" w:hAnsi="Times New Roman" w:cs="Times New Roman"/>
          <w:sz w:val="28"/>
          <w:szCs w:val="28"/>
        </w:rPr>
        <w:t>онлайн-библиотеке</w:t>
      </w:r>
      <w:proofErr w:type="spellEnd"/>
      <w:r w:rsidR="007E3C43">
        <w:rPr>
          <w:rFonts w:ascii="Times New Roman" w:hAnsi="Times New Roman" w:cs="Times New Roman"/>
          <w:sz w:val="28"/>
          <w:szCs w:val="28"/>
        </w:rPr>
        <w:t xml:space="preserve">, а компания </w:t>
      </w:r>
      <w:r w:rsidR="00D67D79">
        <w:rPr>
          <w:rFonts w:ascii="Times New Roman" w:hAnsi="Times New Roman" w:cs="Times New Roman"/>
          <w:sz w:val="28"/>
          <w:szCs w:val="28"/>
        </w:rPr>
        <w:t>- получать</w:t>
      </w:r>
      <w:r w:rsidR="007E3C43">
        <w:rPr>
          <w:rFonts w:ascii="Times New Roman" w:hAnsi="Times New Roman" w:cs="Times New Roman"/>
          <w:sz w:val="28"/>
          <w:szCs w:val="28"/>
        </w:rPr>
        <w:t xml:space="preserve"> роялти от звукозаписывающих компаний</w:t>
      </w:r>
      <w:r w:rsidR="006F1080">
        <w:rPr>
          <w:rFonts w:ascii="Times New Roman" w:hAnsi="Times New Roman" w:cs="Times New Roman"/>
          <w:sz w:val="28"/>
          <w:szCs w:val="28"/>
        </w:rPr>
        <w:t>.</w:t>
      </w:r>
      <w:proofErr w:type="gramEnd"/>
      <w:r w:rsidR="006F1080">
        <w:rPr>
          <w:rFonts w:ascii="Times New Roman" w:hAnsi="Times New Roman" w:cs="Times New Roman"/>
          <w:sz w:val="28"/>
          <w:szCs w:val="28"/>
        </w:rPr>
        <w:t xml:space="preserve"> </w:t>
      </w:r>
      <w:r w:rsidR="007E3C43">
        <w:rPr>
          <w:rFonts w:ascii="Times New Roman" w:hAnsi="Times New Roman" w:cs="Times New Roman"/>
          <w:sz w:val="28"/>
          <w:szCs w:val="28"/>
        </w:rPr>
        <w:t xml:space="preserve">Этот же принцип позднее лег в бизнес-модель </w:t>
      </w:r>
      <w:proofErr w:type="spellStart"/>
      <w:r w:rsidR="00D67D79">
        <w:rPr>
          <w:rFonts w:ascii="Times New Roman" w:hAnsi="Times New Roman" w:cs="Times New Roman"/>
          <w:sz w:val="28"/>
          <w:szCs w:val="28"/>
          <w:lang w:val="en-US"/>
        </w:rPr>
        <w:t>i</w:t>
      </w:r>
      <w:r w:rsidR="007E3C43">
        <w:rPr>
          <w:rFonts w:ascii="Times New Roman" w:hAnsi="Times New Roman" w:cs="Times New Roman"/>
          <w:sz w:val="28"/>
          <w:szCs w:val="28"/>
          <w:lang w:val="en-US"/>
        </w:rPr>
        <w:t>Phone</w:t>
      </w:r>
      <w:proofErr w:type="spellEnd"/>
      <w:r w:rsidR="007E3C43" w:rsidRPr="00B97098">
        <w:rPr>
          <w:rFonts w:ascii="Times New Roman" w:hAnsi="Times New Roman" w:cs="Times New Roman"/>
          <w:sz w:val="28"/>
          <w:szCs w:val="28"/>
        </w:rPr>
        <w:t xml:space="preserve">. </w:t>
      </w:r>
      <w:r w:rsidR="00B97098">
        <w:rPr>
          <w:rFonts w:ascii="Times New Roman" w:hAnsi="Times New Roman" w:cs="Times New Roman"/>
          <w:sz w:val="28"/>
          <w:szCs w:val="28"/>
        </w:rPr>
        <w:t xml:space="preserve">Компания </w:t>
      </w:r>
      <w:r w:rsidR="00B97098">
        <w:rPr>
          <w:rFonts w:ascii="Times New Roman" w:hAnsi="Times New Roman" w:cs="Times New Roman"/>
          <w:sz w:val="28"/>
          <w:szCs w:val="28"/>
          <w:lang w:val="en-US"/>
        </w:rPr>
        <w:t>Google</w:t>
      </w:r>
      <w:r w:rsidR="00B97098" w:rsidRPr="00B97098">
        <w:rPr>
          <w:rFonts w:ascii="Times New Roman" w:hAnsi="Times New Roman" w:cs="Times New Roman"/>
          <w:sz w:val="28"/>
          <w:szCs w:val="28"/>
        </w:rPr>
        <w:t xml:space="preserve"> </w:t>
      </w:r>
      <w:r w:rsidR="00B97098">
        <w:rPr>
          <w:rFonts w:ascii="Times New Roman" w:hAnsi="Times New Roman" w:cs="Times New Roman"/>
          <w:sz w:val="28"/>
          <w:szCs w:val="28"/>
        </w:rPr>
        <w:t xml:space="preserve">достигла головокружительного успеха благодаря тому, что сумела </w:t>
      </w:r>
      <w:r w:rsidR="00DD2A38">
        <w:rPr>
          <w:rFonts w:ascii="Times New Roman" w:hAnsi="Times New Roman" w:cs="Times New Roman"/>
          <w:sz w:val="28"/>
          <w:szCs w:val="28"/>
        </w:rPr>
        <w:t>создать</w:t>
      </w:r>
      <w:r w:rsidR="00B97098">
        <w:rPr>
          <w:rFonts w:ascii="Times New Roman" w:hAnsi="Times New Roman" w:cs="Times New Roman"/>
          <w:sz w:val="28"/>
          <w:szCs w:val="28"/>
        </w:rPr>
        <w:t xml:space="preserve"> </w:t>
      </w:r>
      <w:r w:rsidR="002210BB">
        <w:rPr>
          <w:rFonts w:ascii="Times New Roman" w:hAnsi="Times New Roman" w:cs="Times New Roman"/>
          <w:sz w:val="28"/>
          <w:szCs w:val="28"/>
        </w:rPr>
        <w:t xml:space="preserve">ценностное предложение </w:t>
      </w:r>
      <w:r w:rsidR="00DD2A38">
        <w:rPr>
          <w:rFonts w:ascii="Times New Roman" w:hAnsi="Times New Roman" w:cs="Times New Roman"/>
          <w:sz w:val="28"/>
          <w:szCs w:val="28"/>
        </w:rPr>
        <w:t>для трех</w:t>
      </w:r>
      <w:r w:rsidR="00B97098">
        <w:rPr>
          <w:rFonts w:ascii="Times New Roman" w:hAnsi="Times New Roman" w:cs="Times New Roman"/>
          <w:sz w:val="28"/>
          <w:szCs w:val="28"/>
        </w:rPr>
        <w:t xml:space="preserve"> независимы</w:t>
      </w:r>
      <w:r w:rsidR="00DD2A38">
        <w:rPr>
          <w:rFonts w:ascii="Times New Roman" w:hAnsi="Times New Roman" w:cs="Times New Roman"/>
          <w:sz w:val="28"/>
          <w:szCs w:val="28"/>
        </w:rPr>
        <w:t>х</w:t>
      </w:r>
      <w:r w:rsidR="00B97098">
        <w:rPr>
          <w:rFonts w:ascii="Times New Roman" w:hAnsi="Times New Roman" w:cs="Times New Roman"/>
          <w:sz w:val="28"/>
          <w:szCs w:val="28"/>
        </w:rPr>
        <w:t xml:space="preserve"> потребительски</w:t>
      </w:r>
      <w:r w:rsidR="00DD2A38">
        <w:rPr>
          <w:rFonts w:ascii="Times New Roman" w:hAnsi="Times New Roman" w:cs="Times New Roman"/>
          <w:sz w:val="28"/>
          <w:szCs w:val="28"/>
        </w:rPr>
        <w:t>х</w:t>
      </w:r>
      <w:r w:rsidR="00B97098">
        <w:rPr>
          <w:rFonts w:ascii="Times New Roman" w:hAnsi="Times New Roman" w:cs="Times New Roman"/>
          <w:sz w:val="28"/>
          <w:szCs w:val="28"/>
        </w:rPr>
        <w:t xml:space="preserve"> сегмент</w:t>
      </w:r>
      <w:r w:rsidR="00DD2A38">
        <w:rPr>
          <w:rFonts w:ascii="Times New Roman" w:hAnsi="Times New Roman" w:cs="Times New Roman"/>
          <w:sz w:val="28"/>
          <w:szCs w:val="28"/>
        </w:rPr>
        <w:t>ов</w:t>
      </w:r>
      <w:r w:rsidR="00B97098" w:rsidRPr="00B97098">
        <w:rPr>
          <w:rFonts w:ascii="Times New Roman" w:hAnsi="Times New Roman" w:cs="Times New Roman"/>
          <w:sz w:val="28"/>
          <w:szCs w:val="28"/>
        </w:rPr>
        <w:t>:</w:t>
      </w:r>
      <w:r w:rsidR="00D67D79" w:rsidRPr="00D67D79">
        <w:rPr>
          <w:rFonts w:ascii="Times New Roman" w:hAnsi="Times New Roman" w:cs="Times New Roman"/>
          <w:sz w:val="28"/>
          <w:szCs w:val="28"/>
        </w:rPr>
        <w:t xml:space="preserve"> </w:t>
      </w:r>
      <w:r w:rsidR="00D33C98">
        <w:rPr>
          <w:rFonts w:ascii="Times New Roman" w:hAnsi="Times New Roman" w:cs="Times New Roman"/>
          <w:sz w:val="28"/>
          <w:szCs w:val="28"/>
        </w:rPr>
        <w:t>для рекламодателей -</w:t>
      </w:r>
      <w:r w:rsidR="00B97098">
        <w:rPr>
          <w:rFonts w:ascii="Times New Roman" w:hAnsi="Times New Roman" w:cs="Times New Roman"/>
          <w:sz w:val="28"/>
          <w:szCs w:val="28"/>
        </w:rPr>
        <w:t xml:space="preserve"> целевую текстовую рекламу, </w:t>
      </w:r>
      <w:r w:rsidR="00D33C98">
        <w:rPr>
          <w:rFonts w:ascii="Times New Roman" w:hAnsi="Times New Roman" w:cs="Times New Roman"/>
          <w:sz w:val="28"/>
          <w:szCs w:val="28"/>
        </w:rPr>
        <w:t>для пользователей</w:t>
      </w:r>
      <w:r w:rsidR="00B97098">
        <w:rPr>
          <w:rFonts w:ascii="Times New Roman" w:hAnsi="Times New Roman" w:cs="Times New Roman"/>
          <w:sz w:val="28"/>
          <w:szCs w:val="28"/>
        </w:rPr>
        <w:t xml:space="preserve"> </w:t>
      </w:r>
      <w:r w:rsidR="00D33C98">
        <w:rPr>
          <w:rFonts w:ascii="Times New Roman" w:hAnsi="Times New Roman" w:cs="Times New Roman"/>
          <w:sz w:val="28"/>
          <w:szCs w:val="28"/>
        </w:rPr>
        <w:t>-</w:t>
      </w:r>
      <w:r w:rsidR="00B97098">
        <w:rPr>
          <w:rFonts w:ascii="Times New Roman" w:hAnsi="Times New Roman" w:cs="Times New Roman"/>
          <w:sz w:val="28"/>
          <w:szCs w:val="28"/>
        </w:rPr>
        <w:t xml:space="preserve"> мощный поисковый аппарат и большое число «инструментов», </w:t>
      </w:r>
      <w:r w:rsidR="00D33C98">
        <w:rPr>
          <w:rFonts w:ascii="Times New Roman" w:hAnsi="Times New Roman" w:cs="Times New Roman"/>
          <w:sz w:val="28"/>
          <w:szCs w:val="28"/>
        </w:rPr>
        <w:t>для частных компаний</w:t>
      </w:r>
      <w:r w:rsidR="00B97098">
        <w:rPr>
          <w:rFonts w:ascii="Times New Roman" w:hAnsi="Times New Roman" w:cs="Times New Roman"/>
          <w:sz w:val="28"/>
          <w:szCs w:val="28"/>
        </w:rPr>
        <w:t xml:space="preserve"> – </w:t>
      </w:r>
      <w:r w:rsidR="00D33C98">
        <w:rPr>
          <w:rFonts w:ascii="Times New Roman" w:hAnsi="Times New Roman" w:cs="Times New Roman"/>
          <w:sz w:val="28"/>
          <w:szCs w:val="28"/>
        </w:rPr>
        <w:t>возможность де</w:t>
      </w:r>
      <w:r w:rsidR="002210BB">
        <w:rPr>
          <w:rFonts w:ascii="Times New Roman" w:hAnsi="Times New Roman" w:cs="Times New Roman"/>
          <w:sz w:val="28"/>
          <w:szCs w:val="28"/>
        </w:rPr>
        <w:t>л</w:t>
      </w:r>
      <w:r w:rsidR="00D33C98">
        <w:rPr>
          <w:rFonts w:ascii="Times New Roman" w:hAnsi="Times New Roman" w:cs="Times New Roman"/>
          <w:sz w:val="28"/>
          <w:szCs w:val="28"/>
        </w:rPr>
        <w:t>ить</w:t>
      </w:r>
      <w:r w:rsidR="00B97098">
        <w:rPr>
          <w:rFonts w:ascii="Times New Roman" w:hAnsi="Times New Roman" w:cs="Times New Roman"/>
          <w:sz w:val="28"/>
          <w:szCs w:val="28"/>
        </w:rPr>
        <w:t xml:space="preserve"> доходы </w:t>
      </w:r>
      <w:r w:rsidR="00267590">
        <w:rPr>
          <w:rFonts w:ascii="Times New Roman" w:hAnsi="Times New Roman" w:cs="Times New Roman"/>
          <w:sz w:val="28"/>
          <w:szCs w:val="28"/>
          <w:lang w:val="en-US"/>
        </w:rPr>
        <w:t>c</w:t>
      </w:r>
      <w:r w:rsidR="00267590" w:rsidRPr="00267590">
        <w:rPr>
          <w:rFonts w:ascii="Times New Roman" w:hAnsi="Times New Roman" w:cs="Times New Roman"/>
          <w:sz w:val="28"/>
          <w:szCs w:val="28"/>
        </w:rPr>
        <w:t xml:space="preserve"> </w:t>
      </w:r>
      <w:r w:rsidR="00B97098">
        <w:rPr>
          <w:rFonts w:ascii="Times New Roman" w:hAnsi="Times New Roman" w:cs="Times New Roman"/>
          <w:sz w:val="28"/>
          <w:szCs w:val="28"/>
          <w:lang w:val="en-US"/>
        </w:rPr>
        <w:t>Google</w:t>
      </w:r>
      <w:r w:rsidR="00B97098">
        <w:rPr>
          <w:rFonts w:ascii="Times New Roman" w:hAnsi="Times New Roman" w:cs="Times New Roman"/>
          <w:sz w:val="28"/>
          <w:szCs w:val="28"/>
        </w:rPr>
        <w:t xml:space="preserve"> с помощью сервиса </w:t>
      </w:r>
      <w:proofErr w:type="spellStart"/>
      <w:r w:rsidR="00B97098">
        <w:rPr>
          <w:rFonts w:ascii="Times New Roman" w:hAnsi="Times New Roman" w:cs="Times New Roman"/>
          <w:sz w:val="28"/>
          <w:szCs w:val="28"/>
          <w:lang w:val="en-US"/>
        </w:rPr>
        <w:t>Ad</w:t>
      </w:r>
      <w:r w:rsidR="002210BB">
        <w:rPr>
          <w:rFonts w:ascii="Times New Roman" w:hAnsi="Times New Roman" w:cs="Times New Roman"/>
          <w:sz w:val="28"/>
          <w:szCs w:val="28"/>
          <w:lang w:val="en-US"/>
        </w:rPr>
        <w:t>S</w:t>
      </w:r>
      <w:r w:rsidR="00B97098">
        <w:rPr>
          <w:rFonts w:ascii="Times New Roman" w:hAnsi="Times New Roman" w:cs="Times New Roman"/>
          <w:sz w:val="28"/>
          <w:szCs w:val="28"/>
          <w:lang w:val="en-US"/>
        </w:rPr>
        <w:t>ense</w:t>
      </w:r>
      <w:proofErr w:type="spellEnd"/>
      <w:r w:rsidR="00B97098" w:rsidRPr="00B97098">
        <w:rPr>
          <w:rFonts w:ascii="Times New Roman" w:hAnsi="Times New Roman" w:cs="Times New Roman"/>
          <w:sz w:val="28"/>
          <w:szCs w:val="28"/>
        </w:rPr>
        <w:t>.</w:t>
      </w:r>
    </w:p>
    <w:p w:rsidR="006C6BD3" w:rsidRPr="00C40AEA" w:rsidRDefault="00BD799B" w:rsidP="00C40AEA">
      <w:pPr>
        <w:spacing w:after="0" w:line="360" w:lineRule="auto"/>
        <w:jc w:val="both"/>
        <w:rPr>
          <w:rFonts w:ascii="Times New Roman" w:hAnsi="Times New Roman" w:cs="Times New Roman"/>
          <w:sz w:val="28"/>
          <w:szCs w:val="28"/>
        </w:rPr>
      </w:pPr>
      <w:r>
        <w:br w:type="page"/>
      </w:r>
    </w:p>
    <w:p w:rsidR="00AB2351" w:rsidRPr="00AB2351" w:rsidRDefault="005A63D0" w:rsidP="00AB2351">
      <w:pPr>
        <w:pStyle w:val="a3"/>
        <w:numPr>
          <w:ilvl w:val="1"/>
          <w:numId w:val="9"/>
        </w:numPr>
        <w:spacing w:after="0" w:line="360" w:lineRule="auto"/>
        <w:rPr>
          <w:rFonts w:ascii="Times New Roman" w:hAnsi="Times New Roman" w:cs="Times New Roman"/>
          <w:caps/>
          <w:sz w:val="28"/>
          <w:szCs w:val="28"/>
        </w:rPr>
      </w:pPr>
      <w:r w:rsidRPr="00AB2351">
        <w:rPr>
          <w:rFonts w:ascii="Times New Roman" w:hAnsi="Times New Roman" w:cs="Times New Roman"/>
          <w:b/>
          <w:caps/>
          <w:sz w:val="28"/>
          <w:szCs w:val="28"/>
        </w:rPr>
        <w:lastRenderedPageBreak/>
        <w:t xml:space="preserve">Современные </w:t>
      </w:r>
      <w:r w:rsidR="00115CD4" w:rsidRPr="00AB2351">
        <w:rPr>
          <w:rFonts w:ascii="Times New Roman" w:hAnsi="Times New Roman" w:cs="Times New Roman"/>
          <w:b/>
          <w:caps/>
          <w:sz w:val="28"/>
          <w:szCs w:val="28"/>
        </w:rPr>
        <w:t xml:space="preserve">методы </w:t>
      </w:r>
      <w:r w:rsidR="00272C6C" w:rsidRPr="00AB2351">
        <w:rPr>
          <w:rFonts w:ascii="Times New Roman" w:hAnsi="Times New Roman" w:cs="Times New Roman"/>
          <w:b/>
          <w:caps/>
          <w:sz w:val="28"/>
          <w:szCs w:val="28"/>
        </w:rPr>
        <w:t>описания</w:t>
      </w:r>
      <w:r w:rsidR="00115CD4" w:rsidRPr="00AB2351">
        <w:rPr>
          <w:rFonts w:ascii="Times New Roman" w:hAnsi="Times New Roman" w:cs="Times New Roman"/>
          <w:b/>
          <w:caps/>
          <w:sz w:val="28"/>
          <w:szCs w:val="28"/>
        </w:rPr>
        <w:t xml:space="preserve">, классификации и </w:t>
      </w:r>
      <w:r w:rsidR="00C83661" w:rsidRPr="00AB2351">
        <w:rPr>
          <w:rFonts w:ascii="Times New Roman" w:hAnsi="Times New Roman" w:cs="Times New Roman"/>
          <w:b/>
          <w:caps/>
          <w:sz w:val="28"/>
          <w:szCs w:val="28"/>
        </w:rPr>
        <w:t>оценки</w:t>
      </w:r>
      <w:r w:rsidR="00115CD4" w:rsidRPr="00AB2351">
        <w:rPr>
          <w:rFonts w:ascii="Times New Roman" w:hAnsi="Times New Roman" w:cs="Times New Roman"/>
          <w:b/>
          <w:caps/>
          <w:sz w:val="28"/>
          <w:szCs w:val="28"/>
        </w:rPr>
        <w:t xml:space="preserve"> </w:t>
      </w:r>
      <w:proofErr w:type="gramStart"/>
      <w:r w:rsidRPr="00AB2351">
        <w:rPr>
          <w:rFonts w:ascii="Times New Roman" w:hAnsi="Times New Roman" w:cs="Times New Roman"/>
          <w:b/>
          <w:caps/>
          <w:sz w:val="28"/>
          <w:szCs w:val="28"/>
        </w:rPr>
        <w:t>бизнес-моделей</w:t>
      </w:r>
      <w:proofErr w:type="gramEnd"/>
      <w:r w:rsidR="00115CD4" w:rsidRPr="00AB2351">
        <w:rPr>
          <w:rFonts w:ascii="Times New Roman" w:hAnsi="Times New Roman" w:cs="Times New Roman"/>
          <w:b/>
          <w:caps/>
          <w:sz w:val="28"/>
          <w:szCs w:val="28"/>
        </w:rPr>
        <w:t xml:space="preserve">  </w:t>
      </w:r>
    </w:p>
    <w:p w:rsidR="00BC701E" w:rsidRDefault="00BC701E" w:rsidP="000929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Практически каждый исследователь, </w:t>
      </w:r>
      <w:r w:rsidR="00092943">
        <w:rPr>
          <w:rFonts w:ascii="Times New Roman" w:hAnsi="Times New Roman" w:cs="Times New Roman"/>
          <w:sz w:val="28"/>
          <w:szCs w:val="28"/>
        </w:rPr>
        <w:t>занимающийся</w:t>
      </w:r>
      <w:r>
        <w:rPr>
          <w:rFonts w:ascii="Times New Roman" w:hAnsi="Times New Roman" w:cs="Times New Roman"/>
          <w:sz w:val="28"/>
          <w:szCs w:val="28"/>
        </w:rPr>
        <w:t xml:space="preserve"> изучением </w:t>
      </w:r>
      <w:proofErr w:type="spellStart"/>
      <w:proofErr w:type="gramStart"/>
      <w:r>
        <w:rPr>
          <w:rFonts w:ascii="Times New Roman" w:hAnsi="Times New Roman" w:cs="Times New Roman"/>
          <w:sz w:val="28"/>
          <w:szCs w:val="28"/>
        </w:rPr>
        <w:t>бизнес-моделей</w:t>
      </w:r>
      <w:proofErr w:type="spellEnd"/>
      <w:proofErr w:type="gramEnd"/>
      <w:r>
        <w:rPr>
          <w:rFonts w:ascii="Times New Roman" w:hAnsi="Times New Roman" w:cs="Times New Roman"/>
          <w:sz w:val="28"/>
          <w:szCs w:val="28"/>
        </w:rPr>
        <w:t xml:space="preserve"> компаний, предлагает</w:t>
      </w:r>
      <w:r w:rsidR="00092943">
        <w:rPr>
          <w:rFonts w:ascii="Times New Roman" w:hAnsi="Times New Roman" w:cs="Times New Roman"/>
          <w:sz w:val="28"/>
          <w:szCs w:val="28"/>
        </w:rPr>
        <w:t xml:space="preserve"> свой подход к их описанию, классификации и оценке. Ниже будут перечислены наиболее актуальные и известные из них. </w:t>
      </w:r>
    </w:p>
    <w:p w:rsidR="00092943" w:rsidRPr="00AB2351" w:rsidRDefault="00092943" w:rsidP="000929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F4581">
        <w:rPr>
          <w:rFonts w:ascii="Times New Roman" w:hAnsi="Times New Roman" w:cs="Times New Roman"/>
          <w:sz w:val="28"/>
          <w:szCs w:val="28"/>
        </w:rPr>
        <w:t>Г.</w:t>
      </w:r>
      <w:r w:rsidR="00DD4D56">
        <w:rPr>
          <w:rFonts w:ascii="Times New Roman" w:hAnsi="Times New Roman" w:cs="Times New Roman"/>
          <w:sz w:val="28"/>
          <w:szCs w:val="28"/>
        </w:rPr>
        <w:t>Чес</w:t>
      </w:r>
      <w:r>
        <w:rPr>
          <w:rFonts w:ascii="Times New Roman" w:hAnsi="Times New Roman" w:cs="Times New Roman"/>
          <w:sz w:val="28"/>
          <w:szCs w:val="28"/>
        </w:rPr>
        <w:t>бро</w:t>
      </w:r>
      <w:proofErr w:type="spellEnd"/>
      <w:r>
        <w:rPr>
          <w:rFonts w:ascii="Times New Roman" w:hAnsi="Times New Roman" w:cs="Times New Roman"/>
          <w:sz w:val="28"/>
          <w:szCs w:val="28"/>
        </w:rPr>
        <w:t>, автор</w:t>
      </w:r>
      <w:r w:rsidRPr="00AB2351">
        <w:rPr>
          <w:rFonts w:ascii="Times New Roman" w:hAnsi="Times New Roman" w:cs="Times New Roman"/>
          <w:sz w:val="28"/>
          <w:szCs w:val="28"/>
        </w:rPr>
        <w:t xml:space="preserve"> концепции «открытые </w:t>
      </w:r>
      <w:proofErr w:type="spellStart"/>
      <w:proofErr w:type="gramStart"/>
      <w:r w:rsidRPr="00AB2351">
        <w:rPr>
          <w:rFonts w:ascii="Times New Roman" w:hAnsi="Times New Roman" w:cs="Times New Roman"/>
          <w:sz w:val="28"/>
          <w:szCs w:val="28"/>
        </w:rPr>
        <w:t>бизнес-модели</w:t>
      </w:r>
      <w:proofErr w:type="spellEnd"/>
      <w:proofErr w:type="gramEnd"/>
      <w:r w:rsidRPr="00AB2351">
        <w:rPr>
          <w:rFonts w:ascii="Times New Roman" w:hAnsi="Times New Roman" w:cs="Times New Roman"/>
          <w:sz w:val="28"/>
          <w:szCs w:val="28"/>
        </w:rPr>
        <w:t>»</w:t>
      </w:r>
      <w:r>
        <w:rPr>
          <w:rFonts w:ascii="Times New Roman" w:hAnsi="Times New Roman" w:cs="Times New Roman"/>
          <w:sz w:val="28"/>
          <w:szCs w:val="28"/>
        </w:rPr>
        <w:t>, которая была описана в пункте 1.1., в</w:t>
      </w:r>
      <w:r w:rsidRPr="00AB2351">
        <w:rPr>
          <w:rFonts w:ascii="Times New Roman" w:hAnsi="Times New Roman" w:cs="Times New Roman"/>
          <w:sz w:val="28"/>
          <w:szCs w:val="28"/>
        </w:rPr>
        <w:t xml:space="preserve"> зависимости от «открытости» компании и ее </w:t>
      </w:r>
      <w:r w:rsidR="00D36643">
        <w:rPr>
          <w:rFonts w:ascii="Times New Roman" w:hAnsi="Times New Roman" w:cs="Times New Roman"/>
          <w:sz w:val="28"/>
          <w:szCs w:val="28"/>
        </w:rPr>
        <w:t>стремления</w:t>
      </w:r>
      <w:r w:rsidRPr="00AB2351">
        <w:rPr>
          <w:rFonts w:ascii="Times New Roman" w:hAnsi="Times New Roman" w:cs="Times New Roman"/>
          <w:sz w:val="28"/>
          <w:szCs w:val="28"/>
        </w:rPr>
        <w:t xml:space="preserve"> к инновациям предлагает следующую классификацию </w:t>
      </w:r>
      <w:proofErr w:type="spellStart"/>
      <w:r w:rsidRPr="00AB2351">
        <w:rPr>
          <w:rFonts w:ascii="Times New Roman" w:hAnsi="Times New Roman" w:cs="Times New Roman"/>
          <w:sz w:val="28"/>
          <w:szCs w:val="28"/>
        </w:rPr>
        <w:t>бизнес-моделей</w:t>
      </w:r>
      <w:proofErr w:type="spellEnd"/>
      <w:r w:rsidRPr="00AB2351">
        <w:rPr>
          <w:rFonts w:ascii="Times New Roman" w:hAnsi="Times New Roman" w:cs="Times New Roman"/>
          <w:sz w:val="28"/>
          <w:szCs w:val="28"/>
        </w:rPr>
        <w:t>:</w:t>
      </w:r>
    </w:p>
    <w:p w:rsidR="00092943" w:rsidRPr="00092943" w:rsidRDefault="00092943" w:rsidP="00092943">
      <w:pPr>
        <w:pStyle w:val="a3"/>
        <w:numPr>
          <w:ilvl w:val="0"/>
          <w:numId w:val="11"/>
        </w:numPr>
        <w:spacing w:after="0" w:line="360" w:lineRule="auto"/>
        <w:jc w:val="both"/>
        <w:rPr>
          <w:rFonts w:ascii="Times New Roman" w:hAnsi="Times New Roman" w:cs="Times New Roman"/>
          <w:sz w:val="28"/>
          <w:szCs w:val="28"/>
        </w:rPr>
      </w:pPr>
      <w:r w:rsidRPr="00092943">
        <w:rPr>
          <w:rFonts w:ascii="Times New Roman" w:hAnsi="Times New Roman" w:cs="Times New Roman"/>
          <w:b/>
          <w:sz w:val="28"/>
          <w:szCs w:val="28"/>
        </w:rPr>
        <w:t>Недифференцированная</w:t>
      </w:r>
      <w:r w:rsidRPr="00092943">
        <w:rPr>
          <w:rFonts w:ascii="Times New Roman" w:hAnsi="Times New Roman" w:cs="Times New Roman"/>
          <w:sz w:val="28"/>
          <w:szCs w:val="28"/>
        </w:rPr>
        <w:t xml:space="preserve"> – когда компания практически не вкладывается в инновации, копирует других (например, такая бизнес-модель наблюдается у многих ресторанов, кафе, парикмахерских и др.)</w:t>
      </w:r>
    </w:p>
    <w:p w:rsidR="00092943" w:rsidRPr="00092943" w:rsidRDefault="00092943" w:rsidP="00092943">
      <w:pPr>
        <w:pStyle w:val="a3"/>
        <w:numPr>
          <w:ilvl w:val="0"/>
          <w:numId w:val="11"/>
        </w:numPr>
        <w:spacing w:after="0" w:line="360" w:lineRule="auto"/>
        <w:jc w:val="both"/>
        <w:rPr>
          <w:rFonts w:ascii="Times New Roman" w:hAnsi="Times New Roman" w:cs="Times New Roman"/>
          <w:sz w:val="28"/>
          <w:szCs w:val="28"/>
        </w:rPr>
      </w:pPr>
      <w:r w:rsidRPr="00092943">
        <w:rPr>
          <w:rFonts w:ascii="Times New Roman" w:hAnsi="Times New Roman" w:cs="Times New Roman"/>
          <w:b/>
          <w:sz w:val="28"/>
          <w:szCs w:val="28"/>
        </w:rPr>
        <w:t xml:space="preserve">С некоторыми отличиями от типовых вариантов </w:t>
      </w:r>
      <w:r w:rsidR="00381368">
        <w:rPr>
          <w:rFonts w:ascii="Times New Roman" w:hAnsi="Times New Roman" w:cs="Times New Roman"/>
          <w:sz w:val="28"/>
          <w:szCs w:val="28"/>
        </w:rPr>
        <w:t xml:space="preserve">– когда компания немного отличается от конкурентов </w:t>
      </w:r>
      <w:r w:rsidRPr="00092943">
        <w:rPr>
          <w:rFonts w:ascii="Times New Roman" w:hAnsi="Times New Roman" w:cs="Times New Roman"/>
          <w:sz w:val="28"/>
          <w:szCs w:val="28"/>
        </w:rPr>
        <w:t xml:space="preserve">благодаря </w:t>
      </w:r>
      <w:r w:rsidR="00F4635A">
        <w:rPr>
          <w:rFonts w:ascii="Times New Roman" w:hAnsi="Times New Roman" w:cs="Times New Roman"/>
          <w:sz w:val="28"/>
          <w:szCs w:val="28"/>
        </w:rPr>
        <w:t xml:space="preserve">внедряемым </w:t>
      </w:r>
      <w:r w:rsidRPr="00092943">
        <w:rPr>
          <w:rFonts w:ascii="Times New Roman" w:hAnsi="Times New Roman" w:cs="Times New Roman"/>
          <w:sz w:val="28"/>
          <w:szCs w:val="28"/>
        </w:rPr>
        <w:t>инновациям, но все они имеют разовый характер (например, начинающие технологические компании)</w:t>
      </w:r>
    </w:p>
    <w:p w:rsidR="00092943" w:rsidRPr="00092943" w:rsidRDefault="00092943" w:rsidP="00092943">
      <w:pPr>
        <w:pStyle w:val="a3"/>
        <w:numPr>
          <w:ilvl w:val="0"/>
          <w:numId w:val="11"/>
        </w:numPr>
        <w:spacing w:after="0" w:line="360" w:lineRule="auto"/>
        <w:jc w:val="both"/>
        <w:rPr>
          <w:rFonts w:ascii="Times New Roman" w:hAnsi="Times New Roman" w:cs="Times New Roman"/>
          <w:sz w:val="28"/>
          <w:szCs w:val="28"/>
        </w:rPr>
      </w:pPr>
      <w:proofErr w:type="gramStart"/>
      <w:r w:rsidRPr="00092943">
        <w:rPr>
          <w:rFonts w:ascii="Times New Roman" w:hAnsi="Times New Roman" w:cs="Times New Roman"/>
          <w:b/>
          <w:sz w:val="28"/>
          <w:szCs w:val="28"/>
        </w:rPr>
        <w:t>Сегментированная</w:t>
      </w:r>
      <w:proofErr w:type="gramEnd"/>
      <w:r w:rsidR="00DD4D56">
        <w:rPr>
          <w:rFonts w:ascii="Times New Roman" w:hAnsi="Times New Roman" w:cs="Times New Roman"/>
          <w:sz w:val="28"/>
          <w:szCs w:val="28"/>
        </w:rPr>
        <w:t xml:space="preserve"> – вот что </w:t>
      </w:r>
      <w:r w:rsidR="00D36643">
        <w:rPr>
          <w:rFonts w:ascii="Times New Roman" w:hAnsi="Times New Roman" w:cs="Times New Roman"/>
          <w:sz w:val="28"/>
          <w:szCs w:val="28"/>
        </w:rPr>
        <w:t>сам</w:t>
      </w:r>
      <w:r w:rsidRPr="00092943">
        <w:rPr>
          <w:rFonts w:ascii="Times New Roman" w:hAnsi="Times New Roman" w:cs="Times New Roman"/>
          <w:sz w:val="28"/>
          <w:szCs w:val="28"/>
        </w:rPr>
        <w:t xml:space="preserve"> </w:t>
      </w:r>
      <w:proofErr w:type="spellStart"/>
      <w:r w:rsidR="008F4581">
        <w:rPr>
          <w:rFonts w:ascii="Times New Roman" w:hAnsi="Times New Roman" w:cs="Times New Roman"/>
          <w:sz w:val="28"/>
          <w:szCs w:val="28"/>
        </w:rPr>
        <w:t>Г.</w:t>
      </w:r>
      <w:r w:rsidRPr="00092943">
        <w:rPr>
          <w:rFonts w:ascii="Times New Roman" w:hAnsi="Times New Roman" w:cs="Times New Roman"/>
          <w:sz w:val="28"/>
          <w:szCs w:val="28"/>
        </w:rPr>
        <w:t>Чесбро</w:t>
      </w:r>
      <w:proofErr w:type="spellEnd"/>
      <w:r w:rsidRPr="00092943">
        <w:rPr>
          <w:rFonts w:ascii="Times New Roman" w:hAnsi="Times New Roman" w:cs="Times New Roman"/>
          <w:sz w:val="28"/>
          <w:szCs w:val="28"/>
        </w:rPr>
        <w:t xml:space="preserve"> </w:t>
      </w:r>
      <w:r w:rsidR="00D36643">
        <w:rPr>
          <w:rFonts w:ascii="Times New Roman" w:hAnsi="Times New Roman" w:cs="Times New Roman"/>
          <w:sz w:val="28"/>
          <w:szCs w:val="28"/>
        </w:rPr>
        <w:t xml:space="preserve">пишет </w:t>
      </w:r>
      <w:r w:rsidRPr="00092943">
        <w:rPr>
          <w:rFonts w:ascii="Times New Roman" w:hAnsi="Times New Roman" w:cs="Times New Roman"/>
          <w:sz w:val="28"/>
          <w:szCs w:val="28"/>
        </w:rPr>
        <w:t xml:space="preserve">об этом типе </w:t>
      </w:r>
      <w:proofErr w:type="spellStart"/>
      <w:r w:rsidRPr="00092943">
        <w:rPr>
          <w:rFonts w:ascii="Times New Roman" w:hAnsi="Times New Roman" w:cs="Times New Roman"/>
          <w:sz w:val="28"/>
          <w:szCs w:val="28"/>
        </w:rPr>
        <w:t>бизнес-модели</w:t>
      </w:r>
      <w:proofErr w:type="spellEnd"/>
      <w:r w:rsidRPr="00092943">
        <w:rPr>
          <w:rFonts w:ascii="Times New Roman" w:hAnsi="Times New Roman" w:cs="Times New Roman"/>
          <w:sz w:val="28"/>
          <w:szCs w:val="28"/>
        </w:rPr>
        <w:t xml:space="preserve">: «Компания типа 3 сегментирует свои рынки и обслуживает множество сегментов…она занимается инновацией как планируемым процессом…инновации </w:t>
      </w:r>
      <w:proofErr w:type="gramStart"/>
      <w:r w:rsidRPr="00092943">
        <w:rPr>
          <w:rFonts w:ascii="Times New Roman" w:hAnsi="Times New Roman" w:cs="Times New Roman"/>
          <w:sz w:val="28"/>
          <w:szCs w:val="28"/>
        </w:rPr>
        <w:t>рассматриваются</w:t>
      </w:r>
      <w:proofErr w:type="gramEnd"/>
      <w:r w:rsidRPr="00092943">
        <w:rPr>
          <w:rFonts w:ascii="Times New Roman" w:hAnsi="Times New Roman" w:cs="Times New Roman"/>
          <w:sz w:val="28"/>
          <w:szCs w:val="28"/>
        </w:rPr>
        <w:t xml:space="preserve"> как инвестиции в будущее компании…за интеллектуальн</w:t>
      </w:r>
      <w:r w:rsidR="00F74A9B">
        <w:rPr>
          <w:rFonts w:ascii="Times New Roman" w:hAnsi="Times New Roman" w:cs="Times New Roman"/>
          <w:sz w:val="28"/>
          <w:szCs w:val="28"/>
        </w:rPr>
        <w:t>ую</w:t>
      </w:r>
      <w:r w:rsidRPr="00092943">
        <w:rPr>
          <w:rFonts w:ascii="Times New Roman" w:hAnsi="Times New Roman" w:cs="Times New Roman"/>
          <w:sz w:val="28"/>
          <w:szCs w:val="28"/>
        </w:rPr>
        <w:t xml:space="preserve"> собственность отвечает один из руководителей фирмы»</w:t>
      </w:r>
      <w:r w:rsidRPr="00BD799B">
        <w:rPr>
          <w:rStyle w:val="a6"/>
          <w:rFonts w:ascii="Times New Roman" w:hAnsi="Times New Roman" w:cs="Times New Roman"/>
          <w:sz w:val="28"/>
          <w:szCs w:val="28"/>
        </w:rPr>
        <w:footnoteReference w:id="13"/>
      </w:r>
      <w:r w:rsidRPr="00092943">
        <w:rPr>
          <w:rFonts w:ascii="Times New Roman" w:hAnsi="Times New Roman" w:cs="Times New Roman"/>
          <w:sz w:val="28"/>
          <w:szCs w:val="28"/>
        </w:rPr>
        <w:t xml:space="preserve"> (компании, которые продвигают какую-то технологию)</w:t>
      </w:r>
    </w:p>
    <w:p w:rsidR="00092943" w:rsidRPr="00092943" w:rsidRDefault="00092943" w:rsidP="00092943">
      <w:pPr>
        <w:pStyle w:val="a3"/>
        <w:numPr>
          <w:ilvl w:val="0"/>
          <w:numId w:val="11"/>
        </w:numPr>
        <w:spacing w:after="0" w:line="360" w:lineRule="auto"/>
        <w:jc w:val="both"/>
        <w:rPr>
          <w:rFonts w:ascii="Times New Roman" w:hAnsi="Times New Roman" w:cs="Times New Roman"/>
          <w:sz w:val="28"/>
          <w:szCs w:val="28"/>
        </w:rPr>
      </w:pPr>
      <w:r w:rsidRPr="00092943">
        <w:rPr>
          <w:rFonts w:ascii="Times New Roman" w:hAnsi="Times New Roman" w:cs="Times New Roman"/>
          <w:b/>
          <w:sz w:val="28"/>
          <w:szCs w:val="28"/>
        </w:rPr>
        <w:t>Внешне ориентированная</w:t>
      </w:r>
      <w:r w:rsidRPr="00092943">
        <w:rPr>
          <w:rFonts w:ascii="Times New Roman" w:hAnsi="Times New Roman" w:cs="Times New Roman"/>
          <w:sz w:val="28"/>
          <w:szCs w:val="28"/>
        </w:rPr>
        <w:t xml:space="preserve"> – когда компания открыта для внешних идей, большую роль в инновационном процессе играют поставщики и заказчики, изначальная бизнес-модель иногда распространяется на соседние рынки для достижения </w:t>
      </w:r>
      <w:r w:rsidRPr="00092943">
        <w:rPr>
          <w:rFonts w:ascii="Times New Roman" w:hAnsi="Times New Roman" w:cs="Times New Roman"/>
          <w:sz w:val="28"/>
          <w:szCs w:val="28"/>
        </w:rPr>
        <w:lastRenderedPageBreak/>
        <w:t>дополнительного роста, интеллектуальная собственность рассматривается как серьезный актив (компании, которые специализируются на НИОКР в зрелых отраслях)</w:t>
      </w:r>
    </w:p>
    <w:p w:rsidR="00092943" w:rsidRPr="00092943" w:rsidRDefault="00F74A9B" w:rsidP="00092943">
      <w:pPr>
        <w:pStyle w:val="a3"/>
        <w:numPr>
          <w:ilvl w:val="0"/>
          <w:numId w:val="11"/>
        </w:num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Интегрированная с</w:t>
      </w:r>
      <w:r w:rsidR="00092943" w:rsidRPr="00092943">
        <w:rPr>
          <w:rFonts w:ascii="Times New Roman" w:hAnsi="Times New Roman" w:cs="Times New Roman"/>
          <w:b/>
          <w:sz w:val="28"/>
          <w:szCs w:val="28"/>
        </w:rPr>
        <w:t xml:space="preserve"> инновационным процессом – </w:t>
      </w:r>
      <w:r w:rsidR="00092943" w:rsidRPr="00092943">
        <w:rPr>
          <w:rFonts w:ascii="Times New Roman" w:hAnsi="Times New Roman" w:cs="Times New Roman"/>
          <w:sz w:val="28"/>
          <w:szCs w:val="28"/>
        </w:rPr>
        <w:t>внешний и внутренний НИОКР хорошо интегрирован</w:t>
      </w:r>
      <w:r w:rsidR="00E56DCE">
        <w:rPr>
          <w:rFonts w:ascii="Times New Roman" w:hAnsi="Times New Roman" w:cs="Times New Roman"/>
          <w:sz w:val="28"/>
          <w:szCs w:val="28"/>
        </w:rPr>
        <w:t>ы</w:t>
      </w:r>
      <w:r w:rsidR="00092943" w:rsidRPr="00092943">
        <w:rPr>
          <w:rFonts w:ascii="Times New Roman" w:hAnsi="Times New Roman" w:cs="Times New Roman"/>
          <w:sz w:val="28"/>
          <w:szCs w:val="28"/>
        </w:rPr>
        <w:t xml:space="preserve"> в бизнес-модель, поставщики и заказчики делятся с компанией дорожными картами, в то время как компания сама делится своими дорожными картами с заинтересованными организациями, а фокус сделан на новых рынках и бизнесах (например, ведущие финансовые фирмы)</w:t>
      </w:r>
      <w:proofErr w:type="gramEnd"/>
    </w:p>
    <w:p w:rsidR="00092943" w:rsidRPr="00092943" w:rsidRDefault="00092943" w:rsidP="00092943">
      <w:pPr>
        <w:pStyle w:val="a3"/>
        <w:numPr>
          <w:ilvl w:val="0"/>
          <w:numId w:val="11"/>
        </w:numPr>
        <w:spacing w:after="0" w:line="360" w:lineRule="auto"/>
        <w:jc w:val="both"/>
        <w:rPr>
          <w:rFonts w:ascii="Times New Roman" w:hAnsi="Times New Roman" w:cs="Times New Roman"/>
          <w:sz w:val="28"/>
          <w:szCs w:val="28"/>
        </w:rPr>
      </w:pPr>
      <w:r w:rsidRPr="00092943">
        <w:rPr>
          <w:rFonts w:ascii="Times New Roman" w:hAnsi="Times New Roman" w:cs="Times New Roman"/>
          <w:b/>
          <w:sz w:val="28"/>
          <w:szCs w:val="28"/>
        </w:rPr>
        <w:t>Меняющаяся под воздействием рынка</w:t>
      </w:r>
      <w:r w:rsidRPr="00092943">
        <w:rPr>
          <w:rFonts w:ascii="Times New Roman" w:hAnsi="Times New Roman" w:cs="Times New Roman"/>
          <w:sz w:val="28"/>
          <w:szCs w:val="28"/>
        </w:rPr>
        <w:t xml:space="preserve"> – при такой </w:t>
      </w:r>
      <w:proofErr w:type="spellStart"/>
      <w:r w:rsidRPr="00092943">
        <w:rPr>
          <w:rFonts w:ascii="Times New Roman" w:hAnsi="Times New Roman" w:cs="Times New Roman"/>
          <w:sz w:val="28"/>
          <w:szCs w:val="28"/>
        </w:rPr>
        <w:t>бизнес-модели</w:t>
      </w:r>
      <w:proofErr w:type="spellEnd"/>
      <w:r w:rsidRPr="00092943">
        <w:rPr>
          <w:rFonts w:ascii="Times New Roman" w:hAnsi="Times New Roman" w:cs="Times New Roman"/>
          <w:sz w:val="28"/>
          <w:szCs w:val="28"/>
        </w:rPr>
        <w:t xml:space="preserve"> инновация рассматривается как основная задача, внешние партнеры, наряду с компанией, несут риски и получают вознаграждения, участвуя в инновационном процессе, интеллектуальная собственность как стратегический актив открывает возможности выхода на новые бизнесы, а также «управление инновациями и интеллектуальной собственностью реализуются в каждой </w:t>
      </w:r>
      <w:proofErr w:type="spellStart"/>
      <w:r w:rsidRPr="00092943">
        <w:rPr>
          <w:rFonts w:ascii="Times New Roman" w:hAnsi="Times New Roman" w:cs="Times New Roman"/>
          <w:sz w:val="28"/>
          <w:szCs w:val="28"/>
        </w:rPr>
        <w:t>бизнес-единице</w:t>
      </w:r>
      <w:proofErr w:type="spellEnd"/>
      <w:r w:rsidRPr="00092943">
        <w:rPr>
          <w:rFonts w:ascii="Times New Roman" w:hAnsi="Times New Roman" w:cs="Times New Roman"/>
          <w:sz w:val="28"/>
          <w:szCs w:val="28"/>
        </w:rPr>
        <w:t xml:space="preserve"> компании»</w:t>
      </w:r>
      <w:r w:rsidRPr="00BD799B">
        <w:rPr>
          <w:rStyle w:val="a6"/>
          <w:rFonts w:ascii="Times New Roman" w:hAnsi="Times New Roman" w:cs="Times New Roman"/>
          <w:sz w:val="28"/>
          <w:szCs w:val="28"/>
        </w:rPr>
        <w:footnoteReference w:id="14"/>
      </w:r>
      <w:r w:rsidRPr="00092943">
        <w:rPr>
          <w:rFonts w:ascii="Times New Roman" w:hAnsi="Times New Roman" w:cs="Times New Roman"/>
          <w:sz w:val="28"/>
          <w:szCs w:val="28"/>
        </w:rPr>
        <w:t xml:space="preserve"> (например, </w:t>
      </w:r>
      <w:r w:rsidRPr="00092943">
        <w:rPr>
          <w:rFonts w:ascii="Times New Roman" w:hAnsi="Times New Roman" w:cs="Times New Roman"/>
          <w:sz w:val="28"/>
          <w:szCs w:val="28"/>
          <w:lang w:val="en-US"/>
        </w:rPr>
        <w:t>Intel</w:t>
      </w:r>
      <w:r w:rsidRPr="00092943">
        <w:rPr>
          <w:rFonts w:ascii="Times New Roman" w:hAnsi="Times New Roman" w:cs="Times New Roman"/>
          <w:sz w:val="28"/>
          <w:szCs w:val="28"/>
        </w:rPr>
        <w:t>,</w:t>
      </w:r>
      <w:proofErr w:type="spellStart"/>
      <w:r w:rsidRPr="00092943">
        <w:rPr>
          <w:rFonts w:ascii="Times New Roman" w:hAnsi="Times New Roman" w:cs="Times New Roman"/>
          <w:sz w:val="28"/>
          <w:szCs w:val="28"/>
          <w:lang w:val="en-US"/>
        </w:rPr>
        <w:t>Wal</w:t>
      </w:r>
      <w:proofErr w:type="spellEnd"/>
      <w:r w:rsidRPr="00092943">
        <w:rPr>
          <w:rFonts w:ascii="Times New Roman" w:hAnsi="Times New Roman" w:cs="Times New Roman"/>
          <w:sz w:val="28"/>
          <w:szCs w:val="28"/>
        </w:rPr>
        <w:t>-</w:t>
      </w:r>
      <w:r w:rsidRPr="00092943">
        <w:rPr>
          <w:rFonts w:ascii="Times New Roman" w:hAnsi="Times New Roman" w:cs="Times New Roman"/>
          <w:sz w:val="28"/>
          <w:szCs w:val="28"/>
          <w:lang w:val="en-US"/>
        </w:rPr>
        <w:t>Mart</w:t>
      </w:r>
      <w:r w:rsidRPr="00092943">
        <w:rPr>
          <w:rFonts w:ascii="Times New Roman" w:hAnsi="Times New Roman" w:cs="Times New Roman"/>
          <w:sz w:val="28"/>
          <w:szCs w:val="28"/>
        </w:rPr>
        <w:t xml:space="preserve"> или </w:t>
      </w:r>
      <w:r w:rsidRPr="00092943">
        <w:rPr>
          <w:rFonts w:ascii="Times New Roman" w:hAnsi="Times New Roman" w:cs="Times New Roman"/>
          <w:sz w:val="28"/>
          <w:szCs w:val="28"/>
          <w:lang w:val="en-US"/>
        </w:rPr>
        <w:t>Dell</w:t>
      </w:r>
      <w:proofErr w:type="gramStart"/>
      <w:r w:rsidRPr="00092943">
        <w:rPr>
          <w:rFonts w:ascii="Times New Roman" w:hAnsi="Times New Roman" w:cs="Times New Roman"/>
          <w:sz w:val="28"/>
          <w:szCs w:val="28"/>
        </w:rPr>
        <w:t xml:space="preserve"> )</w:t>
      </w:r>
      <w:proofErr w:type="gramEnd"/>
    </w:p>
    <w:p w:rsidR="00092943" w:rsidRPr="00BD799B" w:rsidRDefault="00381368" w:rsidP="003813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2943" w:rsidRPr="00BD799B">
        <w:rPr>
          <w:rFonts w:ascii="Times New Roman" w:hAnsi="Times New Roman" w:cs="Times New Roman"/>
          <w:sz w:val="28"/>
          <w:szCs w:val="28"/>
        </w:rPr>
        <w:t xml:space="preserve">Для оценки </w:t>
      </w:r>
      <w:proofErr w:type="spellStart"/>
      <w:r w:rsidR="00092943" w:rsidRPr="00BD799B">
        <w:rPr>
          <w:rFonts w:ascii="Times New Roman" w:hAnsi="Times New Roman" w:cs="Times New Roman"/>
          <w:sz w:val="28"/>
          <w:szCs w:val="28"/>
        </w:rPr>
        <w:t>бизнес-модели</w:t>
      </w:r>
      <w:proofErr w:type="spellEnd"/>
      <w:r w:rsidR="00092943" w:rsidRPr="00BD799B">
        <w:rPr>
          <w:rFonts w:ascii="Times New Roman" w:hAnsi="Times New Roman" w:cs="Times New Roman"/>
          <w:sz w:val="28"/>
          <w:szCs w:val="28"/>
        </w:rPr>
        <w:t xml:space="preserve"> исследователь </w:t>
      </w:r>
      <w:proofErr w:type="gramStart"/>
      <w:r w:rsidR="00092943" w:rsidRPr="00BD799B">
        <w:rPr>
          <w:rFonts w:ascii="Times New Roman" w:hAnsi="Times New Roman" w:cs="Times New Roman"/>
          <w:sz w:val="28"/>
          <w:szCs w:val="28"/>
        </w:rPr>
        <w:t>предлагает</w:t>
      </w:r>
      <w:proofErr w:type="gramEnd"/>
      <w:r w:rsidR="008F4581">
        <w:rPr>
          <w:rFonts w:ascii="Times New Roman" w:hAnsi="Times New Roman" w:cs="Times New Roman"/>
          <w:sz w:val="28"/>
          <w:szCs w:val="28"/>
        </w:rPr>
        <w:t xml:space="preserve"> основываясь на </w:t>
      </w:r>
      <w:proofErr w:type="spellStart"/>
      <w:r w:rsidR="008F4581">
        <w:rPr>
          <w:rFonts w:ascii="Times New Roman" w:hAnsi="Times New Roman" w:cs="Times New Roman"/>
          <w:sz w:val="28"/>
          <w:szCs w:val="28"/>
        </w:rPr>
        <w:t>вышеуказаннх</w:t>
      </w:r>
      <w:proofErr w:type="spellEnd"/>
      <w:r w:rsidR="008F4581">
        <w:rPr>
          <w:rFonts w:ascii="Times New Roman" w:hAnsi="Times New Roman" w:cs="Times New Roman"/>
          <w:sz w:val="28"/>
          <w:szCs w:val="28"/>
        </w:rPr>
        <w:t xml:space="preserve"> характеристиках</w:t>
      </w:r>
      <w:r w:rsidR="00092943" w:rsidRPr="00BD799B">
        <w:rPr>
          <w:rFonts w:ascii="Times New Roman" w:hAnsi="Times New Roman" w:cs="Times New Roman"/>
          <w:sz w:val="28"/>
          <w:szCs w:val="28"/>
        </w:rPr>
        <w:t xml:space="preserve"> </w:t>
      </w:r>
      <w:r>
        <w:rPr>
          <w:rFonts w:ascii="Times New Roman" w:hAnsi="Times New Roman" w:cs="Times New Roman"/>
          <w:sz w:val="28"/>
          <w:szCs w:val="28"/>
        </w:rPr>
        <w:t>выявить</w:t>
      </w:r>
      <w:r w:rsidR="00092943" w:rsidRPr="00BD799B">
        <w:rPr>
          <w:rFonts w:ascii="Times New Roman" w:hAnsi="Times New Roman" w:cs="Times New Roman"/>
          <w:sz w:val="28"/>
          <w:szCs w:val="28"/>
        </w:rPr>
        <w:t xml:space="preserve">, где бизнес-модель находится в </w:t>
      </w:r>
      <w:r>
        <w:rPr>
          <w:rFonts w:ascii="Times New Roman" w:hAnsi="Times New Roman" w:cs="Times New Roman"/>
          <w:sz w:val="28"/>
          <w:szCs w:val="28"/>
        </w:rPr>
        <w:t xml:space="preserve">настоящий </w:t>
      </w:r>
      <w:proofErr w:type="spellStart"/>
      <w:r>
        <w:rPr>
          <w:rFonts w:ascii="Times New Roman" w:hAnsi="Times New Roman" w:cs="Times New Roman"/>
          <w:sz w:val="28"/>
          <w:szCs w:val="28"/>
        </w:rPr>
        <w:t>момен</w:t>
      </w:r>
      <w:proofErr w:type="spellEnd"/>
      <w:r w:rsidR="00092943" w:rsidRPr="00BD799B">
        <w:rPr>
          <w:rFonts w:ascii="Times New Roman" w:hAnsi="Times New Roman" w:cs="Times New Roman"/>
          <w:sz w:val="28"/>
          <w:szCs w:val="28"/>
        </w:rPr>
        <w:t>.</w:t>
      </w:r>
    </w:p>
    <w:p w:rsidR="00EC5CB2" w:rsidRPr="00AB2351" w:rsidRDefault="00381368" w:rsidP="003813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B7123">
        <w:rPr>
          <w:rFonts w:ascii="Times New Roman" w:hAnsi="Times New Roman" w:cs="Times New Roman"/>
          <w:sz w:val="28"/>
          <w:szCs w:val="28"/>
        </w:rPr>
        <w:t>Л.</w:t>
      </w:r>
      <w:r w:rsidR="009B4EFA" w:rsidRPr="00BD799B">
        <w:rPr>
          <w:rFonts w:ascii="Times New Roman" w:hAnsi="Times New Roman" w:cs="Times New Roman"/>
          <w:sz w:val="28"/>
          <w:szCs w:val="28"/>
        </w:rPr>
        <w:t>Боссид</w:t>
      </w:r>
      <w:r w:rsidR="00AB2351">
        <w:rPr>
          <w:rFonts w:ascii="Times New Roman" w:hAnsi="Times New Roman" w:cs="Times New Roman"/>
          <w:sz w:val="28"/>
          <w:szCs w:val="28"/>
        </w:rPr>
        <w:t>и</w:t>
      </w:r>
      <w:proofErr w:type="spellEnd"/>
      <w:r w:rsidR="009B4EFA" w:rsidRPr="00BD799B">
        <w:rPr>
          <w:rFonts w:ascii="Times New Roman" w:hAnsi="Times New Roman" w:cs="Times New Roman"/>
          <w:sz w:val="28"/>
          <w:szCs w:val="28"/>
        </w:rPr>
        <w:t xml:space="preserve"> и </w:t>
      </w:r>
      <w:proofErr w:type="spellStart"/>
      <w:r w:rsidR="006B7123">
        <w:rPr>
          <w:rFonts w:ascii="Times New Roman" w:hAnsi="Times New Roman" w:cs="Times New Roman"/>
          <w:sz w:val="28"/>
          <w:szCs w:val="28"/>
        </w:rPr>
        <w:t>Р.</w:t>
      </w:r>
      <w:r w:rsidR="009B4EFA" w:rsidRPr="00BD799B">
        <w:rPr>
          <w:rFonts w:ascii="Times New Roman" w:hAnsi="Times New Roman" w:cs="Times New Roman"/>
          <w:sz w:val="28"/>
          <w:szCs w:val="28"/>
        </w:rPr>
        <w:t>Чаран</w:t>
      </w:r>
      <w:proofErr w:type="spellEnd"/>
      <w:r w:rsidR="009B4EFA" w:rsidRPr="00BD799B">
        <w:rPr>
          <w:rFonts w:ascii="Times New Roman" w:hAnsi="Times New Roman" w:cs="Times New Roman"/>
          <w:sz w:val="28"/>
          <w:szCs w:val="28"/>
        </w:rPr>
        <w:t xml:space="preserve"> </w:t>
      </w:r>
      <w:r w:rsidR="003C7413" w:rsidRPr="00BD799B">
        <w:rPr>
          <w:rFonts w:ascii="Times New Roman" w:hAnsi="Times New Roman" w:cs="Times New Roman"/>
          <w:sz w:val="28"/>
          <w:szCs w:val="28"/>
        </w:rPr>
        <w:t xml:space="preserve">для описания и оценки </w:t>
      </w:r>
      <w:proofErr w:type="spellStart"/>
      <w:proofErr w:type="gramStart"/>
      <w:r w:rsidR="003C7413" w:rsidRPr="00BD799B">
        <w:rPr>
          <w:rFonts w:ascii="Times New Roman" w:hAnsi="Times New Roman" w:cs="Times New Roman"/>
          <w:sz w:val="28"/>
          <w:szCs w:val="28"/>
        </w:rPr>
        <w:t>бизнес-модели</w:t>
      </w:r>
      <w:proofErr w:type="spellEnd"/>
      <w:proofErr w:type="gramEnd"/>
      <w:r w:rsidR="003C7413" w:rsidRPr="00BD799B">
        <w:rPr>
          <w:rFonts w:ascii="Times New Roman" w:hAnsi="Times New Roman" w:cs="Times New Roman"/>
          <w:sz w:val="28"/>
          <w:szCs w:val="28"/>
        </w:rPr>
        <w:t xml:space="preserve"> предлага</w:t>
      </w:r>
      <w:r w:rsidR="009B4EFA" w:rsidRPr="00BD799B">
        <w:rPr>
          <w:rFonts w:ascii="Times New Roman" w:hAnsi="Times New Roman" w:cs="Times New Roman"/>
          <w:sz w:val="28"/>
          <w:szCs w:val="28"/>
        </w:rPr>
        <w:t>ю</w:t>
      </w:r>
      <w:r w:rsidR="003C7413" w:rsidRPr="00BD799B">
        <w:rPr>
          <w:rFonts w:ascii="Times New Roman" w:hAnsi="Times New Roman" w:cs="Times New Roman"/>
          <w:sz w:val="28"/>
          <w:szCs w:val="28"/>
        </w:rPr>
        <w:t xml:space="preserve">т разбить ее на </w:t>
      </w:r>
      <w:r w:rsidR="00C570AF">
        <w:rPr>
          <w:rFonts w:ascii="Times New Roman" w:hAnsi="Times New Roman" w:cs="Times New Roman"/>
          <w:sz w:val="28"/>
          <w:szCs w:val="28"/>
        </w:rPr>
        <w:t>три элемента</w:t>
      </w:r>
      <w:r w:rsidR="003C7413" w:rsidRPr="00BD799B">
        <w:rPr>
          <w:rFonts w:ascii="Times New Roman" w:hAnsi="Times New Roman" w:cs="Times New Roman"/>
          <w:sz w:val="28"/>
          <w:szCs w:val="28"/>
        </w:rPr>
        <w:t xml:space="preserve">: внешняя среда, финансовые цели, а также внутренняя деятельность компании. </w:t>
      </w:r>
      <w:proofErr w:type="gramStart"/>
      <w:r w:rsidR="009B4EFA" w:rsidRPr="00BD799B">
        <w:rPr>
          <w:rFonts w:ascii="Times New Roman" w:hAnsi="Times New Roman" w:cs="Times New Roman"/>
          <w:sz w:val="28"/>
          <w:szCs w:val="28"/>
        </w:rPr>
        <w:t xml:space="preserve">После чего </w:t>
      </w:r>
      <w:r>
        <w:rPr>
          <w:rFonts w:ascii="Times New Roman" w:hAnsi="Times New Roman" w:cs="Times New Roman"/>
          <w:sz w:val="28"/>
          <w:szCs w:val="28"/>
        </w:rPr>
        <w:t xml:space="preserve">авторы считают необходимым </w:t>
      </w:r>
      <w:r w:rsidR="009B4EFA" w:rsidRPr="00BD799B">
        <w:rPr>
          <w:rFonts w:ascii="Times New Roman" w:hAnsi="Times New Roman" w:cs="Times New Roman"/>
          <w:sz w:val="28"/>
          <w:szCs w:val="28"/>
        </w:rPr>
        <w:t xml:space="preserve">сначала определить </w:t>
      </w:r>
      <w:r w:rsidR="00C570AF">
        <w:rPr>
          <w:rFonts w:ascii="Times New Roman" w:hAnsi="Times New Roman" w:cs="Times New Roman"/>
          <w:sz w:val="28"/>
          <w:szCs w:val="28"/>
        </w:rPr>
        <w:t>финансовые</w:t>
      </w:r>
      <w:r w:rsidR="009B4EFA" w:rsidRPr="00BD799B">
        <w:rPr>
          <w:rFonts w:ascii="Times New Roman" w:hAnsi="Times New Roman" w:cs="Times New Roman"/>
          <w:sz w:val="28"/>
          <w:szCs w:val="28"/>
        </w:rPr>
        <w:t xml:space="preserve"> </w:t>
      </w:r>
      <w:r w:rsidR="00C570AF">
        <w:rPr>
          <w:rFonts w:ascii="Times New Roman" w:hAnsi="Times New Roman" w:cs="Times New Roman"/>
          <w:sz w:val="28"/>
          <w:szCs w:val="28"/>
        </w:rPr>
        <w:t>цели</w:t>
      </w:r>
      <w:r w:rsidR="00893CB7" w:rsidRPr="00BD799B">
        <w:rPr>
          <w:rFonts w:ascii="Times New Roman" w:hAnsi="Times New Roman" w:cs="Times New Roman"/>
          <w:sz w:val="28"/>
          <w:szCs w:val="28"/>
        </w:rPr>
        <w:t xml:space="preserve"> (сюда относятся операционные прибыли, движение денежной наличности, капиталоемкость, рост дохода, рентабельность инвестиций)</w:t>
      </w:r>
      <w:r w:rsidR="009B4EFA" w:rsidRPr="00BD799B">
        <w:rPr>
          <w:rFonts w:ascii="Times New Roman" w:hAnsi="Times New Roman" w:cs="Times New Roman"/>
          <w:sz w:val="28"/>
          <w:szCs w:val="28"/>
        </w:rPr>
        <w:t>, а потом проанализировать риски и возможности внешней среды</w:t>
      </w:r>
      <w:r w:rsidR="00893CB7" w:rsidRPr="00BD799B">
        <w:rPr>
          <w:rFonts w:ascii="Times New Roman" w:hAnsi="Times New Roman" w:cs="Times New Roman"/>
          <w:sz w:val="28"/>
          <w:szCs w:val="28"/>
        </w:rPr>
        <w:t xml:space="preserve"> (финансовая история отрасли, общая картина </w:t>
      </w:r>
      <w:proofErr w:type="spellStart"/>
      <w:r w:rsidR="00893CB7" w:rsidRPr="00BD799B">
        <w:rPr>
          <w:rFonts w:ascii="Times New Roman" w:hAnsi="Times New Roman" w:cs="Times New Roman"/>
          <w:sz w:val="28"/>
          <w:szCs w:val="28"/>
        </w:rPr>
        <w:t>бизнес-среды</w:t>
      </w:r>
      <w:proofErr w:type="spellEnd"/>
      <w:r w:rsidR="00893CB7" w:rsidRPr="00BD799B">
        <w:rPr>
          <w:rFonts w:ascii="Times New Roman" w:hAnsi="Times New Roman" w:cs="Times New Roman"/>
          <w:sz w:val="28"/>
          <w:szCs w:val="28"/>
        </w:rPr>
        <w:t xml:space="preserve">, клиентурная база, анализ </w:t>
      </w:r>
      <w:r w:rsidR="00893CB7" w:rsidRPr="00BD799B">
        <w:rPr>
          <w:rFonts w:ascii="Times New Roman" w:hAnsi="Times New Roman" w:cs="Times New Roman"/>
          <w:sz w:val="28"/>
          <w:szCs w:val="28"/>
        </w:rPr>
        <w:lastRenderedPageBreak/>
        <w:t>первопричин)</w:t>
      </w:r>
      <w:r w:rsidR="009B4EFA" w:rsidRPr="00BD799B">
        <w:rPr>
          <w:rFonts w:ascii="Times New Roman" w:hAnsi="Times New Roman" w:cs="Times New Roman"/>
          <w:sz w:val="28"/>
          <w:szCs w:val="28"/>
        </w:rPr>
        <w:t xml:space="preserve"> и внутренней деятельности</w:t>
      </w:r>
      <w:r w:rsidR="00893CB7" w:rsidRPr="00BD799B">
        <w:rPr>
          <w:rFonts w:ascii="Times New Roman" w:hAnsi="Times New Roman" w:cs="Times New Roman"/>
          <w:sz w:val="28"/>
          <w:szCs w:val="28"/>
        </w:rPr>
        <w:t xml:space="preserve"> (стратегия, операционная деятельность, подбор и работа с персоналом, организационные процессы)</w:t>
      </w:r>
      <w:r w:rsidR="009B4EFA" w:rsidRPr="00BD799B">
        <w:rPr>
          <w:rFonts w:ascii="Times New Roman" w:hAnsi="Times New Roman" w:cs="Times New Roman"/>
          <w:sz w:val="28"/>
          <w:szCs w:val="28"/>
        </w:rPr>
        <w:t>.</w:t>
      </w:r>
      <w:proofErr w:type="gramEnd"/>
      <w:r w:rsidR="009B4EFA" w:rsidRPr="00BD799B">
        <w:rPr>
          <w:rFonts w:ascii="Times New Roman" w:hAnsi="Times New Roman" w:cs="Times New Roman"/>
          <w:sz w:val="28"/>
          <w:szCs w:val="28"/>
        </w:rPr>
        <w:t xml:space="preserve"> Далее, согласно концепции </w:t>
      </w:r>
      <w:proofErr w:type="spellStart"/>
      <w:r w:rsidR="00C570AF">
        <w:rPr>
          <w:rFonts w:ascii="Times New Roman" w:hAnsi="Times New Roman" w:cs="Times New Roman"/>
          <w:sz w:val="28"/>
          <w:szCs w:val="28"/>
        </w:rPr>
        <w:t>Боссиди</w:t>
      </w:r>
      <w:proofErr w:type="spellEnd"/>
      <w:r w:rsidR="00C570AF">
        <w:rPr>
          <w:rFonts w:ascii="Times New Roman" w:hAnsi="Times New Roman" w:cs="Times New Roman"/>
          <w:sz w:val="28"/>
          <w:szCs w:val="28"/>
        </w:rPr>
        <w:t xml:space="preserve"> и </w:t>
      </w:r>
      <w:proofErr w:type="spellStart"/>
      <w:r w:rsidR="00C570AF">
        <w:rPr>
          <w:rFonts w:ascii="Times New Roman" w:hAnsi="Times New Roman" w:cs="Times New Roman"/>
          <w:sz w:val="28"/>
          <w:szCs w:val="28"/>
        </w:rPr>
        <w:t>Чарана</w:t>
      </w:r>
      <w:proofErr w:type="spellEnd"/>
      <w:r w:rsidR="009B4EFA" w:rsidRPr="00BD799B">
        <w:rPr>
          <w:rFonts w:ascii="Times New Roman" w:hAnsi="Times New Roman" w:cs="Times New Roman"/>
          <w:sz w:val="28"/>
          <w:szCs w:val="28"/>
        </w:rPr>
        <w:t xml:space="preserve">, следует процесс постоянной итерации – гармонизации всех этих элементов по мере поступления новой информации и поиск золотой середины, </w:t>
      </w:r>
      <w:r w:rsidR="00C570AF">
        <w:rPr>
          <w:rFonts w:ascii="Times New Roman" w:hAnsi="Times New Roman" w:cs="Times New Roman"/>
          <w:sz w:val="28"/>
          <w:szCs w:val="28"/>
        </w:rPr>
        <w:t>позволяющей</w:t>
      </w:r>
      <w:r w:rsidR="009B4EFA" w:rsidRPr="00BD799B">
        <w:rPr>
          <w:rFonts w:ascii="Times New Roman" w:hAnsi="Times New Roman" w:cs="Times New Roman"/>
          <w:sz w:val="28"/>
          <w:szCs w:val="28"/>
        </w:rPr>
        <w:t xml:space="preserve"> достичь баланса и успеха </w:t>
      </w:r>
      <w:proofErr w:type="spellStart"/>
      <w:proofErr w:type="gramStart"/>
      <w:r w:rsidR="009B4EFA" w:rsidRPr="00BD799B">
        <w:rPr>
          <w:rFonts w:ascii="Times New Roman" w:hAnsi="Times New Roman" w:cs="Times New Roman"/>
          <w:sz w:val="28"/>
          <w:szCs w:val="28"/>
        </w:rPr>
        <w:t>бизнес-модели</w:t>
      </w:r>
      <w:proofErr w:type="spellEnd"/>
      <w:proofErr w:type="gramEnd"/>
      <w:r w:rsidR="00E76EE5" w:rsidRPr="00BD799B">
        <w:rPr>
          <w:rFonts w:ascii="Times New Roman" w:hAnsi="Times New Roman" w:cs="Times New Roman"/>
          <w:sz w:val="28"/>
          <w:szCs w:val="28"/>
        </w:rPr>
        <w:t xml:space="preserve"> (</w:t>
      </w:r>
      <w:r w:rsidR="002F6192">
        <w:rPr>
          <w:rFonts w:ascii="Times New Roman" w:hAnsi="Times New Roman" w:cs="Times New Roman"/>
          <w:sz w:val="28"/>
          <w:szCs w:val="28"/>
        </w:rPr>
        <w:t>см. р</w:t>
      </w:r>
      <w:r w:rsidR="00E76EE5" w:rsidRPr="00BD799B">
        <w:rPr>
          <w:rFonts w:ascii="Times New Roman" w:hAnsi="Times New Roman" w:cs="Times New Roman"/>
          <w:sz w:val="28"/>
          <w:szCs w:val="28"/>
        </w:rPr>
        <w:t>ис. 2)</w:t>
      </w:r>
      <w:r w:rsidR="009B4EFA" w:rsidRPr="00BD799B">
        <w:rPr>
          <w:rFonts w:ascii="Times New Roman" w:hAnsi="Times New Roman" w:cs="Times New Roman"/>
          <w:sz w:val="28"/>
          <w:szCs w:val="28"/>
        </w:rPr>
        <w:t xml:space="preserve">. </w:t>
      </w:r>
    </w:p>
    <w:p w:rsidR="00B91DFD" w:rsidRPr="00BD799B" w:rsidRDefault="00B91DFD" w:rsidP="00AB2351">
      <w:pPr>
        <w:pStyle w:val="a3"/>
        <w:spacing w:after="0" w:line="360" w:lineRule="auto"/>
        <w:rPr>
          <w:rFonts w:ascii="Times New Roman" w:hAnsi="Times New Roman" w:cs="Times New Roman"/>
          <w:sz w:val="28"/>
          <w:szCs w:val="28"/>
        </w:rPr>
      </w:pPr>
    </w:p>
    <w:p w:rsidR="00B91DFD" w:rsidRPr="00BD799B" w:rsidRDefault="005F64EA" w:rsidP="00AB2351">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58.95pt;margin-top:-20.7pt;width:354.75pt;height:93pt;z-index:251658240">
            <v:textbox style="mso-next-textbox:#_x0000_s1027">
              <w:txbxContent>
                <w:p w:rsidR="00EF1A47" w:rsidRDefault="00EF1A47" w:rsidP="00D56BBE">
                  <w:pPr>
                    <w:jc w:val="center"/>
                    <w:rPr>
                      <w:rFonts w:ascii="Times New Roman" w:hAnsi="Times New Roman" w:cs="Times New Roman"/>
                      <w:sz w:val="20"/>
                      <w:szCs w:val="20"/>
                    </w:rPr>
                  </w:pPr>
                  <w:r>
                    <w:rPr>
                      <w:rFonts w:ascii="Times New Roman" w:hAnsi="Times New Roman" w:cs="Times New Roman"/>
                      <w:sz w:val="20"/>
                      <w:szCs w:val="20"/>
                    </w:rPr>
                    <w:t>Бизнес-модель</w:t>
                  </w:r>
                </w:p>
                <w:p w:rsidR="00EF1A47" w:rsidRDefault="00EF1A47" w:rsidP="00D56BBE">
                  <w:pPr>
                    <w:jc w:val="right"/>
                  </w:pPr>
                  <w:r w:rsidRPr="00D80126">
                    <w:rPr>
                      <w:rFonts w:ascii="Times New Roman" w:hAnsi="Times New Roman" w:cs="Times New Roman"/>
                      <w:sz w:val="20"/>
                      <w:szCs w:val="20"/>
                    </w:rPr>
                    <w:t>Внешняя среда</w:t>
                  </w:r>
                  <w:r>
                    <w:t xml:space="preserve">                          </w:t>
                  </w:r>
                  <w:r w:rsidRPr="00D80126">
                    <w:rPr>
                      <w:rFonts w:ascii="Times New Roman" w:hAnsi="Times New Roman" w:cs="Times New Roman"/>
                      <w:sz w:val="20"/>
                      <w:szCs w:val="20"/>
                    </w:rPr>
                    <w:t>Внутренняя деятельность</w:t>
                  </w:r>
                </w:p>
                <w:p w:rsidR="00EF1A47" w:rsidRDefault="00EF1A47" w:rsidP="00D56BBE">
                  <w:pPr>
                    <w:jc w:val="center"/>
                    <w:rPr>
                      <w:rFonts w:ascii="Times New Roman" w:hAnsi="Times New Roman" w:cs="Times New Roman"/>
                      <w:sz w:val="20"/>
                      <w:szCs w:val="20"/>
                    </w:rPr>
                  </w:pPr>
                  <w:r w:rsidRPr="00D80126">
                    <w:rPr>
                      <w:rFonts w:ascii="Times New Roman" w:hAnsi="Times New Roman" w:cs="Times New Roman"/>
                      <w:sz w:val="20"/>
                      <w:szCs w:val="20"/>
                    </w:rPr>
                    <w:t>Финансовые цели</w:t>
                  </w:r>
                  <w:r>
                    <w:rPr>
                      <w:rFonts w:ascii="Times New Roman" w:hAnsi="Times New Roman" w:cs="Times New Roman"/>
                      <w:sz w:val="20"/>
                      <w:szCs w:val="20"/>
                    </w:rPr>
                    <w:t xml:space="preserve"> </w:t>
                  </w:r>
                  <w:r>
                    <w:rPr>
                      <w:rFonts w:ascii="Times New Roman" w:hAnsi="Times New Roman" w:cs="Times New Roman"/>
                      <w:sz w:val="20"/>
                      <w:szCs w:val="20"/>
                    </w:rPr>
                    <w:br/>
                  </w:r>
                </w:p>
                <w:p w:rsidR="00EF1A47" w:rsidRDefault="00EF1A47"/>
              </w:txbxContent>
            </v:textbox>
          </v:oval>
        </w:pict>
      </w:r>
    </w:p>
    <w:p w:rsidR="00B91DFD" w:rsidRPr="00BD799B" w:rsidRDefault="005F64EA" w:rsidP="00AB2351">
      <w:pPr>
        <w:pStyle w:val="a3"/>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94.95pt;margin-top:10.05pt;width:33pt;height:15pt;flip:x;z-index:251662336" o:connectortype="straight">
            <v:stroke startarrow="block" endarrow="block"/>
          </v:shape>
        </w:pict>
      </w:r>
      <w:r>
        <w:rPr>
          <w:rFonts w:ascii="Times New Roman" w:hAnsi="Times New Roman" w:cs="Times New Roman"/>
          <w:noProof/>
          <w:sz w:val="28"/>
          <w:szCs w:val="28"/>
          <w:lang w:eastAsia="ru-RU"/>
        </w:rPr>
        <w:pict>
          <v:shape id="_x0000_s1033" type="#_x0000_t32" style="position:absolute;left:0;text-align:left;margin-left:193pt;margin-top:.15pt;width:49.5pt;height:.75pt;flip:y;z-index:251660288" o:connectortype="straight">
            <v:stroke startarrow="block" endarrow="block"/>
          </v:shape>
        </w:pict>
      </w:r>
      <w:r>
        <w:rPr>
          <w:rFonts w:ascii="Times New Roman" w:hAnsi="Times New Roman" w:cs="Times New Roman"/>
          <w:noProof/>
          <w:sz w:val="28"/>
          <w:szCs w:val="28"/>
          <w:lang w:eastAsia="ru-RU"/>
        </w:rPr>
        <w:pict>
          <v:shape id="_x0000_s1034" type="#_x0000_t32" style="position:absolute;left:0;text-align:left;margin-left:154.2pt;margin-top:10.05pt;width:28.5pt;height:15pt;z-index:251661312" o:connectortype="straight">
            <v:stroke startarrow="block" endarrow="block"/>
          </v:shape>
        </w:pict>
      </w:r>
    </w:p>
    <w:p w:rsidR="00B91DFD" w:rsidRPr="00BD799B" w:rsidRDefault="00B91DFD" w:rsidP="00AB2351">
      <w:pPr>
        <w:pStyle w:val="a3"/>
        <w:spacing w:after="0" w:line="360" w:lineRule="auto"/>
        <w:rPr>
          <w:rFonts w:ascii="Times New Roman" w:hAnsi="Times New Roman" w:cs="Times New Roman"/>
          <w:sz w:val="28"/>
          <w:szCs w:val="28"/>
        </w:rPr>
      </w:pPr>
    </w:p>
    <w:p w:rsidR="00381368" w:rsidRPr="00381368" w:rsidRDefault="005F64EA" w:rsidP="00381368">
      <w:pPr>
        <w:spacing w:after="0" w:line="360" w:lineRule="auto"/>
        <w:rPr>
          <w:rFonts w:ascii="Times New Roman" w:hAnsi="Times New Roman" w:cs="Times New Roman"/>
          <w:sz w:val="28"/>
          <w:szCs w:val="28"/>
        </w:rPr>
      </w:pPr>
      <w:r w:rsidRPr="005F64EA">
        <w:rPr>
          <w:noProof/>
          <w:lang w:eastAsia="ru-RU"/>
        </w:rPr>
        <w:pict>
          <v:shape id="_x0000_s1032" type="#_x0000_t32" style="position:absolute;margin-left:232.2pt;margin-top:3.8pt;width:0;height:21.75pt;z-index:251659264" o:connectortype="straight"/>
        </w:pict>
      </w:r>
    </w:p>
    <w:p w:rsidR="00D80126" w:rsidRPr="00BD799B" w:rsidRDefault="00D56BBE" w:rsidP="00EC5CB2">
      <w:pPr>
        <w:pStyle w:val="a3"/>
        <w:spacing w:after="0" w:line="360" w:lineRule="auto"/>
        <w:jc w:val="center"/>
        <w:rPr>
          <w:rFonts w:ascii="Times New Roman" w:hAnsi="Times New Roman" w:cs="Times New Roman"/>
          <w:i/>
          <w:sz w:val="28"/>
          <w:szCs w:val="28"/>
        </w:rPr>
      </w:pPr>
      <w:r w:rsidRPr="00BD799B">
        <w:rPr>
          <w:rFonts w:ascii="Times New Roman" w:hAnsi="Times New Roman" w:cs="Times New Roman"/>
          <w:i/>
          <w:sz w:val="28"/>
          <w:szCs w:val="28"/>
        </w:rPr>
        <w:t>Процесс итерации</w:t>
      </w:r>
      <w:r w:rsidR="00E76EE5" w:rsidRPr="00BD799B">
        <w:rPr>
          <w:rFonts w:ascii="Times New Roman" w:hAnsi="Times New Roman" w:cs="Times New Roman"/>
          <w:i/>
          <w:sz w:val="28"/>
          <w:szCs w:val="28"/>
        </w:rPr>
        <w:t xml:space="preserve"> (верный способ получения работоспособной </w:t>
      </w:r>
      <w:proofErr w:type="spellStart"/>
      <w:proofErr w:type="gramStart"/>
      <w:r w:rsidR="00E76EE5" w:rsidRPr="00BD799B">
        <w:rPr>
          <w:rFonts w:ascii="Times New Roman" w:hAnsi="Times New Roman" w:cs="Times New Roman"/>
          <w:i/>
          <w:sz w:val="28"/>
          <w:szCs w:val="28"/>
        </w:rPr>
        <w:t>бизнес-модели</w:t>
      </w:r>
      <w:proofErr w:type="spellEnd"/>
      <w:proofErr w:type="gramEnd"/>
      <w:r w:rsidR="00E76EE5" w:rsidRPr="00BD799B">
        <w:rPr>
          <w:rFonts w:ascii="Times New Roman" w:hAnsi="Times New Roman" w:cs="Times New Roman"/>
          <w:i/>
          <w:sz w:val="28"/>
          <w:szCs w:val="28"/>
        </w:rPr>
        <w:t>)</w:t>
      </w:r>
    </w:p>
    <w:p w:rsidR="001D5762" w:rsidRDefault="00E76EE5" w:rsidP="00EC5CB2">
      <w:pPr>
        <w:spacing w:after="0" w:line="240" w:lineRule="auto"/>
        <w:rPr>
          <w:rFonts w:ascii="Times New Roman" w:hAnsi="Times New Roman" w:cs="Times New Roman"/>
          <w:b/>
          <w:i/>
          <w:sz w:val="24"/>
          <w:szCs w:val="24"/>
        </w:rPr>
      </w:pPr>
      <w:r w:rsidRPr="007B2E9B">
        <w:rPr>
          <w:rFonts w:ascii="Times New Roman" w:hAnsi="Times New Roman" w:cs="Times New Roman"/>
          <w:b/>
          <w:i/>
          <w:sz w:val="24"/>
          <w:szCs w:val="24"/>
        </w:rPr>
        <w:t>Рис. 2</w:t>
      </w:r>
      <w:proofErr w:type="gramStart"/>
      <w:r w:rsidRPr="007B2E9B">
        <w:rPr>
          <w:rFonts w:ascii="Times New Roman" w:hAnsi="Times New Roman" w:cs="Times New Roman"/>
          <w:b/>
          <w:i/>
          <w:sz w:val="24"/>
          <w:szCs w:val="24"/>
        </w:rPr>
        <w:t xml:space="preserve"> И</w:t>
      </w:r>
      <w:proofErr w:type="gramEnd"/>
      <w:r w:rsidRPr="007B2E9B">
        <w:rPr>
          <w:rFonts w:ascii="Times New Roman" w:hAnsi="Times New Roman" w:cs="Times New Roman"/>
          <w:b/>
          <w:i/>
          <w:sz w:val="24"/>
          <w:szCs w:val="24"/>
        </w:rPr>
        <w:t xml:space="preserve">з книги </w:t>
      </w:r>
      <w:proofErr w:type="spellStart"/>
      <w:r w:rsidR="00C1763B">
        <w:rPr>
          <w:rFonts w:ascii="Times New Roman" w:hAnsi="Times New Roman" w:cs="Times New Roman"/>
          <w:b/>
          <w:i/>
          <w:sz w:val="24"/>
          <w:szCs w:val="24"/>
        </w:rPr>
        <w:t>Л.</w:t>
      </w:r>
      <w:r w:rsidRPr="007B2E9B">
        <w:rPr>
          <w:rFonts w:ascii="Times New Roman" w:hAnsi="Times New Roman" w:cs="Times New Roman"/>
          <w:b/>
          <w:i/>
          <w:sz w:val="24"/>
          <w:szCs w:val="24"/>
        </w:rPr>
        <w:t>Боссиди</w:t>
      </w:r>
      <w:proofErr w:type="spellEnd"/>
      <w:r w:rsidRPr="007B2E9B">
        <w:rPr>
          <w:rFonts w:ascii="Times New Roman" w:hAnsi="Times New Roman" w:cs="Times New Roman"/>
          <w:b/>
          <w:i/>
          <w:sz w:val="24"/>
          <w:szCs w:val="24"/>
        </w:rPr>
        <w:t xml:space="preserve"> и </w:t>
      </w:r>
      <w:proofErr w:type="spellStart"/>
      <w:r w:rsidR="00C1763B">
        <w:rPr>
          <w:rFonts w:ascii="Times New Roman" w:hAnsi="Times New Roman" w:cs="Times New Roman"/>
          <w:b/>
          <w:i/>
          <w:sz w:val="24"/>
          <w:szCs w:val="24"/>
        </w:rPr>
        <w:t>Р.</w:t>
      </w:r>
      <w:r w:rsidRPr="007B2E9B">
        <w:rPr>
          <w:rFonts w:ascii="Times New Roman" w:hAnsi="Times New Roman" w:cs="Times New Roman"/>
          <w:b/>
          <w:i/>
          <w:sz w:val="24"/>
          <w:szCs w:val="24"/>
        </w:rPr>
        <w:t>Чарана</w:t>
      </w:r>
      <w:proofErr w:type="spellEnd"/>
      <w:r w:rsidR="00A13749">
        <w:rPr>
          <w:rFonts w:ascii="Times New Roman" w:hAnsi="Times New Roman" w:cs="Times New Roman"/>
          <w:b/>
          <w:i/>
          <w:sz w:val="24"/>
          <w:szCs w:val="24"/>
        </w:rPr>
        <w:t xml:space="preserve"> «Сталкиваясь с реальностью. Как адоптировать бизнес-модель к меняющейся среде»</w:t>
      </w:r>
    </w:p>
    <w:p w:rsidR="00EC5CB2" w:rsidRPr="001D5762" w:rsidRDefault="00EC5CB2" w:rsidP="00EC5CB2">
      <w:pPr>
        <w:spacing w:after="0" w:line="240" w:lineRule="auto"/>
        <w:rPr>
          <w:rFonts w:ascii="Times New Roman" w:hAnsi="Times New Roman" w:cs="Times New Roman"/>
          <w:b/>
          <w:i/>
          <w:sz w:val="24"/>
          <w:szCs w:val="24"/>
        </w:rPr>
      </w:pPr>
    </w:p>
    <w:p w:rsidR="00121E0B" w:rsidRPr="00BD799B" w:rsidRDefault="00762A32" w:rsidP="00762A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1802" w:rsidRPr="00BD799B">
        <w:rPr>
          <w:rFonts w:ascii="Times New Roman" w:hAnsi="Times New Roman" w:cs="Times New Roman"/>
          <w:sz w:val="28"/>
          <w:szCs w:val="28"/>
        </w:rPr>
        <w:t xml:space="preserve">Для оценки </w:t>
      </w:r>
      <w:proofErr w:type="spellStart"/>
      <w:proofErr w:type="gramStart"/>
      <w:r w:rsidR="00011802" w:rsidRPr="00BD799B">
        <w:rPr>
          <w:rFonts w:ascii="Times New Roman" w:hAnsi="Times New Roman" w:cs="Times New Roman"/>
          <w:sz w:val="28"/>
          <w:szCs w:val="28"/>
        </w:rPr>
        <w:t>бизнес-моделей</w:t>
      </w:r>
      <w:proofErr w:type="spellEnd"/>
      <w:proofErr w:type="gramEnd"/>
      <w:r w:rsidR="00011802" w:rsidRPr="00BD799B">
        <w:rPr>
          <w:rFonts w:ascii="Times New Roman" w:hAnsi="Times New Roman" w:cs="Times New Roman"/>
          <w:sz w:val="28"/>
          <w:szCs w:val="28"/>
        </w:rPr>
        <w:t xml:space="preserve"> </w:t>
      </w:r>
      <w:proofErr w:type="spellStart"/>
      <w:r w:rsidR="00C1763B">
        <w:rPr>
          <w:rFonts w:ascii="Times New Roman" w:hAnsi="Times New Roman" w:cs="Times New Roman"/>
          <w:sz w:val="28"/>
          <w:szCs w:val="28"/>
        </w:rPr>
        <w:t>А.</w:t>
      </w:r>
      <w:r w:rsidR="00011802" w:rsidRPr="00BD799B">
        <w:rPr>
          <w:rFonts w:ascii="Times New Roman" w:hAnsi="Times New Roman" w:cs="Times New Roman"/>
          <w:sz w:val="28"/>
          <w:szCs w:val="28"/>
        </w:rPr>
        <w:t>Сливотски</w:t>
      </w:r>
      <w:proofErr w:type="spellEnd"/>
      <w:r w:rsidR="00011802" w:rsidRPr="00BD799B">
        <w:rPr>
          <w:rFonts w:ascii="Times New Roman" w:hAnsi="Times New Roman" w:cs="Times New Roman"/>
          <w:sz w:val="28"/>
          <w:szCs w:val="28"/>
        </w:rPr>
        <w:t xml:space="preserve"> предлагает </w:t>
      </w:r>
      <w:r w:rsidR="007B2E9B" w:rsidRPr="00BD799B">
        <w:rPr>
          <w:rFonts w:ascii="Times New Roman" w:hAnsi="Times New Roman" w:cs="Times New Roman"/>
          <w:sz w:val="28"/>
          <w:szCs w:val="28"/>
        </w:rPr>
        <w:t xml:space="preserve">проверять </w:t>
      </w:r>
      <w:r w:rsidR="00011802" w:rsidRPr="00BD799B">
        <w:rPr>
          <w:rFonts w:ascii="Times New Roman" w:hAnsi="Times New Roman" w:cs="Times New Roman"/>
          <w:sz w:val="28"/>
          <w:szCs w:val="28"/>
        </w:rPr>
        <w:t>каждую фаз</w:t>
      </w:r>
      <w:r>
        <w:rPr>
          <w:rFonts w:ascii="Times New Roman" w:hAnsi="Times New Roman" w:cs="Times New Roman"/>
          <w:sz w:val="28"/>
          <w:szCs w:val="28"/>
        </w:rPr>
        <w:t>у</w:t>
      </w:r>
      <w:r w:rsidR="00011802" w:rsidRPr="00BD799B">
        <w:rPr>
          <w:rFonts w:ascii="Times New Roman" w:hAnsi="Times New Roman" w:cs="Times New Roman"/>
          <w:sz w:val="28"/>
          <w:szCs w:val="28"/>
        </w:rPr>
        <w:t xml:space="preserve"> жизненного цикла компани</w:t>
      </w:r>
      <w:r w:rsidR="00815740" w:rsidRPr="00BD799B">
        <w:rPr>
          <w:rFonts w:ascii="Times New Roman" w:hAnsi="Times New Roman" w:cs="Times New Roman"/>
          <w:sz w:val="28"/>
          <w:szCs w:val="28"/>
        </w:rPr>
        <w:t>и</w:t>
      </w:r>
      <w:r w:rsidR="007B2E9B">
        <w:rPr>
          <w:rFonts w:ascii="Times New Roman" w:hAnsi="Times New Roman" w:cs="Times New Roman"/>
          <w:sz w:val="28"/>
          <w:szCs w:val="28"/>
        </w:rPr>
        <w:t xml:space="preserve"> (приток ценности, фаза стабильности и отток ценности) с помощью показателя, демонстрирующего</w:t>
      </w:r>
      <w:r w:rsidR="00815740" w:rsidRPr="00BD799B">
        <w:rPr>
          <w:rFonts w:ascii="Times New Roman" w:hAnsi="Times New Roman" w:cs="Times New Roman"/>
          <w:sz w:val="28"/>
          <w:szCs w:val="28"/>
        </w:rPr>
        <w:t xml:space="preserve"> «мощность» </w:t>
      </w:r>
      <w:proofErr w:type="spellStart"/>
      <w:r w:rsidR="00815740" w:rsidRPr="00BD799B">
        <w:rPr>
          <w:rFonts w:ascii="Times New Roman" w:hAnsi="Times New Roman" w:cs="Times New Roman"/>
          <w:sz w:val="28"/>
          <w:szCs w:val="28"/>
        </w:rPr>
        <w:t>бизнес-модели</w:t>
      </w:r>
      <w:proofErr w:type="spellEnd"/>
      <w:r w:rsidR="007B2E9B">
        <w:rPr>
          <w:rFonts w:ascii="Times New Roman" w:hAnsi="Times New Roman" w:cs="Times New Roman"/>
          <w:sz w:val="28"/>
          <w:szCs w:val="28"/>
        </w:rPr>
        <w:t xml:space="preserve"> </w:t>
      </w:r>
      <w:r w:rsidR="00011802" w:rsidRPr="00BD799B">
        <w:rPr>
          <w:rFonts w:ascii="Times New Roman" w:hAnsi="Times New Roman" w:cs="Times New Roman"/>
          <w:sz w:val="28"/>
          <w:szCs w:val="28"/>
        </w:rPr>
        <w:t xml:space="preserve">– отношению капитализации компании к ее обороту. </w:t>
      </w:r>
      <w:r w:rsidR="007B2E9B">
        <w:rPr>
          <w:rFonts w:ascii="Times New Roman" w:hAnsi="Times New Roman" w:cs="Times New Roman"/>
          <w:sz w:val="28"/>
          <w:szCs w:val="28"/>
        </w:rPr>
        <w:t>Если</w:t>
      </w:r>
      <w:r w:rsidR="00011802" w:rsidRPr="00BD799B">
        <w:rPr>
          <w:rFonts w:ascii="Times New Roman" w:hAnsi="Times New Roman" w:cs="Times New Roman"/>
          <w:sz w:val="28"/>
          <w:szCs w:val="28"/>
        </w:rPr>
        <w:t xml:space="preserve"> это соотноше</w:t>
      </w:r>
      <w:r w:rsidR="007B2E9B">
        <w:rPr>
          <w:rFonts w:ascii="Times New Roman" w:hAnsi="Times New Roman" w:cs="Times New Roman"/>
          <w:sz w:val="28"/>
          <w:szCs w:val="28"/>
        </w:rPr>
        <w:t>ние является высоким – больше 2</w:t>
      </w:r>
      <w:r w:rsidR="00011802" w:rsidRPr="00BD799B">
        <w:rPr>
          <w:rFonts w:ascii="Times New Roman" w:hAnsi="Times New Roman" w:cs="Times New Roman"/>
          <w:sz w:val="28"/>
          <w:szCs w:val="28"/>
        </w:rPr>
        <w:t>,</w:t>
      </w:r>
      <w:r w:rsidR="007B2E9B">
        <w:rPr>
          <w:rFonts w:ascii="Times New Roman" w:hAnsi="Times New Roman" w:cs="Times New Roman"/>
          <w:sz w:val="28"/>
          <w:szCs w:val="28"/>
        </w:rPr>
        <w:t xml:space="preserve"> можно сделать вывод о том, что</w:t>
      </w:r>
      <w:r w:rsidR="00011802" w:rsidRPr="00BD799B">
        <w:rPr>
          <w:rFonts w:ascii="Times New Roman" w:hAnsi="Times New Roman" w:cs="Times New Roman"/>
          <w:sz w:val="28"/>
          <w:szCs w:val="28"/>
        </w:rPr>
        <w:t xml:space="preserve"> бизнес-модель может обеспечивать большой рост стоимости. Фаза стабильности обычно характеризуется показателем от 2 до 0,8, то есть фактически рост стоимости будет средним. Когда показатель падает ниже 0,8, инвесторы делают вывод о падении жизнеспособности </w:t>
      </w:r>
      <w:proofErr w:type="spellStart"/>
      <w:proofErr w:type="gramStart"/>
      <w:r w:rsidR="00011802" w:rsidRPr="00BD799B">
        <w:rPr>
          <w:rFonts w:ascii="Times New Roman" w:hAnsi="Times New Roman" w:cs="Times New Roman"/>
          <w:sz w:val="28"/>
          <w:szCs w:val="28"/>
        </w:rPr>
        <w:t>бизнес-модели</w:t>
      </w:r>
      <w:proofErr w:type="spellEnd"/>
      <w:proofErr w:type="gramEnd"/>
      <w:r w:rsidR="00011802" w:rsidRPr="00BD799B">
        <w:rPr>
          <w:rFonts w:ascii="Times New Roman" w:hAnsi="Times New Roman" w:cs="Times New Roman"/>
          <w:sz w:val="28"/>
          <w:szCs w:val="28"/>
        </w:rPr>
        <w:t xml:space="preserve"> и ее возможности создавать прибыль. </w:t>
      </w:r>
      <w:r w:rsidR="00CD2913" w:rsidRPr="00BD799B">
        <w:rPr>
          <w:rFonts w:ascii="Times New Roman" w:hAnsi="Times New Roman" w:cs="Times New Roman"/>
          <w:sz w:val="28"/>
          <w:szCs w:val="28"/>
        </w:rPr>
        <w:t xml:space="preserve">Также для оценки успешности </w:t>
      </w:r>
      <w:proofErr w:type="spellStart"/>
      <w:proofErr w:type="gramStart"/>
      <w:r w:rsidR="007B2E9B">
        <w:rPr>
          <w:rFonts w:ascii="Times New Roman" w:hAnsi="Times New Roman" w:cs="Times New Roman"/>
          <w:sz w:val="28"/>
          <w:szCs w:val="28"/>
        </w:rPr>
        <w:t>бизнес-модели</w:t>
      </w:r>
      <w:proofErr w:type="spellEnd"/>
      <w:proofErr w:type="gramEnd"/>
      <w:r w:rsidR="007B2E9B">
        <w:rPr>
          <w:rFonts w:ascii="Times New Roman" w:hAnsi="Times New Roman" w:cs="Times New Roman"/>
          <w:sz w:val="28"/>
          <w:szCs w:val="28"/>
        </w:rPr>
        <w:t xml:space="preserve"> исследователь</w:t>
      </w:r>
      <w:r w:rsidR="00CD2913" w:rsidRPr="00BD799B">
        <w:rPr>
          <w:rFonts w:ascii="Times New Roman" w:hAnsi="Times New Roman" w:cs="Times New Roman"/>
          <w:sz w:val="28"/>
          <w:szCs w:val="28"/>
        </w:rPr>
        <w:t xml:space="preserve"> предлагает ответить на следующие вопросы – отвечая на них быстро, пишет он, </w:t>
      </w:r>
      <w:r w:rsidR="00121E0B" w:rsidRPr="00BD799B">
        <w:rPr>
          <w:rFonts w:ascii="Times New Roman" w:hAnsi="Times New Roman" w:cs="Times New Roman"/>
          <w:sz w:val="28"/>
          <w:szCs w:val="28"/>
        </w:rPr>
        <w:t>предприниматель</w:t>
      </w:r>
      <w:r w:rsidR="00CD2913" w:rsidRPr="00BD799B">
        <w:rPr>
          <w:rFonts w:ascii="Times New Roman" w:hAnsi="Times New Roman" w:cs="Times New Roman"/>
          <w:sz w:val="28"/>
          <w:szCs w:val="28"/>
        </w:rPr>
        <w:t xml:space="preserve"> </w:t>
      </w:r>
      <w:r w:rsidR="00121E0B" w:rsidRPr="00BD799B">
        <w:rPr>
          <w:rFonts w:ascii="Times New Roman" w:hAnsi="Times New Roman" w:cs="Times New Roman"/>
          <w:sz w:val="28"/>
          <w:szCs w:val="28"/>
        </w:rPr>
        <w:t>сможет</w:t>
      </w:r>
      <w:r w:rsidR="00CD2913" w:rsidRPr="00BD799B">
        <w:rPr>
          <w:rFonts w:ascii="Times New Roman" w:hAnsi="Times New Roman" w:cs="Times New Roman"/>
          <w:sz w:val="28"/>
          <w:szCs w:val="28"/>
        </w:rPr>
        <w:t xml:space="preserve"> </w:t>
      </w:r>
      <w:r w:rsidR="007B2E9B">
        <w:rPr>
          <w:rFonts w:ascii="Times New Roman" w:hAnsi="Times New Roman" w:cs="Times New Roman"/>
          <w:sz w:val="28"/>
          <w:szCs w:val="28"/>
        </w:rPr>
        <w:t>эффективнее</w:t>
      </w:r>
      <w:r w:rsidR="00CD2913" w:rsidRPr="00BD799B">
        <w:rPr>
          <w:rFonts w:ascii="Times New Roman" w:hAnsi="Times New Roman" w:cs="Times New Roman"/>
          <w:sz w:val="28"/>
          <w:szCs w:val="28"/>
        </w:rPr>
        <w:t xml:space="preserve"> других реагировать на «миграцию ценности» в своей отрасли: </w:t>
      </w:r>
    </w:p>
    <w:p w:rsidR="00121E0B" w:rsidRPr="00BD799B" w:rsidRDefault="00CD2913" w:rsidP="00C56900">
      <w:pPr>
        <w:pStyle w:val="a3"/>
        <w:numPr>
          <w:ilvl w:val="0"/>
          <w:numId w:val="12"/>
        </w:numPr>
        <w:spacing w:after="0" w:line="360" w:lineRule="auto"/>
        <w:jc w:val="both"/>
        <w:rPr>
          <w:rFonts w:ascii="Times New Roman" w:hAnsi="Times New Roman" w:cs="Times New Roman"/>
          <w:sz w:val="28"/>
          <w:szCs w:val="28"/>
        </w:rPr>
      </w:pPr>
      <w:r w:rsidRPr="00BD799B">
        <w:rPr>
          <w:rFonts w:ascii="Times New Roman" w:hAnsi="Times New Roman" w:cs="Times New Roman"/>
          <w:sz w:val="28"/>
          <w:szCs w:val="28"/>
        </w:rPr>
        <w:lastRenderedPageBreak/>
        <w:t>На каких экономических и потребительских положениях основывается ваша бизнес-модель и актуальны ли они сейчас</w:t>
      </w:r>
      <w:r w:rsidR="00121E0B" w:rsidRPr="00BD799B">
        <w:rPr>
          <w:rFonts w:ascii="Times New Roman" w:hAnsi="Times New Roman" w:cs="Times New Roman"/>
          <w:sz w:val="28"/>
          <w:szCs w:val="28"/>
        </w:rPr>
        <w:t>, есть ли возможность их изменить и как</w:t>
      </w:r>
      <w:r w:rsidRPr="00BD799B">
        <w:rPr>
          <w:rFonts w:ascii="Times New Roman" w:hAnsi="Times New Roman" w:cs="Times New Roman"/>
          <w:sz w:val="28"/>
          <w:szCs w:val="28"/>
        </w:rPr>
        <w:t xml:space="preserve">?  </w:t>
      </w:r>
    </w:p>
    <w:p w:rsidR="00121E0B" w:rsidRPr="007B2E9B" w:rsidRDefault="00121E0B" w:rsidP="007B2E9B">
      <w:pPr>
        <w:pStyle w:val="a3"/>
        <w:numPr>
          <w:ilvl w:val="0"/>
          <w:numId w:val="12"/>
        </w:numPr>
        <w:spacing w:after="0" w:line="360" w:lineRule="auto"/>
        <w:jc w:val="both"/>
        <w:rPr>
          <w:rFonts w:ascii="Times New Roman" w:hAnsi="Times New Roman" w:cs="Times New Roman"/>
          <w:sz w:val="28"/>
          <w:szCs w:val="28"/>
        </w:rPr>
      </w:pPr>
      <w:r w:rsidRPr="007B2E9B">
        <w:rPr>
          <w:rFonts w:ascii="Times New Roman" w:hAnsi="Times New Roman" w:cs="Times New Roman"/>
          <w:sz w:val="28"/>
          <w:szCs w:val="28"/>
        </w:rPr>
        <w:t xml:space="preserve">Что хочет потребитель? Как меняются его предпочтения? </w:t>
      </w:r>
    </w:p>
    <w:p w:rsidR="00121E0B" w:rsidRPr="007B2E9B" w:rsidRDefault="00121E0B" w:rsidP="007B2E9B">
      <w:pPr>
        <w:pStyle w:val="a3"/>
        <w:numPr>
          <w:ilvl w:val="0"/>
          <w:numId w:val="12"/>
        </w:numPr>
        <w:spacing w:after="0" w:line="360" w:lineRule="auto"/>
        <w:jc w:val="both"/>
        <w:rPr>
          <w:rFonts w:ascii="Times New Roman" w:hAnsi="Times New Roman" w:cs="Times New Roman"/>
          <w:sz w:val="28"/>
          <w:szCs w:val="28"/>
        </w:rPr>
      </w:pPr>
      <w:r w:rsidRPr="007B2E9B">
        <w:rPr>
          <w:rFonts w:ascii="Times New Roman" w:hAnsi="Times New Roman" w:cs="Times New Roman"/>
          <w:sz w:val="28"/>
          <w:szCs w:val="28"/>
        </w:rPr>
        <w:t xml:space="preserve">Какие элементы вашей бизнес модели соответствуют предпочтениям </w:t>
      </w:r>
      <w:proofErr w:type="gramStart"/>
      <w:r w:rsidRPr="007B2E9B">
        <w:rPr>
          <w:rFonts w:ascii="Times New Roman" w:hAnsi="Times New Roman" w:cs="Times New Roman"/>
          <w:sz w:val="28"/>
          <w:szCs w:val="28"/>
        </w:rPr>
        <w:t>потребителя</w:t>
      </w:r>
      <w:proofErr w:type="gramEnd"/>
      <w:r w:rsidRPr="007B2E9B">
        <w:rPr>
          <w:rFonts w:ascii="Times New Roman" w:hAnsi="Times New Roman" w:cs="Times New Roman"/>
          <w:sz w:val="28"/>
          <w:szCs w:val="28"/>
        </w:rPr>
        <w:t xml:space="preserve"> и </w:t>
      </w:r>
      <w:proofErr w:type="gramStart"/>
      <w:r w:rsidRPr="007B2E9B">
        <w:rPr>
          <w:rFonts w:ascii="Times New Roman" w:hAnsi="Times New Roman" w:cs="Times New Roman"/>
          <w:sz w:val="28"/>
          <w:szCs w:val="28"/>
        </w:rPr>
        <w:t>какие</w:t>
      </w:r>
      <w:proofErr w:type="gramEnd"/>
      <w:r w:rsidRPr="007B2E9B">
        <w:rPr>
          <w:rFonts w:ascii="Times New Roman" w:hAnsi="Times New Roman" w:cs="Times New Roman"/>
          <w:sz w:val="28"/>
          <w:szCs w:val="28"/>
        </w:rPr>
        <w:t xml:space="preserve"> нет</w:t>
      </w:r>
      <w:r w:rsidR="00C56900" w:rsidRPr="00C56900">
        <w:rPr>
          <w:rFonts w:ascii="Times New Roman" w:hAnsi="Times New Roman" w:cs="Times New Roman"/>
          <w:sz w:val="28"/>
          <w:szCs w:val="28"/>
        </w:rPr>
        <w:t>?</w:t>
      </w:r>
    </w:p>
    <w:p w:rsidR="007B2E9B" w:rsidRPr="007B2E9B" w:rsidRDefault="00121E0B" w:rsidP="007B2E9B">
      <w:pPr>
        <w:pStyle w:val="a3"/>
        <w:numPr>
          <w:ilvl w:val="0"/>
          <w:numId w:val="12"/>
        </w:numPr>
        <w:spacing w:after="0" w:line="360" w:lineRule="auto"/>
        <w:jc w:val="both"/>
        <w:rPr>
          <w:rFonts w:ascii="Times New Roman" w:hAnsi="Times New Roman" w:cs="Times New Roman"/>
          <w:sz w:val="28"/>
          <w:szCs w:val="28"/>
        </w:rPr>
      </w:pPr>
      <w:r w:rsidRPr="007B2E9B">
        <w:rPr>
          <w:rFonts w:ascii="Times New Roman" w:hAnsi="Times New Roman" w:cs="Times New Roman"/>
          <w:sz w:val="28"/>
          <w:szCs w:val="28"/>
        </w:rPr>
        <w:t>Чем вы похожи на конкурентов, чем отличаетесь от конкур</w:t>
      </w:r>
      <w:r w:rsidR="007B2E9B">
        <w:rPr>
          <w:rFonts w:ascii="Times New Roman" w:hAnsi="Times New Roman" w:cs="Times New Roman"/>
          <w:sz w:val="28"/>
          <w:szCs w:val="28"/>
        </w:rPr>
        <w:t xml:space="preserve">ентов и действительно ли нужно </w:t>
      </w:r>
      <w:r w:rsidRPr="007B2E9B">
        <w:rPr>
          <w:rFonts w:ascii="Times New Roman" w:hAnsi="Times New Roman" w:cs="Times New Roman"/>
          <w:sz w:val="28"/>
          <w:szCs w:val="28"/>
        </w:rPr>
        <w:t xml:space="preserve">ваше конкурентное преимущество вашему потребителю? </w:t>
      </w:r>
    </w:p>
    <w:p w:rsidR="00C56900" w:rsidRPr="00C56900" w:rsidRDefault="00121E0B" w:rsidP="007B2E9B">
      <w:pPr>
        <w:pStyle w:val="a3"/>
        <w:numPr>
          <w:ilvl w:val="0"/>
          <w:numId w:val="12"/>
        </w:numPr>
        <w:spacing w:after="0" w:line="360" w:lineRule="auto"/>
        <w:jc w:val="both"/>
        <w:rPr>
          <w:rFonts w:ascii="Times New Roman" w:hAnsi="Times New Roman" w:cs="Times New Roman"/>
          <w:sz w:val="28"/>
          <w:szCs w:val="28"/>
        </w:rPr>
      </w:pPr>
      <w:r w:rsidRPr="00C56900">
        <w:rPr>
          <w:rFonts w:ascii="Times New Roman" w:hAnsi="Times New Roman" w:cs="Times New Roman"/>
          <w:sz w:val="28"/>
          <w:szCs w:val="28"/>
        </w:rPr>
        <w:t xml:space="preserve">Насколько </w:t>
      </w:r>
      <w:proofErr w:type="gramStart"/>
      <w:r w:rsidRPr="00C56900">
        <w:rPr>
          <w:rFonts w:ascii="Times New Roman" w:hAnsi="Times New Roman" w:cs="Times New Roman"/>
          <w:sz w:val="28"/>
          <w:szCs w:val="28"/>
        </w:rPr>
        <w:t>экономична</w:t>
      </w:r>
      <w:proofErr w:type="gramEnd"/>
      <w:r w:rsidRPr="00C56900">
        <w:rPr>
          <w:rFonts w:ascii="Times New Roman" w:hAnsi="Times New Roman" w:cs="Times New Roman"/>
          <w:sz w:val="28"/>
          <w:szCs w:val="28"/>
        </w:rPr>
        <w:t xml:space="preserve"> и отлажена ваша бизнес-модель</w:t>
      </w:r>
      <w:r w:rsidR="00C56900" w:rsidRPr="00C56900">
        <w:rPr>
          <w:rFonts w:ascii="Times New Roman" w:hAnsi="Times New Roman" w:cs="Times New Roman"/>
          <w:sz w:val="28"/>
          <w:szCs w:val="28"/>
        </w:rPr>
        <w:t>?</w:t>
      </w:r>
    </w:p>
    <w:p w:rsidR="00121E0B" w:rsidRPr="00C56900" w:rsidRDefault="00784CA1" w:rsidP="007B2E9B">
      <w:pPr>
        <w:pStyle w:val="a3"/>
        <w:numPr>
          <w:ilvl w:val="0"/>
          <w:numId w:val="12"/>
        </w:numPr>
        <w:spacing w:after="0" w:line="360" w:lineRule="auto"/>
        <w:jc w:val="both"/>
        <w:rPr>
          <w:rFonts w:ascii="Times New Roman" w:hAnsi="Times New Roman" w:cs="Times New Roman"/>
          <w:sz w:val="28"/>
          <w:szCs w:val="28"/>
        </w:rPr>
      </w:pPr>
      <w:r w:rsidRPr="00C56900">
        <w:rPr>
          <w:rFonts w:ascii="Times New Roman" w:hAnsi="Times New Roman" w:cs="Times New Roman"/>
          <w:sz w:val="28"/>
          <w:szCs w:val="28"/>
        </w:rPr>
        <w:t xml:space="preserve">Насколько велика и отлажена способность </w:t>
      </w:r>
      <w:proofErr w:type="spellStart"/>
      <w:proofErr w:type="gramStart"/>
      <w:r w:rsidRPr="00C56900">
        <w:rPr>
          <w:rFonts w:ascii="Times New Roman" w:hAnsi="Times New Roman" w:cs="Times New Roman"/>
          <w:sz w:val="28"/>
          <w:szCs w:val="28"/>
        </w:rPr>
        <w:t>бизнес-модели</w:t>
      </w:r>
      <w:proofErr w:type="spellEnd"/>
      <w:proofErr w:type="gramEnd"/>
      <w:r w:rsidRPr="00C56900">
        <w:rPr>
          <w:rFonts w:ascii="Times New Roman" w:hAnsi="Times New Roman" w:cs="Times New Roman"/>
          <w:sz w:val="28"/>
          <w:szCs w:val="28"/>
        </w:rPr>
        <w:t xml:space="preserve"> удерживать создаваемую ценность?</w:t>
      </w:r>
    </w:p>
    <w:p w:rsidR="00784CA1" w:rsidRPr="007B2E9B" w:rsidRDefault="00784CA1" w:rsidP="007B2E9B">
      <w:pPr>
        <w:pStyle w:val="a3"/>
        <w:numPr>
          <w:ilvl w:val="0"/>
          <w:numId w:val="12"/>
        </w:numPr>
        <w:spacing w:after="0" w:line="360" w:lineRule="auto"/>
        <w:jc w:val="both"/>
        <w:rPr>
          <w:rFonts w:ascii="Times New Roman" w:hAnsi="Times New Roman" w:cs="Times New Roman"/>
          <w:sz w:val="28"/>
          <w:szCs w:val="28"/>
        </w:rPr>
      </w:pPr>
      <w:proofErr w:type="gramStart"/>
      <w:r w:rsidRPr="007B2E9B">
        <w:rPr>
          <w:rFonts w:ascii="Times New Roman" w:hAnsi="Times New Roman" w:cs="Times New Roman"/>
          <w:sz w:val="28"/>
          <w:szCs w:val="28"/>
        </w:rPr>
        <w:t>Как долго ваша бизнес-модель будет эффективной?</w:t>
      </w:r>
      <w:proofErr w:type="gramEnd"/>
      <w:r w:rsidRPr="007B2E9B">
        <w:rPr>
          <w:rFonts w:ascii="Times New Roman" w:hAnsi="Times New Roman" w:cs="Times New Roman"/>
          <w:sz w:val="28"/>
          <w:szCs w:val="28"/>
        </w:rPr>
        <w:t xml:space="preserve"> Что нужно будет поменять в зависимости от потребности потребителя? И кто на рынке это уже сделал?</w:t>
      </w:r>
    </w:p>
    <w:p w:rsidR="00A4792A" w:rsidRDefault="007B2E9B" w:rsidP="007B2E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4504">
        <w:rPr>
          <w:rFonts w:ascii="Times New Roman" w:hAnsi="Times New Roman" w:cs="Times New Roman"/>
          <w:sz w:val="28"/>
          <w:szCs w:val="28"/>
        </w:rPr>
        <w:t xml:space="preserve">Удобным методом описания и оценки </w:t>
      </w:r>
      <w:proofErr w:type="spellStart"/>
      <w:proofErr w:type="gramStart"/>
      <w:r w:rsidR="008C4504">
        <w:rPr>
          <w:rFonts w:ascii="Times New Roman" w:hAnsi="Times New Roman" w:cs="Times New Roman"/>
          <w:sz w:val="28"/>
          <w:szCs w:val="28"/>
        </w:rPr>
        <w:t>бизнес-моделей</w:t>
      </w:r>
      <w:proofErr w:type="spellEnd"/>
      <w:proofErr w:type="gramEnd"/>
      <w:r w:rsidR="008C4504">
        <w:rPr>
          <w:rFonts w:ascii="Times New Roman" w:hAnsi="Times New Roman" w:cs="Times New Roman"/>
          <w:sz w:val="28"/>
          <w:szCs w:val="28"/>
        </w:rPr>
        <w:t xml:space="preserve"> представляется метод Дона </w:t>
      </w:r>
      <w:proofErr w:type="spellStart"/>
      <w:r w:rsidR="008C4504">
        <w:rPr>
          <w:rFonts w:ascii="Times New Roman" w:hAnsi="Times New Roman" w:cs="Times New Roman"/>
          <w:sz w:val="28"/>
          <w:szCs w:val="28"/>
        </w:rPr>
        <w:t>Дебелака</w:t>
      </w:r>
      <w:proofErr w:type="spellEnd"/>
      <w:r w:rsidR="008C4504">
        <w:rPr>
          <w:rFonts w:ascii="Times New Roman" w:hAnsi="Times New Roman" w:cs="Times New Roman"/>
          <w:sz w:val="28"/>
          <w:szCs w:val="28"/>
        </w:rPr>
        <w:t>.</w:t>
      </w:r>
      <w:r w:rsidR="00AB5853" w:rsidRPr="00BD799B">
        <w:rPr>
          <w:rFonts w:ascii="Times New Roman" w:hAnsi="Times New Roman" w:cs="Times New Roman"/>
          <w:sz w:val="28"/>
          <w:szCs w:val="28"/>
        </w:rPr>
        <w:t xml:space="preserve"> </w:t>
      </w:r>
      <w:r w:rsidR="008C4504">
        <w:rPr>
          <w:rFonts w:ascii="Times New Roman" w:hAnsi="Times New Roman" w:cs="Times New Roman"/>
          <w:sz w:val="28"/>
          <w:szCs w:val="28"/>
        </w:rPr>
        <w:t xml:space="preserve">Автор книги </w:t>
      </w:r>
      <w:r w:rsidR="00AB5853" w:rsidRPr="00BD799B">
        <w:rPr>
          <w:rFonts w:ascii="Times New Roman" w:hAnsi="Times New Roman" w:cs="Times New Roman"/>
          <w:sz w:val="28"/>
          <w:szCs w:val="28"/>
        </w:rPr>
        <w:t>«</w:t>
      </w:r>
      <w:proofErr w:type="spellStart"/>
      <w:proofErr w:type="gramStart"/>
      <w:r w:rsidR="00AB5853" w:rsidRPr="00BD799B">
        <w:rPr>
          <w:rFonts w:ascii="Times New Roman" w:hAnsi="Times New Roman" w:cs="Times New Roman"/>
          <w:sz w:val="28"/>
          <w:szCs w:val="28"/>
        </w:rPr>
        <w:t>Бизнес-модели</w:t>
      </w:r>
      <w:proofErr w:type="spellEnd"/>
      <w:proofErr w:type="gramEnd"/>
      <w:r w:rsidR="00AB5853" w:rsidRPr="00BD799B">
        <w:rPr>
          <w:rFonts w:ascii="Times New Roman" w:hAnsi="Times New Roman" w:cs="Times New Roman"/>
          <w:sz w:val="28"/>
          <w:szCs w:val="28"/>
        </w:rPr>
        <w:t xml:space="preserve">. </w:t>
      </w:r>
      <w:proofErr w:type="gramStart"/>
      <w:r w:rsidR="00AB5853" w:rsidRPr="00BD799B">
        <w:rPr>
          <w:rFonts w:ascii="Times New Roman" w:hAnsi="Times New Roman" w:cs="Times New Roman"/>
          <w:sz w:val="28"/>
          <w:szCs w:val="28"/>
        </w:rPr>
        <w:t>Принципы создания процветающей организации» пр</w:t>
      </w:r>
      <w:r w:rsidR="00C56900">
        <w:rPr>
          <w:rFonts w:ascii="Times New Roman" w:hAnsi="Times New Roman" w:cs="Times New Roman"/>
          <w:sz w:val="28"/>
          <w:szCs w:val="28"/>
        </w:rPr>
        <w:t>едлагает проверить, отвечает ли бизнес-модель компании</w:t>
      </w:r>
      <w:r w:rsidR="00AB5853" w:rsidRPr="00BD799B">
        <w:rPr>
          <w:rFonts w:ascii="Times New Roman" w:hAnsi="Times New Roman" w:cs="Times New Roman"/>
          <w:sz w:val="28"/>
          <w:szCs w:val="28"/>
        </w:rPr>
        <w:t xml:space="preserve"> следующим критериям: «привлечение клиентов, обладающих высокой ценностью, предложение клиентам значимой для них ценности, предложение товаров и услуг, обеспечивающих высокую прибыль»</w:t>
      </w:r>
      <w:r w:rsidR="00AB5853" w:rsidRPr="00BD799B">
        <w:rPr>
          <w:rStyle w:val="a6"/>
          <w:rFonts w:ascii="Times New Roman" w:hAnsi="Times New Roman" w:cs="Times New Roman"/>
          <w:sz w:val="28"/>
          <w:szCs w:val="28"/>
        </w:rPr>
        <w:footnoteReference w:id="15"/>
      </w:r>
      <w:r w:rsidR="00AB5853" w:rsidRPr="00BD799B">
        <w:rPr>
          <w:rFonts w:ascii="Times New Roman" w:hAnsi="Times New Roman" w:cs="Times New Roman"/>
          <w:sz w:val="28"/>
          <w:szCs w:val="28"/>
        </w:rPr>
        <w:t xml:space="preserve"> (эти критерии он сравнивает с зеленым светом – то есть с тем, что движет бизнес вперед), а также обеспечение удовлетворенности клиентов, упрочнение на рынке, финансирование деятельности компании (эти критерии он называет</w:t>
      </w:r>
      <w:proofErr w:type="gramEnd"/>
      <w:r w:rsidR="00AB5853" w:rsidRPr="00BD799B">
        <w:rPr>
          <w:rFonts w:ascii="Times New Roman" w:hAnsi="Times New Roman" w:cs="Times New Roman"/>
          <w:sz w:val="28"/>
          <w:szCs w:val="28"/>
        </w:rPr>
        <w:t xml:space="preserve"> красным </w:t>
      </w:r>
      <w:r w:rsidR="00282B59">
        <w:rPr>
          <w:rFonts w:ascii="Times New Roman" w:hAnsi="Times New Roman" w:cs="Times New Roman"/>
          <w:sz w:val="28"/>
          <w:szCs w:val="28"/>
        </w:rPr>
        <w:t>сигналом</w:t>
      </w:r>
      <w:r w:rsidR="00AB5853" w:rsidRPr="00BD799B">
        <w:rPr>
          <w:rFonts w:ascii="Times New Roman" w:hAnsi="Times New Roman" w:cs="Times New Roman"/>
          <w:sz w:val="28"/>
          <w:szCs w:val="28"/>
        </w:rPr>
        <w:t xml:space="preserve"> светофора</w:t>
      </w:r>
      <w:r w:rsidR="00252349" w:rsidRPr="00BD799B">
        <w:rPr>
          <w:rFonts w:ascii="Times New Roman" w:hAnsi="Times New Roman" w:cs="Times New Roman"/>
          <w:sz w:val="28"/>
          <w:szCs w:val="28"/>
        </w:rPr>
        <w:t xml:space="preserve">, который может предупредить о ряде проблем в </w:t>
      </w:r>
      <w:proofErr w:type="spellStart"/>
      <w:proofErr w:type="gramStart"/>
      <w:r w:rsidR="00252349" w:rsidRPr="00BD799B">
        <w:rPr>
          <w:rFonts w:ascii="Times New Roman" w:hAnsi="Times New Roman" w:cs="Times New Roman"/>
          <w:sz w:val="28"/>
          <w:szCs w:val="28"/>
        </w:rPr>
        <w:t>бизнес-модели</w:t>
      </w:r>
      <w:proofErr w:type="spellEnd"/>
      <w:proofErr w:type="gramEnd"/>
      <w:r w:rsidR="00AB5853" w:rsidRPr="00BD799B">
        <w:rPr>
          <w:rFonts w:ascii="Times New Roman" w:hAnsi="Times New Roman" w:cs="Times New Roman"/>
          <w:sz w:val="28"/>
          <w:szCs w:val="28"/>
        </w:rPr>
        <w:t>)</w:t>
      </w:r>
      <w:r w:rsidR="00252349" w:rsidRPr="00BD799B">
        <w:rPr>
          <w:rFonts w:ascii="Times New Roman" w:hAnsi="Times New Roman" w:cs="Times New Roman"/>
          <w:sz w:val="28"/>
          <w:szCs w:val="28"/>
        </w:rPr>
        <w:t>.</w:t>
      </w:r>
      <w:r w:rsidR="0090122D" w:rsidRPr="00BD799B">
        <w:rPr>
          <w:rFonts w:ascii="Times New Roman" w:hAnsi="Times New Roman" w:cs="Times New Roman"/>
          <w:sz w:val="28"/>
          <w:szCs w:val="28"/>
        </w:rPr>
        <w:t xml:space="preserve"> </w:t>
      </w:r>
    </w:p>
    <w:p w:rsidR="00AB5853" w:rsidRPr="00BD799B" w:rsidRDefault="00A4792A" w:rsidP="007B2E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0122D" w:rsidRPr="00BD799B">
        <w:rPr>
          <w:rFonts w:ascii="Times New Roman" w:hAnsi="Times New Roman" w:cs="Times New Roman"/>
          <w:sz w:val="28"/>
          <w:szCs w:val="28"/>
        </w:rPr>
        <w:t xml:space="preserve">Для удобства оценки </w:t>
      </w:r>
      <w:proofErr w:type="spellStart"/>
      <w:r w:rsidR="0090122D" w:rsidRPr="00BD799B">
        <w:rPr>
          <w:rFonts w:ascii="Times New Roman" w:hAnsi="Times New Roman" w:cs="Times New Roman"/>
          <w:sz w:val="28"/>
          <w:szCs w:val="28"/>
        </w:rPr>
        <w:t>бизнес-моделей</w:t>
      </w:r>
      <w:proofErr w:type="spellEnd"/>
      <w:r w:rsidR="0090122D" w:rsidRPr="00BD799B">
        <w:rPr>
          <w:rFonts w:ascii="Times New Roman" w:hAnsi="Times New Roman" w:cs="Times New Roman"/>
          <w:sz w:val="28"/>
          <w:szCs w:val="28"/>
        </w:rPr>
        <w:t xml:space="preserve"> все эти критерии Дон </w:t>
      </w:r>
      <w:proofErr w:type="spellStart"/>
      <w:r w:rsidR="0090122D" w:rsidRPr="00BD799B">
        <w:rPr>
          <w:rFonts w:ascii="Times New Roman" w:hAnsi="Times New Roman" w:cs="Times New Roman"/>
          <w:sz w:val="28"/>
          <w:szCs w:val="28"/>
        </w:rPr>
        <w:t>Дебелак</w:t>
      </w:r>
      <w:proofErr w:type="spellEnd"/>
      <w:r w:rsidR="0090122D" w:rsidRPr="00BD799B">
        <w:rPr>
          <w:rFonts w:ascii="Times New Roman" w:hAnsi="Times New Roman" w:cs="Times New Roman"/>
          <w:sz w:val="28"/>
          <w:szCs w:val="28"/>
        </w:rPr>
        <w:t xml:space="preserve"> делит </w:t>
      </w:r>
      <w:r>
        <w:rPr>
          <w:rFonts w:ascii="Times New Roman" w:hAnsi="Times New Roman" w:cs="Times New Roman"/>
          <w:sz w:val="28"/>
          <w:szCs w:val="28"/>
        </w:rPr>
        <w:t>на</w:t>
      </w:r>
      <w:r w:rsidR="0090122D" w:rsidRPr="00BD799B">
        <w:rPr>
          <w:rFonts w:ascii="Times New Roman" w:hAnsi="Times New Roman" w:cs="Times New Roman"/>
          <w:sz w:val="28"/>
          <w:szCs w:val="28"/>
        </w:rPr>
        <w:t xml:space="preserve"> три группы, которые называет </w:t>
      </w:r>
      <w:r w:rsidR="0090122D" w:rsidRPr="00BD799B">
        <w:rPr>
          <w:rFonts w:ascii="Times New Roman" w:hAnsi="Times New Roman" w:cs="Times New Roman"/>
          <w:sz w:val="28"/>
          <w:szCs w:val="28"/>
          <w:lang w:val="en-US"/>
        </w:rPr>
        <w:t>GEL</w:t>
      </w:r>
      <w:r w:rsidR="0090122D" w:rsidRPr="00BD799B">
        <w:rPr>
          <w:rFonts w:ascii="Times New Roman" w:hAnsi="Times New Roman" w:cs="Times New Roman"/>
          <w:sz w:val="28"/>
          <w:szCs w:val="28"/>
        </w:rPr>
        <w:t>-факторами (</w:t>
      </w:r>
      <w:r w:rsidR="0090122D" w:rsidRPr="00BD799B">
        <w:rPr>
          <w:rFonts w:ascii="Times New Roman" w:hAnsi="Times New Roman" w:cs="Times New Roman"/>
          <w:sz w:val="28"/>
          <w:szCs w:val="28"/>
          <w:lang w:val="en-US"/>
        </w:rPr>
        <w:t>Great</w:t>
      </w:r>
      <w:r w:rsidR="0090122D" w:rsidRPr="00BD799B">
        <w:rPr>
          <w:rFonts w:ascii="Times New Roman" w:hAnsi="Times New Roman" w:cs="Times New Roman"/>
          <w:sz w:val="28"/>
          <w:szCs w:val="28"/>
        </w:rPr>
        <w:t xml:space="preserve"> </w:t>
      </w:r>
      <w:r w:rsidR="0090122D" w:rsidRPr="00BD799B">
        <w:rPr>
          <w:rFonts w:ascii="Times New Roman" w:hAnsi="Times New Roman" w:cs="Times New Roman"/>
          <w:sz w:val="28"/>
          <w:szCs w:val="28"/>
          <w:lang w:val="en-US"/>
        </w:rPr>
        <w:t>Customers</w:t>
      </w:r>
      <w:r w:rsidR="0090122D" w:rsidRPr="00BD799B">
        <w:rPr>
          <w:rFonts w:ascii="Times New Roman" w:hAnsi="Times New Roman" w:cs="Times New Roman"/>
          <w:sz w:val="28"/>
          <w:szCs w:val="28"/>
        </w:rPr>
        <w:t xml:space="preserve"> </w:t>
      </w:r>
      <w:r w:rsidR="0090122D" w:rsidRPr="00BD799B">
        <w:rPr>
          <w:rFonts w:ascii="Times New Roman" w:hAnsi="Times New Roman" w:cs="Times New Roman"/>
          <w:sz w:val="28"/>
          <w:szCs w:val="28"/>
        </w:rPr>
        <w:lastRenderedPageBreak/>
        <w:t>(превосходные клиенты</w:t>
      </w:r>
      <w:r w:rsidR="00D157F3" w:rsidRPr="00BD799B">
        <w:rPr>
          <w:rFonts w:ascii="Times New Roman" w:hAnsi="Times New Roman" w:cs="Times New Roman"/>
          <w:sz w:val="28"/>
          <w:szCs w:val="28"/>
        </w:rPr>
        <w:t xml:space="preserve"> – их характеристика и ценность для компании</w:t>
      </w:r>
      <w:r w:rsidR="0090122D" w:rsidRPr="00BD799B">
        <w:rPr>
          <w:rFonts w:ascii="Times New Roman" w:hAnsi="Times New Roman" w:cs="Times New Roman"/>
          <w:sz w:val="28"/>
          <w:szCs w:val="28"/>
        </w:rPr>
        <w:t xml:space="preserve">), </w:t>
      </w:r>
      <w:r w:rsidR="0090122D" w:rsidRPr="00BD799B">
        <w:rPr>
          <w:rFonts w:ascii="Times New Roman" w:hAnsi="Times New Roman" w:cs="Times New Roman"/>
          <w:sz w:val="28"/>
          <w:szCs w:val="28"/>
          <w:lang w:val="en-US"/>
        </w:rPr>
        <w:t>Easy</w:t>
      </w:r>
      <w:r w:rsidR="0090122D" w:rsidRPr="00BD799B">
        <w:rPr>
          <w:rFonts w:ascii="Times New Roman" w:hAnsi="Times New Roman" w:cs="Times New Roman"/>
          <w:sz w:val="28"/>
          <w:szCs w:val="28"/>
        </w:rPr>
        <w:t xml:space="preserve"> </w:t>
      </w:r>
      <w:r w:rsidR="0090122D" w:rsidRPr="00BD799B">
        <w:rPr>
          <w:rFonts w:ascii="Times New Roman" w:hAnsi="Times New Roman" w:cs="Times New Roman"/>
          <w:sz w:val="28"/>
          <w:szCs w:val="28"/>
          <w:lang w:val="en-US"/>
        </w:rPr>
        <w:t>sales</w:t>
      </w:r>
      <w:r w:rsidR="0090122D" w:rsidRPr="00BD799B">
        <w:rPr>
          <w:rFonts w:ascii="Times New Roman" w:hAnsi="Times New Roman" w:cs="Times New Roman"/>
          <w:sz w:val="28"/>
          <w:szCs w:val="28"/>
        </w:rPr>
        <w:t xml:space="preserve"> (простота продаж</w:t>
      </w:r>
      <w:r w:rsidR="00D157F3" w:rsidRPr="00BD799B">
        <w:rPr>
          <w:rFonts w:ascii="Times New Roman" w:hAnsi="Times New Roman" w:cs="Times New Roman"/>
          <w:sz w:val="28"/>
          <w:szCs w:val="28"/>
        </w:rPr>
        <w:t xml:space="preserve"> – ценность для клиентов и расходы на их привлечение</w:t>
      </w:r>
      <w:r w:rsidR="0090122D" w:rsidRPr="00BD799B">
        <w:rPr>
          <w:rFonts w:ascii="Times New Roman" w:hAnsi="Times New Roman" w:cs="Times New Roman"/>
          <w:sz w:val="28"/>
          <w:szCs w:val="28"/>
        </w:rPr>
        <w:t xml:space="preserve">), </w:t>
      </w:r>
      <w:r w:rsidR="0090122D" w:rsidRPr="00BD799B">
        <w:rPr>
          <w:rFonts w:ascii="Times New Roman" w:hAnsi="Times New Roman" w:cs="Times New Roman"/>
          <w:sz w:val="28"/>
          <w:szCs w:val="28"/>
          <w:lang w:val="en-US"/>
        </w:rPr>
        <w:t>Long</w:t>
      </w:r>
      <w:r w:rsidR="0090122D" w:rsidRPr="00BD799B">
        <w:rPr>
          <w:rFonts w:ascii="Times New Roman" w:hAnsi="Times New Roman" w:cs="Times New Roman"/>
          <w:sz w:val="28"/>
          <w:szCs w:val="28"/>
        </w:rPr>
        <w:t xml:space="preserve"> </w:t>
      </w:r>
      <w:r w:rsidR="0090122D" w:rsidRPr="00BD799B">
        <w:rPr>
          <w:rFonts w:ascii="Times New Roman" w:hAnsi="Times New Roman" w:cs="Times New Roman"/>
          <w:sz w:val="28"/>
          <w:szCs w:val="28"/>
          <w:lang w:val="en-US"/>
        </w:rPr>
        <w:t>life</w:t>
      </w:r>
      <w:r>
        <w:rPr>
          <w:rFonts w:ascii="Times New Roman" w:hAnsi="Times New Roman" w:cs="Times New Roman"/>
          <w:sz w:val="28"/>
          <w:szCs w:val="28"/>
        </w:rPr>
        <w:t xml:space="preserve"> </w:t>
      </w:r>
      <w:r w:rsidR="0090122D" w:rsidRPr="00BD799B">
        <w:rPr>
          <w:rFonts w:ascii="Times New Roman" w:hAnsi="Times New Roman" w:cs="Times New Roman"/>
          <w:sz w:val="28"/>
          <w:szCs w:val="28"/>
        </w:rPr>
        <w:t>(долголетие компании</w:t>
      </w:r>
      <w:r w:rsidR="00D157F3" w:rsidRPr="00BD799B">
        <w:rPr>
          <w:rFonts w:ascii="Times New Roman" w:hAnsi="Times New Roman" w:cs="Times New Roman"/>
          <w:sz w:val="28"/>
          <w:szCs w:val="28"/>
        </w:rPr>
        <w:t xml:space="preserve"> – прибыль от продажи и необходимые инвестиции</w:t>
      </w:r>
      <w:r w:rsidR="0090122D" w:rsidRPr="00BD799B">
        <w:rPr>
          <w:rFonts w:ascii="Times New Roman" w:hAnsi="Times New Roman" w:cs="Times New Roman"/>
          <w:sz w:val="28"/>
          <w:szCs w:val="28"/>
        </w:rPr>
        <w:t>).</w:t>
      </w:r>
      <w:proofErr w:type="gramEnd"/>
      <w:r w:rsidR="0090122D" w:rsidRPr="00BD799B">
        <w:rPr>
          <w:rFonts w:ascii="Times New Roman" w:hAnsi="Times New Roman" w:cs="Times New Roman"/>
          <w:sz w:val="28"/>
          <w:szCs w:val="28"/>
        </w:rPr>
        <w:t xml:space="preserve"> </w:t>
      </w:r>
      <w:r w:rsidR="00D157F3" w:rsidRPr="00BD799B">
        <w:rPr>
          <w:rFonts w:ascii="Times New Roman" w:hAnsi="Times New Roman" w:cs="Times New Roman"/>
          <w:sz w:val="28"/>
          <w:szCs w:val="28"/>
        </w:rPr>
        <w:t>Он предлагает не только подробно описать каждую из этих групп, но и заполнить таблицу, которая позволит сделать вывод о</w:t>
      </w:r>
      <w:r>
        <w:rPr>
          <w:rFonts w:ascii="Times New Roman" w:hAnsi="Times New Roman" w:cs="Times New Roman"/>
          <w:sz w:val="28"/>
          <w:szCs w:val="28"/>
        </w:rPr>
        <w:t xml:space="preserve"> проблемах или успехах </w:t>
      </w:r>
      <w:proofErr w:type="spellStart"/>
      <w:proofErr w:type="gramStart"/>
      <w:r>
        <w:rPr>
          <w:rFonts w:ascii="Times New Roman" w:hAnsi="Times New Roman" w:cs="Times New Roman"/>
          <w:sz w:val="28"/>
          <w:szCs w:val="28"/>
        </w:rPr>
        <w:t>бизнес-модели</w:t>
      </w:r>
      <w:proofErr w:type="spellEnd"/>
      <w:proofErr w:type="gramEnd"/>
      <w:r>
        <w:rPr>
          <w:rFonts w:ascii="Times New Roman" w:hAnsi="Times New Roman" w:cs="Times New Roman"/>
          <w:sz w:val="28"/>
          <w:szCs w:val="28"/>
        </w:rPr>
        <w:t>, а также о</w:t>
      </w:r>
      <w:r w:rsidR="00D157F3" w:rsidRPr="00BD799B">
        <w:rPr>
          <w:rFonts w:ascii="Times New Roman" w:hAnsi="Times New Roman" w:cs="Times New Roman"/>
          <w:sz w:val="28"/>
          <w:szCs w:val="28"/>
        </w:rPr>
        <w:t xml:space="preserve"> способах ее улучшения</w:t>
      </w:r>
      <w:r>
        <w:rPr>
          <w:rFonts w:ascii="Times New Roman" w:hAnsi="Times New Roman" w:cs="Times New Roman"/>
          <w:sz w:val="28"/>
          <w:szCs w:val="28"/>
        </w:rPr>
        <w:t xml:space="preserve"> (</w:t>
      </w:r>
      <w:r w:rsidR="00300C05">
        <w:rPr>
          <w:rFonts w:ascii="Times New Roman" w:hAnsi="Times New Roman" w:cs="Times New Roman"/>
          <w:sz w:val="28"/>
          <w:szCs w:val="28"/>
        </w:rPr>
        <w:t>см.</w:t>
      </w:r>
      <w:r w:rsidR="00282B59">
        <w:rPr>
          <w:rFonts w:ascii="Times New Roman" w:hAnsi="Times New Roman" w:cs="Times New Roman"/>
          <w:sz w:val="28"/>
          <w:szCs w:val="28"/>
        </w:rPr>
        <w:t xml:space="preserve"> </w:t>
      </w:r>
      <w:r w:rsidR="00300C05">
        <w:rPr>
          <w:rFonts w:ascii="Times New Roman" w:hAnsi="Times New Roman" w:cs="Times New Roman"/>
          <w:sz w:val="28"/>
          <w:szCs w:val="28"/>
        </w:rPr>
        <w:t>т</w:t>
      </w:r>
      <w:r w:rsidR="006C182C">
        <w:rPr>
          <w:rFonts w:ascii="Times New Roman" w:hAnsi="Times New Roman" w:cs="Times New Roman"/>
          <w:sz w:val="28"/>
          <w:szCs w:val="28"/>
        </w:rPr>
        <w:t>абл</w:t>
      </w:r>
      <w:r>
        <w:rPr>
          <w:rFonts w:ascii="Times New Roman" w:hAnsi="Times New Roman" w:cs="Times New Roman"/>
          <w:sz w:val="28"/>
          <w:szCs w:val="28"/>
        </w:rPr>
        <w:t xml:space="preserve">. </w:t>
      </w:r>
      <w:r w:rsidR="006C182C">
        <w:rPr>
          <w:rFonts w:ascii="Times New Roman" w:hAnsi="Times New Roman" w:cs="Times New Roman"/>
          <w:sz w:val="28"/>
          <w:szCs w:val="28"/>
        </w:rPr>
        <w:t>1</w:t>
      </w:r>
      <w:r>
        <w:rPr>
          <w:rFonts w:ascii="Times New Roman" w:hAnsi="Times New Roman" w:cs="Times New Roman"/>
          <w:sz w:val="28"/>
          <w:szCs w:val="28"/>
        </w:rPr>
        <w:t>)</w:t>
      </w:r>
      <w:r w:rsidR="00D157F3" w:rsidRPr="00BD799B">
        <w:rPr>
          <w:rFonts w:ascii="Times New Roman" w:hAnsi="Times New Roman" w:cs="Times New Roman"/>
          <w:sz w:val="28"/>
          <w:szCs w:val="28"/>
        </w:rPr>
        <w:t xml:space="preserve">. </w:t>
      </w:r>
    </w:p>
    <w:tbl>
      <w:tblPr>
        <w:tblStyle w:val="ab"/>
        <w:tblW w:w="0" w:type="auto"/>
        <w:tblInd w:w="108" w:type="dxa"/>
        <w:tblLook w:val="04A0"/>
      </w:tblPr>
      <w:tblGrid>
        <w:gridCol w:w="1606"/>
        <w:gridCol w:w="1459"/>
        <w:gridCol w:w="1428"/>
        <w:gridCol w:w="1180"/>
        <w:gridCol w:w="962"/>
        <w:gridCol w:w="860"/>
        <w:gridCol w:w="709"/>
        <w:gridCol w:w="105"/>
        <w:gridCol w:w="542"/>
      </w:tblGrid>
      <w:tr w:rsidR="00265BFF" w:rsidTr="009107F2">
        <w:trPr>
          <w:tblHeader/>
        </w:trPr>
        <w:tc>
          <w:tcPr>
            <w:tcW w:w="3065" w:type="dxa"/>
            <w:gridSpan w:val="2"/>
            <w:vMerge w:val="restart"/>
          </w:tcPr>
          <w:p w:rsidR="000B5AEB" w:rsidRPr="00F22013" w:rsidRDefault="000B5AEB" w:rsidP="00AB5853">
            <w:pPr>
              <w:rPr>
                <w:rFonts w:ascii="Times New Roman" w:hAnsi="Times New Roman" w:cs="Times New Roman"/>
                <w:sz w:val="16"/>
                <w:szCs w:val="16"/>
              </w:rPr>
            </w:pPr>
          </w:p>
        </w:tc>
        <w:tc>
          <w:tcPr>
            <w:tcW w:w="4430" w:type="dxa"/>
            <w:gridSpan w:val="4"/>
          </w:tcPr>
          <w:p w:rsidR="000B5AEB" w:rsidRPr="00F22013" w:rsidRDefault="000B5AEB" w:rsidP="00343130">
            <w:pPr>
              <w:jc w:val="center"/>
              <w:rPr>
                <w:rFonts w:ascii="Times New Roman" w:hAnsi="Times New Roman" w:cs="Times New Roman"/>
                <w:sz w:val="16"/>
                <w:szCs w:val="16"/>
              </w:rPr>
            </w:pPr>
            <w:r w:rsidRPr="00F22013">
              <w:rPr>
                <w:rFonts w:ascii="Times New Roman" w:hAnsi="Times New Roman" w:cs="Times New Roman"/>
                <w:sz w:val="16"/>
                <w:szCs w:val="16"/>
              </w:rPr>
              <w:t>Показатель</w:t>
            </w:r>
          </w:p>
        </w:tc>
        <w:tc>
          <w:tcPr>
            <w:tcW w:w="1356" w:type="dxa"/>
            <w:gridSpan w:val="3"/>
          </w:tcPr>
          <w:p w:rsidR="000B5AEB" w:rsidRPr="00F22013" w:rsidRDefault="000B5AEB" w:rsidP="00AB5853">
            <w:pPr>
              <w:rPr>
                <w:rFonts w:ascii="Times New Roman" w:hAnsi="Times New Roman" w:cs="Times New Roman"/>
                <w:sz w:val="16"/>
                <w:szCs w:val="16"/>
              </w:rPr>
            </w:pPr>
            <w:r w:rsidRPr="00F22013">
              <w:rPr>
                <w:rFonts w:ascii="Times New Roman" w:hAnsi="Times New Roman" w:cs="Times New Roman"/>
                <w:sz w:val="16"/>
                <w:szCs w:val="16"/>
              </w:rPr>
              <w:t>Приемы компенсации</w:t>
            </w:r>
          </w:p>
        </w:tc>
      </w:tr>
      <w:tr w:rsidR="005360EC" w:rsidTr="009107F2">
        <w:trPr>
          <w:tblHeader/>
        </w:trPr>
        <w:tc>
          <w:tcPr>
            <w:tcW w:w="3065" w:type="dxa"/>
            <w:gridSpan w:val="2"/>
            <w:vMerge/>
          </w:tcPr>
          <w:p w:rsidR="000D4305" w:rsidRPr="00F22013" w:rsidRDefault="000D4305" w:rsidP="00AB5853">
            <w:pPr>
              <w:rPr>
                <w:rFonts w:ascii="Times New Roman" w:hAnsi="Times New Roman" w:cs="Times New Roman"/>
                <w:sz w:val="16"/>
                <w:szCs w:val="16"/>
              </w:rPr>
            </w:pPr>
          </w:p>
        </w:tc>
        <w:tc>
          <w:tcPr>
            <w:tcW w:w="1428" w:type="dxa"/>
          </w:tcPr>
          <w:p w:rsidR="000D4305" w:rsidRPr="00F22013" w:rsidRDefault="000D4305" w:rsidP="00343130">
            <w:pPr>
              <w:jc w:val="center"/>
              <w:rPr>
                <w:rFonts w:ascii="Times New Roman" w:hAnsi="Times New Roman" w:cs="Times New Roman"/>
                <w:sz w:val="16"/>
                <w:szCs w:val="16"/>
              </w:rPr>
            </w:pPr>
            <w:r w:rsidRPr="00F22013">
              <w:rPr>
                <w:rFonts w:ascii="Times New Roman" w:hAnsi="Times New Roman" w:cs="Times New Roman"/>
                <w:sz w:val="16"/>
                <w:szCs w:val="16"/>
              </w:rPr>
              <w:t>Необходимый</w:t>
            </w:r>
          </w:p>
        </w:tc>
        <w:tc>
          <w:tcPr>
            <w:tcW w:w="1180" w:type="dxa"/>
          </w:tcPr>
          <w:p w:rsidR="000D4305" w:rsidRPr="00F22013" w:rsidRDefault="000D4305" w:rsidP="00343130">
            <w:pPr>
              <w:jc w:val="center"/>
              <w:rPr>
                <w:rFonts w:ascii="Times New Roman" w:hAnsi="Times New Roman" w:cs="Times New Roman"/>
                <w:sz w:val="16"/>
                <w:szCs w:val="16"/>
              </w:rPr>
            </w:pPr>
            <w:r w:rsidRPr="00F22013">
              <w:rPr>
                <w:rFonts w:ascii="Times New Roman" w:hAnsi="Times New Roman" w:cs="Times New Roman"/>
                <w:sz w:val="16"/>
                <w:szCs w:val="16"/>
              </w:rPr>
              <w:t>Идеальный</w:t>
            </w:r>
          </w:p>
        </w:tc>
        <w:tc>
          <w:tcPr>
            <w:tcW w:w="962" w:type="dxa"/>
          </w:tcPr>
          <w:p w:rsidR="000D4305" w:rsidRPr="00F22013" w:rsidRDefault="000D4305" w:rsidP="00343130">
            <w:pPr>
              <w:jc w:val="center"/>
              <w:rPr>
                <w:rFonts w:ascii="Times New Roman" w:hAnsi="Times New Roman" w:cs="Times New Roman"/>
                <w:sz w:val="16"/>
                <w:szCs w:val="16"/>
              </w:rPr>
            </w:pPr>
            <w:r w:rsidRPr="00F22013">
              <w:rPr>
                <w:rFonts w:ascii="Times New Roman" w:hAnsi="Times New Roman" w:cs="Times New Roman"/>
                <w:sz w:val="16"/>
                <w:szCs w:val="16"/>
              </w:rPr>
              <w:t>Средний</w:t>
            </w:r>
          </w:p>
        </w:tc>
        <w:tc>
          <w:tcPr>
            <w:tcW w:w="860" w:type="dxa"/>
          </w:tcPr>
          <w:p w:rsidR="000D4305" w:rsidRPr="00F22013" w:rsidRDefault="000D4305" w:rsidP="00343130">
            <w:pPr>
              <w:jc w:val="center"/>
              <w:rPr>
                <w:rFonts w:ascii="Times New Roman" w:hAnsi="Times New Roman" w:cs="Times New Roman"/>
                <w:sz w:val="16"/>
                <w:szCs w:val="16"/>
              </w:rPr>
            </w:pPr>
            <w:r w:rsidRPr="00F22013">
              <w:rPr>
                <w:rFonts w:ascii="Times New Roman" w:hAnsi="Times New Roman" w:cs="Times New Roman"/>
                <w:sz w:val="16"/>
                <w:szCs w:val="16"/>
              </w:rPr>
              <w:t>Низкий</w:t>
            </w:r>
          </w:p>
        </w:tc>
        <w:tc>
          <w:tcPr>
            <w:tcW w:w="709" w:type="dxa"/>
          </w:tcPr>
          <w:p w:rsidR="000D4305" w:rsidRPr="00F22013" w:rsidRDefault="000D4305" w:rsidP="00AB5853">
            <w:pPr>
              <w:rPr>
                <w:rFonts w:ascii="Times New Roman" w:hAnsi="Times New Roman" w:cs="Times New Roman"/>
                <w:sz w:val="16"/>
                <w:szCs w:val="16"/>
              </w:rPr>
            </w:pPr>
            <w:r w:rsidRPr="00F22013">
              <w:rPr>
                <w:rFonts w:ascii="Times New Roman" w:hAnsi="Times New Roman" w:cs="Times New Roman"/>
                <w:sz w:val="16"/>
                <w:szCs w:val="16"/>
              </w:rPr>
              <w:t>Да</w:t>
            </w:r>
          </w:p>
        </w:tc>
        <w:tc>
          <w:tcPr>
            <w:tcW w:w="647" w:type="dxa"/>
            <w:gridSpan w:val="2"/>
          </w:tcPr>
          <w:p w:rsidR="000D4305" w:rsidRPr="00F22013" w:rsidRDefault="000D4305" w:rsidP="00AB5853">
            <w:pPr>
              <w:rPr>
                <w:rFonts w:ascii="Times New Roman" w:hAnsi="Times New Roman" w:cs="Times New Roman"/>
                <w:sz w:val="16"/>
                <w:szCs w:val="16"/>
              </w:rPr>
            </w:pPr>
            <w:r w:rsidRPr="00F22013">
              <w:rPr>
                <w:rFonts w:ascii="Times New Roman" w:hAnsi="Times New Roman" w:cs="Times New Roman"/>
                <w:sz w:val="16"/>
                <w:szCs w:val="16"/>
              </w:rPr>
              <w:t>Нет</w:t>
            </w:r>
          </w:p>
        </w:tc>
      </w:tr>
      <w:tr w:rsidR="000B5AEB" w:rsidTr="00A24494">
        <w:tc>
          <w:tcPr>
            <w:tcW w:w="8851" w:type="dxa"/>
            <w:gridSpan w:val="9"/>
          </w:tcPr>
          <w:p w:rsidR="000B5AEB" w:rsidRPr="00F22013" w:rsidRDefault="000B5AEB" w:rsidP="000B5AEB">
            <w:pPr>
              <w:jc w:val="center"/>
              <w:rPr>
                <w:rFonts w:ascii="Times New Roman" w:hAnsi="Times New Roman" w:cs="Times New Roman"/>
                <w:color w:val="FF0000"/>
                <w:sz w:val="16"/>
                <w:szCs w:val="16"/>
                <w:highlight w:val="lightGray"/>
              </w:rPr>
            </w:pPr>
            <w:r w:rsidRPr="00F22013">
              <w:rPr>
                <w:rFonts w:ascii="Times New Roman" w:hAnsi="Times New Roman" w:cs="Times New Roman"/>
                <w:color w:val="FF0000"/>
                <w:sz w:val="16"/>
                <w:szCs w:val="16"/>
                <w:highlight w:val="lightGray"/>
              </w:rPr>
              <w:t>Превосходные клиенты</w:t>
            </w:r>
          </w:p>
        </w:tc>
      </w:tr>
      <w:tr w:rsidR="007A0567" w:rsidTr="00A24494">
        <w:tc>
          <w:tcPr>
            <w:tcW w:w="1606" w:type="dxa"/>
            <w:vMerge w:val="restart"/>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Характеристики клиентов</w:t>
            </w:r>
          </w:p>
        </w:tc>
        <w:tc>
          <w:tcPr>
            <w:tcW w:w="1459"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Количество</w:t>
            </w:r>
          </w:p>
        </w:tc>
        <w:tc>
          <w:tcPr>
            <w:tcW w:w="1428"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Большое</w:t>
            </w:r>
          </w:p>
        </w:tc>
        <w:tc>
          <w:tcPr>
            <w:tcW w:w="1180" w:type="dxa"/>
          </w:tcPr>
          <w:p w:rsidR="00265BFF" w:rsidRPr="00F22013" w:rsidRDefault="00265BFF" w:rsidP="00AB5853">
            <w:pPr>
              <w:rPr>
                <w:rFonts w:ascii="Times New Roman" w:hAnsi="Times New Roman" w:cs="Times New Roman"/>
                <w:sz w:val="16"/>
                <w:szCs w:val="16"/>
              </w:rPr>
            </w:pPr>
          </w:p>
        </w:tc>
        <w:tc>
          <w:tcPr>
            <w:tcW w:w="962" w:type="dxa"/>
          </w:tcPr>
          <w:p w:rsidR="00265BFF" w:rsidRPr="00F22013" w:rsidRDefault="00265BFF" w:rsidP="00AB5853">
            <w:pPr>
              <w:rPr>
                <w:rFonts w:ascii="Times New Roman" w:hAnsi="Times New Roman" w:cs="Times New Roman"/>
                <w:sz w:val="16"/>
                <w:szCs w:val="16"/>
              </w:rPr>
            </w:pPr>
          </w:p>
        </w:tc>
        <w:tc>
          <w:tcPr>
            <w:tcW w:w="860" w:type="dxa"/>
          </w:tcPr>
          <w:p w:rsidR="00265BFF" w:rsidRPr="00F22013" w:rsidRDefault="00265BFF" w:rsidP="00AB5853">
            <w:pPr>
              <w:rPr>
                <w:rFonts w:ascii="Times New Roman" w:hAnsi="Times New Roman" w:cs="Times New Roman"/>
                <w:sz w:val="16"/>
                <w:szCs w:val="16"/>
              </w:rPr>
            </w:pPr>
          </w:p>
        </w:tc>
        <w:tc>
          <w:tcPr>
            <w:tcW w:w="814" w:type="dxa"/>
            <w:gridSpan w:val="2"/>
          </w:tcPr>
          <w:p w:rsidR="00265BFF" w:rsidRPr="00F22013" w:rsidRDefault="00265BFF" w:rsidP="00AB5853">
            <w:pPr>
              <w:rPr>
                <w:rFonts w:ascii="Times New Roman" w:hAnsi="Times New Roman" w:cs="Times New Roman"/>
                <w:sz w:val="16"/>
                <w:szCs w:val="16"/>
              </w:rPr>
            </w:pPr>
          </w:p>
        </w:tc>
        <w:tc>
          <w:tcPr>
            <w:tcW w:w="542" w:type="dxa"/>
          </w:tcPr>
          <w:p w:rsidR="00265BFF" w:rsidRPr="00F22013" w:rsidRDefault="00265BFF" w:rsidP="00AB5853">
            <w:pPr>
              <w:rPr>
                <w:rFonts w:ascii="Times New Roman" w:hAnsi="Times New Roman" w:cs="Times New Roman"/>
                <w:sz w:val="16"/>
                <w:szCs w:val="16"/>
              </w:rPr>
            </w:pPr>
          </w:p>
        </w:tc>
      </w:tr>
      <w:tr w:rsidR="007A0567" w:rsidTr="00A24494">
        <w:tc>
          <w:tcPr>
            <w:tcW w:w="1606" w:type="dxa"/>
            <w:vMerge/>
          </w:tcPr>
          <w:p w:rsidR="00265BFF" w:rsidRPr="00F22013" w:rsidRDefault="00265BFF" w:rsidP="00AB5853">
            <w:pPr>
              <w:rPr>
                <w:rFonts w:ascii="Times New Roman" w:hAnsi="Times New Roman" w:cs="Times New Roman"/>
                <w:sz w:val="16"/>
                <w:szCs w:val="16"/>
              </w:rPr>
            </w:pPr>
          </w:p>
        </w:tc>
        <w:tc>
          <w:tcPr>
            <w:tcW w:w="1459"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Простота нахождения</w:t>
            </w:r>
          </w:p>
        </w:tc>
        <w:tc>
          <w:tcPr>
            <w:tcW w:w="1428"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Высокая</w:t>
            </w:r>
          </w:p>
        </w:tc>
        <w:tc>
          <w:tcPr>
            <w:tcW w:w="1180" w:type="dxa"/>
          </w:tcPr>
          <w:p w:rsidR="00265BFF" w:rsidRPr="00F22013" w:rsidRDefault="00265BFF" w:rsidP="00AB5853">
            <w:pPr>
              <w:rPr>
                <w:rFonts w:ascii="Times New Roman" w:hAnsi="Times New Roman" w:cs="Times New Roman"/>
                <w:sz w:val="16"/>
                <w:szCs w:val="16"/>
              </w:rPr>
            </w:pPr>
          </w:p>
        </w:tc>
        <w:tc>
          <w:tcPr>
            <w:tcW w:w="962" w:type="dxa"/>
          </w:tcPr>
          <w:p w:rsidR="00265BFF" w:rsidRPr="00F22013" w:rsidRDefault="00265BFF" w:rsidP="00AB5853">
            <w:pPr>
              <w:rPr>
                <w:rFonts w:ascii="Times New Roman" w:hAnsi="Times New Roman" w:cs="Times New Roman"/>
                <w:sz w:val="16"/>
                <w:szCs w:val="16"/>
              </w:rPr>
            </w:pPr>
          </w:p>
        </w:tc>
        <w:tc>
          <w:tcPr>
            <w:tcW w:w="860" w:type="dxa"/>
          </w:tcPr>
          <w:p w:rsidR="00265BFF" w:rsidRPr="00F22013" w:rsidRDefault="00265BFF" w:rsidP="00AB5853">
            <w:pPr>
              <w:rPr>
                <w:rFonts w:ascii="Times New Roman" w:hAnsi="Times New Roman" w:cs="Times New Roman"/>
                <w:sz w:val="16"/>
                <w:szCs w:val="16"/>
              </w:rPr>
            </w:pPr>
          </w:p>
        </w:tc>
        <w:tc>
          <w:tcPr>
            <w:tcW w:w="814" w:type="dxa"/>
            <w:gridSpan w:val="2"/>
          </w:tcPr>
          <w:p w:rsidR="00265BFF" w:rsidRPr="00F22013" w:rsidRDefault="00265BFF" w:rsidP="00AB5853">
            <w:pPr>
              <w:rPr>
                <w:rFonts w:ascii="Times New Roman" w:hAnsi="Times New Roman" w:cs="Times New Roman"/>
                <w:sz w:val="16"/>
                <w:szCs w:val="16"/>
              </w:rPr>
            </w:pPr>
          </w:p>
        </w:tc>
        <w:tc>
          <w:tcPr>
            <w:tcW w:w="542" w:type="dxa"/>
          </w:tcPr>
          <w:p w:rsidR="00265BFF" w:rsidRPr="00F22013" w:rsidRDefault="00265BFF" w:rsidP="00AB5853">
            <w:pPr>
              <w:rPr>
                <w:rFonts w:ascii="Times New Roman" w:hAnsi="Times New Roman" w:cs="Times New Roman"/>
                <w:sz w:val="16"/>
                <w:szCs w:val="16"/>
              </w:rPr>
            </w:pPr>
          </w:p>
        </w:tc>
      </w:tr>
      <w:tr w:rsidR="007A0567" w:rsidTr="00A24494">
        <w:tc>
          <w:tcPr>
            <w:tcW w:w="1606" w:type="dxa"/>
            <w:vMerge/>
          </w:tcPr>
          <w:p w:rsidR="00265BFF" w:rsidRPr="00F22013" w:rsidRDefault="00265BFF" w:rsidP="00AB5853">
            <w:pPr>
              <w:rPr>
                <w:rFonts w:ascii="Times New Roman" w:hAnsi="Times New Roman" w:cs="Times New Roman"/>
                <w:sz w:val="16"/>
                <w:szCs w:val="16"/>
              </w:rPr>
            </w:pPr>
          </w:p>
        </w:tc>
        <w:tc>
          <w:tcPr>
            <w:tcW w:w="1459"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Модели расходования средств</w:t>
            </w:r>
          </w:p>
        </w:tc>
        <w:tc>
          <w:tcPr>
            <w:tcW w:w="1428" w:type="dxa"/>
          </w:tcPr>
          <w:p w:rsidR="00265BFF" w:rsidRPr="00F22013" w:rsidRDefault="00265BFF" w:rsidP="00AB5853">
            <w:pPr>
              <w:rPr>
                <w:rFonts w:ascii="Times New Roman" w:hAnsi="Times New Roman" w:cs="Times New Roman"/>
                <w:sz w:val="16"/>
                <w:szCs w:val="16"/>
              </w:rPr>
            </w:pPr>
            <w:proofErr w:type="spellStart"/>
            <w:r w:rsidRPr="00F22013">
              <w:rPr>
                <w:rFonts w:ascii="Times New Roman" w:hAnsi="Times New Roman" w:cs="Times New Roman"/>
                <w:sz w:val="16"/>
                <w:szCs w:val="16"/>
              </w:rPr>
              <w:t>Благоприятн</w:t>
            </w:r>
            <w:proofErr w:type="spellEnd"/>
            <w:r w:rsidRPr="00F22013">
              <w:rPr>
                <w:rFonts w:ascii="Times New Roman" w:hAnsi="Times New Roman" w:cs="Times New Roman"/>
                <w:sz w:val="16"/>
                <w:szCs w:val="16"/>
              </w:rPr>
              <w:t>.</w:t>
            </w:r>
          </w:p>
        </w:tc>
        <w:tc>
          <w:tcPr>
            <w:tcW w:w="1180" w:type="dxa"/>
          </w:tcPr>
          <w:p w:rsidR="00265BFF" w:rsidRPr="00F22013" w:rsidRDefault="00265BFF" w:rsidP="00AB5853">
            <w:pPr>
              <w:rPr>
                <w:rFonts w:ascii="Times New Roman" w:hAnsi="Times New Roman" w:cs="Times New Roman"/>
                <w:sz w:val="16"/>
                <w:szCs w:val="16"/>
              </w:rPr>
            </w:pPr>
          </w:p>
        </w:tc>
        <w:tc>
          <w:tcPr>
            <w:tcW w:w="962" w:type="dxa"/>
          </w:tcPr>
          <w:p w:rsidR="00265BFF" w:rsidRPr="00F22013" w:rsidRDefault="00265BFF" w:rsidP="00AB5853">
            <w:pPr>
              <w:rPr>
                <w:rFonts w:ascii="Times New Roman" w:hAnsi="Times New Roman" w:cs="Times New Roman"/>
                <w:sz w:val="16"/>
                <w:szCs w:val="16"/>
              </w:rPr>
            </w:pPr>
          </w:p>
        </w:tc>
        <w:tc>
          <w:tcPr>
            <w:tcW w:w="860" w:type="dxa"/>
          </w:tcPr>
          <w:p w:rsidR="00265BFF" w:rsidRPr="00F22013" w:rsidRDefault="00265BFF" w:rsidP="00AB5853">
            <w:pPr>
              <w:rPr>
                <w:rFonts w:ascii="Times New Roman" w:hAnsi="Times New Roman" w:cs="Times New Roman"/>
                <w:sz w:val="16"/>
                <w:szCs w:val="16"/>
              </w:rPr>
            </w:pPr>
          </w:p>
        </w:tc>
        <w:tc>
          <w:tcPr>
            <w:tcW w:w="814" w:type="dxa"/>
            <w:gridSpan w:val="2"/>
          </w:tcPr>
          <w:p w:rsidR="00265BFF" w:rsidRPr="00F22013" w:rsidRDefault="00265BFF" w:rsidP="00AB5853">
            <w:pPr>
              <w:rPr>
                <w:rFonts w:ascii="Times New Roman" w:hAnsi="Times New Roman" w:cs="Times New Roman"/>
                <w:sz w:val="16"/>
                <w:szCs w:val="16"/>
              </w:rPr>
            </w:pPr>
          </w:p>
        </w:tc>
        <w:tc>
          <w:tcPr>
            <w:tcW w:w="542" w:type="dxa"/>
          </w:tcPr>
          <w:p w:rsidR="00265BFF" w:rsidRPr="00F22013" w:rsidRDefault="00265BFF" w:rsidP="00AB5853">
            <w:pPr>
              <w:rPr>
                <w:rFonts w:ascii="Times New Roman" w:hAnsi="Times New Roman" w:cs="Times New Roman"/>
                <w:sz w:val="16"/>
                <w:szCs w:val="16"/>
              </w:rPr>
            </w:pPr>
          </w:p>
        </w:tc>
      </w:tr>
      <w:tr w:rsidR="007A0567" w:rsidTr="00A24494">
        <w:tc>
          <w:tcPr>
            <w:tcW w:w="1606" w:type="dxa"/>
            <w:vMerge w:val="restart"/>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Ценность клиентов для компании</w:t>
            </w:r>
          </w:p>
        </w:tc>
        <w:tc>
          <w:tcPr>
            <w:tcW w:w="1459"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Денежная ценность продажи</w:t>
            </w:r>
          </w:p>
        </w:tc>
        <w:tc>
          <w:tcPr>
            <w:tcW w:w="1428"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Высокая</w:t>
            </w:r>
          </w:p>
        </w:tc>
        <w:tc>
          <w:tcPr>
            <w:tcW w:w="1180" w:type="dxa"/>
          </w:tcPr>
          <w:p w:rsidR="00265BFF" w:rsidRPr="00F22013" w:rsidRDefault="00265BFF" w:rsidP="00AB5853">
            <w:pPr>
              <w:rPr>
                <w:rFonts w:ascii="Times New Roman" w:hAnsi="Times New Roman" w:cs="Times New Roman"/>
                <w:sz w:val="16"/>
                <w:szCs w:val="16"/>
              </w:rPr>
            </w:pPr>
          </w:p>
        </w:tc>
        <w:tc>
          <w:tcPr>
            <w:tcW w:w="962" w:type="dxa"/>
          </w:tcPr>
          <w:p w:rsidR="00265BFF" w:rsidRPr="00F22013" w:rsidRDefault="00265BFF" w:rsidP="00AB5853">
            <w:pPr>
              <w:rPr>
                <w:rFonts w:ascii="Times New Roman" w:hAnsi="Times New Roman" w:cs="Times New Roman"/>
                <w:sz w:val="16"/>
                <w:szCs w:val="16"/>
              </w:rPr>
            </w:pPr>
          </w:p>
        </w:tc>
        <w:tc>
          <w:tcPr>
            <w:tcW w:w="860" w:type="dxa"/>
          </w:tcPr>
          <w:p w:rsidR="00265BFF" w:rsidRPr="00F22013" w:rsidRDefault="00265BFF" w:rsidP="00AB5853">
            <w:pPr>
              <w:rPr>
                <w:rFonts w:ascii="Times New Roman" w:hAnsi="Times New Roman" w:cs="Times New Roman"/>
                <w:sz w:val="16"/>
                <w:szCs w:val="16"/>
              </w:rPr>
            </w:pPr>
          </w:p>
        </w:tc>
        <w:tc>
          <w:tcPr>
            <w:tcW w:w="814" w:type="dxa"/>
            <w:gridSpan w:val="2"/>
          </w:tcPr>
          <w:p w:rsidR="00265BFF" w:rsidRPr="00F22013" w:rsidRDefault="00265BFF" w:rsidP="00AB5853">
            <w:pPr>
              <w:rPr>
                <w:rFonts w:ascii="Times New Roman" w:hAnsi="Times New Roman" w:cs="Times New Roman"/>
                <w:sz w:val="16"/>
                <w:szCs w:val="16"/>
              </w:rPr>
            </w:pPr>
          </w:p>
        </w:tc>
        <w:tc>
          <w:tcPr>
            <w:tcW w:w="542" w:type="dxa"/>
          </w:tcPr>
          <w:p w:rsidR="00265BFF" w:rsidRPr="00F22013" w:rsidRDefault="00265BFF" w:rsidP="00AB5853">
            <w:pPr>
              <w:rPr>
                <w:rFonts w:ascii="Times New Roman" w:hAnsi="Times New Roman" w:cs="Times New Roman"/>
                <w:sz w:val="16"/>
                <w:szCs w:val="16"/>
              </w:rPr>
            </w:pPr>
          </w:p>
        </w:tc>
      </w:tr>
      <w:tr w:rsidR="007A0567" w:rsidTr="00A24494">
        <w:tc>
          <w:tcPr>
            <w:tcW w:w="1606" w:type="dxa"/>
            <w:vMerge/>
          </w:tcPr>
          <w:p w:rsidR="00265BFF" w:rsidRPr="00F22013" w:rsidRDefault="00265BFF" w:rsidP="00AB5853">
            <w:pPr>
              <w:rPr>
                <w:rFonts w:ascii="Times New Roman" w:hAnsi="Times New Roman" w:cs="Times New Roman"/>
                <w:sz w:val="16"/>
                <w:szCs w:val="16"/>
              </w:rPr>
            </w:pPr>
          </w:p>
        </w:tc>
        <w:tc>
          <w:tcPr>
            <w:tcW w:w="1459"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Повторные продажи</w:t>
            </w:r>
          </w:p>
        </w:tc>
        <w:tc>
          <w:tcPr>
            <w:tcW w:w="1428" w:type="dxa"/>
          </w:tcPr>
          <w:p w:rsidR="00265BFF" w:rsidRPr="00F22013" w:rsidRDefault="00265BFF" w:rsidP="00AB5853">
            <w:pPr>
              <w:rPr>
                <w:rFonts w:ascii="Times New Roman" w:hAnsi="Times New Roman" w:cs="Times New Roman"/>
                <w:sz w:val="16"/>
                <w:szCs w:val="16"/>
              </w:rPr>
            </w:pPr>
            <w:proofErr w:type="spellStart"/>
            <w:r w:rsidRPr="00F22013">
              <w:rPr>
                <w:rFonts w:ascii="Times New Roman" w:hAnsi="Times New Roman" w:cs="Times New Roman"/>
                <w:sz w:val="16"/>
                <w:szCs w:val="16"/>
              </w:rPr>
              <w:t>Многочисл</w:t>
            </w:r>
            <w:proofErr w:type="spellEnd"/>
            <w:r w:rsidRPr="00F22013">
              <w:rPr>
                <w:rFonts w:ascii="Times New Roman" w:hAnsi="Times New Roman" w:cs="Times New Roman"/>
                <w:sz w:val="16"/>
                <w:szCs w:val="16"/>
              </w:rPr>
              <w:t>.</w:t>
            </w:r>
          </w:p>
        </w:tc>
        <w:tc>
          <w:tcPr>
            <w:tcW w:w="1180" w:type="dxa"/>
          </w:tcPr>
          <w:p w:rsidR="00265BFF" w:rsidRPr="00F22013" w:rsidRDefault="00265BFF" w:rsidP="00AB5853">
            <w:pPr>
              <w:rPr>
                <w:rFonts w:ascii="Times New Roman" w:hAnsi="Times New Roman" w:cs="Times New Roman"/>
                <w:sz w:val="16"/>
                <w:szCs w:val="16"/>
              </w:rPr>
            </w:pPr>
          </w:p>
        </w:tc>
        <w:tc>
          <w:tcPr>
            <w:tcW w:w="962" w:type="dxa"/>
          </w:tcPr>
          <w:p w:rsidR="00265BFF" w:rsidRPr="00F22013" w:rsidRDefault="00265BFF" w:rsidP="00AB5853">
            <w:pPr>
              <w:rPr>
                <w:rFonts w:ascii="Times New Roman" w:hAnsi="Times New Roman" w:cs="Times New Roman"/>
                <w:sz w:val="16"/>
                <w:szCs w:val="16"/>
              </w:rPr>
            </w:pPr>
          </w:p>
        </w:tc>
        <w:tc>
          <w:tcPr>
            <w:tcW w:w="860" w:type="dxa"/>
          </w:tcPr>
          <w:p w:rsidR="00265BFF" w:rsidRPr="00F22013" w:rsidRDefault="00265BFF" w:rsidP="00AB5853">
            <w:pPr>
              <w:rPr>
                <w:rFonts w:ascii="Times New Roman" w:hAnsi="Times New Roman" w:cs="Times New Roman"/>
                <w:sz w:val="16"/>
                <w:szCs w:val="16"/>
              </w:rPr>
            </w:pPr>
          </w:p>
        </w:tc>
        <w:tc>
          <w:tcPr>
            <w:tcW w:w="814" w:type="dxa"/>
            <w:gridSpan w:val="2"/>
          </w:tcPr>
          <w:p w:rsidR="00265BFF" w:rsidRPr="00F22013" w:rsidRDefault="00265BFF" w:rsidP="00AB5853">
            <w:pPr>
              <w:rPr>
                <w:rFonts w:ascii="Times New Roman" w:hAnsi="Times New Roman" w:cs="Times New Roman"/>
                <w:sz w:val="16"/>
                <w:szCs w:val="16"/>
              </w:rPr>
            </w:pPr>
          </w:p>
        </w:tc>
        <w:tc>
          <w:tcPr>
            <w:tcW w:w="542" w:type="dxa"/>
          </w:tcPr>
          <w:p w:rsidR="00265BFF" w:rsidRPr="00F22013" w:rsidRDefault="00265BFF" w:rsidP="00AB5853">
            <w:pPr>
              <w:rPr>
                <w:rFonts w:ascii="Times New Roman" w:hAnsi="Times New Roman" w:cs="Times New Roman"/>
                <w:sz w:val="16"/>
                <w:szCs w:val="16"/>
              </w:rPr>
            </w:pPr>
          </w:p>
        </w:tc>
      </w:tr>
      <w:tr w:rsidR="007A0567" w:rsidTr="00A24494">
        <w:tc>
          <w:tcPr>
            <w:tcW w:w="1606" w:type="dxa"/>
            <w:vMerge/>
          </w:tcPr>
          <w:p w:rsidR="00265BFF" w:rsidRPr="00F22013" w:rsidRDefault="00265BFF" w:rsidP="00AB5853">
            <w:pPr>
              <w:rPr>
                <w:rFonts w:ascii="Times New Roman" w:hAnsi="Times New Roman" w:cs="Times New Roman"/>
                <w:sz w:val="16"/>
                <w:szCs w:val="16"/>
              </w:rPr>
            </w:pPr>
          </w:p>
        </w:tc>
        <w:tc>
          <w:tcPr>
            <w:tcW w:w="1459" w:type="dxa"/>
          </w:tcPr>
          <w:p w:rsidR="00265BFF" w:rsidRPr="00F22013" w:rsidRDefault="00265BFF" w:rsidP="00AB5853">
            <w:pPr>
              <w:rPr>
                <w:rFonts w:ascii="Times New Roman" w:hAnsi="Times New Roman" w:cs="Times New Roman"/>
                <w:sz w:val="16"/>
                <w:szCs w:val="16"/>
              </w:rPr>
            </w:pPr>
            <w:r w:rsidRPr="00F22013">
              <w:rPr>
                <w:rFonts w:ascii="Times New Roman" w:hAnsi="Times New Roman" w:cs="Times New Roman"/>
                <w:sz w:val="16"/>
                <w:szCs w:val="16"/>
              </w:rPr>
              <w:t>Текущая поддержка продаж</w:t>
            </w:r>
          </w:p>
        </w:tc>
        <w:tc>
          <w:tcPr>
            <w:tcW w:w="1428" w:type="dxa"/>
          </w:tcPr>
          <w:p w:rsidR="00265BFF" w:rsidRPr="00F22013" w:rsidRDefault="00265BFF" w:rsidP="00AB5853">
            <w:pPr>
              <w:rPr>
                <w:rFonts w:ascii="Times New Roman" w:hAnsi="Times New Roman" w:cs="Times New Roman"/>
                <w:sz w:val="16"/>
                <w:szCs w:val="16"/>
              </w:rPr>
            </w:pPr>
            <w:proofErr w:type="spellStart"/>
            <w:r w:rsidRPr="00F22013">
              <w:rPr>
                <w:rFonts w:ascii="Times New Roman" w:hAnsi="Times New Roman" w:cs="Times New Roman"/>
                <w:sz w:val="16"/>
                <w:szCs w:val="16"/>
              </w:rPr>
              <w:t>Незначитель</w:t>
            </w:r>
            <w:proofErr w:type="spellEnd"/>
            <w:r w:rsidRPr="00F22013">
              <w:rPr>
                <w:rFonts w:ascii="Times New Roman" w:hAnsi="Times New Roman" w:cs="Times New Roman"/>
                <w:sz w:val="16"/>
                <w:szCs w:val="16"/>
              </w:rPr>
              <w:t xml:space="preserve">. </w:t>
            </w:r>
          </w:p>
        </w:tc>
        <w:tc>
          <w:tcPr>
            <w:tcW w:w="1180" w:type="dxa"/>
          </w:tcPr>
          <w:p w:rsidR="00265BFF" w:rsidRPr="00F22013" w:rsidRDefault="00265BFF" w:rsidP="00AB5853">
            <w:pPr>
              <w:rPr>
                <w:rFonts w:ascii="Times New Roman" w:hAnsi="Times New Roman" w:cs="Times New Roman"/>
                <w:sz w:val="16"/>
                <w:szCs w:val="16"/>
              </w:rPr>
            </w:pPr>
          </w:p>
        </w:tc>
        <w:tc>
          <w:tcPr>
            <w:tcW w:w="962" w:type="dxa"/>
          </w:tcPr>
          <w:p w:rsidR="00265BFF" w:rsidRPr="00F22013" w:rsidRDefault="00265BFF" w:rsidP="00AB5853">
            <w:pPr>
              <w:rPr>
                <w:rFonts w:ascii="Times New Roman" w:hAnsi="Times New Roman" w:cs="Times New Roman"/>
                <w:sz w:val="16"/>
                <w:szCs w:val="16"/>
              </w:rPr>
            </w:pPr>
          </w:p>
        </w:tc>
        <w:tc>
          <w:tcPr>
            <w:tcW w:w="860" w:type="dxa"/>
          </w:tcPr>
          <w:p w:rsidR="00265BFF" w:rsidRPr="00F22013" w:rsidRDefault="00265BFF" w:rsidP="00AB5853">
            <w:pPr>
              <w:rPr>
                <w:rFonts w:ascii="Times New Roman" w:hAnsi="Times New Roman" w:cs="Times New Roman"/>
                <w:sz w:val="16"/>
                <w:szCs w:val="16"/>
              </w:rPr>
            </w:pPr>
          </w:p>
        </w:tc>
        <w:tc>
          <w:tcPr>
            <w:tcW w:w="814" w:type="dxa"/>
            <w:gridSpan w:val="2"/>
          </w:tcPr>
          <w:p w:rsidR="00265BFF" w:rsidRPr="00F22013" w:rsidRDefault="00265BFF" w:rsidP="00AB5853">
            <w:pPr>
              <w:rPr>
                <w:rFonts w:ascii="Times New Roman" w:hAnsi="Times New Roman" w:cs="Times New Roman"/>
                <w:sz w:val="16"/>
                <w:szCs w:val="16"/>
              </w:rPr>
            </w:pPr>
          </w:p>
        </w:tc>
        <w:tc>
          <w:tcPr>
            <w:tcW w:w="542" w:type="dxa"/>
          </w:tcPr>
          <w:p w:rsidR="00265BFF" w:rsidRPr="00F22013" w:rsidRDefault="00265BFF" w:rsidP="00AB5853">
            <w:pPr>
              <w:rPr>
                <w:rFonts w:ascii="Times New Roman" w:hAnsi="Times New Roman" w:cs="Times New Roman"/>
                <w:sz w:val="16"/>
                <w:szCs w:val="16"/>
              </w:rPr>
            </w:pPr>
          </w:p>
        </w:tc>
      </w:tr>
      <w:tr w:rsidR="003736F2" w:rsidTr="00A24494">
        <w:tc>
          <w:tcPr>
            <w:tcW w:w="8851" w:type="dxa"/>
            <w:gridSpan w:val="9"/>
          </w:tcPr>
          <w:p w:rsidR="003736F2" w:rsidRPr="00F22013" w:rsidRDefault="003736F2" w:rsidP="003736F2">
            <w:pPr>
              <w:jc w:val="center"/>
              <w:rPr>
                <w:rFonts w:ascii="Times New Roman" w:hAnsi="Times New Roman" w:cs="Times New Roman"/>
                <w:sz w:val="16"/>
                <w:szCs w:val="16"/>
              </w:rPr>
            </w:pPr>
            <w:r w:rsidRPr="00F22013">
              <w:rPr>
                <w:rFonts w:ascii="Times New Roman" w:hAnsi="Times New Roman" w:cs="Times New Roman"/>
                <w:color w:val="FF0000"/>
                <w:sz w:val="16"/>
                <w:szCs w:val="16"/>
                <w:highlight w:val="lightGray"/>
              </w:rPr>
              <w:t>Простота осуществления продаж</w:t>
            </w:r>
          </w:p>
        </w:tc>
      </w:tr>
      <w:tr w:rsidR="007A0567" w:rsidTr="00A24494">
        <w:tc>
          <w:tcPr>
            <w:tcW w:w="1606" w:type="dxa"/>
            <w:vMerge w:val="restart"/>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Ценность для клиентов</w:t>
            </w:r>
          </w:p>
        </w:tc>
        <w:tc>
          <w:tcPr>
            <w:tcW w:w="1459"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Степень важности</w:t>
            </w:r>
          </w:p>
        </w:tc>
        <w:tc>
          <w:tcPr>
            <w:tcW w:w="1428"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Высокая</w:t>
            </w:r>
          </w:p>
        </w:tc>
        <w:tc>
          <w:tcPr>
            <w:tcW w:w="1180" w:type="dxa"/>
          </w:tcPr>
          <w:p w:rsidR="007A0567" w:rsidRPr="00F22013" w:rsidRDefault="007A0567" w:rsidP="00AB5853">
            <w:pPr>
              <w:rPr>
                <w:rFonts w:ascii="Times New Roman" w:hAnsi="Times New Roman" w:cs="Times New Roman"/>
                <w:sz w:val="16"/>
                <w:szCs w:val="16"/>
              </w:rPr>
            </w:pPr>
          </w:p>
        </w:tc>
        <w:tc>
          <w:tcPr>
            <w:tcW w:w="962" w:type="dxa"/>
          </w:tcPr>
          <w:p w:rsidR="007A0567" w:rsidRPr="00F22013" w:rsidRDefault="007A0567" w:rsidP="00AB5853">
            <w:pPr>
              <w:rPr>
                <w:rFonts w:ascii="Times New Roman" w:hAnsi="Times New Roman" w:cs="Times New Roman"/>
                <w:sz w:val="16"/>
                <w:szCs w:val="16"/>
              </w:rPr>
            </w:pPr>
          </w:p>
        </w:tc>
        <w:tc>
          <w:tcPr>
            <w:tcW w:w="860" w:type="dxa"/>
          </w:tcPr>
          <w:p w:rsidR="007A0567" w:rsidRPr="00F22013" w:rsidRDefault="007A0567" w:rsidP="00AB5853">
            <w:pPr>
              <w:rPr>
                <w:rFonts w:ascii="Times New Roman" w:hAnsi="Times New Roman" w:cs="Times New Roman"/>
                <w:sz w:val="16"/>
                <w:szCs w:val="16"/>
              </w:rPr>
            </w:pPr>
          </w:p>
        </w:tc>
        <w:tc>
          <w:tcPr>
            <w:tcW w:w="814" w:type="dxa"/>
            <w:gridSpan w:val="2"/>
          </w:tcPr>
          <w:p w:rsidR="007A0567" w:rsidRPr="00F22013" w:rsidRDefault="007A0567" w:rsidP="00AB5853">
            <w:pPr>
              <w:rPr>
                <w:rFonts w:ascii="Times New Roman" w:hAnsi="Times New Roman" w:cs="Times New Roman"/>
                <w:sz w:val="16"/>
                <w:szCs w:val="16"/>
              </w:rPr>
            </w:pPr>
          </w:p>
        </w:tc>
        <w:tc>
          <w:tcPr>
            <w:tcW w:w="542" w:type="dxa"/>
          </w:tcPr>
          <w:p w:rsidR="007A0567" w:rsidRPr="00F22013" w:rsidRDefault="007A0567" w:rsidP="00AB5853">
            <w:pPr>
              <w:rPr>
                <w:rFonts w:ascii="Times New Roman" w:hAnsi="Times New Roman" w:cs="Times New Roman"/>
                <w:sz w:val="16"/>
                <w:szCs w:val="16"/>
              </w:rPr>
            </w:pPr>
          </w:p>
        </w:tc>
      </w:tr>
      <w:tr w:rsidR="007A0567" w:rsidTr="00A24494">
        <w:tc>
          <w:tcPr>
            <w:tcW w:w="1606" w:type="dxa"/>
            <w:vMerge/>
          </w:tcPr>
          <w:p w:rsidR="007A0567" w:rsidRPr="00F22013" w:rsidRDefault="007A0567" w:rsidP="00AB5853">
            <w:pPr>
              <w:rPr>
                <w:rFonts w:ascii="Times New Roman" w:hAnsi="Times New Roman" w:cs="Times New Roman"/>
                <w:sz w:val="16"/>
                <w:szCs w:val="16"/>
              </w:rPr>
            </w:pPr>
          </w:p>
        </w:tc>
        <w:tc>
          <w:tcPr>
            <w:tcW w:w="1459"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Конкурентное преимущество</w:t>
            </w:r>
          </w:p>
        </w:tc>
        <w:tc>
          <w:tcPr>
            <w:tcW w:w="1428"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Значительное</w:t>
            </w:r>
          </w:p>
        </w:tc>
        <w:tc>
          <w:tcPr>
            <w:tcW w:w="1180" w:type="dxa"/>
          </w:tcPr>
          <w:p w:rsidR="007A0567" w:rsidRPr="00F22013" w:rsidRDefault="007A0567" w:rsidP="00AB5853">
            <w:pPr>
              <w:rPr>
                <w:rFonts w:ascii="Times New Roman" w:hAnsi="Times New Roman" w:cs="Times New Roman"/>
                <w:sz w:val="16"/>
                <w:szCs w:val="16"/>
              </w:rPr>
            </w:pPr>
          </w:p>
        </w:tc>
        <w:tc>
          <w:tcPr>
            <w:tcW w:w="962" w:type="dxa"/>
          </w:tcPr>
          <w:p w:rsidR="007A0567" w:rsidRPr="00F22013" w:rsidRDefault="007A0567" w:rsidP="00AB5853">
            <w:pPr>
              <w:rPr>
                <w:rFonts w:ascii="Times New Roman" w:hAnsi="Times New Roman" w:cs="Times New Roman"/>
                <w:sz w:val="16"/>
                <w:szCs w:val="16"/>
              </w:rPr>
            </w:pPr>
          </w:p>
        </w:tc>
        <w:tc>
          <w:tcPr>
            <w:tcW w:w="860" w:type="dxa"/>
          </w:tcPr>
          <w:p w:rsidR="007A0567" w:rsidRPr="00F22013" w:rsidRDefault="007A0567" w:rsidP="00AB5853">
            <w:pPr>
              <w:rPr>
                <w:rFonts w:ascii="Times New Roman" w:hAnsi="Times New Roman" w:cs="Times New Roman"/>
                <w:sz w:val="16"/>
                <w:szCs w:val="16"/>
              </w:rPr>
            </w:pPr>
          </w:p>
        </w:tc>
        <w:tc>
          <w:tcPr>
            <w:tcW w:w="814" w:type="dxa"/>
            <w:gridSpan w:val="2"/>
          </w:tcPr>
          <w:p w:rsidR="007A0567" w:rsidRPr="00F22013" w:rsidRDefault="007A0567" w:rsidP="00AB5853">
            <w:pPr>
              <w:rPr>
                <w:rFonts w:ascii="Times New Roman" w:hAnsi="Times New Roman" w:cs="Times New Roman"/>
                <w:sz w:val="16"/>
                <w:szCs w:val="16"/>
              </w:rPr>
            </w:pPr>
          </w:p>
        </w:tc>
        <w:tc>
          <w:tcPr>
            <w:tcW w:w="542" w:type="dxa"/>
          </w:tcPr>
          <w:p w:rsidR="007A0567" w:rsidRPr="00F22013" w:rsidRDefault="007A0567" w:rsidP="00AB5853">
            <w:pPr>
              <w:rPr>
                <w:rFonts w:ascii="Times New Roman" w:hAnsi="Times New Roman" w:cs="Times New Roman"/>
                <w:sz w:val="16"/>
                <w:szCs w:val="16"/>
              </w:rPr>
            </w:pPr>
          </w:p>
        </w:tc>
      </w:tr>
      <w:tr w:rsidR="007A0567" w:rsidTr="00A24494">
        <w:tc>
          <w:tcPr>
            <w:tcW w:w="1606" w:type="dxa"/>
            <w:vMerge/>
          </w:tcPr>
          <w:p w:rsidR="007A0567" w:rsidRPr="00F22013" w:rsidRDefault="007A0567" w:rsidP="00AB5853">
            <w:pPr>
              <w:rPr>
                <w:rFonts w:ascii="Times New Roman" w:hAnsi="Times New Roman" w:cs="Times New Roman"/>
                <w:sz w:val="16"/>
                <w:szCs w:val="16"/>
              </w:rPr>
            </w:pPr>
          </w:p>
        </w:tc>
        <w:tc>
          <w:tcPr>
            <w:tcW w:w="1459"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Соотношение цена-ценность</w:t>
            </w:r>
          </w:p>
        </w:tc>
        <w:tc>
          <w:tcPr>
            <w:tcW w:w="1428"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Выгодное</w:t>
            </w:r>
          </w:p>
        </w:tc>
        <w:tc>
          <w:tcPr>
            <w:tcW w:w="1180" w:type="dxa"/>
          </w:tcPr>
          <w:p w:rsidR="007A0567" w:rsidRPr="00F22013" w:rsidRDefault="007A0567" w:rsidP="00AB5853">
            <w:pPr>
              <w:rPr>
                <w:rFonts w:ascii="Times New Roman" w:hAnsi="Times New Roman" w:cs="Times New Roman"/>
                <w:sz w:val="16"/>
                <w:szCs w:val="16"/>
              </w:rPr>
            </w:pPr>
          </w:p>
        </w:tc>
        <w:tc>
          <w:tcPr>
            <w:tcW w:w="962" w:type="dxa"/>
          </w:tcPr>
          <w:p w:rsidR="007A0567" w:rsidRPr="00F22013" w:rsidRDefault="007A0567" w:rsidP="00AB5853">
            <w:pPr>
              <w:rPr>
                <w:rFonts w:ascii="Times New Roman" w:hAnsi="Times New Roman" w:cs="Times New Roman"/>
                <w:sz w:val="16"/>
                <w:szCs w:val="16"/>
              </w:rPr>
            </w:pPr>
          </w:p>
        </w:tc>
        <w:tc>
          <w:tcPr>
            <w:tcW w:w="860" w:type="dxa"/>
          </w:tcPr>
          <w:p w:rsidR="007A0567" w:rsidRPr="00F22013" w:rsidRDefault="007A0567" w:rsidP="00AB5853">
            <w:pPr>
              <w:rPr>
                <w:rFonts w:ascii="Times New Roman" w:hAnsi="Times New Roman" w:cs="Times New Roman"/>
                <w:sz w:val="16"/>
                <w:szCs w:val="16"/>
              </w:rPr>
            </w:pPr>
          </w:p>
        </w:tc>
        <w:tc>
          <w:tcPr>
            <w:tcW w:w="814" w:type="dxa"/>
            <w:gridSpan w:val="2"/>
          </w:tcPr>
          <w:p w:rsidR="007A0567" w:rsidRPr="00F22013" w:rsidRDefault="007A0567" w:rsidP="00AB5853">
            <w:pPr>
              <w:rPr>
                <w:rFonts w:ascii="Times New Roman" w:hAnsi="Times New Roman" w:cs="Times New Roman"/>
                <w:sz w:val="16"/>
                <w:szCs w:val="16"/>
              </w:rPr>
            </w:pPr>
          </w:p>
        </w:tc>
        <w:tc>
          <w:tcPr>
            <w:tcW w:w="542" w:type="dxa"/>
          </w:tcPr>
          <w:p w:rsidR="007A0567" w:rsidRPr="00F22013" w:rsidRDefault="007A0567" w:rsidP="00AB5853">
            <w:pPr>
              <w:rPr>
                <w:rFonts w:ascii="Times New Roman" w:hAnsi="Times New Roman" w:cs="Times New Roman"/>
                <w:sz w:val="16"/>
                <w:szCs w:val="16"/>
              </w:rPr>
            </w:pPr>
          </w:p>
        </w:tc>
      </w:tr>
      <w:tr w:rsidR="007A0567" w:rsidTr="00A24494">
        <w:tc>
          <w:tcPr>
            <w:tcW w:w="1606" w:type="dxa"/>
            <w:vMerge w:val="restart"/>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Расходы на привлечение</w:t>
            </w:r>
          </w:p>
        </w:tc>
        <w:tc>
          <w:tcPr>
            <w:tcW w:w="1459"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Точки доступа к продукту</w:t>
            </w:r>
          </w:p>
        </w:tc>
        <w:tc>
          <w:tcPr>
            <w:tcW w:w="1428"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Многочислен.</w:t>
            </w:r>
          </w:p>
        </w:tc>
        <w:tc>
          <w:tcPr>
            <w:tcW w:w="1180" w:type="dxa"/>
          </w:tcPr>
          <w:p w:rsidR="007A0567" w:rsidRPr="00F22013" w:rsidRDefault="007A0567" w:rsidP="00AB5853">
            <w:pPr>
              <w:rPr>
                <w:rFonts w:ascii="Times New Roman" w:hAnsi="Times New Roman" w:cs="Times New Roman"/>
                <w:sz w:val="16"/>
                <w:szCs w:val="16"/>
              </w:rPr>
            </w:pPr>
          </w:p>
        </w:tc>
        <w:tc>
          <w:tcPr>
            <w:tcW w:w="962" w:type="dxa"/>
          </w:tcPr>
          <w:p w:rsidR="007A0567" w:rsidRPr="00F22013" w:rsidRDefault="007A0567" w:rsidP="00AB5853">
            <w:pPr>
              <w:rPr>
                <w:rFonts w:ascii="Times New Roman" w:hAnsi="Times New Roman" w:cs="Times New Roman"/>
                <w:sz w:val="16"/>
                <w:szCs w:val="16"/>
              </w:rPr>
            </w:pPr>
          </w:p>
        </w:tc>
        <w:tc>
          <w:tcPr>
            <w:tcW w:w="860" w:type="dxa"/>
          </w:tcPr>
          <w:p w:rsidR="007A0567" w:rsidRPr="00F22013" w:rsidRDefault="007A0567" w:rsidP="00AB5853">
            <w:pPr>
              <w:rPr>
                <w:rFonts w:ascii="Times New Roman" w:hAnsi="Times New Roman" w:cs="Times New Roman"/>
                <w:sz w:val="16"/>
                <w:szCs w:val="16"/>
              </w:rPr>
            </w:pPr>
          </w:p>
        </w:tc>
        <w:tc>
          <w:tcPr>
            <w:tcW w:w="814" w:type="dxa"/>
            <w:gridSpan w:val="2"/>
          </w:tcPr>
          <w:p w:rsidR="007A0567" w:rsidRPr="00F22013" w:rsidRDefault="007A0567" w:rsidP="00AB5853">
            <w:pPr>
              <w:rPr>
                <w:rFonts w:ascii="Times New Roman" w:hAnsi="Times New Roman" w:cs="Times New Roman"/>
                <w:sz w:val="16"/>
                <w:szCs w:val="16"/>
              </w:rPr>
            </w:pPr>
          </w:p>
        </w:tc>
        <w:tc>
          <w:tcPr>
            <w:tcW w:w="542" w:type="dxa"/>
          </w:tcPr>
          <w:p w:rsidR="007A0567" w:rsidRPr="00F22013" w:rsidRDefault="007A0567" w:rsidP="00AB5853">
            <w:pPr>
              <w:rPr>
                <w:rFonts w:ascii="Times New Roman" w:hAnsi="Times New Roman" w:cs="Times New Roman"/>
                <w:sz w:val="16"/>
                <w:szCs w:val="16"/>
              </w:rPr>
            </w:pPr>
          </w:p>
        </w:tc>
      </w:tr>
      <w:tr w:rsidR="007A0567" w:rsidTr="00A24494">
        <w:tc>
          <w:tcPr>
            <w:tcW w:w="1606" w:type="dxa"/>
            <w:vMerge/>
          </w:tcPr>
          <w:p w:rsidR="007A0567" w:rsidRPr="00F22013" w:rsidRDefault="007A0567" w:rsidP="00AB5853">
            <w:pPr>
              <w:rPr>
                <w:rFonts w:ascii="Times New Roman" w:hAnsi="Times New Roman" w:cs="Times New Roman"/>
                <w:sz w:val="16"/>
                <w:szCs w:val="16"/>
              </w:rPr>
            </w:pPr>
          </w:p>
        </w:tc>
        <w:tc>
          <w:tcPr>
            <w:tcW w:w="1459"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Необходимая поддержка продаж</w:t>
            </w:r>
          </w:p>
        </w:tc>
        <w:tc>
          <w:tcPr>
            <w:tcW w:w="1428" w:type="dxa"/>
          </w:tcPr>
          <w:p w:rsidR="007A0567" w:rsidRPr="00F22013" w:rsidRDefault="007A0567" w:rsidP="00AB5853">
            <w:pPr>
              <w:rPr>
                <w:rFonts w:ascii="Times New Roman" w:hAnsi="Times New Roman" w:cs="Times New Roman"/>
                <w:sz w:val="16"/>
                <w:szCs w:val="16"/>
              </w:rPr>
            </w:pPr>
            <w:proofErr w:type="spellStart"/>
            <w:r w:rsidRPr="00F22013">
              <w:rPr>
                <w:rFonts w:ascii="Times New Roman" w:hAnsi="Times New Roman" w:cs="Times New Roman"/>
                <w:sz w:val="16"/>
                <w:szCs w:val="16"/>
              </w:rPr>
              <w:t>Незначит</w:t>
            </w:r>
            <w:proofErr w:type="spellEnd"/>
            <w:r w:rsidRPr="00F22013">
              <w:rPr>
                <w:rFonts w:ascii="Times New Roman" w:hAnsi="Times New Roman" w:cs="Times New Roman"/>
                <w:sz w:val="16"/>
                <w:szCs w:val="16"/>
              </w:rPr>
              <w:t>.</w:t>
            </w:r>
          </w:p>
        </w:tc>
        <w:tc>
          <w:tcPr>
            <w:tcW w:w="1180" w:type="dxa"/>
          </w:tcPr>
          <w:p w:rsidR="007A0567" w:rsidRPr="00F22013" w:rsidRDefault="007A0567" w:rsidP="00AB5853">
            <w:pPr>
              <w:rPr>
                <w:rFonts w:ascii="Times New Roman" w:hAnsi="Times New Roman" w:cs="Times New Roman"/>
                <w:sz w:val="16"/>
                <w:szCs w:val="16"/>
              </w:rPr>
            </w:pPr>
          </w:p>
        </w:tc>
        <w:tc>
          <w:tcPr>
            <w:tcW w:w="962" w:type="dxa"/>
          </w:tcPr>
          <w:p w:rsidR="007A0567" w:rsidRPr="00F22013" w:rsidRDefault="007A0567" w:rsidP="00AB5853">
            <w:pPr>
              <w:rPr>
                <w:rFonts w:ascii="Times New Roman" w:hAnsi="Times New Roman" w:cs="Times New Roman"/>
                <w:sz w:val="16"/>
                <w:szCs w:val="16"/>
              </w:rPr>
            </w:pPr>
          </w:p>
        </w:tc>
        <w:tc>
          <w:tcPr>
            <w:tcW w:w="860" w:type="dxa"/>
          </w:tcPr>
          <w:p w:rsidR="007A0567" w:rsidRPr="00F22013" w:rsidRDefault="007A0567" w:rsidP="00AB5853">
            <w:pPr>
              <w:rPr>
                <w:rFonts w:ascii="Times New Roman" w:hAnsi="Times New Roman" w:cs="Times New Roman"/>
                <w:sz w:val="16"/>
                <w:szCs w:val="16"/>
              </w:rPr>
            </w:pPr>
          </w:p>
        </w:tc>
        <w:tc>
          <w:tcPr>
            <w:tcW w:w="814" w:type="dxa"/>
            <w:gridSpan w:val="2"/>
          </w:tcPr>
          <w:p w:rsidR="007A0567" w:rsidRPr="00F22013" w:rsidRDefault="007A0567" w:rsidP="00AB5853">
            <w:pPr>
              <w:rPr>
                <w:rFonts w:ascii="Times New Roman" w:hAnsi="Times New Roman" w:cs="Times New Roman"/>
                <w:sz w:val="16"/>
                <w:szCs w:val="16"/>
              </w:rPr>
            </w:pPr>
          </w:p>
        </w:tc>
        <w:tc>
          <w:tcPr>
            <w:tcW w:w="542" w:type="dxa"/>
          </w:tcPr>
          <w:p w:rsidR="007A0567" w:rsidRPr="00F22013" w:rsidRDefault="007A0567" w:rsidP="00AB5853">
            <w:pPr>
              <w:rPr>
                <w:rFonts w:ascii="Times New Roman" w:hAnsi="Times New Roman" w:cs="Times New Roman"/>
                <w:sz w:val="16"/>
                <w:szCs w:val="16"/>
              </w:rPr>
            </w:pPr>
          </w:p>
        </w:tc>
      </w:tr>
      <w:tr w:rsidR="007A0567" w:rsidTr="00A24494">
        <w:tc>
          <w:tcPr>
            <w:tcW w:w="1606" w:type="dxa"/>
            <w:vMerge/>
          </w:tcPr>
          <w:p w:rsidR="007A0567" w:rsidRPr="00F22013" w:rsidRDefault="007A0567" w:rsidP="00AB5853">
            <w:pPr>
              <w:rPr>
                <w:rFonts w:ascii="Times New Roman" w:hAnsi="Times New Roman" w:cs="Times New Roman"/>
                <w:sz w:val="16"/>
                <w:szCs w:val="16"/>
              </w:rPr>
            </w:pPr>
          </w:p>
        </w:tc>
        <w:tc>
          <w:tcPr>
            <w:tcW w:w="1459"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 xml:space="preserve">Потребность в </w:t>
            </w:r>
            <w:proofErr w:type="spellStart"/>
            <w:r w:rsidRPr="00F22013">
              <w:rPr>
                <w:rFonts w:ascii="Times New Roman" w:hAnsi="Times New Roman" w:cs="Times New Roman"/>
                <w:sz w:val="16"/>
                <w:szCs w:val="16"/>
              </w:rPr>
              <w:t>промо</w:t>
            </w:r>
            <w:proofErr w:type="spellEnd"/>
          </w:p>
        </w:tc>
        <w:tc>
          <w:tcPr>
            <w:tcW w:w="1428" w:type="dxa"/>
          </w:tcPr>
          <w:p w:rsidR="007A0567" w:rsidRPr="00F22013" w:rsidRDefault="007A0567" w:rsidP="00AB5853">
            <w:pPr>
              <w:rPr>
                <w:rFonts w:ascii="Times New Roman" w:hAnsi="Times New Roman" w:cs="Times New Roman"/>
                <w:sz w:val="16"/>
                <w:szCs w:val="16"/>
              </w:rPr>
            </w:pPr>
            <w:r w:rsidRPr="00F22013">
              <w:rPr>
                <w:rFonts w:ascii="Times New Roman" w:hAnsi="Times New Roman" w:cs="Times New Roman"/>
                <w:sz w:val="16"/>
                <w:szCs w:val="16"/>
              </w:rPr>
              <w:t>Низкая</w:t>
            </w:r>
          </w:p>
        </w:tc>
        <w:tc>
          <w:tcPr>
            <w:tcW w:w="1180" w:type="dxa"/>
          </w:tcPr>
          <w:p w:rsidR="007A0567" w:rsidRPr="00F22013" w:rsidRDefault="007A0567" w:rsidP="00AB5853">
            <w:pPr>
              <w:rPr>
                <w:rFonts w:ascii="Times New Roman" w:hAnsi="Times New Roman" w:cs="Times New Roman"/>
                <w:sz w:val="16"/>
                <w:szCs w:val="16"/>
              </w:rPr>
            </w:pPr>
          </w:p>
        </w:tc>
        <w:tc>
          <w:tcPr>
            <w:tcW w:w="962" w:type="dxa"/>
          </w:tcPr>
          <w:p w:rsidR="007A0567" w:rsidRPr="00F22013" w:rsidRDefault="007A0567" w:rsidP="00AB5853">
            <w:pPr>
              <w:rPr>
                <w:rFonts w:ascii="Times New Roman" w:hAnsi="Times New Roman" w:cs="Times New Roman"/>
                <w:sz w:val="16"/>
                <w:szCs w:val="16"/>
              </w:rPr>
            </w:pPr>
          </w:p>
        </w:tc>
        <w:tc>
          <w:tcPr>
            <w:tcW w:w="860" w:type="dxa"/>
          </w:tcPr>
          <w:p w:rsidR="007A0567" w:rsidRPr="00F22013" w:rsidRDefault="007A0567" w:rsidP="00AB5853">
            <w:pPr>
              <w:rPr>
                <w:rFonts w:ascii="Times New Roman" w:hAnsi="Times New Roman" w:cs="Times New Roman"/>
                <w:sz w:val="16"/>
                <w:szCs w:val="16"/>
              </w:rPr>
            </w:pPr>
          </w:p>
        </w:tc>
        <w:tc>
          <w:tcPr>
            <w:tcW w:w="814" w:type="dxa"/>
            <w:gridSpan w:val="2"/>
          </w:tcPr>
          <w:p w:rsidR="007A0567" w:rsidRPr="00F22013" w:rsidRDefault="007A0567" w:rsidP="00AB5853">
            <w:pPr>
              <w:rPr>
                <w:rFonts w:ascii="Times New Roman" w:hAnsi="Times New Roman" w:cs="Times New Roman"/>
                <w:sz w:val="16"/>
                <w:szCs w:val="16"/>
              </w:rPr>
            </w:pPr>
          </w:p>
        </w:tc>
        <w:tc>
          <w:tcPr>
            <w:tcW w:w="542" w:type="dxa"/>
          </w:tcPr>
          <w:p w:rsidR="007A0567" w:rsidRPr="00F22013" w:rsidRDefault="007A0567" w:rsidP="00AB5853">
            <w:pPr>
              <w:rPr>
                <w:rFonts w:ascii="Times New Roman" w:hAnsi="Times New Roman" w:cs="Times New Roman"/>
                <w:sz w:val="16"/>
                <w:szCs w:val="16"/>
              </w:rPr>
            </w:pPr>
          </w:p>
        </w:tc>
      </w:tr>
      <w:tr w:rsidR="005360EC" w:rsidTr="00A24494">
        <w:tc>
          <w:tcPr>
            <w:tcW w:w="8851" w:type="dxa"/>
            <w:gridSpan w:val="9"/>
          </w:tcPr>
          <w:p w:rsidR="005360EC" w:rsidRPr="00F22013" w:rsidRDefault="005360EC" w:rsidP="005360EC">
            <w:pPr>
              <w:jc w:val="center"/>
              <w:rPr>
                <w:rFonts w:ascii="Times New Roman" w:hAnsi="Times New Roman" w:cs="Times New Roman"/>
                <w:sz w:val="16"/>
                <w:szCs w:val="16"/>
              </w:rPr>
            </w:pPr>
            <w:r w:rsidRPr="00F22013">
              <w:rPr>
                <w:rFonts w:ascii="Times New Roman" w:hAnsi="Times New Roman" w:cs="Times New Roman"/>
                <w:color w:val="FF0000"/>
                <w:sz w:val="16"/>
                <w:szCs w:val="16"/>
                <w:highlight w:val="lightGray"/>
              </w:rPr>
              <w:t>Долголетие</w:t>
            </w:r>
          </w:p>
        </w:tc>
      </w:tr>
      <w:tr w:rsidR="009615FD" w:rsidTr="00A24494">
        <w:tc>
          <w:tcPr>
            <w:tcW w:w="1606" w:type="dxa"/>
            <w:vMerge w:val="restart"/>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Прибыль от одной продажи</w:t>
            </w:r>
          </w:p>
        </w:tc>
        <w:tc>
          <w:tcPr>
            <w:tcW w:w="1459"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Коэффициент прибыльности</w:t>
            </w:r>
          </w:p>
        </w:tc>
        <w:tc>
          <w:tcPr>
            <w:tcW w:w="1428"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Высокий</w:t>
            </w:r>
          </w:p>
        </w:tc>
        <w:tc>
          <w:tcPr>
            <w:tcW w:w="1180" w:type="dxa"/>
          </w:tcPr>
          <w:p w:rsidR="009615FD" w:rsidRPr="00F22013" w:rsidRDefault="009615FD" w:rsidP="00AB5853">
            <w:pPr>
              <w:rPr>
                <w:rFonts w:ascii="Times New Roman" w:hAnsi="Times New Roman" w:cs="Times New Roman"/>
                <w:sz w:val="16"/>
                <w:szCs w:val="16"/>
              </w:rPr>
            </w:pPr>
          </w:p>
        </w:tc>
        <w:tc>
          <w:tcPr>
            <w:tcW w:w="962" w:type="dxa"/>
          </w:tcPr>
          <w:p w:rsidR="009615FD" w:rsidRPr="00F22013" w:rsidRDefault="009615FD" w:rsidP="00AB5853">
            <w:pPr>
              <w:rPr>
                <w:rFonts w:ascii="Times New Roman" w:hAnsi="Times New Roman" w:cs="Times New Roman"/>
                <w:sz w:val="16"/>
                <w:szCs w:val="16"/>
              </w:rPr>
            </w:pPr>
          </w:p>
        </w:tc>
        <w:tc>
          <w:tcPr>
            <w:tcW w:w="860" w:type="dxa"/>
          </w:tcPr>
          <w:p w:rsidR="009615FD" w:rsidRPr="00F22013" w:rsidRDefault="009615FD" w:rsidP="00AB5853">
            <w:pPr>
              <w:rPr>
                <w:rFonts w:ascii="Times New Roman" w:hAnsi="Times New Roman" w:cs="Times New Roman"/>
                <w:sz w:val="16"/>
                <w:szCs w:val="16"/>
              </w:rPr>
            </w:pPr>
          </w:p>
        </w:tc>
        <w:tc>
          <w:tcPr>
            <w:tcW w:w="814" w:type="dxa"/>
            <w:gridSpan w:val="2"/>
          </w:tcPr>
          <w:p w:rsidR="009615FD" w:rsidRPr="00F22013" w:rsidRDefault="009615FD" w:rsidP="00AB5853">
            <w:pPr>
              <w:rPr>
                <w:rFonts w:ascii="Times New Roman" w:hAnsi="Times New Roman" w:cs="Times New Roman"/>
                <w:sz w:val="16"/>
                <w:szCs w:val="16"/>
              </w:rPr>
            </w:pPr>
          </w:p>
        </w:tc>
        <w:tc>
          <w:tcPr>
            <w:tcW w:w="542" w:type="dxa"/>
          </w:tcPr>
          <w:p w:rsidR="009615FD" w:rsidRPr="00F22013" w:rsidRDefault="009615FD" w:rsidP="00AB5853">
            <w:pPr>
              <w:rPr>
                <w:rFonts w:ascii="Times New Roman" w:hAnsi="Times New Roman" w:cs="Times New Roman"/>
                <w:sz w:val="16"/>
                <w:szCs w:val="16"/>
              </w:rPr>
            </w:pPr>
          </w:p>
        </w:tc>
      </w:tr>
      <w:tr w:rsidR="009615FD" w:rsidTr="00A24494">
        <w:tc>
          <w:tcPr>
            <w:tcW w:w="1606" w:type="dxa"/>
            <w:vMerge/>
          </w:tcPr>
          <w:p w:rsidR="009615FD" w:rsidRPr="00F22013" w:rsidRDefault="009615FD" w:rsidP="00AB5853">
            <w:pPr>
              <w:rPr>
                <w:rFonts w:ascii="Times New Roman" w:hAnsi="Times New Roman" w:cs="Times New Roman"/>
                <w:sz w:val="16"/>
                <w:szCs w:val="16"/>
              </w:rPr>
            </w:pPr>
          </w:p>
        </w:tc>
        <w:tc>
          <w:tcPr>
            <w:tcW w:w="1459" w:type="dxa"/>
          </w:tcPr>
          <w:p w:rsidR="009615FD" w:rsidRPr="00F22013" w:rsidRDefault="009615FD" w:rsidP="00AB5853">
            <w:pPr>
              <w:rPr>
                <w:rFonts w:ascii="Times New Roman" w:hAnsi="Times New Roman" w:cs="Times New Roman"/>
                <w:sz w:val="16"/>
                <w:szCs w:val="16"/>
              </w:rPr>
            </w:pPr>
            <w:proofErr w:type="spellStart"/>
            <w:r w:rsidRPr="00F22013">
              <w:rPr>
                <w:rFonts w:ascii="Times New Roman" w:hAnsi="Times New Roman" w:cs="Times New Roman"/>
                <w:sz w:val="16"/>
                <w:szCs w:val="16"/>
              </w:rPr>
              <w:t>Апселлинг</w:t>
            </w:r>
            <w:proofErr w:type="spellEnd"/>
            <w:r w:rsidRPr="00F22013">
              <w:rPr>
                <w:rFonts w:ascii="Times New Roman" w:hAnsi="Times New Roman" w:cs="Times New Roman"/>
                <w:sz w:val="16"/>
                <w:szCs w:val="16"/>
              </w:rPr>
              <w:t xml:space="preserve"> и перекрестные продажи</w:t>
            </w:r>
          </w:p>
        </w:tc>
        <w:tc>
          <w:tcPr>
            <w:tcW w:w="1428"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Интенсивные</w:t>
            </w:r>
          </w:p>
        </w:tc>
        <w:tc>
          <w:tcPr>
            <w:tcW w:w="1180" w:type="dxa"/>
          </w:tcPr>
          <w:p w:rsidR="009615FD" w:rsidRPr="00F22013" w:rsidRDefault="009615FD" w:rsidP="00AB5853">
            <w:pPr>
              <w:rPr>
                <w:rFonts w:ascii="Times New Roman" w:hAnsi="Times New Roman" w:cs="Times New Roman"/>
                <w:sz w:val="16"/>
                <w:szCs w:val="16"/>
              </w:rPr>
            </w:pPr>
          </w:p>
        </w:tc>
        <w:tc>
          <w:tcPr>
            <w:tcW w:w="962" w:type="dxa"/>
          </w:tcPr>
          <w:p w:rsidR="009615FD" w:rsidRPr="00F22013" w:rsidRDefault="009615FD" w:rsidP="00AB5853">
            <w:pPr>
              <w:rPr>
                <w:rFonts w:ascii="Times New Roman" w:hAnsi="Times New Roman" w:cs="Times New Roman"/>
                <w:sz w:val="16"/>
                <w:szCs w:val="16"/>
              </w:rPr>
            </w:pPr>
          </w:p>
        </w:tc>
        <w:tc>
          <w:tcPr>
            <w:tcW w:w="860" w:type="dxa"/>
          </w:tcPr>
          <w:p w:rsidR="009615FD" w:rsidRPr="00F22013" w:rsidRDefault="009615FD" w:rsidP="00AB5853">
            <w:pPr>
              <w:rPr>
                <w:rFonts w:ascii="Times New Roman" w:hAnsi="Times New Roman" w:cs="Times New Roman"/>
                <w:sz w:val="16"/>
                <w:szCs w:val="16"/>
              </w:rPr>
            </w:pPr>
          </w:p>
        </w:tc>
        <w:tc>
          <w:tcPr>
            <w:tcW w:w="814" w:type="dxa"/>
            <w:gridSpan w:val="2"/>
          </w:tcPr>
          <w:p w:rsidR="009615FD" w:rsidRPr="00F22013" w:rsidRDefault="009615FD" w:rsidP="00AB5853">
            <w:pPr>
              <w:rPr>
                <w:rFonts w:ascii="Times New Roman" w:hAnsi="Times New Roman" w:cs="Times New Roman"/>
                <w:sz w:val="16"/>
                <w:szCs w:val="16"/>
              </w:rPr>
            </w:pPr>
          </w:p>
        </w:tc>
        <w:tc>
          <w:tcPr>
            <w:tcW w:w="542" w:type="dxa"/>
          </w:tcPr>
          <w:p w:rsidR="009615FD" w:rsidRPr="00F22013" w:rsidRDefault="009615FD" w:rsidP="00AB5853">
            <w:pPr>
              <w:rPr>
                <w:rFonts w:ascii="Times New Roman" w:hAnsi="Times New Roman" w:cs="Times New Roman"/>
                <w:sz w:val="16"/>
                <w:szCs w:val="16"/>
              </w:rPr>
            </w:pPr>
          </w:p>
        </w:tc>
      </w:tr>
      <w:tr w:rsidR="009615FD" w:rsidTr="00A24494">
        <w:tc>
          <w:tcPr>
            <w:tcW w:w="1606" w:type="dxa"/>
            <w:vMerge/>
          </w:tcPr>
          <w:p w:rsidR="009615FD" w:rsidRPr="00F22013" w:rsidRDefault="009615FD" w:rsidP="00AB5853">
            <w:pPr>
              <w:rPr>
                <w:rFonts w:ascii="Times New Roman" w:hAnsi="Times New Roman" w:cs="Times New Roman"/>
                <w:sz w:val="16"/>
                <w:szCs w:val="16"/>
              </w:rPr>
            </w:pPr>
          </w:p>
        </w:tc>
        <w:tc>
          <w:tcPr>
            <w:tcW w:w="1459"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Текущие расходы на обслуживание</w:t>
            </w:r>
          </w:p>
        </w:tc>
        <w:tc>
          <w:tcPr>
            <w:tcW w:w="1428"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Низкие</w:t>
            </w:r>
          </w:p>
        </w:tc>
        <w:tc>
          <w:tcPr>
            <w:tcW w:w="1180" w:type="dxa"/>
          </w:tcPr>
          <w:p w:rsidR="009615FD" w:rsidRPr="00F22013" w:rsidRDefault="009615FD" w:rsidP="00AB5853">
            <w:pPr>
              <w:rPr>
                <w:rFonts w:ascii="Times New Roman" w:hAnsi="Times New Roman" w:cs="Times New Roman"/>
                <w:sz w:val="16"/>
                <w:szCs w:val="16"/>
              </w:rPr>
            </w:pPr>
          </w:p>
        </w:tc>
        <w:tc>
          <w:tcPr>
            <w:tcW w:w="962" w:type="dxa"/>
          </w:tcPr>
          <w:p w:rsidR="009615FD" w:rsidRPr="00F22013" w:rsidRDefault="009615FD" w:rsidP="00AB5853">
            <w:pPr>
              <w:rPr>
                <w:rFonts w:ascii="Times New Roman" w:hAnsi="Times New Roman" w:cs="Times New Roman"/>
                <w:sz w:val="16"/>
                <w:szCs w:val="16"/>
              </w:rPr>
            </w:pPr>
          </w:p>
        </w:tc>
        <w:tc>
          <w:tcPr>
            <w:tcW w:w="860" w:type="dxa"/>
          </w:tcPr>
          <w:p w:rsidR="009615FD" w:rsidRPr="00F22013" w:rsidRDefault="009615FD" w:rsidP="00AB5853">
            <w:pPr>
              <w:rPr>
                <w:rFonts w:ascii="Times New Roman" w:hAnsi="Times New Roman" w:cs="Times New Roman"/>
                <w:sz w:val="16"/>
                <w:szCs w:val="16"/>
              </w:rPr>
            </w:pPr>
          </w:p>
        </w:tc>
        <w:tc>
          <w:tcPr>
            <w:tcW w:w="814" w:type="dxa"/>
            <w:gridSpan w:val="2"/>
          </w:tcPr>
          <w:p w:rsidR="009615FD" w:rsidRPr="00F22013" w:rsidRDefault="009615FD" w:rsidP="00AB5853">
            <w:pPr>
              <w:rPr>
                <w:rFonts w:ascii="Times New Roman" w:hAnsi="Times New Roman" w:cs="Times New Roman"/>
                <w:sz w:val="16"/>
                <w:szCs w:val="16"/>
              </w:rPr>
            </w:pPr>
          </w:p>
        </w:tc>
        <w:tc>
          <w:tcPr>
            <w:tcW w:w="542" w:type="dxa"/>
          </w:tcPr>
          <w:p w:rsidR="009615FD" w:rsidRPr="00F22013" w:rsidRDefault="009615FD" w:rsidP="00AB5853">
            <w:pPr>
              <w:rPr>
                <w:rFonts w:ascii="Times New Roman" w:hAnsi="Times New Roman" w:cs="Times New Roman"/>
                <w:sz w:val="16"/>
                <w:szCs w:val="16"/>
              </w:rPr>
            </w:pPr>
          </w:p>
        </w:tc>
      </w:tr>
      <w:tr w:rsidR="009615FD" w:rsidTr="00A24494">
        <w:tc>
          <w:tcPr>
            <w:tcW w:w="1606" w:type="dxa"/>
            <w:vMerge w:val="restart"/>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Необходимые инвестиции</w:t>
            </w:r>
          </w:p>
        </w:tc>
        <w:tc>
          <w:tcPr>
            <w:tcW w:w="1459"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Запуск компании</w:t>
            </w:r>
          </w:p>
        </w:tc>
        <w:tc>
          <w:tcPr>
            <w:tcW w:w="1428"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 xml:space="preserve">Низкие </w:t>
            </w:r>
          </w:p>
        </w:tc>
        <w:tc>
          <w:tcPr>
            <w:tcW w:w="1180" w:type="dxa"/>
          </w:tcPr>
          <w:p w:rsidR="009615FD" w:rsidRPr="00F22013" w:rsidRDefault="009615FD" w:rsidP="00AB5853">
            <w:pPr>
              <w:rPr>
                <w:rFonts w:ascii="Times New Roman" w:hAnsi="Times New Roman" w:cs="Times New Roman"/>
                <w:sz w:val="16"/>
                <w:szCs w:val="16"/>
              </w:rPr>
            </w:pPr>
          </w:p>
        </w:tc>
        <w:tc>
          <w:tcPr>
            <w:tcW w:w="962" w:type="dxa"/>
          </w:tcPr>
          <w:p w:rsidR="009615FD" w:rsidRPr="00F22013" w:rsidRDefault="009615FD" w:rsidP="00AB5853">
            <w:pPr>
              <w:rPr>
                <w:rFonts w:ascii="Times New Roman" w:hAnsi="Times New Roman" w:cs="Times New Roman"/>
                <w:sz w:val="16"/>
                <w:szCs w:val="16"/>
              </w:rPr>
            </w:pPr>
          </w:p>
        </w:tc>
        <w:tc>
          <w:tcPr>
            <w:tcW w:w="860" w:type="dxa"/>
          </w:tcPr>
          <w:p w:rsidR="009615FD" w:rsidRPr="00F22013" w:rsidRDefault="009615FD" w:rsidP="00AB5853">
            <w:pPr>
              <w:rPr>
                <w:rFonts w:ascii="Times New Roman" w:hAnsi="Times New Roman" w:cs="Times New Roman"/>
                <w:sz w:val="16"/>
                <w:szCs w:val="16"/>
              </w:rPr>
            </w:pPr>
          </w:p>
        </w:tc>
        <w:tc>
          <w:tcPr>
            <w:tcW w:w="814" w:type="dxa"/>
            <w:gridSpan w:val="2"/>
          </w:tcPr>
          <w:p w:rsidR="009615FD" w:rsidRPr="00F22013" w:rsidRDefault="009615FD" w:rsidP="00AB5853">
            <w:pPr>
              <w:rPr>
                <w:rFonts w:ascii="Times New Roman" w:hAnsi="Times New Roman" w:cs="Times New Roman"/>
                <w:sz w:val="16"/>
                <w:szCs w:val="16"/>
              </w:rPr>
            </w:pPr>
          </w:p>
        </w:tc>
        <w:tc>
          <w:tcPr>
            <w:tcW w:w="542" w:type="dxa"/>
          </w:tcPr>
          <w:p w:rsidR="009615FD" w:rsidRPr="00F22013" w:rsidRDefault="009615FD" w:rsidP="00AB5853">
            <w:pPr>
              <w:rPr>
                <w:rFonts w:ascii="Times New Roman" w:hAnsi="Times New Roman" w:cs="Times New Roman"/>
                <w:sz w:val="16"/>
                <w:szCs w:val="16"/>
              </w:rPr>
            </w:pPr>
          </w:p>
        </w:tc>
      </w:tr>
      <w:tr w:rsidR="009615FD" w:rsidTr="00A24494">
        <w:tc>
          <w:tcPr>
            <w:tcW w:w="1606" w:type="dxa"/>
            <w:vMerge/>
          </w:tcPr>
          <w:p w:rsidR="009615FD" w:rsidRPr="00F22013" w:rsidRDefault="009615FD" w:rsidP="00AB5853">
            <w:pPr>
              <w:rPr>
                <w:rFonts w:ascii="Times New Roman" w:hAnsi="Times New Roman" w:cs="Times New Roman"/>
                <w:sz w:val="16"/>
                <w:szCs w:val="16"/>
              </w:rPr>
            </w:pPr>
          </w:p>
        </w:tc>
        <w:tc>
          <w:tcPr>
            <w:tcW w:w="1459"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Удержание доли рынка</w:t>
            </w:r>
          </w:p>
        </w:tc>
        <w:tc>
          <w:tcPr>
            <w:tcW w:w="1428"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Низкие</w:t>
            </w:r>
          </w:p>
        </w:tc>
        <w:tc>
          <w:tcPr>
            <w:tcW w:w="1180" w:type="dxa"/>
          </w:tcPr>
          <w:p w:rsidR="009615FD" w:rsidRPr="00F22013" w:rsidRDefault="009615FD" w:rsidP="00AB5853">
            <w:pPr>
              <w:rPr>
                <w:rFonts w:ascii="Times New Roman" w:hAnsi="Times New Roman" w:cs="Times New Roman"/>
                <w:sz w:val="16"/>
                <w:szCs w:val="16"/>
              </w:rPr>
            </w:pPr>
          </w:p>
        </w:tc>
        <w:tc>
          <w:tcPr>
            <w:tcW w:w="962" w:type="dxa"/>
          </w:tcPr>
          <w:p w:rsidR="009615FD" w:rsidRPr="00F22013" w:rsidRDefault="009615FD" w:rsidP="00AB5853">
            <w:pPr>
              <w:rPr>
                <w:rFonts w:ascii="Times New Roman" w:hAnsi="Times New Roman" w:cs="Times New Roman"/>
                <w:sz w:val="16"/>
                <w:szCs w:val="16"/>
              </w:rPr>
            </w:pPr>
          </w:p>
        </w:tc>
        <w:tc>
          <w:tcPr>
            <w:tcW w:w="860" w:type="dxa"/>
          </w:tcPr>
          <w:p w:rsidR="009615FD" w:rsidRPr="00F22013" w:rsidRDefault="009615FD" w:rsidP="00AB5853">
            <w:pPr>
              <w:rPr>
                <w:rFonts w:ascii="Times New Roman" w:hAnsi="Times New Roman" w:cs="Times New Roman"/>
                <w:sz w:val="16"/>
                <w:szCs w:val="16"/>
              </w:rPr>
            </w:pPr>
          </w:p>
        </w:tc>
        <w:tc>
          <w:tcPr>
            <w:tcW w:w="814" w:type="dxa"/>
            <w:gridSpan w:val="2"/>
          </w:tcPr>
          <w:p w:rsidR="009615FD" w:rsidRPr="00F22013" w:rsidRDefault="009615FD" w:rsidP="00AB5853">
            <w:pPr>
              <w:rPr>
                <w:rFonts w:ascii="Times New Roman" w:hAnsi="Times New Roman" w:cs="Times New Roman"/>
                <w:sz w:val="16"/>
                <w:szCs w:val="16"/>
              </w:rPr>
            </w:pPr>
          </w:p>
        </w:tc>
        <w:tc>
          <w:tcPr>
            <w:tcW w:w="542" w:type="dxa"/>
          </w:tcPr>
          <w:p w:rsidR="009615FD" w:rsidRPr="00F22013" w:rsidRDefault="009615FD" w:rsidP="00AB5853">
            <w:pPr>
              <w:rPr>
                <w:rFonts w:ascii="Times New Roman" w:hAnsi="Times New Roman" w:cs="Times New Roman"/>
                <w:sz w:val="16"/>
                <w:szCs w:val="16"/>
              </w:rPr>
            </w:pPr>
          </w:p>
        </w:tc>
      </w:tr>
      <w:tr w:rsidR="009615FD" w:rsidTr="00A24494">
        <w:tc>
          <w:tcPr>
            <w:tcW w:w="1606" w:type="dxa"/>
            <w:vMerge/>
          </w:tcPr>
          <w:p w:rsidR="009615FD" w:rsidRPr="00F22013" w:rsidRDefault="009615FD" w:rsidP="00AB5853">
            <w:pPr>
              <w:rPr>
                <w:rFonts w:ascii="Times New Roman" w:hAnsi="Times New Roman" w:cs="Times New Roman"/>
                <w:sz w:val="16"/>
                <w:szCs w:val="16"/>
              </w:rPr>
            </w:pPr>
          </w:p>
        </w:tc>
        <w:tc>
          <w:tcPr>
            <w:tcW w:w="1459"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Удержание передовых позиций</w:t>
            </w:r>
          </w:p>
        </w:tc>
        <w:tc>
          <w:tcPr>
            <w:tcW w:w="1428" w:type="dxa"/>
          </w:tcPr>
          <w:p w:rsidR="009615FD" w:rsidRPr="00F22013" w:rsidRDefault="009615FD" w:rsidP="00AB5853">
            <w:pPr>
              <w:rPr>
                <w:rFonts w:ascii="Times New Roman" w:hAnsi="Times New Roman" w:cs="Times New Roman"/>
                <w:sz w:val="16"/>
                <w:szCs w:val="16"/>
              </w:rPr>
            </w:pPr>
            <w:r w:rsidRPr="00F22013">
              <w:rPr>
                <w:rFonts w:ascii="Times New Roman" w:hAnsi="Times New Roman" w:cs="Times New Roman"/>
                <w:sz w:val="16"/>
                <w:szCs w:val="16"/>
              </w:rPr>
              <w:t>Низкие</w:t>
            </w:r>
          </w:p>
        </w:tc>
        <w:tc>
          <w:tcPr>
            <w:tcW w:w="1180" w:type="dxa"/>
          </w:tcPr>
          <w:p w:rsidR="009615FD" w:rsidRPr="00F22013" w:rsidRDefault="009615FD" w:rsidP="00AB5853">
            <w:pPr>
              <w:rPr>
                <w:rFonts w:ascii="Times New Roman" w:hAnsi="Times New Roman" w:cs="Times New Roman"/>
                <w:sz w:val="16"/>
                <w:szCs w:val="16"/>
              </w:rPr>
            </w:pPr>
          </w:p>
        </w:tc>
        <w:tc>
          <w:tcPr>
            <w:tcW w:w="962" w:type="dxa"/>
          </w:tcPr>
          <w:p w:rsidR="009615FD" w:rsidRPr="00F22013" w:rsidRDefault="009615FD" w:rsidP="00AB5853">
            <w:pPr>
              <w:rPr>
                <w:rFonts w:ascii="Times New Roman" w:hAnsi="Times New Roman" w:cs="Times New Roman"/>
                <w:sz w:val="16"/>
                <w:szCs w:val="16"/>
              </w:rPr>
            </w:pPr>
          </w:p>
        </w:tc>
        <w:tc>
          <w:tcPr>
            <w:tcW w:w="860" w:type="dxa"/>
          </w:tcPr>
          <w:p w:rsidR="009615FD" w:rsidRPr="00F22013" w:rsidRDefault="009615FD" w:rsidP="00AB5853">
            <w:pPr>
              <w:rPr>
                <w:rFonts w:ascii="Times New Roman" w:hAnsi="Times New Roman" w:cs="Times New Roman"/>
                <w:sz w:val="16"/>
                <w:szCs w:val="16"/>
              </w:rPr>
            </w:pPr>
          </w:p>
        </w:tc>
        <w:tc>
          <w:tcPr>
            <w:tcW w:w="814" w:type="dxa"/>
            <w:gridSpan w:val="2"/>
          </w:tcPr>
          <w:p w:rsidR="009615FD" w:rsidRPr="00F22013" w:rsidRDefault="009615FD" w:rsidP="00AB5853">
            <w:pPr>
              <w:rPr>
                <w:rFonts w:ascii="Times New Roman" w:hAnsi="Times New Roman" w:cs="Times New Roman"/>
                <w:sz w:val="16"/>
                <w:szCs w:val="16"/>
              </w:rPr>
            </w:pPr>
          </w:p>
        </w:tc>
        <w:tc>
          <w:tcPr>
            <w:tcW w:w="542" w:type="dxa"/>
          </w:tcPr>
          <w:p w:rsidR="009615FD" w:rsidRPr="00F22013" w:rsidRDefault="009615FD" w:rsidP="00AB5853">
            <w:pPr>
              <w:rPr>
                <w:rFonts w:ascii="Times New Roman" w:hAnsi="Times New Roman" w:cs="Times New Roman"/>
                <w:sz w:val="16"/>
                <w:szCs w:val="16"/>
              </w:rPr>
            </w:pPr>
          </w:p>
        </w:tc>
      </w:tr>
    </w:tbl>
    <w:p w:rsidR="00EC5CB2" w:rsidRDefault="006C182C" w:rsidP="00EC5CB2">
      <w:pPr>
        <w:spacing w:after="0" w:line="240" w:lineRule="auto"/>
        <w:rPr>
          <w:rFonts w:ascii="Times New Roman" w:hAnsi="Times New Roman" w:cs="Times New Roman"/>
          <w:b/>
          <w:i/>
          <w:sz w:val="24"/>
          <w:szCs w:val="24"/>
        </w:rPr>
      </w:pPr>
      <w:proofErr w:type="gramStart"/>
      <w:r>
        <w:rPr>
          <w:rFonts w:ascii="Times New Roman" w:hAnsi="Times New Roman" w:cs="Times New Roman"/>
          <w:b/>
          <w:i/>
          <w:sz w:val="24"/>
          <w:szCs w:val="24"/>
        </w:rPr>
        <w:t>Табл</w:t>
      </w:r>
      <w:r w:rsidR="00A4792A" w:rsidRPr="00A4792A">
        <w:rPr>
          <w:rFonts w:ascii="Times New Roman" w:hAnsi="Times New Roman" w:cs="Times New Roman"/>
          <w:b/>
          <w:i/>
          <w:sz w:val="24"/>
          <w:szCs w:val="24"/>
        </w:rPr>
        <w:t xml:space="preserve">. </w:t>
      </w:r>
      <w:r>
        <w:rPr>
          <w:rFonts w:ascii="Times New Roman" w:hAnsi="Times New Roman" w:cs="Times New Roman"/>
          <w:b/>
          <w:i/>
          <w:sz w:val="24"/>
          <w:szCs w:val="24"/>
        </w:rPr>
        <w:t>1</w:t>
      </w:r>
      <w:r w:rsidR="00343130" w:rsidRPr="00A4792A">
        <w:rPr>
          <w:rFonts w:ascii="Times New Roman" w:hAnsi="Times New Roman" w:cs="Times New Roman"/>
          <w:b/>
          <w:i/>
          <w:sz w:val="24"/>
          <w:szCs w:val="24"/>
        </w:rPr>
        <w:t xml:space="preserve"> Оценка </w:t>
      </w:r>
      <w:r w:rsidR="00343130" w:rsidRPr="00A4792A">
        <w:rPr>
          <w:rFonts w:ascii="Times New Roman" w:hAnsi="Times New Roman" w:cs="Times New Roman"/>
          <w:b/>
          <w:i/>
          <w:sz w:val="24"/>
          <w:szCs w:val="24"/>
          <w:lang w:val="en-US"/>
        </w:rPr>
        <w:t>GEL</w:t>
      </w:r>
      <w:r w:rsidR="00343130" w:rsidRPr="00A4792A">
        <w:rPr>
          <w:rFonts w:ascii="Times New Roman" w:hAnsi="Times New Roman" w:cs="Times New Roman"/>
          <w:b/>
          <w:i/>
          <w:sz w:val="24"/>
          <w:szCs w:val="24"/>
        </w:rPr>
        <w:t xml:space="preserve">-факторов (из книги Дона </w:t>
      </w:r>
      <w:proofErr w:type="spellStart"/>
      <w:r w:rsidR="00343130" w:rsidRPr="00A4792A">
        <w:rPr>
          <w:rFonts w:ascii="Times New Roman" w:hAnsi="Times New Roman" w:cs="Times New Roman"/>
          <w:b/>
          <w:i/>
          <w:sz w:val="24"/>
          <w:szCs w:val="24"/>
        </w:rPr>
        <w:t>Дебелака</w:t>
      </w:r>
      <w:proofErr w:type="spellEnd"/>
      <w:r w:rsidR="00343130" w:rsidRPr="00A4792A">
        <w:rPr>
          <w:rFonts w:ascii="Times New Roman" w:hAnsi="Times New Roman" w:cs="Times New Roman"/>
          <w:b/>
          <w:i/>
          <w:sz w:val="24"/>
          <w:szCs w:val="24"/>
        </w:rPr>
        <w:t xml:space="preserve"> «</w:t>
      </w:r>
      <w:proofErr w:type="spellStart"/>
      <w:r w:rsidR="00343130" w:rsidRPr="00A4792A">
        <w:rPr>
          <w:rFonts w:ascii="Times New Roman" w:hAnsi="Times New Roman" w:cs="Times New Roman"/>
          <w:b/>
          <w:i/>
          <w:sz w:val="24"/>
          <w:szCs w:val="24"/>
        </w:rPr>
        <w:t>Бизнес-модели</w:t>
      </w:r>
      <w:proofErr w:type="spellEnd"/>
      <w:r w:rsidR="00343130" w:rsidRPr="00A4792A">
        <w:rPr>
          <w:rFonts w:ascii="Times New Roman" w:hAnsi="Times New Roman" w:cs="Times New Roman"/>
          <w:b/>
          <w:i/>
          <w:sz w:val="24"/>
          <w:szCs w:val="24"/>
        </w:rPr>
        <w:t>.</w:t>
      </w:r>
      <w:proofErr w:type="gramEnd"/>
      <w:r w:rsidR="00343130" w:rsidRPr="00A4792A">
        <w:rPr>
          <w:rFonts w:ascii="Times New Roman" w:hAnsi="Times New Roman" w:cs="Times New Roman"/>
          <w:b/>
          <w:i/>
          <w:sz w:val="24"/>
          <w:szCs w:val="24"/>
        </w:rPr>
        <w:t xml:space="preserve"> </w:t>
      </w:r>
      <w:proofErr w:type="gramStart"/>
      <w:r w:rsidR="00343130" w:rsidRPr="00A4792A">
        <w:rPr>
          <w:rFonts w:ascii="Times New Roman" w:hAnsi="Times New Roman" w:cs="Times New Roman"/>
          <w:b/>
          <w:i/>
          <w:sz w:val="24"/>
          <w:szCs w:val="24"/>
        </w:rPr>
        <w:t>Принципы создания процветающей организации»</w:t>
      </w:r>
      <w:r w:rsidR="00343130" w:rsidRPr="00A4792A">
        <w:rPr>
          <w:rStyle w:val="a6"/>
          <w:rFonts w:ascii="Times New Roman" w:hAnsi="Times New Roman" w:cs="Times New Roman"/>
          <w:b/>
          <w:i/>
          <w:sz w:val="24"/>
          <w:szCs w:val="24"/>
        </w:rPr>
        <w:footnoteReference w:id="16"/>
      </w:r>
      <w:r w:rsidR="00343130" w:rsidRPr="00A4792A">
        <w:rPr>
          <w:rFonts w:ascii="Times New Roman" w:hAnsi="Times New Roman" w:cs="Times New Roman"/>
          <w:b/>
          <w:i/>
          <w:sz w:val="24"/>
          <w:szCs w:val="24"/>
        </w:rPr>
        <w:t>)</w:t>
      </w:r>
      <w:proofErr w:type="gramEnd"/>
    </w:p>
    <w:p w:rsidR="00A24494" w:rsidRPr="00EC5CB2" w:rsidRDefault="00282B59" w:rsidP="00C24A0C">
      <w:pPr>
        <w:spacing w:after="0" w:line="360" w:lineRule="auto"/>
        <w:jc w:val="both"/>
        <w:rPr>
          <w:rFonts w:ascii="Times New Roman" w:hAnsi="Times New Roman" w:cs="Times New Roman"/>
          <w:b/>
          <w:i/>
          <w:sz w:val="24"/>
          <w:szCs w:val="24"/>
        </w:rPr>
      </w:pPr>
      <w:r>
        <w:rPr>
          <w:rFonts w:ascii="Times New Roman" w:hAnsi="Times New Roman" w:cs="Times New Roman"/>
          <w:sz w:val="28"/>
          <w:szCs w:val="28"/>
        </w:rPr>
        <w:t xml:space="preserve">     </w:t>
      </w:r>
      <w:r w:rsidR="00300C05">
        <w:rPr>
          <w:rFonts w:ascii="Times New Roman" w:hAnsi="Times New Roman" w:cs="Times New Roman"/>
          <w:sz w:val="28"/>
          <w:szCs w:val="28"/>
        </w:rPr>
        <w:t xml:space="preserve">Но все-таки </w:t>
      </w:r>
      <w:r w:rsidR="00134EF3">
        <w:rPr>
          <w:rFonts w:ascii="Times New Roman" w:hAnsi="Times New Roman" w:cs="Times New Roman"/>
          <w:sz w:val="28"/>
          <w:szCs w:val="28"/>
        </w:rPr>
        <w:t>самый</w:t>
      </w:r>
      <w:r w:rsidR="00300C05">
        <w:rPr>
          <w:rFonts w:ascii="Times New Roman" w:hAnsi="Times New Roman" w:cs="Times New Roman"/>
          <w:sz w:val="28"/>
          <w:szCs w:val="28"/>
        </w:rPr>
        <w:t xml:space="preserve"> актуальный </w:t>
      </w:r>
      <w:r w:rsidR="004F1FD5" w:rsidRPr="00511316">
        <w:rPr>
          <w:rFonts w:ascii="Times New Roman" w:hAnsi="Times New Roman" w:cs="Times New Roman"/>
          <w:sz w:val="28"/>
          <w:szCs w:val="28"/>
        </w:rPr>
        <w:t xml:space="preserve">подход к описанию </w:t>
      </w:r>
      <w:proofErr w:type="spellStart"/>
      <w:proofErr w:type="gramStart"/>
      <w:r w:rsidR="004F1FD5" w:rsidRPr="00511316">
        <w:rPr>
          <w:rFonts w:ascii="Times New Roman" w:hAnsi="Times New Roman" w:cs="Times New Roman"/>
          <w:sz w:val="28"/>
          <w:szCs w:val="28"/>
        </w:rPr>
        <w:t>бизнес-моделей</w:t>
      </w:r>
      <w:proofErr w:type="spellEnd"/>
      <w:proofErr w:type="gramEnd"/>
      <w:r w:rsidR="004F1FD5" w:rsidRPr="00511316">
        <w:rPr>
          <w:rFonts w:ascii="Times New Roman" w:hAnsi="Times New Roman" w:cs="Times New Roman"/>
          <w:sz w:val="28"/>
          <w:szCs w:val="28"/>
        </w:rPr>
        <w:t xml:space="preserve"> предлага</w:t>
      </w:r>
      <w:r w:rsidR="005277F4">
        <w:rPr>
          <w:rFonts w:ascii="Times New Roman" w:hAnsi="Times New Roman" w:cs="Times New Roman"/>
          <w:sz w:val="28"/>
          <w:szCs w:val="28"/>
        </w:rPr>
        <w:t>ю</w:t>
      </w:r>
      <w:r w:rsidR="004F1FD5" w:rsidRPr="00511316">
        <w:rPr>
          <w:rFonts w:ascii="Times New Roman" w:hAnsi="Times New Roman" w:cs="Times New Roman"/>
          <w:sz w:val="28"/>
          <w:szCs w:val="28"/>
        </w:rPr>
        <w:t xml:space="preserve">т </w:t>
      </w:r>
      <w:r w:rsidR="00630D5E">
        <w:rPr>
          <w:rFonts w:ascii="Times New Roman" w:hAnsi="Times New Roman" w:cs="Times New Roman"/>
          <w:sz w:val="28"/>
          <w:szCs w:val="28"/>
        </w:rPr>
        <w:t xml:space="preserve">исследователи </w:t>
      </w:r>
      <w:proofErr w:type="spellStart"/>
      <w:r w:rsidR="00D62576">
        <w:rPr>
          <w:rFonts w:ascii="Times New Roman" w:hAnsi="Times New Roman" w:cs="Times New Roman"/>
          <w:sz w:val="28"/>
          <w:szCs w:val="28"/>
        </w:rPr>
        <w:t>А.</w:t>
      </w:r>
      <w:r w:rsidR="004F1FD5" w:rsidRPr="00511316">
        <w:rPr>
          <w:rFonts w:ascii="Times New Roman" w:hAnsi="Times New Roman" w:cs="Times New Roman"/>
          <w:sz w:val="28"/>
          <w:szCs w:val="28"/>
        </w:rPr>
        <w:t>Остервальдер</w:t>
      </w:r>
      <w:proofErr w:type="spellEnd"/>
      <w:r w:rsidR="00511316">
        <w:rPr>
          <w:rFonts w:ascii="Times New Roman" w:hAnsi="Times New Roman" w:cs="Times New Roman"/>
          <w:sz w:val="28"/>
          <w:szCs w:val="28"/>
        </w:rPr>
        <w:t xml:space="preserve"> </w:t>
      </w:r>
      <w:r w:rsidR="005277F4">
        <w:rPr>
          <w:rFonts w:ascii="Times New Roman" w:hAnsi="Times New Roman" w:cs="Times New Roman"/>
          <w:sz w:val="28"/>
          <w:szCs w:val="28"/>
        </w:rPr>
        <w:t xml:space="preserve">и </w:t>
      </w:r>
      <w:proofErr w:type="spellStart"/>
      <w:r w:rsidR="00D62576">
        <w:rPr>
          <w:rFonts w:ascii="Times New Roman" w:hAnsi="Times New Roman" w:cs="Times New Roman"/>
          <w:sz w:val="28"/>
          <w:szCs w:val="28"/>
        </w:rPr>
        <w:t>И.</w:t>
      </w:r>
      <w:r w:rsidR="005277F4">
        <w:rPr>
          <w:rFonts w:ascii="Times New Roman" w:hAnsi="Times New Roman" w:cs="Times New Roman"/>
          <w:sz w:val="28"/>
          <w:szCs w:val="28"/>
        </w:rPr>
        <w:t>П</w:t>
      </w:r>
      <w:r w:rsidR="00300C05">
        <w:rPr>
          <w:rFonts w:ascii="Times New Roman" w:hAnsi="Times New Roman" w:cs="Times New Roman"/>
          <w:sz w:val="28"/>
          <w:szCs w:val="28"/>
        </w:rPr>
        <w:t>и</w:t>
      </w:r>
      <w:r w:rsidR="005277F4">
        <w:rPr>
          <w:rFonts w:ascii="Times New Roman" w:hAnsi="Times New Roman" w:cs="Times New Roman"/>
          <w:sz w:val="28"/>
          <w:szCs w:val="28"/>
        </w:rPr>
        <w:t>нье</w:t>
      </w:r>
      <w:proofErr w:type="spellEnd"/>
      <w:r w:rsidR="005277F4">
        <w:rPr>
          <w:rFonts w:ascii="Times New Roman" w:hAnsi="Times New Roman" w:cs="Times New Roman"/>
          <w:sz w:val="28"/>
          <w:szCs w:val="28"/>
        </w:rPr>
        <w:t xml:space="preserve"> </w:t>
      </w:r>
      <w:r w:rsidR="00511316">
        <w:rPr>
          <w:rFonts w:ascii="Times New Roman" w:hAnsi="Times New Roman" w:cs="Times New Roman"/>
          <w:sz w:val="28"/>
          <w:szCs w:val="28"/>
        </w:rPr>
        <w:t xml:space="preserve">– </w:t>
      </w:r>
      <w:r w:rsidR="00EE1E1E">
        <w:rPr>
          <w:rFonts w:ascii="Times New Roman" w:hAnsi="Times New Roman" w:cs="Times New Roman"/>
          <w:sz w:val="28"/>
          <w:szCs w:val="28"/>
        </w:rPr>
        <w:t xml:space="preserve">их </w:t>
      </w:r>
      <w:r w:rsidR="003E6267">
        <w:rPr>
          <w:rFonts w:ascii="Times New Roman" w:hAnsi="Times New Roman" w:cs="Times New Roman"/>
          <w:sz w:val="28"/>
          <w:szCs w:val="28"/>
        </w:rPr>
        <w:t xml:space="preserve">теория </w:t>
      </w:r>
      <w:r w:rsidR="003E6267">
        <w:rPr>
          <w:rFonts w:ascii="Times New Roman" w:hAnsi="Times New Roman" w:cs="Times New Roman"/>
          <w:sz w:val="28"/>
          <w:szCs w:val="28"/>
        </w:rPr>
        <w:lastRenderedPageBreak/>
        <w:t>шаблонов</w:t>
      </w:r>
      <w:r w:rsidR="00630D5E">
        <w:rPr>
          <w:rFonts w:ascii="Times New Roman" w:hAnsi="Times New Roman" w:cs="Times New Roman"/>
          <w:sz w:val="28"/>
          <w:szCs w:val="28"/>
        </w:rPr>
        <w:t xml:space="preserve"> </w:t>
      </w:r>
      <w:proofErr w:type="spellStart"/>
      <w:r w:rsidR="00630D5E">
        <w:rPr>
          <w:rFonts w:ascii="Times New Roman" w:hAnsi="Times New Roman" w:cs="Times New Roman"/>
          <w:sz w:val="28"/>
          <w:szCs w:val="28"/>
        </w:rPr>
        <w:t>бизнес-модел</w:t>
      </w:r>
      <w:r w:rsidR="00EE1E1E">
        <w:rPr>
          <w:rFonts w:ascii="Times New Roman" w:hAnsi="Times New Roman" w:cs="Times New Roman"/>
          <w:sz w:val="28"/>
          <w:szCs w:val="28"/>
        </w:rPr>
        <w:t>ей</w:t>
      </w:r>
      <w:proofErr w:type="spellEnd"/>
      <w:r w:rsidR="00630D5E">
        <w:rPr>
          <w:rFonts w:ascii="Times New Roman" w:hAnsi="Times New Roman" w:cs="Times New Roman"/>
          <w:sz w:val="28"/>
          <w:szCs w:val="28"/>
        </w:rPr>
        <w:t xml:space="preserve"> ляжет в основу сравнительного анализа </w:t>
      </w:r>
      <w:r w:rsidR="00503972">
        <w:rPr>
          <w:rFonts w:ascii="Times New Roman" w:hAnsi="Times New Roman" w:cs="Times New Roman"/>
          <w:sz w:val="28"/>
          <w:szCs w:val="28"/>
        </w:rPr>
        <w:t xml:space="preserve">каналов </w:t>
      </w:r>
      <w:r w:rsidR="00511316">
        <w:rPr>
          <w:rFonts w:ascii="Times New Roman" w:hAnsi="Times New Roman" w:cs="Times New Roman"/>
          <w:sz w:val="28"/>
          <w:szCs w:val="28"/>
        </w:rPr>
        <w:t xml:space="preserve">«Цифрового телевидения» и холдинга </w:t>
      </w:r>
      <w:r w:rsidR="00511316">
        <w:rPr>
          <w:rFonts w:ascii="Times New Roman" w:hAnsi="Times New Roman" w:cs="Times New Roman"/>
          <w:sz w:val="28"/>
          <w:szCs w:val="28"/>
          <w:lang w:val="en-US"/>
        </w:rPr>
        <w:t>Discovery</w:t>
      </w:r>
      <w:r w:rsidR="00511316" w:rsidRPr="00511316">
        <w:rPr>
          <w:rFonts w:ascii="Times New Roman" w:hAnsi="Times New Roman" w:cs="Times New Roman"/>
          <w:sz w:val="28"/>
          <w:szCs w:val="28"/>
        </w:rPr>
        <w:t xml:space="preserve"> </w:t>
      </w:r>
      <w:r w:rsidR="00511316">
        <w:rPr>
          <w:rFonts w:ascii="Times New Roman" w:hAnsi="Times New Roman" w:cs="Times New Roman"/>
          <w:sz w:val="28"/>
          <w:szCs w:val="28"/>
          <w:lang w:val="en-US"/>
        </w:rPr>
        <w:t>Communications</w:t>
      </w:r>
      <w:r w:rsidR="00840787" w:rsidRPr="00511316">
        <w:rPr>
          <w:rFonts w:ascii="Times New Roman" w:hAnsi="Times New Roman" w:cs="Times New Roman"/>
          <w:sz w:val="28"/>
          <w:szCs w:val="28"/>
        </w:rPr>
        <w:t>.</w:t>
      </w:r>
      <w:r w:rsidR="006957FC" w:rsidRPr="00511316">
        <w:rPr>
          <w:rFonts w:ascii="Times New Roman" w:hAnsi="Times New Roman" w:cs="Times New Roman"/>
          <w:sz w:val="28"/>
          <w:szCs w:val="28"/>
        </w:rPr>
        <w:t xml:space="preserve"> </w:t>
      </w:r>
      <w:proofErr w:type="gramStart"/>
      <w:r w:rsidR="00EA7C3A">
        <w:rPr>
          <w:rFonts w:ascii="Times New Roman" w:hAnsi="Times New Roman" w:cs="Times New Roman"/>
          <w:sz w:val="28"/>
          <w:szCs w:val="28"/>
        </w:rPr>
        <w:t>Согласно</w:t>
      </w:r>
      <w:r w:rsidR="00D730A2">
        <w:rPr>
          <w:rFonts w:ascii="Times New Roman" w:hAnsi="Times New Roman" w:cs="Times New Roman"/>
          <w:sz w:val="28"/>
          <w:szCs w:val="28"/>
        </w:rPr>
        <w:t xml:space="preserve"> концепции «шаблона» </w:t>
      </w:r>
      <w:r w:rsidR="006957FC" w:rsidRPr="00511316">
        <w:rPr>
          <w:rFonts w:ascii="Times New Roman" w:hAnsi="Times New Roman" w:cs="Times New Roman"/>
          <w:sz w:val="28"/>
          <w:szCs w:val="28"/>
        </w:rPr>
        <w:t xml:space="preserve">описать любую бизнес-модель можно с помощью девяти блоков: </w:t>
      </w:r>
      <w:r w:rsidR="00872627" w:rsidRPr="00511316">
        <w:rPr>
          <w:rFonts w:ascii="Times New Roman" w:hAnsi="Times New Roman" w:cs="Times New Roman"/>
          <w:sz w:val="28"/>
          <w:szCs w:val="28"/>
        </w:rPr>
        <w:t>потребительские сегменты (на ког</w:t>
      </w:r>
      <w:r w:rsidR="00A24494">
        <w:rPr>
          <w:rFonts w:ascii="Times New Roman" w:hAnsi="Times New Roman" w:cs="Times New Roman"/>
          <w:sz w:val="28"/>
          <w:szCs w:val="28"/>
        </w:rPr>
        <w:t xml:space="preserve">о направлена деятельность фирмы </w:t>
      </w:r>
      <w:r w:rsidR="00872627" w:rsidRPr="00511316">
        <w:rPr>
          <w:rFonts w:ascii="Times New Roman" w:hAnsi="Times New Roman" w:cs="Times New Roman"/>
          <w:sz w:val="28"/>
          <w:szCs w:val="28"/>
        </w:rPr>
        <w:t xml:space="preserve">– одна или </w:t>
      </w:r>
      <w:r w:rsidR="00C83661" w:rsidRPr="00511316">
        <w:rPr>
          <w:rFonts w:ascii="Times New Roman" w:hAnsi="Times New Roman" w:cs="Times New Roman"/>
          <w:sz w:val="28"/>
          <w:szCs w:val="28"/>
        </w:rPr>
        <w:t>несколько</w:t>
      </w:r>
      <w:r w:rsidR="00872627" w:rsidRPr="00511316">
        <w:rPr>
          <w:rFonts w:ascii="Times New Roman" w:hAnsi="Times New Roman" w:cs="Times New Roman"/>
          <w:sz w:val="28"/>
          <w:szCs w:val="28"/>
        </w:rPr>
        <w:t xml:space="preserve"> групп клиентов), ценностные предложения (количественные или качественные преимущества, которые предлагает компания с</w:t>
      </w:r>
      <w:r w:rsidR="00A24494">
        <w:rPr>
          <w:rFonts w:ascii="Times New Roman" w:hAnsi="Times New Roman" w:cs="Times New Roman"/>
          <w:sz w:val="28"/>
          <w:szCs w:val="28"/>
        </w:rPr>
        <w:t>воему потребительскому сегменту</w:t>
      </w:r>
      <w:r w:rsidR="00872627" w:rsidRPr="00511316">
        <w:rPr>
          <w:rFonts w:ascii="Times New Roman" w:hAnsi="Times New Roman" w:cs="Times New Roman"/>
          <w:sz w:val="28"/>
          <w:szCs w:val="28"/>
        </w:rPr>
        <w:t>), каналы сбыта (</w:t>
      </w:r>
      <w:r w:rsidR="001013C7">
        <w:rPr>
          <w:rFonts w:ascii="Times New Roman" w:hAnsi="Times New Roman" w:cs="Times New Roman"/>
          <w:sz w:val="28"/>
          <w:szCs w:val="28"/>
        </w:rPr>
        <w:t xml:space="preserve">подразумеваются все этапы </w:t>
      </w:r>
      <w:r w:rsidR="00C83661" w:rsidRPr="00511316">
        <w:rPr>
          <w:rFonts w:ascii="Times New Roman" w:hAnsi="Times New Roman" w:cs="Times New Roman"/>
          <w:sz w:val="28"/>
          <w:szCs w:val="28"/>
        </w:rPr>
        <w:t>«доставки» товара до потребителя</w:t>
      </w:r>
      <w:r w:rsidR="00A24494">
        <w:rPr>
          <w:rFonts w:ascii="Times New Roman" w:hAnsi="Times New Roman" w:cs="Times New Roman"/>
          <w:sz w:val="28"/>
          <w:szCs w:val="28"/>
        </w:rPr>
        <w:t xml:space="preserve">), </w:t>
      </w:r>
      <w:r w:rsidR="00C83661" w:rsidRPr="00511316">
        <w:rPr>
          <w:rFonts w:ascii="Times New Roman" w:hAnsi="Times New Roman" w:cs="Times New Roman"/>
          <w:sz w:val="28"/>
          <w:szCs w:val="28"/>
        </w:rPr>
        <w:t>взаимоотношения с клиентами (</w:t>
      </w:r>
      <w:r w:rsidR="002E3C44" w:rsidRPr="00511316">
        <w:rPr>
          <w:rFonts w:ascii="Times New Roman" w:hAnsi="Times New Roman" w:cs="Times New Roman"/>
          <w:sz w:val="28"/>
          <w:szCs w:val="28"/>
        </w:rPr>
        <w:t>то есть, какие отношения у компании установлены с потребительским сегментом</w:t>
      </w:r>
      <w:r w:rsidR="00C83661" w:rsidRPr="00511316">
        <w:rPr>
          <w:rFonts w:ascii="Times New Roman" w:hAnsi="Times New Roman" w:cs="Times New Roman"/>
          <w:sz w:val="28"/>
          <w:szCs w:val="28"/>
        </w:rPr>
        <w:t xml:space="preserve">), </w:t>
      </w:r>
      <w:r w:rsidR="00F36665" w:rsidRPr="00511316">
        <w:rPr>
          <w:rFonts w:ascii="Times New Roman" w:hAnsi="Times New Roman" w:cs="Times New Roman"/>
          <w:sz w:val="28"/>
          <w:szCs w:val="28"/>
        </w:rPr>
        <w:t>потоки поступления доходов</w:t>
      </w:r>
      <w:proofErr w:type="gramEnd"/>
      <w:r w:rsidR="00F36665" w:rsidRPr="00511316">
        <w:rPr>
          <w:rFonts w:ascii="Times New Roman" w:hAnsi="Times New Roman" w:cs="Times New Roman"/>
          <w:sz w:val="28"/>
          <w:szCs w:val="28"/>
        </w:rPr>
        <w:t xml:space="preserve"> (прибыль от потребительского сегмента), ключевые ресурсы (например, материальные ресурсы, интеллектуальные ресурсы, персонал или финансы),</w:t>
      </w:r>
      <w:r w:rsidR="00A24494">
        <w:rPr>
          <w:rFonts w:ascii="Times New Roman" w:hAnsi="Times New Roman" w:cs="Times New Roman"/>
          <w:sz w:val="28"/>
          <w:szCs w:val="28"/>
        </w:rPr>
        <w:t xml:space="preserve"> </w:t>
      </w:r>
      <w:r w:rsidR="006957FC" w:rsidRPr="00511316">
        <w:rPr>
          <w:rFonts w:ascii="Times New Roman" w:hAnsi="Times New Roman" w:cs="Times New Roman"/>
          <w:sz w:val="28"/>
          <w:szCs w:val="28"/>
        </w:rPr>
        <w:t>ключевые виды деятельности</w:t>
      </w:r>
      <w:r w:rsidR="00F36665" w:rsidRPr="00511316">
        <w:rPr>
          <w:rFonts w:ascii="Times New Roman" w:hAnsi="Times New Roman" w:cs="Times New Roman"/>
          <w:sz w:val="28"/>
          <w:szCs w:val="28"/>
        </w:rPr>
        <w:t xml:space="preserve"> (по сути, это действия фирмы, без которых ее деятельность представляется немыслимой)</w:t>
      </w:r>
      <w:r w:rsidR="006957FC" w:rsidRPr="00511316">
        <w:rPr>
          <w:rFonts w:ascii="Times New Roman" w:hAnsi="Times New Roman" w:cs="Times New Roman"/>
          <w:sz w:val="28"/>
          <w:szCs w:val="28"/>
        </w:rPr>
        <w:t xml:space="preserve">, </w:t>
      </w:r>
      <w:r w:rsidR="00F36665" w:rsidRPr="00511316">
        <w:rPr>
          <w:rFonts w:ascii="Times New Roman" w:hAnsi="Times New Roman" w:cs="Times New Roman"/>
          <w:sz w:val="28"/>
          <w:szCs w:val="28"/>
        </w:rPr>
        <w:t>ключевые партнеры (</w:t>
      </w:r>
      <w:proofErr w:type="spellStart"/>
      <w:r w:rsidR="00F36665" w:rsidRPr="00511316">
        <w:rPr>
          <w:rFonts w:ascii="Times New Roman" w:hAnsi="Times New Roman" w:cs="Times New Roman"/>
          <w:sz w:val="28"/>
          <w:szCs w:val="28"/>
        </w:rPr>
        <w:t>аутсорсинг</w:t>
      </w:r>
      <w:proofErr w:type="spellEnd"/>
      <w:r w:rsidR="00F36665" w:rsidRPr="00511316">
        <w:rPr>
          <w:rFonts w:ascii="Times New Roman" w:hAnsi="Times New Roman" w:cs="Times New Roman"/>
          <w:sz w:val="28"/>
          <w:szCs w:val="28"/>
        </w:rPr>
        <w:t xml:space="preserve"> и привлечение ресурсов), </w:t>
      </w:r>
      <w:r w:rsidR="006957FC" w:rsidRPr="00511316">
        <w:rPr>
          <w:rFonts w:ascii="Times New Roman" w:hAnsi="Times New Roman" w:cs="Times New Roman"/>
          <w:sz w:val="28"/>
          <w:szCs w:val="28"/>
        </w:rPr>
        <w:t>структура издержек</w:t>
      </w:r>
      <w:r w:rsidR="00E76070">
        <w:rPr>
          <w:rFonts w:ascii="Times New Roman" w:hAnsi="Times New Roman" w:cs="Times New Roman"/>
          <w:sz w:val="28"/>
          <w:szCs w:val="28"/>
        </w:rPr>
        <w:t xml:space="preserve"> (расходы </w:t>
      </w:r>
      <w:r w:rsidR="00F36665" w:rsidRPr="00511316">
        <w:rPr>
          <w:rFonts w:ascii="Times New Roman" w:hAnsi="Times New Roman" w:cs="Times New Roman"/>
          <w:sz w:val="28"/>
          <w:szCs w:val="28"/>
        </w:rPr>
        <w:t xml:space="preserve">для функционирования </w:t>
      </w:r>
      <w:proofErr w:type="spellStart"/>
      <w:r w:rsidR="00F36665" w:rsidRPr="00511316">
        <w:rPr>
          <w:rFonts w:ascii="Times New Roman" w:hAnsi="Times New Roman" w:cs="Times New Roman"/>
          <w:sz w:val="28"/>
          <w:szCs w:val="28"/>
        </w:rPr>
        <w:t>бизнес-модели</w:t>
      </w:r>
      <w:proofErr w:type="spellEnd"/>
      <w:r w:rsidR="00F36665" w:rsidRPr="00511316">
        <w:rPr>
          <w:rFonts w:ascii="Times New Roman" w:hAnsi="Times New Roman" w:cs="Times New Roman"/>
          <w:sz w:val="28"/>
          <w:szCs w:val="28"/>
        </w:rPr>
        <w:t>)</w:t>
      </w:r>
      <w:proofErr w:type="gramStart"/>
      <w:r w:rsidR="006957FC" w:rsidRPr="00511316">
        <w:rPr>
          <w:rFonts w:ascii="Times New Roman" w:hAnsi="Times New Roman" w:cs="Times New Roman"/>
          <w:sz w:val="28"/>
          <w:szCs w:val="28"/>
        </w:rPr>
        <w:t>.</w:t>
      </w:r>
      <w:proofErr w:type="gramEnd"/>
      <w:r w:rsidR="00A24494">
        <w:rPr>
          <w:rFonts w:ascii="Times New Roman" w:hAnsi="Times New Roman" w:cs="Times New Roman"/>
          <w:sz w:val="28"/>
          <w:szCs w:val="28"/>
        </w:rPr>
        <w:t xml:space="preserve"> </w:t>
      </w:r>
      <w:r w:rsidR="003E6267">
        <w:rPr>
          <w:rFonts w:ascii="Times New Roman" w:hAnsi="Times New Roman" w:cs="Times New Roman"/>
          <w:sz w:val="28"/>
          <w:szCs w:val="28"/>
        </w:rPr>
        <w:t>(</w:t>
      </w:r>
      <w:proofErr w:type="gramStart"/>
      <w:r w:rsidR="003E6267">
        <w:rPr>
          <w:rFonts w:ascii="Times New Roman" w:hAnsi="Times New Roman" w:cs="Times New Roman"/>
          <w:sz w:val="28"/>
          <w:szCs w:val="28"/>
        </w:rPr>
        <w:t>с</w:t>
      </w:r>
      <w:proofErr w:type="gramEnd"/>
      <w:r w:rsidR="003E6267">
        <w:rPr>
          <w:rFonts w:ascii="Times New Roman" w:hAnsi="Times New Roman" w:cs="Times New Roman"/>
          <w:sz w:val="28"/>
          <w:szCs w:val="28"/>
        </w:rPr>
        <w:t>м</w:t>
      </w:r>
      <w:r w:rsidR="00A24494">
        <w:rPr>
          <w:rFonts w:ascii="Times New Roman" w:hAnsi="Times New Roman" w:cs="Times New Roman"/>
          <w:sz w:val="28"/>
          <w:szCs w:val="28"/>
        </w:rPr>
        <w:t xml:space="preserve">. рис. </w:t>
      </w:r>
      <w:r w:rsidR="006C182C">
        <w:rPr>
          <w:rFonts w:ascii="Times New Roman" w:hAnsi="Times New Roman" w:cs="Times New Roman"/>
          <w:sz w:val="28"/>
          <w:szCs w:val="28"/>
        </w:rPr>
        <w:t>3</w:t>
      </w:r>
      <w:r w:rsidR="003E6267">
        <w:rPr>
          <w:rFonts w:ascii="Times New Roman" w:hAnsi="Times New Roman" w:cs="Times New Roman"/>
          <w:sz w:val="28"/>
          <w:szCs w:val="28"/>
        </w:rPr>
        <w:t>)</w:t>
      </w:r>
      <w:r w:rsidR="00A24494">
        <w:rPr>
          <w:rFonts w:ascii="Times New Roman" w:hAnsi="Times New Roman" w:cs="Times New Roman"/>
          <w:sz w:val="28"/>
          <w:szCs w:val="28"/>
        </w:rPr>
        <w:t>.</w:t>
      </w:r>
    </w:p>
    <w:p w:rsidR="00C24A0C" w:rsidRDefault="00840787" w:rsidP="00C24A0C">
      <w:pPr>
        <w:rPr>
          <w:lang w:val="en-US"/>
        </w:rPr>
      </w:pPr>
      <w:r>
        <w:rPr>
          <w:noProof/>
          <w:lang w:eastAsia="ru-RU"/>
        </w:rPr>
        <w:drawing>
          <wp:inline distT="0" distB="0" distL="0" distR="0">
            <wp:extent cx="3786015" cy="2337864"/>
            <wp:effectExtent l="19050" t="0" r="4935" b="0"/>
            <wp:docPr id="4" name="Рисунок 4" descr="http://baguzin.ru/wp/wp-content/uploads/2011/11/02.-%D0%A8%D0%B0%D0%B1%D0%BB%D0%BE%D0%BD-%D0%B1%D0%B8%D0%B7%D0%BD%D0%B5%D1%81-%D0%BC%D0%BE%D0%B4%D0%B5%D0%BB%D0%B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guzin.ru/wp/wp-content/uploads/2011/11/02.-%D0%A8%D0%B0%D0%B1%D0%BB%D0%BE%D0%BD-%D0%B1%D0%B8%D0%B7%D0%BD%D0%B5%D1%81-%D0%BC%D0%BE%D0%B4%D0%B5%D0%BB%D0%B8.bmp"/>
                    <pic:cNvPicPr>
                      <a:picLocks noChangeAspect="1" noChangeArrowheads="1"/>
                    </pic:cNvPicPr>
                  </pic:nvPicPr>
                  <pic:blipFill>
                    <a:blip r:embed="rId9" cstate="print"/>
                    <a:srcRect/>
                    <a:stretch>
                      <a:fillRect/>
                    </a:stretch>
                  </pic:blipFill>
                  <pic:spPr bwMode="auto">
                    <a:xfrm>
                      <a:off x="0" y="0"/>
                      <a:ext cx="3787137" cy="2338557"/>
                    </a:xfrm>
                    <a:prstGeom prst="rect">
                      <a:avLst/>
                    </a:prstGeom>
                    <a:noFill/>
                    <a:ln w="9525">
                      <a:noFill/>
                      <a:miter lim="800000"/>
                      <a:headEnd/>
                      <a:tailEnd/>
                    </a:ln>
                  </pic:spPr>
                </pic:pic>
              </a:graphicData>
            </a:graphic>
          </wp:inline>
        </w:drawing>
      </w:r>
    </w:p>
    <w:p w:rsidR="00141042" w:rsidRPr="00D60A2D" w:rsidRDefault="006957FC" w:rsidP="00503972">
      <w:r w:rsidRPr="00A24494">
        <w:rPr>
          <w:rFonts w:ascii="Times New Roman" w:hAnsi="Times New Roman" w:cs="Times New Roman"/>
          <w:b/>
          <w:i/>
          <w:sz w:val="24"/>
          <w:szCs w:val="24"/>
        </w:rPr>
        <w:t xml:space="preserve">Рис. </w:t>
      </w:r>
      <w:r w:rsidR="006C182C">
        <w:rPr>
          <w:rFonts w:ascii="Times New Roman" w:hAnsi="Times New Roman" w:cs="Times New Roman"/>
          <w:b/>
          <w:i/>
          <w:sz w:val="24"/>
          <w:szCs w:val="24"/>
        </w:rPr>
        <w:t>3</w:t>
      </w:r>
      <w:r w:rsidRPr="00A24494">
        <w:rPr>
          <w:rFonts w:ascii="Times New Roman" w:hAnsi="Times New Roman" w:cs="Times New Roman"/>
          <w:b/>
          <w:i/>
          <w:sz w:val="24"/>
          <w:szCs w:val="24"/>
        </w:rPr>
        <w:t xml:space="preserve">. Шаблон </w:t>
      </w:r>
      <w:proofErr w:type="spellStart"/>
      <w:proofErr w:type="gramStart"/>
      <w:r w:rsidRPr="00A24494">
        <w:rPr>
          <w:rFonts w:ascii="Times New Roman" w:hAnsi="Times New Roman" w:cs="Times New Roman"/>
          <w:b/>
          <w:i/>
          <w:sz w:val="24"/>
          <w:szCs w:val="24"/>
        </w:rPr>
        <w:t>бизнес-модели</w:t>
      </w:r>
      <w:proofErr w:type="spellEnd"/>
      <w:proofErr w:type="gramEnd"/>
      <w:r w:rsidRPr="00A24494">
        <w:rPr>
          <w:rFonts w:ascii="Times New Roman" w:hAnsi="Times New Roman" w:cs="Times New Roman"/>
          <w:b/>
          <w:i/>
          <w:sz w:val="24"/>
          <w:szCs w:val="24"/>
        </w:rPr>
        <w:t xml:space="preserve"> </w:t>
      </w:r>
      <w:r w:rsidR="00EA7C3A">
        <w:rPr>
          <w:rFonts w:ascii="Times New Roman" w:hAnsi="Times New Roman" w:cs="Times New Roman"/>
          <w:b/>
          <w:i/>
          <w:sz w:val="24"/>
          <w:szCs w:val="24"/>
        </w:rPr>
        <w:t>А.</w:t>
      </w:r>
      <w:r w:rsidRPr="00A24494">
        <w:rPr>
          <w:rFonts w:ascii="Times New Roman" w:hAnsi="Times New Roman" w:cs="Times New Roman"/>
          <w:b/>
          <w:i/>
          <w:sz w:val="24"/>
          <w:szCs w:val="24"/>
        </w:rPr>
        <w:t xml:space="preserve"> </w:t>
      </w:r>
      <w:proofErr w:type="spellStart"/>
      <w:r w:rsidRPr="00A24494">
        <w:rPr>
          <w:rFonts w:ascii="Times New Roman" w:hAnsi="Times New Roman" w:cs="Times New Roman"/>
          <w:b/>
          <w:i/>
          <w:sz w:val="24"/>
          <w:szCs w:val="24"/>
        </w:rPr>
        <w:t>Остервальдера</w:t>
      </w:r>
      <w:proofErr w:type="spellEnd"/>
      <w:r w:rsidR="005973AB" w:rsidRPr="00A24494">
        <w:rPr>
          <w:rStyle w:val="a6"/>
          <w:rFonts w:ascii="Times New Roman" w:hAnsi="Times New Roman" w:cs="Times New Roman"/>
          <w:b/>
          <w:sz w:val="24"/>
          <w:szCs w:val="24"/>
        </w:rPr>
        <w:footnoteReference w:id="17"/>
      </w:r>
    </w:p>
    <w:p w:rsidR="000C34F1" w:rsidRDefault="000C34F1">
      <w:pPr>
        <w:rPr>
          <w:b/>
        </w:rPr>
      </w:pPr>
      <w:r>
        <w:rPr>
          <w:b/>
        </w:rPr>
        <w:br w:type="page"/>
      </w:r>
    </w:p>
    <w:p w:rsidR="0077255F" w:rsidRPr="004A24EF" w:rsidRDefault="0077255F" w:rsidP="004A24EF">
      <w:pPr>
        <w:pStyle w:val="a3"/>
        <w:numPr>
          <w:ilvl w:val="1"/>
          <w:numId w:val="9"/>
        </w:numPr>
        <w:spacing w:after="0" w:line="360" w:lineRule="auto"/>
        <w:rPr>
          <w:rFonts w:ascii="Times New Roman" w:hAnsi="Times New Roman" w:cs="Times New Roman"/>
          <w:b/>
          <w:caps/>
          <w:sz w:val="28"/>
          <w:szCs w:val="28"/>
        </w:rPr>
      </w:pPr>
      <w:r w:rsidRPr="004A24EF">
        <w:rPr>
          <w:rFonts w:ascii="Times New Roman" w:hAnsi="Times New Roman" w:cs="Times New Roman"/>
          <w:b/>
          <w:caps/>
          <w:sz w:val="28"/>
          <w:szCs w:val="28"/>
        </w:rPr>
        <w:lastRenderedPageBreak/>
        <w:t xml:space="preserve"> </w:t>
      </w:r>
      <w:proofErr w:type="gramStart"/>
      <w:r w:rsidRPr="004A24EF">
        <w:rPr>
          <w:rFonts w:ascii="Times New Roman" w:hAnsi="Times New Roman" w:cs="Times New Roman"/>
          <w:b/>
          <w:caps/>
          <w:sz w:val="28"/>
          <w:szCs w:val="28"/>
        </w:rPr>
        <w:t>Бизнес-модели</w:t>
      </w:r>
      <w:proofErr w:type="gramEnd"/>
      <w:r w:rsidRPr="004A24EF">
        <w:rPr>
          <w:rFonts w:ascii="Times New Roman" w:hAnsi="Times New Roman" w:cs="Times New Roman"/>
          <w:b/>
          <w:caps/>
          <w:sz w:val="28"/>
          <w:szCs w:val="28"/>
        </w:rPr>
        <w:t xml:space="preserve"> в </w:t>
      </w:r>
      <w:r w:rsidR="00FA72F2">
        <w:rPr>
          <w:rFonts w:ascii="Times New Roman" w:hAnsi="Times New Roman" w:cs="Times New Roman"/>
          <w:b/>
          <w:caps/>
          <w:sz w:val="28"/>
          <w:szCs w:val="28"/>
        </w:rPr>
        <w:t>медиакомпаниях</w:t>
      </w:r>
      <w:r w:rsidR="00C206B9" w:rsidRPr="004A24EF">
        <w:rPr>
          <w:rFonts w:ascii="Times New Roman" w:hAnsi="Times New Roman" w:cs="Times New Roman"/>
          <w:b/>
          <w:caps/>
          <w:sz w:val="28"/>
          <w:szCs w:val="28"/>
        </w:rPr>
        <w:t>. Традиция и инновации</w:t>
      </w:r>
    </w:p>
    <w:p w:rsidR="009D745C" w:rsidRPr="0007741C" w:rsidRDefault="0007741C" w:rsidP="0007741C">
      <w:pPr>
        <w:pStyle w:val="ad"/>
        <w:spacing w:before="0" w:beforeAutospacing="0" w:after="0" w:afterAutospacing="0" w:line="360" w:lineRule="auto"/>
        <w:jc w:val="both"/>
        <w:rPr>
          <w:sz w:val="28"/>
          <w:szCs w:val="28"/>
        </w:rPr>
      </w:pPr>
      <w:r>
        <w:rPr>
          <w:sz w:val="28"/>
          <w:szCs w:val="28"/>
        </w:rPr>
        <w:t xml:space="preserve">     </w:t>
      </w:r>
      <w:r w:rsidR="005D1E3E" w:rsidRPr="0007741C">
        <w:rPr>
          <w:sz w:val="28"/>
          <w:szCs w:val="28"/>
        </w:rPr>
        <w:t xml:space="preserve">Как уже было отмечено </w:t>
      </w:r>
      <w:r w:rsidR="00032B81" w:rsidRPr="0007741C">
        <w:rPr>
          <w:sz w:val="28"/>
          <w:szCs w:val="28"/>
        </w:rPr>
        <w:t>ранее</w:t>
      </w:r>
      <w:r w:rsidR="005D1E3E" w:rsidRPr="0007741C">
        <w:rPr>
          <w:sz w:val="28"/>
          <w:szCs w:val="28"/>
        </w:rPr>
        <w:t>, на сегодняшний день не существует единого, общепризнанного подхода к определению, описанию</w:t>
      </w:r>
      <w:r w:rsidR="00227BB3">
        <w:rPr>
          <w:sz w:val="28"/>
          <w:szCs w:val="28"/>
        </w:rPr>
        <w:t>,</w:t>
      </w:r>
      <w:r w:rsidR="005D1E3E" w:rsidRPr="0007741C">
        <w:rPr>
          <w:sz w:val="28"/>
          <w:szCs w:val="28"/>
        </w:rPr>
        <w:t xml:space="preserve"> классификации </w:t>
      </w:r>
      <w:r w:rsidR="00227BB3">
        <w:rPr>
          <w:sz w:val="28"/>
          <w:szCs w:val="28"/>
        </w:rPr>
        <w:t xml:space="preserve">или оценке </w:t>
      </w:r>
      <w:proofErr w:type="spellStart"/>
      <w:proofErr w:type="gramStart"/>
      <w:r w:rsidR="005D1E3E" w:rsidRPr="0007741C">
        <w:rPr>
          <w:sz w:val="28"/>
          <w:szCs w:val="28"/>
        </w:rPr>
        <w:t>бизнес-моделей</w:t>
      </w:r>
      <w:proofErr w:type="spellEnd"/>
      <w:proofErr w:type="gramEnd"/>
      <w:r w:rsidR="005D1E3E" w:rsidRPr="0007741C">
        <w:rPr>
          <w:sz w:val="28"/>
          <w:szCs w:val="28"/>
        </w:rPr>
        <w:t>.</w:t>
      </w:r>
      <w:r w:rsidR="00032B81" w:rsidRPr="0007741C">
        <w:rPr>
          <w:sz w:val="28"/>
          <w:szCs w:val="28"/>
        </w:rPr>
        <w:t xml:space="preserve"> </w:t>
      </w:r>
      <w:r w:rsidR="005D1E3E" w:rsidRPr="0007741C">
        <w:rPr>
          <w:sz w:val="28"/>
          <w:szCs w:val="28"/>
        </w:rPr>
        <w:t xml:space="preserve">Это касается </w:t>
      </w:r>
      <w:r w:rsidR="00032B81" w:rsidRPr="0007741C">
        <w:rPr>
          <w:sz w:val="28"/>
          <w:szCs w:val="28"/>
        </w:rPr>
        <w:t xml:space="preserve">и </w:t>
      </w:r>
      <w:proofErr w:type="spellStart"/>
      <w:proofErr w:type="gramStart"/>
      <w:r w:rsidR="00032B81" w:rsidRPr="0007741C">
        <w:rPr>
          <w:sz w:val="28"/>
          <w:szCs w:val="28"/>
        </w:rPr>
        <w:t>бизнес-моделей</w:t>
      </w:r>
      <w:proofErr w:type="spellEnd"/>
      <w:proofErr w:type="gramEnd"/>
      <w:r w:rsidR="00032B81" w:rsidRPr="0007741C">
        <w:rPr>
          <w:sz w:val="28"/>
          <w:szCs w:val="28"/>
        </w:rPr>
        <w:t xml:space="preserve"> в сфере </w:t>
      </w:r>
      <w:proofErr w:type="spellStart"/>
      <w:r w:rsidR="00032B81" w:rsidRPr="0007741C">
        <w:rPr>
          <w:sz w:val="28"/>
          <w:szCs w:val="28"/>
        </w:rPr>
        <w:t>медиа</w:t>
      </w:r>
      <w:proofErr w:type="spellEnd"/>
      <w:r w:rsidR="00032B81" w:rsidRPr="0007741C">
        <w:rPr>
          <w:sz w:val="28"/>
          <w:szCs w:val="28"/>
        </w:rPr>
        <w:t xml:space="preserve">. </w:t>
      </w:r>
    </w:p>
    <w:p w:rsidR="00BD7D2C" w:rsidRPr="0007741C" w:rsidRDefault="0007741C" w:rsidP="0007741C">
      <w:pPr>
        <w:pStyle w:val="ad"/>
        <w:spacing w:before="0" w:beforeAutospacing="0" w:after="0" w:afterAutospacing="0" w:line="360" w:lineRule="auto"/>
        <w:jc w:val="both"/>
        <w:rPr>
          <w:sz w:val="28"/>
          <w:szCs w:val="28"/>
        </w:rPr>
      </w:pPr>
      <w:r>
        <w:rPr>
          <w:sz w:val="28"/>
          <w:szCs w:val="28"/>
        </w:rPr>
        <w:t xml:space="preserve">     </w:t>
      </w:r>
      <w:r w:rsidR="00C206B9" w:rsidRPr="0007741C">
        <w:rPr>
          <w:sz w:val="28"/>
          <w:szCs w:val="28"/>
        </w:rPr>
        <w:t xml:space="preserve">В учебном пособии «Основы </w:t>
      </w:r>
      <w:proofErr w:type="spellStart"/>
      <w:proofErr w:type="gramStart"/>
      <w:r w:rsidR="00C206B9" w:rsidRPr="0007741C">
        <w:rPr>
          <w:sz w:val="28"/>
          <w:szCs w:val="28"/>
        </w:rPr>
        <w:t>бизнес-моделирования</w:t>
      </w:r>
      <w:proofErr w:type="spellEnd"/>
      <w:proofErr w:type="gramEnd"/>
      <w:r w:rsidR="00C206B9" w:rsidRPr="0007741C">
        <w:rPr>
          <w:sz w:val="28"/>
          <w:szCs w:val="28"/>
        </w:rPr>
        <w:t xml:space="preserve"> СМИ» </w:t>
      </w:r>
      <w:r>
        <w:rPr>
          <w:sz w:val="28"/>
          <w:szCs w:val="28"/>
        </w:rPr>
        <w:t>В.Л.</w:t>
      </w:r>
      <w:r w:rsidR="00C206B9" w:rsidRPr="0007741C">
        <w:rPr>
          <w:sz w:val="28"/>
          <w:szCs w:val="28"/>
        </w:rPr>
        <w:t>Иваницкий пишет, что «базовым при</w:t>
      </w:r>
      <w:r>
        <w:rPr>
          <w:sz w:val="28"/>
          <w:szCs w:val="28"/>
        </w:rPr>
        <w:t xml:space="preserve"> создании СМИ «</w:t>
      </w:r>
      <w:r w:rsidR="00C206B9" w:rsidRPr="0007741C">
        <w:rPr>
          <w:sz w:val="28"/>
          <w:szCs w:val="28"/>
        </w:rPr>
        <w:t xml:space="preserve">с нуля» является метод </w:t>
      </w:r>
      <w:proofErr w:type="spellStart"/>
      <w:r w:rsidR="00C206B9" w:rsidRPr="0007741C">
        <w:rPr>
          <w:sz w:val="28"/>
          <w:szCs w:val="28"/>
        </w:rPr>
        <w:t>бизнес-моделирования</w:t>
      </w:r>
      <w:proofErr w:type="spellEnd"/>
      <w:r w:rsidR="00C206B9" w:rsidRPr="0007741C">
        <w:rPr>
          <w:sz w:val="28"/>
          <w:szCs w:val="28"/>
        </w:rPr>
        <w:t>…с использованием методик регулярного менеджмента»</w:t>
      </w:r>
      <w:r w:rsidR="00C206B9" w:rsidRPr="0007741C">
        <w:rPr>
          <w:rStyle w:val="a6"/>
          <w:sz w:val="28"/>
          <w:szCs w:val="28"/>
        </w:rPr>
        <w:footnoteReference w:id="18"/>
      </w:r>
      <w:r w:rsidR="00227BB3">
        <w:rPr>
          <w:sz w:val="28"/>
          <w:szCs w:val="28"/>
        </w:rPr>
        <w:t xml:space="preserve">. При разработке </w:t>
      </w:r>
      <w:proofErr w:type="spellStart"/>
      <w:r w:rsidR="00227BB3">
        <w:rPr>
          <w:sz w:val="28"/>
          <w:szCs w:val="28"/>
        </w:rPr>
        <w:t>бизнес-модели</w:t>
      </w:r>
      <w:proofErr w:type="spellEnd"/>
      <w:r w:rsidR="00227BB3">
        <w:rPr>
          <w:sz w:val="28"/>
          <w:szCs w:val="28"/>
        </w:rPr>
        <w:t xml:space="preserve"> </w:t>
      </w:r>
      <w:r w:rsidR="006B7CC2">
        <w:rPr>
          <w:sz w:val="28"/>
          <w:szCs w:val="28"/>
        </w:rPr>
        <w:t xml:space="preserve">СМИ </w:t>
      </w:r>
      <w:r w:rsidR="00227BB3">
        <w:rPr>
          <w:sz w:val="28"/>
          <w:szCs w:val="28"/>
        </w:rPr>
        <w:t>он предлагает учитывать семь</w:t>
      </w:r>
      <w:r w:rsidR="00C206B9" w:rsidRPr="0007741C">
        <w:rPr>
          <w:sz w:val="28"/>
          <w:szCs w:val="28"/>
        </w:rPr>
        <w:t xml:space="preserve"> элементов регулярного менеджмента: структура, финансы, бизнес-план, </w:t>
      </w:r>
      <w:r w:rsidRPr="0007741C">
        <w:rPr>
          <w:sz w:val="28"/>
          <w:szCs w:val="28"/>
        </w:rPr>
        <w:t>маркетинг</w:t>
      </w:r>
      <w:r w:rsidR="00C206B9" w:rsidRPr="0007741C">
        <w:rPr>
          <w:sz w:val="28"/>
          <w:szCs w:val="28"/>
        </w:rPr>
        <w:t xml:space="preserve">, экономика, учет и логистика. </w:t>
      </w:r>
      <w:r w:rsidR="0041261A">
        <w:rPr>
          <w:sz w:val="28"/>
          <w:szCs w:val="28"/>
        </w:rPr>
        <w:t>Любопытным</w:t>
      </w:r>
      <w:r w:rsidR="00C206B9" w:rsidRPr="0007741C">
        <w:rPr>
          <w:sz w:val="28"/>
          <w:szCs w:val="28"/>
        </w:rPr>
        <w:t>, но, следует отметить</w:t>
      </w:r>
      <w:r w:rsidR="00304B35">
        <w:rPr>
          <w:sz w:val="28"/>
          <w:szCs w:val="28"/>
        </w:rPr>
        <w:t>,</w:t>
      </w:r>
      <w:r w:rsidR="00C206B9" w:rsidRPr="0007741C">
        <w:rPr>
          <w:sz w:val="28"/>
          <w:szCs w:val="28"/>
        </w:rPr>
        <w:t xml:space="preserve"> </w:t>
      </w:r>
      <w:r w:rsidR="006B7CC2">
        <w:rPr>
          <w:sz w:val="28"/>
          <w:szCs w:val="28"/>
        </w:rPr>
        <w:t>–</w:t>
      </w:r>
      <w:r w:rsidR="00C206B9" w:rsidRPr="0007741C">
        <w:rPr>
          <w:sz w:val="28"/>
          <w:szCs w:val="28"/>
        </w:rPr>
        <w:t xml:space="preserve"> </w:t>
      </w:r>
      <w:r w:rsidR="006B7CC2">
        <w:rPr>
          <w:sz w:val="28"/>
          <w:szCs w:val="28"/>
        </w:rPr>
        <w:t>не исчерпывающим</w:t>
      </w:r>
      <w:r w:rsidR="00304B35">
        <w:rPr>
          <w:sz w:val="28"/>
          <w:szCs w:val="28"/>
        </w:rPr>
        <w:t xml:space="preserve"> </w:t>
      </w:r>
      <w:r w:rsidR="003112B4" w:rsidRPr="0007741C">
        <w:rPr>
          <w:sz w:val="28"/>
          <w:szCs w:val="28"/>
        </w:rPr>
        <w:t xml:space="preserve">представляется </w:t>
      </w:r>
      <w:r w:rsidR="00C206B9" w:rsidRPr="0007741C">
        <w:rPr>
          <w:sz w:val="28"/>
          <w:szCs w:val="28"/>
        </w:rPr>
        <w:t xml:space="preserve">и его </w:t>
      </w:r>
      <w:r w:rsidR="003112B4" w:rsidRPr="0007741C">
        <w:rPr>
          <w:sz w:val="28"/>
          <w:szCs w:val="28"/>
        </w:rPr>
        <w:t xml:space="preserve">подход к </w:t>
      </w:r>
      <w:proofErr w:type="spellStart"/>
      <w:r w:rsidR="003112B4" w:rsidRPr="0007741C">
        <w:rPr>
          <w:sz w:val="28"/>
          <w:szCs w:val="28"/>
        </w:rPr>
        <w:t>типологиза</w:t>
      </w:r>
      <w:r w:rsidR="006B7CC2">
        <w:rPr>
          <w:sz w:val="28"/>
          <w:szCs w:val="28"/>
        </w:rPr>
        <w:t>ции</w:t>
      </w:r>
      <w:proofErr w:type="spellEnd"/>
      <w:r w:rsidR="006B7CC2">
        <w:rPr>
          <w:sz w:val="28"/>
          <w:szCs w:val="28"/>
        </w:rPr>
        <w:t xml:space="preserve"> </w:t>
      </w:r>
      <w:proofErr w:type="spellStart"/>
      <w:proofErr w:type="gramStart"/>
      <w:r w:rsidR="006B7CC2">
        <w:rPr>
          <w:sz w:val="28"/>
          <w:szCs w:val="28"/>
        </w:rPr>
        <w:t>бизнес-моделей</w:t>
      </w:r>
      <w:proofErr w:type="spellEnd"/>
      <w:proofErr w:type="gramEnd"/>
      <w:r w:rsidR="00323AD0">
        <w:rPr>
          <w:sz w:val="28"/>
          <w:szCs w:val="28"/>
        </w:rPr>
        <w:t xml:space="preserve"> СМИ</w:t>
      </w:r>
      <w:r w:rsidR="006B7CC2">
        <w:rPr>
          <w:sz w:val="28"/>
          <w:szCs w:val="28"/>
        </w:rPr>
        <w:t xml:space="preserve">, </w:t>
      </w:r>
      <w:r w:rsidR="0041261A">
        <w:rPr>
          <w:sz w:val="28"/>
          <w:szCs w:val="28"/>
        </w:rPr>
        <w:t>предложенный в статье «</w:t>
      </w:r>
      <w:r w:rsidR="0041261A" w:rsidRPr="0041261A">
        <w:rPr>
          <w:sz w:val="28"/>
          <w:szCs w:val="28"/>
        </w:rPr>
        <w:t xml:space="preserve">Бизнес-концепция </w:t>
      </w:r>
      <w:proofErr w:type="spellStart"/>
      <w:r w:rsidR="0041261A" w:rsidRPr="0041261A">
        <w:rPr>
          <w:sz w:val="28"/>
          <w:szCs w:val="28"/>
        </w:rPr>
        <w:t>масс-медиа</w:t>
      </w:r>
      <w:proofErr w:type="spellEnd"/>
      <w:r w:rsidR="0041261A" w:rsidRPr="0041261A">
        <w:rPr>
          <w:sz w:val="28"/>
          <w:szCs w:val="28"/>
        </w:rPr>
        <w:t>: природа, содержание, стратегии реализации</w:t>
      </w:r>
      <w:r w:rsidR="0041261A">
        <w:rPr>
          <w:sz w:val="28"/>
          <w:szCs w:val="28"/>
        </w:rPr>
        <w:t>»</w:t>
      </w:r>
      <w:r w:rsidR="003112B4" w:rsidRPr="0007741C">
        <w:rPr>
          <w:sz w:val="28"/>
          <w:szCs w:val="28"/>
        </w:rPr>
        <w:t>. Он делит модели на «респектабельную», куда относит деловые, обществ</w:t>
      </w:r>
      <w:r w:rsidR="009573C7">
        <w:rPr>
          <w:sz w:val="28"/>
          <w:szCs w:val="28"/>
        </w:rPr>
        <w:t>е</w:t>
      </w:r>
      <w:r w:rsidR="003112B4" w:rsidRPr="0007741C">
        <w:rPr>
          <w:sz w:val="28"/>
          <w:szCs w:val="28"/>
        </w:rPr>
        <w:t>нно-политичес</w:t>
      </w:r>
      <w:r w:rsidR="006B7CC2">
        <w:rPr>
          <w:sz w:val="28"/>
          <w:szCs w:val="28"/>
        </w:rPr>
        <w:t>к</w:t>
      </w:r>
      <w:r w:rsidR="003112B4" w:rsidRPr="0007741C">
        <w:rPr>
          <w:sz w:val="28"/>
          <w:szCs w:val="28"/>
        </w:rPr>
        <w:t xml:space="preserve">ие </w:t>
      </w:r>
      <w:r w:rsidR="006B7CC2">
        <w:rPr>
          <w:sz w:val="28"/>
          <w:szCs w:val="28"/>
        </w:rPr>
        <w:t xml:space="preserve">и </w:t>
      </w:r>
      <w:r w:rsidR="003112B4" w:rsidRPr="0007741C">
        <w:rPr>
          <w:sz w:val="28"/>
          <w:szCs w:val="28"/>
        </w:rPr>
        <w:t xml:space="preserve">СМИ общего интереса. Им характерны нацеленность на рыночный результат, работа на основе </w:t>
      </w:r>
      <w:r w:rsidR="00310AAD">
        <w:rPr>
          <w:sz w:val="28"/>
          <w:szCs w:val="28"/>
        </w:rPr>
        <w:t>диалог</w:t>
      </w:r>
      <w:r w:rsidR="0041261A">
        <w:rPr>
          <w:sz w:val="28"/>
          <w:szCs w:val="28"/>
        </w:rPr>
        <w:t xml:space="preserve">ического или </w:t>
      </w:r>
      <w:r w:rsidR="003112B4" w:rsidRPr="0007741C">
        <w:rPr>
          <w:sz w:val="28"/>
          <w:szCs w:val="28"/>
        </w:rPr>
        <w:t xml:space="preserve">презентационного типа коммуникаций и привлечение элитной аудитории. «Агрессивные» СМИ, к которым </w:t>
      </w:r>
      <w:r w:rsidR="00A81B50">
        <w:rPr>
          <w:sz w:val="28"/>
          <w:szCs w:val="28"/>
        </w:rPr>
        <w:t>В.Л.</w:t>
      </w:r>
      <w:r w:rsidR="003112B4" w:rsidRPr="0007741C">
        <w:rPr>
          <w:sz w:val="28"/>
          <w:szCs w:val="28"/>
        </w:rPr>
        <w:t xml:space="preserve">Иваницкий причисляет «желтые» СМИ, таблоиды, которым характерны желание получить быстрый финансовый результат, работа на основе презентационных и </w:t>
      </w:r>
      <w:proofErr w:type="spellStart"/>
      <w:r w:rsidR="003112B4" w:rsidRPr="0007741C">
        <w:rPr>
          <w:sz w:val="28"/>
          <w:szCs w:val="28"/>
        </w:rPr>
        <w:t>манипулятивных</w:t>
      </w:r>
      <w:proofErr w:type="spellEnd"/>
      <w:r w:rsidR="003112B4" w:rsidRPr="0007741C">
        <w:rPr>
          <w:sz w:val="28"/>
          <w:szCs w:val="28"/>
        </w:rPr>
        <w:t xml:space="preserve"> типов коммуникаций, привлечение отчасти маргинальной аудитории. </w:t>
      </w:r>
      <w:r w:rsidR="006856F9">
        <w:rPr>
          <w:sz w:val="28"/>
          <w:szCs w:val="28"/>
        </w:rPr>
        <w:t xml:space="preserve">В </w:t>
      </w:r>
      <w:proofErr w:type="spellStart"/>
      <w:r w:rsidR="006856F9">
        <w:rPr>
          <w:sz w:val="28"/>
          <w:szCs w:val="28"/>
        </w:rPr>
        <w:t>типологизации</w:t>
      </w:r>
      <w:proofErr w:type="spellEnd"/>
      <w:r w:rsidR="006856F9">
        <w:rPr>
          <w:sz w:val="28"/>
          <w:szCs w:val="28"/>
        </w:rPr>
        <w:t xml:space="preserve"> </w:t>
      </w:r>
      <w:r w:rsidR="00A81B50">
        <w:rPr>
          <w:sz w:val="28"/>
          <w:szCs w:val="28"/>
        </w:rPr>
        <w:t xml:space="preserve">исследователя </w:t>
      </w:r>
      <w:r w:rsidR="006856F9">
        <w:rPr>
          <w:sz w:val="28"/>
          <w:szCs w:val="28"/>
        </w:rPr>
        <w:t>также присутствует интуитивная</w:t>
      </w:r>
      <w:r w:rsidR="003112B4" w:rsidRPr="0007741C">
        <w:rPr>
          <w:sz w:val="28"/>
          <w:szCs w:val="28"/>
        </w:rPr>
        <w:t xml:space="preserve"> модель, «не возражающая против достижения рыночного результата»</w:t>
      </w:r>
      <w:r w:rsidR="003112B4" w:rsidRPr="0041261A">
        <w:rPr>
          <w:rStyle w:val="a6"/>
        </w:rPr>
        <w:footnoteReference w:id="19"/>
      </w:r>
      <w:r w:rsidR="003112B4" w:rsidRPr="0007741C">
        <w:rPr>
          <w:sz w:val="28"/>
          <w:szCs w:val="28"/>
        </w:rPr>
        <w:t xml:space="preserve"> (многие местные СМИ). </w:t>
      </w:r>
      <w:proofErr w:type="gramStart"/>
      <w:r w:rsidR="003112B4" w:rsidRPr="0007741C">
        <w:rPr>
          <w:sz w:val="28"/>
          <w:szCs w:val="28"/>
        </w:rPr>
        <w:t xml:space="preserve">Они ведут бизнес-модель исключительно основываясь на </w:t>
      </w:r>
      <w:r w:rsidR="003112B4" w:rsidRPr="0007741C">
        <w:rPr>
          <w:sz w:val="28"/>
          <w:szCs w:val="28"/>
        </w:rPr>
        <w:lastRenderedPageBreak/>
        <w:t>интуиции</w:t>
      </w:r>
      <w:r w:rsidR="001C6B9B" w:rsidRPr="0007741C">
        <w:rPr>
          <w:sz w:val="28"/>
          <w:szCs w:val="28"/>
        </w:rPr>
        <w:t>, в конкурентной среде выживают за счет преданности фирме, низким затратам на оплату труда и привычке аудитории</w:t>
      </w:r>
      <w:r w:rsidR="006856F9">
        <w:rPr>
          <w:sz w:val="28"/>
          <w:szCs w:val="28"/>
        </w:rPr>
        <w:t>)</w:t>
      </w:r>
      <w:r w:rsidR="001C6B9B" w:rsidRPr="0007741C">
        <w:rPr>
          <w:sz w:val="28"/>
          <w:szCs w:val="28"/>
        </w:rPr>
        <w:t>.</w:t>
      </w:r>
      <w:proofErr w:type="gramEnd"/>
      <w:r w:rsidR="001C6B9B" w:rsidRPr="0007741C">
        <w:rPr>
          <w:sz w:val="28"/>
          <w:szCs w:val="28"/>
        </w:rPr>
        <w:t xml:space="preserve"> И наконец</w:t>
      </w:r>
      <w:r w:rsidR="003112B4" w:rsidRPr="0007741C">
        <w:rPr>
          <w:sz w:val="28"/>
          <w:szCs w:val="28"/>
        </w:rPr>
        <w:t>,</w:t>
      </w:r>
      <w:r w:rsidR="001C6B9B" w:rsidRPr="0007741C">
        <w:rPr>
          <w:sz w:val="28"/>
          <w:szCs w:val="28"/>
        </w:rPr>
        <w:t xml:space="preserve"> </w:t>
      </w:r>
      <w:proofErr w:type="gramStart"/>
      <w:r w:rsidR="001C6B9B" w:rsidRPr="0007741C">
        <w:rPr>
          <w:sz w:val="28"/>
          <w:szCs w:val="28"/>
        </w:rPr>
        <w:t>последняя</w:t>
      </w:r>
      <w:proofErr w:type="gramEnd"/>
      <w:r w:rsidR="001C6B9B" w:rsidRPr="0007741C">
        <w:rPr>
          <w:sz w:val="28"/>
          <w:szCs w:val="28"/>
        </w:rPr>
        <w:t xml:space="preserve">, </w:t>
      </w:r>
      <w:r w:rsidR="004C10BE">
        <w:rPr>
          <w:sz w:val="28"/>
          <w:szCs w:val="28"/>
        </w:rPr>
        <w:t>«корпоративная»</w:t>
      </w:r>
      <w:r w:rsidR="001C6B9B" w:rsidRPr="0007741C">
        <w:rPr>
          <w:sz w:val="28"/>
          <w:szCs w:val="28"/>
        </w:rPr>
        <w:t>,</w:t>
      </w:r>
      <w:r w:rsidR="004C10BE">
        <w:rPr>
          <w:sz w:val="28"/>
          <w:szCs w:val="28"/>
        </w:rPr>
        <w:t xml:space="preserve"> </w:t>
      </w:r>
      <w:r w:rsidR="001C6B9B" w:rsidRPr="0007741C">
        <w:rPr>
          <w:sz w:val="28"/>
          <w:szCs w:val="28"/>
        </w:rPr>
        <w:t>которая напрямую не нацелена на рыночный результат</w:t>
      </w:r>
      <w:r w:rsidR="003112B4" w:rsidRPr="0007741C">
        <w:rPr>
          <w:sz w:val="28"/>
          <w:szCs w:val="28"/>
        </w:rPr>
        <w:t>,</w:t>
      </w:r>
      <w:r w:rsidR="001C6B9B" w:rsidRPr="0007741C">
        <w:rPr>
          <w:sz w:val="28"/>
          <w:szCs w:val="28"/>
        </w:rPr>
        <w:t xml:space="preserve"> но и не возражает против него. Эта модель </w:t>
      </w:r>
      <w:r w:rsidR="004C10BE">
        <w:rPr>
          <w:sz w:val="28"/>
          <w:szCs w:val="28"/>
        </w:rPr>
        <w:t>обслуживает</w:t>
      </w:r>
      <w:r w:rsidR="00323AD0">
        <w:rPr>
          <w:sz w:val="28"/>
          <w:szCs w:val="28"/>
        </w:rPr>
        <w:t xml:space="preserve"> корпорации, под которыми подразумеваются </w:t>
      </w:r>
      <w:r w:rsidR="001C6B9B" w:rsidRPr="0007741C">
        <w:rPr>
          <w:sz w:val="28"/>
          <w:szCs w:val="28"/>
        </w:rPr>
        <w:t>пре</w:t>
      </w:r>
      <w:r w:rsidR="00310AAD">
        <w:rPr>
          <w:sz w:val="28"/>
          <w:szCs w:val="28"/>
        </w:rPr>
        <w:t>д</w:t>
      </w:r>
      <w:r w:rsidR="00323AD0">
        <w:rPr>
          <w:sz w:val="28"/>
          <w:szCs w:val="28"/>
        </w:rPr>
        <w:t xml:space="preserve">приятия, организации и </w:t>
      </w:r>
      <w:r w:rsidR="001C6B9B" w:rsidRPr="0007741C">
        <w:rPr>
          <w:sz w:val="28"/>
          <w:szCs w:val="28"/>
        </w:rPr>
        <w:t xml:space="preserve">группы интересов. </w:t>
      </w:r>
    </w:p>
    <w:p w:rsidR="00C23B7E" w:rsidRPr="0007741C" w:rsidRDefault="00310AAD" w:rsidP="0007741C">
      <w:pPr>
        <w:pStyle w:val="ad"/>
        <w:spacing w:before="0" w:beforeAutospacing="0" w:after="0" w:afterAutospacing="0" w:line="360" w:lineRule="auto"/>
        <w:jc w:val="both"/>
        <w:rPr>
          <w:sz w:val="28"/>
          <w:szCs w:val="28"/>
        </w:rPr>
      </w:pPr>
      <w:r>
        <w:rPr>
          <w:sz w:val="28"/>
          <w:szCs w:val="28"/>
        </w:rPr>
        <w:t xml:space="preserve">     Тем не менее, наиболее</w:t>
      </w:r>
      <w:r w:rsidR="00C206B9" w:rsidRPr="0007741C">
        <w:rPr>
          <w:sz w:val="28"/>
          <w:szCs w:val="28"/>
        </w:rPr>
        <w:t xml:space="preserve"> </w:t>
      </w:r>
      <w:r>
        <w:rPr>
          <w:sz w:val="28"/>
          <w:szCs w:val="28"/>
        </w:rPr>
        <w:t>распространенным</w:t>
      </w:r>
      <w:r w:rsidR="00032B81" w:rsidRPr="0007741C">
        <w:rPr>
          <w:sz w:val="28"/>
          <w:szCs w:val="28"/>
        </w:rPr>
        <w:t xml:space="preserve"> </w:t>
      </w:r>
      <w:r w:rsidR="00C206B9" w:rsidRPr="0007741C">
        <w:rPr>
          <w:sz w:val="28"/>
          <w:szCs w:val="28"/>
        </w:rPr>
        <w:t>подходом</w:t>
      </w:r>
      <w:r w:rsidR="00032B81" w:rsidRPr="0007741C">
        <w:rPr>
          <w:sz w:val="28"/>
          <w:szCs w:val="28"/>
        </w:rPr>
        <w:t xml:space="preserve"> к </w:t>
      </w:r>
      <w:proofErr w:type="spellStart"/>
      <w:r w:rsidR="00032B81" w:rsidRPr="0007741C">
        <w:rPr>
          <w:sz w:val="28"/>
          <w:szCs w:val="28"/>
        </w:rPr>
        <w:t>типологизации</w:t>
      </w:r>
      <w:proofErr w:type="spellEnd"/>
      <w:r w:rsidR="00C23B7E" w:rsidRPr="0007741C">
        <w:rPr>
          <w:sz w:val="28"/>
          <w:szCs w:val="28"/>
        </w:rPr>
        <w:t xml:space="preserve"> </w:t>
      </w:r>
      <w:proofErr w:type="spellStart"/>
      <w:proofErr w:type="gramStart"/>
      <w:r w:rsidR="00C23B7E" w:rsidRPr="0007741C">
        <w:rPr>
          <w:sz w:val="28"/>
          <w:szCs w:val="28"/>
        </w:rPr>
        <w:t>бизнес-</w:t>
      </w:r>
      <w:r w:rsidR="00032B81" w:rsidRPr="0007741C">
        <w:rPr>
          <w:sz w:val="28"/>
          <w:szCs w:val="28"/>
        </w:rPr>
        <w:t>моделей</w:t>
      </w:r>
      <w:proofErr w:type="spellEnd"/>
      <w:proofErr w:type="gramEnd"/>
      <w:r w:rsidR="00C23B7E" w:rsidRPr="0007741C">
        <w:rPr>
          <w:sz w:val="28"/>
          <w:szCs w:val="28"/>
        </w:rPr>
        <w:t xml:space="preserve"> в </w:t>
      </w:r>
      <w:proofErr w:type="spellStart"/>
      <w:r w:rsidR="00032B81" w:rsidRPr="0007741C">
        <w:rPr>
          <w:sz w:val="28"/>
          <w:szCs w:val="28"/>
        </w:rPr>
        <w:t>медиа</w:t>
      </w:r>
      <w:proofErr w:type="spellEnd"/>
      <w:r w:rsidR="00032B81" w:rsidRPr="0007741C">
        <w:rPr>
          <w:sz w:val="28"/>
          <w:szCs w:val="28"/>
        </w:rPr>
        <w:t xml:space="preserve"> является деление их по следующим </w:t>
      </w:r>
      <w:r w:rsidR="00EA5042">
        <w:rPr>
          <w:sz w:val="28"/>
          <w:szCs w:val="28"/>
        </w:rPr>
        <w:t>группам</w:t>
      </w:r>
      <w:r w:rsidR="00C23B7E" w:rsidRPr="0007741C">
        <w:rPr>
          <w:sz w:val="28"/>
          <w:szCs w:val="28"/>
        </w:rPr>
        <w:t>:</w:t>
      </w:r>
    </w:p>
    <w:p w:rsidR="00C23B7E" w:rsidRPr="0007741C" w:rsidRDefault="00C23B7E" w:rsidP="00310AAD">
      <w:pPr>
        <w:pStyle w:val="ad"/>
        <w:numPr>
          <w:ilvl w:val="0"/>
          <w:numId w:val="13"/>
        </w:numPr>
        <w:spacing w:before="0" w:beforeAutospacing="0" w:after="0" w:afterAutospacing="0" w:line="360" w:lineRule="auto"/>
        <w:jc w:val="both"/>
        <w:rPr>
          <w:sz w:val="28"/>
          <w:szCs w:val="28"/>
        </w:rPr>
      </w:pPr>
      <w:proofErr w:type="gramStart"/>
      <w:r w:rsidRPr="0007741C">
        <w:rPr>
          <w:sz w:val="28"/>
          <w:szCs w:val="28"/>
        </w:rPr>
        <w:t>Государственная</w:t>
      </w:r>
      <w:proofErr w:type="gramEnd"/>
      <w:r w:rsidRPr="0007741C">
        <w:rPr>
          <w:sz w:val="28"/>
          <w:szCs w:val="28"/>
        </w:rPr>
        <w:t xml:space="preserve"> (СМИ финансируется из государственных и муниципальных бюджетов)</w:t>
      </w:r>
    </w:p>
    <w:p w:rsidR="00C23B7E" w:rsidRPr="0007741C" w:rsidRDefault="000D1BA8" w:rsidP="00310AAD">
      <w:pPr>
        <w:pStyle w:val="ad"/>
        <w:numPr>
          <w:ilvl w:val="0"/>
          <w:numId w:val="13"/>
        </w:numPr>
        <w:spacing w:before="0" w:beforeAutospacing="0" w:after="0" w:afterAutospacing="0" w:line="360" w:lineRule="auto"/>
        <w:jc w:val="both"/>
        <w:rPr>
          <w:sz w:val="28"/>
          <w:szCs w:val="28"/>
        </w:rPr>
      </w:pPr>
      <w:r w:rsidRPr="0007741C">
        <w:rPr>
          <w:sz w:val="28"/>
          <w:szCs w:val="28"/>
        </w:rPr>
        <w:t>Модель общественного телевидения</w:t>
      </w:r>
      <w:r w:rsidR="00C23B7E" w:rsidRPr="0007741C">
        <w:rPr>
          <w:sz w:val="28"/>
          <w:szCs w:val="28"/>
        </w:rPr>
        <w:t xml:space="preserve"> (СМИ </w:t>
      </w:r>
      <w:r w:rsidR="00032B81" w:rsidRPr="0007741C">
        <w:rPr>
          <w:sz w:val="28"/>
          <w:szCs w:val="28"/>
        </w:rPr>
        <w:t>существует</w:t>
      </w:r>
      <w:r w:rsidR="00C23B7E" w:rsidRPr="0007741C">
        <w:rPr>
          <w:sz w:val="28"/>
          <w:szCs w:val="28"/>
        </w:rPr>
        <w:t xml:space="preserve"> за счет абонентской платы</w:t>
      </w:r>
      <w:r w:rsidRPr="0007741C">
        <w:rPr>
          <w:sz w:val="28"/>
          <w:szCs w:val="28"/>
        </w:rPr>
        <w:t>, широко распространена в западной Европе</w:t>
      </w:r>
      <w:r w:rsidR="00C23B7E" w:rsidRPr="0007741C">
        <w:rPr>
          <w:sz w:val="28"/>
          <w:szCs w:val="28"/>
        </w:rPr>
        <w:t>)</w:t>
      </w:r>
    </w:p>
    <w:p w:rsidR="00C23B7E" w:rsidRPr="0007741C" w:rsidRDefault="00C23B7E" w:rsidP="00310AAD">
      <w:pPr>
        <w:pStyle w:val="ad"/>
        <w:numPr>
          <w:ilvl w:val="0"/>
          <w:numId w:val="13"/>
        </w:numPr>
        <w:spacing w:before="0" w:beforeAutospacing="0" w:after="0" w:afterAutospacing="0" w:line="360" w:lineRule="auto"/>
        <w:jc w:val="both"/>
        <w:rPr>
          <w:sz w:val="28"/>
          <w:szCs w:val="28"/>
        </w:rPr>
      </w:pPr>
      <w:r w:rsidRPr="0007741C">
        <w:rPr>
          <w:sz w:val="28"/>
          <w:szCs w:val="28"/>
        </w:rPr>
        <w:t xml:space="preserve">Коммерческая (основные источники дохода </w:t>
      </w:r>
      <w:r w:rsidR="009573C7">
        <w:rPr>
          <w:sz w:val="28"/>
          <w:szCs w:val="28"/>
        </w:rPr>
        <w:t xml:space="preserve">- </w:t>
      </w:r>
      <w:r w:rsidRPr="0007741C">
        <w:rPr>
          <w:sz w:val="28"/>
          <w:szCs w:val="28"/>
        </w:rPr>
        <w:t xml:space="preserve">реклама и продажа </w:t>
      </w:r>
      <w:proofErr w:type="spellStart"/>
      <w:r w:rsidRPr="0007741C">
        <w:rPr>
          <w:sz w:val="28"/>
          <w:szCs w:val="28"/>
        </w:rPr>
        <w:t>контента</w:t>
      </w:r>
      <w:proofErr w:type="spellEnd"/>
      <w:r w:rsidRPr="0007741C">
        <w:rPr>
          <w:sz w:val="28"/>
          <w:szCs w:val="28"/>
        </w:rPr>
        <w:t>)</w:t>
      </w:r>
    </w:p>
    <w:p w:rsidR="00C23B7E" w:rsidRPr="0007741C" w:rsidRDefault="00C23B7E" w:rsidP="00310AAD">
      <w:pPr>
        <w:pStyle w:val="ad"/>
        <w:numPr>
          <w:ilvl w:val="0"/>
          <w:numId w:val="13"/>
        </w:numPr>
        <w:spacing w:before="0" w:beforeAutospacing="0" w:after="0" w:afterAutospacing="0" w:line="360" w:lineRule="auto"/>
        <w:jc w:val="both"/>
        <w:rPr>
          <w:sz w:val="28"/>
          <w:szCs w:val="28"/>
        </w:rPr>
      </w:pPr>
      <w:r w:rsidRPr="0007741C">
        <w:rPr>
          <w:sz w:val="28"/>
          <w:szCs w:val="28"/>
        </w:rPr>
        <w:t>Смешанная</w:t>
      </w:r>
    </w:p>
    <w:p w:rsidR="00C23B7E" w:rsidRPr="0007741C" w:rsidRDefault="00310AAD" w:rsidP="0007741C">
      <w:pPr>
        <w:pStyle w:val="ad"/>
        <w:spacing w:before="0" w:beforeAutospacing="0" w:after="0" w:afterAutospacing="0" w:line="360" w:lineRule="auto"/>
        <w:jc w:val="both"/>
        <w:rPr>
          <w:sz w:val="28"/>
          <w:szCs w:val="28"/>
        </w:rPr>
      </w:pPr>
      <w:r>
        <w:rPr>
          <w:sz w:val="28"/>
          <w:szCs w:val="28"/>
        </w:rPr>
        <w:t xml:space="preserve">     В статье </w:t>
      </w:r>
      <w:r w:rsidR="000D1BA8" w:rsidRPr="0007741C">
        <w:rPr>
          <w:sz w:val="28"/>
          <w:szCs w:val="28"/>
        </w:rPr>
        <w:t xml:space="preserve">«Бизнес-модель в </w:t>
      </w:r>
      <w:proofErr w:type="spellStart"/>
      <w:r w:rsidR="000D1BA8" w:rsidRPr="0007741C">
        <w:rPr>
          <w:sz w:val="28"/>
          <w:szCs w:val="28"/>
        </w:rPr>
        <w:t>медиабизнесе</w:t>
      </w:r>
      <w:proofErr w:type="spellEnd"/>
      <w:r w:rsidR="000D1BA8" w:rsidRPr="0007741C">
        <w:rPr>
          <w:sz w:val="28"/>
          <w:szCs w:val="28"/>
        </w:rPr>
        <w:t xml:space="preserve">. Что завтра» известный исследователь в области </w:t>
      </w:r>
      <w:proofErr w:type="spellStart"/>
      <w:r w:rsidR="000D1BA8" w:rsidRPr="0007741C">
        <w:rPr>
          <w:sz w:val="28"/>
          <w:szCs w:val="28"/>
        </w:rPr>
        <w:t>медиа</w:t>
      </w:r>
      <w:proofErr w:type="spellEnd"/>
      <w:r w:rsidR="000D1BA8" w:rsidRPr="0007741C">
        <w:rPr>
          <w:sz w:val="28"/>
          <w:szCs w:val="28"/>
        </w:rPr>
        <w:t xml:space="preserve"> </w:t>
      </w:r>
      <w:proofErr w:type="spellStart"/>
      <w:r w:rsidR="005E2C0A">
        <w:rPr>
          <w:sz w:val="28"/>
          <w:szCs w:val="28"/>
        </w:rPr>
        <w:t>Е.Л.</w:t>
      </w:r>
      <w:r w:rsidR="000D1BA8" w:rsidRPr="0007741C">
        <w:rPr>
          <w:sz w:val="28"/>
          <w:szCs w:val="28"/>
        </w:rPr>
        <w:t>Вартанова</w:t>
      </w:r>
      <w:proofErr w:type="spellEnd"/>
      <w:r w:rsidR="000D1BA8" w:rsidRPr="0007741C">
        <w:rPr>
          <w:sz w:val="28"/>
          <w:szCs w:val="28"/>
        </w:rPr>
        <w:t xml:space="preserve"> применительно к рыночной экономике</w:t>
      </w:r>
      <w:r>
        <w:rPr>
          <w:sz w:val="28"/>
          <w:szCs w:val="28"/>
        </w:rPr>
        <w:t xml:space="preserve"> (коммерческой модели)</w:t>
      </w:r>
      <w:r w:rsidR="000D1BA8" w:rsidRPr="0007741C">
        <w:rPr>
          <w:sz w:val="28"/>
          <w:szCs w:val="28"/>
        </w:rPr>
        <w:t xml:space="preserve"> выделяет следующие типы </w:t>
      </w:r>
      <w:proofErr w:type="spellStart"/>
      <w:proofErr w:type="gramStart"/>
      <w:r w:rsidR="000D1BA8" w:rsidRPr="0007741C">
        <w:rPr>
          <w:sz w:val="28"/>
          <w:szCs w:val="28"/>
        </w:rPr>
        <w:t>бизнес-моделей</w:t>
      </w:r>
      <w:proofErr w:type="spellEnd"/>
      <w:proofErr w:type="gramEnd"/>
      <w:r w:rsidR="000D1BA8" w:rsidRPr="0007741C">
        <w:rPr>
          <w:sz w:val="28"/>
          <w:szCs w:val="28"/>
        </w:rPr>
        <w:t>.</w:t>
      </w:r>
      <w:r w:rsidR="00EA5042">
        <w:rPr>
          <w:sz w:val="28"/>
          <w:szCs w:val="28"/>
        </w:rPr>
        <w:t xml:space="preserve"> </w:t>
      </w:r>
      <w:r w:rsidR="00032B81" w:rsidRPr="0007741C">
        <w:rPr>
          <w:rStyle w:val="a6"/>
          <w:sz w:val="28"/>
          <w:szCs w:val="28"/>
        </w:rPr>
        <w:footnoteReference w:id="20"/>
      </w:r>
    </w:p>
    <w:p w:rsidR="00C23B7E" w:rsidRPr="0007741C" w:rsidRDefault="00C23B7E" w:rsidP="004C10BE">
      <w:pPr>
        <w:pStyle w:val="ad"/>
        <w:numPr>
          <w:ilvl w:val="0"/>
          <w:numId w:val="15"/>
        </w:numPr>
        <w:spacing w:before="0" w:beforeAutospacing="0" w:after="0" w:afterAutospacing="0" w:line="360" w:lineRule="auto"/>
        <w:jc w:val="both"/>
        <w:rPr>
          <w:sz w:val="28"/>
          <w:szCs w:val="28"/>
        </w:rPr>
      </w:pPr>
      <w:r w:rsidRPr="0007741C">
        <w:rPr>
          <w:sz w:val="28"/>
          <w:szCs w:val="28"/>
        </w:rPr>
        <w:t xml:space="preserve">Модель </w:t>
      </w:r>
      <w:proofErr w:type="gramStart"/>
      <w:r w:rsidRPr="0007741C">
        <w:rPr>
          <w:sz w:val="28"/>
          <w:szCs w:val="28"/>
        </w:rPr>
        <w:t>платного</w:t>
      </w:r>
      <w:proofErr w:type="gramEnd"/>
      <w:r w:rsidRPr="0007741C">
        <w:rPr>
          <w:sz w:val="28"/>
          <w:szCs w:val="28"/>
        </w:rPr>
        <w:t xml:space="preserve"> </w:t>
      </w:r>
      <w:proofErr w:type="spellStart"/>
      <w:r w:rsidRPr="0007741C">
        <w:rPr>
          <w:sz w:val="28"/>
          <w:szCs w:val="28"/>
        </w:rPr>
        <w:t>контента</w:t>
      </w:r>
      <w:proofErr w:type="spellEnd"/>
    </w:p>
    <w:p w:rsidR="004C10BE" w:rsidRDefault="00C23B7E" w:rsidP="004C10BE">
      <w:pPr>
        <w:pStyle w:val="ad"/>
        <w:numPr>
          <w:ilvl w:val="0"/>
          <w:numId w:val="15"/>
        </w:numPr>
        <w:spacing w:before="0" w:beforeAutospacing="0" w:after="0" w:afterAutospacing="0" w:line="360" w:lineRule="auto"/>
        <w:jc w:val="both"/>
        <w:rPr>
          <w:sz w:val="28"/>
          <w:szCs w:val="28"/>
        </w:rPr>
      </w:pPr>
      <w:r w:rsidRPr="0007741C">
        <w:rPr>
          <w:sz w:val="28"/>
          <w:szCs w:val="28"/>
        </w:rPr>
        <w:t>Рекламная модель</w:t>
      </w:r>
    </w:p>
    <w:p w:rsidR="00C23B7E" w:rsidRPr="0007741C" w:rsidRDefault="00C23B7E" w:rsidP="004C10BE">
      <w:pPr>
        <w:pStyle w:val="ad"/>
        <w:numPr>
          <w:ilvl w:val="0"/>
          <w:numId w:val="15"/>
        </w:numPr>
        <w:spacing w:before="0" w:beforeAutospacing="0" w:after="0" w:afterAutospacing="0" w:line="360" w:lineRule="auto"/>
        <w:jc w:val="both"/>
        <w:rPr>
          <w:sz w:val="28"/>
          <w:szCs w:val="28"/>
        </w:rPr>
      </w:pPr>
      <w:r w:rsidRPr="0007741C">
        <w:rPr>
          <w:sz w:val="28"/>
          <w:szCs w:val="28"/>
        </w:rPr>
        <w:t>Модель смешанного типа</w:t>
      </w:r>
    </w:p>
    <w:p w:rsidR="00C23B7E" w:rsidRPr="0007741C" w:rsidRDefault="00C23B7E" w:rsidP="0007741C">
      <w:pPr>
        <w:pStyle w:val="ad"/>
        <w:spacing w:before="0" w:beforeAutospacing="0" w:after="0" w:afterAutospacing="0" w:line="360" w:lineRule="auto"/>
        <w:jc w:val="both"/>
        <w:rPr>
          <w:sz w:val="28"/>
          <w:szCs w:val="28"/>
        </w:rPr>
      </w:pPr>
      <w:r w:rsidRPr="0007741C">
        <w:rPr>
          <w:sz w:val="28"/>
          <w:szCs w:val="28"/>
        </w:rPr>
        <w:t xml:space="preserve">К модели </w:t>
      </w:r>
      <w:proofErr w:type="gramStart"/>
      <w:r w:rsidRPr="0007741C">
        <w:rPr>
          <w:sz w:val="28"/>
          <w:szCs w:val="28"/>
        </w:rPr>
        <w:t>платного</w:t>
      </w:r>
      <w:proofErr w:type="gramEnd"/>
      <w:r w:rsidRPr="0007741C">
        <w:rPr>
          <w:sz w:val="28"/>
          <w:szCs w:val="28"/>
        </w:rPr>
        <w:t xml:space="preserve"> </w:t>
      </w:r>
      <w:proofErr w:type="spellStart"/>
      <w:r w:rsidRPr="0007741C">
        <w:rPr>
          <w:sz w:val="28"/>
          <w:szCs w:val="28"/>
        </w:rPr>
        <w:t>контента</w:t>
      </w:r>
      <w:proofErr w:type="spellEnd"/>
      <w:r w:rsidRPr="0007741C">
        <w:rPr>
          <w:sz w:val="28"/>
          <w:szCs w:val="28"/>
        </w:rPr>
        <w:t xml:space="preserve"> </w:t>
      </w:r>
      <w:r w:rsidR="000D1BA8" w:rsidRPr="0007741C">
        <w:rPr>
          <w:sz w:val="28"/>
          <w:szCs w:val="28"/>
        </w:rPr>
        <w:t>она</w:t>
      </w:r>
      <w:r w:rsidRPr="0007741C">
        <w:rPr>
          <w:sz w:val="28"/>
          <w:szCs w:val="28"/>
        </w:rPr>
        <w:t xml:space="preserve"> </w:t>
      </w:r>
      <w:r w:rsidR="000D1BA8" w:rsidRPr="0007741C">
        <w:rPr>
          <w:sz w:val="28"/>
          <w:szCs w:val="28"/>
        </w:rPr>
        <w:t>относит</w:t>
      </w:r>
      <w:r w:rsidRPr="0007741C">
        <w:rPr>
          <w:sz w:val="28"/>
          <w:szCs w:val="28"/>
        </w:rPr>
        <w:t>:</w:t>
      </w:r>
    </w:p>
    <w:p w:rsidR="00C23B7E" w:rsidRPr="0007741C" w:rsidRDefault="00C23B7E" w:rsidP="00EA5042">
      <w:pPr>
        <w:pStyle w:val="ad"/>
        <w:numPr>
          <w:ilvl w:val="0"/>
          <w:numId w:val="14"/>
        </w:numPr>
        <w:spacing w:before="0" w:beforeAutospacing="0" w:after="0" w:afterAutospacing="0" w:line="360" w:lineRule="auto"/>
        <w:jc w:val="both"/>
        <w:rPr>
          <w:sz w:val="28"/>
          <w:szCs w:val="28"/>
        </w:rPr>
      </w:pPr>
      <w:r w:rsidRPr="0007741C">
        <w:rPr>
          <w:sz w:val="28"/>
          <w:szCs w:val="28"/>
        </w:rPr>
        <w:t>Тиражную модель, которая</w:t>
      </w:r>
      <w:r w:rsidR="009266D0">
        <w:rPr>
          <w:sz w:val="28"/>
          <w:szCs w:val="28"/>
        </w:rPr>
        <w:t xml:space="preserve"> </w:t>
      </w:r>
      <w:r w:rsidRPr="0007741C">
        <w:rPr>
          <w:sz w:val="28"/>
          <w:szCs w:val="28"/>
        </w:rPr>
        <w:t>основана на подписке и (или) рознице</w:t>
      </w:r>
      <w:bookmarkStart w:id="0" w:name="_ftnref1"/>
      <w:bookmarkEnd w:id="0"/>
      <w:r w:rsidR="009266D0">
        <w:rPr>
          <w:sz w:val="28"/>
          <w:szCs w:val="28"/>
        </w:rPr>
        <w:t>.</w:t>
      </w:r>
      <w:r w:rsidR="000D1BA8" w:rsidRPr="0007741C">
        <w:rPr>
          <w:rStyle w:val="a6"/>
          <w:sz w:val="28"/>
          <w:szCs w:val="28"/>
        </w:rPr>
        <w:footnoteReference w:id="21"/>
      </w:r>
      <w:r w:rsidRPr="0007741C">
        <w:rPr>
          <w:sz w:val="28"/>
          <w:szCs w:val="28"/>
        </w:rPr>
        <w:t xml:space="preserve"> </w:t>
      </w:r>
    </w:p>
    <w:p w:rsidR="00C23B7E" w:rsidRPr="0007741C" w:rsidRDefault="00C23B7E" w:rsidP="00EA5042">
      <w:pPr>
        <w:pStyle w:val="ad"/>
        <w:numPr>
          <w:ilvl w:val="0"/>
          <w:numId w:val="14"/>
        </w:numPr>
        <w:spacing w:before="0" w:beforeAutospacing="0" w:after="0" w:afterAutospacing="0" w:line="360" w:lineRule="auto"/>
        <w:jc w:val="both"/>
        <w:rPr>
          <w:sz w:val="28"/>
          <w:szCs w:val="28"/>
        </w:rPr>
      </w:pPr>
      <w:r w:rsidRPr="0007741C">
        <w:rPr>
          <w:sz w:val="28"/>
          <w:szCs w:val="28"/>
        </w:rPr>
        <w:lastRenderedPageBreak/>
        <w:t>Прям</w:t>
      </w:r>
      <w:r w:rsidR="004C10BE">
        <w:rPr>
          <w:sz w:val="28"/>
          <w:szCs w:val="28"/>
        </w:rPr>
        <w:t>ую</w:t>
      </w:r>
      <w:r w:rsidRPr="0007741C">
        <w:rPr>
          <w:sz w:val="28"/>
          <w:szCs w:val="28"/>
        </w:rPr>
        <w:t xml:space="preserve"> продаж</w:t>
      </w:r>
      <w:r w:rsidR="004C10BE">
        <w:rPr>
          <w:sz w:val="28"/>
          <w:szCs w:val="28"/>
        </w:rPr>
        <w:t>у</w:t>
      </w:r>
      <w:r w:rsidRPr="0007741C">
        <w:rPr>
          <w:sz w:val="28"/>
          <w:szCs w:val="28"/>
        </w:rPr>
        <w:t xml:space="preserve"> единичных </w:t>
      </w:r>
      <w:proofErr w:type="spellStart"/>
      <w:r w:rsidRPr="0007741C">
        <w:rPr>
          <w:sz w:val="28"/>
          <w:szCs w:val="28"/>
        </w:rPr>
        <w:t>контент-продуктов</w:t>
      </w:r>
      <w:proofErr w:type="spellEnd"/>
      <w:r w:rsidRPr="0007741C">
        <w:rPr>
          <w:sz w:val="28"/>
          <w:szCs w:val="28"/>
        </w:rPr>
        <w:t xml:space="preserve"> аудитории, например, музыкального произведения, кинофильма, текста, видеокассет, </w:t>
      </w:r>
      <w:r w:rsidRPr="0007741C">
        <w:rPr>
          <w:sz w:val="28"/>
          <w:szCs w:val="28"/>
          <w:lang w:val="en-US"/>
        </w:rPr>
        <w:t>DVD</w:t>
      </w:r>
      <w:r w:rsidRPr="0007741C">
        <w:rPr>
          <w:sz w:val="28"/>
          <w:szCs w:val="28"/>
        </w:rPr>
        <w:t xml:space="preserve"> или </w:t>
      </w:r>
      <w:proofErr w:type="spellStart"/>
      <w:r w:rsidRPr="0007741C">
        <w:rPr>
          <w:sz w:val="28"/>
          <w:szCs w:val="28"/>
        </w:rPr>
        <w:t>др</w:t>
      </w:r>
      <w:proofErr w:type="spellEnd"/>
      <w:proofErr w:type="gramStart"/>
      <w:r w:rsidRPr="0007741C">
        <w:rPr>
          <w:sz w:val="28"/>
          <w:szCs w:val="28"/>
        </w:rPr>
        <w:t xml:space="preserve"> .</w:t>
      </w:r>
      <w:proofErr w:type="gramEnd"/>
    </w:p>
    <w:p w:rsidR="00486A7F" w:rsidRDefault="004C10BE" w:rsidP="0007741C">
      <w:pPr>
        <w:pStyle w:val="ad"/>
        <w:spacing w:before="0" w:beforeAutospacing="0" w:after="0" w:afterAutospacing="0" w:line="360" w:lineRule="auto"/>
        <w:ind w:left="45"/>
        <w:jc w:val="both"/>
        <w:rPr>
          <w:sz w:val="28"/>
          <w:szCs w:val="28"/>
        </w:rPr>
      </w:pPr>
      <w:r>
        <w:rPr>
          <w:sz w:val="28"/>
          <w:szCs w:val="28"/>
        </w:rPr>
        <w:t xml:space="preserve">     На сегодняшний день рекламная модель</w:t>
      </w:r>
      <w:r w:rsidR="00C23B7E" w:rsidRPr="0007741C">
        <w:rPr>
          <w:sz w:val="28"/>
          <w:szCs w:val="28"/>
        </w:rPr>
        <w:t xml:space="preserve"> считается подавляющей в деятельности большинства </w:t>
      </w:r>
      <w:proofErr w:type="spellStart"/>
      <w:r w:rsidR="00C23B7E" w:rsidRPr="0007741C">
        <w:rPr>
          <w:sz w:val="28"/>
          <w:szCs w:val="28"/>
        </w:rPr>
        <w:t>медиакомпаний</w:t>
      </w:r>
      <w:proofErr w:type="spellEnd"/>
      <w:r w:rsidR="00C23B7E" w:rsidRPr="0007741C">
        <w:rPr>
          <w:sz w:val="28"/>
          <w:szCs w:val="28"/>
        </w:rPr>
        <w:t xml:space="preserve">. </w:t>
      </w:r>
      <w:r w:rsidR="00813307" w:rsidRPr="0007741C">
        <w:rPr>
          <w:sz w:val="28"/>
          <w:szCs w:val="28"/>
        </w:rPr>
        <w:t xml:space="preserve">При этом, как отмечается в </w:t>
      </w:r>
      <w:r w:rsidR="009D6E1A">
        <w:rPr>
          <w:sz w:val="28"/>
          <w:szCs w:val="28"/>
        </w:rPr>
        <w:t>исследовании</w:t>
      </w:r>
      <w:r w:rsidR="00813307" w:rsidRPr="0007741C">
        <w:rPr>
          <w:sz w:val="28"/>
          <w:szCs w:val="28"/>
        </w:rPr>
        <w:t xml:space="preserve"> «</w:t>
      </w:r>
      <w:r w:rsidR="00813307" w:rsidRPr="0007741C">
        <w:rPr>
          <w:sz w:val="28"/>
          <w:szCs w:val="28"/>
          <w:lang w:val="en-US"/>
        </w:rPr>
        <w:t>Media</w:t>
      </w:r>
      <w:r w:rsidR="00813307" w:rsidRPr="0007741C">
        <w:rPr>
          <w:sz w:val="28"/>
          <w:szCs w:val="28"/>
        </w:rPr>
        <w:t xml:space="preserve"> </w:t>
      </w:r>
      <w:r w:rsidR="00813307" w:rsidRPr="0007741C">
        <w:rPr>
          <w:sz w:val="28"/>
          <w:szCs w:val="28"/>
          <w:lang w:val="en-US"/>
        </w:rPr>
        <w:t>convergence</w:t>
      </w:r>
      <w:r w:rsidR="00813307" w:rsidRPr="0007741C">
        <w:rPr>
          <w:sz w:val="28"/>
          <w:szCs w:val="28"/>
        </w:rPr>
        <w:t xml:space="preserve"> </w:t>
      </w:r>
      <w:r w:rsidR="00813307" w:rsidRPr="0007741C">
        <w:rPr>
          <w:sz w:val="28"/>
          <w:szCs w:val="28"/>
          <w:lang w:val="en-US"/>
        </w:rPr>
        <w:t>and</w:t>
      </w:r>
      <w:r w:rsidR="00813307" w:rsidRPr="0007741C">
        <w:rPr>
          <w:sz w:val="28"/>
          <w:szCs w:val="28"/>
        </w:rPr>
        <w:t xml:space="preserve"> </w:t>
      </w:r>
      <w:r w:rsidR="00813307" w:rsidRPr="0007741C">
        <w:rPr>
          <w:sz w:val="28"/>
          <w:szCs w:val="28"/>
          <w:lang w:val="en-US"/>
        </w:rPr>
        <w:t>the</w:t>
      </w:r>
      <w:r w:rsidR="00813307" w:rsidRPr="0007741C">
        <w:rPr>
          <w:sz w:val="28"/>
          <w:szCs w:val="28"/>
        </w:rPr>
        <w:t xml:space="preserve"> </w:t>
      </w:r>
      <w:r w:rsidR="00813307" w:rsidRPr="0007741C">
        <w:rPr>
          <w:sz w:val="28"/>
          <w:szCs w:val="28"/>
          <w:lang w:val="en-US"/>
        </w:rPr>
        <w:t>evolving</w:t>
      </w:r>
      <w:r w:rsidR="00813307" w:rsidRPr="0007741C">
        <w:rPr>
          <w:sz w:val="28"/>
          <w:szCs w:val="28"/>
        </w:rPr>
        <w:t xml:space="preserve"> </w:t>
      </w:r>
      <w:r w:rsidR="00813307" w:rsidRPr="0007741C">
        <w:rPr>
          <w:sz w:val="28"/>
          <w:szCs w:val="28"/>
          <w:lang w:val="en-US"/>
        </w:rPr>
        <w:t>media</w:t>
      </w:r>
      <w:r w:rsidR="00813307" w:rsidRPr="0007741C">
        <w:rPr>
          <w:sz w:val="28"/>
          <w:szCs w:val="28"/>
        </w:rPr>
        <w:t xml:space="preserve"> </w:t>
      </w:r>
      <w:r w:rsidR="00813307" w:rsidRPr="0007741C">
        <w:rPr>
          <w:sz w:val="28"/>
          <w:szCs w:val="28"/>
          <w:lang w:val="en-US"/>
        </w:rPr>
        <w:t>business</w:t>
      </w:r>
      <w:r w:rsidR="00813307" w:rsidRPr="0007741C">
        <w:rPr>
          <w:sz w:val="28"/>
          <w:szCs w:val="28"/>
        </w:rPr>
        <w:t xml:space="preserve"> </w:t>
      </w:r>
      <w:r w:rsidR="00813307" w:rsidRPr="0007741C">
        <w:rPr>
          <w:sz w:val="28"/>
          <w:szCs w:val="28"/>
          <w:lang w:val="en-US"/>
        </w:rPr>
        <w:t>model</w:t>
      </w:r>
      <w:r w:rsidR="00813307" w:rsidRPr="0007741C">
        <w:rPr>
          <w:sz w:val="28"/>
          <w:szCs w:val="28"/>
        </w:rPr>
        <w:t xml:space="preserve">: </w:t>
      </w:r>
      <w:r w:rsidR="00813307" w:rsidRPr="0007741C">
        <w:rPr>
          <w:sz w:val="28"/>
          <w:szCs w:val="28"/>
          <w:lang w:val="en-US"/>
        </w:rPr>
        <w:t>an</w:t>
      </w:r>
      <w:r w:rsidR="00813307" w:rsidRPr="0007741C">
        <w:rPr>
          <w:sz w:val="28"/>
          <w:szCs w:val="28"/>
        </w:rPr>
        <w:t xml:space="preserve"> </w:t>
      </w:r>
      <w:r w:rsidR="00813307" w:rsidRPr="0007741C">
        <w:rPr>
          <w:sz w:val="28"/>
          <w:szCs w:val="28"/>
          <w:lang w:val="en-US"/>
        </w:rPr>
        <w:t>overview</w:t>
      </w:r>
      <w:r w:rsidR="00813307" w:rsidRPr="0007741C">
        <w:rPr>
          <w:sz w:val="28"/>
          <w:szCs w:val="28"/>
        </w:rPr>
        <w:t xml:space="preserve"> </w:t>
      </w:r>
      <w:r w:rsidR="00813307" w:rsidRPr="0007741C">
        <w:rPr>
          <w:sz w:val="28"/>
          <w:szCs w:val="28"/>
          <w:lang w:val="en-US"/>
        </w:rPr>
        <w:t>and</w:t>
      </w:r>
      <w:r w:rsidR="00813307" w:rsidRPr="0007741C">
        <w:rPr>
          <w:sz w:val="28"/>
          <w:szCs w:val="28"/>
        </w:rPr>
        <w:t xml:space="preserve"> </w:t>
      </w:r>
      <w:r w:rsidR="00813307" w:rsidRPr="0007741C">
        <w:rPr>
          <w:sz w:val="28"/>
          <w:szCs w:val="28"/>
          <w:lang w:val="en-US"/>
        </w:rPr>
        <w:t>strategic</w:t>
      </w:r>
      <w:r w:rsidR="00813307" w:rsidRPr="0007741C">
        <w:rPr>
          <w:sz w:val="28"/>
          <w:szCs w:val="28"/>
        </w:rPr>
        <w:t xml:space="preserve"> </w:t>
      </w:r>
      <w:r w:rsidR="00813307" w:rsidRPr="0007741C">
        <w:rPr>
          <w:sz w:val="28"/>
          <w:szCs w:val="28"/>
          <w:lang w:val="en-US"/>
        </w:rPr>
        <w:t>opportunities</w:t>
      </w:r>
      <w:r w:rsidR="00813307" w:rsidRPr="0007741C">
        <w:rPr>
          <w:sz w:val="28"/>
          <w:szCs w:val="28"/>
        </w:rPr>
        <w:t>»</w:t>
      </w:r>
      <w:r w:rsidR="009D6E1A">
        <w:rPr>
          <w:sz w:val="28"/>
          <w:szCs w:val="28"/>
        </w:rPr>
        <w:t xml:space="preserve"> («</w:t>
      </w:r>
      <w:proofErr w:type="spellStart"/>
      <w:r w:rsidR="009D6E1A">
        <w:rPr>
          <w:sz w:val="28"/>
          <w:szCs w:val="28"/>
        </w:rPr>
        <w:t>Медиа</w:t>
      </w:r>
      <w:proofErr w:type="spellEnd"/>
      <w:r w:rsidR="009D6E1A">
        <w:rPr>
          <w:sz w:val="28"/>
          <w:szCs w:val="28"/>
        </w:rPr>
        <w:t xml:space="preserve"> конвергенция и эволюция </w:t>
      </w:r>
      <w:proofErr w:type="spellStart"/>
      <w:proofErr w:type="gramStart"/>
      <w:r w:rsidR="009D6E1A">
        <w:rPr>
          <w:sz w:val="28"/>
          <w:szCs w:val="28"/>
        </w:rPr>
        <w:t>бизнес-модели</w:t>
      </w:r>
      <w:proofErr w:type="spellEnd"/>
      <w:proofErr w:type="gramEnd"/>
      <w:r w:rsidR="009D6E1A">
        <w:rPr>
          <w:sz w:val="28"/>
          <w:szCs w:val="28"/>
        </w:rPr>
        <w:t xml:space="preserve"> </w:t>
      </w:r>
      <w:proofErr w:type="spellStart"/>
      <w:r w:rsidR="009D6E1A">
        <w:rPr>
          <w:sz w:val="28"/>
          <w:szCs w:val="28"/>
        </w:rPr>
        <w:t>медиа</w:t>
      </w:r>
      <w:proofErr w:type="spellEnd"/>
      <w:r w:rsidR="009D6E1A" w:rsidRPr="009D6E1A">
        <w:rPr>
          <w:sz w:val="28"/>
          <w:szCs w:val="28"/>
        </w:rPr>
        <w:t xml:space="preserve">: </w:t>
      </w:r>
      <w:r w:rsidR="009D6E1A">
        <w:rPr>
          <w:sz w:val="28"/>
          <w:szCs w:val="28"/>
        </w:rPr>
        <w:t>обзор и стратегические возможности»)</w:t>
      </w:r>
      <w:r w:rsidR="00B91DF4" w:rsidRPr="0007741C">
        <w:rPr>
          <w:rStyle w:val="a6"/>
          <w:sz w:val="28"/>
          <w:szCs w:val="28"/>
        </w:rPr>
        <w:footnoteReference w:id="22"/>
      </w:r>
      <w:r w:rsidR="00813307" w:rsidRPr="0007741C">
        <w:rPr>
          <w:sz w:val="28"/>
          <w:szCs w:val="28"/>
        </w:rPr>
        <w:t xml:space="preserve">, </w:t>
      </w:r>
      <w:r w:rsidR="00486A7F">
        <w:rPr>
          <w:sz w:val="28"/>
          <w:szCs w:val="28"/>
        </w:rPr>
        <w:t>очевидно</w:t>
      </w:r>
      <w:r w:rsidR="009D6E1A">
        <w:rPr>
          <w:sz w:val="28"/>
          <w:szCs w:val="28"/>
        </w:rPr>
        <w:t xml:space="preserve">, что </w:t>
      </w:r>
      <w:r w:rsidR="00486A7F">
        <w:rPr>
          <w:sz w:val="28"/>
          <w:szCs w:val="28"/>
        </w:rPr>
        <w:t>реклама</w:t>
      </w:r>
      <w:r w:rsidR="00813307" w:rsidRPr="0007741C">
        <w:rPr>
          <w:sz w:val="28"/>
          <w:szCs w:val="28"/>
        </w:rPr>
        <w:t xml:space="preserve">, </w:t>
      </w:r>
      <w:r w:rsidR="00486A7F">
        <w:rPr>
          <w:sz w:val="28"/>
          <w:szCs w:val="28"/>
        </w:rPr>
        <w:t xml:space="preserve">используемая в рамках традиционных </w:t>
      </w:r>
      <w:proofErr w:type="spellStart"/>
      <w:r w:rsidR="00486A7F">
        <w:rPr>
          <w:sz w:val="28"/>
          <w:szCs w:val="28"/>
        </w:rPr>
        <w:t>бизнес-моделей</w:t>
      </w:r>
      <w:proofErr w:type="spellEnd"/>
      <w:r w:rsidR="00486A7F">
        <w:rPr>
          <w:sz w:val="28"/>
          <w:szCs w:val="28"/>
        </w:rPr>
        <w:t xml:space="preserve"> компаний </w:t>
      </w:r>
      <w:proofErr w:type="spellStart"/>
      <w:r w:rsidR="00486A7F">
        <w:rPr>
          <w:sz w:val="28"/>
          <w:szCs w:val="28"/>
        </w:rPr>
        <w:t>медиа</w:t>
      </w:r>
      <w:proofErr w:type="spellEnd"/>
      <w:r w:rsidR="00486A7F">
        <w:rPr>
          <w:sz w:val="28"/>
          <w:szCs w:val="28"/>
        </w:rPr>
        <w:t xml:space="preserve">, </w:t>
      </w:r>
      <w:r w:rsidR="00813307" w:rsidRPr="0007741C">
        <w:rPr>
          <w:sz w:val="28"/>
          <w:szCs w:val="28"/>
        </w:rPr>
        <w:t xml:space="preserve">недостаточно эффективна. </w:t>
      </w:r>
      <w:r w:rsidR="00486A7F">
        <w:rPr>
          <w:sz w:val="28"/>
          <w:szCs w:val="28"/>
        </w:rPr>
        <w:t>В</w:t>
      </w:r>
      <w:r w:rsidR="00F45E89" w:rsidRPr="0007741C">
        <w:rPr>
          <w:sz w:val="28"/>
          <w:szCs w:val="28"/>
        </w:rPr>
        <w:t>о-первых</w:t>
      </w:r>
      <w:r w:rsidR="00323AD0">
        <w:rPr>
          <w:sz w:val="28"/>
          <w:szCs w:val="28"/>
        </w:rPr>
        <w:t>,</w:t>
      </w:r>
      <w:r w:rsidR="00F45E89" w:rsidRPr="0007741C">
        <w:rPr>
          <w:sz w:val="28"/>
          <w:szCs w:val="28"/>
        </w:rPr>
        <w:t xml:space="preserve"> </w:t>
      </w:r>
      <w:r w:rsidR="00486A7F">
        <w:rPr>
          <w:sz w:val="28"/>
          <w:szCs w:val="28"/>
        </w:rPr>
        <w:t xml:space="preserve">потому, что </w:t>
      </w:r>
      <w:r w:rsidR="00813307" w:rsidRPr="0007741C">
        <w:rPr>
          <w:sz w:val="28"/>
          <w:szCs w:val="28"/>
        </w:rPr>
        <w:t xml:space="preserve">рекламодатель пытается </w:t>
      </w:r>
      <w:proofErr w:type="gramStart"/>
      <w:r w:rsidR="00813307" w:rsidRPr="0007741C">
        <w:rPr>
          <w:sz w:val="28"/>
          <w:szCs w:val="28"/>
        </w:rPr>
        <w:t xml:space="preserve">донести свое сообщение до широкой и </w:t>
      </w:r>
      <w:r w:rsidR="00486A7F">
        <w:rPr>
          <w:sz w:val="28"/>
          <w:szCs w:val="28"/>
        </w:rPr>
        <w:t>мало</w:t>
      </w:r>
      <w:proofErr w:type="gramEnd"/>
      <w:r w:rsidR="00813307" w:rsidRPr="0007741C">
        <w:rPr>
          <w:sz w:val="28"/>
          <w:szCs w:val="28"/>
        </w:rPr>
        <w:t xml:space="preserve"> </w:t>
      </w:r>
      <w:proofErr w:type="spellStart"/>
      <w:r w:rsidR="00813307" w:rsidRPr="0007741C">
        <w:rPr>
          <w:sz w:val="28"/>
          <w:szCs w:val="28"/>
        </w:rPr>
        <w:t>таргетированной</w:t>
      </w:r>
      <w:proofErr w:type="spellEnd"/>
      <w:r w:rsidR="00813307" w:rsidRPr="0007741C">
        <w:rPr>
          <w:sz w:val="28"/>
          <w:szCs w:val="28"/>
        </w:rPr>
        <w:t xml:space="preserve"> аудитории, </w:t>
      </w:r>
      <w:r w:rsidR="00F45E89" w:rsidRPr="0007741C">
        <w:rPr>
          <w:sz w:val="28"/>
          <w:szCs w:val="28"/>
        </w:rPr>
        <w:t>а во-вторых,</w:t>
      </w:r>
      <w:r w:rsidR="00486A7F">
        <w:rPr>
          <w:sz w:val="28"/>
          <w:szCs w:val="28"/>
        </w:rPr>
        <w:t xml:space="preserve"> потому что</w:t>
      </w:r>
      <w:r w:rsidR="00F45E89" w:rsidRPr="0007741C">
        <w:rPr>
          <w:sz w:val="28"/>
          <w:szCs w:val="28"/>
        </w:rPr>
        <w:t xml:space="preserve"> потребитель теряется в огромном количестве рекламных сообщений</w:t>
      </w:r>
      <w:r w:rsidR="00486A7F">
        <w:rPr>
          <w:sz w:val="28"/>
          <w:szCs w:val="28"/>
        </w:rPr>
        <w:t xml:space="preserve"> </w:t>
      </w:r>
      <w:r w:rsidR="00F45E89" w:rsidRPr="0007741C">
        <w:rPr>
          <w:sz w:val="28"/>
          <w:szCs w:val="28"/>
        </w:rPr>
        <w:t xml:space="preserve">(по </w:t>
      </w:r>
      <w:r w:rsidR="00B91DF4" w:rsidRPr="0007741C">
        <w:rPr>
          <w:sz w:val="28"/>
          <w:szCs w:val="28"/>
        </w:rPr>
        <w:t>данным</w:t>
      </w:r>
      <w:r w:rsidR="005E2C0A">
        <w:rPr>
          <w:sz w:val="28"/>
          <w:szCs w:val="28"/>
        </w:rPr>
        <w:t>, указанным в статье</w:t>
      </w:r>
      <w:r w:rsidR="00B91DF4" w:rsidRPr="0007741C">
        <w:rPr>
          <w:sz w:val="28"/>
          <w:szCs w:val="28"/>
        </w:rPr>
        <w:t xml:space="preserve">, </w:t>
      </w:r>
      <w:r w:rsidR="00486A7F">
        <w:rPr>
          <w:sz w:val="28"/>
          <w:szCs w:val="28"/>
        </w:rPr>
        <w:t>он</w:t>
      </w:r>
      <w:r w:rsidR="00B91DF4" w:rsidRPr="0007741C">
        <w:rPr>
          <w:sz w:val="28"/>
          <w:szCs w:val="28"/>
        </w:rPr>
        <w:t xml:space="preserve"> видит до 1000 </w:t>
      </w:r>
      <w:r w:rsidR="00486A7F">
        <w:rPr>
          <w:sz w:val="28"/>
          <w:szCs w:val="28"/>
        </w:rPr>
        <w:t xml:space="preserve">рекламных </w:t>
      </w:r>
      <w:r w:rsidR="00B91DF4" w:rsidRPr="0007741C">
        <w:rPr>
          <w:sz w:val="28"/>
          <w:szCs w:val="28"/>
        </w:rPr>
        <w:t>сообщений в день</w:t>
      </w:r>
      <w:r w:rsidR="00F45E89" w:rsidRPr="0007741C">
        <w:rPr>
          <w:sz w:val="28"/>
          <w:szCs w:val="28"/>
        </w:rPr>
        <w:t>)</w:t>
      </w:r>
      <w:r w:rsidR="00B91DF4" w:rsidRPr="0007741C">
        <w:rPr>
          <w:sz w:val="28"/>
          <w:szCs w:val="28"/>
        </w:rPr>
        <w:t>.</w:t>
      </w:r>
      <w:r w:rsidR="002E6785" w:rsidRPr="0007741C">
        <w:rPr>
          <w:sz w:val="28"/>
          <w:szCs w:val="28"/>
        </w:rPr>
        <w:t xml:space="preserve"> </w:t>
      </w:r>
    </w:p>
    <w:p w:rsidR="00C23B7E" w:rsidRPr="0007741C" w:rsidRDefault="00486A7F" w:rsidP="0007741C">
      <w:pPr>
        <w:pStyle w:val="ad"/>
        <w:spacing w:before="0" w:beforeAutospacing="0" w:after="0" w:afterAutospacing="0" w:line="360" w:lineRule="auto"/>
        <w:ind w:left="45"/>
        <w:jc w:val="both"/>
        <w:rPr>
          <w:sz w:val="28"/>
          <w:szCs w:val="28"/>
        </w:rPr>
      </w:pPr>
      <w:r>
        <w:rPr>
          <w:sz w:val="28"/>
          <w:szCs w:val="28"/>
        </w:rPr>
        <w:t xml:space="preserve">     </w:t>
      </w:r>
      <w:r w:rsidR="002E6785" w:rsidRPr="0007741C">
        <w:rPr>
          <w:sz w:val="28"/>
          <w:szCs w:val="28"/>
        </w:rPr>
        <w:t>Авторы исследовани</w:t>
      </w:r>
      <w:r w:rsidR="00D50C30" w:rsidRPr="0007741C">
        <w:rPr>
          <w:sz w:val="28"/>
          <w:szCs w:val="28"/>
        </w:rPr>
        <w:t xml:space="preserve">я </w:t>
      </w:r>
      <w:r w:rsidR="00323AD0">
        <w:rPr>
          <w:sz w:val="28"/>
          <w:szCs w:val="28"/>
        </w:rPr>
        <w:t xml:space="preserve">– американцы </w:t>
      </w:r>
      <w:r w:rsidR="005E2C0A">
        <w:rPr>
          <w:sz w:val="28"/>
          <w:szCs w:val="28"/>
        </w:rPr>
        <w:t>С.</w:t>
      </w:r>
      <w:r w:rsidR="00323AD0">
        <w:rPr>
          <w:sz w:val="28"/>
          <w:szCs w:val="28"/>
        </w:rPr>
        <w:t xml:space="preserve"> </w:t>
      </w:r>
      <w:proofErr w:type="spellStart"/>
      <w:r w:rsidR="00323AD0">
        <w:rPr>
          <w:sz w:val="28"/>
          <w:szCs w:val="28"/>
        </w:rPr>
        <w:t>Макфилипс</w:t>
      </w:r>
      <w:proofErr w:type="spellEnd"/>
      <w:r w:rsidR="00323AD0">
        <w:rPr>
          <w:sz w:val="28"/>
          <w:szCs w:val="28"/>
        </w:rPr>
        <w:t xml:space="preserve"> и </w:t>
      </w:r>
      <w:r w:rsidR="005E2C0A">
        <w:rPr>
          <w:sz w:val="28"/>
          <w:szCs w:val="28"/>
        </w:rPr>
        <w:t>О.</w:t>
      </w:r>
      <w:r w:rsidR="00323AD0">
        <w:rPr>
          <w:sz w:val="28"/>
          <w:szCs w:val="28"/>
        </w:rPr>
        <w:t xml:space="preserve"> Мерло -</w:t>
      </w:r>
      <w:r w:rsidR="009573C7">
        <w:rPr>
          <w:sz w:val="28"/>
          <w:szCs w:val="28"/>
        </w:rPr>
        <w:t xml:space="preserve"> </w:t>
      </w:r>
      <w:r>
        <w:rPr>
          <w:sz w:val="28"/>
          <w:szCs w:val="28"/>
        </w:rPr>
        <w:t>отмечают</w:t>
      </w:r>
      <w:r w:rsidR="00D50C30" w:rsidRPr="0007741C">
        <w:rPr>
          <w:sz w:val="28"/>
          <w:szCs w:val="28"/>
        </w:rPr>
        <w:t xml:space="preserve"> новые </w:t>
      </w:r>
      <w:r w:rsidR="00C828A5">
        <w:rPr>
          <w:sz w:val="28"/>
          <w:szCs w:val="28"/>
        </w:rPr>
        <w:t>вызовы</w:t>
      </w:r>
      <w:r w:rsidR="00D50C30" w:rsidRPr="0007741C">
        <w:rPr>
          <w:sz w:val="28"/>
          <w:szCs w:val="28"/>
        </w:rPr>
        <w:t xml:space="preserve"> времени</w:t>
      </w:r>
      <w:r w:rsidR="002E6785" w:rsidRPr="0007741C">
        <w:rPr>
          <w:sz w:val="28"/>
          <w:szCs w:val="28"/>
        </w:rPr>
        <w:t xml:space="preserve"> в связи с </w:t>
      </w:r>
      <w:proofErr w:type="spellStart"/>
      <w:r w:rsidR="00C828A5">
        <w:rPr>
          <w:sz w:val="28"/>
          <w:szCs w:val="28"/>
        </w:rPr>
        <w:t>медиаконвергенцией</w:t>
      </w:r>
      <w:proofErr w:type="spellEnd"/>
      <w:r w:rsidR="00C828A5">
        <w:rPr>
          <w:sz w:val="28"/>
          <w:szCs w:val="28"/>
        </w:rPr>
        <w:t xml:space="preserve">, которые заставят или уже заставили </w:t>
      </w:r>
      <w:proofErr w:type="spellStart"/>
      <w:r w:rsidR="00C828A5">
        <w:rPr>
          <w:sz w:val="28"/>
          <w:szCs w:val="28"/>
        </w:rPr>
        <w:t>медиа</w:t>
      </w:r>
      <w:proofErr w:type="spellEnd"/>
      <w:r w:rsidR="00C828A5">
        <w:rPr>
          <w:sz w:val="28"/>
          <w:szCs w:val="28"/>
        </w:rPr>
        <w:t xml:space="preserve"> компании </w:t>
      </w:r>
      <w:proofErr w:type="spellStart"/>
      <w:proofErr w:type="gramStart"/>
      <w:r w:rsidR="00C828A5">
        <w:rPr>
          <w:sz w:val="28"/>
          <w:szCs w:val="28"/>
        </w:rPr>
        <w:t>поменять-свою</w:t>
      </w:r>
      <w:proofErr w:type="spellEnd"/>
      <w:proofErr w:type="gramEnd"/>
      <w:r w:rsidR="00C828A5">
        <w:rPr>
          <w:sz w:val="28"/>
          <w:szCs w:val="28"/>
        </w:rPr>
        <w:t xml:space="preserve"> бизнес-модель</w:t>
      </w:r>
      <w:r w:rsidR="00D50C30" w:rsidRPr="0007741C">
        <w:rPr>
          <w:sz w:val="28"/>
          <w:szCs w:val="28"/>
        </w:rPr>
        <w:t xml:space="preserve">: 1. Глобализация 2. Горизонтальная интеграция (технологический, </w:t>
      </w:r>
      <w:proofErr w:type="spellStart"/>
      <w:r w:rsidR="00D50C30" w:rsidRPr="0007741C">
        <w:rPr>
          <w:sz w:val="28"/>
          <w:szCs w:val="28"/>
        </w:rPr>
        <w:t>меди</w:t>
      </w:r>
      <w:proofErr w:type="gramStart"/>
      <w:r w:rsidR="00D50C30" w:rsidRPr="0007741C">
        <w:rPr>
          <w:sz w:val="28"/>
          <w:szCs w:val="28"/>
        </w:rPr>
        <w:t>а</w:t>
      </w:r>
      <w:proofErr w:type="spellEnd"/>
      <w:r w:rsidR="00C828A5">
        <w:rPr>
          <w:sz w:val="28"/>
          <w:szCs w:val="28"/>
        </w:rPr>
        <w:t>-</w:t>
      </w:r>
      <w:proofErr w:type="gramEnd"/>
      <w:r w:rsidR="00D50C30" w:rsidRPr="0007741C">
        <w:rPr>
          <w:sz w:val="28"/>
          <w:szCs w:val="28"/>
        </w:rPr>
        <w:t xml:space="preserve"> и </w:t>
      </w:r>
      <w:proofErr w:type="spellStart"/>
      <w:r w:rsidR="00D50C30" w:rsidRPr="0007741C">
        <w:rPr>
          <w:sz w:val="28"/>
          <w:szCs w:val="28"/>
        </w:rPr>
        <w:t>телекомсекторы</w:t>
      </w:r>
      <w:proofErr w:type="spellEnd"/>
      <w:r w:rsidR="00D50C30" w:rsidRPr="0007741C">
        <w:rPr>
          <w:sz w:val="28"/>
          <w:szCs w:val="28"/>
        </w:rPr>
        <w:t xml:space="preserve"> объединяются, за счет чего происходит слияние </w:t>
      </w:r>
      <w:proofErr w:type="spellStart"/>
      <w:r w:rsidR="00D50C30" w:rsidRPr="0007741C">
        <w:rPr>
          <w:sz w:val="28"/>
          <w:szCs w:val="28"/>
        </w:rPr>
        <w:t>медийного</w:t>
      </w:r>
      <w:proofErr w:type="spellEnd"/>
      <w:r w:rsidR="00D50C30" w:rsidRPr="0007741C">
        <w:rPr>
          <w:sz w:val="28"/>
          <w:szCs w:val="28"/>
        </w:rPr>
        <w:t xml:space="preserve"> пространства, например, развитие </w:t>
      </w:r>
      <w:r w:rsidR="00D50C30" w:rsidRPr="0007741C">
        <w:rPr>
          <w:sz w:val="28"/>
          <w:szCs w:val="28"/>
          <w:lang w:val="en-US"/>
        </w:rPr>
        <w:t>Google</w:t>
      </w:r>
      <w:r w:rsidR="00D50C30" w:rsidRPr="0007741C">
        <w:rPr>
          <w:sz w:val="28"/>
          <w:szCs w:val="28"/>
        </w:rPr>
        <w:t xml:space="preserve"> телевизионного проекта и др.) 3. Слияние собственности СМИ (в связи с горизонтальной интеграцией будут происходить и происходят сл</w:t>
      </w:r>
      <w:r w:rsidR="00AF7FE5" w:rsidRPr="0007741C">
        <w:rPr>
          <w:sz w:val="28"/>
          <w:szCs w:val="28"/>
        </w:rPr>
        <w:t>и</w:t>
      </w:r>
      <w:r w:rsidR="00D50C30" w:rsidRPr="0007741C">
        <w:rPr>
          <w:sz w:val="28"/>
          <w:szCs w:val="28"/>
        </w:rPr>
        <w:t xml:space="preserve">яния и поглощения) 3. </w:t>
      </w:r>
      <w:proofErr w:type="gramStart"/>
      <w:r w:rsidR="006A162B" w:rsidRPr="0007741C">
        <w:rPr>
          <w:sz w:val="28"/>
          <w:szCs w:val="28"/>
        </w:rPr>
        <w:t>Вертикальная</w:t>
      </w:r>
      <w:proofErr w:type="gramEnd"/>
      <w:r w:rsidR="006A162B" w:rsidRPr="0007741C">
        <w:rPr>
          <w:sz w:val="28"/>
          <w:szCs w:val="28"/>
        </w:rPr>
        <w:t xml:space="preserve"> </w:t>
      </w:r>
      <w:proofErr w:type="spellStart"/>
      <w:r w:rsidR="006A162B" w:rsidRPr="0007741C">
        <w:rPr>
          <w:sz w:val="28"/>
          <w:szCs w:val="28"/>
        </w:rPr>
        <w:t>дезынтеграци</w:t>
      </w:r>
      <w:r w:rsidR="00C828A5">
        <w:rPr>
          <w:sz w:val="28"/>
          <w:szCs w:val="28"/>
        </w:rPr>
        <w:t>я</w:t>
      </w:r>
      <w:proofErr w:type="spellEnd"/>
      <w:r w:rsidR="00AF7FE5" w:rsidRPr="0007741C">
        <w:rPr>
          <w:sz w:val="28"/>
          <w:szCs w:val="28"/>
        </w:rPr>
        <w:t xml:space="preserve"> (когда </w:t>
      </w:r>
      <w:proofErr w:type="spellStart"/>
      <w:r w:rsidR="00AF7FE5" w:rsidRPr="0007741C">
        <w:rPr>
          <w:sz w:val="28"/>
          <w:szCs w:val="28"/>
        </w:rPr>
        <w:t>продакшн</w:t>
      </w:r>
      <w:proofErr w:type="spellEnd"/>
      <w:r w:rsidR="00AF7FE5" w:rsidRPr="0007741C">
        <w:rPr>
          <w:sz w:val="28"/>
          <w:szCs w:val="28"/>
        </w:rPr>
        <w:t xml:space="preserve"> компании меньше зависят от СМИ и передают свой </w:t>
      </w:r>
      <w:proofErr w:type="spellStart"/>
      <w:r w:rsidR="00AF7FE5" w:rsidRPr="0007741C">
        <w:rPr>
          <w:sz w:val="28"/>
          <w:szCs w:val="28"/>
        </w:rPr>
        <w:t>контент</w:t>
      </w:r>
      <w:proofErr w:type="spellEnd"/>
      <w:r w:rsidR="00AF7FE5" w:rsidRPr="0007741C">
        <w:rPr>
          <w:sz w:val="28"/>
          <w:szCs w:val="28"/>
        </w:rPr>
        <w:t xml:space="preserve"> напрямую</w:t>
      </w:r>
      <w:r w:rsidR="005E2C0A">
        <w:rPr>
          <w:sz w:val="28"/>
          <w:szCs w:val="28"/>
        </w:rPr>
        <w:t xml:space="preserve"> потребителю</w:t>
      </w:r>
      <w:r w:rsidR="00AF7FE5" w:rsidRPr="0007741C">
        <w:rPr>
          <w:sz w:val="28"/>
          <w:szCs w:val="28"/>
        </w:rPr>
        <w:t xml:space="preserve">) 4. Создание новых </w:t>
      </w:r>
      <w:proofErr w:type="spellStart"/>
      <w:r w:rsidR="00AF7FE5" w:rsidRPr="0007741C">
        <w:rPr>
          <w:sz w:val="28"/>
          <w:szCs w:val="28"/>
        </w:rPr>
        <w:t>медиа</w:t>
      </w:r>
      <w:proofErr w:type="spellEnd"/>
      <w:r w:rsidR="00AF7FE5" w:rsidRPr="0007741C">
        <w:rPr>
          <w:sz w:val="28"/>
          <w:szCs w:val="28"/>
        </w:rPr>
        <w:t xml:space="preserve"> каналов (например, появление </w:t>
      </w:r>
      <w:r w:rsidR="00AF7FE5" w:rsidRPr="0007741C">
        <w:rPr>
          <w:sz w:val="28"/>
          <w:szCs w:val="28"/>
          <w:lang w:val="en-US"/>
        </w:rPr>
        <w:t>IPTV</w:t>
      </w:r>
      <w:r w:rsidR="00AF7FE5" w:rsidRPr="0007741C">
        <w:rPr>
          <w:sz w:val="28"/>
          <w:szCs w:val="28"/>
        </w:rPr>
        <w:t xml:space="preserve">) 5. Изменение в потребностях </w:t>
      </w:r>
      <w:r w:rsidR="005E2C0A">
        <w:rPr>
          <w:sz w:val="28"/>
          <w:szCs w:val="28"/>
        </w:rPr>
        <w:t>клиента</w:t>
      </w:r>
      <w:r w:rsidR="00AF7FE5" w:rsidRPr="0007741C">
        <w:rPr>
          <w:sz w:val="28"/>
          <w:szCs w:val="28"/>
        </w:rPr>
        <w:t xml:space="preserve">, его желание самому выбирать </w:t>
      </w:r>
      <w:proofErr w:type="spellStart"/>
      <w:r w:rsidR="00AF7FE5" w:rsidRPr="0007741C">
        <w:rPr>
          <w:sz w:val="28"/>
          <w:szCs w:val="28"/>
        </w:rPr>
        <w:t>контент</w:t>
      </w:r>
      <w:proofErr w:type="spellEnd"/>
      <w:r w:rsidR="00AF7FE5" w:rsidRPr="0007741C">
        <w:rPr>
          <w:sz w:val="28"/>
          <w:szCs w:val="28"/>
        </w:rPr>
        <w:t xml:space="preserve">, </w:t>
      </w:r>
      <w:proofErr w:type="gramStart"/>
      <w:r w:rsidR="00AF7FE5" w:rsidRPr="0007741C">
        <w:rPr>
          <w:sz w:val="28"/>
          <w:szCs w:val="28"/>
        </w:rPr>
        <w:t>и</w:t>
      </w:r>
      <w:proofErr w:type="gramEnd"/>
      <w:r w:rsidR="00AF7FE5" w:rsidRPr="0007741C">
        <w:rPr>
          <w:sz w:val="28"/>
          <w:szCs w:val="28"/>
        </w:rPr>
        <w:t xml:space="preserve"> как правило, бесплатно 6. Демократизация </w:t>
      </w:r>
      <w:proofErr w:type="spellStart"/>
      <w:r w:rsidR="00AF7FE5" w:rsidRPr="0007741C">
        <w:rPr>
          <w:sz w:val="28"/>
          <w:szCs w:val="28"/>
        </w:rPr>
        <w:t>контента</w:t>
      </w:r>
      <w:proofErr w:type="spellEnd"/>
      <w:r w:rsidR="00AF7FE5" w:rsidRPr="0007741C">
        <w:rPr>
          <w:sz w:val="28"/>
          <w:szCs w:val="28"/>
        </w:rPr>
        <w:t xml:space="preserve"> </w:t>
      </w:r>
      <w:r w:rsidR="00AF7FE5" w:rsidRPr="0007741C">
        <w:rPr>
          <w:sz w:val="28"/>
          <w:szCs w:val="28"/>
        </w:rPr>
        <w:lastRenderedPageBreak/>
        <w:t>(</w:t>
      </w:r>
      <w:proofErr w:type="spellStart"/>
      <w:r w:rsidR="00AF7FE5" w:rsidRPr="0007741C">
        <w:rPr>
          <w:sz w:val="28"/>
          <w:szCs w:val="28"/>
        </w:rPr>
        <w:t>медиаконвергенция</w:t>
      </w:r>
      <w:proofErr w:type="spellEnd"/>
      <w:r w:rsidR="00AF7FE5" w:rsidRPr="0007741C">
        <w:rPr>
          <w:sz w:val="28"/>
          <w:szCs w:val="28"/>
        </w:rPr>
        <w:t xml:space="preserve"> позволяет каждому создавать </w:t>
      </w:r>
      <w:proofErr w:type="spellStart"/>
      <w:r w:rsidR="00AF7FE5" w:rsidRPr="0007741C">
        <w:rPr>
          <w:sz w:val="28"/>
          <w:szCs w:val="28"/>
        </w:rPr>
        <w:t>контент</w:t>
      </w:r>
      <w:proofErr w:type="spellEnd"/>
      <w:r w:rsidR="00C37EC9" w:rsidRPr="0007741C">
        <w:rPr>
          <w:sz w:val="28"/>
          <w:szCs w:val="28"/>
        </w:rPr>
        <w:t xml:space="preserve"> и распространять его</w:t>
      </w:r>
      <w:r w:rsidR="00AF7FE5" w:rsidRPr="0007741C">
        <w:rPr>
          <w:sz w:val="28"/>
          <w:szCs w:val="28"/>
        </w:rPr>
        <w:t xml:space="preserve">) 7. </w:t>
      </w:r>
      <w:r w:rsidR="00C37EC9" w:rsidRPr="0007741C">
        <w:rPr>
          <w:sz w:val="28"/>
          <w:szCs w:val="28"/>
        </w:rPr>
        <w:t>Индивидуализация графиков 8. Развитие социальных сетей и виртуальная реальность</w:t>
      </w:r>
      <w:r w:rsidR="00173A2F" w:rsidRPr="0007741C">
        <w:rPr>
          <w:sz w:val="28"/>
          <w:szCs w:val="28"/>
        </w:rPr>
        <w:t xml:space="preserve"> 9. Расхождение потребительских групп (существование </w:t>
      </w:r>
      <w:r w:rsidR="00C828A5">
        <w:rPr>
          <w:sz w:val="28"/>
          <w:szCs w:val="28"/>
        </w:rPr>
        <w:t xml:space="preserve">как </w:t>
      </w:r>
      <w:r w:rsidR="00173A2F" w:rsidRPr="0007741C">
        <w:rPr>
          <w:sz w:val="28"/>
          <w:szCs w:val="28"/>
        </w:rPr>
        <w:t>консерваторов, которые любят смотреть ТВ, так и активных</w:t>
      </w:r>
      <w:r w:rsidR="00C828A5">
        <w:rPr>
          <w:sz w:val="28"/>
          <w:szCs w:val="28"/>
        </w:rPr>
        <w:t xml:space="preserve"> пользователей</w:t>
      </w:r>
      <w:r w:rsidR="00173A2F" w:rsidRPr="0007741C">
        <w:rPr>
          <w:sz w:val="28"/>
          <w:szCs w:val="28"/>
        </w:rPr>
        <w:t>, желающих изучать новые пространства – соответственно, необходимость удовлетворять потребности обои</w:t>
      </w:r>
      <w:r w:rsidR="00C828A5">
        <w:rPr>
          <w:sz w:val="28"/>
          <w:szCs w:val="28"/>
        </w:rPr>
        <w:t>х</w:t>
      </w:r>
      <w:r w:rsidR="00173A2F" w:rsidRPr="0007741C">
        <w:rPr>
          <w:sz w:val="28"/>
          <w:szCs w:val="28"/>
        </w:rPr>
        <w:t xml:space="preserve">) 10. </w:t>
      </w:r>
      <w:r w:rsidR="00F5702F" w:rsidRPr="0007741C">
        <w:rPr>
          <w:sz w:val="28"/>
          <w:szCs w:val="28"/>
        </w:rPr>
        <w:t xml:space="preserve">Изменения потребностей рекламодателей в связи с перенасыщением </w:t>
      </w:r>
      <w:r w:rsidR="00C828A5">
        <w:rPr>
          <w:sz w:val="28"/>
          <w:szCs w:val="28"/>
        </w:rPr>
        <w:t>рекламы</w:t>
      </w:r>
      <w:r w:rsidR="00F5702F" w:rsidRPr="0007741C">
        <w:rPr>
          <w:sz w:val="28"/>
          <w:szCs w:val="28"/>
        </w:rPr>
        <w:t xml:space="preserve"> на рынке (например,</w:t>
      </w:r>
      <w:r w:rsidR="00C828A5">
        <w:rPr>
          <w:sz w:val="28"/>
          <w:szCs w:val="28"/>
        </w:rPr>
        <w:t xml:space="preserve"> </w:t>
      </w:r>
      <w:proofErr w:type="spellStart"/>
      <w:r w:rsidR="00C828A5">
        <w:rPr>
          <w:sz w:val="28"/>
          <w:szCs w:val="28"/>
        </w:rPr>
        <w:t>персонализация</w:t>
      </w:r>
      <w:proofErr w:type="spellEnd"/>
      <w:r w:rsidR="00F5702F" w:rsidRPr="0007741C">
        <w:rPr>
          <w:sz w:val="28"/>
          <w:szCs w:val="28"/>
        </w:rPr>
        <w:t xml:space="preserve"> </w:t>
      </w:r>
      <w:r w:rsidR="009573C7">
        <w:rPr>
          <w:sz w:val="28"/>
          <w:szCs w:val="28"/>
        </w:rPr>
        <w:t>рекламных</w:t>
      </w:r>
      <w:r w:rsidR="00F5702F" w:rsidRPr="0007741C">
        <w:rPr>
          <w:sz w:val="28"/>
          <w:szCs w:val="28"/>
        </w:rPr>
        <w:t xml:space="preserve"> </w:t>
      </w:r>
      <w:r w:rsidR="009573C7">
        <w:rPr>
          <w:sz w:val="28"/>
          <w:szCs w:val="28"/>
        </w:rPr>
        <w:t>услуг</w:t>
      </w:r>
      <w:r w:rsidR="00F5702F" w:rsidRPr="0007741C">
        <w:rPr>
          <w:sz w:val="28"/>
          <w:szCs w:val="28"/>
        </w:rPr>
        <w:t>)</w:t>
      </w:r>
      <w:r w:rsidR="009573C7">
        <w:rPr>
          <w:sz w:val="28"/>
          <w:szCs w:val="28"/>
        </w:rPr>
        <w:t>.</w:t>
      </w:r>
    </w:p>
    <w:p w:rsidR="00C23B7E" w:rsidRPr="0007741C" w:rsidRDefault="00C828A5" w:rsidP="0007741C">
      <w:pPr>
        <w:pStyle w:val="ad"/>
        <w:spacing w:before="0" w:beforeAutospacing="0" w:after="0" w:afterAutospacing="0" w:line="360" w:lineRule="auto"/>
        <w:jc w:val="both"/>
        <w:rPr>
          <w:sz w:val="28"/>
          <w:szCs w:val="28"/>
        </w:rPr>
      </w:pPr>
      <w:r>
        <w:rPr>
          <w:sz w:val="28"/>
          <w:szCs w:val="28"/>
        </w:rPr>
        <w:t xml:space="preserve">    </w:t>
      </w:r>
      <w:r w:rsidR="005E2C0A">
        <w:rPr>
          <w:sz w:val="28"/>
          <w:szCs w:val="28"/>
        </w:rPr>
        <w:t>По мнению</w:t>
      </w:r>
      <w:r>
        <w:rPr>
          <w:sz w:val="28"/>
          <w:szCs w:val="28"/>
        </w:rPr>
        <w:t xml:space="preserve"> </w:t>
      </w:r>
      <w:r w:rsidR="005E2C0A">
        <w:rPr>
          <w:sz w:val="28"/>
          <w:szCs w:val="28"/>
        </w:rPr>
        <w:t xml:space="preserve">Е.Л. </w:t>
      </w:r>
      <w:proofErr w:type="spellStart"/>
      <w:r>
        <w:rPr>
          <w:sz w:val="28"/>
          <w:szCs w:val="28"/>
        </w:rPr>
        <w:t>Вартановой</w:t>
      </w:r>
      <w:proofErr w:type="spellEnd"/>
      <w:r w:rsidR="005E2C0A">
        <w:rPr>
          <w:sz w:val="28"/>
          <w:szCs w:val="28"/>
        </w:rPr>
        <w:t>,</w:t>
      </w:r>
      <w:r w:rsidR="009573C7">
        <w:rPr>
          <w:sz w:val="28"/>
          <w:szCs w:val="28"/>
        </w:rPr>
        <w:t xml:space="preserve"> </w:t>
      </w:r>
      <w:r w:rsidR="00C23B7E" w:rsidRPr="0007741C">
        <w:rPr>
          <w:sz w:val="28"/>
          <w:szCs w:val="28"/>
        </w:rPr>
        <w:t xml:space="preserve">на сегодняшний день все большее число </w:t>
      </w:r>
      <w:proofErr w:type="spellStart"/>
      <w:r w:rsidR="00C23B7E" w:rsidRPr="0007741C">
        <w:rPr>
          <w:sz w:val="28"/>
          <w:szCs w:val="28"/>
        </w:rPr>
        <w:t>медиакомпаний</w:t>
      </w:r>
      <w:proofErr w:type="spellEnd"/>
      <w:r w:rsidR="00C23B7E" w:rsidRPr="0007741C">
        <w:rPr>
          <w:sz w:val="28"/>
          <w:szCs w:val="28"/>
        </w:rPr>
        <w:t xml:space="preserve"> прибегают к смешанной </w:t>
      </w:r>
      <w:proofErr w:type="spellStart"/>
      <w:proofErr w:type="gramStart"/>
      <w:r w:rsidR="00C23B7E" w:rsidRPr="0007741C">
        <w:rPr>
          <w:sz w:val="28"/>
          <w:szCs w:val="28"/>
        </w:rPr>
        <w:t>бизнес-модели</w:t>
      </w:r>
      <w:proofErr w:type="spellEnd"/>
      <w:proofErr w:type="gramEnd"/>
      <w:r w:rsidR="00C23B7E" w:rsidRPr="0007741C">
        <w:rPr>
          <w:sz w:val="28"/>
          <w:szCs w:val="28"/>
        </w:rPr>
        <w:t xml:space="preserve">, охватывающей как получение прибыли за счет платного </w:t>
      </w:r>
      <w:proofErr w:type="spellStart"/>
      <w:r w:rsidR="00C23B7E" w:rsidRPr="0007741C">
        <w:rPr>
          <w:sz w:val="28"/>
          <w:szCs w:val="28"/>
        </w:rPr>
        <w:t>конте</w:t>
      </w:r>
      <w:r w:rsidR="00D22ED3">
        <w:rPr>
          <w:sz w:val="28"/>
          <w:szCs w:val="28"/>
        </w:rPr>
        <w:t>нта</w:t>
      </w:r>
      <w:proofErr w:type="spellEnd"/>
      <w:r w:rsidR="00D22ED3">
        <w:rPr>
          <w:sz w:val="28"/>
          <w:szCs w:val="28"/>
        </w:rPr>
        <w:t>, рекламы, так и интегрирующей</w:t>
      </w:r>
      <w:r w:rsidR="00C23B7E" w:rsidRPr="0007741C">
        <w:rPr>
          <w:sz w:val="28"/>
          <w:szCs w:val="28"/>
        </w:rPr>
        <w:t xml:space="preserve"> новые способы привлечения доходов. </w:t>
      </w:r>
      <w:proofErr w:type="gramStart"/>
      <w:r w:rsidR="00C23B7E" w:rsidRPr="0007741C">
        <w:rPr>
          <w:sz w:val="28"/>
          <w:szCs w:val="28"/>
        </w:rPr>
        <w:t xml:space="preserve">Среди этих новых способов - продажа </w:t>
      </w:r>
      <w:proofErr w:type="spellStart"/>
      <w:r w:rsidR="00C23B7E" w:rsidRPr="0007741C">
        <w:rPr>
          <w:sz w:val="28"/>
          <w:szCs w:val="28"/>
        </w:rPr>
        <w:t>медиакомпаниями</w:t>
      </w:r>
      <w:proofErr w:type="spellEnd"/>
      <w:r w:rsidR="00C23B7E" w:rsidRPr="0007741C">
        <w:rPr>
          <w:sz w:val="28"/>
          <w:szCs w:val="28"/>
        </w:rPr>
        <w:t xml:space="preserve"> авторских прав, форматов и конкретных </w:t>
      </w:r>
      <w:proofErr w:type="spellStart"/>
      <w:r w:rsidR="00C23B7E" w:rsidRPr="0007741C">
        <w:rPr>
          <w:sz w:val="28"/>
          <w:szCs w:val="28"/>
        </w:rPr>
        <w:t>медиапродуктов</w:t>
      </w:r>
      <w:proofErr w:type="spellEnd"/>
      <w:r w:rsidR="00C23B7E" w:rsidRPr="0007741C">
        <w:rPr>
          <w:sz w:val="28"/>
          <w:szCs w:val="28"/>
        </w:rPr>
        <w:t xml:space="preserve"> другим предприятиям СМИ; продажа клиентских баз данных (речь идет о формировании СМИ баз данных клиентов и последующей их продаже рекламодателям); бизнес-модель, </w:t>
      </w:r>
      <w:r>
        <w:rPr>
          <w:sz w:val="28"/>
          <w:szCs w:val="28"/>
        </w:rPr>
        <w:t>привлекающая</w:t>
      </w:r>
      <w:r w:rsidR="00C23B7E" w:rsidRPr="0007741C">
        <w:rPr>
          <w:sz w:val="28"/>
          <w:szCs w:val="28"/>
        </w:rPr>
        <w:t xml:space="preserve"> </w:t>
      </w:r>
      <w:r>
        <w:rPr>
          <w:sz w:val="28"/>
          <w:szCs w:val="28"/>
        </w:rPr>
        <w:t>в качестве способа дохода</w:t>
      </w:r>
      <w:r w:rsidR="00C23B7E" w:rsidRPr="0007741C">
        <w:rPr>
          <w:sz w:val="28"/>
          <w:szCs w:val="28"/>
        </w:rPr>
        <w:t xml:space="preserve"> </w:t>
      </w:r>
      <w:proofErr w:type="spellStart"/>
      <w:r w:rsidR="00C23B7E" w:rsidRPr="0007741C">
        <w:rPr>
          <w:sz w:val="28"/>
          <w:szCs w:val="28"/>
          <w:lang w:val="en-US"/>
        </w:rPr>
        <w:t>sms</w:t>
      </w:r>
      <w:proofErr w:type="spellEnd"/>
      <w:r w:rsidR="00C23B7E" w:rsidRPr="0007741C">
        <w:rPr>
          <w:sz w:val="28"/>
          <w:szCs w:val="28"/>
        </w:rPr>
        <w:t>-голосовани</w:t>
      </w:r>
      <w:r>
        <w:rPr>
          <w:sz w:val="28"/>
          <w:szCs w:val="28"/>
        </w:rPr>
        <w:t>я</w:t>
      </w:r>
      <w:r w:rsidR="00C23B7E" w:rsidRPr="0007741C">
        <w:rPr>
          <w:sz w:val="28"/>
          <w:szCs w:val="28"/>
        </w:rPr>
        <w:t xml:space="preserve">, </w:t>
      </w:r>
      <w:proofErr w:type="spellStart"/>
      <w:r w:rsidR="00C23B7E" w:rsidRPr="0007741C">
        <w:rPr>
          <w:sz w:val="28"/>
          <w:szCs w:val="28"/>
          <w:lang w:val="en-US"/>
        </w:rPr>
        <w:t>sms</w:t>
      </w:r>
      <w:proofErr w:type="spellEnd"/>
      <w:r w:rsidR="00C23B7E" w:rsidRPr="0007741C">
        <w:rPr>
          <w:sz w:val="28"/>
          <w:szCs w:val="28"/>
        </w:rPr>
        <w:t>-рейтинг</w:t>
      </w:r>
      <w:r>
        <w:rPr>
          <w:sz w:val="28"/>
          <w:szCs w:val="28"/>
        </w:rPr>
        <w:t>и</w:t>
      </w:r>
      <w:r w:rsidR="00C23B7E" w:rsidRPr="0007741C">
        <w:rPr>
          <w:sz w:val="28"/>
          <w:szCs w:val="28"/>
        </w:rPr>
        <w:t xml:space="preserve"> и </w:t>
      </w:r>
      <w:proofErr w:type="spellStart"/>
      <w:r w:rsidR="00C23B7E" w:rsidRPr="0007741C">
        <w:rPr>
          <w:sz w:val="28"/>
          <w:szCs w:val="28"/>
          <w:lang w:val="en-US"/>
        </w:rPr>
        <w:t>sms</w:t>
      </w:r>
      <w:proofErr w:type="spellEnd"/>
      <w:r w:rsidR="00C23B7E" w:rsidRPr="0007741C">
        <w:rPr>
          <w:sz w:val="28"/>
          <w:szCs w:val="28"/>
        </w:rPr>
        <w:t>-опрос</w:t>
      </w:r>
      <w:r>
        <w:rPr>
          <w:sz w:val="28"/>
          <w:szCs w:val="28"/>
        </w:rPr>
        <w:t>ы</w:t>
      </w:r>
      <w:r w:rsidR="00C23B7E" w:rsidRPr="0007741C">
        <w:rPr>
          <w:sz w:val="28"/>
          <w:szCs w:val="28"/>
        </w:rPr>
        <w:t xml:space="preserve">; бизнес-модель персональных </w:t>
      </w:r>
      <w:proofErr w:type="spellStart"/>
      <w:r w:rsidR="00C23B7E" w:rsidRPr="0007741C">
        <w:rPr>
          <w:sz w:val="28"/>
          <w:szCs w:val="28"/>
        </w:rPr>
        <w:t>блогов</w:t>
      </w:r>
      <w:proofErr w:type="spellEnd"/>
      <w:r w:rsidR="00C23B7E" w:rsidRPr="0007741C">
        <w:rPr>
          <w:sz w:val="28"/>
          <w:szCs w:val="28"/>
        </w:rPr>
        <w:t>, которые первоначально создавались не с целью заработать;</w:t>
      </w:r>
      <w:proofErr w:type="gramEnd"/>
      <w:r w:rsidR="00C23B7E" w:rsidRPr="0007741C">
        <w:rPr>
          <w:sz w:val="28"/>
          <w:szCs w:val="28"/>
        </w:rPr>
        <w:t xml:space="preserve"> </w:t>
      </w:r>
      <w:proofErr w:type="gramStart"/>
      <w:r w:rsidR="00C23B7E" w:rsidRPr="0007741C">
        <w:rPr>
          <w:sz w:val="28"/>
          <w:szCs w:val="28"/>
        </w:rPr>
        <w:t>дотационная</w:t>
      </w:r>
      <w:proofErr w:type="gramEnd"/>
      <w:r w:rsidR="00C23B7E" w:rsidRPr="0007741C">
        <w:rPr>
          <w:sz w:val="28"/>
          <w:szCs w:val="28"/>
        </w:rPr>
        <w:t xml:space="preserve"> бизнес-модель, когда </w:t>
      </w:r>
      <w:proofErr w:type="spellStart"/>
      <w:r w:rsidR="00C23B7E" w:rsidRPr="0007741C">
        <w:rPr>
          <w:sz w:val="28"/>
          <w:szCs w:val="28"/>
        </w:rPr>
        <w:t>медиакомпания</w:t>
      </w:r>
      <w:proofErr w:type="spellEnd"/>
      <w:r w:rsidR="00C23B7E" w:rsidRPr="0007741C">
        <w:rPr>
          <w:sz w:val="28"/>
          <w:szCs w:val="28"/>
        </w:rPr>
        <w:t xml:space="preserve"> существует исключительно за</w:t>
      </w:r>
      <w:r w:rsidR="00964BE0">
        <w:rPr>
          <w:sz w:val="28"/>
          <w:szCs w:val="28"/>
        </w:rPr>
        <w:t xml:space="preserve"> </w:t>
      </w:r>
      <w:r w:rsidR="00C23B7E" w:rsidRPr="0007741C">
        <w:rPr>
          <w:sz w:val="28"/>
          <w:szCs w:val="28"/>
        </w:rPr>
        <w:t>счет спонсорских, государственных или партийных средств; частные пожертвования</w:t>
      </w:r>
      <w:r w:rsidR="002B63DF">
        <w:rPr>
          <w:sz w:val="28"/>
          <w:szCs w:val="28"/>
        </w:rPr>
        <w:t xml:space="preserve"> и др</w:t>
      </w:r>
      <w:r w:rsidR="00C23B7E" w:rsidRPr="0007741C">
        <w:rPr>
          <w:sz w:val="28"/>
          <w:szCs w:val="28"/>
        </w:rPr>
        <w:t>.</w:t>
      </w:r>
    </w:p>
    <w:p w:rsidR="00D22ED3" w:rsidRDefault="00D22ED3">
      <w:pPr>
        <w:rPr>
          <w:sz w:val="28"/>
          <w:szCs w:val="28"/>
        </w:rPr>
      </w:pPr>
      <w:r>
        <w:rPr>
          <w:sz w:val="28"/>
          <w:szCs w:val="28"/>
        </w:rPr>
        <w:br w:type="page"/>
      </w:r>
    </w:p>
    <w:p w:rsidR="0077255F" w:rsidRPr="002B0D9D" w:rsidRDefault="00D22ED3" w:rsidP="00C828A5">
      <w:pPr>
        <w:spacing w:after="0" w:line="360" w:lineRule="auto"/>
        <w:jc w:val="both"/>
        <w:rPr>
          <w:rFonts w:ascii="Times New Roman" w:hAnsi="Times New Roman" w:cs="Times New Roman"/>
          <w:b/>
          <w:caps/>
          <w:sz w:val="28"/>
          <w:szCs w:val="28"/>
        </w:rPr>
      </w:pPr>
      <w:r w:rsidRPr="002B0D9D">
        <w:rPr>
          <w:rFonts w:ascii="Times New Roman" w:hAnsi="Times New Roman" w:cs="Times New Roman"/>
          <w:b/>
          <w:caps/>
          <w:sz w:val="28"/>
          <w:szCs w:val="28"/>
        </w:rPr>
        <w:lastRenderedPageBreak/>
        <w:t>Выводы</w:t>
      </w:r>
      <w:r w:rsidRPr="002B0D9D">
        <w:rPr>
          <w:rFonts w:ascii="Times New Roman" w:hAnsi="Times New Roman" w:cs="Times New Roman"/>
          <w:b/>
          <w:caps/>
          <w:sz w:val="28"/>
          <w:szCs w:val="28"/>
          <w:lang w:val="en-US"/>
        </w:rPr>
        <w:t xml:space="preserve">: </w:t>
      </w:r>
    </w:p>
    <w:p w:rsidR="00BE3D86" w:rsidRDefault="002B0D9D" w:rsidP="0094492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Исследователи расходятся во мнении, что же стоит подразумевать под </w:t>
      </w:r>
      <w:r w:rsidR="0094492B">
        <w:rPr>
          <w:rFonts w:ascii="Times New Roman" w:hAnsi="Times New Roman" w:cs="Times New Roman"/>
          <w:sz w:val="28"/>
          <w:szCs w:val="28"/>
        </w:rPr>
        <w:t>термином</w:t>
      </w:r>
      <w:r>
        <w:rPr>
          <w:rFonts w:ascii="Times New Roman" w:hAnsi="Times New Roman" w:cs="Times New Roman"/>
          <w:sz w:val="28"/>
          <w:szCs w:val="28"/>
        </w:rPr>
        <w:t xml:space="preserve"> </w:t>
      </w:r>
      <w:r w:rsidR="0094492B">
        <w:rPr>
          <w:rFonts w:ascii="Times New Roman" w:hAnsi="Times New Roman" w:cs="Times New Roman"/>
          <w:sz w:val="28"/>
          <w:szCs w:val="28"/>
        </w:rPr>
        <w:t>бизнес-модель</w:t>
      </w:r>
      <w:r w:rsidRPr="002B0D9D">
        <w:rPr>
          <w:rFonts w:ascii="Times New Roman" w:hAnsi="Times New Roman" w:cs="Times New Roman"/>
          <w:sz w:val="28"/>
          <w:szCs w:val="28"/>
        </w:rPr>
        <w:t xml:space="preserve">: </w:t>
      </w:r>
      <w:r>
        <w:rPr>
          <w:rFonts w:ascii="Times New Roman" w:hAnsi="Times New Roman" w:cs="Times New Roman"/>
          <w:sz w:val="28"/>
          <w:szCs w:val="28"/>
        </w:rPr>
        <w:t>часть из них, давая определение, делает акцент на ценности и клиенте предприятия, другая</w:t>
      </w:r>
      <w:r w:rsidR="0094492B">
        <w:rPr>
          <w:rFonts w:ascii="Times New Roman" w:hAnsi="Times New Roman" w:cs="Times New Roman"/>
          <w:sz w:val="28"/>
          <w:szCs w:val="28"/>
        </w:rPr>
        <w:t xml:space="preserve"> подчеркивает особую важность внутренней</w:t>
      </w:r>
      <w:r>
        <w:rPr>
          <w:rFonts w:ascii="Times New Roman" w:hAnsi="Times New Roman" w:cs="Times New Roman"/>
          <w:sz w:val="28"/>
          <w:szCs w:val="28"/>
        </w:rPr>
        <w:t xml:space="preserve"> организаци</w:t>
      </w:r>
      <w:r w:rsidR="0094492B">
        <w:rPr>
          <w:rFonts w:ascii="Times New Roman" w:hAnsi="Times New Roman" w:cs="Times New Roman"/>
          <w:sz w:val="28"/>
          <w:szCs w:val="28"/>
        </w:rPr>
        <w:t>и</w:t>
      </w:r>
      <w:r>
        <w:rPr>
          <w:rFonts w:ascii="Times New Roman" w:hAnsi="Times New Roman" w:cs="Times New Roman"/>
          <w:sz w:val="28"/>
          <w:szCs w:val="28"/>
        </w:rPr>
        <w:t xml:space="preserve"> фирмы. </w:t>
      </w:r>
      <w:r w:rsidR="0094492B">
        <w:rPr>
          <w:rFonts w:ascii="Times New Roman" w:hAnsi="Times New Roman" w:cs="Times New Roman"/>
          <w:sz w:val="28"/>
          <w:szCs w:val="28"/>
        </w:rPr>
        <w:t xml:space="preserve">Наиболее известные определения </w:t>
      </w:r>
      <w:proofErr w:type="spellStart"/>
      <w:r w:rsidR="0094492B">
        <w:rPr>
          <w:rFonts w:ascii="Times New Roman" w:hAnsi="Times New Roman" w:cs="Times New Roman"/>
          <w:sz w:val="28"/>
          <w:szCs w:val="28"/>
        </w:rPr>
        <w:t>бизнес-моделей</w:t>
      </w:r>
      <w:proofErr w:type="spellEnd"/>
      <w:r w:rsidR="0094492B">
        <w:rPr>
          <w:rFonts w:ascii="Times New Roman" w:hAnsi="Times New Roman" w:cs="Times New Roman"/>
          <w:sz w:val="28"/>
          <w:szCs w:val="28"/>
        </w:rPr>
        <w:t xml:space="preserve">, часто встречающиеся в литературе, </w:t>
      </w:r>
      <w:r w:rsidR="00404CC3">
        <w:rPr>
          <w:rFonts w:ascii="Times New Roman" w:hAnsi="Times New Roman" w:cs="Times New Roman"/>
          <w:sz w:val="28"/>
          <w:szCs w:val="28"/>
        </w:rPr>
        <w:t xml:space="preserve">принадлежат </w:t>
      </w:r>
      <w:proofErr w:type="spellStart"/>
      <w:r w:rsidR="00964BE0">
        <w:rPr>
          <w:rFonts w:ascii="Times New Roman" w:hAnsi="Times New Roman" w:cs="Times New Roman"/>
          <w:sz w:val="28"/>
          <w:szCs w:val="28"/>
        </w:rPr>
        <w:t>Г.</w:t>
      </w:r>
      <w:r w:rsidR="0094492B">
        <w:rPr>
          <w:rFonts w:ascii="Times New Roman" w:hAnsi="Times New Roman" w:cs="Times New Roman"/>
          <w:sz w:val="28"/>
          <w:szCs w:val="28"/>
        </w:rPr>
        <w:t>Чесбро</w:t>
      </w:r>
      <w:proofErr w:type="spellEnd"/>
      <w:r w:rsidR="0094492B">
        <w:rPr>
          <w:rFonts w:ascii="Times New Roman" w:hAnsi="Times New Roman" w:cs="Times New Roman"/>
          <w:sz w:val="28"/>
          <w:szCs w:val="28"/>
        </w:rPr>
        <w:t xml:space="preserve"> (автор</w:t>
      </w:r>
      <w:r w:rsidR="002F4A69">
        <w:rPr>
          <w:rFonts w:ascii="Times New Roman" w:hAnsi="Times New Roman" w:cs="Times New Roman"/>
          <w:sz w:val="28"/>
          <w:szCs w:val="28"/>
        </w:rPr>
        <w:t>у</w:t>
      </w:r>
      <w:r w:rsidR="0094492B">
        <w:rPr>
          <w:rFonts w:ascii="Times New Roman" w:hAnsi="Times New Roman" w:cs="Times New Roman"/>
          <w:sz w:val="28"/>
          <w:szCs w:val="28"/>
        </w:rPr>
        <w:t xml:space="preserve"> теории открытых «</w:t>
      </w:r>
      <w:proofErr w:type="spellStart"/>
      <w:r w:rsidR="0094492B">
        <w:rPr>
          <w:rFonts w:ascii="Times New Roman" w:hAnsi="Times New Roman" w:cs="Times New Roman"/>
          <w:sz w:val="28"/>
          <w:szCs w:val="28"/>
        </w:rPr>
        <w:t>бизнес-моделей</w:t>
      </w:r>
      <w:proofErr w:type="spellEnd"/>
      <w:r w:rsidR="0094492B">
        <w:rPr>
          <w:rFonts w:ascii="Times New Roman" w:hAnsi="Times New Roman" w:cs="Times New Roman"/>
          <w:sz w:val="28"/>
          <w:szCs w:val="28"/>
        </w:rPr>
        <w:t>»</w:t>
      </w:r>
      <w:proofErr w:type="gramStart"/>
      <w:r w:rsidR="0094492B">
        <w:rPr>
          <w:rFonts w:ascii="Times New Roman" w:hAnsi="Times New Roman" w:cs="Times New Roman"/>
          <w:sz w:val="28"/>
          <w:szCs w:val="28"/>
        </w:rPr>
        <w:t xml:space="preserve"> )</w:t>
      </w:r>
      <w:proofErr w:type="gramEnd"/>
      <w:r w:rsidR="0094492B">
        <w:rPr>
          <w:rFonts w:ascii="Times New Roman" w:hAnsi="Times New Roman" w:cs="Times New Roman"/>
          <w:sz w:val="28"/>
          <w:szCs w:val="28"/>
        </w:rPr>
        <w:t xml:space="preserve">, </w:t>
      </w:r>
      <w:r w:rsidR="00964BE0">
        <w:rPr>
          <w:rFonts w:ascii="Times New Roman" w:hAnsi="Times New Roman" w:cs="Times New Roman"/>
          <w:sz w:val="28"/>
          <w:szCs w:val="28"/>
        </w:rPr>
        <w:t>А.</w:t>
      </w:r>
      <w:r w:rsidR="0094492B">
        <w:rPr>
          <w:rFonts w:ascii="Times New Roman" w:hAnsi="Times New Roman" w:cs="Times New Roman"/>
          <w:sz w:val="28"/>
          <w:szCs w:val="28"/>
        </w:rPr>
        <w:t xml:space="preserve"> </w:t>
      </w:r>
      <w:proofErr w:type="spellStart"/>
      <w:r w:rsidR="0094492B">
        <w:rPr>
          <w:rFonts w:ascii="Times New Roman" w:hAnsi="Times New Roman" w:cs="Times New Roman"/>
          <w:sz w:val="28"/>
          <w:szCs w:val="28"/>
        </w:rPr>
        <w:t>Сливотски</w:t>
      </w:r>
      <w:proofErr w:type="spellEnd"/>
      <w:r w:rsidR="0094492B">
        <w:rPr>
          <w:rFonts w:ascii="Times New Roman" w:hAnsi="Times New Roman" w:cs="Times New Roman"/>
          <w:sz w:val="28"/>
          <w:szCs w:val="28"/>
        </w:rPr>
        <w:t xml:space="preserve"> (автор</w:t>
      </w:r>
      <w:r w:rsidR="002F4A69">
        <w:rPr>
          <w:rFonts w:ascii="Times New Roman" w:hAnsi="Times New Roman" w:cs="Times New Roman"/>
          <w:sz w:val="28"/>
          <w:szCs w:val="28"/>
        </w:rPr>
        <w:t>у</w:t>
      </w:r>
      <w:r w:rsidR="0094492B">
        <w:rPr>
          <w:rFonts w:ascii="Times New Roman" w:hAnsi="Times New Roman" w:cs="Times New Roman"/>
          <w:sz w:val="28"/>
          <w:szCs w:val="28"/>
        </w:rPr>
        <w:t xml:space="preserve"> теории «миграции ценности»), </w:t>
      </w:r>
      <w:proofErr w:type="spellStart"/>
      <w:r w:rsidR="00964BE0">
        <w:rPr>
          <w:rFonts w:ascii="Times New Roman" w:hAnsi="Times New Roman" w:cs="Times New Roman"/>
          <w:sz w:val="28"/>
          <w:szCs w:val="28"/>
        </w:rPr>
        <w:t>А.</w:t>
      </w:r>
      <w:r w:rsidR="0094492B">
        <w:rPr>
          <w:rFonts w:ascii="Times New Roman" w:hAnsi="Times New Roman" w:cs="Times New Roman"/>
          <w:sz w:val="28"/>
          <w:szCs w:val="28"/>
        </w:rPr>
        <w:t>Остервальдер</w:t>
      </w:r>
      <w:r w:rsidR="00404CC3">
        <w:rPr>
          <w:rFonts w:ascii="Times New Roman" w:hAnsi="Times New Roman" w:cs="Times New Roman"/>
          <w:sz w:val="28"/>
          <w:szCs w:val="28"/>
        </w:rPr>
        <w:t>у</w:t>
      </w:r>
      <w:proofErr w:type="spellEnd"/>
      <w:r w:rsidR="0094492B">
        <w:rPr>
          <w:rFonts w:ascii="Times New Roman" w:hAnsi="Times New Roman" w:cs="Times New Roman"/>
          <w:sz w:val="28"/>
          <w:szCs w:val="28"/>
        </w:rPr>
        <w:t xml:space="preserve"> (разработчик</w:t>
      </w:r>
      <w:r w:rsidR="002F4A69">
        <w:rPr>
          <w:rFonts w:ascii="Times New Roman" w:hAnsi="Times New Roman" w:cs="Times New Roman"/>
          <w:sz w:val="28"/>
          <w:szCs w:val="28"/>
        </w:rPr>
        <w:t>у</w:t>
      </w:r>
      <w:r w:rsidR="0094492B">
        <w:rPr>
          <w:rFonts w:ascii="Times New Roman" w:hAnsi="Times New Roman" w:cs="Times New Roman"/>
          <w:sz w:val="28"/>
          <w:szCs w:val="28"/>
        </w:rPr>
        <w:t xml:space="preserve"> шаблона «</w:t>
      </w:r>
      <w:proofErr w:type="spellStart"/>
      <w:r w:rsidR="0094492B">
        <w:rPr>
          <w:rFonts w:ascii="Times New Roman" w:hAnsi="Times New Roman" w:cs="Times New Roman"/>
          <w:sz w:val="28"/>
          <w:szCs w:val="28"/>
        </w:rPr>
        <w:t>бизнес-модели</w:t>
      </w:r>
      <w:proofErr w:type="spellEnd"/>
      <w:r w:rsidR="0094492B">
        <w:rPr>
          <w:rFonts w:ascii="Times New Roman" w:hAnsi="Times New Roman" w:cs="Times New Roman"/>
          <w:sz w:val="28"/>
          <w:szCs w:val="28"/>
        </w:rPr>
        <w:t xml:space="preserve">») и др. </w:t>
      </w:r>
      <w:r w:rsidR="00E97BE1">
        <w:rPr>
          <w:rFonts w:ascii="Times New Roman" w:hAnsi="Times New Roman" w:cs="Times New Roman"/>
          <w:sz w:val="28"/>
          <w:szCs w:val="28"/>
        </w:rPr>
        <w:t xml:space="preserve">Последний дал </w:t>
      </w:r>
      <w:r w:rsidR="002F4A69">
        <w:rPr>
          <w:rFonts w:ascii="Times New Roman" w:hAnsi="Times New Roman" w:cs="Times New Roman"/>
          <w:sz w:val="28"/>
          <w:szCs w:val="28"/>
        </w:rPr>
        <w:t>простое и в то же время «объемное» по смысловой нагрузке</w:t>
      </w:r>
      <w:r w:rsidR="00E97BE1">
        <w:rPr>
          <w:rFonts w:ascii="Times New Roman" w:hAnsi="Times New Roman" w:cs="Times New Roman"/>
          <w:sz w:val="28"/>
          <w:szCs w:val="28"/>
        </w:rPr>
        <w:t xml:space="preserve"> определение </w:t>
      </w:r>
      <w:proofErr w:type="spellStart"/>
      <w:r w:rsidR="00E97BE1">
        <w:rPr>
          <w:rFonts w:ascii="Times New Roman" w:hAnsi="Times New Roman" w:cs="Times New Roman"/>
          <w:sz w:val="28"/>
          <w:szCs w:val="28"/>
        </w:rPr>
        <w:t>бизнес-модели</w:t>
      </w:r>
      <w:proofErr w:type="spellEnd"/>
      <w:r w:rsidR="00E97BE1" w:rsidRPr="00E97BE1">
        <w:rPr>
          <w:rFonts w:ascii="Times New Roman" w:hAnsi="Times New Roman" w:cs="Times New Roman"/>
          <w:sz w:val="28"/>
          <w:szCs w:val="28"/>
        </w:rPr>
        <w:t xml:space="preserve">: </w:t>
      </w:r>
      <w:r w:rsidR="00E97BE1">
        <w:rPr>
          <w:rFonts w:ascii="Times New Roman" w:hAnsi="Times New Roman" w:cs="Times New Roman"/>
          <w:sz w:val="28"/>
          <w:szCs w:val="28"/>
        </w:rPr>
        <w:t xml:space="preserve">она </w:t>
      </w:r>
      <w:r w:rsidR="002F4A69">
        <w:rPr>
          <w:rFonts w:ascii="Times New Roman" w:hAnsi="Times New Roman" w:cs="Times New Roman"/>
          <w:sz w:val="28"/>
          <w:szCs w:val="28"/>
        </w:rPr>
        <w:t>«</w:t>
      </w:r>
      <w:r w:rsidR="00E97BE1">
        <w:rPr>
          <w:rFonts w:ascii="Times New Roman" w:hAnsi="Times New Roman" w:cs="Times New Roman"/>
          <w:sz w:val="28"/>
          <w:szCs w:val="28"/>
        </w:rPr>
        <w:t>служит для описания основных принципов создания, развития и работы организации</w:t>
      </w:r>
      <w:r w:rsidR="002F4A69">
        <w:rPr>
          <w:rFonts w:ascii="Times New Roman" w:hAnsi="Times New Roman" w:cs="Times New Roman"/>
          <w:sz w:val="28"/>
          <w:szCs w:val="28"/>
        </w:rPr>
        <w:t>»</w:t>
      </w:r>
      <w:r w:rsidR="00E97BE1">
        <w:rPr>
          <w:rFonts w:ascii="Times New Roman" w:hAnsi="Times New Roman" w:cs="Times New Roman"/>
          <w:sz w:val="28"/>
          <w:szCs w:val="28"/>
        </w:rPr>
        <w:t xml:space="preserve">. </w:t>
      </w:r>
    </w:p>
    <w:p w:rsidR="002F4A69" w:rsidRDefault="008B085A" w:rsidP="00F512FF">
      <w:pPr>
        <w:pStyle w:val="a3"/>
        <w:numPr>
          <w:ilvl w:val="0"/>
          <w:numId w:val="16"/>
        </w:numPr>
        <w:spacing w:after="0" w:line="360" w:lineRule="auto"/>
        <w:jc w:val="both"/>
        <w:rPr>
          <w:rFonts w:ascii="Times New Roman" w:hAnsi="Times New Roman" w:cs="Times New Roman"/>
          <w:sz w:val="28"/>
          <w:szCs w:val="28"/>
        </w:rPr>
      </w:pPr>
      <w:r w:rsidRPr="008B085A">
        <w:rPr>
          <w:rFonts w:ascii="Times New Roman" w:hAnsi="Times New Roman" w:cs="Times New Roman"/>
          <w:sz w:val="28"/>
          <w:szCs w:val="28"/>
        </w:rPr>
        <w:t xml:space="preserve">Эволюцию </w:t>
      </w:r>
      <w:proofErr w:type="spellStart"/>
      <w:proofErr w:type="gramStart"/>
      <w:r w:rsidRPr="008B085A">
        <w:rPr>
          <w:rFonts w:ascii="Times New Roman" w:hAnsi="Times New Roman" w:cs="Times New Roman"/>
          <w:sz w:val="28"/>
          <w:szCs w:val="28"/>
        </w:rPr>
        <w:t>бизнес-моделей</w:t>
      </w:r>
      <w:proofErr w:type="spellEnd"/>
      <w:proofErr w:type="gramEnd"/>
      <w:r w:rsidR="00F33082">
        <w:rPr>
          <w:rFonts w:ascii="Times New Roman" w:hAnsi="Times New Roman" w:cs="Times New Roman"/>
          <w:sz w:val="28"/>
          <w:szCs w:val="28"/>
        </w:rPr>
        <w:t xml:space="preserve"> – от модели «держателя магазина» до революционных моделей корпораций </w:t>
      </w:r>
      <w:r w:rsidR="00F33082">
        <w:rPr>
          <w:rFonts w:ascii="Times New Roman" w:hAnsi="Times New Roman" w:cs="Times New Roman"/>
          <w:sz w:val="28"/>
          <w:szCs w:val="28"/>
          <w:lang w:val="en-US"/>
        </w:rPr>
        <w:t>Google</w:t>
      </w:r>
      <w:r w:rsidR="00F33082" w:rsidRPr="00F33082">
        <w:rPr>
          <w:rFonts w:ascii="Times New Roman" w:hAnsi="Times New Roman" w:cs="Times New Roman"/>
          <w:sz w:val="28"/>
          <w:szCs w:val="28"/>
        </w:rPr>
        <w:t xml:space="preserve"> </w:t>
      </w:r>
      <w:r w:rsidR="00F33082">
        <w:rPr>
          <w:rFonts w:ascii="Times New Roman" w:hAnsi="Times New Roman" w:cs="Times New Roman"/>
          <w:sz w:val="28"/>
          <w:szCs w:val="28"/>
        </w:rPr>
        <w:t xml:space="preserve">или </w:t>
      </w:r>
      <w:r w:rsidR="00F33082">
        <w:rPr>
          <w:rFonts w:ascii="Times New Roman" w:hAnsi="Times New Roman" w:cs="Times New Roman"/>
          <w:sz w:val="28"/>
          <w:szCs w:val="28"/>
          <w:lang w:val="en-US"/>
        </w:rPr>
        <w:t>Apple</w:t>
      </w:r>
      <w:r w:rsidR="00F33082">
        <w:rPr>
          <w:rFonts w:ascii="Times New Roman" w:hAnsi="Times New Roman" w:cs="Times New Roman"/>
          <w:sz w:val="28"/>
          <w:szCs w:val="28"/>
        </w:rPr>
        <w:t xml:space="preserve"> </w:t>
      </w:r>
      <w:r w:rsidR="00F33082" w:rsidRPr="00F33082">
        <w:rPr>
          <w:rFonts w:ascii="Times New Roman" w:hAnsi="Times New Roman" w:cs="Times New Roman"/>
          <w:sz w:val="28"/>
          <w:szCs w:val="28"/>
        </w:rPr>
        <w:t xml:space="preserve">- </w:t>
      </w:r>
      <w:r w:rsidRPr="008B085A">
        <w:rPr>
          <w:rFonts w:ascii="Times New Roman" w:hAnsi="Times New Roman" w:cs="Times New Roman"/>
          <w:sz w:val="28"/>
          <w:szCs w:val="28"/>
        </w:rPr>
        <w:t xml:space="preserve">принято </w:t>
      </w:r>
      <w:r w:rsidR="00F33082">
        <w:rPr>
          <w:rFonts w:ascii="Times New Roman" w:hAnsi="Times New Roman" w:cs="Times New Roman"/>
          <w:sz w:val="28"/>
          <w:szCs w:val="28"/>
        </w:rPr>
        <w:t xml:space="preserve">описывать поэтапно. </w:t>
      </w:r>
      <w:r w:rsidR="00F512FF">
        <w:rPr>
          <w:rFonts w:ascii="Times New Roman" w:hAnsi="Times New Roman" w:cs="Times New Roman"/>
          <w:sz w:val="28"/>
          <w:szCs w:val="28"/>
        </w:rPr>
        <w:t>При этом каждый</w:t>
      </w:r>
      <w:r w:rsidR="00F33082">
        <w:rPr>
          <w:rFonts w:ascii="Times New Roman" w:hAnsi="Times New Roman" w:cs="Times New Roman"/>
          <w:sz w:val="28"/>
          <w:szCs w:val="28"/>
        </w:rPr>
        <w:t xml:space="preserve"> этап эволюции </w:t>
      </w:r>
      <w:r w:rsidR="00F512FF">
        <w:rPr>
          <w:rFonts w:ascii="Times New Roman" w:hAnsi="Times New Roman" w:cs="Times New Roman"/>
          <w:sz w:val="28"/>
          <w:szCs w:val="28"/>
        </w:rPr>
        <w:t>–</w:t>
      </w:r>
      <w:r w:rsidR="00F33082">
        <w:rPr>
          <w:rFonts w:ascii="Times New Roman" w:hAnsi="Times New Roman" w:cs="Times New Roman"/>
          <w:sz w:val="28"/>
          <w:szCs w:val="28"/>
        </w:rPr>
        <w:t xml:space="preserve"> </w:t>
      </w:r>
      <w:r w:rsidR="00F512FF">
        <w:rPr>
          <w:rFonts w:ascii="Times New Roman" w:hAnsi="Times New Roman" w:cs="Times New Roman"/>
          <w:sz w:val="28"/>
          <w:szCs w:val="28"/>
        </w:rPr>
        <w:t xml:space="preserve">это то время, когда </w:t>
      </w:r>
      <w:r w:rsidR="00BE0141">
        <w:rPr>
          <w:rFonts w:ascii="Times New Roman" w:hAnsi="Times New Roman" w:cs="Times New Roman"/>
          <w:sz w:val="28"/>
          <w:szCs w:val="28"/>
        </w:rPr>
        <w:t>та или иная</w:t>
      </w:r>
      <w:r w:rsidR="00F512FF">
        <w:rPr>
          <w:rFonts w:ascii="Times New Roman" w:hAnsi="Times New Roman" w:cs="Times New Roman"/>
          <w:sz w:val="28"/>
          <w:szCs w:val="28"/>
        </w:rPr>
        <w:t xml:space="preserve"> компани</w:t>
      </w:r>
      <w:r w:rsidR="00BE0141">
        <w:rPr>
          <w:rFonts w:ascii="Times New Roman" w:hAnsi="Times New Roman" w:cs="Times New Roman"/>
          <w:sz w:val="28"/>
          <w:szCs w:val="28"/>
        </w:rPr>
        <w:t>я (или целый ряд компаний)</w:t>
      </w:r>
      <w:r w:rsidR="00F512FF">
        <w:rPr>
          <w:rFonts w:ascii="Times New Roman" w:hAnsi="Times New Roman" w:cs="Times New Roman"/>
          <w:sz w:val="28"/>
          <w:szCs w:val="28"/>
        </w:rPr>
        <w:t xml:space="preserve"> </w:t>
      </w:r>
      <w:r w:rsidR="00BE0141">
        <w:rPr>
          <w:rFonts w:ascii="Times New Roman" w:hAnsi="Times New Roman" w:cs="Times New Roman"/>
          <w:sz w:val="28"/>
          <w:szCs w:val="28"/>
        </w:rPr>
        <w:t>предлагает</w:t>
      </w:r>
      <w:r w:rsidR="00F512FF">
        <w:rPr>
          <w:rFonts w:ascii="Times New Roman" w:hAnsi="Times New Roman" w:cs="Times New Roman"/>
          <w:sz w:val="28"/>
          <w:szCs w:val="28"/>
        </w:rPr>
        <w:t xml:space="preserve"> новые, инновационные </w:t>
      </w:r>
      <w:proofErr w:type="spellStart"/>
      <w:proofErr w:type="gramStart"/>
      <w:r w:rsidR="00F512FF">
        <w:rPr>
          <w:rFonts w:ascii="Times New Roman" w:hAnsi="Times New Roman" w:cs="Times New Roman"/>
          <w:sz w:val="28"/>
          <w:szCs w:val="28"/>
        </w:rPr>
        <w:t>бизнес-модели</w:t>
      </w:r>
      <w:proofErr w:type="spellEnd"/>
      <w:proofErr w:type="gramEnd"/>
      <w:r w:rsidR="00F512FF">
        <w:rPr>
          <w:rFonts w:ascii="Times New Roman" w:hAnsi="Times New Roman" w:cs="Times New Roman"/>
          <w:sz w:val="28"/>
          <w:szCs w:val="28"/>
        </w:rPr>
        <w:t xml:space="preserve">, </w:t>
      </w:r>
      <w:r w:rsidR="00BE0141">
        <w:rPr>
          <w:rFonts w:ascii="Times New Roman" w:hAnsi="Times New Roman" w:cs="Times New Roman"/>
          <w:sz w:val="28"/>
          <w:szCs w:val="28"/>
        </w:rPr>
        <w:t>способные</w:t>
      </w:r>
      <w:r w:rsidR="00F512FF">
        <w:rPr>
          <w:rFonts w:ascii="Times New Roman" w:hAnsi="Times New Roman" w:cs="Times New Roman"/>
          <w:sz w:val="28"/>
          <w:szCs w:val="28"/>
        </w:rPr>
        <w:t xml:space="preserve"> не просто выйти на рынок со своим предложением, но и полностью изменить его правила игры. </w:t>
      </w:r>
    </w:p>
    <w:p w:rsidR="00B56A52" w:rsidRDefault="005C2AF3" w:rsidP="00F512F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и определений, подходов к классификации, </w:t>
      </w:r>
      <w:r w:rsidR="00036F24">
        <w:rPr>
          <w:rFonts w:ascii="Times New Roman" w:hAnsi="Times New Roman" w:cs="Times New Roman"/>
          <w:sz w:val="28"/>
          <w:szCs w:val="28"/>
        </w:rPr>
        <w:t>описанию</w:t>
      </w:r>
      <w:r>
        <w:rPr>
          <w:rFonts w:ascii="Times New Roman" w:hAnsi="Times New Roman" w:cs="Times New Roman"/>
          <w:sz w:val="28"/>
          <w:szCs w:val="28"/>
        </w:rPr>
        <w:t xml:space="preserve"> и оценке </w:t>
      </w:r>
      <w:proofErr w:type="spellStart"/>
      <w:proofErr w:type="gramStart"/>
      <w:r>
        <w:rPr>
          <w:rFonts w:ascii="Times New Roman" w:hAnsi="Times New Roman" w:cs="Times New Roman"/>
          <w:sz w:val="28"/>
          <w:szCs w:val="28"/>
        </w:rPr>
        <w:t>бизнес-моделей</w:t>
      </w:r>
      <w:proofErr w:type="spellEnd"/>
      <w:proofErr w:type="gramEnd"/>
      <w:r>
        <w:rPr>
          <w:rFonts w:ascii="Times New Roman" w:hAnsi="Times New Roman" w:cs="Times New Roman"/>
          <w:sz w:val="28"/>
          <w:szCs w:val="28"/>
        </w:rPr>
        <w:t xml:space="preserve"> в профессиональной среде – великое множество. Наиболее удобными и актуальными представляются подходы </w:t>
      </w:r>
      <w:proofErr w:type="spellStart"/>
      <w:r w:rsidR="0066717B">
        <w:rPr>
          <w:rFonts w:ascii="Times New Roman" w:hAnsi="Times New Roman" w:cs="Times New Roman"/>
          <w:sz w:val="28"/>
          <w:szCs w:val="28"/>
        </w:rPr>
        <w:t>Д.</w:t>
      </w:r>
      <w:r>
        <w:rPr>
          <w:rFonts w:ascii="Times New Roman" w:hAnsi="Times New Roman" w:cs="Times New Roman"/>
          <w:sz w:val="28"/>
          <w:szCs w:val="28"/>
        </w:rPr>
        <w:t>Дебелака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предложившего</w:t>
      </w:r>
      <w:proofErr w:type="gramEnd"/>
      <w:r>
        <w:rPr>
          <w:rFonts w:ascii="Times New Roman" w:hAnsi="Times New Roman" w:cs="Times New Roman"/>
          <w:sz w:val="28"/>
          <w:szCs w:val="28"/>
        </w:rPr>
        <w:t xml:space="preserve"> описание </w:t>
      </w:r>
      <w:proofErr w:type="spellStart"/>
      <w:r>
        <w:rPr>
          <w:rFonts w:ascii="Times New Roman" w:hAnsi="Times New Roman" w:cs="Times New Roman"/>
          <w:sz w:val="28"/>
          <w:szCs w:val="28"/>
        </w:rPr>
        <w:t>бизнес-модели</w:t>
      </w:r>
      <w:proofErr w:type="spellEnd"/>
      <w:r>
        <w:rPr>
          <w:rFonts w:ascii="Times New Roman" w:hAnsi="Times New Roman" w:cs="Times New Roman"/>
          <w:sz w:val="28"/>
          <w:szCs w:val="28"/>
        </w:rPr>
        <w:t xml:space="preserve"> на основе </w:t>
      </w:r>
      <w:r>
        <w:rPr>
          <w:rFonts w:ascii="Times New Roman" w:hAnsi="Times New Roman" w:cs="Times New Roman"/>
          <w:sz w:val="28"/>
          <w:szCs w:val="28"/>
          <w:lang w:val="en-US"/>
        </w:rPr>
        <w:t>GEL</w:t>
      </w:r>
      <w:r>
        <w:rPr>
          <w:rFonts w:ascii="Times New Roman" w:hAnsi="Times New Roman" w:cs="Times New Roman"/>
          <w:sz w:val="28"/>
          <w:szCs w:val="28"/>
        </w:rPr>
        <w:t xml:space="preserve">-факторов) и </w:t>
      </w:r>
      <w:proofErr w:type="spellStart"/>
      <w:r w:rsidR="0066717B">
        <w:rPr>
          <w:rFonts w:ascii="Times New Roman" w:hAnsi="Times New Roman" w:cs="Times New Roman"/>
          <w:sz w:val="28"/>
          <w:szCs w:val="28"/>
        </w:rPr>
        <w:t>А.</w:t>
      </w:r>
      <w:r>
        <w:rPr>
          <w:rFonts w:ascii="Times New Roman" w:hAnsi="Times New Roman" w:cs="Times New Roman"/>
          <w:sz w:val="28"/>
          <w:szCs w:val="28"/>
        </w:rPr>
        <w:t>Остервальдера</w:t>
      </w:r>
      <w:proofErr w:type="spellEnd"/>
      <w:r>
        <w:rPr>
          <w:rFonts w:ascii="Times New Roman" w:hAnsi="Times New Roman" w:cs="Times New Roman"/>
          <w:sz w:val="28"/>
          <w:szCs w:val="28"/>
        </w:rPr>
        <w:t>. Подход второго к построению шаблона</w:t>
      </w:r>
      <w:r w:rsidR="009573C7">
        <w:rPr>
          <w:rFonts w:ascii="Times New Roman" w:hAnsi="Times New Roman" w:cs="Times New Roman"/>
          <w:sz w:val="28"/>
          <w:szCs w:val="28"/>
        </w:rPr>
        <w:t xml:space="preserve"> </w:t>
      </w:r>
      <w:proofErr w:type="spellStart"/>
      <w:proofErr w:type="gramStart"/>
      <w:r w:rsidR="009573C7">
        <w:rPr>
          <w:rFonts w:ascii="Times New Roman" w:hAnsi="Times New Roman" w:cs="Times New Roman"/>
          <w:sz w:val="28"/>
          <w:szCs w:val="28"/>
        </w:rPr>
        <w:t>бизнес-</w:t>
      </w:r>
      <w:r>
        <w:rPr>
          <w:rFonts w:ascii="Times New Roman" w:hAnsi="Times New Roman" w:cs="Times New Roman"/>
          <w:sz w:val="28"/>
          <w:szCs w:val="28"/>
        </w:rPr>
        <w:t>модели</w:t>
      </w:r>
      <w:proofErr w:type="spellEnd"/>
      <w:proofErr w:type="gramEnd"/>
      <w:r>
        <w:rPr>
          <w:rFonts w:ascii="Times New Roman" w:hAnsi="Times New Roman" w:cs="Times New Roman"/>
          <w:sz w:val="28"/>
          <w:szCs w:val="28"/>
        </w:rPr>
        <w:t xml:space="preserve"> будет далее </w:t>
      </w:r>
      <w:r w:rsidR="009573C7">
        <w:rPr>
          <w:rFonts w:ascii="Times New Roman" w:hAnsi="Times New Roman" w:cs="Times New Roman"/>
          <w:sz w:val="28"/>
          <w:szCs w:val="28"/>
        </w:rPr>
        <w:t>использоваться</w:t>
      </w:r>
      <w:r>
        <w:rPr>
          <w:rFonts w:ascii="Times New Roman" w:hAnsi="Times New Roman" w:cs="Times New Roman"/>
          <w:sz w:val="28"/>
          <w:szCs w:val="28"/>
        </w:rPr>
        <w:t xml:space="preserve"> в данном исследовании. </w:t>
      </w:r>
    </w:p>
    <w:p w:rsidR="00050796" w:rsidRDefault="00BA0A76" w:rsidP="00F512FF">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рыночной экономике принято выделять три типа </w:t>
      </w:r>
      <w:proofErr w:type="spellStart"/>
      <w:proofErr w:type="gramStart"/>
      <w:r>
        <w:rPr>
          <w:rFonts w:ascii="Times New Roman" w:hAnsi="Times New Roman" w:cs="Times New Roman"/>
          <w:sz w:val="28"/>
          <w:szCs w:val="28"/>
        </w:rPr>
        <w:t>бизнес-моделей</w:t>
      </w:r>
      <w:proofErr w:type="spellEnd"/>
      <w:proofErr w:type="gramEnd"/>
      <w:r w:rsidR="00DB24D8">
        <w:rPr>
          <w:rFonts w:ascii="Times New Roman" w:hAnsi="Times New Roman" w:cs="Times New Roman"/>
          <w:sz w:val="28"/>
          <w:szCs w:val="28"/>
        </w:rPr>
        <w:t xml:space="preserve"> компаний </w:t>
      </w:r>
      <w:proofErr w:type="spellStart"/>
      <w:r w:rsidR="00DB24D8">
        <w:rPr>
          <w:rFonts w:ascii="Times New Roman" w:hAnsi="Times New Roman" w:cs="Times New Roman"/>
          <w:sz w:val="28"/>
          <w:szCs w:val="28"/>
        </w:rPr>
        <w:t>медиа</w:t>
      </w:r>
      <w:proofErr w:type="spellEnd"/>
      <w:r w:rsidRPr="00BA0A76">
        <w:rPr>
          <w:rFonts w:ascii="Times New Roman" w:hAnsi="Times New Roman" w:cs="Times New Roman"/>
          <w:sz w:val="28"/>
          <w:szCs w:val="28"/>
        </w:rPr>
        <w:t xml:space="preserve">: </w:t>
      </w:r>
      <w:r>
        <w:rPr>
          <w:rFonts w:ascii="Times New Roman" w:hAnsi="Times New Roman" w:cs="Times New Roman"/>
          <w:sz w:val="28"/>
          <w:szCs w:val="28"/>
        </w:rPr>
        <w:t xml:space="preserve">модель платного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рекламная модель и модель смешанного типа. </w:t>
      </w:r>
      <w:proofErr w:type="gramStart"/>
      <w:r>
        <w:rPr>
          <w:rFonts w:ascii="Times New Roman" w:hAnsi="Times New Roman" w:cs="Times New Roman"/>
          <w:sz w:val="28"/>
          <w:szCs w:val="28"/>
        </w:rPr>
        <w:t xml:space="preserve">Несмотря на то, что </w:t>
      </w:r>
      <w:r>
        <w:rPr>
          <w:rFonts w:ascii="Times New Roman" w:hAnsi="Times New Roman" w:cs="Times New Roman"/>
          <w:sz w:val="28"/>
          <w:szCs w:val="28"/>
        </w:rPr>
        <w:lastRenderedPageBreak/>
        <w:t xml:space="preserve">рекламная модель на сегодняшний день является наиболее распространенной и успешной, исследователи приходят к выводу, что по целому ряду причин, и в первую очередь, в связи с приходом </w:t>
      </w:r>
      <w:proofErr w:type="spellStart"/>
      <w:r>
        <w:rPr>
          <w:rFonts w:ascii="Times New Roman" w:hAnsi="Times New Roman" w:cs="Times New Roman"/>
          <w:sz w:val="28"/>
          <w:szCs w:val="28"/>
        </w:rPr>
        <w:t>медиаконвергенции</w:t>
      </w:r>
      <w:proofErr w:type="spellEnd"/>
      <w:r>
        <w:rPr>
          <w:rFonts w:ascii="Times New Roman" w:hAnsi="Times New Roman" w:cs="Times New Roman"/>
          <w:sz w:val="28"/>
          <w:szCs w:val="28"/>
        </w:rPr>
        <w:t>,</w:t>
      </w:r>
      <w:r w:rsidR="001F3317">
        <w:rPr>
          <w:rFonts w:ascii="Times New Roman" w:hAnsi="Times New Roman" w:cs="Times New Roman"/>
          <w:sz w:val="28"/>
          <w:szCs w:val="28"/>
        </w:rPr>
        <w:t xml:space="preserve"> она теряет свою эффективность (с одной стороны, потому что потребитель выработал иммунитет к рекламным сообщениям, а с другой – потому что</w:t>
      </w:r>
      <w:r w:rsidR="00B56A52">
        <w:rPr>
          <w:rFonts w:ascii="Times New Roman" w:hAnsi="Times New Roman" w:cs="Times New Roman"/>
          <w:sz w:val="28"/>
          <w:szCs w:val="28"/>
        </w:rPr>
        <w:t>,</w:t>
      </w:r>
      <w:r w:rsidR="001F3317">
        <w:rPr>
          <w:rFonts w:ascii="Times New Roman" w:hAnsi="Times New Roman" w:cs="Times New Roman"/>
          <w:sz w:val="28"/>
          <w:szCs w:val="28"/>
        </w:rPr>
        <w:t xml:space="preserve"> как правило</w:t>
      </w:r>
      <w:r w:rsidR="00B56A52">
        <w:rPr>
          <w:rFonts w:ascii="Times New Roman" w:hAnsi="Times New Roman" w:cs="Times New Roman"/>
          <w:sz w:val="28"/>
          <w:szCs w:val="28"/>
        </w:rPr>
        <w:t>,</w:t>
      </w:r>
      <w:r w:rsidR="001F3317">
        <w:rPr>
          <w:rFonts w:ascii="Times New Roman" w:hAnsi="Times New Roman" w:cs="Times New Roman"/>
          <w:sz w:val="28"/>
          <w:szCs w:val="28"/>
        </w:rPr>
        <w:t xml:space="preserve"> она является мало </w:t>
      </w:r>
      <w:proofErr w:type="spellStart"/>
      <w:r w:rsidR="001F3317">
        <w:rPr>
          <w:rFonts w:ascii="Times New Roman" w:hAnsi="Times New Roman" w:cs="Times New Roman"/>
          <w:sz w:val="28"/>
          <w:szCs w:val="28"/>
        </w:rPr>
        <w:t>таргетированной</w:t>
      </w:r>
      <w:proofErr w:type="spellEnd"/>
      <w:r w:rsidR="001F3317">
        <w:rPr>
          <w:rFonts w:ascii="Times New Roman" w:hAnsi="Times New Roman" w:cs="Times New Roman"/>
          <w:sz w:val="28"/>
          <w:szCs w:val="28"/>
        </w:rPr>
        <w:t>)</w:t>
      </w:r>
      <w:r>
        <w:rPr>
          <w:rFonts w:ascii="Times New Roman" w:hAnsi="Times New Roman" w:cs="Times New Roman"/>
          <w:sz w:val="28"/>
          <w:szCs w:val="28"/>
        </w:rPr>
        <w:t>, если применяется</w:t>
      </w:r>
      <w:proofErr w:type="gramEnd"/>
      <w:r>
        <w:rPr>
          <w:rFonts w:ascii="Times New Roman" w:hAnsi="Times New Roman" w:cs="Times New Roman"/>
          <w:sz w:val="28"/>
          <w:szCs w:val="28"/>
        </w:rPr>
        <w:t xml:space="preserve"> в рам</w:t>
      </w:r>
      <w:r w:rsidR="00CA73A4">
        <w:rPr>
          <w:rFonts w:ascii="Times New Roman" w:hAnsi="Times New Roman" w:cs="Times New Roman"/>
          <w:sz w:val="28"/>
          <w:szCs w:val="28"/>
        </w:rPr>
        <w:t xml:space="preserve">ках </w:t>
      </w:r>
      <w:proofErr w:type="gramStart"/>
      <w:r w:rsidR="00CA73A4">
        <w:rPr>
          <w:rFonts w:ascii="Times New Roman" w:hAnsi="Times New Roman" w:cs="Times New Roman"/>
          <w:sz w:val="28"/>
          <w:szCs w:val="28"/>
        </w:rPr>
        <w:t>традиционной</w:t>
      </w:r>
      <w:proofErr w:type="gramEnd"/>
      <w:r w:rsidR="00CA73A4">
        <w:rPr>
          <w:rFonts w:ascii="Times New Roman" w:hAnsi="Times New Roman" w:cs="Times New Roman"/>
          <w:sz w:val="28"/>
          <w:szCs w:val="28"/>
        </w:rPr>
        <w:t xml:space="preserve"> </w:t>
      </w:r>
      <w:proofErr w:type="spellStart"/>
      <w:r w:rsidR="00CA73A4">
        <w:rPr>
          <w:rFonts w:ascii="Times New Roman" w:hAnsi="Times New Roman" w:cs="Times New Roman"/>
          <w:sz w:val="28"/>
          <w:szCs w:val="28"/>
        </w:rPr>
        <w:t>бизнес-модели</w:t>
      </w:r>
      <w:proofErr w:type="spellEnd"/>
      <w:r w:rsidR="00CA73A4">
        <w:rPr>
          <w:rFonts w:ascii="Times New Roman" w:hAnsi="Times New Roman" w:cs="Times New Roman"/>
          <w:sz w:val="28"/>
          <w:szCs w:val="28"/>
        </w:rPr>
        <w:t xml:space="preserve">. Именно поэтому компании должны интегрировать и уже интегрируют не только новые способы привлечения дохода, но и в целом </w:t>
      </w:r>
      <w:r w:rsidR="00B56A52">
        <w:rPr>
          <w:rFonts w:ascii="Times New Roman" w:hAnsi="Times New Roman" w:cs="Times New Roman"/>
          <w:sz w:val="28"/>
          <w:szCs w:val="28"/>
        </w:rPr>
        <w:t>новые модели взаимодействия с клиентом</w:t>
      </w:r>
      <w:r w:rsidR="00CA73A4">
        <w:rPr>
          <w:rFonts w:ascii="Times New Roman" w:hAnsi="Times New Roman" w:cs="Times New Roman"/>
          <w:sz w:val="28"/>
          <w:szCs w:val="28"/>
        </w:rPr>
        <w:t xml:space="preserve">. </w:t>
      </w:r>
    </w:p>
    <w:p w:rsidR="00050796" w:rsidRDefault="00050796">
      <w:pPr>
        <w:rPr>
          <w:rFonts w:ascii="Times New Roman" w:hAnsi="Times New Roman" w:cs="Times New Roman"/>
          <w:sz w:val="28"/>
          <w:szCs w:val="28"/>
        </w:rPr>
      </w:pPr>
      <w:r>
        <w:rPr>
          <w:rFonts w:ascii="Times New Roman" w:hAnsi="Times New Roman" w:cs="Times New Roman"/>
          <w:sz w:val="28"/>
          <w:szCs w:val="28"/>
        </w:rPr>
        <w:br w:type="page"/>
      </w:r>
    </w:p>
    <w:p w:rsidR="009A5E9A" w:rsidRPr="00DD787B" w:rsidRDefault="009A5E9A" w:rsidP="00DD787B">
      <w:pPr>
        <w:spacing w:after="0" w:line="360" w:lineRule="auto"/>
        <w:jc w:val="both"/>
        <w:rPr>
          <w:rFonts w:ascii="Times New Roman" w:hAnsi="Times New Roman" w:cs="Times New Roman"/>
          <w:sz w:val="28"/>
          <w:szCs w:val="28"/>
        </w:rPr>
      </w:pPr>
      <w:r w:rsidRPr="00DD787B">
        <w:rPr>
          <w:rFonts w:ascii="Times New Roman" w:hAnsi="Times New Roman" w:cs="Times New Roman"/>
          <w:b/>
          <w:caps/>
          <w:sz w:val="28"/>
          <w:szCs w:val="28"/>
        </w:rPr>
        <w:lastRenderedPageBreak/>
        <w:t xml:space="preserve">2. Рынок платного ТВ </w:t>
      </w:r>
      <w:r w:rsidR="007B727E">
        <w:rPr>
          <w:rFonts w:ascii="Times New Roman" w:hAnsi="Times New Roman" w:cs="Times New Roman"/>
          <w:b/>
          <w:caps/>
          <w:sz w:val="28"/>
          <w:szCs w:val="28"/>
        </w:rPr>
        <w:t>В России и в мире</w:t>
      </w:r>
    </w:p>
    <w:p w:rsidR="009A5E9A" w:rsidRPr="00DD787B" w:rsidRDefault="007B727E" w:rsidP="00DD787B">
      <w:pPr>
        <w:spacing w:after="0" w:line="360" w:lineRule="auto"/>
        <w:rPr>
          <w:rFonts w:ascii="Times New Roman" w:hAnsi="Times New Roman" w:cs="Times New Roman"/>
          <w:b/>
          <w:caps/>
          <w:sz w:val="28"/>
          <w:szCs w:val="28"/>
        </w:rPr>
      </w:pPr>
      <w:r>
        <w:rPr>
          <w:rFonts w:ascii="Times New Roman" w:hAnsi="Times New Roman" w:cs="Times New Roman"/>
          <w:b/>
          <w:caps/>
          <w:sz w:val="28"/>
          <w:szCs w:val="28"/>
        </w:rPr>
        <w:t xml:space="preserve">2.1 Индустрия неэфирного ТВ </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93145">
        <w:rPr>
          <w:rFonts w:ascii="Times New Roman" w:hAnsi="Times New Roman" w:cs="Times New Roman"/>
          <w:sz w:val="28"/>
          <w:szCs w:val="28"/>
        </w:rPr>
        <w:t>В</w:t>
      </w:r>
      <w:r>
        <w:rPr>
          <w:rFonts w:ascii="Times New Roman" w:hAnsi="Times New Roman" w:cs="Times New Roman"/>
          <w:sz w:val="28"/>
          <w:szCs w:val="28"/>
        </w:rPr>
        <w:t xml:space="preserve"> профессиональной среде </w:t>
      </w:r>
      <w:r w:rsidR="00D93145">
        <w:rPr>
          <w:rFonts w:ascii="Times New Roman" w:hAnsi="Times New Roman" w:cs="Times New Roman"/>
          <w:sz w:val="28"/>
          <w:szCs w:val="28"/>
        </w:rPr>
        <w:t xml:space="preserve">все </w:t>
      </w:r>
      <w:proofErr w:type="spellStart"/>
      <w:r w:rsidR="00D93145">
        <w:rPr>
          <w:rFonts w:ascii="Times New Roman" w:hAnsi="Times New Roman" w:cs="Times New Roman"/>
          <w:sz w:val="28"/>
          <w:szCs w:val="28"/>
        </w:rPr>
        <w:t>неэфирное</w:t>
      </w:r>
      <w:proofErr w:type="spellEnd"/>
      <w:r w:rsidR="00D93145">
        <w:rPr>
          <w:rFonts w:ascii="Times New Roman" w:hAnsi="Times New Roman" w:cs="Times New Roman"/>
          <w:sz w:val="28"/>
          <w:szCs w:val="28"/>
        </w:rPr>
        <w:t xml:space="preserve"> ТВ </w:t>
      </w:r>
      <w:r>
        <w:rPr>
          <w:rFonts w:ascii="Times New Roman" w:hAnsi="Times New Roman" w:cs="Times New Roman"/>
          <w:sz w:val="28"/>
          <w:szCs w:val="28"/>
        </w:rPr>
        <w:t>принято делить на кабельное (сигнал передается следующим образ</w:t>
      </w:r>
      <w:r w:rsidR="005B3606">
        <w:rPr>
          <w:rFonts w:ascii="Times New Roman" w:hAnsi="Times New Roman" w:cs="Times New Roman"/>
          <w:sz w:val="28"/>
          <w:szCs w:val="28"/>
        </w:rPr>
        <w:t xml:space="preserve">ом: «любая вещательная станция, </w:t>
      </w:r>
      <w:r>
        <w:rPr>
          <w:rFonts w:ascii="Times New Roman" w:hAnsi="Times New Roman" w:cs="Times New Roman"/>
          <w:sz w:val="28"/>
          <w:szCs w:val="28"/>
        </w:rPr>
        <w:t>в т</w:t>
      </w:r>
      <w:r w:rsidR="005B3606">
        <w:rPr>
          <w:rFonts w:ascii="Times New Roman" w:hAnsi="Times New Roman" w:cs="Times New Roman"/>
          <w:sz w:val="28"/>
          <w:szCs w:val="28"/>
        </w:rPr>
        <w:t>ом числе вещающая через спутник</w:t>
      </w:r>
      <w:r w:rsidR="00CC7791">
        <w:rPr>
          <w:rFonts w:ascii="Times New Roman" w:hAnsi="Times New Roman" w:cs="Times New Roman"/>
          <w:sz w:val="28"/>
          <w:szCs w:val="28"/>
        </w:rPr>
        <w:t>,</w:t>
      </w:r>
      <w:r>
        <w:rPr>
          <w:rFonts w:ascii="Times New Roman" w:hAnsi="Times New Roman" w:cs="Times New Roman"/>
          <w:sz w:val="28"/>
          <w:szCs w:val="28"/>
        </w:rPr>
        <w:t xml:space="preserve"> – принимающая станция (иногда со своей студией) – кабель – телевизор»</w:t>
      </w:r>
      <w:r>
        <w:rPr>
          <w:rStyle w:val="a6"/>
          <w:rFonts w:ascii="Times New Roman" w:hAnsi="Times New Roman" w:cs="Times New Roman"/>
          <w:sz w:val="28"/>
          <w:szCs w:val="28"/>
        </w:rPr>
        <w:footnoteReference w:id="23"/>
      </w:r>
      <w:r>
        <w:rPr>
          <w:rFonts w:ascii="Times New Roman" w:hAnsi="Times New Roman" w:cs="Times New Roman"/>
          <w:sz w:val="28"/>
          <w:szCs w:val="28"/>
        </w:rPr>
        <w:t>), спутниковое (здесь сигнал передается от наземной передающей станции на спутник, после чего проходит цепочку</w:t>
      </w:r>
      <w:r w:rsidR="0029622E">
        <w:rPr>
          <w:rFonts w:ascii="Times New Roman" w:hAnsi="Times New Roman" w:cs="Times New Roman"/>
          <w:sz w:val="28"/>
          <w:szCs w:val="28"/>
        </w:rPr>
        <w:t xml:space="preserve"> при</w:t>
      </w:r>
      <w:r w:rsidR="00B25787">
        <w:rPr>
          <w:rFonts w:ascii="Times New Roman" w:hAnsi="Times New Roman" w:cs="Times New Roman"/>
          <w:sz w:val="28"/>
          <w:szCs w:val="28"/>
        </w:rPr>
        <w:t>емная антенна – телевизор</w:t>
      </w:r>
      <w:r w:rsidR="0029622E">
        <w:rPr>
          <w:rFonts w:ascii="Times New Roman" w:hAnsi="Times New Roman" w:cs="Times New Roman"/>
          <w:sz w:val="28"/>
          <w:szCs w:val="28"/>
        </w:rPr>
        <w:t>)</w:t>
      </w:r>
      <w:r>
        <w:rPr>
          <w:rFonts w:ascii="Times New Roman" w:hAnsi="Times New Roman" w:cs="Times New Roman"/>
          <w:sz w:val="28"/>
          <w:szCs w:val="28"/>
        </w:rPr>
        <w:t xml:space="preserve"> и IPTV (цифровое телевидение по протоколу IP, которое также часто называют </w:t>
      </w:r>
      <w:proofErr w:type="spellStart"/>
      <w:r>
        <w:rPr>
          <w:rFonts w:ascii="Times New Roman" w:hAnsi="Times New Roman" w:cs="Times New Roman"/>
          <w:sz w:val="28"/>
          <w:szCs w:val="28"/>
        </w:rPr>
        <w:t>интернет-телевидением</w:t>
      </w:r>
      <w:proofErr w:type="spellEnd"/>
      <w:r>
        <w:rPr>
          <w:rFonts w:ascii="Times New Roman" w:hAnsi="Times New Roman" w:cs="Times New Roman"/>
          <w:sz w:val="28"/>
          <w:szCs w:val="28"/>
        </w:rPr>
        <w:t xml:space="preserve">). </w:t>
      </w:r>
      <w:proofErr w:type="gramEnd"/>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Интернет-портал «Кабельщик», ссылаясь на данные </w:t>
      </w:r>
      <w:r w:rsidR="005B3606">
        <w:rPr>
          <w:rFonts w:ascii="Times New Roman" w:hAnsi="Times New Roman" w:cs="Times New Roman"/>
          <w:sz w:val="28"/>
          <w:szCs w:val="28"/>
        </w:rPr>
        <w:t xml:space="preserve">агентства </w:t>
      </w:r>
      <w:proofErr w:type="spellStart"/>
      <w:r>
        <w:rPr>
          <w:rFonts w:ascii="Times New Roman" w:hAnsi="Times New Roman" w:cs="Times New Roman"/>
          <w:sz w:val="28"/>
          <w:szCs w:val="28"/>
          <w:lang w:val="en-US"/>
        </w:rPr>
        <w:t>iKS</w:t>
      </w:r>
      <w:proofErr w:type="spellEnd"/>
      <w:r>
        <w:rPr>
          <w:rFonts w:ascii="Times New Roman" w:hAnsi="Times New Roman" w:cs="Times New Roman"/>
          <w:sz w:val="28"/>
          <w:szCs w:val="28"/>
        </w:rPr>
        <w:t>-</w:t>
      </w:r>
      <w:r>
        <w:rPr>
          <w:rFonts w:ascii="Times New Roman" w:hAnsi="Times New Roman" w:cs="Times New Roman"/>
          <w:sz w:val="28"/>
          <w:szCs w:val="28"/>
          <w:lang w:val="en-US"/>
        </w:rPr>
        <w:t>Consulting</w:t>
      </w:r>
      <w:r>
        <w:rPr>
          <w:rFonts w:ascii="Times New Roman" w:hAnsi="Times New Roman" w:cs="Times New Roman"/>
          <w:sz w:val="28"/>
          <w:szCs w:val="28"/>
        </w:rPr>
        <w:t xml:space="preserve">, сообщает, что </w:t>
      </w:r>
      <w:r w:rsidR="005165FA">
        <w:rPr>
          <w:rFonts w:ascii="Times New Roman" w:hAnsi="Times New Roman" w:cs="Times New Roman"/>
          <w:sz w:val="28"/>
          <w:szCs w:val="28"/>
        </w:rPr>
        <w:t xml:space="preserve">в 2012 году </w:t>
      </w:r>
      <w:r>
        <w:rPr>
          <w:rFonts w:ascii="Times New Roman" w:hAnsi="Times New Roman" w:cs="Times New Roman"/>
          <w:sz w:val="28"/>
          <w:szCs w:val="28"/>
        </w:rPr>
        <w:t xml:space="preserve">общее число абонентов </w:t>
      </w:r>
      <w:proofErr w:type="spellStart"/>
      <w:r>
        <w:rPr>
          <w:rFonts w:ascii="Times New Roman" w:hAnsi="Times New Roman" w:cs="Times New Roman"/>
          <w:sz w:val="28"/>
          <w:szCs w:val="28"/>
        </w:rPr>
        <w:t>неэфирного</w:t>
      </w:r>
      <w:proofErr w:type="spellEnd"/>
      <w:r>
        <w:rPr>
          <w:rFonts w:ascii="Times New Roman" w:hAnsi="Times New Roman" w:cs="Times New Roman"/>
          <w:sz w:val="28"/>
          <w:szCs w:val="28"/>
        </w:rPr>
        <w:t xml:space="preserve"> телевидения в Р</w:t>
      </w:r>
      <w:r w:rsidR="00B742AE">
        <w:rPr>
          <w:rFonts w:ascii="Times New Roman" w:hAnsi="Times New Roman" w:cs="Times New Roman"/>
          <w:sz w:val="28"/>
          <w:szCs w:val="28"/>
        </w:rPr>
        <w:t>оссии составило 30,3 млн.</w:t>
      </w:r>
      <w:r>
        <w:rPr>
          <w:rFonts w:ascii="Times New Roman" w:hAnsi="Times New Roman" w:cs="Times New Roman"/>
          <w:sz w:val="28"/>
          <w:szCs w:val="28"/>
        </w:rPr>
        <w:t xml:space="preserve"> домохозяйств. При этом большая часть </w:t>
      </w:r>
      <w:r w:rsidR="005165FA">
        <w:rPr>
          <w:rFonts w:ascii="Times New Roman" w:hAnsi="Times New Roman" w:cs="Times New Roman"/>
          <w:sz w:val="28"/>
          <w:szCs w:val="28"/>
        </w:rPr>
        <w:t>семей</w:t>
      </w:r>
      <w:r w:rsidR="00B742AE">
        <w:rPr>
          <w:rFonts w:ascii="Times New Roman" w:hAnsi="Times New Roman" w:cs="Times New Roman"/>
          <w:sz w:val="28"/>
          <w:szCs w:val="28"/>
        </w:rPr>
        <w:t xml:space="preserve">, а именно, - 16,8 млн. - </w:t>
      </w:r>
      <w:r w:rsidR="005165FA">
        <w:rPr>
          <w:rFonts w:ascii="Times New Roman" w:hAnsi="Times New Roman" w:cs="Times New Roman"/>
          <w:sz w:val="28"/>
          <w:szCs w:val="28"/>
        </w:rPr>
        <w:t>являлась</w:t>
      </w:r>
      <w:r>
        <w:rPr>
          <w:rFonts w:ascii="Times New Roman" w:hAnsi="Times New Roman" w:cs="Times New Roman"/>
          <w:sz w:val="28"/>
          <w:szCs w:val="28"/>
        </w:rPr>
        <w:t xml:space="preserve"> подписчиками кабельного телевидения</w:t>
      </w:r>
      <w:r w:rsidR="00B92D41">
        <w:rPr>
          <w:rFonts w:ascii="Times New Roman" w:hAnsi="Times New Roman" w:cs="Times New Roman"/>
          <w:sz w:val="28"/>
          <w:szCs w:val="28"/>
        </w:rPr>
        <w:t xml:space="preserve">, доля </w:t>
      </w:r>
      <w:proofErr w:type="gramStart"/>
      <w:r w:rsidR="00B92D41">
        <w:rPr>
          <w:rFonts w:ascii="Times New Roman" w:hAnsi="Times New Roman" w:cs="Times New Roman"/>
          <w:sz w:val="28"/>
          <w:szCs w:val="28"/>
        </w:rPr>
        <w:t>которого</w:t>
      </w:r>
      <w:proofErr w:type="gramEnd"/>
      <w:r w:rsidR="00B92D41">
        <w:rPr>
          <w:rFonts w:ascii="Times New Roman" w:hAnsi="Times New Roman" w:cs="Times New Roman"/>
          <w:sz w:val="28"/>
          <w:szCs w:val="28"/>
        </w:rPr>
        <w:t xml:space="preserve"> тем не менее </w:t>
      </w:r>
      <w:r>
        <w:rPr>
          <w:rFonts w:ascii="Times New Roman" w:hAnsi="Times New Roman" w:cs="Times New Roman"/>
          <w:sz w:val="28"/>
          <w:szCs w:val="28"/>
        </w:rPr>
        <w:t>постепенно уменьшается: если в 2010 год</w:t>
      </w:r>
      <w:r w:rsidR="005165FA">
        <w:rPr>
          <w:rFonts w:ascii="Times New Roman" w:hAnsi="Times New Roman" w:cs="Times New Roman"/>
          <w:sz w:val="28"/>
          <w:szCs w:val="28"/>
        </w:rPr>
        <w:t xml:space="preserve">у она составляла 70%, то в 2011 </w:t>
      </w:r>
      <w:r>
        <w:rPr>
          <w:rFonts w:ascii="Times New Roman" w:hAnsi="Times New Roman" w:cs="Times New Roman"/>
          <w:sz w:val="28"/>
          <w:szCs w:val="28"/>
        </w:rPr>
        <w:t xml:space="preserve">упала до 63-60%, </w:t>
      </w:r>
      <w:r w:rsidR="00300E71">
        <w:rPr>
          <w:rFonts w:ascii="Times New Roman" w:hAnsi="Times New Roman" w:cs="Times New Roman"/>
          <w:sz w:val="28"/>
          <w:szCs w:val="28"/>
        </w:rPr>
        <w:t xml:space="preserve">а </w:t>
      </w:r>
      <w:r>
        <w:rPr>
          <w:rFonts w:ascii="Times New Roman" w:hAnsi="Times New Roman" w:cs="Times New Roman"/>
          <w:sz w:val="28"/>
          <w:szCs w:val="28"/>
        </w:rPr>
        <w:t>в 2012 году сократилась до 56 %. «На мой взгляд</w:t>
      </w:r>
      <w:r w:rsidR="00133D1A">
        <w:rPr>
          <w:rFonts w:ascii="Times New Roman" w:hAnsi="Times New Roman" w:cs="Times New Roman"/>
          <w:sz w:val="28"/>
          <w:szCs w:val="28"/>
        </w:rPr>
        <w:t>,</w:t>
      </w:r>
      <w:r>
        <w:rPr>
          <w:rFonts w:ascii="Times New Roman" w:hAnsi="Times New Roman" w:cs="Times New Roman"/>
          <w:sz w:val="28"/>
          <w:szCs w:val="28"/>
        </w:rPr>
        <w:t xml:space="preserve"> нельзя говорить о сокращении этого сегмента как такового. Просто его доля за счёт активного развития спутникового ТВ и IPTV пропорционально</w:t>
      </w:r>
      <w:r w:rsidR="00FA2444">
        <w:rPr>
          <w:rFonts w:ascii="Times New Roman" w:hAnsi="Times New Roman" w:cs="Times New Roman"/>
          <w:sz w:val="28"/>
          <w:szCs w:val="28"/>
        </w:rPr>
        <w:t xml:space="preserve"> уменьшается</w:t>
      </w:r>
      <w:r>
        <w:rPr>
          <w:rFonts w:ascii="Times New Roman" w:hAnsi="Times New Roman" w:cs="Times New Roman"/>
          <w:sz w:val="28"/>
          <w:szCs w:val="28"/>
        </w:rPr>
        <w:t>»</w:t>
      </w:r>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 цитирует «Кабельщик» </w:t>
      </w:r>
      <w:r w:rsidR="00F4162F">
        <w:rPr>
          <w:rFonts w:ascii="Times New Roman" w:hAnsi="Times New Roman" w:cs="Times New Roman"/>
          <w:sz w:val="28"/>
          <w:szCs w:val="28"/>
        </w:rPr>
        <w:t>аналитик</w:t>
      </w:r>
      <w:r w:rsidR="00564228">
        <w:rPr>
          <w:rFonts w:ascii="Times New Roman" w:hAnsi="Times New Roman" w:cs="Times New Roman"/>
          <w:sz w:val="28"/>
          <w:szCs w:val="28"/>
        </w:rPr>
        <w:t>а</w:t>
      </w:r>
      <w:r w:rsidR="00B25787">
        <w:rPr>
          <w:rFonts w:ascii="Times New Roman" w:hAnsi="Times New Roman" w:cs="Times New Roman"/>
          <w:sz w:val="28"/>
          <w:szCs w:val="28"/>
        </w:rPr>
        <w:t xml:space="preserve"> </w:t>
      </w:r>
      <w:proofErr w:type="spellStart"/>
      <w:r w:rsidR="00F4162F" w:rsidRPr="00F4162F">
        <w:rPr>
          <w:rFonts w:ascii="Times New Roman" w:hAnsi="Times New Roman" w:cs="Times New Roman"/>
          <w:sz w:val="28"/>
          <w:szCs w:val="28"/>
        </w:rPr>
        <w:t>iKS-Consulting</w:t>
      </w:r>
      <w:proofErr w:type="spellEnd"/>
      <w:r w:rsidR="00F4162F" w:rsidRPr="00F4162F">
        <w:rPr>
          <w:rFonts w:ascii="Times New Roman" w:hAnsi="Times New Roman" w:cs="Times New Roman"/>
          <w:sz w:val="28"/>
          <w:szCs w:val="28"/>
        </w:rPr>
        <w:t xml:space="preserve"> </w:t>
      </w:r>
      <w:r>
        <w:rPr>
          <w:rFonts w:ascii="Times New Roman" w:hAnsi="Times New Roman" w:cs="Times New Roman"/>
          <w:sz w:val="28"/>
          <w:szCs w:val="28"/>
        </w:rPr>
        <w:t xml:space="preserve">Елену Крылову в статье «Кабельное ТВ: итоги года, планы на будущее». </w:t>
      </w:r>
    </w:p>
    <w:p w:rsidR="001860F8" w:rsidRPr="00B25787" w:rsidRDefault="009A5E9A" w:rsidP="009A5E9A">
      <w:pPr>
        <w:spacing w:after="0" w:line="360" w:lineRule="auto"/>
        <w:jc w:val="both"/>
        <w:rPr>
          <w:rFonts w:ascii="Times New Roman" w:hAnsi="Times New Roman" w:cs="Times New Roman"/>
          <w:b/>
          <w:bCs/>
          <w:sz w:val="28"/>
          <w:szCs w:val="28"/>
        </w:rPr>
      </w:pPr>
      <w:r w:rsidRPr="005165FA">
        <w:rPr>
          <w:rFonts w:ascii="Times New Roman" w:hAnsi="Times New Roman" w:cs="Times New Roman"/>
          <w:sz w:val="28"/>
          <w:szCs w:val="28"/>
        </w:rPr>
        <w:t xml:space="preserve">     </w:t>
      </w:r>
      <w:r w:rsidR="00CC7791">
        <w:rPr>
          <w:rFonts w:ascii="Times New Roman" w:hAnsi="Times New Roman" w:cs="Times New Roman"/>
          <w:sz w:val="28"/>
          <w:szCs w:val="28"/>
        </w:rPr>
        <w:t xml:space="preserve">По данным </w:t>
      </w:r>
      <w:r w:rsidR="00B430FB">
        <w:rPr>
          <w:rFonts w:ascii="Times New Roman" w:hAnsi="Times New Roman" w:cs="Times New Roman"/>
          <w:sz w:val="28"/>
          <w:szCs w:val="28"/>
        </w:rPr>
        <w:t>экспертов</w:t>
      </w:r>
      <w:r w:rsidR="00CC7791">
        <w:rPr>
          <w:rFonts w:ascii="Times New Roman" w:hAnsi="Times New Roman" w:cs="Times New Roman"/>
          <w:sz w:val="28"/>
          <w:szCs w:val="28"/>
        </w:rPr>
        <w:t xml:space="preserve"> </w:t>
      </w:r>
      <w:proofErr w:type="spellStart"/>
      <w:r w:rsidR="00CC7791">
        <w:rPr>
          <w:rFonts w:ascii="Times New Roman" w:hAnsi="Times New Roman" w:cs="Times New Roman"/>
          <w:bCs/>
          <w:sz w:val="28"/>
          <w:szCs w:val="28"/>
        </w:rPr>
        <w:t>J’son</w:t>
      </w:r>
      <w:proofErr w:type="spellEnd"/>
      <w:r w:rsidR="00CC7791">
        <w:rPr>
          <w:rFonts w:ascii="Times New Roman" w:hAnsi="Times New Roman" w:cs="Times New Roman"/>
          <w:bCs/>
          <w:sz w:val="28"/>
          <w:szCs w:val="28"/>
        </w:rPr>
        <w:t xml:space="preserve"> &amp; </w:t>
      </w:r>
      <w:proofErr w:type="spellStart"/>
      <w:r w:rsidR="00CC7791">
        <w:rPr>
          <w:rFonts w:ascii="Times New Roman" w:hAnsi="Times New Roman" w:cs="Times New Roman"/>
          <w:bCs/>
          <w:sz w:val="28"/>
          <w:szCs w:val="28"/>
        </w:rPr>
        <w:t>Partners</w:t>
      </w:r>
      <w:proofErr w:type="spellEnd"/>
      <w:r w:rsidR="00CC7791">
        <w:rPr>
          <w:rFonts w:ascii="Times New Roman" w:hAnsi="Times New Roman" w:cs="Times New Roman"/>
          <w:bCs/>
          <w:sz w:val="28"/>
          <w:szCs w:val="28"/>
        </w:rPr>
        <w:t xml:space="preserve"> </w:t>
      </w:r>
      <w:proofErr w:type="spellStart"/>
      <w:r w:rsidR="00CC7791">
        <w:rPr>
          <w:rFonts w:ascii="Times New Roman" w:hAnsi="Times New Roman" w:cs="Times New Roman"/>
          <w:bCs/>
          <w:sz w:val="28"/>
          <w:szCs w:val="28"/>
        </w:rPr>
        <w:t>Consulting</w:t>
      </w:r>
      <w:proofErr w:type="spellEnd"/>
      <w:r w:rsidR="00CC7791">
        <w:rPr>
          <w:rFonts w:ascii="Times New Roman" w:hAnsi="Times New Roman" w:cs="Times New Roman"/>
          <w:bCs/>
          <w:sz w:val="28"/>
          <w:szCs w:val="28"/>
        </w:rPr>
        <w:t xml:space="preserve">, </w:t>
      </w:r>
      <w:r w:rsidR="00CC7791">
        <w:rPr>
          <w:rFonts w:ascii="Times New Roman" w:hAnsi="Times New Roman" w:cs="Times New Roman"/>
          <w:sz w:val="28"/>
          <w:szCs w:val="28"/>
        </w:rPr>
        <w:t>п</w:t>
      </w:r>
      <w:r w:rsidR="00EF09CC">
        <w:rPr>
          <w:rFonts w:ascii="Times New Roman" w:hAnsi="Times New Roman" w:cs="Times New Roman"/>
          <w:sz w:val="28"/>
          <w:szCs w:val="28"/>
        </w:rPr>
        <w:t>ополнение абонентов базы</w:t>
      </w:r>
      <w:r w:rsidR="00CC7791">
        <w:rPr>
          <w:rFonts w:ascii="Times New Roman" w:hAnsi="Times New Roman" w:cs="Times New Roman"/>
          <w:sz w:val="28"/>
          <w:szCs w:val="28"/>
        </w:rPr>
        <w:t xml:space="preserve"> спутникового телевидения</w:t>
      </w:r>
      <w:r>
        <w:rPr>
          <w:rFonts w:ascii="Times New Roman" w:hAnsi="Times New Roman" w:cs="Times New Roman"/>
          <w:sz w:val="28"/>
          <w:szCs w:val="28"/>
        </w:rPr>
        <w:t xml:space="preserve"> </w:t>
      </w:r>
      <w:r>
        <w:rPr>
          <w:rFonts w:ascii="Times New Roman" w:hAnsi="Times New Roman" w:cs="Times New Roman"/>
          <w:bCs/>
          <w:sz w:val="28"/>
          <w:szCs w:val="28"/>
        </w:rPr>
        <w:t>происходит за счет более низкой стоимости</w:t>
      </w:r>
      <w:r w:rsidR="00227D94">
        <w:rPr>
          <w:rFonts w:ascii="Times New Roman" w:hAnsi="Times New Roman" w:cs="Times New Roman"/>
          <w:bCs/>
          <w:sz w:val="28"/>
          <w:szCs w:val="28"/>
        </w:rPr>
        <w:t>, а также</w:t>
      </w:r>
      <w:r>
        <w:rPr>
          <w:rFonts w:ascii="Times New Roman" w:hAnsi="Times New Roman" w:cs="Times New Roman"/>
          <w:bCs/>
          <w:sz w:val="28"/>
          <w:szCs w:val="28"/>
        </w:rPr>
        <w:t xml:space="preserve"> доступности на всей территории России</w:t>
      </w:r>
      <w:r w:rsidR="001860F8">
        <w:rPr>
          <w:rFonts w:ascii="Times New Roman" w:hAnsi="Times New Roman" w:cs="Times New Roman"/>
          <w:bCs/>
          <w:sz w:val="28"/>
          <w:szCs w:val="28"/>
        </w:rPr>
        <w:t>. П</w:t>
      </w:r>
      <w:r>
        <w:rPr>
          <w:rFonts w:ascii="Times New Roman" w:hAnsi="Times New Roman" w:cs="Times New Roman"/>
          <w:bCs/>
          <w:sz w:val="28"/>
          <w:szCs w:val="28"/>
        </w:rPr>
        <w:t xml:space="preserve">ри этом </w:t>
      </w:r>
      <w:r w:rsidR="001860F8">
        <w:rPr>
          <w:rFonts w:ascii="Times New Roman" w:hAnsi="Times New Roman" w:cs="Times New Roman"/>
          <w:bCs/>
          <w:sz w:val="28"/>
          <w:szCs w:val="28"/>
        </w:rPr>
        <w:t xml:space="preserve">основной </w:t>
      </w:r>
      <w:r>
        <w:rPr>
          <w:rFonts w:ascii="Times New Roman" w:hAnsi="Times New Roman" w:cs="Times New Roman"/>
          <w:bCs/>
          <w:sz w:val="28"/>
          <w:szCs w:val="28"/>
        </w:rPr>
        <w:t xml:space="preserve">прирост </w:t>
      </w:r>
      <w:r w:rsidR="00EF09CC">
        <w:rPr>
          <w:rFonts w:ascii="Times New Roman" w:hAnsi="Times New Roman" w:cs="Times New Roman"/>
          <w:bCs/>
          <w:sz w:val="28"/>
          <w:szCs w:val="28"/>
        </w:rPr>
        <w:t>подписчиков</w:t>
      </w:r>
      <w:r>
        <w:rPr>
          <w:rFonts w:ascii="Times New Roman" w:hAnsi="Times New Roman" w:cs="Times New Roman"/>
          <w:bCs/>
          <w:sz w:val="28"/>
          <w:szCs w:val="28"/>
        </w:rPr>
        <w:t xml:space="preserve"> </w:t>
      </w:r>
      <w:r w:rsidR="001860F8">
        <w:rPr>
          <w:rFonts w:ascii="Times New Roman" w:hAnsi="Times New Roman" w:cs="Times New Roman"/>
          <w:bCs/>
          <w:sz w:val="28"/>
          <w:szCs w:val="28"/>
        </w:rPr>
        <w:t>в 2012-ом году происходил за счет пополнения</w:t>
      </w:r>
      <w:r>
        <w:rPr>
          <w:rFonts w:ascii="Times New Roman" w:hAnsi="Times New Roman" w:cs="Times New Roman"/>
          <w:bCs/>
          <w:sz w:val="28"/>
          <w:szCs w:val="28"/>
        </w:rPr>
        <w:t xml:space="preserve"> спутникового оператора </w:t>
      </w:r>
      <w:r w:rsidR="00227D94">
        <w:rPr>
          <w:rFonts w:ascii="Times New Roman" w:hAnsi="Times New Roman" w:cs="Times New Roman"/>
          <w:bCs/>
          <w:sz w:val="28"/>
          <w:szCs w:val="28"/>
        </w:rPr>
        <w:t>«</w:t>
      </w:r>
      <w:proofErr w:type="spellStart"/>
      <w:r>
        <w:rPr>
          <w:rFonts w:ascii="Times New Roman" w:hAnsi="Times New Roman" w:cs="Times New Roman"/>
          <w:bCs/>
          <w:sz w:val="28"/>
          <w:szCs w:val="28"/>
        </w:rPr>
        <w:t>Триколор</w:t>
      </w:r>
      <w:proofErr w:type="spellEnd"/>
      <w:r>
        <w:rPr>
          <w:rFonts w:ascii="Times New Roman" w:hAnsi="Times New Roman" w:cs="Times New Roman"/>
          <w:bCs/>
          <w:sz w:val="28"/>
          <w:szCs w:val="28"/>
        </w:rPr>
        <w:t xml:space="preserve"> ТВ</w:t>
      </w:r>
      <w:r w:rsidR="00227D94">
        <w:rPr>
          <w:rFonts w:ascii="Times New Roman" w:hAnsi="Times New Roman" w:cs="Times New Roman"/>
          <w:bCs/>
          <w:sz w:val="28"/>
          <w:szCs w:val="28"/>
        </w:rPr>
        <w:t>»</w:t>
      </w:r>
      <w:r>
        <w:rPr>
          <w:rFonts w:ascii="Times New Roman" w:hAnsi="Times New Roman" w:cs="Times New Roman"/>
          <w:bCs/>
          <w:sz w:val="28"/>
          <w:szCs w:val="28"/>
        </w:rPr>
        <w:t xml:space="preserve">. Другими крупными </w:t>
      </w:r>
      <w:r w:rsidR="001860F8">
        <w:rPr>
          <w:rFonts w:ascii="Times New Roman" w:hAnsi="Times New Roman" w:cs="Times New Roman"/>
          <w:bCs/>
          <w:sz w:val="28"/>
          <w:szCs w:val="28"/>
        </w:rPr>
        <w:lastRenderedPageBreak/>
        <w:t>операторами спутникового телевидения</w:t>
      </w:r>
      <w:r>
        <w:rPr>
          <w:rFonts w:ascii="Times New Roman" w:hAnsi="Times New Roman" w:cs="Times New Roman"/>
          <w:bCs/>
          <w:sz w:val="28"/>
          <w:szCs w:val="28"/>
        </w:rPr>
        <w:t xml:space="preserve"> являются </w:t>
      </w:r>
      <w:r w:rsidR="001860F8">
        <w:rPr>
          <w:rFonts w:ascii="Times New Roman" w:hAnsi="Times New Roman" w:cs="Times New Roman"/>
          <w:bCs/>
          <w:sz w:val="28"/>
          <w:szCs w:val="28"/>
        </w:rPr>
        <w:t>«</w:t>
      </w:r>
      <w:r>
        <w:rPr>
          <w:rFonts w:ascii="Times New Roman" w:hAnsi="Times New Roman" w:cs="Times New Roman"/>
          <w:bCs/>
          <w:sz w:val="28"/>
          <w:szCs w:val="28"/>
        </w:rPr>
        <w:t>Орион Экспресс</w:t>
      </w:r>
      <w:r w:rsidR="001860F8">
        <w:rPr>
          <w:rFonts w:ascii="Times New Roman" w:hAnsi="Times New Roman" w:cs="Times New Roman"/>
          <w:bCs/>
          <w:sz w:val="28"/>
          <w:szCs w:val="28"/>
        </w:rPr>
        <w:t>»</w:t>
      </w:r>
      <w:r>
        <w:rPr>
          <w:rFonts w:ascii="Times New Roman" w:hAnsi="Times New Roman" w:cs="Times New Roman"/>
          <w:bCs/>
          <w:sz w:val="28"/>
          <w:szCs w:val="28"/>
        </w:rPr>
        <w:t xml:space="preserve">, </w:t>
      </w:r>
      <w:r w:rsidR="001860F8">
        <w:rPr>
          <w:rFonts w:ascii="Times New Roman" w:hAnsi="Times New Roman" w:cs="Times New Roman"/>
          <w:bCs/>
          <w:sz w:val="28"/>
          <w:szCs w:val="28"/>
        </w:rPr>
        <w:t>«</w:t>
      </w:r>
      <w:r>
        <w:rPr>
          <w:rFonts w:ascii="Times New Roman" w:hAnsi="Times New Roman" w:cs="Times New Roman"/>
          <w:bCs/>
          <w:sz w:val="28"/>
          <w:szCs w:val="28"/>
        </w:rPr>
        <w:t>НТВ ПЛЮС</w:t>
      </w:r>
      <w:r w:rsidR="001860F8">
        <w:rPr>
          <w:rFonts w:ascii="Times New Roman" w:hAnsi="Times New Roman" w:cs="Times New Roman"/>
          <w:bCs/>
          <w:sz w:val="28"/>
          <w:szCs w:val="28"/>
        </w:rPr>
        <w:t>»</w:t>
      </w:r>
      <w:r>
        <w:rPr>
          <w:rFonts w:ascii="Times New Roman" w:hAnsi="Times New Roman" w:cs="Times New Roman"/>
          <w:bCs/>
          <w:sz w:val="28"/>
          <w:szCs w:val="28"/>
        </w:rPr>
        <w:t xml:space="preserve">, </w:t>
      </w:r>
      <w:r w:rsidR="001860F8">
        <w:rPr>
          <w:rFonts w:ascii="Times New Roman" w:hAnsi="Times New Roman" w:cs="Times New Roman"/>
          <w:bCs/>
          <w:sz w:val="28"/>
          <w:szCs w:val="28"/>
        </w:rPr>
        <w:t>«</w:t>
      </w:r>
      <w:r>
        <w:rPr>
          <w:rFonts w:ascii="Times New Roman" w:hAnsi="Times New Roman" w:cs="Times New Roman"/>
          <w:bCs/>
          <w:sz w:val="28"/>
          <w:szCs w:val="28"/>
        </w:rPr>
        <w:t>Радуга ТВ</w:t>
      </w:r>
      <w:r w:rsidR="001860F8">
        <w:rPr>
          <w:rFonts w:ascii="Times New Roman" w:hAnsi="Times New Roman" w:cs="Times New Roman"/>
          <w:bCs/>
          <w:sz w:val="28"/>
          <w:szCs w:val="28"/>
        </w:rPr>
        <w:t>»</w:t>
      </w:r>
      <w:r>
        <w:rPr>
          <w:rFonts w:ascii="Times New Roman" w:hAnsi="Times New Roman" w:cs="Times New Roman"/>
          <w:bCs/>
          <w:sz w:val="28"/>
          <w:szCs w:val="28"/>
        </w:rPr>
        <w:t xml:space="preserve"> и др.</w:t>
      </w:r>
      <w:r>
        <w:rPr>
          <w:rStyle w:val="a6"/>
          <w:rFonts w:ascii="Times New Roman" w:hAnsi="Times New Roman" w:cs="Times New Roman"/>
          <w:bCs/>
          <w:sz w:val="28"/>
          <w:szCs w:val="28"/>
        </w:rPr>
        <w:footnoteReference w:id="25"/>
      </w:r>
      <w:r>
        <w:rPr>
          <w:rFonts w:ascii="Times New Roman" w:hAnsi="Times New Roman" w:cs="Times New Roman"/>
          <w:bCs/>
          <w:sz w:val="28"/>
          <w:szCs w:val="28"/>
        </w:rPr>
        <w:t xml:space="preserve"> Стремительный рост </w:t>
      </w:r>
      <w:r>
        <w:rPr>
          <w:rFonts w:ascii="Times New Roman" w:hAnsi="Times New Roman" w:cs="Times New Roman"/>
          <w:bCs/>
          <w:sz w:val="28"/>
          <w:szCs w:val="28"/>
          <w:lang w:val="en-US"/>
        </w:rPr>
        <w:t>IPTV</w:t>
      </w:r>
      <w:r>
        <w:rPr>
          <w:rFonts w:ascii="Times New Roman" w:hAnsi="Times New Roman" w:cs="Times New Roman"/>
          <w:bCs/>
          <w:sz w:val="28"/>
          <w:szCs w:val="28"/>
        </w:rPr>
        <w:t>, в свою очередь, объясняется развитием услуги ШПД. Лидерами в этом секторе являются «</w:t>
      </w:r>
      <w:proofErr w:type="spellStart"/>
      <w:r>
        <w:rPr>
          <w:rFonts w:ascii="Times New Roman" w:hAnsi="Times New Roman" w:cs="Times New Roman"/>
          <w:bCs/>
          <w:sz w:val="28"/>
          <w:szCs w:val="28"/>
        </w:rPr>
        <w:t>Ростелеком</w:t>
      </w:r>
      <w:proofErr w:type="spellEnd"/>
      <w:r>
        <w:rPr>
          <w:rFonts w:ascii="Times New Roman" w:hAnsi="Times New Roman" w:cs="Times New Roman"/>
          <w:bCs/>
          <w:sz w:val="28"/>
          <w:szCs w:val="28"/>
        </w:rPr>
        <w:t>», «</w:t>
      </w:r>
      <w:proofErr w:type="spellStart"/>
      <w:r>
        <w:rPr>
          <w:rFonts w:ascii="Times New Roman" w:hAnsi="Times New Roman" w:cs="Times New Roman"/>
          <w:bCs/>
          <w:sz w:val="28"/>
          <w:szCs w:val="28"/>
        </w:rPr>
        <w:t>Билайн</w:t>
      </w:r>
      <w:proofErr w:type="spellEnd"/>
      <w:r>
        <w:rPr>
          <w:rFonts w:ascii="Times New Roman" w:hAnsi="Times New Roman" w:cs="Times New Roman"/>
          <w:bCs/>
          <w:sz w:val="28"/>
          <w:szCs w:val="28"/>
        </w:rPr>
        <w:t xml:space="preserve">» и «МТС». </w:t>
      </w:r>
    </w:p>
    <w:p w:rsidR="009A5E9A" w:rsidRDefault="001860F8"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E9A">
        <w:rPr>
          <w:rFonts w:ascii="Times New Roman" w:hAnsi="Times New Roman" w:cs="Times New Roman"/>
          <w:sz w:val="28"/>
          <w:szCs w:val="28"/>
        </w:rPr>
        <w:t xml:space="preserve">Самые крупные игроки кабельного телевидения </w:t>
      </w:r>
      <w:r w:rsidR="0033367B">
        <w:rPr>
          <w:rFonts w:ascii="Times New Roman" w:hAnsi="Times New Roman" w:cs="Times New Roman"/>
          <w:sz w:val="28"/>
          <w:szCs w:val="28"/>
        </w:rPr>
        <w:t xml:space="preserve">в России </w:t>
      </w:r>
      <w:r w:rsidR="009A5E9A">
        <w:rPr>
          <w:rFonts w:ascii="Times New Roman" w:hAnsi="Times New Roman" w:cs="Times New Roman"/>
          <w:sz w:val="28"/>
          <w:szCs w:val="28"/>
        </w:rPr>
        <w:t xml:space="preserve">– это </w:t>
      </w:r>
      <w:r w:rsidR="00467DB3">
        <w:rPr>
          <w:rFonts w:ascii="Times New Roman" w:hAnsi="Times New Roman" w:cs="Times New Roman"/>
          <w:sz w:val="28"/>
          <w:szCs w:val="28"/>
        </w:rPr>
        <w:t>«</w:t>
      </w:r>
      <w:proofErr w:type="spellStart"/>
      <w:r w:rsidR="009A5E9A">
        <w:rPr>
          <w:rFonts w:ascii="Times New Roman" w:hAnsi="Times New Roman" w:cs="Times New Roman"/>
          <w:sz w:val="28"/>
          <w:szCs w:val="28"/>
        </w:rPr>
        <w:t>Ростелеком</w:t>
      </w:r>
      <w:proofErr w:type="spellEnd"/>
      <w:r w:rsidR="00467DB3">
        <w:rPr>
          <w:rFonts w:ascii="Times New Roman" w:hAnsi="Times New Roman" w:cs="Times New Roman"/>
          <w:sz w:val="28"/>
          <w:szCs w:val="28"/>
        </w:rPr>
        <w:t>»</w:t>
      </w:r>
      <w:r w:rsidR="009A5E9A">
        <w:rPr>
          <w:rFonts w:ascii="Times New Roman" w:hAnsi="Times New Roman" w:cs="Times New Roman"/>
          <w:sz w:val="28"/>
          <w:szCs w:val="28"/>
        </w:rPr>
        <w:t>, или точнее, входящи</w:t>
      </w:r>
      <w:r w:rsidR="002775E3">
        <w:rPr>
          <w:rFonts w:ascii="Times New Roman" w:hAnsi="Times New Roman" w:cs="Times New Roman"/>
          <w:sz w:val="28"/>
          <w:szCs w:val="28"/>
        </w:rPr>
        <w:t>е</w:t>
      </w:r>
      <w:r w:rsidR="009A5E9A">
        <w:rPr>
          <w:rFonts w:ascii="Times New Roman" w:hAnsi="Times New Roman" w:cs="Times New Roman"/>
          <w:sz w:val="28"/>
          <w:szCs w:val="28"/>
        </w:rPr>
        <w:t xml:space="preserve"> в него </w:t>
      </w:r>
      <w:r w:rsidR="00467DB3">
        <w:rPr>
          <w:rFonts w:ascii="Times New Roman" w:hAnsi="Times New Roman" w:cs="Times New Roman"/>
          <w:sz w:val="28"/>
          <w:szCs w:val="28"/>
        </w:rPr>
        <w:t>«</w:t>
      </w:r>
      <w:r w:rsidR="009A5E9A">
        <w:rPr>
          <w:rFonts w:ascii="Times New Roman" w:hAnsi="Times New Roman" w:cs="Times New Roman"/>
          <w:sz w:val="28"/>
          <w:szCs w:val="28"/>
        </w:rPr>
        <w:t>НКС</w:t>
      </w:r>
      <w:r w:rsidR="00467DB3">
        <w:rPr>
          <w:rFonts w:ascii="Times New Roman" w:hAnsi="Times New Roman" w:cs="Times New Roman"/>
          <w:sz w:val="28"/>
          <w:szCs w:val="28"/>
        </w:rPr>
        <w:t>»</w:t>
      </w:r>
      <w:r w:rsidR="009A5E9A">
        <w:rPr>
          <w:rFonts w:ascii="Times New Roman" w:hAnsi="Times New Roman" w:cs="Times New Roman"/>
          <w:sz w:val="28"/>
          <w:szCs w:val="28"/>
        </w:rPr>
        <w:t xml:space="preserve"> и </w:t>
      </w:r>
      <w:r w:rsidR="00467DB3">
        <w:rPr>
          <w:rFonts w:ascii="Times New Roman" w:hAnsi="Times New Roman" w:cs="Times New Roman"/>
          <w:sz w:val="28"/>
          <w:szCs w:val="28"/>
        </w:rPr>
        <w:t>«</w:t>
      </w:r>
      <w:proofErr w:type="spellStart"/>
      <w:r w:rsidR="009A5E9A">
        <w:rPr>
          <w:rFonts w:ascii="Times New Roman" w:hAnsi="Times New Roman" w:cs="Times New Roman"/>
          <w:sz w:val="28"/>
          <w:szCs w:val="28"/>
        </w:rPr>
        <w:t>Онлайм</w:t>
      </w:r>
      <w:proofErr w:type="spellEnd"/>
      <w:r w:rsidR="00467DB3">
        <w:rPr>
          <w:rFonts w:ascii="Times New Roman" w:hAnsi="Times New Roman" w:cs="Times New Roman"/>
          <w:sz w:val="28"/>
          <w:szCs w:val="28"/>
        </w:rPr>
        <w:t>»</w:t>
      </w:r>
      <w:r w:rsidR="00EF09CC">
        <w:rPr>
          <w:rFonts w:ascii="Times New Roman" w:hAnsi="Times New Roman" w:cs="Times New Roman"/>
          <w:sz w:val="28"/>
          <w:szCs w:val="28"/>
        </w:rPr>
        <w:t xml:space="preserve"> (по подсчетам </w:t>
      </w:r>
      <w:r w:rsidR="009A5E9A">
        <w:rPr>
          <w:rFonts w:ascii="Times New Roman" w:hAnsi="Times New Roman" w:cs="Times New Roman"/>
          <w:sz w:val="28"/>
          <w:szCs w:val="28"/>
        </w:rPr>
        <w:t xml:space="preserve">аналитиков </w:t>
      </w:r>
      <w:proofErr w:type="spellStart"/>
      <w:r w:rsidR="009A5E9A">
        <w:rPr>
          <w:rFonts w:ascii="Times New Roman" w:hAnsi="Times New Roman" w:cs="Times New Roman"/>
          <w:sz w:val="28"/>
          <w:szCs w:val="28"/>
          <w:lang w:val="en-US"/>
        </w:rPr>
        <w:t>iKS</w:t>
      </w:r>
      <w:proofErr w:type="spellEnd"/>
      <w:r w:rsidR="00EF09CC">
        <w:rPr>
          <w:rFonts w:ascii="Times New Roman" w:hAnsi="Times New Roman" w:cs="Times New Roman"/>
          <w:sz w:val="28"/>
          <w:szCs w:val="28"/>
        </w:rPr>
        <w:t>-</w:t>
      </w:r>
      <w:r w:rsidR="009A5E9A">
        <w:rPr>
          <w:rFonts w:ascii="Times New Roman" w:hAnsi="Times New Roman" w:cs="Times New Roman"/>
          <w:sz w:val="28"/>
          <w:szCs w:val="28"/>
          <w:lang w:val="en-US"/>
        </w:rPr>
        <w:t>Consulting</w:t>
      </w:r>
      <w:r w:rsidR="009A5E9A">
        <w:rPr>
          <w:rFonts w:ascii="Times New Roman" w:hAnsi="Times New Roman" w:cs="Times New Roman"/>
          <w:sz w:val="28"/>
          <w:szCs w:val="28"/>
        </w:rPr>
        <w:t xml:space="preserve">, у </w:t>
      </w:r>
      <w:r w:rsidR="00467DB3">
        <w:rPr>
          <w:rFonts w:ascii="Times New Roman" w:hAnsi="Times New Roman" w:cs="Times New Roman"/>
          <w:sz w:val="28"/>
          <w:szCs w:val="28"/>
        </w:rPr>
        <w:t>них</w:t>
      </w:r>
      <w:r w:rsidR="00EF09CC">
        <w:rPr>
          <w:rFonts w:ascii="Times New Roman" w:hAnsi="Times New Roman" w:cs="Times New Roman"/>
          <w:sz w:val="28"/>
          <w:szCs w:val="28"/>
        </w:rPr>
        <w:t xml:space="preserve"> 6,</w:t>
      </w:r>
      <w:r w:rsidR="009A5E9A">
        <w:rPr>
          <w:rFonts w:ascii="Times New Roman" w:hAnsi="Times New Roman" w:cs="Times New Roman"/>
          <w:sz w:val="28"/>
          <w:szCs w:val="28"/>
        </w:rPr>
        <w:t xml:space="preserve">6 </w:t>
      </w:r>
      <w:r w:rsidR="00EF09CC">
        <w:rPr>
          <w:rFonts w:ascii="Times New Roman" w:hAnsi="Times New Roman" w:cs="Times New Roman"/>
          <w:sz w:val="28"/>
          <w:szCs w:val="28"/>
        </w:rPr>
        <w:t>млн.</w:t>
      </w:r>
      <w:r w:rsidR="009A5E9A">
        <w:rPr>
          <w:rFonts w:ascii="Times New Roman" w:hAnsi="Times New Roman" w:cs="Times New Roman"/>
          <w:sz w:val="28"/>
          <w:szCs w:val="28"/>
        </w:rPr>
        <w:t xml:space="preserve"> подписчиков), </w:t>
      </w:r>
      <w:r w:rsidR="002775E3">
        <w:rPr>
          <w:rFonts w:ascii="Times New Roman" w:hAnsi="Times New Roman" w:cs="Times New Roman"/>
          <w:sz w:val="28"/>
          <w:szCs w:val="28"/>
        </w:rPr>
        <w:t>«</w:t>
      </w:r>
      <w:r w:rsidR="009A5E9A">
        <w:rPr>
          <w:rFonts w:ascii="Times New Roman" w:hAnsi="Times New Roman" w:cs="Times New Roman"/>
          <w:sz w:val="28"/>
          <w:szCs w:val="28"/>
        </w:rPr>
        <w:t>МТС</w:t>
      </w:r>
      <w:r w:rsidR="002775E3">
        <w:rPr>
          <w:rFonts w:ascii="Times New Roman" w:hAnsi="Times New Roman" w:cs="Times New Roman"/>
          <w:sz w:val="28"/>
          <w:szCs w:val="28"/>
        </w:rPr>
        <w:t>» (2,</w:t>
      </w:r>
      <w:r w:rsidR="009A5E9A">
        <w:rPr>
          <w:rFonts w:ascii="Times New Roman" w:hAnsi="Times New Roman" w:cs="Times New Roman"/>
          <w:sz w:val="28"/>
          <w:szCs w:val="28"/>
        </w:rPr>
        <w:t xml:space="preserve">96 </w:t>
      </w:r>
      <w:r w:rsidR="002775E3">
        <w:rPr>
          <w:rFonts w:ascii="Times New Roman" w:hAnsi="Times New Roman" w:cs="Times New Roman"/>
          <w:sz w:val="28"/>
          <w:szCs w:val="28"/>
        </w:rPr>
        <w:t>млн.</w:t>
      </w:r>
      <w:r w:rsidR="009A5E9A">
        <w:rPr>
          <w:rFonts w:ascii="Times New Roman" w:hAnsi="Times New Roman" w:cs="Times New Roman"/>
          <w:sz w:val="28"/>
          <w:szCs w:val="28"/>
        </w:rPr>
        <w:t xml:space="preserve"> подписчиков), </w:t>
      </w:r>
      <w:r w:rsidR="002775E3">
        <w:rPr>
          <w:rFonts w:ascii="Times New Roman" w:hAnsi="Times New Roman" w:cs="Times New Roman"/>
          <w:sz w:val="28"/>
          <w:szCs w:val="28"/>
        </w:rPr>
        <w:t>«</w:t>
      </w:r>
      <w:proofErr w:type="spellStart"/>
      <w:proofErr w:type="gramStart"/>
      <w:r w:rsidR="009A5E9A">
        <w:rPr>
          <w:rFonts w:ascii="Times New Roman" w:hAnsi="Times New Roman" w:cs="Times New Roman"/>
          <w:sz w:val="28"/>
          <w:szCs w:val="28"/>
        </w:rPr>
        <w:t>ЭР-Телеком</w:t>
      </w:r>
      <w:proofErr w:type="spellEnd"/>
      <w:proofErr w:type="gramEnd"/>
      <w:r w:rsidR="002775E3">
        <w:rPr>
          <w:rFonts w:ascii="Times New Roman" w:hAnsi="Times New Roman" w:cs="Times New Roman"/>
          <w:sz w:val="28"/>
          <w:szCs w:val="28"/>
        </w:rPr>
        <w:t>»</w:t>
      </w:r>
      <w:r w:rsidR="009A5E9A">
        <w:rPr>
          <w:rFonts w:ascii="Times New Roman" w:hAnsi="Times New Roman" w:cs="Times New Roman"/>
          <w:sz w:val="28"/>
          <w:szCs w:val="28"/>
        </w:rPr>
        <w:t xml:space="preserve"> (2, 34 </w:t>
      </w:r>
      <w:r w:rsidR="002775E3">
        <w:rPr>
          <w:rFonts w:ascii="Times New Roman" w:hAnsi="Times New Roman" w:cs="Times New Roman"/>
          <w:sz w:val="28"/>
          <w:szCs w:val="28"/>
        </w:rPr>
        <w:t>млн.</w:t>
      </w:r>
      <w:r w:rsidR="009A5E9A">
        <w:rPr>
          <w:rFonts w:ascii="Times New Roman" w:hAnsi="Times New Roman" w:cs="Times New Roman"/>
          <w:sz w:val="28"/>
          <w:szCs w:val="28"/>
        </w:rPr>
        <w:t xml:space="preserve"> подписчиков) и </w:t>
      </w:r>
      <w:r w:rsidR="002775E3">
        <w:rPr>
          <w:rFonts w:ascii="Times New Roman" w:hAnsi="Times New Roman" w:cs="Times New Roman"/>
          <w:sz w:val="28"/>
          <w:szCs w:val="28"/>
        </w:rPr>
        <w:t>«</w:t>
      </w:r>
      <w:proofErr w:type="spellStart"/>
      <w:r w:rsidR="009A5E9A">
        <w:rPr>
          <w:rFonts w:ascii="Times New Roman" w:hAnsi="Times New Roman" w:cs="Times New Roman"/>
          <w:sz w:val="28"/>
          <w:szCs w:val="28"/>
        </w:rPr>
        <w:t>Акадо</w:t>
      </w:r>
      <w:proofErr w:type="spellEnd"/>
      <w:r w:rsidR="002775E3">
        <w:rPr>
          <w:rFonts w:ascii="Times New Roman" w:hAnsi="Times New Roman" w:cs="Times New Roman"/>
          <w:sz w:val="28"/>
          <w:szCs w:val="28"/>
        </w:rPr>
        <w:t>»</w:t>
      </w:r>
      <w:r w:rsidR="00EF09CC">
        <w:rPr>
          <w:rFonts w:ascii="Times New Roman" w:hAnsi="Times New Roman" w:cs="Times New Roman"/>
          <w:sz w:val="28"/>
          <w:szCs w:val="28"/>
        </w:rPr>
        <w:t xml:space="preserve"> (1,</w:t>
      </w:r>
      <w:r w:rsidR="009A5E9A">
        <w:rPr>
          <w:rFonts w:ascii="Times New Roman" w:hAnsi="Times New Roman" w:cs="Times New Roman"/>
          <w:sz w:val="28"/>
          <w:szCs w:val="28"/>
        </w:rPr>
        <w:t xml:space="preserve">1 </w:t>
      </w:r>
      <w:r w:rsidR="002775E3">
        <w:rPr>
          <w:rFonts w:ascii="Times New Roman" w:hAnsi="Times New Roman" w:cs="Times New Roman"/>
          <w:sz w:val="28"/>
          <w:szCs w:val="28"/>
        </w:rPr>
        <w:t>млн.</w:t>
      </w:r>
      <w:r w:rsidR="009A5E9A">
        <w:rPr>
          <w:rFonts w:ascii="Times New Roman" w:hAnsi="Times New Roman" w:cs="Times New Roman"/>
          <w:sz w:val="28"/>
          <w:szCs w:val="28"/>
        </w:rPr>
        <w:t xml:space="preserve"> абонентов). </w:t>
      </w:r>
      <w:proofErr w:type="gramStart"/>
      <w:r w:rsidR="009A5E9A">
        <w:rPr>
          <w:rFonts w:ascii="Times New Roman" w:hAnsi="Times New Roman" w:cs="Times New Roman"/>
          <w:sz w:val="28"/>
          <w:szCs w:val="28"/>
          <w:lang w:val="en-US"/>
        </w:rPr>
        <w:t>C</w:t>
      </w:r>
      <w:r w:rsidR="009A5E9A">
        <w:rPr>
          <w:rFonts w:ascii="Times New Roman" w:hAnsi="Times New Roman" w:cs="Times New Roman"/>
          <w:sz w:val="28"/>
          <w:szCs w:val="28"/>
        </w:rPr>
        <w:t xml:space="preserve">читается, что рост подписчиков кабельного телевидения </w:t>
      </w:r>
      <w:r w:rsidR="002775E3">
        <w:rPr>
          <w:rFonts w:ascii="Times New Roman" w:hAnsi="Times New Roman" w:cs="Times New Roman"/>
          <w:sz w:val="28"/>
          <w:szCs w:val="28"/>
        </w:rPr>
        <w:t>происходит</w:t>
      </w:r>
      <w:r w:rsidR="009A5E9A">
        <w:rPr>
          <w:rFonts w:ascii="Times New Roman" w:hAnsi="Times New Roman" w:cs="Times New Roman"/>
          <w:sz w:val="28"/>
          <w:szCs w:val="28"/>
        </w:rPr>
        <w:t xml:space="preserve"> в основном за счет географического охвата, </w:t>
      </w:r>
      <w:r w:rsidR="002775E3">
        <w:rPr>
          <w:rFonts w:ascii="Times New Roman" w:hAnsi="Times New Roman" w:cs="Times New Roman"/>
          <w:sz w:val="28"/>
          <w:szCs w:val="28"/>
        </w:rPr>
        <w:t xml:space="preserve">а также </w:t>
      </w:r>
      <w:r w:rsidR="009A5E9A">
        <w:rPr>
          <w:rFonts w:ascii="Times New Roman" w:hAnsi="Times New Roman" w:cs="Times New Roman"/>
          <w:sz w:val="28"/>
          <w:szCs w:val="28"/>
        </w:rPr>
        <w:t xml:space="preserve">развития цифрового ТВ, которое имеет схожие возможности с </w:t>
      </w:r>
      <w:r w:rsidR="009A5E9A">
        <w:rPr>
          <w:rFonts w:ascii="Times New Roman" w:hAnsi="Times New Roman" w:cs="Times New Roman"/>
          <w:sz w:val="28"/>
          <w:szCs w:val="28"/>
          <w:lang w:val="en-US"/>
        </w:rPr>
        <w:t>IPTV</w:t>
      </w:r>
      <w:r w:rsidR="009A5E9A">
        <w:rPr>
          <w:rFonts w:ascii="Times New Roman" w:hAnsi="Times New Roman" w:cs="Times New Roman"/>
          <w:sz w:val="28"/>
          <w:szCs w:val="28"/>
        </w:rPr>
        <w:t xml:space="preserve"> (такие как </w:t>
      </w:r>
      <w:r w:rsidR="009A5E9A">
        <w:rPr>
          <w:rFonts w:ascii="Times New Roman" w:hAnsi="Times New Roman" w:cs="Times New Roman"/>
          <w:sz w:val="28"/>
          <w:szCs w:val="28"/>
          <w:lang w:val="en-US"/>
        </w:rPr>
        <w:t>Video</w:t>
      </w:r>
      <w:r w:rsidR="009A5E9A" w:rsidRPr="00050796">
        <w:rPr>
          <w:rFonts w:ascii="Times New Roman" w:hAnsi="Times New Roman" w:cs="Times New Roman"/>
          <w:sz w:val="28"/>
          <w:szCs w:val="28"/>
        </w:rPr>
        <w:t xml:space="preserve"> </w:t>
      </w:r>
      <w:r w:rsidR="009A5E9A">
        <w:rPr>
          <w:rFonts w:ascii="Times New Roman" w:hAnsi="Times New Roman" w:cs="Times New Roman"/>
          <w:sz w:val="28"/>
          <w:szCs w:val="28"/>
          <w:lang w:val="en-US"/>
        </w:rPr>
        <w:t>on</w:t>
      </w:r>
      <w:r w:rsidR="009A5E9A" w:rsidRPr="00050796">
        <w:rPr>
          <w:rFonts w:ascii="Times New Roman" w:hAnsi="Times New Roman" w:cs="Times New Roman"/>
          <w:sz w:val="28"/>
          <w:szCs w:val="28"/>
        </w:rPr>
        <w:t xml:space="preserve"> </w:t>
      </w:r>
      <w:r w:rsidR="009A5E9A">
        <w:rPr>
          <w:rFonts w:ascii="Times New Roman" w:hAnsi="Times New Roman" w:cs="Times New Roman"/>
          <w:sz w:val="28"/>
          <w:szCs w:val="28"/>
          <w:lang w:val="en-US"/>
        </w:rPr>
        <w:t>Demand</w:t>
      </w:r>
      <w:r w:rsidR="009A5E9A">
        <w:rPr>
          <w:rFonts w:ascii="Times New Roman" w:hAnsi="Times New Roman" w:cs="Times New Roman"/>
          <w:sz w:val="28"/>
          <w:szCs w:val="28"/>
        </w:rPr>
        <w:t>, интерактивные сервисы и большее количество каналов).</w:t>
      </w:r>
      <w:proofErr w:type="gramEnd"/>
      <w:r w:rsidR="009A5E9A">
        <w:rPr>
          <w:rFonts w:ascii="Times New Roman" w:hAnsi="Times New Roman" w:cs="Times New Roman"/>
          <w:sz w:val="28"/>
          <w:szCs w:val="28"/>
        </w:rPr>
        <w:t xml:space="preserve"> </w:t>
      </w:r>
    </w:p>
    <w:p w:rsidR="009A5E9A" w:rsidRPr="00050796"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По данным TNS за август-октябрь 2011 года, которые приводит «Коммерсант» в статье «Эфир кабелю не спутник», охват </w:t>
      </w:r>
      <w:proofErr w:type="spellStart"/>
      <w:r>
        <w:rPr>
          <w:rFonts w:ascii="Times New Roman" w:hAnsi="Times New Roman" w:cs="Times New Roman"/>
          <w:bCs/>
          <w:sz w:val="28"/>
          <w:szCs w:val="28"/>
        </w:rPr>
        <w:t>неэфирного</w:t>
      </w:r>
      <w:proofErr w:type="spellEnd"/>
      <w:r>
        <w:rPr>
          <w:rFonts w:ascii="Times New Roman" w:hAnsi="Times New Roman" w:cs="Times New Roman"/>
          <w:bCs/>
          <w:sz w:val="28"/>
          <w:szCs w:val="28"/>
        </w:rPr>
        <w:t xml:space="preserve"> телевидения в России составил 69%, то есть </w:t>
      </w:r>
      <w:r w:rsidR="00A034E1">
        <w:rPr>
          <w:rFonts w:ascii="Times New Roman" w:hAnsi="Times New Roman" w:cs="Times New Roman"/>
          <w:bCs/>
          <w:sz w:val="28"/>
          <w:szCs w:val="28"/>
        </w:rPr>
        <w:t>этот процент жителей России</w:t>
      </w:r>
      <w:r>
        <w:rPr>
          <w:rFonts w:ascii="Times New Roman" w:hAnsi="Times New Roman" w:cs="Times New Roman"/>
          <w:bCs/>
          <w:sz w:val="28"/>
          <w:szCs w:val="28"/>
        </w:rPr>
        <w:t xml:space="preserve"> 4+ в городах 100</w:t>
      </w:r>
      <w:r>
        <w:rPr>
          <w:rFonts w:ascii="Times New Roman" w:hAnsi="Times New Roman" w:cs="Times New Roman"/>
          <w:bCs/>
          <w:sz w:val="28"/>
          <w:szCs w:val="28"/>
          <w:lang w:val="en-US"/>
        </w:rPr>
        <w:t> </w:t>
      </w:r>
      <w:r>
        <w:rPr>
          <w:rFonts w:ascii="Times New Roman" w:hAnsi="Times New Roman" w:cs="Times New Roman"/>
          <w:bCs/>
          <w:sz w:val="28"/>
          <w:szCs w:val="28"/>
        </w:rPr>
        <w:t xml:space="preserve">000+ хотя бы на минуту включали </w:t>
      </w:r>
      <w:proofErr w:type="spellStart"/>
      <w:r>
        <w:rPr>
          <w:rFonts w:ascii="Times New Roman" w:hAnsi="Times New Roman" w:cs="Times New Roman"/>
          <w:bCs/>
          <w:sz w:val="28"/>
          <w:szCs w:val="28"/>
        </w:rPr>
        <w:t>неэфирное</w:t>
      </w:r>
      <w:proofErr w:type="spellEnd"/>
      <w:r>
        <w:rPr>
          <w:rFonts w:ascii="Times New Roman" w:hAnsi="Times New Roman" w:cs="Times New Roman"/>
          <w:bCs/>
          <w:sz w:val="28"/>
          <w:szCs w:val="28"/>
        </w:rPr>
        <w:t xml:space="preserve"> ТВ</w:t>
      </w:r>
      <w:r w:rsidR="00EF09CC">
        <w:rPr>
          <w:rFonts w:ascii="Times New Roman" w:hAnsi="Times New Roman" w:cs="Times New Roman"/>
          <w:bCs/>
          <w:sz w:val="28"/>
          <w:szCs w:val="28"/>
        </w:rPr>
        <w:t xml:space="preserve"> в этот период</w:t>
      </w:r>
      <w:r>
        <w:rPr>
          <w:rStyle w:val="a6"/>
          <w:rFonts w:ascii="Times New Roman" w:hAnsi="Times New Roman" w:cs="Times New Roman"/>
          <w:bCs/>
          <w:sz w:val="28"/>
          <w:szCs w:val="28"/>
          <w:lang w:val="en-US"/>
        </w:rPr>
        <w:footnoteReference w:id="26"/>
      </w:r>
      <w:r>
        <w:rPr>
          <w:rFonts w:ascii="Times New Roman" w:hAnsi="Times New Roman" w:cs="Times New Roman"/>
          <w:bCs/>
          <w:sz w:val="28"/>
          <w:szCs w:val="28"/>
        </w:rPr>
        <w:t xml:space="preserve">. </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40182">
        <w:rPr>
          <w:rFonts w:ascii="Times New Roman" w:hAnsi="Times New Roman" w:cs="Times New Roman"/>
          <w:sz w:val="28"/>
          <w:szCs w:val="28"/>
        </w:rPr>
        <w:t>Как показывает</w:t>
      </w:r>
      <w:r w:rsidR="00CC1D01">
        <w:rPr>
          <w:rFonts w:ascii="Times New Roman" w:hAnsi="Times New Roman" w:cs="Times New Roman"/>
          <w:sz w:val="28"/>
          <w:szCs w:val="28"/>
        </w:rPr>
        <w:t xml:space="preserve"> </w:t>
      </w:r>
      <w:r w:rsidR="00640182">
        <w:rPr>
          <w:rFonts w:ascii="Times New Roman" w:hAnsi="Times New Roman" w:cs="Times New Roman"/>
          <w:sz w:val="28"/>
          <w:szCs w:val="28"/>
        </w:rPr>
        <w:t>исследование</w:t>
      </w:r>
      <w:r w:rsidR="00CC1D01">
        <w:rPr>
          <w:rFonts w:ascii="Times New Roman" w:hAnsi="Times New Roman" w:cs="Times New Roman"/>
          <w:sz w:val="28"/>
          <w:szCs w:val="28"/>
        </w:rPr>
        <w:t xml:space="preserve"> </w:t>
      </w:r>
      <w:r>
        <w:rPr>
          <w:rFonts w:ascii="Times New Roman" w:hAnsi="Times New Roman" w:cs="Times New Roman"/>
          <w:sz w:val="28"/>
          <w:szCs w:val="28"/>
          <w:lang w:val="en-US"/>
        </w:rPr>
        <w:t>Nielsen</w:t>
      </w:r>
      <w:r>
        <w:rPr>
          <w:rFonts w:ascii="Times New Roman" w:hAnsi="Times New Roman" w:cs="Times New Roman"/>
          <w:sz w:val="28"/>
          <w:szCs w:val="28"/>
        </w:rPr>
        <w:t xml:space="preserve">, </w:t>
      </w:r>
      <w:r w:rsidR="00583EC7">
        <w:rPr>
          <w:rFonts w:ascii="Times New Roman" w:hAnsi="Times New Roman" w:cs="Times New Roman"/>
          <w:sz w:val="28"/>
          <w:szCs w:val="28"/>
        </w:rPr>
        <w:t xml:space="preserve">в США </w:t>
      </w:r>
      <w:r>
        <w:rPr>
          <w:rFonts w:ascii="Times New Roman" w:hAnsi="Times New Roman" w:cs="Times New Roman"/>
          <w:sz w:val="28"/>
          <w:szCs w:val="28"/>
        </w:rPr>
        <w:t>услугами п</w:t>
      </w:r>
      <w:r w:rsidR="0033367B">
        <w:rPr>
          <w:rFonts w:ascii="Times New Roman" w:hAnsi="Times New Roman" w:cs="Times New Roman"/>
          <w:sz w:val="28"/>
          <w:szCs w:val="28"/>
        </w:rPr>
        <w:t xml:space="preserve">латного телевидения пользуются </w:t>
      </w:r>
      <w:r w:rsidR="00583EC7">
        <w:rPr>
          <w:rFonts w:ascii="Times New Roman" w:hAnsi="Times New Roman" w:cs="Times New Roman"/>
          <w:sz w:val="28"/>
          <w:szCs w:val="28"/>
        </w:rPr>
        <w:t>90,</w:t>
      </w:r>
      <w:r w:rsidR="0033367B">
        <w:rPr>
          <w:rFonts w:ascii="Times New Roman" w:hAnsi="Times New Roman" w:cs="Times New Roman"/>
          <w:sz w:val="28"/>
          <w:szCs w:val="28"/>
        </w:rPr>
        <w:t>4% населения (более 70%</w:t>
      </w:r>
      <w:r w:rsidR="00583EC7">
        <w:rPr>
          <w:rFonts w:ascii="Times New Roman" w:hAnsi="Times New Roman" w:cs="Times New Roman"/>
          <w:sz w:val="28"/>
          <w:szCs w:val="28"/>
        </w:rPr>
        <w:t xml:space="preserve"> </w:t>
      </w:r>
      <w:r w:rsidR="001C145A">
        <w:rPr>
          <w:rFonts w:ascii="Times New Roman" w:hAnsi="Times New Roman" w:cs="Times New Roman"/>
          <w:sz w:val="28"/>
          <w:szCs w:val="28"/>
        </w:rPr>
        <w:t xml:space="preserve">из них </w:t>
      </w:r>
      <w:r w:rsidR="00583EC7">
        <w:rPr>
          <w:rFonts w:ascii="Times New Roman" w:hAnsi="Times New Roman" w:cs="Times New Roman"/>
          <w:sz w:val="28"/>
          <w:szCs w:val="28"/>
        </w:rPr>
        <w:t>подключены к кабельному ТВ</w:t>
      </w:r>
      <w:r>
        <w:rPr>
          <w:rFonts w:ascii="Times New Roman" w:hAnsi="Times New Roman" w:cs="Times New Roman"/>
          <w:sz w:val="28"/>
          <w:szCs w:val="28"/>
        </w:rPr>
        <w:t>)</w:t>
      </w:r>
      <w:r w:rsidR="00FA2444" w:rsidRPr="00FA2444">
        <w:rPr>
          <w:rStyle w:val="a6"/>
          <w:rFonts w:ascii="Times New Roman" w:hAnsi="Times New Roman" w:cs="Times New Roman"/>
          <w:sz w:val="28"/>
          <w:szCs w:val="28"/>
        </w:rPr>
        <w:t xml:space="preserve"> </w:t>
      </w:r>
      <w:r w:rsidR="00FA2444">
        <w:rPr>
          <w:rStyle w:val="a6"/>
          <w:rFonts w:ascii="Times New Roman" w:hAnsi="Times New Roman" w:cs="Times New Roman"/>
          <w:sz w:val="28"/>
          <w:szCs w:val="28"/>
        </w:rPr>
        <w:footnoteReference w:id="27"/>
      </w:r>
      <w:r>
        <w:rPr>
          <w:rFonts w:ascii="Times New Roman" w:hAnsi="Times New Roman" w:cs="Times New Roman"/>
          <w:sz w:val="28"/>
          <w:szCs w:val="28"/>
        </w:rPr>
        <w:t xml:space="preserve">. </w:t>
      </w:r>
      <w:r w:rsidR="00583EC7">
        <w:rPr>
          <w:rFonts w:ascii="Times New Roman" w:hAnsi="Times New Roman" w:cs="Times New Roman"/>
          <w:sz w:val="28"/>
          <w:szCs w:val="28"/>
        </w:rPr>
        <w:t>В</w:t>
      </w:r>
      <w:r>
        <w:rPr>
          <w:rFonts w:ascii="Times New Roman" w:hAnsi="Times New Roman" w:cs="Times New Roman"/>
          <w:sz w:val="28"/>
          <w:szCs w:val="28"/>
        </w:rPr>
        <w:t xml:space="preserve"> Великобритании, </w:t>
      </w:r>
      <w:r w:rsidR="001C145A">
        <w:rPr>
          <w:rFonts w:ascii="Times New Roman" w:hAnsi="Times New Roman" w:cs="Times New Roman"/>
          <w:sz w:val="28"/>
          <w:szCs w:val="28"/>
        </w:rPr>
        <w:t>где эфирным телевидением пользую</w:t>
      </w:r>
      <w:r>
        <w:rPr>
          <w:rFonts w:ascii="Times New Roman" w:hAnsi="Times New Roman" w:cs="Times New Roman"/>
          <w:sz w:val="28"/>
          <w:szCs w:val="28"/>
        </w:rPr>
        <w:t xml:space="preserve">тся 12,3 </w:t>
      </w:r>
      <w:r w:rsidR="001C145A">
        <w:rPr>
          <w:rFonts w:ascii="Times New Roman" w:hAnsi="Times New Roman" w:cs="Times New Roman"/>
          <w:sz w:val="28"/>
          <w:szCs w:val="28"/>
        </w:rPr>
        <w:t>млн.</w:t>
      </w:r>
      <w:r>
        <w:rPr>
          <w:rFonts w:ascii="Times New Roman" w:hAnsi="Times New Roman" w:cs="Times New Roman"/>
          <w:sz w:val="28"/>
          <w:szCs w:val="28"/>
        </w:rPr>
        <w:t xml:space="preserve"> домохозяйств (47,6%), </w:t>
      </w:r>
      <w:r w:rsidR="00583EC7">
        <w:rPr>
          <w:rFonts w:ascii="Times New Roman" w:hAnsi="Times New Roman" w:cs="Times New Roman"/>
          <w:sz w:val="28"/>
          <w:szCs w:val="28"/>
        </w:rPr>
        <w:t xml:space="preserve">на долю кабельного приходятся 12% (кабельные операторы - </w:t>
      </w:r>
      <w:proofErr w:type="spellStart"/>
      <w:r w:rsidR="00583EC7">
        <w:rPr>
          <w:rFonts w:ascii="Times New Roman" w:hAnsi="Times New Roman" w:cs="Times New Roman"/>
          <w:sz w:val="28"/>
          <w:szCs w:val="28"/>
        </w:rPr>
        <w:t>Smallworld</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Cable</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WightFibre</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Virgin</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Media</w:t>
      </w:r>
      <w:proofErr w:type="spellEnd"/>
      <w:r w:rsidR="00583EC7">
        <w:rPr>
          <w:rFonts w:ascii="Times New Roman" w:hAnsi="Times New Roman" w:cs="Times New Roman"/>
          <w:sz w:val="28"/>
          <w:szCs w:val="28"/>
        </w:rPr>
        <w:t>), то есть</w:t>
      </w:r>
      <w:r w:rsidR="00CC1D01">
        <w:rPr>
          <w:rFonts w:ascii="Times New Roman" w:hAnsi="Times New Roman" w:cs="Times New Roman"/>
          <w:sz w:val="28"/>
          <w:szCs w:val="28"/>
        </w:rPr>
        <w:t>,</w:t>
      </w:r>
      <w:r w:rsidR="00FA2444">
        <w:rPr>
          <w:rFonts w:ascii="Times New Roman" w:hAnsi="Times New Roman" w:cs="Times New Roman"/>
          <w:sz w:val="28"/>
          <w:szCs w:val="28"/>
        </w:rPr>
        <w:t xml:space="preserve"> 3,</w:t>
      </w:r>
      <w:r w:rsidR="00583EC7">
        <w:rPr>
          <w:rFonts w:ascii="Times New Roman" w:hAnsi="Times New Roman" w:cs="Times New Roman"/>
          <w:sz w:val="28"/>
          <w:szCs w:val="28"/>
        </w:rPr>
        <w:t xml:space="preserve">1 млн. домохозяйств, </w:t>
      </w:r>
      <w:r>
        <w:rPr>
          <w:rFonts w:ascii="Times New Roman" w:hAnsi="Times New Roman" w:cs="Times New Roman"/>
          <w:sz w:val="28"/>
          <w:szCs w:val="28"/>
        </w:rPr>
        <w:t xml:space="preserve">спутниковому отдают </w:t>
      </w:r>
      <w:r>
        <w:rPr>
          <w:rFonts w:ascii="Times New Roman" w:hAnsi="Times New Roman" w:cs="Times New Roman"/>
          <w:sz w:val="28"/>
          <w:szCs w:val="28"/>
        </w:rPr>
        <w:lastRenderedPageBreak/>
        <w:t xml:space="preserve">предпочтение 9,6 </w:t>
      </w:r>
      <w:r w:rsidR="001C145A">
        <w:rPr>
          <w:rFonts w:ascii="Times New Roman" w:hAnsi="Times New Roman" w:cs="Times New Roman"/>
          <w:sz w:val="28"/>
          <w:szCs w:val="28"/>
        </w:rPr>
        <w:t>млн.</w:t>
      </w:r>
      <w:r>
        <w:rPr>
          <w:rFonts w:ascii="Times New Roman" w:hAnsi="Times New Roman" w:cs="Times New Roman"/>
          <w:sz w:val="28"/>
          <w:szCs w:val="28"/>
        </w:rPr>
        <w:t xml:space="preserve"> домохозяйств (37%) (операторы- </w:t>
      </w:r>
      <w:proofErr w:type="spellStart"/>
      <w:r>
        <w:rPr>
          <w:rFonts w:ascii="Times New Roman" w:hAnsi="Times New Roman" w:cs="Times New Roman"/>
          <w:sz w:val="28"/>
          <w:szCs w:val="28"/>
        </w:rPr>
        <w:t>S</w:t>
      </w:r>
      <w:r w:rsidR="00583EC7">
        <w:rPr>
          <w:rFonts w:ascii="Times New Roman" w:hAnsi="Times New Roman" w:cs="Times New Roman"/>
          <w:sz w:val="28"/>
          <w:szCs w:val="28"/>
        </w:rPr>
        <w:t>ky</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Freesat</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from</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Sky</w:t>
      </w:r>
      <w:proofErr w:type="spellEnd"/>
      <w:r w:rsidR="00583EC7">
        <w:rPr>
          <w:rFonts w:ascii="Times New Roman" w:hAnsi="Times New Roman" w:cs="Times New Roman"/>
          <w:sz w:val="28"/>
          <w:szCs w:val="28"/>
        </w:rPr>
        <w:t xml:space="preserve">, </w:t>
      </w:r>
      <w:proofErr w:type="spellStart"/>
      <w:r w:rsidR="00583EC7">
        <w:rPr>
          <w:rFonts w:ascii="Times New Roman" w:hAnsi="Times New Roman" w:cs="Times New Roman"/>
          <w:sz w:val="28"/>
          <w:szCs w:val="28"/>
        </w:rPr>
        <w:t>Freesat</w:t>
      </w:r>
      <w:proofErr w:type="spellEnd"/>
      <w:proofErr w:type="gramEnd"/>
      <w:r w:rsidR="00583EC7">
        <w:rPr>
          <w:rFonts w:ascii="Times New Roman" w:hAnsi="Times New Roman" w:cs="Times New Roman"/>
          <w:sz w:val="28"/>
          <w:szCs w:val="28"/>
        </w:rPr>
        <w:t>)</w:t>
      </w:r>
      <w:r>
        <w:rPr>
          <w:rFonts w:ascii="Times New Roman" w:hAnsi="Times New Roman" w:cs="Times New Roman"/>
          <w:sz w:val="28"/>
          <w:szCs w:val="28"/>
        </w:rPr>
        <w:t xml:space="preserve">, а 3, 3% приходится на </w:t>
      </w:r>
      <w:r>
        <w:rPr>
          <w:rFonts w:ascii="Times New Roman" w:hAnsi="Times New Roman" w:cs="Times New Roman"/>
          <w:sz w:val="28"/>
          <w:szCs w:val="28"/>
          <w:lang w:val="en-US"/>
        </w:rPr>
        <w:t>IPTV</w:t>
      </w:r>
      <w:r w:rsidRPr="00050796">
        <w:rPr>
          <w:rFonts w:ascii="Times New Roman" w:hAnsi="Times New Roman" w:cs="Times New Roman"/>
          <w:sz w:val="28"/>
          <w:szCs w:val="28"/>
        </w:rPr>
        <w:t xml:space="preserve"> </w:t>
      </w:r>
      <w:r>
        <w:rPr>
          <w:rFonts w:ascii="Times New Roman" w:hAnsi="Times New Roman" w:cs="Times New Roman"/>
          <w:sz w:val="28"/>
          <w:szCs w:val="28"/>
        </w:rPr>
        <w:t xml:space="preserve">и локальное вещание. </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3107">
        <w:rPr>
          <w:rFonts w:ascii="Times New Roman" w:hAnsi="Times New Roman" w:cs="Times New Roman"/>
          <w:sz w:val="28"/>
          <w:szCs w:val="28"/>
        </w:rPr>
        <w:t>По</w:t>
      </w:r>
      <w:r>
        <w:rPr>
          <w:rFonts w:ascii="Times New Roman" w:hAnsi="Times New Roman" w:cs="Times New Roman"/>
          <w:sz w:val="28"/>
          <w:szCs w:val="28"/>
        </w:rPr>
        <w:t xml:space="preserve"> данным, приведенным </w:t>
      </w:r>
      <w:r w:rsidR="00583EC7">
        <w:rPr>
          <w:rFonts w:ascii="Times New Roman" w:hAnsi="Times New Roman" w:cs="Times New Roman"/>
          <w:sz w:val="28"/>
          <w:szCs w:val="28"/>
        </w:rPr>
        <w:t>порталом</w:t>
      </w:r>
      <w:r w:rsidR="002048EB">
        <w:rPr>
          <w:rFonts w:ascii="Times New Roman" w:hAnsi="Times New Roman" w:cs="Times New Roman"/>
          <w:sz w:val="28"/>
          <w:szCs w:val="28"/>
        </w:rPr>
        <w:t xml:space="preserve"> «Кабельщик», </w:t>
      </w:r>
      <w:r>
        <w:rPr>
          <w:rFonts w:ascii="Times New Roman" w:hAnsi="Times New Roman" w:cs="Times New Roman"/>
          <w:sz w:val="28"/>
          <w:szCs w:val="28"/>
        </w:rPr>
        <w:t xml:space="preserve">по итогам 2012 года </w:t>
      </w:r>
      <w:r w:rsidR="00BA3107">
        <w:rPr>
          <w:rFonts w:ascii="Times New Roman" w:hAnsi="Times New Roman" w:cs="Times New Roman"/>
          <w:sz w:val="28"/>
          <w:szCs w:val="28"/>
        </w:rPr>
        <w:t xml:space="preserve">в Германии </w:t>
      </w:r>
      <w:r>
        <w:rPr>
          <w:rFonts w:ascii="Times New Roman" w:hAnsi="Times New Roman" w:cs="Times New Roman"/>
          <w:sz w:val="28"/>
          <w:szCs w:val="28"/>
        </w:rPr>
        <w:t xml:space="preserve">на платное телевидение </w:t>
      </w:r>
      <w:r w:rsidR="00583EC7">
        <w:rPr>
          <w:rFonts w:ascii="Times New Roman" w:hAnsi="Times New Roman" w:cs="Times New Roman"/>
          <w:sz w:val="28"/>
          <w:szCs w:val="28"/>
        </w:rPr>
        <w:t>подписаны 38,</w:t>
      </w:r>
      <w:r>
        <w:rPr>
          <w:rFonts w:ascii="Times New Roman" w:hAnsi="Times New Roman" w:cs="Times New Roman"/>
          <w:sz w:val="28"/>
          <w:szCs w:val="28"/>
        </w:rPr>
        <w:t xml:space="preserve">16 </w:t>
      </w:r>
      <w:r w:rsidR="001C145A">
        <w:rPr>
          <w:rFonts w:ascii="Times New Roman" w:hAnsi="Times New Roman" w:cs="Times New Roman"/>
          <w:sz w:val="28"/>
          <w:szCs w:val="28"/>
        </w:rPr>
        <w:t>млн.</w:t>
      </w:r>
      <w:r>
        <w:rPr>
          <w:rFonts w:ascii="Times New Roman" w:hAnsi="Times New Roman" w:cs="Times New Roman"/>
          <w:sz w:val="28"/>
          <w:szCs w:val="28"/>
        </w:rPr>
        <w:t xml:space="preserve"> домохозяйств. При этом большая часть абонентов – подписчики спутни</w:t>
      </w:r>
      <w:r w:rsidR="001C145A">
        <w:rPr>
          <w:rFonts w:ascii="Times New Roman" w:hAnsi="Times New Roman" w:cs="Times New Roman"/>
          <w:sz w:val="28"/>
          <w:szCs w:val="28"/>
        </w:rPr>
        <w:t xml:space="preserve">кового телевидения – ими стали </w:t>
      </w:r>
      <w:r>
        <w:rPr>
          <w:rFonts w:ascii="Times New Roman" w:hAnsi="Times New Roman" w:cs="Times New Roman"/>
          <w:sz w:val="28"/>
          <w:szCs w:val="28"/>
        </w:rPr>
        <w:t xml:space="preserve">18,1 млн. домохозяйств, телевизионный сигнал посредством кабеля получали 16,7 </w:t>
      </w:r>
      <w:r w:rsidR="00583EC7">
        <w:rPr>
          <w:rFonts w:ascii="Times New Roman" w:hAnsi="Times New Roman" w:cs="Times New Roman"/>
          <w:sz w:val="28"/>
          <w:szCs w:val="28"/>
        </w:rPr>
        <w:t>млн.</w:t>
      </w:r>
      <w:r>
        <w:rPr>
          <w:rFonts w:ascii="Times New Roman" w:hAnsi="Times New Roman" w:cs="Times New Roman"/>
          <w:sz w:val="28"/>
          <w:szCs w:val="28"/>
        </w:rPr>
        <w:t xml:space="preserve"> </w:t>
      </w:r>
      <w:r w:rsidR="00583EC7">
        <w:rPr>
          <w:rFonts w:ascii="Times New Roman" w:hAnsi="Times New Roman" w:cs="Times New Roman"/>
          <w:sz w:val="28"/>
          <w:szCs w:val="28"/>
        </w:rPr>
        <w:t>домохозяйств</w:t>
      </w:r>
      <w:r>
        <w:rPr>
          <w:rFonts w:ascii="Times New Roman" w:hAnsi="Times New Roman" w:cs="Times New Roman"/>
          <w:sz w:val="28"/>
          <w:szCs w:val="28"/>
        </w:rPr>
        <w:t xml:space="preserve">, 2, 1 </w:t>
      </w:r>
      <w:r w:rsidR="00583EC7">
        <w:rPr>
          <w:rFonts w:ascii="Times New Roman" w:hAnsi="Times New Roman" w:cs="Times New Roman"/>
          <w:sz w:val="28"/>
          <w:szCs w:val="28"/>
        </w:rPr>
        <w:t>млн.</w:t>
      </w:r>
      <w:r>
        <w:rPr>
          <w:rFonts w:ascii="Times New Roman" w:hAnsi="Times New Roman" w:cs="Times New Roman"/>
          <w:sz w:val="28"/>
          <w:szCs w:val="28"/>
        </w:rPr>
        <w:t xml:space="preserve"> – </w:t>
      </w:r>
      <w:r w:rsidR="00BA3107">
        <w:rPr>
          <w:rFonts w:ascii="Times New Roman" w:hAnsi="Times New Roman" w:cs="Times New Roman"/>
          <w:sz w:val="28"/>
          <w:szCs w:val="28"/>
        </w:rPr>
        <w:t xml:space="preserve">получали сигнал </w:t>
      </w:r>
      <w:r>
        <w:rPr>
          <w:rFonts w:ascii="Times New Roman" w:hAnsi="Times New Roman" w:cs="Times New Roman"/>
          <w:sz w:val="28"/>
          <w:szCs w:val="28"/>
        </w:rPr>
        <w:t>в цифровом эфире</w:t>
      </w:r>
      <w:r w:rsidR="001C145A">
        <w:rPr>
          <w:rFonts w:ascii="Times New Roman" w:hAnsi="Times New Roman" w:cs="Times New Roman"/>
          <w:sz w:val="28"/>
          <w:szCs w:val="28"/>
        </w:rPr>
        <w:t xml:space="preserve"> </w:t>
      </w:r>
      <w:r>
        <w:rPr>
          <w:rFonts w:ascii="Times New Roman" w:hAnsi="Times New Roman" w:cs="Times New Roman"/>
          <w:sz w:val="28"/>
          <w:szCs w:val="28"/>
        </w:rPr>
        <w:t xml:space="preserve">и 1, 36 </w:t>
      </w:r>
      <w:r w:rsidR="00583EC7">
        <w:rPr>
          <w:rFonts w:ascii="Times New Roman" w:hAnsi="Times New Roman" w:cs="Times New Roman"/>
          <w:sz w:val="28"/>
          <w:szCs w:val="28"/>
        </w:rPr>
        <w:t>млн.</w:t>
      </w:r>
      <w:r w:rsidR="00BA3107">
        <w:rPr>
          <w:rFonts w:ascii="Times New Roman" w:hAnsi="Times New Roman" w:cs="Times New Roman"/>
          <w:sz w:val="28"/>
          <w:szCs w:val="28"/>
        </w:rPr>
        <w:t xml:space="preserve"> - </w:t>
      </w:r>
      <w:r w:rsidR="002048EB">
        <w:rPr>
          <w:rFonts w:ascii="Times New Roman" w:hAnsi="Times New Roman" w:cs="Times New Roman"/>
          <w:sz w:val="28"/>
          <w:szCs w:val="28"/>
        </w:rPr>
        <w:t>с помощью</w:t>
      </w:r>
      <w:r>
        <w:rPr>
          <w:rFonts w:ascii="Times New Roman" w:hAnsi="Times New Roman" w:cs="Times New Roman"/>
          <w:sz w:val="28"/>
          <w:szCs w:val="28"/>
        </w:rPr>
        <w:t xml:space="preserve"> </w:t>
      </w:r>
      <w:r>
        <w:rPr>
          <w:rFonts w:ascii="Times New Roman" w:hAnsi="Times New Roman" w:cs="Times New Roman"/>
          <w:sz w:val="28"/>
          <w:szCs w:val="28"/>
          <w:lang w:val="en-US"/>
        </w:rPr>
        <w:t>IP</w:t>
      </w:r>
      <w:r>
        <w:rPr>
          <w:rFonts w:ascii="Times New Roman" w:hAnsi="Times New Roman" w:cs="Times New Roman"/>
          <w:sz w:val="28"/>
          <w:szCs w:val="28"/>
        </w:rPr>
        <w:t>-сети</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w:t>
      </w:r>
    </w:p>
    <w:p w:rsidR="009A5E9A" w:rsidRDefault="00583EC7"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Франции 18,</w:t>
      </w:r>
      <w:r w:rsidR="009A5E9A">
        <w:rPr>
          <w:rFonts w:ascii="Times New Roman" w:hAnsi="Times New Roman" w:cs="Times New Roman"/>
          <w:sz w:val="28"/>
          <w:szCs w:val="28"/>
        </w:rPr>
        <w:t xml:space="preserve">2 </w:t>
      </w:r>
      <w:r>
        <w:rPr>
          <w:rFonts w:ascii="Times New Roman" w:hAnsi="Times New Roman" w:cs="Times New Roman"/>
          <w:sz w:val="28"/>
          <w:szCs w:val="28"/>
        </w:rPr>
        <w:t>млн.</w:t>
      </w:r>
      <w:r w:rsidR="009A5E9A">
        <w:rPr>
          <w:rFonts w:ascii="Times New Roman" w:hAnsi="Times New Roman" w:cs="Times New Roman"/>
          <w:sz w:val="28"/>
          <w:szCs w:val="28"/>
        </w:rPr>
        <w:t xml:space="preserve"> человек</w:t>
      </w:r>
      <w:r w:rsidR="00FA2444">
        <w:rPr>
          <w:rFonts w:ascii="Times New Roman" w:hAnsi="Times New Roman" w:cs="Times New Roman"/>
          <w:sz w:val="28"/>
          <w:szCs w:val="28"/>
        </w:rPr>
        <w:t xml:space="preserve"> смотрят</w:t>
      </w:r>
      <w:r w:rsidR="009A5E9A">
        <w:rPr>
          <w:rFonts w:ascii="Times New Roman" w:hAnsi="Times New Roman" w:cs="Times New Roman"/>
          <w:sz w:val="28"/>
          <w:szCs w:val="28"/>
        </w:rPr>
        <w:t xml:space="preserve"> спутниковое</w:t>
      </w:r>
      <w:r w:rsidR="00FA2444">
        <w:rPr>
          <w:rFonts w:ascii="Times New Roman" w:hAnsi="Times New Roman" w:cs="Times New Roman"/>
          <w:sz w:val="28"/>
          <w:szCs w:val="28"/>
        </w:rPr>
        <w:t xml:space="preserve"> ТВ</w:t>
      </w:r>
      <w:r w:rsidR="009A5E9A">
        <w:rPr>
          <w:rFonts w:ascii="Times New Roman" w:hAnsi="Times New Roman" w:cs="Times New Roman"/>
          <w:sz w:val="28"/>
          <w:szCs w:val="28"/>
        </w:rPr>
        <w:t xml:space="preserve">, 18 </w:t>
      </w:r>
      <w:r>
        <w:rPr>
          <w:rFonts w:ascii="Times New Roman" w:hAnsi="Times New Roman" w:cs="Times New Roman"/>
          <w:sz w:val="28"/>
          <w:szCs w:val="28"/>
        </w:rPr>
        <w:t>млн.</w:t>
      </w:r>
      <w:r w:rsidR="009A5E9A">
        <w:rPr>
          <w:rFonts w:ascii="Times New Roman" w:hAnsi="Times New Roman" w:cs="Times New Roman"/>
          <w:sz w:val="28"/>
          <w:szCs w:val="28"/>
        </w:rPr>
        <w:t xml:space="preserve"> </w:t>
      </w:r>
      <w:r>
        <w:rPr>
          <w:rFonts w:ascii="Times New Roman" w:hAnsi="Times New Roman" w:cs="Times New Roman"/>
          <w:sz w:val="28"/>
          <w:szCs w:val="28"/>
        </w:rPr>
        <w:t>смотрят телевидение по ADSL, 6,</w:t>
      </w:r>
      <w:r w:rsidR="009A5E9A">
        <w:rPr>
          <w:rFonts w:ascii="Times New Roman" w:hAnsi="Times New Roman" w:cs="Times New Roman"/>
          <w:sz w:val="28"/>
          <w:szCs w:val="28"/>
        </w:rPr>
        <w:t xml:space="preserve">3 </w:t>
      </w:r>
      <w:r>
        <w:rPr>
          <w:rFonts w:ascii="Times New Roman" w:hAnsi="Times New Roman" w:cs="Times New Roman"/>
          <w:sz w:val="28"/>
          <w:szCs w:val="28"/>
        </w:rPr>
        <w:t>млн.</w:t>
      </w:r>
      <w:r w:rsidR="009A5E9A">
        <w:rPr>
          <w:rFonts w:ascii="Times New Roman" w:hAnsi="Times New Roman" w:cs="Times New Roman"/>
          <w:sz w:val="28"/>
          <w:szCs w:val="28"/>
        </w:rPr>
        <w:t xml:space="preserve"> зрителей – по кабелю. При этом по данным </w:t>
      </w:r>
      <w:r w:rsidR="001C145A">
        <w:rPr>
          <w:rFonts w:ascii="Times New Roman" w:hAnsi="Times New Roman" w:cs="Times New Roman"/>
          <w:sz w:val="28"/>
          <w:szCs w:val="28"/>
        </w:rPr>
        <w:t xml:space="preserve">доклада </w:t>
      </w:r>
      <w:r w:rsidR="009A5E9A">
        <w:rPr>
          <w:rFonts w:ascii="Times New Roman" w:hAnsi="Times New Roman" w:cs="Times New Roman"/>
          <w:sz w:val="28"/>
          <w:szCs w:val="28"/>
        </w:rPr>
        <w:t xml:space="preserve">Ассоциации коммерческого телевидения в Европе, </w:t>
      </w:r>
      <w:r w:rsidR="001C145A">
        <w:rPr>
          <w:rFonts w:ascii="Times New Roman" w:hAnsi="Times New Roman" w:cs="Times New Roman"/>
          <w:sz w:val="28"/>
          <w:szCs w:val="28"/>
        </w:rPr>
        <w:t xml:space="preserve">в 2011 году во Франции было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 xml:space="preserve">. 282 коммерческих каналов </w:t>
      </w:r>
      <w:r w:rsidR="009A5E9A">
        <w:rPr>
          <w:rFonts w:ascii="Times New Roman" w:hAnsi="Times New Roman" w:cs="Times New Roman"/>
          <w:sz w:val="28"/>
          <w:szCs w:val="28"/>
        </w:rPr>
        <w:t xml:space="preserve">– это в два раза больше, чем </w:t>
      </w:r>
      <w:r>
        <w:rPr>
          <w:rFonts w:ascii="Times New Roman" w:hAnsi="Times New Roman" w:cs="Times New Roman"/>
          <w:sz w:val="28"/>
          <w:szCs w:val="28"/>
        </w:rPr>
        <w:t>десятилетие</w:t>
      </w:r>
      <w:r w:rsidR="009A5E9A">
        <w:rPr>
          <w:rFonts w:ascii="Times New Roman" w:hAnsi="Times New Roman" w:cs="Times New Roman"/>
          <w:sz w:val="28"/>
          <w:szCs w:val="28"/>
        </w:rPr>
        <w:t xml:space="preserve"> назад.</w:t>
      </w:r>
      <w:r w:rsidR="009A5E9A">
        <w:rPr>
          <w:rStyle w:val="a6"/>
          <w:rFonts w:ascii="Times New Roman" w:hAnsi="Times New Roman" w:cs="Times New Roman"/>
          <w:sz w:val="28"/>
          <w:szCs w:val="28"/>
        </w:rPr>
        <w:footnoteReference w:id="29"/>
      </w:r>
      <w:r w:rsidR="009A5E9A">
        <w:t xml:space="preserve"> </w:t>
      </w:r>
    </w:p>
    <w:p w:rsidR="00583EC7"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854">
        <w:rPr>
          <w:rFonts w:ascii="Times New Roman" w:hAnsi="Times New Roman" w:cs="Times New Roman"/>
          <w:sz w:val="28"/>
          <w:szCs w:val="28"/>
        </w:rPr>
        <w:t xml:space="preserve">Доля аудитории </w:t>
      </w:r>
      <w:proofErr w:type="spellStart"/>
      <w:r w:rsidR="00582854">
        <w:rPr>
          <w:rFonts w:ascii="Times New Roman" w:hAnsi="Times New Roman" w:cs="Times New Roman"/>
          <w:sz w:val="28"/>
          <w:szCs w:val="28"/>
        </w:rPr>
        <w:t>неэфирных</w:t>
      </w:r>
      <w:proofErr w:type="spellEnd"/>
      <w:r w:rsidR="00582854">
        <w:rPr>
          <w:rFonts w:ascii="Times New Roman" w:hAnsi="Times New Roman" w:cs="Times New Roman"/>
          <w:sz w:val="28"/>
          <w:szCs w:val="28"/>
        </w:rPr>
        <w:t xml:space="preserve"> каналов </w:t>
      </w:r>
      <w:r w:rsidR="000F4278">
        <w:rPr>
          <w:rFonts w:ascii="Times New Roman" w:hAnsi="Times New Roman" w:cs="Times New Roman"/>
          <w:sz w:val="28"/>
          <w:szCs w:val="28"/>
        </w:rPr>
        <w:t xml:space="preserve">в России </w:t>
      </w:r>
      <w:r w:rsidR="00582854">
        <w:rPr>
          <w:rFonts w:ascii="Times New Roman" w:hAnsi="Times New Roman" w:cs="Times New Roman"/>
          <w:sz w:val="28"/>
          <w:szCs w:val="28"/>
        </w:rPr>
        <w:t xml:space="preserve">в сравнении с эфирным телевидением по-прежнему остается незначительной – </w:t>
      </w:r>
      <w:proofErr w:type="spellStart"/>
      <w:r w:rsidR="00582854">
        <w:rPr>
          <w:rFonts w:ascii="Times New Roman" w:hAnsi="Times New Roman" w:cs="Times New Roman"/>
          <w:sz w:val="28"/>
          <w:szCs w:val="28"/>
        </w:rPr>
        <w:t>ок</w:t>
      </w:r>
      <w:proofErr w:type="spellEnd"/>
      <w:r w:rsidR="00582854">
        <w:rPr>
          <w:rFonts w:ascii="Times New Roman" w:hAnsi="Times New Roman" w:cs="Times New Roman"/>
          <w:sz w:val="28"/>
          <w:szCs w:val="28"/>
        </w:rPr>
        <w:t xml:space="preserve">. 8,6% (см. </w:t>
      </w:r>
      <w:r w:rsidR="00171366">
        <w:rPr>
          <w:rFonts w:ascii="Times New Roman" w:hAnsi="Times New Roman" w:cs="Times New Roman"/>
          <w:sz w:val="28"/>
          <w:szCs w:val="28"/>
        </w:rPr>
        <w:t>граф</w:t>
      </w:r>
      <w:r w:rsidR="00582854">
        <w:rPr>
          <w:rFonts w:ascii="Times New Roman" w:hAnsi="Times New Roman" w:cs="Times New Roman"/>
          <w:sz w:val="28"/>
          <w:szCs w:val="28"/>
        </w:rPr>
        <w:t xml:space="preserve">. </w:t>
      </w:r>
      <w:r w:rsidR="00171366">
        <w:rPr>
          <w:rFonts w:ascii="Times New Roman" w:hAnsi="Times New Roman" w:cs="Times New Roman"/>
          <w:sz w:val="28"/>
          <w:szCs w:val="28"/>
        </w:rPr>
        <w:t>1</w:t>
      </w:r>
      <w:r w:rsidR="00582854">
        <w:rPr>
          <w:rFonts w:ascii="Times New Roman" w:hAnsi="Times New Roman" w:cs="Times New Roman"/>
          <w:sz w:val="28"/>
          <w:szCs w:val="28"/>
        </w:rPr>
        <w:t>). Тем не мене количество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телеканалов растет с каждым годом</w:t>
      </w:r>
      <w:r w:rsidR="00582854">
        <w:rPr>
          <w:rFonts w:ascii="Times New Roman" w:hAnsi="Times New Roman" w:cs="Times New Roman"/>
          <w:sz w:val="28"/>
          <w:szCs w:val="28"/>
        </w:rPr>
        <w:t>, а вместе с ним растет и рынок</w:t>
      </w:r>
      <w:r>
        <w:rPr>
          <w:rFonts w:ascii="Times New Roman" w:hAnsi="Times New Roman" w:cs="Times New Roman"/>
          <w:sz w:val="28"/>
          <w:szCs w:val="28"/>
        </w:rPr>
        <w:t xml:space="preserve">. По оценкам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son</w:t>
      </w:r>
      <w:r>
        <w:rPr>
          <w:rFonts w:ascii="Times New Roman" w:hAnsi="Times New Roman" w:cs="Times New Roman"/>
          <w:sz w:val="28"/>
          <w:szCs w:val="28"/>
        </w:rPr>
        <w:t>&amp;</w:t>
      </w:r>
      <w:r>
        <w:rPr>
          <w:rFonts w:ascii="Times New Roman" w:hAnsi="Times New Roman" w:cs="Times New Roman"/>
          <w:sz w:val="28"/>
          <w:szCs w:val="28"/>
          <w:lang w:val="en-US"/>
        </w:rPr>
        <w:t>Partners</w:t>
      </w:r>
      <w:r w:rsidRPr="00050796">
        <w:rPr>
          <w:rFonts w:ascii="Times New Roman" w:hAnsi="Times New Roman" w:cs="Times New Roman"/>
          <w:sz w:val="28"/>
          <w:szCs w:val="28"/>
        </w:rPr>
        <w:t xml:space="preserve"> </w:t>
      </w:r>
      <w:r>
        <w:rPr>
          <w:rFonts w:ascii="Times New Roman" w:hAnsi="Times New Roman" w:cs="Times New Roman"/>
          <w:sz w:val="28"/>
          <w:szCs w:val="28"/>
          <w:lang w:val="en-US"/>
        </w:rPr>
        <w:t>Consulting</w:t>
      </w:r>
      <w:r>
        <w:rPr>
          <w:rFonts w:ascii="Times New Roman" w:hAnsi="Times New Roman" w:cs="Times New Roman"/>
          <w:sz w:val="28"/>
          <w:szCs w:val="28"/>
        </w:rPr>
        <w:t xml:space="preserve"> на апрель 2009 года число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каналов составляло 180, сегодня список из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w:t>
      </w:r>
      <w:r w:rsidR="001C145A">
        <w:rPr>
          <w:rFonts w:ascii="Times New Roman" w:hAnsi="Times New Roman" w:cs="Times New Roman"/>
          <w:sz w:val="28"/>
          <w:szCs w:val="28"/>
        </w:rPr>
        <w:t xml:space="preserve">каналов </w:t>
      </w:r>
      <w:r>
        <w:rPr>
          <w:rFonts w:ascii="Times New Roman" w:hAnsi="Times New Roman" w:cs="Times New Roman"/>
          <w:sz w:val="28"/>
          <w:szCs w:val="28"/>
        </w:rPr>
        <w:t xml:space="preserve">– </w:t>
      </w:r>
      <w:r w:rsidR="006A222F">
        <w:rPr>
          <w:rFonts w:ascii="Times New Roman" w:hAnsi="Times New Roman" w:cs="Times New Roman"/>
          <w:sz w:val="28"/>
          <w:szCs w:val="28"/>
        </w:rPr>
        <w:t>более</w:t>
      </w:r>
      <w:r>
        <w:rPr>
          <w:rFonts w:ascii="Times New Roman" w:hAnsi="Times New Roman" w:cs="Times New Roman"/>
          <w:sz w:val="28"/>
          <w:szCs w:val="28"/>
        </w:rPr>
        <w:t xml:space="preserve"> </w:t>
      </w:r>
      <w:r w:rsidR="00C86756">
        <w:rPr>
          <w:rFonts w:ascii="Times New Roman" w:hAnsi="Times New Roman" w:cs="Times New Roman"/>
          <w:sz w:val="28"/>
          <w:szCs w:val="28"/>
        </w:rPr>
        <w:t>300</w:t>
      </w:r>
      <w:r>
        <w:rPr>
          <w:rFonts w:ascii="Times New Roman" w:hAnsi="Times New Roman" w:cs="Times New Roman"/>
          <w:sz w:val="28"/>
          <w:szCs w:val="28"/>
        </w:rPr>
        <w:t>.</w:t>
      </w:r>
    </w:p>
    <w:p w:rsidR="00FA2444" w:rsidRDefault="00FA2444"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данным авторов отраслевого доклада Федерального агентства по печати 2012 года тематика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каналов (по состоянию на декабрь 2010 года) варьировалась следующим образом:  «развлекательный» жанр предстал лидером </w:t>
      </w:r>
      <w:proofErr w:type="spellStart"/>
      <w:r>
        <w:rPr>
          <w:rFonts w:ascii="Times New Roman" w:hAnsi="Times New Roman" w:cs="Times New Roman"/>
          <w:sz w:val="28"/>
          <w:szCs w:val="28"/>
        </w:rPr>
        <w:t>неэфирного</w:t>
      </w:r>
      <w:proofErr w:type="spellEnd"/>
      <w:r>
        <w:rPr>
          <w:rFonts w:ascii="Times New Roman" w:hAnsi="Times New Roman" w:cs="Times New Roman"/>
          <w:sz w:val="28"/>
          <w:szCs w:val="28"/>
        </w:rPr>
        <w:t xml:space="preserve"> телевидения (65 каналов), вторым по «насыщенности» стал сегмент познавательный (55). Третье место заняли телеканалы из сегмента «кино» (46). За ними идут музыка (34), сериалы </w:t>
      </w:r>
      <w:r>
        <w:rPr>
          <w:rFonts w:ascii="Times New Roman" w:hAnsi="Times New Roman" w:cs="Times New Roman"/>
          <w:sz w:val="28"/>
          <w:szCs w:val="28"/>
        </w:rPr>
        <w:lastRenderedPageBreak/>
        <w:t>(30), информационные (28) и научно-популярные, обучающие и хобби (по 13). И так далее.</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p>
    <w:p w:rsidR="00583EC7" w:rsidRDefault="00583EC7" w:rsidP="009A5E9A">
      <w:pPr>
        <w:spacing w:after="0" w:line="360" w:lineRule="auto"/>
        <w:jc w:val="both"/>
        <w:rPr>
          <w:rFonts w:ascii="Times New Roman" w:hAnsi="Times New Roman" w:cs="Times New Roman"/>
          <w:sz w:val="28"/>
          <w:szCs w:val="28"/>
        </w:rPr>
      </w:pPr>
      <w:r w:rsidRPr="00583EC7">
        <w:rPr>
          <w:rFonts w:ascii="Times New Roman" w:hAnsi="Times New Roman" w:cs="Times New Roman"/>
          <w:noProof/>
          <w:sz w:val="28"/>
          <w:szCs w:val="28"/>
          <w:lang w:eastAsia="ru-RU"/>
        </w:rPr>
        <w:drawing>
          <wp:inline distT="0" distB="0" distL="0" distR="0">
            <wp:extent cx="3994810" cy="1984601"/>
            <wp:effectExtent l="19050" t="0" r="569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004974" cy="1989650"/>
                    </a:xfrm>
                    <a:prstGeom prst="rect">
                      <a:avLst/>
                    </a:prstGeom>
                    <a:noFill/>
                    <a:ln w="9525">
                      <a:noFill/>
                      <a:miter lim="800000"/>
                      <a:headEnd/>
                      <a:tailEnd/>
                    </a:ln>
                  </pic:spPr>
                </pic:pic>
              </a:graphicData>
            </a:graphic>
          </wp:inline>
        </w:drawing>
      </w:r>
    </w:p>
    <w:p w:rsidR="00582854" w:rsidRDefault="00171366" w:rsidP="009B2C8B">
      <w:pPr>
        <w:pStyle w:val="Pa0"/>
        <w:rPr>
          <w:b/>
          <w:i/>
          <w:iCs/>
          <w:color w:val="000000"/>
        </w:rPr>
      </w:pPr>
      <w:proofErr w:type="gramStart"/>
      <w:r>
        <w:rPr>
          <w:b/>
          <w:i/>
          <w:iCs/>
          <w:color w:val="000000"/>
        </w:rPr>
        <w:t>Граф</w:t>
      </w:r>
      <w:r w:rsidR="00583EC7" w:rsidRPr="00583EC7">
        <w:rPr>
          <w:b/>
          <w:i/>
          <w:iCs/>
          <w:color w:val="000000"/>
        </w:rPr>
        <w:t xml:space="preserve">. </w:t>
      </w:r>
      <w:r>
        <w:rPr>
          <w:b/>
          <w:i/>
          <w:iCs/>
          <w:color w:val="000000"/>
        </w:rPr>
        <w:t>1</w:t>
      </w:r>
      <w:r w:rsidR="00583EC7" w:rsidRPr="00583EC7">
        <w:rPr>
          <w:b/>
          <w:i/>
          <w:iCs/>
          <w:color w:val="000000"/>
        </w:rPr>
        <w:t xml:space="preserve"> Доли аудитории телеканалов в 2011 году (Аудитория:</w:t>
      </w:r>
      <w:proofErr w:type="gramEnd"/>
      <w:r w:rsidR="00583EC7" w:rsidRPr="00583EC7">
        <w:rPr>
          <w:b/>
          <w:i/>
          <w:iCs/>
          <w:color w:val="000000"/>
        </w:rPr>
        <w:t xml:space="preserve"> </w:t>
      </w:r>
      <w:proofErr w:type="gramStart"/>
      <w:r w:rsidR="00583EC7" w:rsidRPr="00583EC7">
        <w:rPr>
          <w:b/>
          <w:i/>
          <w:iCs/>
          <w:color w:val="000000"/>
        </w:rPr>
        <w:t>Все 4+); данные TNS, из отраслевого доклада Телевидение в России: состояние, тенденции, перспективы развития</w:t>
      </w:r>
      <w:r w:rsidR="00583EC7" w:rsidRPr="00583EC7">
        <w:rPr>
          <w:rStyle w:val="a6"/>
          <w:b/>
          <w:i/>
          <w:iCs/>
          <w:color w:val="000000"/>
        </w:rPr>
        <w:footnoteReference w:id="31"/>
      </w:r>
      <w:proofErr w:type="gramEnd"/>
    </w:p>
    <w:p w:rsidR="006E0E50" w:rsidRPr="006E0E50" w:rsidRDefault="006E0E50" w:rsidP="006E0E50"/>
    <w:p w:rsidR="009A5E9A" w:rsidRDefault="002532B1"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E9A">
        <w:rPr>
          <w:rFonts w:ascii="Times New Roman" w:hAnsi="Times New Roman" w:cs="Times New Roman"/>
          <w:sz w:val="28"/>
          <w:szCs w:val="28"/>
        </w:rPr>
        <w:t>Многие профессионалы рынка иронизируют по поводу стремительно</w:t>
      </w:r>
      <w:r w:rsidR="00B574DF">
        <w:rPr>
          <w:rFonts w:ascii="Times New Roman" w:hAnsi="Times New Roman" w:cs="Times New Roman"/>
          <w:sz w:val="28"/>
          <w:szCs w:val="28"/>
        </w:rPr>
        <w:t>го роста числа телеканалов. Как, например,</w:t>
      </w:r>
      <w:r w:rsidR="009A5E9A">
        <w:rPr>
          <w:rFonts w:ascii="Times New Roman" w:hAnsi="Times New Roman" w:cs="Times New Roman"/>
          <w:sz w:val="28"/>
          <w:szCs w:val="28"/>
        </w:rPr>
        <w:t xml:space="preserve"> журналист Яна Бельска</w:t>
      </w:r>
      <w:r w:rsidR="00583EC7">
        <w:rPr>
          <w:rFonts w:ascii="Times New Roman" w:hAnsi="Times New Roman" w:cs="Times New Roman"/>
          <w:sz w:val="28"/>
          <w:szCs w:val="28"/>
        </w:rPr>
        <w:t xml:space="preserve">я в </w:t>
      </w:r>
      <w:r w:rsidR="009A5E9A">
        <w:rPr>
          <w:rFonts w:ascii="Times New Roman" w:hAnsi="Times New Roman" w:cs="Times New Roman"/>
          <w:sz w:val="28"/>
          <w:szCs w:val="28"/>
        </w:rPr>
        <w:t>стать</w:t>
      </w:r>
      <w:r w:rsidR="00B574DF">
        <w:rPr>
          <w:rFonts w:ascii="Times New Roman" w:hAnsi="Times New Roman" w:cs="Times New Roman"/>
          <w:sz w:val="28"/>
          <w:szCs w:val="28"/>
        </w:rPr>
        <w:t xml:space="preserve">е для журнала </w:t>
      </w:r>
      <w:proofErr w:type="spellStart"/>
      <w:r w:rsidR="00B574DF">
        <w:rPr>
          <w:rFonts w:ascii="Times New Roman" w:hAnsi="Times New Roman" w:cs="Times New Roman"/>
          <w:sz w:val="28"/>
          <w:szCs w:val="28"/>
        </w:rPr>
        <w:t>Телеспутник</w:t>
      </w:r>
      <w:proofErr w:type="spellEnd"/>
      <w:r w:rsidR="009A5E9A">
        <w:rPr>
          <w:rFonts w:ascii="Times New Roman" w:hAnsi="Times New Roman" w:cs="Times New Roman"/>
          <w:sz w:val="28"/>
          <w:szCs w:val="28"/>
        </w:rPr>
        <w:t xml:space="preserve"> «Не делайте больше телеканалов, лучше отройте шашлычную». </w:t>
      </w:r>
      <w:r w:rsidR="009A5E9A">
        <w:rPr>
          <w:rStyle w:val="a6"/>
          <w:rFonts w:ascii="Times New Roman" w:hAnsi="Times New Roman" w:cs="Times New Roman"/>
          <w:sz w:val="28"/>
          <w:szCs w:val="28"/>
        </w:rPr>
        <w:footnoteReference w:id="32"/>
      </w:r>
      <w:r w:rsidR="003002D0" w:rsidRPr="003002D0">
        <w:t xml:space="preserve"> </w:t>
      </w:r>
      <w:r w:rsidR="00FA2444">
        <w:rPr>
          <w:rFonts w:ascii="Times New Roman" w:hAnsi="Times New Roman" w:cs="Times New Roman"/>
          <w:sz w:val="28"/>
          <w:szCs w:val="28"/>
        </w:rPr>
        <w:t>Автор</w:t>
      </w:r>
      <w:r w:rsidR="003002D0">
        <w:rPr>
          <w:rFonts w:ascii="Times New Roman" w:hAnsi="Times New Roman" w:cs="Times New Roman"/>
          <w:sz w:val="28"/>
          <w:szCs w:val="28"/>
        </w:rPr>
        <w:t xml:space="preserve"> пишет</w:t>
      </w:r>
      <w:r w:rsidR="003002D0" w:rsidRPr="003002D0">
        <w:rPr>
          <w:rFonts w:ascii="Times New Roman" w:hAnsi="Times New Roman" w:cs="Times New Roman"/>
          <w:sz w:val="28"/>
          <w:szCs w:val="28"/>
        </w:rPr>
        <w:t xml:space="preserve">, </w:t>
      </w:r>
      <w:proofErr w:type="gramStart"/>
      <w:r w:rsidR="003002D0" w:rsidRPr="003002D0">
        <w:rPr>
          <w:rFonts w:ascii="Times New Roman" w:hAnsi="Times New Roman" w:cs="Times New Roman"/>
          <w:sz w:val="28"/>
          <w:szCs w:val="28"/>
        </w:rPr>
        <w:t>что</w:t>
      </w:r>
      <w:proofErr w:type="gramEnd"/>
      <w:r w:rsidR="003002D0" w:rsidRPr="003002D0">
        <w:rPr>
          <w:rFonts w:ascii="Times New Roman" w:hAnsi="Times New Roman" w:cs="Times New Roman"/>
          <w:sz w:val="28"/>
          <w:szCs w:val="28"/>
        </w:rPr>
        <w:t xml:space="preserve"> по меньшей мере треть телеканалов, существующих на рынке кабельного телевидения, не способны удовлетворить три основных требования </w:t>
      </w:r>
      <w:r w:rsidR="00A1295F">
        <w:rPr>
          <w:rFonts w:ascii="Times New Roman" w:hAnsi="Times New Roman" w:cs="Times New Roman"/>
          <w:sz w:val="28"/>
          <w:szCs w:val="28"/>
        </w:rPr>
        <w:t>зрителя</w:t>
      </w:r>
      <w:r w:rsidR="003002D0" w:rsidRPr="003002D0">
        <w:rPr>
          <w:rFonts w:ascii="Times New Roman" w:hAnsi="Times New Roman" w:cs="Times New Roman"/>
          <w:sz w:val="28"/>
          <w:szCs w:val="28"/>
        </w:rPr>
        <w:t xml:space="preserve">: </w:t>
      </w:r>
      <w:proofErr w:type="spellStart"/>
      <w:r w:rsidR="003002D0" w:rsidRPr="003002D0">
        <w:rPr>
          <w:rFonts w:ascii="Times New Roman" w:hAnsi="Times New Roman" w:cs="Times New Roman"/>
          <w:sz w:val="28"/>
          <w:szCs w:val="28"/>
        </w:rPr>
        <w:t>нишевость</w:t>
      </w:r>
      <w:proofErr w:type="spellEnd"/>
      <w:r w:rsidR="003002D0" w:rsidRPr="003002D0">
        <w:rPr>
          <w:rFonts w:ascii="Times New Roman" w:hAnsi="Times New Roman" w:cs="Times New Roman"/>
          <w:sz w:val="28"/>
          <w:szCs w:val="28"/>
        </w:rPr>
        <w:t xml:space="preserve">, качество программ и отсутствие или меньшее количество рекламы. По словам </w:t>
      </w:r>
      <w:r w:rsidR="00FA2444">
        <w:rPr>
          <w:rFonts w:ascii="Times New Roman" w:hAnsi="Times New Roman" w:cs="Times New Roman"/>
          <w:sz w:val="28"/>
          <w:szCs w:val="28"/>
        </w:rPr>
        <w:t>Я.</w:t>
      </w:r>
      <w:r w:rsidR="003002D0" w:rsidRPr="003002D0">
        <w:rPr>
          <w:rFonts w:ascii="Times New Roman" w:hAnsi="Times New Roman" w:cs="Times New Roman"/>
          <w:sz w:val="28"/>
          <w:szCs w:val="28"/>
        </w:rPr>
        <w:t>Бельской, каждый из этих каналов может отключиться, и этого совершенно никто не заметит</w:t>
      </w:r>
      <w:r w:rsidR="003002D0">
        <w:rPr>
          <w:rFonts w:ascii="Times New Roman" w:hAnsi="Times New Roman" w:cs="Times New Roman"/>
          <w:sz w:val="28"/>
          <w:szCs w:val="28"/>
        </w:rPr>
        <w:t>, кроме кабельных операторов. С ней нельзя не согласиться</w:t>
      </w:r>
      <w:r w:rsidR="00F40C36">
        <w:rPr>
          <w:rFonts w:ascii="Times New Roman" w:hAnsi="Times New Roman" w:cs="Times New Roman"/>
          <w:sz w:val="28"/>
          <w:szCs w:val="28"/>
        </w:rPr>
        <w:t>.</w:t>
      </w:r>
      <w:r w:rsidR="003002D0">
        <w:rPr>
          <w:rFonts w:ascii="Times New Roman" w:hAnsi="Times New Roman" w:cs="Times New Roman"/>
          <w:sz w:val="28"/>
          <w:szCs w:val="28"/>
        </w:rPr>
        <w:t xml:space="preserve"> </w:t>
      </w:r>
    </w:p>
    <w:p w:rsidR="009A5E9A" w:rsidRDefault="009A5E9A" w:rsidP="009A5E9A">
      <w:pPr>
        <w:rPr>
          <w:rFonts w:ascii="Times New Roman" w:hAnsi="Times New Roman" w:cs="Times New Roman"/>
          <w:b/>
          <w:caps/>
          <w:sz w:val="24"/>
          <w:szCs w:val="24"/>
        </w:rPr>
      </w:pPr>
      <w:r>
        <w:rPr>
          <w:rFonts w:ascii="Times New Roman" w:hAnsi="Times New Roman" w:cs="Times New Roman"/>
          <w:b/>
          <w:caps/>
          <w:sz w:val="24"/>
          <w:szCs w:val="24"/>
        </w:rPr>
        <w:br w:type="page"/>
      </w:r>
    </w:p>
    <w:p w:rsidR="009A5E9A" w:rsidRDefault="009A5E9A" w:rsidP="00EC0A12">
      <w:pPr>
        <w:jc w:val="both"/>
        <w:rPr>
          <w:rFonts w:ascii="Times New Roman" w:hAnsi="Times New Roman" w:cs="Times New Roman"/>
          <w:b/>
          <w:caps/>
          <w:sz w:val="24"/>
          <w:szCs w:val="24"/>
        </w:rPr>
      </w:pPr>
      <w:r>
        <w:rPr>
          <w:rFonts w:ascii="Times New Roman" w:hAnsi="Times New Roman" w:cs="Times New Roman"/>
          <w:b/>
          <w:caps/>
          <w:sz w:val="24"/>
          <w:szCs w:val="24"/>
        </w:rPr>
        <w:lastRenderedPageBreak/>
        <w:t>2.2 Традиционные источники доходов нишевых каналов</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рынке </w:t>
      </w:r>
      <w:proofErr w:type="spellStart"/>
      <w:r>
        <w:rPr>
          <w:rFonts w:ascii="Times New Roman" w:hAnsi="Times New Roman" w:cs="Times New Roman"/>
          <w:sz w:val="28"/>
          <w:szCs w:val="28"/>
        </w:rPr>
        <w:t>неэфирного</w:t>
      </w:r>
      <w:proofErr w:type="spellEnd"/>
      <w:r>
        <w:rPr>
          <w:rFonts w:ascii="Times New Roman" w:hAnsi="Times New Roman" w:cs="Times New Roman"/>
          <w:sz w:val="28"/>
          <w:szCs w:val="28"/>
        </w:rPr>
        <w:t xml:space="preserve"> телевидения традиционно распространены два основных способа «получения прибыли»: </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за счет роялти (отчислений от операторов, именно они осуществляют сбор абонентской платы и ее перераспределение). </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2.за счет средств, получаемых от рекламы.</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смешанная модель </w:t>
      </w: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этом существует три основных модели взаимодействия </w:t>
      </w:r>
      <w:proofErr w:type="spellStart"/>
      <w:r>
        <w:rPr>
          <w:rFonts w:ascii="Times New Roman" w:hAnsi="Times New Roman" w:cs="Times New Roman"/>
          <w:sz w:val="28"/>
          <w:szCs w:val="28"/>
        </w:rPr>
        <w:t>неэфирного</w:t>
      </w:r>
      <w:proofErr w:type="spellEnd"/>
      <w:r>
        <w:rPr>
          <w:rFonts w:ascii="Times New Roman" w:hAnsi="Times New Roman" w:cs="Times New Roman"/>
          <w:sz w:val="28"/>
          <w:szCs w:val="28"/>
        </w:rPr>
        <w:t xml:space="preserve"> канала с кабельным или спутниковым оператором: группа каналов, которым платят операторы (каналы с качественным </w:t>
      </w:r>
      <w:proofErr w:type="spellStart"/>
      <w:r>
        <w:rPr>
          <w:rFonts w:ascii="Times New Roman" w:hAnsi="Times New Roman" w:cs="Times New Roman"/>
          <w:sz w:val="28"/>
          <w:szCs w:val="28"/>
        </w:rPr>
        <w:t>контентом</w:t>
      </w:r>
      <w:proofErr w:type="spellEnd"/>
      <w:r>
        <w:rPr>
          <w:rFonts w:ascii="Times New Roman" w:hAnsi="Times New Roman" w:cs="Times New Roman"/>
          <w:sz w:val="28"/>
          <w:szCs w:val="28"/>
        </w:rPr>
        <w:t xml:space="preserve"> и каналы, наладившие хорошие «связи» с операторами), группа каналов, которые платят операторам (как правило, это телемагазины, имеющие 100% рекламную модель), группа каналов, которые передают права оператору на вещание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бесплатно (с достойным </w:t>
      </w:r>
      <w:proofErr w:type="spellStart"/>
      <w:r>
        <w:rPr>
          <w:rFonts w:ascii="Times New Roman" w:hAnsi="Times New Roman" w:cs="Times New Roman"/>
          <w:sz w:val="28"/>
          <w:szCs w:val="28"/>
        </w:rPr>
        <w:t>контентом</w:t>
      </w:r>
      <w:proofErr w:type="spellEnd"/>
      <w:r>
        <w:rPr>
          <w:rFonts w:ascii="Times New Roman" w:hAnsi="Times New Roman" w:cs="Times New Roman"/>
          <w:sz w:val="28"/>
          <w:szCs w:val="28"/>
        </w:rPr>
        <w:t>, однако, за который кабельный</w:t>
      </w:r>
      <w:proofErr w:type="gramEnd"/>
      <w:r>
        <w:rPr>
          <w:rFonts w:ascii="Times New Roman" w:hAnsi="Times New Roman" w:cs="Times New Roman"/>
          <w:sz w:val="28"/>
          <w:szCs w:val="28"/>
        </w:rPr>
        <w:t xml:space="preserve"> оператор платить не готов)</w:t>
      </w:r>
      <w:r w:rsidR="00263047">
        <w:rPr>
          <w:rFonts w:ascii="Times New Roman" w:hAnsi="Times New Roman" w:cs="Times New Roman"/>
          <w:sz w:val="28"/>
          <w:szCs w:val="28"/>
        </w:rPr>
        <w:t xml:space="preserve"> (</w:t>
      </w:r>
      <w:proofErr w:type="gramStart"/>
      <w:r w:rsidR="00263047">
        <w:rPr>
          <w:rFonts w:ascii="Times New Roman" w:hAnsi="Times New Roman" w:cs="Times New Roman"/>
          <w:sz w:val="28"/>
          <w:szCs w:val="28"/>
        </w:rPr>
        <w:t>см</w:t>
      </w:r>
      <w:proofErr w:type="gramEnd"/>
      <w:r w:rsidR="00263047">
        <w:rPr>
          <w:rFonts w:ascii="Times New Roman" w:hAnsi="Times New Roman" w:cs="Times New Roman"/>
          <w:sz w:val="28"/>
          <w:szCs w:val="28"/>
        </w:rPr>
        <w:t xml:space="preserve">. рис. </w:t>
      </w:r>
      <w:r w:rsidR="00DB682D">
        <w:rPr>
          <w:rFonts w:ascii="Times New Roman" w:hAnsi="Times New Roman" w:cs="Times New Roman"/>
          <w:sz w:val="28"/>
          <w:szCs w:val="28"/>
        </w:rPr>
        <w:t>4</w:t>
      </w:r>
      <w:r w:rsidR="00263047">
        <w:rPr>
          <w:rFonts w:ascii="Times New Roman" w:hAnsi="Times New Roman" w:cs="Times New Roman"/>
          <w:sz w:val="28"/>
          <w:szCs w:val="28"/>
        </w:rPr>
        <w:t>)</w:t>
      </w:r>
      <w:r>
        <w:rPr>
          <w:rFonts w:ascii="Times New Roman" w:hAnsi="Times New Roman" w:cs="Times New Roman"/>
          <w:sz w:val="28"/>
          <w:szCs w:val="28"/>
        </w:rPr>
        <w:t xml:space="preserve">. </w:t>
      </w:r>
    </w:p>
    <w:p w:rsidR="00E9785D" w:rsidRDefault="005F64EA" w:rsidP="009A5E9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46pt;margin-top:12.95pt;width:112.75pt;height:38.05pt;z-index:251666432">
            <v:textbox style="mso-next-textbox:#_x0000_s1040">
              <w:txbxContent>
                <w:p w:rsidR="00EF1A47" w:rsidRPr="00A41012" w:rsidRDefault="00EF1A47" w:rsidP="00A41012">
                  <w:pPr>
                    <w:jc w:val="center"/>
                    <w:rPr>
                      <w:rFonts w:ascii="Times New Roman" w:hAnsi="Times New Roman" w:cs="Times New Roman"/>
                    </w:rPr>
                  </w:pPr>
                  <w:r w:rsidRPr="00A41012">
                    <w:rPr>
                      <w:rFonts w:ascii="Times New Roman" w:hAnsi="Times New Roman" w:cs="Times New Roman"/>
                    </w:rPr>
                    <w:t>Платит</w:t>
                  </w:r>
                </w:p>
              </w:txbxContent>
            </v:textbox>
          </v:shape>
        </w:pict>
      </w:r>
      <w:r>
        <w:rPr>
          <w:rFonts w:ascii="Times New Roman" w:hAnsi="Times New Roman" w:cs="Times New Roman"/>
          <w:noProof/>
          <w:sz w:val="28"/>
          <w:szCs w:val="28"/>
          <w:lang w:eastAsia="ru-RU"/>
        </w:rPr>
        <w:pict>
          <v:rect id="_x0000_s1041" style="position:absolute;left:0;text-align:left;margin-left:261.2pt;margin-top:12.95pt;width:141.95pt;height:32.6pt;z-index:251667456">
            <v:textbox style="mso-next-textbox:#_x0000_s1041">
              <w:txbxContent>
                <w:p w:rsidR="00EF1A47" w:rsidRPr="00780BF3" w:rsidRDefault="00EF1A47" w:rsidP="00780BF3">
                  <w:pPr>
                    <w:jc w:val="center"/>
                    <w:rPr>
                      <w:rFonts w:ascii="Times New Roman" w:hAnsi="Times New Roman" w:cs="Times New Roman"/>
                      <w:sz w:val="28"/>
                      <w:szCs w:val="28"/>
                    </w:rPr>
                  </w:pPr>
                  <w:r>
                    <w:rPr>
                      <w:rFonts w:ascii="Times New Roman" w:hAnsi="Times New Roman" w:cs="Times New Roman"/>
                      <w:sz w:val="28"/>
                      <w:szCs w:val="28"/>
                    </w:rPr>
                    <w:t>Оператору</w:t>
                  </w:r>
                </w:p>
              </w:txbxContent>
            </v:textbox>
          </v:rect>
        </w:pict>
      </w:r>
      <w:r>
        <w:rPr>
          <w:rFonts w:ascii="Times New Roman" w:hAnsi="Times New Roman" w:cs="Times New Roman"/>
          <w:noProof/>
          <w:sz w:val="28"/>
          <w:szCs w:val="28"/>
          <w:lang w:eastAsia="ru-RU"/>
        </w:rPr>
        <w:pict>
          <v:rect id="_x0000_s1037" style="position:absolute;left:0;text-align:left;margin-left:2.65pt;margin-top:12.95pt;width:141.95pt;height:32.6pt;z-index:251663360">
            <v:textbox style="mso-next-textbox:#_x0000_s1037">
              <w:txbxContent>
                <w:p w:rsidR="00EF1A47" w:rsidRPr="00780BF3" w:rsidRDefault="00EF1A47" w:rsidP="00780BF3">
                  <w:pPr>
                    <w:jc w:val="center"/>
                    <w:rPr>
                      <w:rFonts w:ascii="Times New Roman" w:hAnsi="Times New Roman" w:cs="Times New Roman"/>
                      <w:sz w:val="28"/>
                      <w:szCs w:val="28"/>
                    </w:rPr>
                  </w:pPr>
                  <w:r w:rsidRPr="00780BF3">
                    <w:rPr>
                      <w:rFonts w:ascii="Times New Roman" w:hAnsi="Times New Roman" w:cs="Times New Roman"/>
                      <w:sz w:val="28"/>
                      <w:szCs w:val="28"/>
                    </w:rPr>
                    <w:t>Канал</w:t>
                  </w:r>
                </w:p>
              </w:txbxContent>
            </v:textbox>
          </v:rect>
        </w:pict>
      </w:r>
    </w:p>
    <w:p w:rsidR="00E9785D" w:rsidRDefault="00E9785D" w:rsidP="009A5E9A">
      <w:pPr>
        <w:spacing w:after="0" w:line="360" w:lineRule="auto"/>
        <w:jc w:val="both"/>
        <w:rPr>
          <w:rFonts w:ascii="Times New Roman" w:hAnsi="Times New Roman" w:cs="Times New Roman"/>
          <w:sz w:val="28"/>
          <w:szCs w:val="28"/>
        </w:rPr>
      </w:pPr>
    </w:p>
    <w:p w:rsidR="00780BF3" w:rsidRDefault="005F64EA" w:rsidP="009A5E9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13" style="position:absolute;left:0;text-align:left;margin-left:144.6pt;margin-top:12.15pt;width:116.6pt;height:32.6pt;rotation:180;z-index:251669504">
            <v:textbox style="mso-next-textbox:#_x0000_s1043">
              <w:txbxContent>
                <w:p w:rsidR="00EF1A47" w:rsidRDefault="00EF1A47" w:rsidP="00A41012">
                  <w:pPr>
                    <w:jc w:val="center"/>
                  </w:pPr>
                  <w:r w:rsidRPr="00A41012">
                    <w:rPr>
                      <w:rFonts w:ascii="Times New Roman" w:hAnsi="Times New Roman" w:cs="Times New Roman"/>
                    </w:rPr>
                    <w:t>Платит</w:t>
                  </w:r>
                </w:p>
              </w:txbxContent>
            </v:textbox>
          </v:shape>
        </w:pict>
      </w:r>
      <w:r>
        <w:rPr>
          <w:rFonts w:ascii="Times New Roman" w:hAnsi="Times New Roman" w:cs="Times New Roman"/>
          <w:noProof/>
          <w:sz w:val="28"/>
          <w:szCs w:val="28"/>
          <w:lang w:eastAsia="ru-RU"/>
        </w:rPr>
        <w:pict>
          <v:rect id="_x0000_s1042" style="position:absolute;left:0;text-align:left;margin-left:261.9pt;margin-top:12.15pt;width:141.95pt;height:32.6pt;z-index:251668480">
            <v:textbox style="mso-next-textbox:#_x0000_s1042">
              <w:txbxContent>
                <w:p w:rsidR="00EF1A47" w:rsidRPr="00780BF3" w:rsidRDefault="00EF1A47" w:rsidP="00780BF3">
                  <w:pPr>
                    <w:jc w:val="center"/>
                    <w:rPr>
                      <w:rFonts w:ascii="Times New Roman" w:hAnsi="Times New Roman" w:cs="Times New Roman"/>
                      <w:sz w:val="28"/>
                      <w:szCs w:val="28"/>
                    </w:rPr>
                  </w:pPr>
                  <w:r>
                    <w:rPr>
                      <w:rFonts w:ascii="Times New Roman" w:hAnsi="Times New Roman" w:cs="Times New Roman"/>
                      <w:sz w:val="28"/>
                      <w:szCs w:val="28"/>
                    </w:rPr>
                    <w:t>Оператор</w:t>
                  </w:r>
                </w:p>
              </w:txbxContent>
            </v:textbox>
          </v:rect>
        </w:pict>
      </w:r>
      <w:r>
        <w:rPr>
          <w:rFonts w:ascii="Times New Roman" w:hAnsi="Times New Roman" w:cs="Times New Roman"/>
          <w:noProof/>
          <w:sz w:val="28"/>
          <w:szCs w:val="28"/>
          <w:lang w:eastAsia="ru-RU"/>
        </w:rPr>
        <w:pict>
          <v:rect id="_x0000_s1038" style="position:absolute;left:0;text-align:left;margin-left:2.65pt;margin-top:12.15pt;width:141.95pt;height:32.6pt;z-index:251664384">
            <v:textbox style="mso-next-textbox:#_x0000_s1038">
              <w:txbxContent>
                <w:p w:rsidR="00EF1A47" w:rsidRPr="00780BF3" w:rsidRDefault="00EF1A47" w:rsidP="00780BF3">
                  <w:pPr>
                    <w:jc w:val="center"/>
                    <w:rPr>
                      <w:rFonts w:ascii="Times New Roman" w:hAnsi="Times New Roman" w:cs="Times New Roman"/>
                      <w:sz w:val="28"/>
                      <w:szCs w:val="28"/>
                    </w:rPr>
                  </w:pPr>
                  <w:r w:rsidRPr="00780BF3">
                    <w:rPr>
                      <w:rFonts w:ascii="Times New Roman" w:hAnsi="Times New Roman" w:cs="Times New Roman"/>
                      <w:sz w:val="28"/>
                      <w:szCs w:val="28"/>
                    </w:rPr>
                    <w:t>Канал</w:t>
                  </w:r>
                  <w:r>
                    <w:rPr>
                      <w:rFonts w:ascii="Times New Roman" w:hAnsi="Times New Roman" w:cs="Times New Roman"/>
                      <w:sz w:val="28"/>
                      <w:szCs w:val="28"/>
                    </w:rPr>
                    <w:t>у</w:t>
                  </w:r>
                </w:p>
                <w:p w:rsidR="00EF1A47" w:rsidRDefault="00EF1A47"/>
              </w:txbxContent>
            </v:textbox>
          </v:rect>
        </w:pict>
      </w:r>
    </w:p>
    <w:p w:rsidR="00780BF3" w:rsidRDefault="00780BF3" w:rsidP="009A5E9A">
      <w:pPr>
        <w:spacing w:after="0" w:line="360" w:lineRule="auto"/>
        <w:jc w:val="both"/>
        <w:rPr>
          <w:rFonts w:ascii="Times New Roman" w:hAnsi="Times New Roman" w:cs="Times New Roman"/>
          <w:sz w:val="28"/>
          <w:szCs w:val="28"/>
        </w:rPr>
      </w:pPr>
    </w:p>
    <w:p w:rsidR="00780BF3" w:rsidRDefault="005F64EA" w:rsidP="009A5E9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6" style="position:absolute;left:0;text-align:left;margin-left:146pt;margin-top:14.2pt;width:112.75pt;height:18.3pt;z-index:251671552">
            <v:textbox style="mso-next-textbox:#_x0000_s1046">
              <w:txbxContent>
                <w:p w:rsidR="00EF1A47" w:rsidRPr="00792768" w:rsidRDefault="00EF1A47">
                  <w:pPr>
                    <w:rPr>
                      <w:rFonts w:ascii="Times New Roman" w:hAnsi="Times New Roman" w:cs="Times New Roman"/>
                      <w:sz w:val="16"/>
                      <w:szCs w:val="16"/>
                    </w:rPr>
                  </w:pPr>
                  <w:r w:rsidRPr="00792768">
                    <w:rPr>
                      <w:rFonts w:ascii="Times New Roman" w:hAnsi="Times New Roman" w:cs="Times New Roman"/>
                      <w:sz w:val="16"/>
                      <w:szCs w:val="16"/>
                    </w:rPr>
                    <w:t>Бесплатная передача прав</w:t>
                  </w:r>
                </w:p>
              </w:txbxContent>
            </v:textbox>
          </v:rect>
        </w:pict>
      </w:r>
      <w:r>
        <w:rPr>
          <w:rFonts w:ascii="Times New Roman" w:hAnsi="Times New Roman" w:cs="Times New Roman"/>
          <w:noProof/>
          <w:sz w:val="28"/>
          <w:szCs w:val="28"/>
          <w:lang w:eastAsia="ru-RU"/>
        </w:rPr>
        <w:pict>
          <v:rect id="_x0000_s1044" style="position:absolute;left:0;text-align:left;margin-left:261.2pt;margin-top:7.5pt;width:141.95pt;height:32.6pt;z-index:251670528">
            <v:textbox style="mso-next-textbox:#_x0000_s1044">
              <w:txbxContent>
                <w:p w:rsidR="00EF1A47" w:rsidRPr="00780BF3" w:rsidRDefault="00EF1A47" w:rsidP="00780BF3">
                  <w:pPr>
                    <w:jc w:val="center"/>
                    <w:rPr>
                      <w:rFonts w:ascii="Times New Roman" w:hAnsi="Times New Roman" w:cs="Times New Roman"/>
                      <w:sz w:val="28"/>
                      <w:szCs w:val="28"/>
                    </w:rPr>
                  </w:pPr>
                  <w:r>
                    <w:rPr>
                      <w:rFonts w:ascii="Times New Roman" w:hAnsi="Times New Roman" w:cs="Times New Roman"/>
                      <w:sz w:val="28"/>
                      <w:szCs w:val="28"/>
                    </w:rPr>
                    <w:t>Оператор</w:t>
                  </w:r>
                </w:p>
              </w:txbxContent>
            </v:textbox>
          </v:rect>
        </w:pict>
      </w:r>
      <w:r>
        <w:rPr>
          <w:rFonts w:ascii="Times New Roman" w:hAnsi="Times New Roman" w:cs="Times New Roman"/>
          <w:noProof/>
          <w:sz w:val="28"/>
          <w:szCs w:val="28"/>
          <w:lang w:eastAsia="ru-RU"/>
        </w:rPr>
        <w:pict>
          <v:rect id="_x0000_s1039" style="position:absolute;left:0;text-align:left;margin-left:2.65pt;margin-top:8.5pt;width:141.95pt;height:32.6pt;z-index:251665408">
            <v:textbox style="mso-next-textbox:#_x0000_s1039">
              <w:txbxContent>
                <w:p w:rsidR="00EF1A47" w:rsidRPr="00780BF3" w:rsidRDefault="00EF1A47" w:rsidP="00780BF3">
                  <w:pPr>
                    <w:jc w:val="center"/>
                    <w:rPr>
                      <w:rFonts w:ascii="Times New Roman" w:hAnsi="Times New Roman" w:cs="Times New Roman"/>
                      <w:sz w:val="28"/>
                      <w:szCs w:val="28"/>
                    </w:rPr>
                  </w:pPr>
                  <w:r w:rsidRPr="00780BF3">
                    <w:rPr>
                      <w:rFonts w:ascii="Times New Roman" w:hAnsi="Times New Roman" w:cs="Times New Roman"/>
                      <w:sz w:val="28"/>
                      <w:szCs w:val="28"/>
                    </w:rPr>
                    <w:t>Канал</w:t>
                  </w:r>
                </w:p>
                <w:p w:rsidR="00EF1A47" w:rsidRDefault="00EF1A47"/>
              </w:txbxContent>
            </v:textbox>
          </v:rect>
        </w:pict>
      </w:r>
    </w:p>
    <w:p w:rsidR="00780BF3" w:rsidRDefault="00780BF3" w:rsidP="009A5E9A">
      <w:pPr>
        <w:spacing w:after="0" w:line="360" w:lineRule="auto"/>
        <w:jc w:val="both"/>
        <w:rPr>
          <w:rFonts w:ascii="Times New Roman" w:hAnsi="Times New Roman" w:cs="Times New Roman"/>
          <w:sz w:val="28"/>
          <w:szCs w:val="28"/>
        </w:rPr>
      </w:pPr>
    </w:p>
    <w:p w:rsidR="00780BF3" w:rsidRDefault="00780BF3" w:rsidP="00780BF3">
      <w:pPr>
        <w:spacing w:after="0" w:line="240" w:lineRule="auto"/>
        <w:jc w:val="both"/>
        <w:rPr>
          <w:rFonts w:ascii="Times New Roman" w:hAnsi="Times New Roman" w:cs="Times New Roman"/>
          <w:b/>
          <w:i/>
          <w:sz w:val="24"/>
          <w:szCs w:val="24"/>
        </w:rPr>
      </w:pPr>
      <w:r w:rsidRPr="00780BF3">
        <w:rPr>
          <w:rFonts w:ascii="Times New Roman" w:hAnsi="Times New Roman" w:cs="Times New Roman"/>
          <w:b/>
          <w:i/>
          <w:sz w:val="24"/>
          <w:szCs w:val="24"/>
        </w:rPr>
        <w:t xml:space="preserve">Рис. </w:t>
      </w:r>
      <w:r w:rsidR="00DB682D">
        <w:rPr>
          <w:rFonts w:ascii="Times New Roman" w:hAnsi="Times New Roman" w:cs="Times New Roman"/>
          <w:b/>
          <w:i/>
          <w:sz w:val="24"/>
          <w:szCs w:val="24"/>
        </w:rPr>
        <w:t>4</w:t>
      </w:r>
      <w:proofErr w:type="gramStart"/>
      <w:r w:rsidRPr="00780BF3">
        <w:rPr>
          <w:rFonts w:ascii="Times New Roman" w:hAnsi="Times New Roman" w:cs="Times New Roman"/>
          <w:b/>
          <w:i/>
          <w:sz w:val="24"/>
          <w:szCs w:val="24"/>
        </w:rPr>
        <w:t xml:space="preserve"> Т</w:t>
      </w:r>
      <w:proofErr w:type="gramEnd"/>
      <w:r w:rsidRPr="00780BF3">
        <w:rPr>
          <w:rFonts w:ascii="Times New Roman" w:hAnsi="Times New Roman" w:cs="Times New Roman"/>
          <w:b/>
          <w:i/>
          <w:sz w:val="24"/>
          <w:szCs w:val="24"/>
        </w:rPr>
        <w:t xml:space="preserve">ри вида финансового взаимодействия </w:t>
      </w:r>
      <w:proofErr w:type="spellStart"/>
      <w:r w:rsidR="00402109">
        <w:rPr>
          <w:rFonts w:ascii="Times New Roman" w:hAnsi="Times New Roman" w:cs="Times New Roman"/>
          <w:b/>
          <w:i/>
          <w:sz w:val="24"/>
          <w:szCs w:val="24"/>
        </w:rPr>
        <w:t>неэфирного</w:t>
      </w:r>
      <w:proofErr w:type="spellEnd"/>
      <w:r w:rsidR="00402109">
        <w:rPr>
          <w:rFonts w:ascii="Times New Roman" w:hAnsi="Times New Roman" w:cs="Times New Roman"/>
          <w:b/>
          <w:i/>
          <w:sz w:val="24"/>
          <w:szCs w:val="24"/>
        </w:rPr>
        <w:t xml:space="preserve"> </w:t>
      </w:r>
      <w:r w:rsidRPr="00780BF3">
        <w:rPr>
          <w:rFonts w:ascii="Times New Roman" w:hAnsi="Times New Roman" w:cs="Times New Roman"/>
          <w:b/>
          <w:i/>
          <w:sz w:val="24"/>
          <w:szCs w:val="24"/>
        </w:rPr>
        <w:t>канала с оператором</w:t>
      </w:r>
    </w:p>
    <w:p w:rsidR="00780BF3" w:rsidRPr="00780BF3" w:rsidRDefault="00780BF3" w:rsidP="00780BF3">
      <w:pPr>
        <w:spacing w:after="0" w:line="240" w:lineRule="auto"/>
        <w:jc w:val="both"/>
        <w:rPr>
          <w:rFonts w:ascii="Times New Roman" w:hAnsi="Times New Roman" w:cs="Times New Roman"/>
          <w:b/>
          <w:i/>
          <w:sz w:val="24"/>
          <w:szCs w:val="24"/>
        </w:rPr>
      </w:pP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295F">
        <w:rPr>
          <w:rFonts w:ascii="Times New Roman" w:hAnsi="Times New Roman" w:cs="Times New Roman"/>
          <w:sz w:val="28"/>
          <w:szCs w:val="28"/>
        </w:rPr>
        <w:t>Н</w:t>
      </w:r>
      <w:r>
        <w:rPr>
          <w:rFonts w:ascii="Times New Roman" w:hAnsi="Times New Roman" w:cs="Times New Roman"/>
          <w:sz w:val="28"/>
          <w:szCs w:val="28"/>
        </w:rPr>
        <w:t xml:space="preserve">а сегодняшний день, </w:t>
      </w:r>
      <w:r w:rsidR="00DF644C">
        <w:rPr>
          <w:rFonts w:ascii="Times New Roman" w:hAnsi="Times New Roman" w:cs="Times New Roman"/>
          <w:sz w:val="28"/>
          <w:szCs w:val="28"/>
        </w:rPr>
        <w:t>что следует</w:t>
      </w:r>
      <w:r>
        <w:rPr>
          <w:rFonts w:ascii="Times New Roman" w:hAnsi="Times New Roman" w:cs="Times New Roman"/>
          <w:sz w:val="28"/>
          <w:szCs w:val="28"/>
        </w:rPr>
        <w:t xml:space="preserve"> из интервью </w:t>
      </w:r>
      <w:r w:rsidR="00DB682D">
        <w:rPr>
          <w:rFonts w:ascii="Times New Roman" w:hAnsi="Times New Roman" w:cs="Times New Roman"/>
          <w:sz w:val="28"/>
          <w:szCs w:val="28"/>
        </w:rPr>
        <w:t>с</w:t>
      </w:r>
      <w:r>
        <w:rPr>
          <w:rFonts w:ascii="Times New Roman" w:hAnsi="Times New Roman" w:cs="Times New Roman"/>
          <w:sz w:val="28"/>
          <w:szCs w:val="28"/>
        </w:rPr>
        <w:t xml:space="preserve"> </w:t>
      </w:r>
      <w:r w:rsidR="00A1295F">
        <w:rPr>
          <w:rFonts w:ascii="Times New Roman" w:hAnsi="Times New Roman" w:cs="Times New Roman"/>
          <w:sz w:val="28"/>
          <w:szCs w:val="28"/>
        </w:rPr>
        <w:t>М.</w:t>
      </w:r>
      <w:r>
        <w:rPr>
          <w:rFonts w:ascii="Times New Roman" w:hAnsi="Times New Roman" w:cs="Times New Roman"/>
          <w:sz w:val="28"/>
          <w:szCs w:val="28"/>
        </w:rPr>
        <w:t>Силин</w:t>
      </w:r>
      <w:r w:rsidR="00DB682D">
        <w:rPr>
          <w:rFonts w:ascii="Times New Roman" w:hAnsi="Times New Roman" w:cs="Times New Roman"/>
          <w:sz w:val="28"/>
          <w:szCs w:val="28"/>
        </w:rPr>
        <w:t>ым</w:t>
      </w:r>
      <w:r>
        <w:rPr>
          <w:rFonts w:ascii="Times New Roman" w:hAnsi="Times New Roman" w:cs="Times New Roman"/>
          <w:sz w:val="28"/>
          <w:szCs w:val="28"/>
        </w:rPr>
        <w:t xml:space="preserve"> </w:t>
      </w:r>
      <w:r w:rsidR="00534EE9">
        <w:rPr>
          <w:rFonts w:ascii="Times New Roman" w:hAnsi="Times New Roman" w:cs="Times New Roman"/>
          <w:sz w:val="28"/>
          <w:szCs w:val="28"/>
        </w:rPr>
        <w:t>для программы</w:t>
      </w:r>
      <w:r>
        <w:rPr>
          <w:rFonts w:ascii="Times New Roman" w:hAnsi="Times New Roman" w:cs="Times New Roman"/>
          <w:sz w:val="28"/>
          <w:szCs w:val="28"/>
        </w:rPr>
        <w:t xml:space="preserve"> «</w:t>
      </w:r>
      <w:hyperlink r:id="rId11" w:tooltip="ТВ Профи" w:history="1">
        <w:r w:rsidRPr="00F32A41">
          <w:rPr>
            <w:rFonts w:ascii="Times New Roman" w:hAnsi="Times New Roman" w:cs="Times New Roman"/>
            <w:sz w:val="28"/>
            <w:szCs w:val="28"/>
          </w:rPr>
          <w:t>ТВ Профи</w:t>
        </w:r>
      </w:hyperlink>
      <w:r>
        <w:rPr>
          <w:rFonts w:ascii="Times New Roman" w:hAnsi="Times New Roman" w:cs="Times New Roman"/>
          <w:sz w:val="28"/>
          <w:szCs w:val="28"/>
        </w:rPr>
        <w:t xml:space="preserve">» на телеканале </w:t>
      </w:r>
      <w:r>
        <w:rPr>
          <w:rFonts w:ascii="Times New Roman" w:hAnsi="Times New Roman" w:cs="Times New Roman"/>
          <w:sz w:val="28"/>
          <w:szCs w:val="28"/>
          <w:lang w:val="en-US"/>
        </w:rPr>
        <w:t>PRO</w:t>
      </w:r>
      <w:r>
        <w:rPr>
          <w:rFonts w:ascii="Times New Roman" w:hAnsi="Times New Roman" w:cs="Times New Roman"/>
          <w:sz w:val="28"/>
          <w:szCs w:val="28"/>
        </w:rPr>
        <w:t>-бизнес</w:t>
      </w:r>
      <w:r w:rsidR="00587868">
        <w:rPr>
          <w:rFonts w:ascii="Times New Roman" w:hAnsi="Times New Roman" w:cs="Times New Roman"/>
          <w:sz w:val="28"/>
          <w:szCs w:val="28"/>
        </w:rPr>
        <w:t>,</w:t>
      </w:r>
      <w:r>
        <w:rPr>
          <w:rFonts w:ascii="Times New Roman" w:hAnsi="Times New Roman" w:cs="Times New Roman"/>
          <w:sz w:val="28"/>
          <w:szCs w:val="28"/>
        </w:rPr>
        <w:t xml:space="preserve"> наблюдается ситуация, когда каналы от части операторов получают отчисления, а другим – отдаются бесплатно, или получают доходы от кабельных </w:t>
      </w:r>
      <w:r>
        <w:rPr>
          <w:rFonts w:ascii="Times New Roman" w:hAnsi="Times New Roman" w:cs="Times New Roman"/>
          <w:sz w:val="28"/>
          <w:szCs w:val="28"/>
        </w:rPr>
        <w:lastRenderedPageBreak/>
        <w:t>операторов – и договариваются о бесплатной передаче прав – спутниковым - «у которых самые крупные абонентские базы»</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w:t>
      </w:r>
    </w:p>
    <w:p w:rsidR="00DF644C"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большая часть каналов кабельно-спутникового рынка ТВ России </w:t>
      </w:r>
      <w:r w:rsidR="00A1295F">
        <w:rPr>
          <w:rFonts w:ascii="Times New Roman" w:hAnsi="Times New Roman" w:cs="Times New Roman"/>
          <w:sz w:val="28"/>
          <w:szCs w:val="28"/>
        </w:rPr>
        <w:t>«живет» за счет прибыли</w:t>
      </w:r>
      <w:r>
        <w:rPr>
          <w:rFonts w:ascii="Times New Roman" w:hAnsi="Times New Roman" w:cs="Times New Roman"/>
          <w:sz w:val="28"/>
          <w:szCs w:val="28"/>
        </w:rPr>
        <w:t xml:space="preserve"> «от подписки». </w:t>
      </w:r>
    </w:p>
    <w:p w:rsidR="009A5E9A" w:rsidRDefault="00DF644C"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E9A">
        <w:rPr>
          <w:rFonts w:ascii="Times New Roman" w:hAnsi="Times New Roman" w:cs="Times New Roman"/>
          <w:sz w:val="28"/>
          <w:szCs w:val="28"/>
        </w:rPr>
        <w:t xml:space="preserve">По данным отчета аналитического центра Видео </w:t>
      </w:r>
      <w:proofErr w:type="spellStart"/>
      <w:r w:rsidR="009A5E9A">
        <w:rPr>
          <w:rFonts w:ascii="Times New Roman" w:hAnsi="Times New Roman" w:cs="Times New Roman"/>
          <w:sz w:val="28"/>
          <w:szCs w:val="28"/>
        </w:rPr>
        <w:t>Интернешнл</w:t>
      </w:r>
      <w:proofErr w:type="spellEnd"/>
      <w:r w:rsidR="009A5E9A">
        <w:rPr>
          <w:rFonts w:ascii="Times New Roman" w:hAnsi="Times New Roman" w:cs="Times New Roman"/>
          <w:sz w:val="28"/>
          <w:szCs w:val="28"/>
        </w:rPr>
        <w:t xml:space="preserve"> «Российские телевидение: индустрия и бизнес», доля доход</w:t>
      </w:r>
      <w:r>
        <w:rPr>
          <w:rFonts w:ascii="Times New Roman" w:hAnsi="Times New Roman" w:cs="Times New Roman"/>
          <w:sz w:val="28"/>
          <w:szCs w:val="28"/>
        </w:rPr>
        <w:t>ов</w:t>
      </w:r>
      <w:r w:rsidR="009A5E9A">
        <w:rPr>
          <w:rFonts w:ascii="Times New Roman" w:hAnsi="Times New Roman" w:cs="Times New Roman"/>
          <w:sz w:val="28"/>
          <w:szCs w:val="28"/>
        </w:rPr>
        <w:t xml:space="preserve"> </w:t>
      </w:r>
      <w:proofErr w:type="spellStart"/>
      <w:r w:rsidR="009A5E9A">
        <w:rPr>
          <w:rFonts w:ascii="Times New Roman" w:hAnsi="Times New Roman" w:cs="Times New Roman"/>
          <w:sz w:val="28"/>
          <w:szCs w:val="28"/>
        </w:rPr>
        <w:t>неэфирных</w:t>
      </w:r>
      <w:proofErr w:type="spellEnd"/>
      <w:r w:rsidR="009A5E9A">
        <w:rPr>
          <w:rFonts w:ascii="Times New Roman" w:hAnsi="Times New Roman" w:cs="Times New Roman"/>
          <w:sz w:val="28"/>
          <w:szCs w:val="28"/>
        </w:rPr>
        <w:t xml:space="preserve"> каналов от рекламы за 2009 год не превышала 25% от общего объема прибыли (см. табл. </w:t>
      </w:r>
      <w:r w:rsidR="00E47484">
        <w:rPr>
          <w:rFonts w:ascii="Times New Roman" w:hAnsi="Times New Roman" w:cs="Times New Roman"/>
          <w:sz w:val="28"/>
          <w:szCs w:val="28"/>
        </w:rPr>
        <w:t>2</w:t>
      </w:r>
      <w:r w:rsidR="009A5E9A">
        <w:rPr>
          <w:rFonts w:ascii="Times New Roman" w:hAnsi="Times New Roman" w:cs="Times New Roman"/>
          <w:sz w:val="28"/>
          <w:szCs w:val="28"/>
        </w:rPr>
        <w:t>). Доходы от лицензионных платежей, как, впрочем, и доходы от рекламы</w:t>
      </w:r>
      <w:r w:rsidR="009568D9">
        <w:rPr>
          <w:rFonts w:ascii="Times New Roman" w:hAnsi="Times New Roman" w:cs="Times New Roman"/>
          <w:sz w:val="28"/>
          <w:szCs w:val="28"/>
        </w:rPr>
        <w:t xml:space="preserve"> </w:t>
      </w:r>
      <w:r w:rsidR="009A5E9A">
        <w:rPr>
          <w:rFonts w:ascii="Times New Roman" w:hAnsi="Times New Roman" w:cs="Times New Roman"/>
          <w:sz w:val="28"/>
          <w:szCs w:val="28"/>
        </w:rPr>
        <w:t>до 2009 года непрерывно росли. При этом</w:t>
      </w:r>
      <w:proofErr w:type="gramStart"/>
      <w:r w:rsidR="004C51D3">
        <w:rPr>
          <w:rFonts w:ascii="Times New Roman" w:hAnsi="Times New Roman" w:cs="Times New Roman"/>
          <w:sz w:val="28"/>
          <w:szCs w:val="28"/>
        </w:rPr>
        <w:t>,</w:t>
      </w:r>
      <w:proofErr w:type="gramEnd"/>
      <w:r w:rsidR="009A5E9A">
        <w:rPr>
          <w:rFonts w:ascii="Times New Roman" w:hAnsi="Times New Roman" w:cs="Times New Roman"/>
          <w:sz w:val="28"/>
          <w:szCs w:val="28"/>
        </w:rPr>
        <w:t xml:space="preserve"> если до кризиса ежегодный прирост был приблизительно 30%, то в 2008 он составил около 15%, а в 2009 –</w:t>
      </w:r>
      <w:r>
        <w:rPr>
          <w:rFonts w:ascii="Times New Roman" w:hAnsi="Times New Roman" w:cs="Times New Roman"/>
          <w:sz w:val="28"/>
          <w:szCs w:val="28"/>
        </w:rPr>
        <w:t xml:space="preserve"> </w:t>
      </w:r>
      <w:r w:rsidR="009A5E9A">
        <w:rPr>
          <w:rFonts w:ascii="Times New Roman" w:hAnsi="Times New Roman" w:cs="Times New Roman"/>
          <w:sz w:val="28"/>
          <w:szCs w:val="28"/>
        </w:rPr>
        <w:t>3%, что объясняется кризисом.</w:t>
      </w:r>
    </w:p>
    <w:tbl>
      <w:tblPr>
        <w:tblStyle w:val="ab"/>
        <w:tblW w:w="0" w:type="auto"/>
        <w:tblLook w:val="04A0"/>
      </w:tblPr>
      <w:tblGrid>
        <w:gridCol w:w="1869"/>
        <w:gridCol w:w="1816"/>
        <w:gridCol w:w="1810"/>
        <w:gridCol w:w="1810"/>
        <w:gridCol w:w="1811"/>
      </w:tblGrid>
      <w:tr w:rsidR="009A5E9A" w:rsidTr="009A5E9A">
        <w:tc>
          <w:tcPr>
            <w:tcW w:w="1914" w:type="dxa"/>
            <w:tcBorders>
              <w:top w:val="single" w:sz="4" w:space="0" w:color="auto"/>
              <w:left w:val="single" w:sz="4" w:space="0" w:color="auto"/>
              <w:bottom w:val="single" w:sz="4" w:space="0" w:color="auto"/>
              <w:right w:val="single" w:sz="4" w:space="0" w:color="auto"/>
            </w:tcBorders>
          </w:tcPr>
          <w:p w:rsidR="009A5E9A" w:rsidRDefault="009A5E9A">
            <w:pPr>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2006 год</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2007 год</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2008 год</w:t>
            </w:r>
          </w:p>
        </w:tc>
        <w:tc>
          <w:tcPr>
            <w:tcW w:w="1915"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2009 год</w:t>
            </w:r>
          </w:p>
        </w:tc>
      </w:tr>
      <w:tr w:rsidR="009A5E9A" w:rsidTr="009568D9">
        <w:trPr>
          <w:trHeight w:val="634"/>
        </w:trPr>
        <w:tc>
          <w:tcPr>
            <w:tcW w:w="1914" w:type="dxa"/>
            <w:tcBorders>
              <w:top w:val="single" w:sz="4" w:space="0" w:color="auto"/>
              <w:left w:val="single" w:sz="4" w:space="0" w:color="auto"/>
              <w:bottom w:val="single" w:sz="4" w:space="0" w:color="auto"/>
              <w:right w:val="single" w:sz="4" w:space="0" w:color="auto"/>
            </w:tcBorders>
            <w:hideMark/>
          </w:tcPr>
          <w:p w:rsidR="009A5E9A" w:rsidRDefault="009A5E9A" w:rsidP="009568D9">
            <w:pPr>
              <w:jc w:val="both"/>
              <w:rPr>
                <w:rFonts w:ascii="Times New Roman" w:hAnsi="Times New Roman" w:cs="Times New Roman"/>
                <w:sz w:val="28"/>
                <w:szCs w:val="28"/>
              </w:rPr>
            </w:pPr>
            <w:r>
              <w:rPr>
                <w:rFonts w:ascii="Times New Roman" w:hAnsi="Times New Roman" w:cs="Times New Roman"/>
                <w:sz w:val="28"/>
                <w:szCs w:val="28"/>
              </w:rPr>
              <w:t>Доходы</w:t>
            </w:r>
          </w:p>
        </w:tc>
        <w:tc>
          <w:tcPr>
            <w:tcW w:w="1914" w:type="dxa"/>
            <w:tcBorders>
              <w:top w:val="single" w:sz="4" w:space="0" w:color="auto"/>
              <w:left w:val="single" w:sz="4" w:space="0" w:color="auto"/>
              <w:bottom w:val="single" w:sz="4" w:space="0" w:color="auto"/>
              <w:right w:val="single" w:sz="4" w:space="0" w:color="auto"/>
            </w:tcBorders>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3 020</w:t>
            </w:r>
          </w:p>
          <w:p w:rsidR="009A5E9A" w:rsidRDefault="009A5E9A">
            <w:pPr>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4570</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5820</w:t>
            </w:r>
          </w:p>
        </w:tc>
        <w:tc>
          <w:tcPr>
            <w:tcW w:w="1915"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6120</w:t>
            </w:r>
          </w:p>
        </w:tc>
      </w:tr>
      <w:tr w:rsidR="009A5E9A" w:rsidTr="009A5E9A">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Доходы от подписки</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2880</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3920</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4520</w:t>
            </w:r>
          </w:p>
        </w:tc>
        <w:tc>
          <w:tcPr>
            <w:tcW w:w="1915"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4640</w:t>
            </w:r>
          </w:p>
        </w:tc>
      </w:tr>
      <w:tr w:rsidR="009A5E9A" w:rsidTr="009A5E9A">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Доходы от рекламы</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140</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650</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4300</w:t>
            </w:r>
          </w:p>
        </w:tc>
        <w:tc>
          <w:tcPr>
            <w:tcW w:w="1915"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1480</w:t>
            </w:r>
          </w:p>
        </w:tc>
      </w:tr>
      <w:tr w:rsidR="009A5E9A" w:rsidTr="009A5E9A">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 xml:space="preserve">Доля рекламы в </w:t>
            </w:r>
            <w:proofErr w:type="spellStart"/>
            <w:r>
              <w:rPr>
                <w:rFonts w:ascii="Times New Roman" w:hAnsi="Times New Roman" w:cs="Times New Roman"/>
                <w:sz w:val="28"/>
                <w:szCs w:val="28"/>
              </w:rPr>
              <w:t>доходах%</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4,6</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14,2</w:t>
            </w:r>
          </w:p>
        </w:tc>
        <w:tc>
          <w:tcPr>
            <w:tcW w:w="1914"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22,3</w:t>
            </w:r>
          </w:p>
        </w:tc>
        <w:tc>
          <w:tcPr>
            <w:tcW w:w="1915" w:type="dxa"/>
            <w:tcBorders>
              <w:top w:val="single" w:sz="4" w:space="0" w:color="auto"/>
              <w:left w:val="single" w:sz="4" w:space="0" w:color="auto"/>
              <w:bottom w:val="single" w:sz="4" w:space="0" w:color="auto"/>
              <w:right w:val="single" w:sz="4" w:space="0" w:color="auto"/>
            </w:tcBorders>
            <w:hideMark/>
          </w:tcPr>
          <w:p w:rsidR="009A5E9A" w:rsidRDefault="009A5E9A">
            <w:pPr>
              <w:jc w:val="both"/>
              <w:rPr>
                <w:rFonts w:ascii="Times New Roman" w:hAnsi="Times New Roman" w:cs="Times New Roman"/>
                <w:sz w:val="28"/>
                <w:szCs w:val="28"/>
              </w:rPr>
            </w:pPr>
            <w:r>
              <w:rPr>
                <w:rFonts w:ascii="Times New Roman" w:hAnsi="Times New Roman" w:cs="Times New Roman"/>
                <w:sz w:val="28"/>
                <w:szCs w:val="28"/>
              </w:rPr>
              <w:t>24,4</w:t>
            </w:r>
          </w:p>
        </w:tc>
      </w:tr>
    </w:tbl>
    <w:p w:rsidR="009A5E9A" w:rsidRDefault="009A5E9A" w:rsidP="009A5E9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Табл. </w:t>
      </w:r>
      <w:r w:rsidR="006C182C">
        <w:rPr>
          <w:rFonts w:ascii="Times New Roman" w:hAnsi="Times New Roman" w:cs="Times New Roman"/>
          <w:b/>
          <w:i/>
          <w:sz w:val="24"/>
          <w:szCs w:val="24"/>
        </w:rPr>
        <w:t xml:space="preserve">2 </w:t>
      </w:r>
      <w:r>
        <w:rPr>
          <w:rFonts w:ascii="Times New Roman" w:hAnsi="Times New Roman" w:cs="Times New Roman"/>
          <w:b/>
          <w:i/>
          <w:sz w:val="24"/>
          <w:szCs w:val="24"/>
        </w:rPr>
        <w:t xml:space="preserve">Доходы </w:t>
      </w:r>
      <w:proofErr w:type="spellStart"/>
      <w:r>
        <w:rPr>
          <w:rFonts w:ascii="Times New Roman" w:hAnsi="Times New Roman" w:cs="Times New Roman"/>
          <w:b/>
          <w:i/>
          <w:sz w:val="24"/>
          <w:szCs w:val="24"/>
        </w:rPr>
        <w:t>неэфирных</w:t>
      </w:r>
      <w:proofErr w:type="spellEnd"/>
      <w:r>
        <w:rPr>
          <w:rFonts w:ascii="Times New Roman" w:hAnsi="Times New Roman" w:cs="Times New Roman"/>
          <w:b/>
          <w:i/>
          <w:sz w:val="24"/>
          <w:szCs w:val="24"/>
        </w:rPr>
        <w:t xml:space="preserve"> телеканалов от подписки и рекламы в 2006-2009 году, млн. руб</w:t>
      </w:r>
      <w:r w:rsidR="00191835">
        <w:rPr>
          <w:rFonts w:ascii="Times New Roman" w:hAnsi="Times New Roman" w:cs="Times New Roman"/>
          <w:b/>
          <w:i/>
          <w:sz w:val="24"/>
          <w:szCs w:val="24"/>
        </w:rPr>
        <w:t xml:space="preserve">., по данным Видео </w:t>
      </w:r>
      <w:proofErr w:type="spellStart"/>
      <w:r w:rsidR="00191835">
        <w:rPr>
          <w:rFonts w:ascii="Times New Roman" w:hAnsi="Times New Roman" w:cs="Times New Roman"/>
          <w:b/>
          <w:i/>
          <w:sz w:val="24"/>
          <w:szCs w:val="24"/>
        </w:rPr>
        <w:t>Интернешнл</w:t>
      </w:r>
      <w:proofErr w:type="spellEnd"/>
      <w:r>
        <w:rPr>
          <w:rStyle w:val="a6"/>
          <w:rFonts w:ascii="Times New Roman" w:hAnsi="Times New Roman" w:cs="Times New Roman"/>
          <w:b/>
          <w:sz w:val="28"/>
          <w:szCs w:val="28"/>
        </w:rPr>
        <w:footnoteReference w:id="34"/>
      </w:r>
    </w:p>
    <w:p w:rsidR="009A5E9A" w:rsidRDefault="009A5E9A" w:rsidP="009A5E9A">
      <w:pPr>
        <w:spacing w:after="0" w:line="240" w:lineRule="auto"/>
        <w:jc w:val="both"/>
        <w:rPr>
          <w:rFonts w:ascii="Times New Roman" w:hAnsi="Times New Roman" w:cs="Times New Roman"/>
          <w:b/>
          <w:i/>
          <w:sz w:val="24"/>
          <w:szCs w:val="24"/>
        </w:rPr>
      </w:pPr>
    </w:p>
    <w:p w:rsidR="009A5E9A"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Модель, основанная на получении прибыли от лицензионных платежей, тем не менее, связана с целым рядом проблем. </w:t>
      </w:r>
      <w:proofErr w:type="gramStart"/>
      <w:r>
        <w:rPr>
          <w:rFonts w:ascii="Times New Roman" w:hAnsi="Times New Roman" w:cs="Times New Roman"/>
          <w:sz w:val="28"/>
          <w:szCs w:val="28"/>
        </w:rPr>
        <w:t>В первую очередь, с порой «</w:t>
      </w:r>
      <w:r w:rsidR="00A57CC8">
        <w:rPr>
          <w:rFonts w:ascii="Times New Roman" w:hAnsi="Times New Roman" w:cs="Times New Roman"/>
          <w:sz w:val="28"/>
          <w:szCs w:val="28"/>
        </w:rPr>
        <w:t>субъективным» принятием решений</w:t>
      </w:r>
      <w:r>
        <w:rPr>
          <w:rFonts w:ascii="Times New Roman" w:hAnsi="Times New Roman" w:cs="Times New Roman"/>
          <w:sz w:val="28"/>
          <w:szCs w:val="28"/>
        </w:rPr>
        <w:t xml:space="preserve"> программных директоров кабельных операторов о вхождении того или иного канала в свою сеть, с сильной, и часто некачественной конкуренцией между каналами, с ограниченностью частот в базовых пакетах, куда стремятся попасть все каналы, и наконец, с так называемой «олигополией» </w:t>
      </w:r>
      <w:r>
        <w:rPr>
          <w:rFonts w:ascii="Times New Roman" w:hAnsi="Times New Roman" w:cs="Times New Roman"/>
          <w:sz w:val="28"/>
          <w:szCs w:val="28"/>
        </w:rPr>
        <w:lastRenderedPageBreak/>
        <w:t>покупателя – кабельного оператора, который может диктовать условия работы продавцу – каналу, занижа</w:t>
      </w:r>
      <w:r w:rsidR="00A57CC8">
        <w:rPr>
          <w:rFonts w:ascii="Times New Roman" w:hAnsi="Times New Roman" w:cs="Times New Roman"/>
          <w:sz w:val="28"/>
          <w:szCs w:val="28"/>
        </w:rPr>
        <w:t>я</w:t>
      </w:r>
      <w:r>
        <w:rPr>
          <w:rFonts w:ascii="Times New Roman" w:hAnsi="Times New Roman" w:cs="Times New Roman"/>
          <w:sz w:val="28"/>
          <w:szCs w:val="28"/>
        </w:rPr>
        <w:t xml:space="preserve"> цену на продукт</w:t>
      </w:r>
      <w:proofErr w:type="gramEnd"/>
      <w:r>
        <w:rPr>
          <w:rFonts w:ascii="Times New Roman" w:hAnsi="Times New Roman" w:cs="Times New Roman"/>
          <w:sz w:val="28"/>
          <w:szCs w:val="28"/>
        </w:rPr>
        <w:t xml:space="preserve"> и на число своих абонентов. Как объясняет </w:t>
      </w:r>
      <w:r w:rsidR="00191835">
        <w:rPr>
          <w:rFonts w:ascii="Times New Roman" w:hAnsi="Times New Roman" w:cs="Times New Roman"/>
          <w:sz w:val="28"/>
          <w:szCs w:val="28"/>
        </w:rPr>
        <w:t>гендиректор «</w:t>
      </w:r>
      <w:proofErr w:type="spellStart"/>
      <w:r w:rsidR="00191835">
        <w:rPr>
          <w:rFonts w:ascii="Times New Roman" w:hAnsi="Times New Roman" w:cs="Times New Roman"/>
          <w:sz w:val="28"/>
          <w:szCs w:val="28"/>
        </w:rPr>
        <w:t>Аскона</w:t>
      </w:r>
      <w:proofErr w:type="spellEnd"/>
      <w:r w:rsidR="00191835">
        <w:rPr>
          <w:rFonts w:ascii="Times New Roman" w:hAnsi="Times New Roman" w:cs="Times New Roman"/>
          <w:sz w:val="28"/>
          <w:szCs w:val="28"/>
        </w:rPr>
        <w:t xml:space="preserve">» </w:t>
      </w:r>
      <w:r w:rsidR="009568D9">
        <w:rPr>
          <w:rFonts w:ascii="Times New Roman" w:hAnsi="Times New Roman" w:cs="Times New Roman"/>
          <w:sz w:val="28"/>
          <w:szCs w:val="28"/>
        </w:rPr>
        <w:t>М.</w:t>
      </w:r>
      <w:r>
        <w:rPr>
          <w:rFonts w:ascii="Times New Roman" w:hAnsi="Times New Roman" w:cs="Times New Roman"/>
          <w:sz w:val="28"/>
          <w:szCs w:val="28"/>
        </w:rPr>
        <w:t xml:space="preserve">Силин в интервью </w:t>
      </w:r>
      <w:r w:rsidR="00191835">
        <w:rPr>
          <w:rFonts w:ascii="Times New Roman" w:hAnsi="Times New Roman" w:cs="Times New Roman"/>
          <w:sz w:val="28"/>
          <w:szCs w:val="28"/>
        </w:rPr>
        <w:t xml:space="preserve">журналистам программы </w:t>
      </w:r>
      <w:r>
        <w:rPr>
          <w:rFonts w:ascii="Times New Roman" w:hAnsi="Times New Roman" w:cs="Times New Roman"/>
          <w:sz w:val="28"/>
          <w:szCs w:val="28"/>
        </w:rPr>
        <w:t>«ТВ ПРОФИ»</w:t>
      </w:r>
      <w:r w:rsidR="00191835">
        <w:rPr>
          <w:rFonts w:ascii="Times New Roman" w:hAnsi="Times New Roman" w:cs="Times New Roman"/>
          <w:sz w:val="28"/>
          <w:szCs w:val="28"/>
        </w:rPr>
        <w:t>,</w:t>
      </w:r>
      <w:r>
        <w:rPr>
          <w:rFonts w:ascii="Times New Roman" w:hAnsi="Times New Roman" w:cs="Times New Roman"/>
          <w:sz w:val="28"/>
          <w:szCs w:val="28"/>
        </w:rPr>
        <w:t xml:space="preserve"> «</w:t>
      </w:r>
      <w:r w:rsidR="00191835">
        <w:rPr>
          <w:rFonts w:ascii="Times New Roman" w:hAnsi="Times New Roman" w:cs="Times New Roman"/>
          <w:sz w:val="28"/>
          <w:szCs w:val="28"/>
        </w:rPr>
        <w:t>с</w:t>
      </w:r>
      <w:r>
        <w:rPr>
          <w:rFonts w:ascii="Times New Roman" w:hAnsi="Times New Roman" w:cs="Times New Roman"/>
          <w:sz w:val="28"/>
          <w:szCs w:val="28"/>
        </w:rPr>
        <w:t>уществует более 500 кабельных и спутниковых операторов, действующих на рынке РФ. И 350 каналов, которые пытаются достучаться до своего зрителя, используя услуги этих операторов. При этом порядка 7 операторов</w:t>
      </w:r>
      <w:r w:rsidR="00ED2A49">
        <w:rPr>
          <w:rFonts w:ascii="Times New Roman" w:hAnsi="Times New Roman" w:cs="Times New Roman"/>
          <w:sz w:val="28"/>
          <w:szCs w:val="28"/>
        </w:rPr>
        <w:t xml:space="preserve"> из всех обслуживают 70% абонен</w:t>
      </w:r>
      <w:r>
        <w:rPr>
          <w:rFonts w:ascii="Times New Roman" w:hAnsi="Times New Roman" w:cs="Times New Roman"/>
          <w:sz w:val="28"/>
          <w:szCs w:val="28"/>
        </w:rPr>
        <w:t>т</w:t>
      </w:r>
      <w:r w:rsidR="00ED2A49">
        <w:rPr>
          <w:rFonts w:ascii="Times New Roman" w:hAnsi="Times New Roman" w:cs="Times New Roman"/>
          <w:sz w:val="28"/>
          <w:szCs w:val="28"/>
        </w:rPr>
        <w:t>с</w:t>
      </w:r>
      <w:r>
        <w:rPr>
          <w:rFonts w:ascii="Times New Roman" w:hAnsi="Times New Roman" w:cs="Times New Roman"/>
          <w:sz w:val="28"/>
          <w:szCs w:val="28"/>
        </w:rPr>
        <w:t>кой базы»</w:t>
      </w:r>
      <w:r w:rsidR="00DF644C">
        <w:rPr>
          <w:rStyle w:val="a6"/>
          <w:rFonts w:ascii="Times New Roman" w:hAnsi="Times New Roman" w:cs="Times New Roman"/>
          <w:sz w:val="28"/>
          <w:szCs w:val="28"/>
        </w:rPr>
        <w:footnoteReference w:id="35"/>
      </w:r>
      <w:r>
        <w:rPr>
          <w:rFonts w:ascii="Times New Roman" w:hAnsi="Times New Roman" w:cs="Times New Roman"/>
          <w:sz w:val="28"/>
          <w:szCs w:val="28"/>
        </w:rPr>
        <w:t xml:space="preserve">. И от решения этих игроков о принятии канала в базу зависит его доступность аудитории. Это провоцирует «конкуренцию» без правил. Часть исследователей обвиняют в этой тенденции кабельных операторов, а часть – правообладателей (то есть, каналы),  которые, по их мнению, - единственные, кто может на нее повлиять. </w:t>
      </w:r>
    </w:p>
    <w:p w:rsidR="009A5E9A" w:rsidRPr="00A57CC8" w:rsidRDefault="009A5E9A" w:rsidP="00A57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Стоит отметить, что для самих операторов кабельного телевидения получение абонентской платы от подписчиков является практически единственным </w:t>
      </w:r>
      <w:r w:rsidR="00DF644C">
        <w:rPr>
          <w:rFonts w:ascii="Times New Roman" w:hAnsi="Times New Roman" w:cs="Times New Roman"/>
          <w:sz w:val="28"/>
          <w:szCs w:val="28"/>
        </w:rPr>
        <w:t xml:space="preserve">средством </w:t>
      </w:r>
      <w:r>
        <w:rPr>
          <w:rFonts w:ascii="Times New Roman" w:hAnsi="Times New Roman" w:cs="Times New Roman"/>
          <w:sz w:val="28"/>
          <w:szCs w:val="28"/>
        </w:rPr>
        <w:t>получени</w:t>
      </w:r>
      <w:r w:rsidR="00DF644C">
        <w:rPr>
          <w:rFonts w:ascii="Times New Roman" w:hAnsi="Times New Roman" w:cs="Times New Roman"/>
          <w:sz w:val="28"/>
          <w:szCs w:val="28"/>
        </w:rPr>
        <w:t>я</w:t>
      </w:r>
      <w:r>
        <w:rPr>
          <w:rFonts w:ascii="Times New Roman" w:hAnsi="Times New Roman" w:cs="Times New Roman"/>
          <w:sz w:val="28"/>
          <w:szCs w:val="28"/>
        </w:rPr>
        <w:t xml:space="preserve"> дохода. </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В среднем около 20% этих денег операторы перечисляют телеканалам, распространяемым в их сетях</w:t>
      </w:r>
      <w:r>
        <w:rPr>
          <w:rFonts w:ascii="Times New Roman" w:hAnsi="Times New Roman" w:cs="Times New Roman"/>
          <w:sz w:val="28"/>
          <w:szCs w:val="28"/>
        </w:rPr>
        <w:t>»</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 </w:t>
      </w:r>
      <w:r w:rsidR="00ED2A49">
        <w:rPr>
          <w:rFonts w:ascii="Times New Roman" w:hAnsi="Times New Roman" w:cs="Times New Roman"/>
          <w:sz w:val="28"/>
          <w:szCs w:val="28"/>
        </w:rPr>
        <w:t>подчеркивается</w:t>
      </w:r>
      <w:r>
        <w:rPr>
          <w:rFonts w:ascii="Times New Roman" w:hAnsi="Times New Roman" w:cs="Times New Roman"/>
          <w:sz w:val="28"/>
          <w:szCs w:val="28"/>
        </w:rPr>
        <w:t xml:space="preserve"> в докладе Видео </w:t>
      </w:r>
      <w:proofErr w:type="spellStart"/>
      <w:r>
        <w:rPr>
          <w:rFonts w:ascii="Times New Roman" w:hAnsi="Times New Roman" w:cs="Times New Roman"/>
          <w:sz w:val="28"/>
          <w:szCs w:val="28"/>
        </w:rPr>
        <w:t>Интернешнл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Так, по данным АЦВИ, в 2009 году </w:t>
      </w:r>
      <w:r w:rsidR="005A3E14">
        <w:rPr>
          <w:rFonts w:ascii="Times New Roman" w:hAnsi="Times New Roman" w:cs="Times New Roman"/>
          <w:sz w:val="28"/>
          <w:szCs w:val="28"/>
        </w:rPr>
        <w:t xml:space="preserve">в совокупности </w:t>
      </w:r>
      <w:r>
        <w:rPr>
          <w:rFonts w:ascii="Times New Roman" w:hAnsi="Times New Roman" w:cs="Times New Roman"/>
          <w:sz w:val="28"/>
          <w:szCs w:val="28"/>
        </w:rPr>
        <w:t xml:space="preserve">операторы получили от абонентов 18560 млрд. руб., </w:t>
      </w:r>
      <w:r w:rsidR="005A3E1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неэфирным</w:t>
      </w:r>
      <w:proofErr w:type="spellEnd"/>
      <w:r>
        <w:rPr>
          <w:rFonts w:ascii="Times New Roman" w:hAnsi="Times New Roman" w:cs="Times New Roman"/>
          <w:sz w:val="28"/>
          <w:szCs w:val="28"/>
        </w:rPr>
        <w:t xml:space="preserve"> каналом от этой суммы было перечислено 4640 млрд. руб.</w:t>
      </w:r>
      <w:r w:rsidR="00A57CC8">
        <w:rPr>
          <w:rFonts w:ascii="Times New Roman" w:hAnsi="Times New Roman" w:cs="Times New Roman"/>
          <w:sz w:val="28"/>
          <w:szCs w:val="28"/>
        </w:rPr>
        <w:t xml:space="preserve"> (см. табл. 3)</w:t>
      </w:r>
    </w:p>
    <w:p w:rsidR="00A57CC8" w:rsidRDefault="009A5E9A" w:rsidP="00A57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Каналы, делающие ставку на </w:t>
      </w:r>
      <w:r w:rsidR="009F3604">
        <w:rPr>
          <w:rFonts w:ascii="Times New Roman" w:hAnsi="Times New Roman" w:cs="Times New Roman"/>
          <w:sz w:val="28"/>
          <w:szCs w:val="28"/>
        </w:rPr>
        <w:t>рекламную</w:t>
      </w:r>
      <w:r>
        <w:rPr>
          <w:rFonts w:ascii="Times New Roman" w:hAnsi="Times New Roman" w:cs="Times New Roman"/>
          <w:sz w:val="28"/>
          <w:szCs w:val="28"/>
        </w:rPr>
        <w:t xml:space="preserve"> бизнес-модел</w:t>
      </w:r>
      <w:r w:rsidR="009F3604">
        <w:rPr>
          <w:rFonts w:ascii="Times New Roman" w:hAnsi="Times New Roman" w:cs="Times New Roman"/>
          <w:sz w:val="28"/>
          <w:szCs w:val="28"/>
        </w:rPr>
        <w:t>ь</w:t>
      </w:r>
      <w:r>
        <w:rPr>
          <w:rFonts w:ascii="Times New Roman" w:hAnsi="Times New Roman" w:cs="Times New Roman"/>
          <w:sz w:val="28"/>
          <w:szCs w:val="28"/>
        </w:rPr>
        <w:t xml:space="preserve">, с одной стороны, могут предложить более выгодную цену на свой продукт кабельному или спутниковому оператору, или даже скорее, отдавать свой продукт для трансляции в кабельных и спутниковых сетях бесплатно, </w:t>
      </w:r>
      <w:r w:rsidR="009F3604">
        <w:rPr>
          <w:rFonts w:ascii="Times New Roman" w:hAnsi="Times New Roman" w:cs="Times New Roman"/>
          <w:sz w:val="28"/>
          <w:szCs w:val="28"/>
        </w:rPr>
        <w:t>и таким образом получать широкий</w:t>
      </w:r>
      <w:r>
        <w:rPr>
          <w:rFonts w:ascii="Times New Roman" w:hAnsi="Times New Roman" w:cs="Times New Roman"/>
          <w:sz w:val="28"/>
          <w:szCs w:val="28"/>
        </w:rPr>
        <w:t xml:space="preserve"> охват. Но с другой стороны, реклама раздражает зрителя, того же самого оператора, негативно влияет на </w:t>
      </w:r>
      <w:r>
        <w:rPr>
          <w:rFonts w:ascii="Times New Roman" w:hAnsi="Times New Roman" w:cs="Times New Roman"/>
          <w:sz w:val="28"/>
          <w:szCs w:val="28"/>
        </w:rPr>
        <w:lastRenderedPageBreak/>
        <w:t xml:space="preserve">программную политику канала, и наконец, может быть недостаточной: рекламодатели по-прежнему отдают предпочтение </w:t>
      </w:r>
      <w:r w:rsidR="009F3604">
        <w:rPr>
          <w:rFonts w:ascii="Times New Roman" w:hAnsi="Times New Roman" w:cs="Times New Roman"/>
          <w:sz w:val="28"/>
          <w:szCs w:val="28"/>
        </w:rPr>
        <w:t>эфирным</w:t>
      </w:r>
      <w:r>
        <w:rPr>
          <w:rFonts w:ascii="Times New Roman" w:hAnsi="Times New Roman" w:cs="Times New Roman"/>
          <w:sz w:val="28"/>
          <w:szCs w:val="28"/>
        </w:rPr>
        <w:t xml:space="preserve"> </w:t>
      </w:r>
      <w:r w:rsidR="009F3604">
        <w:rPr>
          <w:rFonts w:ascii="Times New Roman" w:hAnsi="Times New Roman" w:cs="Times New Roman"/>
          <w:sz w:val="28"/>
          <w:szCs w:val="28"/>
        </w:rPr>
        <w:t>каналам</w:t>
      </w:r>
      <w:r>
        <w:rPr>
          <w:rFonts w:ascii="Times New Roman" w:hAnsi="Times New Roman" w:cs="Times New Roman"/>
          <w:sz w:val="28"/>
          <w:szCs w:val="28"/>
        </w:rPr>
        <w:t>. Это связано с большим охватом</w:t>
      </w:r>
      <w:r w:rsidR="009F3604">
        <w:rPr>
          <w:rFonts w:ascii="Times New Roman" w:hAnsi="Times New Roman" w:cs="Times New Roman"/>
          <w:sz w:val="28"/>
          <w:szCs w:val="28"/>
        </w:rPr>
        <w:t xml:space="preserve"> и</w:t>
      </w:r>
      <w:r>
        <w:rPr>
          <w:rFonts w:ascii="Times New Roman" w:hAnsi="Times New Roman" w:cs="Times New Roman"/>
          <w:sz w:val="28"/>
          <w:szCs w:val="28"/>
        </w:rPr>
        <w:t xml:space="preserve"> с ограничением измерений</w:t>
      </w:r>
      <w:r w:rsidR="009F3604">
        <w:rPr>
          <w:rFonts w:ascii="Times New Roman" w:hAnsi="Times New Roman" w:cs="Times New Roman"/>
          <w:sz w:val="28"/>
          <w:szCs w:val="28"/>
        </w:rPr>
        <w:t xml:space="preserve">, уже хотя бы потому, что </w:t>
      </w:r>
      <w:r>
        <w:rPr>
          <w:rFonts w:ascii="Times New Roman" w:hAnsi="Times New Roman" w:cs="Times New Roman"/>
          <w:sz w:val="28"/>
          <w:szCs w:val="28"/>
        </w:rPr>
        <w:t xml:space="preserve">не все </w:t>
      </w:r>
      <w:proofErr w:type="spellStart"/>
      <w:r>
        <w:rPr>
          <w:rFonts w:ascii="Times New Roman" w:hAnsi="Times New Roman" w:cs="Times New Roman"/>
          <w:sz w:val="28"/>
          <w:szCs w:val="28"/>
        </w:rPr>
        <w:t>неэфирные</w:t>
      </w:r>
      <w:proofErr w:type="spellEnd"/>
      <w:r>
        <w:rPr>
          <w:rFonts w:ascii="Times New Roman" w:hAnsi="Times New Roman" w:cs="Times New Roman"/>
          <w:sz w:val="28"/>
          <w:szCs w:val="28"/>
        </w:rPr>
        <w:t xml:space="preserve"> каналы попадают </w:t>
      </w:r>
      <w:r w:rsidR="009F3604">
        <w:rPr>
          <w:rFonts w:ascii="Times New Roman" w:hAnsi="Times New Roman" w:cs="Times New Roman"/>
          <w:sz w:val="28"/>
          <w:szCs w:val="28"/>
        </w:rPr>
        <w:t>в панель измерения</w:t>
      </w:r>
      <w:r>
        <w:rPr>
          <w:rFonts w:ascii="Times New Roman" w:hAnsi="Times New Roman" w:cs="Times New Roman"/>
          <w:sz w:val="28"/>
          <w:szCs w:val="28"/>
        </w:rPr>
        <w:t xml:space="preserve"> </w:t>
      </w:r>
      <w:r>
        <w:rPr>
          <w:rFonts w:ascii="Times New Roman" w:hAnsi="Times New Roman" w:cs="Times New Roman"/>
          <w:sz w:val="28"/>
          <w:szCs w:val="28"/>
          <w:lang w:val="en-US"/>
        </w:rPr>
        <w:t>TNS</w:t>
      </w:r>
      <w:r w:rsidRPr="00050796">
        <w:rPr>
          <w:rFonts w:ascii="Times New Roman" w:hAnsi="Times New Roman" w:cs="Times New Roman"/>
          <w:sz w:val="28"/>
          <w:szCs w:val="28"/>
        </w:rPr>
        <w:t xml:space="preserve"> </w:t>
      </w:r>
      <w:r>
        <w:rPr>
          <w:rFonts w:ascii="Times New Roman" w:hAnsi="Times New Roman" w:cs="Times New Roman"/>
          <w:sz w:val="28"/>
          <w:szCs w:val="28"/>
        </w:rPr>
        <w:t>ввиду недос</w:t>
      </w:r>
      <w:r w:rsidR="00ED2A49">
        <w:rPr>
          <w:rFonts w:ascii="Times New Roman" w:hAnsi="Times New Roman" w:cs="Times New Roman"/>
          <w:sz w:val="28"/>
          <w:szCs w:val="28"/>
        </w:rPr>
        <w:t>таточного технического охвата</w:t>
      </w:r>
      <w:r>
        <w:rPr>
          <w:rStyle w:val="a6"/>
          <w:rFonts w:ascii="Times New Roman" w:hAnsi="Times New Roman" w:cs="Times New Roman"/>
          <w:sz w:val="28"/>
          <w:szCs w:val="28"/>
        </w:rPr>
        <w:footnoteReference w:id="37"/>
      </w:r>
      <w:r w:rsidR="00A57CC8">
        <w:rPr>
          <w:rFonts w:ascii="Times New Roman" w:hAnsi="Times New Roman" w:cs="Times New Roman"/>
          <w:sz w:val="28"/>
          <w:szCs w:val="28"/>
        </w:rPr>
        <w:t xml:space="preserve">. </w:t>
      </w:r>
    </w:p>
    <w:tbl>
      <w:tblPr>
        <w:tblStyle w:val="ab"/>
        <w:tblW w:w="0" w:type="auto"/>
        <w:tblLook w:val="04A0"/>
      </w:tblPr>
      <w:tblGrid>
        <w:gridCol w:w="1883"/>
        <w:gridCol w:w="1808"/>
        <w:gridCol w:w="1808"/>
        <w:gridCol w:w="1808"/>
        <w:gridCol w:w="1809"/>
      </w:tblGrid>
      <w:tr w:rsidR="00A57CC8" w:rsidTr="00041C61">
        <w:tc>
          <w:tcPr>
            <w:tcW w:w="1914" w:type="dxa"/>
            <w:tcBorders>
              <w:top w:val="single" w:sz="4" w:space="0" w:color="auto"/>
              <w:left w:val="single" w:sz="4" w:space="0" w:color="auto"/>
              <w:bottom w:val="single" w:sz="4" w:space="0" w:color="auto"/>
              <w:right w:val="single" w:sz="4" w:space="0" w:color="auto"/>
            </w:tcBorders>
          </w:tcPr>
          <w:p w:rsidR="00A57CC8" w:rsidRDefault="00A57CC8" w:rsidP="00041C61">
            <w:pPr>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2006</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2007</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2008</w:t>
            </w:r>
          </w:p>
        </w:tc>
        <w:tc>
          <w:tcPr>
            <w:tcW w:w="1915"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2009</w:t>
            </w:r>
          </w:p>
        </w:tc>
      </w:tr>
      <w:tr w:rsidR="00A57CC8" w:rsidTr="00041C61">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Доходы операторов от подписки</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11 520</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15 680</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18 080</w:t>
            </w:r>
          </w:p>
        </w:tc>
        <w:tc>
          <w:tcPr>
            <w:tcW w:w="1915"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18 560</w:t>
            </w:r>
          </w:p>
        </w:tc>
      </w:tr>
      <w:tr w:rsidR="00A57CC8" w:rsidTr="00041C61">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Доходы каналов от подписки</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2 880</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3 920</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4 520</w:t>
            </w:r>
          </w:p>
        </w:tc>
        <w:tc>
          <w:tcPr>
            <w:tcW w:w="1915"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4 640</w:t>
            </w:r>
          </w:p>
        </w:tc>
      </w:tr>
      <w:tr w:rsidR="00A57CC8" w:rsidTr="00041C61">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Доходы от подписки — всего</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14 400</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19 600</w:t>
            </w:r>
          </w:p>
        </w:tc>
        <w:tc>
          <w:tcPr>
            <w:tcW w:w="1914"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22 600</w:t>
            </w:r>
          </w:p>
        </w:tc>
        <w:tc>
          <w:tcPr>
            <w:tcW w:w="1915" w:type="dxa"/>
            <w:tcBorders>
              <w:top w:val="single" w:sz="4" w:space="0" w:color="auto"/>
              <w:left w:val="single" w:sz="4" w:space="0" w:color="auto"/>
              <w:bottom w:val="single" w:sz="4" w:space="0" w:color="auto"/>
              <w:right w:val="single" w:sz="4" w:space="0" w:color="auto"/>
            </w:tcBorders>
            <w:hideMark/>
          </w:tcPr>
          <w:p w:rsidR="00A57CC8" w:rsidRDefault="00A57CC8" w:rsidP="00041C61">
            <w:pPr>
              <w:jc w:val="both"/>
              <w:rPr>
                <w:rFonts w:ascii="Times New Roman" w:hAnsi="Times New Roman" w:cs="Times New Roman"/>
                <w:sz w:val="28"/>
                <w:szCs w:val="28"/>
              </w:rPr>
            </w:pPr>
            <w:r>
              <w:rPr>
                <w:rFonts w:ascii="Times New Roman" w:hAnsi="Times New Roman" w:cs="Times New Roman"/>
                <w:sz w:val="28"/>
                <w:szCs w:val="28"/>
              </w:rPr>
              <w:t>23 200</w:t>
            </w:r>
          </w:p>
        </w:tc>
      </w:tr>
    </w:tbl>
    <w:p w:rsidR="00A57CC8" w:rsidRDefault="00A57CC8" w:rsidP="00A57CC8">
      <w:pPr>
        <w:spacing w:after="0" w:line="240" w:lineRule="auto"/>
        <w:rPr>
          <w:rFonts w:ascii="Times New Roman" w:eastAsia="Times New Roman" w:hAnsi="Times New Roman" w:cs="Times New Roman"/>
          <w:i/>
          <w:sz w:val="24"/>
          <w:szCs w:val="24"/>
          <w:lang w:eastAsia="ru-RU"/>
        </w:rPr>
      </w:pPr>
      <w:proofErr w:type="spellStart"/>
      <w:r>
        <w:rPr>
          <w:rFonts w:ascii="Times New Roman" w:hAnsi="Times New Roman" w:cs="Times New Roman"/>
          <w:b/>
          <w:i/>
          <w:sz w:val="24"/>
          <w:szCs w:val="24"/>
        </w:rPr>
        <w:t>Таб</w:t>
      </w:r>
      <w:proofErr w:type="spellEnd"/>
      <w:r>
        <w:rPr>
          <w:rFonts w:ascii="Times New Roman" w:hAnsi="Times New Roman" w:cs="Times New Roman"/>
          <w:b/>
          <w:i/>
          <w:sz w:val="24"/>
          <w:szCs w:val="24"/>
        </w:rPr>
        <w:t xml:space="preserve"> . 3 Динамика объемов доходов телевидения за счет подписки в 2006-09 гг., млн. руб. По данным АЦВИ</w:t>
      </w:r>
      <w:r>
        <w:rPr>
          <w:rStyle w:val="a6"/>
          <w:rFonts w:ascii="Times New Roman" w:eastAsia="Times New Roman" w:hAnsi="Times New Roman" w:cs="Times New Roman"/>
          <w:i/>
          <w:sz w:val="24"/>
          <w:szCs w:val="24"/>
          <w:lang w:eastAsia="ru-RU"/>
        </w:rPr>
        <w:footnoteReference w:id="38"/>
      </w:r>
    </w:p>
    <w:p w:rsidR="00A57CC8" w:rsidRPr="00A57CC8" w:rsidRDefault="00A57CC8" w:rsidP="00A57CC8">
      <w:pPr>
        <w:spacing w:after="0" w:line="240" w:lineRule="auto"/>
        <w:rPr>
          <w:rFonts w:ascii="Times New Roman" w:eastAsia="Times New Roman" w:hAnsi="Times New Roman" w:cs="Times New Roman"/>
          <w:i/>
          <w:sz w:val="24"/>
          <w:szCs w:val="24"/>
          <w:lang w:eastAsia="ru-RU"/>
        </w:rPr>
      </w:pPr>
    </w:p>
    <w:p w:rsidR="009F3604" w:rsidRDefault="009A5E9A"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 не менее, сегодня все больше каналов прибегает к смешанной модели. </w:t>
      </w:r>
      <w:r w:rsidR="009F3604">
        <w:rPr>
          <w:rFonts w:ascii="Times New Roman" w:hAnsi="Times New Roman" w:cs="Times New Roman"/>
          <w:sz w:val="28"/>
          <w:szCs w:val="28"/>
        </w:rPr>
        <w:t>По оценкам</w:t>
      </w:r>
      <w:r>
        <w:rPr>
          <w:rFonts w:ascii="Times New Roman" w:hAnsi="Times New Roman" w:cs="Times New Roman"/>
          <w:sz w:val="28"/>
          <w:szCs w:val="28"/>
        </w:rPr>
        <w:t xml:space="preserve"> экспертов, более 200 каналов в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бизнес-модели</w:t>
      </w:r>
      <w:proofErr w:type="spellEnd"/>
      <w:r>
        <w:rPr>
          <w:rFonts w:ascii="Times New Roman" w:hAnsi="Times New Roman" w:cs="Times New Roman"/>
          <w:sz w:val="28"/>
          <w:szCs w:val="28"/>
        </w:rPr>
        <w:t xml:space="preserve"> используют рекламу. </w:t>
      </w:r>
      <w:r w:rsidR="009F3604">
        <w:rPr>
          <w:rFonts w:ascii="Times New Roman" w:hAnsi="Times New Roman" w:cs="Times New Roman"/>
          <w:sz w:val="28"/>
          <w:szCs w:val="28"/>
        </w:rPr>
        <w:t>Как сообщает</w:t>
      </w:r>
      <w:r>
        <w:rPr>
          <w:rFonts w:ascii="Times New Roman" w:hAnsi="Times New Roman" w:cs="Times New Roman"/>
          <w:sz w:val="28"/>
          <w:szCs w:val="28"/>
        </w:rPr>
        <w:t xml:space="preserve"> Ассоциаци</w:t>
      </w:r>
      <w:r w:rsidR="009F3604">
        <w:rPr>
          <w:rFonts w:ascii="Times New Roman" w:hAnsi="Times New Roman" w:cs="Times New Roman"/>
          <w:sz w:val="28"/>
          <w:szCs w:val="28"/>
        </w:rPr>
        <w:t>я</w:t>
      </w:r>
      <w:r>
        <w:rPr>
          <w:rFonts w:ascii="Times New Roman" w:hAnsi="Times New Roman" w:cs="Times New Roman"/>
          <w:sz w:val="28"/>
          <w:szCs w:val="28"/>
        </w:rPr>
        <w:t xml:space="preserve"> Коммуникационных Агентств России, объемы рынка рекламы в сегменте кабельно-спутникового телевидения в 2012 году составили 3,31 млрд. руб. без учета НДС; в то время как в 2011 году этот же показатель был 2,61 млрд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то есть за год произошел прирост в 27%</w:t>
      </w:r>
      <w:r>
        <w:rPr>
          <w:rStyle w:val="a6"/>
          <w:rFonts w:ascii="Times New Roman" w:hAnsi="Times New Roman" w:cs="Times New Roman"/>
          <w:sz w:val="28"/>
          <w:szCs w:val="28"/>
        </w:rPr>
        <w:footnoteReference w:id="39"/>
      </w:r>
      <w:r>
        <w:rPr>
          <w:rFonts w:ascii="Times New Roman" w:hAnsi="Times New Roman" w:cs="Times New Roman"/>
          <w:sz w:val="28"/>
          <w:szCs w:val="28"/>
        </w:rPr>
        <w:t>.</w:t>
      </w:r>
    </w:p>
    <w:p w:rsidR="009A5E9A" w:rsidRDefault="009F3604" w:rsidP="009A5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E9A">
        <w:rPr>
          <w:rFonts w:ascii="Times New Roman" w:hAnsi="Times New Roman" w:cs="Times New Roman"/>
          <w:sz w:val="28"/>
          <w:szCs w:val="28"/>
        </w:rPr>
        <w:t xml:space="preserve"> Стоит отметить, что прирост объемов рекламного рынка в секторе кабельно-спутникового ТВ с 2010 года на 2011 год составлял 36%. Основной драйвер этого, хоть и замедляющегося роста – увеличившееся число телеканалов в секторе</w:t>
      </w:r>
      <w:r w:rsidR="00EC0404">
        <w:rPr>
          <w:rFonts w:ascii="Times New Roman" w:hAnsi="Times New Roman" w:cs="Times New Roman"/>
          <w:sz w:val="28"/>
          <w:szCs w:val="28"/>
        </w:rPr>
        <w:t xml:space="preserve"> (см. табл. 4</w:t>
      </w:r>
      <w:r w:rsidR="000E40C6">
        <w:rPr>
          <w:rFonts w:ascii="Times New Roman" w:hAnsi="Times New Roman" w:cs="Times New Roman"/>
          <w:sz w:val="28"/>
          <w:szCs w:val="28"/>
        </w:rPr>
        <w:t xml:space="preserve"> и рис. </w:t>
      </w:r>
      <w:r w:rsidR="007D601D">
        <w:rPr>
          <w:rFonts w:ascii="Times New Roman" w:hAnsi="Times New Roman" w:cs="Times New Roman"/>
          <w:sz w:val="28"/>
          <w:szCs w:val="28"/>
        </w:rPr>
        <w:t>5</w:t>
      </w:r>
      <w:r w:rsidR="00EC0404">
        <w:rPr>
          <w:rFonts w:ascii="Times New Roman" w:hAnsi="Times New Roman" w:cs="Times New Roman"/>
          <w:sz w:val="28"/>
          <w:szCs w:val="28"/>
        </w:rPr>
        <w:t>)</w:t>
      </w:r>
      <w:r w:rsidR="009A5E9A">
        <w:rPr>
          <w:rFonts w:ascii="Times New Roman" w:hAnsi="Times New Roman" w:cs="Times New Roman"/>
          <w:sz w:val="28"/>
          <w:szCs w:val="28"/>
        </w:rPr>
        <w:t xml:space="preserve">. </w:t>
      </w:r>
    </w:p>
    <w:p w:rsidR="009F3604" w:rsidRDefault="009F3604" w:rsidP="009A5E9A">
      <w:pPr>
        <w:spacing w:after="0" w:line="360" w:lineRule="auto"/>
        <w:jc w:val="both"/>
        <w:rPr>
          <w:rFonts w:ascii="Times New Roman" w:hAnsi="Times New Roman" w:cs="Times New Roman"/>
          <w:sz w:val="28"/>
          <w:szCs w:val="28"/>
        </w:rPr>
      </w:pP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1"/>
        <w:gridCol w:w="1256"/>
        <w:gridCol w:w="1361"/>
        <w:gridCol w:w="1385"/>
        <w:gridCol w:w="1385"/>
        <w:gridCol w:w="1287"/>
      </w:tblGrid>
      <w:tr w:rsidR="009A5E9A" w:rsidTr="009A5E9A">
        <w:trPr>
          <w:tblCellSpacing w:w="0" w:type="dxa"/>
        </w:trPr>
        <w:tc>
          <w:tcPr>
            <w:tcW w:w="2711" w:type="dxa"/>
            <w:vMerge w:val="restart"/>
            <w:tcBorders>
              <w:top w:val="outset" w:sz="6" w:space="0" w:color="auto"/>
              <w:left w:val="outset" w:sz="6" w:space="0" w:color="auto"/>
              <w:bottom w:val="outset" w:sz="6" w:space="0" w:color="auto"/>
              <w:right w:val="outset" w:sz="6" w:space="0" w:color="auto"/>
            </w:tcBorders>
            <w:vAlign w:val="center"/>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Сегмент</w:t>
            </w:r>
          </w:p>
        </w:tc>
        <w:tc>
          <w:tcPr>
            <w:tcW w:w="1256"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2008</w:t>
            </w:r>
          </w:p>
        </w:tc>
        <w:tc>
          <w:tcPr>
            <w:tcW w:w="1361"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2009</w:t>
            </w:r>
          </w:p>
        </w:tc>
        <w:tc>
          <w:tcPr>
            <w:tcW w:w="1385" w:type="dxa"/>
            <w:tcBorders>
              <w:top w:val="outset" w:sz="6" w:space="0" w:color="auto"/>
              <w:left w:val="outset" w:sz="6" w:space="0" w:color="auto"/>
              <w:bottom w:val="outset" w:sz="6" w:space="0" w:color="auto"/>
              <w:right w:val="outset" w:sz="6" w:space="0" w:color="auto"/>
            </w:tcBorders>
            <w:vAlign w:val="center"/>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2010 год</w:t>
            </w:r>
          </w:p>
        </w:tc>
        <w:tc>
          <w:tcPr>
            <w:tcW w:w="1385" w:type="dxa"/>
            <w:tcBorders>
              <w:top w:val="outset" w:sz="6" w:space="0" w:color="auto"/>
              <w:left w:val="outset" w:sz="6" w:space="0" w:color="auto"/>
              <w:bottom w:val="outset" w:sz="6" w:space="0" w:color="auto"/>
              <w:right w:val="outset" w:sz="6" w:space="0" w:color="auto"/>
            </w:tcBorders>
            <w:vAlign w:val="center"/>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2011 год</w:t>
            </w:r>
          </w:p>
        </w:tc>
        <w:tc>
          <w:tcPr>
            <w:tcW w:w="1287"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2012 год</w:t>
            </w:r>
          </w:p>
        </w:tc>
      </w:tr>
      <w:tr w:rsidR="009A5E9A" w:rsidTr="009A5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5E9A" w:rsidRDefault="009A5E9A">
            <w:pPr>
              <w:spacing w:after="0" w:line="240" w:lineRule="auto"/>
              <w:rPr>
                <w:rFonts w:ascii="Times New Roman" w:eastAsia="Times New Roman" w:hAnsi="Times New Roman" w:cs="Times New Roman"/>
                <w:sz w:val="28"/>
                <w:szCs w:val="28"/>
                <w:lang w:eastAsia="ru-RU"/>
              </w:rPr>
            </w:pPr>
          </w:p>
        </w:tc>
        <w:tc>
          <w:tcPr>
            <w:tcW w:w="6674" w:type="dxa"/>
            <w:gridSpan w:val="5"/>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млрд</w:t>
            </w:r>
            <w:proofErr w:type="gramStart"/>
            <w:r>
              <w:rPr>
                <w:rFonts w:ascii="Times New Roman" w:eastAsia="Times New Roman" w:hAnsi="Times New Roman" w:cs="Times New Roman"/>
                <w:b/>
                <w:bCs/>
                <w:sz w:val="28"/>
                <w:szCs w:val="28"/>
                <w:lang w:eastAsia="ru-RU"/>
              </w:rPr>
              <w:t>.р</w:t>
            </w:r>
            <w:proofErr w:type="gramEnd"/>
            <w:r>
              <w:rPr>
                <w:rFonts w:ascii="Times New Roman" w:eastAsia="Times New Roman" w:hAnsi="Times New Roman" w:cs="Times New Roman"/>
                <w:b/>
                <w:bCs/>
                <w:sz w:val="28"/>
                <w:szCs w:val="28"/>
                <w:lang w:eastAsia="ru-RU"/>
              </w:rPr>
              <w:t>уб.</w:t>
            </w:r>
          </w:p>
        </w:tc>
      </w:tr>
      <w:tr w:rsidR="009A5E9A" w:rsidTr="009A5E9A">
        <w:trPr>
          <w:tblCellSpacing w:w="0" w:type="dxa"/>
        </w:trPr>
        <w:tc>
          <w:tcPr>
            <w:tcW w:w="2711"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Телевидение*</w:t>
            </w:r>
          </w:p>
        </w:tc>
        <w:tc>
          <w:tcPr>
            <w:tcW w:w="1256"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117,7</w:t>
            </w:r>
          </w:p>
        </w:tc>
        <w:tc>
          <w:tcPr>
            <w:tcW w:w="1361"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96, 4</w:t>
            </w:r>
          </w:p>
        </w:tc>
        <w:tc>
          <w:tcPr>
            <w:tcW w:w="1385"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w:t>
            </w:r>
          </w:p>
        </w:tc>
        <w:tc>
          <w:tcPr>
            <w:tcW w:w="1385"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131.0</w:t>
            </w:r>
          </w:p>
        </w:tc>
        <w:tc>
          <w:tcPr>
            <w:tcW w:w="1287"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143,2</w:t>
            </w:r>
          </w:p>
        </w:tc>
      </w:tr>
      <w:tr w:rsidR="009A5E9A" w:rsidTr="009A5E9A">
        <w:trPr>
          <w:tblCellSpacing w:w="0" w:type="dxa"/>
        </w:trPr>
        <w:tc>
          <w:tcPr>
            <w:tcW w:w="2711"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 т.ч. эфирное</w:t>
            </w:r>
          </w:p>
        </w:tc>
        <w:tc>
          <w:tcPr>
            <w:tcW w:w="1256"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116,6</w:t>
            </w:r>
          </w:p>
        </w:tc>
        <w:tc>
          <w:tcPr>
            <w:tcW w:w="1361"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95,1</w:t>
            </w:r>
          </w:p>
        </w:tc>
        <w:tc>
          <w:tcPr>
            <w:tcW w:w="1385"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109.2</w:t>
            </w:r>
          </w:p>
        </w:tc>
        <w:tc>
          <w:tcPr>
            <w:tcW w:w="1385"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128.9</w:t>
            </w:r>
          </w:p>
        </w:tc>
        <w:tc>
          <w:tcPr>
            <w:tcW w:w="1287"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139,9</w:t>
            </w:r>
          </w:p>
        </w:tc>
      </w:tr>
      <w:tr w:rsidR="009A5E9A" w:rsidTr="005A3E14">
        <w:trPr>
          <w:tblCellSpacing w:w="0" w:type="dxa"/>
        </w:trPr>
        <w:tc>
          <w:tcPr>
            <w:tcW w:w="2711" w:type="dxa"/>
            <w:tcBorders>
              <w:top w:val="outset" w:sz="6" w:space="0" w:color="auto"/>
              <w:left w:val="outset" w:sz="6" w:space="0" w:color="auto"/>
              <w:bottom w:val="outset" w:sz="6" w:space="0" w:color="auto"/>
              <w:right w:val="outset" w:sz="6" w:space="0" w:color="auto"/>
            </w:tcBorders>
            <w:vAlign w:val="bottom"/>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кабельно-спутниковое</w:t>
            </w:r>
          </w:p>
        </w:tc>
        <w:tc>
          <w:tcPr>
            <w:tcW w:w="1256"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1,1</w:t>
            </w:r>
          </w:p>
        </w:tc>
        <w:tc>
          <w:tcPr>
            <w:tcW w:w="1361"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1,3</w:t>
            </w:r>
          </w:p>
        </w:tc>
        <w:tc>
          <w:tcPr>
            <w:tcW w:w="1385" w:type="dxa"/>
            <w:tcBorders>
              <w:top w:val="outset" w:sz="6" w:space="0" w:color="auto"/>
              <w:left w:val="outset" w:sz="6" w:space="0" w:color="auto"/>
              <w:bottom w:val="outset" w:sz="6" w:space="0" w:color="auto"/>
              <w:right w:val="outset" w:sz="6" w:space="0" w:color="auto"/>
            </w:tcBorders>
            <w:hideMark/>
          </w:tcPr>
          <w:p w:rsidR="009A5E9A" w:rsidRDefault="009A5E9A" w:rsidP="005A3E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1.58</w:t>
            </w:r>
          </w:p>
        </w:tc>
        <w:tc>
          <w:tcPr>
            <w:tcW w:w="1385" w:type="dxa"/>
            <w:tcBorders>
              <w:top w:val="outset" w:sz="6" w:space="0" w:color="auto"/>
              <w:left w:val="outset" w:sz="6" w:space="0" w:color="auto"/>
              <w:bottom w:val="outset" w:sz="6" w:space="0" w:color="auto"/>
              <w:right w:val="outset" w:sz="6" w:space="0" w:color="auto"/>
            </w:tcBorders>
            <w:hideMark/>
          </w:tcPr>
          <w:p w:rsidR="009A5E9A" w:rsidRDefault="009A5E9A" w:rsidP="005A3E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2.61</w:t>
            </w:r>
          </w:p>
        </w:tc>
        <w:tc>
          <w:tcPr>
            <w:tcW w:w="1287" w:type="dxa"/>
            <w:tcBorders>
              <w:top w:val="outset" w:sz="6" w:space="0" w:color="auto"/>
              <w:left w:val="outset" w:sz="6" w:space="0" w:color="auto"/>
              <w:bottom w:val="outset" w:sz="6" w:space="0" w:color="auto"/>
              <w:right w:val="outset" w:sz="6" w:space="0" w:color="auto"/>
            </w:tcBorders>
            <w:hideMark/>
          </w:tcPr>
          <w:p w:rsidR="009A5E9A" w:rsidRDefault="009A5E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p>
        </w:tc>
      </w:tr>
    </w:tbl>
    <w:p w:rsidR="009A5E9A" w:rsidRDefault="009A5E9A" w:rsidP="009A5E9A">
      <w:pPr>
        <w:rPr>
          <w:rFonts w:ascii="Times New Roman" w:hAnsi="Times New Roman" w:cs="Times New Roman"/>
          <w:b/>
          <w:i/>
          <w:sz w:val="24"/>
          <w:szCs w:val="24"/>
        </w:rPr>
      </w:pPr>
      <w:r>
        <w:rPr>
          <w:rFonts w:ascii="Times New Roman" w:hAnsi="Times New Roman" w:cs="Times New Roman"/>
          <w:b/>
          <w:i/>
          <w:sz w:val="24"/>
          <w:szCs w:val="24"/>
        </w:rPr>
        <w:t xml:space="preserve">Табл. </w:t>
      </w:r>
      <w:r w:rsidR="006C182C">
        <w:rPr>
          <w:rFonts w:ascii="Times New Roman" w:hAnsi="Times New Roman" w:cs="Times New Roman"/>
          <w:b/>
          <w:i/>
          <w:sz w:val="24"/>
          <w:szCs w:val="24"/>
        </w:rPr>
        <w:t xml:space="preserve">4 </w:t>
      </w:r>
      <w:r>
        <w:rPr>
          <w:rFonts w:ascii="Times New Roman" w:hAnsi="Times New Roman" w:cs="Times New Roman"/>
          <w:b/>
          <w:i/>
          <w:sz w:val="24"/>
          <w:szCs w:val="24"/>
        </w:rPr>
        <w:t xml:space="preserve">Объемы рынка рекламы </w:t>
      </w:r>
      <w:r w:rsidR="007D601D">
        <w:rPr>
          <w:rFonts w:ascii="Times New Roman" w:hAnsi="Times New Roman" w:cs="Times New Roman"/>
          <w:b/>
          <w:i/>
          <w:sz w:val="24"/>
          <w:szCs w:val="24"/>
        </w:rPr>
        <w:t>на ТВ</w:t>
      </w:r>
      <w:r w:rsidR="00DF644C">
        <w:rPr>
          <w:rFonts w:ascii="Times New Roman" w:hAnsi="Times New Roman" w:cs="Times New Roman"/>
          <w:b/>
          <w:i/>
          <w:sz w:val="24"/>
          <w:szCs w:val="24"/>
        </w:rPr>
        <w:t>,</w:t>
      </w:r>
      <w:r w:rsidR="007D601D">
        <w:rPr>
          <w:rFonts w:ascii="Times New Roman" w:hAnsi="Times New Roman" w:cs="Times New Roman"/>
          <w:b/>
          <w:i/>
          <w:sz w:val="24"/>
          <w:szCs w:val="24"/>
        </w:rPr>
        <w:t xml:space="preserve"> </w:t>
      </w:r>
      <w:r>
        <w:rPr>
          <w:rFonts w:ascii="Times New Roman" w:hAnsi="Times New Roman" w:cs="Times New Roman"/>
          <w:b/>
          <w:i/>
          <w:sz w:val="24"/>
          <w:szCs w:val="24"/>
        </w:rPr>
        <w:t>по данным АКАР</w:t>
      </w:r>
    </w:p>
    <w:p w:rsidR="00EC0404" w:rsidRDefault="00EC0404" w:rsidP="009A5E9A">
      <w:pPr>
        <w:rPr>
          <w:rFonts w:ascii="Times New Roman" w:hAnsi="Times New Roman" w:cs="Times New Roman"/>
          <w:b/>
          <w:i/>
          <w:sz w:val="24"/>
          <w:szCs w:val="24"/>
        </w:rPr>
      </w:pPr>
      <w:r w:rsidRPr="00EC0404">
        <w:rPr>
          <w:rFonts w:ascii="Times New Roman" w:hAnsi="Times New Roman" w:cs="Times New Roman"/>
          <w:b/>
          <w:i/>
          <w:noProof/>
          <w:sz w:val="24"/>
          <w:szCs w:val="24"/>
          <w:lang w:eastAsia="ru-RU"/>
        </w:rPr>
        <w:drawing>
          <wp:inline distT="0" distB="0" distL="0" distR="0">
            <wp:extent cx="4591050" cy="275272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0404" w:rsidRDefault="00EC0404" w:rsidP="009A5E9A">
      <w:pPr>
        <w:rPr>
          <w:rFonts w:ascii="Times New Roman" w:hAnsi="Times New Roman" w:cs="Times New Roman"/>
          <w:b/>
          <w:i/>
          <w:sz w:val="24"/>
          <w:szCs w:val="24"/>
        </w:rPr>
      </w:pPr>
      <w:r>
        <w:rPr>
          <w:rFonts w:ascii="Times New Roman" w:hAnsi="Times New Roman" w:cs="Times New Roman"/>
          <w:b/>
          <w:i/>
          <w:sz w:val="24"/>
          <w:szCs w:val="24"/>
        </w:rPr>
        <w:t xml:space="preserve">Рис. </w:t>
      </w:r>
      <w:r w:rsidR="007D601D">
        <w:rPr>
          <w:rFonts w:ascii="Times New Roman" w:hAnsi="Times New Roman" w:cs="Times New Roman"/>
          <w:b/>
          <w:i/>
          <w:sz w:val="24"/>
          <w:szCs w:val="24"/>
        </w:rPr>
        <w:t>5</w:t>
      </w:r>
      <w:r>
        <w:rPr>
          <w:rFonts w:ascii="Times New Roman" w:hAnsi="Times New Roman" w:cs="Times New Roman"/>
          <w:b/>
          <w:i/>
          <w:sz w:val="24"/>
          <w:szCs w:val="24"/>
        </w:rPr>
        <w:t xml:space="preserve"> Рост рекламного рынка </w:t>
      </w:r>
      <w:proofErr w:type="spellStart"/>
      <w:r>
        <w:rPr>
          <w:rFonts w:ascii="Times New Roman" w:hAnsi="Times New Roman" w:cs="Times New Roman"/>
          <w:b/>
          <w:i/>
          <w:sz w:val="24"/>
          <w:szCs w:val="24"/>
        </w:rPr>
        <w:t>неэфирного</w:t>
      </w:r>
      <w:proofErr w:type="spellEnd"/>
      <w:r>
        <w:rPr>
          <w:rFonts w:ascii="Times New Roman" w:hAnsi="Times New Roman" w:cs="Times New Roman"/>
          <w:b/>
          <w:i/>
          <w:sz w:val="24"/>
          <w:szCs w:val="24"/>
        </w:rPr>
        <w:t xml:space="preserve"> ТВ, по данным АКАР</w:t>
      </w:r>
    </w:p>
    <w:p w:rsidR="009A5E9A" w:rsidRPr="00EC0404" w:rsidRDefault="00EA64E3" w:rsidP="009A5E9A">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Видео </w:t>
      </w:r>
      <w:proofErr w:type="spellStart"/>
      <w:r>
        <w:rPr>
          <w:rFonts w:ascii="Times New Roman" w:hAnsi="Times New Roman" w:cs="Times New Roman"/>
          <w:sz w:val="28"/>
          <w:szCs w:val="28"/>
        </w:rPr>
        <w:t>Интернешнл</w:t>
      </w:r>
      <w:proofErr w:type="spellEnd"/>
      <w:r>
        <w:rPr>
          <w:rFonts w:ascii="Times New Roman" w:hAnsi="Times New Roman" w:cs="Times New Roman"/>
          <w:sz w:val="28"/>
          <w:szCs w:val="28"/>
        </w:rPr>
        <w:t xml:space="preserve"> сообщает, что</w:t>
      </w:r>
      <w:r w:rsidR="009A5E9A">
        <w:rPr>
          <w:rFonts w:ascii="Times New Roman" w:hAnsi="Times New Roman" w:cs="Times New Roman"/>
          <w:sz w:val="28"/>
          <w:szCs w:val="28"/>
        </w:rPr>
        <w:t xml:space="preserve"> основные рекламодатели в секторе кабельно-спутникового ТВ – это </w:t>
      </w:r>
      <w:proofErr w:type="spellStart"/>
      <w:r w:rsidR="009A5E9A">
        <w:rPr>
          <w:rFonts w:ascii="Times New Roman" w:hAnsi="Times New Roman" w:cs="Times New Roman"/>
          <w:sz w:val="28"/>
          <w:szCs w:val="28"/>
        </w:rPr>
        <w:t>автопроизводители</w:t>
      </w:r>
      <w:proofErr w:type="spellEnd"/>
      <w:r w:rsidR="009A5E9A">
        <w:rPr>
          <w:rFonts w:ascii="Times New Roman" w:hAnsi="Times New Roman" w:cs="Times New Roman"/>
          <w:sz w:val="28"/>
          <w:szCs w:val="28"/>
        </w:rPr>
        <w:t>, представители пищевой промышленности, парфюмерии и косметики</w:t>
      </w:r>
      <w:r w:rsidR="0095161C">
        <w:rPr>
          <w:rFonts w:ascii="Times New Roman" w:hAnsi="Times New Roman" w:cs="Times New Roman"/>
          <w:sz w:val="28"/>
          <w:szCs w:val="28"/>
        </w:rPr>
        <w:t xml:space="preserve"> (см. табл. 5)</w:t>
      </w:r>
      <w:r w:rsidR="009A5E9A">
        <w:rPr>
          <w:rFonts w:ascii="Times New Roman" w:hAnsi="Times New Roman" w:cs="Times New Roman"/>
          <w:sz w:val="28"/>
          <w:szCs w:val="28"/>
        </w:rPr>
        <w:t xml:space="preserve">. «Если среди двадцати крупнейших (по бюджетам) рекламодателей 2009 года на эфирном ТВ нет производителей автомобилей, то на </w:t>
      </w:r>
      <w:proofErr w:type="spellStart"/>
      <w:r w:rsidR="009A5E9A">
        <w:rPr>
          <w:rFonts w:ascii="Times New Roman" w:hAnsi="Times New Roman" w:cs="Times New Roman"/>
          <w:sz w:val="28"/>
          <w:szCs w:val="28"/>
        </w:rPr>
        <w:t>неэфирном</w:t>
      </w:r>
      <w:proofErr w:type="spellEnd"/>
      <w:r w:rsidR="009A5E9A">
        <w:rPr>
          <w:rFonts w:ascii="Times New Roman" w:hAnsi="Times New Roman" w:cs="Times New Roman"/>
          <w:sz w:val="28"/>
          <w:szCs w:val="28"/>
        </w:rPr>
        <w:t xml:space="preserve"> ТВ их четыре — </w:t>
      </w:r>
      <w:proofErr w:type="spellStart"/>
      <w:r w:rsidR="009A5E9A">
        <w:rPr>
          <w:rFonts w:ascii="Times New Roman" w:hAnsi="Times New Roman" w:cs="Times New Roman"/>
          <w:sz w:val="28"/>
          <w:szCs w:val="28"/>
        </w:rPr>
        <w:t>Nissan</w:t>
      </w:r>
      <w:proofErr w:type="spellEnd"/>
      <w:r w:rsidR="009A5E9A">
        <w:rPr>
          <w:rFonts w:ascii="Times New Roman" w:hAnsi="Times New Roman" w:cs="Times New Roman"/>
          <w:sz w:val="28"/>
          <w:szCs w:val="28"/>
        </w:rPr>
        <w:t xml:space="preserve">, </w:t>
      </w:r>
      <w:proofErr w:type="spellStart"/>
      <w:r w:rsidR="009A5E9A">
        <w:rPr>
          <w:rFonts w:ascii="Times New Roman" w:hAnsi="Times New Roman" w:cs="Times New Roman"/>
          <w:sz w:val="28"/>
          <w:szCs w:val="28"/>
        </w:rPr>
        <w:t>Ford</w:t>
      </w:r>
      <w:proofErr w:type="spellEnd"/>
      <w:r w:rsidR="009A5E9A">
        <w:rPr>
          <w:rFonts w:ascii="Times New Roman" w:hAnsi="Times New Roman" w:cs="Times New Roman"/>
          <w:sz w:val="28"/>
          <w:szCs w:val="28"/>
        </w:rPr>
        <w:t xml:space="preserve">, </w:t>
      </w:r>
      <w:proofErr w:type="spellStart"/>
      <w:r w:rsidR="009A5E9A">
        <w:rPr>
          <w:rFonts w:ascii="Times New Roman" w:hAnsi="Times New Roman" w:cs="Times New Roman"/>
          <w:sz w:val="28"/>
          <w:szCs w:val="28"/>
        </w:rPr>
        <w:t>Volkswagen</w:t>
      </w:r>
      <w:proofErr w:type="spellEnd"/>
      <w:r w:rsidR="009A5E9A">
        <w:rPr>
          <w:rFonts w:ascii="Times New Roman" w:hAnsi="Times New Roman" w:cs="Times New Roman"/>
          <w:sz w:val="28"/>
          <w:szCs w:val="28"/>
        </w:rPr>
        <w:t xml:space="preserve"> и </w:t>
      </w:r>
      <w:proofErr w:type="spellStart"/>
      <w:r w:rsidR="009A5E9A">
        <w:rPr>
          <w:rFonts w:ascii="Times New Roman" w:hAnsi="Times New Roman" w:cs="Times New Roman"/>
          <w:sz w:val="28"/>
          <w:szCs w:val="28"/>
        </w:rPr>
        <w:t>Toyota</w:t>
      </w:r>
      <w:proofErr w:type="spellEnd"/>
      <w:r w:rsidR="009A5E9A">
        <w:rPr>
          <w:rFonts w:ascii="Times New Roman" w:hAnsi="Times New Roman" w:cs="Times New Roman"/>
          <w:sz w:val="28"/>
          <w:szCs w:val="28"/>
        </w:rPr>
        <w:t>»</w:t>
      </w:r>
      <w:r w:rsidR="009A5E9A">
        <w:rPr>
          <w:rStyle w:val="a6"/>
          <w:rFonts w:ascii="Times New Roman" w:eastAsia="Times New Roman" w:hAnsi="Times New Roman" w:cs="Times New Roman"/>
          <w:sz w:val="28"/>
          <w:szCs w:val="28"/>
          <w:lang w:eastAsia="ru-RU"/>
        </w:rPr>
        <w:footnoteReference w:id="40"/>
      </w:r>
      <w:r w:rsidR="009A5E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отмечается</w:t>
      </w:r>
      <w:r w:rsidR="009A5E9A">
        <w:rPr>
          <w:rFonts w:ascii="Times New Roman" w:eastAsia="Times New Roman" w:hAnsi="Times New Roman" w:cs="Times New Roman"/>
          <w:sz w:val="28"/>
          <w:szCs w:val="28"/>
          <w:lang w:eastAsia="ru-RU"/>
        </w:rPr>
        <w:t xml:space="preserve"> в докладе</w:t>
      </w:r>
      <w:r w:rsidR="005A3E14">
        <w:rPr>
          <w:rFonts w:ascii="Times New Roman" w:eastAsia="Times New Roman" w:hAnsi="Times New Roman" w:cs="Times New Roman"/>
          <w:sz w:val="28"/>
          <w:szCs w:val="28"/>
          <w:lang w:eastAsia="ru-RU"/>
        </w:rPr>
        <w:t xml:space="preserve"> компании</w:t>
      </w:r>
      <w:r w:rsidR="009A5E9A">
        <w:rPr>
          <w:rFonts w:ascii="Times New Roman" w:eastAsia="Times New Roman" w:hAnsi="Times New Roman" w:cs="Times New Roman"/>
          <w:sz w:val="28"/>
          <w:szCs w:val="28"/>
          <w:lang w:eastAsia="ru-RU"/>
        </w:rPr>
        <w:t>. Как сообщается в статье «</w:t>
      </w:r>
      <w:proofErr w:type="spellStart"/>
      <w:r w:rsidR="009A5E9A">
        <w:rPr>
          <w:rFonts w:ascii="Times New Roman" w:eastAsia="Times New Roman" w:hAnsi="Times New Roman" w:cs="Times New Roman"/>
          <w:sz w:val="28"/>
          <w:szCs w:val="28"/>
          <w:lang w:eastAsia="ru-RU"/>
        </w:rPr>
        <w:t>Коммерсантъ</w:t>
      </w:r>
      <w:proofErr w:type="spellEnd"/>
      <w:r w:rsidR="009A5E9A">
        <w:rPr>
          <w:rFonts w:ascii="Times New Roman" w:eastAsia="Times New Roman" w:hAnsi="Times New Roman" w:cs="Times New Roman"/>
          <w:sz w:val="28"/>
          <w:szCs w:val="28"/>
          <w:lang w:eastAsia="ru-RU"/>
        </w:rPr>
        <w:t xml:space="preserve">» «Эфир кабелю не спутник», </w:t>
      </w:r>
      <w:proofErr w:type="gramStart"/>
      <w:r w:rsidR="009A5E9A">
        <w:rPr>
          <w:rFonts w:ascii="Times New Roman" w:eastAsia="Times New Roman" w:hAnsi="Times New Roman" w:cs="Times New Roman"/>
          <w:sz w:val="28"/>
          <w:szCs w:val="28"/>
          <w:lang w:eastAsia="ru-RU"/>
        </w:rPr>
        <w:t>которая</w:t>
      </w:r>
      <w:proofErr w:type="gramEnd"/>
      <w:r w:rsidR="009A5E9A">
        <w:rPr>
          <w:rFonts w:ascii="Times New Roman" w:eastAsia="Times New Roman" w:hAnsi="Times New Roman" w:cs="Times New Roman"/>
          <w:sz w:val="28"/>
          <w:szCs w:val="28"/>
          <w:lang w:eastAsia="ru-RU"/>
        </w:rPr>
        <w:t xml:space="preserve"> ссылается на информацию </w:t>
      </w:r>
      <w:r w:rsidR="009A5E9A">
        <w:rPr>
          <w:rFonts w:ascii="Times New Roman" w:eastAsia="Times New Roman" w:hAnsi="Times New Roman" w:cs="Times New Roman"/>
          <w:sz w:val="28"/>
          <w:szCs w:val="28"/>
          <w:lang w:val="en-US" w:eastAsia="ru-RU"/>
        </w:rPr>
        <w:t>Aegis</w:t>
      </w:r>
      <w:r w:rsidR="009A5E9A" w:rsidRPr="00050796">
        <w:rPr>
          <w:rFonts w:ascii="Times New Roman" w:eastAsia="Times New Roman" w:hAnsi="Times New Roman" w:cs="Times New Roman"/>
          <w:sz w:val="28"/>
          <w:szCs w:val="28"/>
          <w:lang w:eastAsia="ru-RU"/>
        </w:rPr>
        <w:t xml:space="preserve"> </w:t>
      </w:r>
      <w:r w:rsidR="009A5E9A">
        <w:rPr>
          <w:rFonts w:ascii="Times New Roman" w:eastAsia="Times New Roman" w:hAnsi="Times New Roman" w:cs="Times New Roman"/>
          <w:sz w:val="28"/>
          <w:szCs w:val="28"/>
          <w:lang w:val="en-US" w:eastAsia="ru-RU"/>
        </w:rPr>
        <w:t>Media</w:t>
      </w:r>
      <w:r w:rsidR="009A5E9A">
        <w:rPr>
          <w:rFonts w:ascii="Times New Roman" w:eastAsia="Times New Roman" w:hAnsi="Times New Roman" w:cs="Times New Roman"/>
          <w:sz w:val="28"/>
          <w:szCs w:val="28"/>
          <w:lang w:eastAsia="ru-RU"/>
        </w:rPr>
        <w:t xml:space="preserve">, рекламу на </w:t>
      </w:r>
      <w:proofErr w:type="spellStart"/>
      <w:r w:rsidR="009A5E9A">
        <w:rPr>
          <w:rFonts w:ascii="Times New Roman" w:eastAsia="Times New Roman" w:hAnsi="Times New Roman" w:cs="Times New Roman"/>
          <w:sz w:val="28"/>
          <w:szCs w:val="28"/>
          <w:lang w:eastAsia="ru-RU"/>
        </w:rPr>
        <w:t>неэфирных</w:t>
      </w:r>
      <w:proofErr w:type="spellEnd"/>
      <w:r w:rsidR="009A5E9A">
        <w:rPr>
          <w:rFonts w:ascii="Times New Roman" w:eastAsia="Times New Roman" w:hAnsi="Times New Roman" w:cs="Times New Roman"/>
          <w:sz w:val="28"/>
          <w:szCs w:val="28"/>
          <w:lang w:eastAsia="ru-RU"/>
        </w:rPr>
        <w:t xml:space="preserve"> каналах продают в основном </w:t>
      </w:r>
      <w:proofErr w:type="spellStart"/>
      <w:r w:rsidR="009A5E9A">
        <w:rPr>
          <w:rFonts w:ascii="Times New Roman" w:eastAsia="Times New Roman" w:hAnsi="Times New Roman" w:cs="Times New Roman"/>
          <w:sz w:val="28"/>
          <w:szCs w:val="28"/>
          <w:lang w:eastAsia="ru-RU"/>
        </w:rPr>
        <w:t>селлеры</w:t>
      </w:r>
      <w:proofErr w:type="spellEnd"/>
      <w:r w:rsidR="009A5E9A">
        <w:rPr>
          <w:rFonts w:ascii="Times New Roman" w:eastAsia="Times New Roman" w:hAnsi="Times New Roman" w:cs="Times New Roman"/>
          <w:sz w:val="28"/>
          <w:szCs w:val="28"/>
          <w:lang w:eastAsia="ru-RU"/>
        </w:rPr>
        <w:t>, которые продают рекламу на эфирных каналах</w:t>
      </w:r>
      <w:r w:rsidR="00CB3009">
        <w:rPr>
          <w:rFonts w:ascii="Times New Roman" w:eastAsia="Times New Roman" w:hAnsi="Times New Roman" w:cs="Times New Roman"/>
          <w:sz w:val="28"/>
          <w:szCs w:val="28"/>
          <w:lang w:eastAsia="ru-RU"/>
        </w:rPr>
        <w:t xml:space="preserve"> -</w:t>
      </w:r>
      <w:r w:rsidR="009A5E9A">
        <w:rPr>
          <w:rFonts w:ascii="Times New Roman" w:eastAsia="Times New Roman" w:hAnsi="Times New Roman" w:cs="Times New Roman"/>
          <w:sz w:val="28"/>
          <w:szCs w:val="28"/>
          <w:lang w:eastAsia="ru-RU"/>
        </w:rPr>
        <w:t xml:space="preserve"> "Видео </w:t>
      </w:r>
      <w:proofErr w:type="spellStart"/>
      <w:r w:rsidR="009A5E9A">
        <w:rPr>
          <w:rFonts w:ascii="Times New Roman" w:eastAsia="Times New Roman" w:hAnsi="Times New Roman" w:cs="Times New Roman"/>
          <w:sz w:val="28"/>
          <w:szCs w:val="28"/>
          <w:lang w:eastAsia="ru-RU"/>
        </w:rPr>
        <w:t>Интернешнл</w:t>
      </w:r>
      <w:proofErr w:type="spellEnd"/>
      <w:r w:rsidR="009A5E9A">
        <w:rPr>
          <w:rFonts w:ascii="Times New Roman" w:eastAsia="Times New Roman" w:hAnsi="Times New Roman" w:cs="Times New Roman"/>
          <w:sz w:val="28"/>
          <w:szCs w:val="28"/>
          <w:lang w:eastAsia="ru-RU"/>
        </w:rPr>
        <w:t xml:space="preserve">", </w:t>
      </w:r>
      <w:proofErr w:type="spellStart"/>
      <w:r w:rsidR="009A5E9A">
        <w:rPr>
          <w:rFonts w:ascii="Times New Roman" w:eastAsia="Times New Roman" w:hAnsi="Times New Roman" w:cs="Times New Roman"/>
          <w:sz w:val="28"/>
          <w:szCs w:val="28"/>
          <w:lang w:eastAsia="ru-RU"/>
        </w:rPr>
        <w:t>сейлз-хаус</w:t>
      </w:r>
      <w:proofErr w:type="spellEnd"/>
      <w:r w:rsidR="009A5E9A">
        <w:rPr>
          <w:rFonts w:ascii="Times New Roman" w:eastAsia="Times New Roman" w:hAnsi="Times New Roman" w:cs="Times New Roman"/>
          <w:sz w:val="28"/>
          <w:szCs w:val="28"/>
          <w:lang w:eastAsia="ru-RU"/>
        </w:rPr>
        <w:t xml:space="preserve"> </w:t>
      </w:r>
      <w:r w:rsidR="009A5E9A">
        <w:rPr>
          <w:rFonts w:ascii="Times New Roman" w:eastAsia="Times New Roman" w:hAnsi="Times New Roman" w:cs="Times New Roman"/>
          <w:sz w:val="28"/>
          <w:szCs w:val="28"/>
          <w:lang w:eastAsia="ru-RU"/>
        </w:rPr>
        <w:lastRenderedPageBreak/>
        <w:t>"</w:t>
      </w:r>
      <w:proofErr w:type="spellStart"/>
      <w:r w:rsidR="009A5E9A">
        <w:rPr>
          <w:rFonts w:ascii="Times New Roman" w:eastAsia="Times New Roman" w:hAnsi="Times New Roman" w:cs="Times New Roman"/>
          <w:sz w:val="28"/>
          <w:szCs w:val="28"/>
          <w:lang w:eastAsia="ru-RU"/>
        </w:rPr>
        <w:t>Газпром-медиа</w:t>
      </w:r>
      <w:proofErr w:type="spellEnd"/>
      <w:r w:rsidR="009A5E9A">
        <w:rPr>
          <w:rFonts w:ascii="Times New Roman" w:eastAsia="Times New Roman" w:hAnsi="Times New Roman" w:cs="Times New Roman"/>
          <w:sz w:val="28"/>
          <w:szCs w:val="28"/>
          <w:lang w:eastAsia="ru-RU"/>
        </w:rPr>
        <w:t>", "Алькасар" (8%), Наци</w:t>
      </w:r>
      <w:r>
        <w:rPr>
          <w:rFonts w:ascii="Times New Roman" w:eastAsia="Times New Roman" w:hAnsi="Times New Roman" w:cs="Times New Roman"/>
          <w:sz w:val="28"/>
          <w:szCs w:val="28"/>
          <w:lang w:eastAsia="ru-RU"/>
        </w:rPr>
        <w:t>о</w:t>
      </w:r>
      <w:r w:rsidR="009A5E9A">
        <w:rPr>
          <w:rFonts w:ascii="Times New Roman" w:eastAsia="Times New Roman" w:hAnsi="Times New Roman" w:cs="Times New Roman"/>
          <w:sz w:val="28"/>
          <w:szCs w:val="28"/>
          <w:lang w:eastAsia="ru-RU"/>
        </w:rPr>
        <w:t xml:space="preserve">нальное </w:t>
      </w:r>
      <w:proofErr w:type="spellStart"/>
      <w:r w:rsidR="009A5E9A">
        <w:rPr>
          <w:rFonts w:ascii="Times New Roman" w:eastAsia="Times New Roman" w:hAnsi="Times New Roman" w:cs="Times New Roman"/>
          <w:sz w:val="28"/>
          <w:szCs w:val="28"/>
          <w:lang w:eastAsia="ru-RU"/>
        </w:rPr>
        <w:t>медиа</w:t>
      </w:r>
      <w:proofErr w:type="spellEnd"/>
      <w:r w:rsidR="009A5E9A">
        <w:rPr>
          <w:rFonts w:ascii="Times New Roman" w:eastAsia="Times New Roman" w:hAnsi="Times New Roman" w:cs="Times New Roman"/>
          <w:sz w:val="28"/>
          <w:szCs w:val="28"/>
          <w:lang w:eastAsia="ru-RU"/>
        </w:rPr>
        <w:t xml:space="preserve"> агентство. Часть продают рекламу сами</w:t>
      </w:r>
      <w:r w:rsidR="009A5E9A">
        <w:rPr>
          <w:rStyle w:val="a6"/>
          <w:rFonts w:ascii="Times New Roman" w:eastAsia="Times New Roman" w:hAnsi="Times New Roman" w:cs="Times New Roman"/>
          <w:sz w:val="28"/>
          <w:szCs w:val="28"/>
          <w:lang w:eastAsia="ru-RU"/>
        </w:rPr>
        <w:footnoteReference w:id="41"/>
      </w:r>
      <w:r w:rsidR="009A5E9A">
        <w:rPr>
          <w:rFonts w:ascii="Times New Roman" w:eastAsia="Times New Roman" w:hAnsi="Times New Roman" w:cs="Times New Roman"/>
          <w:sz w:val="28"/>
          <w:szCs w:val="28"/>
          <w:lang w:eastAsia="ru-RU"/>
        </w:rPr>
        <w:t xml:space="preserve">. </w:t>
      </w:r>
    </w:p>
    <w:tbl>
      <w:tblPr>
        <w:tblStyle w:val="ab"/>
        <w:tblW w:w="0" w:type="auto"/>
        <w:tblLook w:val="04A0"/>
      </w:tblPr>
      <w:tblGrid>
        <w:gridCol w:w="4055"/>
        <w:gridCol w:w="5061"/>
      </w:tblGrid>
      <w:tr w:rsidR="009A5E9A" w:rsidTr="009A5E9A">
        <w:tc>
          <w:tcPr>
            <w:tcW w:w="4307" w:type="dxa"/>
            <w:tcBorders>
              <w:top w:val="single" w:sz="4" w:space="0" w:color="auto"/>
              <w:left w:val="single" w:sz="4" w:space="0" w:color="auto"/>
              <w:bottom w:val="single" w:sz="4" w:space="0" w:color="auto"/>
              <w:right w:val="single" w:sz="4" w:space="0" w:color="auto"/>
            </w:tcBorders>
          </w:tcPr>
          <w:p w:rsidR="009A5E9A" w:rsidRDefault="009A5E9A">
            <w:pPr>
              <w:rPr>
                <w:rFonts w:ascii="Times New Roman" w:eastAsia="Times New Roman" w:hAnsi="Times New Roman" w:cs="Times New Roman"/>
                <w:b/>
                <w:sz w:val="28"/>
                <w:szCs w:val="28"/>
                <w:lang w:eastAsia="ru-RU"/>
              </w:rPr>
            </w:pP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Рекламодатель</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1</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NISSAN</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PROCTER &amp; GAMBLE</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3</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MARS-RUSSIA</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4</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SAB</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5</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FORD MOTOR CO</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6</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RECKITT BENCKISER</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7</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COCA-COLA</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VOLKSWAGEN</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ЭЛЬДОРАДО </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10</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L'OREAL</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11</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KRAFT FOODS</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12</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NEMIROFF</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 ЛАЙН</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14</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WIMM-BILL-DANN</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UNILEVER</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JOHNSON &amp; JOHNSON</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COLGATE-PALMOLIVE</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18</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hAnsi="Times New Roman" w:cs="Times New Roman"/>
                <w:sz w:val="28"/>
                <w:szCs w:val="28"/>
              </w:rPr>
              <w:t>TOYOTA</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ХОРТИЦА ТОРГОВЫЙ ДОМ</w:t>
            </w:r>
          </w:p>
        </w:tc>
      </w:tr>
      <w:tr w:rsidR="009A5E9A" w:rsidTr="009A5E9A">
        <w:tc>
          <w:tcPr>
            <w:tcW w:w="4307"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20</w:t>
            </w:r>
          </w:p>
        </w:tc>
        <w:tc>
          <w:tcPr>
            <w:tcW w:w="5264" w:type="dxa"/>
            <w:tcBorders>
              <w:top w:val="single" w:sz="4" w:space="0" w:color="auto"/>
              <w:left w:val="single" w:sz="4" w:space="0" w:color="auto"/>
              <w:bottom w:val="single" w:sz="4" w:space="0" w:color="auto"/>
              <w:right w:val="single" w:sz="4" w:space="0" w:color="auto"/>
            </w:tcBorders>
            <w:hideMark/>
          </w:tcPr>
          <w:p w:rsidR="009A5E9A" w:rsidRDefault="009A5E9A">
            <w:pPr>
              <w:rPr>
                <w:rFonts w:ascii="Times New Roman" w:hAnsi="Times New Roman" w:cs="Times New Roman"/>
                <w:sz w:val="28"/>
                <w:szCs w:val="28"/>
              </w:rPr>
            </w:pPr>
            <w:r>
              <w:rPr>
                <w:rFonts w:ascii="Times New Roman" w:hAnsi="Times New Roman" w:cs="Times New Roman"/>
                <w:sz w:val="28"/>
                <w:szCs w:val="28"/>
              </w:rPr>
              <w:t>NESTLE</w:t>
            </w:r>
          </w:p>
        </w:tc>
      </w:tr>
    </w:tbl>
    <w:p w:rsidR="009A5E9A" w:rsidRDefault="009A5E9A" w:rsidP="009A5E9A">
      <w:pPr>
        <w:spacing w:after="0" w:line="240" w:lineRule="auto"/>
        <w:rPr>
          <w:rFonts w:ascii="Arial" w:eastAsia="Times New Roman" w:hAnsi="Arial" w:cs="Arial"/>
          <w:lang w:eastAsia="ru-RU"/>
        </w:rPr>
      </w:pPr>
      <w:r>
        <w:rPr>
          <w:rFonts w:ascii="Times New Roman" w:hAnsi="Times New Roman" w:cs="Times New Roman"/>
          <w:b/>
          <w:i/>
          <w:sz w:val="24"/>
          <w:szCs w:val="24"/>
        </w:rPr>
        <w:t xml:space="preserve">Табл. </w:t>
      </w:r>
      <w:r w:rsidR="006C182C">
        <w:rPr>
          <w:rFonts w:ascii="Times New Roman" w:hAnsi="Times New Roman" w:cs="Times New Roman"/>
          <w:b/>
          <w:i/>
          <w:sz w:val="24"/>
          <w:szCs w:val="24"/>
        </w:rPr>
        <w:t xml:space="preserve">5 </w:t>
      </w:r>
      <w:r>
        <w:rPr>
          <w:rFonts w:ascii="Times New Roman" w:hAnsi="Times New Roman" w:cs="Times New Roman"/>
          <w:b/>
          <w:i/>
          <w:sz w:val="24"/>
          <w:szCs w:val="24"/>
        </w:rPr>
        <w:t>Топ-20 крупнейших рекламодателей  в сегменте кабельно-спутникового ТВ  во II — IV кварталах 2009 год</w:t>
      </w:r>
      <w:r>
        <w:rPr>
          <w:rStyle w:val="a6"/>
          <w:rFonts w:ascii="Times New Roman" w:eastAsia="Times New Roman" w:hAnsi="Times New Roman" w:cs="Times New Roman"/>
          <w:i/>
          <w:sz w:val="24"/>
          <w:szCs w:val="24"/>
          <w:lang w:eastAsia="ru-RU"/>
        </w:rPr>
        <w:footnoteReference w:id="42"/>
      </w:r>
    </w:p>
    <w:p w:rsidR="009A5E9A" w:rsidRDefault="009A5E9A" w:rsidP="009A5E9A">
      <w:pPr>
        <w:spacing w:after="0" w:line="360" w:lineRule="auto"/>
        <w:jc w:val="both"/>
        <w:rPr>
          <w:rFonts w:ascii="Times New Roman" w:eastAsia="Times New Roman" w:hAnsi="Times New Roman" w:cs="Times New Roman"/>
          <w:sz w:val="28"/>
          <w:szCs w:val="28"/>
          <w:lang w:eastAsia="ru-RU"/>
        </w:rPr>
      </w:pPr>
    </w:p>
    <w:p w:rsidR="009A5E9A" w:rsidRPr="00FB55C9" w:rsidRDefault="009A5E9A" w:rsidP="00FB55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Несмотря на прирост </w:t>
      </w:r>
      <w:r w:rsidR="005A3E14">
        <w:rPr>
          <w:rFonts w:ascii="Times New Roman" w:hAnsi="Times New Roman" w:cs="Times New Roman"/>
          <w:sz w:val="28"/>
          <w:szCs w:val="28"/>
        </w:rPr>
        <w:t>рекламных объемов</w:t>
      </w:r>
      <w:r>
        <w:rPr>
          <w:rFonts w:ascii="Times New Roman" w:hAnsi="Times New Roman" w:cs="Times New Roman"/>
          <w:sz w:val="28"/>
          <w:szCs w:val="28"/>
        </w:rPr>
        <w:t xml:space="preserve">, отмеченный в последнее время, </w:t>
      </w:r>
      <w:r w:rsidR="005A3E14">
        <w:rPr>
          <w:rFonts w:ascii="Times New Roman" w:hAnsi="Times New Roman" w:cs="Times New Roman"/>
          <w:sz w:val="28"/>
          <w:szCs w:val="28"/>
        </w:rPr>
        <w:t>в</w:t>
      </w:r>
      <w:r w:rsidR="00EA64E3">
        <w:rPr>
          <w:rFonts w:ascii="Times New Roman" w:hAnsi="Times New Roman" w:cs="Times New Roman"/>
          <w:sz w:val="28"/>
          <w:szCs w:val="28"/>
        </w:rPr>
        <w:t xml:space="preserve"> 2012 год</w:t>
      </w:r>
      <w:r w:rsidR="005A3E14">
        <w:rPr>
          <w:rFonts w:ascii="Times New Roman" w:hAnsi="Times New Roman" w:cs="Times New Roman"/>
          <w:sz w:val="28"/>
          <w:szCs w:val="28"/>
        </w:rPr>
        <w:t>у</w:t>
      </w:r>
      <w:r w:rsidR="00EA64E3">
        <w:rPr>
          <w:rFonts w:ascii="Times New Roman" w:hAnsi="Times New Roman" w:cs="Times New Roman"/>
          <w:sz w:val="28"/>
          <w:szCs w:val="28"/>
        </w:rPr>
        <w:t xml:space="preserve"> </w:t>
      </w:r>
      <w:r>
        <w:rPr>
          <w:rFonts w:ascii="Times New Roman" w:hAnsi="Times New Roman" w:cs="Times New Roman"/>
          <w:sz w:val="28"/>
          <w:szCs w:val="28"/>
        </w:rPr>
        <w:t xml:space="preserve">рекламная доля кабельно-спутникового ТВ </w:t>
      </w:r>
      <w:r w:rsidR="005A3E14">
        <w:rPr>
          <w:rFonts w:ascii="Times New Roman" w:hAnsi="Times New Roman" w:cs="Times New Roman"/>
          <w:sz w:val="28"/>
          <w:szCs w:val="28"/>
        </w:rPr>
        <w:t>составила</w:t>
      </w:r>
      <w:r>
        <w:rPr>
          <w:rFonts w:ascii="Times New Roman" w:hAnsi="Times New Roman" w:cs="Times New Roman"/>
          <w:sz w:val="28"/>
          <w:szCs w:val="28"/>
        </w:rPr>
        <w:t xml:space="preserve"> 2,3 % от всей рекламы на ТВ. По данным </w:t>
      </w:r>
      <w:proofErr w:type="spellStart"/>
      <w:r>
        <w:rPr>
          <w:rFonts w:ascii="Times New Roman" w:hAnsi="Times New Roman" w:cs="Times New Roman"/>
          <w:sz w:val="28"/>
          <w:szCs w:val="28"/>
        </w:rPr>
        <w:t>Aegis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Media</w:t>
      </w:r>
      <w:proofErr w:type="spellEnd"/>
      <w:r>
        <w:rPr>
          <w:rFonts w:ascii="Times New Roman" w:hAnsi="Times New Roman" w:cs="Times New Roman"/>
          <w:sz w:val="28"/>
          <w:szCs w:val="28"/>
        </w:rPr>
        <w:t xml:space="preserve">, по сравнению с подобными показателями в </w:t>
      </w:r>
      <w:r w:rsidR="00FB55C9">
        <w:rPr>
          <w:rFonts w:ascii="Times New Roman" w:hAnsi="Times New Roman" w:cs="Times New Roman"/>
          <w:sz w:val="28"/>
          <w:szCs w:val="28"/>
        </w:rPr>
        <w:t>других странах</w:t>
      </w:r>
      <w:r>
        <w:rPr>
          <w:rFonts w:ascii="Times New Roman" w:hAnsi="Times New Roman" w:cs="Times New Roman"/>
          <w:sz w:val="28"/>
          <w:szCs w:val="28"/>
        </w:rPr>
        <w:t xml:space="preserve"> – этот показатель ничтожен – так</w:t>
      </w:r>
      <w:r w:rsidR="00EA64E3">
        <w:rPr>
          <w:rFonts w:ascii="Times New Roman" w:hAnsi="Times New Roman" w:cs="Times New Roman"/>
          <w:sz w:val="28"/>
          <w:szCs w:val="28"/>
        </w:rPr>
        <w:t>,</w:t>
      </w:r>
      <w:r>
        <w:rPr>
          <w:rFonts w:ascii="Times New Roman" w:hAnsi="Times New Roman" w:cs="Times New Roman"/>
          <w:sz w:val="28"/>
          <w:szCs w:val="28"/>
        </w:rPr>
        <w:t xml:space="preserve"> по ми</w:t>
      </w:r>
      <w:r w:rsidR="0095161C">
        <w:rPr>
          <w:rFonts w:ascii="Times New Roman" w:hAnsi="Times New Roman" w:cs="Times New Roman"/>
          <w:sz w:val="28"/>
          <w:szCs w:val="28"/>
        </w:rPr>
        <w:t>ру</w:t>
      </w:r>
      <w:r w:rsidR="00EA64E3">
        <w:rPr>
          <w:rFonts w:ascii="Times New Roman" w:hAnsi="Times New Roman" w:cs="Times New Roman"/>
          <w:sz w:val="28"/>
          <w:szCs w:val="28"/>
        </w:rPr>
        <w:t>,</w:t>
      </w:r>
      <w:r w:rsidR="0095161C">
        <w:rPr>
          <w:rFonts w:ascii="Times New Roman" w:hAnsi="Times New Roman" w:cs="Times New Roman"/>
          <w:sz w:val="28"/>
          <w:szCs w:val="28"/>
        </w:rPr>
        <w:t xml:space="preserve"> объем рекламы </w:t>
      </w:r>
      <w:proofErr w:type="spellStart"/>
      <w:r w:rsidR="0095161C">
        <w:rPr>
          <w:rFonts w:ascii="Times New Roman" w:hAnsi="Times New Roman" w:cs="Times New Roman"/>
          <w:sz w:val="28"/>
          <w:szCs w:val="28"/>
        </w:rPr>
        <w:t>неэфирного</w:t>
      </w:r>
      <w:proofErr w:type="spellEnd"/>
      <w:r w:rsidR="0095161C">
        <w:rPr>
          <w:rFonts w:ascii="Times New Roman" w:hAnsi="Times New Roman" w:cs="Times New Roman"/>
          <w:sz w:val="28"/>
          <w:szCs w:val="28"/>
        </w:rPr>
        <w:t xml:space="preserve"> ТВ </w:t>
      </w:r>
      <w:r>
        <w:rPr>
          <w:rFonts w:ascii="Times New Roman" w:hAnsi="Times New Roman" w:cs="Times New Roman"/>
          <w:sz w:val="28"/>
          <w:szCs w:val="28"/>
        </w:rPr>
        <w:t xml:space="preserve">составляет 29% во всей телерекламе, а в США, и того больше — 42%. И это при том, что уровень проникновения кабельно-спутниковых каналов в России соответствует </w:t>
      </w:r>
      <w:r w:rsidR="00EA64E3">
        <w:rPr>
          <w:rFonts w:ascii="Times New Roman" w:hAnsi="Times New Roman" w:cs="Times New Roman"/>
          <w:sz w:val="28"/>
          <w:szCs w:val="28"/>
        </w:rPr>
        <w:t>европейскому уровню</w:t>
      </w:r>
      <w:r>
        <w:rPr>
          <w:rFonts w:ascii="Times New Roman" w:hAnsi="Times New Roman" w:cs="Times New Roman"/>
          <w:sz w:val="28"/>
          <w:szCs w:val="28"/>
        </w:rPr>
        <w:t xml:space="preserve">. </w:t>
      </w:r>
      <w:r w:rsidR="00EA64E3">
        <w:rPr>
          <w:rFonts w:ascii="Times New Roman" w:hAnsi="Times New Roman" w:cs="Times New Roman"/>
          <w:sz w:val="28"/>
          <w:szCs w:val="28"/>
        </w:rPr>
        <w:t xml:space="preserve">Вероятно, именно поэтому в отраслевом докладе </w:t>
      </w:r>
      <w:r w:rsidR="00FB55C9">
        <w:rPr>
          <w:rFonts w:ascii="Times New Roman" w:hAnsi="Times New Roman" w:cs="Times New Roman"/>
          <w:sz w:val="28"/>
          <w:szCs w:val="28"/>
        </w:rPr>
        <w:lastRenderedPageBreak/>
        <w:t>«Т</w:t>
      </w:r>
      <w:r w:rsidR="00FB55C9" w:rsidRPr="00FB55C9">
        <w:rPr>
          <w:rFonts w:ascii="Times New Roman" w:hAnsi="Times New Roman" w:cs="Times New Roman"/>
          <w:sz w:val="28"/>
          <w:szCs w:val="28"/>
        </w:rPr>
        <w:t>елевидение в России. Состояние, тенденции и перспективы развити</w:t>
      </w:r>
      <w:r w:rsidR="00FB55C9">
        <w:rPr>
          <w:rFonts w:ascii="Times New Roman" w:hAnsi="Times New Roman" w:cs="Times New Roman"/>
          <w:sz w:val="28"/>
          <w:szCs w:val="28"/>
        </w:rPr>
        <w:t>я»</w:t>
      </w:r>
      <w:r w:rsidR="00FB55C9" w:rsidRPr="00FB55C9">
        <w:rPr>
          <w:rFonts w:ascii="Times New Roman" w:hAnsi="Times New Roman" w:cs="Times New Roman"/>
          <w:sz w:val="28"/>
          <w:szCs w:val="28"/>
        </w:rPr>
        <w:t xml:space="preserve"> </w:t>
      </w:r>
      <w:r w:rsidR="00EA64E3">
        <w:rPr>
          <w:rFonts w:ascii="Times New Roman" w:hAnsi="Times New Roman" w:cs="Times New Roman"/>
          <w:sz w:val="28"/>
          <w:szCs w:val="28"/>
        </w:rPr>
        <w:t>201</w:t>
      </w:r>
      <w:r w:rsidR="00FB55C9">
        <w:rPr>
          <w:rFonts w:ascii="Times New Roman" w:hAnsi="Times New Roman" w:cs="Times New Roman"/>
          <w:sz w:val="28"/>
          <w:szCs w:val="28"/>
        </w:rPr>
        <w:t>1</w:t>
      </w:r>
      <w:r w:rsidR="00EA64E3">
        <w:rPr>
          <w:rFonts w:ascii="Times New Roman" w:hAnsi="Times New Roman" w:cs="Times New Roman"/>
          <w:sz w:val="28"/>
          <w:szCs w:val="28"/>
        </w:rPr>
        <w:t xml:space="preserve"> года отмечается, что реклама</w:t>
      </w:r>
      <w:r w:rsidR="00FB55C9">
        <w:rPr>
          <w:rFonts w:ascii="Times New Roman" w:hAnsi="Times New Roman" w:cs="Times New Roman"/>
          <w:sz w:val="28"/>
          <w:szCs w:val="28"/>
        </w:rPr>
        <w:t xml:space="preserve"> на рынке</w:t>
      </w:r>
      <w:r w:rsidR="00EA64E3">
        <w:rPr>
          <w:rFonts w:ascii="Times New Roman" w:hAnsi="Times New Roman" w:cs="Times New Roman"/>
          <w:sz w:val="28"/>
          <w:szCs w:val="28"/>
        </w:rPr>
        <w:t xml:space="preserve"> свой потенциал еще не исчерпала. </w:t>
      </w:r>
      <w:r w:rsidR="00CB3009">
        <w:rPr>
          <w:rFonts w:ascii="Times New Roman" w:hAnsi="Times New Roman" w:cs="Times New Roman"/>
          <w:sz w:val="28"/>
          <w:szCs w:val="28"/>
        </w:rPr>
        <w:t>Впрочем, есть и другое мнение</w:t>
      </w:r>
      <w:r w:rsidR="00CB3009" w:rsidRPr="00CB3009">
        <w:rPr>
          <w:rFonts w:ascii="Times New Roman" w:hAnsi="Times New Roman" w:cs="Times New Roman"/>
          <w:sz w:val="28"/>
          <w:szCs w:val="28"/>
        </w:rPr>
        <w:t xml:space="preserve">: </w:t>
      </w:r>
      <w:r w:rsidR="00CB3009">
        <w:rPr>
          <w:rFonts w:ascii="Times New Roman" w:hAnsi="Times New Roman" w:cs="Times New Roman"/>
          <w:sz w:val="28"/>
          <w:szCs w:val="28"/>
        </w:rPr>
        <w:t>в</w:t>
      </w:r>
      <w:r>
        <w:rPr>
          <w:rFonts w:ascii="Times New Roman" w:hAnsi="Times New Roman" w:cs="Times New Roman"/>
          <w:sz w:val="28"/>
          <w:szCs w:val="28"/>
        </w:rPr>
        <w:t xml:space="preserve"> статье «Рекламная </w:t>
      </w:r>
      <w:r w:rsidR="0095161C">
        <w:rPr>
          <w:rFonts w:ascii="Times New Roman" w:hAnsi="Times New Roman" w:cs="Times New Roman"/>
          <w:sz w:val="28"/>
          <w:szCs w:val="28"/>
        </w:rPr>
        <w:t>м</w:t>
      </w:r>
      <w:r>
        <w:rPr>
          <w:rFonts w:ascii="Times New Roman" w:hAnsi="Times New Roman" w:cs="Times New Roman"/>
          <w:sz w:val="28"/>
          <w:szCs w:val="28"/>
        </w:rPr>
        <w:t xml:space="preserve">одель не склеивается», </w:t>
      </w:r>
      <w:r w:rsidR="0095161C">
        <w:rPr>
          <w:rFonts w:ascii="Times New Roman" w:hAnsi="Times New Roman" w:cs="Times New Roman"/>
          <w:sz w:val="28"/>
          <w:szCs w:val="28"/>
        </w:rPr>
        <w:t xml:space="preserve">опубликованной в «Кабельщике», </w:t>
      </w:r>
      <w:r>
        <w:rPr>
          <w:rFonts w:ascii="Times New Roman" w:hAnsi="Times New Roman" w:cs="Times New Roman"/>
          <w:sz w:val="28"/>
          <w:szCs w:val="28"/>
        </w:rPr>
        <w:t>большая часть экспертов прогнозиру</w:t>
      </w:r>
      <w:r w:rsidR="0095161C">
        <w:rPr>
          <w:rFonts w:ascii="Times New Roman" w:hAnsi="Times New Roman" w:cs="Times New Roman"/>
          <w:sz w:val="28"/>
          <w:szCs w:val="28"/>
        </w:rPr>
        <w:t>е</w:t>
      </w:r>
      <w:r>
        <w:rPr>
          <w:rFonts w:ascii="Times New Roman" w:hAnsi="Times New Roman" w:cs="Times New Roman"/>
          <w:sz w:val="28"/>
          <w:szCs w:val="28"/>
        </w:rPr>
        <w:t xml:space="preserve">т рост этого показателя в России не более чем до 3%, из чего автор статьи делает вывод, что акцент на рекламной модели каналам </w:t>
      </w:r>
      <w:r w:rsidR="0095161C">
        <w:rPr>
          <w:rFonts w:ascii="Times New Roman" w:hAnsi="Times New Roman" w:cs="Times New Roman"/>
          <w:sz w:val="28"/>
          <w:szCs w:val="28"/>
        </w:rPr>
        <w:t xml:space="preserve">делать </w:t>
      </w:r>
      <w:r>
        <w:rPr>
          <w:rFonts w:ascii="Times New Roman" w:hAnsi="Times New Roman" w:cs="Times New Roman"/>
          <w:sz w:val="28"/>
          <w:szCs w:val="28"/>
        </w:rPr>
        <w:t>не стоит</w:t>
      </w:r>
      <w:r>
        <w:rPr>
          <w:rStyle w:val="a6"/>
          <w:rFonts w:ascii="Times New Roman" w:hAnsi="Times New Roman" w:cs="Times New Roman"/>
          <w:sz w:val="28"/>
          <w:szCs w:val="28"/>
        </w:rPr>
        <w:footnoteReference w:id="43"/>
      </w:r>
      <w:r>
        <w:rPr>
          <w:rFonts w:ascii="Times New Roman" w:hAnsi="Times New Roman" w:cs="Times New Roman"/>
          <w:sz w:val="28"/>
          <w:szCs w:val="28"/>
        </w:rPr>
        <w:t>.</w:t>
      </w:r>
    </w:p>
    <w:p w:rsidR="009A5E9A" w:rsidRPr="001372FD" w:rsidRDefault="006C182C" w:rsidP="00EC0A12">
      <w:pPr>
        <w:jc w:val="both"/>
        <w:rPr>
          <w:rFonts w:ascii="Times New Roman" w:hAnsi="Times New Roman" w:cs="Times New Roman"/>
          <w:b/>
          <w:caps/>
          <w:sz w:val="28"/>
          <w:szCs w:val="28"/>
        </w:rPr>
      </w:pPr>
      <w:r>
        <w:br w:type="page"/>
      </w:r>
      <w:r w:rsidR="009A5E9A">
        <w:rPr>
          <w:rFonts w:ascii="Times New Roman" w:hAnsi="Times New Roman" w:cs="Times New Roman"/>
          <w:b/>
          <w:caps/>
          <w:sz w:val="28"/>
          <w:szCs w:val="28"/>
        </w:rPr>
        <w:lastRenderedPageBreak/>
        <w:t xml:space="preserve">2.3 проблемы </w:t>
      </w:r>
      <w:r w:rsidR="001372FD">
        <w:rPr>
          <w:rFonts w:ascii="Times New Roman" w:hAnsi="Times New Roman" w:cs="Times New Roman"/>
          <w:b/>
          <w:caps/>
          <w:sz w:val="28"/>
          <w:szCs w:val="28"/>
        </w:rPr>
        <w:t xml:space="preserve">и перспективы </w:t>
      </w:r>
      <w:r w:rsidR="009A5E9A">
        <w:rPr>
          <w:rFonts w:ascii="Times New Roman" w:hAnsi="Times New Roman" w:cs="Times New Roman"/>
          <w:b/>
          <w:caps/>
          <w:sz w:val="28"/>
          <w:szCs w:val="28"/>
        </w:rPr>
        <w:t>развития рынка платного ТВ</w:t>
      </w:r>
    </w:p>
    <w:p w:rsidR="00323F65" w:rsidRDefault="00323F65" w:rsidP="00323F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2FD">
        <w:rPr>
          <w:rFonts w:ascii="Times New Roman" w:hAnsi="Times New Roman" w:cs="Times New Roman"/>
          <w:sz w:val="28"/>
          <w:szCs w:val="28"/>
        </w:rPr>
        <w:t>Рынку платного</w:t>
      </w:r>
      <w:r>
        <w:rPr>
          <w:rFonts w:ascii="Times New Roman" w:hAnsi="Times New Roman" w:cs="Times New Roman"/>
          <w:sz w:val="28"/>
          <w:szCs w:val="28"/>
        </w:rPr>
        <w:t xml:space="preserve"> ТВ присущ целый ряд проблем и рисков развития, которые можно обозначить следующим образом:  </w:t>
      </w:r>
    </w:p>
    <w:p w:rsidR="00323F65" w:rsidRDefault="00323F65" w:rsidP="00323F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
          <w:sz w:val="28"/>
          <w:szCs w:val="28"/>
        </w:rPr>
        <w:t>Перемещение зрительского интереса в интернет.</w:t>
      </w:r>
      <w:r>
        <w:rPr>
          <w:rFonts w:ascii="Times New Roman" w:hAnsi="Times New Roman" w:cs="Times New Roman"/>
          <w:sz w:val="28"/>
          <w:szCs w:val="28"/>
        </w:rPr>
        <w:t xml:space="preserve"> Особенно это касается молодой аудитории. Активизируется деятельность легальных бесплатных и платных </w:t>
      </w:r>
      <w:proofErr w:type="spellStart"/>
      <w:r>
        <w:rPr>
          <w:rFonts w:ascii="Times New Roman" w:hAnsi="Times New Roman" w:cs="Times New Roman"/>
          <w:sz w:val="28"/>
          <w:szCs w:val="28"/>
        </w:rPr>
        <w:t>видеопорталов</w:t>
      </w:r>
      <w:proofErr w:type="spellEnd"/>
      <w:r>
        <w:rPr>
          <w:rFonts w:ascii="Times New Roman" w:hAnsi="Times New Roman" w:cs="Times New Roman"/>
          <w:sz w:val="28"/>
          <w:szCs w:val="28"/>
        </w:rPr>
        <w:t xml:space="preserve">, таких как </w:t>
      </w:r>
      <w:proofErr w:type="spellStart"/>
      <w:r>
        <w:rPr>
          <w:rFonts w:ascii="Times New Roman" w:hAnsi="Times New Roman" w:cs="Times New Roman"/>
          <w:sz w:val="28"/>
          <w:szCs w:val="28"/>
        </w:rPr>
        <w:t>ivi.ru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omlet.ru</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др</w:t>
      </w:r>
      <w:proofErr w:type="spellEnd"/>
      <w:proofErr w:type="gramEnd"/>
      <w:r>
        <w:rPr>
          <w:rStyle w:val="a6"/>
          <w:rFonts w:ascii="Times New Roman" w:hAnsi="Times New Roman" w:cs="Times New Roman"/>
          <w:sz w:val="28"/>
          <w:szCs w:val="28"/>
        </w:rPr>
        <w:footnoteReference w:id="44"/>
      </w:r>
      <w:r>
        <w:rPr>
          <w:rFonts w:ascii="Times New Roman" w:hAnsi="Times New Roman" w:cs="Times New Roman"/>
          <w:sz w:val="28"/>
          <w:szCs w:val="28"/>
        </w:rPr>
        <w:t xml:space="preserve"> (а в последнее время и платформы ВГТРК </w:t>
      </w:r>
      <w:r>
        <w:rPr>
          <w:rFonts w:ascii="Times New Roman" w:hAnsi="Times New Roman" w:cs="Times New Roman"/>
          <w:sz w:val="28"/>
          <w:szCs w:val="28"/>
          <w:lang w:val="en-US"/>
        </w:rPr>
        <w:t>Russia</w:t>
      </w:r>
      <w:r w:rsidRPr="00050796">
        <w:rPr>
          <w:rFonts w:ascii="Times New Roman" w:hAnsi="Times New Roman" w:cs="Times New Roman"/>
          <w:sz w:val="28"/>
          <w:szCs w:val="28"/>
        </w:rPr>
        <w:t xml:space="preserve"> </w:t>
      </w:r>
      <w:r>
        <w:rPr>
          <w:rFonts w:ascii="Times New Roman" w:hAnsi="Times New Roman" w:cs="Times New Roman"/>
          <w:sz w:val="28"/>
          <w:szCs w:val="28"/>
          <w:lang w:val="en-US"/>
        </w:rPr>
        <w:t>TV</w:t>
      </w:r>
      <w:r>
        <w:rPr>
          <w:rFonts w:ascii="Times New Roman" w:hAnsi="Times New Roman" w:cs="Times New Roman"/>
          <w:sz w:val="28"/>
          <w:szCs w:val="28"/>
        </w:rPr>
        <w:t>). Согласно результатам TNS Россия, по численности аудитория телевидения и интернета в России уже примерно сопоставимы.</w:t>
      </w:r>
    </w:p>
    <w:p w:rsidR="00323F65" w:rsidRDefault="00323F65" w:rsidP="00323F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sz w:val="28"/>
          <w:szCs w:val="28"/>
        </w:rPr>
        <w:t>Доступ к так называемому «социальному телевидению»</w:t>
      </w:r>
      <w:r>
        <w:rPr>
          <w:rFonts w:ascii="Times New Roman" w:hAnsi="Times New Roman" w:cs="Times New Roman"/>
          <w:sz w:val="28"/>
          <w:szCs w:val="28"/>
        </w:rPr>
        <w:t xml:space="preserve">. Эта проблема существует в Москве, где 2,8 млн. домохозяйств подключены к так называемому «социальному телевидению» НКС, для которого не нужны специализированные ТВ-приставки, и около 1 миллиона - к оператору </w:t>
      </w:r>
      <w:proofErr w:type="spellStart"/>
      <w:r>
        <w:rPr>
          <w:rFonts w:ascii="Times New Roman" w:hAnsi="Times New Roman" w:cs="Times New Roman"/>
          <w:sz w:val="28"/>
          <w:szCs w:val="28"/>
        </w:rPr>
        <w:t>Акадо</w:t>
      </w:r>
      <w:proofErr w:type="spellEnd"/>
      <w:r>
        <w:rPr>
          <w:rFonts w:ascii="Times New Roman" w:hAnsi="Times New Roman" w:cs="Times New Roman"/>
          <w:sz w:val="28"/>
          <w:szCs w:val="28"/>
        </w:rPr>
        <w:t>,</w:t>
      </w:r>
      <w:r w:rsidRPr="007E6C94">
        <w:rPr>
          <w:rFonts w:ascii="Times New Roman" w:hAnsi="Times New Roman" w:cs="Times New Roman"/>
          <w:sz w:val="28"/>
          <w:szCs w:val="28"/>
        </w:rPr>
        <w:t xml:space="preserve"> </w:t>
      </w:r>
      <w:r>
        <w:rPr>
          <w:rFonts w:ascii="Times New Roman" w:hAnsi="Times New Roman" w:cs="Times New Roman"/>
          <w:sz w:val="28"/>
          <w:szCs w:val="28"/>
        </w:rPr>
        <w:t>предоставляющем</w:t>
      </w:r>
      <w:r w:rsidR="0059497F">
        <w:rPr>
          <w:rFonts w:ascii="Times New Roman" w:hAnsi="Times New Roman" w:cs="Times New Roman"/>
          <w:sz w:val="28"/>
          <w:szCs w:val="28"/>
        </w:rPr>
        <w:t>у</w:t>
      </w:r>
      <w:r>
        <w:rPr>
          <w:rFonts w:ascii="Times New Roman" w:hAnsi="Times New Roman" w:cs="Times New Roman"/>
          <w:sz w:val="28"/>
          <w:szCs w:val="28"/>
        </w:rPr>
        <w:t xml:space="preserve"> доступ к ряду эфирных и открытых телеканалов в рамках предоставления услуги аналогового телевидения с оплатой за техническую поддержку линии. Это существенно тормозит развитие услуги платного телевидения в столице.</w:t>
      </w:r>
    </w:p>
    <w:p w:rsidR="0059497F" w:rsidRDefault="00323F65" w:rsidP="00323F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 xml:space="preserve"> </w:t>
      </w:r>
      <w:r>
        <w:rPr>
          <w:rFonts w:ascii="Times New Roman" w:hAnsi="Times New Roman" w:cs="Times New Roman"/>
          <w:b/>
          <w:sz w:val="28"/>
          <w:szCs w:val="28"/>
        </w:rPr>
        <w:t xml:space="preserve">Риск замедления роста рекламного объёма на рынке платного ТВ. </w:t>
      </w:r>
      <w:r w:rsidR="0059497F">
        <w:rPr>
          <w:rFonts w:ascii="Times New Roman" w:hAnsi="Times New Roman" w:cs="Times New Roman"/>
          <w:sz w:val="28"/>
          <w:szCs w:val="28"/>
        </w:rPr>
        <w:t>В</w:t>
      </w:r>
      <w:r>
        <w:rPr>
          <w:rFonts w:ascii="Times New Roman" w:hAnsi="Times New Roman" w:cs="Times New Roman"/>
          <w:sz w:val="28"/>
          <w:szCs w:val="28"/>
        </w:rPr>
        <w:t xml:space="preserve">ысокий темп </w:t>
      </w:r>
      <w:r w:rsidR="0059497F">
        <w:rPr>
          <w:rFonts w:ascii="Times New Roman" w:hAnsi="Times New Roman" w:cs="Times New Roman"/>
          <w:sz w:val="28"/>
          <w:szCs w:val="28"/>
        </w:rPr>
        <w:t xml:space="preserve">роста </w:t>
      </w:r>
      <w:r>
        <w:rPr>
          <w:rFonts w:ascii="Times New Roman" w:hAnsi="Times New Roman" w:cs="Times New Roman"/>
          <w:sz w:val="28"/>
          <w:szCs w:val="28"/>
        </w:rPr>
        <w:t xml:space="preserve">рекламных объёмов </w:t>
      </w:r>
      <w:r w:rsidR="0059497F">
        <w:rPr>
          <w:rFonts w:ascii="Times New Roman" w:hAnsi="Times New Roman" w:cs="Times New Roman"/>
          <w:sz w:val="28"/>
          <w:szCs w:val="28"/>
        </w:rPr>
        <w:t xml:space="preserve">на </w:t>
      </w:r>
      <w:r>
        <w:rPr>
          <w:rFonts w:ascii="Times New Roman" w:hAnsi="Times New Roman" w:cs="Times New Roman"/>
          <w:sz w:val="28"/>
          <w:szCs w:val="28"/>
        </w:rPr>
        <w:t>кабельно-спутниковых канал</w:t>
      </w:r>
      <w:r w:rsidR="0059497F">
        <w:rPr>
          <w:rFonts w:ascii="Times New Roman" w:hAnsi="Times New Roman" w:cs="Times New Roman"/>
          <w:sz w:val="28"/>
          <w:szCs w:val="28"/>
        </w:rPr>
        <w:t>ах</w:t>
      </w:r>
      <w:r>
        <w:rPr>
          <w:rFonts w:ascii="Times New Roman" w:hAnsi="Times New Roman" w:cs="Times New Roman"/>
          <w:sz w:val="28"/>
          <w:szCs w:val="28"/>
        </w:rPr>
        <w:t xml:space="preserve"> постепенно </w:t>
      </w:r>
      <w:r w:rsidR="0059497F">
        <w:rPr>
          <w:rFonts w:ascii="Times New Roman" w:hAnsi="Times New Roman" w:cs="Times New Roman"/>
          <w:sz w:val="28"/>
          <w:szCs w:val="28"/>
        </w:rPr>
        <w:t>может</w:t>
      </w:r>
      <w:r>
        <w:rPr>
          <w:rFonts w:ascii="Times New Roman" w:hAnsi="Times New Roman" w:cs="Times New Roman"/>
          <w:sz w:val="28"/>
          <w:szCs w:val="28"/>
        </w:rPr>
        <w:t xml:space="preserve"> снижаться</w:t>
      </w:r>
      <w:r w:rsidR="0059497F">
        <w:rPr>
          <w:rFonts w:ascii="Times New Roman" w:hAnsi="Times New Roman" w:cs="Times New Roman"/>
          <w:sz w:val="28"/>
          <w:szCs w:val="28"/>
        </w:rPr>
        <w:t>.</w:t>
      </w:r>
    </w:p>
    <w:p w:rsidR="00323F65" w:rsidRDefault="00323F65" w:rsidP="00323F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4. Трудности измерения аудитории. </w:t>
      </w:r>
      <w:r>
        <w:rPr>
          <w:rFonts w:ascii="Times New Roman" w:hAnsi="Times New Roman" w:cs="Times New Roman"/>
          <w:sz w:val="28"/>
          <w:szCs w:val="28"/>
        </w:rPr>
        <w:t xml:space="preserve">На российском рынке </w:t>
      </w:r>
      <w:proofErr w:type="spellStart"/>
      <w:r>
        <w:rPr>
          <w:rFonts w:ascii="Times New Roman" w:hAnsi="Times New Roman" w:cs="Times New Roman"/>
          <w:sz w:val="28"/>
          <w:szCs w:val="28"/>
        </w:rPr>
        <w:t>медиаметрическими</w:t>
      </w:r>
      <w:proofErr w:type="spellEnd"/>
      <w:r>
        <w:rPr>
          <w:rFonts w:ascii="Times New Roman" w:hAnsi="Times New Roman" w:cs="Times New Roman"/>
          <w:sz w:val="28"/>
          <w:szCs w:val="28"/>
        </w:rPr>
        <w:t xml:space="preserve"> измерениями занимается компания «TNS Россия». </w:t>
      </w:r>
      <w:proofErr w:type="spellStart"/>
      <w:r>
        <w:rPr>
          <w:rFonts w:ascii="Times New Roman" w:hAnsi="Times New Roman" w:cs="Times New Roman"/>
          <w:sz w:val="28"/>
          <w:szCs w:val="28"/>
        </w:rPr>
        <w:t>Телесмотрение</w:t>
      </w:r>
      <w:proofErr w:type="spellEnd"/>
      <w:r>
        <w:rPr>
          <w:rFonts w:ascii="Times New Roman" w:hAnsi="Times New Roman" w:cs="Times New Roman"/>
          <w:sz w:val="28"/>
          <w:szCs w:val="28"/>
        </w:rPr>
        <w:t xml:space="preserve"> измеряется с помощью специальных </w:t>
      </w:r>
      <w:proofErr w:type="spellStart"/>
      <w:r>
        <w:rPr>
          <w:rFonts w:ascii="Times New Roman" w:hAnsi="Times New Roman" w:cs="Times New Roman"/>
          <w:sz w:val="28"/>
          <w:szCs w:val="28"/>
        </w:rPr>
        <w:t>пиплметров</w:t>
      </w:r>
      <w:proofErr w:type="spellEnd"/>
      <w:r>
        <w:rPr>
          <w:rFonts w:ascii="Times New Roman" w:hAnsi="Times New Roman" w:cs="Times New Roman"/>
          <w:sz w:val="28"/>
          <w:szCs w:val="28"/>
        </w:rPr>
        <w:t>, установленных в 3656 домохозяйствах и расположенных в 72 городах России с населением от 100 000 человек</w:t>
      </w:r>
      <w:r>
        <w:rPr>
          <w:rStyle w:val="a6"/>
          <w:rFonts w:ascii="Times New Roman" w:hAnsi="Times New Roman" w:cs="Times New Roman"/>
          <w:sz w:val="28"/>
          <w:szCs w:val="28"/>
        </w:rPr>
        <w:footnoteReference w:id="45"/>
      </w:r>
      <w:r>
        <w:rPr>
          <w:rFonts w:ascii="Times New Roman" w:hAnsi="Times New Roman" w:cs="Times New Roman"/>
          <w:sz w:val="28"/>
          <w:szCs w:val="28"/>
        </w:rPr>
        <w:t xml:space="preserve">. До 2007 года аудитория </w:t>
      </w:r>
      <w:proofErr w:type="spellStart"/>
      <w:r>
        <w:rPr>
          <w:rFonts w:ascii="Times New Roman" w:hAnsi="Times New Roman" w:cs="Times New Roman"/>
          <w:sz w:val="28"/>
          <w:szCs w:val="28"/>
        </w:rPr>
        <w:lastRenderedPageBreak/>
        <w:t>нишевых</w:t>
      </w:r>
      <w:proofErr w:type="spellEnd"/>
      <w:r>
        <w:rPr>
          <w:rFonts w:ascii="Times New Roman" w:hAnsi="Times New Roman" w:cs="Times New Roman"/>
          <w:sz w:val="28"/>
          <w:szCs w:val="28"/>
        </w:rPr>
        <w:t xml:space="preserve"> каналов не измерялась вообще. Но даже включение некоторых кабельных телеканалов в панель не решило всех проблем. «Измерение аудитории </w:t>
      </w:r>
      <w:proofErr w:type="spellStart"/>
      <w:r>
        <w:rPr>
          <w:rFonts w:ascii="Times New Roman" w:hAnsi="Times New Roman" w:cs="Times New Roman"/>
          <w:sz w:val="28"/>
          <w:szCs w:val="28"/>
        </w:rPr>
        <w:t>нишевых</w:t>
      </w:r>
      <w:proofErr w:type="spellEnd"/>
      <w:r>
        <w:rPr>
          <w:rFonts w:ascii="Times New Roman" w:hAnsi="Times New Roman" w:cs="Times New Roman"/>
          <w:sz w:val="28"/>
          <w:szCs w:val="28"/>
        </w:rPr>
        <w:t xml:space="preserve"> телеканалов усложняется тем, что они имеют малый технический охват аудитории и рассчитаны на узкие целевые группы. Так что 3650 идеально отобранных «самых средних» домохозяйств с </w:t>
      </w:r>
      <w:proofErr w:type="spellStart"/>
      <w:r>
        <w:rPr>
          <w:rFonts w:ascii="Times New Roman" w:hAnsi="Times New Roman" w:cs="Times New Roman"/>
          <w:sz w:val="28"/>
          <w:szCs w:val="28"/>
        </w:rPr>
        <w:t>пиплметрами</w:t>
      </w:r>
      <w:proofErr w:type="spellEnd"/>
      <w:r>
        <w:rPr>
          <w:rFonts w:ascii="Times New Roman" w:hAnsi="Times New Roman" w:cs="Times New Roman"/>
          <w:sz w:val="28"/>
          <w:szCs w:val="28"/>
        </w:rPr>
        <w:t xml:space="preserve"> не дают возможности, делать на основании их показаний выводы о рейтинге </w:t>
      </w:r>
      <w:proofErr w:type="spellStart"/>
      <w:r>
        <w:rPr>
          <w:rFonts w:ascii="Times New Roman" w:hAnsi="Times New Roman" w:cs="Times New Roman"/>
          <w:sz w:val="28"/>
          <w:szCs w:val="28"/>
        </w:rPr>
        <w:t>нишевого</w:t>
      </w:r>
      <w:proofErr w:type="spellEnd"/>
      <w:r>
        <w:rPr>
          <w:rFonts w:ascii="Times New Roman" w:hAnsi="Times New Roman" w:cs="Times New Roman"/>
          <w:sz w:val="28"/>
          <w:szCs w:val="28"/>
        </w:rPr>
        <w:t xml:space="preserve"> ТВ»</w:t>
      </w:r>
      <w:r>
        <w:rPr>
          <w:rStyle w:val="a6"/>
          <w:rFonts w:ascii="Times New Roman" w:hAnsi="Times New Roman" w:cs="Times New Roman"/>
          <w:sz w:val="28"/>
          <w:szCs w:val="28"/>
        </w:rPr>
        <w:footnoteReference w:id="46"/>
      </w:r>
      <w:r>
        <w:rPr>
          <w:rFonts w:ascii="Times New Roman" w:hAnsi="Times New Roman" w:cs="Times New Roman"/>
          <w:sz w:val="28"/>
          <w:szCs w:val="28"/>
        </w:rPr>
        <w:t xml:space="preserve">, - говорится в статье «Реальное </w:t>
      </w:r>
      <w:proofErr w:type="spellStart"/>
      <w:r>
        <w:rPr>
          <w:rFonts w:ascii="Times New Roman" w:hAnsi="Times New Roman" w:cs="Times New Roman"/>
          <w:sz w:val="28"/>
          <w:szCs w:val="28"/>
        </w:rPr>
        <w:t>телесмотрение</w:t>
      </w:r>
      <w:proofErr w:type="spellEnd"/>
      <w:r>
        <w:rPr>
          <w:rFonts w:ascii="Times New Roman" w:hAnsi="Times New Roman" w:cs="Times New Roman"/>
          <w:sz w:val="28"/>
          <w:szCs w:val="28"/>
        </w:rPr>
        <w:t xml:space="preserve"> – цена правды», опубликованной на </w:t>
      </w:r>
      <w:proofErr w:type="spellStart"/>
      <w:proofErr w:type="gramStart"/>
      <w:r>
        <w:rPr>
          <w:rFonts w:ascii="Times New Roman" w:hAnsi="Times New Roman" w:cs="Times New Roman"/>
          <w:sz w:val="28"/>
          <w:szCs w:val="28"/>
        </w:rPr>
        <w:t>интернет-портале</w:t>
      </w:r>
      <w:proofErr w:type="spellEnd"/>
      <w:proofErr w:type="gramEnd"/>
      <w:r>
        <w:rPr>
          <w:rFonts w:ascii="Times New Roman" w:hAnsi="Times New Roman" w:cs="Times New Roman"/>
          <w:sz w:val="28"/>
          <w:szCs w:val="28"/>
        </w:rPr>
        <w:t xml:space="preserve"> «Кабельщик». Ещё одна проблема методики возникает в связи с развитием телекоммуникаций и появлению новых технических устройств. </w:t>
      </w:r>
    </w:p>
    <w:p w:rsidR="00323F65" w:rsidRDefault="00323F65" w:rsidP="009952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464C6">
        <w:rPr>
          <w:rFonts w:ascii="Times New Roman" w:hAnsi="Times New Roman" w:cs="Times New Roman"/>
          <w:sz w:val="28"/>
          <w:szCs w:val="28"/>
        </w:rPr>
        <w:t xml:space="preserve">Исполнительный директор пакета </w:t>
      </w:r>
      <w:proofErr w:type="spellStart"/>
      <w:r w:rsidR="006464C6">
        <w:rPr>
          <w:rFonts w:ascii="Times New Roman" w:hAnsi="Times New Roman" w:cs="Times New Roman"/>
          <w:sz w:val="28"/>
          <w:szCs w:val="28"/>
        </w:rPr>
        <w:t>неэфирных</w:t>
      </w:r>
      <w:proofErr w:type="spellEnd"/>
      <w:r w:rsidR="006464C6">
        <w:rPr>
          <w:rFonts w:ascii="Times New Roman" w:hAnsi="Times New Roman" w:cs="Times New Roman"/>
          <w:sz w:val="28"/>
          <w:szCs w:val="28"/>
        </w:rPr>
        <w:t xml:space="preserve"> каналов ВГТРК «Цифровое Телевидение»</w:t>
      </w:r>
      <w:r>
        <w:rPr>
          <w:rFonts w:ascii="Times New Roman" w:hAnsi="Times New Roman" w:cs="Times New Roman"/>
          <w:sz w:val="28"/>
          <w:szCs w:val="28"/>
        </w:rPr>
        <w:t xml:space="preserve"> Сергей </w:t>
      </w:r>
      <w:proofErr w:type="spellStart"/>
      <w:r>
        <w:rPr>
          <w:rFonts w:ascii="Times New Roman" w:hAnsi="Times New Roman" w:cs="Times New Roman"/>
          <w:sz w:val="28"/>
          <w:szCs w:val="28"/>
        </w:rPr>
        <w:t>Кошляков</w:t>
      </w:r>
      <w:proofErr w:type="spellEnd"/>
      <w:r>
        <w:rPr>
          <w:rFonts w:ascii="Times New Roman" w:hAnsi="Times New Roman" w:cs="Times New Roman"/>
          <w:sz w:val="28"/>
          <w:szCs w:val="28"/>
        </w:rPr>
        <w:t xml:space="preserve"> в интервью автору исследо</w:t>
      </w:r>
      <w:r w:rsidR="006464C6">
        <w:rPr>
          <w:rFonts w:ascii="Times New Roman" w:hAnsi="Times New Roman" w:cs="Times New Roman"/>
          <w:sz w:val="28"/>
          <w:szCs w:val="28"/>
        </w:rPr>
        <w:t xml:space="preserve">вания к вышеупомянутым добавил </w:t>
      </w:r>
      <w:r>
        <w:rPr>
          <w:rFonts w:ascii="Times New Roman" w:hAnsi="Times New Roman" w:cs="Times New Roman"/>
          <w:sz w:val="28"/>
          <w:szCs w:val="28"/>
        </w:rPr>
        <w:t xml:space="preserve">следующие проблемы рынка платного телевидения, которые существуют сегодня: </w:t>
      </w:r>
      <w:proofErr w:type="gramEnd"/>
    </w:p>
    <w:p w:rsidR="00323F65" w:rsidRDefault="00323F65" w:rsidP="00995252">
      <w:pPr>
        <w:pStyle w:val="a3"/>
        <w:numPr>
          <w:ilvl w:val="0"/>
          <w:numId w:val="18"/>
        </w:numPr>
        <w:spacing w:after="0" w:line="360" w:lineRule="auto"/>
        <w:ind w:left="714" w:hanging="357"/>
        <w:jc w:val="both"/>
        <w:rPr>
          <w:rFonts w:ascii="Times New Roman" w:hAnsi="Times New Roman" w:cs="Times New Roman"/>
          <w:sz w:val="28"/>
          <w:szCs w:val="28"/>
        </w:rPr>
      </w:pPr>
      <w:proofErr w:type="gramStart"/>
      <w:r>
        <w:rPr>
          <w:rFonts w:ascii="Times New Roman" w:hAnsi="Times New Roman" w:cs="Times New Roman"/>
          <w:sz w:val="28"/>
          <w:szCs w:val="28"/>
        </w:rPr>
        <w:t>Сильное эфирное телевидение («По сути, сейчас через пакет бесплатного эфирного телевидения, даже первых шести каналов, которые доступны практически на всей территории России, зритель получает весь объём желаемой информации, развлечений и т.д.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 эфирного телевидения, как в России нет нигде в мире: ни в Европе, ни в Азии, ни, тем более, в Америке.», - говорит он</w:t>
      </w:r>
      <w:r>
        <w:rPr>
          <w:rStyle w:val="a6"/>
          <w:rFonts w:ascii="Times New Roman" w:hAnsi="Times New Roman" w:cs="Times New Roman"/>
          <w:sz w:val="28"/>
          <w:szCs w:val="28"/>
        </w:rPr>
        <w:footnoteReference w:id="47"/>
      </w:r>
      <w:r>
        <w:rPr>
          <w:rFonts w:ascii="Times New Roman" w:hAnsi="Times New Roman" w:cs="Times New Roman"/>
          <w:sz w:val="28"/>
          <w:szCs w:val="28"/>
        </w:rPr>
        <w:t>);</w:t>
      </w:r>
      <w:proofErr w:type="gramEnd"/>
    </w:p>
    <w:p w:rsidR="00323F65" w:rsidRDefault="00323F65" w:rsidP="00323F65">
      <w:pPr>
        <w:pStyle w:val="a3"/>
        <w:numPr>
          <w:ilvl w:val="0"/>
          <w:numId w:val="1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приоритетов кабельных операторов </w:t>
      </w:r>
      <w:r w:rsidR="0059497F">
        <w:rPr>
          <w:rFonts w:ascii="Times New Roman" w:hAnsi="Times New Roman" w:cs="Times New Roman"/>
          <w:sz w:val="28"/>
          <w:szCs w:val="28"/>
        </w:rPr>
        <w:t>и</w:t>
      </w:r>
      <w:r w:rsidR="008736AE">
        <w:rPr>
          <w:rFonts w:ascii="Times New Roman" w:hAnsi="Times New Roman" w:cs="Times New Roman"/>
          <w:sz w:val="28"/>
          <w:szCs w:val="28"/>
        </w:rPr>
        <w:t xml:space="preserve"> желани</w:t>
      </w:r>
      <w:r w:rsidR="0059497F">
        <w:rPr>
          <w:rFonts w:ascii="Times New Roman" w:hAnsi="Times New Roman" w:cs="Times New Roman"/>
          <w:sz w:val="28"/>
          <w:szCs w:val="28"/>
        </w:rPr>
        <w:t>й</w:t>
      </w:r>
      <w:r w:rsidR="008736AE">
        <w:rPr>
          <w:rFonts w:ascii="Times New Roman" w:hAnsi="Times New Roman" w:cs="Times New Roman"/>
          <w:sz w:val="28"/>
          <w:szCs w:val="28"/>
        </w:rPr>
        <w:t xml:space="preserve"> </w:t>
      </w:r>
      <w:r>
        <w:rPr>
          <w:rFonts w:ascii="Times New Roman" w:hAnsi="Times New Roman" w:cs="Times New Roman"/>
          <w:sz w:val="28"/>
          <w:szCs w:val="28"/>
        </w:rPr>
        <w:t>канала (связисты акцентируют внимание на технологии передачи сигнала, а не на том, что передавать);</w:t>
      </w:r>
    </w:p>
    <w:p w:rsidR="00323F65" w:rsidRDefault="00323F65" w:rsidP="00323F65">
      <w:pPr>
        <w:pStyle w:val="a3"/>
        <w:numPr>
          <w:ilvl w:val="0"/>
          <w:numId w:val="1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Отсутствие качественной конкуренции между каналами;</w:t>
      </w:r>
    </w:p>
    <w:p w:rsidR="00323F65" w:rsidRPr="00323F65" w:rsidRDefault="00323F65" w:rsidP="008736AE">
      <w:pPr>
        <w:pStyle w:val="a3"/>
        <w:numPr>
          <w:ilvl w:val="0"/>
          <w:numId w:val="1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Неготовность рекламного рынка «кормить» рынок кабельного телевидения.</w:t>
      </w:r>
    </w:p>
    <w:p w:rsidR="009A5E9A" w:rsidRPr="00323F65" w:rsidRDefault="009A5E9A" w:rsidP="008736AE">
      <w:pPr>
        <w:spacing w:after="0" w:line="360" w:lineRule="auto"/>
        <w:jc w:val="both"/>
        <w:rPr>
          <w:rFonts w:ascii="Times New Roman" w:hAnsi="Times New Roman" w:cs="Times New Roman"/>
          <w:sz w:val="28"/>
          <w:szCs w:val="28"/>
        </w:rPr>
      </w:pPr>
      <w:r w:rsidRPr="00323F65">
        <w:rPr>
          <w:rFonts w:ascii="Times New Roman" w:hAnsi="Times New Roman" w:cs="Times New Roman"/>
          <w:sz w:val="28"/>
          <w:szCs w:val="28"/>
        </w:rPr>
        <w:lastRenderedPageBreak/>
        <w:t xml:space="preserve">     </w:t>
      </w:r>
      <w:r w:rsidR="008736AE">
        <w:rPr>
          <w:rFonts w:ascii="Times New Roman" w:hAnsi="Times New Roman" w:cs="Times New Roman"/>
          <w:sz w:val="28"/>
          <w:szCs w:val="28"/>
        </w:rPr>
        <w:t xml:space="preserve">Если говорить о перспективах, компания </w:t>
      </w:r>
      <w:r w:rsidRPr="00323F65">
        <w:rPr>
          <w:rFonts w:ascii="Times New Roman" w:hAnsi="Times New Roman" w:cs="Times New Roman"/>
          <w:sz w:val="28"/>
          <w:szCs w:val="28"/>
          <w:lang w:val="en-US"/>
        </w:rPr>
        <w:t>J</w:t>
      </w:r>
      <w:r w:rsidRPr="00323F65">
        <w:rPr>
          <w:rFonts w:ascii="Times New Roman" w:hAnsi="Times New Roman" w:cs="Times New Roman"/>
          <w:sz w:val="28"/>
          <w:szCs w:val="28"/>
        </w:rPr>
        <w:t>’</w:t>
      </w:r>
      <w:r w:rsidRPr="00323F65">
        <w:rPr>
          <w:rFonts w:ascii="Times New Roman" w:hAnsi="Times New Roman" w:cs="Times New Roman"/>
          <w:sz w:val="28"/>
          <w:szCs w:val="28"/>
          <w:lang w:val="en-US"/>
        </w:rPr>
        <w:t>son</w:t>
      </w:r>
      <w:r w:rsidRPr="00323F65">
        <w:rPr>
          <w:rFonts w:ascii="Times New Roman" w:hAnsi="Times New Roman" w:cs="Times New Roman"/>
          <w:sz w:val="28"/>
          <w:szCs w:val="28"/>
        </w:rPr>
        <w:t xml:space="preserve"> &amp; </w:t>
      </w:r>
      <w:r w:rsidRPr="00323F65">
        <w:rPr>
          <w:rFonts w:ascii="Times New Roman" w:hAnsi="Times New Roman" w:cs="Times New Roman"/>
          <w:sz w:val="28"/>
          <w:szCs w:val="28"/>
          <w:lang w:val="en-US"/>
        </w:rPr>
        <w:t>Partners</w:t>
      </w:r>
      <w:r w:rsidRPr="00323F65">
        <w:rPr>
          <w:rFonts w:ascii="Times New Roman" w:hAnsi="Times New Roman" w:cs="Times New Roman"/>
          <w:sz w:val="28"/>
          <w:szCs w:val="28"/>
        </w:rPr>
        <w:t xml:space="preserve"> </w:t>
      </w:r>
      <w:r w:rsidRPr="00323F65">
        <w:rPr>
          <w:rFonts w:ascii="Times New Roman" w:hAnsi="Times New Roman" w:cs="Times New Roman"/>
          <w:sz w:val="28"/>
          <w:szCs w:val="28"/>
          <w:lang w:val="en-US"/>
        </w:rPr>
        <w:t>Consulting</w:t>
      </w:r>
      <w:r w:rsidRPr="00323F65">
        <w:rPr>
          <w:rFonts w:ascii="Times New Roman" w:hAnsi="Times New Roman" w:cs="Times New Roman"/>
          <w:sz w:val="28"/>
          <w:szCs w:val="28"/>
        </w:rPr>
        <w:t xml:space="preserve"> выделяет следующие тенденции развития российского </w:t>
      </w:r>
      <w:proofErr w:type="spellStart"/>
      <w:r w:rsidRPr="00323F65">
        <w:rPr>
          <w:rFonts w:ascii="Times New Roman" w:hAnsi="Times New Roman" w:cs="Times New Roman"/>
          <w:sz w:val="28"/>
          <w:szCs w:val="28"/>
        </w:rPr>
        <w:t>нишевого</w:t>
      </w:r>
      <w:proofErr w:type="spellEnd"/>
      <w:r w:rsidRPr="00323F65">
        <w:rPr>
          <w:rFonts w:ascii="Times New Roman" w:hAnsi="Times New Roman" w:cs="Times New Roman"/>
          <w:sz w:val="28"/>
          <w:szCs w:val="28"/>
        </w:rPr>
        <w:t xml:space="preserve"> ТВ в 2012-201</w:t>
      </w:r>
      <w:r w:rsidR="007E6C94" w:rsidRPr="00323F65">
        <w:rPr>
          <w:rFonts w:ascii="Times New Roman" w:hAnsi="Times New Roman" w:cs="Times New Roman"/>
          <w:sz w:val="28"/>
          <w:szCs w:val="28"/>
        </w:rPr>
        <w:t>6</w:t>
      </w:r>
      <w:r w:rsidRPr="00323F65">
        <w:rPr>
          <w:rFonts w:ascii="Times New Roman" w:hAnsi="Times New Roman" w:cs="Times New Roman"/>
          <w:sz w:val="28"/>
          <w:szCs w:val="28"/>
        </w:rPr>
        <w:t xml:space="preserve">-ом годах: </w:t>
      </w:r>
      <w:r>
        <w:rPr>
          <w:rStyle w:val="a6"/>
          <w:rFonts w:ascii="Times New Roman" w:hAnsi="Times New Roman" w:cs="Times New Roman"/>
          <w:sz w:val="28"/>
          <w:szCs w:val="28"/>
        </w:rPr>
        <w:footnoteReference w:id="48"/>
      </w:r>
    </w:p>
    <w:p w:rsidR="009A5E9A" w:rsidRPr="00323F65" w:rsidRDefault="009A5E9A" w:rsidP="0087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этот период будет наблюдаться рост цифрового платного телевидения</w:t>
      </w:r>
      <w:r w:rsidR="00323F65" w:rsidRPr="00323F65">
        <w:rPr>
          <w:rFonts w:ascii="Times New Roman" w:hAnsi="Times New Roman" w:cs="Times New Roman"/>
          <w:sz w:val="28"/>
          <w:szCs w:val="28"/>
        </w:rPr>
        <w:t>;</w:t>
      </w:r>
    </w:p>
    <w:p w:rsidR="009A5E9A" w:rsidRPr="00323F65" w:rsidRDefault="009A5E9A" w:rsidP="0087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Произойдет замедление темпов роста рынка кабельного ТВ в Москве и регионах</w:t>
      </w:r>
      <w:r w:rsidR="00323F65" w:rsidRPr="00323F65">
        <w:rPr>
          <w:rFonts w:ascii="Times New Roman" w:hAnsi="Times New Roman" w:cs="Times New Roman"/>
          <w:sz w:val="28"/>
          <w:szCs w:val="28"/>
        </w:rPr>
        <w:t>;</w:t>
      </w:r>
    </w:p>
    <w:p w:rsidR="009A5E9A" w:rsidRPr="00323F65" w:rsidRDefault="009A5E9A" w:rsidP="0087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97F">
        <w:rPr>
          <w:rFonts w:ascii="Times New Roman" w:hAnsi="Times New Roman" w:cs="Times New Roman"/>
          <w:sz w:val="28"/>
          <w:szCs w:val="28"/>
        </w:rPr>
        <w:t>Расширение</w:t>
      </w:r>
      <w:r>
        <w:rPr>
          <w:rFonts w:ascii="Times New Roman" w:hAnsi="Times New Roman" w:cs="Times New Roman"/>
          <w:sz w:val="28"/>
          <w:szCs w:val="28"/>
        </w:rPr>
        <w:t xml:space="preserve"> операторских сетей будет происходить за счет включения в них </w:t>
      </w:r>
      <w:r>
        <w:rPr>
          <w:rFonts w:ascii="Times New Roman" w:hAnsi="Times New Roman" w:cs="Times New Roman"/>
          <w:sz w:val="28"/>
          <w:szCs w:val="28"/>
          <w:lang w:val="en-US"/>
        </w:rPr>
        <w:t>HD</w:t>
      </w:r>
      <w:r>
        <w:rPr>
          <w:rFonts w:ascii="Times New Roman" w:hAnsi="Times New Roman" w:cs="Times New Roman"/>
          <w:sz w:val="28"/>
          <w:szCs w:val="28"/>
        </w:rPr>
        <w:t>-каналов и каналов цифрового ТВ</w:t>
      </w:r>
      <w:r w:rsidR="00323F65" w:rsidRPr="00323F65">
        <w:rPr>
          <w:rFonts w:ascii="Times New Roman" w:hAnsi="Times New Roman" w:cs="Times New Roman"/>
          <w:sz w:val="28"/>
          <w:szCs w:val="28"/>
        </w:rPr>
        <w:t>;</w:t>
      </w:r>
    </w:p>
    <w:p w:rsidR="009A5E9A" w:rsidRPr="00323F65" w:rsidRDefault="009A5E9A" w:rsidP="0087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Усиление конкуренции линейному </w:t>
      </w:r>
      <w:proofErr w:type="spellStart"/>
      <w:r>
        <w:rPr>
          <w:rFonts w:ascii="Times New Roman" w:hAnsi="Times New Roman" w:cs="Times New Roman"/>
          <w:sz w:val="28"/>
          <w:szCs w:val="28"/>
        </w:rPr>
        <w:t>теле</w:t>
      </w:r>
      <w:r w:rsidR="00323F65">
        <w:rPr>
          <w:rFonts w:ascii="Times New Roman" w:hAnsi="Times New Roman" w:cs="Times New Roman"/>
          <w:sz w:val="28"/>
          <w:szCs w:val="28"/>
        </w:rPr>
        <w:t>с</w:t>
      </w:r>
      <w:r>
        <w:rPr>
          <w:rFonts w:ascii="Times New Roman" w:hAnsi="Times New Roman" w:cs="Times New Roman"/>
          <w:sz w:val="28"/>
          <w:szCs w:val="28"/>
        </w:rPr>
        <w:t>мотрению</w:t>
      </w:r>
      <w:proofErr w:type="spellEnd"/>
      <w:r>
        <w:rPr>
          <w:rFonts w:ascii="Times New Roman" w:hAnsi="Times New Roman" w:cs="Times New Roman"/>
          <w:sz w:val="28"/>
          <w:szCs w:val="28"/>
        </w:rPr>
        <w:t xml:space="preserve"> со стороны </w:t>
      </w:r>
      <w:proofErr w:type="gramStart"/>
      <w:r>
        <w:rPr>
          <w:rFonts w:ascii="Times New Roman" w:hAnsi="Times New Roman" w:cs="Times New Roman"/>
          <w:sz w:val="28"/>
          <w:szCs w:val="28"/>
        </w:rPr>
        <w:t>нелинейного</w:t>
      </w:r>
      <w:proofErr w:type="gramEnd"/>
      <w:r>
        <w:rPr>
          <w:rFonts w:ascii="Times New Roman" w:hAnsi="Times New Roman" w:cs="Times New Roman"/>
          <w:sz w:val="28"/>
          <w:szCs w:val="28"/>
        </w:rPr>
        <w:t>, что станет возможным благодаря проникновению услуги широкополосн</w:t>
      </w:r>
      <w:r w:rsidR="005F48B0">
        <w:rPr>
          <w:rFonts w:ascii="Times New Roman" w:hAnsi="Times New Roman" w:cs="Times New Roman"/>
          <w:sz w:val="28"/>
          <w:szCs w:val="28"/>
        </w:rPr>
        <w:t>ый</w:t>
      </w:r>
      <w:r>
        <w:rPr>
          <w:rFonts w:ascii="Times New Roman" w:hAnsi="Times New Roman" w:cs="Times New Roman"/>
          <w:sz w:val="28"/>
          <w:szCs w:val="28"/>
        </w:rPr>
        <w:t xml:space="preserve"> доступ в интернет</w:t>
      </w:r>
      <w:r w:rsidR="00323F65" w:rsidRPr="00323F65">
        <w:rPr>
          <w:rFonts w:ascii="Times New Roman" w:hAnsi="Times New Roman" w:cs="Times New Roman"/>
          <w:sz w:val="28"/>
          <w:szCs w:val="28"/>
        </w:rPr>
        <w:t>;</w:t>
      </w:r>
    </w:p>
    <w:p w:rsidR="009A5E9A" w:rsidRPr="00845CD7" w:rsidRDefault="009A5E9A" w:rsidP="0087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Усиление конкуренц</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 xml:space="preserve">ператоров, предоставление большего числа сервисов, например, видео по запросу или </w:t>
      </w:r>
      <w:r>
        <w:rPr>
          <w:rFonts w:ascii="Times New Roman" w:hAnsi="Times New Roman" w:cs="Times New Roman"/>
          <w:sz w:val="28"/>
          <w:szCs w:val="28"/>
          <w:lang w:val="en-US"/>
        </w:rPr>
        <w:t>catch</w:t>
      </w:r>
      <w:r>
        <w:rPr>
          <w:rFonts w:ascii="Times New Roman" w:hAnsi="Times New Roman" w:cs="Times New Roman"/>
          <w:sz w:val="28"/>
          <w:szCs w:val="28"/>
        </w:rPr>
        <w:t>-</w:t>
      </w:r>
      <w:r>
        <w:rPr>
          <w:rFonts w:ascii="Times New Roman" w:hAnsi="Times New Roman" w:cs="Times New Roman"/>
          <w:sz w:val="28"/>
          <w:szCs w:val="28"/>
          <w:lang w:val="en-US"/>
        </w:rPr>
        <w:t>up</w:t>
      </w:r>
      <w:r>
        <w:rPr>
          <w:rFonts w:ascii="Times New Roman" w:hAnsi="Times New Roman" w:cs="Times New Roman"/>
          <w:sz w:val="28"/>
          <w:szCs w:val="28"/>
        </w:rPr>
        <w:t>-</w:t>
      </w:r>
      <w:proofErr w:type="spellStart"/>
      <w:r>
        <w:rPr>
          <w:rFonts w:ascii="Times New Roman" w:hAnsi="Times New Roman" w:cs="Times New Roman"/>
          <w:sz w:val="28"/>
          <w:szCs w:val="28"/>
          <w:lang w:val="en-US"/>
        </w:rPr>
        <w:t>tv</w:t>
      </w:r>
      <w:proofErr w:type="spellEnd"/>
    </w:p>
    <w:p w:rsidR="00F24DF9" w:rsidRDefault="00F24DF9">
      <w:pPr>
        <w:rPr>
          <w:rFonts w:ascii="Times New Roman" w:hAnsi="Times New Roman" w:cs="Times New Roman"/>
          <w:b/>
          <w:sz w:val="28"/>
          <w:szCs w:val="28"/>
        </w:rPr>
      </w:pPr>
      <w:r>
        <w:rPr>
          <w:rFonts w:ascii="Times New Roman" w:hAnsi="Times New Roman" w:cs="Times New Roman"/>
          <w:b/>
          <w:sz w:val="28"/>
          <w:szCs w:val="28"/>
        </w:rPr>
        <w:br w:type="page"/>
      </w:r>
    </w:p>
    <w:p w:rsidR="007E6C94" w:rsidRDefault="00F24DF9" w:rsidP="007E6C94">
      <w:pPr>
        <w:rPr>
          <w:rFonts w:ascii="Times New Roman" w:hAnsi="Times New Roman" w:cs="Times New Roman"/>
          <w:b/>
          <w:sz w:val="28"/>
          <w:szCs w:val="28"/>
        </w:rPr>
      </w:pPr>
      <w:r>
        <w:rPr>
          <w:rFonts w:ascii="Times New Roman" w:hAnsi="Times New Roman" w:cs="Times New Roman"/>
          <w:b/>
          <w:sz w:val="28"/>
          <w:szCs w:val="28"/>
        </w:rPr>
        <w:lastRenderedPageBreak/>
        <w:t>ВЫВОДЫ</w:t>
      </w:r>
      <w:r>
        <w:rPr>
          <w:rFonts w:ascii="Times New Roman" w:hAnsi="Times New Roman" w:cs="Times New Roman"/>
          <w:b/>
          <w:sz w:val="28"/>
          <w:szCs w:val="28"/>
          <w:lang w:val="en-US"/>
        </w:rPr>
        <w:t>:</w:t>
      </w:r>
    </w:p>
    <w:p w:rsidR="0099552C" w:rsidRPr="00627F5F" w:rsidRDefault="001A11DD" w:rsidP="00627F5F">
      <w:pPr>
        <w:pStyle w:val="a3"/>
        <w:numPr>
          <w:ilvl w:val="0"/>
          <w:numId w:val="20"/>
        </w:numPr>
        <w:spacing w:after="0" w:line="360" w:lineRule="auto"/>
        <w:ind w:left="714" w:hanging="357"/>
        <w:jc w:val="both"/>
        <w:rPr>
          <w:rFonts w:ascii="Times New Roman" w:hAnsi="Times New Roman" w:cs="Times New Roman"/>
          <w:sz w:val="28"/>
          <w:szCs w:val="28"/>
        </w:rPr>
      </w:pPr>
      <w:r w:rsidRPr="001A11DD">
        <w:rPr>
          <w:rFonts w:ascii="Times New Roman" w:hAnsi="Times New Roman" w:cs="Times New Roman"/>
          <w:sz w:val="28"/>
          <w:szCs w:val="28"/>
        </w:rPr>
        <w:t xml:space="preserve">Общее число абонентов </w:t>
      </w:r>
      <w:proofErr w:type="spellStart"/>
      <w:r w:rsidRPr="001A11DD">
        <w:rPr>
          <w:rFonts w:ascii="Times New Roman" w:hAnsi="Times New Roman" w:cs="Times New Roman"/>
          <w:sz w:val="28"/>
          <w:szCs w:val="28"/>
        </w:rPr>
        <w:t>неэфирного</w:t>
      </w:r>
      <w:proofErr w:type="spellEnd"/>
      <w:r w:rsidRPr="001A11DD">
        <w:rPr>
          <w:rFonts w:ascii="Times New Roman" w:hAnsi="Times New Roman" w:cs="Times New Roman"/>
          <w:sz w:val="28"/>
          <w:szCs w:val="28"/>
        </w:rPr>
        <w:t xml:space="preserve"> телевидения в России </w:t>
      </w:r>
      <w:r>
        <w:rPr>
          <w:rFonts w:ascii="Times New Roman" w:hAnsi="Times New Roman" w:cs="Times New Roman"/>
          <w:sz w:val="28"/>
          <w:szCs w:val="28"/>
        </w:rPr>
        <w:t>в 2012 году составляло</w:t>
      </w:r>
      <w:r w:rsidRPr="001A11DD">
        <w:rPr>
          <w:rFonts w:ascii="Times New Roman" w:hAnsi="Times New Roman" w:cs="Times New Roman"/>
          <w:sz w:val="28"/>
          <w:szCs w:val="28"/>
        </w:rPr>
        <w:t xml:space="preserve"> 30,3 млн. домохозяйств</w:t>
      </w:r>
      <w:r>
        <w:rPr>
          <w:rFonts w:ascii="Times New Roman" w:hAnsi="Times New Roman" w:cs="Times New Roman"/>
          <w:sz w:val="28"/>
          <w:szCs w:val="28"/>
        </w:rPr>
        <w:t xml:space="preserve">. </w:t>
      </w:r>
      <w:r w:rsidR="00627F5F">
        <w:rPr>
          <w:rFonts w:ascii="Times New Roman" w:hAnsi="Times New Roman" w:cs="Times New Roman"/>
          <w:sz w:val="28"/>
          <w:szCs w:val="28"/>
        </w:rPr>
        <w:t xml:space="preserve">Это абоненты кабельного, спутникового, </w:t>
      </w:r>
      <w:r w:rsidR="00627F5F">
        <w:rPr>
          <w:rFonts w:ascii="Times New Roman" w:hAnsi="Times New Roman" w:cs="Times New Roman"/>
          <w:sz w:val="28"/>
          <w:szCs w:val="28"/>
          <w:lang w:val="en-US"/>
        </w:rPr>
        <w:t>IP</w:t>
      </w:r>
      <w:r w:rsidR="00627F5F" w:rsidRPr="00627F5F">
        <w:rPr>
          <w:rFonts w:ascii="Times New Roman" w:hAnsi="Times New Roman" w:cs="Times New Roman"/>
          <w:sz w:val="28"/>
          <w:szCs w:val="28"/>
        </w:rPr>
        <w:t xml:space="preserve"> – </w:t>
      </w:r>
      <w:r w:rsidR="00627F5F">
        <w:rPr>
          <w:rFonts w:ascii="Times New Roman" w:hAnsi="Times New Roman" w:cs="Times New Roman"/>
          <w:sz w:val="28"/>
          <w:szCs w:val="28"/>
        </w:rPr>
        <w:t xml:space="preserve">телевидения и пока еще существующей системы </w:t>
      </w:r>
      <w:r w:rsidR="00627F5F">
        <w:rPr>
          <w:rFonts w:ascii="Times New Roman" w:hAnsi="Times New Roman" w:cs="Times New Roman"/>
          <w:sz w:val="28"/>
          <w:szCs w:val="28"/>
          <w:lang w:val="en-US"/>
        </w:rPr>
        <w:t>MMDS</w:t>
      </w:r>
      <w:r w:rsidR="00AA3CC2">
        <w:rPr>
          <w:rFonts w:ascii="Times New Roman" w:hAnsi="Times New Roman" w:cs="Times New Roman"/>
          <w:sz w:val="28"/>
          <w:szCs w:val="28"/>
        </w:rPr>
        <w:t xml:space="preserve">, при этом в последнее время наблюдается рост базы спутниковых и </w:t>
      </w:r>
      <w:r w:rsidR="00AA3CC2">
        <w:rPr>
          <w:rFonts w:ascii="Times New Roman" w:hAnsi="Times New Roman" w:cs="Times New Roman"/>
          <w:sz w:val="28"/>
          <w:szCs w:val="28"/>
          <w:lang w:val="en-US"/>
        </w:rPr>
        <w:t>IPTV</w:t>
      </w:r>
      <w:r w:rsidR="00AA3CC2">
        <w:rPr>
          <w:rFonts w:ascii="Times New Roman" w:hAnsi="Times New Roman" w:cs="Times New Roman"/>
          <w:sz w:val="28"/>
          <w:szCs w:val="28"/>
        </w:rPr>
        <w:t>-операторов, в то время как абонентская база кабельного ТВ</w:t>
      </w:r>
      <w:r w:rsidR="00BC1EA2">
        <w:rPr>
          <w:rFonts w:ascii="Times New Roman" w:hAnsi="Times New Roman" w:cs="Times New Roman"/>
          <w:sz w:val="28"/>
          <w:szCs w:val="28"/>
        </w:rPr>
        <w:t>, на сегодняшний день являющаяся самой крупной,</w:t>
      </w:r>
      <w:r w:rsidR="00AA3CC2">
        <w:rPr>
          <w:rFonts w:ascii="Times New Roman" w:hAnsi="Times New Roman" w:cs="Times New Roman"/>
          <w:sz w:val="28"/>
          <w:szCs w:val="28"/>
        </w:rPr>
        <w:t xml:space="preserve"> демонстрирует снижение роста. </w:t>
      </w:r>
    </w:p>
    <w:p w:rsidR="007E6C94" w:rsidRPr="00B7742E" w:rsidRDefault="00B7742E" w:rsidP="00B7742E">
      <w:pPr>
        <w:pStyle w:val="a3"/>
        <w:numPr>
          <w:ilvl w:val="0"/>
          <w:numId w:val="2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Неэфирные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каналы</w:t>
      </w:r>
      <w:proofErr w:type="gramEnd"/>
      <w:r>
        <w:rPr>
          <w:rFonts w:ascii="Times New Roman" w:hAnsi="Times New Roman" w:cs="Times New Roman"/>
          <w:sz w:val="28"/>
          <w:szCs w:val="28"/>
        </w:rPr>
        <w:t xml:space="preserve"> как правило выбирают для себя одну из трех моделей получения прибыли</w:t>
      </w:r>
      <w:r w:rsidRPr="00B7742E">
        <w:rPr>
          <w:rFonts w:ascii="Times New Roman" w:hAnsi="Times New Roman" w:cs="Times New Roman"/>
          <w:sz w:val="28"/>
          <w:szCs w:val="28"/>
        </w:rPr>
        <w:t xml:space="preserve">: </w:t>
      </w:r>
      <w:r>
        <w:rPr>
          <w:rFonts w:ascii="Times New Roman" w:hAnsi="Times New Roman" w:cs="Times New Roman"/>
          <w:sz w:val="28"/>
          <w:szCs w:val="28"/>
        </w:rPr>
        <w:t xml:space="preserve">за счет абонентской платы, за счет рекламы или смешанную модель. При этом взаимодействие с оператором кабельного и спутникового </w:t>
      </w:r>
      <w:r w:rsidR="001A11DD">
        <w:rPr>
          <w:rFonts w:ascii="Times New Roman" w:hAnsi="Times New Roman" w:cs="Times New Roman"/>
          <w:sz w:val="28"/>
          <w:szCs w:val="28"/>
        </w:rPr>
        <w:t>телевидения</w:t>
      </w:r>
      <w:r>
        <w:rPr>
          <w:rFonts w:ascii="Times New Roman" w:hAnsi="Times New Roman" w:cs="Times New Roman"/>
          <w:sz w:val="28"/>
          <w:szCs w:val="28"/>
        </w:rPr>
        <w:t xml:space="preserve"> также может происходить по одному из трех сценариев</w:t>
      </w:r>
      <w:r w:rsidRPr="00B7742E">
        <w:rPr>
          <w:rFonts w:ascii="Times New Roman" w:hAnsi="Times New Roman" w:cs="Times New Roman"/>
          <w:sz w:val="28"/>
          <w:szCs w:val="28"/>
        </w:rPr>
        <w:t xml:space="preserve">: </w:t>
      </w:r>
      <w:r>
        <w:rPr>
          <w:rFonts w:ascii="Times New Roman" w:hAnsi="Times New Roman" w:cs="Times New Roman"/>
          <w:sz w:val="28"/>
          <w:szCs w:val="28"/>
        </w:rPr>
        <w:t xml:space="preserve">канал платит оператору, чтобы второй включил его в свою сеть (как правило, случай телемагазинов), канал получает от оператора отчисления за каждого абонента, канал отдает права на вещание бесплатно. </w:t>
      </w:r>
      <w:r w:rsidR="007E6C94" w:rsidRPr="00B7742E">
        <w:rPr>
          <w:rFonts w:ascii="Times New Roman" w:hAnsi="Times New Roman" w:cs="Times New Roman"/>
          <w:sz w:val="28"/>
          <w:szCs w:val="28"/>
        </w:rPr>
        <w:t>На сег</w:t>
      </w:r>
      <w:r w:rsidR="001A11DD">
        <w:rPr>
          <w:rFonts w:ascii="Times New Roman" w:hAnsi="Times New Roman" w:cs="Times New Roman"/>
          <w:sz w:val="28"/>
          <w:szCs w:val="28"/>
        </w:rPr>
        <w:t xml:space="preserve">одняшний день </w:t>
      </w:r>
      <w:r w:rsidR="007E6C94" w:rsidRPr="00B7742E">
        <w:rPr>
          <w:rFonts w:ascii="Times New Roman" w:hAnsi="Times New Roman" w:cs="Times New Roman"/>
          <w:sz w:val="28"/>
          <w:szCs w:val="28"/>
        </w:rPr>
        <w:t xml:space="preserve">существует около 500 операторов кабельного и спутникового телевидения. При этом менее десяти из них фактически контролируют 70% рынка. Из-за сложившейся олигополии </w:t>
      </w:r>
      <w:proofErr w:type="spellStart"/>
      <w:r w:rsidR="007E6C94" w:rsidRPr="00B7742E">
        <w:rPr>
          <w:rFonts w:ascii="Times New Roman" w:hAnsi="Times New Roman" w:cs="Times New Roman"/>
          <w:sz w:val="28"/>
          <w:szCs w:val="28"/>
        </w:rPr>
        <w:t>неэфирные</w:t>
      </w:r>
      <w:proofErr w:type="spellEnd"/>
      <w:r w:rsidR="007E6C94" w:rsidRPr="00B7742E">
        <w:rPr>
          <w:rFonts w:ascii="Times New Roman" w:hAnsi="Times New Roman" w:cs="Times New Roman"/>
          <w:sz w:val="28"/>
          <w:szCs w:val="28"/>
        </w:rPr>
        <w:t xml:space="preserve"> каналы находятся в большой зависимости от операторов. И неважно, какую модель получения прибыли они для себя выбрали –</w:t>
      </w:r>
      <w:r>
        <w:rPr>
          <w:rFonts w:ascii="Times New Roman" w:hAnsi="Times New Roman" w:cs="Times New Roman"/>
          <w:sz w:val="28"/>
          <w:szCs w:val="28"/>
        </w:rPr>
        <w:t xml:space="preserve"> </w:t>
      </w:r>
      <w:r w:rsidR="007E6C94" w:rsidRPr="00B7742E">
        <w:rPr>
          <w:rFonts w:ascii="Times New Roman" w:hAnsi="Times New Roman" w:cs="Times New Roman"/>
          <w:sz w:val="28"/>
          <w:szCs w:val="28"/>
        </w:rPr>
        <w:t>их судьба зависит от того, смогут ли они попасть в сеть «</w:t>
      </w:r>
      <w:proofErr w:type="spellStart"/>
      <w:r w:rsidR="007E6C94" w:rsidRPr="00B7742E">
        <w:rPr>
          <w:rFonts w:ascii="Times New Roman" w:hAnsi="Times New Roman" w:cs="Times New Roman"/>
          <w:sz w:val="28"/>
          <w:szCs w:val="28"/>
        </w:rPr>
        <w:t>крупняков</w:t>
      </w:r>
      <w:proofErr w:type="spellEnd"/>
      <w:r w:rsidR="007E6C94" w:rsidRPr="00B7742E">
        <w:rPr>
          <w:rFonts w:ascii="Times New Roman" w:hAnsi="Times New Roman" w:cs="Times New Roman"/>
          <w:sz w:val="28"/>
          <w:szCs w:val="28"/>
        </w:rPr>
        <w:t>» рынка</w:t>
      </w:r>
      <w:r>
        <w:rPr>
          <w:rFonts w:ascii="Times New Roman" w:hAnsi="Times New Roman" w:cs="Times New Roman"/>
          <w:sz w:val="28"/>
          <w:szCs w:val="28"/>
        </w:rPr>
        <w:t xml:space="preserve"> или нет</w:t>
      </w:r>
      <w:r w:rsidR="007E6C94" w:rsidRPr="00B7742E">
        <w:rPr>
          <w:rFonts w:ascii="Times New Roman" w:hAnsi="Times New Roman" w:cs="Times New Roman"/>
          <w:sz w:val="28"/>
          <w:szCs w:val="28"/>
        </w:rPr>
        <w:t xml:space="preserve">. </w:t>
      </w:r>
    </w:p>
    <w:p w:rsidR="007E6C94" w:rsidRPr="0099552C" w:rsidRDefault="0099552C" w:rsidP="00BE2DA0">
      <w:pPr>
        <w:pStyle w:val="a3"/>
        <w:numPr>
          <w:ilvl w:val="0"/>
          <w:numId w:val="20"/>
        </w:numPr>
        <w:spacing w:after="0" w:line="360" w:lineRule="auto"/>
        <w:jc w:val="both"/>
        <w:rPr>
          <w:rFonts w:ascii="Times New Roman" w:hAnsi="Times New Roman" w:cs="Times New Roman"/>
          <w:sz w:val="28"/>
          <w:szCs w:val="28"/>
        </w:rPr>
      </w:pPr>
      <w:proofErr w:type="gramStart"/>
      <w:r w:rsidRPr="0099552C">
        <w:rPr>
          <w:rFonts w:ascii="Times New Roman" w:hAnsi="Times New Roman" w:cs="Times New Roman"/>
          <w:sz w:val="28"/>
          <w:szCs w:val="28"/>
        </w:rPr>
        <w:t>Рынку платного телевидения</w:t>
      </w:r>
      <w:r>
        <w:rPr>
          <w:rFonts w:ascii="Times New Roman" w:hAnsi="Times New Roman" w:cs="Times New Roman"/>
          <w:sz w:val="28"/>
          <w:szCs w:val="28"/>
        </w:rPr>
        <w:t xml:space="preserve"> в России присущ целый ряд проблем, среди важнейших из них, - чрезвычайно «сильное» эфирное телевидение, отсутствие качественной конкуренции среди каналов ввиду специфики рынка, небольшие (по сравнение с эфирным телевидением) доходы от рекламы, наличие так называемого «социального телевидения» НКС в столице, </w:t>
      </w:r>
      <w:proofErr w:type="spellStart"/>
      <w:r>
        <w:rPr>
          <w:rFonts w:ascii="Times New Roman" w:hAnsi="Times New Roman" w:cs="Times New Roman"/>
          <w:sz w:val="28"/>
          <w:szCs w:val="28"/>
        </w:rPr>
        <w:t>ограничевающего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работу других кабельных и спутниковых операторов, проблемы, связанные с измерением </w:t>
      </w:r>
      <w:proofErr w:type="spellStart"/>
      <w:r>
        <w:rPr>
          <w:rFonts w:ascii="Times New Roman" w:hAnsi="Times New Roman" w:cs="Times New Roman"/>
          <w:sz w:val="28"/>
          <w:szCs w:val="28"/>
        </w:rPr>
        <w:t>телесмотрения</w:t>
      </w:r>
      <w:proofErr w:type="spellEnd"/>
      <w:r>
        <w:rPr>
          <w:rFonts w:ascii="Times New Roman" w:hAnsi="Times New Roman" w:cs="Times New Roman"/>
          <w:sz w:val="28"/>
          <w:szCs w:val="28"/>
        </w:rPr>
        <w:t xml:space="preserve"> и др. </w:t>
      </w:r>
      <w:r w:rsidR="00D85F0A">
        <w:rPr>
          <w:rFonts w:ascii="Times New Roman" w:hAnsi="Times New Roman" w:cs="Times New Roman"/>
          <w:sz w:val="28"/>
          <w:szCs w:val="28"/>
        </w:rPr>
        <w:t>По прогнозам экспертов</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ближайшие годы будет наблюдаться рост цифрового платного телевидения, замедление темпов роста рынка кабельного ТВ, а благодаря внедрению услуги ШПД все шире начнет распространяться нелинейное </w:t>
      </w:r>
      <w:proofErr w:type="spellStart"/>
      <w:r>
        <w:rPr>
          <w:rFonts w:ascii="Times New Roman" w:hAnsi="Times New Roman" w:cs="Times New Roman"/>
          <w:sz w:val="28"/>
          <w:szCs w:val="28"/>
        </w:rPr>
        <w:t>телесмотрение</w:t>
      </w:r>
      <w:proofErr w:type="spellEnd"/>
      <w:r>
        <w:rPr>
          <w:rFonts w:ascii="Times New Roman" w:hAnsi="Times New Roman" w:cs="Times New Roman"/>
          <w:sz w:val="28"/>
          <w:szCs w:val="28"/>
        </w:rPr>
        <w:t xml:space="preserve">. </w:t>
      </w:r>
    </w:p>
    <w:p w:rsidR="00346EB9" w:rsidRDefault="001A11DD">
      <w:pPr>
        <w:rPr>
          <w:rFonts w:ascii="Times New Roman" w:hAnsi="Times New Roman" w:cs="Times New Roman"/>
          <w:b/>
          <w:sz w:val="28"/>
          <w:szCs w:val="28"/>
        </w:rPr>
      </w:pPr>
      <w:r>
        <w:rPr>
          <w:rFonts w:ascii="Times New Roman" w:hAnsi="Times New Roman" w:cs="Times New Roman"/>
          <w:b/>
          <w:sz w:val="28"/>
          <w:szCs w:val="28"/>
        </w:rPr>
        <w:br w:type="page"/>
      </w:r>
    </w:p>
    <w:p w:rsidR="00346EB9" w:rsidRPr="002649A1" w:rsidRDefault="002649A1" w:rsidP="00995252">
      <w:pPr>
        <w:spacing w:after="0" w:line="240" w:lineRule="auto"/>
        <w:jc w:val="both"/>
        <w:rPr>
          <w:rFonts w:ascii="Times New Roman" w:hAnsi="Times New Roman" w:cs="Times New Roman"/>
          <w:b/>
          <w:caps/>
          <w:sz w:val="28"/>
          <w:szCs w:val="28"/>
        </w:rPr>
      </w:pPr>
      <w:r w:rsidRPr="002649A1">
        <w:rPr>
          <w:rFonts w:ascii="Times New Roman" w:hAnsi="Times New Roman" w:cs="Times New Roman"/>
          <w:b/>
          <w:caps/>
          <w:sz w:val="28"/>
          <w:szCs w:val="28"/>
        </w:rPr>
        <w:lastRenderedPageBreak/>
        <w:t xml:space="preserve">3. Сравнительный анализ </w:t>
      </w:r>
      <w:proofErr w:type="gramStart"/>
      <w:r w:rsidRPr="002649A1">
        <w:rPr>
          <w:rFonts w:ascii="Times New Roman" w:hAnsi="Times New Roman" w:cs="Times New Roman"/>
          <w:b/>
          <w:caps/>
          <w:sz w:val="28"/>
          <w:szCs w:val="28"/>
        </w:rPr>
        <w:t>бизнес-моделей</w:t>
      </w:r>
      <w:proofErr w:type="gramEnd"/>
      <w:r w:rsidRPr="002649A1">
        <w:rPr>
          <w:rFonts w:ascii="Times New Roman" w:hAnsi="Times New Roman" w:cs="Times New Roman"/>
          <w:b/>
          <w:caps/>
          <w:sz w:val="28"/>
          <w:szCs w:val="28"/>
        </w:rPr>
        <w:t xml:space="preserve"> познавательных каналов ВГТРК и Discovery Networks</w:t>
      </w:r>
    </w:p>
    <w:p w:rsidR="00346EB9" w:rsidRDefault="00346EB9">
      <w:pPr>
        <w:rPr>
          <w:rFonts w:ascii="Times New Roman" w:hAnsi="Times New Roman" w:cs="Times New Roman"/>
          <w:b/>
          <w:caps/>
          <w:sz w:val="28"/>
          <w:szCs w:val="28"/>
        </w:rPr>
      </w:pPr>
      <w:proofErr w:type="gramStart"/>
      <w:r w:rsidRPr="00A95253">
        <w:rPr>
          <w:rFonts w:ascii="Times New Roman" w:hAnsi="Times New Roman" w:cs="Times New Roman"/>
          <w:b/>
          <w:caps/>
          <w:sz w:val="28"/>
          <w:szCs w:val="28"/>
          <w:lang w:val="en-US"/>
        </w:rPr>
        <w:t>3.1.</w:t>
      </w:r>
      <w:r w:rsidR="002649A1">
        <w:rPr>
          <w:rFonts w:ascii="Times New Roman" w:hAnsi="Times New Roman" w:cs="Times New Roman"/>
          <w:b/>
          <w:caps/>
          <w:sz w:val="28"/>
          <w:szCs w:val="28"/>
        </w:rPr>
        <w:t>Холдинги</w:t>
      </w:r>
      <w:r w:rsidR="002649A1" w:rsidRPr="00A95253">
        <w:rPr>
          <w:rFonts w:ascii="Times New Roman" w:hAnsi="Times New Roman" w:cs="Times New Roman"/>
          <w:b/>
          <w:caps/>
          <w:sz w:val="28"/>
          <w:szCs w:val="28"/>
          <w:lang w:val="en-US"/>
        </w:rPr>
        <w:t xml:space="preserve"> </w:t>
      </w:r>
      <w:r w:rsidR="008334F5">
        <w:rPr>
          <w:rFonts w:ascii="Times New Roman" w:hAnsi="Times New Roman" w:cs="Times New Roman"/>
          <w:b/>
          <w:caps/>
          <w:sz w:val="28"/>
          <w:szCs w:val="28"/>
        </w:rPr>
        <w:t>ВГТРК</w:t>
      </w:r>
      <w:r w:rsidR="008334F5" w:rsidRPr="00A95253">
        <w:rPr>
          <w:rFonts w:ascii="Times New Roman" w:hAnsi="Times New Roman" w:cs="Times New Roman"/>
          <w:b/>
          <w:caps/>
          <w:sz w:val="28"/>
          <w:szCs w:val="28"/>
          <w:lang w:val="en-US"/>
        </w:rPr>
        <w:t xml:space="preserve"> </w:t>
      </w:r>
      <w:r w:rsidR="008334F5">
        <w:rPr>
          <w:rFonts w:ascii="Times New Roman" w:hAnsi="Times New Roman" w:cs="Times New Roman"/>
          <w:b/>
          <w:caps/>
          <w:sz w:val="28"/>
          <w:szCs w:val="28"/>
        </w:rPr>
        <w:t>и</w:t>
      </w:r>
      <w:r w:rsidR="008334F5" w:rsidRPr="00A95253">
        <w:rPr>
          <w:rFonts w:ascii="Times New Roman" w:hAnsi="Times New Roman" w:cs="Times New Roman"/>
          <w:b/>
          <w:caps/>
          <w:sz w:val="28"/>
          <w:szCs w:val="28"/>
          <w:lang w:val="en-US"/>
        </w:rPr>
        <w:t xml:space="preserve"> </w:t>
      </w:r>
      <w:r w:rsidR="002649A1">
        <w:rPr>
          <w:rFonts w:ascii="Times New Roman" w:hAnsi="Times New Roman" w:cs="Times New Roman"/>
          <w:b/>
          <w:caps/>
          <w:sz w:val="28"/>
          <w:szCs w:val="28"/>
          <w:lang w:val="en-US"/>
        </w:rPr>
        <w:t>Discovery</w:t>
      </w:r>
      <w:r w:rsidR="002649A1" w:rsidRPr="00A95253">
        <w:rPr>
          <w:rFonts w:ascii="Times New Roman" w:hAnsi="Times New Roman" w:cs="Times New Roman"/>
          <w:b/>
          <w:caps/>
          <w:sz w:val="28"/>
          <w:szCs w:val="28"/>
          <w:lang w:val="en-US"/>
        </w:rPr>
        <w:t xml:space="preserve"> </w:t>
      </w:r>
      <w:r w:rsidR="002649A1">
        <w:rPr>
          <w:rFonts w:ascii="Times New Roman" w:hAnsi="Times New Roman" w:cs="Times New Roman"/>
          <w:b/>
          <w:caps/>
          <w:sz w:val="28"/>
          <w:szCs w:val="28"/>
          <w:lang w:val="en-US"/>
        </w:rPr>
        <w:t>communications</w:t>
      </w:r>
      <w:r w:rsidR="002649A1" w:rsidRPr="00A95253">
        <w:rPr>
          <w:rFonts w:ascii="Times New Roman" w:hAnsi="Times New Roman" w:cs="Times New Roman"/>
          <w:b/>
          <w:caps/>
          <w:sz w:val="28"/>
          <w:szCs w:val="28"/>
          <w:lang w:val="en-US"/>
        </w:rPr>
        <w:t>.</w:t>
      </w:r>
      <w:proofErr w:type="gramEnd"/>
      <w:r w:rsidR="002649A1" w:rsidRPr="00A95253">
        <w:rPr>
          <w:rFonts w:ascii="Times New Roman" w:hAnsi="Times New Roman" w:cs="Times New Roman"/>
          <w:b/>
          <w:caps/>
          <w:sz w:val="28"/>
          <w:szCs w:val="28"/>
          <w:lang w:val="en-US"/>
        </w:rPr>
        <w:t xml:space="preserve"> </w:t>
      </w:r>
      <w:r w:rsidR="007B524A">
        <w:rPr>
          <w:rFonts w:ascii="Times New Roman" w:hAnsi="Times New Roman" w:cs="Times New Roman"/>
          <w:b/>
          <w:caps/>
          <w:sz w:val="28"/>
          <w:szCs w:val="28"/>
        </w:rPr>
        <w:t>Исторический обзор</w:t>
      </w:r>
    </w:p>
    <w:p w:rsidR="008334F5" w:rsidRDefault="008334F5" w:rsidP="00833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6389">
        <w:rPr>
          <w:rFonts w:ascii="Times New Roman" w:hAnsi="Times New Roman" w:cs="Times New Roman"/>
          <w:sz w:val="28"/>
          <w:szCs w:val="28"/>
        </w:rPr>
        <w:t xml:space="preserve">ВГТРК </w:t>
      </w:r>
      <w:r>
        <w:rPr>
          <w:rFonts w:ascii="Times New Roman" w:hAnsi="Times New Roman" w:cs="Times New Roman"/>
          <w:sz w:val="28"/>
          <w:szCs w:val="28"/>
        </w:rPr>
        <w:t xml:space="preserve">– </w:t>
      </w:r>
      <w:proofErr w:type="gramStart"/>
      <w:r>
        <w:rPr>
          <w:rFonts w:ascii="Times New Roman" w:hAnsi="Times New Roman" w:cs="Times New Roman"/>
          <w:sz w:val="28"/>
          <w:szCs w:val="28"/>
        </w:rPr>
        <w:t>крупнейший</w:t>
      </w:r>
      <w:proofErr w:type="gramEnd"/>
      <w:r>
        <w:rPr>
          <w:rFonts w:ascii="Times New Roman" w:hAnsi="Times New Roman" w:cs="Times New Roman"/>
          <w:sz w:val="28"/>
          <w:szCs w:val="28"/>
        </w:rPr>
        <w:t xml:space="preserve"> российский </w:t>
      </w:r>
      <w:proofErr w:type="spellStart"/>
      <w:r>
        <w:rPr>
          <w:rFonts w:ascii="Times New Roman" w:hAnsi="Times New Roman" w:cs="Times New Roman"/>
          <w:sz w:val="28"/>
          <w:szCs w:val="28"/>
        </w:rPr>
        <w:t>медиахолдинг</w:t>
      </w:r>
      <w:proofErr w:type="spellEnd"/>
      <w:r>
        <w:rPr>
          <w:rFonts w:ascii="Times New Roman" w:hAnsi="Times New Roman" w:cs="Times New Roman"/>
          <w:sz w:val="28"/>
          <w:szCs w:val="28"/>
        </w:rPr>
        <w:t xml:space="preserve"> с исключительно государственной формой собственности. </w:t>
      </w:r>
      <w:proofErr w:type="gramStart"/>
      <w:r>
        <w:rPr>
          <w:rFonts w:ascii="Times New Roman" w:hAnsi="Times New Roman" w:cs="Times New Roman"/>
          <w:sz w:val="28"/>
          <w:szCs w:val="28"/>
        </w:rPr>
        <w:t>Юридически ВГТРК является Федеральным государственным унитарным предприятием, «то есть, не акционированной структурой, принадлежащей Правительству РФ, и финансирующейся отдельной строкой государственного бюджета»</w:t>
      </w:r>
      <w:r>
        <w:rPr>
          <w:rStyle w:val="a6"/>
          <w:rFonts w:ascii="Times New Roman" w:hAnsi="Times New Roman" w:cs="Times New Roman"/>
          <w:sz w:val="28"/>
          <w:szCs w:val="28"/>
        </w:rPr>
        <w:footnoteReference w:id="49"/>
      </w:r>
      <w:r>
        <w:rPr>
          <w:rFonts w:ascii="Times New Roman" w:hAnsi="Times New Roman" w:cs="Times New Roman"/>
          <w:sz w:val="28"/>
          <w:szCs w:val="28"/>
        </w:rPr>
        <w:t xml:space="preserve">. При этом, стоит отметить, что ВГТРК имеет </w:t>
      </w:r>
      <w:r w:rsidR="00BE4E06">
        <w:rPr>
          <w:rFonts w:ascii="Times New Roman" w:hAnsi="Times New Roman" w:cs="Times New Roman"/>
          <w:sz w:val="28"/>
          <w:szCs w:val="28"/>
        </w:rPr>
        <w:t>финансовую</w:t>
      </w:r>
      <w:r>
        <w:rPr>
          <w:rFonts w:ascii="Times New Roman" w:hAnsi="Times New Roman" w:cs="Times New Roman"/>
          <w:sz w:val="28"/>
          <w:szCs w:val="28"/>
        </w:rPr>
        <w:t xml:space="preserve"> независимость: довольно успешно занимается коммерческой деятельностью, может самостоятельно заниматься распределением бюджета внутри компании, а также самостоятельно формирует в своих структурных подразделениях </w:t>
      </w:r>
      <w:proofErr w:type="spellStart"/>
      <w:r>
        <w:rPr>
          <w:rFonts w:ascii="Times New Roman" w:hAnsi="Times New Roman" w:cs="Times New Roman"/>
          <w:sz w:val="28"/>
          <w:szCs w:val="28"/>
        </w:rPr>
        <w:t>менеджериальный</w:t>
      </w:r>
      <w:proofErr w:type="spellEnd"/>
      <w:r>
        <w:rPr>
          <w:rFonts w:ascii="Times New Roman" w:hAnsi="Times New Roman" w:cs="Times New Roman"/>
          <w:sz w:val="28"/>
          <w:szCs w:val="28"/>
        </w:rPr>
        <w:t xml:space="preserve"> состав.</w:t>
      </w:r>
      <w:proofErr w:type="gramEnd"/>
      <w:r>
        <w:rPr>
          <w:rFonts w:ascii="Times New Roman" w:hAnsi="Times New Roman" w:cs="Times New Roman"/>
          <w:sz w:val="28"/>
          <w:szCs w:val="28"/>
        </w:rPr>
        <w:t xml:space="preserve"> Холдинг представлен не только на национальном, но и на региональном рынке. </w:t>
      </w:r>
      <w:r w:rsidR="00F46389">
        <w:rPr>
          <w:rFonts w:ascii="Times New Roman" w:hAnsi="Times New Roman" w:cs="Times New Roman"/>
          <w:sz w:val="28"/>
          <w:szCs w:val="28"/>
        </w:rPr>
        <w:t>Однако</w:t>
      </w:r>
      <w:r>
        <w:rPr>
          <w:rFonts w:ascii="Times New Roman" w:hAnsi="Times New Roman" w:cs="Times New Roman"/>
          <w:sz w:val="28"/>
          <w:szCs w:val="28"/>
        </w:rPr>
        <w:t xml:space="preserve"> его деятельность сосредоточена только на трёх сферах </w:t>
      </w:r>
      <w:proofErr w:type="spellStart"/>
      <w:r>
        <w:rPr>
          <w:rFonts w:ascii="Times New Roman" w:hAnsi="Times New Roman" w:cs="Times New Roman"/>
          <w:sz w:val="28"/>
          <w:szCs w:val="28"/>
        </w:rPr>
        <w:t>медиабизнеса</w:t>
      </w:r>
      <w:proofErr w:type="spellEnd"/>
      <w:r>
        <w:rPr>
          <w:rFonts w:ascii="Times New Roman" w:hAnsi="Times New Roman" w:cs="Times New Roman"/>
          <w:sz w:val="28"/>
          <w:szCs w:val="28"/>
        </w:rPr>
        <w:t>: телевидении, интернет-изданиях и радиовещании. Главный акцент делается на первом и втором из пер</w:t>
      </w:r>
      <w:r w:rsidR="00F46389">
        <w:rPr>
          <w:rFonts w:ascii="Times New Roman" w:hAnsi="Times New Roman" w:cs="Times New Roman"/>
          <w:sz w:val="28"/>
          <w:szCs w:val="28"/>
        </w:rPr>
        <w:t>ечисленных вид</w:t>
      </w:r>
      <w:r w:rsidR="008D4856">
        <w:rPr>
          <w:rFonts w:ascii="Times New Roman" w:hAnsi="Times New Roman" w:cs="Times New Roman"/>
          <w:sz w:val="28"/>
          <w:szCs w:val="28"/>
        </w:rPr>
        <w:t>ов</w:t>
      </w:r>
      <w:r w:rsidR="00F46389">
        <w:rPr>
          <w:rFonts w:ascii="Times New Roman" w:hAnsi="Times New Roman" w:cs="Times New Roman"/>
          <w:sz w:val="28"/>
          <w:szCs w:val="28"/>
        </w:rPr>
        <w:t xml:space="preserve"> электронных СМИ</w:t>
      </w:r>
      <w:r>
        <w:rPr>
          <w:rFonts w:ascii="Times New Roman" w:hAnsi="Times New Roman" w:cs="Times New Roman"/>
          <w:sz w:val="28"/>
          <w:szCs w:val="28"/>
        </w:rPr>
        <w:t xml:space="preserve">. </w:t>
      </w:r>
    </w:p>
    <w:p w:rsidR="008334F5" w:rsidRDefault="008334F5" w:rsidP="00833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ВГТРК существует с 14 июля 1990 года. Именно в этот день Президиум Верховного Совета РСФСР подписал постановление об образовании компании, а спустя несколько месяцев радиослушателям стало доступно Радио России. С 13 мая 1991 года начал вещание телеканал РТР, до 16 мая 1991 года деливший эфирное время со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торой программой Центрального телевидения. Во время политического противостояния руководства СССР в лице Михаила Горбачёва с руководством РСФСР в лице Бориса Ельцина телеканал «РТР» и, в первую очередь, его программа «Время», оказывал поддержку </w:t>
      </w:r>
      <w:r w:rsidR="003D4252">
        <w:rPr>
          <w:rFonts w:ascii="Times New Roman" w:hAnsi="Times New Roman" w:cs="Times New Roman"/>
          <w:sz w:val="28"/>
          <w:szCs w:val="28"/>
        </w:rPr>
        <w:t>второму</w:t>
      </w:r>
      <w:r>
        <w:rPr>
          <w:rFonts w:ascii="Times New Roman" w:hAnsi="Times New Roman" w:cs="Times New Roman"/>
          <w:sz w:val="28"/>
          <w:szCs w:val="28"/>
        </w:rPr>
        <w:t xml:space="preserve">. </w:t>
      </w:r>
      <w:r>
        <w:rPr>
          <w:rFonts w:ascii="Times New Roman" w:hAnsi="Times New Roman" w:cs="Times New Roman"/>
          <w:sz w:val="28"/>
          <w:szCs w:val="28"/>
        </w:rPr>
        <w:lastRenderedPageBreak/>
        <w:t>И, таким образом, после распада СССР автоматически заручил</w:t>
      </w:r>
      <w:r w:rsidR="008D4856">
        <w:rPr>
          <w:rFonts w:ascii="Times New Roman" w:hAnsi="Times New Roman" w:cs="Times New Roman"/>
          <w:sz w:val="28"/>
          <w:szCs w:val="28"/>
        </w:rPr>
        <w:t>ся</w:t>
      </w:r>
      <w:r>
        <w:rPr>
          <w:rFonts w:ascii="Times New Roman" w:hAnsi="Times New Roman" w:cs="Times New Roman"/>
          <w:sz w:val="28"/>
          <w:szCs w:val="28"/>
        </w:rPr>
        <w:t xml:space="preserve"> статусом главного государственного общенационального </w:t>
      </w:r>
      <w:r w:rsidR="00845CD7">
        <w:rPr>
          <w:rFonts w:ascii="Times New Roman" w:hAnsi="Times New Roman" w:cs="Times New Roman"/>
          <w:sz w:val="28"/>
          <w:szCs w:val="28"/>
        </w:rPr>
        <w:t xml:space="preserve">телеканала России. </w:t>
      </w:r>
      <w:proofErr w:type="gramStart"/>
      <w:r w:rsidR="00845CD7">
        <w:rPr>
          <w:rFonts w:ascii="Times New Roman" w:hAnsi="Times New Roman" w:cs="Times New Roman"/>
          <w:sz w:val="28"/>
          <w:szCs w:val="28"/>
        </w:rPr>
        <w:t xml:space="preserve">С 2001 года </w:t>
      </w:r>
      <w:r>
        <w:rPr>
          <w:rFonts w:ascii="Times New Roman" w:hAnsi="Times New Roman" w:cs="Times New Roman"/>
          <w:sz w:val="28"/>
          <w:szCs w:val="28"/>
        </w:rPr>
        <w:t>РТР  переименован в телеканал «Россия».</w:t>
      </w:r>
      <w:proofErr w:type="gramEnd"/>
      <w:r>
        <w:rPr>
          <w:rFonts w:ascii="Times New Roman" w:hAnsi="Times New Roman" w:cs="Times New Roman"/>
          <w:sz w:val="28"/>
          <w:szCs w:val="28"/>
        </w:rPr>
        <w:t xml:space="preserve"> На сегодняшний день телеканал «Россия 1» имеет аудиторию 98,5% населения РФ, а также около 50 млн. зр</w:t>
      </w:r>
      <w:r w:rsidR="00F46389">
        <w:rPr>
          <w:rFonts w:ascii="Times New Roman" w:hAnsi="Times New Roman" w:cs="Times New Roman"/>
          <w:sz w:val="28"/>
          <w:szCs w:val="28"/>
        </w:rPr>
        <w:t xml:space="preserve">ителей в странах СНГ и Балтии. В </w:t>
      </w:r>
      <w:r>
        <w:rPr>
          <w:rFonts w:ascii="Times New Roman" w:hAnsi="Times New Roman" w:cs="Times New Roman"/>
          <w:sz w:val="28"/>
          <w:szCs w:val="28"/>
        </w:rPr>
        <w:t xml:space="preserve"> 1998 на базе ВГТРК</w:t>
      </w:r>
      <w:r w:rsidRPr="004C6AE3">
        <w:rPr>
          <w:rFonts w:ascii="Times New Roman" w:hAnsi="Times New Roman" w:cs="Times New Roman"/>
          <w:sz w:val="28"/>
          <w:szCs w:val="28"/>
        </w:rPr>
        <w:t xml:space="preserve"> </w:t>
      </w:r>
      <w:r>
        <w:rPr>
          <w:rFonts w:ascii="Times New Roman" w:hAnsi="Times New Roman" w:cs="Times New Roman"/>
          <w:sz w:val="28"/>
          <w:szCs w:val="28"/>
        </w:rPr>
        <w:t xml:space="preserve">был создан </w:t>
      </w:r>
      <w:proofErr w:type="spellStart"/>
      <w:r>
        <w:rPr>
          <w:rFonts w:ascii="Times New Roman" w:hAnsi="Times New Roman" w:cs="Times New Roman"/>
          <w:sz w:val="28"/>
          <w:szCs w:val="28"/>
        </w:rPr>
        <w:t>медиахолдинг</w:t>
      </w:r>
      <w:proofErr w:type="spellEnd"/>
      <w:r>
        <w:rPr>
          <w:rFonts w:ascii="Times New Roman" w:hAnsi="Times New Roman" w:cs="Times New Roman"/>
          <w:sz w:val="28"/>
          <w:szCs w:val="28"/>
        </w:rPr>
        <w:t>, в который вошли недавно созданный канал «Культура», радиостанции «Голос России», «Маяк», «Орфей», «Юность», «</w:t>
      </w:r>
      <w:proofErr w:type="spellStart"/>
      <w:r>
        <w:rPr>
          <w:rFonts w:ascii="Times New Roman" w:hAnsi="Times New Roman" w:cs="Times New Roman"/>
          <w:sz w:val="28"/>
          <w:szCs w:val="28"/>
        </w:rPr>
        <w:t>Ностальжи</w:t>
      </w:r>
      <w:proofErr w:type="spellEnd"/>
      <w:r>
        <w:rPr>
          <w:rFonts w:ascii="Times New Roman" w:hAnsi="Times New Roman" w:cs="Times New Roman"/>
          <w:sz w:val="28"/>
          <w:szCs w:val="28"/>
        </w:rPr>
        <w:t>», телекоммуникационная компания «РТР-сигнал», предприятия «</w:t>
      </w:r>
      <w:proofErr w:type="spellStart"/>
      <w:r>
        <w:rPr>
          <w:rFonts w:ascii="Times New Roman" w:hAnsi="Times New Roman" w:cs="Times New Roman"/>
          <w:sz w:val="28"/>
          <w:szCs w:val="28"/>
        </w:rPr>
        <w:t>Союзтелемультфильм</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Союзтелеэкспорт</w:t>
      </w:r>
      <w:proofErr w:type="spellEnd"/>
      <w:r>
        <w:rPr>
          <w:rFonts w:ascii="Times New Roman" w:hAnsi="Times New Roman" w:cs="Times New Roman"/>
          <w:sz w:val="28"/>
          <w:szCs w:val="28"/>
        </w:rPr>
        <w:t>», 88 ГТРК и др</w:t>
      </w:r>
      <w:r w:rsidRPr="004C6AE3">
        <w:rPr>
          <w:rFonts w:ascii="Times New Roman" w:hAnsi="Times New Roman" w:cs="Times New Roman"/>
          <w:sz w:val="28"/>
          <w:szCs w:val="28"/>
        </w:rPr>
        <w:t>.</w:t>
      </w:r>
      <w:r w:rsidRPr="0041127F">
        <w:rPr>
          <w:rStyle w:val="a6"/>
          <w:rFonts w:ascii="Times New Roman" w:hAnsi="Times New Roman" w:cs="Times New Roman"/>
          <w:sz w:val="28"/>
          <w:szCs w:val="28"/>
        </w:rPr>
        <w:t xml:space="preserve"> </w:t>
      </w:r>
      <w:r>
        <w:rPr>
          <w:rStyle w:val="a6"/>
          <w:rFonts w:ascii="Times New Roman" w:hAnsi="Times New Roman" w:cs="Times New Roman"/>
          <w:sz w:val="28"/>
          <w:szCs w:val="28"/>
        </w:rPr>
        <w:footnoteReference w:id="50"/>
      </w:r>
      <w:r>
        <w:rPr>
          <w:rFonts w:ascii="Times New Roman" w:hAnsi="Times New Roman" w:cs="Times New Roman"/>
          <w:sz w:val="28"/>
          <w:szCs w:val="28"/>
        </w:rPr>
        <w:t xml:space="preserve"> </w:t>
      </w:r>
    </w:p>
    <w:p w:rsidR="003D4252" w:rsidRDefault="008334F5" w:rsidP="003D42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2001 году холдинг В</w:t>
      </w:r>
      <w:proofErr w:type="gramStart"/>
      <w:r>
        <w:rPr>
          <w:rFonts w:ascii="Times New Roman" w:hAnsi="Times New Roman" w:cs="Times New Roman"/>
          <w:sz w:val="28"/>
          <w:szCs w:val="28"/>
        </w:rPr>
        <w:t>ГТРК ст</w:t>
      </w:r>
      <w:proofErr w:type="gramEnd"/>
      <w:r>
        <w:rPr>
          <w:rFonts w:ascii="Times New Roman" w:hAnsi="Times New Roman" w:cs="Times New Roman"/>
          <w:sz w:val="28"/>
          <w:szCs w:val="28"/>
        </w:rPr>
        <w:t>ал совладельцем русскоязычного проекта «</w:t>
      </w:r>
      <w:proofErr w:type="spellStart"/>
      <w:r>
        <w:rPr>
          <w:rFonts w:ascii="Times New Roman" w:hAnsi="Times New Roman" w:cs="Times New Roman"/>
          <w:sz w:val="28"/>
          <w:szCs w:val="28"/>
          <w:lang w:val="en-US"/>
        </w:rPr>
        <w:t>Euronews</w:t>
      </w:r>
      <w:proofErr w:type="spellEnd"/>
      <w:r w:rsidRPr="00C71EDB">
        <w:rPr>
          <w:rFonts w:ascii="Times New Roman" w:hAnsi="Times New Roman" w:cs="Times New Roman"/>
          <w:sz w:val="28"/>
          <w:szCs w:val="28"/>
        </w:rPr>
        <w:t>-</w:t>
      </w:r>
      <w:r>
        <w:rPr>
          <w:rFonts w:ascii="Times New Roman" w:hAnsi="Times New Roman" w:cs="Times New Roman"/>
          <w:sz w:val="28"/>
          <w:szCs w:val="28"/>
        </w:rPr>
        <w:t xml:space="preserve">Россия», в 2001 и 2003 годах появились «РТР-Планета» и «Спорт» соответственно. </w:t>
      </w:r>
      <w:r w:rsidR="001A45B8">
        <w:rPr>
          <w:rFonts w:ascii="Times New Roman" w:hAnsi="Times New Roman" w:cs="Times New Roman"/>
          <w:sz w:val="28"/>
          <w:szCs w:val="28"/>
        </w:rPr>
        <w:t>В 2006-ом у холдинга появился круглосуточный информационный канал «Вести 24.</w:t>
      </w:r>
    </w:p>
    <w:p w:rsidR="008334F5" w:rsidRDefault="001A45B8" w:rsidP="002B06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4F5">
        <w:rPr>
          <w:rFonts w:ascii="Times New Roman" w:hAnsi="Times New Roman" w:cs="Times New Roman"/>
          <w:sz w:val="28"/>
          <w:szCs w:val="28"/>
        </w:rPr>
        <w:t xml:space="preserve">Начиная с 1 ноября 2009 года после появления телеканала «Моя Планета» ВГТРК активно запускает на рынок новые </w:t>
      </w:r>
      <w:proofErr w:type="spellStart"/>
      <w:r>
        <w:rPr>
          <w:rFonts w:ascii="Times New Roman" w:hAnsi="Times New Roman" w:cs="Times New Roman"/>
          <w:sz w:val="28"/>
          <w:szCs w:val="28"/>
        </w:rPr>
        <w:t>неэфирные</w:t>
      </w:r>
      <w:proofErr w:type="spellEnd"/>
      <w:r w:rsidR="008334F5">
        <w:rPr>
          <w:rFonts w:ascii="Times New Roman" w:hAnsi="Times New Roman" w:cs="Times New Roman"/>
          <w:sz w:val="28"/>
          <w:szCs w:val="28"/>
        </w:rPr>
        <w:t xml:space="preserve"> каналы,</w:t>
      </w:r>
      <w:r>
        <w:rPr>
          <w:rFonts w:ascii="Times New Roman" w:hAnsi="Times New Roman" w:cs="Times New Roman"/>
          <w:sz w:val="28"/>
          <w:szCs w:val="28"/>
        </w:rPr>
        <w:t xml:space="preserve"> объединенные в 2013-ом году под единым брендом «Цифровое Телевидение» - это </w:t>
      </w:r>
      <w:r w:rsidRPr="001A45B8">
        <w:rPr>
          <w:rFonts w:ascii="Times New Roman" w:hAnsi="Times New Roman" w:cs="Times New Roman"/>
          <w:sz w:val="28"/>
          <w:szCs w:val="28"/>
        </w:rPr>
        <w:t>"Моя планета", "Россия HD", "Спорт", "Спорт 1", "Сарафан", "Русский бестселлер", "Русский роман", "Наука 2.0"</w:t>
      </w:r>
      <w:r w:rsidR="00845CD7">
        <w:rPr>
          <w:rFonts w:ascii="Times New Roman" w:hAnsi="Times New Roman" w:cs="Times New Roman"/>
          <w:sz w:val="28"/>
          <w:szCs w:val="28"/>
        </w:rPr>
        <w:t xml:space="preserve">, </w:t>
      </w:r>
      <w:r w:rsidRPr="001A45B8">
        <w:rPr>
          <w:rFonts w:ascii="Times New Roman" w:hAnsi="Times New Roman" w:cs="Times New Roman"/>
          <w:sz w:val="28"/>
          <w:szCs w:val="28"/>
        </w:rPr>
        <w:t>"Бойцовский клуб</w:t>
      </w:r>
      <w:r w:rsidR="00845CD7">
        <w:rPr>
          <w:rFonts w:ascii="Times New Roman" w:hAnsi="Times New Roman" w:cs="Times New Roman"/>
          <w:sz w:val="28"/>
          <w:szCs w:val="28"/>
        </w:rPr>
        <w:t>" и "История"</w:t>
      </w:r>
      <w:r>
        <w:rPr>
          <w:rFonts w:ascii="Times New Roman" w:hAnsi="Times New Roman" w:cs="Times New Roman"/>
          <w:sz w:val="28"/>
          <w:szCs w:val="28"/>
        </w:rPr>
        <w:t>. Телеканал «Моя Планета»</w:t>
      </w:r>
      <w:r w:rsidR="00E424C2">
        <w:rPr>
          <w:rFonts w:ascii="Times New Roman" w:hAnsi="Times New Roman" w:cs="Times New Roman"/>
          <w:sz w:val="28"/>
          <w:szCs w:val="28"/>
        </w:rPr>
        <w:t xml:space="preserve"> (холдингу принадлежит 74% акций)</w:t>
      </w:r>
      <w:r w:rsidR="00EA39ED">
        <w:rPr>
          <w:rFonts w:ascii="Times New Roman" w:hAnsi="Times New Roman" w:cs="Times New Roman"/>
          <w:sz w:val="28"/>
          <w:szCs w:val="28"/>
        </w:rPr>
        <w:t>, который будет рассмотрен в последующих пунк</w:t>
      </w:r>
      <w:r w:rsidR="003A0722">
        <w:rPr>
          <w:rFonts w:ascii="Times New Roman" w:hAnsi="Times New Roman" w:cs="Times New Roman"/>
          <w:sz w:val="28"/>
          <w:szCs w:val="28"/>
        </w:rPr>
        <w:t>т</w:t>
      </w:r>
      <w:r w:rsidR="00EA39ED">
        <w:rPr>
          <w:rFonts w:ascii="Times New Roman" w:hAnsi="Times New Roman" w:cs="Times New Roman"/>
          <w:sz w:val="28"/>
          <w:szCs w:val="28"/>
        </w:rPr>
        <w:t>ах работы,</w:t>
      </w:r>
      <w:r>
        <w:rPr>
          <w:rFonts w:ascii="Times New Roman" w:hAnsi="Times New Roman" w:cs="Times New Roman"/>
          <w:sz w:val="28"/>
          <w:szCs w:val="28"/>
        </w:rPr>
        <w:t xml:space="preserve"> рассказывает о </w:t>
      </w:r>
      <w:r w:rsidR="003A0722">
        <w:rPr>
          <w:rFonts w:ascii="Times New Roman" w:hAnsi="Times New Roman" w:cs="Times New Roman"/>
          <w:sz w:val="28"/>
          <w:szCs w:val="28"/>
        </w:rPr>
        <w:t>путешествиях</w:t>
      </w:r>
      <w:r>
        <w:rPr>
          <w:rFonts w:ascii="Times New Roman" w:hAnsi="Times New Roman" w:cs="Times New Roman"/>
          <w:sz w:val="28"/>
          <w:szCs w:val="28"/>
        </w:rPr>
        <w:t xml:space="preserve">, истории, науке и людях. Лозунг канала – «Все путешествия начинаются здесь». </w:t>
      </w:r>
      <w:r w:rsidR="00EA39ED">
        <w:rPr>
          <w:rFonts w:ascii="Times New Roman" w:hAnsi="Times New Roman" w:cs="Times New Roman"/>
          <w:sz w:val="28"/>
          <w:szCs w:val="28"/>
        </w:rPr>
        <w:t xml:space="preserve">Канал заявляет об аудитории 50 000 000 зрителей и охватывает около 85% </w:t>
      </w:r>
      <w:r w:rsidR="008D4856">
        <w:rPr>
          <w:rFonts w:ascii="Times New Roman" w:hAnsi="Times New Roman" w:cs="Times New Roman"/>
          <w:sz w:val="28"/>
          <w:szCs w:val="28"/>
        </w:rPr>
        <w:t xml:space="preserve">сетей </w:t>
      </w:r>
      <w:r w:rsidR="00EA39ED">
        <w:rPr>
          <w:rFonts w:ascii="Times New Roman" w:hAnsi="Times New Roman" w:cs="Times New Roman"/>
          <w:sz w:val="28"/>
          <w:szCs w:val="28"/>
        </w:rPr>
        <w:t>кабельно-спутникового рынка. Телеканал «Наука 2.0» российский канал, посвященный научным достижениям</w:t>
      </w:r>
      <w:r w:rsidR="00EA39ED" w:rsidRPr="00EA39ED">
        <w:rPr>
          <w:rFonts w:ascii="Times New Roman" w:hAnsi="Times New Roman" w:cs="Times New Roman"/>
          <w:sz w:val="28"/>
          <w:szCs w:val="28"/>
        </w:rPr>
        <w:t>.</w:t>
      </w:r>
      <w:r w:rsidR="00EA39ED">
        <w:rPr>
          <w:rFonts w:ascii="Times New Roman" w:hAnsi="Times New Roman" w:cs="Times New Roman"/>
          <w:sz w:val="28"/>
          <w:szCs w:val="28"/>
        </w:rPr>
        <w:t xml:space="preserve"> Миссия канала –</w:t>
      </w:r>
      <w:r w:rsidR="003A0722">
        <w:rPr>
          <w:rFonts w:ascii="Times New Roman" w:hAnsi="Times New Roman" w:cs="Times New Roman"/>
          <w:sz w:val="28"/>
          <w:szCs w:val="28"/>
        </w:rPr>
        <w:t xml:space="preserve"> </w:t>
      </w:r>
      <w:r w:rsidR="002B0608" w:rsidRPr="002B0608">
        <w:rPr>
          <w:rFonts w:ascii="Times New Roman" w:hAnsi="Times New Roman" w:cs="Times New Roman"/>
          <w:sz w:val="28"/>
          <w:szCs w:val="28"/>
        </w:rPr>
        <w:t>ст</w:t>
      </w:r>
      <w:r w:rsidR="002B0608">
        <w:rPr>
          <w:rFonts w:ascii="Times New Roman" w:hAnsi="Times New Roman" w:cs="Times New Roman"/>
          <w:sz w:val="28"/>
          <w:szCs w:val="28"/>
        </w:rPr>
        <w:t xml:space="preserve">ать образовательным центром для нового поколения телезрителей, пригласить их в мир ценностей, где интеллект </w:t>
      </w:r>
      <w:r w:rsidR="003A0722">
        <w:rPr>
          <w:rFonts w:ascii="Times New Roman" w:hAnsi="Times New Roman" w:cs="Times New Roman"/>
          <w:sz w:val="28"/>
          <w:szCs w:val="28"/>
        </w:rPr>
        <w:t>имеет</w:t>
      </w:r>
      <w:r w:rsidR="002B0608">
        <w:rPr>
          <w:rFonts w:ascii="Times New Roman" w:hAnsi="Times New Roman" w:cs="Times New Roman"/>
          <w:sz w:val="28"/>
          <w:szCs w:val="28"/>
        </w:rPr>
        <w:t xml:space="preserve"> решающее </w:t>
      </w:r>
      <w:r w:rsidR="002B0608" w:rsidRPr="002B0608">
        <w:rPr>
          <w:rFonts w:ascii="Times New Roman" w:hAnsi="Times New Roman" w:cs="Times New Roman"/>
          <w:sz w:val="28"/>
          <w:szCs w:val="28"/>
        </w:rPr>
        <w:t>значение</w:t>
      </w:r>
      <w:r w:rsidR="002B0608">
        <w:rPr>
          <w:rFonts w:ascii="Times New Roman" w:hAnsi="Times New Roman" w:cs="Times New Roman"/>
          <w:sz w:val="28"/>
          <w:szCs w:val="28"/>
        </w:rPr>
        <w:t xml:space="preserve">. </w:t>
      </w:r>
    </w:p>
    <w:p w:rsidR="003A5468" w:rsidRDefault="00BA68B6" w:rsidP="00BA68B6">
      <w:pPr>
        <w:spacing w:after="0" w:line="360" w:lineRule="auto"/>
        <w:jc w:val="both"/>
        <w:rPr>
          <w:rFonts w:ascii="Times New Roman" w:hAnsi="Times New Roman" w:cs="Times New Roman"/>
          <w:sz w:val="28"/>
          <w:szCs w:val="28"/>
        </w:rPr>
      </w:pPr>
      <w:r w:rsidRPr="00BA68B6">
        <w:rPr>
          <w:rFonts w:ascii="Times New Roman" w:hAnsi="Times New Roman" w:cs="Times New Roman"/>
          <w:sz w:val="28"/>
          <w:szCs w:val="28"/>
        </w:rPr>
        <w:lastRenderedPageBreak/>
        <w:t xml:space="preserve">     Холдинг </w:t>
      </w:r>
      <w:r>
        <w:rPr>
          <w:rFonts w:ascii="Times New Roman" w:hAnsi="Times New Roman" w:cs="Times New Roman"/>
          <w:sz w:val="28"/>
          <w:szCs w:val="28"/>
          <w:lang w:val="en-US"/>
        </w:rPr>
        <w:t>Discovery</w:t>
      </w:r>
      <w:r w:rsidRPr="00BA68B6">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BA68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глобальная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медиакомпания</w:t>
      </w:r>
      <w:proofErr w:type="spellEnd"/>
      <w:r w:rsidR="007B524A">
        <w:rPr>
          <w:rFonts w:ascii="Times New Roman" w:hAnsi="Times New Roman" w:cs="Times New Roman"/>
          <w:sz w:val="28"/>
          <w:szCs w:val="28"/>
        </w:rPr>
        <w:t>, специализирующаяся на документальных фильмах и телепрограммах</w:t>
      </w:r>
      <w:r w:rsidR="003A0722">
        <w:rPr>
          <w:rFonts w:ascii="Times New Roman" w:hAnsi="Times New Roman" w:cs="Times New Roman"/>
          <w:sz w:val="28"/>
          <w:szCs w:val="28"/>
        </w:rPr>
        <w:t>.</w:t>
      </w:r>
      <w:r>
        <w:rPr>
          <w:rFonts w:ascii="Times New Roman" w:hAnsi="Times New Roman" w:cs="Times New Roman"/>
          <w:sz w:val="28"/>
          <w:szCs w:val="28"/>
        </w:rPr>
        <w:t xml:space="preserve"> </w:t>
      </w:r>
      <w:r w:rsidR="003A0722">
        <w:rPr>
          <w:rFonts w:ascii="Times New Roman" w:hAnsi="Times New Roman" w:cs="Times New Roman"/>
          <w:sz w:val="28"/>
          <w:szCs w:val="28"/>
        </w:rPr>
        <w:t>Штаб-квартира</w:t>
      </w:r>
      <w:r>
        <w:rPr>
          <w:rFonts w:ascii="Times New Roman" w:hAnsi="Times New Roman" w:cs="Times New Roman"/>
          <w:sz w:val="28"/>
          <w:szCs w:val="28"/>
        </w:rPr>
        <w:t xml:space="preserve"> </w:t>
      </w:r>
      <w:r w:rsidR="003A5468">
        <w:rPr>
          <w:rFonts w:ascii="Times New Roman" w:hAnsi="Times New Roman" w:cs="Times New Roman"/>
          <w:sz w:val="28"/>
          <w:szCs w:val="28"/>
        </w:rPr>
        <w:t xml:space="preserve">находится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Сильвер-Сприне</w:t>
      </w:r>
      <w:proofErr w:type="spellEnd"/>
      <w:r>
        <w:rPr>
          <w:rFonts w:ascii="Times New Roman" w:hAnsi="Times New Roman" w:cs="Times New Roman"/>
          <w:sz w:val="28"/>
          <w:szCs w:val="28"/>
        </w:rPr>
        <w:t xml:space="preserve">. </w:t>
      </w:r>
      <w:r w:rsidR="006305BD">
        <w:rPr>
          <w:rFonts w:ascii="Times New Roman" w:hAnsi="Times New Roman" w:cs="Times New Roman"/>
          <w:sz w:val="28"/>
          <w:szCs w:val="28"/>
        </w:rPr>
        <w:t>Компания</w:t>
      </w:r>
      <w:r w:rsidRPr="00BA68B6">
        <w:rPr>
          <w:rFonts w:ascii="Times New Roman" w:hAnsi="Times New Roman" w:cs="Times New Roman"/>
          <w:sz w:val="28"/>
          <w:szCs w:val="28"/>
        </w:rPr>
        <w:t xml:space="preserve"> </w:t>
      </w:r>
      <w:r>
        <w:rPr>
          <w:rFonts w:ascii="Times New Roman" w:hAnsi="Times New Roman" w:cs="Times New Roman"/>
          <w:sz w:val="28"/>
          <w:szCs w:val="28"/>
        </w:rPr>
        <w:t xml:space="preserve">была создана на базе одного единственного канала </w:t>
      </w:r>
      <w:r>
        <w:rPr>
          <w:rFonts w:ascii="Times New Roman" w:hAnsi="Times New Roman" w:cs="Times New Roman"/>
          <w:sz w:val="28"/>
          <w:szCs w:val="28"/>
          <w:lang w:val="en-US"/>
        </w:rPr>
        <w:t>Discovery</w:t>
      </w:r>
      <w:r w:rsidRPr="00BA68B6">
        <w:rPr>
          <w:rFonts w:ascii="Times New Roman" w:hAnsi="Times New Roman" w:cs="Times New Roman"/>
          <w:sz w:val="28"/>
          <w:szCs w:val="28"/>
        </w:rPr>
        <w:t xml:space="preserve"> </w:t>
      </w:r>
      <w:r>
        <w:rPr>
          <w:rFonts w:ascii="Times New Roman" w:hAnsi="Times New Roman" w:cs="Times New Roman"/>
          <w:sz w:val="28"/>
          <w:szCs w:val="28"/>
          <w:lang w:val="en-US"/>
        </w:rPr>
        <w:t>Channel</w:t>
      </w:r>
      <w:r>
        <w:rPr>
          <w:rFonts w:ascii="Times New Roman" w:hAnsi="Times New Roman" w:cs="Times New Roman"/>
          <w:sz w:val="28"/>
          <w:szCs w:val="28"/>
        </w:rPr>
        <w:t xml:space="preserve">, который начал вещание в 1985 году в США. </w:t>
      </w:r>
      <w:r w:rsidR="00F26148">
        <w:rPr>
          <w:rFonts w:ascii="Times New Roman" w:hAnsi="Times New Roman" w:cs="Times New Roman"/>
          <w:sz w:val="28"/>
          <w:szCs w:val="28"/>
        </w:rPr>
        <w:t xml:space="preserve">Распространение канала </w:t>
      </w:r>
      <w:r w:rsidR="003A5468">
        <w:rPr>
          <w:rFonts w:ascii="Times New Roman" w:hAnsi="Times New Roman" w:cs="Times New Roman"/>
          <w:sz w:val="28"/>
          <w:szCs w:val="28"/>
        </w:rPr>
        <w:t xml:space="preserve">в Европе </w:t>
      </w:r>
      <w:r w:rsidR="00EE4C4B">
        <w:rPr>
          <w:rFonts w:ascii="Times New Roman" w:hAnsi="Times New Roman" w:cs="Times New Roman"/>
          <w:sz w:val="28"/>
          <w:szCs w:val="28"/>
        </w:rPr>
        <w:t>стартовало</w:t>
      </w:r>
      <w:r w:rsidR="00F26148">
        <w:rPr>
          <w:rFonts w:ascii="Times New Roman" w:hAnsi="Times New Roman" w:cs="Times New Roman"/>
          <w:sz w:val="28"/>
          <w:szCs w:val="28"/>
        </w:rPr>
        <w:t xml:space="preserve"> в 1988 году. В Россию канал пришел 15 лет назад -  </w:t>
      </w:r>
      <w:r w:rsidR="003A0722">
        <w:rPr>
          <w:rFonts w:ascii="Times New Roman" w:hAnsi="Times New Roman" w:cs="Times New Roman"/>
          <w:sz w:val="28"/>
          <w:szCs w:val="28"/>
        </w:rPr>
        <w:t xml:space="preserve">в </w:t>
      </w:r>
      <w:r w:rsidR="00F26148">
        <w:rPr>
          <w:rFonts w:ascii="Times New Roman" w:hAnsi="Times New Roman" w:cs="Times New Roman"/>
          <w:sz w:val="28"/>
          <w:szCs w:val="28"/>
        </w:rPr>
        <w:t>2013-ом</w:t>
      </w:r>
      <w:r w:rsidR="003A0722">
        <w:rPr>
          <w:rFonts w:ascii="Times New Roman" w:hAnsi="Times New Roman" w:cs="Times New Roman"/>
          <w:sz w:val="28"/>
          <w:szCs w:val="28"/>
        </w:rPr>
        <w:t xml:space="preserve"> году</w:t>
      </w:r>
      <w:r w:rsidR="00F26148">
        <w:rPr>
          <w:rFonts w:ascii="Times New Roman" w:hAnsi="Times New Roman" w:cs="Times New Roman"/>
          <w:sz w:val="28"/>
          <w:szCs w:val="28"/>
        </w:rPr>
        <w:t xml:space="preserve"> </w:t>
      </w:r>
      <w:r w:rsidR="003A5468">
        <w:rPr>
          <w:rFonts w:ascii="Times New Roman" w:hAnsi="Times New Roman" w:cs="Times New Roman"/>
          <w:sz w:val="28"/>
          <w:szCs w:val="28"/>
        </w:rPr>
        <w:t>он</w:t>
      </w:r>
      <w:r w:rsidR="00F26148">
        <w:rPr>
          <w:rFonts w:ascii="Times New Roman" w:hAnsi="Times New Roman" w:cs="Times New Roman"/>
          <w:sz w:val="28"/>
          <w:szCs w:val="28"/>
        </w:rPr>
        <w:t xml:space="preserve"> отмечает 15-летие. </w:t>
      </w:r>
      <w:r w:rsidR="006305BD">
        <w:rPr>
          <w:rFonts w:ascii="Times New Roman" w:hAnsi="Times New Roman" w:cs="Times New Roman"/>
          <w:sz w:val="28"/>
          <w:szCs w:val="28"/>
        </w:rPr>
        <w:t xml:space="preserve">Сегодня вещание </w:t>
      </w:r>
      <w:r w:rsidR="003A5468">
        <w:rPr>
          <w:rFonts w:ascii="Times New Roman" w:hAnsi="Times New Roman" w:cs="Times New Roman"/>
          <w:sz w:val="28"/>
          <w:szCs w:val="28"/>
        </w:rPr>
        <w:t xml:space="preserve">холдинга </w:t>
      </w:r>
      <w:r w:rsidR="006305BD">
        <w:rPr>
          <w:rFonts w:ascii="Times New Roman" w:hAnsi="Times New Roman" w:cs="Times New Roman"/>
          <w:sz w:val="28"/>
          <w:szCs w:val="28"/>
        </w:rPr>
        <w:t xml:space="preserve">охватывает 218 стран мира с общим числом подписчиков 1,8 миллиардов человек. </w:t>
      </w:r>
      <w:r w:rsidR="007B524A">
        <w:rPr>
          <w:rFonts w:ascii="Times New Roman" w:hAnsi="Times New Roman" w:cs="Times New Roman"/>
          <w:sz w:val="28"/>
          <w:szCs w:val="28"/>
        </w:rPr>
        <w:t>Флагманскими</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rPr>
        <w:t>каналами</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Discovery</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rPr>
        <w:t>являютс</w:t>
      </w:r>
      <w:r w:rsidR="003A5468">
        <w:rPr>
          <w:rFonts w:ascii="Times New Roman" w:hAnsi="Times New Roman" w:cs="Times New Roman"/>
          <w:sz w:val="28"/>
          <w:szCs w:val="28"/>
        </w:rPr>
        <w:t>я</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Discovery</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Channel</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Animal Planet</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TLC</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Discovery</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Science</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rPr>
        <w:t>и</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Discovery</w:t>
      </w:r>
      <w:r w:rsidR="007B524A" w:rsidRPr="007B524A">
        <w:rPr>
          <w:rFonts w:ascii="Times New Roman" w:hAnsi="Times New Roman" w:cs="Times New Roman"/>
          <w:sz w:val="28"/>
          <w:szCs w:val="28"/>
          <w:lang w:val="en-US"/>
        </w:rPr>
        <w:t xml:space="preserve"> </w:t>
      </w:r>
      <w:r w:rsidR="007B524A">
        <w:rPr>
          <w:rFonts w:ascii="Times New Roman" w:hAnsi="Times New Roman" w:cs="Times New Roman"/>
          <w:sz w:val="28"/>
          <w:szCs w:val="28"/>
          <w:lang w:val="en-US"/>
        </w:rPr>
        <w:t xml:space="preserve">Investigations. </w:t>
      </w:r>
      <w:r w:rsidR="001B4C6F">
        <w:rPr>
          <w:rFonts w:ascii="Times New Roman" w:hAnsi="Times New Roman" w:cs="Times New Roman"/>
          <w:sz w:val="28"/>
          <w:szCs w:val="28"/>
        </w:rPr>
        <w:t>Компания</w:t>
      </w:r>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также</w:t>
      </w:r>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имеет</w:t>
      </w:r>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образовательные</w:t>
      </w:r>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продукты</w:t>
      </w:r>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и</w:t>
      </w:r>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цифровые</w:t>
      </w:r>
      <w:r w:rsidR="001B4C6F" w:rsidRPr="0061261D">
        <w:rPr>
          <w:rFonts w:ascii="Times New Roman" w:hAnsi="Times New Roman" w:cs="Times New Roman"/>
          <w:sz w:val="28"/>
          <w:szCs w:val="28"/>
        </w:rPr>
        <w:t xml:space="preserve"> </w:t>
      </w:r>
      <w:proofErr w:type="spellStart"/>
      <w:r w:rsidR="001B4C6F">
        <w:rPr>
          <w:rFonts w:ascii="Times New Roman" w:hAnsi="Times New Roman" w:cs="Times New Roman"/>
          <w:sz w:val="28"/>
          <w:szCs w:val="28"/>
        </w:rPr>
        <w:t>медиаресурсы</w:t>
      </w:r>
      <w:proofErr w:type="spellEnd"/>
      <w:r w:rsidR="001B4C6F" w:rsidRPr="0061261D">
        <w:rPr>
          <w:rFonts w:ascii="Times New Roman" w:hAnsi="Times New Roman" w:cs="Times New Roman"/>
          <w:sz w:val="28"/>
          <w:szCs w:val="28"/>
        </w:rPr>
        <w:t xml:space="preserve">, </w:t>
      </w:r>
      <w:r w:rsidR="001B4C6F">
        <w:rPr>
          <w:rFonts w:ascii="Times New Roman" w:hAnsi="Times New Roman" w:cs="Times New Roman"/>
          <w:sz w:val="28"/>
          <w:szCs w:val="28"/>
        </w:rPr>
        <w:t>например</w:t>
      </w:r>
      <w:r w:rsidR="001B4C6F" w:rsidRPr="0061261D">
        <w:rPr>
          <w:rFonts w:ascii="Times New Roman" w:hAnsi="Times New Roman" w:cs="Times New Roman"/>
          <w:sz w:val="28"/>
          <w:szCs w:val="28"/>
        </w:rPr>
        <w:t xml:space="preserve">, </w:t>
      </w:r>
      <w:proofErr w:type="spellStart"/>
      <w:r w:rsidR="001B4C6F">
        <w:rPr>
          <w:rFonts w:ascii="Times New Roman" w:hAnsi="Times New Roman" w:cs="Times New Roman"/>
          <w:sz w:val="28"/>
          <w:szCs w:val="28"/>
          <w:lang w:val="en-US"/>
        </w:rPr>
        <w:t>howstuffworks</w:t>
      </w:r>
      <w:proofErr w:type="spellEnd"/>
      <w:r w:rsidR="001B4C6F" w:rsidRPr="0061261D">
        <w:rPr>
          <w:rFonts w:ascii="Times New Roman" w:hAnsi="Times New Roman" w:cs="Times New Roman"/>
          <w:sz w:val="28"/>
          <w:szCs w:val="28"/>
        </w:rPr>
        <w:t>.</w:t>
      </w:r>
      <w:r w:rsidR="001B4C6F">
        <w:rPr>
          <w:rFonts w:ascii="Times New Roman" w:hAnsi="Times New Roman" w:cs="Times New Roman"/>
          <w:sz w:val="28"/>
          <w:szCs w:val="28"/>
          <w:lang w:val="en-US"/>
        </w:rPr>
        <w:t>com</w:t>
      </w:r>
      <w:r w:rsidR="001B4C6F" w:rsidRPr="0061261D">
        <w:rPr>
          <w:rFonts w:ascii="Times New Roman" w:hAnsi="Times New Roman" w:cs="Times New Roman"/>
          <w:sz w:val="28"/>
          <w:szCs w:val="28"/>
        </w:rPr>
        <w:t xml:space="preserve">. </w:t>
      </w:r>
    </w:p>
    <w:p w:rsidR="005C6281" w:rsidRDefault="003A5468" w:rsidP="00BA68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524A">
        <w:rPr>
          <w:rFonts w:ascii="Times New Roman" w:hAnsi="Times New Roman" w:cs="Times New Roman"/>
          <w:sz w:val="28"/>
          <w:szCs w:val="28"/>
        </w:rPr>
        <w:t>В</w:t>
      </w:r>
      <w:r w:rsidR="007B524A" w:rsidRPr="003A5468">
        <w:rPr>
          <w:rFonts w:ascii="Times New Roman" w:hAnsi="Times New Roman" w:cs="Times New Roman"/>
          <w:sz w:val="28"/>
          <w:szCs w:val="28"/>
        </w:rPr>
        <w:t xml:space="preserve"> 2008-</w:t>
      </w:r>
      <w:r w:rsidR="007B524A">
        <w:rPr>
          <w:rFonts w:ascii="Times New Roman" w:hAnsi="Times New Roman" w:cs="Times New Roman"/>
          <w:sz w:val="28"/>
          <w:szCs w:val="28"/>
        </w:rPr>
        <w:t>ом</w:t>
      </w:r>
      <w:r w:rsidR="007B524A" w:rsidRPr="003A5468">
        <w:rPr>
          <w:rFonts w:ascii="Times New Roman" w:hAnsi="Times New Roman" w:cs="Times New Roman"/>
          <w:sz w:val="28"/>
          <w:szCs w:val="28"/>
        </w:rPr>
        <w:t xml:space="preserve"> </w:t>
      </w:r>
      <w:r w:rsidR="007B524A">
        <w:rPr>
          <w:rFonts w:ascii="Times New Roman" w:hAnsi="Times New Roman" w:cs="Times New Roman"/>
          <w:sz w:val="28"/>
          <w:szCs w:val="28"/>
        </w:rPr>
        <w:t>году</w:t>
      </w:r>
      <w:r w:rsidR="007B524A" w:rsidRPr="003A5468">
        <w:rPr>
          <w:rFonts w:ascii="Times New Roman" w:hAnsi="Times New Roman" w:cs="Times New Roman"/>
          <w:sz w:val="28"/>
          <w:szCs w:val="28"/>
        </w:rPr>
        <w:t xml:space="preserve"> </w:t>
      </w:r>
      <w:r w:rsidR="007B524A">
        <w:rPr>
          <w:rFonts w:ascii="Times New Roman" w:hAnsi="Times New Roman" w:cs="Times New Roman"/>
          <w:sz w:val="28"/>
          <w:szCs w:val="28"/>
          <w:lang w:val="en-US"/>
        </w:rPr>
        <w:t>Discovery</w:t>
      </w:r>
      <w:r w:rsidR="007B524A" w:rsidRPr="003A5468">
        <w:rPr>
          <w:rFonts w:ascii="Times New Roman" w:hAnsi="Times New Roman" w:cs="Times New Roman"/>
          <w:sz w:val="28"/>
          <w:szCs w:val="28"/>
        </w:rPr>
        <w:t xml:space="preserve"> </w:t>
      </w:r>
      <w:r w:rsidR="007B524A">
        <w:rPr>
          <w:rFonts w:ascii="Times New Roman" w:hAnsi="Times New Roman" w:cs="Times New Roman"/>
          <w:sz w:val="28"/>
          <w:szCs w:val="28"/>
          <w:lang w:val="en-US"/>
        </w:rPr>
        <w:t>Communications</w:t>
      </w:r>
      <w:r w:rsidR="007B524A" w:rsidRPr="003A5468">
        <w:rPr>
          <w:rFonts w:ascii="Times New Roman" w:hAnsi="Times New Roman" w:cs="Times New Roman"/>
          <w:sz w:val="28"/>
          <w:szCs w:val="28"/>
        </w:rPr>
        <w:t xml:space="preserve"> </w:t>
      </w:r>
      <w:r w:rsidR="007B524A">
        <w:rPr>
          <w:rFonts w:ascii="Times New Roman" w:hAnsi="Times New Roman" w:cs="Times New Roman"/>
          <w:sz w:val="28"/>
          <w:szCs w:val="28"/>
        </w:rPr>
        <w:t>по</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rPr>
        <w:t>соглашени</w:t>
      </w:r>
      <w:r w:rsidR="007B524A">
        <w:rPr>
          <w:rFonts w:ascii="Times New Roman" w:hAnsi="Times New Roman" w:cs="Times New Roman"/>
          <w:sz w:val="28"/>
          <w:szCs w:val="28"/>
        </w:rPr>
        <w:t>ю</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rPr>
        <w:t>между</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rPr>
        <w:t>ее</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rPr>
        <w:t>бывшими</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rPr>
        <w:t>акционерами</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lang w:val="en-US"/>
        </w:rPr>
        <w:t>Discovery</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lang w:val="en-US"/>
        </w:rPr>
        <w:t>Holding</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lang w:val="en-US"/>
        </w:rPr>
        <w:t>Company</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rPr>
        <w:t>и</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lang w:val="en-US"/>
        </w:rPr>
        <w:t>Advance</w:t>
      </w:r>
      <w:r w:rsidR="007B524A" w:rsidRPr="003A5468">
        <w:rPr>
          <w:rFonts w:ascii="Times New Roman" w:hAnsi="Times New Roman" w:cs="Times New Roman"/>
          <w:sz w:val="28"/>
          <w:szCs w:val="28"/>
        </w:rPr>
        <w:t>/</w:t>
      </w:r>
      <w:r w:rsidR="007B524A" w:rsidRPr="007B524A">
        <w:rPr>
          <w:rFonts w:ascii="Times New Roman" w:hAnsi="Times New Roman" w:cs="Times New Roman"/>
          <w:sz w:val="28"/>
          <w:szCs w:val="28"/>
          <w:lang w:val="en-US"/>
        </w:rPr>
        <w:t>Newhouse</w:t>
      </w:r>
      <w:r w:rsidR="007B524A" w:rsidRPr="003A5468">
        <w:rPr>
          <w:rFonts w:ascii="Times New Roman" w:hAnsi="Times New Roman" w:cs="Times New Roman"/>
          <w:sz w:val="28"/>
          <w:szCs w:val="28"/>
        </w:rPr>
        <w:t xml:space="preserve"> </w:t>
      </w:r>
      <w:r w:rsidR="007B524A" w:rsidRPr="007B524A">
        <w:rPr>
          <w:rFonts w:ascii="Times New Roman" w:hAnsi="Times New Roman" w:cs="Times New Roman"/>
          <w:sz w:val="28"/>
          <w:szCs w:val="28"/>
          <w:lang w:val="en-US"/>
        </w:rPr>
        <w:t>Communications</w:t>
      </w:r>
      <w:r w:rsidR="008D4856">
        <w:rPr>
          <w:rFonts w:ascii="Times New Roman" w:hAnsi="Times New Roman" w:cs="Times New Roman"/>
          <w:sz w:val="28"/>
          <w:szCs w:val="28"/>
        </w:rPr>
        <w:t xml:space="preserve"> </w:t>
      </w:r>
      <w:r w:rsidR="007B524A">
        <w:rPr>
          <w:rFonts w:ascii="Times New Roman" w:hAnsi="Times New Roman" w:cs="Times New Roman"/>
          <w:sz w:val="28"/>
          <w:szCs w:val="28"/>
        </w:rPr>
        <w:t>стала</w:t>
      </w:r>
      <w:r w:rsidR="007B524A" w:rsidRPr="003A5468">
        <w:rPr>
          <w:rFonts w:ascii="Times New Roman" w:hAnsi="Times New Roman" w:cs="Times New Roman"/>
          <w:sz w:val="28"/>
          <w:szCs w:val="28"/>
        </w:rPr>
        <w:t xml:space="preserve"> </w:t>
      </w:r>
      <w:r w:rsidR="007B524A">
        <w:rPr>
          <w:rFonts w:ascii="Times New Roman" w:hAnsi="Times New Roman" w:cs="Times New Roman"/>
          <w:sz w:val="28"/>
          <w:szCs w:val="28"/>
        </w:rPr>
        <w:t>публичной</w:t>
      </w:r>
      <w:r w:rsidR="007B524A" w:rsidRPr="003A5468">
        <w:rPr>
          <w:rFonts w:ascii="Times New Roman" w:hAnsi="Times New Roman" w:cs="Times New Roman"/>
          <w:sz w:val="28"/>
          <w:szCs w:val="28"/>
        </w:rPr>
        <w:t xml:space="preserve"> </w:t>
      </w:r>
      <w:r w:rsidR="007B524A">
        <w:rPr>
          <w:rFonts w:ascii="Times New Roman" w:hAnsi="Times New Roman" w:cs="Times New Roman"/>
          <w:sz w:val="28"/>
          <w:szCs w:val="28"/>
        </w:rPr>
        <w:t>компанией</w:t>
      </w:r>
      <w:r w:rsidR="007B524A" w:rsidRPr="003A5468">
        <w:rPr>
          <w:rFonts w:ascii="Times New Roman" w:hAnsi="Times New Roman" w:cs="Times New Roman"/>
          <w:sz w:val="28"/>
          <w:szCs w:val="28"/>
        </w:rPr>
        <w:t>.</w:t>
      </w:r>
    </w:p>
    <w:p w:rsidR="005C6281" w:rsidRDefault="00987402" w:rsidP="00BA68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148">
        <w:rPr>
          <w:rFonts w:ascii="Times New Roman" w:hAnsi="Times New Roman" w:cs="Times New Roman"/>
          <w:sz w:val="28"/>
          <w:szCs w:val="28"/>
        </w:rPr>
        <w:t xml:space="preserve">Российский рынок относится к подразделению </w:t>
      </w:r>
      <w:proofErr w:type="spellStart"/>
      <w:r w:rsidR="00F26148" w:rsidRPr="00F26148">
        <w:rPr>
          <w:rFonts w:ascii="Times New Roman" w:hAnsi="Times New Roman" w:cs="Times New Roman"/>
          <w:sz w:val="28"/>
          <w:szCs w:val="28"/>
        </w:rPr>
        <w:t>Discovery</w:t>
      </w:r>
      <w:proofErr w:type="spellEnd"/>
      <w:r w:rsidR="00F26148" w:rsidRPr="00F26148">
        <w:rPr>
          <w:rFonts w:ascii="Times New Roman" w:hAnsi="Times New Roman" w:cs="Times New Roman"/>
          <w:sz w:val="28"/>
          <w:szCs w:val="28"/>
        </w:rPr>
        <w:t xml:space="preserve"> </w:t>
      </w:r>
      <w:proofErr w:type="spellStart"/>
      <w:r w:rsidR="00F26148" w:rsidRPr="00F26148">
        <w:rPr>
          <w:rFonts w:ascii="Times New Roman" w:hAnsi="Times New Roman" w:cs="Times New Roman"/>
          <w:sz w:val="28"/>
          <w:szCs w:val="28"/>
        </w:rPr>
        <w:t>Networks</w:t>
      </w:r>
      <w:proofErr w:type="spellEnd"/>
      <w:r w:rsidR="00F26148" w:rsidRPr="00F26148">
        <w:rPr>
          <w:rFonts w:ascii="Times New Roman" w:hAnsi="Times New Roman" w:cs="Times New Roman"/>
          <w:sz w:val="28"/>
          <w:szCs w:val="28"/>
        </w:rPr>
        <w:t xml:space="preserve"> CEEMEA</w:t>
      </w:r>
      <w:r w:rsidR="00F26148">
        <w:rPr>
          <w:rFonts w:ascii="Times New Roman" w:hAnsi="Times New Roman" w:cs="Times New Roman"/>
          <w:sz w:val="28"/>
          <w:szCs w:val="28"/>
        </w:rPr>
        <w:t xml:space="preserve"> </w:t>
      </w:r>
      <w:r w:rsidR="00F26148" w:rsidRPr="00F26148">
        <w:rPr>
          <w:rFonts w:ascii="Times New Roman" w:hAnsi="Times New Roman" w:cs="Times New Roman"/>
          <w:sz w:val="28"/>
          <w:szCs w:val="28"/>
        </w:rPr>
        <w:t xml:space="preserve">в Северо-Восточной Европе, на Ближнем </w:t>
      </w:r>
      <w:r w:rsidR="00F26148">
        <w:rPr>
          <w:rFonts w:ascii="Times New Roman" w:hAnsi="Times New Roman" w:cs="Times New Roman"/>
          <w:sz w:val="28"/>
          <w:szCs w:val="28"/>
        </w:rPr>
        <w:t>Востоке и в Африке</w:t>
      </w:r>
      <w:r w:rsidR="003A5468">
        <w:rPr>
          <w:rFonts w:ascii="Times New Roman" w:hAnsi="Times New Roman" w:cs="Times New Roman"/>
          <w:sz w:val="28"/>
          <w:szCs w:val="28"/>
        </w:rPr>
        <w:t>,</w:t>
      </w:r>
      <w:r w:rsidR="00F26148">
        <w:rPr>
          <w:rFonts w:ascii="Times New Roman" w:hAnsi="Times New Roman" w:cs="Times New Roman"/>
          <w:sz w:val="28"/>
          <w:szCs w:val="28"/>
        </w:rPr>
        <w:t xml:space="preserve"> </w:t>
      </w:r>
      <w:r w:rsidR="003A5468">
        <w:rPr>
          <w:rFonts w:ascii="Times New Roman" w:hAnsi="Times New Roman" w:cs="Times New Roman"/>
          <w:sz w:val="28"/>
          <w:szCs w:val="28"/>
        </w:rPr>
        <w:t>здесь</w:t>
      </w:r>
      <w:r w:rsidR="00F26148">
        <w:rPr>
          <w:rFonts w:ascii="Times New Roman" w:hAnsi="Times New Roman" w:cs="Times New Roman"/>
          <w:sz w:val="28"/>
          <w:szCs w:val="28"/>
        </w:rPr>
        <w:t xml:space="preserve"> у</w:t>
      </w:r>
      <w:r w:rsidR="0040239C">
        <w:rPr>
          <w:rFonts w:ascii="Times New Roman" w:hAnsi="Times New Roman" w:cs="Times New Roman"/>
          <w:sz w:val="28"/>
          <w:szCs w:val="28"/>
        </w:rPr>
        <w:t xml:space="preserve"> телеканал</w:t>
      </w:r>
      <w:r w:rsidR="00F26148">
        <w:rPr>
          <w:rFonts w:ascii="Times New Roman" w:hAnsi="Times New Roman" w:cs="Times New Roman"/>
          <w:sz w:val="28"/>
          <w:szCs w:val="28"/>
        </w:rPr>
        <w:t xml:space="preserve">ов группы </w:t>
      </w:r>
      <w:r w:rsidR="00F26148">
        <w:rPr>
          <w:rFonts w:ascii="Times New Roman" w:hAnsi="Times New Roman" w:cs="Times New Roman"/>
          <w:sz w:val="28"/>
          <w:szCs w:val="28"/>
          <w:lang w:val="en-US"/>
        </w:rPr>
        <w:t>Discovery</w:t>
      </w:r>
      <w:r w:rsidR="00F26148" w:rsidRPr="00F26148">
        <w:rPr>
          <w:rFonts w:ascii="Times New Roman" w:hAnsi="Times New Roman" w:cs="Times New Roman"/>
          <w:sz w:val="28"/>
          <w:szCs w:val="28"/>
        </w:rPr>
        <w:t xml:space="preserve"> </w:t>
      </w:r>
      <w:r w:rsidR="00F26148">
        <w:rPr>
          <w:rFonts w:ascii="Times New Roman" w:hAnsi="Times New Roman" w:cs="Times New Roman"/>
          <w:sz w:val="28"/>
          <w:szCs w:val="28"/>
        </w:rPr>
        <w:t>открыто свое</w:t>
      </w:r>
      <w:r w:rsidR="003A5468">
        <w:rPr>
          <w:rFonts w:ascii="Times New Roman" w:hAnsi="Times New Roman" w:cs="Times New Roman"/>
          <w:sz w:val="28"/>
          <w:szCs w:val="28"/>
        </w:rPr>
        <w:t xml:space="preserve"> российское</w:t>
      </w:r>
      <w:r w:rsidR="005C6281">
        <w:rPr>
          <w:rFonts w:ascii="Times New Roman" w:hAnsi="Times New Roman" w:cs="Times New Roman"/>
          <w:sz w:val="28"/>
          <w:szCs w:val="28"/>
        </w:rPr>
        <w:t xml:space="preserve"> представительств</w:t>
      </w:r>
      <w:proofErr w:type="gramStart"/>
      <w:r w:rsidR="005C6281">
        <w:rPr>
          <w:rFonts w:ascii="Times New Roman" w:hAnsi="Times New Roman" w:cs="Times New Roman"/>
          <w:sz w:val="28"/>
          <w:szCs w:val="28"/>
        </w:rPr>
        <w:t xml:space="preserve">о </w:t>
      </w:r>
      <w:r w:rsidR="00F26148">
        <w:rPr>
          <w:rFonts w:ascii="Times New Roman" w:hAnsi="Times New Roman" w:cs="Times New Roman"/>
          <w:sz w:val="28"/>
          <w:szCs w:val="28"/>
        </w:rPr>
        <w:t>ООО</w:t>
      </w:r>
      <w:proofErr w:type="gramEnd"/>
      <w:r w:rsidR="00F26148">
        <w:rPr>
          <w:rFonts w:ascii="Times New Roman" w:hAnsi="Times New Roman" w:cs="Times New Roman"/>
          <w:sz w:val="28"/>
          <w:szCs w:val="28"/>
        </w:rPr>
        <w:t xml:space="preserve"> «</w:t>
      </w:r>
      <w:proofErr w:type="spellStart"/>
      <w:r w:rsidR="00F26148">
        <w:rPr>
          <w:rFonts w:ascii="Times New Roman" w:hAnsi="Times New Roman" w:cs="Times New Roman"/>
          <w:sz w:val="28"/>
          <w:szCs w:val="28"/>
        </w:rPr>
        <w:t>Дискавери</w:t>
      </w:r>
      <w:proofErr w:type="spellEnd"/>
      <w:r w:rsidR="00F26148">
        <w:rPr>
          <w:rFonts w:ascii="Times New Roman" w:hAnsi="Times New Roman" w:cs="Times New Roman"/>
          <w:sz w:val="28"/>
          <w:szCs w:val="28"/>
        </w:rPr>
        <w:t xml:space="preserve"> </w:t>
      </w:r>
      <w:proofErr w:type="spellStart"/>
      <w:r w:rsidR="00F26148">
        <w:rPr>
          <w:rFonts w:ascii="Times New Roman" w:hAnsi="Times New Roman" w:cs="Times New Roman"/>
          <w:sz w:val="28"/>
          <w:szCs w:val="28"/>
        </w:rPr>
        <w:t>Коммьюникейшнс</w:t>
      </w:r>
      <w:proofErr w:type="spellEnd"/>
      <w:r w:rsidR="00F26148">
        <w:rPr>
          <w:rFonts w:ascii="Times New Roman" w:hAnsi="Times New Roman" w:cs="Times New Roman"/>
          <w:sz w:val="28"/>
          <w:szCs w:val="28"/>
        </w:rPr>
        <w:t xml:space="preserve">». </w:t>
      </w:r>
    </w:p>
    <w:p w:rsidR="00987402" w:rsidRPr="005C6281" w:rsidRDefault="005C6281" w:rsidP="00BA68B6">
      <w:pPr>
        <w:spacing w:after="0" w:line="360" w:lineRule="auto"/>
        <w:jc w:val="both"/>
        <w:rPr>
          <w:rFonts w:ascii="Times New Roman" w:hAnsi="Times New Roman" w:cs="Times New Roman"/>
          <w:sz w:val="28"/>
          <w:szCs w:val="28"/>
          <w:lang w:val="en-US"/>
        </w:rPr>
      </w:pPr>
      <w:r w:rsidRPr="0061261D">
        <w:rPr>
          <w:rFonts w:ascii="Times New Roman" w:hAnsi="Times New Roman" w:cs="Times New Roman"/>
          <w:sz w:val="28"/>
          <w:szCs w:val="28"/>
        </w:rPr>
        <w:t xml:space="preserve">     </w:t>
      </w:r>
      <w:r w:rsidR="00F26148">
        <w:rPr>
          <w:rFonts w:ascii="Times New Roman" w:hAnsi="Times New Roman" w:cs="Times New Roman"/>
          <w:sz w:val="28"/>
          <w:szCs w:val="28"/>
        </w:rPr>
        <w:t>В</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rPr>
        <w:t>России</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rPr>
        <w:t>компания</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rPr>
        <w:t>представлена</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rPr>
        <w:t>восьмью</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rPr>
        <w:t>каналами</w:t>
      </w:r>
      <w:r w:rsidR="00F26148" w:rsidRPr="00F26148">
        <w:rPr>
          <w:rFonts w:ascii="Times New Roman" w:hAnsi="Times New Roman" w:cs="Times New Roman"/>
          <w:sz w:val="28"/>
          <w:szCs w:val="28"/>
          <w:lang w:val="en-US"/>
        </w:rPr>
        <w:t xml:space="preserve"> – </w:t>
      </w:r>
      <w:r w:rsidR="00F26148">
        <w:rPr>
          <w:rFonts w:ascii="Times New Roman" w:hAnsi="Times New Roman" w:cs="Times New Roman"/>
          <w:sz w:val="28"/>
          <w:szCs w:val="28"/>
          <w:lang w:val="en-US"/>
        </w:rPr>
        <w:t>Discovery</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Channel</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Animal</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Planet</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TLC</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Discovery</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Science</w:t>
      </w:r>
      <w:r w:rsidR="00F26148" w:rsidRPr="00F26148">
        <w:rPr>
          <w:rFonts w:ascii="Times New Roman" w:hAnsi="Times New Roman" w:cs="Times New Roman"/>
          <w:sz w:val="28"/>
          <w:szCs w:val="28"/>
          <w:lang w:val="en-US"/>
        </w:rPr>
        <w:t>,</w:t>
      </w:r>
      <w:r w:rsidR="00F26148">
        <w:rPr>
          <w:rFonts w:ascii="Times New Roman" w:hAnsi="Times New Roman" w:cs="Times New Roman"/>
          <w:sz w:val="28"/>
          <w:szCs w:val="28"/>
          <w:lang w:val="en-US"/>
        </w:rPr>
        <w:t xml:space="preserve"> Discovery World</w:t>
      </w:r>
      <w:r w:rsidR="00F26148" w:rsidRPr="00F26148">
        <w:rPr>
          <w:rFonts w:ascii="Times New Roman" w:hAnsi="Times New Roman" w:cs="Times New Roman"/>
          <w:sz w:val="28"/>
          <w:szCs w:val="28"/>
          <w:lang w:val="en-US"/>
        </w:rPr>
        <w:t>,</w:t>
      </w:r>
      <w:r w:rsidR="00F26148">
        <w:rPr>
          <w:rFonts w:ascii="Times New Roman" w:hAnsi="Times New Roman" w:cs="Times New Roman"/>
          <w:sz w:val="28"/>
          <w:szCs w:val="28"/>
          <w:lang w:val="en-US"/>
        </w:rPr>
        <w:t xml:space="preserve"> ID: Investigation Discovery</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Discovery HD Showcase</w:t>
      </w:r>
      <w:r w:rsidR="00F26148" w:rsidRPr="00F26148">
        <w:rPr>
          <w:rFonts w:ascii="Times New Roman" w:hAnsi="Times New Roman" w:cs="Times New Roman"/>
          <w:sz w:val="28"/>
          <w:szCs w:val="28"/>
          <w:lang w:val="en-US"/>
        </w:rPr>
        <w:t xml:space="preserve">, </w:t>
      </w:r>
      <w:r w:rsidR="00F26148">
        <w:rPr>
          <w:rFonts w:ascii="Times New Roman" w:hAnsi="Times New Roman" w:cs="Times New Roman"/>
          <w:sz w:val="28"/>
          <w:szCs w:val="28"/>
          <w:lang w:val="en-US"/>
        </w:rPr>
        <w:t xml:space="preserve">Animal Planet HD. </w:t>
      </w:r>
    </w:p>
    <w:p w:rsidR="00346EB9" w:rsidRPr="00F46389" w:rsidRDefault="00987402" w:rsidP="00F46389">
      <w:pPr>
        <w:spacing w:after="0" w:line="360" w:lineRule="auto"/>
        <w:jc w:val="both"/>
        <w:rPr>
          <w:rFonts w:ascii="Times New Roman" w:hAnsi="Times New Roman" w:cs="Times New Roman"/>
          <w:sz w:val="28"/>
          <w:szCs w:val="28"/>
        </w:rPr>
      </w:pPr>
      <w:r w:rsidRPr="0061261D">
        <w:rPr>
          <w:rFonts w:ascii="Times New Roman" w:hAnsi="Times New Roman" w:cs="Times New Roman"/>
          <w:sz w:val="28"/>
          <w:szCs w:val="28"/>
          <w:lang w:val="en-US"/>
        </w:rPr>
        <w:t xml:space="preserve">     </w:t>
      </w:r>
      <w:r w:rsidR="005A4CDD">
        <w:rPr>
          <w:rFonts w:ascii="Times New Roman" w:hAnsi="Times New Roman" w:cs="Times New Roman"/>
          <w:sz w:val="28"/>
          <w:szCs w:val="28"/>
        </w:rPr>
        <w:t xml:space="preserve">Телеканал </w:t>
      </w:r>
      <w:r w:rsidR="005A4CDD">
        <w:rPr>
          <w:rFonts w:ascii="Times New Roman" w:hAnsi="Times New Roman" w:cs="Times New Roman"/>
          <w:sz w:val="28"/>
          <w:szCs w:val="28"/>
          <w:lang w:val="en-US"/>
        </w:rPr>
        <w:t>Discovery</w:t>
      </w:r>
      <w:r w:rsidR="005A4CDD" w:rsidRPr="005A4CDD">
        <w:rPr>
          <w:rFonts w:ascii="Times New Roman" w:hAnsi="Times New Roman" w:cs="Times New Roman"/>
          <w:sz w:val="28"/>
          <w:szCs w:val="28"/>
        </w:rPr>
        <w:t xml:space="preserve"> </w:t>
      </w:r>
      <w:r w:rsidR="005A4CDD">
        <w:rPr>
          <w:rFonts w:ascii="Times New Roman" w:hAnsi="Times New Roman" w:cs="Times New Roman"/>
          <w:sz w:val="28"/>
          <w:szCs w:val="28"/>
          <w:lang w:val="en-US"/>
        </w:rPr>
        <w:t>Channel</w:t>
      </w:r>
      <w:r>
        <w:rPr>
          <w:rFonts w:ascii="Times New Roman" w:hAnsi="Times New Roman" w:cs="Times New Roman"/>
          <w:sz w:val="28"/>
          <w:szCs w:val="28"/>
        </w:rPr>
        <w:t xml:space="preserve">, о котором </w:t>
      </w:r>
      <w:r w:rsidR="005C6281">
        <w:rPr>
          <w:rFonts w:ascii="Times New Roman" w:hAnsi="Times New Roman" w:cs="Times New Roman"/>
          <w:sz w:val="28"/>
          <w:szCs w:val="28"/>
        </w:rPr>
        <w:t>пойдет речь в последующих пунктах</w:t>
      </w:r>
      <w:r>
        <w:rPr>
          <w:rFonts w:ascii="Times New Roman" w:hAnsi="Times New Roman" w:cs="Times New Roman"/>
          <w:sz w:val="28"/>
          <w:szCs w:val="28"/>
        </w:rPr>
        <w:t>,</w:t>
      </w:r>
      <w:r w:rsidR="005A4CDD" w:rsidRPr="005A4CDD">
        <w:rPr>
          <w:rFonts w:ascii="Times New Roman" w:hAnsi="Times New Roman" w:cs="Times New Roman"/>
          <w:sz w:val="28"/>
          <w:szCs w:val="28"/>
        </w:rPr>
        <w:t xml:space="preserve"> </w:t>
      </w:r>
      <w:r w:rsidR="005C6281">
        <w:rPr>
          <w:rFonts w:ascii="Times New Roman" w:hAnsi="Times New Roman" w:cs="Times New Roman"/>
          <w:sz w:val="28"/>
          <w:szCs w:val="28"/>
        </w:rPr>
        <w:t xml:space="preserve">является развлекательно-познавательным и </w:t>
      </w:r>
      <w:r w:rsidR="005A4CDD">
        <w:rPr>
          <w:rFonts w:ascii="Times New Roman" w:hAnsi="Times New Roman" w:cs="Times New Roman"/>
          <w:sz w:val="28"/>
          <w:szCs w:val="28"/>
        </w:rPr>
        <w:t>называет иде</w:t>
      </w:r>
      <w:r>
        <w:rPr>
          <w:rFonts w:ascii="Times New Roman" w:hAnsi="Times New Roman" w:cs="Times New Roman"/>
          <w:sz w:val="28"/>
          <w:szCs w:val="28"/>
        </w:rPr>
        <w:t xml:space="preserve">ей </w:t>
      </w:r>
      <w:r w:rsidR="005C6281">
        <w:rPr>
          <w:rFonts w:ascii="Times New Roman" w:hAnsi="Times New Roman" w:cs="Times New Roman"/>
          <w:sz w:val="28"/>
          <w:szCs w:val="28"/>
        </w:rPr>
        <w:t xml:space="preserve">своего </w:t>
      </w:r>
      <w:r>
        <w:rPr>
          <w:rFonts w:ascii="Times New Roman" w:hAnsi="Times New Roman" w:cs="Times New Roman"/>
          <w:sz w:val="28"/>
          <w:szCs w:val="28"/>
        </w:rPr>
        <w:t>бренда «Восторг открытий</w:t>
      </w:r>
      <w:r w:rsidR="005C6281">
        <w:rPr>
          <w:rFonts w:ascii="Times New Roman" w:hAnsi="Times New Roman" w:cs="Times New Roman"/>
          <w:sz w:val="28"/>
          <w:szCs w:val="28"/>
        </w:rPr>
        <w:t>»</w:t>
      </w:r>
      <w:r w:rsidR="005A4CDD">
        <w:rPr>
          <w:rFonts w:ascii="Times New Roman" w:hAnsi="Times New Roman" w:cs="Times New Roman"/>
          <w:sz w:val="28"/>
          <w:szCs w:val="28"/>
        </w:rPr>
        <w:t xml:space="preserve">. </w:t>
      </w:r>
      <w:r w:rsidR="00061B09">
        <w:rPr>
          <w:rFonts w:ascii="Times New Roman" w:hAnsi="Times New Roman" w:cs="Times New Roman"/>
          <w:sz w:val="28"/>
          <w:szCs w:val="28"/>
        </w:rPr>
        <w:t xml:space="preserve">Телеканал </w:t>
      </w:r>
      <w:r w:rsidR="00061B09">
        <w:rPr>
          <w:rFonts w:ascii="Times New Roman" w:hAnsi="Times New Roman" w:cs="Times New Roman"/>
          <w:sz w:val="28"/>
          <w:szCs w:val="28"/>
          <w:lang w:val="en-US"/>
        </w:rPr>
        <w:t>Discovery</w:t>
      </w:r>
      <w:r w:rsidR="00061B09" w:rsidRPr="00061B09">
        <w:rPr>
          <w:rFonts w:ascii="Times New Roman" w:hAnsi="Times New Roman" w:cs="Times New Roman"/>
          <w:sz w:val="28"/>
          <w:szCs w:val="28"/>
        </w:rPr>
        <w:t xml:space="preserve"> </w:t>
      </w:r>
      <w:r w:rsidR="00061B09">
        <w:rPr>
          <w:rFonts w:ascii="Times New Roman" w:hAnsi="Times New Roman" w:cs="Times New Roman"/>
          <w:sz w:val="28"/>
          <w:szCs w:val="28"/>
          <w:lang w:val="en-US"/>
        </w:rPr>
        <w:t>Science</w:t>
      </w:r>
      <w:r w:rsidR="005C6281">
        <w:rPr>
          <w:rFonts w:ascii="Times New Roman" w:hAnsi="Times New Roman" w:cs="Times New Roman"/>
          <w:sz w:val="28"/>
          <w:szCs w:val="28"/>
        </w:rPr>
        <w:t xml:space="preserve"> рассказывает о науке и охватывает </w:t>
      </w:r>
      <w:r w:rsidR="00061B09">
        <w:rPr>
          <w:rFonts w:ascii="Times New Roman" w:hAnsi="Times New Roman" w:cs="Times New Roman"/>
          <w:sz w:val="28"/>
          <w:szCs w:val="28"/>
        </w:rPr>
        <w:t xml:space="preserve">полный спектр научных интересов – от Вселенной до науки вокруг нас. </w:t>
      </w:r>
      <w:r w:rsidR="00452F81">
        <w:rPr>
          <w:rFonts w:ascii="Times New Roman" w:hAnsi="Times New Roman" w:cs="Times New Roman"/>
          <w:sz w:val="28"/>
          <w:szCs w:val="28"/>
        </w:rPr>
        <w:t xml:space="preserve">Популярные программы на канале – «Вселенная Стивена </w:t>
      </w:r>
      <w:proofErr w:type="spellStart"/>
      <w:r w:rsidR="00452F81">
        <w:rPr>
          <w:rFonts w:ascii="Times New Roman" w:hAnsi="Times New Roman" w:cs="Times New Roman"/>
          <w:sz w:val="28"/>
          <w:szCs w:val="28"/>
        </w:rPr>
        <w:t>Хокинга</w:t>
      </w:r>
      <w:proofErr w:type="spellEnd"/>
      <w:r w:rsidR="00452F81">
        <w:rPr>
          <w:rFonts w:ascii="Times New Roman" w:hAnsi="Times New Roman" w:cs="Times New Roman"/>
          <w:sz w:val="28"/>
          <w:szCs w:val="28"/>
        </w:rPr>
        <w:t xml:space="preserve">», «Сквозь кротовую нору с Морганом </w:t>
      </w:r>
      <w:proofErr w:type="spellStart"/>
      <w:r w:rsidR="00452F81">
        <w:rPr>
          <w:rFonts w:ascii="Times New Roman" w:hAnsi="Times New Roman" w:cs="Times New Roman"/>
          <w:sz w:val="28"/>
          <w:szCs w:val="28"/>
        </w:rPr>
        <w:t>Фрименом</w:t>
      </w:r>
      <w:proofErr w:type="spellEnd"/>
      <w:r w:rsidR="00452F81">
        <w:rPr>
          <w:rFonts w:ascii="Times New Roman" w:hAnsi="Times New Roman" w:cs="Times New Roman"/>
          <w:sz w:val="28"/>
          <w:szCs w:val="28"/>
        </w:rPr>
        <w:t xml:space="preserve">», «Научная </w:t>
      </w:r>
      <w:proofErr w:type="spellStart"/>
      <w:r w:rsidR="00452F81">
        <w:rPr>
          <w:rFonts w:ascii="Times New Roman" w:hAnsi="Times New Roman" w:cs="Times New Roman"/>
          <w:sz w:val="28"/>
          <w:szCs w:val="28"/>
        </w:rPr>
        <w:t>нефантастика</w:t>
      </w:r>
      <w:proofErr w:type="spellEnd"/>
      <w:r w:rsidR="00452F81">
        <w:rPr>
          <w:rFonts w:ascii="Times New Roman" w:hAnsi="Times New Roman" w:cs="Times New Roman"/>
          <w:sz w:val="28"/>
          <w:szCs w:val="28"/>
        </w:rPr>
        <w:t xml:space="preserve">» и др. </w:t>
      </w:r>
      <w:r w:rsidR="00346EB9" w:rsidRPr="005A4CDD">
        <w:rPr>
          <w:rFonts w:ascii="Times New Roman" w:hAnsi="Times New Roman" w:cs="Times New Roman"/>
          <w:b/>
          <w:caps/>
          <w:sz w:val="28"/>
          <w:szCs w:val="28"/>
        </w:rPr>
        <w:br w:type="page"/>
      </w:r>
    </w:p>
    <w:p w:rsidR="00EC0A12" w:rsidRDefault="00EC0A12" w:rsidP="00EC0A12">
      <w:pPr>
        <w:jc w:val="both"/>
        <w:rPr>
          <w:rFonts w:ascii="Times New Roman" w:hAnsi="Times New Roman" w:cs="Times New Roman"/>
          <w:b/>
          <w:caps/>
          <w:sz w:val="28"/>
          <w:szCs w:val="28"/>
        </w:rPr>
      </w:pPr>
      <w:r>
        <w:rPr>
          <w:rFonts w:ascii="Times New Roman" w:hAnsi="Times New Roman" w:cs="Times New Roman"/>
          <w:b/>
          <w:caps/>
          <w:sz w:val="28"/>
          <w:szCs w:val="28"/>
        </w:rPr>
        <w:lastRenderedPageBreak/>
        <w:t>3.2.</w:t>
      </w:r>
      <w:r w:rsidRPr="00EC0A12">
        <w:rPr>
          <w:rFonts w:ascii="Times New Roman" w:hAnsi="Times New Roman" w:cs="Times New Roman"/>
          <w:b/>
          <w:caps/>
          <w:sz w:val="28"/>
          <w:szCs w:val="28"/>
        </w:rPr>
        <w:t xml:space="preserve">Бизнес-модель познавательных каналов ВГТРК </w:t>
      </w:r>
      <w:r w:rsidR="00F07A0F">
        <w:rPr>
          <w:rFonts w:ascii="Times New Roman" w:hAnsi="Times New Roman" w:cs="Times New Roman"/>
          <w:b/>
          <w:caps/>
          <w:sz w:val="28"/>
          <w:szCs w:val="28"/>
        </w:rPr>
        <w:t xml:space="preserve">и </w:t>
      </w:r>
      <w:r w:rsidR="00F07A0F">
        <w:rPr>
          <w:rFonts w:ascii="Times New Roman" w:hAnsi="Times New Roman" w:cs="Times New Roman"/>
          <w:b/>
          <w:caps/>
          <w:sz w:val="28"/>
          <w:szCs w:val="28"/>
          <w:lang w:val="en-US"/>
        </w:rPr>
        <w:t>Discovery</w:t>
      </w:r>
      <w:r w:rsidR="00F07A0F" w:rsidRPr="00F07A0F">
        <w:rPr>
          <w:rFonts w:ascii="Times New Roman" w:hAnsi="Times New Roman" w:cs="Times New Roman"/>
          <w:b/>
          <w:caps/>
          <w:sz w:val="28"/>
          <w:szCs w:val="28"/>
        </w:rPr>
        <w:t xml:space="preserve"> </w:t>
      </w:r>
      <w:r w:rsidR="00F07A0F">
        <w:rPr>
          <w:rFonts w:ascii="Times New Roman" w:hAnsi="Times New Roman" w:cs="Times New Roman"/>
          <w:b/>
          <w:caps/>
          <w:sz w:val="28"/>
          <w:szCs w:val="28"/>
          <w:lang w:val="en-US"/>
        </w:rPr>
        <w:t>Networks</w:t>
      </w:r>
      <w:r w:rsidR="00F07A0F" w:rsidRPr="00F07A0F">
        <w:rPr>
          <w:rFonts w:ascii="Times New Roman" w:hAnsi="Times New Roman" w:cs="Times New Roman"/>
          <w:b/>
          <w:caps/>
          <w:sz w:val="28"/>
          <w:szCs w:val="28"/>
        </w:rPr>
        <w:t xml:space="preserve"> </w:t>
      </w:r>
      <w:r w:rsidRPr="00EC0A12">
        <w:rPr>
          <w:rFonts w:ascii="Times New Roman" w:hAnsi="Times New Roman" w:cs="Times New Roman"/>
          <w:b/>
          <w:caps/>
          <w:sz w:val="28"/>
          <w:szCs w:val="28"/>
        </w:rPr>
        <w:t xml:space="preserve">(на примере </w:t>
      </w:r>
      <w:r w:rsidRPr="00EC0A12">
        <w:rPr>
          <w:rFonts w:ascii="Times New Roman" w:hAnsi="Times New Roman" w:cs="Times New Roman"/>
          <w:b/>
          <w:caps/>
          <w:sz w:val="28"/>
          <w:szCs w:val="28"/>
          <w:lang w:val="en-US"/>
        </w:rPr>
        <w:t>Discovery</w:t>
      </w:r>
      <w:r w:rsidRPr="00EC0A12">
        <w:rPr>
          <w:rFonts w:ascii="Times New Roman" w:hAnsi="Times New Roman" w:cs="Times New Roman"/>
          <w:b/>
          <w:caps/>
          <w:sz w:val="28"/>
          <w:szCs w:val="28"/>
        </w:rPr>
        <w:t xml:space="preserve"> </w:t>
      </w:r>
      <w:r w:rsidRPr="00EC0A12">
        <w:rPr>
          <w:rFonts w:ascii="Times New Roman" w:hAnsi="Times New Roman" w:cs="Times New Roman"/>
          <w:b/>
          <w:caps/>
          <w:sz w:val="28"/>
          <w:szCs w:val="28"/>
          <w:lang w:val="en-US"/>
        </w:rPr>
        <w:t>Channel</w:t>
      </w:r>
      <w:r w:rsidRPr="00EC0A12">
        <w:rPr>
          <w:rFonts w:ascii="Times New Roman" w:hAnsi="Times New Roman" w:cs="Times New Roman"/>
          <w:b/>
          <w:caps/>
          <w:sz w:val="28"/>
          <w:szCs w:val="28"/>
        </w:rPr>
        <w:t xml:space="preserve">, </w:t>
      </w:r>
      <w:r w:rsidRPr="00EC0A12">
        <w:rPr>
          <w:rFonts w:ascii="Times New Roman" w:hAnsi="Times New Roman" w:cs="Times New Roman"/>
          <w:b/>
          <w:caps/>
          <w:sz w:val="28"/>
          <w:szCs w:val="28"/>
          <w:lang w:val="en-US"/>
        </w:rPr>
        <w:t>Discover</w:t>
      </w:r>
      <w:r w:rsidR="002A5615">
        <w:rPr>
          <w:rFonts w:ascii="Times New Roman" w:hAnsi="Times New Roman" w:cs="Times New Roman"/>
          <w:b/>
          <w:caps/>
          <w:sz w:val="28"/>
          <w:szCs w:val="28"/>
          <w:lang w:val="en-US"/>
        </w:rPr>
        <w:t>y</w:t>
      </w:r>
      <w:r w:rsidRPr="00EC0A12">
        <w:rPr>
          <w:rFonts w:ascii="Times New Roman" w:hAnsi="Times New Roman" w:cs="Times New Roman"/>
          <w:b/>
          <w:caps/>
          <w:sz w:val="28"/>
          <w:szCs w:val="28"/>
        </w:rPr>
        <w:t xml:space="preserve"> </w:t>
      </w:r>
      <w:r w:rsidRPr="00EC0A12">
        <w:rPr>
          <w:rFonts w:ascii="Times New Roman" w:hAnsi="Times New Roman" w:cs="Times New Roman"/>
          <w:b/>
          <w:caps/>
          <w:sz w:val="28"/>
          <w:szCs w:val="28"/>
          <w:lang w:val="en-US"/>
        </w:rPr>
        <w:t>Science</w:t>
      </w:r>
      <w:r w:rsidRPr="00EC0A12">
        <w:rPr>
          <w:rFonts w:ascii="Times New Roman" w:hAnsi="Times New Roman" w:cs="Times New Roman"/>
          <w:b/>
          <w:caps/>
          <w:sz w:val="28"/>
          <w:szCs w:val="28"/>
        </w:rPr>
        <w:t>, Моя Планета, Наука 2.0)</w:t>
      </w:r>
    </w:p>
    <w:p w:rsidR="005F011A" w:rsidRPr="008D1F37" w:rsidRDefault="005F011A" w:rsidP="005F011A">
      <w:pPr>
        <w:spacing w:after="0" w:line="360" w:lineRule="auto"/>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 xml:space="preserve">Для удобства описания и сравнения </w:t>
      </w:r>
      <w:proofErr w:type="spellStart"/>
      <w:proofErr w:type="gramStart"/>
      <w:r>
        <w:rPr>
          <w:rFonts w:ascii="Times New Roman" w:hAnsi="Times New Roman" w:cs="Times New Roman"/>
          <w:sz w:val="28"/>
          <w:szCs w:val="28"/>
        </w:rPr>
        <w:t>бизнес-моделей</w:t>
      </w:r>
      <w:proofErr w:type="spellEnd"/>
      <w:proofErr w:type="gramEnd"/>
      <w:r>
        <w:rPr>
          <w:rFonts w:ascii="Times New Roman" w:hAnsi="Times New Roman" w:cs="Times New Roman"/>
          <w:sz w:val="28"/>
          <w:szCs w:val="28"/>
        </w:rPr>
        <w:t xml:space="preserve"> познавательных каналов холдинга ВГТРК и </w:t>
      </w:r>
      <w:r w:rsidR="003E193F">
        <w:rPr>
          <w:rFonts w:ascii="Times New Roman" w:hAnsi="Times New Roman" w:cs="Times New Roman"/>
          <w:sz w:val="28"/>
          <w:szCs w:val="28"/>
        </w:rPr>
        <w:t xml:space="preserve">подразделения </w:t>
      </w:r>
      <w:r w:rsidR="003E193F">
        <w:rPr>
          <w:rFonts w:ascii="Times New Roman" w:hAnsi="Times New Roman" w:cs="Times New Roman"/>
          <w:sz w:val="28"/>
          <w:szCs w:val="28"/>
          <w:lang w:val="en-US"/>
        </w:rPr>
        <w:t>Discovery</w:t>
      </w:r>
      <w:r w:rsidR="003E193F" w:rsidRPr="005F011A">
        <w:rPr>
          <w:rFonts w:ascii="Times New Roman" w:hAnsi="Times New Roman" w:cs="Times New Roman"/>
          <w:sz w:val="28"/>
          <w:szCs w:val="28"/>
        </w:rPr>
        <w:t xml:space="preserve"> </w:t>
      </w:r>
      <w:r w:rsidR="003E193F">
        <w:rPr>
          <w:rFonts w:ascii="Times New Roman" w:hAnsi="Times New Roman" w:cs="Times New Roman"/>
          <w:sz w:val="28"/>
          <w:szCs w:val="28"/>
          <w:lang w:val="en-US"/>
        </w:rPr>
        <w:t>Communications</w:t>
      </w:r>
      <w:r w:rsidR="003E193F">
        <w:rPr>
          <w:rFonts w:ascii="Times New Roman" w:hAnsi="Times New Roman" w:cs="Times New Roman"/>
          <w:sz w:val="28"/>
          <w:szCs w:val="28"/>
        </w:rPr>
        <w:t xml:space="preserve"> </w:t>
      </w:r>
      <w:r w:rsidR="00190C12">
        <w:rPr>
          <w:rFonts w:ascii="Times New Roman" w:hAnsi="Times New Roman" w:cs="Times New Roman"/>
          <w:sz w:val="28"/>
          <w:szCs w:val="28"/>
        </w:rPr>
        <w:t xml:space="preserve">- </w:t>
      </w:r>
      <w:r w:rsidR="003E193F">
        <w:rPr>
          <w:rFonts w:ascii="Times New Roman" w:hAnsi="Times New Roman" w:cs="Times New Roman"/>
          <w:sz w:val="28"/>
          <w:szCs w:val="28"/>
          <w:lang w:val="en-US"/>
        </w:rPr>
        <w:t>Discovery</w:t>
      </w:r>
      <w:r w:rsidR="003E193F" w:rsidRPr="003E193F">
        <w:rPr>
          <w:rFonts w:ascii="Times New Roman" w:hAnsi="Times New Roman" w:cs="Times New Roman"/>
          <w:sz w:val="28"/>
          <w:szCs w:val="28"/>
        </w:rPr>
        <w:t xml:space="preserve"> </w:t>
      </w:r>
      <w:r w:rsidR="003E193F">
        <w:rPr>
          <w:rFonts w:ascii="Times New Roman" w:hAnsi="Times New Roman" w:cs="Times New Roman"/>
          <w:sz w:val="28"/>
          <w:szCs w:val="28"/>
          <w:lang w:val="en-US"/>
        </w:rPr>
        <w:t>Networks</w:t>
      </w:r>
      <w:r w:rsidR="003E193F" w:rsidRPr="003E193F">
        <w:rPr>
          <w:rFonts w:ascii="Times New Roman" w:hAnsi="Times New Roman" w:cs="Times New Roman"/>
          <w:sz w:val="28"/>
          <w:szCs w:val="28"/>
        </w:rPr>
        <w:t xml:space="preserve"> - </w:t>
      </w:r>
      <w:r>
        <w:rPr>
          <w:rFonts w:ascii="Times New Roman" w:hAnsi="Times New Roman" w:cs="Times New Roman"/>
          <w:sz w:val="28"/>
          <w:szCs w:val="28"/>
        </w:rPr>
        <w:t xml:space="preserve">автором исследования был выбран метод построения шаблонов </w:t>
      </w:r>
      <w:proofErr w:type="spellStart"/>
      <w:r>
        <w:rPr>
          <w:rFonts w:ascii="Times New Roman" w:hAnsi="Times New Roman" w:cs="Times New Roman"/>
          <w:sz w:val="28"/>
          <w:szCs w:val="28"/>
        </w:rPr>
        <w:t>бизнес-моделей</w:t>
      </w:r>
      <w:proofErr w:type="spellEnd"/>
      <w:r w:rsidR="001A4DE5">
        <w:rPr>
          <w:rFonts w:ascii="Times New Roman" w:hAnsi="Times New Roman" w:cs="Times New Roman"/>
          <w:sz w:val="28"/>
          <w:szCs w:val="28"/>
        </w:rPr>
        <w:t xml:space="preserve">, предложенный Александром </w:t>
      </w:r>
      <w:proofErr w:type="spellStart"/>
      <w:r w:rsidR="001A4DE5">
        <w:rPr>
          <w:rFonts w:ascii="Times New Roman" w:hAnsi="Times New Roman" w:cs="Times New Roman"/>
          <w:sz w:val="28"/>
          <w:szCs w:val="28"/>
        </w:rPr>
        <w:t>Остервальдером</w:t>
      </w:r>
      <w:proofErr w:type="spellEnd"/>
      <w:r>
        <w:rPr>
          <w:rFonts w:ascii="Times New Roman" w:hAnsi="Times New Roman" w:cs="Times New Roman"/>
          <w:sz w:val="28"/>
          <w:szCs w:val="28"/>
        </w:rPr>
        <w:t xml:space="preserve"> (метод рассмотрен в пункте 1.3). </w:t>
      </w:r>
      <w:r w:rsidR="00A916C9">
        <w:rPr>
          <w:rFonts w:ascii="Times New Roman" w:hAnsi="Times New Roman" w:cs="Times New Roman"/>
          <w:sz w:val="28"/>
          <w:szCs w:val="28"/>
        </w:rPr>
        <w:t xml:space="preserve">Шаблон включает девять структурных блоков, </w:t>
      </w:r>
      <w:r w:rsidR="003B6711">
        <w:rPr>
          <w:rFonts w:ascii="Times New Roman" w:hAnsi="Times New Roman" w:cs="Times New Roman"/>
          <w:sz w:val="28"/>
          <w:szCs w:val="28"/>
        </w:rPr>
        <w:t xml:space="preserve">которые «отражают логику действий компании, направленных на получение прибыли» - это </w:t>
      </w:r>
      <w:r w:rsidR="00FE4ADF">
        <w:rPr>
          <w:rFonts w:ascii="Times New Roman" w:hAnsi="Times New Roman" w:cs="Times New Roman"/>
          <w:sz w:val="28"/>
          <w:szCs w:val="28"/>
        </w:rPr>
        <w:t xml:space="preserve">потребительские сегменты, ценностные предложения, каналы сбыта, взаимоотношения с клиентами, потоки поступления доходов, ключевые ресурсы, </w:t>
      </w:r>
      <w:r w:rsidR="006F3EC8">
        <w:rPr>
          <w:rFonts w:ascii="Times New Roman" w:hAnsi="Times New Roman" w:cs="Times New Roman"/>
          <w:sz w:val="28"/>
          <w:szCs w:val="28"/>
        </w:rPr>
        <w:t>ключевые виды деятельности, ключевые партнеры</w:t>
      </w:r>
      <w:r w:rsidR="00CC7BB9">
        <w:rPr>
          <w:rFonts w:ascii="Times New Roman" w:hAnsi="Times New Roman" w:cs="Times New Roman"/>
          <w:sz w:val="28"/>
          <w:szCs w:val="28"/>
        </w:rPr>
        <w:t xml:space="preserve"> и</w:t>
      </w:r>
      <w:r w:rsidR="006F3EC8">
        <w:rPr>
          <w:rFonts w:ascii="Times New Roman" w:hAnsi="Times New Roman" w:cs="Times New Roman"/>
          <w:sz w:val="28"/>
          <w:szCs w:val="28"/>
        </w:rPr>
        <w:t xml:space="preserve"> структура издержек</w:t>
      </w:r>
      <w:r w:rsidR="003B6711">
        <w:rPr>
          <w:rFonts w:ascii="Times New Roman" w:hAnsi="Times New Roman" w:cs="Times New Roman"/>
          <w:sz w:val="28"/>
          <w:szCs w:val="28"/>
        </w:rPr>
        <w:t>.</w:t>
      </w:r>
      <w:r w:rsidR="00BD18E7">
        <w:rPr>
          <w:rFonts w:ascii="Times New Roman" w:hAnsi="Times New Roman" w:cs="Times New Roman"/>
          <w:sz w:val="28"/>
          <w:szCs w:val="28"/>
        </w:rPr>
        <w:t xml:space="preserve"> </w:t>
      </w:r>
    </w:p>
    <w:p w:rsidR="00877835" w:rsidRPr="0007338A" w:rsidRDefault="00877835" w:rsidP="00877835">
      <w:pPr>
        <w:spacing w:after="0" w:line="360" w:lineRule="auto"/>
        <w:jc w:val="both"/>
        <w:rPr>
          <w:rFonts w:ascii="Times New Roman" w:hAnsi="Times New Roman" w:cs="Times New Roman"/>
          <w:sz w:val="28"/>
          <w:szCs w:val="28"/>
        </w:rPr>
      </w:pPr>
      <w:r w:rsidRPr="00877835">
        <w:rPr>
          <w:rFonts w:ascii="Times New Roman" w:hAnsi="Times New Roman" w:cs="Times New Roman"/>
          <w:b/>
          <w:bCs/>
          <w:sz w:val="28"/>
          <w:szCs w:val="28"/>
        </w:rPr>
        <w:t>Потребительские сегменты</w:t>
      </w:r>
      <w:r>
        <w:rPr>
          <w:rFonts w:ascii="Times New Roman" w:hAnsi="Times New Roman" w:cs="Times New Roman"/>
          <w:sz w:val="28"/>
          <w:szCs w:val="28"/>
        </w:rPr>
        <w:t xml:space="preserve"> (группа клиентов, которую охватывает бизнес-модель)</w:t>
      </w:r>
      <w:r w:rsidR="0007338A" w:rsidRPr="0007338A">
        <w:rPr>
          <w:rFonts w:ascii="Times New Roman" w:hAnsi="Times New Roman" w:cs="Times New Roman"/>
          <w:sz w:val="28"/>
          <w:szCs w:val="28"/>
        </w:rPr>
        <w:t>.</w:t>
      </w:r>
    </w:p>
    <w:p w:rsidR="00877835" w:rsidRDefault="005F64EA" w:rsidP="00877835">
      <w:pPr>
        <w:spacing w:after="0"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oval id="_x0000_s1049" style="position:absolute;left:0;text-align:left;margin-left:157.15pt;margin-top:191.3pt;width:102.15pt;height:44.35pt;z-index:251673600">
            <v:textbox style="mso-next-textbox:#_x0000_s1049">
              <w:txbxContent>
                <w:p w:rsidR="00EF1A47" w:rsidRPr="00AA7621" w:rsidRDefault="00EF1A47" w:rsidP="00AA7621">
                  <w:pPr>
                    <w:jc w:val="center"/>
                    <w:rPr>
                      <w:rFonts w:ascii="Times New Roman" w:hAnsi="Times New Roman" w:cs="Times New Roman"/>
                      <w:sz w:val="24"/>
                      <w:szCs w:val="24"/>
                    </w:rPr>
                  </w:pPr>
                  <w:r w:rsidRPr="00AA7621">
                    <w:rPr>
                      <w:rFonts w:ascii="Times New Roman" w:hAnsi="Times New Roman" w:cs="Times New Roman"/>
                      <w:sz w:val="24"/>
                      <w:szCs w:val="24"/>
                    </w:rPr>
                    <w:t>Зрители</w:t>
                  </w:r>
                </w:p>
              </w:txbxContent>
            </v:textbox>
          </v:oval>
        </w:pict>
      </w:r>
      <w:r w:rsidR="00877835">
        <w:rPr>
          <w:rFonts w:ascii="Times New Roman" w:hAnsi="Times New Roman" w:cs="Times New Roman"/>
          <w:bCs/>
          <w:sz w:val="28"/>
          <w:szCs w:val="28"/>
        </w:rPr>
        <w:t xml:space="preserve">     Как у каналов холдинга</w:t>
      </w:r>
      <w:r w:rsidR="00877835" w:rsidRPr="00877835">
        <w:rPr>
          <w:rFonts w:ascii="Times New Roman" w:hAnsi="Times New Roman" w:cs="Times New Roman"/>
          <w:bCs/>
          <w:sz w:val="28"/>
          <w:szCs w:val="28"/>
        </w:rPr>
        <w:t xml:space="preserve"> </w:t>
      </w:r>
      <w:proofErr w:type="spellStart"/>
      <w:r w:rsidR="00877835" w:rsidRPr="00877835">
        <w:rPr>
          <w:rFonts w:ascii="Times New Roman" w:hAnsi="Times New Roman" w:cs="Times New Roman"/>
          <w:bCs/>
          <w:sz w:val="28"/>
          <w:szCs w:val="28"/>
        </w:rPr>
        <w:t>Discovery</w:t>
      </w:r>
      <w:proofErr w:type="spellEnd"/>
      <w:r w:rsidR="00877835">
        <w:rPr>
          <w:rFonts w:ascii="Times New Roman" w:hAnsi="Times New Roman" w:cs="Times New Roman"/>
          <w:bCs/>
          <w:sz w:val="28"/>
          <w:szCs w:val="28"/>
        </w:rPr>
        <w:t xml:space="preserve"> </w:t>
      </w:r>
      <w:r w:rsidR="00877835">
        <w:rPr>
          <w:rFonts w:ascii="Times New Roman" w:hAnsi="Times New Roman" w:cs="Times New Roman"/>
          <w:bCs/>
          <w:sz w:val="28"/>
          <w:szCs w:val="28"/>
          <w:lang w:val="en-US"/>
        </w:rPr>
        <w:t>Communications</w:t>
      </w:r>
      <w:r w:rsidR="00877835" w:rsidRPr="00877835">
        <w:rPr>
          <w:rFonts w:ascii="Times New Roman" w:hAnsi="Times New Roman" w:cs="Times New Roman"/>
          <w:bCs/>
          <w:sz w:val="28"/>
          <w:szCs w:val="28"/>
        </w:rPr>
        <w:t xml:space="preserve">, </w:t>
      </w:r>
      <w:r w:rsidR="00877835">
        <w:rPr>
          <w:rFonts w:ascii="Times New Roman" w:hAnsi="Times New Roman" w:cs="Times New Roman"/>
          <w:bCs/>
          <w:sz w:val="28"/>
          <w:szCs w:val="28"/>
        </w:rPr>
        <w:t xml:space="preserve">так и у </w:t>
      </w:r>
      <w:proofErr w:type="spellStart"/>
      <w:r w:rsidR="00CF54E4">
        <w:rPr>
          <w:rFonts w:ascii="Times New Roman" w:hAnsi="Times New Roman" w:cs="Times New Roman"/>
          <w:bCs/>
          <w:sz w:val="28"/>
          <w:szCs w:val="28"/>
        </w:rPr>
        <w:t>неэфирных</w:t>
      </w:r>
      <w:proofErr w:type="spellEnd"/>
      <w:r w:rsidR="00CF54E4">
        <w:rPr>
          <w:rFonts w:ascii="Times New Roman" w:hAnsi="Times New Roman" w:cs="Times New Roman"/>
          <w:bCs/>
          <w:sz w:val="28"/>
          <w:szCs w:val="28"/>
        </w:rPr>
        <w:t xml:space="preserve"> </w:t>
      </w:r>
      <w:r w:rsidR="00877835">
        <w:rPr>
          <w:rFonts w:ascii="Times New Roman" w:hAnsi="Times New Roman" w:cs="Times New Roman"/>
          <w:bCs/>
          <w:sz w:val="28"/>
          <w:szCs w:val="28"/>
        </w:rPr>
        <w:t xml:space="preserve">каналов ВГТРК </w:t>
      </w:r>
      <w:r w:rsidR="008F4D61">
        <w:rPr>
          <w:rFonts w:ascii="Times New Roman" w:hAnsi="Times New Roman" w:cs="Times New Roman"/>
          <w:bCs/>
          <w:sz w:val="28"/>
          <w:szCs w:val="28"/>
        </w:rPr>
        <w:t xml:space="preserve">на российском рынке </w:t>
      </w:r>
      <w:r w:rsidR="00785A05">
        <w:rPr>
          <w:rFonts w:ascii="Times New Roman" w:hAnsi="Times New Roman" w:cs="Times New Roman"/>
          <w:bCs/>
          <w:sz w:val="28"/>
          <w:szCs w:val="28"/>
        </w:rPr>
        <w:t>можно выделить</w:t>
      </w:r>
      <w:r w:rsidR="00877835">
        <w:rPr>
          <w:rFonts w:ascii="Times New Roman" w:hAnsi="Times New Roman" w:cs="Times New Roman"/>
          <w:bCs/>
          <w:sz w:val="28"/>
          <w:szCs w:val="28"/>
        </w:rPr>
        <w:t xml:space="preserve"> три «потребительских сегмента»</w:t>
      </w:r>
      <w:r w:rsidR="008F4D61" w:rsidRPr="008F4D61">
        <w:rPr>
          <w:rFonts w:ascii="Times New Roman" w:hAnsi="Times New Roman" w:cs="Times New Roman"/>
          <w:bCs/>
          <w:sz w:val="28"/>
          <w:szCs w:val="28"/>
        </w:rPr>
        <w:t xml:space="preserve">: </w:t>
      </w:r>
      <w:r w:rsidR="008F4D61">
        <w:rPr>
          <w:rFonts w:ascii="Times New Roman" w:hAnsi="Times New Roman" w:cs="Times New Roman"/>
          <w:bCs/>
          <w:sz w:val="28"/>
          <w:szCs w:val="28"/>
        </w:rPr>
        <w:t xml:space="preserve">это зрители, рекламодатели и операторы связи. </w:t>
      </w:r>
      <w:r w:rsidR="00785A05">
        <w:rPr>
          <w:rFonts w:ascii="Times New Roman" w:hAnsi="Times New Roman" w:cs="Times New Roman"/>
          <w:bCs/>
          <w:sz w:val="28"/>
          <w:szCs w:val="28"/>
        </w:rPr>
        <w:t xml:space="preserve">Такой тип </w:t>
      </w:r>
      <w:r w:rsidR="00F54888">
        <w:rPr>
          <w:rFonts w:ascii="Times New Roman" w:hAnsi="Times New Roman" w:cs="Times New Roman"/>
          <w:bCs/>
          <w:sz w:val="28"/>
          <w:szCs w:val="28"/>
        </w:rPr>
        <w:t xml:space="preserve">предприятий </w:t>
      </w:r>
      <w:proofErr w:type="spellStart"/>
      <w:r w:rsidR="00F54888">
        <w:rPr>
          <w:rFonts w:ascii="Times New Roman" w:hAnsi="Times New Roman" w:cs="Times New Roman"/>
          <w:bCs/>
          <w:sz w:val="28"/>
          <w:szCs w:val="28"/>
        </w:rPr>
        <w:t>Остервальдер</w:t>
      </w:r>
      <w:proofErr w:type="spellEnd"/>
      <w:r w:rsidR="00F54888">
        <w:rPr>
          <w:rFonts w:ascii="Times New Roman" w:hAnsi="Times New Roman" w:cs="Times New Roman"/>
          <w:bCs/>
          <w:sz w:val="28"/>
          <w:szCs w:val="28"/>
        </w:rPr>
        <w:t xml:space="preserve"> называет «многосторонними платформами». С</w:t>
      </w:r>
      <w:r w:rsidR="008F4D61">
        <w:rPr>
          <w:rFonts w:ascii="Times New Roman" w:hAnsi="Times New Roman" w:cs="Times New Roman"/>
          <w:bCs/>
          <w:sz w:val="28"/>
          <w:szCs w:val="28"/>
        </w:rPr>
        <w:t xml:space="preserve"> одной стороны, </w:t>
      </w:r>
      <w:r w:rsidR="00F54888">
        <w:rPr>
          <w:rFonts w:ascii="Times New Roman" w:hAnsi="Times New Roman" w:cs="Times New Roman"/>
          <w:bCs/>
          <w:sz w:val="28"/>
          <w:szCs w:val="28"/>
        </w:rPr>
        <w:t xml:space="preserve">каналы обеих </w:t>
      </w:r>
      <w:proofErr w:type="spellStart"/>
      <w:r w:rsidR="00F54888">
        <w:rPr>
          <w:rFonts w:ascii="Times New Roman" w:hAnsi="Times New Roman" w:cs="Times New Roman"/>
          <w:bCs/>
          <w:sz w:val="28"/>
          <w:szCs w:val="28"/>
        </w:rPr>
        <w:t>медиакомпаний</w:t>
      </w:r>
      <w:proofErr w:type="spellEnd"/>
      <w:r w:rsidR="00F54888">
        <w:rPr>
          <w:rFonts w:ascii="Times New Roman" w:hAnsi="Times New Roman" w:cs="Times New Roman"/>
          <w:bCs/>
          <w:sz w:val="28"/>
          <w:szCs w:val="28"/>
        </w:rPr>
        <w:t xml:space="preserve"> </w:t>
      </w:r>
      <w:r w:rsidR="00877835" w:rsidRPr="00877835">
        <w:rPr>
          <w:rFonts w:ascii="Times New Roman" w:hAnsi="Times New Roman" w:cs="Times New Roman"/>
          <w:bCs/>
          <w:sz w:val="28"/>
          <w:szCs w:val="28"/>
        </w:rPr>
        <w:t xml:space="preserve">заинтересованы в </w:t>
      </w:r>
      <w:r w:rsidR="008F4D61">
        <w:rPr>
          <w:rFonts w:ascii="Times New Roman" w:hAnsi="Times New Roman" w:cs="Times New Roman"/>
          <w:bCs/>
          <w:sz w:val="28"/>
          <w:szCs w:val="28"/>
        </w:rPr>
        <w:t>большем</w:t>
      </w:r>
      <w:r w:rsidR="00877835" w:rsidRPr="00877835">
        <w:rPr>
          <w:rFonts w:ascii="Times New Roman" w:hAnsi="Times New Roman" w:cs="Times New Roman"/>
          <w:bCs/>
          <w:sz w:val="28"/>
          <w:szCs w:val="28"/>
        </w:rPr>
        <w:t xml:space="preserve"> числе зрителей, </w:t>
      </w:r>
      <w:proofErr w:type="gramStart"/>
      <w:r w:rsidR="00877835" w:rsidRPr="00877835">
        <w:rPr>
          <w:rFonts w:ascii="Times New Roman" w:hAnsi="Times New Roman" w:cs="Times New Roman"/>
          <w:bCs/>
          <w:sz w:val="28"/>
          <w:szCs w:val="28"/>
        </w:rPr>
        <w:t>чтобы</w:t>
      </w:r>
      <w:proofErr w:type="gramEnd"/>
      <w:r w:rsidR="00877835" w:rsidRPr="00877835">
        <w:rPr>
          <w:rFonts w:ascii="Times New Roman" w:hAnsi="Times New Roman" w:cs="Times New Roman"/>
          <w:bCs/>
          <w:sz w:val="28"/>
          <w:szCs w:val="28"/>
        </w:rPr>
        <w:t xml:space="preserve"> </w:t>
      </w:r>
      <w:r w:rsidR="00800DF6">
        <w:rPr>
          <w:rFonts w:ascii="Times New Roman" w:hAnsi="Times New Roman" w:cs="Times New Roman"/>
          <w:bCs/>
          <w:sz w:val="28"/>
          <w:szCs w:val="28"/>
        </w:rPr>
        <w:t xml:space="preserve">в том числе </w:t>
      </w:r>
      <w:r w:rsidR="00877835" w:rsidRPr="00877835">
        <w:rPr>
          <w:rFonts w:ascii="Times New Roman" w:hAnsi="Times New Roman" w:cs="Times New Roman"/>
          <w:bCs/>
          <w:sz w:val="28"/>
          <w:szCs w:val="28"/>
        </w:rPr>
        <w:t xml:space="preserve">привлечь рекламодателей, но с другой стороны, могут получить доступ к зрителям только благодаря операторам </w:t>
      </w:r>
      <w:r w:rsidR="00F54888">
        <w:rPr>
          <w:rFonts w:ascii="Times New Roman" w:hAnsi="Times New Roman" w:cs="Times New Roman"/>
          <w:bCs/>
          <w:sz w:val="28"/>
          <w:szCs w:val="28"/>
        </w:rPr>
        <w:t>кабельно-спутникового телевидения</w:t>
      </w:r>
      <w:r w:rsidR="008F4D61">
        <w:rPr>
          <w:rFonts w:ascii="Times New Roman" w:hAnsi="Times New Roman" w:cs="Times New Roman"/>
          <w:bCs/>
          <w:sz w:val="28"/>
          <w:szCs w:val="28"/>
        </w:rPr>
        <w:t>.</w:t>
      </w:r>
    </w:p>
    <w:p w:rsidR="00F54888" w:rsidRDefault="00F54888" w:rsidP="00877835">
      <w:pPr>
        <w:spacing w:after="0" w:line="360" w:lineRule="auto"/>
        <w:jc w:val="both"/>
        <w:rPr>
          <w:rFonts w:ascii="Times New Roman" w:hAnsi="Times New Roman" w:cs="Times New Roman"/>
          <w:bCs/>
          <w:sz w:val="28"/>
          <w:szCs w:val="28"/>
        </w:rPr>
      </w:pPr>
    </w:p>
    <w:p w:rsidR="00AA7621" w:rsidRDefault="005F64EA" w:rsidP="00877835">
      <w:pPr>
        <w:spacing w:after="0"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oval id="_x0000_s1050" style="position:absolute;left:0;text-align:left;margin-left:276.9pt;margin-top:22.55pt;width:129.5pt;height:58.6pt;z-index:251674624">
            <v:textbox style="mso-next-textbox:#_x0000_s1050">
              <w:txbxContent>
                <w:p w:rsidR="00EF1A47" w:rsidRPr="00AA7621" w:rsidRDefault="00EF1A47">
                  <w:pPr>
                    <w:rPr>
                      <w:rFonts w:ascii="Times New Roman" w:hAnsi="Times New Roman" w:cs="Times New Roman"/>
                      <w:sz w:val="24"/>
                      <w:szCs w:val="24"/>
                    </w:rPr>
                  </w:pPr>
                  <w:r w:rsidRPr="00AA7621">
                    <w:rPr>
                      <w:rFonts w:ascii="Times New Roman" w:hAnsi="Times New Roman" w:cs="Times New Roman"/>
                      <w:sz w:val="24"/>
                      <w:szCs w:val="24"/>
                    </w:rPr>
                    <w:t>Рекламодатели</w:t>
                  </w:r>
                </w:p>
              </w:txbxContent>
            </v:textbox>
          </v:oval>
        </w:pict>
      </w:r>
      <w:r>
        <w:rPr>
          <w:rFonts w:ascii="Times New Roman" w:hAnsi="Times New Roman" w:cs="Times New Roman"/>
          <w:bCs/>
          <w:noProof/>
          <w:sz w:val="28"/>
          <w:szCs w:val="28"/>
          <w:lang w:eastAsia="ru-RU"/>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48" type="#_x0000_t182" style="position:absolute;left:0;text-align:left;margin-left:134.35pt;margin-top:22.55pt;width:138.1pt;height:44.35pt;z-index:251672576"/>
        </w:pict>
      </w:r>
    </w:p>
    <w:p w:rsidR="00F54888" w:rsidRDefault="005F64EA" w:rsidP="00877835">
      <w:pPr>
        <w:spacing w:after="0"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oval id="_x0000_s1054" style="position:absolute;left:0;text-align:left;margin-left:-.45pt;margin-top:3.6pt;width:129.45pt;height:54.1pt;z-index:251675648">
            <v:textbox style="mso-next-textbox:#_x0000_s1054">
              <w:txbxContent>
                <w:p w:rsidR="00EF1A47" w:rsidRPr="00AA7621" w:rsidRDefault="00EF1A47" w:rsidP="00AA7621">
                  <w:pPr>
                    <w:jc w:val="center"/>
                    <w:rPr>
                      <w:rFonts w:ascii="Times New Roman" w:hAnsi="Times New Roman" w:cs="Times New Roman"/>
                      <w:sz w:val="24"/>
                      <w:szCs w:val="24"/>
                    </w:rPr>
                  </w:pPr>
                  <w:r w:rsidRPr="00AA7621">
                    <w:rPr>
                      <w:rFonts w:ascii="Times New Roman" w:hAnsi="Times New Roman" w:cs="Times New Roman"/>
                      <w:sz w:val="24"/>
                      <w:szCs w:val="24"/>
                    </w:rPr>
                    <w:t>Операторы связи</w:t>
                  </w:r>
                </w:p>
              </w:txbxContent>
            </v:textbox>
          </v:oval>
        </w:pict>
      </w:r>
    </w:p>
    <w:p w:rsidR="000C0222" w:rsidRDefault="000C0222" w:rsidP="00877835">
      <w:pPr>
        <w:spacing w:after="0" w:line="360" w:lineRule="auto"/>
        <w:jc w:val="both"/>
        <w:rPr>
          <w:rFonts w:ascii="Times New Roman" w:hAnsi="Times New Roman" w:cs="Times New Roman"/>
          <w:bCs/>
          <w:sz w:val="28"/>
          <w:szCs w:val="28"/>
        </w:rPr>
      </w:pPr>
    </w:p>
    <w:p w:rsidR="00AA7621" w:rsidRDefault="00AA7621" w:rsidP="00877835">
      <w:pPr>
        <w:spacing w:after="0" w:line="360" w:lineRule="auto"/>
        <w:jc w:val="both"/>
        <w:rPr>
          <w:rFonts w:ascii="Times New Roman" w:hAnsi="Times New Roman" w:cs="Times New Roman"/>
          <w:bCs/>
          <w:sz w:val="28"/>
          <w:szCs w:val="28"/>
        </w:rPr>
      </w:pPr>
    </w:p>
    <w:p w:rsidR="000C0222" w:rsidRPr="00CC0820" w:rsidRDefault="00AA7621" w:rsidP="00CC0820">
      <w:pPr>
        <w:spacing w:after="0" w:line="240" w:lineRule="auto"/>
        <w:jc w:val="both"/>
        <w:rPr>
          <w:rFonts w:ascii="Times New Roman" w:hAnsi="Times New Roman" w:cs="Times New Roman"/>
          <w:b/>
          <w:bCs/>
          <w:i/>
          <w:sz w:val="24"/>
          <w:szCs w:val="24"/>
        </w:rPr>
      </w:pPr>
      <w:r w:rsidRPr="00CC0820">
        <w:rPr>
          <w:rFonts w:ascii="Times New Roman" w:hAnsi="Times New Roman" w:cs="Times New Roman"/>
          <w:b/>
          <w:bCs/>
          <w:i/>
          <w:sz w:val="24"/>
          <w:szCs w:val="24"/>
        </w:rPr>
        <w:t xml:space="preserve">Рис. </w:t>
      </w:r>
      <w:r w:rsidR="003E193F">
        <w:rPr>
          <w:rFonts w:ascii="Times New Roman" w:hAnsi="Times New Roman" w:cs="Times New Roman"/>
          <w:b/>
          <w:bCs/>
          <w:i/>
          <w:sz w:val="24"/>
          <w:szCs w:val="24"/>
        </w:rPr>
        <w:t xml:space="preserve">6 </w:t>
      </w:r>
      <w:r w:rsidR="000C0222" w:rsidRPr="00CC0820">
        <w:rPr>
          <w:rFonts w:ascii="Times New Roman" w:hAnsi="Times New Roman" w:cs="Times New Roman"/>
          <w:b/>
          <w:bCs/>
          <w:i/>
          <w:sz w:val="24"/>
          <w:szCs w:val="24"/>
        </w:rPr>
        <w:t xml:space="preserve">Потребительские сегменты </w:t>
      </w:r>
      <w:r w:rsidRPr="00CC0820">
        <w:rPr>
          <w:rFonts w:ascii="Times New Roman" w:hAnsi="Times New Roman" w:cs="Times New Roman"/>
          <w:b/>
          <w:bCs/>
          <w:i/>
          <w:sz w:val="24"/>
          <w:szCs w:val="24"/>
        </w:rPr>
        <w:t xml:space="preserve">познавательных каналов </w:t>
      </w:r>
      <w:r w:rsidRPr="00CC0820">
        <w:rPr>
          <w:rFonts w:ascii="Times New Roman" w:hAnsi="Times New Roman" w:cs="Times New Roman"/>
          <w:b/>
          <w:bCs/>
          <w:i/>
          <w:sz w:val="24"/>
          <w:szCs w:val="24"/>
          <w:lang w:val="en-US"/>
        </w:rPr>
        <w:t>Discovery</w:t>
      </w:r>
      <w:r w:rsidRPr="00CC0820">
        <w:rPr>
          <w:rFonts w:ascii="Times New Roman" w:hAnsi="Times New Roman" w:cs="Times New Roman"/>
          <w:b/>
          <w:bCs/>
          <w:i/>
          <w:sz w:val="24"/>
          <w:szCs w:val="24"/>
        </w:rPr>
        <w:t xml:space="preserve"> </w:t>
      </w:r>
      <w:r w:rsidRPr="00CC0820">
        <w:rPr>
          <w:rFonts w:ascii="Times New Roman" w:hAnsi="Times New Roman" w:cs="Times New Roman"/>
          <w:b/>
          <w:bCs/>
          <w:i/>
          <w:sz w:val="24"/>
          <w:szCs w:val="24"/>
          <w:lang w:val="en-US"/>
        </w:rPr>
        <w:t>Communications</w:t>
      </w:r>
      <w:r w:rsidRPr="00CC0820">
        <w:rPr>
          <w:rFonts w:ascii="Times New Roman" w:hAnsi="Times New Roman" w:cs="Times New Roman"/>
          <w:b/>
          <w:bCs/>
          <w:i/>
          <w:sz w:val="24"/>
          <w:szCs w:val="24"/>
        </w:rPr>
        <w:t xml:space="preserve"> и ВГТРК</w:t>
      </w:r>
    </w:p>
    <w:p w:rsidR="00B92A81" w:rsidRPr="00E62D98" w:rsidRDefault="00F900AF" w:rsidP="005F01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7BB9">
        <w:rPr>
          <w:rFonts w:ascii="Times New Roman" w:hAnsi="Times New Roman" w:cs="Times New Roman"/>
          <w:sz w:val="28"/>
          <w:szCs w:val="28"/>
        </w:rPr>
        <w:t>На</w:t>
      </w:r>
      <w:r w:rsidR="0007338A">
        <w:rPr>
          <w:rFonts w:ascii="Times New Roman" w:hAnsi="Times New Roman" w:cs="Times New Roman"/>
          <w:sz w:val="28"/>
          <w:szCs w:val="28"/>
        </w:rPr>
        <w:t xml:space="preserve"> </w:t>
      </w:r>
      <w:r w:rsidR="00CC7BB9">
        <w:rPr>
          <w:rFonts w:ascii="Times New Roman" w:hAnsi="Times New Roman" w:cs="Times New Roman"/>
          <w:sz w:val="28"/>
          <w:szCs w:val="28"/>
        </w:rPr>
        <w:t xml:space="preserve">графиках ниже, </w:t>
      </w:r>
      <w:r>
        <w:rPr>
          <w:rFonts w:ascii="Times New Roman" w:hAnsi="Times New Roman" w:cs="Times New Roman"/>
          <w:sz w:val="28"/>
          <w:szCs w:val="28"/>
        </w:rPr>
        <w:t xml:space="preserve">построенным по данным </w:t>
      </w:r>
      <w:r>
        <w:rPr>
          <w:rFonts w:ascii="Times New Roman" w:hAnsi="Times New Roman" w:cs="Times New Roman"/>
          <w:sz w:val="28"/>
          <w:szCs w:val="28"/>
          <w:lang w:val="en-US"/>
        </w:rPr>
        <w:t>TNS</w:t>
      </w:r>
      <w:r w:rsidRPr="00F900AF">
        <w:rPr>
          <w:rFonts w:ascii="Times New Roman" w:hAnsi="Times New Roman" w:cs="Times New Roman"/>
          <w:sz w:val="28"/>
          <w:szCs w:val="28"/>
        </w:rPr>
        <w:t xml:space="preserve"> </w:t>
      </w:r>
      <w:r w:rsidR="0007338A">
        <w:rPr>
          <w:rFonts w:ascii="Times New Roman" w:hAnsi="Times New Roman" w:cs="Times New Roman"/>
          <w:sz w:val="28"/>
          <w:szCs w:val="28"/>
        </w:rPr>
        <w:t xml:space="preserve">(см. </w:t>
      </w:r>
      <w:r w:rsidR="001D54B6">
        <w:rPr>
          <w:rFonts w:ascii="Times New Roman" w:hAnsi="Times New Roman" w:cs="Times New Roman"/>
          <w:sz w:val="28"/>
          <w:szCs w:val="28"/>
        </w:rPr>
        <w:t>граф</w:t>
      </w:r>
      <w:r w:rsidR="0007338A">
        <w:rPr>
          <w:rFonts w:ascii="Times New Roman" w:hAnsi="Times New Roman" w:cs="Times New Roman"/>
          <w:sz w:val="28"/>
          <w:szCs w:val="28"/>
        </w:rPr>
        <w:t>.</w:t>
      </w:r>
      <w:r w:rsidR="00190C12">
        <w:rPr>
          <w:rFonts w:ascii="Times New Roman" w:hAnsi="Times New Roman" w:cs="Times New Roman"/>
          <w:sz w:val="28"/>
          <w:szCs w:val="28"/>
        </w:rPr>
        <w:t xml:space="preserve"> 2</w:t>
      </w:r>
      <w:r w:rsidR="0007338A">
        <w:rPr>
          <w:rFonts w:ascii="Times New Roman" w:hAnsi="Times New Roman" w:cs="Times New Roman"/>
          <w:sz w:val="28"/>
          <w:szCs w:val="28"/>
        </w:rPr>
        <w:t>), наиболее</w:t>
      </w:r>
      <w:r w:rsidR="000B6CB6">
        <w:rPr>
          <w:rFonts w:ascii="Times New Roman" w:hAnsi="Times New Roman" w:cs="Times New Roman"/>
          <w:sz w:val="28"/>
          <w:szCs w:val="28"/>
        </w:rPr>
        <w:t xml:space="preserve"> </w:t>
      </w:r>
      <w:r w:rsidR="0007338A">
        <w:rPr>
          <w:rFonts w:ascii="Times New Roman" w:hAnsi="Times New Roman" w:cs="Times New Roman"/>
          <w:sz w:val="28"/>
          <w:szCs w:val="28"/>
        </w:rPr>
        <w:t xml:space="preserve">активная </w:t>
      </w:r>
      <w:r w:rsidR="005664CD">
        <w:rPr>
          <w:rFonts w:ascii="Times New Roman" w:hAnsi="Times New Roman" w:cs="Times New Roman"/>
          <w:sz w:val="28"/>
          <w:szCs w:val="28"/>
        </w:rPr>
        <w:t xml:space="preserve">зрительская </w:t>
      </w:r>
      <w:r w:rsidR="0007338A">
        <w:rPr>
          <w:rFonts w:ascii="Times New Roman" w:hAnsi="Times New Roman" w:cs="Times New Roman"/>
          <w:sz w:val="28"/>
          <w:szCs w:val="28"/>
        </w:rPr>
        <w:t>аудитория</w:t>
      </w:r>
      <w:r w:rsidR="00796525">
        <w:rPr>
          <w:rFonts w:ascii="Times New Roman" w:hAnsi="Times New Roman" w:cs="Times New Roman"/>
          <w:sz w:val="28"/>
          <w:szCs w:val="28"/>
        </w:rPr>
        <w:t xml:space="preserve"> телеканалов</w:t>
      </w:r>
      <w:r w:rsidR="00B92A81">
        <w:rPr>
          <w:rFonts w:ascii="Times New Roman" w:hAnsi="Times New Roman" w:cs="Times New Roman"/>
          <w:sz w:val="28"/>
          <w:szCs w:val="28"/>
        </w:rPr>
        <w:t xml:space="preserve"> </w:t>
      </w:r>
      <w:r w:rsidR="00FD33D9">
        <w:rPr>
          <w:rFonts w:ascii="Times New Roman" w:hAnsi="Times New Roman" w:cs="Times New Roman"/>
          <w:sz w:val="28"/>
          <w:szCs w:val="28"/>
        </w:rPr>
        <w:t>«</w:t>
      </w:r>
      <w:r w:rsidR="00B92A81">
        <w:rPr>
          <w:rFonts w:ascii="Times New Roman" w:hAnsi="Times New Roman" w:cs="Times New Roman"/>
          <w:sz w:val="28"/>
          <w:szCs w:val="28"/>
        </w:rPr>
        <w:t>Моя Планета</w:t>
      </w:r>
      <w:r w:rsidR="00FD33D9">
        <w:rPr>
          <w:rFonts w:ascii="Times New Roman" w:hAnsi="Times New Roman" w:cs="Times New Roman"/>
          <w:sz w:val="28"/>
          <w:szCs w:val="28"/>
        </w:rPr>
        <w:t>»</w:t>
      </w:r>
      <w:r w:rsidR="00B92A81">
        <w:rPr>
          <w:rFonts w:ascii="Times New Roman" w:hAnsi="Times New Roman" w:cs="Times New Roman"/>
          <w:sz w:val="28"/>
          <w:szCs w:val="28"/>
        </w:rPr>
        <w:t xml:space="preserve"> и </w:t>
      </w:r>
      <w:r w:rsidR="00FD33D9">
        <w:rPr>
          <w:rFonts w:ascii="Times New Roman" w:hAnsi="Times New Roman" w:cs="Times New Roman"/>
          <w:sz w:val="28"/>
          <w:szCs w:val="28"/>
        </w:rPr>
        <w:t>«</w:t>
      </w:r>
      <w:r w:rsidR="00B92A81">
        <w:rPr>
          <w:rFonts w:ascii="Times New Roman" w:hAnsi="Times New Roman" w:cs="Times New Roman"/>
          <w:sz w:val="28"/>
          <w:szCs w:val="28"/>
          <w:lang w:val="en-US"/>
        </w:rPr>
        <w:t>Discovery</w:t>
      </w:r>
      <w:r w:rsidR="00B92A81" w:rsidRPr="00B92A81">
        <w:rPr>
          <w:rFonts w:ascii="Times New Roman" w:hAnsi="Times New Roman" w:cs="Times New Roman"/>
          <w:sz w:val="28"/>
          <w:szCs w:val="28"/>
        </w:rPr>
        <w:t xml:space="preserve"> </w:t>
      </w:r>
      <w:r w:rsidR="00B92A81">
        <w:rPr>
          <w:rFonts w:ascii="Times New Roman" w:hAnsi="Times New Roman" w:cs="Times New Roman"/>
          <w:sz w:val="28"/>
          <w:szCs w:val="28"/>
          <w:lang w:val="en-US"/>
        </w:rPr>
        <w:t>Channel</w:t>
      </w:r>
      <w:r w:rsidR="00FD33D9">
        <w:rPr>
          <w:rFonts w:ascii="Times New Roman" w:hAnsi="Times New Roman" w:cs="Times New Roman"/>
          <w:sz w:val="28"/>
          <w:szCs w:val="28"/>
        </w:rPr>
        <w:t>»</w:t>
      </w:r>
      <w:r w:rsidR="0007338A">
        <w:rPr>
          <w:rFonts w:ascii="Times New Roman" w:hAnsi="Times New Roman" w:cs="Times New Roman"/>
          <w:sz w:val="28"/>
          <w:szCs w:val="28"/>
        </w:rPr>
        <w:t xml:space="preserve"> – мужчины 18+</w:t>
      </w:r>
      <w:r>
        <w:rPr>
          <w:rFonts w:ascii="Times New Roman" w:hAnsi="Times New Roman" w:cs="Times New Roman"/>
          <w:sz w:val="28"/>
          <w:szCs w:val="28"/>
        </w:rPr>
        <w:t>, по объективным причинам –</w:t>
      </w:r>
      <w:r w:rsidRPr="00F900AF">
        <w:rPr>
          <w:rFonts w:ascii="Times New Roman" w:hAnsi="Times New Roman" w:cs="Times New Roman"/>
          <w:sz w:val="28"/>
          <w:szCs w:val="28"/>
        </w:rPr>
        <w:t xml:space="preserve"> </w:t>
      </w:r>
      <w:r>
        <w:rPr>
          <w:rFonts w:ascii="Times New Roman" w:hAnsi="Times New Roman" w:cs="Times New Roman"/>
          <w:sz w:val="28"/>
          <w:szCs w:val="28"/>
        </w:rPr>
        <w:t>наименее активная – 4-17 лет.</w:t>
      </w:r>
      <w:r w:rsidR="00160676">
        <w:rPr>
          <w:rFonts w:ascii="Times New Roman" w:hAnsi="Times New Roman" w:cs="Times New Roman"/>
          <w:sz w:val="28"/>
          <w:szCs w:val="28"/>
        </w:rPr>
        <w:t xml:space="preserve"> </w:t>
      </w:r>
      <w:r w:rsidR="00E62D98">
        <w:rPr>
          <w:rFonts w:ascii="Times New Roman" w:hAnsi="Times New Roman" w:cs="Times New Roman"/>
          <w:sz w:val="28"/>
          <w:szCs w:val="28"/>
        </w:rPr>
        <w:t xml:space="preserve">То же ядро наиболее активной аудитории – М18+ - за рассматриваемый период «июль-декабрь 2012» </w:t>
      </w:r>
      <w:r w:rsidR="005664CD">
        <w:rPr>
          <w:rFonts w:ascii="Times New Roman" w:hAnsi="Times New Roman" w:cs="Times New Roman"/>
          <w:sz w:val="28"/>
          <w:szCs w:val="28"/>
        </w:rPr>
        <w:t>можно наблюдать</w:t>
      </w:r>
      <w:r w:rsidR="00E62D98">
        <w:rPr>
          <w:rFonts w:ascii="Times New Roman" w:hAnsi="Times New Roman" w:cs="Times New Roman"/>
          <w:sz w:val="28"/>
          <w:szCs w:val="28"/>
        </w:rPr>
        <w:t xml:space="preserve"> у каналов </w:t>
      </w:r>
      <w:r w:rsidR="00E62D98">
        <w:rPr>
          <w:rFonts w:ascii="Times New Roman" w:hAnsi="Times New Roman" w:cs="Times New Roman"/>
          <w:sz w:val="28"/>
          <w:szCs w:val="28"/>
          <w:lang w:val="en-US"/>
        </w:rPr>
        <w:t>Discovery</w:t>
      </w:r>
      <w:r w:rsidR="00E62D98" w:rsidRPr="00E62D98">
        <w:rPr>
          <w:rFonts w:ascii="Times New Roman" w:hAnsi="Times New Roman" w:cs="Times New Roman"/>
          <w:sz w:val="28"/>
          <w:szCs w:val="28"/>
        </w:rPr>
        <w:t xml:space="preserve"> </w:t>
      </w:r>
      <w:r w:rsidR="00E62D98">
        <w:rPr>
          <w:rFonts w:ascii="Times New Roman" w:hAnsi="Times New Roman" w:cs="Times New Roman"/>
          <w:sz w:val="28"/>
          <w:szCs w:val="28"/>
          <w:lang w:val="en-US"/>
        </w:rPr>
        <w:t>Science</w:t>
      </w:r>
      <w:r w:rsidR="00E62D98" w:rsidRPr="00E62D98">
        <w:rPr>
          <w:rFonts w:ascii="Times New Roman" w:hAnsi="Times New Roman" w:cs="Times New Roman"/>
          <w:sz w:val="28"/>
          <w:szCs w:val="28"/>
        </w:rPr>
        <w:t xml:space="preserve"> </w:t>
      </w:r>
      <w:r w:rsidR="00E62D98">
        <w:rPr>
          <w:rFonts w:ascii="Times New Roman" w:hAnsi="Times New Roman" w:cs="Times New Roman"/>
          <w:sz w:val="28"/>
          <w:szCs w:val="28"/>
        </w:rPr>
        <w:t xml:space="preserve">и </w:t>
      </w:r>
      <w:r w:rsidR="005664CD">
        <w:rPr>
          <w:rFonts w:ascii="Times New Roman" w:hAnsi="Times New Roman" w:cs="Times New Roman"/>
          <w:sz w:val="28"/>
          <w:szCs w:val="28"/>
        </w:rPr>
        <w:t>«</w:t>
      </w:r>
      <w:r w:rsidR="00E62D98">
        <w:rPr>
          <w:rFonts w:ascii="Times New Roman" w:hAnsi="Times New Roman" w:cs="Times New Roman"/>
          <w:sz w:val="28"/>
          <w:szCs w:val="28"/>
        </w:rPr>
        <w:t>Наука 2.0</w:t>
      </w:r>
      <w:r w:rsidR="005664CD">
        <w:rPr>
          <w:rFonts w:ascii="Times New Roman" w:hAnsi="Times New Roman" w:cs="Times New Roman"/>
          <w:sz w:val="28"/>
          <w:szCs w:val="28"/>
        </w:rPr>
        <w:t>»</w:t>
      </w:r>
      <w:r w:rsidR="00E62D98">
        <w:rPr>
          <w:rFonts w:ascii="Times New Roman" w:hAnsi="Times New Roman" w:cs="Times New Roman"/>
          <w:sz w:val="28"/>
          <w:szCs w:val="28"/>
        </w:rPr>
        <w:t>.</w:t>
      </w:r>
    </w:p>
    <w:p w:rsidR="00924473" w:rsidRPr="000B6CB6" w:rsidRDefault="00B92A81" w:rsidP="005F011A">
      <w:pPr>
        <w:spacing w:after="0" w:line="360" w:lineRule="auto"/>
        <w:jc w:val="both"/>
        <w:rPr>
          <w:rFonts w:ascii="Times New Roman" w:hAnsi="Times New Roman" w:cs="Times New Roman"/>
          <w:sz w:val="28"/>
          <w:szCs w:val="28"/>
        </w:rPr>
      </w:pPr>
      <w:r w:rsidRPr="00B92A81">
        <w:rPr>
          <w:rFonts w:ascii="Times New Roman" w:hAnsi="Times New Roman" w:cs="Times New Roman"/>
          <w:noProof/>
          <w:sz w:val="28"/>
          <w:szCs w:val="28"/>
          <w:lang w:eastAsia="ru-RU"/>
        </w:rPr>
        <w:drawing>
          <wp:inline distT="0" distB="0" distL="0" distR="0">
            <wp:extent cx="5067300" cy="2981325"/>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54C6" w:rsidRDefault="00190C12" w:rsidP="005F011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Граф. 2</w:t>
      </w:r>
      <w:r w:rsidR="00CB1A0E" w:rsidRPr="00CB1A0E">
        <w:rPr>
          <w:rFonts w:ascii="Times New Roman" w:hAnsi="Times New Roman" w:cs="Times New Roman"/>
          <w:i/>
          <w:sz w:val="24"/>
          <w:szCs w:val="24"/>
        </w:rPr>
        <w:t xml:space="preserve"> Построено по данным </w:t>
      </w:r>
      <w:r w:rsidR="00CB1A0E" w:rsidRPr="00CB1A0E">
        <w:rPr>
          <w:rFonts w:ascii="Times New Roman" w:hAnsi="Times New Roman" w:cs="Times New Roman"/>
          <w:i/>
          <w:sz w:val="24"/>
          <w:szCs w:val="24"/>
          <w:lang w:val="en-US"/>
        </w:rPr>
        <w:t>TNS</w:t>
      </w:r>
    </w:p>
    <w:p w:rsidR="00CC7BB9" w:rsidRPr="00CC7BB9" w:rsidRDefault="00CC7BB9" w:rsidP="005F011A">
      <w:pPr>
        <w:spacing w:after="0" w:line="360" w:lineRule="auto"/>
        <w:jc w:val="both"/>
        <w:rPr>
          <w:rFonts w:ascii="Times New Roman" w:hAnsi="Times New Roman" w:cs="Times New Roman"/>
          <w:i/>
          <w:sz w:val="24"/>
          <w:szCs w:val="24"/>
        </w:rPr>
      </w:pPr>
    </w:p>
    <w:p w:rsidR="001D10CF" w:rsidRPr="001D10CF" w:rsidRDefault="000D0A04" w:rsidP="005F011A">
      <w:pPr>
        <w:spacing w:after="0" w:line="360" w:lineRule="auto"/>
        <w:jc w:val="both"/>
        <w:rPr>
          <w:rFonts w:ascii="Times New Roman" w:hAnsi="Times New Roman" w:cs="Times New Roman"/>
          <w:sz w:val="28"/>
          <w:szCs w:val="28"/>
          <w:lang w:val="en-US"/>
        </w:rPr>
      </w:pPr>
      <w:r w:rsidRPr="000D0A04">
        <w:rPr>
          <w:rFonts w:ascii="Times New Roman" w:hAnsi="Times New Roman" w:cs="Times New Roman"/>
          <w:noProof/>
          <w:sz w:val="28"/>
          <w:szCs w:val="28"/>
          <w:lang w:eastAsia="ru-RU"/>
        </w:rPr>
        <w:drawing>
          <wp:inline distT="0" distB="0" distL="0" distR="0">
            <wp:extent cx="5067300" cy="2981325"/>
            <wp:effectExtent l="19050" t="0" r="1905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33D9" w:rsidRDefault="002D21CA" w:rsidP="005F011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Граф</w:t>
      </w:r>
      <w:r w:rsidR="00CB1A0E" w:rsidRPr="00CB1A0E">
        <w:rPr>
          <w:rFonts w:ascii="Times New Roman" w:hAnsi="Times New Roman" w:cs="Times New Roman"/>
          <w:i/>
          <w:sz w:val="24"/>
          <w:szCs w:val="24"/>
        </w:rPr>
        <w:t>.</w:t>
      </w:r>
      <w:r>
        <w:rPr>
          <w:rFonts w:ascii="Times New Roman" w:hAnsi="Times New Roman" w:cs="Times New Roman"/>
          <w:i/>
          <w:sz w:val="24"/>
          <w:szCs w:val="24"/>
        </w:rPr>
        <w:t>3</w:t>
      </w:r>
      <w:r w:rsidR="00CB1A0E" w:rsidRPr="00CB1A0E">
        <w:rPr>
          <w:rFonts w:ascii="Times New Roman" w:hAnsi="Times New Roman" w:cs="Times New Roman"/>
          <w:i/>
          <w:sz w:val="24"/>
          <w:szCs w:val="24"/>
        </w:rPr>
        <w:t xml:space="preserve"> Построено по данным </w:t>
      </w:r>
      <w:r w:rsidR="00CB1A0E" w:rsidRPr="00CB1A0E">
        <w:rPr>
          <w:rFonts w:ascii="Times New Roman" w:hAnsi="Times New Roman" w:cs="Times New Roman"/>
          <w:i/>
          <w:sz w:val="24"/>
          <w:szCs w:val="24"/>
          <w:lang w:val="en-US"/>
        </w:rPr>
        <w:t>TNS</w:t>
      </w:r>
    </w:p>
    <w:p w:rsidR="00CC7BB9" w:rsidRPr="00CC7BB9" w:rsidRDefault="00CC7BB9" w:rsidP="005F011A">
      <w:pPr>
        <w:spacing w:after="0" w:line="360" w:lineRule="auto"/>
        <w:jc w:val="both"/>
        <w:rPr>
          <w:rFonts w:ascii="Times New Roman" w:hAnsi="Times New Roman" w:cs="Times New Roman"/>
          <w:i/>
          <w:sz w:val="24"/>
          <w:szCs w:val="24"/>
        </w:rPr>
      </w:pPr>
    </w:p>
    <w:p w:rsidR="001A4DE5" w:rsidRDefault="00115224" w:rsidP="005F01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4B6">
        <w:rPr>
          <w:rFonts w:ascii="Times New Roman" w:hAnsi="Times New Roman" w:cs="Times New Roman"/>
          <w:sz w:val="28"/>
          <w:szCs w:val="28"/>
          <w:lang w:val="en-US"/>
        </w:rPr>
        <w:t>Discovery</w:t>
      </w:r>
      <w:r w:rsidR="001D54B6" w:rsidRPr="001D54B6">
        <w:rPr>
          <w:rFonts w:ascii="Times New Roman" w:hAnsi="Times New Roman" w:cs="Times New Roman"/>
          <w:sz w:val="28"/>
          <w:szCs w:val="28"/>
        </w:rPr>
        <w:t xml:space="preserve"> </w:t>
      </w:r>
      <w:r w:rsidR="001D54B6">
        <w:rPr>
          <w:rFonts w:ascii="Times New Roman" w:hAnsi="Times New Roman" w:cs="Times New Roman"/>
          <w:sz w:val="28"/>
          <w:szCs w:val="28"/>
          <w:lang w:val="en-US"/>
        </w:rPr>
        <w:t>Channel</w:t>
      </w:r>
      <w:r w:rsidR="001D54B6" w:rsidRPr="001D54B6">
        <w:rPr>
          <w:rFonts w:ascii="Times New Roman" w:hAnsi="Times New Roman" w:cs="Times New Roman"/>
          <w:sz w:val="28"/>
          <w:szCs w:val="28"/>
        </w:rPr>
        <w:t xml:space="preserve"> </w:t>
      </w:r>
      <w:r w:rsidR="001D54B6">
        <w:rPr>
          <w:rFonts w:ascii="Times New Roman" w:hAnsi="Times New Roman" w:cs="Times New Roman"/>
          <w:sz w:val="28"/>
          <w:szCs w:val="28"/>
        </w:rPr>
        <w:t xml:space="preserve">называет своей целевой аудиторией мужчин </w:t>
      </w:r>
      <w:r w:rsidR="00D64143">
        <w:rPr>
          <w:rFonts w:ascii="Times New Roman" w:hAnsi="Times New Roman" w:cs="Times New Roman"/>
          <w:sz w:val="28"/>
          <w:szCs w:val="28"/>
        </w:rPr>
        <w:t xml:space="preserve">в возрасте </w:t>
      </w:r>
      <w:r w:rsidR="001D54B6">
        <w:rPr>
          <w:rFonts w:ascii="Times New Roman" w:hAnsi="Times New Roman" w:cs="Times New Roman"/>
          <w:sz w:val="28"/>
          <w:szCs w:val="28"/>
        </w:rPr>
        <w:t>18-44</w:t>
      </w:r>
      <w:r w:rsidR="002E1559">
        <w:rPr>
          <w:rFonts w:ascii="Times New Roman" w:hAnsi="Times New Roman" w:cs="Times New Roman"/>
          <w:sz w:val="28"/>
          <w:szCs w:val="28"/>
        </w:rPr>
        <w:t xml:space="preserve"> года</w:t>
      </w:r>
      <w:r w:rsidR="001D54B6">
        <w:rPr>
          <w:rFonts w:ascii="Times New Roman" w:hAnsi="Times New Roman" w:cs="Times New Roman"/>
          <w:sz w:val="28"/>
          <w:szCs w:val="28"/>
        </w:rPr>
        <w:t xml:space="preserve">, </w:t>
      </w:r>
      <w:r w:rsidR="001D54B6">
        <w:rPr>
          <w:rFonts w:ascii="Times New Roman" w:hAnsi="Times New Roman" w:cs="Times New Roman"/>
          <w:sz w:val="28"/>
          <w:szCs w:val="28"/>
          <w:lang w:val="en-US"/>
        </w:rPr>
        <w:t>Discovery</w:t>
      </w:r>
      <w:r w:rsidR="001D54B6" w:rsidRPr="001D54B6">
        <w:rPr>
          <w:rFonts w:ascii="Times New Roman" w:hAnsi="Times New Roman" w:cs="Times New Roman"/>
          <w:sz w:val="28"/>
          <w:szCs w:val="28"/>
        </w:rPr>
        <w:t xml:space="preserve"> </w:t>
      </w:r>
      <w:r w:rsidR="001D54B6">
        <w:rPr>
          <w:rFonts w:ascii="Times New Roman" w:hAnsi="Times New Roman" w:cs="Times New Roman"/>
          <w:sz w:val="28"/>
          <w:szCs w:val="28"/>
          <w:lang w:val="en-US"/>
        </w:rPr>
        <w:t>Science</w:t>
      </w:r>
      <w:r w:rsidR="001D54B6" w:rsidRPr="001D54B6">
        <w:rPr>
          <w:rFonts w:ascii="Times New Roman" w:hAnsi="Times New Roman" w:cs="Times New Roman"/>
          <w:sz w:val="28"/>
          <w:szCs w:val="28"/>
        </w:rPr>
        <w:t xml:space="preserve"> – 25-39 </w:t>
      </w:r>
      <w:r w:rsidR="001D54B6">
        <w:rPr>
          <w:rFonts w:ascii="Times New Roman" w:hAnsi="Times New Roman" w:cs="Times New Roman"/>
          <w:sz w:val="28"/>
          <w:szCs w:val="28"/>
        </w:rPr>
        <w:t>лет</w:t>
      </w:r>
      <w:r w:rsidR="00C460FD">
        <w:rPr>
          <w:rFonts w:ascii="Times New Roman" w:hAnsi="Times New Roman" w:cs="Times New Roman"/>
          <w:sz w:val="28"/>
          <w:szCs w:val="28"/>
        </w:rPr>
        <w:t xml:space="preserve">, Моя Планета и Наука 2.0 озвучивают свою целевую аудиторию, опираясь на данные </w:t>
      </w:r>
      <w:r w:rsidR="00C460FD">
        <w:rPr>
          <w:rFonts w:ascii="Times New Roman" w:hAnsi="Times New Roman" w:cs="Times New Roman"/>
          <w:sz w:val="28"/>
          <w:szCs w:val="28"/>
          <w:lang w:val="en-US"/>
        </w:rPr>
        <w:t>TNS</w:t>
      </w:r>
      <w:r>
        <w:rPr>
          <w:rFonts w:ascii="Times New Roman" w:hAnsi="Times New Roman" w:cs="Times New Roman"/>
          <w:sz w:val="28"/>
          <w:szCs w:val="28"/>
        </w:rPr>
        <w:t xml:space="preserve">. </w:t>
      </w:r>
      <w:r w:rsidR="0003789D">
        <w:rPr>
          <w:rFonts w:ascii="Times New Roman" w:hAnsi="Times New Roman" w:cs="Times New Roman"/>
          <w:sz w:val="28"/>
          <w:szCs w:val="28"/>
        </w:rPr>
        <w:t xml:space="preserve">О рекламодателях и </w:t>
      </w:r>
      <w:r w:rsidR="002E1559">
        <w:rPr>
          <w:rFonts w:ascii="Times New Roman" w:hAnsi="Times New Roman" w:cs="Times New Roman"/>
          <w:sz w:val="28"/>
          <w:szCs w:val="28"/>
        </w:rPr>
        <w:t>партнерах</w:t>
      </w:r>
      <w:r w:rsidR="006A16AD">
        <w:rPr>
          <w:rFonts w:ascii="Times New Roman" w:hAnsi="Times New Roman" w:cs="Times New Roman"/>
          <w:sz w:val="28"/>
          <w:szCs w:val="28"/>
        </w:rPr>
        <w:t>-</w:t>
      </w:r>
      <w:r w:rsidR="0003789D">
        <w:rPr>
          <w:rFonts w:ascii="Times New Roman" w:hAnsi="Times New Roman" w:cs="Times New Roman"/>
          <w:sz w:val="28"/>
          <w:szCs w:val="28"/>
        </w:rPr>
        <w:t xml:space="preserve">операторах кабельно-спутникового телевидения </w:t>
      </w:r>
      <w:r w:rsidR="006A16AD">
        <w:rPr>
          <w:rFonts w:ascii="Times New Roman" w:hAnsi="Times New Roman" w:cs="Times New Roman"/>
          <w:sz w:val="28"/>
          <w:szCs w:val="28"/>
        </w:rPr>
        <w:t xml:space="preserve">обоих холдингов </w:t>
      </w:r>
      <w:r w:rsidR="0003789D">
        <w:rPr>
          <w:rFonts w:ascii="Times New Roman" w:hAnsi="Times New Roman" w:cs="Times New Roman"/>
          <w:sz w:val="28"/>
          <w:szCs w:val="28"/>
        </w:rPr>
        <w:t xml:space="preserve">будет рассказано в дальнейших «блоках». </w:t>
      </w:r>
    </w:p>
    <w:p w:rsidR="006A16AD" w:rsidRPr="006A16AD" w:rsidRDefault="006A16AD" w:rsidP="005F011A">
      <w:pPr>
        <w:spacing w:after="0" w:line="360" w:lineRule="auto"/>
        <w:jc w:val="both"/>
        <w:rPr>
          <w:rFonts w:ascii="Times New Roman" w:hAnsi="Times New Roman" w:cs="Times New Roman"/>
          <w:b/>
          <w:sz w:val="28"/>
          <w:szCs w:val="28"/>
        </w:rPr>
      </w:pPr>
      <w:r w:rsidRPr="006A16AD">
        <w:rPr>
          <w:rFonts w:ascii="Times New Roman" w:hAnsi="Times New Roman" w:cs="Times New Roman"/>
          <w:b/>
          <w:sz w:val="28"/>
          <w:szCs w:val="28"/>
        </w:rPr>
        <w:t>Ценностное предложение</w:t>
      </w:r>
    </w:p>
    <w:p w:rsidR="00BB4A4C" w:rsidRDefault="00190D34"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32F6">
        <w:rPr>
          <w:rFonts w:ascii="Times New Roman" w:hAnsi="Times New Roman" w:cs="Times New Roman"/>
          <w:sz w:val="28"/>
          <w:szCs w:val="28"/>
        </w:rPr>
        <w:t>Одним из главных</w:t>
      </w:r>
      <w:r w:rsidR="00A74510">
        <w:rPr>
          <w:rFonts w:ascii="Times New Roman" w:hAnsi="Times New Roman" w:cs="Times New Roman"/>
          <w:sz w:val="28"/>
          <w:szCs w:val="28"/>
        </w:rPr>
        <w:t xml:space="preserve"> </w:t>
      </w:r>
      <w:r w:rsidR="00FE32F6">
        <w:rPr>
          <w:rFonts w:ascii="Times New Roman" w:hAnsi="Times New Roman" w:cs="Times New Roman"/>
          <w:sz w:val="28"/>
          <w:szCs w:val="28"/>
        </w:rPr>
        <w:t>ценностных</w:t>
      </w:r>
      <w:r w:rsidR="00A74510">
        <w:rPr>
          <w:rFonts w:ascii="Times New Roman" w:hAnsi="Times New Roman" w:cs="Times New Roman"/>
          <w:sz w:val="28"/>
          <w:szCs w:val="28"/>
        </w:rPr>
        <w:t xml:space="preserve"> </w:t>
      </w:r>
      <w:r w:rsidR="00FE32F6">
        <w:rPr>
          <w:rFonts w:ascii="Times New Roman" w:hAnsi="Times New Roman" w:cs="Times New Roman"/>
          <w:sz w:val="28"/>
          <w:szCs w:val="28"/>
        </w:rPr>
        <w:t>предложений</w:t>
      </w:r>
      <w:r w:rsidR="00A74510">
        <w:rPr>
          <w:rFonts w:ascii="Times New Roman" w:hAnsi="Times New Roman" w:cs="Times New Roman"/>
          <w:sz w:val="28"/>
          <w:szCs w:val="28"/>
        </w:rPr>
        <w:t xml:space="preserve"> </w:t>
      </w:r>
      <w:r w:rsidR="00FE32F6">
        <w:rPr>
          <w:rFonts w:ascii="Times New Roman" w:hAnsi="Times New Roman" w:cs="Times New Roman"/>
          <w:sz w:val="28"/>
          <w:szCs w:val="28"/>
        </w:rPr>
        <w:t xml:space="preserve">каналов холдинга </w:t>
      </w:r>
      <w:r w:rsidR="00FE32F6">
        <w:rPr>
          <w:rFonts w:ascii="Times New Roman" w:hAnsi="Times New Roman" w:cs="Times New Roman"/>
          <w:sz w:val="28"/>
          <w:szCs w:val="28"/>
          <w:lang w:val="en-US"/>
        </w:rPr>
        <w:t>Discovery</w:t>
      </w:r>
      <w:r w:rsidR="00FE32F6" w:rsidRPr="00FE32F6">
        <w:rPr>
          <w:rFonts w:ascii="Times New Roman" w:hAnsi="Times New Roman" w:cs="Times New Roman"/>
          <w:sz w:val="28"/>
          <w:szCs w:val="28"/>
        </w:rPr>
        <w:t xml:space="preserve"> </w:t>
      </w:r>
      <w:r w:rsidR="001A20E1">
        <w:rPr>
          <w:rFonts w:ascii="Times New Roman" w:hAnsi="Times New Roman" w:cs="Times New Roman"/>
          <w:sz w:val="28"/>
          <w:szCs w:val="28"/>
        </w:rPr>
        <w:t xml:space="preserve">для всех трех «потребительских сегментов» </w:t>
      </w:r>
      <w:r w:rsidR="00FE32F6">
        <w:rPr>
          <w:rFonts w:ascii="Times New Roman" w:hAnsi="Times New Roman" w:cs="Times New Roman"/>
          <w:sz w:val="28"/>
          <w:szCs w:val="28"/>
        </w:rPr>
        <w:t xml:space="preserve">является </w:t>
      </w:r>
      <w:r w:rsidR="00737646">
        <w:rPr>
          <w:rFonts w:ascii="Times New Roman" w:hAnsi="Times New Roman" w:cs="Times New Roman"/>
          <w:sz w:val="28"/>
          <w:szCs w:val="28"/>
        </w:rPr>
        <w:t xml:space="preserve">их </w:t>
      </w:r>
      <w:r w:rsidR="00737646" w:rsidRPr="00A741AE">
        <w:rPr>
          <w:rFonts w:ascii="Times New Roman" w:hAnsi="Times New Roman" w:cs="Times New Roman"/>
          <w:b/>
          <w:sz w:val="28"/>
          <w:szCs w:val="28"/>
        </w:rPr>
        <w:t>бренд</w:t>
      </w:r>
      <w:r w:rsidR="00737646">
        <w:rPr>
          <w:rFonts w:ascii="Times New Roman" w:hAnsi="Times New Roman" w:cs="Times New Roman"/>
          <w:sz w:val="28"/>
          <w:szCs w:val="28"/>
        </w:rPr>
        <w:t xml:space="preserve"> – бренд </w:t>
      </w:r>
      <w:r w:rsidR="00737646">
        <w:rPr>
          <w:rFonts w:ascii="Times New Roman" w:hAnsi="Times New Roman" w:cs="Times New Roman"/>
          <w:sz w:val="28"/>
          <w:szCs w:val="28"/>
          <w:lang w:val="en-US"/>
        </w:rPr>
        <w:t>Discovery</w:t>
      </w:r>
      <w:r w:rsidR="00FE32F6">
        <w:rPr>
          <w:rFonts w:ascii="Times New Roman" w:hAnsi="Times New Roman" w:cs="Times New Roman"/>
          <w:sz w:val="28"/>
          <w:szCs w:val="28"/>
        </w:rPr>
        <w:t xml:space="preserve">. </w:t>
      </w:r>
      <w:r w:rsidR="00E92CB9">
        <w:rPr>
          <w:rFonts w:ascii="Times New Roman" w:hAnsi="Times New Roman" w:cs="Times New Roman"/>
          <w:sz w:val="28"/>
          <w:szCs w:val="28"/>
        </w:rPr>
        <w:t>В интервью автору</w:t>
      </w:r>
      <w:r w:rsidR="00272259">
        <w:rPr>
          <w:rFonts w:ascii="Times New Roman" w:hAnsi="Times New Roman" w:cs="Times New Roman"/>
          <w:sz w:val="28"/>
          <w:szCs w:val="28"/>
        </w:rPr>
        <w:t xml:space="preserve"> </w:t>
      </w:r>
      <w:r w:rsidR="00820357">
        <w:rPr>
          <w:rFonts w:ascii="Times New Roman" w:hAnsi="Times New Roman" w:cs="Times New Roman"/>
          <w:sz w:val="28"/>
          <w:szCs w:val="28"/>
        </w:rPr>
        <w:t xml:space="preserve">исследования </w:t>
      </w:r>
      <w:r w:rsidR="00E92CB9">
        <w:rPr>
          <w:rFonts w:ascii="Times New Roman" w:hAnsi="Times New Roman" w:cs="Times New Roman"/>
          <w:sz w:val="28"/>
          <w:szCs w:val="28"/>
        </w:rPr>
        <w:t>основатель</w:t>
      </w:r>
      <w:r w:rsidR="00820357">
        <w:rPr>
          <w:rFonts w:ascii="Times New Roman" w:hAnsi="Times New Roman" w:cs="Times New Roman"/>
          <w:sz w:val="28"/>
          <w:szCs w:val="28"/>
        </w:rPr>
        <w:t>ница</w:t>
      </w:r>
      <w:r w:rsidR="00E92CB9">
        <w:rPr>
          <w:rFonts w:ascii="Times New Roman" w:hAnsi="Times New Roman" w:cs="Times New Roman"/>
          <w:sz w:val="28"/>
          <w:szCs w:val="28"/>
        </w:rPr>
        <w:t xml:space="preserve"> журнала «Кабельщик» и бывший программный директор «Орион Экспресс» Яна</w:t>
      </w:r>
      <w:r w:rsidR="00647C59">
        <w:rPr>
          <w:rFonts w:ascii="Times New Roman" w:hAnsi="Times New Roman" w:cs="Times New Roman"/>
          <w:sz w:val="28"/>
          <w:szCs w:val="28"/>
        </w:rPr>
        <w:t xml:space="preserve"> </w:t>
      </w:r>
      <w:r w:rsidR="00E92CB9">
        <w:rPr>
          <w:rFonts w:ascii="Times New Roman" w:hAnsi="Times New Roman" w:cs="Times New Roman"/>
          <w:sz w:val="28"/>
          <w:szCs w:val="28"/>
        </w:rPr>
        <w:t>Бельская сказала</w:t>
      </w:r>
      <w:r w:rsidR="00013E7C">
        <w:rPr>
          <w:rFonts w:ascii="Times New Roman" w:hAnsi="Times New Roman" w:cs="Times New Roman"/>
          <w:sz w:val="28"/>
          <w:szCs w:val="28"/>
        </w:rPr>
        <w:t>,</w:t>
      </w:r>
      <w:r w:rsidR="00E92CB9">
        <w:rPr>
          <w:rFonts w:ascii="Times New Roman" w:hAnsi="Times New Roman" w:cs="Times New Roman"/>
          <w:sz w:val="28"/>
          <w:szCs w:val="28"/>
        </w:rPr>
        <w:t xml:space="preserve"> что</w:t>
      </w:r>
      <w:r w:rsidR="00013E7C">
        <w:rPr>
          <w:rFonts w:ascii="Times New Roman" w:hAnsi="Times New Roman" w:cs="Times New Roman"/>
          <w:sz w:val="28"/>
          <w:szCs w:val="28"/>
        </w:rPr>
        <w:t xml:space="preserve"> именно этот критерий является одним из </w:t>
      </w:r>
      <w:r w:rsidR="00357DA7">
        <w:rPr>
          <w:rFonts w:ascii="Times New Roman" w:hAnsi="Times New Roman" w:cs="Times New Roman"/>
          <w:sz w:val="28"/>
          <w:szCs w:val="28"/>
        </w:rPr>
        <w:t xml:space="preserve">главных в принятии решения о </w:t>
      </w:r>
      <w:r w:rsidR="00301A91">
        <w:rPr>
          <w:rFonts w:ascii="Times New Roman" w:hAnsi="Times New Roman" w:cs="Times New Roman"/>
          <w:sz w:val="28"/>
          <w:szCs w:val="28"/>
        </w:rPr>
        <w:t>включении</w:t>
      </w:r>
      <w:r w:rsidR="00357DA7">
        <w:rPr>
          <w:rFonts w:ascii="Times New Roman" w:hAnsi="Times New Roman" w:cs="Times New Roman"/>
          <w:sz w:val="28"/>
          <w:szCs w:val="28"/>
        </w:rPr>
        <w:t xml:space="preserve"> того или иного канала в </w:t>
      </w:r>
      <w:r w:rsidR="00301A91">
        <w:rPr>
          <w:rFonts w:ascii="Times New Roman" w:hAnsi="Times New Roman" w:cs="Times New Roman"/>
          <w:sz w:val="28"/>
          <w:szCs w:val="28"/>
        </w:rPr>
        <w:t xml:space="preserve">операторскую </w:t>
      </w:r>
      <w:r w:rsidR="00357DA7">
        <w:rPr>
          <w:rFonts w:ascii="Times New Roman" w:hAnsi="Times New Roman" w:cs="Times New Roman"/>
          <w:sz w:val="28"/>
          <w:szCs w:val="28"/>
        </w:rPr>
        <w:t xml:space="preserve">сеть. </w:t>
      </w:r>
      <w:r w:rsidR="00A741AE">
        <w:rPr>
          <w:rFonts w:ascii="Times New Roman" w:hAnsi="Times New Roman" w:cs="Times New Roman"/>
          <w:sz w:val="28"/>
          <w:szCs w:val="28"/>
        </w:rPr>
        <w:t xml:space="preserve">«Если у тебя нет в пакете </w:t>
      </w:r>
      <w:r w:rsidR="00A741AE">
        <w:rPr>
          <w:rFonts w:ascii="Times New Roman" w:hAnsi="Times New Roman" w:cs="Times New Roman"/>
          <w:sz w:val="28"/>
          <w:szCs w:val="28"/>
          <w:lang w:val="en-US"/>
        </w:rPr>
        <w:t>Discovery</w:t>
      </w:r>
      <w:r w:rsidR="00A741AE">
        <w:rPr>
          <w:rFonts w:ascii="Times New Roman" w:hAnsi="Times New Roman" w:cs="Times New Roman"/>
          <w:sz w:val="28"/>
          <w:szCs w:val="28"/>
        </w:rPr>
        <w:t xml:space="preserve"> </w:t>
      </w:r>
      <w:r w:rsidR="00631EF9">
        <w:rPr>
          <w:rFonts w:ascii="Times New Roman" w:hAnsi="Times New Roman" w:cs="Times New Roman"/>
          <w:sz w:val="28"/>
          <w:szCs w:val="28"/>
        </w:rPr>
        <w:t xml:space="preserve">и </w:t>
      </w:r>
      <w:r w:rsidR="00631EF9">
        <w:rPr>
          <w:rFonts w:ascii="Times New Roman" w:hAnsi="Times New Roman" w:cs="Times New Roman"/>
          <w:sz w:val="28"/>
          <w:szCs w:val="28"/>
          <w:lang w:val="en-US"/>
        </w:rPr>
        <w:t>National</w:t>
      </w:r>
      <w:r w:rsidR="00631EF9" w:rsidRPr="00631EF9">
        <w:rPr>
          <w:rFonts w:ascii="Times New Roman" w:hAnsi="Times New Roman" w:cs="Times New Roman"/>
          <w:sz w:val="28"/>
          <w:szCs w:val="28"/>
        </w:rPr>
        <w:t xml:space="preserve"> </w:t>
      </w:r>
      <w:r w:rsidR="00631EF9">
        <w:rPr>
          <w:rFonts w:ascii="Times New Roman" w:hAnsi="Times New Roman" w:cs="Times New Roman"/>
          <w:sz w:val="28"/>
          <w:szCs w:val="28"/>
          <w:lang w:val="en-US"/>
        </w:rPr>
        <w:t>Geographic</w:t>
      </w:r>
      <w:r w:rsidR="00631EF9" w:rsidRPr="00631EF9">
        <w:rPr>
          <w:rFonts w:ascii="Times New Roman" w:hAnsi="Times New Roman" w:cs="Times New Roman"/>
          <w:sz w:val="28"/>
          <w:szCs w:val="28"/>
        </w:rPr>
        <w:t xml:space="preserve"> </w:t>
      </w:r>
      <w:r w:rsidR="00A741AE">
        <w:rPr>
          <w:rFonts w:ascii="Times New Roman" w:hAnsi="Times New Roman" w:cs="Times New Roman"/>
          <w:sz w:val="28"/>
          <w:szCs w:val="28"/>
        </w:rPr>
        <w:t>– ты не серьезный кабельный оператор</w:t>
      </w:r>
      <w:proofErr w:type="gramStart"/>
      <w:r w:rsidR="005F5065">
        <w:rPr>
          <w:rFonts w:ascii="Times New Roman" w:hAnsi="Times New Roman" w:cs="Times New Roman"/>
          <w:sz w:val="28"/>
          <w:szCs w:val="28"/>
        </w:rPr>
        <w:t>… С</w:t>
      </w:r>
      <w:proofErr w:type="gramEnd"/>
      <w:r w:rsidR="005F5065">
        <w:rPr>
          <w:rFonts w:ascii="Times New Roman" w:hAnsi="Times New Roman" w:cs="Times New Roman"/>
          <w:sz w:val="28"/>
          <w:szCs w:val="28"/>
        </w:rPr>
        <w:t xml:space="preserve">мотреть </w:t>
      </w:r>
      <w:r w:rsidR="00327842">
        <w:rPr>
          <w:rFonts w:ascii="Times New Roman" w:hAnsi="Times New Roman" w:cs="Times New Roman"/>
          <w:sz w:val="28"/>
          <w:szCs w:val="28"/>
        </w:rPr>
        <w:t>зрители</w:t>
      </w:r>
      <w:r w:rsidR="005F5065">
        <w:rPr>
          <w:rFonts w:ascii="Times New Roman" w:hAnsi="Times New Roman" w:cs="Times New Roman"/>
          <w:sz w:val="28"/>
          <w:szCs w:val="28"/>
        </w:rPr>
        <w:t xml:space="preserve"> могут каналы российского производства, а платить они готовы за </w:t>
      </w:r>
      <w:r w:rsidR="00327842">
        <w:rPr>
          <w:rFonts w:ascii="Times New Roman" w:hAnsi="Times New Roman" w:cs="Times New Roman"/>
          <w:sz w:val="28"/>
          <w:szCs w:val="28"/>
        </w:rPr>
        <w:t xml:space="preserve">известные </w:t>
      </w:r>
      <w:r w:rsidR="005F5065">
        <w:rPr>
          <w:rFonts w:ascii="Times New Roman" w:hAnsi="Times New Roman" w:cs="Times New Roman"/>
          <w:sz w:val="28"/>
          <w:szCs w:val="28"/>
        </w:rPr>
        <w:t>бренды</w:t>
      </w:r>
      <w:r w:rsidR="00A741AE">
        <w:rPr>
          <w:rFonts w:ascii="Times New Roman" w:hAnsi="Times New Roman" w:cs="Times New Roman"/>
          <w:sz w:val="28"/>
          <w:szCs w:val="28"/>
        </w:rPr>
        <w:t>»</w:t>
      </w:r>
      <w:r w:rsidR="00863B24">
        <w:rPr>
          <w:rStyle w:val="a6"/>
          <w:rFonts w:ascii="Times New Roman" w:hAnsi="Times New Roman" w:cs="Times New Roman"/>
          <w:sz w:val="28"/>
          <w:szCs w:val="28"/>
        </w:rPr>
        <w:footnoteReference w:id="51"/>
      </w:r>
      <w:r w:rsidR="00A741AE">
        <w:rPr>
          <w:rFonts w:ascii="Times New Roman" w:hAnsi="Times New Roman" w:cs="Times New Roman"/>
          <w:sz w:val="28"/>
          <w:szCs w:val="28"/>
        </w:rPr>
        <w:t xml:space="preserve">, - </w:t>
      </w:r>
      <w:r w:rsidR="00820357">
        <w:rPr>
          <w:rFonts w:ascii="Times New Roman" w:hAnsi="Times New Roman" w:cs="Times New Roman"/>
          <w:sz w:val="28"/>
          <w:szCs w:val="28"/>
        </w:rPr>
        <w:t>отметила</w:t>
      </w:r>
      <w:r w:rsidR="00A741AE">
        <w:rPr>
          <w:rFonts w:ascii="Times New Roman" w:hAnsi="Times New Roman" w:cs="Times New Roman"/>
          <w:sz w:val="28"/>
          <w:szCs w:val="28"/>
        </w:rPr>
        <w:t xml:space="preserve"> она. </w:t>
      </w:r>
      <w:r w:rsidR="00725AE5">
        <w:rPr>
          <w:rFonts w:ascii="Times New Roman" w:hAnsi="Times New Roman" w:cs="Times New Roman"/>
          <w:sz w:val="28"/>
          <w:szCs w:val="28"/>
        </w:rPr>
        <w:t xml:space="preserve">На сегодняшний день вещание холдинга </w:t>
      </w:r>
      <w:r w:rsidR="00725AE5">
        <w:rPr>
          <w:rFonts w:ascii="Times New Roman" w:hAnsi="Times New Roman" w:cs="Times New Roman"/>
          <w:sz w:val="28"/>
          <w:szCs w:val="28"/>
          <w:lang w:val="en-US"/>
        </w:rPr>
        <w:t>Discovery</w:t>
      </w:r>
      <w:r w:rsidR="00725AE5" w:rsidRPr="00725AE5">
        <w:rPr>
          <w:rFonts w:ascii="Times New Roman" w:hAnsi="Times New Roman" w:cs="Times New Roman"/>
          <w:sz w:val="28"/>
          <w:szCs w:val="28"/>
        </w:rPr>
        <w:t xml:space="preserve"> </w:t>
      </w:r>
      <w:r w:rsidR="00725AE5">
        <w:rPr>
          <w:rFonts w:ascii="Times New Roman" w:hAnsi="Times New Roman" w:cs="Times New Roman"/>
          <w:sz w:val="28"/>
          <w:szCs w:val="28"/>
          <w:lang w:val="en-US"/>
        </w:rPr>
        <w:t>Communications</w:t>
      </w:r>
      <w:r w:rsidR="00725AE5" w:rsidRPr="00725AE5">
        <w:rPr>
          <w:rFonts w:ascii="Times New Roman" w:hAnsi="Times New Roman" w:cs="Times New Roman"/>
          <w:sz w:val="28"/>
          <w:szCs w:val="28"/>
        </w:rPr>
        <w:t xml:space="preserve"> </w:t>
      </w:r>
      <w:r w:rsidR="00725AE5">
        <w:rPr>
          <w:rFonts w:ascii="Times New Roman" w:hAnsi="Times New Roman" w:cs="Times New Roman"/>
          <w:sz w:val="28"/>
          <w:szCs w:val="28"/>
        </w:rPr>
        <w:t xml:space="preserve">охватывает 217 стран мира с общим числом </w:t>
      </w:r>
      <w:proofErr w:type="gramStart"/>
      <w:r w:rsidR="00725AE5">
        <w:rPr>
          <w:rFonts w:ascii="Times New Roman" w:hAnsi="Times New Roman" w:cs="Times New Roman"/>
          <w:sz w:val="28"/>
          <w:szCs w:val="28"/>
        </w:rPr>
        <w:t>подписчиков</w:t>
      </w:r>
      <w:proofErr w:type="gramEnd"/>
      <w:r w:rsidR="00725AE5">
        <w:rPr>
          <w:rFonts w:ascii="Times New Roman" w:hAnsi="Times New Roman" w:cs="Times New Roman"/>
          <w:sz w:val="28"/>
          <w:szCs w:val="28"/>
        </w:rPr>
        <w:t xml:space="preserve"> </w:t>
      </w:r>
      <w:r w:rsidR="005533D0">
        <w:rPr>
          <w:rFonts w:ascii="Times New Roman" w:hAnsi="Times New Roman" w:cs="Times New Roman"/>
          <w:sz w:val="28"/>
          <w:szCs w:val="28"/>
        </w:rPr>
        <w:t>приближающимся</w:t>
      </w:r>
      <w:r w:rsidR="00725AE5">
        <w:rPr>
          <w:rFonts w:ascii="Times New Roman" w:hAnsi="Times New Roman" w:cs="Times New Roman"/>
          <w:sz w:val="28"/>
          <w:szCs w:val="28"/>
        </w:rPr>
        <w:t xml:space="preserve"> к </w:t>
      </w:r>
      <w:r w:rsidR="0046525A">
        <w:rPr>
          <w:rFonts w:ascii="Times New Roman" w:hAnsi="Times New Roman" w:cs="Times New Roman"/>
          <w:sz w:val="28"/>
          <w:szCs w:val="28"/>
        </w:rPr>
        <w:t>1,8 млрд. человек</w:t>
      </w:r>
      <w:r w:rsidR="003824BE">
        <w:rPr>
          <w:rStyle w:val="a6"/>
          <w:rFonts w:ascii="Times New Roman" w:hAnsi="Times New Roman" w:cs="Times New Roman"/>
          <w:sz w:val="28"/>
          <w:szCs w:val="28"/>
        </w:rPr>
        <w:footnoteReference w:id="52"/>
      </w:r>
      <w:r w:rsidR="0046525A">
        <w:rPr>
          <w:rFonts w:ascii="Times New Roman" w:hAnsi="Times New Roman" w:cs="Times New Roman"/>
          <w:sz w:val="28"/>
          <w:szCs w:val="28"/>
        </w:rPr>
        <w:t xml:space="preserve">. </w:t>
      </w:r>
      <w:r w:rsidR="00F65798">
        <w:rPr>
          <w:rFonts w:ascii="Times New Roman" w:hAnsi="Times New Roman" w:cs="Times New Roman"/>
          <w:sz w:val="28"/>
          <w:szCs w:val="28"/>
        </w:rPr>
        <w:t>В России узнаваемость бренда</w:t>
      </w:r>
      <w:r w:rsidR="00863B24">
        <w:rPr>
          <w:rFonts w:ascii="Times New Roman" w:hAnsi="Times New Roman" w:cs="Times New Roman"/>
          <w:sz w:val="28"/>
          <w:szCs w:val="28"/>
        </w:rPr>
        <w:t xml:space="preserve"> среди мужской аудитории</w:t>
      </w:r>
      <w:r w:rsidR="00F65798">
        <w:rPr>
          <w:rFonts w:ascii="Times New Roman" w:hAnsi="Times New Roman" w:cs="Times New Roman"/>
          <w:sz w:val="28"/>
          <w:szCs w:val="28"/>
        </w:rPr>
        <w:t xml:space="preserve">, по данным </w:t>
      </w:r>
      <w:r w:rsidR="005A1368">
        <w:rPr>
          <w:rFonts w:ascii="Times New Roman" w:hAnsi="Times New Roman" w:cs="Times New Roman"/>
          <w:sz w:val="28"/>
          <w:szCs w:val="28"/>
        </w:rPr>
        <w:t>исследовани</w:t>
      </w:r>
      <w:r w:rsidR="00096181">
        <w:rPr>
          <w:rFonts w:ascii="Times New Roman" w:hAnsi="Times New Roman" w:cs="Times New Roman"/>
          <w:sz w:val="28"/>
          <w:szCs w:val="28"/>
        </w:rPr>
        <w:t>й</w:t>
      </w:r>
      <w:r w:rsidR="005A1368">
        <w:rPr>
          <w:rFonts w:ascii="Times New Roman" w:hAnsi="Times New Roman" w:cs="Times New Roman"/>
          <w:sz w:val="28"/>
          <w:szCs w:val="28"/>
        </w:rPr>
        <w:t>, проведенны</w:t>
      </w:r>
      <w:r w:rsidR="00096181">
        <w:rPr>
          <w:rFonts w:ascii="Times New Roman" w:hAnsi="Times New Roman" w:cs="Times New Roman"/>
          <w:sz w:val="28"/>
          <w:szCs w:val="28"/>
        </w:rPr>
        <w:t>х</w:t>
      </w:r>
      <w:r w:rsidR="005A1368">
        <w:rPr>
          <w:rFonts w:ascii="Times New Roman" w:hAnsi="Times New Roman" w:cs="Times New Roman"/>
          <w:sz w:val="28"/>
          <w:szCs w:val="28"/>
        </w:rPr>
        <w:t xml:space="preserve"> </w:t>
      </w:r>
      <w:r w:rsidR="005A1368">
        <w:rPr>
          <w:rFonts w:ascii="Times New Roman" w:hAnsi="Times New Roman" w:cs="Times New Roman"/>
          <w:sz w:val="28"/>
          <w:szCs w:val="28"/>
          <w:lang w:val="en-US"/>
        </w:rPr>
        <w:t>Discovery</w:t>
      </w:r>
      <w:r w:rsidR="005A1368" w:rsidRPr="005A1368">
        <w:rPr>
          <w:rFonts w:ascii="Times New Roman" w:hAnsi="Times New Roman" w:cs="Times New Roman"/>
          <w:sz w:val="28"/>
          <w:szCs w:val="28"/>
        </w:rPr>
        <w:t xml:space="preserve"> </w:t>
      </w:r>
      <w:r w:rsidR="005A1368">
        <w:rPr>
          <w:rFonts w:ascii="Times New Roman" w:hAnsi="Times New Roman" w:cs="Times New Roman"/>
          <w:sz w:val="28"/>
          <w:szCs w:val="28"/>
          <w:lang w:val="en-US"/>
        </w:rPr>
        <w:t>Networks</w:t>
      </w:r>
      <w:r w:rsidR="005A1368">
        <w:rPr>
          <w:rFonts w:ascii="Times New Roman" w:hAnsi="Times New Roman" w:cs="Times New Roman"/>
          <w:sz w:val="28"/>
          <w:szCs w:val="28"/>
        </w:rPr>
        <w:t>, составляет 90%.</w:t>
      </w:r>
      <w:r w:rsidR="00BB4A4C">
        <w:rPr>
          <w:rFonts w:ascii="Times New Roman" w:hAnsi="Times New Roman" w:cs="Times New Roman"/>
          <w:sz w:val="28"/>
          <w:szCs w:val="28"/>
        </w:rPr>
        <w:t xml:space="preserve"> </w:t>
      </w:r>
    </w:p>
    <w:p w:rsidR="00D02B96" w:rsidRDefault="00D02B96"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B5E">
        <w:rPr>
          <w:rFonts w:ascii="Times New Roman" w:hAnsi="Times New Roman" w:cs="Times New Roman"/>
          <w:sz w:val="28"/>
          <w:szCs w:val="28"/>
        </w:rPr>
        <w:t xml:space="preserve">Вероятно, </w:t>
      </w:r>
      <w:r w:rsidR="00A77451">
        <w:rPr>
          <w:rFonts w:ascii="Times New Roman" w:hAnsi="Times New Roman" w:cs="Times New Roman"/>
          <w:sz w:val="28"/>
          <w:szCs w:val="28"/>
        </w:rPr>
        <w:t xml:space="preserve">на сегодняшний день </w:t>
      </w:r>
      <w:r w:rsidR="00962B5E">
        <w:rPr>
          <w:rFonts w:ascii="Times New Roman" w:hAnsi="Times New Roman" w:cs="Times New Roman"/>
          <w:sz w:val="28"/>
          <w:szCs w:val="28"/>
        </w:rPr>
        <w:t>бренд</w:t>
      </w:r>
      <w:r>
        <w:rPr>
          <w:rFonts w:ascii="Times New Roman" w:hAnsi="Times New Roman" w:cs="Times New Roman"/>
          <w:sz w:val="28"/>
          <w:szCs w:val="28"/>
        </w:rPr>
        <w:t xml:space="preserve"> телеканалов «Моя Планета» и «Наука 2.0» </w:t>
      </w:r>
      <w:r w:rsidR="00DF2BF9">
        <w:rPr>
          <w:rFonts w:ascii="Times New Roman" w:hAnsi="Times New Roman" w:cs="Times New Roman"/>
          <w:sz w:val="28"/>
          <w:szCs w:val="28"/>
        </w:rPr>
        <w:t xml:space="preserve">по целому ряду причин, </w:t>
      </w:r>
      <w:r>
        <w:rPr>
          <w:rFonts w:ascii="Times New Roman" w:hAnsi="Times New Roman" w:cs="Times New Roman"/>
          <w:sz w:val="28"/>
          <w:szCs w:val="28"/>
        </w:rPr>
        <w:t>в том числе их молодости</w:t>
      </w:r>
      <w:r w:rsidR="00C03C82">
        <w:rPr>
          <w:rFonts w:ascii="Times New Roman" w:hAnsi="Times New Roman" w:cs="Times New Roman"/>
          <w:sz w:val="28"/>
          <w:szCs w:val="28"/>
        </w:rPr>
        <w:t xml:space="preserve"> и меньшей географии</w:t>
      </w:r>
      <w:r>
        <w:rPr>
          <w:rFonts w:ascii="Times New Roman" w:hAnsi="Times New Roman" w:cs="Times New Roman"/>
          <w:sz w:val="28"/>
          <w:szCs w:val="28"/>
        </w:rPr>
        <w:t xml:space="preserve">, является менее </w:t>
      </w:r>
      <w:r w:rsidR="00DF2BF9">
        <w:rPr>
          <w:rFonts w:ascii="Times New Roman" w:hAnsi="Times New Roman" w:cs="Times New Roman"/>
          <w:sz w:val="28"/>
          <w:szCs w:val="28"/>
        </w:rPr>
        <w:t>сильным</w:t>
      </w:r>
      <w:r>
        <w:rPr>
          <w:rFonts w:ascii="Times New Roman" w:hAnsi="Times New Roman" w:cs="Times New Roman"/>
          <w:sz w:val="28"/>
          <w:szCs w:val="28"/>
        </w:rPr>
        <w:t xml:space="preserve">, чем бренд каналов </w:t>
      </w:r>
      <w:r>
        <w:rPr>
          <w:rFonts w:ascii="Times New Roman" w:hAnsi="Times New Roman" w:cs="Times New Roman"/>
          <w:sz w:val="28"/>
          <w:szCs w:val="28"/>
          <w:lang w:val="en-US"/>
        </w:rPr>
        <w:t>Discovery</w:t>
      </w:r>
      <w:r w:rsidRPr="00D02B96">
        <w:rPr>
          <w:rFonts w:ascii="Times New Roman" w:hAnsi="Times New Roman" w:cs="Times New Roman"/>
          <w:sz w:val="28"/>
          <w:szCs w:val="28"/>
        </w:rPr>
        <w:t xml:space="preserve">. </w:t>
      </w:r>
      <w:r>
        <w:rPr>
          <w:rFonts w:ascii="Times New Roman" w:hAnsi="Times New Roman" w:cs="Times New Roman"/>
          <w:sz w:val="28"/>
          <w:szCs w:val="28"/>
        </w:rPr>
        <w:t>Однако</w:t>
      </w:r>
      <w:r w:rsidR="00096181">
        <w:rPr>
          <w:rFonts w:ascii="Times New Roman" w:hAnsi="Times New Roman" w:cs="Times New Roman"/>
          <w:sz w:val="28"/>
          <w:szCs w:val="28"/>
        </w:rPr>
        <w:t xml:space="preserve"> именно из задачи «создать бренд» вытекает важное ценностное предложение, которое каналы </w:t>
      </w:r>
      <w:r w:rsidR="00A77451">
        <w:rPr>
          <w:rFonts w:ascii="Times New Roman" w:hAnsi="Times New Roman" w:cs="Times New Roman"/>
          <w:sz w:val="28"/>
          <w:szCs w:val="28"/>
        </w:rPr>
        <w:t>имеют для</w:t>
      </w:r>
      <w:r w:rsidR="00096181">
        <w:rPr>
          <w:rFonts w:ascii="Times New Roman" w:hAnsi="Times New Roman" w:cs="Times New Roman"/>
          <w:sz w:val="28"/>
          <w:szCs w:val="28"/>
        </w:rPr>
        <w:t xml:space="preserve"> </w:t>
      </w:r>
      <w:r w:rsidR="00A77451">
        <w:rPr>
          <w:rFonts w:ascii="Times New Roman" w:hAnsi="Times New Roman" w:cs="Times New Roman"/>
          <w:sz w:val="28"/>
          <w:szCs w:val="28"/>
        </w:rPr>
        <w:t>кабельного</w:t>
      </w:r>
      <w:r w:rsidR="00096181">
        <w:rPr>
          <w:rFonts w:ascii="Times New Roman" w:hAnsi="Times New Roman" w:cs="Times New Roman"/>
          <w:sz w:val="28"/>
          <w:szCs w:val="28"/>
        </w:rPr>
        <w:t xml:space="preserve"> оператор</w:t>
      </w:r>
      <w:r w:rsidR="00A77451">
        <w:rPr>
          <w:rFonts w:ascii="Times New Roman" w:hAnsi="Times New Roman" w:cs="Times New Roman"/>
          <w:sz w:val="28"/>
          <w:szCs w:val="28"/>
        </w:rPr>
        <w:t>а</w:t>
      </w:r>
      <w:r w:rsidR="009263FC">
        <w:rPr>
          <w:rFonts w:ascii="Times New Roman" w:hAnsi="Times New Roman" w:cs="Times New Roman"/>
          <w:sz w:val="28"/>
          <w:szCs w:val="28"/>
        </w:rPr>
        <w:t xml:space="preserve"> и рекламодател</w:t>
      </w:r>
      <w:r w:rsidR="00A77451">
        <w:rPr>
          <w:rFonts w:ascii="Times New Roman" w:hAnsi="Times New Roman" w:cs="Times New Roman"/>
          <w:sz w:val="28"/>
          <w:szCs w:val="28"/>
        </w:rPr>
        <w:t>я</w:t>
      </w:r>
      <w:r w:rsidR="00096181">
        <w:rPr>
          <w:rFonts w:ascii="Times New Roman" w:hAnsi="Times New Roman" w:cs="Times New Roman"/>
          <w:sz w:val="28"/>
          <w:szCs w:val="28"/>
        </w:rPr>
        <w:t xml:space="preserve">. Это </w:t>
      </w:r>
      <w:r w:rsidR="009263FC" w:rsidRPr="009263FC">
        <w:rPr>
          <w:rFonts w:ascii="Times New Roman" w:hAnsi="Times New Roman" w:cs="Times New Roman"/>
          <w:b/>
          <w:sz w:val="28"/>
          <w:szCs w:val="28"/>
        </w:rPr>
        <w:t>сильный маркетинг</w:t>
      </w:r>
      <w:r w:rsidR="009263FC">
        <w:rPr>
          <w:rFonts w:ascii="Times New Roman" w:hAnsi="Times New Roman" w:cs="Times New Roman"/>
          <w:b/>
          <w:sz w:val="28"/>
          <w:szCs w:val="28"/>
        </w:rPr>
        <w:t xml:space="preserve">, </w:t>
      </w:r>
      <w:r w:rsidR="009263FC">
        <w:rPr>
          <w:rFonts w:ascii="Times New Roman" w:hAnsi="Times New Roman" w:cs="Times New Roman"/>
          <w:sz w:val="28"/>
          <w:szCs w:val="28"/>
        </w:rPr>
        <w:t xml:space="preserve">подкрепленный мощной эфирной поддержкой со стороны федеральных каналов ВГТРК, которой </w:t>
      </w:r>
      <w:r w:rsidR="009263FC">
        <w:rPr>
          <w:rFonts w:ascii="Times New Roman" w:hAnsi="Times New Roman" w:cs="Times New Roman"/>
          <w:sz w:val="28"/>
          <w:szCs w:val="28"/>
        </w:rPr>
        <w:lastRenderedPageBreak/>
        <w:t xml:space="preserve">нет у каналов </w:t>
      </w:r>
      <w:r w:rsidR="009263FC">
        <w:rPr>
          <w:rFonts w:ascii="Times New Roman" w:hAnsi="Times New Roman" w:cs="Times New Roman"/>
          <w:sz w:val="28"/>
          <w:szCs w:val="28"/>
          <w:lang w:val="en-US"/>
        </w:rPr>
        <w:t>Discovery</w:t>
      </w:r>
      <w:r w:rsidR="009263FC" w:rsidRPr="009263FC">
        <w:rPr>
          <w:rFonts w:ascii="Times New Roman" w:hAnsi="Times New Roman" w:cs="Times New Roman"/>
          <w:sz w:val="28"/>
          <w:szCs w:val="28"/>
        </w:rPr>
        <w:t xml:space="preserve"> </w:t>
      </w:r>
      <w:r w:rsidR="00DF2BF9">
        <w:rPr>
          <w:rFonts w:ascii="Times New Roman" w:hAnsi="Times New Roman" w:cs="Times New Roman"/>
          <w:sz w:val="28"/>
          <w:szCs w:val="28"/>
        </w:rPr>
        <w:t xml:space="preserve">(несмотря на то, что маркетинг у холдинга </w:t>
      </w:r>
      <w:r w:rsidR="006E6C02">
        <w:rPr>
          <w:rFonts w:ascii="Times New Roman" w:hAnsi="Times New Roman" w:cs="Times New Roman"/>
          <w:sz w:val="28"/>
          <w:szCs w:val="28"/>
          <w:lang w:val="en-US"/>
        </w:rPr>
        <w:t>Discovery</w:t>
      </w:r>
      <w:r w:rsidR="00F47B8F">
        <w:rPr>
          <w:rFonts w:ascii="Times New Roman" w:hAnsi="Times New Roman" w:cs="Times New Roman"/>
          <w:sz w:val="28"/>
          <w:szCs w:val="28"/>
        </w:rPr>
        <w:t xml:space="preserve"> представлен на достойном уровне</w:t>
      </w:r>
      <w:r w:rsidR="00BC0F65">
        <w:rPr>
          <w:rFonts w:ascii="Times New Roman" w:hAnsi="Times New Roman" w:cs="Times New Roman"/>
          <w:sz w:val="28"/>
          <w:szCs w:val="28"/>
        </w:rPr>
        <w:t xml:space="preserve">, более того, каналы имеют доступ к </w:t>
      </w:r>
      <w:r w:rsidR="00BC0F65" w:rsidRPr="00BC0F65">
        <w:rPr>
          <w:rFonts w:ascii="Times New Roman" w:hAnsi="Times New Roman" w:cs="Times New Roman"/>
          <w:b/>
          <w:sz w:val="28"/>
          <w:szCs w:val="28"/>
        </w:rPr>
        <w:t>продвижению на международном уровне</w:t>
      </w:r>
      <w:r w:rsidR="00DF2BF9">
        <w:rPr>
          <w:rFonts w:ascii="Times New Roman" w:hAnsi="Times New Roman" w:cs="Times New Roman"/>
          <w:sz w:val="28"/>
          <w:szCs w:val="28"/>
        </w:rPr>
        <w:t>)</w:t>
      </w:r>
      <w:r w:rsidR="009263FC">
        <w:rPr>
          <w:rFonts w:ascii="Times New Roman" w:hAnsi="Times New Roman" w:cs="Times New Roman"/>
          <w:sz w:val="28"/>
          <w:szCs w:val="28"/>
        </w:rPr>
        <w:t xml:space="preserve">. </w:t>
      </w:r>
      <w:r w:rsidR="006E6C02">
        <w:rPr>
          <w:rFonts w:ascii="Times New Roman" w:hAnsi="Times New Roman" w:cs="Times New Roman"/>
          <w:sz w:val="28"/>
          <w:szCs w:val="28"/>
        </w:rPr>
        <w:t xml:space="preserve">«Моей Планете» нужно еще работать над силой бренда – но молодцы, столько внимания маркетингу </w:t>
      </w:r>
      <w:r w:rsidR="008E7DE2">
        <w:rPr>
          <w:rFonts w:ascii="Times New Roman" w:hAnsi="Times New Roman" w:cs="Times New Roman"/>
          <w:sz w:val="28"/>
          <w:szCs w:val="28"/>
        </w:rPr>
        <w:t xml:space="preserve">среди </w:t>
      </w:r>
      <w:proofErr w:type="spellStart"/>
      <w:r w:rsidR="008E7DE2">
        <w:rPr>
          <w:rFonts w:ascii="Times New Roman" w:hAnsi="Times New Roman" w:cs="Times New Roman"/>
          <w:sz w:val="28"/>
          <w:szCs w:val="28"/>
        </w:rPr>
        <w:t>неэфирных</w:t>
      </w:r>
      <w:proofErr w:type="spellEnd"/>
      <w:r w:rsidR="008E7DE2">
        <w:rPr>
          <w:rFonts w:ascii="Times New Roman" w:hAnsi="Times New Roman" w:cs="Times New Roman"/>
          <w:sz w:val="28"/>
          <w:szCs w:val="28"/>
        </w:rPr>
        <w:t xml:space="preserve"> каналов в России </w:t>
      </w:r>
      <w:r w:rsidR="006E6C02">
        <w:rPr>
          <w:rFonts w:ascii="Times New Roman" w:hAnsi="Times New Roman" w:cs="Times New Roman"/>
          <w:sz w:val="28"/>
          <w:szCs w:val="28"/>
        </w:rPr>
        <w:t>не уделяет, наверное, никто»</w:t>
      </w:r>
      <w:r w:rsidR="008E7DE2">
        <w:rPr>
          <w:rStyle w:val="a6"/>
          <w:rFonts w:ascii="Times New Roman" w:hAnsi="Times New Roman" w:cs="Times New Roman"/>
          <w:sz w:val="28"/>
          <w:szCs w:val="28"/>
        </w:rPr>
        <w:footnoteReference w:id="53"/>
      </w:r>
      <w:r w:rsidR="006E6C02">
        <w:rPr>
          <w:rFonts w:ascii="Times New Roman" w:hAnsi="Times New Roman" w:cs="Times New Roman"/>
          <w:sz w:val="28"/>
          <w:szCs w:val="28"/>
        </w:rPr>
        <w:t xml:space="preserve">, - комментирует Яна Бельская. </w:t>
      </w:r>
    </w:p>
    <w:p w:rsidR="0008203B" w:rsidRDefault="00983A8B"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226E8">
        <w:rPr>
          <w:rFonts w:ascii="Times New Roman" w:hAnsi="Times New Roman" w:cs="Times New Roman"/>
          <w:sz w:val="28"/>
          <w:szCs w:val="28"/>
        </w:rPr>
        <w:t xml:space="preserve">У </w:t>
      </w:r>
      <w:r w:rsidR="009E6EE9">
        <w:rPr>
          <w:rFonts w:ascii="Times New Roman" w:hAnsi="Times New Roman" w:cs="Times New Roman"/>
          <w:sz w:val="28"/>
          <w:szCs w:val="28"/>
        </w:rPr>
        <w:t xml:space="preserve">познавательных </w:t>
      </w:r>
      <w:r>
        <w:rPr>
          <w:rFonts w:ascii="Times New Roman" w:hAnsi="Times New Roman" w:cs="Times New Roman"/>
          <w:sz w:val="28"/>
          <w:szCs w:val="28"/>
        </w:rPr>
        <w:t xml:space="preserve">каналов обоих холдингов </w:t>
      </w:r>
      <w:r w:rsidR="003226E8">
        <w:rPr>
          <w:rFonts w:ascii="Times New Roman" w:hAnsi="Times New Roman" w:cs="Times New Roman"/>
          <w:sz w:val="28"/>
          <w:szCs w:val="28"/>
        </w:rPr>
        <w:t>-</w:t>
      </w:r>
      <w:r>
        <w:rPr>
          <w:rFonts w:ascii="Times New Roman" w:hAnsi="Times New Roman" w:cs="Times New Roman"/>
          <w:sz w:val="28"/>
          <w:szCs w:val="28"/>
        </w:rPr>
        <w:t xml:space="preserve"> </w:t>
      </w:r>
      <w:r w:rsidR="009E6EE9">
        <w:rPr>
          <w:rFonts w:ascii="Times New Roman" w:hAnsi="Times New Roman" w:cs="Times New Roman"/>
          <w:sz w:val="28"/>
          <w:szCs w:val="28"/>
        </w:rPr>
        <w:t xml:space="preserve">достаточно </w:t>
      </w:r>
      <w:r w:rsidR="003226E8">
        <w:rPr>
          <w:rFonts w:ascii="Times New Roman" w:hAnsi="Times New Roman" w:cs="Times New Roman"/>
          <w:sz w:val="28"/>
          <w:szCs w:val="28"/>
        </w:rPr>
        <w:t>сильный</w:t>
      </w:r>
      <w:r w:rsidR="00F546F0">
        <w:rPr>
          <w:rFonts w:ascii="Times New Roman" w:hAnsi="Times New Roman" w:cs="Times New Roman"/>
          <w:sz w:val="28"/>
          <w:szCs w:val="28"/>
        </w:rPr>
        <w:t xml:space="preserve"> </w:t>
      </w:r>
      <w:proofErr w:type="spellStart"/>
      <w:r w:rsidRPr="00983A8B">
        <w:rPr>
          <w:rFonts w:ascii="Times New Roman" w:hAnsi="Times New Roman" w:cs="Times New Roman"/>
          <w:b/>
          <w:sz w:val="28"/>
          <w:szCs w:val="28"/>
        </w:rPr>
        <w:t>контент</w:t>
      </w:r>
      <w:proofErr w:type="spellEnd"/>
      <w:r w:rsidR="008A38DA">
        <w:rPr>
          <w:rFonts w:ascii="Times New Roman" w:hAnsi="Times New Roman" w:cs="Times New Roman"/>
          <w:b/>
          <w:sz w:val="28"/>
          <w:szCs w:val="28"/>
        </w:rPr>
        <w:t>, в том числе премьерный</w:t>
      </w:r>
      <w:r w:rsidR="000D479B">
        <w:rPr>
          <w:rFonts w:ascii="Times New Roman" w:hAnsi="Times New Roman" w:cs="Times New Roman"/>
          <w:b/>
          <w:sz w:val="28"/>
          <w:szCs w:val="28"/>
        </w:rPr>
        <w:t xml:space="preserve">, хотя и с перевесом в пользу </w:t>
      </w:r>
      <w:r w:rsidR="000D479B">
        <w:rPr>
          <w:rFonts w:ascii="Times New Roman" w:hAnsi="Times New Roman" w:cs="Times New Roman"/>
          <w:b/>
          <w:sz w:val="28"/>
          <w:szCs w:val="28"/>
          <w:lang w:val="en-US"/>
        </w:rPr>
        <w:t>Discovery</w:t>
      </w:r>
      <w:r w:rsidR="00C450CD">
        <w:rPr>
          <w:rFonts w:ascii="Times New Roman" w:hAnsi="Times New Roman" w:cs="Times New Roman"/>
          <w:sz w:val="28"/>
          <w:szCs w:val="28"/>
        </w:rPr>
        <w:t xml:space="preserve"> </w:t>
      </w:r>
      <w:r w:rsidR="00C450CD" w:rsidRPr="002F58D6">
        <w:rPr>
          <w:rFonts w:ascii="Times New Roman" w:hAnsi="Times New Roman" w:cs="Times New Roman"/>
          <w:sz w:val="28"/>
          <w:szCs w:val="28"/>
        </w:rPr>
        <w:t>(</w:t>
      </w:r>
      <w:r w:rsidR="002F58D6">
        <w:rPr>
          <w:rFonts w:ascii="Times New Roman" w:hAnsi="Times New Roman" w:cs="Times New Roman"/>
          <w:sz w:val="28"/>
          <w:szCs w:val="28"/>
        </w:rPr>
        <w:t xml:space="preserve">у </w:t>
      </w:r>
      <w:r w:rsidR="002F58D6">
        <w:rPr>
          <w:rFonts w:ascii="Times New Roman" w:hAnsi="Times New Roman" w:cs="Times New Roman"/>
          <w:sz w:val="28"/>
          <w:szCs w:val="28"/>
          <w:lang w:val="en-US"/>
        </w:rPr>
        <w:t>Discovery</w:t>
      </w:r>
      <w:r w:rsidR="002F58D6" w:rsidRPr="002F58D6">
        <w:rPr>
          <w:rFonts w:ascii="Times New Roman" w:hAnsi="Times New Roman" w:cs="Times New Roman"/>
          <w:sz w:val="28"/>
          <w:szCs w:val="28"/>
        </w:rPr>
        <w:t xml:space="preserve"> </w:t>
      </w:r>
      <w:r w:rsidR="002F58D6">
        <w:rPr>
          <w:rFonts w:ascii="Times New Roman" w:hAnsi="Times New Roman" w:cs="Times New Roman"/>
          <w:sz w:val="28"/>
          <w:szCs w:val="28"/>
          <w:lang w:val="en-US"/>
        </w:rPr>
        <w:t>Channel</w:t>
      </w:r>
      <w:r w:rsidR="00313A38">
        <w:rPr>
          <w:rFonts w:ascii="Times New Roman" w:hAnsi="Times New Roman" w:cs="Times New Roman"/>
          <w:sz w:val="28"/>
          <w:szCs w:val="28"/>
        </w:rPr>
        <w:t xml:space="preserve">, </w:t>
      </w:r>
      <w:r w:rsidR="00DA0304">
        <w:rPr>
          <w:rFonts w:ascii="Times New Roman" w:hAnsi="Times New Roman" w:cs="Times New Roman"/>
          <w:sz w:val="28"/>
          <w:szCs w:val="28"/>
        </w:rPr>
        <w:t>по</w:t>
      </w:r>
      <w:r w:rsidR="00313A38">
        <w:rPr>
          <w:rFonts w:ascii="Times New Roman" w:hAnsi="Times New Roman" w:cs="Times New Roman"/>
          <w:sz w:val="28"/>
          <w:szCs w:val="28"/>
        </w:rPr>
        <w:t xml:space="preserve"> данным, заявленным в СМИ</w:t>
      </w:r>
      <w:r w:rsidR="000D479B">
        <w:rPr>
          <w:rFonts w:ascii="Times New Roman" w:hAnsi="Times New Roman" w:cs="Times New Roman"/>
          <w:sz w:val="28"/>
          <w:szCs w:val="28"/>
        </w:rPr>
        <w:t>,</w:t>
      </w:r>
      <w:r w:rsidR="002F58D6" w:rsidRPr="002F58D6">
        <w:rPr>
          <w:rFonts w:ascii="Times New Roman" w:hAnsi="Times New Roman" w:cs="Times New Roman"/>
          <w:sz w:val="28"/>
          <w:szCs w:val="28"/>
        </w:rPr>
        <w:t xml:space="preserve"> </w:t>
      </w:r>
      <w:r w:rsidR="002F58D6">
        <w:rPr>
          <w:rFonts w:ascii="Times New Roman" w:hAnsi="Times New Roman" w:cs="Times New Roman"/>
          <w:sz w:val="28"/>
          <w:szCs w:val="28"/>
        </w:rPr>
        <w:t>–</w:t>
      </w:r>
      <w:r w:rsidR="002F58D6" w:rsidRPr="002F58D6">
        <w:rPr>
          <w:rFonts w:ascii="Times New Roman" w:hAnsi="Times New Roman" w:cs="Times New Roman"/>
          <w:sz w:val="28"/>
          <w:szCs w:val="28"/>
        </w:rPr>
        <w:t xml:space="preserve"> </w:t>
      </w:r>
      <w:r w:rsidR="002F58D6">
        <w:rPr>
          <w:rFonts w:ascii="Times New Roman" w:hAnsi="Times New Roman" w:cs="Times New Roman"/>
          <w:sz w:val="28"/>
          <w:szCs w:val="28"/>
        </w:rPr>
        <w:t xml:space="preserve">это 500 часов премьерного </w:t>
      </w:r>
      <w:proofErr w:type="spellStart"/>
      <w:r w:rsidR="002F58D6">
        <w:rPr>
          <w:rFonts w:ascii="Times New Roman" w:hAnsi="Times New Roman" w:cs="Times New Roman"/>
          <w:sz w:val="28"/>
          <w:szCs w:val="28"/>
        </w:rPr>
        <w:t>контента</w:t>
      </w:r>
      <w:proofErr w:type="spellEnd"/>
      <w:r w:rsidR="002F58D6">
        <w:rPr>
          <w:rFonts w:ascii="Times New Roman" w:hAnsi="Times New Roman" w:cs="Times New Roman"/>
          <w:sz w:val="28"/>
          <w:szCs w:val="28"/>
        </w:rPr>
        <w:t xml:space="preserve"> в год, у телеканала «Моя Планета»</w:t>
      </w:r>
      <w:r w:rsidR="00BC2397">
        <w:rPr>
          <w:rFonts w:ascii="Times New Roman" w:hAnsi="Times New Roman" w:cs="Times New Roman"/>
          <w:sz w:val="28"/>
          <w:szCs w:val="28"/>
        </w:rPr>
        <w:t xml:space="preserve"> </w:t>
      </w:r>
      <w:r w:rsidR="007A4033">
        <w:rPr>
          <w:rFonts w:ascii="Times New Roman" w:hAnsi="Times New Roman" w:cs="Times New Roman"/>
          <w:sz w:val="28"/>
          <w:szCs w:val="28"/>
        </w:rPr>
        <w:t xml:space="preserve">премьерного </w:t>
      </w:r>
      <w:proofErr w:type="spellStart"/>
      <w:r w:rsidR="007A4033">
        <w:rPr>
          <w:rFonts w:ascii="Times New Roman" w:hAnsi="Times New Roman" w:cs="Times New Roman"/>
          <w:sz w:val="28"/>
          <w:szCs w:val="28"/>
        </w:rPr>
        <w:t>контента</w:t>
      </w:r>
      <w:proofErr w:type="spellEnd"/>
      <w:r w:rsidR="007A4033">
        <w:rPr>
          <w:rFonts w:ascii="Times New Roman" w:hAnsi="Times New Roman" w:cs="Times New Roman"/>
          <w:sz w:val="28"/>
          <w:szCs w:val="28"/>
        </w:rPr>
        <w:t xml:space="preserve"> меньше</w:t>
      </w:r>
      <w:r w:rsidR="00C450CD" w:rsidRPr="002F58D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546F0">
        <w:rPr>
          <w:rFonts w:ascii="Times New Roman" w:hAnsi="Times New Roman" w:cs="Times New Roman"/>
          <w:sz w:val="28"/>
          <w:szCs w:val="28"/>
        </w:rPr>
        <w:t>При этом</w:t>
      </w:r>
      <w:r w:rsidR="00813C7C">
        <w:rPr>
          <w:rFonts w:ascii="Times New Roman" w:hAnsi="Times New Roman" w:cs="Times New Roman"/>
          <w:sz w:val="28"/>
          <w:szCs w:val="28"/>
        </w:rPr>
        <w:t xml:space="preserve"> </w:t>
      </w:r>
      <w:r w:rsidR="00C85096">
        <w:rPr>
          <w:rFonts w:ascii="Times New Roman" w:hAnsi="Times New Roman" w:cs="Times New Roman"/>
          <w:sz w:val="28"/>
          <w:szCs w:val="28"/>
        </w:rPr>
        <w:t xml:space="preserve">очевидным ценностным преимуществом </w:t>
      </w:r>
      <w:proofErr w:type="spellStart"/>
      <w:r w:rsidR="00BC2397">
        <w:rPr>
          <w:rFonts w:ascii="Times New Roman" w:hAnsi="Times New Roman" w:cs="Times New Roman"/>
          <w:sz w:val="28"/>
          <w:szCs w:val="28"/>
        </w:rPr>
        <w:t>контента</w:t>
      </w:r>
      <w:proofErr w:type="spellEnd"/>
      <w:r w:rsidR="00BC2397">
        <w:rPr>
          <w:rFonts w:ascii="Times New Roman" w:hAnsi="Times New Roman" w:cs="Times New Roman"/>
          <w:sz w:val="28"/>
          <w:szCs w:val="28"/>
        </w:rPr>
        <w:t xml:space="preserve"> телеканалов</w:t>
      </w:r>
      <w:r w:rsidR="00C85096">
        <w:rPr>
          <w:rFonts w:ascii="Times New Roman" w:hAnsi="Times New Roman" w:cs="Times New Roman"/>
          <w:sz w:val="28"/>
          <w:szCs w:val="28"/>
        </w:rPr>
        <w:t xml:space="preserve"> «Моя Планета» </w:t>
      </w:r>
      <w:r w:rsidR="000818CD">
        <w:rPr>
          <w:rFonts w:ascii="Times New Roman" w:hAnsi="Times New Roman" w:cs="Times New Roman"/>
          <w:sz w:val="28"/>
          <w:szCs w:val="28"/>
        </w:rPr>
        <w:t xml:space="preserve">и «Наука 2.0» </w:t>
      </w:r>
      <w:r w:rsidR="00C85096">
        <w:rPr>
          <w:rFonts w:ascii="Times New Roman" w:hAnsi="Times New Roman" w:cs="Times New Roman"/>
          <w:sz w:val="28"/>
          <w:szCs w:val="28"/>
        </w:rPr>
        <w:t xml:space="preserve">является </w:t>
      </w:r>
      <w:r w:rsidR="00EA58DC">
        <w:rPr>
          <w:rFonts w:ascii="Times New Roman" w:hAnsi="Times New Roman" w:cs="Times New Roman"/>
          <w:sz w:val="28"/>
          <w:szCs w:val="28"/>
        </w:rPr>
        <w:t>то</w:t>
      </w:r>
      <w:r w:rsidR="00C85096">
        <w:rPr>
          <w:rFonts w:ascii="Times New Roman" w:hAnsi="Times New Roman" w:cs="Times New Roman"/>
          <w:sz w:val="28"/>
          <w:szCs w:val="28"/>
        </w:rPr>
        <w:t xml:space="preserve">, что он </w:t>
      </w:r>
      <w:r w:rsidR="000818CD">
        <w:rPr>
          <w:rFonts w:ascii="Times New Roman" w:hAnsi="Times New Roman" w:cs="Times New Roman"/>
          <w:sz w:val="28"/>
          <w:szCs w:val="28"/>
        </w:rPr>
        <w:t>по большей части</w:t>
      </w:r>
      <w:r w:rsidR="00C450CD">
        <w:rPr>
          <w:rFonts w:ascii="Times New Roman" w:hAnsi="Times New Roman" w:cs="Times New Roman"/>
          <w:sz w:val="28"/>
          <w:szCs w:val="28"/>
        </w:rPr>
        <w:t xml:space="preserve"> -</w:t>
      </w:r>
      <w:r w:rsidR="000818CD">
        <w:rPr>
          <w:rFonts w:ascii="Times New Roman" w:hAnsi="Times New Roman" w:cs="Times New Roman"/>
          <w:sz w:val="28"/>
          <w:szCs w:val="28"/>
        </w:rPr>
        <w:t xml:space="preserve"> </w:t>
      </w:r>
      <w:r w:rsidR="00C85096" w:rsidRPr="00C85096">
        <w:rPr>
          <w:rFonts w:ascii="Times New Roman" w:hAnsi="Times New Roman" w:cs="Times New Roman"/>
          <w:b/>
          <w:sz w:val="28"/>
          <w:szCs w:val="28"/>
        </w:rPr>
        <w:t>российский</w:t>
      </w:r>
      <w:r w:rsidR="00C5542D">
        <w:rPr>
          <w:rFonts w:ascii="Times New Roman" w:hAnsi="Times New Roman" w:cs="Times New Roman"/>
          <w:b/>
          <w:sz w:val="28"/>
          <w:szCs w:val="28"/>
        </w:rPr>
        <w:t xml:space="preserve">, </w:t>
      </w:r>
      <w:r w:rsidR="00C5542D" w:rsidRPr="00C5542D">
        <w:rPr>
          <w:rFonts w:ascii="Times New Roman" w:hAnsi="Times New Roman" w:cs="Times New Roman"/>
          <w:sz w:val="28"/>
          <w:szCs w:val="28"/>
        </w:rPr>
        <w:t>то есть</w:t>
      </w:r>
      <w:r w:rsidR="003C145D">
        <w:rPr>
          <w:rFonts w:ascii="Times New Roman" w:hAnsi="Times New Roman" w:cs="Times New Roman"/>
          <w:sz w:val="28"/>
          <w:szCs w:val="28"/>
        </w:rPr>
        <w:t>,</w:t>
      </w:r>
      <w:r w:rsidR="00C5542D">
        <w:rPr>
          <w:rFonts w:ascii="Times New Roman" w:hAnsi="Times New Roman" w:cs="Times New Roman"/>
          <w:b/>
          <w:sz w:val="28"/>
          <w:szCs w:val="28"/>
        </w:rPr>
        <w:t xml:space="preserve"> </w:t>
      </w:r>
      <w:r w:rsidR="00C5542D" w:rsidRPr="00C5542D">
        <w:rPr>
          <w:rFonts w:ascii="Times New Roman" w:hAnsi="Times New Roman" w:cs="Times New Roman"/>
          <w:sz w:val="28"/>
          <w:szCs w:val="28"/>
        </w:rPr>
        <w:t>у зрителя есть возмо</w:t>
      </w:r>
      <w:r w:rsidR="00C5542D">
        <w:rPr>
          <w:rFonts w:ascii="Times New Roman" w:hAnsi="Times New Roman" w:cs="Times New Roman"/>
          <w:sz w:val="28"/>
          <w:szCs w:val="28"/>
        </w:rPr>
        <w:t>ж</w:t>
      </w:r>
      <w:r w:rsidR="00C5542D" w:rsidRPr="00C5542D">
        <w:rPr>
          <w:rFonts w:ascii="Times New Roman" w:hAnsi="Times New Roman" w:cs="Times New Roman"/>
          <w:sz w:val="28"/>
          <w:szCs w:val="28"/>
        </w:rPr>
        <w:t>ность</w:t>
      </w:r>
      <w:r w:rsidR="00C5542D">
        <w:rPr>
          <w:rFonts w:ascii="Times New Roman" w:hAnsi="Times New Roman" w:cs="Times New Roman"/>
          <w:b/>
          <w:sz w:val="28"/>
          <w:szCs w:val="28"/>
        </w:rPr>
        <w:t xml:space="preserve"> </w:t>
      </w:r>
      <w:r w:rsidR="00EA58DC">
        <w:rPr>
          <w:rFonts w:ascii="Times New Roman" w:hAnsi="Times New Roman" w:cs="Times New Roman"/>
          <w:sz w:val="28"/>
          <w:szCs w:val="28"/>
        </w:rPr>
        <w:t>«</w:t>
      </w:r>
      <w:r w:rsidR="00FA6375">
        <w:rPr>
          <w:rFonts w:ascii="Times New Roman" w:hAnsi="Times New Roman" w:cs="Times New Roman"/>
          <w:sz w:val="28"/>
          <w:szCs w:val="28"/>
        </w:rPr>
        <w:t>взглянуть на</w:t>
      </w:r>
      <w:r w:rsidR="00EA58DC">
        <w:rPr>
          <w:rFonts w:ascii="Times New Roman" w:hAnsi="Times New Roman" w:cs="Times New Roman"/>
          <w:sz w:val="28"/>
          <w:szCs w:val="28"/>
        </w:rPr>
        <w:t xml:space="preserve"> мир своими, а не чужими</w:t>
      </w:r>
      <w:r w:rsidR="00C03C82">
        <w:rPr>
          <w:rFonts w:ascii="Times New Roman" w:hAnsi="Times New Roman" w:cs="Times New Roman"/>
          <w:sz w:val="28"/>
          <w:szCs w:val="28"/>
        </w:rPr>
        <w:t xml:space="preserve"> глазами</w:t>
      </w:r>
      <w:r w:rsidR="00EA58DC">
        <w:rPr>
          <w:rFonts w:ascii="Times New Roman" w:hAnsi="Times New Roman" w:cs="Times New Roman"/>
          <w:sz w:val="28"/>
          <w:szCs w:val="28"/>
        </w:rPr>
        <w:t>»</w:t>
      </w:r>
      <w:r w:rsidR="00A5287F">
        <w:rPr>
          <w:rFonts w:ascii="Times New Roman" w:hAnsi="Times New Roman" w:cs="Times New Roman"/>
          <w:sz w:val="28"/>
          <w:szCs w:val="28"/>
        </w:rPr>
        <w:t xml:space="preserve">. </w:t>
      </w:r>
      <w:r w:rsidR="005D6CD3">
        <w:rPr>
          <w:rFonts w:ascii="Times New Roman" w:hAnsi="Times New Roman" w:cs="Times New Roman"/>
          <w:sz w:val="28"/>
          <w:szCs w:val="28"/>
        </w:rPr>
        <w:t>С другой стороны,</w:t>
      </w:r>
      <w:r w:rsidR="00582D40" w:rsidRPr="00582D40">
        <w:rPr>
          <w:rFonts w:ascii="Times New Roman" w:hAnsi="Times New Roman" w:cs="Times New Roman"/>
          <w:sz w:val="28"/>
          <w:szCs w:val="28"/>
        </w:rPr>
        <w:t xml:space="preserve"> </w:t>
      </w:r>
      <w:r w:rsidR="00582D40">
        <w:rPr>
          <w:rFonts w:ascii="Times New Roman" w:hAnsi="Times New Roman" w:cs="Times New Roman"/>
          <w:sz w:val="28"/>
          <w:szCs w:val="28"/>
        </w:rPr>
        <w:t>безусловное ценностное</w:t>
      </w:r>
      <w:r w:rsidR="005D6CD3">
        <w:rPr>
          <w:rFonts w:ascii="Times New Roman" w:hAnsi="Times New Roman" w:cs="Times New Roman"/>
          <w:sz w:val="28"/>
          <w:szCs w:val="28"/>
        </w:rPr>
        <w:t xml:space="preserve"> </w:t>
      </w:r>
      <w:r w:rsidR="00582D40">
        <w:rPr>
          <w:rFonts w:ascii="Times New Roman" w:hAnsi="Times New Roman" w:cs="Times New Roman"/>
          <w:sz w:val="28"/>
          <w:szCs w:val="28"/>
        </w:rPr>
        <w:t>предложение</w:t>
      </w:r>
      <w:r w:rsidR="005D6CD3">
        <w:rPr>
          <w:rFonts w:ascii="Times New Roman" w:hAnsi="Times New Roman" w:cs="Times New Roman"/>
          <w:sz w:val="28"/>
          <w:szCs w:val="28"/>
        </w:rPr>
        <w:t xml:space="preserve"> телеканалов холдинга «</w:t>
      </w:r>
      <w:r w:rsidR="005D6CD3">
        <w:rPr>
          <w:rFonts w:ascii="Times New Roman" w:hAnsi="Times New Roman" w:cs="Times New Roman"/>
          <w:sz w:val="28"/>
          <w:szCs w:val="28"/>
          <w:lang w:val="en-US"/>
        </w:rPr>
        <w:t>Discovery</w:t>
      </w:r>
      <w:r w:rsidR="005D6CD3">
        <w:rPr>
          <w:rFonts w:ascii="Times New Roman" w:hAnsi="Times New Roman" w:cs="Times New Roman"/>
          <w:sz w:val="28"/>
          <w:szCs w:val="28"/>
        </w:rPr>
        <w:t>»</w:t>
      </w:r>
      <w:r w:rsidR="00582D40">
        <w:rPr>
          <w:rFonts w:ascii="Times New Roman" w:hAnsi="Times New Roman" w:cs="Times New Roman"/>
          <w:sz w:val="28"/>
          <w:szCs w:val="28"/>
        </w:rPr>
        <w:t>, как бы это парадоксально ни звучало</w:t>
      </w:r>
      <w:r w:rsidR="00C5542D">
        <w:rPr>
          <w:rFonts w:ascii="Times New Roman" w:hAnsi="Times New Roman" w:cs="Times New Roman"/>
          <w:sz w:val="28"/>
          <w:szCs w:val="28"/>
        </w:rPr>
        <w:t>,</w:t>
      </w:r>
      <w:r w:rsidR="00582D40">
        <w:rPr>
          <w:rFonts w:ascii="Times New Roman" w:hAnsi="Times New Roman" w:cs="Times New Roman"/>
          <w:sz w:val="28"/>
          <w:szCs w:val="28"/>
        </w:rPr>
        <w:t xml:space="preserve"> – это </w:t>
      </w:r>
      <w:r w:rsidR="00582D40" w:rsidRPr="002B276E">
        <w:rPr>
          <w:rFonts w:ascii="Times New Roman" w:hAnsi="Times New Roman" w:cs="Times New Roman"/>
          <w:b/>
          <w:sz w:val="28"/>
          <w:szCs w:val="28"/>
        </w:rPr>
        <w:t>«</w:t>
      </w:r>
      <w:r w:rsidR="00912198">
        <w:rPr>
          <w:rFonts w:ascii="Times New Roman" w:hAnsi="Times New Roman" w:cs="Times New Roman"/>
          <w:b/>
          <w:sz w:val="28"/>
          <w:szCs w:val="28"/>
        </w:rPr>
        <w:t>международная известность</w:t>
      </w:r>
      <w:r w:rsidR="00582D40" w:rsidRPr="002B276E">
        <w:rPr>
          <w:rFonts w:ascii="Times New Roman" w:hAnsi="Times New Roman" w:cs="Times New Roman"/>
          <w:b/>
          <w:sz w:val="28"/>
          <w:szCs w:val="28"/>
        </w:rPr>
        <w:t xml:space="preserve">» </w:t>
      </w:r>
      <w:proofErr w:type="spellStart"/>
      <w:r w:rsidR="00582D40" w:rsidRPr="002B276E">
        <w:rPr>
          <w:rFonts w:ascii="Times New Roman" w:hAnsi="Times New Roman" w:cs="Times New Roman"/>
          <w:b/>
          <w:sz w:val="28"/>
          <w:szCs w:val="28"/>
        </w:rPr>
        <w:t>контента</w:t>
      </w:r>
      <w:proofErr w:type="spellEnd"/>
      <w:r w:rsidR="00582D40" w:rsidRPr="00C5542D">
        <w:rPr>
          <w:rFonts w:ascii="Times New Roman" w:hAnsi="Times New Roman" w:cs="Times New Roman"/>
          <w:sz w:val="28"/>
          <w:szCs w:val="28"/>
        </w:rPr>
        <w:t>.</w:t>
      </w:r>
      <w:r w:rsidR="00582D40">
        <w:rPr>
          <w:rFonts w:ascii="Times New Roman" w:hAnsi="Times New Roman" w:cs="Times New Roman"/>
          <w:sz w:val="28"/>
          <w:szCs w:val="28"/>
        </w:rPr>
        <w:t xml:space="preserve"> Ряд сериалов </w:t>
      </w:r>
      <w:r w:rsidR="00582D40">
        <w:rPr>
          <w:rFonts w:ascii="Times New Roman" w:hAnsi="Times New Roman" w:cs="Times New Roman"/>
          <w:sz w:val="28"/>
          <w:szCs w:val="28"/>
          <w:lang w:val="en-US"/>
        </w:rPr>
        <w:t>Discovery</w:t>
      </w:r>
      <w:r w:rsidR="00C450CD">
        <w:rPr>
          <w:rFonts w:ascii="Times New Roman" w:hAnsi="Times New Roman" w:cs="Times New Roman"/>
          <w:sz w:val="28"/>
          <w:szCs w:val="28"/>
        </w:rPr>
        <w:t>, таких как «Разрушители легенд», «Выжить любой ценой», «</w:t>
      </w:r>
      <w:proofErr w:type="spellStart"/>
      <w:r w:rsidR="00C450CD">
        <w:rPr>
          <w:rFonts w:ascii="Times New Roman" w:hAnsi="Times New Roman" w:cs="Times New Roman"/>
          <w:sz w:val="28"/>
          <w:szCs w:val="28"/>
        </w:rPr>
        <w:t>Топгир</w:t>
      </w:r>
      <w:proofErr w:type="spellEnd"/>
      <w:r w:rsidR="00C450CD">
        <w:rPr>
          <w:rFonts w:ascii="Times New Roman" w:hAnsi="Times New Roman" w:cs="Times New Roman"/>
          <w:sz w:val="28"/>
          <w:szCs w:val="28"/>
        </w:rPr>
        <w:t>» и др.</w:t>
      </w:r>
      <w:r w:rsidR="00582D40" w:rsidRPr="00582D40">
        <w:rPr>
          <w:rFonts w:ascii="Times New Roman" w:hAnsi="Times New Roman" w:cs="Times New Roman"/>
          <w:sz w:val="28"/>
          <w:szCs w:val="28"/>
        </w:rPr>
        <w:t xml:space="preserve"> </w:t>
      </w:r>
      <w:r w:rsidR="00582D40">
        <w:rPr>
          <w:rFonts w:ascii="Times New Roman" w:hAnsi="Times New Roman" w:cs="Times New Roman"/>
          <w:sz w:val="28"/>
          <w:szCs w:val="28"/>
        </w:rPr>
        <w:t>стали хитами во всем мире</w:t>
      </w:r>
      <w:r w:rsidR="002B276E">
        <w:rPr>
          <w:rFonts w:ascii="Times New Roman" w:hAnsi="Times New Roman" w:cs="Times New Roman"/>
          <w:sz w:val="28"/>
          <w:szCs w:val="28"/>
        </w:rPr>
        <w:t>,</w:t>
      </w:r>
      <w:r w:rsidR="00582D40">
        <w:rPr>
          <w:rFonts w:ascii="Times New Roman" w:hAnsi="Times New Roman" w:cs="Times New Roman"/>
          <w:sz w:val="28"/>
          <w:szCs w:val="28"/>
        </w:rPr>
        <w:t xml:space="preserve"> и появление нового сезона</w:t>
      </w:r>
      <w:r w:rsidR="00203001">
        <w:rPr>
          <w:rFonts w:ascii="Times New Roman" w:hAnsi="Times New Roman" w:cs="Times New Roman"/>
          <w:sz w:val="28"/>
          <w:szCs w:val="28"/>
        </w:rPr>
        <w:t xml:space="preserve"> всегда </w:t>
      </w:r>
      <w:r w:rsidR="00DC4D75">
        <w:rPr>
          <w:rFonts w:ascii="Times New Roman" w:hAnsi="Times New Roman" w:cs="Times New Roman"/>
          <w:sz w:val="28"/>
          <w:szCs w:val="28"/>
        </w:rPr>
        <w:t>с особым трепетом ожидается зрителем</w:t>
      </w:r>
      <w:r w:rsidR="00582D40">
        <w:rPr>
          <w:rFonts w:ascii="Times New Roman" w:hAnsi="Times New Roman" w:cs="Times New Roman"/>
          <w:sz w:val="28"/>
          <w:szCs w:val="28"/>
        </w:rPr>
        <w:t>.</w:t>
      </w:r>
      <w:r w:rsidR="00DC4D75">
        <w:rPr>
          <w:rFonts w:ascii="Times New Roman" w:hAnsi="Times New Roman" w:cs="Times New Roman"/>
          <w:sz w:val="28"/>
          <w:szCs w:val="28"/>
        </w:rPr>
        <w:t xml:space="preserve"> </w:t>
      </w:r>
    </w:p>
    <w:p w:rsidR="0008203B" w:rsidRDefault="0008203B"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3D7F">
        <w:rPr>
          <w:rFonts w:ascii="Times New Roman" w:hAnsi="Times New Roman" w:cs="Times New Roman"/>
          <w:sz w:val="28"/>
          <w:szCs w:val="28"/>
        </w:rPr>
        <w:t xml:space="preserve">Большим ценностным предложением телеканалов </w:t>
      </w:r>
      <w:r w:rsidR="001B3D7F">
        <w:rPr>
          <w:rFonts w:ascii="Times New Roman" w:hAnsi="Times New Roman" w:cs="Times New Roman"/>
          <w:sz w:val="28"/>
          <w:szCs w:val="28"/>
          <w:lang w:val="en-US"/>
        </w:rPr>
        <w:t>Discovery</w:t>
      </w:r>
      <w:r w:rsidR="001B3D7F">
        <w:rPr>
          <w:rFonts w:ascii="Times New Roman" w:hAnsi="Times New Roman" w:cs="Times New Roman"/>
          <w:sz w:val="28"/>
          <w:szCs w:val="28"/>
        </w:rPr>
        <w:t xml:space="preserve"> является</w:t>
      </w:r>
      <w:r w:rsidR="00582D40">
        <w:rPr>
          <w:rFonts w:ascii="Times New Roman" w:hAnsi="Times New Roman" w:cs="Times New Roman"/>
          <w:sz w:val="28"/>
          <w:szCs w:val="28"/>
        </w:rPr>
        <w:t xml:space="preserve"> </w:t>
      </w:r>
      <w:r w:rsidR="00D81650">
        <w:rPr>
          <w:rFonts w:ascii="Times New Roman" w:hAnsi="Times New Roman" w:cs="Times New Roman"/>
          <w:sz w:val="28"/>
          <w:szCs w:val="28"/>
        </w:rPr>
        <w:t xml:space="preserve">их </w:t>
      </w:r>
      <w:r w:rsidR="00D81650" w:rsidRPr="00D81650">
        <w:rPr>
          <w:rFonts w:ascii="Times New Roman" w:hAnsi="Times New Roman" w:cs="Times New Roman"/>
          <w:b/>
          <w:sz w:val="28"/>
          <w:szCs w:val="28"/>
          <w:lang w:val="en-US"/>
        </w:rPr>
        <w:t>HD</w:t>
      </w:r>
      <w:r w:rsidR="00D81650" w:rsidRPr="00D81650">
        <w:rPr>
          <w:rFonts w:ascii="Times New Roman" w:hAnsi="Times New Roman" w:cs="Times New Roman"/>
          <w:b/>
          <w:sz w:val="28"/>
          <w:szCs w:val="28"/>
        </w:rPr>
        <w:t>-версии</w:t>
      </w:r>
      <w:r w:rsidR="00673737" w:rsidRPr="00673737">
        <w:rPr>
          <w:rFonts w:ascii="Times New Roman" w:hAnsi="Times New Roman" w:cs="Times New Roman"/>
          <w:sz w:val="28"/>
          <w:szCs w:val="28"/>
        </w:rPr>
        <w:t>,</w:t>
      </w:r>
      <w:r w:rsidR="00673737">
        <w:rPr>
          <w:rFonts w:ascii="Times New Roman" w:hAnsi="Times New Roman" w:cs="Times New Roman"/>
          <w:sz w:val="28"/>
          <w:szCs w:val="28"/>
        </w:rPr>
        <w:t xml:space="preserve"> у телеканала </w:t>
      </w:r>
      <w:r w:rsidR="00673737">
        <w:rPr>
          <w:rFonts w:ascii="Times New Roman" w:hAnsi="Times New Roman" w:cs="Times New Roman"/>
          <w:sz w:val="28"/>
          <w:szCs w:val="28"/>
          <w:lang w:val="en-US"/>
        </w:rPr>
        <w:t>Discovery</w:t>
      </w:r>
      <w:r w:rsidR="00673737" w:rsidRPr="00673737">
        <w:rPr>
          <w:rFonts w:ascii="Times New Roman" w:hAnsi="Times New Roman" w:cs="Times New Roman"/>
          <w:sz w:val="28"/>
          <w:szCs w:val="28"/>
        </w:rPr>
        <w:t xml:space="preserve"> </w:t>
      </w:r>
      <w:r w:rsidR="00673737">
        <w:rPr>
          <w:rFonts w:ascii="Times New Roman" w:hAnsi="Times New Roman" w:cs="Times New Roman"/>
          <w:sz w:val="28"/>
          <w:szCs w:val="28"/>
          <w:lang w:val="en-US"/>
        </w:rPr>
        <w:t>Channel</w:t>
      </w:r>
      <w:r w:rsidR="00673737" w:rsidRPr="00673737">
        <w:rPr>
          <w:rFonts w:ascii="Times New Roman" w:hAnsi="Times New Roman" w:cs="Times New Roman"/>
          <w:sz w:val="28"/>
          <w:szCs w:val="28"/>
        </w:rPr>
        <w:t xml:space="preserve"> </w:t>
      </w:r>
      <w:r w:rsidR="00673737">
        <w:rPr>
          <w:rFonts w:ascii="Times New Roman" w:hAnsi="Times New Roman" w:cs="Times New Roman"/>
          <w:sz w:val="28"/>
          <w:szCs w:val="28"/>
        </w:rPr>
        <w:t xml:space="preserve">она уже есть, в то время как у </w:t>
      </w:r>
      <w:r w:rsidR="00673737">
        <w:rPr>
          <w:rFonts w:ascii="Times New Roman" w:hAnsi="Times New Roman" w:cs="Times New Roman"/>
          <w:sz w:val="28"/>
          <w:szCs w:val="28"/>
          <w:lang w:val="en-US"/>
        </w:rPr>
        <w:t>Discovery</w:t>
      </w:r>
      <w:r w:rsidR="00673737" w:rsidRPr="00673737">
        <w:rPr>
          <w:rFonts w:ascii="Times New Roman" w:hAnsi="Times New Roman" w:cs="Times New Roman"/>
          <w:sz w:val="28"/>
          <w:szCs w:val="28"/>
        </w:rPr>
        <w:t xml:space="preserve"> </w:t>
      </w:r>
      <w:r w:rsidR="00673737">
        <w:rPr>
          <w:rFonts w:ascii="Times New Roman" w:hAnsi="Times New Roman" w:cs="Times New Roman"/>
          <w:sz w:val="28"/>
          <w:szCs w:val="28"/>
          <w:lang w:val="en-US"/>
        </w:rPr>
        <w:t>Science</w:t>
      </w:r>
      <w:r w:rsidR="00673737" w:rsidRPr="00673737">
        <w:rPr>
          <w:rFonts w:ascii="Times New Roman" w:hAnsi="Times New Roman" w:cs="Times New Roman"/>
          <w:sz w:val="28"/>
          <w:szCs w:val="28"/>
        </w:rPr>
        <w:t xml:space="preserve"> </w:t>
      </w:r>
      <w:r w:rsidR="00673737">
        <w:rPr>
          <w:rFonts w:ascii="Times New Roman" w:hAnsi="Times New Roman" w:cs="Times New Roman"/>
          <w:sz w:val="28"/>
          <w:szCs w:val="28"/>
        </w:rPr>
        <w:t>она запускается в июле 2013 года</w:t>
      </w:r>
      <w:r w:rsidR="009766A3">
        <w:rPr>
          <w:rFonts w:ascii="Times New Roman" w:hAnsi="Times New Roman" w:cs="Times New Roman"/>
          <w:sz w:val="28"/>
          <w:szCs w:val="28"/>
        </w:rPr>
        <w:t>. Руководители каналов ВГТРК сообщили</w:t>
      </w:r>
      <w:r w:rsidR="00EF5EAB">
        <w:rPr>
          <w:rFonts w:ascii="Times New Roman" w:hAnsi="Times New Roman" w:cs="Times New Roman"/>
          <w:sz w:val="28"/>
          <w:szCs w:val="28"/>
        </w:rPr>
        <w:t xml:space="preserve">, что пока конкретного срока появления </w:t>
      </w:r>
      <w:r w:rsidR="00EF5EAB">
        <w:rPr>
          <w:rFonts w:ascii="Times New Roman" w:hAnsi="Times New Roman" w:cs="Times New Roman"/>
          <w:sz w:val="28"/>
          <w:szCs w:val="28"/>
          <w:lang w:val="en-US"/>
        </w:rPr>
        <w:t>HD</w:t>
      </w:r>
      <w:r w:rsidR="00DA0304">
        <w:rPr>
          <w:rFonts w:ascii="Times New Roman" w:hAnsi="Times New Roman" w:cs="Times New Roman"/>
          <w:sz w:val="28"/>
          <w:szCs w:val="28"/>
        </w:rPr>
        <w:t>-</w:t>
      </w:r>
      <w:r w:rsidR="00EF5EAB">
        <w:rPr>
          <w:rFonts w:ascii="Times New Roman" w:hAnsi="Times New Roman" w:cs="Times New Roman"/>
          <w:sz w:val="28"/>
          <w:szCs w:val="28"/>
        </w:rPr>
        <w:t>верси</w:t>
      </w:r>
      <w:r w:rsidR="00260979">
        <w:rPr>
          <w:rFonts w:ascii="Times New Roman" w:hAnsi="Times New Roman" w:cs="Times New Roman"/>
          <w:sz w:val="28"/>
          <w:szCs w:val="28"/>
        </w:rPr>
        <w:t xml:space="preserve">й </w:t>
      </w:r>
      <w:proofErr w:type="spellStart"/>
      <w:r w:rsidR="00260979">
        <w:rPr>
          <w:rFonts w:ascii="Times New Roman" w:hAnsi="Times New Roman" w:cs="Times New Roman"/>
          <w:sz w:val="28"/>
          <w:szCs w:val="28"/>
        </w:rPr>
        <w:t>неэфирных</w:t>
      </w:r>
      <w:proofErr w:type="spellEnd"/>
      <w:r w:rsidR="00260979">
        <w:rPr>
          <w:rFonts w:ascii="Times New Roman" w:hAnsi="Times New Roman" w:cs="Times New Roman"/>
          <w:sz w:val="28"/>
          <w:szCs w:val="28"/>
        </w:rPr>
        <w:t xml:space="preserve"> каналов холдингов ВГТРК</w:t>
      </w:r>
      <w:r w:rsidR="00EF5EAB">
        <w:rPr>
          <w:rFonts w:ascii="Times New Roman" w:hAnsi="Times New Roman" w:cs="Times New Roman"/>
          <w:sz w:val="28"/>
          <w:szCs w:val="28"/>
        </w:rPr>
        <w:t xml:space="preserve"> назвать не могут. </w:t>
      </w:r>
      <w:r w:rsidR="00DA0304">
        <w:rPr>
          <w:rFonts w:ascii="Times New Roman" w:hAnsi="Times New Roman" w:cs="Times New Roman"/>
          <w:sz w:val="28"/>
          <w:szCs w:val="28"/>
        </w:rPr>
        <w:t>По</w:t>
      </w:r>
      <w:r w:rsidR="003670CD">
        <w:rPr>
          <w:rFonts w:ascii="Times New Roman" w:hAnsi="Times New Roman" w:cs="Times New Roman"/>
          <w:sz w:val="28"/>
          <w:szCs w:val="28"/>
        </w:rPr>
        <w:t xml:space="preserve"> данным экспертов, опрошенных для исследования, преимуществом телеканалов «Моя Планета» и «Наука 2.0» является их </w:t>
      </w:r>
      <w:r w:rsidR="003670CD" w:rsidRPr="00260979">
        <w:rPr>
          <w:rFonts w:ascii="Times New Roman" w:hAnsi="Times New Roman" w:cs="Times New Roman"/>
          <w:b/>
          <w:sz w:val="28"/>
          <w:szCs w:val="28"/>
        </w:rPr>
        <w:t>цена</w:t>
      </w:r>
      <w:r w:rsidR="003670CD">
        <w:rPr>
          <w:rFonts w:ascii="Times New Roman" w:hAnsi="Times New Roman" w:cs="Times New Roman"/>
          <w:sz w:val="28"/>
          <w:szCs w:val="28"/>
        </w:rPr>
        <w:t xml:space="preserve"> и возможность </w:t>
      </w:r>
      <w:r w:rsidR="003670CD" w:rsidRPr="000A633A">
        <w:rPr>
          <w:rFonts w:ascii="Times New Roman" w:hAnsi="Times New Roman" w:cs="Times New Roman"/>
          <w:b/>
          <w:sz w:val="28"/>
          <w:szCs w:val="28"/>
        </w:rPr>
        <w:t>покупать</w:t>
      </w:r>
      <w:r w:rsidR="003670CD">
        <w:rPr>
          <w:rFonts w:ascii="Times New Roman" w:hAnsi="Times New Roman" w:cs="Times New Roman"/>
          <w:sz w:val="28"/>
          <w:szCs w:val="28"/>
        </w:rPr>
        <w:t xml:space="preserve"> </w:t>
      </w:r>
      <w:r w:rsidR="00BC2397">
        <w:rPr>
          <w:rFonts w:ascii="Times New Roman" w:hAnsi="Times New Roman" w:cs="Times New Roman"/>
          <w:sz w:val="28"/>
          <w:szCs w:val="28"/>
        </w:rPr>
        <w:t xml:space="preserve">«Цифровое Телевидение» не целым пакетом, </w:t>
      </w:r>
      <w:r w:rsidR="003670CD">
        <w:rPr>
          <w:rFonts w:ascii="Times New Roman" w:hAnsi="Times New Roman" w:cs="Times New Roman"/>
          <w:sz w:val="28"/>
          <w:szCs w:val="28"/>
        </w:rPr>
        <w:t xml:space="preserve">а </w:t>
      </w:r>
      <w:r w:rsidR="003670CD" w:rsidRPr="000A633A">
        <w:rPr>
          <w:rFonts w:ascii="Times New Roman" w:hAnsi="Times New Roman" w:cs="Times New Roman"/>
          <w:b/>
          <w:sz w:val="28"/>
          <w:szCs w:val="28"/>
        </w:rPr>
        <w:t>по отдельности</w:t>
      </w:r>
      <w:r w:rsidR="003670CD">
        <w:rPr>
          <w:rFonts w:ascii="Times New Roman" w:hAnsi="Times New Roman" w:cs="Times New Roman"/>
          <w:sz w:val="28"/>
          <w:szCs w:val="28"/>
        </w:rPr>
        <w:t xml:space="preserve">. В то время как </w:t>
      </w:r>
      <w:r w:rsidR="003670CD">
        <w:rPr>
          <w:rFonts w:ascii="Times New Roman" w:hAnsi="Times New Roman" w:cs="Times New Roman"/>
          <w:sz w:val="28"/>
          <w:szCs w:val="28"/>
          <w:lang w:val="en-US"/>
        </w:rPr>
        <w:t>Discovery</w:t>
      </w:r>
      <w:r w:rsidR="003670CD" w:rsidRPr="003670CD">
        <w:rPr>
          <w:rFonts w:ascii="Times New Roman" w:hAnsi="Times New Roman" w:cs="Times New Roman"/>
          <w:sz w:val="28"/>
          <w:szCs w:val="28"/>
        </w:rPr>
        <w:t xml:space="preserve"> </w:t>
      </w:r>
      <w:r w:rsidR="003670CD">
        <w:rPr>
          <w:rFonts w:ascii="Times New Roman" w:hAnsi="Times New Roman" w:cs="Times New Roman"/>
          <w:sz w:val="28"/>
          <w:szCs w:val="28"/>
        </w:rPr>
        <w:t xml:space="preserve">продает свои каналы </w:t>
      </w:r>
      <w:r w:rsidR="003670CD">
        <w:rPr>
          <w:rFonts w:ascii="Times New Roman" w:hAnsi="Times New Roman" w:cs="Times New Roman"/>
          <w:sz w:val="28"/>
          <w:szCs w:val="28"/>
        </w:rPr>
        <w:lastRenderedPageBreak/>
        <w:t xml:space="preserve">исключительно группой, и даже если оператор связи не хочет в свой пакет </w:t>
      </w:r>
      <w:r w:rsidR="003670CD">
        <w:rPr>
          <w:rFonts w:ascii="Times New Roman" w:hAnsi="Times New Roman" w:cs="Times New Roman"/>
          <w:sz w:val="28"/>
          <w:szCs w:val="28"/>
          <w:lang w:val="en-US"/>
        </w:rPr>
        <w:t>Discovery</w:t>
      </w:r>
      <w:r w:rsidR="003670CD" w:rsidRPr="003670CD">
        <w:rPr>
          <w:rFonts w:ascii="Times New Roman" w:hAnsi="Times New Roman" w:cs="Times New Roman"/>
          <w:sz w:val="28"/>
          <w:szCs w:val="28"/>
        </w:rPr>
        <w:t xml:space="preserve"> </w:t>
      </w:r>
      <w:r w:rsidR="00260979">
        <w:rPr>
          <w:rFonts w:ascii="Times New Roman" w:hAnsi="Times New Roman" w:cs="Times New Roman"/>
          <w:sz w:val="28"/>
          <w:szCs w:val="28"/>
        </w:rPr>
        <w:t>включать</w:t>
      </w:r>
      <w:r w:rsidR="003670CD">
        <w:rPr>
          <w:rFonts w:ascii="Times New Roman" w:hAnsi="Times New Roman" w:cs="Times New Roman"/>
          <w:sz w:val="28"/>
          <w:szCs w:val="28"/>
        </w:rPr>
        <w:t xml:space="preserve"> </w:t>
      </w:r>
      <w:r w:rsidR="003670CD">
        <w:rPr>
          <w:rFonts w:ascii="Times New Roman" w:hAnsi="Times New Roman" w:cs="Times New Roman"/>
          <w:sz w:val="28"/>
          <w:szCs w:val="28"/>
          <w:lang w:val="en-US"/>
        </w:rPr>
        <w:t>Discovery</w:t>
      </w:r>
      <w:r w:rsidR="003670CD" w:rsidRPr="003670CD">
        <w:rPr>
          <w:rFonts w:ascii="Times New Roman" w:hAnsi="Times New Roman" w:cs="Times New Roman"/>
          <w:sz w:val="28"/>
          <w:szCs w:val="28"/>
        </w:rPr>
        <w:t xml:space="preserve"> </w:t>
      </w:r>
      <w:r w:rsidR="003670CD">
        <w:rPr>
          <w:rFonts w:ascii="Times New Roman" w:hAnsi="Times New Roman" w:cs="Times New Roman"/>
          <w:sz w:val="28"/>
          <w:szCs w:val="28"/>
          <w:lang w:val="en-US"/>
        </w:rPr>
        <w:t>Channel</w:t>
      </w:r>
      <w:r w:rsidR="003670CD" w:rsidRPr="003670CD">
        <w:rPr>
          <w:rFonts w:ascii="Times New Roman" w:hAnsi="Times New Roman" w:cs="Times New Roman"/>
          <w:sz w:val="28"/>
          <w:szCs w:val="28"/>
        </w:rPr>
        <w:t xml:space="preserve"> </w:t>
      </w:r>
      <w:r w:rsidR="003670CD">
        <w:rPr>
          <w:rFonts w:ascii="Times New Roman" w:hAnsi="Times New Roman" w:cs="Times New Roman"/>
          <w:sz w:val="28"/>
          <w:szCs w:val="28"/>
        </w:rPr>
        <w:t>–</w:t>
      </w:r>
      <w:r w:rsidR="003670CD" w:rsidRPr="003670CD">
        <w:rPr>
          <w:rFonts w:ascii="Times New Roman" w:hAnsi="Times New Roman" w:cs="Times New Roman"/>
          <w:sz w:val="28"/>
          <w:szCs w:val="28"/>
        </w:rPr>
        <w:t xml:space="preserve"> </w:t>
      </w:r>
      <w:r w:rsidR="003670CD">
        <w:rPr>
          <w:rFonts w:ascii="Times New Roman" w:hAnsi="Times New Roman" w:cs="Times New Roman"/>
          <w:sz w:val="28"/>
          <w:szCs w:val="28"/>
        </w:rPr>
        <w:t xml:space="preserve">он вынужден это делать. </w:t>
      </w:r>
      <w:r w:rsidR="007A09A9">
        <w:rPr>
          <w:rFonts w:ascii="Times New Roman" w:hAnsi="Times New Roman" w:cs="Times New Roman"/>
          <w:sz w:val="28"/>
          <w:szCs w:val="28"/>
        </w:rPr>
        <w:t xml:space="preserve">Преимуществом телеканалов холдинга ВГТРК является их принадлежность </w:t>
      </w:r>
      <w:r w:rsidR="007A09A9" w:rsidRPr="007A09A9">
        <w:rPr>
          <w:rFonts w:ascii="Times New Roman" w:hAnsi="Times New Roman" w:cs="Times New Roman"/>
          <w:b/>
          <w:sz w:val="28"/>
          <w:szCs w:val="28"/>
        </w:rPr>
        <w:t>государственному холдингу</w:t>
      </w:r>
      <w:r w:rsidR="007A09A9">
        <w:rPr>
          <w:rFonts w:ascii="Times New Roman" w:hAnsi="Times New Roman" w:cs="Times New Roman"/>
          <w:sz w:val="28"/>
          <w:szCs w:val="28"/>
        </w:rPr>
        <w:t>, и таким образом, - гарантия поддержки со стороны государства</w:t>
      </w:r>
      <w:r w:rsidR="0077540B">
        <w:rPr>
          <w:rFonts w:ascii="Times New Roman" w:hAnsi="Times New Roman" w:cs="Times New Roman"/>
          <w:sz w:val="28"/>
          <w:szCs w:val="28"/>
        </w:rPr>
        <w:t xml:space="preserve">. </w:t>
      </w:r>
    </w:p>
    <w:p w:rsidR="000F485C" w:rsidRPr="003670CD" w:rsidRDefault="0008203B"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77C">
        <w:rPr>
          <w:rFonts w:ascii="Times New Roman" w:hAnsi="Times New Roman" w:cs="Times New Roman"/>
          <w:b/>
          <w:sz w:val="28"/>
          <w:szCs w:val="28"/>
        </w:rPr>
        <w:t>Ц</w:t>
      </w:r>
      <w:r w:rsidR="0016532D" w:rsidRPr="0016532D">
        <w:rPr>
          <w:rFonts w:ascii="Times New Roman" w:hAnsi="Times New Roman" w:cs="Times New Roman"/>
          <w:b/>
          <w:sz w:val="28"/>
          <w:szCs w:val="28"/>
        </w:rPr>
        <w:t>енностным предложением</w:t>
      </w:r>
      <w:r w:rsidR="0016532D">
        <w:rPr>
          <w:rFonts w:ascii="Times New Roman" w:hAnsi="Times New Roman" w:cs="Times New Roman"/>
          <w:b/>
          <w:sz w:val="28"/>
          <w:szCs w:val="28"/>
        </w:rPr>
        <w:t xml:space="preserve"> </w:t>
      </w:r>
      <w:r w:rsidR="0063777C">
        <w:rPr>
          <w:rFonts w:ascii="Times New Roman" w:hAnsi="Times New Roman" w:cs="Times New Roman"/>
          <w:sz w:val="28"/>
          <w:szCs w:val="28"/>
        </w:rPr>
        <w:t xml:space="preserve">каналов обоих холдингов можно назвать их присутствие на </w:t>
      </w:r>
      <w:r w:rsidR="0063777C" w:rsidRPr="00875376">
        <w:rPr>
          <w:rFonts w:ascii="Times New Roman" w:hAnsi="Times New Roman" w:cs="Times New Roman"/>
          <w:b/>
          <w:sz w:val="28"/>
          <w:szCs w:val="28"/>
        </w:rPr>
        <w:t>мобильных платформах</w:t>
      </w:r>
      <w:r w:rsidR="00875376">
        <w:rPr>
          <w:rFonts w:ascii="Times New Roman" w:hAnsi="Times New Roman" w:cs="Times New Roman"/>
          <w:sz w:val="28"/>
          <w:szCs w:val="28"/>
        </w:rPr>
        <w:t xml:space="preserve">, хорошее </w:t>
      </w:r>
      <w:r w:rsidR="00875376" w:rsidRPr="00875376">
        <w:rPr>
          <w:rFonts w:ascii="Times New Roman" w:hAnsi="Times New Roman" w:cs="Times New Roman"/>
          <w:b/>
          <w:sz w:val="28"/>
          <w:szCs w:val="28"/>
        </w:rPr>
        <w:t>взаимодействие с аудиторией</w:t>
      </w:r>
      <w:r w:rsidR="00474140">
        <w:rPr>
          <w:rFonts w:ascii="Times New Roman" w:hAnsi="Times New Roman" w:cs="Times New Roman"/>
          <w:sz w:val="28"/>
          <w:szCs w:val="28"/>
        </w:rPr>
        <w:t xml:space="preserve">, </w:t>
      </w:r>
      <w:r w:rsidR="001F3ABF" w:rsidRPr="00620DE3">
        <w:rPr>
          <w:rFonts w:ascii="Times New Roman" w:hAnsi="Times New Roman" w:cs="Times New Roman"/>
          <w:b/>
          <w:sz w:val="28"/>
          <w:szCs w:val="28"/>
        </w:rPr>
        <w:t>публичность</w:t>
      </w:r>
      <w:r w:rsidR="001F3ABF">
        <w:rPr>
          <w:rFonts w:ascii="Times New Roman" w:hAnsi="Times New Roman" w:cs="Times New Roman"/>
          <w:sz w:val="28"/>
          <w:szCs w:val="28"/>
        </w:rPr>
        <w:t xml:space="preserve"> </w:t>
      </w:r>
      <w:r w:rsidR="00474140">
        <w:rPr>
          <w:rFonts w:ascii="Times New Roman" w:hAnsi="Times New Roman" w:cs="Times New Roman"/>
          <w:sz w:val="28"/>
          <w:szCs w:val="28"/>
        </w:rPr>
        <w:t xml:space="preserve">и вероятно, тематическая направленность </w:t>
      </w:r>
      <w:r w:rsidR="000B330A">
        <w:rPr>
          <w:rFonts w:ascii="Times New Roman" w:hAnsi="Times New Roman" w:cs="Times New Roman"/>
          <w:sz w:val="28"/>
          <w:szCs w:val="28"/>
        </w:rPr>
        <w:t>–</w:t>
      </w:r>
      <w:r w:rsidR="00474140">
        <w:rPr>
          <w:rFonts w:ascii="Times New Roman" w:hAnsi="Times New Roman" w:cs="Times New Roman"/>
          <w:sz w:val="28"/>
          <w:szCs w:val="28"/>
        </w:rPr>
        <w:t xml:space="preserve"> аполитичность</w:t>
      </w:r>
      <w:r w:rsidR="00871DD0">
        <w:rPr>
          <w:rFonts w:ascii="Times New Roman" w:hAnsi="Times New Roman" w:cs="Times New Roman"/>
          <w:sz w:val="28"/>
          <w:szCs w:val="28"/>
        </w:rPr>
        <w:t xml:space="preserve"> (</w:t>
      </w:r>
      <w:proofErr w:type="gramStart"/>
      <w:r w:rsidR="00871DD0">
        <w:rPr>
          <w:rFonts w:ascii="Times New Roman" w:hAnsi="Times New Roman" w:cs="Times New Roman"/>
          <w:sz w:val="28"/>
          <w:szCs w:val="28"/>
        </w:rPr>
        <w:t>см</w:t>
      </w:r>
      <w:proofErr w:type="gramEnd"/>
      <w:r w:rsidR="00871DD0">
        <w:rPr>
          <w:rFonts w:ascii="Times New Roman" w:hAnsi="Times New Roman" w:cs="Times New Roman"/>
          <w:sz w:val="28"/>
          <w:szCs w:val="28"/>
        </w:rPr>
        <w:t>. рис. 7)</w:t>
      </w:r>
      <w:r w:rsidR="000B330A">
        <w:rPr>
          <w:rFonts w:ascii="Times New Roman" w:hAnsi="Times New Roman" w:cs="Times New Roman"/>
          <w:sz w:val="28"/>
          <w:szCs w:val="28"/>
        </w:rPr>
        <w:t xml:space="preserve">. </w:t>
      </w:r>
    </w:p>
    <w:p w:rsidR="00624130" w:rsidRPr="00582D40" w:rsidRDefault="00624130" w:rsidP="002328A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94745" cy="2881423"/>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818CD" w:rsidRPr="00D7256E" w:rsidRDefault="005A6B95" w:rsidP="002328A8">
      <w:pPr>
        <w:spacing w:after="0" w:line="360" w:lineRule="auto"/>
        <w:jc w:val="both"/>
        <w:rPr>
          <w:rFonts w:ascii="Times New Roman" w:hAnsi="Times New Roman" w:cs="Times New Roman"/>
          <w:b/>
          <w:i/>
          <w:sz w:val="24"/>
          <w:szCs w:val="24"/>
        </w:rPr>
      </w:pPr>
      <w:r w:rsidRPr="00D7256E">
        <w:rPr>
          <w:rFonts w:ascii="Times New Roman" w:hAnsi="Times New Roman" w:cs="Times New Roman"/>
          <w:b/>
          <w:i/>
          <w:sz w:val="24"/>
          <w:szCs w:val="24"/>
        </w:rPr>
        <w:t>Рис.</w:t>
      </w:r>
      <w:r w:rsidR="00D7256E" w:rsidRPr="00D7256E">
        <w:rPr>
          <w:rFonts w:ascii="Times New Roman" w:hAnsi="Times New Roman" w:cs="Times New Roman"/>
          <w:b/>
          <w:i/>
          <w:sz w:val="24"/>
          <w:szCs w:val="24"/>
        </w:rPr>
        <w:t>7</w:t>
      </w:r>
      <w:r w:rsidRPr="00D7256E">
        <w:rPr>
          <w:rFonts w:ascii="Times New Roman" w:hAnsi="Times New Roman" w:cs="Times New Roman"/>
          <w:b/>
          <w:i/>
          <w:sz w:val="24"/>
          <w:szCs w:val="24"/>
        </w:rPr>
        <w:t xml:space="preserve"> Ценностное предложение </w:t>
      </w:r>
      <w:proofErr w:type="spellStart"/>
      <w:r w:rsidRPr="00D7256E">
        <w:rPr>
          <w:rFonts w:ascii="Times New Roman" w:hAnsi="Times New Roman" w:cs="Times New Roman"/>
          <w:b/>
          <w:i/>
          <w:sz w:val="24"/>
          <w:szCs w:val="24"/>
        </w:rPr>
        <w:t>неэфирных</w:t>
      </w:r>
      <w:proofErr w:type="spellEnd"/>
      <w:r w:rsidRPr="00D7256E">
        <w:rPr>
          <w:rFonts w:ascii="Times New Roman" w:hAnsi="Times New Roman" w:cs="Times New Roman"/>
          <w:b/>
          <w:i/>
          <w:sz w:val="24"/>
          <w:szCs w:val="24"/>
        </w:rPr>
        <w:t xml:space="preserve"> каналов ВГТРК и </w:t>
      </w:r>
      <w:r w:rsidRPr="00D7256E">
        <w:rPr>
          <w:rFonts w:ascii="Times New Roman" w:hAnsi="Times New Roman" w:cs="Times New Roman"/>
          <w:b/>
          <w:i/>
          <w:sz w:val="24"/>
          <w:szCs w:val="24"/>
          <w:lang w:val="en-US"/>
        </w:rPr>
        <w:t>Discovery</w:t>
      </w:r>
    </w:p>
    <w:p w:rsidR="001D54B6" w:rsidRPr="001D54B6" w:rsidRDefault="001D54B6" w:rsidP="002328A8">
      <w:pPr>
        <w:spacing w:after="0" w:line="360" w:lineRule="auto"/>
        <w:jc w:val="both"/>
        <w:rPr>
          <w:rFonts w:ascii="Times New Roman" w:hAnsi="Times New Roman" w:cs="Times New Roman"/>
          <w:i/>
          <w:sz w:val="24"/>
          <w:szCs w:val="24"/>
        </w:rPr>
      </w:pPr>
    </w:p>
    <w:p w:rsidR="00D05B34" w:rsidRDefault="00D05B34" w:rsidP="00D05B34">
      <w:pPr>
        <w:spacing w:after="0" w:line="360" w:lineRule="auto"/>
        <w:jc w:val="both"/>
        <w:rPr>
          <w:rFonts w:ascii="Times New Roman" w:hAnsi="Times New Roman" w:cs="Times New Roman"/>
          <w:b/>
          <w:sz w:val="28"/>
          <w:szCs w:val="28"/>
        </w:rPr>
      </w:pPr>
      <w:r w:rsidRPr="0040345C">
        <w:rPr>
          <w:rFonts w:ascii="Times New Roman" w:hAnsi="Times New Roman" w:cs="Times New Roman"/>
          <w:b/>
          <w:sz w:val="28"/>
          <w:szCs w:val="28"/>
        </w:rPr>
        <w:t xml:space="preserve">Каналы сбыта </w:t>
      </w:r>
    </w:p>
    <w:p w:rsidR="00D05B34" w:rsidRPr="000A6966" w:rsidRDefault="003D17A3" w:rsidP="00D05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Согласно теории</w:t>
      </w:r>
      <w:r w:rsidR="00D05B34">
        <w:rPr>
          <w:rFonts w:ascii="Times New Roman" w:hAnsi="Times New Roman" w:cs="Times New Roman"/>
          <w:sz w:val="28"/>
          <w:szCs w:val="28"/>
        </w:rPr>
        <w:t xml:space="preserve"> </w:t>
      </w:r>
      <w:proofErr w:type="spellStart"/>
      <w:r w:rsidR="00EB515B">
        <w:rPr>
          <w:rFonts w:ascii="Times New Roman" w:hAnsi="Times New Roman" w:cs="Times New Roman"/>
          <w:sz w:val="28"/>
          <w:szCs w:val="28"/>
        </w:rPr>
        <w:t>А.</w:t>
      </w:r>
      <w:r>
        <w:rPr>
          <w:rFonts w:ascii="Times New Roman" w:hAnsi="Times New Roman" w:cs="Times New Roman"/>
          <w:sz w:val="28"/>
          <w:szCs w:val="28"/>
        </w:rPr>
        <w:t>Остервальдера</w:t>
      </w:r>
      <w:proofErr w:type="spellEnd"/>
      <w:r>
        <w:rPr>
          <w:rFonts w:ascii="Times New Roman" w:hAnsi="Times New Roman" w:cs="Times New Roman"/>
          <w:sz w:val="28"/>
          <w:szCs w:val="28"/>
        </w:rPr>
        <w:t>, каналы сбыта представляют собой пять этапов</w:t>
      </w:r>
      <w:r w:rsidR="000A6966">
        <w:rPr>
          <w:rFonts w:ascii="Times New Roman" w:hAnsi="Times New Roman" w:cs="Times New Roman"/>
          <w:sz w:val="28"/>
          <w:szCs w:val="28"/>
        </w:rPr>
        <w:t xml:space="preserve"> продвижения каналов к потребителю</w:t>
      </w:r>
      <w:r>
        <w:rPr>
          <w:rFonts w:ascii="Times New Roman" w:hAnsi="Times New Roman" w:cs="Times New Roman"/>
          <w:sz w:val="28"/>
          <w:szCs w:val="28"/>
        </w:rPr>
        <w:t xml:space="preserve">. </w:t>
      </w:r>
      <w:r w:rsidR="000A6966">
        <w:rPr>
          <w:rFonts w:ascii="Times New Roman" w:hAnsi="Times New Roman" w:cs="Times New Roman"/>
          <w:sz w:val="28"/>
          <w:szCs w:val="28"/>
        </w:rPr>
        <w:t xml:space="preserve">Эти этапы у познавательной линейки ВГТРК и </w:t>
      </w:r>
      <w:r w:rsidR="000A6966">
        <w:rPr>
          <w:rFonts w:ascii="Times New Roman" w:hAnsi="Times New Roman" w:cs="Times New Roman"/>
          <w:sz w:val="28"/>
          <w:szCs w:val="28"/>
          <w:lang w:val="en-US"/>
        </w:rPr>
        <w:t>Discovery</w:t>
      </w:r>
      <w:r w:rsidR="000A6966" w:rsidRPr="000A6966">
        <w:rPr>
          <w:rFonts w:ascii="Times New Roman" w:hAnsi="Times New Roman" w:cs="Times New Roman"/>
          <w:sz w:val="28"/>
          <w:szCs w:val="28"/>
        </w:rPr>
        <w:t xml:space="preserve"> </w:t>
      </w:r>
      <w:r w:rsidR="000A6966">
        <w:rPr>
          <w:rFonts w:ascii="Times New Roman" w:hAnsi="Times New Roman" w:cs="Times New Roman"/>
          <w:sz w:val="28"/>
          <w:szCs w:val="28"/>
        </w:rPr>
        <w:t xml:space="preserve">крайне похожи. </w:t>
      </w:r>
    </w:p>
    <w:p w:rsidR="00D05B34" w:rsidRPr="00187EF5" w:rsidRDefault="00D05B34" w:rsidP="00D05B34">
      <w:pPr>
        <w:pStyle w:val="a3"/>
        <w:numPr>
          <w:ilvl w:val="0"/>
          <w:numId w:val="31"/>
        </w:numPr>
        <w:spacing w:after="0" w:line="360" w:lineRule="auto"/>
        <w:jc w:val="both"/>
        <w:rPr>
          <w:rFonts w:ascii="Times New Roman" w:hAnsi="Times New Roman" w:cs="Times New Roman"/>
          <w:b/>
          <w:sz w:val="28"/>
          <w:szCs w:val="28"/>
        </w:rPr>
      </w:pPr>
      <w:r w:rsidRPr="000256D0">
        <w:rPr>
          <w:rFonts w:ascii="Times New Roman" w:hAnsi="Times New Roman" w:cs="Times New Roman"/>
          <w:b/>
          <w:sz w:val="28"/>
          <w:szCs w:val="28"/>
        </w:rPr>
        <w:t xml:space="preserve">Информационный этап. </w:t>
      </w:r>
      <w:r w:rsidR="000A6966">
        <w:rPr>
          <w:rFonts w:ascii="Times New Roman" w:hAnsi="Times New Roman" w:cs="Times New Roman"/>
          <w:sz w:val="28"/>
          <w:szCs w:val="28"/>
        </w:rPr>
        <w:t xml:space="preserve">Он происходит посредством маркетинга. </w:t>
      </w:r>
      <w:r w:rsidR="00484B1B">
        <w:rPr>
          <w:rFonts w:ascii="Times New Roman" w:hAnsi="Times New Roman" w:cs="Times New Roman"/>
          <w:sz w:val="28"/>
          <w:szCs w:val="28"/>
        </w:rPr>
        <w:t xml:space="preserve">При этом у «Моей Планеты» и «Наука 2.0» он подкреплен эфирным временем федеральных каналов, а у </w:t>
      </w:r>
      <w:r w:rsidR="00484B1B">
        <w:rPr>
          <w:rFonts w:ascii="Times New Roman" w:hAnsi="Times New Roman" w:cs="Times New Roman"/>
          <w:sz w:val="28"/>
          <w:szCs w:val="28"/>
          <w:lang w:val="en-US"/>
        </w:rPr>
        <w:t>Discovery</w:t>
      </w:r>
      <w:r w:rsidR="00484B1B" w:rsidRPr="00484B1B">
        <w:rPr>
          <w:rFonts w:ascii="Times New Roman" w:hAnsi="Times New Roman" w:cs="Times New Roman"/>
          <w:sz w:val="28"/>
          <w:szCs w:val="28"/>
        </w:rPr>
        <w:t xml:space="preserve"> </w:t>
      </w:r>
      <w:r w:rsidR="00484B1B">
        <w:rPr>
          <w:rFonts w:ascii="Times New Roman" w:hAnsi="Times New Roman" w:cs="Times New Roman"/>
          <w:sz w:val="28"/>
          <w:szCs w:val="28"/>
        </w:rPr>
        <w:t>–</w:t>
      </w:r>
      <w:r w:rsidR="00484B1B" w:rsidRPr="00484B1B">
        <w:rPr>
          <w:rFonts w:ascii="Times New Roman" w:hAnsi="Times New Roman" w:cs="Times New Roman"/>
          <w:sz w:val="28"/>
          <w:szCs w:val="28"/>
        </w:rPr>
        <w:t xml:space="preserve"> </w:t>
      </w:r>
      <w:r w:rsidR="00484B1B">
        <w:rPr>
          <w:rFonts w:ascii="Times New Roman" w:hAnsi="Times New Roman" w:cs="Times New Roman"/>
          <w:sz w:val="28"/>
          <w:szCs w:val="28"/>
        </w:rPr>
        <w:t xml:space="preserve">всемирной известностью. </w:t>
      </w:r>
    </w:p>
    <w:p w:rsidR="00D05B34" w:rsidRPr="0008203B" w:rsidRDefault="00D05B34" w:rsidP="0008203B">
      <w:pPr>
        <w:pStyle w:val="a3"/>
        <w:numPr>
          <w:ilvl w:val="0"/>
          <w:numId w:val="3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Оценочный этап. </w:t>
      </w:r>
      <w:r w:rsidR="00484B1B">
        <w:rPr>
          <w:rFonts w:ascii="Times New Roman" w:hAnsi="Times New Roman" w:cs="Times New Roman"/>
          <w:sz w:val="28"/>
          <w:szCs w:val="28"/>
        </w:rPr>
        <w:t xml:space="preserve">На </w:t>
      </w:r>
      <w:r w:rsidR="00E67861">
        <w:rPr>
          <w:rFonts w:ascii="Times New Roman" w:hAnsi="Times New Roman" w:cs="Times New Roman"/>
          <w:sz w:val="28"/>
          <w:szCs w:val="28"/>
        </w:rPr>
        <w:t>данном</w:t>
      </w:r>
      <w:r w:rsidR="00484B1B">
        <w:rPr>
          <w:rFonts w:ascii="Times New Roman" w:hAnsi="Times New Roman" w:cs="Times New Roman"/>
          <w:sz w:val="28"/>
          <w:szCs w:val="28"/>
        </w:rPr>
        <w:t xml:space="preserve"> этапе дистрибутор объясняет оператору все преимущества присутствия канала в </w:t>
      </w:r>
      <w:r w:rsidR="00E67861">
        <w:rPr>
          <w:rFonts w:ascii="Times New Roman" w:hAnsi="Times New Roman" w:cs="Times New Roman"/>
          <w:sz w:val="28"/>
          <w:szCs w:val="28"/>
        </w:rPr>
        <w:t>сети</w:t>
      </w:r>
      <w:r w:rsidR="00484B1B">
        <w:rPr>
          <w:rFonts w:ascii="Times New Roman" w:hAnsi="Times New Roman" w:cs="Times New Roman"/>
          <w:sz w:val="28"/>
          <w:szCs w:val="28"/>
        </w:rPr>
        <w:t xml:space="preserve">. </w:t>
      </w:r>
      <w:r w:rsidR="00E67861" w:rsidRPr="0008203B">
        <w:rPr>
          <w:rFonts w:ascii="Times New Roman" w:hAnsi="Times New Roman" w:cs="Times New Roman"/>
          <w:sz w:val="28"/>
          <w:szCs w:val="28"/>
        </w:rPr>
        <w:t xml:space="preserve">У оператора есть время взвесить все «за» и «против». </w:t>
      </w:r>
    </w:p>
    <w:p w:rsidR="00D05B34" w:rsidRPr="00187EF5" w:rsidRDefault="00D05B34" w:rsidP="00D05B34">
      <w:pPr>
        <w:pStyle w:val="a3"/>
        <w:numPr>
          <w:ilvl w:val="0"/>
          <w:numId w:val="3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Продажный. </w:t>
      </w:r>
      <w:r w:rsidRPr="00187EF5">
        <w:rPr>
          <w:rFonts w:ascii="Times New Roman" w:hAnsi="Times New Roman" w:cs="Times New Roman"/>
          <w:sz w:val="28"/>
          <w:szCs w:val="28"/>
        </w:rPr>
        <w:t>П</w:t>
      </w:r>
      <w:r>
        <w:rPr>
          <w:rFonts w:ascii="Times New Roman" w:hAnsi="Times New Roman" w:cs="Times New Roman"/>
          <w:sz w:val="28"/>
          <w:szCs w:val="28"/>
        </w:rPr>
        <w:t xml:space="preserve">ереговоры и заключение договора. </w:t>
      </w:r>
      <w:r>
        <w:rPr>
          <w:rFonts w:ascii="Times New Roman" w:hAnsi="Times New Roman" w:cs="Times New Roman"/>
          <w:sz w:val="28"/>
          <w:szCs w:val="28"/>
          <w:lang w:val="en-US"/>
        </w:rPr>
        <w:t>Discovery</w:t>
      </w:r>
      <w:r w:rsidRPr="00F41DE9">
        <w:rPr>
          <w:rFonts w:ascii="Times New Roman" w:hAnsi="Times New Roman" w:cs="Times New Roman"/>
          <w:sz w:val="28"/>
          <w:szCs w:val="28"/>
        </w:rPr>
        <w:t xml:space="preserve"> </w:t>
      </w:r>
      <w:r>
        <w:rPr>
          <w:rFonts w:ascii="Times New Roman" w:hAnsi="Times New Roman" w:cs="Times New Roman"/>
          <w:sz w:val="28"/>
          <w:szCs w:val="28"/>
        </w:rPr>
        <w:t xml:space="preserve">продают свой продукт только пакетом. </w:t>
      </w:r>
      <w:r w:rsidR="00947BD3">
        <w:rPr>
          <w:rFonts w:ascii="Times New Roman" w:hAnsi="Times New Roman" w:cs="Times New Roman"/>
          <w:sz w:val="28"/>
          <w:szCs w:val="28"/>
        </w:rPr>
        <w:t xml:space="preserve">ВГТРК также стараются </w:t>
      </w:r>
      <w:r w:rsidR="000F77C6">
        <w:rPr>
          <w:rFonts w:ascii="Times New Roman" w:hAnsi="Times New Roman" w:cs="Times New Roman"/>
          <w:sz w:val="28"/>
          <w:szCs w:val="28"/>
        </w:rPr>
        <w:t>закрывать пакет</w:t>
      </w:r>
      <w:r w:rsidR="00947BD3">
        <w:rPr>
          <w:rFonts w:ascii="Times New Roman" w:hAnsi="Times New Roman" w:cs="Times New Roman"/>
          <w:sz w:val="28"/>
          <w:szCs w:val="28"/>
        </w:rPr>
        <w:t xml:space="preserve"> «Цифровое Телевидени</w:t>
      </w:r>
      <w:r w:rsidR="0070687C">
        <w:rPr>
          <w:rFonts w:ascii="Times New Roman" w:hAnsi="Times New Roman" w:cs="Times New Roman"/>
          <w:sz w:val="28"/>
          <w:szCs w:val="28"/>
        </w:rPr>
        <w:t>е</w:t>
      </w:r>
      <w:r w:rsidR="00947BD3">
        <w:rPr>
          <w:rFonts w:ascii="Times New Roman" w:hAnsi="Times New Roman" w:cs="Times New Roman"/>
          <w:sz w:val="28"/>
          <w:szCs w:val="28"/>
        </w:rPr>
        <w:t>»</w:t>
      </w:r>
      <w:r w:rsidR="000F77C6">
        <w:rPr>
          <w:rFonts w:ascii="Times New Roman" w:hAnsi="Times New Roman" w:cs="Times New Roman"/>
          <w:sz w:val="28"/>
          <w:szCs w:val="28"/>
        </w:rPr>
        <w:t xml:space="preserve"> полностью</w:t>
      </w:r>
      <w:r>
        <w:rPr>
          <w:rFonts w:ascii="Times New Roman" w:hAnsi="Times New Roman" w:cs="Times New Roman"/>
          <w:sz w:val="28"/>
          <w:szCs w:val="28"/>
        </w:rPr>
        <w:t xml:space="preserve">, но </w:t>
      </w:r>
      <w:r w:rsidR="0070687C">
        <w:rPr>
          <w:rFonts w:ascii="Times New Roman" w:hAnsi="Times New Roman" w:cs="Times New Roman"/>
          <w:sz w:val="28"/>
          <w:szCs w:val="28"/>
        </w:rPr>
        <w:t>имеет</w:t>
      </w:r>
      <w:r>
        <w:rPr>
          <w:rFonts w:ascii="Times New Roman" w:hAnsi="Times New Roman" w:cs="Times New Roman"/>
          <w:sz w:val="28"/>
          <w:szCs w:val="28"/>
        </w:rPr>
        <w:t xml:space="preserve"> более лояльную политику</w:t>
      </w:r>
      <w:r w:rsidR="00EB515B">
        <w:rPr>
          <w:rFonts w:ascii="Times New Roman" w:hAnsi="Times New Roman" w:cs="Times New Roman"/>
          <w:sz w:val="28"/>
          <w:szCs w:val="28"/>
        </w:rPr>
        <w:t xml:space="preserve"> по отношению к операторам</w:t>
      </w:r>
      <w:r>
        <w:rPr>
          <w:rFonts w:ascii="Times New Roman" w:hAnsi="Times New Roman" w:cs="Times New Roman"/>
          <w:sz w:val="28"/>
          <w:szCs w:val="28"/>
        </w:rPr>
        <w:t xml:space="preserve">. </w:t>
      </w:r>
    </w:p>
    <w:p w:rsidR="0008203B" w:rsidRPr="0008203B" w:rsidRDefault="00D05B34" w:rsidP="00D05B34">
      <w:pPr>
        <w:pStyle w:val="a3"/>
        <w:numPr>
          <w:ilvl w:val="0"/>
          <w:numId w:val="3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Доставка. </w:t>
      </w:r>
      <w:r>
        <w:rPr>
          <w:rFonts w:ascii="Times New Roman" w:hAnsi="Times New Roman" w:cs="Times New Roman"/>
          <w:sz w:val="28"/>
          <w:szCs w:val="28"/>
        </w:rPr>
        <w:t xml:space="preserve">Из аппаратной студии сигнал попадает на спутник. </w:t>
      </w:r>
      <w:r w:rsidRPr="00187EF5">
        <w:rPr>
          <w:rFonts w:ascii="Times New Roman" w:hAnsi="Times New Roman" w:cs="Times New Roman"/>
          <w:sz w:val="28"/>
          <w:szCs w:val="28"/>
        </w:rPr>
        <w:t xml:space="preserve">В России и странах СНГ </w:t>
      </w:r>
      <w:r>
        <w:rPr>
          <w:rFonts w:ascii="Times New Roman" w:hAnsi="Times New Roman" w:cs="Times New Roman"/>
          <w:sz w:val="28"/>
          <w:szCs w:val="28"/>
        </w:rPr>
        <w:t xml:space="preserve">как телеканалы «Моя Планета», так и телеканал </w:t>
      </w:r>
      <w:r>
        <w:rPr>
          <w:rFonts w:ascii="Times New Roman" w:hAnsi="Times New Roman" w:cs="Times New Roman"/>
          <w:sz w:val="28"/>
          <w:szCs w:val="28"/>
          <w:lang w:val="en-US"/>
        </w:rPr>
        <w:t>Discovery</w:t>
      </w:r>
      <w:r w:rsidRPr="00F41DE9">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F41DE9">
        <w:rPr>
          <w:rFonts w:ascii="Times New Roman" w:hAnsi="Times New Roman" w:cs="Times New Roman"/>
          <w:sz w:val="28"/>
          <w:szCs w:val="28"/>
        </w:rPr>
        <w:t xml:space="preserve"> </w:t>
      </w:r>
      <w:r>
        <w:rPr>
          <w:rFonts w:ascii="Times New Roman" w:hAnsi="Times New Roman" w:cs="Times New Roman"/>
          <w:sz w:val="28"/>
          <w:szCs w:val="28"/>
        </w:rPr>
        <w:t>вещают</w:t>
      </w:r>
      <w:r w:rsidRPr="00187EF5">
        <w:rPr>
          <w:rFonts w:ascii="Times New Roman" w:hAnsi="Times New Roman" w:cs="Times New Roman"/>
          <w:sz w:val="28"/>
          <w:szCs w:val="28"/>
        </w:rPr>
        <w:t xml:space="preserve"> со спутника ABS-1, который охватывает практически всю Россию. </w:t>
      </w:r>
    </w:p>
    <w:p w:rsidR="00D05B34" w:rsidRPr="00F41DE9" w:rsidRDefault="00D05B34" w:rsidP="0008203B">
      <w:pPr>
        <w:pStyle w:val="a3"/>
        <w:spacing w:after="0" w:line="360" w:lineRule="auto"/>
        <w:jc w:val="both"/>
        <w:rPr>
          <w:rFonts w:ascii="Times New Roman" w:hAnsi="Times New Roman" w:cs="Times New Roman"/>
          <w:b/>
          <w:sz w:val="28"/>
          <w:szCs w:val="28"/>
        </w:rPr>
      </w:pPr>
      <w:proofErr w:type="gramStart"/>
      <w:r>
        <w:rPr>
          <w:rFonts w:ascii="Times New Roman" w:hAnsi="Times New Roman" w:cs="Times New Roman"/>
          <w:sz w:val="28"/>
          <w:szCs w:val="28"/>
          <w:lang w:val="en-US"/>
        </w:rPr>
        <w:t>C</w:t>
      </w:r>
      <w:r w:rsidR="00DA2EFC">
        <w:rPr>
          <w:rFonts w:ascii="Times New Roman" w:hAnsi="Times New Roman" w:cs="Times New Roman"/>
          <w:sz w:val="28"/>
          <w:szCs w:val="28"/>
        </w:rPr>
        <w:t xml:space="preserve">о спутника сигнал </w:t>
      </w:r>
      <w:r w:rsidR="00E443E5">
        <w:rPr>
          <w:rFonts w:ascii="Times New Roman" w:hAnsi="Times New Roman" w:cs="Times New Roman"/>
          <w:sz w:val="28"/>
          <w:szCs w:val="28"/>
        </w:rPr>
        <w:t>приходит</w:t>
      </w:r>
      <w:r w:rsidR="00DA2EFC">
        <w:rPr>
          <w:rFonts w:ascii="Times New Roman" w:hAnsi="Times New Roman" w:cs="Times New Roman"/>
          <w:sz w:val="28"/>
          <w:szCs w:val="28"/>
        </w:rPr>
        <w:t xml:space="preserve"> </w:t>
      </w:r>
      <w:r>
        <w:rPr>
          <w:rFonts w:ascii="Times New Roman" w:hAnsi="Times New Roman" w:cs="Times New Roman"/>
          <w:sz w:val="28"/>
          <w:szCs w:val="28"/>
        </w:rPr>
        <w:t>в приемную студию, где операторы могут забрать канал в свою</w:t>
      </w:r>
      <w:r w:rsidR="0070687C">
        <w:rPr>
          <w:rFonts w:ascii="Times New Roman" w:hAnsi="Times New Roman" w:cs="Times New Roman"/>
          <w:sz w:val="28"/>
          <w:szCs w:val="28"/>
        </w:rPr>
        <w:t xml:space="preserve"> сеть и передать сигнал зрителю</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8203B" w:rsidRPr="0008203B" w:rsidRDefault="00D05B34" w:rsidP="002328A8">
      <w:pPr>
        <w:pStyle w:val="a3"/>
        <w:numPr>
          <w:ilvl w:val="0"/>
          <w:numId w:val="31"/>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Постпродажный</w:t>
      </w:r>
      <w:proofErr w:type="spellEnd"/>
      <w:r>
        <w:rPr>
          <w:rFonts w:ascii="Times New Roman" w:hAnsi="Times New Roman" w:cs="Times New Roman"/>
          <w:b/>
          <w:sz w:val="28"/>
          <w:szCs w:val="28"/>
        </w:rPr>
        <w:t xml:space="preserve">. </w:t>
      </w:r>
      <w:r w:rsidRPr="00F41DE9">
        <w:rPr>
          <w:rFonts w:ascii="Times New Roman" w:hAnsi="Times New Roman" w:cs="Times New Roman"/>
          <w:sz w:val="28"/>
          <w:szCs w:val="28"/>
        </w:rPr>
        <w:t>П</w:t>
      </w:r>
      <w:r w:rsidR="00DA2EFC">
        <w:rPr>
          <w:rFonts w:ascii="Times New Roman" w:hAnsi="Times New Roman" w:cs="Times New Roman"/>
          <w:sz w:val="28"/>
          <w:szCs w:val="28"/>
        </w:rPr>
        <w:t xml:space="preserve">осле продажи канала </w:t>
      </w:r>
      <w:r w:rsidR="008458B0">
        <w:rPr>
          <w:rFonts w:ascii="Times New Roman" w:hAnsi="Times New Roman" w:cs="Times New Roman"/>
          <w:sz w:val="28"/>
          <w:szCs w:val="28"/>
        </w:rPr>
        <w:t>отделы</w:t>
      </w:r>
      <w:r w:rsidR="00DA2EFC">
        <w:rPr>
          <w:rFonts w:ascii="Times New Roman" w:hAnsi="Times New Roman" w:cs="Times New Roman"/>
          <w:sz w:val="28"/>
          <w:szCs w:val="28"/>
        </w:rPr>
        <w:t xml:space="preserve"> маркетинга и дистрибуции поддерживают постоянный контакт с оператором,</w:t>
      </w:r>
      <w:r w:rsidR="004C1084">
        <w:rPr>
          <w:rFonts w:ascii="Times New Roman" w:hAnsi="Times New Roman" w:cs="Times New Roman"/>
          <w:sz w:val="28"/>
          <w:szCs w:val="28"/>
        </w:rPr>
        <w:t xml:space="preserve"> чтобы оператор не отключал каналы</w:t>
      </w:r>
      <w:r w:rsidR="008458B0">
        <w:rPr>
          <w:rFonts w:ascii="Times New Roman" w:hAnsi="Times New Roman" w:cs="Times New Roman"/>
          <w:sz w:val="28"/>
          <w:szCs w:val="28"/>
        </w:rPr>
        <w:t xml:space="preserve">. </w:t>
      </w:r>
    </w:p>
    <w:p w:rsidR="00D05B34" w:rsidRPr="008E1D5C" w:rsidRDefault="008458B0" w:rsidP="0008203B">
      <w:pPr>
        <w:pStyle w:val="a3"/>
        <w:spacing w:after="0" w:line="360" w:lineRule="auto"/>
        <w:jc w:val="both"/>
        <w:rPr>
          <w:rFonts w:ascii="Times New Roman" w:hAnsi="Times New Roman" w:cs="Times New Roman"/>
          <w:b/>
          <w:sz w:val="28"/>
          <w:szCs w:val="28"/>
        </w:rPr>
      </w:pPr>
      <w:r>
        <w:rPr>
          <w:rFonts w:ascii="Times New Roman" w:hAnsi="Times New Roman" w:cs="Times New Roman"/>
          <w:sz w:val="28"/>
          <w:szCs w:val="28"/>
        </w:rPr>
        <w:t>В</w:t>
      </w:r>
      <w:r w:rsidR="00DA2EFC">
        <w:rPr>
          <w:rFonts w:ascii="Times New Roman" w:hAnsi="Times New Roman" w:cs="Times New Roman"/>
          <w:sz w:val="28"/>
          <w:szCs w:val="28"/>
        </w:rPr>
        <w:t xml:space="preserve"> случае попадания в цифровой пакет </w:t>
      </w:r>
      <w:r>
        <w:rPr>
          <w:rFonts w:ascii="Times New Roman" w:hAnsi="Times New Roman" w:cs="Times New Roman"/>
          <w:sz w:val="28"/>
          <w:szCs w:val="28"/>
        </w:rPr>
        <w:t>дистрибуторы пытаются</w:t>
      </w:r>
      <w:r w:rsidR="00DA2EFC">
        <w:rPr>
          <w:rFonts w:ascii="Times New Roman" w:hAnsi="Times New Roman" w:cs="Times New Roman"/>
          <w:sz w:val="28"/>
          <w:szCs w:val="28"/>
        </w:rPr>
        <w:t xml:space="preserve"> перевести каналы в аналог</w:t>
      </w:r>
      <w:r w:rsidR="00D05B34">
        <w:rPr>
          <w:rFonts w:ascii="Times New Roman" w:hAnsi="Times New Roman" w:cs="Times New Roman"/>
          <w:sz w:val="28"/>
          <w:szCs w:val="28"/>
        </w:rPr>
        <w:t xml:space="preserve">. </w:t>
      </w:r>
    </w:p>
    <w:p w:rsidR="008E1D5C" w:rsidRDefault="008E1D5C" w:rsidP="008E1D5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Взаимоотношения с клиентами </w:t>
      </w:r>
      <w:r w:rsidR="0008203B" w:rsidRPr="0008203B">
        <w:rPr>
          <w:rFonts w:ascii="Times New Roman" w:hAnsi="Times New Roman" w:cs="Times New Roman"/>
          <w:sz w:val="28"/>
          <w:szCs w:val="28"/>
        </w:rPr>
        <w:t>(</w:t>
      </w:r>
      <w:r w:rsidR="0008203B">
        <w:rPr>
          <w:rFonts w:ascii="Times New Roman" w:hAnsi="Times New Roman" w:cs="Times New Roman"/>
          <w:sz w:val="28"/>
          <w:szCs w:val="28"/>
        </w:rPr>
        <w:t xml:space="preserve">то </w:t>
      </w:r>
      <w:proofErr w:type="gramStart"/>
      <w:r w:rsidR="0008203B">
        <w:rPr>
          <w:rFonts w:ascii="Times New Roman" w:hAnsi="Times New Roman" w:cs="Times New Roman"/>
          <w:sz w:val="28"/>
          <w:szCs w:val="28"/>
        </w:rPr>
        <w:t>есть</w:t>
      </w:r>
      <w:proofErr w:type="gramEnd"/>
      <w:r w:rsidR="0008203B">
        <w:rPr>
          <w:rFonts w:ascii="Times New Roman" w:hAnsi="Times New Roman" w:cs="Times New Roman"/>
          <w:sz w:val="28"/>
          <w:szCs w:val="28"/>
        </w:rPr>
        <w:t xml:space="preserve"> как каналы взаимодействуют со своими потребительскими сегментами</w:t>
      </w:r>
      <w:r w:rsidR="0008203B" w:rsidRPr="0008203B">
        <w:rPr>
          <w:rFonts w:ascii="Times New Roman" w:hAnsi="Times New Roman" w:cs="Times New Roman"/>
          <w:sz w:val="28"/>
          <w:szCs w:val="28"/>
        </w:rPr>
        <w:t>)</w:t>
      </w:r>
    </w:p>
    <w:p w:rsidR="0008203B" w:rsidRPr="0008203B" w:rsidRDefault="00EB6078" w:rsidP="0008203B">
      <w:pPr>
        <w:pStyle w:val="a3"/>
        <w:numPr>
          <w:ilvl w:val="0"/>
          <w:numId w:val="34"/>
        </w:numPr>
        <w:spacing w:after="0" w:line="360" w:lineRule="auto"/>
        <w:jc w:val="both"/>
        <w:rPr>
          <w:rFonts w:ascii="Times New Roman" w:hAnsi="Times New Roman" w:cs="Times New Roman"/>
          <w:sz w:val="28"/>
          <w:szCs w:val="28"/>
        </w:rPr>
      </w:pPr>
      <w:r w:rsidRPr="00EB6078">
        <w:rPr>
          <w:rFonts w:ascii="Times New Roman" w:hAnsi="Times New Roman" w:cs="Times New Roman"/>
          <w:sz w:val="28"/>
          <w:szCs w:val="28"/>
        </w:rPr>
        <w:t xml:space="preserve">Потребительский сегмент – «зритель». </w:t>
      </w:r>
      <w:r>
        <w:rPr>
          <w:rFonts w:ascii="Times New Roman" w:hAnsi="Times New Roman" w:cs="Times New Roman"/>
          <w:sz w:val="28"/>
          <w:szCs w:val="28"/>
        </w:rPr>
        <w:t xml:space="preserve">Как у телеканалов ВГТРК, так и у телеканалов </w:t>
      </w:r>
      <w:r>
        <w:rPr>
          <w:rFonts w:ascii="Times New Roman" w:hAnsi="Times New Roman" w:cs="Times New Roman"/>
          <w:sz w:val="28"/>
          <w:szCs w:val="28"/>
          <w:lang w:val="en-US"/>
        </w:rPr>
        <w:t>Discovery</w:t>
      </w:r>
      <w:r w:rsidRPr="00EB6078">
        <w:rPr>
          <w:rFonts w:ascii="Times New Roman" w:hAnsi="Times New Roman" w:cs="Times New Roman"/>
          <w:sz w:val="28"/>
          <w:szCs w:val="28"/>
        </w:rPr>
        <w:t xml:space="preserve"> </w:t>
      </w:r>
      <w:r>
        <w:rPr>
          <w:rFonts w:ascii="Times New Roman" w:hAnsi="Times New Roman" w:cs="Times New Roman"/>
          <w:sz w:val="28"/>
          <w:szCs w:val="28"/>
        </w:rPr>
        <w:t xml:space="preserve">основной тип взаимоотношений – «сообщества» (компании общаются со зрителем в основном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w:t>
      </w:r>
    </w:p>
    <w:p w:rsidR="008C4547" w:rsidRDefault="008C4547" w:rsidP="00EB6078">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Потребительский сегмент  - «рекламодатель». Тип взаимоотношений в рамках обоих каналов – «персональная поддержка».</w:t>
      </w:r>
    </w:p>
    <w:p w:rsidR="008C4547" w:rsidRPr="00EB6078" w:rsidRDefault="008C4547" w:rsidP="00EB6078">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сегмент – «оператор». Тип взаимоотношений </w:t>
      </w:r>
      <w:r w:rsidR="0008203B">
        <w:rPr>
          <w:rFonts w:ascii="Times New Roman" w:hAnsi="Times New Roman" w:cs="Times New Roman"/>
          <w:sz w:val="28"/>
          <w:szCs w:val="28"/>
        </w:rPr>
        <w:t xml:space="preserve">на </w:t>
      </w:r>
      <w:r>
        <w:rPr>
          <w:rFonts w:ascii="Times New Roman" w:hAnsi="Times New Roman" w:cs="Times New Roman"/>
          <w:sz w:val="28"/>
          <w:szCs w:val="28"/>
        </w:rPr>
        <w:t xml:space="preserve"> обоих </w:t>
      </w:r>
      <w:r w:rsidR="0008203B">
        <w:rPr>
          <w:rFonts w:ascii="Times New Roman" w:hAnsi="Times New Roman" w:cs="Times New Roman"/>
          <w:sz w:val="28"/>
          <w:szCs w:val="28"/>
        </w:rPr>
        <w:t>каналах</w:t>
      </w:r>
      <w:r>
        <w:rPr>
          <w:rFonts w:ascii="Times New Roman" w:hAnsi="Times New Roman" w:cs="Times New Roman"/>
          <w:sz w:val="28"/>
          <w:szCs w:val="28"/>
        </w:rPr>
        <w:t xml:space="preserve"> – «персональная поддержка». </w:t>
      </w:r>
    </w:p>
    <w:p w:rsidR="00F30D37" w:rsidRDefault="003B40C5" w:rsidP="002328A8">
      <w:pPr>
        <w:spacing w:after="0" w:line="360" w:lineRule="auto"/>
        <w:jc w:val="both"/>
        <w:rPr>
          <w:rFonts w:ascii="Times New Roman" w:hAnsi="Times New Roman" w:cs="Times New Roman"/>
          <w:b/>
          <w:sz w:val="28"/>
          <w:szCs w:val="28"/>
        </w:rPr>
      </w:pPr>
      <w:r w:rsidRPr="003B40C5">
        <w:rPr>
          <w:rFonts w:ascii="Times New Roman" w:hAnsi="Times New Roman" w:cs="Times New Roman"/>
          <w:b/>
          <w:sz w:val="28"/>
          <w:szCs w:val="28"/>
        </w:rPr>
        <w:t>Потоки поступления доход</w:t>
      </w:r>
      <w:r w:rsidR="004A689F">
        <w:rPr>
          <w:rFonts w:ascii="Times New Roman" w:hAnsi="Times New Roman" w:cs="Times New Roman"/>
          <w:b/>
          <w:sz w:val="28"/>
          <w:szCs w:val="28"/>
        </w:rPr>
        <w:t>ов</w:t>
      </w:r>
    </w:p>
    <w:p w:rsidR="002D3A46" w:rsidRDefault="00577E27"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242A">
        <w:rPr>
          <w:rFonts w:ascii="Times New Roman" w:hAnsi="Times New Roman" w:cs="Times New Roman"/>
          <w:sz w:val="28"/>
          <w:szCs w:val="28"/>
        </w:rPr>
        <w:t>Б</w:t>
      </w:r>
      <w:r w:rsidR="00E81AC2">
        <w:rPr>
          <w:rFonts w:ascii="Times New Roman" w:hAnsi="Times New Roman" w:cs="Times New Roman"/>
          <w:sz w:val="28"/>
          <w:szCs w:val="28"/>
        </w:rPr>
        <w:t xml:space="preserve">изнес-модель каналов обоих холдингов </w:t>
      </w:r>
      <w:r w:rsidR="00287EA1">
        <w:rPr>
          <w:rFonts w:ascii="Times New Roman" w:hAnsi="Times New Roman" w:cs="Times New Roman"/>
          <w:sz w:val="28"/>
          <w:szCs w:val="28"/>
        </w:rPr>
        <w:t xml:space="preserve">– как </w:t>
      </w:r>
      <w:r w:rsidR="00287EA1">
        <w:rPr>
          <w:rFonts w:ascii="Times New Roman" w:hAnsi="Times New Roman" w:cs="Times New Roman"/>
          <w:sz w:val="28"/>
          <w:szCs w:val="28"/>
          <w:lang w:val="en-US"/>
        </w:rPr>
        <w:t>Discovery</w:t>
      </w:r>
      <w:r w:rsidR="00287EA1">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577E27">
        <w:rPr>
          <w:rFonts w:ascii="Times New Roman" w:hAnsi="Times New Roman" w:cs="Times New Roman"/>
          <w:sz w:val="28"/>
          <w:szCs w:val="28"/>
        </w:rPr>
        <w:t xml:space="preserve"> </w:t>
      </w:r>
      <w:r>
        <w:rPr>
          <w:rFonts w:ascii="Times New Roman" w:hAnsi="Times New Roman" w:cs="Times New Roman"/>
          <w:sz w:val="28"/>
          <w:szCs w:val="28"/>
        </w:rPr>
        <w:t>в России</w:t>
      </w:r>
      <w:r w:rsidR="00287EA1">
        <w:rPr>
          <w:rFonts w:ascii="Times New Roman" w:hAnsi="Times New Roman" w:cs="Times New Roman"/>
          <w:sz w:val="28"/>
          <w:szCs w:val="28"/>
        </w:rPr>
        <w:t>,</w:t>
      </w:r>
      <w:r w:rsidR="00287EA1" w:rsidRPr="00287EA1">
        <w:rPr>
          <w:rFonts w:ascii="Times New Roman" w:hAnsi="Times New Roman" w:cs="Times New Roman"/>
          <w:sz w:val="28"/>
          <w:szCs w:val="28"/>
        </w:rPr>
        <w:t xml:space="preserve"> </w:t>
      </w:r>
      <w:r w:rsidR="00287EA1">
        <w:rPr>
          <w:rFonts w:ascii="Times New Roman" w:hAnsi="Times New Roman" w:cs="Times New Roman"/>
          <w:sz w:val="28"/>
          <w:szCs w:val="28"/>
        </w:rPr>
        <w:t xml:space="preserve">так и ВГТРК, </w:t>
      </w:r>
      <w:r w:rsidR="00E81AC2">
        <w:rPr>
          <w:rFonts w:ascii="Times New Roman" w:hAnsi="Times New Roman" w:cs="Times New Roman"/>
          <w:sz w:val="28"/>
          <w:szCs w:val="28"/>
        </w:rPr>
        <w:t xml:space="preserve">построена </w:t>
      </w:r>
      <w:r w:rsidR="00D8242A">
        <w:rPr>
          <w:rFonts w:ascii="Times New Roman" w:hAnsi="Times New Roman" w:cs="Times New Roman"/>
          <w:sz w:val="28"/>
          <w:szCs w:val="28"/>
        </w:rPr>
        <w:t>главным образом</w:t>
      </w:r>
      <w:r w:rsidR="00E81AC2">
        <w:rPr>
          <w:rFonts w:ascii="Times New Roman" w:hAnsi="Times New Roman" w:cs="Times New Roman"/>
          <w:sz w:val="28"/>
          <w:szCs w:val="28"/>
        </w:rPr>
        <w:t xml:space="preserve"> на </w:t>
      </w:r>
      <w:r w:rsidR="00E81AC2" w:rsidRPr="0008203B">
        <w:rPr>
          <w:rFonts w:ascii="Times New Roman" w:hAnsi="Times New Roman" w:cs="Times New Roman"/>
          <w:sz w:val="28"/>
          <w:szCs w:val="28"/>
        </w:rPr>
        <w:t>платной модели дистрибуции</w:t>
      </w:r>
      <w:r w:rsidR="00361840" w:rsidRPr="0008203B">
        <w:rPr>
          <w:rFonts w:ascii="Times New Roman" w:hAnsi="Times New Roman" w:cs="Times New Roman"/>
          <w:sz w:val="28"/>
          <w:szCs w:val="28"/>
        </w:rPr>
        <w:t>, доходы от рекламы</w:t>
      </w:r>
      <w:r w:rsidR="00361840">
        <w:rPr>
          <w:rFonts w:ascii="Times New Roman" w:hAnsi="Times New Roman" w:cs="Times New Roman"/>
          <w:sz w:val="28"/>
          <w:szCs w:val="28"/>
        </w:rPr>
        <w:t xml:space="preserve"> имеют меньший вес в объеме</w:t>
      </w:r>
      <w:r w:rsidR="00E81AC2">
        <w:rPr>
          <w:rFonts w:ascii="Times New Roman" w:hAnsi="Times New Roman" w:cs="Times New Roman"/>
          <w:sz w:val="28"/>
          <w:szCs w:val="28"/>
        </w:rPr>
        <w:t xml:space="preserve">. </w:t>
      </w:r>
      <w:r w:rsidR="002D3A46">
        <w:rPr>
          <w:rFonts w:ascii="Times New Roman" w:hAnsi="Times New Roman" w:cs="Times New Roman"/>
          <w:sz w:val="28"/>
          <w:szCs w:val="28"/>
        </w:rPr>
        <w:t xml:space="preserve">Дистрибуцией </w:t>
      </w:r>
      <w:proofErr w:type="spellStart"/>
      <w:r w:rsidR="002D3A46">
        <w:rPr>
          <w:rFonts w:ascii="Times New Roman" w:hAnsi="Times New Roman" w:cs="Times New Roman"/>
          <w:sz w:val="28"/>
          <w:szCs w:val="28"/>
        </w:rPr>
        <w:t>неэфирных</w:t>
      </w:r>
      <w:proofErr w:type="spellEnd"/>
      <w:r w:rsidR="002D3A46">
        <w:rPr>
          <w:rFonts w:ascii="Times New Roman" w:hAnsi="Times New Roman" w:cs="Times New Roman"/>
          <w:sz w:val="28"/>
          <w:szCs w:val="28"/>
        </w:rPr>
        <w:t xml:space="preserve"> каналов ВГТРК занимается «Сигнал </w:t>
      </w:r>
      <w:proofErr w:type="spellStart"/>
      <w:r w:rsidR="002D3A46">
        <w:rPr>
          <w:rFonts w:ascii="Times New Roman" w:hAnsi="Times New Roman" w:cs="Times New Roman"/>
          <w:sz w:val="28"/>
          <w:szCs w:val="28"/>
        </w:rPr>
        <w:t>Медиа</w:t>
      </w:r>
      <w:proofErr w:type="spellEnd"/>
      <w:r w:rsidR="002D3A46">
        <w:rPr>
          <w:rFonts w:ascii="Times New Roman" w:hAnsi="Times New Roman" w:cs="Times New Roman"/>
          <w:sz w:val="28"/>
          <w:szCs w:val="28"/>
        </w:rPr>
        <w:t xml:space="preserve">». Дистрибуцией каналов группы </w:t>
      </w:r>
      <w:r w:rsidR="002D3A46">
        <w:rPr>
          <w:rFonts w:ascii="Times New Roman" w:hAnsi="Times New Roman" w:cs="Times New Roman"/>
          <w:sz w:val="28"/>
          <w:szCs w:val="28"/>
          <w:lang w:val="en-US"/>
        </w:rPr>
        <w:t>Discovery</w:t>
      </w:r>
      <w:r w:rsidR="002D3A46" w:rsidRPr="002D3A46">
        <w:rPr>
          <w:rFonts w:ascii="Times New Roman" w:hAnsi="Times New Roman" w:cs="Times New Roman"/>
          <w:sz w:val="28"/>
          <w:szCs w:val="28"/>
        </w:rPr>
        <w:t xml:space="preserve"> </w:t>
      </w:r>
      <w:r w:rsidR="002D3A46">
        <w:rPr>
          <w:rFonts w:ascii="Times New Roman" w:hAnsi="Times New Roman" w:cs="Times New Roman"/>
          <w:sz w:val="28"/>
          <w:szCs w:val="28"/>
        </w:rPr>
        <w:t>в России занимается отдел дистрибуции «</w:t>
      </w:r>
      <w:proofErr w:type="spellStart"/>
      <w:r w:rsidR="002D3A46">
        <w:rPr>
          <w:rFonts w:ascii="Times New Roman" w:hAnsi="Times New Roman" w:cs="Times New Roman"/>
          <w:sz w:val="28"/>
          <w:szCs w:val="28"/>
        </w:rPr>
        <w:t>Дисковери</w:t>
      </w:r>
      <w:proofErr w:type="spellEnd"/>
      <w:r w:rsidR="002D3A46">
        <w:rPr>
          <w:rFonts w:ascii="Times New Roman" w:hAnsi="Times New Roman" w:cs="Times New Roman"/>
          <w:sz w:val="28"/>
          <w:szCs w:val="28"/>
        </w:rPr>
        <w:t xml:space="preserve"> </w:t>
      </w:r>
      <w:proofErr w:type="spellStart"/>
      <w:r w:rsidR="002D3A46">
        <w:rPr>
          <w:rFonts w:ascii="Times New Roman" w:hAnsi="Times New Roman" w:cs="Times New Roman"/>
          <w:sz w:val="28"/>
          <w:szCs w:val="28"/>
        </w:rPr>
        <w:t>Коммьюникейшн</w:t>
      </w:r>
      <w:r w:rsidR="00F9391C">
        <w:rPr>
          <w:rFonts w:ascii="Times New Roman" w:hAnsi="Times New Roman" w:cs="Times New Roman"/>
          <w:sz w:val="28"/>
          <w:szCs w:val="28"/>
        </w:rPr>
        <w:t>с</w:t>
      </w:r>
      <w:proofErr w:type="spellEnd"/>
      <w:r w:rsidR="002D3A46">
        <w:rPr>
          <w:rFonts w:ascii="Times New Roman" w:hAnsi="Times New Roman" w:cs="Times New Roman"/>
          <w:sz w:val="28"/>
          <w:szCs w:val="28"/>
        </w:rPr>
        <w:t>»</w:t>
      </w:r>
      <w:r w:rsidR="004A689F">
        <w:rPr>
          <w:rFonts w:ascii="Times New Roman" w:hAnsi="Times New Roman" w:cs="Times New Roman"/>
          <w:sz w:val="28"/>
          <w:szCs w:val="28"/>
        </w:rPr>
        <w:t xml:space="preserve"> (см. рис. 8)</w:t>
      </w:r>
      <w:r w:rsidR="002D3A46">
        <w:rPr>
          <w:rFonts w:ascii="Times New Roman" w:hAnsi="Times New Roman" w:cs="Times New Roman"/>
          <w:sz w:val="28"/>
          <w:szCs w:val="28"/>
        </w:rPr>
        <w:t xml:space="preserve">. </w:t>
      </w:r>
    </w:p>
    <w:p w:rsidR="00F07E28" w:rsidRPr="002D3A46" w:rsidRDefault="00F07E28" w:rsidP="002328A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7346" cy="2615610"/>
            <wp:effectExtent l="3810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D3A46" w:rsidRPr="004A689F" w:rsidRDefault="00F07E28" w:rsidP="00FF55FD">
      <w:pPr>
        <w:spacing w:after="0" w:line="240" w:lineRule="auto"/>
        <w:jc w:val="both"/>
        <w:rPr>
          <w:rFonts w:ascii="Times New Roman" w:hAnsi="Times New Roman" w:cs="Times New Roman"/>
          <w:b/>
          <w:i/>
          <w:sz w:val="24"/>
          <w:szCs w:val="24"/>
        </w:rPr>
      </w:pPr>
      <w:r w:rsidRPr="004A689F">
        <w:rPr>
          <w:rFonts w:ascii="Times New Roman" w:hAnsi="Times New Roman" w:cs="Times New Roman"/>
          <w:b/>
          <w:i/>
          <w:sz w:val="24"/>
          <w:szCs w:val="24"/>
        </w:rPr>
        <w:t>Рис.</w:t>
      </w:r>
      <w:r w:rsidR="00442143" w:rsidRPr="004A689F">
        <w:rPr>
          <w:rFonts w:ascii="Times New Roman" w:hAnsi="Times New Roman" w:cs="Times New Roman"/>
          <w:b/>
          <w:i/>
          <w:sz w:val="24"/>
          <w:szCs w:val="24"/>
        </w:rPr>
        <w:t xml:space="preserve"> 8</w:t>
      </w:r>
      <w:r w:rsidRPr="004A689F">
        <w:rPr>
          <w:rFonts w:ascii="Times New Roman" w:hAnsi="Times New Roman" w:cs="Times New Roman"/>
          <w:b/>
          <w:i/>
          <w:sz w:val="24"/>
          <w:szCs w:val="24"/>
        </w:rPr>
        <w:t xml:space="preserve"> </w:t>
      </w:r>
      <w:r w:rsidR="00DF0BFE" w:rsidRPr="004A689F">
        <w:rPr>
          <w:rFonts w:ascii="Times New Roman" w:hAnsi="Times New Roman" w:cs="Times New Roman"/>
          <w:b/>
          <w:i/>
          <w:sz w:val="24"/>
          <w:szCs w:val="24"/>
        </w:rPr>
        <w:t>Дистрибуция</w:t>
      </w:r>
      <w:r w:rsidRPr="004A689F">
        <w:rPr>
          <w:rFonts w:ascii="Times New Roman" w:hAnsi="Times New Roman" w:cs="Times New Roman"/>
          <w:b/>
          <w:i/>
          <w:sz w:val="24"/>
          <w:szCs w:val="24"/>
        </w:rPr>
        <w:t xml:space="preserve"> </w:t>
      </w:r>
      <w:r w:rsidR="00FF55FD" w:rsidRPr="004A689F">
        <w:rPr>
          <w:rFonts w:ascii="Times New Roman" w:hAnsi="Times New Roman" w:cs="Times New Roman"/>
          <w:b/>
          <w:i/>
          <w:sz w:val="24"/>
          <w:szCs w:val="24"/>
        </w:rPr>
        <w:t xml:space="preserve">познавательных каналов ВГТРК и </w:t>
      </w:r>
      <w:r w:rsidR="00FF55FD" w:rsidRPr="004A689F">
        <w:rPr>
          <w:rFonts w:ascii="Times New Roman" w:hAnsi="Times New Roman" w:cs="Times New Roman"/>
          <w:b/>
          <w:i/>
          <w:sz w:val="24"/>
          <w:szCs w:val="24"/>
          <w:lang w:val="en-US"/>
        </w:rPr>
        <w:t>Discovery</w:t>
      </w:r>
      <w:r w:rsidR="00FF55FD" w:rsidRPr="004A689F">
        <w:rPr>
          <w:rFonts w:ascii="Times New Roman" w:hAnsi="Times New Roman" w:cs="Times New Roman"/>
          <w:b/>
          <w:i/>
          <w:sz w:val="24"/>
          <w:szCs w:val="24"/>
        </w:rPr>
        <w:t xml:space="preserve"> </w:t>
      </w:r>
      <w:r w:rsidR="00720A0C" w:rsidRPr="004A689F">
        <w:rPr>
          <w:rFonts w:ascii="Times New Roman" w:hAnsi="Times New Roman" w:cs="Times New Roman"/>
          <w:b/>
          <w:i/>
          <w:sz w:val="24"/>
          <w:szCs w:val="24"/>
          <w:lang w:val="en-US"/>
        </w:rPr>
        <w:t>Networks</w:t>
      </w:r>
    </w:p>
    <w:p w:rsidR="00FF55FD" w:rsidRPr="00FF55FD" w:rsidRDefault="00FF55FD" w:rsidP="00FF55FD">
      <w:pPr>
        <w:spacing w:after="0" w:line="240" w:lineRule="auto"/>
        <w:jc w:val="both"/>
        <w:rPr>
          <w:rFonts w:ascii="Times New Roman" w:hAnsi="Times New Roman" w:cs="Times New Roman"/>
          <w:i/>
          <w:sz w:val="28"/>
          <w:szCs w:val="28"/>
        </w:rPr>
      </w:pPr>
    </w:p>
    <w:p w:rsidR="00361840" w:rsidRPr="00625AFC" w:rsidRDefault="00577E27" w:rsidP="004A689F">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42A">
        <w:rPr>
          <w:rFonts w:ascii="Times New Roman" w:hAnsi="Times New Roman" w:cs="Times New Roman"/>
          <w:sz w:val="28"/>
          <w:szCs w:val="28"/>
        </w:rPr>
        <w:t xml:space="preserve">В интервью автору исследования в 2012 году генеральный директор </w:t>
      </w:r>
      <w:r w:rsidR="00361840">
        <w:rPr>
          <w:rFonts w:ascii="Times New Roman" w:hAnsi="Times New Roman" w:cs="Times New Roman"/>
          <w:sz w:val="28"/>
          <w:szCs w:val="28"/>
        </w:rPr>
        <w:t xml:space="preserve">телеканала «Моя Планета» </w:t>
      </w:r>
      <w:r w:rsidR="00D8242A">
        <w:rPr>
          <w:rFonts w:ascii="Times New Roman" w:hAnsi="Times New Roman" w:cs="Times New Roman"/>
          <w:sz w:val="28"/>
          <w:szCs w:val="28"/>
        </w:rPr>
        <w:t xml:space="preserve">Сергей </w:t>
      </w:r>
      <w:proofErr w:type="spellStart"/>
      <w:r w:rsidR="00D8242A">
        <w:rPr>
          <w:rFonts w:ascii="Times New Roman" w:hAnsi="Times New Roman" w:cs="Times New Roman"/>
          <w:sz w:val="28"/>
          <w:szCs w:val="28"/>
        </w:rPr>
        <w:t>Кошляков</w:t>
      </w:r>
      <w:proofErr w:type="spellEnd"/>
      <w:r w:rsidR="00D8242A">
        <w:rPr>
          <w:rFonts w:ascii="Times New Roman" w:hAnsi="Times New Roman" w:cs="Times New Roman"/>
          <w:sz w:val="28"/>
          <w:szCs w:val="28"/>
        </w:rPr>
        <w:t xml:space="preserve"> сообщил, что</w:t>
      </w:r>
      <w:r w:rsidR="00E81AC2">
        <w:rPr>
          <w:rFonts w:ascii="Times New Roman" w:hAnsi="Times New Roman" w:cs="Times New Roman"/>
          <w:sz w:val="28"/>
          <w:szCs w:val="28"/>
        </w:rPr>
        <w:t xml:space="preserve"> лицензионные платежи являются основным источником финансирования телеканала. </w:t>
      </w:r>
      <w:r w:rsidR="00B044CB">
        <w:rPr>
          <w:rFonts w:ascii="Times New Roman" w:hAnsi="Times New Roman" w:cs="Times New Roman"/>
          <w:sz w:val="28"/>
          <w:szCs w:val="28"/>
        </w:rPr>
        <w:t>«</w:t>
      </w:r>
      <w:r w:rsidR="00E81AC2">
        <w:rPr>
          <w:rFonts w:ascii="Times New Roman" w:hAnsi="Times New Roman" w:cs="Times New Roman"/>
          <w:sz w:val="28"/>
          <w:szCs w:val="28"/>
        </w:rPr>
        <w:t xml:space="preserve">Рекламный рынок на </w:t>
      </w:r>
      <w:proofErr w:type="spellStart"/>
      <w:r w:rsidR="00E81AC2">
        <w:rPr>
          <w:rFonts w:ascii="Times New Roman" w:hAnsi="Times New Roman" w:cs="Times New Roman"/>
          <w:sz w:val="28"/>
          <w:szCs w:val="28"/>
        </w:rPr>
        <w:t>нишевом</w:t>
      </w:r>
      <w:proofErr w:type="spellEnd"/>
      <w:r w:rsidR="00E81AC2">
        <w:rPr>
          <w:rFonts w:ascii="Times New Roman" w:hAnsi="Times New Roman" w:cs="Times New Roman"/>
          <w:sz w:val="28"/>
          <w:szCs w:val="28"/>
        </w:rPr>
        <w:t xml:space="preserve"> телевидении России развит мало, доходы от прямой рекламы не в состоянии покрыть расходов ни одного из существующих каналов</w:t>
      </w:r>
      <w:r w:rsidR="00B044CB">
        <w:rPr>
          <w:rFonts w:ascii="Times New Roman" w:hAnsi="Times New Roman" w:cs="Times New Roman"/>
          <w:sz w:val="28"/>
          <w:szCs w:val="28"/>
        </w:rPr>
        <w:t>»</w:t>
      </w:r>
      <w:r w:rsidR="00B044CB">
        <w:rPr>
          <w:rStyle w:val="a6"/>
          <w:rFonts w:ascii="Times New Roman" w:hAnsi="Times New Roman" w:cs="Times New Roman"/>
          <w:sz w:val="28"/>
          <w:szCs w:val="28"/>
        </w:rPr>
        <w:footnoteReference w:id="54"/>
      </w:r>
      <w:r w:rsidR="00B044CB">
        <w:rPr>
          <w:rFonts w:ascii="Times New Roman" w:hAnsi="Times New Roman" w:cs="Times New Roman"/>
          <w:sz w:val="28"/>
          <w:szCs w:val="28"/>
        </w:rPr>
        <w:t>, - говорит он</w:t>
      </w:r>
      <w:r w:rsidR="00E81AC2">
        <w:rPr>
          <w:rFonts w:ascii="Times New Roman" w:hAnsi="Times New Roman" w:cs="Times New Roman"/>
          <w:sz w:val="28"/>
          <w:szCs w:val="28"/>
        </w:rPr>
        <w:t xml:space="preserve">. 70% доходов телеканала </w:t>
      </w:r>
      <w:r w:rsidR="00361840">
        <w:rPr>
          <w:rFonts w:ascii="Times New Roman" w:hAnsi="Times New Roman" w:cs="Times New Roman"/>
          <w:sz w:val="28"/>
          <w:szCs w:val="28"/>
        </w:rPr>
        <w:t>«</w:t>
      </w:r>
      <w:r w:rsidR="00E81AC2">
        <w:rPr>
          <w:rFonts w:ascii="Times New Roman" w:hAnsi="Times New Roman" w:cs="Times New Roman"/>
          <w:sz w:val="28"/>
          <w:szCs w:val="28"/>
        </w:rPr>
        <w:t>Моя Планета</w:t>
      </w:r>
      <w:r w:rsidR="00361840">
        <w:rPr>
          <w:rFonts w:ascii="Times New Roman" w:hAnsi="Times New Roman" w:cs="Times New Roman"/>
          <w:sz w:val="28"/>
          <w:szCs w:val="28"/>
        </w:rPr>
        <w:t>»</w:t>
      </w:r>
      <w:r w:rsidR="00E81AC2">
        <w:rPr>
          <w:rFonts w:ascii="Times New Roman" w:hAnsi="Times New Roman" w:cs="Times New Roman"/>
          <w:sz w:val="28"/>
          <w:szCs w:val="28"/>
        </w:rPr>
        <w:t xml:space="preserve"> поступают от операторов</w:t>
      </w:r>
      <w:r w:rsidR="00D8242A">
        <w:rPr>
          <w:rFonts w:ascii="Times New Roman" w:hAnsi="Times New Roman" w:cs="Times New Roman"/>
          <w:sz w:val="28"/>
          <w:szCs w:val="28"/>
        </w:rPr>
        <w:t xml:space="preserve"> связи</w:t>
      </w:r>
      <w:r w:rsidR="00E81AC2">
        <w:rPr>
          <w:rFonts w:ascii="Times New Roman" w:hAnsi="Times New Roman" w:cs="Times New Roman"/>
          <w:sz w:val="28"/>
          <w:szCs w:val="28"/>
        </w:rPr>
        <w:t xml:space="preserve">. </w:t>
      </w:r>
      <w:r w:rsidR="00D8242A">
        <w:rPr>
          <w:rFonts w:ascii="Times New Roman" w:hAnsi="Times New Roman" w:cs="Times New Roman"/>
          <w:sz w:val="28"/>
          <w:szCs w:val="28"/>
        </w:rPr>
        <w:t xml:space="preserve">30% - это доходы от продажи рекламного времени. При этом </w:t>
      </w:r>
      <w:r w:rsidR="00361840">
        <w:rPr>
          <w:rFonts w:ascii="Times New Roman" w:hAnsi="Times New Roman" w:cs="Times New Roman"/>
          <w:sz w:val="28"/>
          <w:szCs w:val="28"/>
        </w:rPr>
        <w:t>в 2013 году он сообщил, что указанная ранее пропорция не изменилась</w:t>
      </w:r>
      <w:r w:rsidR="00550653" w:rsidRPr="00550653">
        <w:rPr>
          <w:rFonts w:ascii="Times New Roman" w:hAnsi="Times New Roman" w:cs="Times New Roman"/>
          <w:sz w:val="28"/>
          <w:szCs w:val="28"/>
        </w:rPr>
        <w:t xml:space="preserve">: </w:t>
      </w:r>
      <w:r w:rsidR="00361840">
        <w:rPr>
          <w:rFonts w:ascii="Times New Roman" w:hAnsi="Times New Roman" w:cs="Times New Roman"/>
          <w:sz w:val="28"/>
          <w:szCs w:val="28"/>
        </w:rPr>
        <w:t xml:space="preserve">у канала произошел как рост доходов от лицензионных платежей, так и рост доходов от рекламы. </w:t>
      </w:r>
      <w:r w:rsidR="004A689F">
        <w:rPr>
          <w:rFonts w:ascii="Times New Roman" w:hAnsi="Times New Roman" w:cs="Times New Roman"/>
          <w:sz w:val="28"/>
          <w:szCs w:val="28"/>
        </w:rPr>
        <w:t xml:space="preserve">По словам Игоря Шестакова, председателя совета директоров телеканала «Моя Планета», «количество абонентов… конечно, и предел абонентской базы </w:t>
      </w:r>
      <w:r w:rsidR="004A689F">
        <w:rPr>
          <w:rFonts w:ascii="Times New Roman" w:hAnsi="Times New Roman" w:cs="Times New Roman"/>
          <w:sz w:val="28"/>
          <w:szCs w:val="28"/>
        </w:rPr>
        <w:lastRenderedPageBreak/>
        <w:t>когда-нибудь наступит</w:t>
      </w:r>
      <w:proofErr w:type="gramStart"/>
      <w:r w:rsidR="004A689F">
        <w:rPr>
          <w:rFonts w:ascii="Times New Roman" w:hAnsi="Times New Roman" w:cs="Times New Roman"/>
          <w:sz w:val="28"/>
          <w:szCs w:val="28"/>
        </w:rPr>
        <w:t>…П</w:t>
      </w:r>
      <w:proofErr w:type="gramEnd"/>
      <w:r w:rsidR="004A689F">
        <w:rPr>
          <w:rFonts w:ascii="Times New Roman" w:hAnsi="Times New Roman" w:cs="Times New Roman"/>
          <w:sz w:val="28"/>
          <w:szCs w:val="28"/>
        </w:rPr>
        <w:t xml:space="preserve">оэтому дальнейший рост и капитализация канала будут происходить за счет </w:t>
      </w:r>
      <w:r w:rsidR="00C5577C">
        <w:rPr>
          <w:rFonts w:ascii="Times New Roman" w:hAnsi="Times New Roman" w:cs="Times New Roman"/>
          <w:sz w:val="28"/>
          <w:szCs w:val="28"/>
        </w:rPr>
        <w:t>увеличения</w:t>
      </w:r>
      <w:r w:rsidR="004A689F">
        <w:rPr>
          <w:rFonts w:ascii="Times New Roman" w:hAnsi="Times New Roman" w:cs="Times New Roman"/>
          <w:sz w:val="28"/>
          <w:szCs w:val="28"/>
        </w:rPr>
        <w:t xml:space="preserve"> </w:t>
      </w:r>
      <w:r w:rsidR="00C5577C">
        <w:rPr>
          <w:rFonts w:ascii="Times New Roman" w:hAnsi="Times New Roman" w:cs="Times New Roman"/>
          <w:sz w:val="28"/>
          <w:szCs w:val="28"/>
        </w:rPr>
        <w:t>рекламы</w:t>
      </w:r>
      <w:r w:rsidR="004A689F">
        <w:rPr>
          <w:rFonts w:ascii="Times New Roman" w:hAnsi="Times New Roman" w:cs="Times New Roman"/>
          <w:sz w:val="28"/>
          <w:szCs w:val="28"/>
        </w:rPr>
        <w:t xml:space="preserve"> и спонсоров, вопрос только во времени – насколько </w:t>
      </w:r>
      <w:r w:rsidR="00866BA1">
        <w:rPr>
          <w:rFonts w:ascii="Times New Roman" w:hAnsi="Times New Roman" w:cs="Times New Roman"/>
          <w:sz w:val="28"/>
          <w:szCs w:val="28"/>
        </w:rPr>
        <w:t xml:space="preserve">быстро </w:t>
      </w:r>
      <w:r w:rsidR="004A689F">
        <w:rPr>
          <w:rFonts w:ascii="Times New Roman" w:hAnsi="Times New Roman" w:cs="Times New Roman"/>
          <w:sz w:val="28"/>
          <w:szCs w:val="28"/>
        </w:rPr>
        <w:t>рекламодатели будут готовы переориентироваться на кабельные сети»</w:t>
      </w:r>
      <w:r w:rsidR="004A689F">
        <w:rPr>
          <w:rStyle w:val="a6"/>
          <w:rFonts w:ascii="Times New Roman" w:hAnsi="Times New Roman" w:cs="Times New Roman"/>
          <w:sz w:val="28"/>
          <w:szCs w:val="28"/>
        </w:rPr>
        <w:footnoteReference w:id="55"/>
      </w:r>
      <w:r w:rsidR="004A689F">
        <w:rPr>
          <w:rFonts w:ascii="Times New Roman" w:hAnsi="Times New Roman" w:cs="Times New Roman"/>
          <w:sz w:val="28"/>
          <w:szCs w:val="28"/>
        </w:rPr>
        <w:t xml:space="preserve">. </w:t>
      </w:r>
    </w:p>
    <w:p w:rsidR="00361840" w:rsidRDefault="00D56AD7" w:rsidP="002328A8">
      <w:pPr>
        <w:spacing w:after="0" w:line="360" w:lineRule="auto"/>
        <w:jc w:val="both"/>
        <w:rPr>
          <w:rFonts w:ascii="Times New Roman" w:hAnsi="Times New Roman" w:cs="Times New Roman"/>
          <w:sz w:val="28"/>
          <w:szCs w:val="28"/>
        </w:rPr>
      </w:pPr>
      <w:r w:rsidRPr="00D56AD7">
        <w:rPr>
          <w:rFonts w:ascii="Times New Roman" w:hAnsi="Times New Roman" w:cs="Times New Roman"/>
          <w:noProof/>
          <w:sz w:val="28"/>
          <w:szCs w:val="28"/>
          <w:lang w:eastAsia="ru-RU"/>
        </w:rPr>
        <w:drawing>
          <wp:inline distT="0" distB="0" distL="0" distR="0">
            <wp:extent cx="3989425" cy="2381693"/>
            <wp:effectExtent l="19050" t="0" r="1107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6AD7" w:rsidRDefault="00D56AD7" w:rsidP="002328A8">
      <w:pPr>
        <w:spacing w:after="0" w:line="360" w:lineRule="auto"/>
        <w:jc w:val="both"/>
        <w:rPr>
          <w:rFonts w:ascii="Times New Roman" w:hAnsi="Times New Roman" w:cs="Times New Roman"/>
          <w:b/>
          <w:i/>
          <w:sz w:val="24"/>
          <w:szCs w:val="24"/>
        </w:rPr>
      </w:pPr>
      <w:r w:rsidRPr="00B044CB">
        <w:rPr>
          <w:rFonts w:ascii="Times New Roman" w:hAnsi="Times New Roman" w:cs="Times New Roman"/>
          <w:b/>
          <w:i/>
          <w:sz w:val="24"/>
          <w:szCs w:val="24"/>
        </w:rPr>
        <w:t xml:space="preserve">Рис. </w:t>
      </w:r>
      <w:r w:rsidR="00B044CB" w:rsidRPr="00B044CB">
        <w:rPr>
          <w:rFonts w:ascii="Times New Roman" w:hAnsi="Times New Roman" w:cs="Times New Roman"/>
          <w:b/>
          <w:i/>
          <w:sz w:val="24"/>
          <w:szCs w:val="24"/>
        </w:rPr>
        <w:t xml:space="preserve">9 </w:t>
      </w:r>
      <w:r w:rsidRPr="00B044CB">
        <w:rPr>
          <w:rFonts w:ascii="Times New Roman" w:hAnsi="Times New Roman" w:cs="Times New Roman"/>
          <w:b/>
          <w:i/>
          <w:sz w:val="24"/>
          <w:szCs w:val="24"/>
        </w:rPr>
        <w:t>Доходы телеканала «Моя Планета»</w:t>
      </w:r>
    </w:p>
    <w:p w:rsidR="00C5577C" w:rsidRPr="00B044CB" w:rsidRDefault="00C5577C" w:rsidP="002328A8">
      <w:pPr>
        <w:spacing w:after="0" w:line="360" w:lineRule="auto"/>
        <w:jc w:val="both"/>
        <w:rPr>
          <w:rFonts w:ascii="Times New Roman" w:hAnsi="Times New Roman" w:cs="Times New Roman"/>
          <w:b/>
          <w:i/>
          <w:sz w:val="24"/>
          <w:szCs w:val="24"/>
        </w:rPr>
      </w:pPr>
    </w:p>
    <w:p w:rsidR="00361840" w:rsidRDefault="00577E27"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447">
        <w:rPr>
          <w:rFonts w:ascii="Times New Roman" w:hAnsi="Times New Roman" w:cs="Times New Roman"/>
          <w:sz w:val="28"/>
          <w:szCs w:val="28"/>
        </w:rPr>
        <w:t xml:space="preserve">По словам </w:t>
      </w:r>
      <w:proofErr w:type="gramStart"/>
      <w:r w:rsidR="00CE0447">
        <w:rPr>
          <w:rFonts w:ascii="Times New Roman" w:hAnsi="Times New Roman" w:cs="Times New Roman"/>
          <w:sz w:val="28"/>
          <w:szCs w:val="28"/>
        </w:rPr>
        <w:t>генерального</w:t>
      </w:r>
      <w:proofErr w:type="gramEnd"/>
      <w:r w:rsidR="00CE0447">
        <w:rPr>
          <w:rFonts w:ascii="Times New Roman" w:hAnsi="Times New Roman" w:cs="Times New Roman"/>
          <w:sz w:val="28"/>
          <w:szCs w:val="28"/>
        </w:rPr>
        <w:t xml:space="preserve"> директора телеканал «Наука 2.0», преобладающая часть доходов ОАО «Наука» также поступает от </w:t>
      </w:r>
      <w:r w:rsidR="0095078C">
        <w:rPr>
          <w:rFonts w:ascii="Times New Roman" w:hAnsi="Times New Roman" w:cs="Times New Roman"/>
          <w:sz w:val="28"/>
          <w:szCs w:val="28"/>
        </w:rPr>
        <w:t>лицензионных платежей, однако</w:t>
      </w:r>
      <w:r w:rsidR="00CE0447">
        <w:rPr>
          <w:rFonts w:ascii="Times New Roman" w:hAnsi="Times New Roman" w:cs="Times New Roman"/>
          <w:sz w:val="28"/>
          <w:szCs w:val="28"/>
        </w:rPr>
        <w:t xml:space="preserve"> </w:t>
      </w:r>
      <w:r w:rsidR="0095078C">
        <w:rPr>
          <w:rFonts w:ascii="Times New Roman" w:hAnsi="Times New Roman" w:cs="Times New Roman"/>
          <w:sz w:val="28"/>
          <w:szCs w:val="28"/>
        </w:rPr>
        <w:t>канал сделал не</w:t>
      </w:r>
      <w:r w:rsidR="00394E81">
        <w:rPr>
          <w:rFonts w:ascii="Times New Roman" w:hAnsi="Times New Roman" w:cs="Times New Roman"/>
          <w:sz w:val="28"/>
          <w:szCs w:val="28"/>
        </w:rPr>
        <w:t>ско</w:t>
      </w:r>
      <w:r w:rsidR="0095078C">
        <w:rPr>
          <w:rFonts w:ascii="Times New Roman" w:hAnsi="Times New Roman" w:cs="Times New Roman"/>
          <w:sz w:val="28"/>
          <w:szCs w:val="28"/>
        </w:rPr>
        <w:t xml:space="preserve">лько </w:t>
      </w:r>
      <w:r w:rsidR="00394E81">
        <w:rPr>
          <w:rFonts w:ascii="Times New Roman" w:hAnsi="Times New Roman" w:cs="Times New Roman"/>
          <w:sz w:val="28"/>
          <w:szCs w:val="28"/>
        </w:rPr>
        <w:t xml:space="preserve">важных </w:t>
      </w:r>
      <w:r w:rsidR="0095078C">
        <w:rPr>
          <w:rFonts w:ascii="Times New Roman" w:hAnsi="Times New Roman" w:cs="Times New Roman"/>
          <w:sz w:val="28"/>
          <w:szCs w:val="28"/>
        </w:rPr>
        <w:t xml:space="preserve">шагов на пути к увеличению </w:t>
      </w:r>
      <w:r w:rsidR="00CE0447">
        <w:rPr>
          <w:rFonts w:ascii="Times New Roman" w:hAnsi="Times New Roman" w:cs="Times New Roman"/>
          <w:sz w:val="28"/>
          <w:szCs w:val="28"/>
        </w:rPr>
        <w:t>объема рекламы, чего было невозможно сделать раньше</w:t>
      </w:r>
      <w:r w:rsidR="0087016D">
        <w:rPr>
          <w:rFonts w:ascii="Times New Roman" w:hAnsi="Times New Roman" w:cs="Times New Roman"/>
          <w:sz w:val="28"/>
          <w:szCs w:val="28"/>
        </w:rPr>
        <w:t xml:space="preserve"> по объективным причинам -</w:t>
      </w:r>
      <w:r w:rsidR="00CE0447">
        <w:rPr>
          <w:rFonts w:ascii="Times New Roman" w:hAnsi="Times New Roman" w:cs="Times New Roman"/>
          <w:sz w:val="28"/>
          <w:szCs w:val="28"/>
        </w:rPr>
        <w:t xml:space="preserve"> в виду недостаточного охвата. </w:t>
      </w:r>
    </w:p>
    <w:p w:rsidR="00E81AC2" w:rsidRPr="00381E9D" w:rsidRDefault="00577E27"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говорит директор</w:t>
      </w:r>
      <w:r w:rsidR="00E81AC2">
        <w:rPr>
          <w:rFonts w:ascii="Times New Roman" w:hAnsi="Times New Roman" w:cs="Times New Roman"/>
          <w:sz w:val="28"/>
          <w:szCs w:val="28"/>
        </w:rPr>
        <w:t xml:space="preserve"> по дистрибуции каналов «Моя Планета» и</w:t>
      </w:r>
      <w:r w:rsidR="00B044CB">
        <w:rPr>
          <w:rFonts w:ascii="Times New Roman" w:hAnsi="Times New Roman" w:cs="Times New Roman"/>
          <w:sz w:val="28"/>
          <w:szCs w:val="28"/>
        </w:rPr>
        <w:t xml:space="preserve"> «Наука 2.0» Татьян</w:t>
      </w:r>
      <w:r w:rsidR="003949C9">
        <w:rPr>
          <w:rFonts w:ascii="Times New Roman" w:hAnsi="Times New Roman" w:cs="Times New Roman"/>
          <w:sz w:val="28"/>
          <w:szCs w:val="28"/>
        </w:rPr>
        <w:t>а</w:t>
      </w:r>
      <w:r w:rsidR="00B044CB">
        <w:rPr>
          <w:rFonts w:ascii="Times New Roman" w:hAnsi="Times New Roman" w:cs="Times New Roman"/>
          <w:sz w:val="28"/>
          <w:szCs w:val="28"/>
        </w:rPr>
        <w:t xml:space="preserve"> Ковальчук,</w:t>
      </w:r>
      <w:r w:rsidR="00E81AC2">
        <w:rPr>
          <w:rFonts w:ascii="Times New Roman" w:hAnsi="Times New Roman" w:cs="Times New Roman"/>
          <w:sz w:val="28"/>
          <w:szCs w:val="28"/>
        </w:rPr>
        <w:t xml:space="preserve"> «и</w:t>
      </w:r>
      <w:r w:rsidR="00E81AC2" w:rsidRPr="00BF5D32">
        <w:rPr>
          <w:rFonts w:ascii="Times New Roman" w:hAnsi="Times New Roman" w:cs="Times New Roman"/>
          <w:sz w:val="28"/>
          <w:szCs w:val="28"/>
        </w:rPr>
        <w:t xml:space="preserve"> тот и другой канал продавать интересно, оба канала имеют очень сильный, качественный </w:t>
      </w:r>
      <w:proofErr w:type="spellStart"/>
      <w:r w:rsidR="00E81AC2" w:rsidRPr="00BF5D32">
        <w:rPr>
          <w:rFonts w:ascii="Times New Roman" w:hAnsi="Times New Roman" w:cs="Times New Roman"/>
          <w:sz w:val="28"/>
          <w:szCs w:val="28"/>
        </w:rPr>
        <w:t>контент</w:t>
      </w:r>
      <w:proofErr w:type="spellEnd"/>
      <w:r w:rsidR="00E81AC2" w:rsidRPr="00BF5D32">
        <w:rPr>
          <w:rFonts w:ascii="Times New Roman" w:hAnsi="Times New Roman" w:cs="Times New Roman"/>
          <w:sz w:val="28"/>
          <w:szCs w:val="28"/>
        </w:rPr>
        <w:t xml:space="preserve">. Единственный нюанс, с которым мы сталкиваемся – это тот факт, что </w:t>
      </w:r>
      <w:r w:rsidR="00E81AC2">
        <w:rPr>
          <w:rFonts w:ascii="Times New Roman" w:hAnsi="Times New Roman" w:cs="Times New Roman"/>
          <w:sz w:val="28"/>
          <w:szCs w:val="28"/>
        </w:rPr>
        <w:t>«</w:t>
      </w:r>
      <w:r w:rsidR="00E81AC2" w:rsidRPr="00BF5D32">
        <w:rPr>
          <w:rFonts w:ascii="Times New Roman" w:hAnsi="Times New Roman" w:cs="Times New Roman"/>
          <w:sz w:val="28"/>
          <w:szCs w:val="28"/>
        </w:rPr>
        <w:t>Моя Планета</w:t>
      </w:r>
      <w:r w:rsidR="00E81AC2">
        <w:rPr>
          <w:rFonts w:ascii="Times New Roman" w:hAnsi="Times New Roman" w:cs="Times New Roman"/>
          <w:sz w:val="28"/>
          <w:szCs w:val="28"/>
        </w:rPr>
        <w:t>»</w:t>
      </w:r>
      <w:r w:rsidR="00E81AC2" w:rsidRPr="00BF5D32">
        <w:rPr>
          <w:rFonts w:ascii="Times New Roman" w:hAnsi="Times New Roman" w:cs="Times New Roman"/>
          <w:sz w:val="28"/>
          <w:szCs w:val="28"/>
        </w:rPr>
        <w:t xml:space="preserve"> рассчитана на более широкую аудиторию, чем </w:t>
      </w:r>
      <w:r w:rsidR="00E81AC2">
        <w:rPr>
          <w:rFonts w:ascii="Times New Roman" w:hAnsi="Times New Roman" w:cs="Times New Roman"/>
          <w:sz w:val="28"/>
          <w:szCs w:val="28"/>
        </w:rPr>
        <w:t>«</w:t>
      </w:r>
      <w:r w:rsidR="00E81AC2" w:rsidRPr="00BF5D32">
        <w:rPr>
          <w:rFonts w:ascii="Times New Roman" w:hAnsi="Times New Roman" w:cs="Times New Roman"/>
          <w:sz w:val="28"/>
          <w:szCs w:val="28"/>
        </w:rPr>
        <w:t>Наука 2.0</w:t>
      </w:r>
      <w:r w:rsidR="00E81AC2">
        <w:rPr>
          <w:rFonts w:ascii="Times New Roman" w:hAnsi="Times New Roman" w:cs="Times New Roman"/>
          <w:sz w:val="28"/>
          <w:szCs w:val="28"/>
        </w:rPr>
        <w:t>»</w:t>
      </w:r>
      <w:r w:rsidR="00E81AC2" w:rsidRPr="00BF5D32">
        <w:rPr>
          <w:rFonts w:ascii="Times New Roman" w:hAnsi="Times New Roman" w:cs="Times New Roman"/>
          <w:sz w:val="28"/>
          <w:szCs w:val="28"/>
        </w:rPr>
        <w:t xml:space="preserve">. Именно поэтому кабельные операторы </w:t>
      </w:r>
      <w:r w:rsidR="00394E81">
        <w:rPr>
          <w:rFonts w:ascii="Times New Roman" w:hAnsi="Times New Roman" w:cs="Times New Roman"/>
          <w:sz w:val="28"/>
          <w:szCs w:val="28"/>
        </w:rPr>
        <w:t>иногда</w:t>
      </w:r>
      <w:r w:rsidR="00E81AC2" w:rsidRPr="00BF5D32">
        <w:rPr>
          <w:rFonts w:ascii="Times New Roman" w:hAnsi="Times New Roman" w:cs="Times New Roman"/>
          <w:sz w:val="28"/>
          <w:szCs w:val="28"/>
        </w:rPr>
        <w:t xml:space="preserve"> берут канал не в общий, базовый пакет - а в специализированный. Это сказывается на количестве абонентов и на роялти</w:t>
      </w:r>
      <w:r w:rsidR="00B044CB">
        <w:rPr>
          <w:rFonts w:ascii="Times New Roman" w:hAnsi="Times New Roman" w:cs="Times New Roman"/>
          <w:sz w:val="28"/>
          <w:szCs w:val="28"/>
        </w:rPr>
        <w:t>»</w:t>
      </w:r>
      <w:r w:rsidR="00B044CB">
        <w:rPr>
          <w:rStyle w:val="a6"/>
          <w:rFonts w:ascii="Times New Roman" w:hAnsi="Times New Roman" w:cs="Times New Roman"/>
          <w:sz w:val="28"/>
          <w:szCs w:val="28"/>
        </w:rPr>
        <w:footnoteReference w:id="56"/>
      </w:r>
      <w:r w:rsidR="00E81AC2" w:rsidRPr="00BF5D32">
        <w:rPr>
          <w:rFonts w:ascii="Times New Roman" w:hAnsi="Times New Roman" w:cs="Times New Roman"/>
          <w:sz w:val="28"/>
          <w:szCs w:val="28"/>
        </w:rPr>
        <w:t xml:space="preserve">. </w:t>
      </w:r>
      <w:r w:rsidR="00B044CB">
        <w:rPr>
          <w:rFonts w:ascii="Times New Roman" w:hAnsi="Times New Roman" w:cs="Times New Roman"/>
          <w:sz w:val="28"/>
          <w:szCs w:val="28"/>
        </w:rPr>
        <w:t xml:space="preserve">Однако, по ее </w:t>
      </w:r>
      <w:r w:rsidR="009B79AB">
        <w:rPr>
          <w:rFonts w:ascii="Times New Roman" w:hAnsi="Times New Roman" w:cs="Times New Roman"/>
          <w:sz w:val="28"/>
          <w:szCs w:val="28"/>
        </w:rPr>
        <w:t>словам</w:t>
      </w:r>
      <w:r w:rsidR="00B044CB">
        <w:rPr>
          <w:rFonts w:ascii="Times New Roman" w:hAnsi="Times New Roman" w:cs="Times New Roman"/>
          <w:sz w:val="28"/>
          <w:szCs w:val="28"/>
        </w:rPr>
        <w:t>,</w:t>
      </w:r>
      <w:r w:rsidR="00E81AC2" w:rsidRPr="00BF5D32">
        <w:rPr>
          <w:rFonts w:ascii="Times New Roman" w:hAnsi="Times New Roman" w:cs="Times New Roman"/>
          <w:sz w:val="28"/>
          <w:szCs w:val="28"/>
        </w:rPr>
        <w:t xml:space="preserve"> есть большое </w:t>
      </w:r>
      <w:r w:rsidR="00E81AC2" w:rsidRPr="00BF5D32">
        <w:rPr>
          <w:rFonts w:ascii="Times New Roman" w:hAnsi="Times New Roman" w:cs="Times New Roman"/>
          <w:sz w:val="28"/>
          <w:szCs w:val="28"/>
        </w:rPr>
        <w:lastRenderedPageBreak/>
        <w:t>количество примеров, когда крупные кабельные операторы ставят телеканал Наука 2.0 в общий пакет</w:t>
      </w:r>
      <w:r w:rsidR="003949C9">
        <w:rPr>
          <w:rFonts w:ascii="Times New Roman" w:hAnsi="Times New Roman" w:cs="Times New Roman"/>
          <w:sz w:val="28"/>
          <w:szCs w:val="28"/>
        </w:rPr>
        <w:t xml:space="preserve">, отключая </w:t>
      </w:r>
      <w:r w:rsidR="003949C9">
        <w:rPr>
          <w:rFonts w:ascii="Times New Roman" w:hAnsi="Times New Roman" w:cs="Times New Roman"/>
          <w:sz w:val="28"/>
          <w:szCs w:val="28"/>
          <w:lang w:val="en-US"/>
        </w:rPr>
        <w:t>Discovery</w:t>
      </w:r>
      <w:r w:rsidR="00E81AC2" w:rsidRPr="00BF5D32">
        <w:rPr>
          <w:rFonts w:ascii="Times New Roman" w:hAnsi="Times New Roman" w:cs="Times New Roman"/>
          <w:sz w:val="28"/>
          <w:szCs w:val="28"/>
        </w:rPr>
        <w:t xml:space="preserve">. </w:t>
      </w:r>
    </w:p>
    <w:p w:rsidR="001977A6" w:rsidRDefault="00C45299"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191">
        <w:rPr>
          <w:rFonts w:ascii="Times New Roman" w:hAnsi="Times New Roman" w:cs="Times New Roman"/>
          <w:sz w:val="28"/>
          <w:szCs w:val="28"/>
        </w:rPr>
        <w:t>С декабря 2007 года эксклюзивные</w:t>
      </w:r>
      <w:r w:rsidR="00E114A7">
        <w:rPr>
          <w:rFonts w:ascii="Times New Roman" w:hAnsi="Times New Roman" w:cs="Times New Roman"/>
          <w:sz w:val="28"/>
          <w:szCs w:val="28"/>
        </w:rPr>
        <w:t xml:space="preserve"> права на продажу рекламного времени в России каналов группы </w:t>
      </w:r>
      <w:r w:rsidR="00E114A7">
        <w:rPr>
          <w:rFonts w:ascii="Times New Roman" w:hAnsi="Times New Roman" w:cs="Times New Roman"/>
          <w:sz w:val="28"/>
          <w:szCs w:val="28"/>
          <w:lang w:val="en-US"/>
        </w:rPr>
        <w:t>Discovery</w:t>
      </w:r>
      <w:r w:rsidR="00E114A7" w:rsidRPr="00E114A7">
        <w:rPr>
          <w:rFonts w:ascii="Times New Roman" w:hAnsi="Times New Roman" w:cs="Times New Roman"/>
          <w:sz w:val="28"/>
          <w:szCs w:val="28"/>
        </w:rPr>
        <w:t xml:space="preserve"> </w:t>
      </w:r>
      <w:r w:rsidR="00E114A7">
        <w:rPr>
          <w:rFonts w:ascii="Times New Roman" w:hAnsi="Times New Roman" w:cs="Times New Roman"/>
          <w:sz w:val="28"/>
          <w:szCs w:val="28"/>
        </w:rPr>
        <w:t xml:space="preserve">принадлежат «Видео </w:t>
      </w:r>
      <w:proofErr w:type="spellStart"/>
      <w:r w:rsidR="00E114A7">
        <w:rPr>
          <w:rFonts w:ascii="Times New Roman" w:hAnsi="Times New Roman" w:cs="Times New Roman"/>
          <w:sz w:val="28"/>
          <w:szCs w:val="28"/>
        </w:rPr>
        <w:t>Интернешнл</w:t>
      </w:r>
      <w:proofErr w:type="spellEnd"/>
      <w:r w:rsidR="00E114A7">
        <w:rPr>
          <w:rFonts w:ascii="Times New Roman" w:hAnsi="Times New Roman" w:cs="Times New Roman"/>
          <w:sz w:val="28"/>
          <w:szCs w:val="28"/>
        </w:rPr>
        <w:t>»</w:t>
      </w:r>
      <w:r w:rsidR="001937C5">
        <w:rPr>
          <w:rStyle w:val="a6"/>
          <w:rFonts w:ascii="Times New Roman" w:hAnsi="Times New Roman" w:cs="Times New Roman"/>
          <w:sz w:val="28"/>
          <w:szCs w:val="28"/>
        </w:rPr>
        <w:footnoteReference w:id="57"/>
      </w:r>
      <w:r w:rsidR="00E114A7">
        <w:rPr>
          <w:rFonts w:ascii="Times New Roman" w:hAnsi="Times New Roman" w:cs="Times New Roman"/>
          <w:sz w:val="28"/>
          <w:szCs w:val="28"/>
        </w:rPr>
        <w:t>.</w:t>
      </w:r>
      <w:r w:rsidR="003A0D90">
        <w:rPr>
          <w:rFonts w:ascii="Times New Roman" w:hAnsi="Times New Roman" w:cs="Times New Roman"/>
          <w:sz w:val="28"/>
          <w:szCs w:val="28"/>
        </w:rPr>
        <w:t xml:space="preserve"> «</w:t>
      </w:r>
      <w:r w:rsidR="003A0D90" w:rsidRPr="003A0D90">
        <w:rPr>
          <w:rFonts w:ascii="Times New Roman" w:hAnsi="Times New Roman" w:cs="Times New Roman"/>
          <w:sz w:val="28"/>
          <w:szCs w:val="28"/>
        </w:rPr>
        <w:t xml:space="preserve">Мы выбрали "Видео </w:t>
      </w:r>
      <w:proofErr w:type="spellStart"/>
      <w:r w:rsidR="003A0D90" w:rsidRPr="003A0D90">
        <w:rPr>
          <w:rFonts w:ascii="Times New Roman" w:hAnsi="Times New Roman" w:cs="Times New Roman"/>
          <w:sz w:val="28"/>
          <w:szCs w:val="28"/>
        </w:rPr>
        <w:t>Интернешнл</w:t>
      </w:r>
      <w:proofErr w:type="spellEnd"/>
      <w:r w:rsidR="003A0D90" w:rsidRPr="003A0D90">
        <w:rPr>
          <w:rFonts w:ascii="Times New Roman" w:hAnsi="Times New Roman" w:cs="Times New Roman"/>
          <w:sz w:val="28"/>
          <w:szCs w:val="28"/>
        </w:rPr>
        <w:t xml:space="preserve">", потому что в то время их бизнес-план был самым агрессивным. Мы рассчитывали здесь на принцип синергии: если у них есть огромный опыт в сфере федеральных каналов, то они могут эффективно развивать и </w:t>
      </w:r>
      <w:proofErr w:type="spellStart"/>
      <w:r w:rsidR="003A0D90" w:rsidRPr="003A0D90">
        <w:rPr>
          <w:rFonts w:ascii="Times New Roman" w:hAnsi="Times New Roman" w:cs="Times New Roman"/>
          <w:sz w:val="28"/>
          <w:szCs w:val="28"/>
        </w:rPr>
        <w:t>нишевые</w:t>
      </w:r>
      <w:proofErr w:type="spellEnd"/>
      <w:r w:rsidR="003A0D90" w:rsidRPr="003A0D90">
        <w:rPr>
          <w:rFonts w:ascii="Times New Roman" w:hAnsi="Times New Roman" w:cs="Times New Roman"/>
          <w:sz w:val="28"/>
          <w:szCs w:val="28"/>
        </w:rPr>
        <w:t xml:space="preserve"> каналы</w:t>
      </w:r>
      <w:r w:rsidR="007E074E">
        <w:rPr>
          <w:rFonts w:ascii="Times New Roman" w:hAnsi="Times New Roman" w:cs="Times New Roman"/>
          <w:sz w:val="28"/>
          <w:szCs w:val="28"/>
        </w:rPr>
        <w:t xml:space="preserve">», - следует из интервью с </w:t>
      </w:r>
      <w:r w:rsidR="00C37101">
        <w:rPr>
          <w:rFonts w:ascii="Times New Roman" w:hAnsi="Times New Roman" w:cs="Times New Roman"/>
          <w:sz w:val="28"/>
          <w:szCs w:val="28"/>
        </w:rPr>
        <w:t xml:space="preserve">бывшим директором по продаже рекламы </w:t>
      </w:r>
      <w:r w:rsidR="00C37101">
        <w:rPr>
          <w:rFonts w:ascii="Times New Roman" w:hAnsi="Times New Roman" w:cs="Times New Roman"/>
          <w:sz w:val="28"/>
          <w:szCs w:val="28"/>
          <w:lang w:val="en-US"/>
        </w:rPr>
        <w:t>Discovery</w:t>
      </w:r>
      <w:r w:rsidR="00C37101" w:rsidRPr="00C37101">
        <w:rPr>
          <w:rFonts w:ascii="Times New Roman" w:hAnsi="Times New Roman" w:cs="Times New Roman"/>
          <w:sz w:val="28"/>
          <w:szCs w:val="28"/>
        </w:rPr>
        <w:t xml:space="preserve"> </w:t>
      </w:r>
      <w:r w:rsidR="00C37101">
        <w:rPr>
          <w:rFonts w:ascii="Times New Roman" w:hAnsi="Times New Roman" w:cs="Times New Roman"/>
          <w:sz w:val="28"/>
          <w:szCs w:val="28"/>
          <w:lang w:val="en-US"/>
        </w:rPr>
        <w:t>Networks</w:t>
      </w:r>
      <w:r w:rsidR="001977A6">
        <w:rPr>
          <w:rFonts w:ascii="Times New Roman" w:hAnsi="Times New Roman" w:cs="Times New Roman"/>
          <w:sz w:val="28"/>
          <w:szCs w:val="28"/>
        </w:rPr>
        <w:t xml:space="preserve"> </w:t>
      </w:r>
      <w:proofErr w:type="spellStart"/>
      <w:r w:rsidR="00C37101">
        <w:rPr>
          <w:rFonts w:ascii="Times New Roman" w:hAnsi="Times New Roman" w:cs="Times New Roman"/>
          <w:sz w:val="28"/>
          <w:szCs w:val="28"/>
        </w:rPr>
        <w:t>А.</w:t>
      </w:r>
      <w:r w:rsidR="003A0D90">
        <w:rPr>
          <w:rFonts w:ascii="Times New Roman" w:hAnsi="Times New Roman" w:cs="Times New Roman"/>
          <w:sz w:val="28"/>
          <w:szCs w:val="28"/>
        </w:rPr>
        <w:t>Тернбулл</w:t>
      </w:r>
      <w:proofErr w:type="spellEnd"/>
      <w:r w:rsidR="003A0D90">
        <w:rPr>
          <w:rFonts w:ascii="Times New Roman" w:hAnsi="Times New Roman" w:cs="Times New Roman"/>
          <w:sz w:val="28"/>
          <w:szCs w:val="28"/>
        </w:rPr>
        <w:t xml:space="preserve"> для</w:t>
      </w:r>
      <w:r w:rsidR="003A0D90" w:rsidRPr="003A0D90">
        <w:rPr>
          <w:rFonts w:ascii="Times New Roman" w:hAnsi="Times New Roman" w:cs="Times New Roman"/>
          <w:sz w:val="28"/>
          <w:szCs w:val="28"/>
        </w:rPr>
        <w:t xml:space="preserve"> </w:t>
      </w:r>
      <w:proofErr w:type="spellStart"/>
      <w:r w:rsidR="003A0D90">
        <w:rPr>
          <w:rFonts w:ascii="Times New Roman" w:hAnsi="Times New Roman" w:cs="Times New Roman"/>
          <w:sz w:val="28"/>
          <w:szCs w:val="28"/>
          <w:lang w:val="en-US"/>
        </w:rPr>
        <w:t>sostav</w:t>
      </w:r>
      <w:proofErr w:type="spellEnd"/>
      <w:r w:rsidR="003A0D90" w:rsidRPr="003A0D90">
        <w:rPr>
          <w:rFonts w:ascii="Times New Roman" w:hAnsi="Times New Roman" w:cs="Times New Roman"/>
          <w:sz w:val="28"/>
          <w:szCs w:val="28"/>
        </w:rPr>
        <w:t>.</w:t>
      </w:r>
      <w:proofErr w:type="spellStart"/>
      <w:r w:rsidR="003A0D90">
        <w:rPr>
          <w:rFonts w:ascii="Times New Roman" w:hAnsi="Times New Roman" w:cs="Times New Roman"/>
          <w:sz w:val="28"/>
          <w:szCs w:val="28"/>
          <w:lang w:val="en-US"/>
        </w:rPr>
        <w:t>ru</w:t>
      </w:r>
      <w:proofErr w:type="spellEnd"/>
      <w:r w:rsidR="003A0D90">
        <w:rPr>
          <w:rStyle w:val="a6"/>
          <w:rFonts w:ascii="Times New Roman" w:hAnsi="Times New Roman" w:cs="Times New Roman"/>
          <w:sz w:val="28"/>
          <w:szCs w:val="28"/>
          <w:lang w:val="en-US"/>
        </w:rPr>
        <w:footnoteReference w:id="58"/>
      </w:r>
      <w:r w:rsidR="003A0D90" w:rsidRPr="003A0D90">
        <w:rPr>
          <w:rFonts w:ascii="Times New Roman" w:hAnsi="Times New Roman" w:cs="Times New Roman"/>
          <w:sz w:val="28"/>
          <w:szCs w:val="28"/>
        </w:rPr>
        <w:t>.</w:t>
      </w:r>
    </w:p>
    <w:p w:rsidR="00407DEB" w:rsidRDefault="00101324" w:rsidP="002328A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4761" cy="2317898"/>
            <wp:effectExtent l="114300" t="0" r="115939" b="6202"/>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07DEB" w:rsidRPr="001977A6" w:rsidRDefault="00407DEB" w:rsidP="00407DEB">
      <w:pPr>
        <w:spacing w:after="0" w:line="240" w:lineRule="auto"/>
        <w:jc w:val="both"/>
        <w:rPr>
          <w:rFonts w:ascii="Times New Roman" w:hAnsi="Times New Roman" w:cs="Times New Roman"/>
          <w:b/>
          <w:i/>
          <w:sz w:val="24"/>
          <w:szCs w:val="24"/>
        </w:rPr>
      </w:pPr>
      <w:r w:rsidRPr="001977A6">
        <w:rPr>
          <w:rFonts w:ascii="Times New Roman" w:hAnsi="Times New Roman" w:cs="Times New Roman"/>
          <w:b/>
          <w:i/>
          <w:sz w:val="24"/>
          <w:szCs w:val="24"/>
        </w:rPr>
        <w:t xml:space="preserve">Рис. </w:t>
      </w:r>
      <w:r w:rsidR="001977A6" w:rsidRPr="001977A6">
        <w:rPr>
          <w:rFonts w:ascii="Times New Roman" w:hAnsi="Times New Roman" w:cs="Times New Roman"/>
          <w:b/>
          <w:i/>
          <w:sz w:val="24"/>
          <w:szCs w:val="24"/>
        </w:rPr>
        <w:t xml:space="preserve">10 </w:t>
      </w:r>
      <w:r w:rsidRPr="001977A6">
        <w:rPr>
          <w:rFonts w:ascii="Times New Roman" w:hAnsi="Times New Roman" w:cs="Times New Roman"/>
          <w:b/>
          <w:i/>
          <w:sz w:val="24"/>
          <w:szCs w:val="24"/>
        </w:rPr>
        <w:t xml:space="preserve">Стоимость прямой рекламы </w:t>
      </w:r>
      <w:r w:rsidR="0080705A" w:rsidRPr="001977A6">
        <w:rPr>
          <w:rFonts w:ascii="Times New Roman" w:hAnsi="Times New Roman" w:cs="Times New Roman"/>
          <w:b/>
          <w:i/>
          <w:sz w:val="24"/>
          <w:szCs w:val="24"/>
        </w:rPr>
        <w:t>и аг</w:t>
      </w:r>
      <w:r w:rsidR="00733FAD" w:rsidRPr="001977A6">
        <w:rPr>
          <w:rFonts w:ascii="Times New Roman" w:hAnsi="Times New Roman" w:cs="Times New Roman"/>
          <w:b/>
          <w:i/>
          <w:sz w:val="24"/>
          <w:szCs w:val="24"/>
        </w:rPr>
        <w:t>е</w:t>
      </w:r>
      <w:r w:rsidR="0080705A" w:rsidRPr="001977A6">
        <w:rPr>
          <w:rFonts w:ascii="Times New Roman" w:hAnsi="Times New Roman" w:cs="Times New Roman"/>
          <w:b/>
          <w:i/>
          <w:sz w:val="24"/>
          <w:szCs w:val="24"/>
        </w:rPr>
        <w:t>нтс</w:t>
      </w:r>
      <w:r w:rsidR="00733FAD" w:rsidRPr="001977A6">
        <w:rPr>
          <w:rFonts w:ascii="Times New Roman" w:hAnsi="Times New Roman" w:cs="Times New Roman"/>
          <w:b/>
          <w:i/>
          <w:sz w:val="24"/>
          <w:szCs w:val="24"/>
        </w:rPr>
        <w:t>т</w:t>
      </w:r>
      <w:r w:rsidR="0080705A" w:rsidRPr="001977A6">
        <w:rPr>
          <w:rFonts w:ascii="Times New Roman" w:hAnsi="Times New Roman" w:cs="Times New Roman"/>
          <w:b/>
          <w:i/>
          <w:sz w:val="24"/>
          <w:szCs w:val="24"/>
        </w:rPr>
        <w:t xml:space="preserve">ва, продающие ее, </w:t>
      </w:r>
      <w:r w:rsidRPr="001977A6">
        <w:rPr>
          <w:rFonts w:ascii="Times New Roman" w:hAnsi="Times New Roman" w:cs="Times New Roman"/>
          <w:b/>
          <w:i/>
          <w:sz w:val="24"/>
          <w:szCs w:val="24"/>
        </w:rPr>
        <w:t xml:space="preserve">на телеканалах «Моя Планета» и </w:t>
      </w:r>
      <w:r w:rsidRPr="001977A6">
        <w:rPr>
          <w:rFonts w:ascii="Times New Roman" w:hAnsi="Times New Roman" w:cs="Times New Roman"/>
          <w:b/>
          <w:i/>
          <w:sz w:val="24"/>
          <w:szCs w:val="24"/>
          <w:lang w:val="en-US"/>
        </w:rPr>
        <w:t>Discovery</w:t>
      </w:r>
      <w:r w:rsidRPr="001977A6">
        <w:rPr>
          <w:rFonts w:ascii="Times New Roman" w:hAnsi="Times New Roman" w:cs="Times New Roman"/>
          <w:b/>
          <w:i/>
          <w:sz w:val="24"/>
          <w:szCs w:val="24"/>
        </w:rPr>
        <w:t xml:space="preserve"> </w:t>
      </w:r>
      <w:r w:rsidRPr="001977A6">
        <w:rPr>
          <w:rFonts w:ascii="Times New Roman" w:hAnsi="Times New Roman" w:cs="Times New Roman"/>
          <w:b/>
          <w:i/>
          <w:sz w:val="24"/>
          <w:szCs w:val="24"/>
          <w:lang w:val="en-US"/>
        </w:rPr>
        <w:t>Channel</w:t>
      </w:r>
    </w:p>
    <w:p w:rsidR="00407DEB" w:rsidRDefault="00407DEB" w:rsidP="002328A8">
      <w:pPr>
        <w:spacing w:after="0" w:line="360" w:lineRule="auto"/>
        <w:jc w:val="both"/>
        <w:rPr>
          <w:rFonts w:ascii="Times New Roman" w:hAnsi="Times New Roman" w:cs="Times New Roman"/>
          <w:sz w:val="28"/>
          <w:szCs w:val="28"/>
        </w:rPr>
      </w:pPr>
    </w:p>
    <w:p w:rsidR="00E114A7" w:rsidRDefault="007E074E"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Продажей </w:t>
      </w:r>
      <w:r w:rsidR="00315372">
        <w:rPr>
          <w:rFonts w:ascii="Times New Roman" w:hAnsi="Times New Roman" w:cs="Times New Roman"/>
          <w:sz w:val="28"/>
          <w:szCs w:val="28"/>
        </w:rPr>
        <w:t xml:space="preserve">рекламного времени на телеканале «Моя Планета» занимается рекламное агентство НМА. </w:t>
      </w:r>
      <w:r w:rsidR="00B57D04">
        <w:rPr>
          <w:rFonts w:ascii="Times New Roman" w:hAnsi="Times New Roman" w:cs="Times New Roman"/>
          <w:sz w:val="28"/>
          <w:szCs w:val="28"/>
        </w:rPr>
        <w:t xml:space="preserve">Прямая реклама на телеканале «Моя Планета» стоит 25 000 рублей за минуту и является фиксированной вне зависимости от времени показа. </w:t>
      </w:r>
      <w:r w:rsidR="00D67D52">
        <w:rPr>
          <w:rFonts w:ascii="Times New Roman" w:hAnsi="Times New Roman" w:cs="Times New Roman"/>
          <w:sz w:val="28"/>
          <w:szCs w:val="28"/>
        </w:rPr>
        <w:t>Стандар</w:t>
      </w:r>
      <w:r w:rsidR="00F21F18">
        <w:rPr>
          <w:rFonts w:ascii="Times New Roman" w:hAnsi="Times New Roman" w:cs="Times New Roman"/>
          <w:sz w:val="28"/>
          <w:szCs w:val="28"/>
        </w:rPr>
        <w:t xml:space="preserve">тная стоимость рекламы за минуту на телеканале </w:t>
      </w:r>
      <w:r w:rsidR="00F21F18">
        <w:rPr>
          <w:rFonts w:ascii="Times New Roman" w:hAnsi="Times New Roman" w:cs="Times New Roman"/>
          <w:sz w:val="28"/>
          <w:szCs w:val="28"/>
          <w:lang w:val="en-US"/>
        </w:rPr>
        <w:t>Discovery</w:t>
      </w:r>
      <w:r w:rsidR="00F21F18" w:rsidRPr="00F21F18">
        <w:rPr>
          <w:rFonts w:ascii="Times New Roman" w:hAnsi="Times New Roman" w:cs="Times New Roman"/>
          <w:sz w:val="28"/>
          <w:szCs w:val="28"/>
        </w:rPr>
        <w:t xml:space="preserve"> </w:t>
      </w:r>
      <w:r w:rsidR="00F21F18">
        <w:rPr>
          <w:rFonts w:ascii="Times New Roman" w:hAnsi="Times New Roman" w:cs="Times New Roman"/>
          <w:sz w:val="28"/>
          <w:szCs w:val="28"/>
          <w:lang w:val="en-US"/>
        </w:rPr>
        <w:t>Channel</w:t>
      </w:r>
      <w:r w:rsidR="00F21F18" w:rsidRPr="00F21F18">
        <w:rPr>
          <w:rFonts w:ascii="Times New Roman" w:hAnsi="Times New Roman" w:cs="Times New Roman"/>
          <w:sz w:val="28"/>
          <w:szCs w:val="28"/>
        </w:rPr>
        <w:t xml:space="preserve"> </w:t>
      </w:r>
      <w:r w:rsidR="00F21F18">
        <w:rPr>
          <w:rFonts w:ascii="Times New Roman" w:hAnsi="Times New Roman" w:cs="Times New Roman"/>
          <w:sz w:val="28"/>
          <w:szCs w:val="28"/>
        </w:rPr>
        <w:t>– 23</w:t>
      </w:r>
      <w:r w:rsidR="00EB5F6C">
        <w:rPr>
          <w:rFonts w:ascii="Times New Roman" w:hAnsi="Times New Roman" w:cs="Times New Roman"/>
          <w:sz w:val="28"/>
          <w:szCs w:val="28"/>
        </w:rPr>
        <w:t> </w:t>
      </w:r>
      <w:r w:rsidR="00F21F18">
        <w:rPr>
          <w:rFonts w:ascii="Times New Roman" w:hAnsi="Times New Roman" w:cs="Times New Roman"/>
          <w:sz w:val="28"/>
          <w:szCs w:val="28"/>
        </w:rPr>
        <w:t>500</w:t>
      </w:r>
      <w:r w:rsidR="00EB5F6C">
        <w:rPr>
          <w:rFonts w:ascii="Times New Roman" w:hAnsi="Times New Roman" w:cs="Times New Roman"/>
          <w:sz w:val="28"/>
          <w:szCs w:val="28"/>
        </w:rPr>
        <w:t xml:space="preserve"> рублей</w:t>
      </w:r>
      <w:r w:rsidR="00F21F18">
        <w:rPr>
          <w:rFonts w:ascii="Times New Roman" w:hAnsi="Times New Roman" w:cs="Times New Roman"/>
          <w:sz w:val="28"/>
          <w:szCs w:val="28"/>
        </w:rPr>
        <w:t xml:space="preserve">, однако она изменяется в зависимости от ряда факторов </w:t>
      </w:r>
      <w:r w:rsidR="00BA4522">
        <w:rPr>
          <w:rFonts w:ascii="Times New Roman" w:hAnsi="Times New Roman" w:cs="Times New Roman"/>
          <w:sz w:val="28"/>
          <w:szCs w:val="28"/>
        </w:rPr>
        <w:t xml:space="preserve"> - </w:t>
      </w:r>
      <w:r w:rsidR="00C67BE9">
        <w:rPr>
          <w:rFonts w:ascii="Times New Roman" w:hAnsi="Times New Roman" w:cs="Times New Roman"/>
          <w:sz w:val="28"/>
          <w:szCs w:val="28"/>
        </w:rPr>
        <w:t>времени</w:t>
      </w:r>
      <w:r w:rsidR="00BA4522">
        <w:rPr>
          <w:rFonts w:ascii="Times New Roman" w:hAnsi="Times New Roman" w:cs="Times New Roman"/>
          <w:sz w:val="28"/>
          <w:szCs w:val="28"/>
        </w:rPr>
        <w:t xml:space="preserve"> показа, а так</w:t>
      </w:r>
      <w:r w:rsidR="00C67BE9">
        <w:rPr>
          <w:rFonts w:ascii="Times New Roman" w:hAnsi="Times New Roman" w:cs="Times New Roman"/>
          <w:sz w:val="28"/>
          <w:szCs w:val="28"/>
        </w:rPr>
        <w:t>ж</w:t>
      </w:r>
      <w:r w:rsidR="00BA4522">
        <w:rPr>
          <w:rFonts w:ascii="Times New Roman" w:hAnsi="Times New Roman" w:cs="Times New Roman"/>
          <w:sz w:val="28"/>
          <w:szCs w:val="28"/>
        </w:rPr>
        <w:t xml:space="preserve">е </w:t>
      </w:r>
      <w:r w:rsidR="00C67BE9">
        <w:rPr>
          <w:rFonts w:ascii="Times New Roman" w:hAnsi="Times New Roman" w:cs="Times New Roman"/>
          <w:sz w:val="28"/>
          <w:szCs w:val="28"/>
        </w:rPr>
        <w:t xml:space="preserve">от того, </w:t>
      </w:r>
      <w:r w:rsidR="00BA4522">
        <w:rPr>
          <w:rFonts w:ascii="Times New Roman" w:hAnsi="Times New Roman" w:cs="Times New Roman"/>
          <w:sz w:val="28"/>
          <w:szCs w:val="28"/>
        </w:rPr>
        <w:t xml:space="preserve">является ли оно плавающим или фиксированным </w:t>
      </w:r>
      <w:r w:rsidR="00F21F18">
        <w:rPr>
          <w:rFonts w:ascii="Times New Roman" w:hAnsi="Times New Roman" w:cs="Times New Roman"/>
          <w:sz w:val="28"/>
          <w:szCs w:val="28"/>
        </w:rPr>
        <w:t>(</w:t>
      </w:r>
      <w:proofErr w:type="gramStart"/>
      <w:r w:rsidR="00F21F18">
        <w:rPr>
          <w:rFonts w:ascii="Times New Roman" w:hAnsi="Times New Roman" w:cs="Times New Roman"/>
          <w:sz w:val="28"/>
          <w:szCs w:val="28"/>
        </w:rPr>
        <w:t>см</w:t>
      </w:r>
      <w:proofErr w:type="gramEnd"/>
      <w:r w:rsidR="00F21F18">
        <w:rPr>
          <w:rFonts w:ascii="Times New Roman" w:hAnsi="Times New Roman" w:cs="Times New Roman"/>
          <w:sz w:val="28"/>
          <w:szCs w:val="28"/>
        </w:rPr>
        <w:t>. рис.</w:t>
      </w:r>
      <w:r w:rsidR="00BA4522">
        <w:rPr>
          <w:rFonts w:ascii="Times New Roman" w:hAnsi="Times New Roman" w:cs="Times New Roman"/>
          <w:sz w:val="28"/>
          <w:szCs w:val="28"/>
        </w:rPr>
        <w:t xml:space="preserve"> 10</w:t>
      </w:r>
      <w:r w:rsidR="00F21F18">
        <w:rPr>
          <w:rFonts w:ascii="Times New Roman" w:hAnsi="Times New Roman" w:cs="Times New Roman"/>
          <w:sz w:val="28"/>
          <w:szCs w:val="28"/>
        </w:rPr>
        <w:t>).</w:t>
      </w:r>
      <w:r w:rsidR="00841ED2">
        <w:rPr>
          <w:rFonts w:ascii="Times New Roman" w:hAnsi="Times New Roman" w:cs="Times New Roman"/>
          <w:sz w:val="28"/>
          <w:szCs w:val="28"/>
        </w:rPr>
        <w:t xml:space="preserve"> </w:t>
      </w:r>
      <w:r w:rsidR="00841ED2">
        <w:rPr>
          <w:rFonts w:ascii="Times New Roman" w:hAnsi="Times New Roman" w:cs="Times New Roman"/>
          <w:sz w:val="28"/>
          <w:szCs w:val="28"/>
        </w:rPr>
        <w:lastRenderedPageBreak/>
        <w:t xml:space="preserve">Каналы сообщают, что к отбору рекламы подходят крайне тщательно, и не соглашаются на все что предложено. </w:t>
      </w:r>
      <w:r w:rsidR="0096027E">
        <w:rPr>
          <w:rFonts w:ascii="Times New Roman" w:hAnsi="Times New Roman" w:cs="Times New Roman"/>
          <w:sz w:val="28"/>
          <w:szCs w:val="28"/>
        </w:rPr>
        <w:t>«</w:t>
      </w:r>
      <w:r w:rsidR="0096027E" w:rsidRPr="0096027E">
        <w:rPr>
          <w:rFonts w:ascii="Times New Roman" w:hAnsi="Times New Roman" w:cs="Times New Roman"/>
          <w:sz w:val="28"/>
          <w:szCs w:val="28"/>
        </w:rPr>
        <w:t>Мы стараемся связать это с нашей темой, потому что уважаем зрителя</w:t>
      </w:r>
      <w:r w:rsidR="0096027E">
        <w:rPr>
          <w:rFonts w:ascii="Times New Roman" w:hAnsi="Times New Roman" w:cs="Times New Roman"/>
          <w:sz w:val="28"/>
          <w:szCs w:val="28"/>
        </w:rPr>
        <w:t>»</w:t>
      </w:r>
      <w:r w:rsidR="0096027E">
        <w:rPr>
          <w:rStyle w:val="a6"/>
          <w:rFonts w:ascii="Times New Roman" w:hAnsi="Times New Roman" w:cs="Times New Roman"/>
          <w:sz w:val="28"/>
          <w:szCs w:val="28"/>
        </w:rPr>
        <w:footnoteReference w:id="59"/>
      </w:r>
      <w:r w:rsidR="0096027E">
        <w:rPr>
          <w:rFonts w:ascii="Times New Roman" w:hAnsi="Times New Roman" w:cs="Times New Roman"/>
          <w:sz w:val="28"/>
          <w:szCs w:val="28"/>
        </w:rPr>
        <w:t xml:space="preserve">, - </w:t>
      </w:r>
      <w:r w:rsidR="00BA4522">
        <w:rPr>
          <w:rFonts w:ascii="Times New Roman" w:hAnsi="Times New Roman" w:cs="Times New Roman"/>
          <w:sz w:val="28"/>
          <w:szCs w:val="28"/>
        </w:rPr>
        <w:t>говорит бывший</w:t>
      </w:r>
      <w:r w:rsidR="0096027E">
        <w:rPr>
          <w:rFonts w:ascii="Times New Roman" w:hAnsi="Times New Roman" w:cs="Times New Roman"/>
          <w:sz w:val="28"/>
          <w:szCs w:val="28"/>
        </w:rPr>
        <w:t xml:space="preserve"> директор канала </w:t>
      </w:r>
      <w:r w:rsidR="0096027E">
        <w:rPr>
          <w:rFonts w:ascii="Times New Roman" w:hAnsi="Times New Roman" w:cs="Times New Roman"/>
          <w:sz w:val="28"/>
          <w:szCs w:val="28"/>
          <w:lang w:val="en-US"/>
        </w:rPr>
        <w:t>Discovery</w:t>
      </w:r>
      <w:r w:rsidR="0096027E" w:rsidRPr="0096027E">
        <w:rPr>
          <w:rFonts w:ascii="Times New Roman" w:hAnsi="Times New Roman" w:cs="Times New Roman"/>
          <w:sz w:val="28"/>
          <w:szCs w:val="28"/>
        </w:rPr>
        <w:t xml:space="preserve"> </w:t>
      </w:r>
      <w:r w:rsidR="0096027E">
        <w:rPr>
          <w:rFonts w:ascii="Times New Roman" w:hAnsi="Times New Roman" w:cs="Times New Roman"/>
          <w:sz w:val="28"/>
          <w:szCs w:val="28"/>
          <w:lang w:val="en-US"/>
        </w:rPr>
        <w:t>Networks</w:t>
      </w:r>
      <w:r w:rsidR="0096027E" w:rsidRPr="0096027E">
        <w:rPr>
          <w:rFonts w:ascii="Times New Roman" w:hAnsi="Times New Roman" w:cs="Times New Roman"/>
          <w:sz w:val="28"/>
          <w:szCs w:val="28"/>
        </w:rPr>
        <w:t xml:space="preserve"> </w:t>
      </w:r>
      <w:r w:rsidR="0096027E">
        <w:rPr>
          <w:rFonts w:ascii="Times New Roman" w:hAnsi="Times New Roman" w:cs="Times New Roman"/>
          <w:sz w:val="28"/>
          <w:szCs w:val="28"/>
        </w:rPr>
        <w:t>в Восточной Европе Наталья Кузнецова</w:t>
      </w:r>
      <w:r w:rsidR="0096027E" w:rsidRPr="0096027E">
        <w:rPr>
          <w:rFonts w:ascii="Times New Roman" w:hAnsi="Times New Roman" w:cs="Times New Roman"/>
          <w:sz w:val="28"/>
          <w:szCs w:val="28"/>
        </w:rPr>
        <w:t>.</w:t>
      </w:r>
      <w:r w:rsidR="0096027E">
        <w:rPr>
          <w:rFonts w:ascii="Times New Roman" w:hAnsi="Times New Roman" w:cs="Times New Roman"/>
          <w:sz w:val="28"/>
          <w:szCs w:val="28"/>
        </w:rPr>
        <w:t xml:space="preserve"> То же говорят </w:t>
      </w:r>
      <w:r w:rsidR="0000228E">
        <w:rPr>
          <w:rFonts w:ascii="Times New Roman" w:hAnsi="Times New Roman" w:cs="Times New Roman"/>
          <w:sz w:val="28"/>
          <w:szCs w:val="28"/>
        </w:rPr>
        <w:t>представители</w:t>
      </w:r>
      <w:r w:rsidR="0096027E">
        <w:rPr>
          <w:rFonts w:ascii="Times New Roman" w:hAnsi="Times New Roman" w:cs="Times New Roman"/>
          <w:sz w:val="28"/>
          <w:szCs w:val="28"/>
        </w:rPr>
        <w:t xml:space="preserve"> каналов ВГТРК. </w:t>
      </w:r>
    </w:p>
    <w:p w:rsidR="00290701" w:rsidRPr="004E4E21" w:rsidRDefault="00290701" w:rsidP="00290701">
      <w:pPr>
        <w:spacing w:after="0" w:line="360" w:lineRule="auto"/>
        <w:jc w:val="both"/>
        <w:rPr>
          <w:rFonts w:ascii="Times New Roman" w:hAnsi="Times New Roman"/>
          <w:b/>
          <w:sz w:val="28"/>
          <w:szCs w:val="28"/>
        </w:rPr>
      </w:pPr>
      <w:r w:rsidRPr="004E4E21">
        <w:rPr>
          <w:rFonts w:ascii="Times New Roman" w:hAnsi="Times New Roman"/>
          <w:b/>
          <w:sz w:val="28"/>
          <w:szCs w:val="28"/>
        </w:rPr>
        <w:t>Ключевые ресурсы</w:t>
      </w:r>
    </w:p>
    <w:p w:rsidR="00290701" w:rsidRPr="00290701" w:rsidRDefault="00290701" w:rsidP="002328A8">
      <w:pPr>
        <w:spacing w:after="0" w:line="360" w:lineRule="auto"/>
        <w:jc w:val="both"/>
        <w:rPr>
          <w:rFonts w:ascii="Times New Roman" w:hAnsi="Times New Roman"/>
          <w:sz w:val="28"/>
          <w:szCs w:val="28"/>
        </w:rPr>
      </w:pPr>
      <w:r>
        <w:rPr>
          <w:rFonts w:ascii="Times New Roman" w:hAnsi="Times New Roman"/>
          <w:sz w:val="28"/>
          <w:szCs w:val="28"/>
        </w:rPr>
        <w:t xml:space="preserve">     Наиболее важными активами для функционирования </w:t>
      </w:r>
      <w:proofErr w:type="spellStart"/>
      <w:proofErr w:type="gramStart"/>
      <w:r>
        <w:rPr>
          <w:rFonts w:ascii="Times New Roman" w:hAnsi="Times New Roman"/>
          <w:sz w:val="28"/>
          <w:szCs w:val="28"/>
        </w:rPr>
        <w:t>бизнес-моделей</w:t>
      </w:r>
      <w:proofErr w:type="spellEnd"/>
      <w:proofErr w:type="gramEnd"/>
      <w:r>
        <w:rPr>
          <w:rFonts w:ascii="Times New Roman" w:hAnsi="Times New Roman"/>
          <w:sz w:val="28"/>
          <w:szCs w:val="28"/>
        </w:rPr>
        <w:t xml:space="preserve"> обеих компаний являются интеллектуальные ресурсы в виде </w:t>
      </w:r>
      <w:proofErr w:type="spellStart"/>
      <w:r>
        <w:rPr>
          <w:rFonts w:ascii="Times New Roman" w:hAnsi="Times New Roman"/>
          <w:sz w:val="28"/>
          <w:szCs w:val="28"/>
        </w:rPr>
        <w:t>контента</w:t>
      </w:r>
      <w:proofErr w:type="spellEnd"/>
      <w:r>
        <w:rPr>
          <w:rFonts w:ascii="Times New Roman" w:hAnsi="Times New Roman"/>
          <w:sz w:val="28"/>
          <w:szCs w:val="28"/>
        </w:rPr>
        <w:t xml:space="preserve">, офисы (в Москве), человеческие ресурсы, у каналов </w:t>
      </w:r>
      <w:proofErr w:type="spellStart"/>
      <w:r>
        <w:rPr>
          <w:rFonts w:ascii="Times New Roman" w:hAnsi="Times New Roman"/>
          <w:sz w:val="28"/>
          <w:szCs w:val="28"/>
        </w:rPr>
        <w:t>холдига</w:t>
      </w:r>
      <w:proofErr w:type="spellEnd"/>
      <w:r>
        <w:rPr>
          <w:rFonts w:ascii="Times New Roman" w:hAnsi="Times New Roman"/>
          <w:sz w:val="28"/>
          <w:szCs w:val="28"/>
        </w:rPr>
        <w:t xml:space="preserve"> ВГТРК – это ресурс ВГТРК, у </w:t>
      </w:r>
      <w:r w:rsidR="004240F1">
        <w:rPr>
          <w:rFonts w:ascii="Times New Roman" w:hAnsi="Times New Roman"/>
          <w:sz w:val="28"/>
          <w:szCs w:val="28"/>
          <w:lang w:val="en-US"/>
        </w:rPr>
        <w:t>Discov</w:t>
      </w:r>
      <w:r>
        <w:rPr>
          <w:rFonts w:ascii="Times New Roman" w:hAnsi="Times New Roman"/>
          <w:sz w:val="28"/>
          <w:szCs w:val="28"/>
          <w:lang w:val="en-US"/>
        </w:rPr>
        <w:t>ery</w:t>
      </w:r>
      <w:r w:rsidRPr="000A4457">
        <w:rPr>
          <w:rFonts w:ascii="Times New Roman" w:hAnsi="Times New Roman"/>
          <w:sz w:val="28"/>
          <w:szCs w:val="28"/>
        </w:rPr>
        <w:t xml:space="preserve"> </w:t>
      </w:r>
      <w:r>
        <w:rPr>
          <w:rFonts w:ascii="Times New Roman" w:hAnsi="Times New Roman"/>
          <w:sz w:val="28"/>
          <w:szCs w:val="28"/>
          <w:lang w:val="en-US"/>
        </w:rPr>
        <w:t>Networks</w:t>
      </w:r>
      <w:r w:rsidRPr="000A4457">
        <w:rPr>
          <w:rFonts w:ascii="Times New Roman" w:hAnsi="Times New Roman"/>
          <w:sz w:val="28"/>
          <w:szCs w:val="28"/>
        </w:rPr>
        <w:t xml:space="preserve"> </w:t>
      </w:r>
      <w:r>
        <w:rPr>
          <w:rFonts w:ascii="Times New Roman" w:hAnsi="Times New Roman"/>
          <w:sz w:val="28"/>
          <w:szCs w:val="28"/>
        </w:rPr>
        <w:t>–</w:t>
      </w:r>
      <w:r w:rsidRPr="000A4457">
        <w:rPr>
          <w:rFonts w:ascii="Times New Roman" w:hAnsi="Times New Roman"/>
          <w:sz w:val="28"/>
          <w:szCs w:val="28"/>
        </w:rPr>
        <w:t xml:space="preserve"> </w:t>
      </w:r>
      <w:r>
        <w:rPr>
          <w:rFonts w:ascii="Times New Roman" w:hAnsi="Times New Roman"/>
          <w:sz w:val="28"/>
          <w:szCs w:val="28"/>
        </w:rPr>
        <w:t xml:space="preserve">ресурс международной компании и др.  </w:t>
      </w:r>
    </w:p>
    <w:p w:rsidR="003A2366" w:rsidRPr="00646CCE" w:rsidRDefault="003A2366" w:rsidP="002328A8">
      <w:pPr>
        <w:spacing w:after="0" w:line="360" w:lineRule="auto"/>
        <w:jc w:val="both"/>
        <w:rPr>
          <w:rFonts w:ascii="Times New Roman" w:hAnsi="Times New Roman" w:cs="Times New Roman"/>
          <w:b/>
          <w:sz w:val="28"/>
          <w:szCs w:val="28"/>
        </w:rPr>
      </w:pPr>
      <w:r w:rsidRPr="00646CCE">
        <w:rPr>
          <w:rFonts w:ascii="Times New Roman" w:hAnsi="Times New Roman" w:cs="Times New Roman"/>
          <w:b/>
          <w:sz w:val="28"/>
          <w:szCs w:val="28"/>
        </w:rPr>
        <w:t>Ключевые партнеры</w:t>
      </w:r>
    </w:p>
    <w:p w:rsidR="00646CCE" w:rsidRDefault="0000228E" w:rsidP="00646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2023">
        <w:rPr>
          <w:rFonts w:ascii="Times New Roman" w:hAnsi="Times New Roman" w:cs="Times New Roman"/>
          <w:sz w:val="28"/>
          <w:szCs w:val="28"/>
        </w:rPr>
        <w:t>Ключевые партнеры познавательных телеканалов хол</w:t>
      </w:r>
      <w:r w:rsidR="005071AA">
        <w:rPr>
          <w:rFonts w:ascii="Times New Roman" w:hAnsi="Times New Roman" w:cs="Times New Roman"/>
          <w:sz w:val="28"/>
          <w:szCs w:val="28"/>
        </w:rPr>
        <w:t>д</w:t>
      </w:r>
      <w:r w:rsidR="005F2023">
        <w:rPr>
          <w:rFonts w:ascii="Times New Roman" w:hAnsi="Times New Roman" w:cs="Times New Roman"/>
          <w:sz w:val="28"/>
          <w:szCs w:val="28"/>
        </w:rPr>
        <w:t xml:space="preserve">инга ВГТРК и </w:t>
      </w:r>
      <w:r w:rsidR="005F2023">
        <w:rPr>
          <w:rFonts w:ascii="Times New Roman" w:hAnsi="Times New Roman" w:cs="Times New Roman"/>
          <w:sz w:val="28"/>
          <w:szCs w:val="28"/>
          <w:lang w:val="en-US"/>
        </w:rPr>
        <w:t>Discovery</w:t>
      </w:r>
      <w:r w:rsidR="005F2023" w:rsidRPr="005F2023">
        <w:rPr>
          <w:rFonts w:ascii="Times New Roman" w:hAnsi="Times New Roman" w:cs="Times New Roman"/>
          <w:sz w:val="28"/>
          <w:szCs w:val="28"/>
        </w:rPr>
        <w:t xml:space="preserve"> </w:t>
      </w:r>
      <w:r w:rsidR="004240F1">
        <w:rPr>
          <w:rFonts w:ascii="Times New Roman" w:hAnsi="Times New Roman" w:cs="Times New Roman"/>
          <w:sz w:val="28"/>
          <w:szCs w:val="28"/>
          <w:lang w:val="en-US"/>
        </w:rPr>
        <w:t>Networks</w:t>
      </w:r>
      <w:r w:rsidR="005F2023" w:rsidRPr="005F2023">
        <w:rPr>
          <w:rFonts w:ascii="Times New Roman" w:hAnsi="Times New Roman" w:cs="Times New Roman"/>
          <w:sz w:val="28"/>
          <w:szCs w:val="28"/>
        </w:rPr>
        <w:t xml:space="preserve"> </w:t>
      </w:r>
      <w:r w:rsidR="005F2023">
        <w:rPr>
          <w:rFonts w:ascii="Times New Roman" w:hAnsi="Times New Roman" w:cs="Times New Roman"/>
          <w:sz w:val="28"/>
          <w:szCs w:val="28"/>
        </w:rPr>
        <w:t xml:space="preserve">формируются по нескольким направлениям. </w:t>
      </w:r>
      <w:r w:rsidR="001B45E0">
        <w:rPr>
          <w:rFonts w:ascii="Times New Roman" w:hAnsi="Times New Roman" w:cs="Times New Roman"/>
          <w:sz w:val="28"/>
          <w:szCs w:val="28"/>
        </w:rPr>
        <w:t>И первое направление связано с выведением</w:t>
      </w:r>
      <w:r w:rsidR="005F2023">
        <w:rPr>
          <w:rFonts w:ascii="Times New Roman" w:hAnsi="Times New Roman" w:cs="Times New Roman"/>
          <w:sz w:val="28"/>
          <w:szCs w:val="28"/>
        </w:rPr>
        <w:t xml:space="preserve"> ряда видов деятельности</w:t>
      </w:r>
      <w:r w:rsidR="001B45E0">
        <w:rPr>
          <w:rFonts w:ascii="Times New Roman" w:hAnsi="Times New Roman" w:cs="Times New Roman"/>
          <w:sz w:val="28"/>
          <w:szCs w:val="28"/>
        </w:rPr>
        <w:t>, необходимых для функционирования каналов,</w:t>
      </w:r>
      <w:r w:rsidR="005F2023">
        <w:rPr>
          <w:rFonts w:ascii="Times New Roman" w:hAnsi="Times New Roman" w:cs="Times New Roman"/>
          <w:sz w:val="28"/>
          <w:szCs w:val="28"/>
        </w:rPr>
        <w:t xml:space="preserve"> на </w:t>
      </w:r>
      <w:proofErr w:type="spellStart"/>
      <w:r w:rsidR="005F2023">
        <w:rPr>
          <w:rFonts w:ascii="Times New Roman" w:hAnsi="Times New Roman" w:cs="Times New Roman"/>
          <w:sz w:val="28"/>
          <w:szCs w:val="28"/>
        </w:rPr>
        <w:t>аутсорс</w:t>
      </w:r>
      <w:r w:rsidR="005071AA">
        <w:rPr>
          <w:rFonts w:ascii="Times New Roman" w:hAnsi="Times New Roman" w:cs="Times New Roman"/>
          <w:sz w:val="28"/>
          <w:szCs w:val="28"/>
        </w:rPr>
        <w:t>инг</w:t>
      </w:r>
      <w:proofErr w:type="spellEnd"/>
      <w:r w:rsidR="005F2023">
        <w:rPr>
          <w:rFonts w:ascii="Times New Roman" w:hAnsi="Times New Roman" w:cs="Times New Roman"/>
          <w:sz w:val="28"/>
          <w:szCs w:val="28"/>
        </w:rPr>
        <w:t>. Так, представители</w:t>
      </w:r>
      <w:r w:rsidR="00646CCE">
        <w:rPr>
          <w:rFonts w:ascii="Times New Roman" w:hAnsi="Times New Roman" w:cs="Times New Roman"/>
          <w:sz w:val="28"/>
          <w:szCs w:val="28"/>
        </w:rPr>
        <w:t xml:space="preserve"> </w:t>
      </w:r>
      <w:proofErr w:type="spellStart"/>
      <w:r w:rsidR="00646CCE">
        <w:rPr>
          <w:rFonts w:ascii="Times New Roman" w:hAnsi="Times New Roman" w:cs="Times New Roman"/>
          <w:sz w:val="28"/>
          <w:szCs w:val="28"/>
        </w:rPr>
        <w:t>медиакомпании</w:t>
      </w:r>
      <w:proofErr w:type="spellEnd"/>
      <w:r w:rsidR="00646CCE">
        <w:rPr>
          <w:rFonts w:ascii="Times New Roman" w:hAnsi="Times New Roman" w:cs="Times New Roman"/>
          <w:sz w:val="28"/>
          <w:szCs w:val="28"/>
        </w:rPr>
        <w:t xml:space="preserve"> </w:t>
      </w:r>
      <w:r w:rsidR="00646CCE">
        <w:rPr>
          <w:rFonts w:ascii="Times New Roman" w:hAnsi="Times New Roman" w:cs="Times New Roman"/>
          <w:sz w:val="28"/>
          <w:szCs w:val="28"/>
          <w:lang w:val="en-US"/>
        </w:rPr>
        <w:t>Discovery</w:t>
      </w:r>
      <w:r w:rsidR="00646CCE" w:rsidRPr="00286650">
        <w:rPr>
          <w:rFonts w:ascii="Times New Roman" w:hAnsi="Times New Roman" w:cs="Times New Roman"/>
          <w:sz w:val="28"/>
          <w:szCs w:val="28"/>
        </w:rPr>
        <w:t xml:space="preserve"> </w:t>
      </w:r>
      <w:r w:rsidR="00646CCE">
        <w:rPr>
          <w:rFonts w:ascii="Times New Roman" w:hAnsi="Times New Roman" w:cs="Times New Roman"/>
          <w:sz w:val="28"/>
          <w:szCs w:val="28"/>
          <w:lang w:val="en-US"/>
        </w:rPr>
        <w:t>Communications</w:t>
      </w:r>
      <w:r w:rsidR="00646CCE" w:rsidRPr="00286650">
        <w:rPr>
          <w:rFonts w:ascii="Times New Roman" w:hAnsi="Times New Roman" w:cs="Times New Roman"/>
          <w:sz w:val="28"/>
          <w:szCs w:val="28"/>
        </w:rPr>
        <w:t xml:space="preserve"> </w:t>
      </w:r>
      <w:r w:rsidR="00646CCE">
        <w:rPr>
          <w:rFonts w:ascii="Times New Roman" w:hAnsi="Times New Roman" w:cs="Times New Roman"/>
          <w:sz w:val="28"/>
          <w:szCs w:val="28"/>
        </w:rPr>
        <w:t>неоднократно заявляли, что у них нет собственного производства. «</w:t>
      </w:r>
      <w:proofErr w:type="spellStart"/>
      <w:r w:rsidR="00646CCE" w:rsidRPr="00286650">
        <w:rPr>
          <w:rFonts w:ascii="Times New Roman" w:hAnsi="Times New Roman" w:cs="Times New Roman"/>
          <w:sz w:val="28"/>
          <w:szCs w:val="28"/>
        </w:rPr>
        <w:t>Discovery</w:t>
      </w:r>
      <w:proofErr w:type="spellEnd"/>
      <w:r w:rsidR="00646CCE" w:rsidRPr="00286650">
        <w:rPr>
          <w:rFonts w:ascii="Times New Roman" w:hAnsi="Times New Roman" w:cs="Times New Roman"/>
          <w:sz w:val="28"/>
          <w:szCs w:val="28"/>
        </w:rPr>
        <w:t xml:space="preserve"> не производит документальные фильмы. Мы являемся в первую очередь вещательной компанией и заказываем большинство наших программ другим — производящим компаниям</w:t>
      </w:r>
      <w:r w:rsidR="00646CCE">
        <w:rPr>
          <w:rFonts w:ascii="Times New Roman" w:hAnsi="Times New Roman" w:cs="Times New Roman"/>
          <w:sz w:val="28"/>
          <w:szCs w:val="28"/>
        </w:rPr>
        <w:t>»</w:t>
      </w:r>
      <w:r w:rsidR="00BB3E8F" w:rsidRPr="00BB3E8F">
        <w:rPr>
          <w:rStyle w:val="a6"/>
          <w:rFonts w:ascii="Times New Roman" w:hAnsi="Times New Roman" w:cs="Times New Roman"/>
          <w:sz w:val="28"/>
          <w:szCs w:val="28"/>
        </w:rPr>
        <w:t xml:space="preserve"> </w:t>
      </w:r>
      <w:r w:rsidR="00BB3E8F">
        <w:rPr>
          <w:rStyle w:val="a6"/>
          <w:rFonts w:ascii="Times New Roman" w:hAnsi="Times New Roman" w:cs="Times New Roman"/>
          <w:sz w:val="28"/>
          <w:szCs w:val="28"/>
        </w:rPr>
        <w:footnoteReference w:id="60"/>
      </w:r>
      <w:r w:rsidR="00C90ED2">
        <w:rPr>
          <w:rFonts w:ascii="Times New Roman" w:hAnsi="Times New Roman" w:cs="Times New Roman"/>
          <w:sz w:val="28"/>
          <w:szCs w:val="28"/>
        </w:rPr>
        <w:t>, - это цитата из интервью с</w:t>
      </w:r>
      <w:r w:rsidR="00C90ED2" w:rsidRPr="00C90ED2">
        <w:rPr>
          <w:rFonts w:ascii="Times New Roman" w:hAnsi="Times New Roman" w:cs="Times New Roman"/>
          <w:sz w:val="28"/>
          <w:szCs w:val="28"/>
        </w:rPr>
        <w:t xml:space="preserve"> </w:t>
      </w:r>
      <w:r w:rsidR="00060C5B">
        <w:rPr>
          <w:rFonts w:ascii="Times New Roman" w:hAnsi="Times New Roman" w:cs="Times New Roman"/>
          <w:sz w:val="28"/>
          <w:szCs w:val="28"/>
        </w:rPr>
        <w:t xml:space="preserve">бывшим вице-президентом по программам </w:t>
      </w:r>
      <w:r w:rsidR="00060C5B">
        <w:rPr>
          <w:rFonts w:ascii="Times New Roman" w:hAnsi="Times New Roman" w:cs="Times New Roman"/>
          <w:sz w:val="28"/>
          <w:szCs w:val="28"/>
          <w:lang w:val="en-US"/>
        </w:rPr>
        <w:t>Discovery</w:t>
      </w:r>
      <w:r w:rsidR="00060C5B" w:rsidRPr="00060C5B">
        <w:rPr>
          <w:rFonts w:ascii="Times New Roman" w:hAnsi="Times New Roman" w:cs="Times New Roman"/>
          <w:sz w:val="28"/>
          <w:szCs w:val="28"/>
        </w:rPr>
        <w:t xml:space="preserve"> </w:t>
      </w:r>
      <w:r w:rsidR="00060C5B">
        <w:rPr>
          <w:rFonts w:ascii="Times New Roman" w:hAnsi="Times New Roman" w:cs="Times New Roman"/>
          <w:sz w:val="28"/>
          <w:szCs w:val="28"/>
          <w:lang w:val="en-US"/>
        </w:rPr>
        <w:t>Networks</w:t>
      </w:r>
      <w:r w:rsidR="00060C5B">
        <w:rPr>
          <w:rFonts w:ascii="Times New Roman" w:hAnsi="Times New Roman" w:cs="Times New Roman"/>
          <w:sz w:val="28"/>
          <w:szCs w:val="28"/>
        </w:rPr>
        <w:t xml:space="preserve"> </w:t>
      </w:r>
      <w:proofErr w:type="spellStart"/>
      <w:r w:rsidR="00646CCE">
        <w:rPr>
          <w:rFonts w:ascii="Times New Roman" w:hAnsi="Times New Roman" w:cs="Times New Roman"/>
          <w:sz w:val="28"/>
          <w:szCs w:val="28"/>
        </w:rPr>
        <w:t>Мариан</w:t>
      </w:r>
      <w:proofErr w:type="spellEnd"/>
      <w:r w:rsidR="00646CCE">
        <w:rPr>
          <w:rFonts w:ascii="Times New Roman" w:hAnsi="Times New Roman" w:cs="Times New Roman"/>
          <w:sz w:val="28"/>
          <w:szCs w:val="28"/>
        </w:rPr>
        <w:t xml:space="preserve"> Вильямс</w:t>
      </w:r>
      <w:r w:rsidR="00646CCE" w:rsidRPr="00286650">
        <w:rPr>
          <w:rFonts w:ascii="Times New Roman" w:hAnsi="Times New Roman" w:cs="Times New Roman"/>
          <w:sz w:val="28"/>
          <w:szCs w:val="28"/>
        </w:rPr>
        <w:t>.</w:t>
      </w:r>
      <w:r w:rsidR="00646CCE">
        <w:rPr>
          <w:rFonts w:ascii="Times New Roman" w:hAnsi="Times New Roman" w:cs="Times New Roman"/>
          <w:sz w:val="28"/>
          <w:szCs w:val="28"/>
        </w:rPr>
        <w:t xml:space="preserve"> По данным, предоставленным в СМИ руководством канала, </w:t>
      </w:r>
      <w:r w:rsidR="00646CCE">
        <w:rPr>
          <w:rFonts w:ascii="Times New Roman" w:hAnsi="Times New Roman" w:cs="Times New Roman"/>
          <w:sz w:val="28"/>
          <w:szCs w:val="28"/>
          <w:lang w:val="en-US"/>
        </w:rPr>
        <w:t>Discovery</w:t>
      </w:r>
      <w:r w:rsidR="00646CCE" w:rsidRPr="00C43D87">
        <w:rPr>
          <w:rFonts w:ascii="Times New Roman" w:hAnsi="Times New Roman" w:cs="Times New Roman"/>
          <w:sz w:val="28"/>
          <w:szCs w:val="28"/>
        </w:rPr>
        <w:t xml:space="preserve"> </w:t>
      </w:r>
      <w:r w:rsidR="00646CCE">
        <w:rPr>
          <w:rFonts w:ascii="Times New Roman" w:hAnsi="Times New Roman" w:cs="Times New Roman"/>
          <w:sz w:val="28"/>
          <w:szCs w:val="28"/>
        </w:rPr>
        <w:t xml:space="preserve">утверждает тему, после чего вступает в сотрудничество с конкретным авторским коллективом – за счет чего программы выглядят свежими и необычными. Компания также делает совместные проекты </w:t>
      </w:r>
      <w:r w:rsidR="00646CCE" w:rsidRPr="00286650">
        <w:rPr>
          <w:rFonts w:ascii="Times New Roman" w:hAnsi="Times New Roman" w:cs="Times New Roman"/>
          <w:sz w:val="28"/>
          <w:szCs w:val="28"/>
        </w:rPr>
        <w:t xml:space="preserve">с ведущими международными компаниями, </w:t>
      </w:r>
      <w:r w:rsidR="00646CCE">
        <w:rPr>
          <w:rFonts w:ascii="Times New Roman" w:hAnsi="Times New Roman" w:cs="Times New Roman"/>
          <w:sz w:val="28"/>
          <w:szCs w:val="28"/>
        </w:rPr>
        <w:t xml:space="preserve">такими как </w:t>
      </w:r>
      <w:r w:rsidR="00646CCE" w:rsidRPr="00286650">
        <w:rPr>
          <w:rFonts w:ascii="Times New Roman" w:hAnsi="Times New Roman" w:cs="Times New Roman"/>
          <w:sz w:val="28"/>
          <w:szCs w:val="28"/>
        </w:rPr>
        <w:t>ВВС</w:t>
      </w:r>
      <w:r w:rsidR="00646CCE">
        <w:rPr>
          <w:rFonts w:ascii="Times New Roman" w:hAnsi="Times New Roman" w:cs="Times New Roman"/>
          <w:sz w:val="28"/>
          <w:szCs w:val="28"/>
        </w:rPr>
        <w:t xml:space="preserve"> или</w:t>
      </w:r>
      <w:r w:rsidR="00646CCE" w:rsidRPr="00286650">
        <w:rPr>
          <w:rFonts w:ascii="Times New Roman" w:hAnsi="Times New Roman" w:cs="Times New Roman"/>
          <w:sz w:val="28"/>
          <w:szCs w:val="28"/>
        </w:rPr>
        <w:t xml:space="preserve"> RTL. </w:t>
      </w:r>
    </w:p>
    <w:p w:rsidR="005F2023" w:rsidRPr="00283C97" w:rsidRDefault="005F2023" w:rsidP="005F20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таковой собственной</w:t>
      </w:r>
      <w:r w:rsidRPr="00393D82">
        <w:rPr>
          <w:rFonts w:ascii="Times New Roman" w:hAnsi="Times New Roman" w:cs="Times New Roman"/>
          <w:sz w:val="28"/>
          <w:szCs w:val="28"/>
        </w:rPr>
        <w:t xml:space="preserve"> базы производства </w:t>
      </w:r>
      <w:r>
        <w:rPr>
          <w:rFonts w:ascii="Times New Roman" w:hAnsi="Times New Roman" w:cs="Times New Roman"/>
          <w:sz w:val="28"/>
          <w:szCs w:val="28"/>
        </w:rPr>
        <w:t xml:space="preserve">нет и </w:t>
      </w:r>
      <w:r w:rsidRPr="00393D82">
        <w:rPr>
          <w:rFonts w:ascii="Times New Roman" w:hAnsi="Times New Roman" w:cs="Times New Roman"/>
          <w:sz w:val="28"/>
          <w:szCs w:val="28"/>
        </w:rPr>
        <w:t xml:space="preserve">у </w:t>
      </w:r>
      <w:r>
        <w:rPr>
          <w:rFonts w:ascii="Times New Roman" w:hAnsi="Times New Roman" w:cs="Times New Roman"/>
          <w:sz w:val="28"/>
          <w:szCs w:val="28"/>
        </w:rPr>
        <w:t>ОАО</w:t>
      </w:r>
      <w:r w:rsidRPr="00393D82">
        <w:rPr>
          <w:rFonts w:ascii="Times New Roman" w:hAnsi="Times New Roman" w:cs="Times New Roman"/>
          <w:sz w:val="28"/>
          <w:szCs w:val="28"/>
        </w:rPr>
        <w:t xml:space="preserve"> «Моя Планета» и </w:t>
      </w:r>
      <w:r>
        <w:rPr>
          <w:rFonts w:ascii="Times New Roman" w:hAnsi="Times New Roman" w:cs="Times New Roman"/>
          <w:sz w:val="28"/>
          <w:szCs w:val="28"/>
        </w:rPr>
        <w:t xml:space="preserve">ОАО </w:t>
      </w:r>
      <w:r w:rsidRPr="00393D82">
        <w:rPr>
          <w:rFonts w:ascii="Times New Roman" w:hAnsi="Times New Roman" w:cs="Times New Roman"/>
          <w:sz w:val="28"/>
          <w:szCs w:val="28"/>
        </w:rPr>
        <w:t xml:space="preserve">«Наука 2.0». </w:t>
      </w:r>
      <w:r>
        <w:rPr>
          <w:rFonts w:ascii="Times New Roman" w:hAnsi="Times New Roman" w:cs="Times New Roman"/>
          <w:sz w:val="28"/>
          <w:szCs w:val="28"/>
        </w:rPr>
        <w:t>И основным партнером компани</w:t>
      </w:r>
      <w:r w:rsidR="008F1243">
        <w:rPr>
          <w:rFonts w:ascii="Times New Roman" w:hAnsi="Times New Roman" w:cs="Times New Roman"/>
          <w:sz w:val="28"/>
          <w:szCs w:val="28"/>
        </w:rPr>
        <w:t>й</w:t>
      </w:r>
      <w:r>
        <w:rPr>
          <w:rFonts w:ascii="Times New Roman" w:hAnsi="Times New Roman" w:cs="Times New Roman"/>
          <w:sz w:val="28"/>
          <w:szCs w:val="28"/>
        </w:rPr>
        <w:t xml:space="preserve"> является производящая компаний Единая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группа, в рамках которой образованы редакции телеканалов «Моя Планета» и «Наука 2.0». </w:t>
      </w:r>
    </w:p>
    <w:p w:rsidR="005F2023" w:rsidRPr="008F1243" w:rsidRDefault="00990455" w:rsidP="00646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 партнером по дистрибуции каналов «Цифровое Телевидение» ВГТРК, как уже было сказано ранее, является </w:t>
      </w:r>
      <w:r w:rsidR="008F1243">
        <w:rPr>
          <w:rFonts w:ascii="Times New Roman" w:hAnsi="Times New Roman" w:cs="Times New Roman"/>
          <w:sz w:val="28"/>
          <w:szCs w:val="28"/>
        </w:rPr>
        <w:t>«</w:t>
      </w:r>
      <w:r>
        <w:rPr>
          <w:rFonts w:ascii="Times New Roman" w:hAnsi="Times New Roman" w:cs="Times New Roman"/>
          <w:sz w:val="28"/>
          <w:szCs w:val="28"/>
        </w:rPr>
        <w:t xml:space="preserve">Сигнал </w:t>
      </w:r>
      <w:proofErr w:type="spellStart"/>
      <w:r>
        <w:rPr>
          <w:rFonts w:ascii="Times New Roman" w:hAnsi="Times New Roman" w:cs="Times New Roman"/>
          <w:sz w:val="28"/>
          <w:szCs w:val="28"/>
        </w:rPr>
        <w:t>Медиа</w:t>
      </w:r>
      <w:proofErr w:type="spellEnd"/>
      <w:r w:rsidR="008F1243">
        <w:rPr>
          <w:rFonts w:ascii="Times New Roman" w:hAnsi="Times New Roman" w:cs="Times New Roman"/>
          <w:sz w:val="28"/>
          <w:szCs w:val="28"/>
        </w:rPr>
        <w:t>»</w:t>
      </w:r>
      <w:r>
        <w:rPr>
          <w:rFonts w:ascii="Times New Roman" w:hAnsi="Times New Roman" w:cs="Times New Roman"/>
          <w:sz w:val="28"/>
          <w:szCs w:val="28"/>
        </w:rPr>
        <w:t xml:space="preserve">, дистрибуция каналов </w:t>
      </w:r>
      <w:r>
        <w:rPr>
          <w:rFonts w:ascii="Times New Roman" w:hAnsi="Times New Roman" w:cs="Times New Roman"/>
          <w:sz w:val="28"/>
          <w:szCs w:val="28"/>
          <w:lang w:val="en-US"/>
        </w:rPr>
        <w:t>Discovery</w:t>
      </w:r>
      <w:r w:rsidRPr="00990455">
        <w:rPr>
          <w:rFonts w:ascii="Times New Roman" w:hAnsi="Times New Roman" w:cs="Times New Roman"/>
          <w:sz w:val="28"/>
          <w:szCs w:val="28"/>
        </w:rPr>
        <w:t xml:space="preserve"> </w:t>
      </w:r>
      <w:r>
        <w:rPr>
          <w:rFonts w:ascii="Times New Roman" w:hAnsi="Times New Roman" w:cs="Times New Roman"/>
          <w:sz w:val="28"/>
          <w:szCs w:val="28"/>
        </w:rPr>
        <w:t>осуществляется в рамка</w:t>
      </w:r>
      <w:r w:rsidR="005071AA">
        <w:rPr>
          <w:rFonts w:ascii="Times New Roman" w:hAnsi="Times New Roman" w:cs="Times New Roman"/>
          <w:sz w:val="28"/>
          <w:szCs w:val="28"/>
        </w:rPr>
        <w:t xml:space="preserve">х российской компании </w:t>
      </w:r>
      <w:proofErr w:type="spellStart"/>
      <w:r>
        <w:rPr>
          <w:rFonts w:ascii="Times New Roman" w:hAnsi="Times New Roman" w:cs="Times New Roman"/>
          <w:sz w:val="28"/>
          <w:szCs w:val="28"/>
        </w:rPr>
        <w:t>Дискавери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Коммьюникейшн</w:t>
      </w:r>
      <w:r w:rsidR="00123147">
        <w:rPr>
          <w:rFonts w:ascii="Times New Roman" w:hAnsi="Times New Roman" w:cs="Times New Roman"/>
          <w:sz w:val="28"/>
          <w:szCs w:val="28"/>
        </w:rPr>
        <w:t>с</w:t>
      </w:r>
      <w:proofErr w:type="spellEnd"/>
      <w:r>
        <w:rPr>
          <w:rFonts w:ascii="Times New Roman" w:hAnsi="Times New Roman" w:cs="Times New Roman"/>
          <w:sz w:val="28"/>
          <w:szCs w:val="28"/>
        </w:rPr>
        <w:t xml:space="preserve">. </w:t>
      </w:r>
      <w:r w:rsidR="008F1243">
        <w:rPr>
          <w:rFonts w:ascii="Times New Roman" w:hAnsi="Times New Roman" w:cs="Times New Roman"/>
          <w:sz w:val="28"/>
          <w:szCs w:val="28"/>
        </w:rPr>
        <w:t>Основн</w:t>
      </w:r>
      <w:r w:rsidR="00123147">
        <w:rPr>
          <w:rFonts w:ascii="Times New Roman" w:hAnsi="Times New Roman" w:cs="Times New Roman"/>
          <w:sz w:val="28"/>
          <w:szCs w:val="28"/>
        </w:rPr>
        <w:t>ым</w:t>
      </w:r>
      <w:r w:rsidR="008F1243">
        <w:rPr>
          <w:rFonts w:ascii="Times New Roman" w:hAnsi="Times New Roman" w:cs="Times New Roman"/>
          <w:sz w:val="28"/>
          <w:szCs w:val="28"/>
        </w:rPr>
        <w:t xml:space="preserve"> партнер</w:t>
      </w:r>
      <w:r w:rsidR="00123147">
        <w:rPr>
          <w:rFonts w:ascii="Times New Roman" w:hAnsi="Times New Roman" w:cs="Times New Roman"/>
          <w:sz w:val="28"/>
          <w:szCs w:val="28"/>
        </w:rPr>
        <w:t>ом</w:t>
      </w:r>
      <w:r w:rsidR="008F1243">
        <w:rPr>
          <w:rFonts w:ascii="Times New Roman" w:hAnsi="Times New Roman" w:cs="Times New Roman"/>
          <w:sz w:val="28"/>
          <w:szCs w:val="28"/>
        </w:rPr>
        <w:t xml:space="preserve"> по продаже рекламы телеканалов ВГ</w:t>
      </w:r>
      <w:r w:rsidR="00123147">
        <w:rPr>
          <w:rFonts w:ascii="Times New Roman" w:hAnsi="Times New Roman" w:cs="Times New Roman"/>
          <w:sz w:val="28"/>
          <w:szCs w:val="28"/>
        </w:rPr>
        <w:t>Т</w:t>
      </w:r>
      <w:r w:rsidR="008F1243">
        <w:rPr>
          <w:rFonts w:ascii="Times New Roman" w:hAnsi="Times New Roman" w:cs="Times New Roman"/>
          <w:sz w:val="28"/>
          <w:szCs w:val="28"/>
        </w:rPr>
        <w:t xml:space="preserve">РК является «Национальное </w:t>
      </w:r>
      <w:proofErr w:type="spellStart"/>
      <w:r w:rsidR="008F1243">
        <w:rPr>
          <w:rFonts w:ascii="Times New Roman" w:hAnsi="Times New Roman" w:cs="Times New Roman"/>
          <w:sz w:val="28"/>
          <w:szCs w:val="28"/>
        </w:rPr>
        <w:t>медиа</w:t>
      </w:r>
      <w:proofErr w:type="spellEnd"/>
      <w:r w:rsidR="008F1243">
        <w:rPr>
          <w:rFonts w:ascii="Times New Roman" w:hAnsi="Times New Roman" w:cs="Times New Roman"/>
          <w:sz w:val="28"/>
          <w:szCs w:val="28"/>
        </w:rPr>
        <w:t xml:space="preserve"> агентство», «Видео </w:t>
      </w:r>
      <w:proofErr w:type="spellStart"/>
      <w:r w:rsidR="008F1243">
        <w:rPr>
          <w:rFonts w:ascii="Times New Roman" w:hAnsi="Times New Roman" w:cs="Times New Roman"/>
          <w:sz w:val="28"/>
          <w:szCs w:val="28"/>
        </w:rPr>
        <w:t>Интернешнл</w:t>
      </w:r>
      <w:proofErr w:type="spellEnd"/>
      <w:r w:rsidR="008F1243">
        <w:rPr>
          <w:rFonts w:ascii="Times New Roman" w:hAnsi="Times New Roman" w:cs="Times New Roman"/>
          <w:sz w:val="28"/>
          <w:szCs w:val="28"/>
        </w:rPr>
        <w:t xml:space="preserve">» является ключевым партнером по продаже рекламы </w:t>
      </w:r>
      <w:r w:rsidR="008F1243">
        <w:rPr>
          <w:rFonts w:ascii="Times New Roman" w:hAnsi="Times New Roman" w:cs="Times New Roman"/>
          <w:sz w:val="28"/>
          <w:szCs w:val="28"/>
          <w:lang w:val="en-US"/>
        </w:rPr>
        <w:t>Discovery</w:t>
      </w:r>
      <w:r w:rsidR="008F1243" w:rsidRPr="008F1243">
        <w:rPr>
          <w:rFonts w:ascii="Times New Roman" w:hAnsi="Times New Roman" w:cs="Times New Roman"/>
          <w:sz w:val="28"/>
          <w:szCs w:val="28"/>
        </w:rPr>
        <w:t xml:space="preserve">. </w:t>
      </w:r>
    </w:p>
    <w:p w:rsidR="003A2366" w:rsidRDefault="008829E3"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Второе направление связано с маркетингом каналов. </w:t>
      </w:r>
      <w:r w:rsidR="00A44F3C">
        <w:rPr>
          <w:rFonts w:ascii="Times New Roman" w:hAnsi="Times New Roman" w:cs="Times New Roman"/>
          <w:sz w:val="28"/>
          <w:szCs w:val="28"/>
        </w:rPr>
        <w:t xml:space="preserve">Для телеканалов «Моя Планета» и «Наука 2.0» ключевыми партнерами в этой сфере являются </w:t>
      </w:r>
      <w:r w:rsidR="00EC52EF">
        <w:rPr>
          <w:rFonts w:ascii="Times New Roman" w:hAnsi="Times New Roman" w:cs="Times New Roman"/>
          <w:sz w:val="28"/>
          <w:szCs w:val="28"/>
        </w:rPr>
        <w:t xml:space="preserve">федеральные телеканалы ВГТРК, которые выделяют эфирное время для продвижения каналов. </w:t>
      </w:r>
      <w:proofErr w:type="gramStart"/>
      <w:r w:rsidR="00EC52EF">
        <w:rPr>
          <w:rFonts w:ascii="Times New Roman" w:hAnsi="Times New Roman" w:cs="Times New Roman"/>
          <w:sz w:val="28"/>
          <w:szCs w:val="28"/>
        </w:rPr>
        <w:t>Так</w:t>
      </w:r>
      <w:r w:rsidR="00895BB1" w:rsidRPr="00895BB1">
        <w:rPr>
          <w:rFonts w:ascii="Times New Roman" w:hAnsi="Times New Roman" w:cs="Times New Roman"/>
          <w:sz w:val="28"/>
          <w:szCs w:val="28"/>
        </w:rPr>
        <w:t xml:space="preserve"> </w:t>
      </w:r>
      <w:r w:rsidR="00EC52EF">
        <w:rPr>
          <w:rFonts w:ascii="Times New Roman" w:hAnsi="Times New Roman" w:cs="Times New Roman"/>
          <w:sz w:val="28"/>
          <w:szCs w:val="28"/>
        </w:rPr>
        <w:t>же как для</w:t>
      </w:r>
      <w:r w:rsidR="005071AA">
        <w:rPr>
          <w:rFonts w:ascii="Times New Roman" w:hAnsi="Times New Roman" w:cs="Times New Roman"/>
          <w:sz w:val="28"/>
          <w:szCs w:val="28"/>
        </w:rPr>
        <w:t xml:space="preserve"> познавательных</w:t>
      </w:r>
      <w:r w:rsidR="00EC52EF">
        <w:rPr>
          <w:rFonts w:ascii="Times New Roman" w:hAnsi="Times New Roman" w:cs="Times New Roman"/>
          <w:sz w:val="28"/>
          <w:szCs w:val="28"/>
        </w:rPr>
        <w:t xml:space="preserve"> </w:t>
      </w:r>
      <w:r w:rsidR="00F11CDD">
        <w:rPr>
          <w:rFonts w:ascii="Times New Roman" w:hAnsi="Times New Roman" w:cs="Times New Roman"/>
          <w:sz w:val="28"/>
          <w:szCs w:val="28"/>
        </w:rPr>
        <w:t xml:space="preserve">каналов ВГТРК, так и для </w:t>
      </w:r>
      <w:r w:rsidR="00F11CDD">
        <w:rPr>
          <w:rFonts w:ascii="Times New Roman" w:hAnsi="Times New Roman" w:cs="Times New Roman"/>
          <w:sz w:val="28"/>
          <w:szCs w:val="28"/>
          <w:lang w:val="en-US"/>
        </w:rPr>
        <w:t>Discovery</w:t>
      </w:r>
      <w:r w:rsidR="00F11CDD" w:rsidRPr="00F11CDD">
        <w:rPr>
          <w:rFonts w:ascii="Times New Roman" w:hAnsi="Times New Roman" w:cs="Times New Roman"/>
          <w:sz w:val="28"/>
          <w:szCs w:val="28"/>
        </w:rPr>
        <w:t xml:space="preserve"> </w:t>
      </w:r>
      <w:r w:rsidR="00F11CDD">
        <w:rPr>
          <w:rFonts w:ascii="Times New Roman" w:hAnsi="Times New Roman" w:cs="Times New Roman"/>
          <w:sz w:val="28"/>
          <w:szCs w:val="28"/>
        </w:rPr>
        <w:t>–</w:t>
      </w:r>
      <w:r w:rsidR="00F11CDD" w:rsidRPr="00F11CDD">
        <w:rPr>
          <w:rFonts w:ascii="Times New Roman" w:hAnsi="Times New Roman" w:cs="Times New Roman"/>
          <w:sz w:val="28"/>
          <w:szCs w:val="28"/>
        </w:rPr>
        <w:t xml:space="preserve"> </w:t>
      </w:r>
      <w:r w:rsidR="00F11CDD">
        <w:rPr>
          <w:rFonts w:ascii="Times New Roman" w:hAnsi="Times New Roman" w:cs="Times New Roman"/>
          <w:sz w:val="28"/>
          <w:szCs w:val="28"/>
        </w:rPr>
        <w:t>ключевыми партнерами являются операторы связи, но не только потому</w:t>
      </w:r>
      <w:r w:rsidR="005071AA">
        <w:rPr>
          <w:rFonts w:ascii="Times New Roman" w:hAnsi="Times New Roman" w:cs="Times New Roman"/>
          <w:sz w:val="28"/>
          <w:szCs w:val="28"/>
        </w:rPr>
        <w:t>,</w:t>
      </w:r>
      <w:r w:rsidR="00F11CDD">
        <w:rPr>
          <w:rFonts w:ascii="Times New Roman" w:hAnsi="Times New Roman" w:cs="Times New Roman"/>
          <w:sz w:val="28"/>
          <w:szCs w:val="28"/>
        </w:rPr>
        <w:t xml:space="preserve"> что они дают доступ к </w:t>
      </w:r>
      <w:proofErr w:type="spellStart"/>
      <w:r w:rsidR="00F11CDD">
        <w:rPr>
          <w:rFonts w:ascii="Times New Roman" w:hAnsi="Times New Roman" w:cs="Times New Roman"/>
          <w:sz w:val="28"/>
          <w:szCs w:val="28"/>
        </w:rPr>
        <w:t>контенту</w:t>
      </w:r>
      <w:proofErr w:type="spellEnd"/>
      <w:r w:rsidR="00F11CDD">
        <w:rPr>
          <w:rFonts w:ascii="Times New Roman" w:hAnsi="Times New Roman" w:cs="Times New Roman"/>
          <w:sz w:val="28"/>
          <w:szCs w:val="28"/>
        </w:rPr>
        <w:t xml:space="preserve"> конечн</w:t>
      </w:r>
      <w:r w:rsidR="00123147">
        <w:rPr>
          <w:rFonts w:ascii="Times New Roman" w:hAnsi="Times New Roman" w:cs="Times New Roman"/>
          <w:sz w:val="28"/>
          <w:szCs w:val="28"/>
        </w:rPr>
        <w:t>о</w:t>
      </w:r>
      <w:r w:rsidR="00F11CDD">
        <w:rPr>
          <w:rFonts w:ascii="Times New Roman" w:hAnsi="Times New Roman" w:cs="Times New Roman"/>
          <w:sz w:val="28"/>
          <w:szCs w:val="28"/>
        </w:rPr>
        <w:t xml:space="preserve">му потребителю, но и потому что в партнерстве с ними каналы проводят </w:t>
      </w:r>
      <w:proofErr w:type="spellStart"/>
      <w:r w:rsidR="00B8181C">
        <w:rPr>
          <w:rFonts w:ascii="Times New Roman" w:hAnsi="Times New Roman" w:cs="Times New Roman"/>
          <w:sz w:val="28"/>
          <w:szCs w:val="28"/>
        </w:rPr>
        <w:t>таргетированные</w:t>
      </w:r>
      <w:proofErr w:type="spellEnd"/>
      <w:r w:rsidR="00F11CDD">
        <w:rPr>
          <w:rFonts w:ascii="Times New Roman" w:hAnsi="Times New Roman" w:cs="Times New Roman"/>
          <w:sz w:val="28"/>
          <w:szCs w:val="28"/>
        </w:rPr>
        <w:t xml:space="preserve"> акции</w:t>
      </w:r>
      <w:r w:rsidR="005A4379">
        <w:rPr>
          <w:rFonts w:ascii="Times New Roman" w:hAnsi="Times New Roman" w:cs="Times New Roman"/>
          <w:sz w:val="28"/>
          <w:szCs w:val="28"/>
        </w:rPr>
        <w:t xml:space="preserve"> (например, предоставление видео для </w:t>
      </w:r>
      <w:proofErr w:type="spellStart"/>
      <w:r w:rsidR="005A4379">
        <w:rPr>
          <w:rFonts w:ascii="Times New Roman" w:hAnsi="Times New Roman" w:cs="Times New Roman"/>
          <w:sz w:val="28"/>
          <w:szCs w:val="28"/>
        </w:rPr>
        <w:t>инфоканалов</w:t>
      </w:r>
      <w:proofErr w:type="spellEnd"/>
      <w:r w:rsidR="005A4379">
        <w:rPr>
          <w:rFonts w:ascii="Times New Roman" w:hAnsi="Times New Roman" w:cs="Times New Roman"/>
          <w:sz w:val="28"/>
          <w:szCs w:val="28"/>
        </w:rPr>
        <w:t xml:space="preserve">, создание совместных буклетов, проведение совместных акций – </w:t>
      </w:r>
      <w:r w:rsidR="00123147">
        <w:rPr>
          <w:rFonts w:ascii="Times New Roman" w:hAnsi="Times New Roman" w:cs="Times New Roman"/>
          <w:sz w:val="28"/>
          <w:szCs w:val="28"/>
        </w:rPr>
        <w:t>таких</w:t>
      </w:r>
      <w:r w:rsidR="005A4379">
        <w:rPr>
          <w:rFonts w:ascii="Times New Roman" w:hAnsi="Times New Roman" w:cs="Times New Roman"/>
          <w:sz w:val="28"/>
          <w:szCs w:val="28"/>
        </w:rPr>
        <w:t>, как «Моя Планета» проводила с МТС – смотри мобильное</w:t>
      </w:r>
      <w:proofErr w:type="gramEnd"/>
      <w:r w:rsidR="005A4379">
        <w:rPr>
          <w:rFonts w:ascii="Times New Roman" w:hAnsi="Times New Roman" w:cs="Times New Roman"/>
          <w:sz w:val="28"/>
          <w:szCs w:val="28"/>
        </w:rPr>
        <w:t xml:space="preserve"> </w:t>
      </w:r>
      <w:proofErr w:type="gramStart"/>
      <w:r w:rsidR="005A4379">
        <w:rPr>
          <w:rFonts w:ascii="Times New Roman" w:hAnsi="Times New Roman" w:cs="Times New Roman"/>
          <w:sz w:val="28"/>
          <w:szCs w:val="28"/>
        </w:rPr>
        <w:t xml:space="preserve">ТВ получи поездку в Рим или совместный проект </w:t>
      </w:r>
      <w:r w:rsidR="005A4379">
        <w:rPr>
          <w:rFonts w:ascii="Times New Roman" w:hAnsi="Times New Roman" w:cs="Times New Roman"/>
          <w:sz w:val="28"/>
          <w:szCs w:val="28"/>
          <w:lang w:val="en-US"/>
        </w:rPr>
        <w:t>Discovery</w:t>
      </w:r>
      <w:r w:rsidR="005A4379" w:rsidRPr="005A4379">
        <w:rPr>
          <w:rFonts w:ascii="Times New Roman" w:hAnsi="Times New Roman" w:cs="Times New Roman"/>
          <w:sz w:val="28"/>
          <w:szCs w:val="28"/>
        </w:rPr>
        <w:t xml:space="preserve"> </w:t>
      </w:r>
      <w:r w:rsidR="005A4379">
        <w:rPr>
          <w:rFonts w:ascii="Times New Roman" w:hAnsi="Times New Roman" w:cs="Times New Roman"/>
          <w:sz w:val="28"/>
          <w:szCs w:val="28"/>
        </w:rPr>
        <w:t xml:space="preserve">и </w:t>
      </w:r>
      <w:proofErr w:type="spellStart"/>
      <w:r w:rsidR="005A4379">
        <w:rPr>
          <w:rFonts w:ascii="Times New Roman" w:hAnsi="Times New Roman" w:cs="Times New Roman"/>
          <w:sz w:val="28"/>
          <w:szCs w:val="28"/>
        </w:rPr>
        <w:t>Ростелеком</w:t>
      </w:r>
      <w:proofErr w:type="spellEnd"/>
      <w:r w:rsidR="005A4379">
        <w:rPr>
          <w:rFonts w:ascii="Times New Roman" w:hAnsi="Times New Roman" w:cs="Times New Roman"/>
          <w:sz w:val="28"/>
          <w:szCs w:val="28"/>
        </w:rPr>
        <w:t xml:space="preserve"> – серия научных лекций по России)</w:t>
      </w:r>
      <w:r w:rsidR="00F11CDD">
        <w:rPr>
          <w:rFonts w:ascii="Times New Roman" w:hAnsi="Times New Roman" w:cs="Times New Roman"/>
          <w:sz w:val="28"/>
          <w:szCs w:val="28"/>
        </w:rPr>
        <w:t>.</w:t>
      </w:r>
      <w:proofErr w:type="gramEnd"/>
      <w:r w:rsidR="008834DA">
        <w:rPr>
          <w:rFonts w:ascii="Times New Roman" w:hAnsi="Times New Roman" w:cs="Times New Roman"/>
          <w:sz w:val="28"/>
          <w:szCs w:val="28"/>
        </w:rPr>
        <w:t xml:space="preserve"> В качестве важн</w:t>
      </w:r>
      <w:r w:rsidR="00EF17AA">
        <w:rPr>
          <w:rFonts w:ascii="Times New Roman" w:hAnsi="Times New Roman" w:cs="Times New Roman"/>
          <w:sz w:val="28"/>
          <w:szCs w:val="28"/>
        </w:rPr>
        <w:t>ых</w:t>
      </w:r>
      <w:r w:rsidR="008834DA">
        <w:rPr>
          <w:rFonts w:ascii="Times New Roman" w:hAnsi="Times New Roman" w:cs="Times New Roman"/>
          <w:sz w:val="28"/>
          <w:szCs w:val="28"/>
        </w:rPr>
        <w:t xml:space="preserve"> </w:t>
      </w:r>
      <w:r w:rsidR="00EF17AA">
        <w:rPr>
          <w:rFonts w:ascii="Times New Roman" w:hAnsi="Times New Roman" w:cs="Times New Roman"/>
          <w:sz w:val="28"/>
          <w:szCs w:val="28"/>
        </w:rPr>
        <w:t>стратегических партнеров компани</w:t>
      </w:r>
      <w:r w:rsidR="00895BB1">
        <w:rPr>
          <w:rFonts w:ascii="Times New Roman" w:hAnsi="Times New Roman" w:cs="Times New Roman"/>
          <w:sz w:val="28"/>
          <w:szCs w:val="28"/>
        </w:rPr>
        <w:t>й</w:t>
      </w:r>
      <w:r w:rsidR="00EF17AA">
        <w:rPr>
          <w:rFonts w:ascii="Times New Roman" w:hAnsi="Times New Roman" w:cs="Times New Roman"/>
          <w:sz w:val="28"/>
          <w:szCs w:val="28"/>
        </w:rPr>
        <w:t xml:space="preserve"> также можно назвать аген</w:t>
      </w:r>
      <w:r w:rsidR="00EE619D">
        <w:rPr>
          <w:rFonts w:ascii="Times New Roman" w:hAnsi="Times New Roman" w:cs="Times New Roman"/>
          <w:sz w:val="28"/>
          <w:szCs w:val="28"/>
        </w:rPr>
        <w:t>т</w:t>
      </w:r>
      <w:r w:rsidR="00EF17AA">
        <w:rPr>
          <w:rFonts w:ascii="Times New Roman" w:hAnsi="Times New Roman" w:cs="Times New Roman"/>
          <w:sz w:val="28"/>
          <w:szCs w:val="28"/>
        </w:rPr>
        <w:t>ств</w:t>
      </w:r>
      <w:r w:rsidR="00654CE3">
        <w:rPr>
          <w:rFonts w:ascii="Times New Roman" w:hAnsi="Times New Roman" w:cs="Times New Roman"/>
          <w:sz w:val="28"/>
          <w:szCs w:val="28"/>
        </w:rPr>
        <w:t>а</w:t>
      </w:r>
      <w:r w:rsidR="00EF17AA">
        <w:rPr>
          <w:rFonts w:ascii="Times New Roman" w:hAnsi="Times New Roman" w:cs="Times New Roman"/>
          <w:sz w:val="28"/>
          <w:szCs w:val="28"/>
        </w:rPr>
        <w:t xml:space="preserve">, которые осуществляют дублированный перевод программ канала. </w:t>
      </w:r>
    </w:p>
    <w:p w:rsidR="00EA66F3" w:rsidRDefault="00EA66F3"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Наконец, стратегически важным партнером телеканала «Моя Планета» является РГО, которое выделяет гранты каналу на производство фильмов о России.</w:t>
      </w:r>
      <w:proofErr w:type="gramEnd"/>
      <w:r>
        <w:rPr>
          <w:rFonts w:ascii="Times New Roman" w:hAnsi="Times New Roman" w:cs="Times New Roman"/>
          <w:sz w:val="28"/>
          <w:szCs w:val="28"/>
        </w:rPr>
        <w:t xml:space="preserve"> </w:t>
      </w:r>
      <w:r w:rsidR="00895BB1">
        <w:rPr>
          <w:rFonts w:ascii="Times New Roman" w:hAnsi="Times New Roman" w:cs="Times New Roman"/>
          <w:sz w:val="28"/>
          <w:szCs w:val="28"/>
        </w:rPr>
        <w:t>По словам</w:t>
      </w:r>
      <w:r w:rsidR="00123147">
        <w:rPr>
          <w:rFonts w:ascii="Times New Roman" w:hAnsi="Times New Roman" w:cs="Times New Roman"/>
          <w:sz w:val="28"/>
          <w:szCs w:val="28"/>
        </w:rPr>
        <w:t xml:space="preserve"> Игор</w:t>
      </w:r>
      <w:r w:rsidR="00895BB1">
        <w:rPr>
          <w:rFonts w:ascii="Times New Roman" w:hAnsi="Times New Roman" w:cs="Times New Roman"/>
          <w:sz w:val="28"/>
          <w:szCs w:val="28"/>
        </w:rPr>
        <w:t>я</w:t>
      </w:r>
      <w:r w:rsidR="00123147">
        <w:rPr>
          <w:rFonts w:ascii="Times New Roman" w:hAnsi="Times New Roman" w:cs="Times New Roman"/>
          <w:sz w:val="28"/>
          <w:szCs w:val="28"/>
        </w:rPr>
        <w:t xml:space="preserve"> Шестаков</w:t>
      </w:r>
      <w:r w:rsidR="00895BB1">
        <w:rPr>
          <w:rFonts w:ascii="Times New Roman" w:hAnsi="Times New Roman" w:cs="Times New Roman"/>
          <w:sz w:val="28"/>
          <w:szCs w:val="28"/>
        </w:rPr>
        <w:t>а</w:t>
      </w:r>
      <w:r w:rsidR="00123147">
        <w:rPr>
          <w:rFonts w:ascii="Times New Roman" w:hAnsi="Times New Roman" w:cs="Times New Roman"/>
          <w:sz w:val="28"/>
          <w:szCs w:val="28"/>
        </w:rPr>
        <w:t xml:space="preserve">, «сейчас «Моя Планета» стала базовым каналом для РГО, мы получаем от него гранты на производство фильмов, которые размещаются на каналах, кроме того, мы помогаем в </w:t>
      </w:r>
      <w:r w:rsidR="00123147">
        <w:rPr>
          <w:rFonts w:ascii="Times New Roman" w:hAnsi="Times New Roman" w:cs="Times New Roman"/>
          <w:sz w:val="28"/>
          <w:szCs w:val="28"/>
        </w:rPr>
        <w:lastRenderedPageBreak/>
        <w:t xml:space="preserve">реализации грантов, которые получают другие </w:t>
      </w:r>
      <w:proofErr w:type="spellStart"/>
      <w:r w:rsidR="00123147">
        <w:rPr>
          <w:rFonts w:ascii="Times New Roman" w:hAnsi="Times New Roman" w:cs="Times New Roman"/>
          <w:sz w:val="28"/>
          <w:szCs w:val="28"/>
        </w:rPr>
        <w:t>медиа</w:t>
      </w:r>
      <w:proofErr w:type="spellEnd"/>
      <w:r w:rsidR="00123147">
        <w:rPr>
          <w:rFonts w:ascii="Times New Roman" w:hAnsi="Times New Roman" w:cs="Times New Roman"/>
          <w:sz w:val="28"/>
          <w:szCs w:val="28"/>
        </w:rPr>
        <w:t xml:space="preserve"> ресурсы - и это очень перспективное сотрудничество»</w:t>
      </w:r>
      <w:r w:rsidR="00DB2FB1">
        <w:rPr>
          <w:rStyle w:val="a6"/>
          <w:rFonts w:ascii="Times New Roman" w:hAnsi="Times New Roman" w:cs="Times New Roman"/>
          <w:sz w:val="28"/>
          <w:szCs w:val="28"/>
        </w:rPr>
        <w:footnoteReference w:id="61"/>
      </w:r>
      <w:r w:rsidR="00123147">
        <w:rPr>
          <w:rFonts w:ascii="Times New Roman" w:hAnsi="Times New Roman" w:cs="Times New Roman"/>
          <w:sz w:val="28"/>
          <w:szCs w:val="28"/>
        </w:rPr>
        <w:t>.</w:t>
      </w:r>
    </w:p>
    <w:p w:rsidR="005A4379" w:rsidRPr="00F11CDD" w:rsidRDefault="005A4379" w:rsidP="002328A8">
      <w:pPr>
        <w:spacing w:after="0" w:line="360" w:lineRule="auto"/>
        <w:jc w:val="both"/>
        <w:rPr>
          <w:rFonts w:ascii="Times New Roman" w:hAnsi="Times New Roman" w:cs="Times New Roman"/>
          <w:sz w:val="28"/>
          <w:szCs w:val="28"/>
        </w:rPr>
      </w:pPr>
    </w:p>
    <w:p w:rsidR="003A2366" w:rsidRDefault="00D931A1" w:rsidP="002328A8">
      <w:pPr>
        <w:spacing w:after="0" w:line="360" w:lineRule="auto"/>
        <w:jc w:val="both"/>
        <w:rPr>
          <w:rFonts w:ascii="Times New Roman" w:hAnsi="Times New Roman" w:cs="Times New Roman"/>
          <w:sz w:val="28"/>
          <w:szCs w:val="28"/>
        </w:rPr>
      </w:pPr>
      <w:r w:rsidRPr="00D931A1">
        <w:rPr>
          <w:rFonts w:ascii="Times New Roman" w:hAnsi="Times New Roman" w:cs="Times New Roman"/>
          <w:noProof/>
          <w:sz w:val="28"/>
          <w:szCs w:val="28"/>
          <w:lang w:eastAsia="ru-RU"/>
        </w:rPr>
        <w:drawing>
          <wp:inline distT="0" distB="0" distL="0" distR="0">
            <wp:extent cx="2692711" cy="2616200"/>
            <wp:effectExtent l="0" t="57150" r="0" b="69850"/>
            <wp:docPr id="23"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Pr>
          <w:rFonts w:ascii="Times New Roman" w:hAnsi="Times New Roman" w:cs="Times New Roman"/>
          <w:noProof/>
          <w:sz w:val="28"/>
          <w:szCs w:val="28"/>
          <w:lang w:eastAsia="ru-RU"/>
        </w:rPr>
        <w:drawing>
          <wp:inline distT="0" distB="0" distL="0" distR="0">
            <wp:extent cx="2690037" cy="2578617"/>
            <wp:effectExtent l="19050" t="38100" r="15063" b="50283"/>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646CCE" w:rsidRPr="00DB2FB1" w:rsidRDefault="00F33927" w:rsidP="002328A8">
      <w:pPr>
        <w:spacing w:after="0" w:line="360" w:lineRule="auto"/>
        <w:jc w:val="both"/>
        <w:rPr>
          <w:rFonts w:ascii="Times New Roman" w:hAnsi="Times New Roman" w:cs="Times New Roman"/>
          <w:b/>
          <w:i/>
          <w:sz w:val="24"/>
          <w:szCs w:val="24"/>
        </w:rPr>
      </w:pPr>
      <w:r w:rsidRPr="00DB2FB1">
        <w:rPr>
          <w:rFonts w:ascii="Times New Roman" w:hAnsi="Times New Roman" w:cs="Times New Roman"/>
          <w:b/>
          <w:i/>
          <w:sz w:val="24"/>
          <w:szCs w:val="24"/>
        </w:rPr>
        <w:t xml:space="preserve">Рис. </w:t>
      </w:r>
      <w:r w:rsidR="00DB2FB1" w:rsidRPr="00DB2FB1">
        <w:rPr>
          <w:rFonts w:ascii="Times New Roman" w:hAnsi="Times New Roman" w:cs="Times New Roman"/>
          <w:b/>
          <w:i/>
          <w:sz w:val="24"/>
          <w:szCs w:val="24"/>
        </w:rPr>
        <w:t xml:space="preserve">11 </w:t>
      </w:r>
      <w:r w:rsidRPr="00DB2FB1">
        <w:rPr>
          <w:rFonts w:ascii="Times New Roman" w:hAnsi="Times New Roman" w:cs="Times New Roman"/>
          <w:b/>
          <w:i/>
          <w:sz w:val="24"/>
          <w:szCs w:val="24"/>
        </w:rPr>
        <w:t xml:space="preserve">Ключевые партнеры познавательных каналов ВГТРК и </w:t>
      </w:r>
      <w:r w:rsidRPr="00DB2FB1">
        <w:rPr>
          <w:rFonts w:ascii="Times New Roman" w:hAnsi="Times New Roman" w:cs="Times New Roman"/>
          <w:b/>
          <w:i/>
          <w:sz w:val="24"/>
          <w:szCs w:val="24"/>
          <w:lang w:val="en-US"/>
        </w:rPr>
        <w:t>Discovery</w:t>
      </w:r>
    </w:p>
    <w:p w:rsidR="00283C97" w:rsidRDefault="005D1629" w:rsidP="002328A8">
      <w:pPr>
        <w:spacing w:after="0" w:line="360" w:lineRule="auto"/>
        <w:jc w:val="both"/>
        <w:rPr>
          <w:rFonts w:ascii="Times New Roman" w:hAnsi="Times New Roman" w:cs="Times New Roman"/>
          <w:b/>
          <w:sz w:val="28"/>
          <w:szCs w:val="28"/>
        </w:rPr>
      </w:pPr>
      <w:r w:rsidRPr="005D1629">
        <w:rPr>
          <w:rFonts w:ascii="Times New Roman" w:hAnsi="Times New Roman" w:cs="Times New Roman"/>
          <w:b/>
          <w:sz w:val="28"/>
          <w:szCs w:val="28"/>
        </w:rPr>
        <w:t xml:space="preserve">Ключевые </w:t>
      </w:r>
      <w:r w:rsidR="00B723B1">
        <w:rPr>
          <w:rFonts w:ascii="Times New Roman" w:hAnsi="Times New Roman" w:cs="Times New Roman"/>
          <w:b/>
          <w:sz w:val="28"/>
          <w:szCs w:val="28"/>
        </w:rPr>
        <w:t>виды деятельности</w:t>
      </w:r>
      <w:r w:rsidR="00605611">
        <w:rPr>
          <w:rFonts w:ascii="Times New Roman" w:hAnsi="Times New Roman" w:cs="Times New Roman"/>
          <w:b/>
          <w:sz w:val="28"/>
          <w:szCs w:val="28"/>
        </w:rPr>
        <w:t xml:space="preserve"> </w:t>
      </w:r>
    </w:p>
    <w:p w:rsidR="008347C6" w:rsidRPr="008347C6" w:rsidRDefault="008347C6"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47C6">
        <w:rPr>
          <w:rFonts w:ascii="Times New Roman" w:hAnsi="Times New Roman" w:cs="Times New Roman"/>
          <w:sz w:val="28"/>
          <w:szCs w:val="28"/>
        </w:rPr>
        <w:t xml:space="preserve">Лицензия на вещание </w:t>
      </w:r>
      <w:r>
        <w:rPr>
          <w:rFonts w:ascii="Times New Roman" w:hAnsi="Times New Roman" w:cs="Times New Roman"/>
          <w:sz w:val="28"/>
          <w:szCs w:val="28"/>
        </w:rPr>
        <w:t>познавательных каналов В</w:t>
      </w:r>
      <w:proofErr w:type="gramStart"/>
      <w:r>
        <w:rPr>
          <w:rFonts w:ascii="Times New Roman" w:hAnsi="Times New Roman" w:cs="Times New Roman"/>
          <w:sz w:val="28"/>
          <w:szCs w:val="28"/>
        </w:rPr>
        <w:t>ГТРК пр</w:t>
      </w:r>
      <w:proofErr w:type="gramEnd"/>
      <w:r>
        <w:rPr>
          <w:rFonts w:ascii="Times New Roman" w:hAnsi="Times New Roman" w:cs="Times New Roman"/>
          <w:sz w:val="28"/>
          <w:szCs w:val="28"/>
        </w:rPr>
        <w:t xml:space="preserve">инадлежит ОАО «Моя Планета» и ОАО «Наука». Владельцем лицензии на вещание каналов группы </w:t>
      </w:r>
      <w:r>
        <w:rPr>
          <w:rFonts w:ascii="Times New Roman" w:hAnsi="Times New Roman" w:cs="Times New Roman"/>
          <w:sz w:val="28"/>
          <w:szCs w:val="28"/>
          <w:lang w:val="en-US"/>
        </w:rPr>
        <w:t>Discovery</w:t>
      </w:r>
      <w:r w:rsidRPr="008347C6">
        <w:rPr>
          <w:rFonts w:ascii="Times New Roman" w:hAnsi="Times New Roman" w:cs="Times New Roman"/>
          <w:sz w:val="28"/>
          <w:szCs w:val="28"/>
        </w:rPr>
        <w:t xml:space="preserve"> </w:t>
      </w:r>
      <w:r>
        <w:rPr>
          <w:rFonts w:ascii="Times New Roman" w:hAnsi="Times New Roman" w:cs="Times New Roman"/>
          <w:sz w:val="28"/>
          <w:szCs w:val="28"/>
        </w:rPr>
        <w:t>является компания «</w:t>
      </w:r>
      <w:proofErr w:type="spellStart"/>
      <w:r>
        <w:rPr>
          <w:rFonts w:ascii="Times New Roman" w:hAnsi="Times New Roman" w:cs="Times New Roman"/>
          <w:sz w:val="28"/>
          <w:szCs w:val="28"/>
        </w:rPr>
        <w:t>Дискавери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Коммьюникейшнс</w:t>
      </w:r>
      <w:proofErr w:type="spellEnd"/>
      <w:r>
        <w:rPr>
          <w:rFonts w:ascii="Times New Roman" w:hAnsi="Times New Roman" w:cs="Times New Roman"/>
          <w:sz w:val="28"/>
          <w:szCs w:val="28"/>
        </w:rPr>
        <w:t>».</w:t>
      </w:r>
      <w:r w:rsidR="00BA2BE5">
        <w:rPr>
          <w:rFonts w:ascii="Times New Roman" w:hAnsi="Times New Roman" w:cs="Times New Roman"/>
          <w:sz w:val="28"/>
          <w:szCs w:val="28"/>
        </w:rPr>
        <w:t xml:space="preserve"> </w:t>
      </w:r>
      <w:r w:rsidR="00BA2BE5" w:rsidRPr="00BA2BE5">
        <w:rPr>
          <w:rFonts w:ascii="Times New Roman" w:hAnsi="Times New Roman" w:cs="Times New Roman"/>
          <w:sz w:val="28"/>
          <w:szCs w:val="28"/>
        </w:rPr>
        <w:t xml:space="preserve">В Российском </w:t>
      </w:r>
      <w:proofErr w:type="spellStart"/>
      <w:r w:rsidR="00BA2BE5" w:rsidRPr="00BA2BE5">
        <w:rPr>
          <w:rFonts w:ascii="Times New Roman" w:hAnsi="Times New Roman" w:cs="Times New Roman"/>
          <w:sz w:val="28"/>
          <w:szCs w:val="28"/>
        </w:rPr>
        <w:t>офи</w:t>
      </w:r>
      <w:proofErr w:type="gramStart"/>
      <w:r w:rsidR="00BA2BE5" w:rsidRPr="00BA2BE5">
        <w:rPr>
          <w:rFonts w:ascii="Times New Roman" w:hAnsi="Times New Roman" w:cs="Times New Roman"/>
          <w:sz w:val="28"/>
          <w:szCs w:val="28"/>
        </w:rPr>
        <w:t>c</w:t>
      </w:r>
      <w:proofErr w:type="gramEnd"/>
      <w:r w:rsidR="00BA2BE5" w:rsidRPr="00BA2BE5">
        <w:rPr>
          <w:rFonts w:ascii="Times New Roman" w:hAnsi="Times New Roman" w:cs="Times New Roman"/>
          <w:sz w:val="28"/>
          <w:szCs w:val="28"/>
        </w:rPr>
        <w:t>е</w:t>
      </w:r>
      <w:proofErr w:type="spellEnd"/>
      <w:r w:rsidR="00BA2BE5" w:rsidRPr="00BA2BE5">
        <w:rPr>
          <w:rFonts w:ascii="Times New Roman" w:hAnsi="Times New Roman" w:cs="Times New Roman"/>
          <w:sz w:val="28"/>
          <w:szCs w:val="28"/>
        </w:rPr>
        <w:t xml:space="preserve"> </w:t>
      </w:r>
      <w:proofErr w:type="spellStart"/>
      <w:r w:rsidR="00BA2BE5" w:rsidRPr="00BA2BE5">
        <w:rPr>
          <w:rFonts w:ascii="Times New Roman" w:hAnsi="Times New Roman" w:cs="Times New Roman"/>
          <w:sz w:val="28"/>
          <w:szCs w:val="28"/>
        </w:rPr>
        <w:t>Discovery</w:t>
      </w:r>
      <w:proofErr w:type="spellEnd"/>
      <w:r w:rsidR="00BA2BE5" w:rsidRPr="00BA2BE5">
        <w:rPr>
          <w:rFonts w:ascii="Times New Roman" w:hAnsi="Times New Roman" w:cs="Times New Roman"/>
          <w:sz w:val="28"/>
          <w:szCs w:val="28"/>
        </w:rPr>
        <w:t xml:space="preserve"> </w:t>
      </w:r>
      <w:r w:rsidR="00BA2BE5">
        <w:rPr>
          <w:rFonts w:ascii="Times New Roman" w:hAnsi="Times New Roman" w:cs="Times New Roman"/>
          <w:sz w:val="28"/>
          <w:szCs w:val="28"/>
        </w:rPr>
        <w:t>сидит около</w:t>
      </w:r>
      <w:r w:rsidR="00BA2BE5" w:rsidRPr="00BA2BE5">
        <w:rPr>
          <w:rFonts w:ascii="Times New Roman" w:hAnsi="Times New Roman" w:cs="Times New Roman"/>
          <w:sz w:val="28"/>
          <w:szCs w:val="28"/>
        </w:rPr>
        <w:t xml:space="preserve"> 30 человек. Это отдел продаж, отдел программирования, который составляет сетку вещания на канале, отдел маркетинга, отдел продажи рекламы, отдел исследований, который исследует аудиторию, юридический отдел, бухгалтерия</w:t>
      </w:r>
      <w:r w:rsidR="00BA2BE5">
        <w:rPr>
          <w:rFonts w:ascii="Times New Roman" w:hAnsi="Times New Roman" w:cs="Times New Roman"/>
          <w:sz w:val="28"/>
          <w:szCs w:val="28"/>
        </w:rPr>
        <w:t xml:space="preserve">. </w:t>
      </w:r>
      <w:r w:rsidR="0073006C">
        <w:rPr>
          <w:rFonts w:ascii="Times New Roman" w:hAnsi="Times New Roman" w:cs="Times New Roman"/>
          <w:sz w:val="28"/>
          <w:szCs w:val="28"/>
        </w:rPr>
        <w:t xml:space="preserve">В ОАО «Моя Планета» и «Наука 2.0» работают по 14 человек соответственно, </w:t>
      </w:r>
      <w:r w:rsidR="005E3B57">
        <w:rPr>
          <w:rFonts w:ascii="Times New Roman" w:hAnsi="Times New Roman" w:cs="Times New Roman"/>
          <w:sz w:val="28"/>
          <w:szCs w:val="28"/>
        </w:rPr>
        <w:t xml:space="preserve">которые занимаются формированием единой </w:t>
      </w:r>
      <w:proofErr w:type="spellStart"/>
      <w:r w:rsidR="005E3B57">
        <w:rPr>
          <w:rFonts w:ascii="Times New Roman" w:hAnsi="Times New Roman" w:cs="Times New Roman"/>
          <w:sz w:val="28"/>
          <w:szCs w:val="28"/>
        </w:rPr>
        <w:t>концецпии</w:t>
      </w:r>
      <w:proofErr w:type="spellEnd"/>
      <w:r w:rsidR="005E3B57">
        <w:rPr>
          <w:rFonts w:ascii="Times New Roman" w:hAnsi="Times New Roman" w:cs="Times New Roman"/>
          <w:sz w:val="28"/>
          <w:szCs w:val="28"/>
        </w:rPr>
        <w:t xml:space="preserve"> канала, продвижением, а также ведут хозяйственную деят</w:t>
      </w:r>
      <w:r w:rsidR="00D74DAE">
        <w:rPr>
          <w:rFonts w:ascii="Times New Roman" w:hAnsi="Times New Roman" w:cs="Times New Roman"/>
          <w:sz w:val="28"/>
          <w:szCs w:val="28"/>
        </w:rPr>
        <w:t>е</w:t>
      </w:r>
      <w:r w:rsidR="005E3B57">
        <w:rPr>
          <w:rFonts w:ascii="Times New Roman" w:hAnsi="Times New Roman" w:cs="Times New Roman"/>
          <w:sz w:val="28"/>
          <w:szCs w:val="28"/>
        </w:rPr>
        <w:t>льность, остальные виды деятельности осуществляются при помощи партнеров.</w:t>
      </w:r>
    </w:p>
    <w:p w:rsidR="00646CCE" w:rsidRPr="008347C6" w:rsidRDefault="000E7C8C" w:rsidP="002328A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А)</w:t>
      </w:r>
      <w:r w:rsidR="00A876CB">
        <w:rPr>
          <w:rFonts w:ascii="Times New Roman" w:hAnsi="Times New Roman" w:cs="Times New Roman"/>
          <w:b/>
          <w:sz w:val="28"/>
          <w:szCs w:val="28"/>
        </w:rPr>
        <w:t xml:space="preserve"> </w:t>
      </w:r>
      <w:r w:rsidR="00B66013" w:rsidRPr="00B66013">
        <w:rPr>
          <w:rFonts w:ascii="Times New Roman" w:hAnsi="Times New Roman" w:cs="Times New Roman"/>
          <w:b/>
          <w:sz w:val="28"/>
          <w:szCs w:val="28"/>
        </w:rPr>
        <w:t>Формирование единой концепции</w:t>
      </w:r>
    </w:p>
    <w:p w:rsidR="000C31B0" w:rsidRDefault="008347C6"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7F36">
        <w:rPr>
          <w:rFonts w:ascii="Times New Roman" w:hAnsi="Times New Roman" w:cs="Times New Roman"/>
          <w:sz w:val="28"/>
          <w:szCs w:val="28"/>
        </w:rPr>
        <w:t>Одним из ключевых видов деятельности компаний является их формирование единой концепции</w:t>
      </w:r>
      <w:r w:rsidR="003A0692">
        <w:rPr>
          <w:rFonts w:ascii="Times New Roman" w:hAnsi="Times New Roman" w:cs="Times New Roman"/>
          <w:sz w:val="28"/>
          <w:szCs w:val="28"/>
        </w:rPr>
        <w:t xml:space="preserve"> (в связи с тем, что производство выведено на </w:t>
      </w:r>
      <w:proofErr w:type="spellStart"/>
      <w:r w:rsidR="003A0692">
        <w:rPr>
          <w:rFonts w:ascii="Times New Roman" w:hAnsi="Times New Roman" w:cs="Times New Roman"/>
          <w:sz w:val="28"/>
          <w:szCs w:val="28"/>
        </w:rPr>
        <w:t>аутсорсинг</w:t>
      </w:r>
      <w:proofErr w:type="spellEnd"/>
      <w:r w:rsidR="003A0692">
        <w:rPr>
          <w:rFonts w:ascii="Times New Roman" w:hAnsi="Times New Roman" w:cs="Times New Roman"/>
          <w:sz w:val="28"/>
          <w:szCs w:val="28"/>
        </w:rPr>
        <w:t>)</w:t>
      </w:r>
      <w:r w:rsidR="003C7F36">
        <w:rPr>
          <w:rFonts w:ascii="Times New Roman" w:hAnsi="Times New Roman" w:cs="Times New Roman"/>
          <w:sz w:val="28"/>
          <w:szCs w:val="28"/>
        </w:rPr>
        <w:t xml:space="preserve">. </w:t>
      </w:r>
      <w:r w:rsidR="000C31B0">
        <w:rPr>
          <w:rFonts w:ascii="Times New Roman" w:hAnsi="Times New Roman" w:cs="Times New Roman"/>
          <w:sz w:val="28"/>
          <w:szCs w:val="28"/>
        </w:rPr>
        <w:t>ОАО</w:t>
      </w:r>
      <w:r w:rsidR="003C7F36">
        <w:rPr>
          <w:rFonts w:ascii="Times New Roman" w:hAnsi="Times New Roman" w:cs="Times New Roman"/>
          <w:sz w:val="28"/>
          <w:szCs w:val="28"/>
        </w:rPr>
        <w:t xml:space="preserve"> «Моя Планета» позиционирует себя как познавательный канал о путешествиях, науке, истории и людях</w:t>
      </w:r>
      <w:r w:rsidR="000D5C78" w:rsidRPr="000D5C78">
        <w:rPr>
          <w:rFonts w:ascii="Times New Roman" w:hAnsi="Times New Roman" w:cs="Times New Roman"/>
          <w:sz w:val="28"/>
          <w:szCs w:val="28"/>
        </w:rPr>
        <w:t xml:space="preserve">, где большую часть </w:t>
      </w:r>
      <w:proofErr w:type="spellStart"/>
      <w:r w:rsidR="000D5C78" w:rsidRPr="000D5C78">
        <w:rPr>
          <w:rFonts w:ascii="Times New Roman" w:hAnsi="Times New Roman" w:cs="Times New Roman"/>
          <w:sz w:val="28"/>
          <w:szCs w:val="28"/>
        </w:rPr>
        <w:t>контента</w:t>
      </w:r>
      <w:proofErr w:type="spellEnd"/>
      <w:r w:rsidR="000D5C78" w:rsidRPr="000D5C78">
        <w:rPr>
          <w:rFonts w:ascii="Times New Roman" w:hAnsi="Times New Roman" w:cs="Times New Roman"/>
          <w:sz w:val="28"/>
          <w:szCs w:val="28"/>
        </w:rPr>
        <w:t xml:space="preserve"> производят российские авторы, по большей части, являющиеся одновременно лицами канала: Анастасия </w:t>
      </w:r>
      <w:proofErr w:type="spellStart"/>
      <w:r w:rsidR="000D5C78" w:rsidRPr="000D5C78">
        <w:rPr>
          <w:rFonts w:ascii="Times New Roman" w:hAnsi="Times New Roman" w:cs="Times New Roman"/>
          <w:sz w:val="28"/>
          <w:szCs w:val="28"/>
        </w:rPr>
        <w:t>Чернобровина</w:t>
      </w:r>
      <w:proofErr w:type="spellEnd"/>
      <w:r w:rsidR="000D5C78" w:rsidRPr="000D5C78">
        <w:rPr>
          <w:rFonts w:ascii="Times New Roman" w:hAnsi="Times New Roman" w:cs="Times New Roman"/>
          <w:sz w:val="28"/>
          <w:szCs w:val="28"/>
        </w:rPr>
        <w:t xml:space="preserve">, Андрей </w:t>
      </w:r>
      <w:proofErr w:type="spellStart"/>
      <w:r w:rsidR="000D5C78" w:rsidRPr="000D5C78">
        <w:rPr>
          <w:rFonts w:ascii="Times New Roman" w:hAnsi="Times New Roman" w:cs="Times New Roman"/>
          <w:sz w:val="28"/>
          <w:szCs w:val="28"/>
        </w:rPr>
        <w:t>Понкратов</w:t>
      </w:r>
      <w:proofErr w:type="spellEnd"/>
      <w:r w:rsidR="000D5C78" w:rsidRPr="000D5C78">
        <w:rPr>
          <w:rFonts w:ascii="Times New Roman" w:hAnsi="Times New Roman" w:cs="Times New Roman"/>
          <w:sz w:val="28"/>
          <w:szCs w:val="28"/>
        </w:rPr>
        <w:t xml:space="preserve">, Ирина Бажанова, Марк </w:t>
      </w:r>
      <w:r w:rsidR="004A66AD">
        <w:rPr>
          <w:rFonts w:ascii="Times New Roman" w:hAnsi="Times New Roman" w:cs="Times New Roman"/>
          <w:sz w:val="28"/>
          <w:szCs w:val="28"/>
        </w:rPr>
        <w:t xml:space="preserve">Подрабинек, </w:t>
      </w:r>
      <w:r w:rsidR="000D5C78" w:rsidRPr="000D5C78">
        <w:rPr>
          <w:rFonts w:ascii="Times New Roman" w:hAnsi="Times New Roman" w:cs="Times New Roman"/>
          <w:sz w:val="28"/>
          <w:szCs w:val="28"/>
        </w:rPr>
        <w:t>Антон Зайцев и др.</w:t>
      </w:r>
      <w:r w:rsidR="003C7F36">
        <w:rPr>
          <w:rFonts w:ascii="Times New Roman" w:hAnsi="Times New Roman" w:cs="Times New Roman"/>
          <w:sz w:val="28"/>
          <w:szCs w:val="28"/>
        </w:rPr>
        <w:t xml:space="preserve">. По словам </w:t>
      </w:r>
      <w:proofErr w:type="gramStart"/>
      <w:r w:rsidR="003A0692">
        <w:rPr>
          <w:rFonts w:ascii="Times New Roman" w:hAnsi="Times New Roman" w:cs="Times New Roman"/>
          <w:sz w:val="28"/>
          <w:szCs w:val="28"/>
        </w:rPr>
        <w:t>главного</w:t>
      </w:r>
      <w:proofErr w:type="gramEnd"/>
      <w:r w:rsidR="003A0692">
        <w:rPr>
          <w:rFonts w:ascii="Times New Roman" w:hAnsi="Times New Roman" w:cs="Times New Roman"/>
          <w:sz w:val="28"/>
          <w:szCs w:val="28"/>
        </w:rPr>
        <w:t xml:space="preserve"> редактора телеканала «Моя Планета», </w:t>
      </w:r>
      <w:r w:rsidR="00E95716">
        <w:rPr>
          <w:rFonts w:ascii="Times New Roman" w:hAnsi="Times New Roman" w:cs="Times New Roman"/>
          <w:sz w:val="28"/>
          <w:szCs w:val="28"/>
        </w:rPr>
        <w:t>«б</w:t>
      </w:r>
      <w:r w:rsidR="00E95716" w:rsidRPr="00E95716">
        <w:rPr>
          <w:rFonts w:ascii="Times New Roman" w:hAnsi="Times New Roman" w:cs="Times New Roman"/>
          <w:sz w:val="28"/>
          <w:szCs w:val="28"/>
        </w:rPr>
        <w:t xml:space="preserve">ыло два основных направления, по которым менялся </w:t>
      </w:r>
      <w:proofErr w:type="spellStart"/>
      <w:r w:rsidR="00E95716" w:rsidRPr="00E95716">
        <w:rPr>
          <w:rFonts w:ascii="Times New Roman" w:hAnsi="Times New Roman" w:cs="Times New Roman"/>
          <w:sz w:val="28"/>
          <w:szCs w:val="28"/>
        </w:rPr>
        <w:t>контент</w:t>
      </w:r>
      <w:proofErr w:type="spellEnd"/>
      <w:r w:rsidR="00E95716" w:rsidRPr="00E95716">
        <w:rPr>
          <w:rFonts w:ascii="Times New Roman" w:hAnsi="Times New Roman" w:cs="Times New Roman"/>
          <w:sz w:val="28"/>
          <w:szCs w:val="28"/>
        </w:rPr>
        <w:t xml:space="preserve"> канала. Первое и самое очевидное – по мере развития канала мы стали увеличивать количество вещания про Россию.</w:t>
      </w:r>
      <w:r w:rsidR="00E95716">
        <w:rPr>
          <w:rFonts w:ascii="Times New Roman" w:hAnsi="Times New Roman" w:cs="Times New Roman"/>
          <w:sz w:val="28"/>
          <w:szCs w:val="28"/>
        </w:rPr>
        <w:t xml:space="preserve"> </w:t>
      </w:r>
      <w:r w:rsidR="00E95716">
        <w:rPr>
          <w:rFonts w:ascii="Times New Roman" w:hAnsi="Times New Roman"/>
          <w:sz w:val="28"/>
          <w:szCs w:val="28"/>
        </w:rPr>
        <w:t>Вторая составляющая.</w:t>
      </w:r>
      <w:r w:rsidR="00E95716">
        <w:rPr>
          <w:rFonts w:ascii="Times New Roman" w:hAnsi="Times New Roman" w:cs="Times New Roman"/>
          <w:sz w:val="28"/>
          <w:szCs w:val="28"/>
        </w:rPr>
        <w:t xml:space="preserve"> </w:t>
      </w:r>
      <w:r w:rsidR="00E95716" w:rsidRPr="00E95716">
        <w:rPr>
          <w:rFonts w:ascii="Times New Roman" w:hAnsi="Times New Roman" w:cs="Times New Roman"/>
          <w:sz w:val="28"/>
          <w:szCs w:val="28"/>
        </w:rPr>
        <w:t>Если раньше несколько авторов «Моей Планеты» делали приблизительно одинаковые программы</w:t>
      </w:r>
      <w:r w:rsidR="00E95716">
        <w:rPr>
          <w:rFonts w:ascii="Times New Roman" w:hAnsi="Times New Roman" w:cs="Times New Roman"/>
          <w:sz w:val="28"/>
          <w:szCs w:val="28"/>
        </w:rPr>
        <w:t xml:space="preserve"> – </w:t>
      </w:r>
      <w:proofErr w:type="gramStart"/>
      <w:r w:rsidR="00E95716">
        <w:rPr>
          <w:rFonts w:ascii="Times New Roman" w:hAnsi="Times New Roman" w:cs="Times New Roman"/>
          <w:sz w:val="28"/>
          <w:szCs w:val="28"/>
        </w:rPr>
        <w:t>мини-гиды</w:t>
      </w:r>
      <w:proofErr w:type="gramEnd"/>
      <w:r w:rsidR="00E95716">
        <w:rPr>
          <w:rFonts w:ascii="Times New Roman" w:hAnsi="Times New Roman" w:cs="Times New Roman"/>
          <w:sz w:val="28"/>
          <w:szCs w:val="28"/>
        </w:rPr>
        <w:t xml:space="preserve"> …</w:t>
      </w:r>
      <w:r w:rsidR="00E95716" w:rsidRPr="00E95716">
        <w:rPr>
          <w:rFonts w:ascii="Times New Roman" w:hAnsi="Times New Roman" w:cs="Times New Roman"/>
          <w:sz w:val="28"/>
          <w:szCs w:val="28"/>
        </w:rPr>
        <w:t xml:space="preserve"> то сейчас мы развиваем авторские программы с «путешествием на тему»</w:t>
      </w:r>
      <w:r w:rsidR="000C31B0">
        <w:rPr>
          <w:rStyle w:val="a6"/>
          <w:rFonts w:ascii="Times New Roman" w:hAnsi="Times New Roman" w:cs="Times New Roman"/>
          <w:sz w:val="28"/>
          <w:szCs w:val="28"/>
        </w:rPr>
        <w:footnoteReference w:id="62"/>
      </w:r>
      <w:r w:rsidR="00E95716" w:rsidRPr="00E95716">
        <w:rPr>
          <w:rFonts w:ascii="Times New Roman" w:hAnsi="Times New Roman" w:cs="Times New Roman"/>
          <w:sz w:val="28"/>
          <w:szCs w:val="28"/>
        </w:rPr>
        <w:t>.</w:t>
      </w:r>
      <w:r w:rsidR="008B1A6B">
        <w:rPr>
          <w:rFonts w:ascii="Times New Roman" w:hAnsi="Times New Roman" w:cs="Times New Roman"/>
          <w:sz w:val="28"/>
          <w:szCs w:val="28"/>
        </w:rPr>
        <w:t xml:space="preserve"> </w:t>
      </w:r>
      <w:r w:rsidR="00DA198E">
        <w:rPr>
          <w:rFonts w:ascii="Times New Roman" w:hAnsi="Times New Roman" w:cs="Times New Roman"/>
          <w:sz w:val="28"/>
          <w:szCs w:val="28"/>
        </w:rPr>
        <w:t xml:space="preserve">При этом с появлением новых познавательных каналов в пакете «Цифровое Телевидение» ВГТРК наполнение сетки канала также претерпевало </w:t>
      </w:r>
      <w:r w:rsidR="00DA198E" w:rsidRPr="00A03C62">
        <w:rPr>
          <w:rFonts w:ascii="Times New Roman" w:hAnsi="Times New Roman" w:cs="Times New Roman"/>
          <w:sz w:val="28"/>
          <w:szCs w:val="28"/>
        </w:rPr>
        <w:t>изменения. Так, с появлением телеканала «Наука 2.0» на телеканале</w:t>
      </w:r>
      <w:r w:rsidR="00DA198E">
        <w:rPr>
          <w:rFonts w:ascii="Times New Roman" w:hAnsi="Times New Roman" w:cs="Times New Roman"/>
          <w:sz w:val="28"/>
          <w:szCs w:val="28"/>
        </w:rPr>
        <w:t xml:space="preserve"> «Моя Планета» стало меньше </w:t>
      </w:r>
      <w:proofErr w:type="spellStart"/>
      <w:r w:rsidR="00DA198E">
        <w:rPr>
          <w:rFonts w:ascii="Times New Roman" w:hAnsi="Times New Roman" w:cs="Times New Roman"/>
          <w:sz w:val="28"/>
          <w:szCs w:val="28"/>
        </w:rPr>
        <w:t>контента</w:t>
      </w:r>
      <w:proofErr w:type="spellEnd"/>
      <w:r w:rsidR="00DA198E">
        <w:rPr>
          <w:rFonts w:ascii="Times New Roman" w:hAnsi="Times New Roman" w:cs="Times New Roman"/>
          <w:sz w:val="28"/>
          <w:szCs w:val="28"/>
        </w:rPr>
        <w:t xml:space="preserve"> научной тематики, а с появлением телеканала «История» исторический </w:t>
      </w:r>
      <w:proofErr w:type="spellStart"/>
      <w:r w:rsidR="00DA198E">
        <w:rPr>
          <w:rFonts w:ascii="Times New Roman" w:hAnsi="Times New Roman" w:cs="Times New Roman"/>
          <w:sz w:val="28"/>
          <w:szCs w:val="28"/>
        </w:rPr>
        <w:t>контент</w:t>
      </w:r>
      <w:proofErr w:type="spellEnd"/>
      <w:r w:rsidR="00DA198E">
        <w:rPr>
          <w:rFonts w:ascii="Times New Roman" w:hAnsi="Times New Roman" w:cs="Times New Roman"/>
          <w:sz w:val="28"/>
          <w:szCs w:val="28"/>
        </w:rPr>
        <w:t xml:space="preserve"> на телеканале будет носить более глобальный характер. </w:t>
      </w:r>
      <w:r w:rsidR="00A03C62">
        <w:rPr>
          <w:rFonts w:ascii="Times New Roman" w:hAnsi="Times New Roman" w:cs="Times New Roman"/>
          <w:sz w:val="28"/>
          <w:szCs w:val="28"/>
        </w:rPr>
        <w:t>П</w:t>
      </w:r>
      <w:r w:rsidR="00DA198E">
        <w:rPr>
          <w:rFonts w:ascii="Times New Roman" w:hAnsi="Times New Roman" w:cs="Times New Roman"/>
          <w:sz w:val="28"/>
          <w:szCs w:val="28"/>
        </w:rPr>
        <w:t>редседател</w:t>
      </w:r>
      <w:r w:rsidR="00A03C62">
        <w:rPr>
          <w:rFonts w:ascii="Times New Roman" w:hAnsi="Times New Roman" w:cs="Times New Roman"/>
          <w:sz w:val="28"/>
          <w:szCs w:val="28"/>
        </w:rPr>
        <w:t>ь</w:t>
      </w:r>
      <w:r w:rsidR="00DA198E">
        <w:rPr>
          <w:rFonts w:ascii="Times New Roman" w:hAnsi="Times New Roman" w:cs="Times New Roman"/>
          <w:sz w:val="28"/>
          <w:szCs w:val="28"/>
        </w:rPr>
        <w:t xml:space="preserve"> совета директоров телеканала «Моя Планета»</w:t>
      </w:r>
      <w:r w:rsidR="00A03C62">
        <w:rPr>
          <w:rFonts w:ascii="Times New Roman" w:hAnsi="Times New Roman" w:cs="Times New Roman"/>
          <w:sz w:val="28"/>
          <w:szCs w:val="28"/>
        </w:rPr>
        <w:t xml:space="preserve"> Игорь Шестаков сообщил автору</w:t>
      </w:r>
      <w:r w:rsidR="00DA198E">
        <w:rPr>
          <w:rFonts w:ascii="Times New Roman" w:hAnsi="Times New Roman" w:cs="Times New Roman"/>
          <w:sz w:val="28"/>
          <w:szCs w:val="28"/>
        </w:rPr>
        <w:t xml:space="preserve">, </w:t>
      </w:r>
      <w:r w:rsidR="00A03C62">
        <w:rPr>
          <w:rFonts w:ascii="Times New Roman" w:hAnsi="Times New Roman" w:cs="Times New Roman"/>
          <w:sz w:val="28"/>
          <w:szCs w:val="28"/>
        </w:rPr>
        <w:t xml:space="preserve">что </w:t>
      </w:r>
      <w:r w:rsidR="00DA198E">
        <w:rPr>
          <w:rFonts w:ascii="Times New Roman" w:hAnsi="Times New Roman" w:cs="Times New Roman"/>
          <w:sz w:val="28"/>
          <w:szCs w:val="28"/>
        </w:rPr>
        <w:t xml:space="preserve">со временем </w:t>
      </w:r>
      <w:proofErr w:type="spellStart"/>
      <w:r w:rsidR="00DA198E">
        <w:rPr>
          <w:rFonts w:ascii="Times New Roman" w:hAnsi="Times New Roman" w:cs="Times New Roman"/>
          <w:sz w:val="28"/>
          <w:szCs w:val="28"/>
        </w:rPr>
        <w:t>контентная</w:t>
      </w:r>
      <w:proofErr w:type="spellEnd"/>
      <w:r w:rsidR="00DA198E">
        <w:rPr>
          <w:rFonts w:ascii="Times New Roman" w:hAnsi="Times New Roman" w:cs="Times New Roman"/>
          <w:sz w:val="28"/>
          <w:szCs w:val="28"/>
        </w:rPr>
        <w:t xml:space="preserve"> составляющая телеканала будет увеличиваться в сторону путешествий. </w:t>
      </w:r>
    </w:p>
    <w:p w:rsidR="003C7F36" w:rsidRDefault="000C31B0"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5B01">
        <w:rPr>
          <w:rFonts w:ascii="Times New Roman" w:hAnsi="Times New Roman" w:cs="Times New Roman"/>
          <w:sz w:val="28"/>
          <w:szCs w:val="28"/>
        </w:rPr>
        <w:t xml:space="preserve">Соотношение российского производства к </w:t>
      </w:r>
      <w:proofErr w:type="gramStart"/>
      <w:r w:rsidR="008B5B01">
        <w:rPr>
          <w:rFonts w:ascii="Times New Roman" w:hAnsi="Times New Roman" w:cs="Times New Roman"/>
          <w:sz w:val="28"/>
          <w:szCs w:val="28"/>
        </w:rPr>
        <w:t>закупочному</w:t>
      </w:r>
      <w:proofErr w:type="gramEnd"/>
      <w:r w:rsidR="008B5B01">
        <w:rPr>
          <w:rFonts w:ascii="Times New Roman" w:hAnsi="Times New Roman" w:cs="Times New Roman"/>
          <w:sz w:val="28"/>
          <w:szCs w:val="28"/>
        </w:rPr>
        <w:t xml:space="preserve"> составляет 70% к 30% соответственно, как на телеканале «Моя Планета», так и на телеканале «Наука 2.0». </w:t>
      </w:r>
      <w:r w:rsidR="00832F49">
        <w:rPr>
          <w:rFonts w:ascii="Times New Roman" w:hAnsi="Times New Roman" w:cs="Times New Roman"/>
          <w:sz w:val="28"/>
          <w:szCs w:val="28"/>
        </w:rPr>
        <w:t xml:space="preserve">В эти 70% на телеканале «Моя Планета» также включены фильмы, произведенные на гранты РГО. </w:t>
      </w:r>
      <w:r w:rsidR="001D58B6">
        <w:rPr>
          <w:rFonts w:ascii="Times New Roman" w:hAnsi="Times New Roman" w:cs="Times New Roman"/>
          <w:sz w:val="28"/>
          <w:szCs w:val="28"/>
        </w:rPr>
        <w:t>«</w:t>
      </w:r>
      <w:r w:rsidR="001D58B6" w:rsidRPr="001D58B6">
        <w:rPr>
          <w:rFonts w:ascii="Times New Roman" w:hAnsi="Times New Roman" w:cs="Times New Roman"/>
          <w:sz w:val="28"/>
          <w:szCs w:val="28"/>
        </w:rPr>
        <w:t xml:space="preserve">Облик канала формирует отечественный продукт. Это та «фишка», которая нас </w:t>
      </w:r>
      <w:r w:rsidR="001D58B6" w:rsidRPr="001D58B6">
        <w:rPr>
          <w:rFonts w:ascii="Times New Roman" w:hAnsi="Times New Roman" w:cs="Times New Roman"/>
          <w:sz w:val="28"/>
          <w:szCs w:val="28"/>
        </w:rPr>
        <w:lastRenderedPageBreak/>
        <w:t xml:space="preserve">отличает от конкурентов. А иностранные форматы, которые идут в эфире, - служат хорошим дополнением и позволяют сделать сетку более разнообразной. Что касается процентного соотношения – 30(зарубежный </w:t>
      </w:r>
      <w:proofErr w:type="spellStart"/>
      <w:r w:rsidR="001D58B6" w:rsidRPr="001D58B6">
        <w:rPr>
          <w:rFonts w:ascii="Times New Roman" w:hAnsi="Times New Roman" w:cs="Times New Roman"/>
          <w:sz w:val="28"/>
          <w:szCs w:val="28"/>
        </w:rPr>
        <w:t>контент</w:t>
      </w:r>
      <w:proofErr w:type="spellEnd"/>
      <w:r w:rsidR="001D58B6" w:rsidRPr="001D58B6">
        <w:rPr>
          <w:rFonts w:ascii="Times New Roman" w:hAnsi="Times New Roman" w:cs="Times New Roman"/>
          <w:sz w:val="28"/>
          <w:szCs w:val="28"/>
        </w:rPr>
        <w:t>)/70 (</w:t>
      </w:r>
      <w:r w:rsidR="00B43864">
        <w:rPr>
          <w:rFonts w:ascii="Times New Roman" w:hAnsi="Times New Roman" w:cs="Times New Roman"/>
          <w:sz w:val="28"/>
          <w:szCs w:val="28"/>
        </w:rPr>
        <w:t>российское</w:t>
      </w:r>
      <w:r w:rsidR="001D58B6" w:rsidRPr="001D58B6">
        <w:rPr>
          <w:rFonts w:ascii="Times New Roman" w:hAnsi="Times New Roman" w:cs="Times New Roman"/>
          <w:sz w:val="28"/>
          <w:szCs w:val="28"/>
        </w:rPr>
        <w:t xml:space="preserve"> производство)</w:t>
      </w:r>
      <w:r w:rsidR="001D58B6">
        <w:rPr>
          <w:rFonts w:ascii="Times New Roman" w:hAnsi="Times New Roman" w:cs="Times New Roman"/>
          <w:sz w:val="28"/>
          <w:szCs w:val="28"/>
        </w:rPr>
        <w:t>»</w:t>
      </w:r>
      <w:r>
        <w:rPr>
          <w:rStyle w:val="a6"/>
          <w:rFonts w:ascii="Times New Roman" w:hAnsi="Times New Roman" w:cs="Times New Roman"/>
          <w:sz w:val="28"/>
          <w:szCs w:val="28"/>
        </w:rPr>
        <w:footnoteReference w:id="63"/>
      </w:r>
      <w:r w:rsidR="001D58B6">
        <w:rPr>
          <w:rFonts w:ascii="Times New Roman" w:hAnsi="Times New Roman" w:cs="Times New Roman"/>
          <w:sz w:val="28"/>
          <w:szCs w:val="28"/>
        </w:rPr>
        <w:t xml:space="preserve">, - </w:t>
      </w:r>
      <w:r w:rsidR="00DA376F">
        <w:rPr>
          <w:rFonts w:ascii="Times New Roman" w:hAnsi="Times New Roman" w:cs="Times New Roman"/>
          <w:sz w:val="28"/>
          <w:szCs w:val="28"/>
        </w:rPr>
        <w:t>рассказал</w:t>
      </w:r>
      <w:r w:rsidR="001D58B6">
        <w:rPr>
          <w:rFonts w:ascii="Times New Roman" w:hAnsi="Times New Roman" w:cs="Times New Roman"/>
          <w:sz w:val="28"/>
          <w:szCs w:val="28"/>
        </w:rPr>
        <w:t xml:space="preserve"> генеральный директор телекан</w:t>
      </w:r>
      <w:r>
        <w:rPr>
          <w:rFonts w:ascii="Times New Roman" w:hAnsi="Times New Roman" w:cs="Times New Roman"/>
          <w:sz w:val="28"/>
          <w:szCs w:val="28"/>
        </w:rPr>
        <w:t>а</w:t>
      </w:r>
      <w:r w:rsidR="001D58B6">
        <w:rPr>
          <w:rFonts w:ascii="Times New Roman" w:hAnsi="Times New Roman" w:cs="Times New Roman"/>
          <w:sz w:val="28"/>
          <w:szCs w:val="28"/>
        </w:rPr>
        <w:t>ла «Наука 2.0» Григорий Ковбасюк в интервью автору исследования</w:t>
      </w:r>
      <w:r w:rsidR="001D58B6" w:rsidRPr="001D58B6">
        <w:rPr>
          <w:rFonts w:ascii="Times New Roman" w:hAnsi="Times New Roman" w:cs="Times New Roman"/>
          <w:sz w:val="28"/>
          <w:szCs w:val="28"/>
        </w:rPr>
        <w:t>.</w:t>
      </w:r>
      <w:r w:rsidR="001D58B6">
        <w:rPr>
          <w:rFonts w:ascii="Times New Roman" w:hAnsi="Times New Roman" w:cs="Times New Roman"/>
          <w:sz w:val="28"/>
          <w:szCs w:val="28"/>
        </w:rPr>
        <w:t xml:space="preserve"> </w:t>
      </w:r>
    </w:p>
    <w:p w:rsidR="004A66AD" w:rsidRDefault="004A66AD" w:rsidP="002328A8">
      <w:pPr>
        <w:spacing w:after="0" w:line="360" w:lineRule="auto"/>
        <w:jc w:val="both"/>
        <w:rPr>
          <w:rFonts w:ascii="Times New Roman" w:hAnsi="Times New Roman" w:cs="Times New Roman"/>
          <w:sz w:val="28"/>
          <w:szCs w:val="28"/>
        </w:rPr>
      </w:pPr>
    </w:p>
    <w:p w:rsidR="001D58B6" w:rsidRDefault="004A66AD" w:rsidP="002328A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29527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66AD" w:rsidRPr="000C31B0" w:rsidRDefault="004A66AD" w:rsidP="004A66AD">
      <w:pPr>
        <w:spacing w:after="0" w:line="360" w:lineRule="auto"/>
        <w:jc w:val="both"/>
        <w:rPr>
          <w:rFonts w:ascii="Times New Roman" w:hAnsi="Times New Roman" w:cs="Times New Roman"/>
          <w:b/>
          <w:i/>
          <w:sz w:val="24"/>
          <w:szCs w:val="24"/>
        </w:rPr>
      </w:pPr>
      <w:r w:rsidRPr="000C31B0">
        <w:rPr>
          <w:rFonts w:ascii="Times New Roman" w:hAnsi="Times New Roman" w:cs="Times New Roman"/>
          <w:b/>
          <w:i/>
          <w:sz w:val="24"/>
          <w:szCs w:val="24"/>
        </w:rPr>
        <w:t>Граф.</w:t>
      </w:r>
      <w:r w:rsidR="000C31B0" w:rsidRPr="000C31B0">
        <w:rPr>
          <w:rFonts w:ascii="Times New Roman" w:hAnsi="Times New Roman" w:cs="Times New Roman"/>
          <w:b/>
          <w:i/>
          <w:sz w:val="24"/>
          <w:szCs w:val="24"/>
        </w:rPr>
        <w:t xml:space="preserve"> 4</w:t>
      </w:r>
      <w:r w:rsidRPr="000C31B0">
        <w:rPr>
          <w:rFonts w:ascii="Times New Roman" w:hAnsi="Times New Roman" w:cs="Times New Roman"/>
          <w:b/>
          <w:i/>
          <w:sz w:val="24"/>
          <w:szCs w:val="24"/>
        </w:rPr>
        <w:t xml:space="preserve"> </w:t>
      </w:r>
      <w:r w:rsidR="000C31B0">
        <w:rPr>
          <w:rFonts w:ascii="Times New Roman" w:hAnsi="Times New Roman" w:cs="Times New Roman"/>
          <w:b/>
          <w:i/>
          <w:sz w:val="24"/>
          <w:szCs w:val="24"/>
        </w:rPr>
        <w:t>Рос</w:t>
      </w:r>
      <w:proofErr w:type="gramStart"/>
      <w:r w:rsidR="000C31B0">
        <w:rPr>
          <w:rFonts w:ascii="Times New Roman" w:hAnsi="Times New Roman" w:cs="Times New Roman"/>
          <w:b/>
          <w:i/>
          <w:sz w:val="24"/>
          <w:szCs w:val="24"/>
        </w:rPr>
        <w:t>.</w:t>
      </w:r>
      <w:proofErr w:type="gramEnd"/>
      <w:r w:rsidRPr="000C31B0">
        <w:rPr>
          <w:rFonts w:ascii="Times New Roman" w:hAnsi="Times New Roman" w:cs="Times New Roman"/>
          <w:b/>
          <w:i/>
          <w:sz w:val="24"/>
          <w:szCs w:val="24"/>
        </w:rPr>
        <w:t xml:space="preserve"> </w:t>
      </w:r>
      <w:proofErr w:type="gramStart"/>
      <w:r w:rsidRPr="000C31B0">
        <w:rPr>
          <w:rFonts w:ascii="Times New Roman" w:hAnsi="Times New Roman" w:cs="Times New Roman"/>
          <w:b/>
          <w:i/>
          <w:sz w:val="24"/>
          <w:szCs w:val="24"/>
        </w:rPr>
        <w:t>и</w:t>
      </w:r>
      <w:proofErr w:type="gramEnd"/>
      <w:r w:rsidRPr="000C31B0">
        <w:rPr>
          <w:rFonts w:ascii="Times New Roman" w:hAnsi="Times New Roman" w:cs="Times New Roman"/>
          <w:b/>
          <w:i/>
          <w:sz w:val="24"/>
          <w:szCs w:val="24"/>
        </w:rPr>
        <w:t xml:space="preserve"> </w:t>
      </w:r>
      <w:proofErr w:type="spellStart"/>
      <w:r w:rsidRPr="000C31B0">
        <w:rPr>
          <w:rFonts w:ascii="Times New Roman" w:hAnsi="Times New Roman" w:cs="Times New Roman"/>
          <w:b/>
          <w:i/>
          <w:sz w:val="24"/>
          <w:szCs w:val="24"/>
        </w:rPr>
        <w:t>зару</w:t>
      </w:r>
      <w:r w:rsidR="000C31B0">
        <w:rPr>
          <w:rFonts w:ascii="Times New Roman" w:hAnsi="Times New Roman" w:cs="Times New Roman"/>
          <w:b/>
          <w:i/>
          <w:sz w:val="24"/>
          <w:szCs w:val="24"/>
        </w:rPr>
        <w:t>беж</w:t>
      </w:r>
      <w:proofErr w:type="spellEnd"/>
      <w:r w:rsidR="000C31B0">
        <w:rPr>
          <w:rFonts w:ascii="Times New Roman" w:hAnsi="Times New Roman" w:cs="Times New Roman"/>
          <w:b/>
          <w:i/>
          <w:sz w:val="24"/>
          <w:szCs w:val="24"/>
        </w:rPr>
        <w:t xml:space="preserve">. </w:t>
      </w:r>
      <w:proofErr w:type="spellStart"/>
      <w:r w:rsidR="000C31B0">
        <w:rPr>
          <w:rFonts w:ascii="Times New Roman" w:hAnsi="Times New Roman" w:cs="Times New Roman"/>
          <w:b/>
          <w:i/>
          <w:sz w:val="24"/>
          <w:szCs w:val="24"/>
        </w:rPr>
        <w:t>контент</w:t>
      </w:r>
      <w:proofErr w:type="spellEnd"/>
      <w:r w:rsidR="000C31B0">
        <w:rPr>
          <w:rFonts w:ascii="Times New Roman" w:hAnsi="Times New Roman" w:cs="Times New Roman"/>
          <w:b/>
          <w:i/>
          <w:sz w:val="24"/>
          <w:szCs w:val="24"/>
        </w:rPr>
        <w:t xml:space="preserve"> на Моей Планете и Науке 2.0</w:t>
      </w:r>
    </w:p>
    <w:p w:rsidR="00832F49" w:rsidRPr="004A66AD" w:rsidRDefault="00832F49" w:rsidP="000C31B0">
      <w:pPr>
        <w:spacing w:after="0" w:line="240" w:lineRule="auto"/>
        <w:jc w:val="both"/>
        <w:rPr>
          <w:rFonts w:ascii="Times New Roman" w:hAnsi="Times New Roman" w:cs="Times New Roman"/>
          <w:i/>
          <w:sz w:val="24"/>
          <w:szCs w:val="24"/>
        </w:rPr>
      </w:pPr>
    </w:p>
    <w:p w:rsidR="008347C6" w:rsidRDefault="00832F49" w:rsidP="00232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каждого фильма на телеканале «Моя Планета» - это приблизительно семь недель работы</w:t>
      </w:r>
      <w:r w:rsidR="000C31B0">
        <w:rPr>
          <w:rFonts w:ascii="Times New Roman" w:hAnsi="Times New Roman" w:cs="Times New Roman"/>
          <w:sz w:val="28"/>
          <w:szCs w:val="28"/>
        </w:rPr>
        <w:t xml:space="preserve"> команды</w:t>
      </w:r>
      <w:r>
        <w:rPr>
          <w:rFonts w:ascii="Times New Roman" w:hAnsi="Times New Roman" w:cs="Times New Roman"/>
          <w:sz w:val="28"/>
          <w:szCs w:val="28"/>
        </w:rPr>
        <w:t xml:space="preserve">, в которой задействованы около 15 человек. В год на производство на телеканале «Моя Планета» инвестируется около 80-90 миллионов рублей – на тот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который переходит в собственность канала. </w:t>
      </w:r>
      <w:r w:rsidR="00BA2BE5">
        <w:rPr>
          <w:rFonts w:ascii="Times New Roman" w:hAnsi="Times New Roman" w:cs="Times New Roman"/>
          <w:sz w:val="28"/>
          <w:szCs w:val="28"/>
        </w:rPr>
        <w:t xml:space="preserve">На телеканале «Наука 2.0» минимальная стоимость производства получаса </w:t>
      </w:r>
      <w:proofErr w:type="spellStart"/>
      <w:r w:rsidR="00BA2BE5">
        <w:rPr>
          <w:rFonts w:ascii="Times New Roman" w:hAnsi="Times New Roman" w:cs="Times New Roman"/>
          <w:sz w:val="28"/>
          <w:szCs w:val="28"/>
        </w:rPr>
        <w:t>контента</w:t>
      </w:r>
      <w:proofErr w:type="spellEnd"/>
      <w:r w:rsidR="00BA2BE5">
        <w:rPr>
          <w:rFonts w:ascii="Times New Roman" w:hAnsi="Times New Roman" w:cs="Times New Roman"/>
          <w:sz w:val="28"/>
          <w:szCs w:val="28"/>
        </w:rPr>
        <w:t xml:space="preserve"> составляет </w:t>
      </w:r>
      <w:proofErr w:type="spellStart"/>
      <w:r w:rsidR="00BA2BE5">
        <w:rPr>
          <w:rFonts w:ascii="Times New Roman" w:hAnsi="Times New Roman" w:cs="Times New Roman"/>
          <w:sz w:val="28"/>
          <w:szCs w:val="28"/>
        </w:rPr>
        <w:t>ок</w:t>
      </w:r>
      <w:proofErr w:type="spellEnd"/>
      <w:r w:rsidR="00BA2BE5">
        <w:rPr>
          <w:rFonts w:ascii="Times New Roman" w:hAnsi="Times New Roman" w:cs="Times New Roman"/>
          <w:sz w:val="28"/>
          <w:szCs w:val="28"/>
        </w:rPr>
        <w:t xml:space="preserve">. 20 000 долларов, причем выходят проекты с очень разной стоимостью. </w:t>
      </w:r>
    </w:p>
    <w:p w:rsidR="00C17C10" w:rsidRPr="004D207D" w:rsidRDefault="00603D1F" w:rsidP="002328A8">
      <w:pPr>
        <w:spacing w:after="0" w:line="360" w:lineRule="auto"/>
        <w:jc w:val="both"/>
        <w:rPr>
          <w:rFonts w:ascii="Times New Roman" w:hAnsi="Times New Roman" w:cs="Times New Roman"/>
          <w:sz w:val="28"/>
          <w:szCs w:val="28"/>
        </w:rPr>
      </w:pPr>
      <w:r w:rsidRPr="008347C6">
        <w:rPr>
          <w:rFonts w:ascii="Times New Roman" w:hAnsi="Times New Roman" w:cs="Times New Roman"/>
          <w:sz w:val="28"/>
          <w:szCs w:val="28"/>
        </w:rPr>
        <w:t xml:space="preserve">     </w:t>
      </w:r>
      <w:proofErr w:type="spellStart"/>
      <w:r>
        <w:rPr>
          <w:rFonts w:ascii="Times New Roman" w:hAnsi="Times New Roman" w:cs="Times New Roman"/>
          <w:sz w:val="28"/>
          <w:szCs w:val="28"/>
        </w:rPr>
        <w:t>Контент</w:t>
      </w:r>
      <w:r w:rsidR="008347C6">
        <w:rPr>
          <w:rFonts w:ascii="Times New Roman" w:hAnsi="Times New Roman" w:cs="Times New Roman"/>
          <w:sz w:val="28"/>
          <w:szCs w:val="28"/>
        </w:rPr>
        <w:t>ное</w:t>
      </w:r>
      <w:proofErr w:type="spellEnd"/>
      <w:r w:rsidR="008347C6">
        <w:rPr>
          <w:rFonts w:ascii="Times New Roman" w:hAnsi="Times New Roman" w:cs="Times New Roman"/>
          <w:sz w:val="28"/>
          <w:szCs w:val="28"/>
        </w:rPr>
        <w:t xml:space="preserve"> направление</w:t>
      </w:r>
      <w:r w:rsidRPr="008347C6">
        <w:rPr>
          <w:rFonts w:ascii="Times New Roman" w:hAnsi="Times New Roman" w:cs="Times New Roman"/>
          <w:sz w:val="28"/>
          <w:szCs w:val="28"/>
        </w:rPr>
        <w:t xml:space="preserve"> </w:t>
      </w:r>
      <w:r>
        <w:rPr>
          <w:rFonts w:ascii="Times New Roman" w:hAnsi="Times New Roman" w:cs="Times New Roman"/>
          <w:sz w:val="28"/>
          <w:szCs w:val="28"/>
        </w:rPr>
        <w:t>телек</w:t>
      </w:r>
      <w:r w:rsidR="008347C6">
        <w:rPr>
          <w:rFonts w:ascii="Times New Roman" w:hAnsi="Times New Roman" w:cs="Times New Roman"/>
          <w:sz w:val="28"/>
          <w:szCs w:val="28"/>
        </w:rPr>
        <w:t>анала</w:t>
      </w:r>
      <w:r w:rsidR="008347C6" w:rsidRPr="008347C6">
        <w:rPr>
          <w:rFonts w:ascii="Times New Roman" w:hAnsi="Times New Roman" w:cs="Times New Roman"/>
          <w:sz w:val="28"/>
          <w:szCs w:val="28"/>
        </w:rPr>
        <w:t xml:space="preserve"> </w:t>
      </w:r>
      <w:r w:rsidR="008347C6">
        <w:rPr>
          <w:rFonts w:ascii="Times New Roman" w:hAnsi="Times New Roman" w:cs="Times New Roman"/>
          <w:sz w:val="28"/>
          <w:szCs w:val="28"/>
          <w:lang w:val="en-US"/>
        </w:rPr>
        <w:t>Discovery</w:t>
      </w:r>
      <w:r w:rsidR="008347C6" w:rsidRPr="008347C6">
        <w:rPr>
          <w:rFonts w:ascii="Times New Roman" w:hAnsi="Times New Roman" w:cs="Times New Roman"/>
          <w:sz w:val="28"/>
          <w:szCs w:val="28"/>
        </w:rPr>
        <w:t xml:space="preserve"> </w:t>
      </w:r>
      <w:r w:rsidR="004B7589">
        <w:rPr>
          <w:rFonts w:ascii="Times New Roman" w:hAnsi="Times New Roman" w:cs="Times New Roman"/>
          <w:sz w:val="28"/>
          <w:szCs w:val="28"/>
        </w:rPr>
        <w:t xml:space="preserve">также </w:t>
      </w:r>
      <w:r w:rsidR="00591935">
        <w:rPr>
          <w:rFonts w:ascii="Times New Roman" w:hAnsi="Times New Roman" w:cs="Times New Roman"/>
          <w:sz w:val="28"/>
          <w:szCs w:val="28"/>
        </w:rPr>
        <w:t xml:space="preserve">неоднократно претерпевало изменения. </w:t>
      </w:r>
      <w:proofErr w:type="gramStart"/>
      <w:r w:rsidR="00591935">
        <w:rPr>
          <w:rFonts w:ascii="Times New Roman" w:hAnsi="Times New Roman" w:cs="Times New Roman"/>
          <w:sz w:val="28"/>
          <w:szCs w:val="28"/>
        </w:rPr>
        <w:t>Его руководители, приезжавшие в Россию на пресс-конференции иногда называли</w:t>
      </w:r>
      <w:proofErr w:type="gramEnd"/>
      <w:r w:rsidR="00591935">
        <w:rPr>
          <w:rFonts w:ascii="Times New Roman" w:hAnsi="Times New Roman" w:cs="Times New Roman"/>
          <w:sz w:val="28"/>
          <w:szCs w:val="28"/>
        </w:rPr>
        <w:t xml:space="preserve"> его познавательным, иногда – </w:t>
      </w:r>
      <w:r w:rsidR="00591935">
        <w:rPr>
          <w:rFonts w:ascii="Times New Roman" w:hAnsi="Times New Roman" w:cs="Times New Roman"/>
          <w:sz w:val="28"/>
          <w:szCs w:val="28"/>
        </w:rPr>
        <w:lastRenderedPageBreak/>
        <w:t xml:space="preserve">развлекательным. Сейчас канал сообщает, что он не учит – а приглашает к знаниям, развлекает и увлекает за собой и все же делает акцент на развлекательной составляющей. </w:t>
      </w:r>
      <w:r w:rsidR="00591935" w:rsidRPr="00591935">
        <w:rPr>
          <w:rFonts w:ascii="Times New Roman" w:hAnsi="Times New Roman" w:cs="Times New Roman"/>
          <w:sz w:val="28"/>
          <w:szCs w:val="28"/>
        </w:rPr>
        <w:t xml:space="preserve">«В 80-х годах это был канал </w:t>
      </w:r>
      <w:proofErr w:type="gramStart"/>
      <w:r w:rsidR="00591935" w:rsidRPr="00591935">
        <w:rPr>
          <w:rFonts w:ascii="Times New Roman" w:hAnsi="Times New Roman" w:cs="Times New Roman"/>
          <w:sz w:val="28"/>
          <w:szCs w:val="28"/>
        </w:rPr>
        <w:t>очень документальный</w:t>
      </w:r>
      <w:proofErr w:type="gramEnd"/>
      <w:r w:rsidR="00591935" w:rsidRPr="00591935">
        <w:rPr>
          <w:rFonts w:ascii="Times New Roman" w:hAnsi="Times New Roman" w:cs="Times New Roman"/>
          <w:sz w:val="28"/>
          <w:szCs w:val="28"/>
        </w:rPr>
        <w:t>, с ровным, нейтрально вещающим голосом. Потом стали понимать, что аудитория хочет видеть живее картинки, больше красок, он стал более видовым, более путешествующим</w:t>
      </w:r>
      <w:proofErr w:type="gramStart"/>
      <w:r w:rsidR="00591935" w:rsidRPr="00591935">
        <w:rPr>
          <w:rFonts w:ascii="Times New Roman" w:hAnsi="Times New Roman" w:cs="Times New Roman"/>
          <w:sz w:val="28"/>
          <w:szCs w:val="28"/>
        </w:rPr>
        <w:t>… Т</w:t>
      </w:r>
      <w:proofErr w:type="gramEnd"/>
      <w:r w:rsidR="00591935" w:rsidRPr="00591935">
        <w:rPr>
          <w:rFonts w:ascii="Times New Roman" w:hAnsi="Times New Roman" w:cs="Times New Roman"/>
          <w:sz w:val="28"/>
          <w:szCs w:val="28"/>
        </w:rPr>
        <w:t xml:space="preserve">акже на российском рынке огромный интерес к  </w:t>
      </w:r>
      <w:proofErr w:type="spellStart"/>
      <w:r w:rsidR="00591935" w:rsidRPr="00591935">
        <w:rPr>
          <w:rFonts w:ascii="Times New Roman" w:hAnsi="Times New Roman" w:cs="Times New Roman"/>
          <w:sz w:val="28"/>
          <w:szCs w:val="28"/>
        </w:rPr>
        <w:t>научпопу</w:t>
      </w:r>
      <w:proofErr w:type="spellEnd"/>
      <w:r w:rsidR="00591935" w:rsidRPr="00591935">
        <w:rPr>
          <w:rFonts w:ascii="Times New Roman" w:hAnsi="Times New Roman" w:cs="Times New Roman"/>
          <w:sz w:val="28"/>
          <w:szCs w:val="28"/>
        </w:rPr>
        <w:t xml:space="preserve">. Людям нравятся инженерные сооружения, </w:t>
      </w:r>
      <w:proofErr w:type="gramStart"/>
      <w:r w:rsidR="00591935" w:rsidRPr="00591935">
        <w:rPr>
          <w:rFonts w:ascii="Times New Roman" w:hAnsi="Times New Roman" w:cs="Times New Roman"/>
          <w:sz w:val="28"/>
          <w:szCs w:val="28"/>
        </w:rPr>
        <w:t>нрави</w:t>
      </w:r>
      <w:r w:rsidR="00591935">
        <w:rPr>
          <w:rFonts w:ascii="Times New Roman" w:hAnsi="Times New Roman" w:cs="Times New Roman"/>
          <w:sz w:val="28"/>
          <w:szCs w:val="28"/>
        </w:rPr>
        <w:t>тся понимать как что работает</w:t>
      </w:r>
      <w:proofErr w:type="gramEnd"/>
      <w:r w:rsidR="00591935" w:rsidRPr="00591935">
        <w:rPr>
          <w:rFonts w:ascii="Times New Roman" w:hAnsi="Times New Roman" w:cs="Times New Roman"/>
          <w:sz w:val="28"/>
          <w:szCs w:val="28"/>
        </w:rPr>
        <w:t>»</w:t>
      </w:r>
      <w:r w:rsidR="00C42565">
        <w:rPr>
          <w:rStyle w:val="a6"/>
          <w:rFonts w:ascii="Times New Roman" w:hAnsi="Times New Roman" w:cs="Times New Roman"/>
          <w:sz w:val="28"/>
          <w:szCs w:val="28"/>
        </w:rPr>
        <w:footnoteReference w:id="64"/>
      </w:r>
      <w:r w:rsidR="00591935">
        <w:rPr>
          <w:rFonts w:ascii="Times New Roman" w:hAnsi="Times New Roman" w:cs="Times New Roman"/>
          <w:sz w:val="28"/>
          <w:szCs w:val="28"/>
        </w:rPr>
        <w:t xml:space="preserve">, - </w:t>
      </w:r>
      <w:r w:rsidR="00DF76FA">
        <w:rPr>
          <w:rFonts w:ascii="Times New Roman" w:hAnsi="Times New Roman" w:cs="Times New Roman"/>
          <w:sz w:val="28"/>
          <w:szCs w:val="28"/>
        </w:rPr>
        <w:t>рассказала</w:t>
      </w:r>
      <w:r w:rsidR="00591935">
        <w:rPr>
          <w:rFonts w:ascii="Times New Roman" w:hAnsi="Times New Roman" w:cs="Times New Roman"/>
          <w:sz w:val="28"/>
          <w:szCs w:val="28"/>
        </w:rPr>
        <w:t xml:space="preserve"> </w:t>
      </w:r>
      <w:r w:rsidR="00DF76FA">
        <w:rPr>
          <w:rFonts w:ascii="Times New Roman" w:hAnsi="Times New Roman" w:cs="Times New Roman"/>
          <w:sz w:val="28"/>
          <w:szCs w:val="28"/>
        </w:rPr>
        <w:t xml:space="preserve">бывший </w:t>
      </w:r>
      <w:r w:rsidR="00DF76FA" w:rsidRPr="00591935">
        <w:rPr>
          <w:rFonts w:ascii="Times New Roman" w:hAnsi="Times New Roman" w:cs="Times New Roman"/>
          <w:sz w:val="28"/>
          <w:szCs w:val="28"/>
        </w:rPr>
        <w:t xml:space="preserve">директор каналов </w:t>
      </w:r>
      <w:proofErr w:type="spellStart"/>
      <w:r w:rsidR="00DF76FA" w:rsidRPr="00591935">
        <w:rPr>
          <w:rFonts w:ascii="Times New Roman" w:hAnsi="Times New Roman" w:cs="Times New Roman"/>
          <w:sz w:val="28"/>
          <w:szCs w:val="28"/>
        </w:rPr>
        <w:t>Discovery</w:t>
      </w:r>
      <w:proofErr w:type="spellEnd"/>
      <w:r w:rsidR="00DF76FA" w:rsidRPr="00591935">
        <w:rPr>
          <w:rFonts w:ascii="Times New Roman" w:hAnsi="Times New Roman" w:cs="Times New Roman"/>
          <w:sz w:val="28"/>
          <w:szCs w:val="28"/>
        </w:rPr>
        <w:t xml:space="preserve"> </w:t>
      </w:r>
      <w:proofErr w:type="spellStart"/>
      <w:r w:rsidR="00DF76FA" w:rsidRPr="00591935">
        <w:rPr>
          <w:rFonts w:ascii="Times New Roman" w:hAnsi="Times New Roman" w:cs="Times New Roman"/>
          <w:sz w:val="28"/>
          <w:szCs w:val="28"/>
        </w:rPr>
        <w:t>Networks</w:t>
      </w:r>
      <w:proofErr w:type="spellEnd"/>
      <w:r w:rsidR="00DF76FA" w:rsidRPr="00591935">
        <w:rPr>
          <w:rFonts w:ascii="Times New Roman" w:hAnsi="Times New Roman" w:cs="Times New Roman"/>
          <w:sz w:val="28"/>
          <w:szCs w:val="28"/>
        </w:rPr>
        <w:t xml:space="preserve"> в северо-восточной Европе</w:t>
      </w:r>
      <w:r w:rsidR="00DF76FA">
        <w:rPr>
          <w:rFonts w:ascii="Times New Roman" w:hAnsi="Times New Roman" w:cs="Times New Roman"/>
          <w:sz w:val="28"/>
          <w:szCs w:val="28"/>
        </w:rPr>
        <w:t xml:space="preserve"> Н.</w:t>
      </w:r>
      <w:r w:rsidR="00D81656">
        <w:rPr>
          <w:rFonts w:ascii="Times New Roman" w:hAnsi="Times New Roman" w:cs="Times New Roman"/>
          <w:sz w:val="28"/>
          <w:szCs w:val="28"/>
        </w:rPr>
        <w:t xml:space="preserve">Кузнецова </w:t>
      </w:r>
      <w:r w:rsidR="00357310">
        <w:rPr>
          <w:rFonts w:ascii="Times New Roman" w:hAnsi="Times New Roman" w:cs="Times New Roman"/>
          <w:sz w:val="28"/>
          <w:szCs w:val="28"/>
        </w:rPr>
        <w:t xml:space="preserve">в интервью </w:t>
      </w:r>
      <w:r w:rsidR="00A8560D">
        <w:rPr>
          <w:rFonts w:ascii="Times New Roman" w:hAnsi="Times New Roman" w:cs="Times New Roman"/>
          <w:sz w:val="28"/>
          <w:szCs w:val="28"/>
        </w:rPr>
        <w:t xml:space="preserve">для </w:t>
      </w:r>
      <w:r w:rsidR="00D81656">
        <w:rPr>
          <w:rFonts w:ascii="Times New Roman" w:hAnsi="Times New Roman" w:cs="Times New Roman"/>
          <w:sz w:val="28"/>
          <w:szCs w:val="28"/>
          <w:lang w:val="en-US"/>
        </w:rPr>
        <w:t>City</w:t>
      </w:r>
      <w:r w:rsidR="00D81656" w:rsidRPr="00D81656">
        <w:rPr>
          <w:rFonts w:ascii="Times New Roman" w:hAnsi="Times New Roman" w:cs="Times New Roman"/>
          <w:sz w:val="28"/>
          <w:szCs w:val="28"/>
        </w:rPr>
        <w:t xml:space="preserve"> </w:t>
      </w:r>
      <w:r w:rsidR="00D81656">
        <w:rPr>
          <w:rFonts w:ascii="Times New Roman" w:hAnsi="Times New Roman" w:cs="Times New Roman"/>
          <w:sz w:val="28"/>
          <w:szCs w:val="28"/>
          <w:lang w:val="en-US"/>
        </w:rPr>
        <w:t>fm</w:t>
      </w:r>
      <w:r w:rsidR="00591935">
        <w:rPr>
          <w:rFonts w:ascii="Times New Roman" w:hAnsi="Times New Roman" w:cs="Times New Roman"/>
          <w:sz w:val="28"/>
          <w:szCs w:val="28"/>
        </w:rPr>
        <w:t xml:space="preserve">. </w:t>
      </w:r>
      <w:r w:rsidR="00D81656">
        <w:rPr>
          <w:rFonts w:ascii="Times New Roman" w:hAnsi="Times New Roman" w:cs="Times New Roman"/>
          <w:sz w:val="28"/>
          <w:szCs w:val="28"/>
        </w:rPr>
        <w:t xml:space="preserve">В 2006 году в результате принятого решения о локализации была введена российская версия телеканала. </w:t>
      </w:r>
      <w:proofErr w:type="gramStart"/>
      <w:r w:rsidR="003D5C2B">
        <w:rPr>
          <w:rFonts w:ascii="Times New Roman" w:hAnsi="Times New Roman" w:cs="Times New Roman"/>
          <w:sz w:val="28"/>
          <w:szCs w:val="28"/>
        </w:rPr>
        <w:t>К</w:t>
      </w:r>
      <w:r w:rsidR="00FA541B">
        <w:rPr>
          <w:rFonts w:ascii="Times New Roman" w:hAnsi="Times New Roman" w:cs="Times New Roman"/>
          <w:sz w:val="28"/>
          <w:szCs w:val="28"/>
        </w:rPr>
        <w:t>омпания начала работать с российскими авторами и производителями, ад</w:t>
      </w:r>
      <w:r w:rsidR="003D5C2B">
        <w:rPr>
          <w:rFonts w:ascii="Times New Roman" w:hAnsi="Times New Roman" w:cs="Times New Roman"/>
          <w:sz w:val="28"/>
          <w:szCs w:val="28"/>
        </w:rPr>
        <w:t>а</w:t>
      </w:r>
      <w:r w:rsidR="00FA541B">
        <w:rPr>
          <w:rFonts w:ascii="Times New Roman" w:hAnsi="Times New Roman" w:cs="Times New Roman"/>
          <w:sz w:val="28"/>
          <w:szCs w:val="28"/>
        </w:rPr>
        <w:t>птировала сетку вещания под российского зрителя (</w:t>
      </w:r>
      <w:r w:rsidR="00DF76FA">
        <w:rPr>
          <w:rFonts w:ascii="Times New Roman" w:hAnsi="Times New Roman" w:cs="Times New Roman"/>
          <w:sz w:val="28"/>
          <w:szCs w:val="28"/>
        </w:rPr>
        <w:t>как показывают</w:t>
      </w:r>
      <w:r w:rsidR="00FA541B">
        <w:rPr>
          <w:rFonts w:ascii="Times New Roman" w:hAnsi="Times New Roman" w:cs="Times New Roman"/>
          <w:sz w:val="28"/>
          <w:szCs w:val="28"/>
        </w:rPr>
        <w:t xml:space="preserve"> </w:t>
      </w:r>
      <w:r w:rsidR="00DF76FA">
        <w:rPr>
          <w:rFonts w:ascii="Times New Roman" w:hAnsi="Times New Roman" w:cs="Times New Roman"/>
          <w:sz w:val="28"/>
          <w:szCs w:val="28"/>
        </w:rPr>
        <w:t>исследования</w:t>
      </w:r>
      <w:r w:rsidR="00FA541B">
        <w:rPr>
          <w:rFonts w:ascii="Times New Roman" w:hAnsi="Times New Roman" w:cs="Times New Roman"/>
          <w:sz w:val="28"/>
          <w:szCs w:val="28"/>
        </w:rPr>
        <w:t xml:space="preserve"> компании, в России пик смотрения канала приходится на более позднее время, чем в других странах мира, в России – </w:t>
      </w:r>
      <w:r w:rsidR="001C12DB">
        <w:rPr>
          <w:rFonts w:ascii="Times New Roman" w:hAnsi="Times New Roman" w:cs="Times New Roman"/>
          <w:sz w:val="28"/>
          <w:szCs w:val="28"/>
        </w:rPr>
        <w:t>больший</w:t>
      </w:r>
      <w:r w:rsidR="00FA541B">
        <w:rPr>
          <w:rFonts w:ascii="Times New Roman" w:hAnsi="Times New Roman" w:cs="Times New Roman"/>
          <w:sz w:val="28"/>
          <w:szCs w:val="28"/>
        </w:rPr>
        <w:t xml:space="preserve"> интерес к программам научной темат</w:t>
      </w:r>
      <w:r w:rsidR="001C12DB">
        <w:rPr>
          <w:rFonts w:ascii="Times New Roman" w:hAnsi="Times New Roman" w:cs="Times New Roman"/>
          <w:sz w:val="28"/>
          <w:szCs w:val="28"/>
        </w:rPr>
        <w:t>и</w:t>
      </w:r>
      <w:r w:rsidR="00FA541B">
        <w:rPr>
          <w:rFonts w:ascii="Times New Roman" w:hAnsi="Times New Roman" w:cs="Times New Roman"/>
          <w:sz w:val="28"/>
          <w:szCs w:val="28"/>
        </w:rPr>
        <w:t xml:space="preserve">ки, чем у зрителей других стран Европы, </w:t>
      </w:r>
      <w:r w:rsidR="003D5C2B">
        <w:rPr>
          <w:rFonts w:ascii="Times New Roman" w:hAnsi="Times New Roman" w:cs="Times New Roman"/>
          <w:sz w:val="28"/>
          <w:szCs w:val="28"/>
        </w:rPr>
        <w:t xml:space="preserve">также отличается восприятие пятничного вечера в России и в Европе </w:t>
      </w:r>
      <w:r w:rsidR="00FA541B">
        <w:rPr>
          <w:rFonts w:ascii="Times New Roman" w:hAnsi="Times New Roman" w:cs="Times New Roman"/>
          <w:sz w:val="28"/>
          <w:szCs w:val="28"/>
        </w:rPr>
        <w:t xml:space="preserve"> – в Великобритании это</w:t>
      </w:r>
      <w:proofErr w:type="gramEnd"/>
      <w:r w:rsidR="00FA541B">
        <w:rPr>
          <w:rFonts w:ascii="Times New Roman" w:hAnsi="Times New Roman" w:cs="Times New Roman"/>
          <w:sz w:val="28"/>
          <w:szCs w:val="28"/>
        </w:rPr>
        <w:t xml:space="preserve"> вечер рабочего дня, а в России – начало уик-энда)</w:t>
      </w:r>
      <w:r w:rsidR="00FA541B">
        <w:rPr>
          <w:rStyle w:val="a6"/>
          <w:rFonts w:ascii="Times New Roman" w:hAnsi="Times New Roman" w:cs="Times New Roman"/>
          <w:sz w:val="28"/>
          <w:szCs w:val="28"/>
        </w:rPr>
        <w:footnoteReference w:id="65"/>
      </w:r>
      <w:r w:rsidR="00DF76FA">
        <w:rPr>
          <w:rFonts w:ascii="Times New Roman" w:hAnsi="Times New Roman" w:cs="Times New Roman"/>
          <w:sz w:val="28"/>
          <w:szCs w:val="28"/>
        </w:rPr>
        <w:t>. В 2011-ом</w:t>
      </w:r>
      <w:r w:rsidR="00FA541B">
        <w:rPr>
          <w:rFonts w:ascii="Times New Roman" w:hAnsi="Times New Roman" w:cs="Times New Roman"/>
          <w:sz w:val="28"/>
          <w:szCs w:val="28"/>
        </w:rPr>
        <w:t xml:space="preserve"> году на телеканале </w:t>
      </w:r>
      <w:r w:rsidR="00FA541B">
        <w:rPr>
          <w:rFonts w:ascii="Times New Roman" w:hAnsi="Times New Roman" w:cs="Times New Roman"/>
          <w:sz w:val="28"/>
          <w:szCs w:val="28"/>
          <w:lang w:val="en-US"/>
        </w:rPr>
        <w:t>D</w:t>
      </w:r>
      <w:r w:rsidR="00D53787">
        <w:rPr>
          <w:rFonts w:ascii="Times New Roman" w:hAnsi="Times New Roman" w:cs="Times New Roman"/>
          <w:sz w:val="28"/>
          <w:szCs w:val="28"/>
          <w:lang w:val="en-US"/>
        </w:rPr>
        <w:t>iscovery</w:t>
      </w:r>
      <w:r w:rsidR="00D53787" w:rsidRPr="00D53787">
        <w:rPr>
          <w:rFonts w:ascii="Times New Roman" w:hAnsi="Times New Roman" w:cs="Times New Roman"/>
          <w:sz w:val="28"/>
          <w:szCs w:val="28"/>
        </w:rPr>
        <w:t xml:space="preserve"> </w:t>
      </w:r>
      <w:r w:rsidR="00196E02">
        <w:rPr>
          <w:rFonts w:ascii="Times New Roman" w:hAnsi="Times New Roman" w:cs="Times New Roman"/>
          <w:sz w:val="28"/>
          <w:szCs w:val="28"/>
          <w:lang w:val="en-US"/>
        </w:rPr>
        <w:t>Channel</w:t>
      </w:r>
      <w:r w:rsidR="00D53787" w:rsidRPr="00D53787">
        <w:rPr>
          <w:rFonts w:ascii="Times New Roman" w:hAnsi="Times New Roman" w:cs="Times New Roman"/>
          <w:sz w:val="28"/>
          <w:szCs w:val="28"/>
        </w:rPr>
        <w:t xml:space="preserve"> </w:t>
      </w:r>
      <w:r w:rsidR="00D53787">
        <w:rPr>
          <w:rFonts w:ascii="Times New Roman" w:hAnsi="Times New Roman" w:cs="Times New Roman"/>
          <w:sz w:val="28"/>
          <w:szCs w:val="28"/>
        </w:rPr>
        <w:t>в России также впервые появился российский ведущий</w:t>
      </w:r>
      <w:r w:rsidR="00196E02" w:rsidRPr="00196E02">
        <w:rPr>
          <w:rFonts w:ascii="Times New Roman" w:hAnsi="Times New Roman" w:cs="Times New Roman"/>
          <w:sz w:val="28"/>
          <w:szCs w:val="28"/>
        </w:rPr>
        <w:t xml:space="preserve"> </w:t>
      </w:r>
      <w:r w:rsidR="00196E02">
        <w:rPr>
          <w:rFonts w:ascii="Times New Roman" w:hAnsi="Times New Roman" w:cs="Times New Roman"/>
          <w:sz w:val="28"/>
          <w:szCs w:val="28"/>
        </w:rPr>
        <w:t>–</w:t>
      </w:r>
      <w:r w:rsidR="00196E02" w:rsidRPr="00196E02">
        <w:rPr>
          <w:rFonts w:ascii="Times New Roman" w:hAnsi="Times New Roman" w:cs="Times New Roman"/>
          <w:sz w:val="28"/>
          <w:szCs w:val="28"/>
        </w:rPr>
        <w:t xml:space="preserve"> </w:t>
      </w:r>
      <w:r w:rsidR="00196E02">
        <w:rPr>
          <w:rFonts w:ascii="Times New Roman" w:hAnsi="Times New Roman" w:cs="Times New Roman"/>
          <w:sz w:val="28"/>
          <w:szCs w:val="28"/>
        </w:rPr>
        <w:t xml:space="preserve">главный редактор журнала популярная механика Сергей </w:t>
      </w:r>
      <w:proofErr w:type="spellStart"/>
      <w:r w:rsidR="00196E02">
        <w:rPr>
          <w:rFonts w:ascii="Times New Roman" w:hAnsi="Times New Roman" w:cs="Times New Roman"/>
          <w:sz w:val="28"/>
          <w:szCs w:val="28"/>
        </w:rPr>
        <w:t>Апресов</w:t>
      </w:r>
      <w:proofErr w:type="spellEnd"/>
      <w:r w:rsidR="00D53787">
        <w:rPr>
          <w:rFonts w:ascii="Times New Roman" w:hAnsi="Times New Roman" w:cs="Times New Roman"/>
          <w:sz w:val="28"/>
          <w:szCs w:val="28"/>
        </w:rPr>
        <w:t>.</w:t>
      </w:r>
      <w:r w:rsidR="00196E02">
        <w:rPr>
          <w:rFonts w:ascii="Times New Roman" w:hAnsi="Times New Roman" w:cs="Times New Roman"/>
          <w:sz w:val="28"/>
          <w:szCs w:val="28"/>
        </w:rPr>
        <w:t xml:space="preserve"> </w:t>
      </w:r>
      <w:r w:rsidR="006D4B71">
        <w:rPr>
          <w:rFonts w:ascii="Times New Roman" w:hAnsi="Times New Roman" w:cs="Times New Roman"/>
          <w:sz w:val="28"/>
          <w:szCs w:val="28"/>
        </w:rPr>
        <w:t xml:space="preserve">В </w:t>
      </w:r>
      <w:proofErr w:type="spellStart"/>
      <w:r w:rsidR="006D4B71">
        <w:rPr>
          <w:rFonts w:ascii="Times New Roman" w:hAnsi="Times New Roman" w:cs="Times New Roman"/>
          <w:sz w:val="28"/>
          <w:szCs w:val="28"/>
        </w:rPr>
        <w:t>промо-роликах</w:t>
      </w:r>
      <w:proofErr w:type="spellEnd"/>
      <w:r w:rsidR="006D4B71">
        <w:rPr>
          <w:rFonts w:ascii="Times New Roman" w:hAnsi="Times New Roman" w:cs="Times New Roman"/>
          <w:sz w:val="28"/>
          <w:szCs w:val="28"/>
        </w:rPr>
        <w:t xml:space="preserve"> канала выступал Николай Валуев.</w:t>
      </w:r>
      <w:r w:rsidR="006D4B71" w:rsidRPr="006D4B71">
        <w:rPr>
          <w:rFonts w:ascii="Times New Roman" w:hAnsi="Times New Roman" w:cs="Times New Roman"/>
          <w:sz w:val="28"/>
          <w:szCs w:val="28"/>
        </w:rPr>
        <w:t xml:space="preserve"> </w:t>
      </w:r>
      <w:r w:rsidR="006D4B71">
        <w:rPr>
          <w:rFonts w:ascii="Times New Roman" w:hAnsi="Times New Roman" w:cs="Times New Roman"/>
          <w:sz w:val="28"/>
          <w:szCs w:val="28"/>
          <w:lang w:val="en-US"/>
        </w:rPr>
        <w:t>Discovery</w:t>
      </w:r>
      <w:r w:rsidR="006D4B71" w:rsidRPr="006D4B71">
        <w:rPr>
          <w:rFonts w:ascii="Times New Roman" w:hAnsi="Times New Roman" w:cs="Times New Roman"/>
          <w:sz w:val="28"/>
          <w:szCs w:val="28"/>
        </w:rPr>
        <w:t xml:space="preserve"> </w:t>
      </w:r>
      <w:r w:rsidR="006D4B71">
        <w:rPr>
          <w:rFonts w:ascii="Times New Roman" w:hAnsi="Times New Roman" w:cs="Times New Roman"/>
          <w:sz w:val="28"/>
          <w:szCs w:val="28"/>
        </w:rPr>
        <w:t xml:space="preserve">также </w:t>
      </w:r>
      <w:r w:rsidR="001C12DB">
        <w:rPr>
          <w:rFonts w:ascii="Times New Roman" w:hAnsi="Times New Roman" w:cs="Times New Roman"/>
          <w:sz w:val="28"/>
          <w:szCs w:val="28"/>
        </w:rPr>
        <w:t xml:space="preserve">привлекают </w:t>
      </w:r>
      <w:r w:rsidR="006D4B71">
        <w:rPr>
          <w:rFonts w:ascii="Times New Roman" w:hAnsi="Times New Roman" w:cs="Times New Roman"/>
          <w:sz w:val="28"/>
          <w:szCs w:val="28"/>
        </w:rPr>
        <w:t xml:space="preserve">известные голоса к </w:t>
      </w:r>
      <w:proofErr w:type="spellStart"/>
      <w:r w:rsidR="006D4B71">
        <w:rPr>
          <w:rFonts w:ascii="Times New Roman" w:hAnsi="Times New Roman" w:cs="Times New Roman"/>
          <w:sz w:val="28"/>
          <w:szCs w:val="28"/>
        </w:rPr>
        <w:t>озвучке</w:t>
      </w:r>
      <w:proofErr w:type="spellEnd"/>
      <w:r w:rsidR="006D4B71">
        <w:rPr>
          <w:rFonts w:ascii="Times New Roman" w:hAnsi="Times New Roman" w:cs="Times New Roman"/>
          <w:sz w:val="28"/>
          <w:szCs w:val="28"/>
        </w:rPr>
        <w:t xml:space="preserve"> своих проектов</w:t>
      </w:r>
      <w:r w:rsidR="00DA0CBE">
        <w:rPr>
          <w:rFonts w:ascii="Times New Roman" w:hAnsi="Times New Roman" w:cs="Times New Roman"/>
          <w:sz w:val="28"/>
          <w:szCs w:val="28"/>
        </w:rPr>
        <w:t xml:space="preserve">, например, ведущих программы </w:t>
      </w:r>
      <w:r w:rsidR="00DA0CBE">
        <w:rPr>
          <w:rFonts w:ascii="Times New Roman" w:hAnsi="Times New Roman" w:cs="Times New Roman"/>
          <w:sz w:val="28"/>
          <w:szCs w:val="28"/>
          <w:lang w:val="en-US"/>
        </w:rPr>
        <w:t>Top</w:t>
      </w:r>
      <w:r w:rsidR="00DA0CBE" w:rsidRPr="00DA0CBE">
        <w:rPr>
          <w:rFonts w:ascii="Times New Roman" w:hAnsi="Times New Roman" w:cs="Times New Roman"/>
          <w:sz w:val="28"/>
          <w:szCs w:val="28"/>
        </w:rPr>
        <w:t xml:space="preserve"> </w:t>
      </w:r>
      <w:r w:rsidR="00DA0CBE">
        <w:rPr>
          <w:rFonts w:ascii="Times New Roman" w:hAnsi="Times New Roman" w:cs="Times New Roman"/>
          <w:sz w:val="28"/>
          <w:szCs w:val="28"/>
          <w:lang w:val="en-US"/>
        </w:rPr>
        <w:t>Gear</w:t>
      </w:r>
      <w:r w:rsidR="00DA0CBE" w:rsidRPr="00DA0CBE">
        <w:rPr>
          <w:rFonts w:ascii="Times New Roman" w:hAnsi="Times New Roman" w:cs="Times New Roman"/>
          <w:sz w:val="28"/>
          <w:szCs w:val="28"/>
        </w:rPr>
        <w:t xml:space="preserve"> </w:t>
      </w:r>
      <w:proofErr w:type="spellStart"/>
      <w:r w:rsidR="00DA0CBE" w:rsidRPr="00DA0CBE">
        <w:rPr>
          <w:rFonts w:ascii="Times New Roman" w:hAnsi="Times New Roman" w:cs="Times New Roman"/>
          <w:sz w:val="28"/>
          <w:szCs w:val="28"/>
        </w:rPr>
        <w:t>Джереми</w:t>
      </w:r>
      <w:proofErr w:type="spellEnd"/>
      <w:r w:rsidR="00DA0CBE" w:rsidRPr="00DA0CBE">
        <w:rPr>
          <w:rFonts w:ascii="Times New Roman" w:hAnsi="Times New Roman" w:cs="Times New Roman"/>
          <w:sz w:val="28"/>
          <w:szCs w:val="28"/>
        </w:rPr>
        <w:t xml:space="preserve"> </w:t>
      </w:r>
      <w:proofErr w:type="spellStart"/>
      <w:r w:rsidR="00DA0CBE" w:rsidRPr="00DA0CBE">
        <w:rPr>
          <w:rFonts w:ascii="Times New Roman" w:hAnsi="Times New Roman" w:cs="Times New Roman"/>
          <w:sz w:val="28"/>
          <w:szCs w:val="28"/>
        </w:rPr>
        <w:t>Кларксона</w:t>
      </w:r>
      <w:proofErr w:type="spellEnd"/>
      <w:r w:rsidR="00DA0CBE" w:rsidRPr="00DA0CBE">
        <w:rPr>
          <w:rFonts w:ascii="Times New Roman" w:hAnsi="Times New Roman" w:cs="Times New Roman"/>
          <w:sz w:val="28"/>
          <w:szCs w:val="28"/>
        </w:rPr>
        <w:t>,</w:t>
      </w:r>
      <w:r w:rsidR="001C12DB">
        <w:rPr>
          <w:rFonts w:ascii="Times New Roman" w:hAnsi="Times New Roman" w:cs="Times New Roman"/>
          <w:sz w:val="28"/>
          <w:szCs w:val="28"/>
        </w:rPr>
        <w:t xml:space="preserve"> </w:t>
      </w:r>
      <w:r w:rsidR="00DA0CBE" w:rsidRPr="00DA0CBE">
        <w:rPr>
          <w:rFonts w:ascii="Times New Roman" w:hAnsi="Times New Roman" w:cs="Times New Roman"/>
          <w:sz w:val="28"/>
          <w:szCs w:val="28"/>
        </w:rPr>
        <w:t xml:space="preserve">Джеймса </w:t>
      </w:r>
      <w:proofErr w:type="spellStart"/>
      <w:r w:rsidR="00DA0CBE" w:rsidRPr="00DA0CBE">
        <w:rPr>
          <w:rFonts w:ascii="Times New Roman" w:hAnsi="Times New Roman" w:cs="Times New Roman"/>
          <w:sz w:val="28"/>
          <w:szCs w:val="28"/>
        </w:rPr>
        <w:t>Мэя</w:t>
      </w:r>
      <w:proofErr w:type="spellEnd"/>
      <w:r w:rsidR="00DA0CBE" w:rsidRPr="00DA0CBE">
        <w:rPr>
          <w:rFonts w:ascii="Times New Roman" w:hAnsi="Times New Roman" w:cs="Times New Roman"/>
          <w:sz w:val="28"/>
          <w:szCs w:val="28"/>
        </w:rPr>
        <w:t xml:space="preserve"> и Ричарда </w:t>
      </w:r>
      <w:proofErr w:type="spellStart"/>
      <w:r w:rsidR="00DA0CBE" w:rsidRPr="00DA0CBE">
        <w:rPr>
          <w:rFonts w:ascii="Times New Roman" w:hAnsi="Times New Roman" w:cs="Times New Roman"/>
          <w:sz w:val="28"/>
          <w:szCs w:val="28"/>
        </w:rPr>
        <w:t>Хаммонда</w:t>
      </w:r>
      <w:proofErr w:type="spellEnd"/>
      <w:r w:rsidR="00DA0CBE" w:rsidRPr="00DA0CBE">
        <w:rPr>
          <w:rFonts w:ascii="Times New Roman" w:hAnsi="Times New Roman" w:cs="Times New Roman"/>
          <w:sz w:val="28"/>
          <w:szCs w:val="28"/>
        </w:rPr>
        <w:t xml:space="preserve"> </w:t>
      </w:r>
      <w:r w:rsidR="00C11786">
        <w:rPr>
          <w:rFonts w:ascii="Times New Roman" w:hAnsi="Times New Roman" w:cs="Times New Roman"/>
          <w:sz w:val="28"/>
          <w:szCs w:val="28"/>
        </w:rPr>
        <w:t>озвучивают</w:t>
      </w:r>
      <w:r w:rsidR="00DA0CBE">
        <w:rPr>
          <w:rFonts w:ascii="Times New Roman" w:hAnsi="Times New Roman" w:cs="Times New Roman"/>
          <w:sz w:val="28"/>
          <w:szCs w:val="28"/>
        </w:rPr>
        <w:t xml:space="preserve"> </w:t>
      </w:r>
      <w:r w:rsidR="00DA0CBE" w:rsidRPr="00DA0CBE">
        <w:rPr>
          <w:rFonts w:ascii="Times New Roman" w:hAnsi="Times New Roman" w:cs="Times New Roman"/>
          <w:sz w:val="28"/>
          <w:szCs w:val="28"/>
        </w:rPr>
        <w:t>Николай Фоменко, М</w:t>
      </w:r>
      <w:r w:rsidR="00DA0CBE">
        <w:rPr>
          <w:rFonts w:ascii="Times New Roman" w:hAnsi="Times New Roman" w:cs="Times New Roman"/>
          <w:sz w:val="28"/>
          <w:szCs w:val="28"/>
        </w:rPr>
        <w:t>ихаил Петровский и Оскар Кучера</w:t>
      </w:r>
      <w:r w:rsidR="006D4B71">
        <w:rPr>
          <w:rFonts w:ascii="Times New Roman" w:hAnsi="Times New Roman" w:cs="Times New Roman"/>
          <w:sz w:val="28"/>
          <w:szCs w:val="28"/>
        </w:rPr>
        <w:t xml:space="preserve">. </w:t>
      </w:r>
      <w:r w:rsidR="00497FD4">
        <w:rPr>
          <w:rFonts w:ascii="Times New Roman" w:hAnsi="Times New Roman" w:cs="Times New Roman"/>
          <w:sz w:val="28"/>
          <w:szCs w:val="28"/>
        </w:rPr>
        <w:t xml:space="preserve">На производство </w:t>
      </w:r>
      <w:r w:rsidR="00497FD4">
        <w:rPr>
          <w:rFonts w:ascii="Times New Roman" w:hAnsi="Times New Roman" w:cs="Times New Roman"/>
          <w:sz w:val="28"/>
          <w:szCs w:val="28"/>
        </w:rPr>
        <w:lastRenderedPageBreak/>
        <w:t xml:space="preserve">подразделение </w:t>
      </w:r>
      <w:r w:rsidR="00497FD4">
        <w:rPr>
          <w:rFonts w:ascii="Times New Roman" w:hAnsi="Times New Roman" w:cs="Times New Roman"/>
          <w:sz w:val="28"/>
          <w:szCs w:val="28"/>
          <w:lang w:val="en-US"/>
        </w:rPr>
        <w:t>Discovery</w:t>
      </w:r>
      <w:r w:rsidR="00497FD4" w:rsidRPr="00497FD4">
        <w:rPr>
          <w:rFonts w:ascii="Times New Roman" w:hAnsi="Times New Roman" w:cs="Times New Roman"/>
          <w:sz w:val="28"/>
          <w:szCs w:val="28"/>
        </w:rPr>
        <w:t xml:space="preserve"> </w:t>
      </w:r>
      <w:r w:rsidR="00497FD4">
        <w:rPr>
          <w:rFonts w:ascii="Times New Roman" w:hAnsi="Times New Roman" w:cs="Times New Roman"/>
          <w:sz w:val="28"/>
          <w:szCs w:val="28"/>
          <w:lang w:val="en-US"/>
        </w:rPr>
        <w:t>Networks</w:t>
      </w:r>
      <w:r w:rsidR="00497FD4" w:rsidRPr="00497FD4">
        <w:rPr>
          <w:rFonts w:ascii="Times New Roman" w:hAnsi="Times New Roman" w:cs="Times New Roman"/>
          <w:sz w:val="28"/>
          <w:szCs w:val="28"/>
        </w:rPr>
        <w:t xml:space="preserve"> </w:t>
      </w:r>
      <w:r w:rsidR="00497FD4">
        <w:rPr>
          <w:rFonts w:ascii="Times New Roman" w:hAnsi="Times New Roman" w:cs="Times New Roman"/>
          <w:sz w:val="28"/>
          <w:szCs w:val="28"/>
        </w:rPr>
        <w:t xml:space="preserve">в регионе </w:t>
      </w:r>
      <w:r w:rsidR="00497FD4">
        <w:rPr>
          <w:rFonts w:ascii="Times New Roman" w:hAnsi="Times New Roman" w:cs="Times New Roman"/>
          <w:sz w:val="28"/>
          <w:szCs w:val="28"/>
          <w:lang w:val="en-US"/>
        </w:rPr>
        <w:t>EMEA</w:t>
      </w:r>
      <w:r w:rsidR="00497FD4" w:rsidRPr="00497FD4">
        <w:rPr>
          <w:rFonts w:ascii="Times New Roman" w:hAnsi="Times New Roman" w:cs="Times New Roman"/>
          <w:sz w:val="28"/>
          <w:szCs w:val="28"/>
        </w:rPr>
        <w:t xml:space="preserve"> </w:t>
      </w:r>
      <w:r w:rsidR="00497FD4">
        <w:rPr>
          <w:rFonts w:ascii="Times New Roman" w:hAnsi="Times New Roman" w:cs="Times New Roman"/>
          <w:sz w:val="28"/>
          <w:szCs w:val="28"/>
        </w:rPr>
        <w:t>тратит около 2 миллиардов долларов</w:t>
      </w:r>
      <w:r w:rsidR="000C261A">
        <w:rPr>
          <w:rFonts w:ascii="Times New Roman" w:hAnsi="Times New Roman" w:cs="Times New Roman"/>
          <w:sz w:val="28"/>
          <w:szCs w:val="28"/>
        </w:rPr>
        <w:t xml:space="preserve"> за два года</w:t>
      </w:r>
      <w:r w:rsidR="00497FD4">
        <w:rPr>
          <w:rStyle w:val="a6"/>
          <w:rFonts w:ascii="Times New Roman" w:hAnsi="Times New Roman" w:cs="Times New Roman"/>
          <w:sz w:val="28"/>
          <w:szCs w:val="28"/>
        </w:rPr>
        <w:footnoteReference w:id="66"/>
      </w:r>
      <w:r w:rsidR="00497FD4">
        <w:rPr>
          <w:rFonts w:ascii="Times New Roman" w:hAnsi="Times New Roman" w:cs="Times New Roman"/>
          <w:sz w:val="28"/>
          <w:szCs w:val="28"/>
        </w:rPr>
        <w:t xml:space="preserve">. </w:t>
      </w:r>
    </w:p>
    <w:p w:rsidR="00945CC5" w:rsidRDefault="00A876CB" w:rsidP="002328A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Б. </w:t>
      </w:r>
      <w:r w:rsidR="004D207D">
        <w:rPr>
          <w:rFonts w:ascii="Times New Roman" w:hAnsi="Times New Roman" w:cs="Times New Roman"/>
          <w:b/>
          <w:sz w:val="28"/>
          <w:szCs w:val="28"/>
        </w:rPr>
        <w:t>Программи</w:t>
      </w:r>
      <w:r w:rsidR="000A4457">
        <w:rPr>
          <w:rFonts w:ascii="Times New Roman" w:hAnsi="Times New Roman" w:cs="Times New Roman"/>
          <w:b/>
          <w:sz w:val="28"/>
          <w:szCs w:val="28"/>
        </w:rPr>
        <w:t>рование</w:t>
      </w:r>
    </w:p>
    <w:p w:rsidR="00A2090C" w:rsidRPr="00A019F1" w:rsidRDefault="00F41DE9" w:rsidP="00A019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672">
        <w:rPr>
          <w:rFonts w:ascii="Times New Roman" w:hAnsi="Times New Roman" w:cs="Times New Roman"/>
          <w:sz w:val="28"/>
          <w:szCs w:val="28"/>
        </w:rPr>
        <w:t>Телеканал</w:t>
      </w:r>
      <w:r w:rsidR="0002409D">
        <w:rPr>
          <w:rFonts w:ascii="Times New Roman" w:hAnsi="Times New Roman" w:cs="Times New Roman"/>
          <w:sz w:val="28"/>
          <w:szCs w:val="28"/>
        </w:rPr>
        <w:t>ы</w:t>
      </w:r>
      <w:r w:rsidR="004D207D" w:rsidRPr="00C24C73">
        <w:rPr>
          <w:rFonts w:ascii="Times New Roman" w:hAnsi="Times New Roman" w:cs="Times New Roman"/>
          <w:sz w:val="28"/>
          <w:szCs w:val="28"/>
        </w:rPr>
        <w:t xml:space="preserve"> «Моя Планета» и «Наука 2.0» имеют блоковую сетку вещания. Каждую субботу </w:t>
      </w:r>
      <w:r w:rsidR="000268DF" w:rsidRPr="00C24C73">
        <w:rPr>
          <w:rFonts w:ascii="Times New Roman" w:hAnsi="Times New Roman" w:cs="Times New Roman"/>
          <w:sz w:val="28"/>
          <w:szCs w:val="28"/>
        </w:rPr>
        <w:t xml:space="preserve">сетка обновляется, в нее добавляется 10 часов </w:t>
      </w:r>
      <w:r w:rsidR="00FD1E67" w:rsidRPr="00C24C73">
        <w:rPr>
          <w:rFonts w:ascii="Times New Roman" w:hAnsi="Times New Roman" w:cs="Times New Roman"/>
          <w:sz w:val="28"/>
          <w:szCs w:val="28"/>
        </w:rPr>
        <w:t>оригинального вещания</w:t>
      </w:r>
      <w:r w:rsidR="000268DF" w:rsidRPr="00C24C73">
        <w:rPr>
          <w:rFonts w:ascii="Times New Roman" w:hAnsi="Times New Roman" w:cs="Times New Roman"/>
          <w:sz w:val="28"/>
          <w:szCs w:val="28"/>
        </w:rPr>
        <w:t xml:space="preserve"> (</w:t>
      </w:r>
      <w:r w:rsidR="00FD1E67" w:rsidRPr="00C24C73">
        <w:rPr>
          <w:rFonts w:ascii="Times New Roman" w:hAnsi="Times New Roman" w:cs="Times New Roman"/>
          <w:sz w:val="28"/>
          <w:szCs w:val="28"/>
        </w:rPr>
        <w:t xml:space="preserve">это </w:t>
      </w:r>
      <w:proofErr w:type="gramStart"/>
      <w:r w:rsidR="00FD1E67" w:rsidRPr="00C24C73">
        <w:rPr>
          <w:rFonts w:ascii="Times New Roman" w:hAnsi="Times New Roman" w:cs="Times New Roman"/>
          <w:sz w:val="28"/>
          <w:szCs w:val="28"/>
        </w:rPr>
        <w:t>премьеры</w:t>
      </w:r>
      <w:proofErr w:type="gramEnd"/>
      <w:r w:rsidR="00FD1E67" w:rsidRPr="00C24C73">
        <w:rPr>
          <w:rFonts w:ascii="Times New Roman" w:hAnsi="Times New Roman" w:cs="Times New Roman"/>
          <w:sz w:val="28"/>
          <w:szCs w:val="28"/>
        </w:rPr>
        <w:t xml:space="preserve"> а также условные премьеры, которые были показаны годом или двумя ранее</w:t>
      </w:r>
      <w:r w:rsidR="00507796">
        <w:rPr>
          <w:rFonts w:ascii="Times New Roman" w:hAnsi="Times New Roman" w:cs="Times New Roman"/>
          <w:sz w:val="28"/>
          <w:szCs w:val="28"/>
        </w:rPr>
        <w:t>, на телеканале Наука 2.0 повторов больше</w:t>
      </w:r>
      <w:r w:rsidR="000268DF" w:rsidRPr="00C24C73">
        <w:rPr>
          <w:rFonts w:ascii="Times New Roman" w:hAnsi="Times New Roman" w:cs="Times New Roman"/>
          <w:sz w:val="28"/>
          <w:szCs w:val="28"/>
        </w:rPr>
        <w:t xml:space="preserve">). </w:t>
      </w:r>
      <w:r w:rsidR="00FD1E67" w:rsidRPr="00C24C73">
        <w:rPr>
          <w:rFonts w:ascii="Times New Roman" w:hAnsi="Times New Roman" w:cs="Times New Roman"/>
          <w:sz w:val="28"/>
          <w:szCs w:val="28"/>
        </w:rPr>
        <w:t xml:space="preserve">Каждая программа в течение двух недель </w:t>
      </w:r>
      <w:proofErr w:type="spellStart"/>
      <w:r w:rsidR="00FD1E67" w:rsidRPr="00C24C73">
        <w:rPr>
          <w:rFonts w:ascii="Times New Roman" w:hAnsi="Times New Roman" w:cs="Times New Roman"/>
          <w:sz w:val="28"/>
          <w:szCs w:val="28"/>
        </w:rPr>
        <w:t>ротируется</w:t>
      </w:r>
      <w:proofErr w:type="spellEnd"/>
      <w:r w:rsidR="00FD1E67" w:rsidRPr="00C24C73">
        <w:rPr>
          <w:rFonts w:ascii="Times New Roman" w:hAnsi="Times New Roman" w:cs="Times New Roman"/>
          <w:sz w:val="28"/>
          <w:szCs w:val="28"/>
        </w:rPr>
        <w:t xml:space="preserve"> 17 раз. </w:t>
      </w:r>
      <w:proofErr w:type="spellStart"/>
      <w:r w:rsidR="00A019F1" w:rsidRPr="00A019F1">
        <w:rPr>
          <w:rFonts w:ascii="Times New Roman" w:hAnsi="Times New Roman" w:cs="Times New Roman"/>
          <w:sz w:val="28"/>
          <w:szCs w:val="28"/>
        </w:rPr>
        <w:t>Discovery</w:t>
      </w:r>
      <w:proofErr w:type="spellEnd"/>
      <w:r w:rsidR="00A019F1" w:rsidRPr="00A019F1">
        <w:rPr>
          <w:rFonts w:ascii="Times New Roman" w:hAnsi="Times New Roman" w:cs="Times New Roman"/>
          <w:sz w:val="28"/>
          <w:szCs w:val="28"/>
        </w:rPr>
        <w:t xml:space="preserve"> </w:t>
      </w:r>
      <w:r w:rsidR="00A019F1">
        <w:rPr>
          <w:rFonts w:ascii="Times New Roman" w:hAnsi="Times New Roman" w:cs="Times New Roman"/>
          <w:sz w:val="28"/>
          <w:szCs w:val="28"/>
        </w:rPr>
        <w:t>планирует свое вещание на 24 часа. Блоки полностью не повторяют друг друга</w:t>
      </w:r>
      <w:r w:rsidR="007D04A0">
        <w:rPr>
          <w:rFonts w:ascii="Times New Roman" w:hAnsi="Times New Roman" w:cs="Times New Roman"/>
          <w:sz w:val="28"/>
          <w:szCs w:val="28"/>
        </w:rPr>
        <w:t xml:space="preserve"> – то есть, являются оригинальными</w:t>
      </w:r>
      <w:r w:rsidR="00A019F1">
        <w:rPr>
          <w:rFonts w:ascii="Times New Roman" w:hAnsi="Times New Roman" w:cs="Times New Roman"/>
          <w:sz w:val="28"/>
          <w:szCs w:val="28"/>
        </w:rPr>
        <w:t>, однако серии могут повторяться в разное время и изо дня в день. «</w:t>
      </w:r>
      <w:r w:rsidR="00A2090C" w:rsidRPr="00A019F1">
        <w:rPr>
          <w:rFonts w:ascii="Times New Roman" w:hAnsi="Times New Roman" w:cs="Times New Roman"/>
          <w:sz w:val="28"/>
          <w:szCs w:val="28"/>
        </w:rPr>
        <w:t>У нас нет четкого ограничения на то, что какую-то программу мы показываем только 10 раз. Если это шоу удачное, а об этом нам говорят постоянно проводимые исследования, т</w:t>
      </w:r>
      <w:r w:rsidR="00507796">
        <w:rPr>
          <w:rFonts w:ascii="Times New Roman" w:hAnsi="Times New Roman" w:cs="Times New Roman"/>
          <w:sz w:val="28"/>
          <w:szCs w:val="28"/>
        </w:rPr>
        <w:t>о</w:t>
      </w:r>
      <w:r w:rsidR="00A2090C" w:rsidRPr="00A019F1">
        <w:rPr>
          <w:rFonts w:ascii="Times New Roman" w:hAnsi="Times New Roman" w:cs="Times New Roman"/>
          <w:sz w:val="28"/>
          <w:szCs w:val="28"/>
        </w:rPr>
        <w:t xml:space="preserve"> мы можем показывать фильм снова, снова и снова. А если шоу не очень удачное, мы можем снять его с эфира гораздо быстрее</w:t>
      </w:r>
      <w:r w:rsidR="00A019F1">
        <w:rPr>
          <w:rFonts w:ascii="Times New Roman" w:hAnsi="Times New Roman" w:cs="Times New Roman"/>
          <w:sz w:val="28"/>
          <w:szCs w:val="28"/>
        </w:rPr>
        <w:t>»</w:t>
      </w:r>
      <w:r w:rsidR="00A019F1">
        <w:rPr>
          <w:rStyle w:val="a6"/>
          <w:rFonts w:ascii="Times New Roman" w:hAnsi="Times New Roman" w:cs="Times New Roman"/>
          <w:sz w:val="28"/>
          <w:szCs w:val="28"/>
        </w:rPr>
        <w:footnoteReference w:id="67"/>
      </w:r>
      <w:r w:rsidR="00A019F1">
        <w:rPr>
          <w:rFonts w:ascii="Times New Roman" w:hAnsi="Times New Roman" w:cs="Times New Roman"/>
          <w:sz w:val="28"/>
          <w:szCs w:val="28"/>
        </w:rPr>
        <w:t xml:space="preserve">, – </w:t>
      </w:r>
      <w:r w:rsidR="00A876CB">
        <w:rPr>
          <w:rFonts w:ascii="Times New Roman" w:hAnsi="Times New Roman" w:cs="Times New Roman"/>
          <w:sz w:val="28"/>
          <w:szCs w:val="28"/>
        </w:rPr>
        <w:t>следует из интервью с</w:t>
      </w:r>
      <w:r w:rsidR="00A019F1">
        <w:rPr>
          <w:rFonts w:ascii="Times New Roman" w:hAnsi="Times New Roman" w:cs="Times New Roman"/>
          <w:sz w:val="28"/>
          <w:szCs w:val="28"/>
        </w:rPr>
        <w:t xml:space="preserve"> </w:t>
      </w:r>
      <w:r w:rsidR="00507796">
        <w:rPr>
          <w:rFonts w:ascii="Times New Roman" w:hAnsi="Times New Roman" w:cs="Times New Roman"/>
          <w:sz w:val="28"/>
          <w:szCs w:val="28"/>
        </w:rPr>
        <w:t>М.</w:t>
      </w:r>
      <w:r w:rsidR="00A019F1">
        <w:rPr>
          <w:rFonts w:ascii="Times New Roman" w:hAnsi="Times New Roman" w:cs="Times New Roman"/>
          <w:sz w:val="28"/>
          <w:szCs w:val="28"/>
        </w:rPr>
        <w:t>Вильямс</w:t>
      </w:r>
      <w:r w:rsidR="004C5FF7">
        <w:rPr>
          <w:rStyle w:val="a6"/>
          <w:rFonts w:ascii="Times New Roman" w:hAnsi="Times New Roman" w:cs="Times New Roman"/>
          <w:sz w:val="28"/>
          <w:szCs w:val="28"/>
        </w:rPr>
        <w:footnoteReference w:id="68"/>
      </w:r>
      <w:r w:rsidR="00A2090C" w:rsidRPr="00A019F1">
        <w:rPr>
          <w:rFonts w:ascii="Times New Roman" w:hAnsi="Times New Roman" w:cs="Times New Roman"/>
          <w:sz w:val="28"/>
          <w:szCs w:val="28"/>
        </w:rPr>
        <w:t>.</w:t>
      </w:r>
    </w:p>
    <w:p w:rsidR="00C17C10" w:rsidRPr="003B0811" w:rsidRDefault="00A876CB" w:rsidP="002328A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w:t>
      </w:r>
      <w:r w:rsidR="003B0811" w:rsidRPr="003B0811">
        <w:rPr>
          <w:rFonts w:ascii="Times New Roman" w:hAnsi="Times New Roman" w:cs="Times New Roman"/>
          <w:b/>
          <w:sz w:val="28"/>
          <w:szCs w:val="28"/>
        </w:rPr>
        <w:t>Маркетинг</w:t>
      </w:r>
    </w:p>
    <w:p w:rsidR="002E3C8A" w:rsidRDefault="006573DE"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Телеканалы «Моя Планета» и «Наука 2.0» имеют единую маркетинговую службу. </w:t>
      </w:r>
      <w:r w:rsidR="002E3C8A">
        <w:rPr>
          <w:rFonts w:ascii="Times New Roman" w:hAnsi="Times New Roman" w:cs="Times New Roman"/>
          <w:sz w:val="28"/>
          <w:szCs w:val="28"/>
        </w:rPr>
        <w:t>Основные</w:t>
      </w:r>
      <w:r w:rsidR="002E3C8A" w:rsidRPr="002322BD">
        <w:rPr>
          <w:rFonts w:ascii="Times New Roman" w:hAnsi="Times New Roman" w:cs="Times New Roman"/>
          <w:sz w:val="28"/>
          <w:szCs w:val="28"/>
        </w:rPr>
        <w:t xml:space="preserve"> </w:t>
      </w:r>
      <w:r w:rsidR="002E3C8A">
        <w:rPr>
          <w:rFonts w:ascii="Times New Roman" w:hAnsi="Times New Roman" w:cs="Times New Roman"/>
          <w:sz w:val="28"/>
          <w:szCs w:val="28"/>
        </w:rPr>
        <w:t>цели</w:t>
      </w:r>
      <w:r w:rsidR="002E3C8A" w:rsidRPr="002322BD">
        <w:rPr>
          <w:rFonts w:ascii="Times New Roman" w:hAnsi="Times New Roman" w:cs="Times New Roman"/>
          <w:sz w:val="28"/>
          <w:szCs w:val="28"/>
        </w:rPr>
        <w:t xml:space="preserve"> маркетинговой службы </w:t>
      </w:r>
      <w:r>
        <w:rPr>
          <w:rFonts w:ascii="Times New Roman" w:hAnsi="Times New Roman" w:cs="Times New Roman"/>
          <w:sz w:val="28"/>
          <w:szCs w:val="28"/>
        </w:rPr>
        <w:t>телеканалов «Моя Планета» и «Наука 2.0»</w:t>
      </w:r>
      <w:r w:rsidR="002E3C8A">
        <w:rPr>
          <w:rFonts w:ascii="Times New Roman" w:hAnsi="Times New Roman" w:cs="Times New Roman"/>
          <w:sz w:val="28"/>
          <w:szCs w:val="28"/>
        </w:rPr>
        <w:t xml:space="preserve"> - </w:t>
      </w:r>
      <w:r w:rsidR="002E3C8A" w:rsidRPr="002322BD">
        <w:rPr>
          <w:rFonts w:ascii="Times New Roman" w:hAnsi="Times New Roman" w:cs="Times New Roman"/>
          <w:sz w:val="28"/>
          <w:szCs w:val="28"/>
        </w:rPr>
        <w:t xml:space="preserve"> </w:t>
      </w:r>
      <w:proofErr w:type="spellStart"/>
      <w:r w:rsidR="002E3C8A" w:rsidRPr="002322BD">
        <w:rPr>
          <w:rFonts w:ascii="Times New Roman" w:hAnsi="Times New Roman" w:cs="Times New Roman"/>
          <w:sz w:val="28"/>
          <w:szCs w:val="28"/>
        </w:rPr>
        <w:t>промотирование</w:t>
      </w:r>
      <w:proofErr w:type="spellEnd"/>
      <w:r w:rsidR="002E3C8A" w:rsidRPr="002322BD">
        <w:rPr>
          <w:rFonts w:ascii="Times New Roman" w:hAnsi="Times New Roman" w:cs="Times New Roman"/>
          <w:sz w:val="28"/>
          <w:szCs w:val="28"/>
        </w:rPr>
        <w:t xml:space="preserve"> канала, </w:t>
      </w:r>
      <w:r w:rsidR="002E3C8A">
        <w:rPr>
          <w:rFonts w:ascii="Times New Roman" w:hAnsi="Times New Roman" w:cs="Times New Roman"/>
          <w:sz w:val="28"/>
          <w:szCs w:val="28"/>
        </w:rPr>
        <w:t xml:space="preserve">способствование более эффективным продажам канала, а также поддержанию благоприятного климата в компании. </w:t>
      </w:r>
      <w:r w:rsidR="00FD7356">
        <w:rPr>
          <w:rFonts w:ascii="Times New Roman" w:hAnsi="Times New Roman" w:cs="Times New Roman"/>
          <w:sz w:val="28"/>
          <w:szCs w:val="28"/>
        </w:rPr>
        <w:t xml:space="preserve">Структуру отдела маркетинга </w:t>
      </w:r>
      <w:proofErr w:type="gramStart"/>
      <w:r w:rsidR="00A8560D">
        <w:rPr>
          <w:rFonts w:ascii="Times New Roman" w:hAnsi="Times New Roman" w:cs="Times New Roman"/>
          <w:sz w:val="28"/>
          <w:szCs w:val="28"/>
        </w:rPr>
        <w:t>см</w:t>
      </w:r>
      <w:proofErr w:type="gramEnd"/>
      <w:r w:rsidR="00A8560D">
        <w:rPr>
          <w:rFonts w:ascii="Times New Roman" w:hAnsi="Times New Roman" w:cs="Times New Roman"/>
          <w:sz w:val="28"/>
          <w:szCs w:val="28"/>
        </w:rPr>
        <w:t>.</w:t>
      </w:r>
      <w:r w:rsidR="00FD7356">
        <w:rPr>
          <w:rFonts w:ascii="Times New Roman" w:hAnsi="Times New Roman" w:cs="Times New Roman"/>
          <w:sz w:val="28"/>
          <w:szCs w:val="28"/>
        </w:rPr>
        <w:t xml:space="preserve"> на рис. </w:t>
      </w:r>
      <w:r w:rsidR="00A876CB">
        <w:rPr>
          <w:rFonts w:ascii="Times New Roman" w:hAnsi="Times New Roman" w:cs="Times New Roman"/>
          <w:sz w:val="28"/>
          <w:szCs w:val="28"/>
        </w:rPr>
        <w:t>12.</w:t>
      </w:r>
    </w:p>
    <w:p w:rsidR="002E3C8A" w:rsidRDefault="005F64EA" w:rsidP="002E3C8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6" style="position:absolute;left:0;text-align:left;margin-left:1.2pt;margin-top:6.4pt;width:462.6pt;height:31.25pt;z-index:251677696">
            <v:textbox style="mso-next-textbox:#_x0000_s1056">
              <w:txbxContent>
                <w:p w:rsidR="00EF1A47" w:rsidRDefault="00EF1A47"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ОАО «Моя Планета» тратит на маркетинг около 10-15 миллионов в год. </w:t>
                  </w:r>
                </w:p>
                <w:p w:rsidR="00EF1A47" w:rsidRDefault="00EF1A47" w:rsidP="002E3C8A"/>
              </w:txbxContent>
            </v:textbox>
          </v:rect>
        </w:pict>
      </w:r>
    </w:p>
    <w:p w:rsidR="002E3C8A" w:rsidRDefault="002E3C8A" w:rsidP="002E3C8A">
      <w:pPr>
        <w:spacing w:after="0" w:line="360" w:lineRule="auto"/>
        <w:jc w:val="both"/>
        <w:rPr>
          <w:rFonts w:ascii="Times New Roman" w:hAnsi="Times New Roman" w:cs="Times New Roman"/>
          <w:sz w:val="28"/>
          <w:szCs w:val="28"/>
        </w:rPr>
      </w:pPr>
    </w:p>
    <w:p w:rsidR="00FD7356" w:rsidRDefault="00520D36" w:rsidP="002E3C8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314825" cy="1085850"/>
            <wp:effectExtent l="0" t="0" r="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002E3C8A">
        <w:rPr>
          <w:rFonts w:ascii="Times New Roman" w:hAnsi="Times New Roman" w:cs="Times New Roman"/>
          <w:sz w:val="28"/>
          <w:szCs w:val="28"/>
        </w:rPr>
        <w:t xml:space="preserve">- </w:t>
      </w:r>
    </w:p>
    <w:p w:rsidR="00FD7356" w:rsidRDefault="00A876CB" w:rsidP="002E3C8A">
      <w:pPr>
        <w:spacing w:after="0" w:line="360" w:lineRule="auto"/>
        <w:jc w:val="both"/>
        <w:rPr>
          <w:rFonts w:ascii="Times New Roman" w:hAnsi="Times New Roman" w:cs="Times New Roman"/>
          <w:b/>
          <w:i/>
          <w:sz w:val="24"/>
          <w:szCs w:val="24"/>
        </w:rPr>
      </w:pPr>
      <w:r w:rsidRPr="00A876CB">
        <w:rPr>
          <w:rFonts w:ascii="Times New Roman" w:hAnsi="Times New Roman" w:cs="Times New Roman"/>
          <w:b/>
          <w:i/>
          <w:sz w:val="24"/>
          <w:szCs w:val="24"/>
        </w:rPr>
        <w:t>Рис</w:t>
      </w:r>
      <w:r w:rsidR="00FD7356" w:rsidRPr="00A876CB">
        <w:rPr>
          <w:rFonts w:ascii="Times New Roman" w:hAnsi="Times New Roman" w:cs="Times New Roman"/>
          <w:b/>
          <w:i/>
          <w:sz w:val="24"/>
          <w:szCs w:val="24"/>
        </w:rPr>
        <w:t xml:space="preserve">. </w:t>
      </w:r>
      <w:r w:rsidRPr="00A876CB">
        <w:rPr>
          <w:rFonts w:ascii="Times New Roman" w:hAnsi="Times New Roman" w:cs="Times New Roman"/>
          <w:b/>
          <w:i/>
          <w:sz w:val="24"/>
          <w:szCs w:val="24"/>
        </w:rPr>
        <w:t xml:space="preserve">12 </w:t>
      </w:r>
      <w:r w:rsidR="00FD7356" w:rsidRPr="00A876CB">
        <w:rPr>
          <w:rFonts w:ascii="Times New Roman" w:hAnsi="Times New Roman" w:cs="Times New Roman"/>
          <w:b/>
          <w:i/>
          <w:sz w:val="24"/>
          <w:szCs w:val="24"/>
        </w:rPr>
        <w:t>Структура отдела маркетинга каналов Моя Планета и Наука 2.0</w:t>
      </w:r>
    </w:p>
    <w:p w:rsidR="00410674" w:rsidRPr="00A876CB" w:rsidRDefault="00410674" w:rsidP="002E3C8A">
      <w:pPr>
        <w:spacing w:after="0" w:line="360" w:lineRule="auto"/>
        <w:jc w:val="both"/>
        <w:rPr>
          <w:rFonts w:ascii="Times New Roman" w:hAnsi="Times New Roman" w:cs="Times New Roman"/>
          <w:b/>
          <w:i/>
          <w:sz w:val="24"/>
          <w:szCs w:val="24"/>
        </w:rPr>
      </w:pPr>
    </w:p>
    <w:p w:rsidR="00FD7356" w:rsidRPr="00FD7356" w:rsidRDefault="00FD7356"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списке дел маркетингового отдела телеканалов в 2012-2013 </w:t>
      </w:r>
      <w:r w:rsidR="00410674">
        <w:rPr>
          <w:rFonts w:ascii="Times New Roman" w:hAnsi="Times New Roman" w:cs="Times New Roman"/>
          <w:sz w:val="28"/>
          <w:szCs w:val="28"/>
        </w:rPr>
        <w:t>годах</w:t>
      </w:r>
      <w:r>
        <w:rPr>
          <w:rFonts w:ascii="Times New Roman" w:hAnsi="Times New Roman" w:cs="Times New Roman"/>
          <w:sz w:val="28"/>
          <w:szCs w:val="28"/>
        </w:rPr>
        <w:t>:</w:t>
      </w:r>
    </w:p>
    <w:p w:rsidR="002E3C8A" w:rsidRPr="007F4BE9" w:rsidRDefault="00FD7356"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E3C8A">
        <w:rPr>
          <w:rFonts w:ascii="Times New Roman" w:hAnsi="Times New Roman" w:cs="Times New Roman"/>
          <w:sz w:val="28"/>
          <w:szCs w:val="28"/>
        </w:rPr>
        <w:t>Ведение официальных групп в социальных сетях телеканал</w:t>
      </w:r>
      <w:r w:rsidR="0086033E">
        <w:rPr>
          <w:rFonts w:ascii="Times New Roman" w:hAnsi="Times New Roman" w:cs="Times New Roman"/>
          <w:sz w:val="28"/>
          <w:szCs w:val="28"/>
        </w:rPr>
        <w:t>ов</w:t>
      </w:r>
      <w:r w:rsidR="002E3C8A">
        <w:rPr>
          <w:rFonts w:ascii="Times New Roman" w:hAnsi="Times New Roman" w:cs="Times New Roman"/>
          <w:sz w:val="28"/>
          <w:szCs w:val="28"/>
        </w:rPr>
        <w:t xml:space="preserve"> Моя Планета и Наука 2.0. (</w:t>
      </w:r>
      <w:r w:rsidR="006573DE">
        <w:rPr>
          <w:rFonts w:ascii="Times New Roman" w:hAnsi="Times New Roman" w:cs="Times New Roman"/>
          <w:sz w:val="28"/>
          <w:szCs w:val="28"/>
        </w:rPr>
        <w:t xml:space="preserve">около 50 000 друзей в социальной сети </w:t>
      </w:r>
      <w:proofErr w:type="spellStart"/>
      <w:r w:rsidR="006573DE">
        <w:rPr>
          <w:rFonts w:ascii="Times New Roman" w:hAnsi="Times New Roman" w:cs="Times New Roman"/>
          <w:sz w:val="28"/>
          <w:szCs w:val="28"/>
          <w:lang w:val="en-US"/>
        </w:rPr>
        <w:t>facebook</w:t>
      </w:r>
      <w:proofErr w:type="spellEnd"/>
      <w:r w:rsidR="006573DE" w:rsidRPr="006573DE">
        <w:rPr>
          <w:rFonts w:ascii="Times New Roman" w:hAnsi="Times New Roman" w:cs="Times New Roman"/>
          <w:sz w:val="28"/>
          <w:szCs w:val="28"/>
        </w:rPr>
        <w:t xml:space="preserve"> </w:t>
      </w:r>
      <w:r w:rsidR="006573DE">
        <w:rPr>
          <w:rFonts w:ascii="Times New Roman" w:hAnsi="Times New Roman" w:cs="Times New Roman"/>
          <w:sz w:val="28"/>
          <w:szCs w:val="28"/>
        </w:rPr>
        <w:t xml:space="preserve">у телеканала «Моя Планета», около 15 000 у телеканала «Наука 2.0», </w:t>
      </w:r>
      <w:r w:rsidR="006573DE" w:rsidRPr="006573DE">
        <w:rPr>
          <w:rFonts w:ascii="Times New Roman" w:hAnsi="Times New Roman" w:cs="Times New Roman"/>
          <w:sz w:val="28"/>
          <w:szCs w:val="28"/>
        </w:rPr>
        <w:t>17 000</w:t>
      </w:r>
      <w:r w:rsidR="006573DE">
        <w:rPr>
          <w:rFonts w:ascii="Times New Roman" w:hAnsi="Times New Roman" w:cs="Times New Roman"/>
          <w:sz w:val="28"/>
          <w:szCs w:val="28"/>
        </w:rPr>
        <w:t xml:space="preserve"> подписчиков </w:t>
      </w:r>
      <w:proofErr w:type="spellStart"/>
      <w:r w:rsidR="006573DE">
        <w:rPr>
          <w:rFonts w:ascii="Times New Roman" w:hAnsi="Times New Roman" w:cs="Times New Roman"/>
          <w:sz w:val="28"/>
          <w:szCs w:val="28"/>
          <w:lang w:val="en-US"/>
        </w:rPr>
        <w:t>vkontakte</w:t>
      </w:r>
      <w:proofErr w:type="spellEnd"/>
      <w:r w:rsidR="006573DE">
        <w:rPr>
          <w:rFonts w:ascii="Times New Roman" w:hAnsi="Times New Roman" w:cs="Times New Roman"/>
          <w:sz w:val="28"/>
          <w:szCs w:val="28"/>
        </w:rPr>
        <w:t xml:space="preserve"> у МП, 7000 – у Науки 2.0, телеканалы присутствуют на </w:t>
      </w:r>
      <w:proofErr w:type="spellStart"/>
      <w:r w:rsidR="006573DE">
        <w:rPr>
          <w:rFonts w:ascii="Times New Roman" w:hAnsi="Times New Roman" w:cs="Times New Roman"/>
          <w:sz w:val="28"/>
          <w:szCs w:val="28"/>
          <w:lang w:val="en-US"/>
        </w:rPr>
        <w:t>youtube</w:t>
      </w:r>
      <w:proofErr w:type="spellEnd"/>
      <w:r w:rsidR="006573DE">
        <w:rPr>
          <w:rFonts w:ascii="Times New Roman" w:hAnsi="Times New Roman" w:cs="Times New Roman"/>
          <w:sz w:val="28"/>
          <w:szCs w:val="28"/>
        </w:rPr>
        <w:t xml:space="preserve">, </w:t>
      </w:r>
      <w:proofErr w:type="spellStart"/>
      <w:r w:rsidR="006573DE">
        <w:rPr>
          <w:rFonts w:ascii="Times New Roman" w:hAnsi="Times New Roman" w:cs="Times New Roman"/>
          <w:sz w:val="28"/>
          <w:szCs w:val="28"/>
          <w:lang w:val="en-US"/>
        </w:rPr>
        <w:t>flickr</w:t>
      </w:r>
      <w:proofErr w:type="spellEnd"/>
      <w:r w:rsidR="006573DE" w:rsidRPr="006573DE">
        <w:rPr>
          <w:rFonts w:ascii="Times New Roman" w:hAnsi="Times New Roman" w:cs="Times New Roman"/>
          <w:sz w:val="28"/>
          <w:szCs w:val="28"/>
        </w:rPr>
        <w:t xml:space="preserve"> </w:t>
      </w:r>
      <w:r w:rsidR="006573DE">
        <w:rPr>
          <w:rFonts w:ascii="Times New Roman" w:hAnsi="Times New Roman" w:cs="Times New Roman"/>
          <w:sz w:val="28"/>
          <w:szCs w:val="28"/>
        </w:rPr>
        <w:t xml:space="preserve">и </w:t>
      </w:r>
      <w:proofErr w:type="spellStart"/>
      <w:r w:rsidR="006573DE">
        <w:rPr>
          <w:rFonts w:ascii="Times New Roman" w:hAnsi="Times New Roman" w:cs="Times New Roman"/>
          <w:sz w:val="28"/>
          <w:szCs w:val="28"/>
          <w:lang w:val="en-US"/>
        </w:rPr>
        <w:t>gmail</w:t>
      </w:r>
      <w:proofErr w:type="spellEnd"/>
      <w:r w:rsidR="002E3C8A">
        <w:rPr>
          <w:rFonts w:ascii="Times New Roman" w:hAnsi="Times New Roman" w:cs="Times New Roman"/>
          <w:sz w:val="28"/>
          <w:szCs w:val="28"/>
        </w:rPr>
        <w:t>)</w:t>
      </w:r>
      <w:r w:rsidR="007F4BE9" w:rsidRPr="007F4BE9">
        <w:rPr>
          <w:rFonts w:ascii="Times New Roman" w:hAnsi="Times New Roman" w:cs="Times New Roman"/>
          <w:sz w:val="28"/>
          <w:szCs w:val="28"/>
        </w:rPr>
        <w:t>;</w:t>
      </w:r>
    </w:p>
    <w:p w:rsid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Ведение сайта канал</w:t>
      </w:r>
      <w:r w:rsidR="007F4BE9">
        <w:rPr>
          <w:rFonts w:ascii="Times New Roman" w:hAnsi="Times New Roman" w:cs="Times New Roman"/>
          <w:sz w:val="28"/>
          <w:szCs w:val="28"/>
        </w:rPr>
        <w:t>ов</w:t>
      </w:r>
      <w:r w:rsidR="007F4BE9" w:rsidRPr="007F4BE9">
        <w:rPr>
          <w:rFonts w:ascii="Times New Roman" w:hAnsi="Times New Roman" w:cs="Times New Roman"/>
          <w:sz w:val="28"/>
          <w:szCs w:val="28"/>
        </w:rPr>
        <w:t>;</w:t>
      </w:r>
      <w:r>
        <w:rPr>
          <w:rFonts w:ascii="Times New Roman" w:hAnsi="Times New Roman" w:cs="Times New Roman"/>
          <w:sz w:val="28"/>
          <w:szCs w:val="28"/>
        </w:rPr>
        <w:t xml:space="preserve"> </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Работа со СМИ</w:t>
      </w:r>
      <w:r w:rsidR="007F4BE9" w:rsidRPr="007F4BE9">
        <w:rPr>
          <w:rFonts w:ascii="Times New Roman" w:hAnsi="Times New Roman" w:cs="Times New Roman"/>
          <w:sz w:val="28"/>
          <w:szCs w:val="28"/>
        </w:rPr>
        <w:t>;</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E0C">
        <w:rPr>
          <w:rFonts w:ascii="Times New Roman" w:hAnsi="Times New Roman" w:cs="Times New Roman"/>
          <w:sz w:val="28"/>
          <w:szCs w:val="28"/>
          <w:lang w:val="en-US"/>
        </w:rPr>
        <w:t>PR</w:t>
      </w:r>
      <w:r w:rsidRPr="00743E0C">
        <w:rPr>
          <w:rFonts w:ascii="Times New Roman" w:hAnsi="Times New Roman" w:cs="Times New Roman"/>
          <w:sz w:val="28"/>
          <w:szCs w:val="28"/>
        </w:rPr>
        <w:t xml:space="preserve"> ведущих</w:t>
      </w:r>
      <w:r>
        <w:rPr>
          <w:rFonts w:ascii="Times New Roman" w:hAnsi="Times New Roman" w:cs="Times New Roman"/>
          <w:sz w:val="28"/>
          <w:szCs w:val="28"/>
        </w:rPr>
        <w:t>, организация их участия</w:t>
      </w:r>
      <w:r w:rsidRPr="00F81CA9">
        <w:rPr>
          <w:rFonts w:ascii="Times New Roman" w:hAnsi="Times New Roman" w:cs="Times New Roman"/>
          <w:sz w:val="28"/>
          <w:szCs w:val="28"/>
        </w:rPr>
        <w:t xml:space="preserve"> в программах на радио, </w:t>
      </w:r>
      <w:proofErr w:type="spellStart"/>
      <w:proofErr w:type="gramStart"/>
      <w:r w:rsidRPr="00F81CA9">
        <w:rPr>
          <w:rFonts w:ascii="Times New Roman" w:hAnsi="Times New Roman" w:cs="Times New Roman"/>
          <w:sz w:val="28"/>
          <w:szCs w:val="28"/>
        </w:rPr>
        <w:t>ТВ-програм</w:t>
      </w:r>
      <w:r>
        <w:rPr>
          <w:rFonts w:ascii="Times New Roman" w:hAnsi="Times New Roman" w:cs="Times New Roman"/>
          <w:sz w:val="28"/>
          <w:szCs w:val="28"/>
        </w:rPr>
        <w:t>м</w:t>
      </w:r>
      <w:r w:rsidRPr="00F81CA9">
        <w:rPr>
          <w:rFonts w:ascii="Times New Roman" w:hAnsi="Times New Roman" w:cs="Times New Roman"/>
          <w:sz w:val="28"/>
          <w:szCs w:val="28"/>
        </w:rPr>
        <w:t>ах</w:t>
      </w:r>
      <w:proofErr w:type="spellEnd"/>
      <w:proofErr w:type="gramEnd"/>
      <w:r w:rsidRPr="00F81CA9">
        <w:rPr>
          <w:rFonts w:ascii="Times New Roman" w:hAnsi="Times New Roman" w:cs="Times New Roman"/>
          <w:sz w:val="28"/>
          <w:szCs w:val="28"/>
        </w:rPr>
        <w:t>, таких как, «Сто к одному»</w:t>
      </w:r>
      <w:r w:rsidR="00FD7356">
        <w:rPr>
          <w:rFonts w:ascii="Times New Roman" w:hAnsi="Times New Roman" w:cs="Times New Roman"/>
          <w:sz w:val="28"/>
          <w:szCs w:val="28"/>
        </w:rPr>
        <w:t xml:space="preserve"> на России 1</w:t>
      </w:r>
      <w:r w:rsidR="007F4BE9" w:rsidRPr="007F4BE9">
        <w:rPr>
          <w:rFonts w:ascii="Times New Roman" w:hAnsi="Times New Roman" w:cs="Times New Roman"/>
          <w:sz w:val="28"/>
          <w:szCs w:val="28"/>
        </w:rPr>
        <w:t>;</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конкурсов, акций, </w:t>
      </w:r>
      <w:proofErr w:type="spellStart"/>
      <w:r>
        <w:rPr>
          <w:rFonts w:ascii="Times New Roman" w:hAnsi="Times New Roman" w:cs="Times New Roman"/>
          <w:sz w:val="28"/>
          <w:szCs w:val="28"/>
        </w:rPr>
        <w:t>промо-мероприятий</w:t>
      </w:r>
      <w:proofErr w:type="spellEnd"/>
      <w:r w:rsidR="007F4BE9" w:rsidRPr="007F4BE9">
        <w:rPr>
          <w:rFonts w:ascii="Times New Roman" w:hAnsi="Times New Roman" w:cs="Times New Roman"/>
          <w:sz w:val="28"/>
          <w:szCs w:val="28"/>
        </w:rPr>
        <w:t>;</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Монтаж и сценарий вирусных роликов</w:t>
      </w:r>
      <w:r w:rsidR="007F4BE9" w:rsidRPr="007F4BE9">
        <w:rPr>
          <w:rFonts w:ascii="Times New Roman" w:hAnsi="Times New Roman" w:cs="Times New Roman"/>
          <w:sz w:val="28"/>
          <w:szCs w:val="28"/>
        </w:rPr>
        <w:t>;</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81CA9">
        <w:rPr>
          <w:rFonts w:ascii="Calibri" w:eastAsia="+mn-ea" w:hAnsi="Calibri" w:cs="+mn-cs"/>
          <w:color w:val="000000"/>
          <w:kern w:val="24"/>
          <w:sz w:val="28"/>
          <w:szCs w:val="28"/>
          <w:lang w:eastAsia="ru-RU"/>
        </w:rPr>
        <w:t xml:space="preserve"> </w:t>
      </w:r>
      <w:r>
        <w:rPr>
          <w:rFonts w:ascii="Times New Roman" w:hAnsi="Times New Roman" w:cs="Times New Roman"/>
          <w:sz w:val="28"/>
          <w:szCs w:val="28"/>
        </w:rPr>
        <w:t>Организация конференци</w:t>
      </w:r>
      <w:r w:rsidR="005B0E6D">
        <w:rPr>
          <w:rFonts w:ascii="Times New Roman" w:hAnsi="Times New Roman" w:cs="Times New Roman"/>
          <w:sz w:val="28"/>
          <w:szCs w:val="28"/>
        </w:rPr>
        <w:t>и</w:t>
      </w:r>
      <w:r w:rsidRPr="00F81CA9">
        <w:rPr>
          <w:rFonts w:ascii="Times New Roman" w:hAnsi="Times New Roman" w:cs="Times New Roman"/>
          <w:sz w:val="28"/>
          <w:szCs w:val="28"/>
        </w:rPr>
        <w:t xml:space="preserve"> для журналистов и кабельных операторов «Цифровой рассвет»</w:t>
      </w:r>
      <w:r w:rsidR="007F4BE9" w:rsidRPr="007F4BE9">
        <w:rPr>
          <w:rFonts w:ascii="Times New Roman" w:hAnsi="Times New Roman" w:cs="Times New Roman"/>
          <w:sz w:val="28"/>
          <w:szCs w:val="28"/>
        </w:rPr>
        <w:t>;</w:t>
      </w:r>
    </w:p>
    <w:p w:rsidR="002E3C8A"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1CA9">
        <w:rPr>
          <w:rFonts w:ascii="Times New Roman" w:hAnsi="Times New Roman" w:cs="Times New Roman"/>
          <w:sz w:val="28"/>
          <w:szCs w:val="28"/>
        </w:rPr>
        <w:t>Организация международной тур</w:t>
      </w:r>
      <w:r w:rsidR="00410674">
        <w:rPr>
          <w:rFonts w:ascii="Times New Roman" w:hAnsi="Times New Roman" w:cs="Times New Roman"/>
          <w:sz w:val="28"/>
          <w:szCs w:val="28"/>
        </w:rPr>
        <w:t>истической премии «Моя Планета»</w:t>
      </w:r>
      <w:r w:rsidR="007F4BE9" w:rsidRPr="007F4BE9">
        <w:rPr>
          <w:rFonts w:ascii="Times New Roman" w:hAnsi="Times New Roman" w:cs="Times New Roman"/>
          <w:sz w:val="28"/>
          <w:szCs w:val="28"/>
        </w:rPr>
        <w:t>;</w:t>
      </w:r>
      <w:r w:rsidRPr="00F81CA9">
        <w:rPr>
          <w:rFonts w:ascii="Times New Roman" w:hAnsi="Times New Roman" w:cs="Times New Roman"/>
          <w:sz w:val="28"/>
          <w:szCs w:val="28"/>
        </w:rPr>
        <w:t xml:space="preserve"> </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фестиваля документального кино «</w:t>
      </w:r>
      <w:r w:rsidR="00FD7356">
        <w:rPr>
          <w:rFonts w:ascii="Times New Roman" w:hAnsi="Times New Roman" w:cs="Times New Roman"/>
          <w:sz w:val="28"/>
          <w:szCs w:val="28"/>
        </w:rPr>
        <w:t xml:space="preserve">Моя Планета. </w:t>
      </w:r>
      <w:r>
        <w:rPr>
          <w:rFonts w:ascii="Times New Roman" w:hAnsi="Times New Roman" w:cs="Times New Roman"/>
          <w:sz w:val="28"/>
          <w:szCs w:val="28"/>
        </w:rPr>
        <w:t>Планета Людей»</w:t>
      </w:r>
      <w:r w:rsidR="007F4BE9" w:rsidRPr="007F4BE9">
        <w:rPr>
          <w:rFonts w:ascii="Times New Roman" w:hAnsi="Times New Roman" w:cs="Times New Roman"/>
          <w:sz w:val="28"/>
          <w:szCs w:val="28"/>
        </w:rPr>
        <w:t>;</w:t>
      </w:r>
    </w:p>
    <w:p w:rsidR="002E3C8A" w:rsidRPr="007F4BE9" w:rsidRDefault="00410674"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BE9">
        <w:rPr>
          <w:rFonts w:ascii="Times New Roman" w:hAnsi="Times New Roman" w:cs="Times New Roman"/>
          <w:sz w:val="28"/>
          <w:szCs w:val="28"/>
        </w:rPr>
        <w:t xml:space="preserve">Организация участия </w:t>
      </w:r>
      <w:r w:rsidR="0086033E">
        <w:rPr>
          <w:rFonts w:ascii="Times New Roman" w:hAnsi="Times New Roman" w:cs="Times New Roman"/>
          <w:sz w:val="28"/>
          <w:szCs w:val="28"/>
        </w:rPr>
        <w:t xml:space="preserve">каналов </w:t>
      </w:r>
      <w:r w:rsidR="007F4BE9">
        <w:rPr>
          <w:rFonts w:ascii="Times New Roman" w:hAnsi="Times New Roman" w:cs="Times New Roman"/>
          <w:sz w:val="28"/>
          <w:szCs w:val="28"/>
        </w:rPr>
        <w:t>в</w:t>
      </w:r>
      <w:r w:rsidR="002E3C8A" w:rsidRPr="00F81CA9">
        <w:rPr>
          <w:rFonts w:ascii="Times New Roman" w:hAnsi="Times New Roman" w:cs="Times New Roman"/>
          <w:sz w:val="28"/>
          <w:szCs w:val="28"/>
        </w:rPr>
        <w:t xml:space="preserve"> профессиональны</w:t>
      </w:r>
      <w:r w:rsidR="007F4BE9">
        <w:rPr>
          <w:rFonts w:ascii="Times New Roman" w:hAnsi="Times New Roman" w:cs="Times New Roman"/>
          <w:sz w:val="28"/>
          <w:szCs w:val="28"/>
        </w:rPr>
        <w:t>х</w:t>
      </w:r>
      <w:r w:rsidR="002E3C8A" w:rsidRPr="00F81CA9">
        <w:rPr>
          <w:rFonts w:ascii="Times New Roman" w:hAnsi="Times New Roman" w:cs="Times New Roman"/>
          <w:sz w:val="28"/>
          <w:szCs w:val="28"/>
        </w:rPr>
        <w:t xml:space="preserve"> </w:t>
      </w:r>
      <w:proofErr w:type="spellStart"/>
      <w:r w:rsidR="002E3C8A" w:rsidRPr="00F81CA9">
        <w:rPr>
          <w:rFonts w:ascii="Times New Roman" w:hAnsi="Times New Roman" w:cs="Times New Roman"/>
          <w:sz w:val="28"/>
          <w:szCs w:val="28"/>
        </w:rPr>
        <w:t>медийны</w:t>
      </w:r>
      <w:r w:rsidR="007F4BE9">
        <w:rPr>
          <w:rFonts w:ascii="Times New Roman" w:hAnsi="Times New Roman" w:cs="Times New Roman"/>
          <w:sz w:val="28"/>
          <w:szCs w:val="28"/>
        </w:rPr>
        <w:t>х</w:t>
      </w:r>
      <w:proofErr w:type="spellEnd"/>
      <w:r w:rsidR="002E3C8A" w:rsidRPr="00F81CA9">
        <w:rPr>
          <w:rFonts w:ascii="Times New Roman" w:hAnsi="Times New Roman" w:cs="Times New Roman"/>
          <w:sz w:val="28"/>
          <w:szCs w:val="28"/>
        </w:rPr>
        <w:t xml:space="preserve"> события</w:t>
      </w:r>
      <w:r w:rsidR="007F4BE9">
        <w:rPr>
          <w:rFonts w:ascii="Times New Roman" w:hAnsi="Times New Roman" w:cs="Times New Roman"/>
          <w:sz w:val="28"/>
          <w:szCs w:val="28"/>
        </w:rPr>
        <w:t>х</w:t>
      </w:r>
      <w:r w:rsidR="002E3C8A" w:rsidRPr="00F81CA9">
        <w:rPr>
          <w:rFonts w:ascii="Times New Roman" w:hAnsi="Times New Roman" w:cs="Times New Roman"/>
          <w:sz w:val="28"/>
          <w:szCs w:val="28"/>
        </w:rPr>
        <w:t xml:space="preserve"> страны и зарубежья, например, выставка </w:t>
      </w:r>
      <w:r w:rsidR="002E3C8A" w:rsidRPr="000677EF">
        <w:rPr>
          <w:rFonts w:ascii="Times New Roman" w:hAnsi="Times New Roman" w:cs="Times New Roman"/>
          <w:sz w:val="28"/>
          <w:szCs w:val="28"/>
        </w:rPr>
        <w:t>CSTB</w:t>
      </w:r>
      <w:r w:rsidR="002E3C8A" w:rsidRPr="00F81CA9">
        <w:rPr>
          <w:rFonts w:ascii="Times New Roman" w:hAnsi="Times New Roman" w:cs="Times New Roman"/>
          <w:sz w:val="28"/>
          <w:szCs w:val="28"/>
        </w:rPr>
        <w:t xml:space="preserve"> в феврале, участие </w:t>
      </w:r>
      <w:proofErr w:type="spellStart"/>
      <w:proofErr w:type="gramStart"/>
      <w:r w:rsidR="002E3C8A" w:rsidRPr="00F81CA9">
        <w:rPr>
          <w:rFonts w:ascii="Times New Roman" w:hAnsi="Times New Roman" w:cs="Times New Roman"/>
          <w:sz w:val="28"/>
          <w:szCs w:val="28"/>
        </w:rPr>
        <w:t>топ-менеджеров</w:t>
      </w:r>
      <w:proofErr w:type="spellEnd"/>
      <w:proofErr w:type="gramEnd"/>
      <w:r w:rsidR="002E3C8A" w:rsidRPr="00F81CA9">
        <w:rPr>
          <w:rFonts w:ascii="Times New Roman" w:hAnsi="Times New Roman" w:cs="Times New Roman"/>
          <w:sz w:val="28"/>
          <w:szCs w:val="28"/>
        </w:rPr>
        <w:t xml:space="preserve"> в ведущих форумах и конференциях, посвящённых ТВ, туризму или науке</w:t>
      </w:r>
      <w:r w:rsidR="007F4BE9" w:rsidRPr="007F4BE9">
        <w:rPr>
          <w:rFonts w:ascii="Times New Roman" w:hAnsi="Times New Roman" w:cs="Times New Roman"/>
          <w:sz w:val="28"/>
          <w:szCs w:val="28"/>
        </w:rPr>
        <w:t>;</w:t>
      </w:r>
    </w:p>
    <w:p w:rsidR="002E3C8A" w:rsidRPr="00614B7E" w:rsidRDefault="002E3C8A" w:rsidP="002E3C8A">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BE9">
        <w:rPr>
          <w:rFonts w:ascii="Times New Roman" w:hAnsi="Times New Roman" w:cs="Times New Roman"/>
          <w:sz w:val="28"/>
          <w:szCs w:val="28"/>
        </w:rPr>
        <w:t>Создание рекламно</w:t>
      </w:r>
      <w:r w:rsidRPr="00614B7E">
        <w:rPr>
          <w:rFonts w:ascii="Times New Roman" w:hAnsi="Times New Roman" w:cs="Times New Roman"/>
          <w:sz w:val="28"/>
          <w:szCs w:val="28"/>
        </w:rPr>
        <w:t>-информаци</w:t>
      </w:r>
      <w:r w:rsidR="007F4BE9">
        <w:rPr>
          <w:rFonts w:ascii="Times New Roman" w:hAnsi="Times New Roman" w:cs="Times New Roman"/>
          <w:sz w:val="28"/>
          <w:szCs w:val="28"/>
        </w:rPr>
        <w:t>онной</w:t>
      </w:r>
      <w:r w:rsidRPr="00614B7E">
        <w:rPr>
          <w:rFonts w:ascii="Times New Roman" w:hAnsi="Times New Roman" w:cs="Times New Roman"/>
          <w:sz w:val="28"/>
          <w:szCs w:val="28"/>
        </w:rPr>
        <w:t xml:space="preserve"> полиграфическ</w:t>
      </w:r>
      <w:r w:rsidR="007F4BE9">
        <w:rPr>
          <w:rFonts w:ascii="Times New Roman" w:hAnsi="Times New Roman" w:cs="Times New Roman"/>
          <w:sz w:val="28"/>
          <w:szCs w:val="28"/>
        </w:rPr>
        <w:t>ой</w:t>
      </w:r>
      <w:r w:rsidRPr="00614B7E">
        <w:rPr>
          <w:rFonts w:ascii="Times New Roman" w:hAnsi="Times New Roman" w:cs="Times New Roman"/>
          <w:sz w:val="28"/>
          <w:szCs w:val="28"/>
        </w:rPr>
        <w:t>, сувенирн</w:t>
      </w:r>
      <w:r w:rsidR="007F4BE9">
        <w:rPr>
          <w:rFonts w:ascii="Times New Roman" w:hAnsi="Times New Roman" w:cs="Times New Roman"/>
          <w:sz w:val="28"/>
          <w:szCs w:val="28"/>
        </w:rPr>
        <w:t>ой</w:t>
      </w:r>
      <w:r w:rsidRPr="00614B7E">
        <w:rPr>
          <w:rFonts w:ascii="Times New Roman" w:hAnsi="Times New Roman" w:cs="Times New Roman"/>
          <w:sz w:val="28"/>
          <w:szCs w:val="28"/>
        </w:rPr>
        <w:t xml:space="preserve"> и рекламн</w:t>
      </w:r>
      <w:r w:rsidR="007F4BE9">
        <w:rPr>
          <w:rFonts w:ascii="Times New Roman" w:hAnsi="Times New Roman" w:cs="Times New Roman"/>
          <w:sz w:val="28"/>
          <w:szCs w:val="28"/>
        </w:rPr>
        <w:t xml:space="preserve">ой </w:t>
      </w:r>
      <w:r w:rsidRPr="00614B7E">
        <w:rPr>
          <w:rFonts w:ascii="Times New Roman" w:hAnsi="Times New Roman" w:cs="Times New Roman"/>
          <w:sz w:val="28"/>
          <w:szCs w:val="28"/>
        </w:rPr>
        <w:t>продукци</w:t>
      </w:r>
      <w:r w:rsidR="007F4BE9">
        <w:rPr>
          <w:rFonts w:ascii="Times New Roman" w:hAnsi="Times New Roman" w:cs="Times New Roman"/>
          <w:sz w:val="28"/>
          <w:szCs w:val="28"/>
        </w:rPr>
        <w:t>и</w:t>
      </w:r>
      <w:r w:rsidRPr="00614B7E">
        <w:rPr>
          <w:rFonts w:ascii="Times New Roman" w:hAnsi="Times New Roman" w:cs="Times New Roman"/>
          <w:sz w:val="28"/>
          <w:szCs w:val="28"/>
        </w:rPr>
        <w:t xml:space="preserve"> на различных носителях</w:t>
      </w:r>
      <w:r w:rsidR="007F4BE9" w:rsidRPr="007F4BE9">
        <w:rPr>
          <w:rFonts w:ascii="Times New Roman" w:hAnsi="Times New Roman" w:cs="Times New Roman"/>
          <w:sz w:val="28"/>
          <w:szCs w:val="28"/>
        </w:rPr>
        <w:t>;</w:t>
      </w:r>
      <w:r w:rsidRPr="00614B7E">
        <w:rPr>
          <w:rFonts w:ascii="Times New Roman" w:hAnsi="Times New Roman" w:cs="Times New Roman"/>
          <w:sz w:val="28"/>
          <w:szCs w:val="28"/>
        </w:rPr>
        <w:t xml:space="preserve">  </w:t>
      </w:r>
    </w:p>
    <w:p w:rsidR="002E3C8A" w:rsidRPr="007F4BE9" w:rsidRDefault="002E3C8A" w:rsidP="002E3C8A">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4B7E">
        <w:rPr>
          <w:rFonts w:ascii="Times New Roman" w:hAnsi="Times New Roman" w:cs="Times New Roman"/>
          <w:sz w:val="28"/>
          <w:szCs w:val="28"/>
        </w:rPr>
        <w:t>Работа по бартеру</w:t>
      </w:r>
      <w:r w:rsidR="008157A0">
        <w:rPr>
          <w:rFonts w:ascii="Times New Roman" w:hAnsi="Times New Roman" w:cs="Times New Roman"/>
          <w:sz w:val="28"/>
          <w:szCs w:val="28"/>
        </w:rPr>
        <w:t xml:space="preserve">, </w:t>
      </w:r>
      <w:proofErr w:type="spellStart"/>
      <w:r w:rsidR="008157A0">
        <w:rPr>
          <w:rFonts w:ascii="Times New Roman" w:hAnsi="Times New Roman" w:cs="Times New Roman"/>
          <w:sz w:val="28"/>
          <w:szCs w:val="28"/>
        </w:rPr>
        <w:t>инфопартнерство</w:t>
      </w:r>
      <w:proofErr w:type="spellEnd"/>
      <w:r w:rsidR="007F4BE9" w:rsidRPr="007F4BE9">
        <w:rPr>
          <w:rFonts w:ascii="Times New Roman" w:hAnsi="Times New Roman" w:cs="Times New Roman"/>
          <w:sz w:val="28"/>
          <w:szCs w:val="28"/>
        </w:rPr>
        <w:t>;</w:t>
      </w:r>
    </w:p>
    <w:p w:rsidR="00FD7356" w:rsidRPr="007F4BE9" w:rsidRDefault="005822AF" w:rsidP="002E3C8A">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822AF">
        <w:rPr>
          <w:rFonts w:ascii="Times New Roman" w:hAnsi="Times New Roman" w:cs="Times New Roman"/>
          <w:sz w:val="28"/>
          <w:szCs w:val="28"/>
        </w:rPr>
        <w:t xml:space="preserve"> </w:t>
      </w:r>
      <w:r w:rsidR="00FD7356">
        <w:rPr>
          <w:rFonts w:ascii="Times New Roman" w:hAnsi="Times New Roman" w:cs="Times New Roman"/>
          <w:sz w:val="28"/>
          <w:szCs w:val="28"/>
        </w:rPr>
        <w:t>Ведение договоров, заключенных в рамках маркетинговой деятельности</w:t>
      </w:r>
      <w:r w:rsidR="007F4BE9" w:rsidRPr="007F4BE9">
        <w:rPr>
          <w:rFonts w:ascii="Times New Roman" w:hAnsi="Times New Roman" w:cs="Times New Roman"/>
          <w:sz w:val="28"/>
          <w:szCs w:val="28"/>
        </w:rPr>
        <w:t>;</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4B7E">
        <w:rPr>
          <w:rFonts w:ascii="Times New Roman" w:hAnsi="Times New Roman" w:cs="Times New Roman"/>
          <w:sz w:val="28"/>
          <w:szCs w:val="28"/>
        </w:rPr>
        <w:t xml:space="preserve">Привлечение спонсоров (например, </w:t>
      </w:r>
      <w:proofErr w:type="spellStart"/>
      <w:r w:rsidRPr="000677EF">
        <w:rPr>
          <w:rFonts w:ascii="Times New Roman" w:hAnsi="Times New Roman" w:cs="Times New Roman"/>
          <w:sz w:val="28"/>
          <w:szCs w:val="28"/>
        </w:rPr>
        <w:t>Goethe</w:t>
      </w:r>
      <w:proofErr w:type="spellEnd"/>
      <w:r w:rsidRPr="00614B7E">
        <w:rPr>
          <w:rFonts w:ascii="Times New Roman" w:hAnsi="Times New Roman" w:cs="Times New Roman"/>
          <w:sz w:val="28"/>
          <w:szCs w:val="28"/>
        </w:rPr>
        <w:t xml:space="preserve"> </w:t>
      </w:r>
      <w:proofErr w:type="spellStart"/>
      <w:r w:rsidRPr="000677EF">
        <w:rPr>
          <w:rFonts w:ascii="Times New Roman" w:hAnsi="Times New Roman" w:cs="Times New Roman"/>
          <w:sz w:val="28"/>
          <w:szCs w:val="28"/>
        </w:rPr>
        <w:t>Institut</w:t>
      </w:r>
      <w:proofErr w:type="spellEnd"/>
      <w:r w:rsidRPr="00614B7E">
        <w:rPr>
          <w:rFonts w:ascii="Times New Roman" w:hAnsi="Times New Roman" w:cs="Times New Roman"/>
          <w:sz w:val="28"/>
          <w:szCs w:val="28"/>
        </w:rPr>
        <w:t>)</w:t>
      </w:r>
      <w:r w:rsidR="007F4BE9" w:rsidRPr="007F4BE9">
        <w:rPr>
          <w:rFonts w:ascii="Times New Roman" w:hAnsi="Times New Roman" w:cs="Times New Roman"/>
          <w:sz w:val="28"/>
          <w:szCs w:val="28"/>
        </w:rPr>
        <w:t>;</w:t>
      </w:r>
    </w:p>
    <w:p w:rsidR="002E3C8A" w:rsidRPr="007F4BE9" w:rsidRDefault="002E3C8A"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Участие в журналистских конкурсах</w:t>
      </w:r>
      <w:r w:rsidR="007F4BE9" w:rsidRPr="007F4BE9">
        <w:rPr>
          <w:rFonts w:ascii="Times New Roman" w:hAnsi="Times New Roman" w:cs="Times New Roman"/>
          <w:sz w:val="28"/>
          <w:szCs w:val="28"/>
        </w:rPr>
        <w:t>;</w:t>
      </w:r>
    </w:p>
    <w:p w:rsidR="001964BF" w:rsidRPr="007B0599" w:rsidRDefault="001964BF"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Важной задачей маркетинга также можно назвать поддержание хороших отношений с другими каналами ВГТРК, которые регулярно оказывают </w:t>
      </w:r>
      <w:proofErr w:type="spellStart"/>
      <w:r>
        <w:rPr>
          <w:rFonts w:ascii="Times New Roman" w:hAnsi="Times New Roman" w:cs="Times New Roman"/>
          <w:sz w:val="28"/>
          <w:szCs w:val="28"/>
        </w:rPr>
        <w:t>промоподдержку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неэфирным</w:t>
      </w:r>
      <w:proofErr w:type="spellEnd"/>
      <w:r>
        <w:rPr>
          <w:rFonts w:ascii="Times New Roman" w:hAnsi="Times New Roman" w:cs="Times New Roman"/>
          <w:sz w:val="28"/>
          <w:szCs w:val="28"/>
        </w:rPr>
        <w:t xml:space="preserve"> каналам. </w:t>
      </w:r>
    </w:p>
    <w:p w:rsidR="002E3C8A" w:rsidRDefault="00FD7356" w:rsidP="002E3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3C8A">
        <w:rPr>
          <w:rFonts w:ascii="Times New Roman" w:hAnsi="Times New Roman" w:cs="Times New Roman"/>
          <w:sz w:val="28"/>
          <w:szCs w:val="28"/>
        </w:rPr>
        <w:t xml:space="preserve">В 22 октября 2011 году телеканал «Наука 2.0» вышел в новом оформлении под лозунгом «Наука в новом формате». 28 апреля 2012 года свой логотип «оживил» канал «Моя Планета». </w:t>
      </w:r>
    </w:p>
    <w:p w:rsidR="007A6271" w:rsidRDefault="001964BF" w:rsidP="002328A8">
      <w:pPr>
        <w:spacing w:after="0" w:line="360" w:lineRule="auto"/>
        <w:jc w:val="both"/>
        <w:rPr>
          <w:rFonts w:ascii="Times New Roman" w:hAnsi="Times New Roman"/>
          <w:sz w:val="28"/>
          <w:szCs w:val="28"/>
        </w:rPr>
      </w:pPr>
      <w:r w:rsidRPr="001964BF">
        <w:rPr>
          <w:rFonts w:ascii="Times New Roman" w:hAnsi="Times New Roman" w:cs="Times New Roman"/>
          <w:sz w:val="28"/>
          <w:szCs w:val="28"/>
        </w:rPr>
        <w:t xml:space="preserve">     </w:t>
      </w:r>
      <w:r>
        <w:rPr>
          <w:rFonts w:ascii="Times New Roman" w:hAnsi="Times New Roman" w:cs="Times New Roman"/>
          <w:sz w:val="28"/>
          <w:szCs w:val="28"/>
        </w:rPr>
        <w:t>По</w:t>
      </w:r>
      <w:r w:rsidRPr="001964BF">
        <w:rPr>
          <w:rFonts w:ascii="Times New Roman" w:hAnsi="Times New Roman" w:cs="Times New Roman"/>
          <w:sz w:val="28"/>
          <w:szCs w:val="28"/>
        </w:rPr>
        <w:t xml:space="preserve"> </w:t>
      </w:r>
      <w:r>
        <w:rPr>
          <w:rFonts w:ascii="Times New Roman" w:hAnsi="Times New Roman" w:cs="Times New Roman"/>
          <w:sz w:val="28"/>
          <w:szCs w:val="28"/>
        </w:rPr>
        <w:t>общим</w:t>
      </w:r>
      <w:r w:rsidRPr="001964BF">
        <w:rPr>
          <w:rFonts w:ascii="Times New Roman" w:hAnsi="Times New Roman" w:cs="Times New Roman"/>
          <w:sz w:val="28"/>
          <w:szCs w:val="28"/>
        </w:rPr>
        <w:t xml:space="preserve"> </w:t>
      </w:r>
      <w:r>
        <w:rPr>
          <w:rFonts w:ascii="Times New Roman" w:hAnsi="Times New Roman" w:cs="Times New Roman"/>
          <w:sz w:val="28"/>
          <w:szCs w:val="28"/>
        </w:rPr>
        <w:t>ощущениям</w:t>
      </w:r>
      <w:r w:rsidRPr="001964BF">
        <w:rPr>
          <w:rFonts w:ascii="Times New Roman" w:hAnsi="Times New Roman" w:cs="Times New Roman"/>
          <w:sz w:val="28"/>
          <w:szCs w:val="28"/>
        </w:rPr>
        <w:t xml:space="preserve"> </w:t>
      </w:r>
      <w:r>
        <w:rPr>
          <w:rFonts w:ascii="Times New Roman" w:hAnsi="Times New Roman" w:cs="Times New Roman"/>
          <w:sz w:val="28"/>
          <w:szCs w:val="28"/>
        </w:rPr>
        <w:t>телеканалы</w:t>
      </w:r>
      <w:r w:rsidRPr="001964BF">
        <w:rPr>
          <w:rFonts w:ascii="Times New Roman" w:hAnsi="Times New Roman" w:cs="Times New Roman"/>
          <w:sz w:val="28"/>
          <w:szCs w:val="28"/>
        </w:rPr>
        <w:t xml:space="preserve"> </w:t>
      </w:r>
      <w:r>
        <w:rPr>
          <w:rFonts w:ascii="Times New Roman" w:hAnsi="Times New Roman" w:cs="Times New Roman"/>
          <w:sz w:val="28"/>
          <w:szCs w:val="28"/>
          <w:lang w:val="en-US"/>
        </w:rPr>
        <w:t>Discovery</w:t>
      </w:r>
      <w:r w:rsidRPr="001964BF">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1964BF">
        <w:rPr>
          <w:rFonts w:ascii="Times New Roman" w:hAnsi="Times New Roman" w:cs="Times New Roman"/>
          <w:sz w:val="28"/>
          <w:szCs w:val="28"/>
        </w:rPr>
        <w:t xml:space="preserve"> </w:t>
      </w:r>
      <w:r>
        <w:rPr>
          <w:rFonts w:ascii="Times New Roman" w:hAnsi="Times New Roman" w:cs="Times New Roman"/>
          <w:sz w:val="28"/>
          <w:szCs w:val="28"/>
        </w:rPr>
        <w:t>и</w:t>
      </w:r>
      <w:r w:rsidRPr="001964BF">
        <w:rPr>
          <w:rFonts w:ascii="Times New Roman" w:hAnsi="Times New Roman" w:cs="Times New Roman"/>
          <w:sz w:val="28"/>
          <w:szCs w:val="28"/>
        </w:rPr>
        <w:t xml:space="preserve"> </w:t>
      </w:r>
      <w:r>
        <w:rPr>
          <w:rFonts w:ascii="Times New Roman" w:hAnsi="Times New Roman" w:cs="Times New Roman"/>
          <w:sz w:val="28"/>
          <w:szCs w:val="28"/>
          <w:lang w:val="en-US"/>
        </w:rPr>
        <w:t>Discovery</w:t>
      </w:r>
      <w:r w:rsidRPr="001964BF">
        <w:rPr>
          <w:rFonts w:ascii="Times New Roman" w:hAnsi="Times New Roman" w:cs="Times New Roman"/>
          <w:sz w:val="28"/>
          <w:szCs w:val="28"/>
        </w:rPr>
        <w:t xml:space="preserve"> </w:t>
      </w:r>
      <w:r>
        <w:rPr>
          <w:rFonts w:ascii="Times New Roman" w:hAnsi="Times New Roman" w:cs="Times New Roman"/>
          <w:sz w:val="28"/>
          <w:szCs w:val="28"/>
          <w:lang w:val="en-US"/>
        </w:rPr>
        <w:t>Science</w:t>
      </w:r>
      <w:r w:rsidRPr="001964BF">
        <w:rPr>
          <w:rFonts w:ascii="Times New Roman" w:hAnsi="Times New Roman" w:cs="Times New Roman"/>
          <w:sz w:val="28"/>
          <w:szCs w:val="28"/>
        </w:rPr>
        <w:t xml:space="preserve"> </w:t>
      </w:r>
      <w:r w:rsidR="00B2427C">
        <w:rPr>
          <w:rFonts w:ascii="Times New Roman" w:hAnsi="Times New Roman" w:cs="Times New Roman"/>
          <w:sz w:val="28"/>
          <w:szCs w:val="28"/>
        </w:rPr>
        <w:t xml:space="preserve">в России </w:t>
      </w:r>
      <w:r>
        <w:rPr>
          <w:rFonts w:ascii="Times New Roman" w:hAnsi="Times New Roman" w:cs="Times New Roman"/>
          <w:sz w:val="28"/>
          <w:szCs w:val="28"/>
        </w:rPr>
        <w:t xml:space="preserve">маркетингу уделяют меньшее </w:t>
      </w:r>
      <w:r w:rsidR="007A6271">
        <w:rPr>
          <w:rFonts w:ascii="Times New Roman" w:hAnsi="Times New Roman" w:cs="Times New Roman"/>
          <w:sz w:val="28"/>
          <w:szCs w:val="28"/>
        </w:rPr>
        <w:t>внимание</w:t>
      </w:r>
      <w:r>
        <w:rPr>
          <w:rFonts w:ascii="Times New Roman" w:hAnsi="Times New Roman" w:cs="Times New Roman"/>
          <w:sz w:val="28"/>
          <w:szCs w:val="28"/>
        </w:rPr>
        <w:t>.</w:t>
      </w:r>
      <w:r w:rsidRPr="001964BF">
        <w:rPr>
          <w:rFonts w:ascii="Times New Roman" w:hAnsi="Times New Roman"/>
          <w:sz w:val="28"/>
          <w:szCs w:val="28"/>
        </w:rPr>
        <w:t xml:space="preserve"> </w:t>
      </w:r>
      <w:r>
        <w:rPr>
          <w:rFonts w:ascii="Times New Roman" w:hAnsi="Times New Roman"/>
          <w:sz w:val="28"/>
          <w:szCs w:val="28"/>
        </w:rPr>
        <w:t xml:space="preserve">«Честно скажу, что в профессиональной среде у </w:t>
      </w:r>
      <w:r>
        <w:rPr>
          <w:rFonts w:ascii="Times New Roman" w:hAnsi="Times New Roman"/>
          <w:sz w:val="28"/>
          <w:szCs w:val="28"/>
          <w:lang w:val="en-US"/>
        </w:rPr>
        <w:t>Discovery</w:t>
      </w:r>
      <w:r w:rsidRPr="00C80C89">
        <w:rPr>
          <w:rFonts w:ascii="Times New Roman" w:hAnsi="Times New Roman"/>
          <w:sz w:val="28"/>
          <w:szCs w:val="28"/>
        </w:rPr>
        <w:t xml:space="preserve"> </w:t>
      </w:r>
      <w:r>
        <w:rPr>
          <w:rFonts w:ascii="Times New Roman" w:hAnsi="Times New Roman"/>
          <w:sz w:val="28"/>
          <w:szCs w:val="28"/>
        </w:rPr>
        <w:t>маркетинговой активности я не наблюдаю, возможно, потому что они считают, что их и так все знают»</w:t>
      </w:r>
      <w:r w:rsidR="00B2427C">
        <w:rPr>
          <w:rStyle w:val="a6"/>
          <w:rFonts w:ascii="Times New Roman" w:hAnsi="Times New Roman"/>
          <w:sz w:val="28"/>
          <w:szCs w:val="28"/>
        </w:rPr>
        <w:footnoteReference w:id="69"/>
      </w:r>
      <w:r>
        <w:rPr>
          <w:rFonts w:ascii="Times New Roman" w:hAnsi="Times New Roman"/>
          <w:sz w:val="28"/>
          <w:szCs w:val="28"/>
        </w:rPr>
        <w:t xml:space="preserve">, - говорит главный редактор </w:t>
      </w:r>
      <w:r w:rsidR="008139DB">
        <w:rPr>
          <w:rFonts w:ascii="Times New Roman" w:hAnsi="Times New Roman"/>
          <w:sz w:val="28"/>
          <w:szCs w:val="28"/>
        </w:rPr>
        <w:t>журнала «</w:t>
      </w:r>
      <w:proofErr w:type="spellStart"/>
      <w:r>
        <w:rPr>
          <w:rFonts w:ascii="Times New Roman" w:hAnsi="Times New Roman"/>
          <w:sz w:val="28"/>
          <w:szCs w:val="28"/>
        </w:rPr>
        <w:t>Медиапрофи</w:t>
      </w:r>
      <w:proofErr w:type="spellEnd"/>
      <w:r w:rsidR="008139DB">
        <w:rPr>
          <w:rFonts w:ascii="Times New Roman" w:hAnsi="Times New Roman"/>
          <w:sz w:val="28"/>
          <w:szCs w:val="28"/>
        </w:rPr>
        <w:t>»</w:t>
      </w:r>
      <w:r>
        <w:rPr>
          <w:rFonts w:ascii="Times New Roman" w:hAnsi="Times New Roman"/>
          <w:sz w:val="28"/>
          <w:szCs w:val="28"/>
        </w:rPr>
        <w:t xml:space="preserve"> Евгений Кузин.</w:t>
      </w:r>
    </w:p>
    <w:p w:rsidR="003D3132" w:rsidRDefault="007A6271" w:rsidP="002328A8">
      <w:pPr>
        <w:spacing w:after="0" w:line="360" w:lineRule="auto"/>
        <w:jc w:val="both"/>
        <w:rPr>
          <w:rFonts w:ascii="Times New Roman" w:hAnsi="Times New Roman"/>
          <w:sz w:val="28"/>
          <w:szCs w:val="28"/>
        </w:rPr>
      </w:pPr>
      <w:r>
        <w:rPr>
          <w:rFonts w:ascii="Times New Roman" w:hAnsi="Times New Roman"/>
          <w:sz w:val="28"/>
          <w:szCs w:val="28"/>
        </w:rPr>
        <w:t xml:space="preserve">    </w:t>
      </w:r>
      <w:r w:rsidR="001964BF">
        <w:rPr>
          <w:rFonts w:ascii="Times New Roman" w:hAnsi="Times New Roman"/>
          <w:sz w:val="28"/>
          <w:szCs w:val="28"/>
        </w:rPr>
        <w:t xml:space="preserve"> </w:t>
      </w:r>
      <w:proofErr w:type="gramStart"/>
      <w:r w:rsidR="001964BF">
        <w:rPr>
          <w:rFonts w:ascii="Times New Roman" w:hAnsi="Times New Roman"/>
          <w:sz w:val="28"/>
          <w:szCs w:val="28"/>
        </w:rPr>
        <w:t xml:space="preserve">Тем не менее, у </w:t>
      </w:r>
      <w:r w:rsidR="001964BF">
        <w:rPr>
          <w:rFonts w:ascii="Times New Roman" w:hAnsi="Times New Roman"/>
          <w:sz w:val="28"/>
          <w:szCs w:val="28"/>
          <w:lang w:val="en-US"/>
        </w:rPr>
        <w:t>Discovery</w:t>
      </w:r>
      <w:r w:rsidR="001964BF" w:rsidRPr="005A79A5">
        <w:rPr>
          <w:rFonts w:ascii="Times New Roman" w:hAnsi="Times New Roman"/>
          <w:sz w:val="28"/>
          <w:szCs w:val="28"/>
        </w:rPr>
        <w:t xml:space="preserve"> </w:t>
      </w:r>
      <w:r w:rsidR="001964BF">
        <w:rPr>
          <w:rFonts w:ascii="Times New Roman" w:hAnsi="Times New Roman"/>
          <w:sz w:val="28"/>
          <w:szCs w:val="28"/>
          <w:lang w:val="en-US"/>
        </w:rPr>
        <w:t>Netw</w:t>
      </w:r>
      <w:r w:rsidR="005A79A5">
        <w:rPr>
          <w:rFonts w:ascii="Times New Roman" w:hAnsi="Times New Roman"/>
          <w:sz w:val="28"/>
          <w:szCs w:val="28"/>
          <w:lang w:val="en-US"/>
        </w:rPr>
        <w:t>orks</w:t>
      </w:r>
      <w:r w:rsidR="005A79A5" w:rsidRPr="005A79A5">
        <w:rPr>
          <w:rFonts w:ascii="Times New Roman" w:hAnsi="Times New Roman"/>
          <w:sz w:val="28"/>
          <w:szCs w:val="28"/>
        </w:rPr>
        <w:t xml:space="preserve"> </w:t>
      </w:r>
      <w:r w:rsidR="005A79A5">
        <w:rPr>
          <w:rFonts w:ascii="Times New Roman" w:hAnsi="Times New Roman"/>
          <w:sz w:val="28"/>
          <w:szCs w:val="28"/>
        </w:rPr>
        <w:t xml:space="preserve">в Северо-Восточной Европе </w:t>
      </w:r>
      <w:r w:rsidR="00336889">
        <w:rPr>
          <w:rFonts w:ascii="Times New Roman" w:hAnsi="Times New Roman"/>
          <w:sz w:val="28"/>
          <w:szCs w:val="28"/>
        </w:rPr>
        <w:t>есть свой отдел маркетинга, как правило</w:t>
      </w:r>
      <w:r w:rsidR="00B2427C">
        <w:rPr>
          <w:rFonts w:ascii="Times New Roman" w:hAnsi="Times New Roman"/>
          <w:sz w:val="28"/>
          <w:szCs w:val="28"/>
        </w:rPr>
        <w:t>,</w:t>
      </w:r>
      <w:r w:rsidR="00336889">
        <w:rPr>
          <w:rFonts w:ascii="Times New Roman" w:hAnsi="Times New Roman"/>
          <w:sz w:val="28"/>
          <w:szCs w:val="28"/>
        </w:rPr>
        <w:t xml:space="preserve"> один раз в год проходит презентация нового сезона группы каналов </w:t>
      </w:r>
      <w:r w:rsidR="00336889">
        <w:rPr>
          <w:rFonts w:ascii="Times New Roman" w:hAnsi="Times New Roman"/>
          <w:sz w:val="28"/>
          <w:szCs w:val="28"/>
          <w:lang w:val="en-US"/>
        </w:rPr>
        <w:t>Discovery</w:t>
      </w:r>
      <w:r w:rsidR="00336889">
        <w:rPr>
          <w:rFonts w:ascii="Times New Roman" w:hAnsi="Times New Roman"/>
          <w:sz w:val="28"/>
          <w:szCs w:val="28"/>
        </w:rPr>
        <w:t>, куда компания приглашает партнеров и журналистов, у компании достаточно сильные социальные сети</w:t>
      </w:r>
      <w:r w:rsidR="00A46C36">
        <w:rPr>
          <w:rFonts w:ascii="Times New Roman" w:hAnsi="Times New Roman"/>
          <w:sz w:val="28"/>
          <w:szCs w:val="28"/>
        </w:rPr>
        <w:t xml:space="preserve"> (в социальной сети </w:t>
      </w:r>
      <w:proofErr w:type="spellStart"/>
      <w:r w:rsidR="00C50A85">
        <w:rPr>
          <w:rFonts w:ascii="Times New Roman" w:hAnsi="Times New Roman"/>
          <w:sz w:val="28"/>
          <w:szCs w:val="28"/>
          <w:lang w:val="en-US"/>
        </w:rPr>
        <w:t>vkontakte</w:t>
      </w:r>
      <w:proofErr w:type="spellEnd"/>
      <w:r w:rsidR="00A46C36">
        <w:rPr>
          <w:rFonts w:ascii="Times New Roman" w:hAnsi="Times New Roman"/>
          <w:sz w:val="28"/>
          <w:szCs w:val="28"/>
        </w:rPr>
        <w:t xml:space="preserve"> </w:t>
      </w:r>
      <w:r>
        <w:rPr>
          <w:rFonts w:ascii="Times New Roman" w:hAnsi="Times New Roman"/>
          <w:sz w:val="28"/>
          <w:szCs w:val="28"/>
        </w:rPr>
        <w:t>подписчиков</w:t>
      </w:r>
      <w:r w:rsidR="00A46C36">
        <w:rPr>
          <w:rFonts w:ascii="Times New Roman" w:hAnsi="Times New Roman"/>
          <w:sz w:val="28"/>
          <w:szCs w:val="28"/>
        </w:rPr>
        <w:t xml:space="preserve"> больше чем у Моей Планеты, а в социальной сети </w:t>
      </w:r>
      <w:proofErr w:type="spellStart"/>
      <w:r w:rsidR="00C50A85">
        <w:rPr>
          <w:rFonts w:ascii="Times New Roman" w:hAnsi="Times New Roman"/>
          <w:sz w:val="28"/>
          <w:szCs w:val="28"/>
          <w:lang w:val="en-US"/>
        </w:rPr>
        <w:t>facebook</w:t>
      </w:r>
      <w:proofErr w:type="spellEnd"/>
      <w:r w:rsidR="00A46C36">
        <w:rPr>
          <w:rFonts w:ascii="Times New Roman" w:hAnsi="Times New Roman"/>
          <w:sz w:val="28"/>
          <w:szCs w:val="28"/>
        </w:rPr>
        <w:t xml:space="preserve"> значительно меньше)</w:t>
      </w:r>
      <w:r w:rsidR="00336889">
        <w:rPr>
          <w:rFonts w:ascii="Times New Roman" w:hAnsi="Times New Roman"/>
          <w:sz w:val="28"/>
          <w:szCs w:val="28"/>
        </w:rPr>
        <w:t xml:space="preserve">, </w:t>
      </w:r>
      <w:r w:rsidR="00B2427C">
        <w:rPr>
          <w:rFonts w:ascii="Times New Roman" w:hAnsi="Times New Roman"/>
          <w:sz w:val="28"/>
          <w:szCs w:val="28"/>
        </w:rPr>
        <w:t xml:space="preserve">компания </w:t>
      </w:r>
      <w:r w:rsidR="00336889">
        <w:rPr>
          <w:rFonts w:ascii="Times New Roman" w:hAnsi="Times New Roman"/>
          <w:sz w:val="28"/>
          <w:szCs w:val="28"/>
        </w:rPr>
        <w:t xml:space="preserve">довольно часто </w:t>
      </w:r>
      <w:r w:rsidR="00B2427C">
        <w:rPr>
          <w:rFonts w:ascii="Times New Roman" w:hAnsi="Times New Roman"/>
          <w:sz w:val="28"/>
          <w:szCs w:val="28"/>
        </w:rPr>
        <w:t>рассылает</w:t>
      </w:r>
      <w:r w:rsidR="00336889">
        <w:rPr>
          <w:rFonts w:ascii="Times New Roman" w:hAnsi="Times New Roman"/>
          <w:sz w:val="28"/>
          <w:szCs w:val="28"/>
        </w:rPr>
        <w:t xml:space="preserve"> пресс-релизы</w:t>
      </w:r>
      <w:proofErr w:type="gramEnd"/>
      <w:r w:rsidR="00336889">
        <w:rPr>
          <w:rFonts w:ascii="Times New Roman" w:hAnsi="Times New Roman"/>
          <w:sz w:val="28"/>
          <w:szCs w:val="28"/>
        </w:rPr>
        <w:t xml:space="preserve">, участвует в самой крупной телевизионной выставке </w:t>
      </w:r>
      <w:r w:rsidR="00336889">
        <w:rPr>
          <w:rFonts w:ascii="Times New Roman" w:hAnsi="Times New Roman"/>
          <w:sz w:val="28"/>
          <w:szCs w:val="28"/>
          <w:lang w:val="en-US"/>
        </w:rPr>
        <w:t>CSTB</w:t>
      </w:r>
      <w:r w:rsidR="00336889">
        <w:rPr>
          <w:rFonts w:ascii="Times New Roman" w:hAnsi="Times New Roman"/>
          <w:sz w:val="28"/>
          <w:szCs w:val="28"/>
        </w:rPr>
        <w:t xml:space="preserve">, а также проводит ряд интересных маркетинговых активностей. Компания выступает против наружной рекламы, по словам </w:t>
      </w:r>
      <w:proofErr w:type="gramStart"/>
      <w:r w:rsidR="00D634EA">
        <w:rPr>
          <w:rFonts w:ascii="Times New Roman" w:hAnsi="Times New Roman"/>
          <w:sz w:val="28"/>
          <w:szCs w:val="28"/>
        </w:rPr>
        <w:t>руководителей</w:t>
      </w:r>
      <w:proofErr w:type="gramEnd"/>
      <w:r w:rsidR="00336889">
        <w:rPr>
          <w:rFonts w:ascii="Times New Roman" w:hAnsi="Times New Roman"/>
          <w:sz w:val="28"/>
          <w:szCs w:val="28"/>
        </w:rPr>
        <w:t xml:space="preserve"> канала, </w:t>
      </w:r>
      <w:r w:rsidR="00B2427C">
        <w:rPr>
          <w:rFonts w:ascii="Times New Roman" w:hAnsi="Times New Roman"/>
          <w:sz w:val="28"/>
          <w:szCs w:val="28"/>
          <w:lang w:val="en-US"/>
        </w:rPr>
        <w:t>Discovery</w:t>
      </w:r>
      <w:r w:rsidR="00336889">
        <w:rPr>
          <w:rFonts w:ascii="Times New Roman" w:hAnsi="Times New Roman"/>
          <w:sz w:val="28"/>
          <w:szCs w:val="28"/>
        </w:rPr>
        <w:t xml:space="preserve"> важно, чтобы зритель не просто посмотрел </w:t>
      </w:r>
      <w:proofErr w:type="spellStart"/>
      <w:r w:rsidR="00336889">
        <w:rPr>
          <w:rFonts w:ascii="Times New Roman" w:hAnsi="Times New Roman"/>
          <w:sz w:val="28"/>
          <w:szCs w:val="28"/>
        </w:rPr>
        <w:t>постер</w:t>
      </w:r>
      <w:proofErr w:type="spellEnd"/>
      <w:r w:rsidR="00336889">
        <w:rPr>
          <w:rFonts w:ascii="Times New Roman" w:hAnsi="Times New Roman"/>
          <w:sz w:val="28"/>
          <w:szCs w:val="28"/>
        </w:rPr>
        <w:t xml:space="preserve">, а </w:t>
      </w:r>
      <w:r w:rsidR="00B2427C">
        <w:rPr>
          <w:rFonts w:ascii="Times New Roman" w:hAnsi="Times New Roman"/>
          <w:sz w:val="28"/>
          <w:szCs w:val="28"/>
        </w:rPr>
        <w:t>чувствовал</w:t>
      </w:r>
      <w:r w:rsidR="00336889">
        <w:rPr>
          <w:rFonts w:ascii="Times New Roman" w:hAnsi="Times New Roman"/>
          <w:sz w:val="28"/>
          <w:szCs w:val="28"/>
        </w:rPr>
        <w:t xml:space="preserve">. </w:t>
      </w:r>
      <w:r w:rsidR="00A46C36">
        <w:rPr>
          <w:rFonts w:ascii="Times New Roman" w:hAnsi="Times New Roman"/>
          <w:sz w:val="28"/>
          <w:szCs w:val="28"/>
        </w:rPr>
        <w:t xml:space="preserve">Совестно с </w:t>
      </w:r>
      <w:proofErr w:type="spellStart"/>
      <w:r w:rsidR="00A46C36">
        <w:rPr>
          <w:rFonts w:ascii="Times New Roman" w:hAnsi="Times New Roman"/>
          <w:sz w:val="28"/>
          <w:szCs w:val="28"/>
        </w:rPr>
        <w:t>Ростелеком</w:t>
      </w:r>
      <w:proofErr w:type="spellEnd"/>
      <w:r w:rsidR="00A46C36">
        <w:rPr>
          <w:rFonts w:ascii="Times New Roman" w:hAnsi="Times New Roman"/>
          <w:sz w:val="28"/>
          <w:szCs w:val="28"/>
        </w:rPr>
        <w:t xml:space="preserve"> телеканал </w:t>
      </w:r>
      <w:r w:rsidR="00A46C36">
        <w:rPr>
          <w:rFonts w:ascii="Times New Roman" w:hAnsi="Times New Roman"/>
          <w:sz w:val="28"/>
          <w:szCs w:val="28"/>
          <w:lang w:val="en-US"/>
        </w:rPr>
        <w:t>Discovery</w:t>
      </w:r>
      <w:r w:rsidR="00A46C36" w:rsidRPr="00A46C36">
        <w:rPr>
          <w:rFonts w:ascii="Times New Roman" w:hAnsi="Times New Roman"/>
          <w:sz w:val="28"/>
          <w:szCs w:val="28"/>
        </w:rPr>
        <w:t xml:space="preserve"> </w:t>
      </w:r>
      <w:r w:rsidR="00A46C36">
        <w:rPr>
          <w:rFonts w:ascii="Times New Roman" w:hAnsi="Times New Roman"/>
          <w:sz w:val="28"/>
          <w:szCs w:val="28"/>
          <w:lang w:val="en-US"/>
        </w:rPr>
        <w:t>Channel</w:t>
      </w:r>
      <w:r w:rsidR="00A46C36" w:rsidRPr="00A46C36">
        <w:rPr>
          <w:rFonts w:ascii="Times New Roman" w:hAnsi="Times New Roman"/>
          <w:sz w:val="28"/>
          <w:szCs w:val="28"/>
        </w:rPr>
        <w:t xml:space="preserve"> </w:t>
      </w:r>
      <w:r>
        <w:rPr>
          <w:rFonts w:ascii="Times New Roman" w:hAnsi="Times New Roman"/>
          <w:sz w:val="28"/>
          <w:szCs w:val="28"/>
        </w:rPr>
        <w:t>организовывал</w:t>
      </w:r>
      <w:r w:rsidR="00A46C36">
        <w:rPr>
          <w:rFonts w:ascii="Times New Roman" w:hAnsi="Times New Roman"/>
          <w:sz w:val="28"/>
          <w:szCs w:val="28"/>
        </w:rPr>
        <w:t xml:space="preserve"> серию научно-</w:t>
      </w:r>
      <w:r w:rsidR="00A46C36">
        <w:rPr>
          <w:rFonts w:ascii="Times New Roman" w:hAnsi="Times New Roman"/>
          <w:sz w:val="28"/>
          <w:szCs w:val="28"/>
        </w:rPr>
        <w:lastRenderedPageBreak/>
        <w:t xml:space="preserve">популярных лекций по городам России. </w:t>
      </w:r>
      <w:r w:rsidR="00B2253A">
        <w:rPr>
          <w:rFonts w:ascii="Times New Roman" w:hAnsi="Times New Roman"/>
          <w:sz w:val="28"/>
          <w:szCs w:val="28"/>
        </w:rPr>
        <w:t xml:space="preserve">Совместно с МТС </w:t>
      </w:r>
      <w:r w:rsidR="00B2427C">
        <w:rPr>
          <w:rFonts w:ascii="Times New Roman" w:hAnsi="Times New Roman"/>
          <w:sz w:val="28"/>
          <w:szCs w:val="28"/>
          <w:lang w:val="en-US"/>
        </w:rPr>
        <w:t>Discovery</w:t>
      </w:r>
      <w:r w:rsidR="00B2427C" w:rsidRPr="00B2427C">
        <w:rPr>
          <w:rFonts w:ascii="Times New Roman" w:hAnsi="Times New Roman"/>
          <w:sz w:val="28"/>
          <w:szCs w:val="28"/>
        </w:rPr>
        <w:t xml:space="preserve"> </w:t>
      </w:r>
      <w:r w:rsidR="00B2427C">
        <w:rPr>
          <w:rFonts w:ascii="Times New Roman" w:hAnsi="Times New Roman"/>
          <w:sz w:val="28"/>
          <w:szCs w:val="28"/>
        </w:rPr>
        <w:t>проводил</w:t>
      </w:r>
      <w:r w:rsidR="00B2253A">
        <w:rPr>
          <w:rFonts w:ascii="Times New Roman" w:hAnsi="Times New Roman"/>
          <w:sz w:val="28"/>
          <w:szCs w:val="28"/>
        </w:rPr>
        <w:t xml:space="preserve"> конкурс на годовую бесплатную подписку к мобильному телевидению – ее получили те, кто </w:t>
      </w:r>
      <w:r w:rsidR="0002409D">
        <w:rPr>
          <w:rFonts w:ascii="Times New Roman" w:hAnsi="Times New Roman"/>
          <w:sz w:val="28"/>
          <w:szCs w:val="28"/>
        </w:rPr>
        <w:t>предложил</w:t>
      </w:r>
      <w:r w:rsidR="00B2253A">
        <w:rPr>
          <w:rFonts w:ascii="Times New Roman" w:hAnsi="Times New Roman"/>
          <w:sz w:val="28"/>
          <w:szCs w:val="28"/>
        </w:rPr>
        <w:t xml:space="preserve"> самые интересные варианты нужных современному человеку изобретений.</w:t>
      </w:r>
    </w:p>
    <w:tbl>
      <w:tblPr>
        <w:tblStyle w:val="ab"/>
        <w:tblW w:w="0" w:type="auto"/>
        <w:tblLook w:val="04A0"/>
      </w:tblPr>
      <w:tblGrid>
        <w:gridCol w:w="4558"/>
        <w:gridCol w:w="4558"/>
      </w:tblGrid>
      <w:tr w:rsidR="003D3132" w:rsidRPr="00886A67" w:rsidTr="00D47793">
        <w:tc>
          <w:tcPr>
            <w:tcW w:w="4558" w:type="dxa"/>
          </w:tcPr>
          <w:p w:rsidR="003D3132" w:rsidRPr="00436C42" w:rsidRDefault="003D3132" w:rsidP="00D47793">
            <w:pPr>
              <w:spacing w:line="360" w:lineRule="auto"/>
              <w:jc w:val="both"/>
              <w:rPr>
                <w:rFonts w:ascii="Times New Roman" w:hAnsi="Times New Roman"/>
                <w:sz w:val="16"/>
                <w:szCs w:val="16"/>
              </w:rPr>
            </w:pPr>
            <w:r w:rsidRPr="00436C42">
              <w:rPr>
                <w:rFonts w:ascii="Times New Roman" w:hAnsi="Times New Roman"/>
                <w:sz w:val="16"/>
                <w:szCs w:val="16"/>
              </w:rPr>
              <w:t>ОАО «Моя Планета» и ОАО «Наука 2.0»</w:t>
            </w:r>
          </w:p>
        </w:tc>
        <w:tc>
          <w:tcPr>
            <w:tcW w:w="4558" w:type="dxa"/>
          </w:tcPr>
          <w:p w:rsidR="003D3132" w:rsidRPr="00436C42" w:rsidRDefault="003D3132" w:rsidP="00D47793">
            <w:pPr>
              <w:spacing w:line="360" w:lineRule="auto"/>
              <w:jc w:val="both"/>
              <w:rPr>
                <w:rFonts w:ascii="Times New Roman" w:hAnsi="Times New Roman"/>
                <w:sz w:val="16"/>
                <w:szCs w:val="16"/>
                <w:lang w:val="en-US"/>
              </w:rPr>
            </w:pPr>
            <w:r w:rsidRPr="00436C42">
              <w:rPr>
                <w:rFonts w:ascii="Times New Roman" w:hAnsi="Times New Roman"/>
                <w:sz w:val="16"/>
                <w:szCs w:val="16"/>
                <w:lang w:val="en-US"/>
              </w:rPr>
              <w:t xml:space="preserve">Discovery Channel </w:t>
            </w:r>
            <w:r w:rsidRPr="00436C42">
              <w:rPr>
                <w:rFonts w:ascii="Times New Roman" w:hAnsi="Times New Roman"/>
                <w:sz w:val="16"/>
                <w:szCs w:val="16"/>
              </w:rPr>
              <w:t>и</w:t>
            </w:r>
            <w:r w:rsidRPr="00436C42">
              <w:rPr>
                <w:rFonts w:ascii="Times New Roman" w:hAnsi="Times New Roman"/>
                <w:sz w:val="16"/>
                <w:szCs w:val="16"/>
                <w:lang w:val="en-US"/>
              </w:rPr>
              <w:t xml:space="preserve"> Discovery Science </w:t>
            </w:r>
            <w:r w:rsidRPr="00436C42">
              <w:rPr>
                <w:rFonts w:ascii="Times New Roman" w:hAnsi="Times New Roman"/>
                <w:sz w:val="16"/>
                <w:szCs w:val="16"/>
              </w:rPr>
              <w:t>в</w:t>
            </w:r>
            <w:r w:rsidRPr="00436C42">
              <w:rPr>
                <w:rFonts w:ascii="Times New Roman" w:hAnsi="Times New Roman"/>
                <w:sz w:val="16"/>
                <w:szCs w:val="16"/>
                <w:lang w:val="en-US"/>
              </w:rPr>
              <w:t xml:space="preserve"> </w:t>
            </w:r>
            <w:r w:rsidRPr="00436C42">
              <w:rPr>
                <w:rFonts w:ascii="Times New Roman" w:hAnsi="Times New Roman"/>
                <w:sz w:val="16"/>
                <w:szCs w:val="16"/>
              </w:rPr>
              <w:t>России</w:t>
            </w:r>
          </w:p>
        </w:tc>
      </w:tr>
      <w:tr w:rsidR="003D3132" w:rsidRPr="00B7089C" w:rsidTr="00D47793">
        <w:tc>
          <w:tcPr>
            <w:tcW w:w="9116" w:type="dxa"/>
            <w:gridSpan w:val="2"/>
          </w:tcPr>
          <w:p w:rsidR="003D3132" w:rsidRPr="00436C42" w:rsidRDefault="003D3132" w:rsidP="00D47793">
            <w:pPr>
              <w:spacing w:line="360" w:lineRule="auto"/>
              <w:jc w:val="center"/>
              <w:rPr>
                <w:rFonts w:ascii="Times New Roman" w:hAnsi="Times New Roman"/>
                <w:sz w:val="16"/>
                <w:szCs w:val="16"/>
              </w:rPr>
            </w:pPr>
            <w:r w:rsidRPr="00436C42">
              <w:rPr>
                <w:rFonts w:ascii="Times New Roman" w:hAnsi="Times New Roman"/>
                <w:sz w:val="16"/>
                <w:szCs w:val="16"/>
              </w:rPr>
              <w:t>Формирование единой концепции</w:t>
            </w:r>
          </w:p>
        </w:tc>
      </w:tr>
      <w:tr w:rsidR="003D3132" w:rsidRPr="00B7089C" w:rsidTr="00D47793">
        <w:tc>
          <w:tcPr>
            <w:tcW w:w="4558" w:type="dxa"/>
          </w:tcPr>
          <w:p w:rsidR="003D3132" w:rsidRPr="00436C42" w:rsidRDefault="003D3132" w:rsidP="00D47793">
            <w:pPr>
              <w:spacing w:line="360" w:lineRule="auto"/>
              <w:jc w:val="both"/>
              <w:rPr>
                <w:rFonts w:ascii="Times New Roman" w:hAnsi="Times New Roman"/>
                <w:sz w:val="16"/>
                <w:szCs w:val="16"/>
              </w:rPr>
            </w:pPr>
            <w:r w:rsidRPr="00436C42">
              <w:rPr>
                <w:rFonts w:ascii="Times New Roman" w:hAnsi="Times New Roman"/>
                <w:sz w:val="16"/>
                <w:szCs w:val="16"/>
              </w:rPr>
              <w:t>Познавательные каналы</w:t>
            </w:r>
            <w:r>
              <w:rPr>
                <w:rFonts w:ascii="Times New Roman" w:hAnsi="Times New Roman"/>
                <w:sz w:val="16"/>
                <w:szCs w:val="16"/>
              </w:rPr>
              <w:t xml:space="preserve">. </w:t>
            </w:r>
          </w:p>
        </w:tc>
        <w:tc>
          <w:tcPr>
            <w:tcW w:w="4558" w:type="dxa"/>
          </w:tcPr>
          <w:p w:rsidR="003D3132" w:rsidRPr="00436C42" w:rsidRDefault="003D3132" w:rsidP="00D47793">
            <w:pPr>
              <w:spacing w:line="360" w:lineRule="auto"/>
              <w:jc w:val="both"/>
              <w:rPr>
                <w:rFonts w:ascii="Times New Roman" w:hAnsi="Times New Roman"/>
                <w:sz w:val="16"/>
                <w:szCs w:val="16"/>
              </w:rPr>
            </w:pPr>
            <w:r w:rsidRPr="00436C42">
              <w:rPr>
                <w:rFonts w:ascii="Times New Roman" w:hAnsi="Times New Roman"/>
                <w:sz w:val="16"/>
                <w:szCs w:val="16"/>
              </w:rPr>
              <w:t>Познавательно-развлекательные</w:t>
            </w:r>
            <w:r>
              <w:rPr>
                <w:rFonts w:ascii="Times New Roman" w:hAnsi="Times New Roman"/>
                <w:sz w:val="16"/>
                <w:szCs w:val="16"/>
              </w:rPr>
              <w:t xml:space="preserve">. </w:t>
            </w:r>
          </w:p>
        </w:tc>
      </w:tr>
      <w:tr w:rsidR="003D3132" w:rsidRPr="00436C42" w:rsidTr="00D47793">
        <w:tc>
          <w:tcPr>
            <w:tcW w:w="4558" w:type="dxa"/>
          </w:tcPr>
          <w:p w:rsidR="003D3132" w:rsidRPr="000C261A" w:rsidRDefault="003D3132" w:rsidP="00D47793">
            <w:pPr>
              <w:spacing w:line="360" w:lineRule="auto"/>
              <w:jc w:val="both"/>
              <w:rPr>
                <w:rFonts w:ascii="Times New Roman" w:hAnsi="Times New Roman"/>
                <w:sz w:val="16"/>
                <w:szCs w:val="16"/>
              </w:rPr>
            </w:pPr>
            <w:r w:rsidRPr="00436C42">
              <w:rPr>
                <w:rFonts w:ascii="Times New Roman" w:hAnsi="Times New Roman"/>
                <w:sz w:val="16"/>
                <w:szCs w:val="16"/>
              </w:rPr>
              <w:t xml:space="preserve">Акцент на </w:t>
            </w:r>
            <w:proofErr w:type="gramStart"/>
            <w:r w:rsidRPr="00436C42">
              <w:rPr>
                <w:rFonts w:ascii="Times New Roman" w:hAnsi="Times New Roman"/>
                <w:sz w:val="16"/>
                <w:szCs w:val="16"/>
              </w:rPr>
              <w:t>российском</w:t>
            </w:r>
            <w:proofErr w:type="gramEnd"/>
            <w:r w:rsidRPr="00436C42">
              <w:rPr>
                <w:rFonts w:ascii="Times New Roman" w:hAnsi="Times New Roman"/>
                <w:sz w:val="16"/>
                <w:szCs w:val="16"/>
              </w:rPr>
              <w:t xml:space="preserve"> </w:t>
            </w:r>
            <w:proofErr w:type="spellStart"/>
            <w:r w:rsidRPr="00436C42">
              <w:rPr>
                <w:rFonts w:ascii="Times New Roman" w:hAnsi="Times New Roman"/>
                <w:sz w:val="16"/>
                <w:szCs w:val="16"/>
              </w:rPr>
              <w:t>контенте</w:t>
            </w:r>
            <w:proofErr w:type="spellEnd"/>
            <w:r w:rsidRPr="00E1231B">
              <w:rPr>
                <w:rFonts w:ascii="Times New Roman" w:hAnsi="Times New Roman"/>
                <w:sz w:val="16"/>
                <w:szCs w:val="16"/>
              </w:rPr>
              <w:t xml:space="preserve"> (</w:t>
            </w:r>
            <w:r>
              <w:rPr>
                <w:rFonts w:ascii="Times New Roman" w:hAnsi="Times New Roman"/>
                <w:sz w:val="16"/>
                <w:szCs w:val="16"/>
              </w:rPr>
              <w:t xml:space="preserve">соотношение </w:t>
            </w:r>
            <w:r w:rsidRPr="00E1231B">
              <w:rPr>
                <w:rFonts w:ascii="Times New Roman" w:hAnsi="Times New Roman"/>
                <w:sz w:val="16"/>
                <w:szCs w:val="16"/>
              </w:rPr>
              <w:t>70</w:t>
            </w:r>
            <w:r>
              <w:rPr>
                <w:rFonts w:ascii="Times New Roman" w:hAnsi="Times New Roman"/>
                <w:sz w:val="16"/>
                <w:szCs w:val="16"/>
              </w:rPr>
              <w:t>% к 30%</w:t>
            </w:r>
            <w:r w:rsidRPr="00E1231B">
              <w:rPr>
                <w:rFonts w:ascii="Times New Roman" w:hAnsi="Times New Roman"/>
                <w:sz w:val="16"/>
                <w:szCs w:val="16"/>
              </w:rPr>
              <w:t>)</w:t>
            </w:r>
            <w:r>
              <w:rPr>
                <w:rFonts w:ascii="Times New Roman" w:hAnsi="Times New Roman"/>
                <w:sz w:val="16"/>
                <w:szCs w:val="16"/>
              </w:rPr>
              <w:t xml:space="preserve">, на 70% приходятся собственное производство «на заказ», архив ВГТРК, </w:t>
            </w:r>
            <w:proofErr w:type="spellStart"/>
            <w:r>
              <w:rPr>
                <w:rFonts w:ascii="Times New Roman" w:hAnsi="Times New Roman"/>
                <w:sz w:val="16"/>
                <w:szCs w:val="16"/>
              </w:rPr>
              <w:t>контент</w:t>
            </w:r>
            <w:proofErr w:type="spellEnd"/>
            <w:r>
              <w:rPr>
                <w:rFonts w:ascii="Times New Roman" w:hAnsi="Times New Roman"/>
                <w:sz w:val="16"/>
                <w:szCs w:val="16"/>
              </w:rPr>
              <w:t>, произведенный на гранты РГО</w:t>
            </w:r>
            <w:r w:rsidRPr="000C261A">
              <w:rPr>
                <w:rFonts w:ascii="Times New Roman" w:hAnsi="Times New Roman"/>
                <w:sz w:val="16"/>
                <w:szCs w:val="16"/>
              </w:rPr>
              <w:t xml:space="preserve">; </w:t>
            </w:r>
            <w:r>
              <w:rPr>
                <w:rFonts w:ascii="Times New Roman" w:hAnsi="Times New Roman"/>
                <w:sz w:val="16"/>
                <w:szCs w:val="16"/>
              </w:rPr>
              <w:t>русские ведущие</w:t>
            </w:r>
          </w:p>
        </w:tc>
        <w:tc>
          <w:tcPr>
            <w:tcW w:w="4558" w:type="dxa"/>
          </w:tcPr>
          <w:p w:rsidR="003D3132" w:rsidRPr="00436C42" w:rsidRDefault="003D3132" w:rsidP="00D47793">
            <w:pPr>
              <w:spacing w:line="360" w:lineRule="auto"/>
              <w:jc w:val="both"/>
              <w:rPr>
                <w:rFonts w:ascii="Times New Roman" w:hAnsi="Times New Roman"/>
                <w:sz w:val="16"/>
                <w:szCs w:val="16"/>
              </w:rPr>
            </w:pPr>
            <w:r>
              <w:rPr>
                <w:rFonts w:ascii="Times New Roman" w:hAnsi="Times New Roman"/>
                <w:sz w:val="16"/>
                <w:szCs w:val="16"/>
              </w:rPr>
              <w:t xml:space="preserve">Политика локализации канала, то есть сетка вещания рассчитана на российского зрителя – более того, привлекаются </w:t>
            </w:r>
            <w:r w:rsidR="007A6271">
              <w:rPr>
                <w:rFonts w:ascii="Times New Roman" w:hAnsi="Times New Roman"/>
                <w:sz w:val="16"/>
                <w:szCs w:val="16"/>
              </w:rPr>
              <w:t xml:space="preserve">российские </w:t>
            </w:r>
            <w:r>
              <w:rPr>
                <w:rFonts w:ascii="Times New Roman" w:hAnsi="Times New Roman"/>
                <w:sz w:val="16"/>
                <w:szCs w:val="16"/>
              </w:rPr>
              <w:t>звезды для озвучивания проектов и в качестве лиц</w:t>
            </w:r>
          </w:p>
        </w:tc>
      </w:tr>
      <w:tr w:rsidR="003D3132" w:rsidRPr="00436C42" w:rsidTr="00D47793">
        <w:tc>
          <w:tcPr>
            <w:tcW w:w="4558" w:type="dxa"/>
          </w:tcPr>
          <w:p w:rsidR="003D3132" w:rsidRPr="00436C42" w:rsidRDefault="003D3132" w:rsidP="00D47793">
            <w:pPr>
              <w:spacing w:line="360" w:lineRule="auto"/>
              <w:jc w:val="both"/>
              <w:rPr>
                <w:rFonts w:ascii="Times New Roman" w:hAnsi="Times New Roman"/>
                <w:sz w:val="28"/>
                <w:szCs w:val="28"/>
              </w:rPr>
            </w:pPr>
            <w:r w:rsidRPr="00E1231B">
              <w:rPr>
                <w:rFonts w:ascii="Times New Roman" w:hAnsi="Times New Roman"/>
                <w:sz w:val="16"/>
                <w:szCs w:val="16"/>
              </w:rPr>
              <w:t xml:space="preserve">80 000 000 миллионов рублей в год инвестиции в </w:t>
            </w:r>
            <w:proofErr w:type="spellStart"/>
            <w:r w:rsidRPr="00E1231B">
              <w:rPr>
                <w:rFonts w:ascii="Times New Roman" w:hAnsi="Times New Roman"/>
                <w:sz w:val="16"/>
                <w:szCs w:val="16"/>
              </w:rPr>
              <w:t>контент</w:t>
            </w:r>
            <w:proofErr w:type="spellEnd"/>
            <w:r w:rsidRPr="00E1231B">
              <w:rPr>
                <w:rFonts w:ascii="Times New Roman" w:hAnsi="Times New Roman"/>
                <w:sz w:val="16"/>
                <w:szCs w:val="16"/>
              </w:rPr>
              <w:t>, который</w:t>
            </w:r>
            <w:r>
              <w:rPr>
                <w:rFonts w:ascii="Times New Roman" w:hAnsi="Times New Roman"/>
                <w:sz w:val="16"/>
                <w:szCs w:val="16"/>
              </w:rPr>
              <w:t xml:space="preserve"> переходит в собственность канала </w:t>
            </w:r>
            <w:r w:rsidRPr="00745486">
              <w:rPr>
                <w:rFonts w:ascii="Times New Roman" w:hAnsi="Times New Roman"/>
                <w:sz w:val="16"/>
                <w:szCs w:val="16"/>
              </w:rPr>
              <w:t>телеканала «Моя Планета»</w:t>
            </w:r>
          </w:p>
        </w:tc>
        <w:tc>
          <w:tcPr>
            <w:tcW w:w="4558" w:type="dxa"/>
          </w:tcPr>
          <w:p w:rsidR="003D3132" w:rsidRPr="00605FFA" w:rsidRDefault="003D3132" w:rsidP="00D47793">
            <w:pPr>
              <w:spacing w:line="360" w:lineRule="auto"/>
              <w:jc w:val="both"/>
              <w:rPr>
                <w:rFonts w:ascii="Times New Roman" w:hAnsi="Times New Roman"/>
                <w:sz w:val="28"/>
                <w:szCs w:val="28"/>
              </w:rPr>
            </w:pPr>
            <w:r w:rsidRPr="000C261A">
              <w:rPr>
                <w:rFonts w:ascii="Times New Roman" w:hAnsi="Times New Roman"/>
                <w:sz w:val="16"/>
                <w:szCs w:val="16"/>
              </w:rPr>
              <w:t xml:space="preserve">Около миллиарда долларов в год в </w:t>
            </w:r>
            <w:r>
              <w:rPr>
                <w:rFonts w:ascii="Times New Roman" w:hAnsi="Times New Roman"/>
                <w:sz w:val="16"/>
                <w:szCs w:val="16"/>
              </w:rPr>
              <w:t>регионе</w:t>
            </w:r>
            <w:r w:rsidRPr="000C261A">
              <w:rPr>
                <w:rFonts w:ascii="Times New Roman" w:hAnsi="Times New Roman"/>
                <w:sz w:val="16"/>
                <w:szCs w:val="16"/>
              </w:rPr>
              <w:t xml:space="preserve"> EME</w:t>
            </w:r>
            <w:proofErr w:type="gramStart"/>
            <w:r>
              <w:rPr>
                <w:rFonts w:ascii="Times New Roman" w:hAnsi="Times New Roman"/>
                <w:sz w:val="16"/>
                <w:szCs w:val="16"/>
              </w:rPr>
              <w:t>А</w:t>
            </w:r>
            <w:proofErr w:type="gramEnd"/>
            <w:r>
              <w:rPr>
                <w:rFonts w:ascii="Times New Roman" w:hAnsi="Times New Roman"/>
                <w:sz w:val="16"/>
                <w:szCs w:val="16"/>
              </w:rPr>
              <w:t xml:space="preserve"> тратят не каждый канал по отдельности, а все каналы </w:t>
            </w:r>
            <w:r>
              <w:rPr>
                <w:rFonts w:ascii="Times New Roman" w:hAnsi="Times New Roman"/>
                <w:sz w:val="16"/>
                <w:szCs w:val="16"/>
                <w:lang w:val="en-US"/>
              </w:rPr>
              <w:t>Discovery</w:t>
            </w:r>
            <w:r w:rsidRPr="00605FFA">
              <w:rPr>
                <w:rFonts w:ascii="Times New Roman" w:hAnsi="Times New Roman"/>
                <w:sz w:val="16"/>
                <w:szCs w:val="16"/>
              </w:rPr>
              <w:t xml:space="preserve"> </w:t>
            </w:r>
            <w:r>
              <w:rPr>
                <w:rFonts w:ascii="Times New Roman" w:hAnsi="Times New Roman"/>
                <w:sz w:val="16"/>
                <w:szCs w:val="16"/>
              </w:rPr>
              <w:t>в регионе</w:t>
            </w:r>
          </w:p>
        </w:tc>
      </w:tr>
      <w:tr w:rsidR="003D3132" w:rsidRPr="00436C42" w:rsidTr="00D47793">
        <w:tc>
          <w:tcPr>
            <w:tcW w:w="9116" w:type="dxa"/>
            <w:gridSpan w:val="2"/>
          </w:tcPr>
          <w:p w:rsidR="003D3132" w:rsidRPr="00436C42" w:rsidRDefault="003D3132" w:rsidP="00D47793">
            <w:pPr>
              <w:spacing w:line="360" w:lineRule="auto"/>
              <w:jc w:val="center"/>
              <w:rPr>
                <w:rFonts w:ascii="Times New Roman" w:hAnsi="Times New Roman"/>
                <w:sz w:val="28"/>
                <w:szCs w:val="28"/>
              </w:rPr>
            </w:pPr>
            <w:r w:rsidRPr="00732428">
              <w:rPr>
                <w:rFonts w:ascii="Times New Roman" w:hAnsi="Times New Roman"/>
                <w:sz w:val="16"/>
                <w:szCs w:val="16"/>
              </w:rPr>
              <w:t>Програм</w:t>
            </w:r>
            <w:r w:rsidR="007A6271">
              <w:rPr>
                <w:rFonts w:ascii="Times New Roman" w:hAnsi="Times New Roman"/>
                <w:sz w:val="16"/>
                <w:szCs w:val="16"/>
              </w:rPr>
              <w:t>м</w:t>
            </w:r>
            <w:r>
              <w:rPr>
                <w:rFonts w:ascii="Times New Roman" w:hAnsi="Times New Roman"/>
                <w:sz w:val="16"/>
                <w:szCs w:val="16"/>
              </w:rPr>
              <w:t>ирование</w:t>
            </w:r>
          </w:p>
        </w:tc>
      </w:tr>
      <w:tr w:rsidR="003D3132" w:rsidRPr="00436C42" w:rsidTr="00D47793">
        <w:tc>
          <w:tcPr>
            <w:tcW w:w="4558" w:type="dxa"/>
          </w:tcPr>
          <w:p w:rsidR="003D3132" w:rsidRPr="00EF62B0" w:rsidRDefault="003D3132" w:rsidP="00D47793">
            <w:pPr>
              <w:spacing w:line="360" w:lineRule="auto"/>
              <w:jc w:val="both"/>
              <w:rPr>
                <w:rFonts w:ascii="Times New Roman" w:hAnsi="Times New Roman"/>
                <w:sz w:val="16"/>
                <w:szCs w:val="16"/>
              </w:rPr>
            </w:pPr>
            <w:r>
              <w:rPr>
                <w:rFonts w:ascii="Times New Roman" w:hAnsi="Times New Roman"/>
                <w:sz w:val="16"/>
                <w:szCs w:val="16"/>
              </w:rPr>
              <w:t xml:space="preserve">17 повторов в течение 2х недель, каждую субботу появляется 10 часов премьерного или условно премьерного </w:t>
            </w:r>
            <w:proofErr w:type="spellStart"/>
            <w:r>
              <w:rPr>
                <w:rFonts w:ascii="Times New Roman" w:hAnsi="Times New Roman"/>
                <w:sz w:val="16"/>
                <w:szCs w:val="16"/>
              </w:rPr>
              <w:t>контента</w:t>
            </w:r>
            <w:proofErr w:type="spellEnd"/>
            <w:r>
              <w:rPr>
                <w:rFonts w:ascii="Times New Roman" w:hAnsi="Times New Roman"/>
                <w:sz w:val="16"/>
                <w:szCs w:val="16"/>
              </w:rPr>
              <w:t xml:space="preserve"> </w:t>
            </w:r>
          </w:p>
        </w:tc>
        <w:tc>
          <w:tcPr>
            <w:tcW w:w="4558" w:type="dxa"/>
          </w:tcPr>
          <w:p w:rsidR="003D3132" w:rsidRPr="00EF62B0" w:rsidRDefault="003D3132" w:rsidP="00D47793">
            <w:pPr>
              <w:spacing w:line="360" w:lineRule="auto"/>
              <w:jc w:val="both"/>
              <w:rPr>
                <w:rFonts w:ascii="Times New Roman" w:hAnsi="Times New Roman"/>
                <w:sz w:val="16"/>
                <w:szCs w:val="16"/>
              </w:rPr>
            </w:pPr>
            <w:r w:rsidRPr="00EF62B0">
              <w:rPr>
                <w:rFonts w:ascii="Times New Roman" w:hAnsi="Times New Roman"/>
                <w:sz w:val="16"/>
                <w:szCs w:val="16"/>
              </w:rPr>
              <w:t xml:space="preserve">Планирует вещание на 24 часа, блоки полностью не повторяются, однако </w:t>
            </w:r>
            <w:r>
              <w:rPr>
                <w:rFonts w:ascii="Times New Roman" w:hAnsi="Times New Roman"/>
                <w:sz w:val="16"/>
                <w:szCs w:val="16"/>
              </w:rPr>
              <w:t xml:space="preserve">программы могут повторяться по несколько раз в </w:t>
            </w:r>
            <w:proofErr w:type="gramStart"/>
            <w:r>
              <w:rPr>
                <w:rFonts w:ascii="Times New Roman" w:hAnsi="Times New Roman"/>
                <w:sz w:val="16"/>
                <w:szCs w:val="16"/>
              </w:rPr>
              <w:t>день</w:t>
            </w:r>
            <w:proofErr w:type="gramEnd"/>
            <w:r>
              <w:rPr>
                <w:rFonts w:ascii="Times New Roman" w:hAnsi="Times New Roman"/>
                <w:sz w:val="16"/>
                <w:szCs w:val="16"/>
              </w:rPr>
              <w:t xml:space="preserve"> и частота показа зависит от успешности проекта</w:t>
            </w:r>
            <w:r w:rsidRPr="00EF62B0">
              <w:rPr>
                <w:rFonts w:ascii="Times New Roman" w:hAnsi="Times New Roman"/>
                <w:sz w:val="16"/>
                <w:szCs w:val="16"/>
              </w:rPr>
              <w:t xml:space="preserve"> </w:t>
            </w:r>
          </w:p>
        </w:tc>
      </w:tr>
      <w:tr w:rsidR="003D3132" w:rsidRPr="00436C42" w:rsidTr="00D47793">
        <w:tc>
          <w:tcPr>
            <w:tcW w:w="9116" w:type="dxa"/>
            <w:gridSpan w:val="2"/>
          </w:tcPr>
          <w:p w:rsidR="003D3132" w:rsidRPr="00EF62B0" w:rsidRDefault="003D3132" w:rsidP="00D47793">
            <w:pPr>
              <w:spacing w:line="360" w:lineRule="auto"/>
              <w:jc w:val="center"/>
              <w:rPr>
                <w:rFonts w:ascii="Times New Roman" w:hAnsi="Times New Roman"/>
                <w:sz w:val="16"/>
                <w:szCs w:val="16"/>
              </w:rPr>
            </w:pPr>
            <w:r>
              <w:rPr>
                <w:rFonts w:ascii="Times New Roman" w:hAnsi="Times New Roman"/>
                <w:sz w:val="16"/>
                <w:szCs w:val="16"/>
              </w:rPr>
              <w:t>Маркетинг</w:t>
            </w:r>
          </w:p>
        </w:tc>
      </w:tr>
      <w:tr w:rsidR="003D3132" w:rsidRPr="00436C42" w:rsidTr="00D47793">
        <w:tc>
          <w:tcPr>
            <w:tcW w:w="4558" w:type="dxa"/>
          </w:tcPr>
          <w:p w:rsidR="003D3132" w:rsidRPr="0058701C" w:rsidRDefault="003D3132" w:rsidP="00D47793">
            <w:pPr>
              <w:spacing w:line="360" w:lineRule="auto"/>
              <w:jc w:val="both"/>
              <w:rPr>
                <w:rFonts w:ascii="Times New Roman" w:hAnsi="Times New Roman"/>
                <w:sz w:val="16"/>
                <w:szCs w:val="16"/>
              </w:rPr>
            </w:pPr>
            <w:r>
              <w:rPr>
                <w:rFonts w:ascii="Times New Roman" w:hAnsi="Times New Roman"/>
                <w:sz w:val="16"/>
                <w:szCs w:val="16"/>
              </w:rPr>
              <w:t xml:space="preserve">Сильный маркетинг как в </w:t>
            </w:r>
            <w:r>
              <w:rPr>
                <w:rFonts w:ascii="Times New Roman" w:hAnsi="Times New Roman"/>
                <w:sz w:val="16"/>
                <w:szCs w:val="16"/>
                <w:lang w:val="en-US"/>
              </w:rPr>
              <w:t>B</w:t>
            </w:r>
            <w:r w:rsidRPr="0058701C">
              <w:rPr>
                <w:rFonts w:ascii="Times New Roman" w:hAnsi="Times New Roman"/>
                <w:sz w:val="16"/>
                <w:szCs w:val="16"/>
              </w:rPr>
              <w:t>2</w:t>
            </w:r>
            <w:r>
              <w:rPr>
                <w:rFonts w:ascii="Times New Roman" w:hAnsi="Times New Roman"/>
                <w:sz w:val="16"/>
                <w:szCs w:val="16"/>
                <w:lang w:val="en-US"/>
              </w:rPr>
              <w:t>B</w:t>
            </w:r>
            <w:r>
              <w:rPr>
                <w:rFonts w:ascii="Times New Roman" w:hAnsi="Times New Roman"/>
                <w:sz w:val="16"/>
                <w:szCs w:val="16"/>
              </w:rPr>
              <w:t xml:space="preserve">, так и в </w:t>
            </w:r>
            <w:r>
              <w:rPr>
                <w:rFonts w:ascii="Times New Roman" w:hAnsi="Times New Roman"/>
                <w:sz w:val="16"/>
                <w:szCs w:val="16"/>
                <w:lang w:val="en-US"/>
              </w:rPr>
              <w:t>B</w:t>
            </w:r>
            <w:r w:rsidRPr="0058701C">
              <w:rPr>
                <w:rFonts w:ascii="Times New Roman" w:hAnsi="Times New Roman"/>
                <w:sz w:val="16"/>
                <w:szCs w:val="16"/>
              </w:rPr>
              <w:t>2</w:t>
            </w:r>
            <w:r>
              <w:rPr>
                <w:rFonts w:ascii="Times New Roman" w:hAnsi="Times New Roman"/>
                <w:sz w:val="16"/>
                <w:szCs w:val="16"/>
                <w:lang w:val="en-US"/>
              </w:rPr>
              <w:t>C</w:t>
            </w:r>
            <w:r w:rsidRPr="0058701C">
              <w:rPr>
                <w:rFonts w:ascii="Times New Roman" w:hAnsi="Times New Roman"/>
                <w:sz w:val="16"/>
                <w:szCs w:val="16"/>
              </w:rPr>
              <w:t xml:space="preserve"> </w:t>
            </w:r>
            <w:r>
              <w:rPr>
                <w:rFonts w:ascii="Times New Roman" w:hAnsi="Times New Roman"/>
                <w:sz w:val="16"/>
                <w:szCs w:val="16"/>
              </w:rPr>
              <w:t xml:space="preserve">среде, большое число </w:t>
            </w:r>
            <w:proofErr w:type="spellStart"/>
            <w:r>
              <w:rPr>
                <w:rFonts w:ascii="Times New Roman" w:hAnsi="Times New Roman"/>
                <w:sz w:val="16"/>
                <w:szCs w:val="16"/>
              </w:rPr>
              <w:t>неэфирной</w:t>
            </w:r>
            <w:proofErr w:type="spellEnd"/>
            <w:r>
              <w:rPr>
                <w:rFonts w:ascii="Times New Roman" w:hAnsi="Times New Roman"/>
                <w:sz w:val="16"/>
                <w:szCs w:val="16"/>
              </w:rPr>
              <w:t xml:space="preserve"> активности, сильная поддержка со стороны холдинга ВГТРК</w:t>
            </w:r>
          </w:p>
        </w:tc>
        <w:tc>
          <w:tcPr>
            <w:tcW w:w="4558" w:type="dxa"/>
          </w:tcPr>
          <w:p w:rsidR="003D3132" w:rsidRPr="0058701C" w:rsidRDefault="003D3132" w:rsidP="00D47793">
            <w:pPr>
              <w:spacing w:line="360" w:lineRule="auto"/>
              <w:jc w:val="both"/>
              <w:rPr>
                <w:rFonts w:ascii="Times New Roman" w:hAnsi="Times New Roman"/>
                <w:sz w:val="16"/>
                <w:szCs w:val="16"/>
              </w:rPr>
            </w:pPr>
            <w:r>
              <w:rPr>
                <w:rFonts w:ascii="Times New Roman" w:hAnsi="Times New Roman"/>
                <w:sz w:val="16"/>
                <w:szCs w:val="16"/>
              </w:rPr>
              <w:t xml:space="preserve">Меньше маркетинговой активности, отказ от прямой рекламы, однако все акции имеют оригинальный характер – </w:t>
            </w:r>
            <w:r>
              <w:rPr>
                <w:rFonts w:ascii="Times New Roman" w:hAnsi="Times New Roman"/>
                <w:sz w:val="16"/>
                <w:szCs w:val="16"/>
                <w:lang w:val="en-US"/>
              </w:rPr>
              <w:t>Discovery</w:t>
            </w:r>
            <w:r>
              <w:rPr>
                <w:rFonts w:ascii="Times New Roman" w:hAnsi="Times New Roman"/>
                <w:sz w:val="16"/>
                <w:szCs w:val="16"/>
              </w:rPr>
              <w:t xml:space="preserve"> хочет, чтобы зритель сопереживал и чувствовал.</w:t>
            </w:r>
          </w:p>
        </w:tc>
      </w:tr>
      <w:tr w:rsidR="003D3132" w:rsidRPr="00436C42" w:rsidTr="00D47793">
        <w:tc>
          <w:tcPr>
            <w:tcW w:w="4558" w:type="dxa"/>
            <w:vMerge w:val="restart"/>
          </w:tcPr>
          <w:p w:rsidR="003D3132" w:rsidRPr="00EF62B0" w:rsidRDefault="003D3132" w:rsidP="00D47793">
            <w:pPr>
              <w:spacing w:line="360" w:lineRule="auto"/>
              <w:jc w:val="center"/>
              <w:rPr>
                <w:rFonts w:ascii="Times New Roman" w:hAnsi="Times New Roman"/>
                <w:sz w:val="16"/>
                <w:szCs w:val="16"/>
              </w:rPr>
            </w:pPr>
            <w:r>
              <w:rPr>
                <w:rFonts w:ascii="Times New Roman" w:hAnsi="Times New Roman"/>
                <w:sz w:val="16"/>
                <w:szCs w:val="16"/>
              </w:rPr>
              <w:t>Хозяйственная деятельность</w:t>
            </w:r>
          </w:p>
        </w:tc>
        <w:tc>
          <w:tcPr>
            <w:tcW w:w="4558" w:type="dxa"/>
          </w:tcPr>
          <w:p w:rsidR="003D3132" w:rsidRPr="00EF62B0" w:rsidRDefault="003D3132" w:rsidP="00D47793">
            <w:pPr>
              <w:spacing w:line="360" w:lineRule="auto"/>
              <w:jc w:val="center"/>
              <w:rPr>
                <w:rFonts w:ascii="Times New Roman" w:hAnsi="Times New Roman"/>
                <w:sz w:val="16"/>
                <w:szCs w:val="16"/>
              </w:rPr>
            </w:pPr>
            <w:r>
              <w:rPr>
                <w:rFonts w:ascii="Times New Roman" w:hAnsi="Times New Roman"/>
                <w:sz w:val="16"/>
                <w:szCs w:val="16"/>
              </w:rPr>
              <w:t>Хозяйственная деятельность</w:t>
            </w:r>
          </w:p>
        </w:tc>
      </w:tr>
      <w:tr w:rsidR="003D3132" w:rsidRPr="00436C42" w:rsidTr="00D47793">
        <w:tc>
          <w:tcPr>
            <w:tcW w:w="4558" w:type="dxa"/>
            <w:vMerge/>
          </w:tcPr>
          <w:p w:rsidR="003D3132" w:rsidRDefault="003D3132" w:rsidP="00D47793">
            <w:pPr>
              <w:spacing w:line="360" w:lineRule="auto"/>
              <w:jc w:val="center"/>
              <w:rPr>
                <w:rFonts w:ascii="Times New Roman" w:hAnsi="Times New Roman"/>
                <w:sz w:val="16"/>
                <w:szCs w:val="16"/>
              </w:rPr>
            </w:pPr>
          </w:p>
        </w:tc>
        <w:tc>
          <w:tcPr>
            <w:tcW w:w="4558" w:type="dxa"/>
          </w:tcPr>
          <w:p w:rsidR="003D3132" w:rsidRDefault="003D3132" w:rsidP="00D47793">
            <w:pPr>
              <w:spacing w:line="360" w:lineRule="auto"/>
              <w:jc w:val="center"/>
              <w:rPr>
                <w:rFonts w:ascii="Times New Roman" w:hAnsi="Times New Roman"/>
                <w:sz w:val="16"/>
                <w:szCs w:val="16"/>
              </w:rPr>
            </w:pPr>
            <w:r>
              <w:rPr>
                <w:rFonts w:ascii="Times New Roman" w:hAnsi="Times New Roman"/>
                <w:sz w:val="16"/>
                <w:szCs w:val="16"/>
              </w:rPr>
              <w:t xml:space="preserve">Работа отдела дистрибуции, отдела спонсорских продаж </w:t>
            </w:r>
          </w:p>
        </w:tc>
      </w:tr>
    </w:tbl>
    <w:p w:rsidR="003D3132" w:rsidRDefault="003D3132" w:rsidP="003D3132">
      <w:pPr>
        <w:spacing w:after="0" w:line="240" w:lineRule="auto"/>
        <w:jc w:val="both"/>
        <w:rPr>
          <w:rFonts w:ascii="Times New Roman" w:hAnsi="Times New Roman"/>
          <w:b/>
          <w:i/>
          <w:sz w:val="24"/>
          <w:szCs w:val="24"/>
        </w:rPr>
      </w:pPr>
      <w:r w:rsidRPr="00B7089C">
        <w:rPr>
          <w:rFonts w:ascii="Times New Roman" w:hAnsi="Times New Roman"/>
          <w:b/>
          <w:i/>
          <w:sz w:val="24"/>
          <w:szCs w:val="24"/>
        </w:rPr>
        <w:t xml:space="preserve">Табл. </w:t>
      </w:r>
      <w:r>
        <w:rPr>
          <w:rFonts w:ascii="Times New Roman" w:hAnsi="Times New Roman"/>
          <w:b/>
          <w:i/>
          <w:sz w:val="24"/>
          <w:szCs w:val="24"/>
        </w:rPr>
        <w:t xml:space="preserve">6 </w:t>
      </w:r>
      <w:r w:rsidRPr="00B7089C">
        <w:rPr>
          <w:rFonts w:ascii="Times New Roman" w:hAnsi="Times New Roman"/>
          <w:b/>
          <w:i/>
          <w:sz w:val="24"/>
          <w:szCs w:val="24"/>
        </w:rPr>
        <w:t xml:space="preserve">Ключевые виды деятельности ОАО Моя Планета и ОАО Наука 2.0 и </w:t>
      </w:r>
      <w:r>
        <w:rPr>
          <w:rFonts w:ascii="Times New Roman" w:hAnsi="Times New Roman"/>
          <w:b/>
          <w:i/>
          <w:sz w:val="24"/>
          <w:szCs w:val="24"/>
          <w:lang w:val="en-US"/>
        </w:rPr>
        <w:t>Discovery</w:t>
      </w:r>
      <w:r w:rsidRPr="00B7089C">
        <w:rPr>
          <w:rFonts w:ascii="Times New Roman" w:hAnsi="Times New Roman"/>
          <w:b/>
          <w:i/>
          <w:sz w:val="24"/>
          <w:szCs w:val="24"/>
        </w:rPr>
        <w:t xml:space="preserve"> </w:t>
      </w:r>
      <w:r>
        <w:rPr>
          <w:rFonts w:ascii="Times New Roman" w:hAnsi="Times New Roman"/>
          <w:b/>
          <w:i/>
          <w:sz w:val="24"/>
          <w:szCs w:val="24"/>
          <w:lang w:val="en-US"/>
        </w:rPr>
        <w:t>Networks</w:t>
      </w:r>
      <w:r w:rsidRPr="00B7089C">
        <w:rPr>
          <w:rFonts w:ascii="Times New Roman" w:hAnsi="Times New Roman"/>
          <w:b/>
          <w:i/>
          <w:sz w:val="24"/>
          <w:szCs w:val="24"/>
        </w:rPr>
        <w:t xml:space="preserve"> </w:t>
      </w:r>
      <w:r>
        <w:rPr>
          <w:rFonts w:ascii="Times New Roman" w:hAnsi="Times New Roman"/>
          <w:b/>
          <w:i/>
          <w:sz w:val="24"/>
          <w:szCs w:val="24"/>
          <w:lang w:val="en-US"/>
        </w:rPr>
        <w:t>CEEMEA</w:t>
      </w:r>
    </w:p>
    <w:p w:rsidR="003D3132" w:rsidRDefault="003D3132" w:rsidP="002328A8">
      <w:pPr>
        <w:spacing w:after="0" w:line="360" w:lineRule="auto"/>
        <w:jc w:val="both"/>
        <w:rPr>
          <w:rFonts w:ascii="Times New Roman" w:hAnsi="Times New Roman"/>
          <w:sz w:val="28"/>
          <w:szCs w:val="28"/>
        </w:rPr>
      </w:pPr>
    </w:p>
    <w:p w:rsidR="0040345C" w:rsidRDefault="003D3132" w:rsidP="002328A8">
      <w:pPr>
        <w:spacing w:after="0" w:line="360" w:lineRule="auto"/>
        <w:jc w:val="both"/>
        <w:rPr>
          <w:rFonts w:ascii="Times New Roman" w:hAnsi="Times New Roman"/>
          <w:sz w:val="28"/>
          <w:szCs w:val="28"/>
        </w:rPr>
      </w:pPr>
      <w:r>
        <w:rPr>
          <w:rFonts w:ascii="Times New Roman" w:hAnsi="Times New Roman"/>
          <w:sz w:val="28"/>
          <w:szCs w:val="28"/>
        </w:rPr>
        <w:t xml:space="preserve">     </w:t>
      </w:r>
      <w:r w:rsidR="007928C5">
        <w:rPr>
          <w:rFonts w:ascii="Times New Roman" w:hAnsi="Times New Roman"/>
          <w:sz w:val="28"/>
          <w:szCs w:val="28"/>
        </w:rPr>
        <w:t xml:space="preserve"> </w:t>
      </w:r>
      <w:r w:rsidR="00B2427C">
        <w:rPr>
          <w:rFonts w:ascii="Times New Roman" w:hAnsi="Times New Roman"/>
          <w:sz w:val="28"/>
          <w:szCs w:val="28"/>
        </w:rPr>
        <w:t>В</w:t>
      </w:r>
      <w:r w:rsidR="007928C5">
        <w:rPr>
          <w:rFonts w:ascii="Times New Roman" w:hAnsi="Times New Roman"/>
          <w:sz w:val="28"/>
          <w:szCs w:val="28"/>
        </w:rPr>
        <w:t xml:space="preserve"> 2012-ом году, чтобы поддержать самую дорогостоящую программу </w:t>
      </w:r>
      <w:r w:rsidR="007928C5">
        <w:rPr>
          <w:rFonts w:ascii="Times New Roman" w:hAnsi="Times New Roman"/>
          <w:sz w:val="28"/>
          <w:szCs w:val="28"/>
          <w:lang w:val="en-US"/>
        </w:rPr>
        <w:t>Discovery</w:t>
      </w:r>
      <w:r w:rsidR="0040345C">
        <w:rPr>
          <w:rFonts w:ascii="Times New Roman" w:hAnsi="Times New Roman"/>
          <w:sz w:val="28"/>
          <w:szCs w:val="28"/>
        </w:rPr>
        <w:t xml:space="preserve"> «Почему? Вопросы мироздания» и чтобы ответить на вопрос</w:t>
      </w:r>
      <w:r w:rsidR="0040345C" w:rsidRPr="0040345C">
        <w:rPr>
          <w:rFonts w:ascii="Times New Roman" w:hAnsi="Times New Roman"/>
          <w:sz w:val="28"/>
          <w:szCs w:val="28"/>
        </w:rPr>
        <w:t xml:space="preserve"> </w:t>
      </w:r>
      <w:r w:rsidR="007928C5" w:rsidRPr="007928C5">
        <w:rPr>
          <w:rFonts w:ascii="Times New Roman" w:hAnsi="Times New Roman"/>
          <w:sz w:val="28"/>
          <w:szCs w:val="28"/>
        </w:rPr>
        <w:t>что происходит внутри пассажирского самолёта в момент крушения</w:t>
      </w:r>
      <w:r w:rsidR="0040345C">
        <w:rPr>
          <w:rFonts w:ascii="Times New Roman" w:hAnsi="Times New Roman"/>
          <w:sz w:val="28"/>
          <w:szCs w:val="28"/>
        </w:rPr>
        <w:t xml:space="preserve">, авторы устроили намеренное крушение </w:t>
      </w:r>
      <w:r w:rsidR="0040345C">
        <w:rPr>
          <w:rFonts w:ascii="Times New Roman" w:hAnsi="Times New Roman"/>
          <w:sz w:val="28"/>
          <w:szCs w:val="28"/>
          <w:lang w:val="en-US"/>
        </w:rPr>
        <w:t>Boeing</w:t>
      </w:r>
      <w:r w:rsidR="0040345C" w:rsidRPr="0040345C">
        <w:rPr>
          <w:rFonts w:ascii="Times New Roman" w:hAnsi="Times New Roman"/>
          <w:sz w:val="28"/>
          <w:szCs w:val="28"/>
        </w:rPr>
        <w:t xml:space="preserve"> 727</w:t>
      </w:r>
      <w:r w:rsidR="0040345C">
        <w:rPr>
          <w:rFonts w:ascii="Times New Roman" w:hAnsi="Times New Roman"/>
          <w:sz w:val="28"/>
          <w:szCs w:val="28"/>
        </w:rPr>
        <w:t>, предварительно оснастив его камерами и датчиками. В России для привлечения</w:t>
      </w:r>
      <w:r w:rsidR="0002409D">
        <w:rPr>
          <w:rFonts w:ascii="Times New Roman" w:hAnsi="Times New Roman"/>
          <w:sz w:val="28"/>
          <w:szCs w:val="28"/>
        </w:rPr>
        <w:t xml:space="preserve"> интереса</w:t>
      </w:r>
      <w:r w:rsidR="0040345C">
        <w:rPr>
          <w:rFonts w:ascii="Times New Roman" w:hAnsi="Times New Roman"/>
          <w:sz w:val="28"/>
          <w:szCs w:val="28"/>
        </w:rPr>
        <w:t xml:space="preserve"> к программе было создан</w:t>
      </w:r>
      <w:r w:rsidR="00B2427C">
        <w:rPr>
          <w:rFonts w:ascii="Times New Roman" w:hAnsi="Times New Roman"/>
          <w:sz w:val="28"/>
          <w:szCs w:val="28"/>
        </w:rPr>
        <w:t xml:space="preserve">о приложение, которое позволило </w:t>
      </w:r>
      <w:r w:rsidR="0040345C">
        <w:rPr>
          <w:rFonts w:ascii="Times New Roman" w:hAnsi="Times New Roman"/>
          <w:sz w:val="28"/>
          <w:szCs w:val="28"/>
        </w:rPr>
        <w:t>зрителям почувствовать себя участник</w:t>
      </w:r>
      <w:r w:rsidR="0002409D">
        <w:rPr>
          <w:rFonts w:ascii="Times New Roman" w:hAnsi="Times New Roman"/>
          <w:sz w:val="28"/>
          <w:szCs w:val="28"/>
        </w:rPr>
        <w:t>а</w:t>
      </w:r>
      <w:r w:rsidR="0040345C">
        <w:rPr>
          <w:rFonts w:ascii="Times New Roman" w:hAnsi="Times New Roman"/>
          <w:sz w:val="28"/>
          <w:szCs w:val="28"/>
        </w:rPr>
        <w:t>м</w:t>
      </w:r>
      <w:r w:rsidR="0002409D">
        <w:rPr>
          <w:rFonts w:ascii="Times New Roman" w:hAnsi="Times New Roman"/>
          <w:sz w:val="28"/>
          <w:szCs w:val="28"/>
        </w:rPr>
        <w:t>и</w:t>
      </w:r>
      <w:r w:rsidR="0040345C">
        <w:rPr>
          <w:rFonts w:ascii="Times New Roman" w:hAnsi="Times New Roman"/>
          <w:sz w:val="28"/>
          <w:szCs w:val="28"/>
        </w:rPr>
        <w:t xml:space="preserve"> авиарейса</w:t>
      </w:r>
      <w:r w:rsidRPr="003D3132">
        <w:rPr>
          <w:rFonts w:ascii="Times New Roman" w:hAnsi="Times New Roman"/>
          <w:sz w:val="28"/>
          <w:szCs w:val="28"/>
        </w:rPr>
        <w:t xml:space="preserve">: </w:t>
      </w:r>
      <w:r w:rsidR="00B2427C">
        <w:rPr>
          <w:rFonts w:ascii="Times New Roman" w:hAnsi="Times New Roman"/>
          <w:sz w:val="28"/>
          <w:szCs w:val="28"/>
        </w:rPr>
        <w:t>можно было «купить билет», зарегистрироваться и выбрать место</w:t>
      </w:r>
      <w:r w:rsidR="0040345C">
        <w:rPr>
          <w:rFonts w:ascii="Times New Roman" w:hAnsi="Times New Roman"/>
          <w:sz w:val="28"/>
          <w:szCs w:val="28"/>
        </w:rPr>
        <w:t xml:space="preserve">. </w:t>
      </w:r>
    </w:p>
    <w:p w:rsidR="000A4457" w:rsidRPr="007A6271" w:rsidRDefault="007D3CB5" w:rsidP="007A6271">
      <w:pPr>
        <w:spacing w:after="0" w:line="360" w:lineRule="auto"/>
        <w:jc w:val="both"/>
        <w:rPr>
          <w:rFonts w:ascii="Times New Roman" w:hAnsi="Times New Roman"/>
          <w:sz w:val="28"/>
          <w:szCs w:val="28"/>
        </w:rPr>
      </w:pPr>
      <w:r>
        <w:rPr>
          <w:rFonts w:ascii="Times New Roman" w:hAnsi="Times New Roman"/>
          <w:sz w:val="28"/>
          <w:szCs w:val="28"/>
        </w:rPr>
        <w:t xml:space="preserve">     </w:t>
      </w:r>
      <w:r w:rsidR="003D3132">
        <w:rPr>
          <w:rFonts w:ascii="Times New Roman" w:hAnsi="Times New Roman"/>
          <w:sz w:val="28"/>
          <w:szCs w:val="28"/>
        </w:rPr>
        <w:t>Офис</w:t>
      </w:r>
      <w:r w:rsidR="0040345C">
        <w:rPr>
          <w:rFonts w:ascii="Times New Roman" w:hAnsi="Times New Roman"/>
          <w:sz w:val="28"/>
          <w:szCs w:val="28"/>
        </w:rPr>
        <w:t xml:space="preserve"> </w:t>
      </w:r>
      <w:r w:rsidR="0040345C">
        <w:rPr>
          <w:rFonts w:ascii="Times New Roman" w:hAnsi="Times New Roman"/>
          <w:sz w:val="28"/>
          <w:szCs w:val="28"/>
          <w:lang w:val="en-US"/>
        </w:rPr>
        <w:t>Discovery</w:t>
      </w:r>
      <w:r w:rsidR="0040345C" w:rsidRPr="0040345C">
        <w:rPr>
          <w:rFonts w:ascii="Times New Roman" w:hAnsi="Times New Roman"/>
          <w:sz w:val="28"/>
          <w:szCs w:val="28"/>
        </w:rPr>
        <w:t xml:space="preserve"> </w:t>
      </w:r>
      <w:r w:rsidR="0040345C">
        <w:rPr>
          <w:rFonts w:ascii="Times New Roman" w:hAnsi="Times New Roman"/>
          <w:sz w:val="28"/>
          <w:szCs w:val="28"/>
        </w:rPr>
        <w:t xml:space="preserve">в России </w:t>
      </w:r>
      <w:r w:rsidR="003D3132">
        <w:rPr>
          <w:rFonts w:ascii="Times New Roman" w:hAnsi="Times New Roman"/>
          <w:sz w:val="28"/>
          <w:szCs w:val="28"/>
        </w:rPr>
        <w:t>также занимается</w:t>
      </w:r>
      <w:r w:rsidR="0040345C">
        <w:rPr>
          <w:rFonts w:ascii="Times New Roman" w:hAnsi="Times New Roman"/>
          <w:sz w:val="28"/>
          <w:szCs w:val="28"/>
        </w:rPr>
        <w:t xml:space="preserve"> </w:t>
      </w:r>
      <w:r w:rsidR="003D3132">
        <w:rPr>
          <w:rFonts w:ascii="Times New Roman" w:hAnsi="Times New Roman"/>
          <w:sz w:val="28"/>
          <w:szCs w:val="28"/>
        </w:rPr>
        <w:t>дистрибуцией</w:t>
      </w:r>
      <w:r w:rsidR="007A6271">
        <w:rPr>
          <w:rFonts w:ascii="Times New Roman" w:hAnsi="Times New Roman"/>
          <w:sz w:val="28"/>
          <w:szCs w:val="28"/>
        </w:rPr>
        <w:t xml:space="preserve"> и поиском</w:t>
      </w:r>
      <w:r w:rsidR="0040345C">
        <w:rPr>
          <w:rFonts w:ascii="Times New Roman" w:hAnsi="Times New Roman"/>
          <w:sz w:val="28"/>
          <w:szCs w:val="28"/>
        </w:rPr>
        <w:t xml:space="preserve"> </w:t>
      </w:r>
      <w:r w:rsidR="007A6271">
        <w:rPr>
          <w:rFonts w:ascii="Times New Roman" w:hAnsi="Times New Roman"/>
          <w:sz w:val="28"/>
          <w:szCs w:val="28"/>
        </w:rPr>
        <w:t>спонсорства</w:t>
      </w:r>
      <w:r w:rsidR="0040345C">
        <w:rPr>
          <w:rFonts w:ascii="Times New Roman" w:hAnsi="Times New Roman"/>
          <w:sz w:val="28"/>
          <w:szCs w:val="28"/>
        </w:rPr>
        <w:t xml:space="preserve"> и вза</w:t>
      </w:r>
      <w:r w:rsidR="00B2427C">
        <w:rPr>
          <w:rFonts w:ascii="Times New Roman" w:hAnsi="Times New Roman"/>
          <w:sz w:val="28"/>
          <w:szCs w:val="28"/>
        </w:rPr>
        <w:t xml:space="preserve">имодействует с Видео </w:t>
      </w:r>
      <w:proofErr w:type="spellStart"/>
      <w:r w:rsidR="00B2427C">
        <w:rPr>
          <w:rFonts w:ascii="Times New Roman" w:hAnsi="Times New Roman"/>
          <w:sz w:val="28"/>
          <w:szCs w:val="28"/>
        </w:rPr>
        <w:t>Интернешн</w:t>
      </w:r>
      <w:r w:rsidR="0040345C">
        <w:rPr>
          <w:rFonts w:ascii="Times New Roman" w:hAnsi="Times New Roman"/>
          <w:sz w:val="28"/>
          <w:szCs w:val="28"/>
        </w:rPr>
        <w:t>л</w:t>
      </w:r>
      <w:proofErr w:type="spellEnd"/>
      <w:r w:rsidR="00B2427C">
        <w:rPr>
          <w:rFonts w:ascii="Times New Roman" w:hAnsi="Times New Roman"/>
          <w:sz w:val="28"/>
          <w:szCs w:val="28"/>
        </w:rPr>
        <w:t xml:space="preserve"> (см. табл. 6)</w:t>
      </w:r>
      <w:r w:rsidR="0040345C">
        <w:rPr>
          <w:rFonts w:ascii="Times New Roman" w:hAnsi="Times New Roman"/>
          <w:sz w:val="28"/>
          <w:szCs w:val="28"/>
        </w:rPr>
        <w:t xml:space="preserve">. </w:t>
      </w:r>
    </w:p>
    <w:p w:rsidR="00255675" w:rsidRPr="00665BDC" w:rsidRDefault="00255675" w:rsidP="002556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Структура</w:t>
      </w:r>
      <w:r w:rsidRPr="00665BDC">
        <w:rPr>
          <w:rFonts w:ascii="Times New Roman" w:hAnsi="Times New Roman" w:cs="Times New Roman"/>
          <w:b/>
          <w:sz w:val="28"/>
          <w:szCs w:val="28"/>
        </w:rPr>
        <w:t xml:space="preserve"> издерж</w:t>
      </w:r>
      <w:r>
        <w:rPr>
          <w:rFonts w:ascii="Times New Roman" w:hAnsi="Times New Roman" w:cs="Times New Roman"/>
          <w:b/>
          <w:sz w:val="28"/>
          <w:szCs w:val="28"/>
        </w:rPr>
        <w:t xml:space="preserve">ек </w:t>
      </w:r>
    </w:p>
    <w:p w:rsidR="00255675" w:rsidRPr="00BF19D7" w:rsidRDefault="00255675" w:rsidP="002556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7284">
        <w:rPr>
          <w:rFonts w:ascii="Times New Roman" w:hAnsi="Times New Roman" w:cs="Times New Roman"/>
          <w:sz w:val="28"/>
          <w:szCs w:val="28"/>
        </w:rPr>
        <w:t>Согласно</w:t>
      </w:r>
      <w:r>
        <w:rPr>
          <w:rFonts w:ascii="Times New Roman" w:hAnsi="Times New Roman" w:cs="Times New Roman"/>
          <w:sz w:val="28"/>
          <w:szCs w:val="28"/>
        </w:rPr>
        <w:t xml:space="preserve"> пояснительной записк</w:t>
      </w:r>
      <w:r w:rsidR="00CF7284">
        <w:rPr>
          <w:rFonts w:ascii="Times New Roman" w:hAnsi="Times New Roman" w:cs="Times New Roman"/>
          <w:sz w:val="28"/>
          <w:szCs w:val="28"/>
        </w:rPr>
        <w:t>е к</w:t>
      </w:r>
      <w:r>
        <w:rPr>
          <w:rFonts w:ascii="Times New Roman" w:hAnsi="Times New Roman" w:cs="Times New Roman"/>
          <w:sz w:val="28"/>
          <w:szCs w:val="28"/>
        </w:rPr>
        <w:t xml:space="preserve"> годовой бухгалтерской отчетности  ОАО «Моя Планета» основными статьями расходов телеканала «Моя Планета» являются</w:t>
      </w:r>
      <w:r w:rsidRPr="000B2D23">
        <w:rPr>
          <w:rFonts w:ascii="Times New Roman" w:hAnsi="Times New Roman" w:cs="Times New Roman"/>
          <w:sz w:val="28"/>
          <w:szCs w:val="28"/>
        </w:rPr>
        <w:t xml:space="preserve">: </w:t>
      </w:r>
    </w:p>
    <w:p w:rsidR="00255675" w:rsidRDefault="00255675" w:rsidP="0025567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ФОТ и налоги по заработной плате</w:t>
      </w:r>
    </w:p>
    <w:p w:rsidR="00255675" w:rsidRDefault="00255675" w:rsidP="0025567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Исключительные права на фильмы</w:t>
      </w:r>
    </w:p>
    <w:p w:rsidR="00255675" w:rsidRDefault="00255675" w:rsidP="0025567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Услуги связи по кодированию сигнала</w:t>
      </w:r>
    </w:p>
    <w:p w:rsidR="00255675" w:rsidRPr="000B2D23" w:rsidRDefault="00255675" w:rsidP="0025567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Услуги по размещению рекламы в средствах массовой информации</w:t>
      </w:r>
    </w:p>
    <w:p w:rsidR="00255675" w:rsidRPr="00B471E2" w:rsidRDefault="00255675" w:rsidP="00255675">
      <w:pPr>
        <w:spacing w:after="0" w:line="360" w:lineRule="auto"/>
        <w:jc w:val="both"/>
        <w:rPr>
          <w:rFonts w:ascii="Times New Roman" w:hAnsi="Times New Roman" w:cs="Times New Roman"/>
          <w:sz w:val="28"/>
          <w:szCs w:val="28"/>
        </w:rPr>
      </w:pPr>
      <w:r w:rsidRPr="00B471E2">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B471E2">
        <w:rPr>
          <w:rFonts w:ascii="Times New Roman" w:hAnsi="Times New Roman" w:cs="Times New Roman"/>
          <w:sz w:val="28"/>
          <w:szCs w:val="28"/>
        </w:rPr>
        <w:t xml:space="preserve"> </w:t>
      </w:r>
      <w:r>
        <w:rPr>
          <w:rFonts w:ascii="Times New Roman" w:hAnsi="Times New Roman" w:cs="Times New Roman"/>
          <w:sz w:val="28"/>
          <w:szCs w:val="28"/>
        </w:rPr>
        <w:t>финансовом</w:t>
      </w:r>
      <w:r w:rsidRPr="00B471E2">
        <w:rPr>
          <w:rFonts w:ascii="Times New Roman" w:hAnsi="Times New Roman" w:cs="Times New Roman"/>
          <w:sz w:val="28"/>
          <w:szCs w:val="28"/>
        </w:rPr>
        <w:t xml:space="preserve"> </w:t>
      </w:r>
      <w:r>
        <w:rPr>
          <w:rFonts w:ascii="Times New Roman" w:hAnsi="Times New Roman" w:cs="Times New Roman"/>
          <w:sz w:val="28"/>
          <w:szCs w:val="28"/>
        </w:rPr>
        <w:t>отчете</w:t>
      </w:r>
      <w:r w:rsidRPr="00B471E2">
        <w:rPr>
          <w:rFonts w:ascii="Times New Roman" w:hAnsi="Times New Roman" w:cs="Times New Roman"/>
          <w:sz w:val="28"/>
          <w:szCs w:val="28"/>
        </w:rPr>
        <w:t xml:space="preserve"> </w:t>
      </w:r>
      <w:r>
        <w:rPr>
          <w:rFonts w:ascii="Times New Roman" w:hAnsi="Times New Roman" w:cs="Times New Roman"/>
          <w:sz w:val="28"/>
          <w:szCs w:val="28"/>
          <w:lang w:val="en-US"/>
        </w:rPr>
        <w:t>Discovery</w:t>
      </w:r>
      <w:r w:rsidRPr="00B471E2">
        <w:rPr>
          <w:rFonts w:ascii="Times New Roman" w:hAnsi="Times New Roman" w:cs="Times New Roman"/>
          <w:sz w:val="28"/>
          <w:szCs w:val="28"/>
        </w:rPr>
        <w:t xml:space="preserve"> </w:t>
      </w:r>
      <w:r>
        <w:rPr>
          <w:rFonts w:ascii="Times New Roman" w:hAnsi="Times New Roman" w:cs="Times New Roman"/>
          <w:sz w:val="28"/>
          <w:szCs w:val="28"/>
          <w:lang w:val="en-US"/>
        </w:rPr>
        <w:t>Annual</w:t>
      </w:r>
      <w:r w:rsidRPr="00B471E2">
        <w:rPr>
          <w:rFonts w:ascii="Times New Roman" w:hAnsi="Times New Roman" w:cs="Times New Roman"/>
          <w:sz w:val="28"/>
          <w:szCs w:val="28"/>
        </w:rPr>
        <w:t xml:space="preserve"> </w:t>
      </w:r>
      <w:r>
        <w:rPr>
          <w:rFonts w:ascii="Times New Roman" w:hAnsi="Times New Roman" w:cs="Times New Roman"/>
          <w:sz w:val="28"/>
          <w:szCs w:val="28"/>
          <w:lang w:val="en-US"/>
        </w:rPr>
        <w:t>Report</w:t>
      </w:r>
      <w:r w:rsidRPr="00B471E2">
        <w:rPr>
          <w:rFonts w:ascii="Times New Roman" w:hAnsi="Times New Roman" w:cs="Times New Roman"/>
          <w:sz w:val="28"/>
          <w:szCs w:val="28"/>
        </w:rPr>
        <w:t xml:space="preserve"> 2012 </w:t>
      </w:r>
      <w:r>
        <w:rPr>
          <w:rFonts w:ascii="Times New Roman" w:hAnsi="Times New Roman" w:cs="Times New Roman"/>
          <w:sz w:val="28"/>
          <w:szCs w:val="28"/>
        </w:rPr>
        <w:t>сообщается</w:t>
      </w:r>
      <w:r w:rsidRPr="00B471E2">
        <w:rPr>
          <w:rFonts w:ascii="Times New Roman" w:hAnsi="Times New Roman" w:cs="Times New Roman"/>
          <w:sz w:val="28"/>
          <w:szCs w:val="28"/>
        </w:rPr>
        <w:t xml:space="preserve">, </w:t>
      </w:r>
      <w:r>
        <w:rPr>
          <w:rFonts w:ascii="Times New Roman" w:hAnsi="Times New Roman" w:cs="Times New Roman"/>
          <w:sz w:val="28"/>
          <w:szCs w:val="28"/>
        </w:rPr>
        <w:t>что</w:t>
      </w:r>
      <w:r w:rsidRPr="00B471E2">
        <w:rPr>
          <w:rFonts w:ascii="Times New Roman" w:hAnsi="Times New Roman" w:cs="Times New Roman"/>
          <w:sz w:val="28"/>
          <w:szCs w:val="28"/>
        </w:rPr>
        <w:t xml:space="preserve"> </w:t>
      </w:r>
      <w:r>
        <w:rPr>
          <w:rFonts w:ascii="Times New Roman" w:hAnsi="Times New Roman" w:cs="Times New Roman"/>
          <w:sz w:val="28"/>
          <w:szCs w:val="28"/>
        </w:rPr>
        <w:t>основными издержками</w:t>
      </w:r>
      <w:r w:rsidRPr="00B471E2">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B471E2">
        <w:rPr>
          <w:rFonts w:ascii="Times New Roman" w:hAnsi="Times New Roman" w:cs="Times New Roman"/>
          <w:sz w:val="28"/>
          <w:szCs w:val="28"/>
        </w:rPr>
        <w:t xml:space="preserve"> </w:t>
      </w:r>
      <w:r>
        <w:rPr>
          <w:rFonts w:ascii="Times New Roman" w:hAnsi="Times New Roman" w:cs="Times New Roman"/>
          <w:sz w:val="28"/>
          <w:szCs w:val="28"/>
          <w:lang w:val="en-US"/>
        </w:rPr>
        <w:t>Networks</w:t>
      </w:r>
      <w:r w:rsidRPr="00B471E2">
        <w:rPr>
          <w:rFonts w:ascii="Times New Roman" w:hAnsi="Times New Roman" w:cs="Times New Roman"/>
          <w:sz w:val="28"/>
          <w:szCs w:val="28"/>
        </w:rPr>
        <w:t xml:space="preserve"> </w:t>
      </w:r>
      <w:r>
        <w:rPr>
          <w:rFonts w:ascii="Times New Roman" w:hAnsi="Times New Roman" w:cs="Times New Roman"/>
          <w:sz w:val="28"/>
          <w:szCs w:val="28"/>
          <w:lang w:val="en-US"/>
        </w:rPr>
        <w:t>Discovery</w:t>
      </w:r>
      <w:r w:rsidRPr="00B471E2">
        <w:rPr>
          <w:rFonts w:ascii="Times New Roman" w:hAnsi="Times New Roman" w:cs="Times New Roman"/>
          <w:sz w:val="28"/>
          <w:szCs w:val="28"/>
        </w:rPr>
        <w:t xml:space="preserve"> </w:t>
      </w:r>
      <w:r>
        <w:rPr>
          <w:rFonts w:ascii="Times New Roman" w:hAnsi="Times New Roman" w:cs="Times New Roman"/>
          <w:sz w:val="28"/>
          <w:szCs w:val="28"/>
        </w:rPr>
        <w:t xml:space="preserve">(отдельных данных по России в открытом доступе нет, </w:t>
      </w:r>
      <w:r>
        <w:rPr>
          <w:rFonts w:ascii="Times New Roman" w:hAnsi="Times New Roman" w:cs="Times New Roman"/>
          <w:sz w:val="28"/>
          <w:szCs w:val="28"/>
          <w:lang w:val="en-US"/>
        </w:rPr>
        <w:t>IND</w:t>
      </w:r>
      <w:r w:rsidRPr="00B471E2">
        <w:rPr>
          <w:rFonts w:ascii="Times New Roman" w:hAnsi="Times New Roman" w:cs="Times New Roman"/>
          <w:sz w:val="28"/>
          <w:szCs w:val="28"/>
        </w:rPr>
        <w:t xml:space="preserve"> </w:t>
      </w:r>
      <w:r>
        <w:rPr>
          <w:rFonts w:ascii="Times New Roman" w:hAnsi="Times New Roman" w:cs="Times New Roman"/>
          <w:sz w:val="28"/>
          <w:szCs w:val="28"/>
        </w:rPr>
        <w:t>–</w:t>
      </w:r>
      <w:r w:rsidRPr="00B471E2">
        <w:rPr>
          <w:rFonts w:ascii="Times New Roman" w:hAnsi="Times New Roman" w:cs="Times New Roman"/>
          <w:sz w:val="28"/>
          <w:szCs w:val="28"/>
        </w:rPr>
        <w:t xml:space="preserve"> </w:t>
      </w:r>
      <w:r>
        <w:rPr>
          <w:rFonts w:ascii="Times New Roman" w:hAnsi="Times New Roman" w:cs="Times New Roman"/>
          <w:sz w:val="28"/>
          <w:szCs w:val="28"/>
        </w:rPr>
        <w:t>это все страны, которые охватывает холдинг, за исключением США, более того</w:t>
      </w:r>
      <w:r w:rsidR="00C73AEF">
        <w:rPr>
          <w:rFonts w:ascii="Times New Roman" w:hAnsi="Times New Roman" w:cs="Times New Roman"/>
          <w:sz w:val="28"/>
          <w:szCs w:val="28"/>
        </w:rPr>
        <w:t>,</w:t>
      </w:r>
      <w:r>
        <w:rPr>
          <w:rFonts w:ascii="Times New Roman" w:hAnsi="Times New Roman" w:cs="Times New Roman"/>
          <w:sz w:val="28"/>
          <w:szCs w:val="28"/>
        </w:rPr>
        <w:t xml:space="preserve"> данные представлены не по двум каналам, а по всем данным сети), являются исключительные права на фильмы, цена на дистрибуцию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и комиссии от продаж, а также</w:t>
      </w:r>
      <w:proofErr w:type="gramEnd"/>
      <w:r>
        <w:rPr>
          <w:rFonts w:ascii="Times New Roman" w:hAnsi="Times New Roman" w:cs="Times New Roman"/>
          <w:sz w:val="28"/>
          <w:szCs w:val="28"/>
        </w:rPr>
        <w:t xml:space="preserve"> затраты на маркетинг, заработную плату сотрудников, затраты на исследования и др. </w:t>
      </w:r>
    </w:p>
    <w:p w:rsidR="002D37E0" w:rsidRDefault="002D37E0" w:rsidP="002328A8">
      <w:pPr>
        <w:spacing w:after="0" w:line="360" w:lineRule="auto"/>
        <w:jc w:val="both"/>
        <w:rPr>
          <w:rFonts w:ascii="Times New Roman" w:hAnsi="Times New Roman" w:cs="Times New Roman"/>
          <w:b/>
          <w:sz w:val="28"/>
          <w:szCs w:val="28"/>
        </w:rPr>
      </w:pPr>
    </w:p>
    <w:p w:rsidR="00EC0A12" w:rsidRDefault="00EC0A12">
      <w:pPr>
        <w:rPr>
          <w:rFonts w:ascii="Times New Roman" w:hAnsi="Times New Roman" w:cs="Times New Roman"/>
          <w:b/>
          <w:caps/>
          <w:sz w:val="28"/>
          <w:szCs w:val="28"/>
        </w:rPr>
      </w:pPr>
      <w:r>
        <w:rPr>
          <w:rFonts w:ascii="Times New Roman" w:hAnsi="Times New Roman" w:cs="Times New Roman"/>
          <w:b/>
          <w:caps/>
          <w:sz w:val="28"/>
          <w:szCs w:val="28"/>
        </w:rPr>
        <w:br w:type="page"/>
      </w:r>
    </w:p>
    <w:p w:rsidR="00735285" w:rsidRDefault="00735285" w:rsidP="00735285">
      <w:pPr>
        <w:jc w:val="both"/>
        <w:rPr>
          <w:rFonts w:ascii="Times New Roman" w:hAnsi="Times New Roman" w:cs="Times New Roman"/>
          <w:b/>
          <w:caps/>
          <w:sz w:val="28"/>
          <w:szCs w:val="28"/>
        </w:rPr>
      </w:pPr>
      <w:r>
        <w:rPr>
          <w:rFonts w:ascii="Times New Roman" w:hAnsi="Times New Roman" w:cs="Times New Roman"/>
          <w:b/>
          <w:caps/>
          <w:sz w:val="28"/>
          <w:szCs w:val="28"/>
        </w:rPr>
        <w:lastRenderedPageBreak/>
        <w:t xml:space="preserve">3.3. Основные показатели </w:t>
      </w:r>
      <w:proofErr w:type="gramStart"/>
      <w:r>
        <w:rPr>
          <w:rFonts w:ascii="Times New Roman" w:hAnsi="Times New Roman" w:cs="Times New Roman"/>
          <w:b/>
          <w:caps/>
          <w:sz w:val="28"/>
          <w:szCs w:val="28"/>
        </w:rPr>
        <w:t>бизнес-моделей</w:t>
      </w:r>
      <w:proofErr w:type="gramEnd"/>
      <w:r>
        <w:rPr>
          <w:rFonts w:ascii="Times New Roman" w:hAnsi="Times New Roman" w:cs="Times New Roman"/>
          <w:b/>
          <w:caps/>
          <w:sz w:val="28"/>
          <w:szCs w:val="28"/>
        </w:rPr>
        <w:t xml:space="preserve"> познавательных каналов ВГТРК и </w:t>
      </w:r>
      <w:r>
        <w:rPr>
          <w:rFonts w:ascii="Times New Roman" w:hAnsi="Times New Roman" w:cs="Times New Roman"/>
          <w:b/>
          <w:caps/>
          <w:sz w:val="28"/>
          <w:szCs w:val="28"/>
          <w:lang w:val="en-US"/>
        </w:rPr>
        <w:t>Discovery</w:t>
      </w:r>
      <w:r w:rsidRPr="00735285">
        <w:rPr>
          <w:rFonts w:ascii="Times New Roman" w:hAnsi="Times New Roman" w:cs="Times New Roman"/>
          <w:b/>
          <w:caps/>
          <w:sz w:val="28"/>
          <w:szCs w:val="28"/>
        </w:rPr>
        <w:t xml:space="preserve"> </w:t>
      </w:r>
      <w:r>
        <w:rPr>
          <w:rFonts w:ascii="Times New Roman" w:hAnsi="Times New Roman" w:cs="Times New Roman"/>
          <w:b/>
          <w:caps/>
          <w:sz w:val="28"/>
          <w:szCs w:val="28"/>
          <w:lang w:val="en-US"/>
        </w:rPr>
        <w:t>Communications</w:t>
      </w:r>
      <w:r>
        <w:rPr>
          <w:rFonts w:ascii="Times New Roman" w:hAnsi="Times New Roman" w:cs="Times New Roman"/>
          <w:b/>
          <w:caps/>
          <w:sz w:val="28"/>
          <w:szCs w:val="28"/>
        </w:rPr>
        <w:t>. Сравнительный анализ</w:t>
      </w:r>
    </w:p>
    <w:p w:rsidR="00791DEB" w:rsidRPr="00791DEB" w:rsidRDefault="00791DEB" w:rsidP="00791DEB">
      <w:pPr>
        <w:spacing w:after="0" w:line="360" w:lineRule="auto"/>
        <w:jc w:val="both"/>
        <w:rPr>
          <w:rFonts w:ascii="Times New Roman" w:hAnsi="Times New Roman" w:cs="Times New Roman"/>
          <w:b/>
          <w:sz w:val="28"/>
          <w:szCs w:val="28"/>
        </w:rPr>
      </w:pPr>
      <w:r w:rsidRPr="00791DEB">
        <w:rPr>
          <w:rFonts w:ascii="Times New Roman" w:hAnsi="Times New Roman" w:cs="Times New Roman"/>
          <w:b/>
          <w:sz w:val="28"/>
          <w:szCs w:val="28"/>
        </w:rPr>
        <w:t xml:space="preserve">Анализ </w:t>
      </w:r>
      <w:proofErr w:type="spellStart"/>
      <w:r w:rsidRPr="00791DEB">
        <w:rPr>
          <w:rFonts w:ascii="Times New Roman" w:hAnsi="Times New Roman" w:cs="Times New Roman"/>
          <w:b/>
          <w:sz w:val="28"/>
          <w:szCs w:val="28"/>
        </w:rPr>
        <w:t>медиаметрических</w:t>
      </w:r>
      <w:proofErr w:type="spellEnd"/>
      <w:r w:rsidRPr="00791DEB">
        <w:rPr>
          <w:rFonts w:ascii="Times New Roman" w:hAnsi="Times New Roman" w:cs="Times New Roman"/>
          <w:b/>
          <w:sz w:val="28"/>
          <w:szCs w:val="28"/>
        </w:rPr>
        <w:t xml:space="preserve"> данных</w:t>
      </w:r>
    </w:p>
    <w:p w:rsidR="00735285" w:rsidRDefault="00100EF7"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5285">
        <w:rPr>
          <w:rFonts w:ascii="Times New Roman" w:hAnsi="Times New Roman" w:cs="Times New Roman"/>
          <w:sz w:val="28"/>
          <w:szCs w:val="28"/>
        </w:rPr>
        <w:t xml:space="preserve">   На российском рынке ос</w:t>
      </w:r>
      <w:r w:rsidR="004527FD">
        <w:rPr>
          <w:rFonts w:ascii="Times New Roman" w:hAnsi="Times New Roman" w:cs="Times New Roman"/>
          <w:sz w:val="28"/>
          <w:szCs w:val="28"/>
        </w:rPr>
        <w:t xml:space="preserve">новным и, по сути, единственным доступным </w:t>
      </w:r>
      <w:r w:rsidR="00735285">
        <w:rPr>
          <w:rFonts w:ascii="Times New Roman" w:hAnsi="Times New Roman" w:cs="Times New Roman"/>
          <w:sz w:val="28"/>
          <w:szCs w:val="28"/>
        </w:rPr>
        <w:t xml:space="preserve">источником, демонстрирующим факты о </w:t>
      </w:r>
      <w:proofErr w:type="spellStart"/>
      <w:r w:rsidR="00735285">
        <w:rPr>
          <w:rFonts w:ascii="Times New Roman" w:hAnsi="Times New Roman" w:cs="Times New Roman"/>
          <w:sz w:val="28"/>
          <w:szCs w:val="28"/>
        </w:rPr>
        <w:t>телесмотрении</w:t>
      </w:r>
      <w:proofErr w:type="spellEnd"/>
      <w:r w:rsidR="00735285">
        <w:rPr>
          <w:rFonts w:ascii="Times New Roman" w:hAnsi="Times New Roman" w:cs="Times New Roman"/>
          <w:sz w:val="28"/>
          <w:szCs w:val="28"/>
        </w:rPr>
        <w:t xml:space="preserve"> </w:t>
      </w:r>
      <w:proofErr w:type="spellStart"/>
      <w:r w:rsidR="00735285">
        <w:rPr>
          <w:rFonts w:ascii="Times New Roman" w:hAnsi="Times New Roman" w:cs="Times New Roman"/>
          <w:sz w:val="28"/>
          <w:szCs w:val="28"/>
        </w:rPr>
        <w:t>неэфирных</w:t>
      </w:r>
      <w:proofErr w:type="spellEnd"/>
      <w:r w:rsidR="00735285">
        <w:rPr>
          <w:rFonts w:ascii="Times New Roman" w:hAnsi="Times New Roman" w:cs="Times New Roman"/>
          <w:sz w:val="28"/>
          <w:szCs w:val="28"/>
        </w:rPr>
        <w:t xml:space="preserve"> каналов, являются ежемесячные отчеты </w:t>
      </w:r>
      <w:r w:rsidR="00735285">
        <w:rPr>
          <w:rFonts w:ascii="Times New Roman" w:hAnsi="Times New Roman" w:cs="Times New Roman"/>
          <w:sz w:val="28"/>
          <w:szCs w:val="28"/>
          <w:lang w:val="en-US"/>
        </w:rPr>
        <w:t>TNS</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rPr>
        <w:t>«</w:t>
      </w:r>
      <w:r w:rsidR="00735285">
        <w:rPr>
          <w:rFonts w:ascii="Times New Roman" w:hAnsi="Times New Roman" w:cs="Times New Roman"/>
          <w:sz w:val="28"/>
          <w:szCs w:val="28"/>
          <w:lang w:val="en-US"/>
        </w:rPr>
        <w:t>TV</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lang w:val="en-US"/>
        </w:rPr>
        <w:t>Index</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lang w:val="en-US"/>
        </w:rPr>
        <w:t>Plus</w:t>
      </w:r>
      <w:r w:rsidR="00735285">
        <w:rPr>
          <w:rFonts w:ascii="Times New Roman" w:hAnsi="Times New Roman" w:cs="Times New Roman"/>
          <w:sz w:val="28"/>
          <w:szCs w:val="28"/>
        </w:rPr>
        <w:t xml:space="preserve">». Они составляются на основе данных, полученных из приборов-счетчиков, установленных в 3600 домохозяйствах в 72 городах России, и фиксируют поведение каждого зрителя. На их основе рекламодатели часто принимают решение о том, размещать на канале рекламу или нет, журналисты и менеджеры компаний делают выводы об успешности каналов, а операторы связи о том, стоит ли продолжать сотрудничество с каналом или нет. </w:t>
      </w:r>
    </w:p>
    <w:p w:rsidR="00735285" w:rsidRDefault="004527FD"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Именно поэтому</w:t>
      </w:r>
      <w:r w:rsidR="00735285">
        <w:rPr>
          <w:rFonts w:ascii="Times New Roman" w:hAnsi="Times New Roman" w:cs="Times New Roman"/>
          <w:sz w:val="28"/>
          <w:szCs w:val="28"/>
        </w:rPr>
        <w:t xml:space="preserve"> для получения полной картины успешности функционирования </w:t>
      </w:r>
      <w:proofErr w:type="spellStart"/>
      <w:proofErr w:type="gramStart"/>
      <w:r w:rsidR="00735285">
        <w:rPr>
          <w:rFonts w:ascii="Times New Roman" w:hAnsi="Times New Roman" w:cs="Times New Roman"/>
          <w:sz w:val="28"/>
          <w:szCs w:val="28"/>
        </w:rPr>
        <w:t>бизнес-моделей</w:t>
      </w:r>
      <w:proofErr w:type="spellEnd"/>
      <w:proofErr w:type="gramEnd"/>
      <w:r w:rsidR="00735285">
        <w:rPr>
          <w:rFonts w:ascii="Times New Roman" w:hAnsi="Times New Roman" w:cs="Times New Roman"/>
          <w:sz w:val="28"/>
          <w:szCs w:val="28"/>
        </w:rPr>
        <w:t xml:space="preserve"> познавательных каналов группы </w:t>
      </w:r>
      <w:proofErr w:type="spellStart"/>
      <w:r w:rsidR="00735285">
        <w:rPr>
          <w:rFonts w:ascii="Times New Roman" w:hAnsi="Times New Roman" w:cs="Times New Roman"/>
          <w:sz w:val="28"/>
          <w:szCs w:val="28"/>
        </w:rPr>
        <w:t>Discovery</w:t>
      </w:r>
      <w:proofErr w:type="spellEnd"/>
      <w:r w:rsidR="00735285">
        <w:rPr>
          <w:rFonts w:ascii="Times New Roman" w:hAnsi="Times New Roman" w:cs="Times New Roman"/>
          <w:sz w:val="28"/>
          <w:szCs w:val="28"/>
        </w:rPr>
        <w:t xml:space="preserve"> </w:t>
      </w:r>
      <w:r w:rsidR="00735285">
        <w:rPr>
          <w:rFonts w:ascii="Times New Roman" w:hAnsi="Times New Roman" w:cs="Times New Roman"/>
          <w:sz w:val="28"/>
          <w:szCs w:val="28"/>
          <w:lang w:val="en-US"/>
        </w:rPr>
        <w:t>Communications</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rPr>
        <w:t xml:space="preserve">и ВГТРК, а также изменения тенденций их развития, автору исследования представилось необходимым проанализировать данные отчетов </w:t>
      </w:r>
      <w:r w:rsidR="00735285">
        <w:rPr>
          <w:rFonts w:ascii="Times New Roman" w:hAnsi="Times New Roman" w:cs="Times New Roman"/>
          <w:sz w:val="28"/>
          <w:szCs w:val="28"/>
          <w:lang w:val="en-US"/>
        </w:rPr>
        <w:t>TV</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lang w:val="en-US"/>
        </w:rPr>
        <w:t>Index</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lang w:val="en-US"/>
        </w:rPr>
        <w:t>Plus</w:t>
      </w:r>
      <w:r w:rsidR="00735285">
        <w:rPr>
          <w:rFonts w:ascii="Times New Roman" w:hAnsi="Times New Roman" w:cs="Times New Roman"/>
          <w:sz w:val="28"/>
          <w:szCs w:val="28"/>
        </w:rPr>
        <w:t xml:space="preserve"> и составить графики динамики </w:t>
      </w:r>
      <w:proofErr w:type="spellStart"/>
      <w:r w:rsidR="00735285">
        <w:rPr>
          <w:rFonts w:ascii="Times New Roman" w:hAnsi="Times New Roman" w:cs="Times New Roman"/>
          <w:sz w:val="28"/>
          <w:szCs w:val="28"/>
        </w:rPr>
        <w:t>телесмотрения</w:t>
      </w:r>
      <w:proofErr w:type="spellEnd"/>
      <w:r w:rsidR="00735285">
        <w:rPr>
          <w:rFonts w:ascii="Times New Roman" w:hAnsi="Times New Roman" w:cs="Times New Roman"/>
          <w:sz w:val="28"/>
          <w:szCs w:val="28"/>
        </w:rPr>
        <w:t xml:space="preserve">. </w:t>
      </w:r>
    </w:p>
    <w:p w:rsidR="00735285" w:rsidRDefault="00735285" w:rsidP="00230100">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Были обработаны данные </w:t>
      </w:r>
      <w:r>
        <w:rPr>
          <w:rFonts w:ascii="Times New Roman" w:hAnsi="Times New Roman" w:cs="Times New Roman"/>
          <w:sz w:val="28"/>
          <w:szCs w:val="28"/>
          <w:lang w:val="en-US"/>
        </w:rPr>
        <w:t>TNS</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с периода «ноябрь 2010 – январь 2011» по период «декабрь-февраль 2012» (за исключением ряда периодов, которые не были необходимы для общего понимания картины) по четырем направлениям. </w:t>
      </w:r>
      <w:proofErr w:type="gramStart"/>
      <w:r>
        <w:rPr>
          <w:rFonts w:ascii="Times New Roman" w:hAnsi="Times New Roman" w:cs="Times New Roman"/>
          <w:sz w:val="28"/>
          <w:szCs w:val="28"/>
        </w:rPr>
        <w:t>Это «среднесуточный охват аудитории тематических каналов 4+» (то есть, среднее количество человек, которое смотрело канал хотя бы одну минуту хотя бы 1 раз в день), «накопленный охват за отчетный период 4+» (то есть, количество человек, которые за весь отчетный период просмотрели канал хотя бы одну минуту), «среднесуточное время просмотра» (какое количество минут в среднем смотрели канал его зрители), а также</w:t>
      </w:r>
      <w:proofErr w:type="gramEnd"/>
      <w:r>
        <w:rPr>
          <w:rFonts w:ascii="Times New Roman" w:hAnsi="Times New Roman" w:cs="Times New Roman"/>
          <w:sz w:val="28"/>
          <w:szCs w:val="28"/>
        </w:rPr>
        <w:t xml:space="preserve"> «накопленный охват в </w:t>
      </w:r>
      <w:r>
        <w:rPr>
          <w:rFonts w:ascii="Times New Roman" w:hAnsi="Times New Roman" w:cs="Times New Roman"/>
          <w:sz w:val="28"/>
          <w:szCs w:val="28"/>
        </w:rPr>
        <w:lastRenderedPageBreak/>
        <w:t xml:space="preserve">домохозяйствах 4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то есть, количество домохозяйств, члены которых включались на канал минимум на 1 минуту хотя бы 1 раз за отчетный период). </w:t>
      </w:r>
    </w:p>
    <w:p w:rsidR="00735285" w:rsidRDefault="00735285" w:rsidP="00F255CF">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получения наиболее наглядной картины сравнивались показатели не только «Моей Планеты» и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sidR="00230100">
        <w:rPr>
          <w:rFonts w:ascii="Times New Roman" w:hAnsi="Times New Roman" w:cs="Times New Roman"/>
          <w:sz w:val="28"/>
          <w:szCs w:val="28"/>
        </w:rPr>
        <w:t>»</w:t>
      </w:r>
      <w:r>
        <w:rPr>
          <w:rFonts w:ascii="Times New Roman" w:hAnsi="Times New Roman" w:cs="Times New Roman"/>
          <w:sz w:val="28"/>
          <w:szCs w:val="28"/>
        </w:rPr>
        <w:t>, но и каналов-конкурентов из сегмента «познавательный» и «развлекательный»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Среди них,</w:t>
      </w:r>
    </w:p>
    <w:p w:rsidR="00735285" w:rsidRDefault="00735285" w:rsidP="00F255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en-US"/>
        </w:rPr>
        <w:t>National</w:t>
      </w:r>
      <w:r w:rsidRPr="00735285">
        <w:rPr>
          <w:rFonts w:ascii="Times New Roman" w:hAnsi="Times New Roman" w:cs="Times New Roman"/>
          <w:b/>
          <w:sz w:val="28"/>
          <w:szCs w:val="28"/>
        </w:rPr>
        <w:t xml:space="preserve"> </w:t>
      </w:r>
      <w:r>
        <w:rPr>
          <w:rFonts w:ascii="Times New Roman" w:hAnsi="Times New Roman" w:cs="Times New Roman"/>
          <w:b/>
          <w:sz w:val="28"/>
          <w:szCs w:val="28"/>
          <w:lang w:val="en-US"/>
        </w:rPr>
        <w:t>Geographic</w:t>
      </w:r>
      <w:r w:rsidRPr="00735285">
        <w:rPr>
          <w:rFonts w:ascii="Times New Roman" w:hAnsi="Times New Roman" w:cs="Times New Roman"/>
          <w:b/>
          <w:sz w:val="28"/>
          <w:szCs w:val="28"/>
        </w:rPr>
        <w:t xml:space="preserve"> </w:t>
      </w:r>
      <w:r>
        <w:rPr>
          <w:rFonts w:ascii="Times New Roman" w:hAnsi="Times New Roman" w:cs="Times New Roman"/>
          <w:b/>
          <w:sz w:val="28"/>
          <w:szCs w:val="28"/>
          <w:lang w:val="en-US"/>
        </w:rPr>
        <w:t>Channel</w:t>
      </w:r>
      <w:r>
        <w:rPr>
          <w:rFonts w:ascii="Times New Roman" w:hAnsi="Times New Roman" w:cs="Times New Roman"/>
          <w:sz w:val="28"/>
          <w:szCs w:val="28"/>
        </w:rPr>
        <w:t xml:space="preserve">. Познавательный канал производства Национального географического общества США. </w:t>
      </w:r>
      <w:proofErr w:type="spellStart"/>
      <w:r>
        <w:rPr>
          <w:rFonts w:ascii="Times New Roman" w:hAnsi="Times New Roman" w:cs="Times New Roman"/>
          <w:sz w:val="28"/>
          <w:szCs w:val="28"/>
        </w:rPr>
        <w:t>Nat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Geo</w:t>
      </w:r>
      <w:proofErr w:type="spellEnd"/>
      <w:r>
        <w:rPr>
          <w:rFonts w:ascii="Times New Roman" w:hAnsi="Times New Roman" w:cs="Times New Roman"/>
          <w:sz w:val="28"/>
          <w:szCs w:val="28"/>
        </w:rPr>
        <w:t xml:space="preserve"> показывает </w:t>
      </w:r>
      <w:proofErr w:type="gramStart"/>
      <w:r>
        <w:rPr>
          <w:rFonts w:ascii="Times New Roman" w:hAnsi="Times New Roman" w:cs="Times New Roman"/>
          <w:sz w:val="28"/>
          <w:szCs w:val="28"/>
        </w:rPr>
        <w:t>качественную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документалистику</w:t>
      </w:r>
      <w:proofErr w:type="spellEnd"/>
      <w:r>
        <w:rPr>
          <w:rFonts w:ascii="Times New Roman" w:hAnsi="Times New Roman" w:cs="Times New Roman"/>
          <w:sz w:val="28"/>
          <w:szCs w:val="28"/>
        </w:rPr>
        <w:t xml:space="preserve"> о науке, природе, культуре и истории.</w:t>
      </w:r>
    </w:p>
    <w:p w:rsidR="00735285" w:rsidRDefault="00735285" w:rsidP="00F255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b/>
          <w:sz w:val="28"/>
          <w:szCs w:val="28"/>
          <w:lang w:val="en-US"/>
        </w:rPr>
        <w:t>Viasat</w:t>
      </w:r>
      <w:proofErr w:type="spellEnd"/>
      <w:r w:rsidRPr="00735285">
        <w:rPr>
          <w:rFonts w:ascii="Times New Roman" w:hAnsi="Times New Roman" w:cs="Times New Roman"/>
          <w:b/>
          <w:sz w:val="28"/>
          <w:szCs w:val="28"/>
        </w:rPr>
        <w:t xml:space="preserve"> </w:t>
      </w:r>
      <w:r>
        <w:rPr>
          <w:rFonts w:ascii="Times New Roman" w:hAnsi="Times New Roman" w:cs="Times New Roman"/>
          <w:b/>
          <w:sz w:val="28"/>
          <w:szCs w:val="28"/>
          <w:lang w:val="en-US"/>
        </w:rPr>
        <w:t>History</w:t>
      </w:r>
      <w:r>
        <w:rPr>
          <w:rFonts w:ascii="Times New Roman" w:hAnsi="Times New Roman" w:cs="Times New Roman"/>
          <w:sz w:val="28"/>
          <w:szCs w:val="28"/>
        </w:rPr>
        <w:t xml:space="preserve">. На официальном сайте группы </w:t>
      </w:r>
      <w:proofErr w:type="spellStart"/>
      <w:r>
        <w:rPr>
          <w:rFonts w:ascii="Times New Roman" w:hAnsi="Times New Roman" w:cs="Times New Roman"/>
          <w:sz w:val="28"/>
          <w:szCs w:val="28"/>
          <w:lang w:val="en-US"/>
        </w:rPr>
        <w:t>Viasat</w:t>
      </w:r>
      <w:proofErr w:type="spellEnd"/>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представлено следующее описание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телеканала: «это документальные фильмы, повествующие об истории науки и техники, спорта, музыки, военного и коммерческого дела, а также биографические портреты главных действующих лиц истории от Аттилы до Ельцина, от </w:t>
      </w:r>
      <w:proofErr w:type="spellStart"/>
      <w:r>
        <w:rPr>
          <w:rFonts w:ascii="Times New Roman" w:hAnsi="Times New Roman" w:cs="Times New Roman"/>
          <w:sz w:val="28"/>
          <w:szCs w:val="28"/>
        </w:rPr>
        <w:t>Хендрикса</w:t>
      </w:r>
      <w:proofErr w:type="spellEnd"/>
      <w:r>
        <w:rPr>
          <w:rFonts w:ascii="Times New Roman" w:hAnsi="Times New Roman" w:cs="Times New Roman"/>
          <w:sz w:val="28"/>
          <w:szCs w:val="28"/>
        </w:rPr>
        <w:t xml:space="preserve"> до Генделя, от Дарвина до Дали, от Мадонны до Богородицы» </w:t>
      </w:r>
      <w:r>
        <w:rPr>
          <w:rStyle w:val="a6"/>
          <w:rFonts w:ascii="Times New Roman" w:hAnsi="Times New Roman" w:cs="Times New Roman"/>
          <w:sz w:val="28"/>
          <w:szCs w:val="28"/>
        </w:rPr>
        <w:footnoteReference w:id="70"/>
      </w:r>
      <w:r>
        <w:rPr>
          <w:rFonts w:ascii="Times New Roman" w:hAnsi="Times New Roman" w:cs="Times New Roman"/>
          <w:sz w:val="28"/>
          <w:szCs w:val="28"/>
        </w:rPr>
        <w:t>.</w:t>
      </w:r>
    </w:p>
    <w:p w:rsidR="00735285" w:rsidRDefault="00735285" w:rsidP="00F255C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lang w:val="en-US"/>
        </w:rPr>
        <w:t>Viasat</w:t>
      </w:r>
      <w:proofErr w:type="spellEnd"/>
      <w:r w:rsidRPr="00735285">
        <w:rPr>
          <w:rFonts w:ascii="Times New Roman" w:hAnsi="Times New Roman" w:cs="Times New Roman"/>
          <w:b/>
          <w:sz w:val="28"/>
          <w:szCs w:val="28"/>
        </w:rPr>
        <w:t xml:space="preserve"> </w:t>
      </w:r>
      <w:r>
        <w:rPr>
          <w:rFonts w:ascii="Times New Roman" w:hAnsi="Times New Roman" w:cs="Times New Roman"/>
          <w:b/>
          <w:sz w:val="28"/>
          <w:szCs w:val="28"/>
          <w:lang w:val="en-US"/>
        </w:rPr>
        <w:t>Explorer</w:t>
      </w:r>
      <w:r>
        <w:rPr>
          <w:rFonts w:ascii="Times New Roman" w:hAnsi="Times New Roman" w:cs="Times New Roman"/>
          <w:sz w:val="28"/>
          <w:szCs w:val="28"/>
        </w:rPr>
        <w:t xml:space="preserve">. Канал уделяет большое внимание не только путешествиям, разнообразию животного мира, но и приключениям, экстремальным видам спорта, а также историям преступлений. </w:t>
      </w:r>
    </w:p>
    <w:p w:rsidR="00735285" w:rsidRDefault="00735285" w:rsidP="00F255C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RTG</w:t>
      </w:r>
      <w:r w:rsidRPr="00735285">
        <w:rPr>
          <w:rFonts w:ascii="Times New Roman" w:hAnsi="Times New Roman" w:cs="Times New Roman"/>
          <w:b/>
          <w:sz w:val="28"/>
          <w:szCs w:val="28"/>
        </w:rPr>
        <w:t xml:space="preserve"> </w:t>
      </w:r>
      <w:r>
        <w:rPr>
          <w:rFonts w:ascii="Times New Roman" w:hAnsi="Times New Roman" w:cs="Times New Roman"/>
          <w:b/>
          <w:sz w:val="28"/>
          <w:szCs w:val="28"/>
          <w:lang w:val="en-US"/>
        </w:rPr>
        <w:t>TV</w:t>
      </w:r>
      <w:r>
        <w:rPr>
          <w:rFonts w:ascii="Times New Roman" w:hAnsi="Times New Roman" w:cs="Times New Roman"/>
          <w:sz w:val="28"/>
          <w:szCs w:val="28"/>
        </w:rPr>
        <w:t xml:space="preserve">. Позиционирует себя как познавательный телеканал, посвящённый путешествиям по России, рассказывающий о её природном и культурном разнообразии. </w:t>
      </w:r>
      <w:proofErr w:type="spellStart"/>
      <w:r>
        <w:rPr>
          <w:rFonts w:ascii="Times New Roman" w:hAnsi="Times New Roman" w:cs="Times New Roman"/>
          <w:sz w:val="28"/>
          <w:szCs w:val="28"/>
        </w:rPr>
        <w:t>Слоган</w:t>
      </w:r>
      <w:proofErr w:type="spellEnd"/>
      <w:r>
        <w:rPr>
          <w:rFonts w:ascii="Times New Roman" w:hAnsi="Times New Roman" w:cs="Times New Roman"/>
          <w:sz w:val="28"/>
          <w:szCs w:val="28"/>
        </w:rPr>
        <w:t xml:space="preserve"> канала «увидеть Россию глазами наших ведущих». Осуществляет трансляцию на русском, английском и турецком языках. </w:t>
      </w:r>
    </w:p>
    <w:p w:rsidR="00735285" w:rsidRDefault="00735285" w:rsidP="00F255C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Охота и рыбалка.</w:t>
      </w:r>
      <w:r>
        <w:rPr>
          <w:rFonts w:ascii="Times New Roman" w:hAnsi="Times New Roman" w:cs="Times New Roman"/>
          <w:sz w:val="28"/>
          <w:szCs w:val="28"/>
        </w:rPr>
        <w:t xml:space="preserve"> Является кабельным и спутниковым телеканалом ЗАО «Телекомпания СТРИМ». Программная сетка телеканала состоит из передач про охоту и рыбалку, проектов, связанных с тестированием </w:t>
      </w:r>
      <w:r>
        <w:rPr>
          <w:rFonts w:ascii="Times New Roman" w:hAnsi="Times New Roman" w:cs="Times New Roman"/>
          <w:sz w:val="28"/>
          <w:szCs w:val="28"/>
        </w:rPr>
        <w:lastRenderedPageBreak/>
        <w:t>снастей и оружия, передач, посвящённых всемирной истории охоты, походной  кулинарии и др.</w:t>
      </w:r>
      <w:r>
        <w:rPr>
          <w:rStyle w:val="a6"/>
          <w:rFonts w:ascii="Times New Roman" w:hAnsi="Times New Roman" w:cs="Times New Roman"/>
          <w:sz w:val="28"/>
          <w:szCs w:val="28"/>
        </w:rPr>
        <w:footnoteReference w:id="71"/>
      </w:r>
      <w:r>
        <w:rPr>
          <w:rFonts w:ascii="Times New Roman" w:hAnsi="Times New Roman" w:cs="Times New Roman"/>
          <w:sz w:val="28"/>
          <w:szCs w:val="28"/>
        </w:rPr>
        <w:t xml:space="preserve"> </w:t>
      </w:r>
      <w:proofErr w:type="spellStart"/>
      <w:r>
        <w:rPr>
          <w:rFonts w:ascii="Times New Roman" w:hAnsi="Times New Roman" w:cs="Times New Roman"/>
          <w:sz w:val="28"/>
          <w:szCs w:val="28"/>
        </w:rPr>
        <w:t>Слоган</w:t>
      </w:r>
      <w:proofErr w:type="spellEnd"/>
      <w:r>
        <w:rPr>
          <w:rFonts w:ascii="Times New Roman" w:hAnsi="Times New Roman" w:cs="Times New Roman"/>
          <w:sz w:val="28"/>
          <w:szCs w:val="28"/>
        </w:rPr>
        <w:t xml:space="preserve"> - «Зрелище для настоящих мужчин».</w:t>
      </w:r>
    </w:p>
    <w:p w:rsidR="00735285" w:rsidRDefault="00735285" w:rsidP="00F255CF">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Количественные показатели, использованные для построения графиков</w:t>
      </w:r>
      <w:r w:rsidR="00AC748B">
        <w:rPr>
          <w:rFonts w:ascii="Times New Roman" w:hAnsi="Times New Roman" w:cs="Times New Roman"/>
          <w:sz w:val="28"/>
          <w:szCs w:val="28"/>
        </w:rPr>
        <w:t>,</w:t>
      </w:r>
      <w:r>
        <w:rPr>
          <w:rFonts w:ascii="Times New Roman" w:hAnsi="Times New Roman" w:cs="Times New Roman"/>
          <w:sz w:val="28"/>
          <w:szCs w:val="28"/>
        </w:rPr>
        <w:t xml:space="preserve"> представлены в Приложении 2, в данном пункте предлагается ознакомиться с графиками, которые были построены на их основе. </w:t>
      </w:r>
    </w:p>
    <w:p w:rsidR="009423FA" w:rsidRDefault="009423FA" w:rsidP="009423FA">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4395" cy="3891280"/>
            <wp:effectExtent l="19050" t="0" r="27305"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423FA" w:rsidRDefault="009423FA" w:rsidP="009423FA">
      <w:pPr>
        <w:tabs>
          <w:tab w:val="left" w:pos="7938"/>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Граф. 5 Накопленный охват в домохозяйствах 4+, </w:t>
      </w:r>
      <w:r w:rsidR="00A05739">
        <w:rPr>
          <w:rFonts w:ascii="Times New Roman" w:hAnsi="Times New Roman" w:cs="Times New Roman"/>
          <w:b/>
          <w:i/>
          <w:sz w:val="24"/>
          <w:szCs w:val="24"/>
        </w:rPr>
        <w:t xml:space="preserve">составлено </w:t>
      </w:r>
      <w:r>
        <w:rPr>
          <w:rFonts w:ascii="Times New Roman" w:hAnsi="Times New Roman" w:cs="Times New Roman"/>
          <w:b/>
          <w:i/>
          <w:sz w:val="24"/>
          <w:szCs w:val="24"/>
        </w:rPr>
        <w:t xml:space="preserve">по данным </w:t>
      </w:r>
      <w:r>
        <w:rPr>
          <w:rFonts w:ascii="Times New Roman" w:hAnsi="Times New Roman" w:cs="Times New Roman"/>
          <w:b/>
          <w:i/>
          <w:sz w:val="24"/>
          <w:szCs w:val="24"/>
          <w:lang w:val="en-US"/>
        </w:rPr>
        <w:t>TNS</w:t>
      </w:r>
    </w:p>
    <w:p w:rsidR="009423FA" w:rsidRPr="009423FA" w:rsidRDefault="009423FA" w:rsidP="009423FA">
      <w:pPr>
        <w:tabs>
          <w:tab w:val="left" w:pos="7938"/>
        </w:tabs>
        <w:spacing w:after="0" w:line="240" w:lineRule="auto"/>
        <w:jc w:val="both"/>
        <w:rPr>
          <w:rFonts w:ascii="Times New Roman" w:hAnsi="Times New Roman" w:cs="Times New Roman"/>
          <w:b/>
          <w:i/>
          <w:sz w:val="24"/>
          <w:szCs w:val="24"/>
        </w:rPr>
      </w:pPr>
    </w:p>
    <w:p w:rsidR="00735285" w:rsidRPr="009423FA" w:rsidRDefault="00735285" w:rsidP="009423FA">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первому графику</w:t>
      </w:r>
      <w:r w:rsidR="00C5641B">
        <w:rPr>
          <w:rFonts w:ascii="Times New Roman" w:hAnsi="Times New Roman" w:cs="Times New Roman"/>
          <w:sz w:val="28"/>
          <w:szCs w:val="28"/>
        </w:rPr>
        <w:t xml:space="preserve"> </w:t>
      </w:r>
      <w:r>
        <w:rPr>
          <w:rFonts w:ascii="Times New Roman" w:hAnsi="Times New Roman" w:cs="Times New Roman"/>
          <w:sz w:val="28"/>
          <w:szCs w:val="28"/>
        </w:rPr>
        <w:t>видно, что первоначально в сегменте познавательно-развлекательного ТВ высокую планку задавал телеканал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Pr>
          <w:rFonts w:ascii="Times New Roman" w:hAnsi="Times New Roman" w:cs="Times New Roman"/>
          <w:sz w:val="28"/>
          <w:szCs w:val="28"/>
        </w:rPr>
        <w:t xml:space="preserve">» (см. </w:t>
      </w:r>
      <w:r w:rsidR="00C5641B">
        <w:rPr>
          <w:rFonts w:ascii="Times New Roman" w:hAnsi="Times New Roman" w:cs="Times New Roman"/>
          <w:sz w:val="28"/>
          <w:szCs w:val="28"/>
        </w:rPr>
        <w:t>граф</w:t>
      </w:r>
      <w:r>
        <w:rPr>
          <w:rFonts w:ascii="Times New Roman" w:hAnsi="Times New Roman" w:cs="Times New Roman"/>
          <w:sz w:val="28"/>
          <w:szCs w:val="28"/>
        </w:rPr>
        <w:t>.</w:t>
      </w:r>
      <w:r w:rsidR="009423FA">
        <w:rPr>
          <w:rFonts w:ascii="Times New Roman" w:hAnsi="Times New Roman" w:cs="Times New Roman"/>
          <w:sz w:val="28"/>
          <w:szCs w:val="28"/>
        </w:rPr>
        <w:t>5</w:t>
      </w:r>
      <w:r>
        <w:rPr>
          <w:rFonts w:ascii="Times New Roman" w:hAnsi="Times New Roman" w:cs="Times New Roman"/>
          <w:sz w:val="28"/>
          <w:szCs w:val="28"/>
        </w:rPr>
        <w:t xml:space="preserve">). На период «апрель 2010 – июнь 2011» его накопленный охват в домохозяйствах (по нему </w:t>
      </w:r>
      <w:r>
        <w:rPr>
          <w:rFonts w:ascii="Times New Roman" w:hAnsi="Times New Roman" w:cs="Times New Roman"/>
          <w:sz w:val="28"/>
          <w:szCs w:val="28"/>
          <w:lang w:val="en-US"/>
        </w:rPr>
        <w:t>TNS</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 данные только по </w:t>
      </w:r>
      <w:r>
        <w:rPr>
          <w:rFonts w:ascii="Times New Roman" w:hAnsi="Times New Roman" w:cs="Times New Roman"/>
          <w:sz w:val="28"/>
          <w:szCs w:val="28"/>
          <w:lang w:val="en-US"/>
        </w:rPr>
        <w:t>TOP</w:t>
      </w:r>
      <w:r>
        <w:rPr>
          <w:rFonts w:ascii="Times New Roman" w:hAnsi="Times New Roman" w:cs="Times New Roman"/>
          <w:sz w:val="28"/>
          <w:szCs w:val="28"/>
        </w:rPr>
        <w:t>-25 каналов, поэтому в графики телеканалы «Охота и рыбалка» и «</w:t>
      </w:r>
      <w:r>
        <w:rPr>
          <w:rFonts w:ascii="Times New Roman" w:hAnsi="Times New Roman" w:cs="Times New Roman"/>
          <w:sz w:val="28"/>
          <w:szCs w:val="28"/>
          <w:lang w:val="en-US"/>
        </w:rPr>
        <w:t>RTG</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TV</w:t>
      </w:r>
      <w:r>
        <w:rPr>
          <w:rFonts w:ascii="Times New Roman" w:hAnsi="Times New Roman" w:cs="Times New Roman"/>
          <w:sz w:val="28"/>
          <w:szCs w:val="28"/>
        </w:rPr>
        <w:t>» не попали) составлял 8 909 000 домохозяйств. Тогда этот же показатель у телеканала «Моя Планет</w:t>
      </w:r>
      <w:r w:rsidR="00C5641B">
        <w:rPr>
          <w:rFonts w:ascii="Times New Roman" w:hAnsi="Times New Roman" w:cs="Times New Roman"/>
          <w:sz w:val="28"/>
          <w:szCs w:val="28"/>
        </w:rPr>
        <w:t xml:space="preserve">а», которому на тот момент не исполнилось и </w:t>
      </w:r>
      <w:r>
        <w:rPr>
          <w:rFonts w:ascii="Times New Roman" w:hAnsi="Times New Roman" w:cs="Times New Roman"/>
          <w:sz w:val="28"/>
          <w:szCs w:val="28"/>
        </w:rPr>
        <w:t xml:space="preserve">года, был на 3 000 000 меньше и составлял 5 814 000. При этом </w:t>
      </w:r>
      <w:r w:rsidR="00927C4C">
        <w:rPr>
          <w:rFonts w:ascii="Times New Roman" w:hAnsi="Times New Roman" w:cs="Times New Roman"/>
          <w:sz w:val="28"/>
          <w:szCs w:val="28"/>
        </w:rPr>
        <w:t xml:space="preserve">на тот момент </w:t>
      </w:r>
      <w:r>
        <w:rPr>
          <w:rFonts w:ascii="Times New Roman" w:hAnsi="Times New Roman" w:cs="Times New Roman"/>
          <w:sz w:val="28"/>
          <w:szCs w:val="28"/>
        </w:rPr>
        <w:t xml:space="preserve">ближайшими конкурентами телеканалу </w:t>
      </w:r>
      <w:r>
        <w:rPr>
          <w:rFonts w:ascii="Times New Roman" w:hAnsi="Times New Roman" w:cs="Times New Roman"/>
          <w:sz w:val="28"/>
          <w:szCs w:val="28"/>
        </w:rPr>
        <w:lastRenderedPageBreak/>
        <w:t xml:space="preserve">«Моя Планета» были каналы </w:t>
      </w:r>
      <w:proofErr w:type="spellStart"/>
      <w:r>
        <w:rPr>
          <w:rFonts w:ascii="Times New Roman" w:hAnsi="Times New Roman" w:cs="Times New Roman"/>
          <w:sz w:val="28"/>
          <w:szCs w:val="28"/>
          <w:lang w:val="en-US"/>
        </w:rPr>
        <w:t>Viasat</w:t>
      </w:r>
      <w:proofErr w:type="spellEnd"/>
      <w:r w:rsidRPr="00735285">
        <w:rPr>
          <w:rFonts w:ascii="Times New Roman" w:hAnsi="Times New Roman" w:cs="Times New Roman"/>
          <w:sz w:val="28"/>
          <w:szCs w:val="28"/>
        </w:rPr>
        <w:t xml:space="preserve"> </w:t>
      </w:r>
      <w:r>
        <w:rPr>
          <w:rFonts w:ascii="Times New Roman" w:hAnsi="Times New Roman" w:cs="Times New Roman"/>
          <w:sz w:val="28"/>
          <w:szCs w:val="28"/>
          <w:lang w:val="en-US"/>
        </w:rPr>
        <w:t>History</w:t>
      </w:r>
      <w:r>
        <w:rPr>
          <w:rFonts w:ascii="Times New Roman" w:hAnsi="Times New Roman" w:cs="Times New Roman"/>
          <w:sz w:val="28"/>
          <w:szCs w:val="28"/>
        </w:rPr>
        <w:t xml:space="preserve"> (с показателем 5 787 000) и </w:t>
      </w:r>
      <w:r>
        <w:rPr>
          <w:rFonts w:ascii="Times New Roman" w:hAnsi="Times New Roman" w:cs="Times New Roman"/>
          <w:sz w:val="28"/>
          <w:szCs w:val="28"/>
          <w:lang w:val="en-US"/>
        </w:rPr>
        <w:t>National</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Geographic</w:t>
      </w:r>
      <w:r>
        <w:rPr>
          <w:rFonts w:ascii="Times New Roman" w:hAnsi="Times New Roman" w:cs="Times New Roman"/>
          <w:sz w:val="28"/>
          <w:szCs w:val="28"/>
        </w:rPr>
        <w:t xml:space="preserve"> (5 202 000). </w:t>
      </w:r>
    </w:p>
    <w:p w:rsidR="00735285" w:rsidRDefault="00735285" w:rsidP="00735285">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Вместе с ростом рынка платного ТВ за два года произошел рост накопленного охвата в домохозяйствах всех познавательных каналов, однако поменялся лидер. «Моя Планета» продемонстрировала стремительный рост,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начиная с периода «июль-сентябрь 2012», обгоняла </w:t>
      </w:r>
      <w:r>
        <w:rPr>
          <w:rFonts w:ascii="Times New Roman" w:hAnsi="Times New Roman" w:cs="Times New Roman"/>
          <w:sz w:val="28"/>
          <w:szCs w:val="28"/>
          <w:lang w:val="en-US"/>
        </w:rPr>
        <w:t>Discovery</w:t>
      </w:r>
      <w:r>
        <w:rPr>
          <w:rFonts w:ascii="Times New Roman" w:hAnsi="Times New Roman" w:cs="Times New Roman"/>
          <w:sz w:val="28"/>
          <w:szCs w:val="28"/>
        </w:rPr>
        <w:t xml:space="preserve">, при этом в каждый последующий период увеличивая «отрыв». На период «октябрь-декабрь» 2012 года накопленный охват в домохозяйствах телеканала «Моя Планета» составлял 13 344 000, а этот же показатель у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735285">
        <w:rPr>
          <w:rFonts w:ascii="Times New Roman" w:hAnsi="Times New Roman" w:cs="Times New Roman"/>
          <w:sz w:val="28"/>
          <w:szCs w:val="28"/>
        </w:rPr>
        <w:t xml:space="preserve"> </w:t>
      </w:r>
      <w:r>
        <w:rPr>
          <w:rFonts w:ascii="Times New Roman" w:hAnsi="Times New Roman" w:cs="Times New Roman"/>
          <w:sz w:val="28"/>
          <w:szCs w:val="28"/>
        </w:rPr>
        <w:t>– 12</w:t>
      </w:r>
      <w:r>
        <w:rPr>
          <w:rFonts w:ascii="Times New Roman" w:hAnsi="Times New Roman" w:cs="Times New Roman"/>
          <w:sz w:val="28"/>
          <w:szCs w:val="28"/>
          <w:lang w:val="en-US"/>
        </w:rPr>
        <w:t> </w:t>
      </w:r>
      <w:r>
        <w:rPr>
          <w:rFonts w:ascii="Times New Roman" w:hAnsi="Times New Roman" w:cs="Times New Roman"/>
          <w:sz w:val="28"/>
          <w:szCs w:val="28"/>
        </w:rPr>
        <w:t>962</w:t>
      </w:r>
      <w:r>
        <w:rPr>
          <w:rFonts w:ascii="Times New Roman" w:hAnsi="Times New Roman" w:cs="Times New Roman"/>
          <w:sz w:val="28"/>
          <w:szCs w:val="28"/>
          <w:lang w:val="en-US"/>
        </w:rPr>
        <w:t> </w:t>
      </w:r>
      <w:r>
        <w:rPr>
          <w:rFonts w:ascii="Times New Roman" w:hAnsi="Times New Roman" w:cs="Times New Roman"/>
          <w:sz w:val="28"/>
          <w:szCs w:val="28"/>
        </w:rPr>
        <w:t xml:space="preserve">000, то есть, почти на 400 000 меньше. Ближайшие конкуренты каналов – </w:t>
      </w:r>
      <w:proofErr w:type="spellStart"/>
      <w:r>
        <w:rPr>
          <w:rFonts w:ascii="Times New Roman" w:hAnsi="Times New Roman" w:cs="Times New Roman"/>
          <w:sz w:val="28"/>
          <w:szCs w:val="28"/>
          <w:lang w:val="en-US"/>
        </w:rPr>
        <w:t>Viasat</w:t>
      </w:r>
      <w:proofErr w:type="spellEnd"/>
      <w:r w:rsidRPr="00735285">
        <w:rPr>
          <w:rFonts w:ascii="Times New Roman" w:hAnsi="Times New Roman" w:cs="Times New Roman"/>
          <w:sz w:val="28"/>
          <w:szCs w:val="28"/>
        </w:rPr>
        <w:t xml:space="preserve"> </w:t>
      </w:r>
      <w:r>
        <w:rPr>
          <w:rFonts w:ascii="Times New Roman" w:hAnsi="Times New Roman" w:cs="Times New Roman"/>
          <w:sz w:val="28"/>
          <w:szCs w:val="28"/>
          <w:lang w:val="en-US"/>
        </w:rPr>
        <w:t>History</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National</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Geographic</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отставали от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более чем на 2, 5 миллиона, у первого из </w:t>
      </w:r>
      <w:r w:rsidR="00C24968">
        <w:rPr>
          <w:rFonts w:ascii="Times New Roman" w:hAnsi="Times New Roman" w:cs="Times New Roman"/>
          <w:sz w:val="28"/>
          <w:szCs w:val="28"/>
        </w:rPr>
        <w:t>упомянутых</w:t>
      </w:r>
      <w:r>
        <w:rPr>
          <w:rFonts w:ascii="Times New Roman" w:hAnsi="Times New Roman" w:cs="Times New Roman"/>
          <w:sz w:val="28"/>
          <w:szCs w:val="28"/>
        </w:rPr>
        <w:t xml:space="preserve"> накопленный охват в домохозяйствах составил 10 342 000, а у второго </w:t>
      </w:r>
      <w:r w:rsidR="00C24968">
        <w:rPr>
          <w:rFonts w:ascii="Times New Roman" w:hAnsi="Times New Roman" w:cs="Times New Roman"/>
          <w:sz w:val="28"/>
          <w:szCs w:val="28"/>
        </w:rPr>
        <w:t xml:space="preserve">- </w:t>
      </w:r>
      <w:r>
        <w:rPr>
          <w:rFonts w:ascii="Times New Roman" w:hAnsi="Times New Roman" w:cs="Times New Roman"/>
          <w:sz w:val="28"/>
          <w:szCs w:val="28"/>
        </w:rPr>
        <w:t xml:space="preserve">10 150 000. </w:t>
      </w:r>
    </w:p>
    <w:p w:rsidR="009423FA" w:rsidRDefault="009423FA" w:rsidP="009423F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4395" cy="3891280"/>
            <wp:effectExtent l="0" t="0" r="0" b="0"/>
            <wp:docPr id="24" name="Рисунок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423FA" w:rsidRDefault="009423FA" w:rsidP="009423F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Граф. 6 Накопленный охват аудитории за отчетный период 4+, составлено по данным </w:t>
      </w:r>
      <w:r>
        <w:rPr>
          <w:rFonts w:ascii="Times New Roman" w:hAnsi="Times New Roman" w:cs="Times New Roman"/>
          <w:b/>
          <w:i/>
          <w:sz w:val="24"/>
          <w:szCs w:val="24"/>
          <w:lang w:val="en-US"/>
        </w:rPr>
        <w:t>TNS</w:t>
      </w:r>
    </w:p>
    <w:p w:rsidR="009423FA" w:rsidRDefault="009423FA" w:rsidP="00735285">
      <w:pPr>
        <w:tabs>
          <w:tab w:val="left" w:pos="7938"/>
        </w:tabs>
        <w:spacing w:after="0" w:line="360" w:lineRule="auto"/>
        <w:jc w:val="both"/>
        <w:rPr>
          <w:rFonts w:ascii="Times New Roman" w:hAnsi="Times New Roman" w:cs="Times New Roman"/>
          <w:sz w:val="28"/>
          <w:szCs w:val="28"/>
        </w:rPr>
      </w:pPr>
    </w:p>
    <w:p w:rsidR="00735285" w:rsidRDefault="00735285" w:rsidP="008420F2">
      <w:pPr>
        <w:tabs>
          <w:tab w:val="left" w:pos="79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Примерно ту же тенденцию можно проследить по показателю «накопленный охват аудитории за отчетный период»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w:t>
      </w:r>
      <w:r w:rsidR="00C24968">
        <w:rPr>
          <w:rFonts w:ascii="Times New Roman" w:hAnsi="Times New Roman" w:cs="Times New Roman"/>
          <w:sz w:val="28"/>
          <w:szCs w:val="28"/>
        </w:rPr>
        <w:t>граф</w:t>
      </w:r>
      <w:r>
        <w:rPr>
          <w:rFonts w:ascii="Times New Roman" w:hAnsi="Times New Roman" w:cs="Times New Roman"/>
          <w:sz w:val="28"/>
          <w:szCs w:val="28"/>
        </w:rPr>
        <w:t>.</w:t>
      </w:r>
      <w:r w:rsidR="008420F2">
        <w:rPr>
          <w:rFonts w:ascii="Times New Roman" w:hAnsi="Times New Roman" w:cs="Times New Roman"/>
          <w:sz w:val="28"/>
          <w:szCs w:val="28"/>
        </w:rPr>
        <w:t xml:space="preserve"> 6</w:t>
      </w:r>
      <w:r>
        <w:rPr>
          <w:rFonts w:ascii="Times New Roman" w:hAnsi="Times New Roman" w:cs="Times New Roman"/>
          <w:sz w:val="28"/>
          <w:szCs w:val="28"/>
        </w:rPr>
        <w:t xml:space="preserve">). Однако по нему телеканал «Моя Планета» обогнал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spellStart"/>
      <w:proofErr w:type="gramEnd"/>
      <w:r>
        <w:rPr>
          <w:rFonts w:ascii="Times New Roman" w:hAnsi="Times New Roman" w:cs="Times New Roman"/>
          <w:sz w:val="28"/>
          <w:szCs w:val="28"/>
          <w:lang w:val="en-US"/>
        </w:rPr>
        <w:t>hannel</w:t>
      </w:r>
      <w:proofErr w:type="spellEnd"/>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не в течение периода «июль-сентябрь 2012» (тогда он еще отставал от зарубежного аналога на 1,1%), а в течение периода «август-октябрь 2012». </w:t>
      </w:r>
    </w:p>
    <w:p w:rsidR="008420F2" w:rsidRDefault="008420F2" w:rsidP="008420F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4395" cy="3891280"/>
            <wp:effectExtent l="0" t="0" r="0" b="0"/>
            <wp:docPr id="26" name="Рисунок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420F2" w:rsidRDefault="008420F2" w:rsidP="008D645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Граф. </w:t>
      </w:r>
      <w:r w:rsidR="008D6458">
        <w:rPr>
          <w:rFonts w:ascii="Times New Roman" w:hAnsi="Times New Roman" w:cs="Times New Roman"/>
          <w:b/>
          <w:i/>
          <w:sz w:val="24"/>
          <w:szCs w:val="24"/>
        </w:rPr>
        <w:t xml:space="preserve">7 </w:t>
      </w:r>
      <w:r>
        <w:rPr>
          <w:rFonts w:ascii="Times New Roman" w:hAnsi="Times New Roman" w:cs="Times New Roman"/>
          <w:b/>
          <w:i/>
          <w:sz w:val="24"/>
          <w:szCs w:val="24"/>
        </w:rPr>
        <w:t xml:space="preserve">Среднесуточное время просмотра тематических каналов 4+, составлено по данным </w:t>
      </w:r>
      <w:r>
        <w:rPr>
          <w:rFonts w:ascii="Times New Roman" w:hAnsi="Times New Roman" w:cs="Times New Roman"/>
          <w:b/>
          <w:i/>
          <w:sz w:val="24"/>
          <w:szCs w:val="24"/>
          <w:lang w:val="en-US"/>
        </w:rPr>
        <w:t>TNS</w:t>
      </w:r>
    </w:p>
    <w:p w:rsidR="008D6458" w:rsidRPr="008D6458" w:rsidRDefault="008D6458" w:rsidP="008D6458">
      <w:pPr>
        <w:spacing w:after="0" w:line="240" w:lineRule="auto"/>
        <w:jc w:val="both"/>
        <w:rPr>
          <w:rFonts w:ascii="Times New Roman" w:hAnsi="Times New Roman" w:cs="Times New Roman"/>
          <w:b/>
          <w:i/>
          <w:sz w:val="24"/>
          <w:szCs w:val="24"/>
        </w:rPr>
      </w:pPr>
    </w:p>
    <w:p w:rsidR="00735285" w:rsidRPr="008D6458" w:rsidRDefault="00735285" w:rsidP="008D64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показателю «среднесуточное время просмотра» в «ноябре 2010-январе 2011» телеканалы «Моя Планета» и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имели одинаковые показатели - 21,2 минуты, по этому показателю к ним приближался канал </w:t>
      </w:r>
      <w:r>
        <w:rPr>
          <w:rFonts w:ascii="Times New Roman" w:hAnsi="Times New Roman" w:cs="Times New Roman"/>
          <w:sz w:val="28"/>
          <w:szCs w:val="28"/>
          <w:lang w:val="en-US"/>
        </w:rPr>
        <w:t>National</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Geographic</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 он </w:t>
      </w:r>
      <w:r w:rsidR="00C24968">
        <w:rPr>
          <w:rFonts w:ascii="Times New Roman" w:hAnsi="Times New Roman" w:cs="Times New Roman"/>
          <w:sz w:val="28"/>
          <w:szCs w:val="28"/>
        </w:rPr>
        <w:t>продемонстрировал результат 20,</w:t>
      </w:r>
      <w:r>
        <w:rPr>
          <w:rFonts w:ascii="Times New Roman" w:hAnsi="Times New Roman" w:cs="Times New Roman"/>
          <w:sz w:val="28"/>
          <w:szCs w:val="28"/>
        </w:rPr>
        <w:t>4 минуты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w:t>
      </w:r>
      <w:r w:rsidR="00C24968">
        <w:rPr>
          <w:rFonts w:ascii="Times New Roman" w:hAnsi="Times New Roman" w:cs="Times New Roman"/>
          <w:sz w:val="28"/>
          <w:szCs w:val="28"/>
        </w:rPr>
        <w:t>граф</w:t>
      </w:r>
      <w:r>
        <w:rPr>
          <w:rFonts w:ascii="Times New Roman" w:hAnsi="Times New Roman" w:cs="Times New Roman"/>
          <w:sz w:val="28"/>
          <w:szCs w:val="28"/>
        </w:rPr>
        <w:t>.</w:t>
      </w:r>
      <w:r w:rsidR="008D6458">
        <w:rPr>
          <w:rFonts w:ascii="Times New Roman" w:hAnsi="Times New Roman" w:cs="Times New Roman"/>
          <w:sz w:val="28"/>
          <w:szCs w:val="28"/>
        </w:rPr>
        <w:t>7</w:t>
      </w:r>
      <w:r>
        <w:rPr>
          <w:rFonts w:ascii="Times New Roman" w:hAnsi="Times New Roman" w:cs="Times New Roman"/>
          <w:sz w:val="28"/>
          <w:szCs w:val="28"/>
        </w:rPr>
        <w:t xml:space="preserve">). После чего буквально за несколько месяцев продолжительность  </w:t>
      </w:r>
      <w:proofErr w:type="spellStart"/>
      <w:r>
        <w:rPr>
          <w:rFonts w:ascii="Times New Roman" w:hAnsi="Times New Roman" w:cs="Times New Roman"/>
          <w:sz w:val="28"/>
          <w:szCs w:val="28"/>
        </w:rPr>
        <w:t>телесмотрения</w:t>
      </w:r>
      <w:proofErr w:type="spellEnd"/>
      <w:r>
        <w:rPr>
          <w:rFonts w:ascii="Times New Roman" w:hAnsi="Times New Roman" w:cs="Times New Roman"/>
          <w:sz w:val="28"/>
          <w:szCs w:val="28"/>
        </w:rPr>
        <w:t xml:space="preserve"> «Моей Планеты» резко снизилось, и она, конкурируя с </w:t>
      </w:r>
      <w:proofErr w:type="spellStart"/>
      <w:r>
        <w:rPr>
          <w:rFonts w:ascii="Times New Roman" w:hAnsi="Times New Roman" w:cs="Times New Roman"/>
          <w:sz w:val="28"/>
          <w:szCs w:val="28"/>
          <w:lang w:val="en-US"/>
        </w:rPr>
        <w:t>Viasat</w:t>
      </w:r>
      <w:proofErr w:type="spellEnd"/>
      <w:r w:rsidRPr="00735285">
        <w:rPr>
          <w:rFonts w:ascii="Times New Roman" w:hAnsi="Times New Roman" w:cs="Times New Roman"/>
          <w:sz w:val="28"/>
          <w:szCs w:val="28"/>
        </w:rPr>
        <w:t xml:space="preserve"> </w:t>
      </w:r>
      <w:r>
        <w:rPr>
          <w:rFonts w:ascii="Times New Roman" w:hAnsi="Times New Roman" w:cs="Times New Roman"/>
          <w:sz w:val="28"/>
          <w:szCs w:val="28"/>
          <w:lang w:val="en-US"/>
        </w:rPr>
        <w:t>History</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National</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Geographic</w:t>
      </w:r>
      <w:r>
        <w:rPr>
          <w:rFonts w:ascii="Times New Roman" w:hAnsi="Times New Roman" w:cs="Times New Roman"/>
          <w:sz w:val="28"/>
          <w:szCs w:val="28"/>
        </w:rPr>
        <w:t xml:space="preserve">, ни разу не поднималась до уровня своего главного западного конкурента, который на протяжении всего рассматриваемого периода оставался </w:t>
      </w:r>
      <w:r>
        <w:rPr>
          <w:rFonts w:ascii="Times New Roman" w:hAnsi="Times New Roman" w:cs="Times New Roman"/>
          <w:sz w:val="28"/>
          <w:szCs w:val="28"/>
        </w:rPr>
        <w:lastRenderedPageBreak/>
        <w:t xml:space="preserve">лидером в сегменте. Самое высокое время смотрения за </w:t>
      </w:r>
      <w:r w:rsidR="00C24968">
        <w:rPr>
          <w:rFonts w:ascii="Times New Roman" w:hAnsi="Times New Roman" w:cs="Times New Roman"/>
          <w:sz w:val="28"/>
          <w:szCs w:val="28"/>
        </w:rPr>
        <w:t xml:space="preserve">представленные </w:t>
      </w:r>
      <w:r w:rsidR="00A05739">
        <w:rPr>
          <w:rFonts w:ascii="Times New Roman" w:hAnsi="Times New Roman" w:cs="Times New Roman"/>
          <w:sz w:val="28"/>
          <w:szCs w:val="28"/>
        </w:rPr>
        <w:t>периоды приходи</w:t>
      </w:r>
      <w:r>
        <w:rPr>
          <w:rFonts w:ascii="Times New Roman" w:hAnsi="Times New Roman" w:cs="Times New Roman"/>
          <w:sz w:val="28"/>
          <w:szCs w:val="28"/>
        </w:rPr>
        <w:t xml:space="preserve">тся на «август-октябрь 2011» - тогда оно составило 25,7 минуты, а самое низкое – на «август-октябрь 2012» - тогда оно составило 19,5 минуты. У «Моей Планеты» самый высокий показатель наблюдался в период «ноябрь 2010- январь 2011» (21,2 минуты), а самый низкий – 16,0 – </w:t>
      </w:r>
      <w:r w:rsidR="00C24968">
        <w:rPr>
          <w:rFonts w:ascii="Times New Roman" w:hAnsi="Times New Roman" w:cs="Times New Roman"/>
          <w:sz w:val="28"/>
          <w:szCs w:val="28"/>
        </w:rPr>
        <w:t>в</w:t>
      </w:r>
      <w:r>
        <w:rPr>
          <w:rFonts w:ascii="Times New Roman" w:hAnsi="Times New Roman" w:cs="Times New Roman"/>
          <w:sz w:val="28"/>
          <w:szCs w:val="28"/>
        </w:rPr>
        <w:t xml:space="preserve"> период «октябр</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декабрь 2012 года», хотя даже тогда он был вторым по высоте из рассматриваемых каналов в сегменте. </w:t>
      </w:r>
    </w:p>
    <w:p w:rsidR="00735285" w:rsidRDefault="00735285"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из </w:t>
      </w:r>
      <w:r w:rsidR="00C24968">
        <w:rPr>
          <w:rFonts w:ascii="Times New Roman" w:hAnsi="Times New Roman" w:cs="Times New Roman"/>
          <w:sz w:val="28"/>
          <w:szCs w:val="28"/>
        </w:rPr>
        <w:t>граф</w:t>
      </w:r>
      <w:r>
        <w:rPr>
          <w:rFonts w:ascii="Times New Roman" w:hAnsi="Times New Roman" w:cs="Times New Roman"/>
          <w:sz w:val="28"/>
          <w:szCs w:val="28"/>
        </w:rPr>
        <w:t>.</w:t>
      </w:r>
      <w:r w:rsidR="008D6458">
        <w:rPr>
          <w:rFonts w:ascii="Times New Roman" w:hAnsi="Times New Roman" w:cs="Times New Roman"/>
          <w:sz w:val="28"/>
          <w:szCs w:val="28"/>
        </w:rPr>
        <w:t>8</w:t>
      </w:r>
      <w:r>
        <w:rPr>
          <w:rFonts w:ascii="Times New Roman" w:hAnsi="Times New Roman" w:cs="Times New Roman"/>
          <w:sz w:val="28"/>
          <w:szCs w:val="28"/>
        </w:rPr>
        <w:t xml:space="preserve"> по показателю «среднесуточный охват аудитории» телеканал «Моя Планета» продемонстрировал стремительный рост в сегменте и стал неоспоримым лидером. По последним из рассматриваемых данных, как минимум одну минуту в сутки канал смотрят 2 967 000 человек, в то время как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735285">
        <w:rPr>
          <w:rFonts w:ascii="Times New Roman" w:hAnsi="Times New Roman" w:cs="Times New Roman"/>
          <w:sz w:val="28"/>
          <w:szCs w:val="28"/>
        </w:rPr>
        <w:t xml:space="preserve"> </w:t>
      </w:r>
      <w:r>
        <w:rPr>
          <w:rFonts w:ascii="Times New Roman" w:hAnsi="Times New Roman" w:cs="Times New Roman"/>
          <w:sz w:val="28"/>
          <w:szCs w:val="28"/>
        </w:rPr>
        <w:t>- 2</w:t>
      </w:r>
      <w:r>
        <w:rPr>
          <w:rFonts w:ascii="Times New Roman" w:hAnsi="Times New Roman" w:cs="Times New Roman"/>
          <w:sz w:val="28"/>
          <w:szCs w:val="28"/>
          <w:lang w:val="en-US"/>
        </w:rPr>
        <w:t> </w:t>
      </w:r>
      <w:r>
        <w:rPr>
          <w:rFonts w:ascii="Times New Roman" w:hAnsi="Times New Roman" w:cs="Times New Roman"/>
          <w:sz w:val="28"/>
          <w:szCs w:val="28"/>
        </w:rPr>
        <w:t>618</w:t>
      </w:r>
      <w:r>
        <w:rPr>
          <w:rFonts w:ascii="Times New Roman" w:hAnsi="Times New Roman" w:cs="Times New Roman"/>
          <w:sz w:val="28"/>
          <w:szCs w:val="28"/>
          <w:lang w:val="en-US"/>
        </w:rPr>
        <w:t> </w:t>
      </w:r>
      <w:r>
        <w:rPr>
          <w:rFonts w:ascii="Times New Roman" w:hAnsi="Times New Roman" w:cs="Times New Roman"/>
          <w:sz w:val="28"/>
          <w:szCs w:val="28"/>
        </w:rPr>
        <w:t>000 человек. И это учитывая тот факт, что на первый из рассматриваемых периодов – «ноябрь 2010 –январь 2</w:t>
      </w:r>
      <w:r w:rsidR="00787E43">
        <w:rPr>
          <w:rFonts w:ascii="Times New Roman" w:hAnsi="Times New Roman" w:cs="Times New Roman"/>
          <w:sz w:val="28"/>
          <w:szCs w:val="28"/>
        </w:rPr>
        <w:t xml:space="preserve">011» «Моя Планета» отставала по </w:t>
      </w:r>
      <w:r>
        <w:rPr>
          <w:rFonts w:ascii="Times New Roman" w:hAnsi="Times New Roman" w:cs="Times New Roman"/>
          <w:sz w:val="28"/>
          <w:szCs w:val="28"/>
        </w:rPr>
        <w:t xml:space="preserve">показателю от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Channel</w:t>
      </w:r>
      <w:r w:rsidRPr="00735285">
        <w:rPr>
          <w:rFonts w:ascii="Times New Roman" w:hAnsi="Times New Roman" w:cs="Times New Roman"/>
          <w:sz w:val="28"/>
          <w:szCs w:val="28"/>
        </w:rPr>
        <w:t xml:space="preserve"> </w:t>
      </w:r>
      <w:r>
        <w:rPr>
          <w:rFonts w:ascii="Times New Roman" w:hAnsi="Times New Roman" w:cs="Times New Roman"/>
          <w:sz w:val="28"/>
          <w:szCs w:val="28"/>
        </w:rPr>
        <w:t xml:space="preserve">в два раза. </w:t>
      </w:r>
    </w:p>
    <w:p w:rsidR="00735285" w:rsidRDefault="00735285" w:rsidP="00735285">
      <w:pPr>
        <w:spacing w:after="0" w:line="240" w:lineRule="auto"/>
        <w:jc w:val="both"/>
        <w:rPr>
          <w:rFonts w:ascii="Times New Roman" w:hAnsi="Times New Roman" w:cs="Times New Roman"/>
          <w:b/>
          <w:i/>
          <w:sz w:val="24"/>
          <w:szCs w:val="24"/>
        </w:rPr>
      </w:pPr>
    </w:p>
    <w:p w:rsidR="00735285" w:rsidRDefault="00735285" w:rsidP="0073528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extent cx="5954395" cy="3891280"/>
            <wp:effectExtent l="0" t="0" r="0" b="0"/>
            <wp:docPr id="12" name="Рисунок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35285" w:rsidRDefault="00BE5673" w:rsidP="00735285">
      <w:pPr>
        <w:spacing w:after="0" w:line="240" w:lineRule="auto"/>
        <w:jc w:val="both"/>
        <w:rPr>
          <w:rFonts w:ascii="Times New Roman" w:hAnsi="Times New Roman" w:cs="Times New Roman"/>
          <w:b/>
          <w:i/>
          <w:sz w:val="28"/>
          <w:szCs w:val="28"/>
        </w:rPr>
      </w:pPr>
      <w:r>
        <w:rPr>
          <w:rFonts w:ascii="Times New Roman" w:hAnsi="Times New Roman" w:cs="Times New Roman"/>
          <w:b/>
          <w:i/>
          <w:sz w:val="24"/>
          <w:szCs w:val="24"/>
        </w:rPr>
        <w:t>Граф</w:t>
      </w:r>
      <w:r w:rsidR="00735285">
        <w:rPr>
          <w:rFonts w:ascii="Times New Roman" w:hAnsi="Times New Roman" w:cs="Times New Roman"/>
          <w:b/>
          <w:i/>
          <w:sz w:val="24"/>
          <w:szCs w:val="24"/>
        </w:rPr>
        <w:t xml:space="preserve">. </w:t>
      </w:r>
      <w:r w:rsidR="008D6458">
        <w:rPr>
          <w:rFonts w:ascii="Times New Roman" w:hAnsi="Times New Roman" w:cs="Times New Roman"/>
          <w:b/>
          <w:i/>
          <w:sz w:val="24"/>
          <w:szCs w:val="24"/>
        </w:rPr>
        <w:t xml:space="preserve">8 </w:t>
      </w:r>
      <w:r w:rsidR="00735285">
        <w:rPr>
          <w:rFonts w:ascii="Times New Roman" w:hAnsi="Times New Roman" w:cs="Times New Roman"/>
          <w:b/>
          <w:i/>
          <w:sz w:val="24"/>
          <w:szCs w:val="24"/>
        </w:rPr>
        <w:t>Среднесуточный охват аудитории тематических каналов 4+</w:t>
      </w:r>
      <w:r w:rsidR="00A05739">
        <w:rPr>
          <w:rFonts w:ascii="Times New Roman" w:hAnsi="Times New Roman" w:cs="Times New Roman"/>
          <w:b/>
          <w:i/>
          <w:sz w:val="24"/>
          <w:szCs w:val="24"/>
        </w:rPr>
        <w:t xml:space="preserve">, составлено по данным </w:t>
      </w:r>
      <w:r w:rsidR="00A05739">
        <w:rPr>
          <w:rFonts w:ascii="Times New Roman" w:hAnsi="Times New Roman" w:cs="Times New Roman"/>
          <w:b/>
          <w:i/>
          <w:sz w:val="24"/>
          <w:szCs w:val="24"/>
          <w:lang w:val="en-US"/>
        </w:rPr>
        <w:t>TNS</w:t>
      </w:r>
    </w:p>
    <w:p w:rsidR="00735285" w:rsidRDefault="00735285"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235A">
        <w:rPr>
          <w:rFonts w:ascii="Times New Roman" w:hAnsi="Times New Roman" w:cs="Times New Roman"/>
          <w:sz w:val="28"/>
          <w:szCs w:val="28"/>
        </w:rPr>
        <w:t xml:space="preserve">Компания </w:t>
      </w:r>
      <w:r>
        <w:rPr>
          <w:rFonts w:ascii="Times New Roman" w:hAnsi="Times New Roman" w:cs="Times New Roman"/>
          <w:sz w:val="28"/>
          <w:szCs w:val="28"/>
          <w:lang w:val="en-US"/>
        </w:rPr>
        <w:t>TNS</w:t>
      </w:r>
      <w:r w:rsidRPr="00735285">
        <w:rPr>
          <w:rFonts w:ascii="Times New Roman" w:hAnsi="Times New Roman" w:cs="Times New Roman"/>
          <w:sz w:val="28"/>
          <w:szCs w:val="28"/>
        </w:rPr>
        <w:t xml:space="preserve"> </w:t>
      </w:r>
      <w:r>
        <w:rPr>
          <w:rFonts w:ascii="Times New Roman" w:hAnsi="Times New Roman" w:cs="Times New Roman"/>
          <w:sz w:val="28"/>
          <w:szCs w:val="28"/>
        </w:rPr>
        <w:t>начал</w:t>
      </w:r>
      <w:r w:rsidR="0088235A">
        <w:rPr>
          <w:rFonts w:ascii="Times New Roman" w:hAnsi="Times New Roman" w:cs="Times New Roman"/>
          <w:sz w:val="28"/>
          <w:szCs w:val="28"/>
        </w:rPr>
        <w:t>а</w:t>
      </w:r>
      <w:r>
        <w:rPr>
          <w:rFonts w:ascii="Times New Roman" w:hAnsi="Times New Roman" w:cs="Times New Roman"/>
          <w:sz w:val="28"/>
          <w:szCs w:val="28"/>
        </w:rPr>
        <w:t xml:space="preserve"> предоставлять данные по телеканалу «Наука 2.0» начиная с периода «феврал</w:t>
      </w:r>
      <w:r w:rsidR="0088235A">
        <w:rPr>
          <w:rFonts w:ascii="Times New Roman" w:hAnsi="Times New Roman" w:cs="Times New Roman"/>
          <w:sz w:val="28"/>
          <w:szCs w:val="28"/>
        </w:rPr>
        <w:t>ь – апрель 2012 года», ранее это было невозможно в</w:t>
      </w:r>
      <w:r>
        <w:rPr>
          <w:rFonts w:ascii="Times New Roman" w:hAnsi="Times New Roman" w:cs="Times New Roman"/>
          <w:sz w:val="28"/>
          <w:szCs w:val="28"/>
        </w:rPr>
        <w:t xml:space="preserve">виду недостаточного охвата. Для сравнения </w:t>
      </w:r>
      <w:proofErr w:type="spellStart"/>
      <w:r>
        <w:rPr>
          <w:rFonts w:ascii="Times New Roman" w:hAnsi="Times New Roman" w:cs="Times New Roman"/>
          <w:sz w:val="28"/>
          <w:szCs w:val="28"/>
        </w:rPr>
        <w:t>телесмотрения</w:t>
      </w:r>
      <w:proofErr w:type="spellEnd"/>
      <w:r>
        <w:rPr>
          <w:rFonts w:ascii="Times New Roman" w:hAnsi="Times New Roman" w:cs="Times New Roman"/>
          <w:sz w:val="28"/>
          <w:szCs w:val="28"/>
        </w:rPr>
        <w:t xml:space="preserve"> телеканалов «Наука 2.0» и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Science</w:t>
      </w:r>
      <w:r>
        <w:rPr>
          <w:rFonts w:ascii="Times New Roman" w:hAnsi="Times New Roman" w:cs="Times New Roman"/>
          <w:sz w:val="28"/>
          <w:szCs w:val="28"/>
        </w:rPr>
        <w:t>» будут рассмотрены четыре наиболее актуальных периода (имеющихся в распоряжении автора) 2012 года. На графиках также будут представлены данные наиболее близких по содержанию каналам конкурентов, среди которых:</w:t>
      </w:r>
    </w:p>
    <w:p w:rsidR="00735285" w:rsidRDefault="00735285" w:rsidP="00735285">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24Техно.</w:t>
      </w:r>
      <w:r>
        <w:rPr>
          <w:rFonts w:ascii="Times New Roman" w:hAnsi="Times New Roman" w:cs="Times New Roman"/>
          <w:sz w:val="28"/>
          <w:szCs w:val="28"/>
        </w:rPr>
        <w:t xml:space="preserve"> Позиционирует </w:t>
      </w:r>
      <w:proofErr w:type="gramStart"/>
      <w:r>
        <w:rPr>
          <w:rFonts w:ascii="Times New Roman" w:hAnsi="Times New Roman" w:cs="Times New Roman"/>
          <w:sz w:val="28"/>
          <w:szCs w:val="28"/>
        </w:rPr>
        <w:t>себя</w:t>
      </w:r>
      <w:proofErr w:type="gramEnd"/>
      <w:r>
        <w:rPr>
          <w:rFonts w:ascii="Times New Roman" w:hAnsi="Times New Roman" w:cs="Times New Roman"/>
          <w:sz w:val="28"/>
          <w:szCs w:val="28"/>
        </w:rPr>
        <w:t xml:space="preserve"> как научно-развлекательный канал о технике, технологиях, а также экспериментах. Входит в холдинг «НКС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Практически весь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 зарубежный. </w:t>
      </w:r>
    </w:p>
    <w:p w:rsidR="00BE5673" w:rsidRPr="00BE5673" w:rsidRDefault="00735285" w:rsidP="00BE5673">
      <w:pPr>
        <w:pStyle w:val="a3"/>
        <w:numPr>
          <w:ilvl w:val="0"/>
          <w:numId w:val="21"/>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Da</w:t>
      </w:r>
      <w:proofErr w:type="spellEnd"/>
      <w:r w:rsidRPr="00735285">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vinvi</w:t>
      </w:r>
      <w:proofErr w:type="spellEnd"/>
      <w:r w:rsidRPr="00735285">
        <w:rPr>
          <w:rFonts w:ascii="Times New Roman" w:hAnsi="Times New Roman" w:cs="Times New Roman"/>
          <w:b/>
          <w:sz w:val="28"/>
          <w:szCs w:val="28"/>
        </w:rPr>
        <w:t xml:space="preserve"> </w:t>
      </w:r>
      <w:r>
        <w:rPr>
          <w:rFonts w:ascii="Times New Roman" w:hAnsi="Times New Roman" w:cs="Times New Roman"/>
          <w:b/>
          <w:sz w:val="28"/>
          <w:szCs w:val="28"/>
          <w:lang w:val="en-US"/>
        </w:rPr>
        <w:t>learning</w:t>
      </w:r>
      <w:r>
        <w:rPr>
          <w:rFonts w:ascii="Times New Roman" w:hAnsi="Times New Roman" w:cs="Times New Roman"/>
          <w:b/>
          <w:sz w:val="28"/>
          <w:szCs w:val="28"/>
        </w:rPr>
        <w:t xml:space="preserve">. </w:t>
      </w:r>
      <w:r>
        <w:rPr>
          <w:rFonts w:ascii="Times New Roman" w:hAnsi="Times New Roman" w:cs="Times New Roman"/>
          <w:sz w:val="28"/>
          <w:szCs w:val="28"/>
        </w:rPr>
        <w:t xml:space="preserve">Телеканал для детей и взрослых с научными программами о природе, земле и людях мира, обозначающий своей философией непрерывное обучение. Центр вещания находится в Берлине. В России канал представляет группа </w:t>
      </w:r>
      <w:proofErr w:type="spellStart"/>
      <w:r>
        <w:rPr>
          <w:rFonts w:ascii="Times New Roman" w:hAnsi="Times New Roman" w:cs="Times New Roman"/>
          <w:sz w:val="28"/>
          <w:szCs w:val="28"/>
          <w:lang w:val="en-US"/>
        </w:rPr>
        <w:t>Viasat</w:t>
      </w:r>
      <w:proofErr w:type="spellEnd"/>
      <w:r>
        <w:rPr>
          <w:rFonts w:ascii="Times New Roman" w:hAnsi="Times New Roman" w:cs="Times New Roman"/>
          <w:sz w:val="28"/>
          <w:szCs w:val="28"/>
        </w:rPr>
        <w:t xml:space="preserve">. </w:t>
      </w:r>
    </w:p>
    <w:p w:rsidR="00735285" w:rsidRDefault="00735285"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Остальные каналы «научной» тематики не попадают в панель измерений TNS. </w:t>
      </w:r>
    </w:p>
    <w:p w:rsidR="00BE5673" w:rsidRDefault="00BE5673" w:rsidP="00BE5673">
      <w:r>
        <w:rPr>
          <w:noProof/>
          <w:lang w:eastAsia="ru-RU"/>
        </w:rPr>
        <w:drawing>
          <wp:inline distT="0" distB="0" distL="0" distR="0">
            <wp:extent cx="5837555" cy="3476625"/>
            <wp:effectExtent l="0" t="0" r="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E5673" w:rsidRDefault="00BE5673" w:rsidP="00BE567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Граф. 9 Накопленный охват аудитории каналов научной тематики за отчетный период</w:t>
      </w:r>
      <w:r w:rsidR="00D45908">
        <w:rPr>
          <w:rFonts w:ascii="Times New Roman" w:hAnsi="Times New Roman" w:cs="Times New Roman"/>
          <w:b/>
          <w:i/>
          <w:sz w:val="24"/>
          <w:szCs w:val="24"/>
        </w:rPr>
        <w:t>,</w:t>
      </w:r>
      <w:r>
        <w:rPr>
          <w:rFonts w:ascii="Times New Roman" w:hAnsi="Times New Roman" w:cs="Times New Roman"/>
          <w:b/>
          <w:i/>
          <w:sz w:val="24"/>
          <w:szCs w:val="24"/>
        </w:rPr>
        <w:t xml:space="preserve"> 4+, составлено по данным </w:t>
      </w:r>
      <w:r>
        <w:rPr>
          <w:rFonts w:ascii="Times New Roman" w:hAnsi="Times New Roman" w:cs="Times New Roman"/>
          <w:b/>
          <w:i/>
          <w:sz w:val="24"/>
          <w:szCs w:val="24"/>
          <w:lang w:val="en-US"/>
        </w:rPr>
        <w:t>TNS</w:t>
      </w:r>
    </w:p>
    <w:p w:rsidR="00BE5673" w:rsidRDefault="00BE5673" w:rsidP="00735285">
      <w:pPr>
        <w:spacing w:after="0" w:line="360" w:lineRule="auto"/>
        <w:jc w:val="both"/>
        <w:rPr>
          <w:rFonts w:ascii="Times New Roman" w:hAnsi="Times New Roman" w:cs="Times New Roman"/>
          <w:sz w:val="28"/>
          <w:szCs w:val="28"/>
        </w:rPr>
      </w:pPr>
    </w:p>
    <w:p w:rsidR="00735285" w:rsidRPr="00D45908" w:rsidRDefault="00735285" w:rsidP="00D459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видно из </w:t>
      </w:r>
      <w:r w:rsidR="0088235A">
        <w:rPr>
          <w:rFonts w:ascii="Times New Roman" w:hAnsi="Times New Roman" w:cs="Times New Roman"/>
          <w:sz w:val="28"/>
          <w:szCs w:val="28"/>
        </w:rPr>
        <w:t>графиков</w:t>
      </w:r>
      <w:r w:rsidR="00DC6365">
        <w:rPr>
          <w:rFonts w:ascii="Times New Roman" w:hAnsi="Times New Roman" w:cs="Times New Roman"/>
          <w:sz w:val="28"/>
          <w:szCs w:val="28"/>
        </w:rPr>
        <w:t xml:space="preserve"> 9 и 10</w:t>
      </w:r>
      <w:r>
        <w:rPr>
          <w:rFonts w:ascii="Times New Roman" w:hAnsi="Times New Roman" w:cs="Times New Roman"/>
          <w:sz w:val="28"/>
          <w:szCs w:val="28"/>
        </w:rPr>
        <w:t>, по показателям «накопленный охват за отчетный период» и «среднесуточный охват аудитории» пальма первенства принадлежит каналу «</w:t>
      </w:r>
      <w:proofErr w:type="spellStart"/>
      <w:r>
        <w:rPr>
          <w:rFonts w:ascii="Times New Roman" w:hAnsi="Times New Roman" w:cs="Times New Roman"/>
          <w:sz w:val="28"/>
          <w:szCs w:val="28"/>
          <w:lang w:val="en-US"/>
        </w:rPr>
        <w:t>Da</w:t>
      </w:r>
      <w:proofErr w:type="spellEnd"/>
      <w:r w:rsidRPr="007352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vinci</w:t>
      </w:r>
      <w:proofErr w:type="spellEnd"/>
      <w:r w:rsidRPr="00735285">
        <w:rPr>
          <w:rFonts w:ascii="Times New Roman" w:hAnsi="Times New Roman" w:cs="Times New Roman"/>
          <w:sz w:val="28"/>
          <w:szCs w:val="28"/>
        </w:rPr>
        <w:t xml:space="preserve"> </w:t>
      </w:r>
      <w:r>
        <w:rPr>
          <w:rFonts w:ascii="Times New Roman" w:hAnsi="Times New Roman" w:cs="Times New Roman"/>
          <w:sz w:val="28"/>
          <w:szCs w:val="28"/>
          <w:lang w:val="en-US"/>
        </w:rPr>
        <w:t>learning</w:t>
      </w:r>
      <w:r>
        <w:rPr>
          <w:rFonts w:ascii="Times New Roman" w:hAnsi="Times New Roman" w:cs="Times New Roman"/>
          <w:sz w:val="28"/>
          <w:szCs w:val="28"/>
        </w:rPr>
        <w:t>», «Наука 2.0» уверенно занимает второе место, а третье и четвертые места</w:t>
      </w:r>
      <w:r w:rsidR="0088235A">
        <w:rPr>
          <w:rFonts w:ascii="Times New Roman" w:hAnsi="Times New Roman" w:cs="Times New Roman"/>
          <w:sz w:val="28"/>
          <w:szCs w:val="28"/>
        </w:rPr>
        <w:t xml:space="preserve"> между собой</w:t>
      </w:r>
      <w:r>
        <w:rPr>
          <w:rFonts w:ascii="Times New Roman" w:hAnsi="Times New Roman" w:cs="Times New Roman"/>
          <w:sz w:val="28"/>
          <w:szCs w:val="28"/>
        </w:rPr>
        <w:t xml:space="preserve"> делят каналы «24Техно» и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Science</w:t>
      </w:r>
      <w:r>
        <w:rPr>
          <w:rFonts w:ascii="Times New Roman" w:hAnsi="Times New Roman" w:cs="Times New Roman"/>
          <w:sz w:val="28"/>
          <w:szCs w:val="28"/>
        </w:rPr>
        <w:t xml:space="preserve">. При этом абсолютно все измеряемые каналы на протяжении рассматриваемого периода демонстрируют рост. </w:t>
      </w:r>
    </w:p>
    <w:p w:rsidR="00735285" w:rsidRDefault="00735285" w:rsidP="00735285">
      <w:r>
        <w:rPr>
          <w:noProof/>
          <w:lang w:eastAsia="ru-RU"/>
        </w:rPr>
        <w:drawing>
          <wp:inline distT="0" distB="0" distL="0" distR="0">
            <wp:extent cx="5645785" cy="306197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35285" w:rsidRPr="00A05739" w:rsidRDefault="00D45908" w:rsidP="00735285">
      <w:pPr>
        <w:spacing w:after="0" w:line="240" w:lineRule="auto"/>
        <w:jc w:val="both"/>
        <w:rPr>
          <w:rFonts w:ascii="Times New Roman" w:hAnsi="Times New Roman" w:cs="Times New Roman"/>
          <w:b/>
          <w:i/>
          <w:sz w:val="28"/>
          <w:szCs w:val="28"/>
        </w:rPr>
      </w:pPr>
      <w:r>
        <w:rPr>
          <w:rFonts w:ascii="Times New Roman" w:hAnsi="Times New Roman" w:cs="Times New Roman"/>
          <w:b/>
          <w:i/>
          <w:sz w:val="24"/>
          <w:szCs w:val="24"/>
        </w:rPr>
        <w:t>Граф</w:t>
      </w:r>
      <w:r w:rsidR="00735285">
        <w:rPr>
          <w:rFonts w:ascii="Times New Roman" w:hAnsi="Times New Roman" w:cs="Times New Roman"/>
          <w:b/>
          <w:i/>
          <w:sz w:val="24"/>
          <w:szCs w:val="24"/>
        </w:rPr>
        <w:t>.</w:t>
      </w:r>
      <w:r>
        <w:rPr>
          <w:rFonts w:ascii="Times New Roman" w:hAnsi="Times New Roman" w:cs="Times New Roman"/>
          <w:b/>
          <w:i/>
          <w:sz w:val="24"/>
          <w:szCs w:val="24"/>
        </w:rPr>
        <w:t>10</w:t>
      </w:r>
      <w:r w:rsidR="00735285">
        <w:rPr>
          <w:rFonts w:ascii="Times New Roman" w:hAnsi="Times New Roman" w:cs="Times New Roman"/>
          <w:b/>
          <w:i/>
          <w:sz w:val="24"/>
          <w:szCs w:val="24"/>
        </w:rPr>
        <w:t xml:space="preserve"> Среднесуточный охват аудитории каналов научной тематики 4+</w:t>
      </w:r>
      <w:r w:rsidR="00A05739">
        <w:rPr>
          <w:rFonts w:ascii="Times New Roman" w:hAnsi="Times New Roman" w:cs="Times New Roman"/>
          <w:b/>
          <w:i/>
          <w:sz w:val="24"/>
          <w:szCs w:val="24"/>
        </w:rPr>
        <w:t xml:space="preserve">, составлено по данным </w:t>
      </w:r>
      <w:r w:rsidR="00A05739">
        <w:rPr>
          <w:rFonts w:ascii="Times New Roman" w:hAnsi="Times New Roman" w:cs="Times New Roman"/>
          <w:b/>
          <w:i/>
          <w:sz w:val="24"/>
          <w:szCs w:val="24"/>
          <w:lang w:val="en-US"/>
        </w:rPr>
        <w:t>TNS</w:t>
      </w:r>
    </w:p>
    <w:p w:rsidR="00735285" w:rsidRDefault="00735285" w:rsidP="00735285"/>
    <w:p w:rsidR="00735285" w:rsidRDefault="0088235A"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5285">
        <w:rPr>
          <w:rFonts w:ascii="Times New Roman" w:hAnsi="Times New Roman" w:cs="Times New Roman"/>
          <w:sz w:val="28"/>
          <w:szCs w:val="28"/>
        </w:rPr>
        <w:t xml:space="preserve">Что касается </w:t>
      </w:r>
      <w:r>
        <w:rPr>
          <w:rFonts w:ascii="Times New Roman" w:hAnsi="Times New Roman" w:cs="Times New Roman"/>
          <w:sz w:val="28"/>
          <w:szCs w:val="28"/>
        </w:rPr>
        <w:t>показателя «среднесуточное</w:t>
      </w:r>
      <w:r w:rsidR="00735285">
        <w:rPr>
          <w:rFonts w:ascii="Times New Roman" w:hAnsi="Times New Roman" w:cs="Times New Roman"/>
          <w:sz w:val="28"/>
          <w:szCs w:val="28"/>
        </w:rPr>
        <w:t xml:space="preserve"> </w:t>
      </w:r>
      <w:r>
        <w:rPr>
          <w:rFonts w:ascii="Times New Roman" w:hAnsi="Times New Roman" w:cs="Times New Roman"/>
          <w:sz w:val="28"/>
          <w:szCs w:val="28"/>
        </w:rPr>
        <w:t>время</w:t>
      </w:r>
      <w:r w:rsidR="00735285">
        <w:rPr>
          <w:rFonts w:ascii="Times New Roman" w:hAnsi="Times New Roman" w:cs="Times New Roman"/>
          <w:sz w:val="28"/>
          <w:szCs w:val="28"/>
        </w:rPr>
        <w:t xml:space="preserve"> </w:t>
      </w:r>
      <w:r>
        <w:rPr>
          <w:rFonts w:ascii="Times New Roman" w:hAnsi="Times New Roman" w:cs="Times New Roman"/>
          <w:sz w:val="28"/>
          <w:szCs w:val="28"/>
        </w:rPr>
        <w:t>просмотра»</w:t>
      </w:r>
      <w:r w:rsidR="00735285">
        <w:rPr>
          <w:rFonts w:ascii="Times New Roman" w:hAnsi="Times New Roman" w:cs="Times New Roman"/>
          <w:sz w:val="28"/>
          <w:szCs w:val="28"/>
        </w:rPr>
        <w:t xml:space="preserve"> </w:t>
      </w:r>
      <w:r w:rsidR="009C2938">
        <w:rPr>
          <w:rFonts w:ascii="Times New Roman" w:hAnsi="Times New Roman" w:cs="Times New Roman"/>
          <w:sz w:val="28"/>
          <w:szCs w:val="28"/>
        </w:rPr>
        <w:t>(</w:t>
      </w:r>
      <w:proofErr w:type="gramStart"/>
      <w:r w:rsidR="009C2938">
        <w:rPr>
          <w:rFonts w:ascii="Times New Roman" w:hAnsi="Times New Roman" w:cs="Times New Roman"/>
          <w:sz w:val="28"/>
          <w:szCs w:val="28"/>
        </w:rPr>
        <w:t>см</w:t>
      </w:r>
      <w:proofErr w:type="gramEnd"/>
      <w:r w:rsidR="009C2938">
        <w:rPr>
          <w:rFonts w:ascii="Times New Roman" w:hAnsi="Times New Roman" w:cs="Times New Roman"/>
          <w:sz w:val="28"/>
          <w:szCs w:val="28"/>
        </w:rPr>
        <w:t xml:space="preserve">. граф. 11) </w:t>
      </w:r>
      <w:r w:rsidR="00735285">
        <w:rPr>
          <w:rFonts w:ascii="Times New Roman" w:hAnsi="Times New Roman" w:cs="Times New Roman"/>
          <w:sz w:val="28"/>
          <w:szCs w:val="28"/>
        </w:rPr>
        <w:t xml:space="preserve">– то здесь лидирует телеканал «24 </w:t>
      </w:r>
      <w:proofErr w:type="spellStart"/>
      <w:r w:rsidR="00735285">
        <w:rPr>
          <w:rFonts w:ascii="Times New Roman" w:hAnsi="Times New Roman" w:cs="Times New Roman"/>
          <w:sz w:val="28"/>
          <w:szCs w:val="28"/>
        </w:rPr>
        <w:t>Техно</w:t>
      </w:r>
      <w:proofErr w:type="spellEnd"/>
      <w:r w:rsidR="00735285">
        <w:rPr>
          <w:rFonts w:ascii="Times New Roman" w:hAnsi="Times New Roman" w:cs="Times New Roman"/>
          <w:sz w:val="28"/>
          <w:szCs w:val="28"/>
        </w:rPr>
        <w:t>», хотя буквально за несколько месяцев</w:t>
      </w:r>
      <w:r>
        <w:rPr>
          <w:rFonts w:ascii="Times New Roman" w:hAnsi="Times New Roman" w:cs="Times New Roman"/>
          <w:sz w:val="28"/>
          <w:szCs w:val="28"/>
        </w:rPr>
        <w:t xml:space="preserve"> он</w:t>
      </w:r>
      <w:r w:rsidR="00735285">
        <w:rPr>
          <w:rFonts w:ascii="Times New Roman" w:hAnsi="Times New Roman" w:cs="Times New Roman"/>
          <w:sz w:val="28"/>
          <w:szCs w:val="28"/>
        </w:rPr>
        <w:t xml:space="preserve"> спустился с 15,6 минут в день до 12,0. </w:t>
      </w:r>
      <w:proofErr w:type="spellStart"/>
      <w:r w:rsidR="00735285">
        <w:rPr>
          <w:rFonts w:ascii="Times New Roman" w:hAnsi="Times New Roman" w:cs="Times New Roman"/>
          <w:sz w:val="28"/>
          <w:szCs w:val="28"/>
        </w:rPr>
        <w:t>Телесмотрение</w:t>
      </w:r>
      <w:proofErr w:type="spellEnd"/>
      <w:r w:rsidR="00735285">
        <w:rPr>
          <w:rFonts w:ascii="Times New Roman" w:hAnsi="Times New Roman" w:cs="Times New Roman"/>
          <w:sz w:val="28"/>
          <w:szCs w:val="28"/>
        </w:rPr>
        <w:t xml:space="preserve"> «Науки 2.0» и «</w:t>
      </w:r>
      <w:r w:rsidR="00735285">
        <w:rPr>
          <w:rFonts w:ascii="Times New Roman" w:hAnsi="Times New Roman" w:cs="Times New Roman"/>
          <w:sz w:val="28"/>
          <w:szCs w:val="28"/>
          <w:lang w:val="en-US"/>
        </w:rPr>
        <w:t>Discovery</w:t>
      </w:r>
      <w:r w:rsidR="00735285" w:rsidRPr="00735285">
        <w:rPr>
          <w:rFonts w:ascii="Times New Roman" w:hAnsi="Times New Roman" w:cs="Times New Roman"/>
          <w:sz w:val="28"/>
          <w:szCs w:val="28"/>
        </w:rPr>
        <w:t xml:space="preserve"> </w:t>
      </w:r>
      <w:r w:rsidR="00735285">
        <w:rPr>
          <w:rFonts w:ascii="Times New Roman" w:hAnsi="Times New Roman" w:cs="Times New Roman"/>
          <w:sz w:val="28"/>
          <w:szCs w:val="28"/>
          <w:lang w:val="en-US"/>
        </w:rPr>
        <w:t>Science</w:t>
      </w:r>
      <w:r w:rsidR="00735285">
        <w:rPr>
          <w:rFonts w:ascii="Times New Roman" w:hAnsi="Times New Roman" w:cs="Times New Roman"/>
          <w:sz w:val="28"/>
          <w:szCs w:val="28"/>
        </w:rPr>
        <w:t xml:space="preserve">» остается относительно стабильным – в пределах 9,5 – 11,5 минут. </w:t>
      </w:r>
      <w:r>
        <w:rPr>
          <w:rFonts w:ascii="Times New Roman" w:hAnsi="Times New Roman" w:cs="Times New Roman"/>
          <w:sz w:val="28"/>
          <w:szCs w:val="28"/>
        </w:rPr>
        <w:t>По</w:t>
      </w:r>
      <w:r w:rsidR="00735285">
        <w:rPr>
          <w:rFonts w:ascii="Times New Roman" w:hAnsi="Times New Roman" w:cs="Times New Roman"/>
          <w:sz w:val="28"/>
          <w:szCs w:val="28"/>
        </w:rPr>
        <w:t xml:space="preserve"> этому показателю каналы постоянно конкурируют, обгоняя друг друга. </w:t>
      </w:r>
    </w:p>
    <w:p w:rsidR="007E1874" w:rsidRDefault="009C2938" w:rsidP="00735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сравнения изменения последнего показателя интересным представляется проследить за данными, предоставленными «</w:t>
      </w:r>
      <w:proofErr w:type="spellStart"/>
      <w:r>
        <w:rPr>
          <w:rFonts w:ascii="Times New Roman" w:hAnsi="Times New Roman" w:cs="Times New Roman"/>
          <w:sz w:val="28"/>
          <w:szCs w:val="28"/>
        </w:rPr>
        <w:t>Билайн</w:t>
      </w:r>
      <w:proofErr w:type="spellEnd"/>
      <w:r>
        <w:rPr>
          <w:rFonts w:ascii="Times New Roman" w:hAnsi="Times New Roman" w:cs="Times New Roman"/>
          <w:sz w:val="28"/>
          <w:szCs w:val="28"/>
        </w:rPr>
        <w:t xml:space="preserve"> ТВ» телеканалу «Наука 2.0» за ноябрь-январь 2011 года (см. </w:t>
      </w:r>
      <w:r w:rsidR="00F5233A">
        <w:rPr>
          <w:rFonts w:ascii="Times New Roman" w:hAnsi="Times New Roman" w:cs="Times New Roman"/>
          <w:sz w:val="28"/>
          <w:szCs w:val="28"/>
        </w:rPr>
        <w:t>табл. 7</w:t>
      </w:r>
      <w:r>
        <w:rPr>
          <w:rFonts w:ascii="Times New Roman" w:hAnsi="Times New Roman" w:cs="Times New Roman"/>
          <w:sz w:val="28"/>
          <w:szCs w:val="28"/>
        </w:rPr>
        <w:t xml:space="preserve">). Тогда </w:t>
      </w:r>
      <w:r>
        <w:rPr>
          <w:rFonts w:ascii="Times New Roman" w:hAnsi="Times New Roman" w:cs="Times New Roman"/>
          <w:sz w:val="28"/>
          <w:szCs w:val="28"/>
        </w:rPr>
        <w:lastRenderedPageBreak/>
        <w:t xml:space="preserve">канал не попадал в «панель» измерения каналов </w:t>
      </w:r>
      <w:r>
        <w:rPr>
          <w:rFonts w:ascii="Times New Roman" w:hAnsi="Times New Roman" w:cs="Times New Roman"/>
          <w:sz w:val="28"/>
          <w:szCs w:val="28"/>
          <w:lang w:val="en-US"/>
        </w:rPr>
        <w:t>TNS</w:t>
      </w:r>
      <w:r>
        <w:rPr>
          <w:rFonts w:ascii="Times New Roman" w:hAnsi="Times New Roman" w:cs="Times New Roman"/>
          <w:sz w:val="28"/>
          <w:szCs w:val="28"/>
        </w:rPr>
        <w:t xml:space="preserve">, и судя по данным </w:t>
      </w:r>
      <w:proofErr w:type="spellStart"/>
      <w:r>
        <w:rPr>
          <w:rFonts w:ascii="Times New Roman" w:hAnsi="Times New Roman" w:cs="Times New Roman"/>
          <w:sz w:val="28"/>
          <w:szCs w:val="28"/>
        </w:rPr>
        <w:t>Билайн</w:t>
      </w:r>
      <w:proofErr w:type="spellEnd"/>
      <w:r>
        <w:rPr>
          <w:rFonts w:ascii="Times New Roman" w:hAnsi="Times New Roman" w:cs="Times New Roman"/>
          <w:sz w:val="28"/>
          <w:szCs w:val="28"/>
        </w:rPr>
        <w:t xml:space="preserve">, также то </w:t>
      </w:r>
      <w:proofErr w:type="gramStart"/>
      <w:r>
        <w:rPr>
          <w:rFonts w:ascii="Times New Roman" w:hAnsi="Times New Roman" w:cs="Times New Roman"/>
          <w:sz w:val="28"/>
          <w:szCs w:val="28"/>
        </w:rPr>
        <w:t>обгонял</w:t>
      </w:r>
      <w:proofErr w:type="gramEnd"/>
      <w:r>
        <w:rPr>
          <w:rFonts w:ascii="Times New Roman" w:hAnsi="Times New Roman" w:cs="Times New Roman"/>
          <w:sz w:val="28"/>
          <w:szCs w:val="28"/>
        </w:rPr>
        <w:t xml:space="preserve"> то проигрывал каналу </w:t>
      </w:r>
      <w:r>
        <w:rPr>
          <w:rFonts w:ascii="Times New Roman" w:hAnsi="Times New Roman" w:cs="Times New Roman"/>
          <w:sz w:val="28"/>
          <w:szCs w:val="28"/>
          <w:lang w:val="en-US"/>
        </w:rPr>
        <w:t>Discovery</w:t>
      </w:r>
      <w:r w:rsidRPr="00735285">
        <w:rPr>
          <w:rFonts w:ascii="Times New Roman" w:hAnsi="Times New Roman" w:cs="Times New Roman"/>
          <w:sz w:val="28"/>
          <w:szCs w:val="28"/>
        </w:rPr>
        <w:t xml:space="preserve"> </w:t>
      </w:r>
      <w:r>
        <w:rPr>
          <w:rFonts w:ascii="Times New Roman" w:hAnsi="Times New Roman" w:cs="Times New Roman"/>
          <w:sz w:val="28"/>
          <w:szCs w:val="28"/>
          <w:lang w:val="en-US"/>
        </w:rPr>
        <w:t>Science</w:t>
      </w:r>
      <w:r w:rsidR="00F5233A">
        <w:rPr>
          <w:rFonts w:ascii="Times New Roman" w:hAnsi="Times New Roman" w:cs="Times New Roman"/>
          <w:sz w:val="28"/>
          <w:szCs w:val="28"/>
        </w:rPr>
        <w:t xml:space="preserve">. </w:t>
      </w:r>
    </w:p>
    <w:p w:rsidR="00735285" w:rsidRDefault="00735285" w:rsidP="00735285">
      <w:r>
        <w:rPr>
          <w:noProof/>
          <w:lang w:eastAsia="ru-RU"/>
        </w:rPr>
        <w:drawing>
          <wp:inline distT="0" distB="0" distL="0" distR="0">
            <wp:extent cx="5752465" cy="308356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35285" w:rsidRDefault="0088235A" w:rsidP="0073528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Граф</w:t>
      </w:r>
      <w:r w:rsidR="00735285">
        <w:rPr>
          <w:rFonts w:ascii="Times New Roman" w:hAnsi="Times New Roman" w:cs="Times New Roman"/>
          <w:b/>
          <w:i/>
          <w:sz w:val="24"/>
          <w:szCs w:val="24"/>
        </w:rPr>
        <w:t xml:space="preserve">. </w:t>
      </w:r>
      <w:r w:rsidR="00DC6365">
        <w:rPr>
          <w:rFonts w:ascii="Times New Roman" w:hAnsi="Times New Roman" w:cs="Times New Roman"/>
          <w:b/>
          <w:i/>
          <w:sz w:val="24"/>
          <w:szCs w:val="24"/>
        </w:rPr>
        <w:t xml:space="preserve">11 </w:t>
      </w:r>
      <w:r w:rsidR="00735285">
        <w:rPr>
          <w:rFonts w:ascii="Times New Roman" w:hAnsi="Times New Roman" w:cs="Times New Roman"/>
          <w:b/>
          <w:i/>
          <w:sz w:val="24"/>
          <w:szCs w:val="24"/>
        </w:rPr>
        <w:t xml:space="preserve">Среднесуточное время просмотра каналов научной тематики 4+, составлено по данным </w:t>
      </w:r>
      <w:r w:rsidR="00735285">
        <w:rPr>
          <w:rFonts w:ascii="Times New Roman" w:hAnsi="Times New Roman" w:cs="Times New Roman"/>
          <w:b/>
          <w:i/>
          <w:sz w:val="24"/>
          <w:szCs w:val="24"/>
          <w:lang w:val="en-US"/>
        </w:rPr>
        <w:t>TNS</w:t>
      </w:r>
    </w:p>
    <w:p w:rsidR="00735285" w:rsidRDefault="00735285" w:rsidP="00735285"/>
    <w:p w:rsidR="00735285" w:rsidRDefault="00735285" w:rsidP="00735285">
      <w:r>
        <w:rPr>
          <w:noProof/>
          <w:lang w:eastAsia="ru-RU"/>
        </w:rPr>
        <w:drawing>
          <wp:inline distT="0" distB="0" distL="0" distR="0">
            <wp:extent cx="5645480" cy="382385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4" cstate="print"/>
                    <a:srcRect/>
                    <a:stretch>
                      <a:fillRect/>
                    </a:stretch>
                  </pic:blipFill>
                  <pic:spPr bwMode="auto">
                    <a:xfrm>
                      <a:off x="0" y="0"/>
                      <a:ext cx="5640303" cy="3820348"/>
                    </a:xfrm>
                    <a:prstGeom prst="rect">
                      <a:avLst/>
                    </a:prstGeom>
                    <a:noFill/>
                    <a:ln w="9525">
                      <a:noFill/>
                      <a:miter lim="800000"/>
                      <a:headEnd/>
                      <a:tailEnd/>
                    </a:ln>
                  </pic:spPr>
                </pic:pic>
              </a:graphicData>
            </a:graphic>
          </wp:inline>
        </w:drawing>
      </w:r>
    </w:p>
    <w:p w:rsidR="00735285" w:rsidRDefault="009C2938" w:rsidP="0073528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Табл</w:t>
      </w:r>
      <w:r w:rsidR="00735285">
        <w:rPr>
          <w:rFonts w:ascii="Times New Roman" w:hAnsi="Times New Roman" w:cs="Times New Roman"/>
          <w:b/>
          <w:i/>
          <w:sz w:val="24"/>
          <w:szCs w:val="24"/>
        </w:rPr>
        <w:t>.</w:t>
      </w:r>
      <w:r>
        <w:rPr>
          <w:rFonts w:ascii="Times New Roman" w:hAnsi="Times New Roman" w:cs="Times New Roman"/>
          <w:b/>
          <w:i/>
          <w:sz w:val="24"/>
          <w:szCs w:val="24"/>
        </w:rPr>
        <w:t>7</w:t>
      </w:r>
      <w:r w:rsidR="00735285">
        <w:rPr>
          <w:rFonts w:ascii="Times New Roman" w:hAnsi="Times New Roman" w:cs="Times New Roman"/>
          <w:b/>
          <w:i/>
          <w:sz w:val="24"/>
          <w:szCs w:val="24"/>
        </w:rPr>
        <w:t xml:space="preserve"> Данные </w:t>
      </w:r>
      <w:proofErr w:type="spellStart"/>
      <w:r w:rsidR="00735285">
        <w:rPr>
          <w:rFonts w:ascii="Times New Roman" w:hAnsi="Times New Roman" w:cs="Times New Roman"/>
          <w:b/>
          <w:i/>
          <w:sz w:val="24"/>
          <w:szCs w:val="24"/>
        </w:rPr>
        <w:t>Билайн</w:t>
      </w:r>
      <w:proofErr w:type="spellEnd"/>
      <w:r w:rsidR="00735285">
        <w:rPr>
          <w:rFonts w:ascii="Times New Roman" w:hAnsi="Times New Roman" w:cs="Times New Roman"/>
          <w:b/>
          <w:i/>
          <w:sz w:val="24"/>
          <w:szCs w:val="24"/>
        </w:rPr>
        <w:t xml:space="preserve"> ТВ. Время просмотров тематических каналов в конце 2011 года</w:t>
      </w:r>
    </w:p>
    <w:p w:rsidR="00735285" w:rsidRDefault="00735285" w:rsidP="00735285">
      <w:pPr>
        <w:spacing w:after="0" w:line="240" w:lineRule="auto"/>
        <w:jc w:val="both"/>
        <w:rPr>
          <w:rFonts w:ascii="Times New Roman" w:hAnsi="Times New Roman" w:cs="Times New Roman"/>
          <w:sz w:val="24"/>
          <w:szCs w:val="24"/>
        </w:rPr>
      </w:pPr>
    </w:p>
    <w:p w:rsidR="00081046" w:rsidRDefault="00081046" w:rsidP="009D2784">
      <w:pPr>
        <w:spacing w:after="0" w:line="360" w:lineRule="auto"/>
        <w:jc w:val="both"/>
        <w:rPr>
          <w:rFonts w:ascii="Times New Roman" w:hAnsi="Times New Roman" w:cs="Times New Roman"/>
          <w:b/>
          <w:sz w:val="28"/>
          <w:szCs w:val="28"/>
        </w:rPr>
      </w:pPr>
      <w:r w:rsidRPr="00081046">
        <w:rPr>
          <w:rFonts w:ascii="Times New Roman" w:hAnsi="Times New Roman" w:cs="Times New Roman"/>
          <w:b/>
          <w:sz w:val="28"/>
          <w:szCs w:val="28"/>
        </w:rPr>
        <w:lastRenderedPageBreak/>
        <w:t>Анализ финансовых отчетов</w:t>
      </w:r>
    </w:p>
    <w:p w:rsidR="004C45B8" w:rsidRDefault="004C45B8" w:rsidP="009D27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723C">
        <w:rPr>
          <w:rFonts w:ascii="Times New Roman" w:hAnsi="Times New Roman" w:cs="Times New Roman"/>
          <w:sz w:val="28"/>
          <w:szCs w:val="28"/>
        </w:rPr>
        <w:t>Рассмотрение</w:t>
      </w:r>
      <w:r>
        <w:rPr>
          <w:rFonts w:ascii="Times New Roman" w:hAnsi="Times New Roman" w:cs="Times New Roman"/>
          <w:sz w:val="28"/>
          <w:szCs w:val="28"/>
        </w:rPr>
        <w:t xml:space="preserve"> финансовой отчетности компаний «Моя Планета» и «Наука 2.0» и </w:t>
      </w:r>
      <w:r w:rsidR="007A22EC">
        <w:rPr>
          <w:rFonts w:ascii="Times New Roman" w:hAnsi="Times New Roman" w:cs="Times New Roman"/>
          <w:sz w:val="28"/>
          <w:szCs w:val="28"/>
        </w:rPr>
        <w:t>ее</w:t>
      </w:r>
      <w:r>
        <w:rPr>
          <w:rFonts w:ascii="Times New Roman" w:hAnsi="Times New Roman" w:cs="Times New Roman"/>
          <w:sz w:val="28"/>
          <w:szCs w:val="28"/>
        </w:rPr>
        <w:t xml:space="preserve"> сравнительный анализ с </w:t>
      </w:r>
      <w:r w:rsidR="009D2784">
        <w:rPr>
          <w:rFonts w:ascii="Times New Roman" w:hAnsi="Times New Roman" w:cs="Times New Roman"/>
          <w:sz w:val="28"/>
          <w:szCs w:val="28"/>
        </w:rPr>
        <w:t>данными</w:t>
      </w:r>
      <w:r>
        <w:rPr>
          <w:rFonts w:ascii="Times New Roman" w:hAnsi="Times New Roman" w:cs="Times New Roman"/>
          <w:sz w:val="28"/>
          <w:szCs w:val="28"/>
        </w:rPr>
        <w:t xml:space="preserve"> </w:t>
      </w:r>
      <w:r>
        <w:rPr>
          <w:rFonts w:ascii="Times New Roman" w:hAnsi="Times New Roman" w:cs="Times New Roman"/>
          <w:sz w:val="28"/>
          <w:szCs w:val="28"/>
          <w:lang w:val="en-US"/>
        </w:rPr>
        <w:t>Discovery</w:t>
      </w:r>
      <w:r w:rsidRPr="004C45B8">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4C45B8">
        <w:rPr>
          <w:rFonts w:ascii="Times New Roman" w:hAnsi="Times New Roman" w:cs="Times New Roman"/>
          <w:sz w:val="28"/>
          <w:szCs w:val="28"/>
        </w:rPr>
        <w:t xml:space="preserve"> </w:t>
      </w:r>
      <w:r w:rsidR="007A22EC">
        <w:rPr>
          <w:rFonts w:ascii="Times New Roman" w:hAnsi="Times New Roman" w:cs="Times New Roman"/>
          <w:sz w:val="28"/>
          <w:szCs w:val="28"/>
        </w:rPr>
        <w:t>может</w:t>
      </w:r>
      <w:r>
        <w:rPr>
          <w:rFonts w:ascii="Times New Roman" w:hAnsi="Times New Roman" w:cs="Times New Roman"/>
          <w:sz w:val="28"/>
          <w:szCs w:val="28"/>
        </w:rPr>
        <w:t xml:space="preserve"> стать </w:t>
      </w:r>
      <w:r w:rsidR="00BD4464">
        <w:rPr>
          <w:rFonts w:ascii="Times New Roman" w:hAnsi="Times New Roman" w:cs="Times New Roman"/>
          <w:sz w:val="28"/>
          <w:szCs w:val="28"/>
        </w:rPr>
        <w:t xml:space="preserve">дополнительным </w:t>
      </w:r>
      <w:r>
        <w:rPr>
          <w:rFonts w:ascii="Times New Roman" w:hAnsi="Times New Roman" w:cs="Times New Roman"/>
          <w:sz w:val="28"/>
          <w:szCs w:val="28"/>
        </w:rPr>
        <w:t xml:space="preserve">показателем эффективности </w:t>
      </w:r>
      <w:proofErr w:type="spellStart"/>
      <w:proofErr w:type="gramStart"/>
      <w:r>
        <w:rPr>
          <w:rFonts w:ascii="Times New Roman" w:hAnsi="Times New Roman" w:cs="Times New Roman"/>
          <w:sz w:val="28"/>
          <w:szCs w:val="28"/>
        </w:rPr>
        <w:t>бизнес-моделей</w:t>
      </w:r>
      <w:proofErr w:type="spellEnd"/>
      <w:proofErr w:type="gramEnd"/>
      <w:r w:rsidR="007A22EC">
        <w:rPr>
          <w:rFonts w:ascii="Times New Roman" w:hAnsi="Times New Roman" w:cs="Times New Roman"/>
          <w:sz w:val="28"/>
          <w:szCs w:val="28"/>
        </w:rPr>
        <w:t xml:space="preserve"> каналов</w:t>
      </w:r>
      <w:r>
        <w:rPr>
          <w:rFonts w:ascii="Times New Roman" w:hAnsi="Times New Roman" w:cs="Times New Roman"/>
          <w:sz w:val="28"/>
          <w:szCs w:val="28"/>
        </w:rPr>
        <w:t xml:space="preserve">. В распоряжении автора исследования были бухгалтерские отчеты (баланс, </w:t>
      </w:r>
      <w:r w:rsidR="007A22EC">
        <w:rPr>
          <w:rFonts w:ascii="Times New Roman" w:hAnsi="Times New Roman" w:cs="Times New Roman"/>
          <w:sz w:val="28"/>
          <w:szCs w:val="28"/>
        </w:rPr>
        <w:t>БДР</w:t>
      </w:r>
      <w:r>
        <w:rPr>
          <w:rFonts w:ascii="Times New Roman" w:hAnsi="Times New Roman" w:cs="Times New Roman"/>
          <w:sz w:val="28"/>
          <w:szCs w:val="28"/>
        </w:rPr>
        <w:t xml:space="preserve">, БДДС) познавательных каналов ВГТРК (2010, 2011, 2012 годов), а также годовой финансовый отчет </w:t>
      </w:r>
      <w:r>
        <w:rPr>
          <w:rFonts w:ascii="Times New Roman" w:hAnsi="Times New Roman" w:cs="Times New Roman"/>
          <w:sz w:val="28"/>
          <w:szCs w:val="28"/>
          <w:lang w:val="en-US"/>
        </w:rPr>
        <w:t>Discovery</w:t>
      </w:r>
      <w:r w:rsidRPr="004C45B8">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4C45B8">
        <w:rPr>
          <w:rFonts w:ascii="Times New Roman" w:hAnsi="Times New Roman" w:cs="Times New Roman"/>
          <w:sz w:val="28"/>
          <w:szCs w:val="28"/>
        </w:rPr>
        <w:t xml:space="preserve"> (</w:t>
      </w:r>
      <w:r>
        <w:rPr>
          <w:rFonts w:ascii="Times New Roman" w:hAnsi="Times New Roman" w:cs="Times New Roman"/>
          <w:sz w:val="28"/>
          <w:szCs w:val="28"/>
        </w:rPr>
        <w:t>за 2012 год</w:t>
      </w:r>
      <w:r w:rsidRPr="004C45B8">
        <w:rPr>
          <w:rFonts w:ascii="Times New Roman" w:hAnsi="Times New Roman" w:cs="Times New Roman"/>
          <w:sz w:val="28"/>
          <w:szCs w:val="28"/>
        </w:rPr>
        <w:t>)</w:t>
      </w:r>
      <w:r>
        <w:rPr>
          <w:rFonts w:ascii="Times New Roman" w:hAnsi="Times New Roman" w:cs="Times New Roman"/>
          <w:sz w:val="28"/>
          <w:szCs w:val="28"/>
        </w:rPr>
        <w:t>.</w:t>
      </w:r>
    </w:p>
    <w:p w:rsidR="004C45B8" w:rsidRDefault="004C45B8" w:rsidP="007A22EC">
      <w:pPr>
        <w:spacing w:after="0" w:line="360" w:lineRule="auto"/>
        <w:jc w:val="both"/>
        <w:rPr>
          <w:rFonts w:ascii="Times New Roman" w:hAnsi="Times New Roman" w:cs="Times New Roman"/>
          <w:b/>
          <w:sz w:val="28"/>
          <w:szCs w:val="28"/>
        </w:rPr>
      </w:pPr>
      <w:r w:rsidRPr="00000F15">
        <w:rPr>
          <w:rFonts w:ascii="Times New Roman" w:hAnsi="Times New Roman" w:cs="Times New Roman"/>
          <w:sz w:val="28"/>
          <w:szCs w:val="28"/>
        </w:rPr>
        <w:t xml:space="preserve">     </w:t>
      </w:r>
      <w:r w:rsidRPr="004C45B8">
        <w:rPr>
          <w:rFonts w:ascii="Times New Roman" w:hAnsi="Times New Roman" w:cs="Times New Roman"/>
          <w:b/>
          <w:sz w:val="28"/>
          <w:szCs w:val="28"/>
        </w:rPr>
        <w:t>Моя Планета</w:t>
      </w:r>
    </w:p>
    <w:p w:rsidR="004C45B8" w:rsidRPr="00936296" w:rsidRDefault="004C45B8" w:rsidP="00CE710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36296" w:rsidRPr="00936296">
        <w:rPr>
          <w:rFonts w:ascii="Times New Roman" w:hAnsi="Times New Roman" w:cs="Times New Roman"/>
          <w:sz w:val="28"/>
          <w:szCs w:val="28"/>
        </w:rPr>
        <w:t>Телеканал</w:t>
      </w:r>
      <w:r w:rsidR="00936296">
        <w:rPr>
          <w:rFonts w:ascii="Times New Roman" w:hAnsi="Times New Roman" w:cs="Times New Roman"/>
          <w:sz w:val="28"/>
          <w:szCs w:val="28"/>
        </w:rPr>
        <w:t xml:space="preserve"> вышел на рынок агрессивно и </w:t>
      </w:r>
      <w:r w:rsidR="00BB7430">
        <w:rPr>
          <w:rFonts w:ascii="Times New Roman" w:hAnsi="Times New Roman" w:cs="Times New Roman"/>
          <w:sz w:val="28"/>
          <w:szCs w:val="28"/>
        </w:rPr>
        <w:t xml:space="preserve">за </w:t>
      </w:r>
      <w:r w:rsidR="003A2123">
        <w:rPr>
          <w:rFonts w:ascii="Times New Roman" w:hAnsi="Times New Roman" w:cs="Times New Roman"/>
          <w:sz w:val="28"/>
          <w:szCs w:val="28"/>
        </w:rPr>
        <w:t>недолгое время из</w:t>
      </w:r>
      <w:r w:rsidR="00BB7430">
        <w:rPr>
          <w:rFonts w:ascii="Times New Roman" w:hAnsi="Times New Roman" w:cs="Times New Roman"/>
          <w:sz w:val="28"/>
          <w:szCs w:val="28"/>
        </w:rPr>
        <w:t xml:space="preserve"> маленького </w:t>
      </w:r>
      <w:proofErr w:type="spellStart"/>
      <w:r w:rsidR="00BB7430">
        <w:rPr>
          <w:rFonts w:ascii="Times New Roman" w:hAnsi="Times New Roman" w:cs="Times New Roman"/>
          <w:sz w:val="28"/>
          <w:szCs w:val="28"/>
        </w:rPr>
        <w:t>старт-апа</w:t>
      </w:r>
      <w:proofErr w:type="spellEnd"/>
      <w:r w:rsidR="00BB7430">
        <w:rPr>
          <w:rFonts w:ascii="Times New Roman" w:hAnsi="Times New Roman" w:cs="Times New Roman"/>
          <w:sz w:val="28"/>
          <w:szCs w:val="28"/>
        </w:rPr>
        <w:t xml:space="preserve"> превратился в серьезного игрока</w:t>
      </w:r>
      <w:r w:rsidR="00936296">
        <w:rPr>
          <w:rFonts w:ascii="Times New Roman" w:hAnsi="Times New Roman" w:cs="Times New Roman"/>
          <w:sz w:val="28"/>
          <w:szCs w:val="28"/>
        </w:rPr>
        <w:t xml:space="preserve">. </w:t>
      </w:r>
      <w:r w:rsidRPr="004C45B8">
        <w:rPr>
          <w:rFonts w:ascii="Times New Roman" w:hAnsi="Times New Roman" w:cs="Times New Roman"/>
          <w:sz w:val="28"/>
          <w:szCs w:val="28"/>
        </w:rPr>
        <w:t>За три</w:t>
      </w:r>
      <w:r>
        <w:rPr>
          <w:rFonts w:ascii="Times New Roman" w:hAnsi="Times New Roman" w:cs="Times New Roman"/>
          <w:sz w:val="28"/>
          <w:szCs w:val="28"/>
        </w:rPr>
        <w:t xml:space="preserve"> года жизни телеканала </w:t>
      </w:r>
      <w:r w:rsidR="00CE710D">
        <w:rPr>
          <w:rFonts w:ascii="Times New Roman" w:hAnsi="Times New Roman" w:cs="Times New Roman"/>
          <w:sz w:val="28"/>
          <w:szCs w:val="28"/>
        </w:rPr>
        <w:t xml:space="preserve">его </w:t>
      </w:r>
      <w:r>
        <w:rPr>
          <w:rFonts w:ascii="Times New Roman" w:hAnsi="Times New Roman" w:cs="Times New Roman"/>
          <w:sz w:val="28"/>
          <w:szCs w:val="28"/>
        </w:rPr>
        <w:t>средний рост доходов составил 218%</w:t>
      </w:r>
      <w:r w:rsidR="00B83AD5">
        <w:rPr>
          <w:rFonts w:ascii="Times New Roman" w:hAnsi="Times New Roman" w:cs="Times New Roman"/>
          <w:sz w:val="28"/>
          <w:szCs w:val="28"/>
        </w:rPr>
        <w:t xml:space="preserve"> в год</w:t>
      </w:r>
      <w:r w:rsidR="00836EDD">
        <w:rPr>
          <w:rFonts w:ascii="Times New Roman" w:hAnsi="Times New Roman" w:cs="Times New Roman"/>
          <w:sz w:val="28"/>
          <w:szCs w:val="28"/>
        </w:rPr>
        <w:t xml:space="preserve"> (</w:t>
      </w:r>
      <w:proofErr w:type="gramStart"/>
      <w:r w:rsidR="00836EDD">
        <w:rPr>
          <w:rFonts w:ascii="Times New Roman" w:hAnsi="Times New Roman" w:cs="Times New Roman"/>
          <w:sz w:val="28"/>
          <w:szCs w:val="28"/>
        </w:rPr>
        <w:t>см</w:t>
      </w:r>
      <w:proofErr w:type="gramEnd"/>
      <w:r w:rsidR="00836EDD">
        <w:rPr>
          <w:rFonts w:ascii="Times New Roman" w:hAnsi="Times New Roman" w:cs="Times New Roman"/>
          <w:sz w:val="28"/>
          <w:szCs w:val="28"/>
        </w:rPr>
        <w:t xml:space="preserve">. граф. </w:t>
      </w:r>
      <w:r w:rsidR="00F5233A">
        <w:rPr>
          <w:rFonts w:ascii="Times New Roman" w:hAnsi="Times New Roman" w:cs="Times New Roman"/>
          <w:sz w:val="28"/>
          <w:szCs w:val="28"/>
        </w:rPr>
        <w:t>12</w:t>
      </w:r>
      <w:r w:rsidR="00836EDD">
        <w:rPr>
          <w:rFonts w:ascii="Times New Roman" w:hAnsi="Times New Roman" w:cs="Times New Roman"/>
          <w:sz w:val="28"/>
          <w:szCs w:val="28"/>
        </w:rPr>
        <w:t>)</w:t>
      </w:r>
      <w:r w:rsidR="00CE710D">
        <w:rPr>
          <w:rFonts w:ascii="Times New Roman" w:hAnsi="Times New Roman" w:cs="Times New Roman"/>
          <w:sz w:val="28"/>
          <w:szCs w:val="28"/>
        </w:rPr>
        <w:t>.</w:t>
      </w:r>
    </w:p>
    <w:p w:rsidR="004C45B8" w:rsidRPr="00B83AD5" w:rsidRDefault="003A2123" w:rsidP="004C45B8">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45B8" w:rsidRPr="00B83AD5">
        <w:rPr>
          <w:rFonts w:ascii="Times New Roman" w:hAnsi="Times New Roman" w:cs="Times New Roman"/>
          <w:sz w:val="28"/>
          <w:szCs w:val="28"/>
        </w:rPr>
        <w:t xml:space="preserve">336% </w:t>
      </w:r>
      <w:r w:rsidR="00836EDD">
        <w:rPr>
          <w:rFonts w:ascii="Times New Roman" w:hAnsi="Times New Roman" w:cs="Times New Roman"/>
          <w:sz w:val="28"/>
          <w:szCs w:val="28"/>
        </w:rPr>
        <w:t xml:space="preserve">в 2011 году </w:t>
      </w:r>
      <w:r w:rsidR="004C45B8" w:rsidRPr="00B83AD5">
        <w:rPr>
          <w:rFonts w:ascii="Times New Roman" w:hAnsi="Times New Roman" w:cs="Times New Roman"/>
          <w:sz w:val="28"/>
          <w:szCs w:val="28"/>
        </w:rPr>
        <w:t>(</w:t>
      </w:r>
      <w:r w:rsidR="00B83AD5">
        <w:rPr>
          <w:rFonts w:ascii="Times New Roman" w:hAnsi="Times New Roman" w:cs="Times New Roman"/>
          <w:sz w:val="28"/>
          <w:szCs w:val="28"/>
        </w:rPr>
        <w:t>выручка</w:t>
      </w:r>
      <w:r w:rsidR="00B83AD5" w:rsidRPr="00B83AD5">
        <w:rPr>
          <w:rFonts w:ascii="Times New Roman" w:hAnsi="Times New Roman" w:cs="Times New Roman"/>
          <w:sz w:val="28"/>
          <w:szCs w:val="28"/>
        </w:rPr>
        <w:t xml:space="preserve"> </w:t>
      </w:r>
      <w:r w:rsidR="003263DF">
        <w:rPr>
          <w:rFonts w:ascii="Times New Roman" w:hAnsi="Times New Roman" w:cs="Times New Roman"/>
          <w:sz w:val="28"/>
          <w:szCs w:val="28"/>
        </w:rPr>
        <w:t>-</w:t>
      </w:r>
      <w:r w:rsidR="00B83AD5">
        <w:rPr>
          <w:rFonts w:ascii="Times New Roman" w:hAnsi="Times New Roman" w:cs="Times New Roman"/>
          <w:sz w:val="28"/>
          <w:szCs w:val="28"/>
        </w:rPr>
        <w:t xml:space="preserve"> около</w:t>
      </w:r>
      <w:r w:rsidR="004C45B8" w:rsidRPr="00B83AD5">
        <w:rPr>
          <w:rFonts w:ascii="Times New Roman" w:hAnsi="Times New Roman" w:cs="Times New Roman"/>
          <w:sz w:val="28"/>
          <w:szCs w:val="28"/>
        </w:rPr>
        <w:t xml:space="preserve"> 96 </w:t>
      </w:r>
      <w:r w:rsidR="003263DF">
        <w:rPr>
          <w:rFonts w:ascii="Times New Roman" w:hAnsi="Times New Roman" w:cs="Times New Roman"/>
          <w:sz w:val="28"/>
          <w:szCs w:val="28"/>
        </w:rPr>
        <w:t>млн.</w:t>
      </w:r>
      <w:r w:rsidR="004C45B8" w:rsidRPr="00B83AD5">
        <w:rPr>
          <w:rFonts w:ascii="Times New Roman" w:hAnsi="Times New Roman" w:cs="Times New Roman"/>
          <w:sz w:val="28"/>
          <w:szCs w:val="28"/>
        </w:rPr>
        <w:t xml:space="preserve"> </w:t>
      </w:r>
      <w:r w:rsidR="00B83AD5">
        <w:rPr>
          <w:rFonts w:ascii="Times New Roman" w:hAnsi="Times New Roman" w:cs="Times New Roman"/>
          <w:sz w:val="28"/>
          <w:szCs w:val="28"/>
        </w:rPr>
        <w:t>рублей</w:t>
      </w:r>
      <w:r w:rsidR="004C45B8" w:rsidRPr="00B83AD5">
        <w:rPr>
          <w:rFonts w:ascii="Times New Roman" w:hAnsi="Times New Roman" w:cs="Times New Roman"/>
          <w:sz w:val="28"/>
          <w:szCs w:val="28"/>
        </w:rPr>
        <w:t xml:space="preserve">) </w:t>
      </w:r>
      <w:r w:rsidR="00B83AD5">
        <w:rPr>
          <w:rFonts w:ascii="Times New Roman" w:hAnsi="Times New Roman" w:cs="Times New Roman"/>
          <w:sz w:val="28"/>
          <w:szCs w:val="28"/>
        </w:rPr>
        <w:t>в сравнении с 2010-ым годом</w:t>
      </w:r>
      <w:r w:rsidR="004C45B8" w:rsidRPr="00B83AD5">
        <w:rPr>
          <w:rFonts w:ascii="Times New Roman" w:hAnsi="Times New Roman" w:cs="Times New Roman"/>
          <w:sz w:val="28"/>
          <w:szCs w:val="28"/>
        </w:rPr>
        <w:t xml:space="preserve"> (</w:t>
      </w:r>
      <w:r w:rsidR="00B83AD5">
        <w:rPr>
          <w:rFonts w:ascii="Times New Roman" w:hAnsi="Times New Roman" w:cs="Times New Roman"/>
          <w:sz w:val="28"/>
          <w:szCs w:val="28"/>
        </w:rPr>
        <w:t>выручка составила</w:t>
      </w:r>
      <w:r w:rsidR="004C45B8" w:rsidRPr="00B83AD5">
        <w:rPr>
          <w:rFonts w:ascii="Times New Roman" w:hAnsi="Times New Roman" w:cs="Times New Roman"/>
          <w:sz w:val="28"/>
          <w:szCs w:val="28"/>
        </w:rPr>
        <w:t xml:space="preserve"> 22 </w:t>
      </w:r>
      <w:r w:rsidR="00B83AD5">
        <w:rPr>
          <w:rFonts w:ascii="Times New Roman" w:hAnsi="Times New Roman" w:cs="Times New Roman"/>
          <w:sz w:val="28"/>
          <w:szCs w:val="28"/>
        </w:rPr>
        <w:t>миллиона рублей</w:t>
      </w:r>
      <w:r w:rsidR="004C45B8" w:rsidRPr="00B83AD5">
        <w:rPr>
          <w:rFonts w:ascii="Times New Roman" w:hAnsi="Times New Roman" w:cs="Times New Roman"/>
          <w:sz w:val="28"/>
          <w:szCs w:val="28"/>
        </w:rPr>
        <w:t>)</w:t>
      </w:r>
      <w:r w:rsidR="00814E61">
        <w:rPr>
          <w:rStyle w:val="a6"/>
          <w:rFonts w:ascii="Times New Roman" w:hAnsi="Times New Roman" w:cs="Times New Roman"/>
          <w:sz w:val="28"/>
          <w:szCs w:val="28"/>
        </w:rPr>
        <w:footnoteReference w:id="72"/>
      </w:r>
      <w:r w:rsidR="004C45B8" w:rsidRPr="00B83AD5">
        <w:rPr>
          <w:rFonts w:ascii="Times New Roman" w:hAnsi="Times New Roman" w:cs="Times New Roman"/>
          <w:sz w:val="28"/>
          <w:szCs w:val="28"/>
        </w:rPr>
        <w:t>;</w:t>
      </w:r>
    </w:p>
    <w:p w:rsidR="004C45B8" w:rsidRPr="00B83AD5" w:rsidRDefault="004C45B8" w:rsidP="004C45B8">
      <w:pPr>
        <w:pStyle w:val="a3"/>
        <w:numPr>
          <w:ilvl w:val="0"/>
          <w:numId w:val="29"/>
        </w:numPr>
        <w:spacing w:line="360" w:lineRule="auto"/>
        <w:jc w:val="both"/>
        <w:rPr>
          <w:rFonts w:ascii="Times New Roman" w:hAnsi="Times New Roman" w:cs="Times New Roman"/>
          <w:sz w:val="28"/>
          <w:szCs w:val="28"/>
        </w:rPr>
      </w:pPr>
      <w:r w:rsidRPr="00B83AD5">
        <w:rPr>
          <w:rFonts w:ascii="Times New Roman" w:hAnsi="Times New Roman" w:cs="Times New Roman"/>
          <w:sz w:val="28"/>
          <w:szCs w:val="28"/>
        </w:rPr>
        <w:t xml:space="preserve">+100% </w:t>
      </w:r>
      <w:r w:rsidR="00B83AD5">
        <w:rPr>
          <w:rFonts w:ascii="Times New Roman" w:hAnsi="Times New Roman" w:cs="Times New Roman"/>
          <w:sz w:val="28"/>
          <w:szCs w:val="28"/>
        </w:rPr>
        <w:t>в</w:t>
      </w:r>
      <w:r w:rsidRPr="00B83AD5">
        <w:rPr>
          <w:rFonts w:ascii="Times New Roman" w:hAnsi="Times New Roman" w:cs="Times New Roman"/>
          <w:sz w:val="28"/>
          <w:szCs w:val="28"/>
        </w:rPr>
        <w:t xml:space="preserve"> 2012 </w:t>
      </w:r>
      <w:r w:rsidR="00836EDD">
        <w:rPr>
          <w:rFonts w:ascii="Times New Roman" w:hAnsi="Times New Roman" w:cs="Times New Roman"/>
          <w:sz w:val="28"/>
          <w:szCs w:val="28"/>
        </w:rPr>
        <w:t xml:space="preserve">году </w:t>
      </w:r>
      <w:r w:rsidRPr="00B83AD5">
        <w:rPr>
          <w:rFonts w:ascii="Times New Roman" w:hAnsi="Times New Roman" w:cs="Times New Roman"/>
          <w:sz w:val="28"/>
          <w:szCs w:val="28"/>
        </w:rPr>
        <w:t>(</w:t>
      </w:r>
      <w:r w:rsidR="00B83AD5">
        <w:rPr>
          <w:rFonts w:ascii="Times New Roman" w:hAnsi="Times New Roman" w:cs="Times New Roman"/>
          <w:sz w:val="28"/>
          <w:szCs w:val="28"/>
        </w:rPr>
        <w:t>выручка</w:t>
      </w:r>
      <w:r w:rsidRPr="00B83AD5">
        <w:rPr>
          <w:rFonts w:ascii="Times New Roman" w:hAnsi="Times New Roman" w:cs="Times New Roman"/>
          <w:sz w:val="28"/>
          <w:szCs w:val="28"/>
        </w:rPr>
        <w:t xml:space="preserve"> </w:t>
      </w:r>
      <w:r w:rsidR="00B83AD5">
        <w:rPr>
          <w:rFonts w:ascii="Times New Roman" w:hAnsi="Times New Roman" w:cs="Times New Roman"/>
          <w:sz w:val="28"/>
          <w:szCs w:val="28"/>
        </w:rPr>
        <w:t>составила</w:t>
      </w:r>
      <w:r w:rsidR="00B83AD5" w:rsidRPr="00B83AD5">
        <w:rPr>
          <w:rFonts w:ascii="Times New Roman" w:hAnsi="Times New Roman" w:cs="Times New Roman"/>
          <w:sz w:val="28"/>
          <w:szCs w:val="28"/>
        </w:rPr>
        <w:t xml:space="preserve"> 192</w:t>
      </w:r>
      <w:r w:rsidR="00B83AD5">
        <w:rPr>
          <w:rFonts w:ascii="Times New Roman" w:hAnsi="Times New Roman" w:cs="Times New Roman"/>
          <w:sz w:val="28"/>
          <w:szCs w:val="28"/>
        </w:rPr>
        <w:t xml:space="preserve"> </w:t>
      </w:r>
      <w:r w:rsidR="00836EDD">
        <w:rPr>
          <w:rFonts w:ascii="Times New Roman" w:hAnsi="Times New Roman" w:cs="Times New Roman"/>
          <w:sz w:val="28"/>
          <w:szCs w:val="28"/>
        </w:rPr>
        <w:t>миллиона</w:t>
      </w:r>
      <w:r w:rsidR="00B83AD5">
        <w:rPr>
          <w:rFonts w:ascii="Times New Roman" w:hAnsi="Times New Roman" w:cs="Times New Roman"/>
          <w:sz w:val="28"/>
          <w:szCs w:val="28"/>
        </w:rPr>
        <w:t xml:space="preserve"> рублей</w:t>
      </w:r>
      <w:r w:rsidRPr="00B83AD5">
        <w:rPr>
          <w:rFonts w:ascii="Times New Roman" w:hAnsi="Times New Roman" w:cs="Times New Roman"/>
          <w:sz w:val="28"/>
          <w:szCs w:val="28"/>
        </w:rPr>
        <w:t xml:space="preserve">) </w:t>
      </w:r>
      <w:r w:rsidR="00B83AD5">
        <w:rPr>
          <w:rFonts w:ascii="Times New Roman" w:hAnsi="Times New Roman" w:cs="Times New Roman"/>
          <w:sz w:val="28"/>
          <w:szCs w:val="28"/>
        </w:rPr>
        <w:t xml:space="preserve">в сравнении с </w:t>
      </w:r>
      <w:r w:rsidRPr="00B83AD5">
        <w:rPr>
          <w:rFonts w:ascii="Times New Roman" w:hAnsi="Times New Roman" w:cs="Times New Roman"/>
          <w:sz w:val="28"/>
          <w:szCs w:val="28"/>
        </w:rPr>
        <w:t>2011</w:t>
      </w:r>
      <w:r w:rsidR="00B83AD5">
        <w:rPr>
          <w:rFonts w:ascii="Times New Roman" w:hAnsi="Times New Roman" w:cs="Times New Roman"/>
          <w:sz w:val="28"/>
          <w:szCs w:val="28"/>
        </w:rPr>
        <w:t>-ым годом</w:t>
      </w:r>
      <w:r w:rsidRPr="00B83AD5">
        <w:rPr>
          <w:rFonts w:ascii="Times New Roman" w:hAnsi="Times New Roman" w:cs="Times New Roman"/>
          <w:sz w:val="28"/>
          <w:szCs w:val="28"/>
        </w:rPr>
        <w:t>.</w:t>
      </w:r>
      <w:r w:rsidR="00D47793">
        <w:rPr>
          <w:rStyle w:val="a6"/>
          <w:rFonts w:ascii="Times New Roman" w:hAnsi="Times New Roman" w:cs="Times New Roman"/>
          <w:sz w:val="28"/>
          <w:szCs w:val="28"/>
        </w:rPr>
        <w:footnoteReference w:id="73"/>
      </w:r>
    </w:p>
    <w:p w:rsidR="004C45B8" w:rsidRDefault="00ED5D90" w:rsidP="004C45B8">
      <w:pPr>
        <w:rPr>
          <w:rFonts w:ascii="Times New Roman" w:hAnsi="Times New Roman" w:cs="Times New Roman"/>
          <w:b/>
          <w:sz w:val="28"/>
          <w:szCs w:val="28"/>
        </w:rPr>
      </w:pPr>
      <w:r w:rsidRPr="00ED5D90">
        <w:rPr>
          <w:rFonts w:ascii="Times New Roman" w:hAnsi="Times New Roman" w:cs="Times New Roman"/>
          <w:b/>
          <w:noProof/>
          <w:sz w:val="28"/>
          <w:szCs w:val="28"/>
          <w:lang w:eastAsia="ru-RU"/>
        </w:rPr>
        <w:drawing>
          <wp:inline distT="0" distB="0" distL="0" distR="0">
            <wp:extent cx="5113441" cy="2600696"/>
            <wp:effectExtent l="19050" t="0" r="11009" b="9154"/>
            <wp:docPr id="3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C45B8" w:rsidRPr="00F5233A" w:rsidRDefault="006231C2" w:rsidP="004C45B8">
      <w:pPr>
        <w:rPr>
          <w:rFonts w:ascii="Times New Roman" w:hAnsi="Times New Roman" w:cs="Times New Roman"/>
          <w:b/>
          <w:i/>
          <w:sz w:val="24"/>
          <w:szCs w:val="24"/>
        </w:rPr>
      </w:pPr>
      <w:r w:rsidRPr="00F5233A">
        <w:rPr>
          <w:rFonts w:ascii="Times New Roman" w:hAnsi="Times New Roman" w:cs="Times New Roman"/>
          <w:b/>
          <w:i/>
          <w:sz w:val="24"/>
          <w:szCs w:val="24"/>
        </w:rPr>
        <w:t>Граф</w:t>
      </w:r>
      <w:r w:rsidR="004C45B8" w:rsidRPr="00F5233A">
        <w:rPr>
          <w:rFonts w:ascii="Times New Roman" w:hAnsi="Times New Roman" w:cs="Times New Roman"/>
          <w:b/>
          <w:i/>
          <w:sz w:val="24"/>
          <w:szCs w:val="24"/>
        </w:rPr>
        <w:t xml:space="preserve">. </w:t>
      </w:r>
      <w:r w:rsidR="00F5233A" w:rsidRPr="00F5233A">
        <w:rPr>
          <w:rFonts w:ascii="Times New Roman" w:hAnsi="Times New Roman" w:cs="Times New Roman"/>
          <w:b/>
          <w:i/>
          <w:sz w:val="24"/>
          <w:szCs w:val="24"/>
        </w:rPr>
        <w:t>12</w:t>
      </w:r>
      <w:r w:rsidR="00936296" w:rsidRPr="00F5233A">
        <w:rPr>
          <w:rFonts w:ascii="Times New Roman" w:hAnsi="Times New Roman" w:cs="Times New Roman"/>
          <w:b/>
          <w:i/>
          <w:sz w:val="24"/>
          <w:szCs w:val="24"/>
        </w:rPr>
        <w:t xml:space="preserve"> </w:t>
      </w:r>
      <w:r w:rsidR="00D15185" w:rsidRPr="00F5233A">
        <w:rPr>
          <w:rFonts w:ascii="Times New Roman" w:hAnsi="Times New Roman" w:cs="Times New Roman"/>
          <w:b/>
          <w:i/>
          <w:sz w:val="24"/>
          <w:szCs w:val="24"/>
        </w:rPr>
        <w:t xml:space="preserve">Выручка и себестоимость </w:t>
      </w:r>
      <w:r w:rsidR="004C45B8" w:rsidRPr="00F5233A">
        <w:rPr>
          <w:rFonts w:ascii="Times New Roman" w:hAnsi="Times New Roman" w:cs="Times New Roman"/>
          <w:b/>
          <w:i/>
          <w:sz w:val="24"/>
          <w:szCs w:val="24"/>
        </w:rPr>
        <w:t>телеканала «Моя Планета»</w:t>
      </w:r>
      <w:r w:rsidR="00836EDD" w:rsidRPr="00F5233A">
        <w:rPr>
          <w:rFonts w:ascii="Times New Roman" w:hAnsi="Times New Roman" w:cs="Times New Roman"/>
          <w:b/>
          <w:i/>
          <w:sz w:val="24"/>
          <w:szCs w:val="24"/>
        </w:rPr>
        <w:t xml:space="preserve">, </w:t>
      </w:r>
      <w:r w:rsidR="00F5233A">
        <w:rPr>
          <w:rFonts w:ascii="Times New Roman" w:hAnsi="Times New Roman" w:cs="Times New Roman"/>
          <w:b/>
          <w:i/>
          <w:sz w:val="24"/>
          <w:szCs w:val="24"/>
        </w:rPr>
        <w:t>построено</w:t>
      </w:r>
      <w:r w:rsidR="00836EDD" w:rsidRPr="00F5233A">
        <w:rPr>
          <w:rFonts w:ascii="Times New Roman" w:hAnsi="Times New Roman" w:cs="Times New Roman"/>
          <w:b/>
          <w:i/>
          <w:sz w:val="24"/>
          <w:szCs w:val="24"/>
        </w:rPr>
        <w:t xml:space="preserve"> </w:t>
      </w:r>
      <w:r w:rsidR="00F5233A">
        <w:rPr>
          <w:rFonts w:ascii="Times New Roman" w:hAnsi="Times New Roman" w:cs="Times New Roman"/>
          <w:b/>
          <w:i/>
          <w:sz w:val="24"/>
          <w:szCs w:val="24"/>
        </w:rPr>
        <w:t>согласно данным</w:t>
      </w:r>
      <w:r w:rsidR="00836EDD" w:rsidRPr="00F5233A">
        <w:rPr>
          <w:rFonts w:ascii="Times New Roman" w:hAnsi="Times New Roman" w:cs="Times New Roman"/>
          <w:b/>
          <w:i/>
          <w:sz w:val="24"/>
          <w:szCs w:val="24"/>
        </w:rPr>
        <w:t xml:space="preserve"> бухгалтерской отчетности канала</w:t>
      </w:r>
    </w:p>
    <w:p w:rsidR="004C45B8" w:rsidRDefault="00836EDD" w:rsidP="00836E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7430">
        <w:rPr>
          <w:rFonts w:ascii="Times New Roman" w:hAnsi="Times New Roman" w:cs="Times New Roman"/>
          <w:sz w:val="28"/>
          <w:szCs w:val="28"/>
        </w:rPr>
        <w:t xml:space="preserve">Еще один положительный показатель </w:t>
      </w:r>
      <w:r>
        <w:rPr>
          <w:rFonts w:ascii="Times New Roman" w:hAnsi="Times New Roman" w:cs="Times New Roman"/>
          <w:sz w:val="28"/>
          <w:szCs w:val="28"/>
        </w:rPr>
        <w:t xml:space="preserve">финансовой отчетности </w:t>
      </w:r>
      <w:r w:rsidR="00BB7430">
        <w:rPr>
          <w:rFonts w:ascii="Times New Roman" w:hAnsi="Times New Roman" w:cs="Times New Roman"/>
          <w:sz w:val="28"/>
          <w:szCs w:val="28"/>
        </w:rPr>
        <w:t xml:space="preserve">телеканала «Моя Планета» - сильный рост эффективности производства. </w:t>
      </w:r>
      <w:proofErr w:type="gramStart"/>
      <w:r w:rsidR="00BB7430">
        <w:rPr>
          <w:rFonts w:ascii="Times New Roman" w:hAnsi="Times New Roman" w:cs="Times New Roman"/>
          <w:sz w:val="28"/>
          <w:szCs w:val="28"/>
        </w:rPr>
        <w:t>С увеличением объемов продаж не увеличивалась себестоимость продукта, которая остается стабильной в размере около 2</w:t>
      </w:r>
      <w:r w:rsidR="006D0AF0">
        <w:rPr>
          <w:rFonts w:ascii="Times New Roman" w:hAnsi="Times New Roman" w:cs="Times New Roman"/>
          <w:sz w:val="28"/>
          <w:szCs w:val="28"/>
        </w:rPr>
        <w:t>4</w:t>
      </w:r>
      <w:r w:rsidR="00BB7430">
        <w:rPr>
          <w:rFonts w:ascii="Times New Roman" w:hAnsi="Times New Roman" w:cs="Times New Roman"/>
          <w:sz w:val="28"/>
          <w:szCs w:val="28"/>
        </w:rPr>
        <w:t xml:space="preserve"> миллионов рублей в год</w:t>
      </w:r>
      <w:r w:rsidR="00BD4464">
        <w:rPr>
          <w:rStyle w:val="a6"/>
          <w:rFonts w:ascii="Times New Roman" w:hAnsi="Times New Roman" w:cs="Times New Roman"/>
          <w:sz w:val="28"/>
          <w:szCs w:val="28"/>
        </w:rPr>
        <w:footnoteReference w:id="74"/>
      </w:r>
      <w:r w:rsidR="00BB7430">
        <w:rPr>
          <w:rFonts w:ascii="Times New Roman" w:hAnsi="Times New Roman" w:cs="Times New Roman"/>
          <w:sz w:val="28"/>
          <w:szCs w:val="28"/>
        </w:rPr>
        <w:t xml:space="preserve">. </w:t>
      </w:r>
      <w:r w:rsidR="006D6380">
        <w:rPr>
          <w:rFonts w:ascii="Times New Roman" w:hAnsi="Times New Roman" w:cs="Times New Roman"/>
          <w:sz w:val="28"/>
          <w:szCs w:val="28"/>
        </w:rPr>
        <w:t>При этом</w:t>
      </w:r>
      <w:r w:rsidR="00C1088A">
        <w:rPr>
          <w:rFonts w:ascii="Times New Roman" w:hAnsi="Times New Roman" w:cs="Times New Roman"/>
          <w:sz w:val="28"/>
          <w:szCs w:val="28"/>
        </w:rPr>
        <w:t>,</w:t>
      </w:r>
      <w:r w:rsidR="006D6380">
        <w:rPr>
          <w:rFonts w:ascii="Times New Roman" w:hAnsi="Times New Roman" w:cs="Times New Roman"/>
          <w:sz w:val="28"/>
          <w:szCs w:val="28"/>
        </w:rPr>
        <w:t xml:space="preserve"> если</w:t>
      </w:r>
      <w:r w:rsidR="004C45B8">
        <w:rPr>
          <w:rFonts w:ascii="Times New Roman" w:hAnsi="Times New Roman" w:cs="Times New Roman"/>
          <w:sz w:val="28"/>
          <w:szCs w:val="28"/>
        </w:rPr>
        <w:t xml:space="preserve"> соотношение между выручкой и себестоимостью продаж в 2010 году было около 1, </w:t>
      </w:r>
      <w:r w:rsidR="005F39C3">
        <w:rPr>
          <w:rFonts w:ascii="Times New Roman" w:hAnsi="Times New Roman" w:cs="Times New Roman"/>
          <w:sz w:val="28"/>
          <w:szCs w:val="28"/>
        </w:rPr>
        <w:t>то в 2012</w:t>
      </w:r>
      <w:r w:rsidR="004C45B8">
        <w:rPr>
          <w:rFonts w:ascii="Times New Roman" w:hAnsi="Times New Roman" w:cs="Times New Roman"/>
          <w:sz w:val="28"/>
          <w:szCs w:val="28"/>
        </w:rPr>
        <w:t xml:space="preserve"> </w:t>
      </w:r>
      <w:r w:rsidR="0027206A">
        <w:rPr>
          <w:rFonts w:ascii="Times New Roman" w:hAnsi="Times New Roman" w:cs="Times New Roman"/>
          <w:sz w:val="28"/>
          <w:szCs w:val="28"/>
        </w:rPr>
        <w:t>году</w:t>
      </w:r>
      <w:r w:rsidR="004C45B8">
        <w:rPr>
          <w:rFonts w:ascii="Times New Roman" w:hAnsi="Times New Roman" w:cs="Times New Roman"/>
          <w:sz w:val="28"/>
          <w:szCs w:val="28"/>
        </w:rPr>
        <w:t xml:space="preserve"> оно составило около </w:t>
      </w:r>
      <w:r w:rsidR="005F39C3">
        <w:rPr>
          <w:rFonts w:ascii="Times New Roman" w:hAnsi="Times New Roman" w:cs="Times New Roman"/>
          <w:sz w:val="28"/>
          <w:szCs w:val="28"/>
        </w:rPr>
        <w:t>9</w:t>
      </w:r>
      <w:r w:rsidR="004C45B8">
        <w:rPr>
          <w:rFonts w:ascii="Times New Roman" w:hAnsi="Times New Roman" w:cs="Times New Roman"/>
          <w:sz w:val="28"/>
          <w:szCs w:val="28"/>
        </w:rPr>
        <w:t xml:space="preserve">, такой рост можно назвать очень благоприятной и стремительной тенденцией для компании. </w:t>
      </w:r>
      <w:proofErr w:type="gramEnd"/>
    </w:p>
    <w:p w:rsidR="004C45B8" w:rsidRPr="005F39C3" w:rsidRDefault="00836EDD" w:rsidP="00C236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9C3">
        <w:rPr>
          <w:rFonts w:ascii="Times New Roman" w:hAnsi="Times New Roman" w:cs="Times New Roman"/>
          <w:sz w:val="28"/>
          <w:szCs w:val="28"/>
        </w:rPr>
        <w:t>Валовая прибыль, то есть, разница между выруч</w:t>
      </w:r>
      <w:r w:rsidR="00603F7E">
        <w:rPr>
          <w:rFonts w:ascii="Times New Roman" w:hAnsi="Times New Roman" w:cs="Times New Roman"/>
          <w:sz w:val="28"/>
          <w:szCs w:val="28"/>
        </w:rPr>
        <w:t xml:space="preserve">кой и себестоимостью компании </w:t>
      </w:r>
      <w:r w:rsidR="006D6380">
        <w:rPr>
          <w:rFonts w:ascii="Times New Roman" w:hAnsi="Times New Roman" w:cs="Times New Roman"/>
          <w:sz w:val="28"/>
          <w:szCs w:val="28"/>
        </w:rPr>
        <w:t xml:space="preserve">- </w:t>
      </w:r>
      <w:r w:rsidR="005F39C3">
        <w:rPr>
          <w:rFonts w:ascii="Times New Roman" w:hAnsi="Times New Roman" w:cs="Times New Roman"/>
          <w:sz w:val="28"/>
          <w:szCs w:val="28"/>
        </w:rPr>
        <w:t xml:space="preserve">достаточна для покрытия всех управленческих расходов, которые увеличились в 2012 году до 125 млн. руб. </w:t>
      </w:r>
      <w:r w:rsidR="00603F7E">
        <w:rPr>
          <w:rFonts w:ascii="Times New Roman" w:hAnsi="Times New Roman" w:cs="Times New Roman"/>
          <w:sz w:val="28"/>
          <w:szCs w:val="28"/>
        </w:rPr>
        <w:t xml:space="preserve">в сравнении с 2011 годом, когда этот показатель составлял </w:t>
      </w:r>
      <w:r w:rsidR="005F39C3">
        <w:rPr>
          <w:rFonts w:ascii="Times New Roman" w:hAnsi="Times New Roman" w:cs="Times New Roman"/>
          <w:sz w:val="28"/>
          <w:szCs w:val="28"/>
        </w:rPr>
        <w:t xml:space="preserve">61 </w:t>
      </w:r>
      <w:r w:rsidR="00603F7E">
        <w:rPr>
          <w:rFonts w:ascii="Times New Roman" w:hAnsi="Times New Roman" w:cs="Times New Roman"/>
          <w:sz w:val="28"/>
          <w:szCs w:val="28"/>
        </w:rPr>
        <w:t>миллион</w:t>
      </w:r>
      <w:r w:rsidR="005F39C3">
        <w:rPr>
          <w:rFonts w:ascii="Times New Roman" w:hAnsi="Times New Roman" w:cs="Times New Roman"/>
          <w:sz w:val="28"/>
          <w:szCs w:val="28"/>
        </w:rPr>
        <w:t xml:space="preserve"> рублей</w:t>
      </w:r>
      <w:r w:rsidR="00AC4BF3">
        <w:rPr>
          <w:rStyle w:val="a6"/>
          <w:rFonts w:ascii="Times New Roman" w:hAnsi="Times New Roman" w:cs="Times New Roman"/>
          <w:sz w:val="28"/>
          <w:szCs w:val="28"/>
        </w:rPr>
        <w:footnoteReference w:id="75"/>
      </w:r>
      <w:r w:rsidR="005F39C3">
        <w:rPr>
          <w:rFonts w:ascii="Times New Roman" w:hAnsi="Times New Roman" w:cs="Times New Roman"/>
          <w:sz w:val="28"/>
          <w:szCs w:val="28"/>
        </w:rPr>
        <w:t xml:space="preserve">. </w:t>
      </w:r>
    </w:p>
    <w:p w:rsidR="004C45B8" w:rsidRPr="005F39C3" w:rsidRDefault="00C2361E" w:rsidP="00C236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9C3">
        <w:rPr>
          <w:rFonts w:ascii="Times New Roman" w:hAnsi="Times New Roman" w:cs="Times New Roman"/>
          <w:sz w:val="28"/>
          <w:szCs w:val="28"/>
        </w:rPr>
        <w:t xml:space="preserve">Со временем и с увеличением объема бизнеса увеличивалась операционная прибыль компании – с 0 в 2010 году до 44 миллионов рублей в 2012 году. </w:t>
      </w:r>
    </w:p>
    <w:p w:rsidR="005F39C3" w:rsidRPr="005F39C3" w:rsidRDefault="00C2361E" w:rsidP="004C4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45B8">
        <w:rPr>
          <w:rFonts w:ascii="Times New Roman" w:hAnsi="Times New Roman" w:cs="Times New Roman"/>
          <w:sz w:val="28"/>
          <w:szCs w:val="28"/>
        </w:rPr>
        <w:t xml:space="preserve">Если первый год </w:t>
      </w:r>
      <w:r w:rsidR="006231C2">
        <w:rPr>
          <w:rFonts w:ascii="Times New Roman" w:hAnsi="Times New Roman" w:cs="Times New Roman"/>
          <w:sz w:val="28"/>
          <w:szCs w:val="28"/>
        </w:rPr>
        <w:t>ОАО «Моя Планета»</w:t>
      </w:r>
      <w:r w:rsidR="004C45B8">
        <w:rPr>
          <w:rFonts w:ascii="Times New Roman" w:hAnsi="Times New Roman" w:cs="Times New Roman"/>
          <w:sz w:val="28"/>
          <w:szCs w:val="28"/>
        </w:rPr>
        <w:t xml:space="preserve"> только начинала развиваться и выводила свой продукт на рынок (её управленческие расходы практически были равны чистой прибыли), то второй год стал очень успешным для компании – чистая прибыль составила </w:t>
      </w:r>
      <w:r w:rsidR="005F39C3">
        <w:rPr>
          <w:rFonts w:ascii="Times New Roman" w:hAnsi="Times New Roman" w:cs="Times New Roman"/>
          <w:sz w:val="28"/>
          <w:szCs w:val="28"/>
        </w:rPr>
        <w:t>4 миллиона рублей</w:t>
      </w:r>
      <w:r w:rsidR="00BD4464">
        <w:rPr>
          <w:rStyle w:val="a6"/>
          <w:rFonts w:ascii="Times New Roman" w:hAnsi="Times New Roman" w:cs="Times New Roman"/>
          <w:sz w:val="28"/>
          <w:szCs w:val="28"/>
        </w:rPr>
        <w:footnoteReference w:id="76"/>
      </w:r>
      <w:r w:rsidR="004C45B8">
        <w:rPr>
          <w:rFonts w:ascii="Times New Roman" w:hAnsi="Times New Roman" w:cs="Times New Roman"/>
          <w:sz w:val="28"/>
          <w:szCs w:val="28"/>
        </w:rPr>
        <w:t xml:space="preserve">. Компании удалось перевыполнить задачу. По словам </w:t>
      </w:r>
      <w:proofErr w:type="gramStart"/>
      <w:r w:rsidR="004C45B8">
        <w:rPr>
          <w:rFonts w:ascii="Times New Roman" w:hAnsi="Times New Roman" w:cs="Times New Roman"/>
          <w:sz w:val="28"/>
          <w:szCs w:val="28"/>
        </w:rPr>
        <w:t>генерального</w:t>
      </w:r>
      <w:proofErr w:type="gramEnd"/>
      <w:r w:rsidR="004C45B8">
        <w:rPr>
          <w:rFonts w:ascii="Times New Roman" w:hAnsi="Times New Roman" w:cs="Times New Roman"/>
          <w:sz w:val="28"/>
          <w:szCs w:val="28"/>
        </w:rPr>
        <w:t xml:space="preserve"> директора Сергея </w:t>
      </w:r>
      <w:proofErr w:type="spellStart"/>
      <w:r w:rsidR="004C45B8">
        <w:rPr>
          <w:rFonts w:ascii="Times New Roman" w:hAnsi="Times New Roman" w:cs="Times New Roman"/>
          <w:sz w:val="28"/>
          <w:szCs w:val="28"/>
        </w:rPr>
        <w:t>Кошлякова</w:t>
      </w:r>
      <w:proofErr w:type="spellEnd"/>
      <w:r w:rsidR="004C45B8">
        <w:rPr>
          <w:rFonts w:ascii="Times New Roman" w:hAnsi="Times New Roman" w:cs="Times New Roman"/>
          <w:sz w:val="28"/>
          <w:szCs w:val="28"/>
        </w:rPr>
        <w:t>, канал планировал «выйти в ноль» через три года, а вышел через два.</w:t>
      </w:r>
      <w:r w:rsidR="006D6380">
        <w:rPr>
          <w:rFonts w:ascii="Times New Roman" w:hAnsi="Times New Roman" w:cs="Times New Roman"/>
          <w:sz w:val="28"/>
          <w:szCs w:val="28"/>
        </w:rPr>
        <w:t xml:space="preserve"> </w:t>
      </w:r>
      <w:r w:rsidR="005F39C3">
        <w:rPr>
          <w:rFonts w:ascii="Times New Roman" w:hAnsi="Times New Roman" w:cs="Times New Roman"/>
          <w:sz w:val="28"/>
          <w:szCs w:val="28"/>
        </w:rPr>
        <w:t xml:space="preserve">На третий год чистая прибыль компании имела впечатляющий показатель (35 </w:t>
      </w:r>
      <w:r w:rsidR="006D6380">
        <w:rPr>
          <w:rFonts w:ascii="Times New Roman" w:hAnsi="Times New Roman" w:cs="Times New Roman"/>
          <w:sz w:val="28"/>
          <w:szCs w:val="28"/>
        </w:rPr>
        <w:t>миллионов</w:t>
      </w:r>
      <w:r w:rsidR="005F39C3">
        <w:rPr>
          <w:rFonts w:ascii="Times New Roman" w:hAnsi="Times New Roman" w:cs="Times New Roman"/>
          <w:sz w:val="28"/>
          <w:szCs w:val="28"/>
        </w:rPr>
        <w:t xml:space="preserve"> рублей), что </w:t>
      </w:r>
      <w:r w:rsidR="005B1C43">
        <w:rPr>
          <w:rFonts w:ascii="Times New Roman" w:hAnsi="Times New Roman" w:cs="Times New Roman"/>
          <w:sz w:val="28"/>
          <w:szCs w:val="28"/>
        </w:rPr>
        <w:t>означает</w:t>
      </w:r>
      <w:r w:rsidR="006D6380">
        <w:rPr>
          <w:rFonts w:ascii="Times New Roman" w:hAnsi="Times New Roman" w:cs="Times New Roman"/>
          <w:sz w:val="28"/>
          <w:szCs w:val="28"/>
        </w:rPr>
        <w:t>,</w:t>
      </w:r>
      <w:r w:rsidR="005B1C43">
        <w:rPr>
          <w:rFonts w:ascii="Times New Roman" w:hAnsi="Times New Roman" w:cs="Times New Roman"/>
          <w:sz w:val="28"/>
          <w:szCs w:val="28"/>
        </w:rPr>
        <w:t xml:space="preserve"> что </w:t>
      </w:r>
      <w:proofErr w:type="spellStart"/>
      <w:r w:rsidR="005B1C43">
        <w:rPr>
          <w:rFonts w:ascii="Times New Roman" w:hAnsi="Times New Roman" w:cs="Times New Roman"/>
          <w:sz w:val="28"/>
          <w:szCs w:val="28"/>
          <w:lang w:val="en-US"/>
        </w:rPr>
        <w:t>RoS</w:t>
      </w:r>
      <w:proofErr w:type="spellEnd"/>
      <w:r w:rsidR="005B1C43">
        <w:rPr>
          <w:rFonts w:ascii="Times New Roman" w:hAnsi="Times New Roman" w:cs="Times New Roman"/>
          <w:sz w:val="28"/>
          <w:szCs w:val="28"/>
        </w:rPr>
        <w:t xml:space="preserve"> (</w:t>
      </w:r>
      <w:r w:rsidR="005B1C43">
        <w:rPr>
          <w:rFonts w:ascii="Times New Roman" w:hAnsi="Times New Roman" w:cs="Times New Roman"/>
          <w:sz w:val="28"/>
          <w:szCs w:val="28"/>
          <w:lang w:val="en-US"/>
        </w:rPr>
        <w:t>return</w:t>
      </w:r>
      <w:r w:rsidR="005B1C43" w:rsidRPr="005B1C43">
        <w:rPr>
          <w:rFonts w:ascii="Times New Roman" w:hAnsi="Times New Roman" w:cs="Times New Roman"/>
          <w:sz w:val="28"/>
          <w:szCs w:val="28"/>
        </w:rPr>
        <w:t xml:space="preserve"> </w:t>
      </w:r>
      <w:r w:rsidR="005B1C43">
        <w:rPr>
          <w:rFonts w:ascii="Times New Roman" w:hAnsi="Times New Roman" w:cs="Times New Roman"/>
          <w:sz w:val="28"/>
          <w:szCs w:val="28"/>
          <w:lang w:val="en-US"/>
        </w:rPr>
        <w:t>on</w:t>
      </w:r>
      <w:r w:rsidR="005B1C43" w:rsidRPr="005B1C43">
        <w:rPr>
          <w:rFonts w:ascii="Times New Roman" w:hAnsi="Times New Roman" w:cs="Times New Roman"/>
          <w:sz w:val="28"/>
          <w:szCs w:val="28"/>
        </w:rPr>
        <w:t xml:space="preserve"> </w:t>
      </w:r>
      <w:r w:rsidR="005B1C43">
        <w:rPr>
          <w:rFonts w:ascii="Times New Roman" w:hAnsi="Times New Roman" w:cs="Times New Roman"/>
          <w:sz w:val="28"/>
          <w:szCs w:val="28"/>
          <w:lang w:val="en-US"/>
        </w:rPr>
        <w:t>sales</w:t>
      </w:r>
      <w:r w:rsidR="005B1C43">
        <w:rPr>
          <w:rFonts w:ascii="Times New Roman" w:hAnsi="Times New Roman" w:cs="Times New Roman"/>
          <w:sz w:val="28"/>
          <w:szCs w:val="28"/>
        </w:rPr>
        <w:t>)</w:t>
      </w:r>
      <w:r w:rsidR="005B1C43" w:rsidRPr="005B1C43">
        <w:rPr>
          <w:rFonts w:ascii="Times New Roman" w:hAnsi="Times New Roman" w:cs="Times New Roman"/>
          <w:sz w:val="28"/>
          <w:szCs w:val="28"/>
        </w:rPr>
        <w:t xml:space="preserve"> </w:t>
      </w:r>
      <w:r w:rsidR="005B1C43">
        <w:rPr>
          <w:rFonts w:ascii="Times New Roman" w:hAnsi="Times New Roman" w:cs="Times New Roman"/>
          <w:sz w:val="28"/>
          <w:szCs w:val="28"/>
        </w:rPr>
        <w:t>составил 19%</w:t>
      </w:r>
      <w:r w:rsidR="00521867">
        <w:rPr>
          <w:rFonts w:ascii="Times New Roman" w:hAnsi="Times New Roman" w:cs="Times New Roman"/>
          <w:sz w:val="28"/>
          <w:szCs w:val="28"/>
        </w:rPr>
        <w:t xml:space="preserve"> (обычно хорошим показателем </w:t>
      </w:r>
      <w:r w:rsidR="006D6380">
        <w:rPr>
          <w:rFonts w:ascii="Times New Roman" w:hAnsi="Times New Roman" w:cs="Times New Roman"/>
          <w:sz w:val="28"/>
          <w:szCs w:val="28"/>
        </w:rPr>
        <w:t>считается 10%).</w:t>
      </w:r>
    </w:p>
    <w:p w:rsidR="004C45B8" w:rsidRPr="004354E8" w:rsidRDefault="006D6380" w:rsidP="006D6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1C43">
        <w:rPr>
          <w:rFonts w:ascii="Times New Roman" w:hAnsi="Times New Roman" w:cs="Times New Roman"/>
          <w:sz w:val="28"/>
          <w:szCs w:val="28"/>
          <w:lang w:val="en-US"/>
        </w:rPr>
        <w:t>C</w:t>
      </w:r>
      <w:proofErr w:type="spellStart"/>
      <w:r w:rsidR="005B1C43">
        <w:rPr>
          <w:rFonts w:ascii="Times New Roman" w:hAnsi="Times New Roman" w:cs="Times New Roman"/>
          <w:sz w:val="28"/>
          <w:szCs w:val="28"/>
        </w:rPr>
        <w:t>амые</w:t>
      </w:r>
      <w:proofErr w:type="spellEnd"/>
      <w:r w:rsidR="005B1C43">
        <w:rPr>
          <w:rFonts w:ascii="Times New Roman" w:hAnsi="Times New Roman" w:cs="Times New Roman"/>
          <w:sz w:val="28"/>
          <w:szCs w:val="28"/>
        </w:rPr>
        <w:t xml:space="preserve"> большие активы компании представлены нематериальными активами в виде </w:t>
      </w:r>
      <w:proofErr w:type="spellStart"/>
      <w:r w:rsidR="005B1C43">
        <w:rPr>
          <w:rFonts w:ascii="Times New Roman" w:hAnsi="Times New Roman" w:cs="Times New Roman"/>
          <w:sz w:val="28"/>
          <w:szCs w:val="28"/>
        </w:rPr>
        <w:t>контента</w:t>
      </w:r>
      <w:proofErr w:type="spellEnd"/>
      <w:r w:rsidR="005B1C43">
        <w:rPr>
          <w:rFonts w:ascii="Times New Roman" w:hAnsi="Times New Roman" w:cs="Times New Roman"/>
          <w:sz w:val="28"/>
          <w:szCs w:val="28"/>
        </w:rPr>
        <w:t xml:space="preserve"> со значительным ростом с </w:t>
      </w:r>
      <w:r w:rsidR="004C45B8" w:rsidRPr="005B1C43">
        <w:rPr>
          <w:rFonts w:ascii="Times New Roman" w:hAnsi="Times New Roman" w:cs="Times New Roman"/>
          <w:sz w:val="28"/>
          <w:szCs w:val="28"/>
        </w:rPr>
        <w:t xml:space="preserve">63 </w:t>
      </w:r>
      <w:r w:rsidR="005B1C43">
        <w:rPr>
          <w:rFonts w:ascii="Times New Roman" w:hAnsi="Times New Roman" w:cs="Times New Roman"/>
          <w:sz w:val="28"/>
          <w:szCs w:val="28"/>
        </w:rPr>
        <w:t>миллионов</w:t>
      </w:r>
      <w:r w:rsidR="004C45B8" w:rsidRPr="005B1C43">
        <w:rPr>
          <w:rFonts w:ascii="Times New Roman" w:hAnsi="Times New Roman" w:cs="Times New Roman"/>
          <w:sz w:val="28"/>
          <w:szCs w:val="28"/>
        </w:rPr>
        <w:t xml:space="preserve"> </w:t>
      </w:r>
      <w:r w:rsidR="005B1C43">
        <w:rPr>
          <w:rFonts w:ascii="Times New Roman" w:hAnsi="Times New Roman" w:cs="Times New Roman"/>
          <w:sz w:val="28"/>
          <w:szCs w:val="28"/>
        </w:rPr>
        <w:t>рублей</w:t>
      </w:r>
      <w:r w:rsidR="004C45B8" w:rsidRPr="005B1C43">
        <w:rPr>
          <w:rFonts w:ascii="Times New Roman" w:hAnsi="Times New Roman" w:cs="Times New Roman"/>
          <w:sz w:val="28"/>
          <w:szCs w:val="28"/>
        </w:rPr>
        <w:t xml:space="preserve"> </w:t>
      </w:r>
      <w:r w:rsidR="005B1C43">
        <w:rPr>
          <w:rFonts w:ascii="Times New Roman" w:hAnsi="Times New Roman" w:cs="Times New Roman"/>
          <w:sz w:val="28"/>
          <w:szCs w:val="28"/>
        </w:rPr>
        <w:t>в конце</w:t>
      </w:r>
      <w:r w:rsidR="004C45B8" w:rsidRPr="005B1C43">
        <w:rPr>
          <w:rFonts w:ascii="Times New Roman" w:hAnsi="Times New Roman" w:cs="Times New Roman"/>
          <w:sz w:val="28"/>
          <w:szCs w:val="28"/>
        </w:rPr>
        <w:t xml:space="preserve"> 2010 </w:t>
      </w:r>
      <w:r w:rsidR="005B1C43">
        <w:rPr>
          <w:rFonts w:ascii="Times New Roman" w:hAnsi="Times New Roman" w:cs="Times New Roman"/>
          <w:sz w:val="28"/>
          <w:szCs w:val="28"/>
        </w:rPr>
        <w:t>до</w:t>
      </w:r>
      <w:r w:rsidR="004C45B8" w:rsidRPr="005B1C43">
        <w:rPr>
          <w:rFonts w:ascii="Times New Roman" w:hAnsi="Times New Roman" w:cs="Times New Roman"/>
          <w:sz w:val="28"/>
          <w:szCs w:val="28"/>
        </w:rPr>
        <w:t xml:space="preserve"> 123 </w:t>
      </w:r>
      <w:r>
        <w:rPr>
          <w:rFonts w:ascii="Times New Roman" w:hAnsi="Times New Roman" w:cs="Times New Roman"/>
          <w:sz w:val="28"/>
          <w:szCs w:val="28"/>
        </w:rPr>
        <w:t>миллионов</w:t>
      </w:r>
      <w:r w:rsidR="004C45B8" w:rsidRPr="005B1C43">
        <w:rPr>
          <w:rFonts w:ascii="Times New Roman" w:hAnsi="Times New Roman" w:cs="Times New Roman"/>
          <w:sz w:val="28"/>
          <w:szCs w:val="28"/>
        </w:rPr>
        <w:t xml:space="preserve"> </w:t>
      </w:r>
      <w:r w:rsidR="005B1C43">
        <w:rPr>
          <w:rFonts w:ascii="Times New Roman" w:hAnsi="Times New Roman" w:cs="Times New Roman"/>
          <w:sz w:val="28"/>
          <w:szCs w:val="28"/>
        </w:rPr>
        <w:t>рублей в конце</w:t>
      </w:r>
      <w:r w:rsidR="004C45B8" w:rsidRPr="005B1C43">
        <w:rPr>
          <w:rFonts w:ascii="Times New Roman" w:hAnsi="Times New Roman" w:cs="Times New Roman"/>
          <w:sz w:val="28"/>
          <w:szCs w:val="28"/>
        </w:rPr>
        <w:t xml:space="preserve"> 2012</w:t>
      </w:r>
      <w:r w:rsidR="005B1C43">
        <w:rPr>
          <w:rFonts w:ascii="Times New Roman" w:hAnsi="Times New Roman" w:cs="Times New Roman"/>
          <w:sz w:val="28"/>
          <w:szCs w:val="28"/>
        </w:rPr>
        <w:t xml:space="preserve"> года</w:t>
      </w:r>
      <w:r w:rsidR="00BD4464">
        <w:rPr>
          <w:rStyle w:val="a6"/>
          <w:rFonts w:ascii="Times New Roman" w:hAnsi="Times New Roman" w:cs="Times New Roman"/>
          <w:sz w:val="28"/>
          <w:szCs w:val="28"/>
        </w:rPr>
        <w:footnoteReference w:id="77"/>
      </w:r>
      <w:r w:rsidR="004C45B8" w:rsidRPr="005B1C43">
        <w:rPr>
          <w:rFonts w:ascii="Times New Roman" w:hAnsi="Times New Roman" w:cs="Times New Roman"/>
          <w:sz w:val="28"/>
          <w:szCs w:val="28"/>
        </w:rPr>
        <w:t xml:space="preserve">. </w:t>
      </w:r>
      <w:r w:rsidR="004C45B8">
        <w:rPr>
          <w:rFonts w:ascii="Times New Roman" w:hAnsi="Times New Roman" w:cs="Times New Roman"/>
          <w:sz w:val="28"/>
          <w:szCs w:val="28"/>
        </w:rPr>
        <w:t>Нераспределённая п</w:t>
      </w:r>
      <w:r w:rsidR="005B1C43">
        <w:rPr>
          <w:rFonts w:ascii="Times New Roman" w:hAnsi="Times New Roman" w:cs="Times New Roman"/>
          <w:sz w:val="28"/>
          <w:szCs w:val="28"/>
        </w:rPr>
        <w:t xml:space="preserve">рибыль телеканала «Моя Планета», которая была негативной в 2010-ом </w:t>
      </w:r>
      <w:r w:rsidR="007D5DB7">
        <w:rPr>
          <w:rFonts w:ascii="Times New Roman" w:hAnsi="Times New Roman" w:cs="Times New Roman"/>
          <w:sz w:val="28"/>
          <w:szCs w:val="28"/>
        </w:rPr>
        <w:t>году</w:t>
      </w:r>
      <w:r w:rsidR="005B1C43">
        <w:rPr>
          <w:rFonts w:ascii="Times New Roman" w:hAnsi="Times New Roman" w:cs="Times New Roman"/>
          <w:sz w:val="28"/>
          <w:szCs w:val="28"/>
        </w:rPr>
        <w:t xml:space="preserve"> -</w:t>
      </w:r>
      <w:r w:rsidR="004C45B8">
        <w:rPr>
          <w:rFonts w:ascii="Times New Roman" w:hAnsi="Times New Roman" w:cs="Times New Roman"/>
          <w:sz w:val="28"/>
          <w:szCs w:val="28"/>
        </w:rPr>
        <w:t xml:space="preserve"> 17 283</w:t>
      </w:r>
      <w:r w:rsidR="003263DF">
        <w:rPr>
          <w:rFonts w:ascii="Times New Roman" w:hAnsi="Times New Roman" w:cs="Times New Roman"/>
          <w:sz w:val="28"/>
          <w:szCs w:val="28"/>
        </w:rPr>
        <w:t> </w:t>
      </w:r>
      <w:r w:rsidR="004C45B8">
        <w:rPr>
          <w:rFonts w:ascii="Times New Roman" w:hAnsi="Times New Roman" w:cs="Times New Roman"/>
          <w:sz w:val="28"/>
          <w:szCs w:val="28"/>
        </w:rPr>
        <w:t>000</w:t>
      </w:r>
      <w:r w:rsidR="003263DF">
        <w:rPr>
          <w:rFonts w:ascii="Times New Roman" w:hAnsi="Times New Roman" w:cs="Times New Roman"/>
          <w:sz w:val="28"/>
          <w:szCs w:val="28"/>
        </w:rPr>
        <w:t>,</w:t>
      </w:r>
      <w:r w:rsidR="005B1C43">
        <w:rPr>
          <w:rFonts w:ascii="Times New Roman" w:hAnsi="Times New Roman" w:cs="Times New Roman"/>
          <w:sz w:val="28"/>
          <w:szCs w:val="28"/>
        </w:rPr>
        <w:t xml:space="preserve"> стала позитивной в 2012</w:t>
      </w:r>
      <w:r>
        <w:rPr>
          <w:rFonts w:ascii="Times New Roman" w:hAnsi="Times New Roman" w:cs="Times New Roman"/>
          <w:sz w:val="28"/>
          <w:szCs w:val="28"/>
        </w:rPr>
        <w:t>-ом</w:t>
      </w:r>
      <w:r w:rsidR="007D5DB7">
        <w:rPr>
          <w:rFonts w:ascii="Times New Roman" w:hAnsi="Times New Roman" w:cs="Times New Roman"/>
          <w:sz w:val="28"/>
          <w:szCs w:val="28"/>
        </w:rPr>
        <w:t xml:space="preserve"> году, состави</w:t>
      </w:r>
      <w:r w:rsidR="006231C2">
        <w:rPr>
          <w:rFonts w:ascii="Times New Roman" w:hAnsi="Times New Roman" w:cs="Times New Roman"/>
          <w:sz w:val="28"/>
          <w:szCs w:val="28"/>
        </w:rPr>
        <w:t>в</w:t>
      </w:r>
      <w:r w:rsidR="005B1C43">
        <w:rPr>
          <w:rFonts w:ascii="Times New Roman" w:hAnsi="Times New Roman" w:cs="Times New Roman"/>
          <w:sz w:val="28"/>
          <w:szCs w:val="28"/>
        </w:rPr>
        <w:t xml:space="preserve"> 22 миллиона рублей</w:t>
      </w:r>
      <w:r w:rsidR="003263DF">
        <w:rPr>
          <w:rStyle w:val="a6"/>
          <w:rFonts w:ascii="Times New Roman" w:hAnsi="Times New Roman" w:cs="Times New Roman"/>
          <w:sz w:val="28"/>
          <w:szCs w:val="28"/>
        </w:rPr>
        <w:footnoteReference w:id="78"/>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граф. </w:t>
      </w:r>
      <w:r w:rsidR="009E7A72">
        <w:rPr>
          <w:rFonts w:ascii="Times New Roman" w:hAnsi="Times New Roman" w:cs="Times New Roman"/>
          <w:sz w:val="28"/>
          <w:szCs w:val="28"/>
        </w:rPr>
        <w:t>13</w:t>
      </w:r>
      <w:r>
        <w:rPr>
          <w:rFonts w:ascii="Times New Roman" w:hAnsi="Times New Roman" w:cs="Times New Roman"/>
          <w:sz w:val="28"/>
          <w:szCs w:val="28"/>
        </w:rPr>
        <w:t>)</w:t>
      </w:r>
      <w:r w:rsidR="004C45B8">
        <w:rPr>
          <w:rFonts w:ascii="Times New Roman" w:hAnsi="Times New Roman" w:cs="Times New Roman"/>
          <w:sz w:val="28"/>
          <w:szCs w:val="28"/>
        </w:rPr>
        <w:t>.</w:t>
      </w:r>
    </w:p>
    <w:p w:rsidR="004C45B8" w:rsidRDefault="00ED5D90" w:rsidP="004C45B8">
      <w:pPr>
        <w:spacing w:line="360" w:lineRule="auto"/>
        <w:jc w:val="both"/>
        <w:rPr>
          <w:rFonts w:ascii="Times New Roman" w:hAnsi="Times New Roman" w:cs="Times New Roman"/>
          <w:sz w:val="28"/>
          <w:szCs w:val="28"/>
        </w:rPr>
      </w:pPr>
      <w:r w:rsidRPr="00ED5D90">
        <w:rPr>
          <w:rFonts w:ascii="Times New Roman" w:hAnsi="Times New Roman" w:cs="Times New Roman"/>
          <w:noProof/>
          <w:sz w:val="28"/>
          <w:szCs w:val="28"/>
          <w:lang w:eastAsia="ru-RU"/>
        </w:rPr>
        <w:drawing>
          <wp:inline distT="0" distB="0" distL="0" distR="0">
            <wp:extent cx="5019675" cy="2743200"/>
            <wp:effectExtent l="19050" t="0" r="9525" b="0"/>
            <wp:docPr id="3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C45B8" w:rsidRPr="009E7A72" w:rsidRDefault="006D6380" w:rsidP="004C45B8">
      <w:pPr>
        <w:spacing w:line="360" w:lineRule="auto"/>
        <w:jc w:val="both"/>
        <w:rPr>
          <w:rFonts w:ascii="Times New Roman" w:hAnsi="Times New Roman" w:cs="Times New Roman"/>
          <w:b/>
          <w:i/>
          <w:sz w:val="24"/>
          <w:szCs w:val="24"/>
        </w:rPr>
      </w:pPr>
      <w:r w:rsidRPr="009E7A72">
        <w:rPr>
          <w:rFonts w:ascii="Times New Roman" w:hAnsi="Times New Roman" w:cs="Times New Roman"/>
          <w:b/>
          <w:i/>
          <w:sz w:val="24"/>
          <w:szCs w:val="24"/>
        </w:rPr>
        <w:t>Граф</w:t>
      </w:r>
      <w:r w:rsidR="00ED5D90" w:rsidRPr="009E7A72">
        <w:rPr>
          <w:rFonts w:ascii="Times New Roman" w:hAnsi="Times New Roman" w:cs="Times New Roman"/>
          <w:b/>
          <w:i/>
          <w:sz w:val="24"/>
          <w:szCs w:val="24"/>
        </w:rPr>
        <w:t xml:space="preserve">. </w:t>
      </w:r>
      <w:r w:rsidR="009E7A72">
        <w:rPr>
          <w:rFonts w:ascii="Times New Roman" w:hAnsi="Times New Roman" w:cs="Times New Roman"/>
          <w:b/>
          <w:i/>
          <w:sz w:val="24"/>
          <w:szCs w:val="24"/>
        </w:rPr>
        <w:t>13</w:t>
      </w:r>
      <w:r w:rsidR="004C45B8" w:rsidRPr="009E7A72">
        <w:rPr>
          <w:rFonts w:ascii="Times New Roman" w:hAnsi="Times New Roman" w:cs="Times New Roman"/>
          <w:b/>
          <w:i/>
          <w:sz w:val="24"/>
          <w:szCs w:val="24"/>
        </w:rPr>
        <w:t xml:space="preserve"> Нераспределённая прибыль канала «Моя Планета» (в тыс. рублей)</w:t>
      </w:r>
      <w:r w:rsidR="00BD4464">
        <w:rPr>
          <w:rStyle w:val="a6"/>
          <w:rFonts w:ascii="Times New Roman" w:hAnsi="Times New Roman" w:cs="Times New Roman"/>
          <w:b/>
          <w:i/>
          <w:sz w:val="24"/>
          <w:szCs w:val="24"/>
        </w:rPr>
        <w:footnoteReference w:id="79"/>
      </w:r>
    </w:p>
    <w:p w:rsidR="00ED5D90" w:rsidRDefault="004C45B8" w:rsidP="00294896">
      <w:pPr>
        <w:spacing w:after="0" w:line="360" w:lineRule="auto"/>
        <w:jc w:val="both"/>
        <w:rPr>
          <w:rFonts w:ascii="Times New Roman" w:hAnsi="Times New Roman" w:cs="Times New Roman"/>
          <w:sz w:val="28"/>
          <w:szCs w:val="28"/>
        </w:rPr>
      </w:pPr>
      <w:r w:rsidRPr="005B1C43">
        <w:rPr>
          <w:rFonts w:ascii="Times New Roman" w:hAnsi="Times New Roman" w:cs="Times New Roman"/>
          <w:b/>
          <w:sz w:val="28"/>
          <w:szCs w:val="28"/>
        </w:rPr>
        <w:t xml:space="preserve">     </w:t>
      </w:r>
      <w:r>
        <w:rPr>
          <w:rFonts w:ascii="Times New Roman" w:hAnsi="Times New Roman" w:cs="Times New Roman"/>
          <w:sz w:val="28"/>
          <w:szCs w:val="28"/>
        </w:rPr>
        <w:t xml:space="preserve">Денежные потоки от текущих </w:t>
      </w:r>
      <w:r w:rsidR="005B1C43">
        <w:rPr>
          <w:rFonts w:ascii="Times New Roman" w:hAnsi="Times New Roman" w:cs="Times New Roman"/>
          <w:sz w:val="28"/>
          <w:szCs w:val="28"/>
        </w:rPr>
        <w:t xml:space="preserve">операций в компании выросли с 8 миллионов рублей </w:t>
      </w:r>
      <w:r w:rsidR="00ED5D90">
        <w:rPr>
          <w:rFonts w:ascii="Times New Roman" w:hAnsi="Times New Roman" w:cs="Times New Roman"/>
          <w:sz w:val="28"/>
          <w:szCs w:val="28"/>
        </w:rPr>
        <w:t>до 51миллиона рублей</w:t>
      </w:r>
      <w:r w:rsidRPr="00805FE2">
        <w:rPr>
          <w:rFonts w:ascii="Times New Roman" w:hAnsi="Times New Roman" w:cs="Times New Roman"/>
          <w:sz w:val="28"/>
          <w:szCs w:val="28"/>
        </w:rPr>
        <w:t xml:space="preserve"> </w:t>
      </w:r>
      <w:r w:rsidR="00ED5D90">
        <w:rPr>
          <w:rFonts w:ascii="Times New Roman" w:hAnsi="Times New Roman" w:cs="Times New Roman"/>
          <w:sz w:val="28"/>
          <w:szCs w:val="28"/>
        </w:rPr>
        <w:t>в</w:t>
      </w:r>
      <w:r w:rsidR="006231C2">
        <w:rPr>
          <w:rFonts w:ascii="Times New Roman" w:hAnsi="Times New Roman" w:cs="Times New Roman"/>
          <w:sz w:val="28"/>
          <w:szCs w:val="28"/>
        </w:rPr>
        <w:t xml:space="preserve"> 2011-ом</w:t>
      </w:r>
      <w:r w:rsidRPr="00805FE2">
        <w:rPr>
          <w:rFonts w:ascii="Times New Roman" w:hAnsi="Times New Roman" w:cs="Times New Roman"/>
          <w:sz w:val="28"/>
          <w:szCs w:val="28"/>
        </w:rPr>
        <w:t xml:space="preserve"> </w:t>
      </w:r>
      <w:r w:rsidR="00ED5D90">
        <w:rPr>
          <w:rFonts w:ascii="Times New Roman" w:hAnsi="Times New Roman" w:cs="Times New Roman"/>
          <w:sz w:val="28"/>
          <w:szCs w:val="28"/>
        </w:rPr>
        <w:t xml:space="preserve">и </w:t>
      </w:r>
      <w:r w:rsidRPr="00805FE2">
        <w:rPr>
          <w:rFonts w:ascii="Times New Roman" w:hAnsi="Times New Roman" w:cs="Times New Roman"/>
          <w:sz w:val="28"/>
          <w:szCs w:val="28"/>
        </w:rPr>
        <w:t xml:space="preserve">303 </w:t>
      </w:r>
      <w:r w:rsidR="005B1C43">
        <w:rPr>
          <w:rFonts w:ascii="Times New Roman" w:hAnsi="Times New Roman" w:cs="Times New Roman"/>
          <w:sz w:val="28"/>
          <w:szCs w:val="28"/>
        </w:rPr>
        <w:t>миллионов</w:t>
      </w:r>
      <w:r w:rsidRPr="00805FE2">
        <w:rPr>
          <w:rFonts w:ascii="Times New Roman" w:hAnsi="Times New Roman" w:cs="Times New Roman"/>
          <w:sz w:val="28"/>
          <w:szCs w:val="28"/>
        </w:rPr>
        <w:t xml:space="preserve"> </w:t>
      </w:r>
      <w:r w:rsidR="005B1C43">
        <w:rPr>
          <w:rFonts w:ascii="Times New Roman" w:hAnsi="Times New Roman" w:cs="Times New Roman"/>
          <w:sz w:val="28"/>
          <w:szCs w:val="28"/>
        </w:rPr>
        <w:t>рублей</w:t>
      </w:r>
      <w:r w:rsidRPr="00805FE2">
        <w:rPr>
          <w:rFonts w:ascii="Times New Roman" w:hAnsi="Times New Roman" w:cs="Times New Roman"/>
          <w:sz w:val="28"/>
          <w:szCs w:val="28"/>
        </w:rPr>
        <w:t xml:space="preserve"> </w:t>
      </w:r>
      <w:r w:rsidR="005B1C43">
        <w:rPr>
          <w:rFonts w:ascii="Times New Roman" w:hAnsi="Times New Roman" w:cs="Times New Roman"/>
          <w:sz w:val="28"/>
          <w:szCs w:val="28"/>
        </w:rPr>
        <w:t>в</w:t>
      </w:r>
      <w:r w:rsidRPr="00805FE2">
        <w:rPr>
          <w:rFonts w:ascii="Times New Roman" w:hAnsi="Times New Roman" w:cs="Times New Roman"/>
          <w:sz w:val="28"/>
          <w:szCs w:val="28"/>
        </w:rPr>
        <w:t xml:space="preserve"> 2012</w:t>
      </w:r>
      <w:r w:rsidR="006231C2">
        <w:rPr>
          <w:rFonts w:ascii="Times New Roman" w:hAnsi="Times New Roman" w:cs="Times New Roman"/>
          <w:sz w:val="28"/>
          <w:szCs w:val="28"/>
        </w:rPr>
        <w:t>-ом</w:t>
      </w:r>
      <w:r w:rsidR="005B1C43">
        <w:rPr>
          <w:rFonts w:ascii="Times New Roman" w:hAnsi="Times New Roman" w:cs="Times New Roman"/>
          <w:sz w:val="28"/>
          <w:szCs w:val="28"/>
        </w:rPr>
        <w:t xml:space="preserve"> году</w:t>
      </w:r>
      <w:r w:rsidR="00554029">
        <w:rPr>
          <w:rStyle w:val="a6"/>
          <w:rFonts w:ascii="Times New Roman" w:hAnsi="Times New Roman" w:cs="Times New Roman"/>
          <w:sz w:val="28"/>
          <w:szCs w:val="28"/>
        </w:rPr>
        <w:footnoteReference w:id="80"/>
      </w:r>
      <w:r w:rsidR="007D5DB7">
        <w:rPr>
          <w:rFonts w:ascii="Times New Roman" w:hAnsi="Times New Roman" w:cs="Times New Roman"/>
          <w:sz w:val="28"/>
          <w:szCs w:val="28"/>
        </w:rPr>
        <w:t xml:space="preserve">. </w:t>
      </w:r>
      <w:r w:rsidR="00C1088A">
        <w:rPr>
          <w:rFonts w:ascii="Times New Roman" w:hAnsi="Times New Roman" w:cs="Times New Roman"/>
          <w:sz w:val="28"/>
          <w:szCs w:val="28"/>
        </w:rPr>
        <w:t>С</w:t>
      </w:r>
      <w:r>
        <w:rPr>
          <w:rFonts w:ascii="Times New Roman" w:hAnsi="Times New Roman" w:cs="Times New Roman"/>
          <w:sz w:val="28"/>
          <w:szCs w:val="28"/>
        </w:rPr>
        <w:t>оотношение между денежными потоками и выру</w:t>
      </w:r>
      <w:r w:rsidR="007D5DB7">
        <w:rPr>
          <w:rFonts w:ascii="Times New Roman" w:hAnsi="Times New Roman" w:cs="Times New Roman"/>
          <w:sz w:val="28"/>
          <w:szCs w:val="28"/>
        </w:rPr>
        <w:t xml:space="preserve">чкой </w:t>
      </w:r>
      <w:r w:rsidR="00C1088A">
        <w:rPr>
          <w:rFonts w:ascii="Times New Roman" w:hAnsi="Times New Roman" w:cs="Times New Roman"/>
          <w:sz w:val="28"/>
          <w:szCs w:val="28"/>
        </w:rPr>
        <w:t>также растет</w:t>
      </w:r>
      <w:r w:rsidR="007D5DB7">
        <w:rPr>
          <w:rFonts w:ascii="Times New Roman" w:hAnsi="Times New Roman" w:cs="Times New Roman"/>
          <w:sz w:val="28"/>
          <w:szCs w:val="28"/>
        </w:rPr>
        <w:t xml:space="preserve"> </w:t>
      </w:r>
      <w:r>
        <w:rPr>
          <w:rFonts w:ascii="Times New Roman" w:hAnsi="Times New Roman" w:cs="Times New Roman"/>
          <w:sz w:val="28"/>
          <w:szCs w:val="28"/>
        </w:rPr>
        <w:t>(37%</w:t>
      </w:r>
      <w:r w:rsidR="00294896">
        <w:rPr>
          <w:rFonts w:ascii="Times New Roman" w:hAnsi="Times New Roman" w:cs="Times New Roman"/>
          <w:sz w:val="28"/>
          <w:szCs w:val="28"/>
        </w:rPr>
        <w:t xml:space="preserve"> в 2010</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53,7%</w:t>
      </w:r>
      <w:r w:rsidR="00294896">
        <w:rPr>
          <w:rFonts w:ascii="Times New Roman" w:hAnsi="Times New Roman" w:cs="Times New Roman"/>
          <w:sz w:val="28"/>
          <w:szCs w:val="28"/>
        </w:rPr>
        <w:t xml:space="preserve"> в 2011</w:t>
      </w:r>
      <w:r>
        <w:rPr>
          <w:rFonts w:ascii="Times New Roman" w:hAnsi="Times New Roman" w:cs="Times New Roman"/>
          <w:sz w:val="28"/>
          <w:szCs w:val="28"/>
        </w:rPr>
        <w:t xml:space="preserve">). </w:t>
      </w:r>
      <w:r w:rsidR="00ED5D90">
        <w:rPr>
          <w:rFonts w:ascii="Times New Roman" w:hAnsi="Times New Roman" w:cs="Times New Roman"/>
          <w:sz w:val="28"/>
          <w:szCs w:val="28"/>
        </w:rPr>
        <w:t xml:space="preserve">В 2012 году соотношение между поступлением и выручкой было 158%, что показывает очень сильный рост. </w:t>
      </w:r>
    </w:p>
    <w:p w:rsidR="004C45B8" w:rsidRDefault="004C45B8" w:rsidP="00294896">
      <w:pPr>
        <w:spacing w:after="0" w:line="360" w:lineRule="auto"/>
        <w:jc w:val="both"/>
        <w:rPr>
          <w:rFonts w:ascii="Times New Roman" w:hAnsi="Times New Roman" w:cs="Times New Roman"/>
          <w:sz w:val="28"/>
          <w:szCs w:val="28"/>
        </w:rPr>
      </w:pPr>
      <w:r w:rsidRPr="00805FE2">
        <w:rPr>
          <w:rFonts w:ascii="Times New Roman" w:hAnsi="Times New Roman" w:cs="Times New Roman"/>
          <w:sz w:val="28"/>
          <w:szCs w:val="28"/>
        </w:rPr>
        <w:lastRenderedPageBreak/>
        <w:t xml:space="preserve">     </w:t>
      </w:r>
      <w:r w:rsidRPr="003F3C56">
        <w:rPr>
          <w:rFonts w:ascii="Times New Roman" w:hAnsi="Times New Roman" w:cs="Times New Roman"/>
          <w:sz w:val="28"/>
          <w:szCs w:val="28"/>
        </w:rPr>
        <w:t>Таким образом,</w:t>
      </w:r>
      <w:r>
        <w:rPr>
          <w:rFonts w:ascii="Times New Roman" w:hAnsi="Times New Roman" w:cs="Times New Roman"/>
          <w:b/>
          <w:sz w:val="28"/>
          <w:szCs w:val="28"/>
        </w:rPr>
        <w:t xml:space="preserve"> </w:t>
      </w:r>
      <w:r w:rsidRPr="00A737F0">
        <w:rPr>
          <w:rFonts w:ascii="Times New Roman" w:hAnsi="Times New Roman" w:cs="Times New Roman"/>
          <w:sz w:val="28"/>
          <w:szCs w:val="28"/>
        </w:rPr>
        <w:t>к</w:t>
      </w:r>
      <w:r w:rsidRPr="00A049B6">
        <w:rPr>
          <w:rFonts w:ascii="Times New Roman" w:hAnsi="Times New Roman" w:cs="Times New Roman"/>
          <w:sz w:val="28"/>
          <w:szCs w:val="28"/>
        </w:rPr>
        <w:t xml:space="preserve">омпания </w:t>
      </w:r>
      <w:r>
        <w:rPr>
          <w:rFonts w:ascii="Times New Roman" w:hAnsi="Times New Roman" w:cs="Times New Roman"/>
          <w:sz w:val="28"/>
          <w:szCs w:val="28"/>
        </w:rPr>
        <w:t xml:space="preserve">ОАО «Моя Планета» </w:t>
      </w:r>
      <w:r w:rsidRPr="00A049B6">
        <w:rPr>
          <w:rFonts w:ascii="Times New Roman" w:hAnsi="Times New Roman" w:cs="Times New Roman"/>
          <w:sz w:val="28"/>
          <w:szCs w:val="28"/>
        </w:rPr>
        <w:t xml:space="preserve">развивается очень быстро, увеличивая выручку в </w:t>
      </w:r>
      <w:r w:rsidR="00ED5D90">
        <w:rPr>
          <w:rFonts w:ascii="Times New Roman" w:hAnsi="Times New Roman" w:cs="Times New Roman"/>
          <w:sz w:val="28"/>
          <w:szCs w:val="28"/>
        </w:rPr>
        <w:t>три</w:t>
      </w:r>
      <w:r w:rsidRPr="00A049B6">
        <w:rPr>
          <w:rFonts w:ascii="Times New Roman" w:hAnsi="Times New Roman" w:cs="Times New Roman"/>
          <w:sz w:val="28"/>
          <w:szCs w:val="28"/>
        </w:rPr>
        <w:t xml:space="preserve"> раза за год и практически в четыре раза увеличивая управленческие расходы. </w:t>
      </w:r>
    </w:p>
    <w:p w:rsidR="00622393" w:rsidRDefault="00622393" w:rsidP="006223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ОАО «</w:t>
      </w:r>
      <w:r w:rsidR="00983CA0">
        <w:rPr>
          <w:rFonts w:ascii="Times New Roman" w:hAnsi="Times New Roman" w:cs="Times New Roman"/>
          <w:b/>
          <w:sz w:val="28"/>
          <w:szCs w:val="28"/>
        </w:rPr>
        <w:t>Наука 2.0</w:t>
      </w:r>
      <w:r>
        <w:rPr>
          <w:rFonts w:ascii="Times New Roman" w:hAnsi="Times New Roman" w:cs="Times New Roman"/>
          <w:b/>
          <w:sz w:val="28"/>
          <w:szCs w:val="28"/>
        </w:rPr>
        <w:t>»</w:t>
      </w:r>
    </w:p>
    <w:p w:rsidR="00983CA0" w:rsidRPr="00622393" w:rsidRDefault="00622393" w:rsidP="006223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83CA0" w:rsidRPr="00983CA0">
        <w:rPr>
          <w:rFonts w:ascii="Times New Roman" w:hAnsi="Times New Roman" w:cs="Times New Roman"/>
          <w:sz w:val="28"/>
          <w:szCs w:val="28"/>
        </w:rPr>
        <w:t xml:space="preserve">Телеканал «Наука 2.0» </w:t>
      </w:r>
      <w:r w:rsidR="00294896">
        <w:rPr>
          <w:rFonts w:ascii="Times New Roman" w:hAnsi="Times New Roman" w:cs="Times New Roman"/>
          <w:sz w:val="28"/>
          <w:szCs w:val="28"/>
        </w:rPr>
        <w:t>рассчитан</w:t>
      </w:r>
      <w:r w:rsidR="00983CA0" w:rsidRPr="00983CA0">
        <w:rPr>
          <w:rFonts w:ascii="Times New Roman" w:hAnsi="Times New Roman" w:cs="Times New Roman"/>
          <w:sz w:val="28"/>
          <w:szCs w:val="28"/>
        </w:rPr>
        <w:t xml:space="preserve"> </w:t>
      </w:r>
      <w:r w:rsidR="00294896">
        <w:rPr>
          <w:rFonts w:ascii="Times New Roman" w:hAnsi="Times New Roman" w:cs="Times New Roman"/>
          <w:sz w:val="28"/>
          <w:szCs w:val="28"/>
        </w:rPr>
        <w:t xml:space="preserve">на более </w:t>
      </w:r>
      <w:proofErr w:type="gramStart"/>
      <w:r w:rsidR="00294896">
        <w:rPr>
          <w:rFonts w:ascii="Times New Roman" w:hAnsi="Times New Roman" w:cs="Times New Roman"/>
          <w:sz w:val="28"/>
          <w:szCs w:val="28"/>
        </w:rPr>
        <w:t>узкую</w:t>
      </w:r>
      <w:proofErr w:type="gramEnd"/>
      <w:r w:rsidR="00294896">
        <w:rPr>
          <w:rFonts w:ascii="Times New Roman" w:hAnsi="Times New Roman" w:cs="Times New Roman"/>
          <w:sz w:val="28"/>
          <w:szCs w:val="28"/>
        </w:rPr>
        <w:t xml:space="preserve"> </w:t>
      </w:r>
      <w:proofErr w:type="spellStart"/>
      <w:r w:rsidR="00294896">
        <w:rPr>
          <w:rFonts w:ascii="Times New Roman" w:hAnsi="Times New Roman" w:cs="Times New Roman"/>
          <w:sz w:val="28"/>
          <w:szCs w:val="28"/>
        </w:rPr>
        <w:t>аудитоию</w:t>
      </w:r>
      <w:proofErr w:type="spellEnd"/>
      <w:r w:rsidR="00983CA0" w:rsidRPr="00983CA0">
        <w:rPr>
          <w:rFonts w:ascii="Times New Roman" w:hAnsi="Times New Roman" w:cs="Times New Roman"/>
          <w:sz w:val="28"/>
          <w:szCs w:val="28"/>
        </w:rPr>
        <w:t xml:space="preserve">, и поэтому </w:t>
      </w:r>
      <w:r w:rsidR="00294896">
        <w:rPr>
          <w:rFonts w:ascii="Times New Roman" w:hAnsi="Times New Roman" w:cs="Times New Roman"/>
          <w:sz w:val="28"/>
          <w:szCs w:val="28"/>
        </w:rPr>
        <w:t>его</w:t>
      </w:r>
      <w:r w:rsidR="00983CA0" w:rsidRPr="00983CA0">
        <w:rPr>
          <w:rFonts w:ascii="Times New Roman" w:hAnsi="Times New Roman" w:cs="Times New Roman"/>
          <w:sz w:val="28"/>
          <w:szCs w:val="28"/>
        </w:rPr>
        <w:t xml:space="preserve"> экономические и финансовые показатели мене</w:t>
      </w:r>
      <w:r w:rsidR="00D15185">
        <w:rPr>
          <w:rFonts w:ascii="Times New Roman" w:hAnsi="Times New Roman" w:cs="Times New Roman"/>
          <w:sz w:val="28"/>
          <w:szCs w:val="28"/>
        </w:rPr>
        <w:t>е</w:t>
      </w:r>
      <w:r w:rsidR="00294896">
        <w:rPr>
          <w:rFonts w:ascii="Times New Roman" w:hAnsi="Times New Roman" w:cs="Times New Roman"/>
          <w:sz w:val="28"/>
          <w:szCs w:val="28"/>
        </w:rPr>
        <w:t xml:space="preserve"> </w:t>
      </w:r>
      <w:r w:rsidR="00983CA0" w:rsidRPr="00983CA0">
        <w:rPr>
          <w:rFonts w:ascii="Times New Roman" w:hAnsi="Times New Roman" w:cs="Times New Roman"/>
          <w:sz w:val="28"/>
          <w:szCs w:val="28"/>
        </w:rPr>
        <w:t xml:space="preserve">высокие, чем у телеканала «Моя Планета». </w:t>
      </w:r>
      <w:proofErr w:type="gramStart"/>
      <w:r w:rsidR="00983CA0" w:rsidRPr="00983CA0">
        <w:rPr>
          <w:rFonts w:ascii="Times New Roman" w:hAnsi="Times New Roman" w:cs="Times New Roman"/>
          <w:sz w:val="28"/>
          <w:szCs w:val="28"/>
        </w:rPr>
        <w:t>Но</w:t>
      </w:r>
      <w:proofErr w:type="gramEnd"/>
      <w:r w:rsidR="00983CA0" w:rsidRPr="00983CA0">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983CA0" w:rsidRPr="00983CA0">
        <w:rPr>
          <w:rFonts w:ascii="Times New Roman" w:hAnsi="Times New Roman" w:cs="Times New Roman"/>
          <w:sz w:val="28"/>
          <w:szCs w:val="28"/>
        </w:rPr>
        <w:t xml:space="preserve"> </w:t>
      </w:r>
      <w:r>
        <w:rPr>
          <w:rFonts w:ascii="Times New Roman" w:hAnsi="Times New Roman" w:cs="Times New Roman"/>
          <w:sz w:val="28"/>
          <w:szCs w:val="28"/>
        </w:rPr>
        <w:t xml:space="preserve">ОАО также </w:t>
      </w:r>
      <w:r w:rsidR="00D56CF5">
        <w:rPr>
          <w:rFonts w:ascii="Times New Roman" w:hAnsi="Times New Roman" w:cs="Times New Roman"/>
          <w:sz w:val="28"/>
          <w:szCs w:val="28"/>
        </w:rPr>
        <w:t>продемонстрировало</w:t>
      </w:r>
      <w:r>
        <w:rPr>
          <w:rFonts w:ascii="Times New Roman" w:hAnsi="Times New Roman" w:cs="Times New Roman"/>
          <w:sz w:val="28"/>
          <w:szCs w:val="28"/>
        </w:rPr>
        <w:t xml:space="preserve"> рост</w:t>
      </w:r>
      <w:r w:rsidRPr="00622393">
        <w:rPr>
          <w:rFonts w:ascii="Times New Roman" w:hAnsi="Times New Roman" w:cs="Times New Roman"/>
          <w:sz w:val="28"/>
          <w:szCs w:val="28"/>
        </w:rPr>
        <w:t xml:space="preserve"> </w:t>
      </w:r>
      <w:r>
        <w:rPr>
          <w:rFonts w:ascii="Times New Roman" w:hAnsi="Times New Roman" w:cs="Times New Roman"/>
          <w:sz w:val="28"/>
          <w:szCs w:val="28"/>
        </w:rPr>
        <w:t>выручки с</w:t>
      </w:r>
      <w:r w:rsidR="00983CA0" w:rsidRPr="00983CA0">
        <w:rPr>
          <w:rFonts w:ascii="Times New Roman" w:hAnsi="Times New Roman" w:cs="Times New Roman"/>
          <w:sz w:val="28"/>
          <w:szCs w:val="28"/>
        </w:rPr>
        <w:t xml:space="preserve"> 8 миллионов рублей в 2011 году до 41 миллиона рублей в 2012 году (то есть</w:t>
      </w:r>
      <w:r w:rsidR="0072290F">
        <w:rPr>
          <w:rFonts w:ascii="Times New Roman" w:hAnsi="Times New Roman" w:cs="Times New Roman"/>
          <w:sz w:val="28"/>
          <w:szCs w:val="28"/>
        </w:rPr>
        <w:t>,</w:t>
      </w:r>
      <w:r w:rsidR="00983CA0" w:rsidRPr="00983CA0">
        <w:rPr>
          <w:rFonts w:ascii="Times New Roman" w:hAnsi="Times New Roman" w:cs="Times New Roman"/>
          <w:sz w:val="28"/>
          <w:szCs w:val="28"/>
        </w:rPr>
        <w:t xml:space="preserve"> пятикратное увеличение за год)</w:t>
      </w:r>
      <w:r>
        <w:rPr>
          <w:rFonts w:ascii="Times New Roman" w:hAnsi="Times New Roman" w:cs="Times New Roman"/>
          <w:sz w:val="28"/>
          <w:szCs w:val="28"/>
        </w:rPr>
        <w:t xml:space="preserve"> </w:t>
      </w:r>
      <w:r w:rsidR="007E1874">
        <w:rPr>
          <w:rStyle w:val="a6"/>
          <w:rFonts w:ascii="Times New Roman" w:hAnsi="Times New Roman" w:cs="Times New Roman"/>
          <w:sz w:val="28"/>
          <w:szCs w:val="28"/>
        </w:rPr>
        <w:footnoteReference w:id="81"/>
      </w:r>
      <w:r>
        <w:rPr>
          <w:rFonts w:ascii="Times New Roman" w:hAnsi="Times New Roman" w:cs="Times New Roman"/>
          <w:sz w:val="28"/>
          <w:szCs w:val="28"/>
        </w:rPr>
        <w:t>– см. граф.</w:t>
      </w:r>
      <w:r w:rsidR="00431B8D">
        <w:rPr>
          <w:rFonts w:ascii="Times New Roman" w:hAnsi="Times New Roman" w:cs="Times New Roman"/>
          <w:sz w:val="28"/>
          <w:szCs w:val="28"/>
        </w:rPr>
        <w:t>14</w:t>
      </w:r>
      <w:r w:rsidR="00983CA0" w:rsidRPr="00983CA0">
        <w:rPr>
          <w:rFonts w:ascii="Times New Roman" w:hAnsi="Times New Roman" w:cs="Times New Roman"/>
          <w:sz w:val="28"/>
          <w:szCs w:val="28"/>
        </w:rPr>
        <w:t xml:space="preserve">. </w:t>
      </w:r>
    </w:p>
    <w:p w:rsidR="004C45B8" w:rsidRDefault="00D15185" w:rsidP="004C45B8">
      <w:pPr>
        <w:spacing w:line="360" w:lineRule="auto"/>
        <w:jc w:val="both"/>
        <w:rPr>
          <w:rFonts w:ascii="Times New Roman" w:hAnsi="Times New Roman" w:cs="Times New Roman"/>
          <w:sz w:val="28"/>
          <w:szCs w:val="28"/>
        </w:rPr>
      </w:pPr>
      <w:r w:rsidRPr="00D15185">
        <w:rPr>
          <w:rFonts w:ascii="Times New Roman" w:hAnsi="Times New Roman" w:cs="Times New Roman"/>
          <w:noProof/>
          <w:sz w:val="28"/>
          <w:szCs w:val="28"/>
          <w:lang w:eastAsia="ru-RU"/>
        </w:rPr>
        <w:drawing>
          <wp:inline distT="0" distB="0" distL="0" distR="0">
            <wp:extent cx="5114924" cy="2743200"/>
            <wp:effectExtent l="19050" t="0" r="9526" b="0"/>
            <wp:docPr id="3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C45B8" w:rsidRPr="00431B8D" w:rsidRDefault="00622393" w:rsidP="004C45B8">
      <w:pPr>
        <w:spacing w:line="360" w:lineRule="auto"/>
        <w:jc w:val="both"/>
        <w:rPr>
          <w:rFonts w:ascii="Times New Roman" w:hAnsi="Times New Roman" w:cs="Times New Roman"/>
          <w:b/>
          <w:i/>
          <w:sz w:val="24"/>
          <w:szCs w:val="24"/>
        </w:rPr>
      </w:pPr>
      <w:r w:rsidRPr="00431B8D">
        <w:rPr>
          <w:rFonts w:ascii="Times New Roman" w:hAnsi="Times New Roman" w:cs="Times New Roman"/>
          <w:b/>
          <w:i/>
          <w:sz w:val="24"/>
          <w:szCs w:val="24"/>
        </w:rPr>
        <w:t>Граф</w:t>
      </w:r>
      <w:r w:rsidR="004C45B8" w:rsidRPr="00431B8D">
        <w:rPr>
          <w:rFonts w:ascii="Times New Roman" w:hAnsi="Times New Roman" w:cs="Times New Roman"/>
          <w:b/>
          <w:i/>
          <w:sz w:val="24"/>
          <w:szCs w:val="24"/>
        </w:rPr>
        <w:t xml:space="preserve">. </w:t>
      </w:r>
      <w:r w:rsidR="00431B8D" w:rsidRPr="00431B8D">
        <w:rPr>
          <w:rFonts w:ascii="Times New Roman" w:hAnsi="Times New Roman" w:cs="Times New Roman"/>
          <w:b/>
          <w:i/>
          <w:sz w:val="24"/>
          <w:szCs w:val="24"/>
        </w:rPr>
        <w:t xml:space="preserve">14 </w:t>
      </w:r>
      <w:r w:rsidR="004C45B8" w:rsidRPr="00431B8D">
        <w:rPr>
          <w:rFonts w:ascii="Times New Roman" w:hAnsi="Times New Roman" w:cs="Times New Roman"/>
          <w:b/>
          <w:i/>
          <w:sz w:val="24"/>
          <w:szCs w:val="24"/>
        </w:rPr>
        <w:t xml:space="preserve">Выручка </w:t>
      </w:r>
      <w:r w:rsidR="00D15185" w:rsidRPr="00431B8D">
        <w:rPr>
          <w:rFonts w:ascii="Times New Roman" w:hAnsi="Times New Roman" w:cs="Times New Roman"/>
          <w:b/>
          <w:i/>
          <w:sz w:val="24"/>
          <w:szCs w:val="24"/>
        </w:rPr>
        <w:t>и себестоимость телеканала «Наука 2.0»</w:t>
      </w:r>
    </w:p>
    <w:p w:rsidR="00D15185" w:rsidRPr="00D15185" w:rsidRDefault="00622393" w:rsidP="004C45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185" w:rsidRPr="00D15185">
        <w:rPr>
          <w:rFonts w:ascii="Times New Roman" w:hAnsi="Times New Roman" w:cs="Times New Roman"/>
          <w:sz w:val="28"/>
          <w:szCs w:val="28"/>
        </w:rPr>
        <w:t>В 2012-ом году себестоимость, которая была больше выручки в 2011 году, составила 57% от выручки, что можно назвать положительной тенденцией. Тем не мене</w:t>
      </w:r>
      <w:r w:rsidR="007F3570">
        <w:rPr>
          <w:rFonts w:ascii="Times New Roman" w:hAnsi="Times New Roman" w:cs="Times New Roman"/>
          <w:sz w:val="28"/>
          <w:szCs w:val="28"/>
        </w:rPr>
        <w:t>е,</w:t>
      </w:r>
      <w:r w:rsidR="00D15185" w:rsidRPr="00D15185">
        <w:rPr>
          <w:rFonts w:ascii="Times New Roman" w:hAnsi="Times New Roman" w:cs="Times New Roman"/>
          <w:sz w:val="28"/>
          <w:szCs w:val="28"/>
        </w:rPr>
        <w:t xml:space="preserve"> валовая прибыль, которая составляет 18 миллионов рублей, пока не покрывает управленческие расходы, которые в 2012 году составили 23 миллиона рублей. Поэтому чистая прибыль в </w:t>
      </w:r>
      <w:r w:rsidR="00D15185" w:rsidRPr="00D15185">
        <w:rPr>
          <w:rFonts w:ascii="Times New Roman" w:hAnsi="Times New Roman" w:cs="Times New Roman"/>
          <w:sz w:val="28"/>
          <w:szCs w:val="28"/>
        </w:rPr>
        <w:lastRenderedPageBreak/>
        <w:t>2012 году пока отрицательная</w:t>
      </w:r>
      <w:r w:rsidR="00684C00">
        <w:rPr>
          <w:rFonts w:ascii="Times New Roman" w:hAnsi="Times New Roman" w:cs="Times New Roman"/>
          <w:sz w:val="28"/>
          <w:szCs w:val="28"/>
        </w:rPr>
        <w:t>, почти минус 5 миллионов рублей</w:t>
      </w:r>
      <w:r w:rsidR="00092596">
        <w:rPr>
          <w:rFonts w:ascii="Times New Roman" w:hAnsi="Times New Roman" w:cs="Times New Roman"/>
          <w:sz w:val="28"/>
          <w:szCs w:val="28"/>
        </w:rPr>
        <w:t xml:space="preserve"> (</w:t>
      </w:r>
      <w:proofErr w:type="gramStart"/>
      <w:r w:rsidR="00092596">
        <w:rPr>
          <w:rFonts w:ascii="Times New Roman" w:hAnsi="Times New Roman" w:cs="Times New Roman"/>
          <w:sz w:val="28"/>
          <w:szCs w:val="28"/>
        </w:rPr>
        <w:t>см</w:t>
      </w:r>
      <w:proofErr w:type="gramEnd"/>
      <w:r w:rsidR="00092596">
        <w:rPr>
          <w:rFonts w:ascii="Times New Roman" w:hAnsi="Times New Roman" w:cs="Times New Roman"/>
          <w:sz w:val="28"/>
          <w:szCs w:val="28"/>
        </w:rPr>
        <w:t>. граф</w:t>
      </w:r>
      <w:r w:rsidR="00431B8D">
        <w:rPr>
          <w:rFonts w:ascii="Times New Roman" w:hAnsi="Times New Roman" w:cs="Times New Roman"/>
          <w:sz w:val="28"/>
          <w:szCs w:val="28"/>
        </w:rPr>
        <w:t>. 15</w:t>
      </w:r>
      <w:r w:rsidR="00092596">
        <w:rPr>
          <w:rFonts w:ascii="Times New Roman" w:hAnsi="Times New Roman" w:cs="Times New Roman"/>
          <w:sz w:val="28"/>
          <w:szCs w:val="28"/>
        </w:rPr>
        <w:t>)</w:t>
      </w:r>
      <w:r w:rsidR="008E1A7D">
        <w:rPr>
          <w:rStyle w:val="a6"/>
          <w:rFonts w:ascii="Times New Roman" w:hAnsi="Times New Roman" w:cs="Times New Roman"/>
          <w:sz w:val="28"/>
          <w:szCs w:val="28"/>
        </w:rPr>
        <w:footnoteReference w:id="82"/>
      </w:r>
      <w:r w:rsidR="00684C00">
        <w:rPr>
          <w:rFonts w:ascii="Times New Roman" w:hAnsi="Times New Roman" w:cs="Times New Roman"/>
          <w:sz w:val="28"/>
          <w:szCs w:val="28"/>
        </w:rPr>
        <w:t xml:space="preserve">. </w:t>
      </w:r>
    </w:p>
    <w:p w:rsidR="004C45B8" w:rsidRDefault="00E8458B" w:rsidP="004C45B8">
      <w:r w:rsidRPr="00E8458B">
        <w:rPr>
          <w:noProof/>
          <w:lang w:eastAsia="ru-RU"/>
        </w:rPr>
        <w:drawing>
          <wp:inline distT="0" distB="0" distL="0" distR="0">
            <wp:extent cx="4800600" cy="2028825"/>
            <wp:effectExtent l="19050" t="0" r="19050" b="0"/>
            <wp:docPr id="3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81046" w:rsidRPr="00431B8D" w:rsidRDefault="00092596" w:rsidP="00735285">
      <w:pPr>
        <w:spacing w:after="0" w:line="240" w:lineRule="auto"/>
        <w:jc w:val="both"/>
        <w:rPr>
          <w:rFonts w:ascii="Times New Roman" w:hAnsi="Times New Roman" w:cs="Times New Roman"/>
          <w:b/>
          <w:i/>
          <w:sz w:val="24"/>
          <w:szCs w:val="24"/>
        </w:rPr>
      </w:pPr>
      <w:r w:rsidRPr="00431B8D">
        <w:rPr>
          <w:rFonts w:ascii="Times New Roman" w:hAnsi="Times New Roman" w:cs="Times New Roman"/>
          <w:b/>
          <w:i/>
          <w:sz w:val="24"/>
          <w:szCs w:val="24"/>
        </w:rPr>
        <w:t xml:space="preserve">Граф. </w:t>
      </w:r>
      <w:r w:rsidR="00431B8D" w:rsidRPr="00431B8D">
        <w:rPr>
          <w:rFonts w:ascii="Times New Roman" w:hAnsi="Times New Roman" w:cs="Times New Roman"/>
          <w:b/>
          <w:i/>
          <w:sz w:val="24"/>
          <w:szCs w:val="24"/>
        </w:rPr>
        <w:t>15 Чистая прибыль канала «Наука 2.0»</w:t>
      </w:r>
    </w:p>
    <w:p w:rsidR="00092596" w:rsidRPr="00431B8D" w:rsidRDefault="00092596" w:rsidP="00735285">
      <w:pPr>
        <w:spacing w:after="0" w:line="240" w:lineRule="auto"/>
        <w:jc w:val="both"/>
        <w:rPr>
          <w:rFonts w:ascii="Times New Roman" w:hAnsi="Times New Roman" w:cs="Times New Roman"/>
          <w:b/>
          <w:sz w:val="20"/>
          <w:szCs w:val="20"/>
        </w:rPr>
      </w:pPr>
    </w:p>
    <w:p w:rsidR="00092596" w:rsidRPr="00F268E9" w:rsidRDefault="00656B7B" w:rsidP="00656B7B">
      <w:pPr>
        <w:spacing w:after="0" w:line="360" w:lineRule="auto"/>
        <w:jc w:val="both"/>
        <w:rPr>
          <w:rFonts w:ascii="Times New Roman" w:hAnsi="Times New Roman" w:cs="Times New Roman"/>
          <w:b/>
          <w:sz w:val="28"/>
          <w:szCs w:val="28"/>
          <w:lang w:val="en-US"/>
        </w:rPr>
      </w:pPr>
      <w:r w:rsidRPr="00F268E9">
        <w:rPr>
          <w:rFonts w:ascii="Times New Roman" w:hAnsi="Times New Roman" w:cs="Times New Roman"/>
          <w:b/>
          <w:sz w:val="28"/>
          <w:szCs w:val="28"/>
          <w:lang w:val="en-US"/>
        </w:rPr>
        <w:t xml:space="preserve">Discovery Communications </w:t>
      </w:r>
      <w:r w:rsidRPr="00656B7B">
        <w:rPr>
          <w:rFonts w:ascii="Times New Roman" w:hAnsi="Times New Roman" w:cs="Times New Roman"/>
          <w:b/>
          <w:sz w:val="28"/>
          <w:szCs w:val="28"/>
        </w:rPr>
        <w:t>и</w:t>
      </w:r>
      <w:r w:rsidRPr="00F268E9">
        <w:rPr>
          <w:rFonts w:ascii="Times New Roman" w:hAnsi="Times New Roman" w:cs="Times New Roman"/>
          <w:b/>
          <w:sz w:val="28"/>
          <w:szCs w:val="28"/>
          <w:lang w:val="en-US"/>
        </w:rPr>
        <w:t xml:space="preserve"> «</w:t>
      </w:r>
      <w:r w:rsidRPr="00656B7B">
        <w:rPr>
          <w:rFonts w:ascii="Times New Roman" w:hAnsi="Times New Roman" w:cs="Times New Roman"/>
          <w:b/>
          <w:sz w:val="28"/>
          <w:szCs w:val="28"/>
        </w:rPr>
        <w:t>Моя</w:t>
      </w:r>
      <w:r w:rsidRPr="00F268E9">
        <w:rPr>
          <w:rFonts w:ascii="Times New Roman" w:hAnsi="Times New Roman" w:cs="Times New Roman"/>
          <w:b/>
          <w:sz w:val="28"/>
          <w:szCs w:val="28"/>
          <w:lang w:val="en-US"/>
        </w:rPr>
        <w:t xml:space="preserve"> </w:t>
      </w:r>
      <w:r w:rsidRPr="00656B7B">
        <w:rPr>
          <w:rFonts w:ascii="Times New Roman" w:hAnsi="Times New Roman" w:cs="Times New Roman"/>
          <w:b/>
          <w:sz w:val="28"/>
          <w:szCs w:val="28"/>
        </w:rPr>
        <w:t>Планета</w:t>
      </w:r>
      <w:r w:rsidRPr="00F268E9">
        <w:rPr>
          <w:rFonts w:ascii="Times New Roman" w:hAnsi="Times New Roman" w:cs="Times New Roman"/>
          <w:b/>
          <w:sz w:val="28"/>
          <w:szCs w:val="28"/>
          <w:lang w:val="en-US"/>
        </w:rPr>
        <w:t>»+ «</w:t>
      </w:r>
      <w:r w:rsidRPr="00656B7B">
        <w:rPr>
          <w:rFonts w:ascii="Times New Roman" w:hAnsi="Times New Roman" w:cs="Times New Roman"/>
          <w:b/>
          <w:sz w:val="28"/>
          <w:szCs w:val="28"/>
        </w:rPr>
        <w:t>Наука</w:t>
      </w:r>
      <w:r w:rsidRPr="00F268E9">
        <w:rPr>
          <w:rFonts w:ascii="Times New Roman" w:hAnsi="Times New Roman" w:cs="Times New Roman"/>
          <w:b/>
          <w:sz w:val="28"/>
          <w:szCs w:val="28"/>
          <w:lang w:val="en-US"/>
        </w:rPr>
        <w:t xml:space="preserve"> 2.0»</w:t>
      </w:r>
    </w:p>
    <w:p w:rsidR="00204A84" w:rsidRDefault="008E12D8" w:rsidP="00656B7B">
      <w:pPr>
        <w:spacing w:after="0" w:line="360" w:lineRule="auto"/>
        <w:jc w:val="both"/>
        <w:rPr>
          <w:rFonts w:ascii="Times New Roman" w:hAnsi="Times New Roman" w:cs="Times New Roman"/>
          <w:sz w:val="28"/>
          <w:szCs w:val="28"/>
        </w:rPr>
      </w:pPr>
      <w:r w:rsidRPr="00796993">
        <w:rPr>
          <w:rFonts w:ascii="Times New Roman" w:hAnsi="Times New Roman" w:cs="Times New Roman"/>
          <w:sz w:val="28"/>
          <w:szCs w:val="28"/>
          <w:lang w:val="en-US"/>
        </w:rPr>
        <w:t xml:space="preserve">     </w:t>
      </w:r>
      <w:r w:rsidR="00C1088A">
        <w:rPr>
          <w:rFonts w:ascii="Times New Roman" w:hAnsi="Times New Roman" w:cs="Times New Roman"/>
          <w:sz w:val="28"/>
          <w:szCs w:val="28"/>
        </w:rPr>
        <w:t xml:space="preserve">Автору исследования также представляется </w:t>
      </w:r>
      <w:r w:rsidR="00A93655">
        <w:rPr>
          <w:rFonts w:ascii="Times New Roman" w:hAnsi="Times New Roman" w:cs="Times New Roman"/>
          <w:sz w:val="28"/>
          <w:szCs w:val="28"/>
        </w:rPr>
        <w:t>важным</w:t>
      </w:r>
      <w:r w:rsidR="00C1088A">
        <w:rPr>
          <w:rFonts w:ascii="Times New Roman" w:hAnsi="Times New Roman" w:cs="Times New Roman"/>
          <w:sz w:val="28"/>
          <w:szCs w:val="28"/>
        </w:rPr>
        <w:t xml:space="preserve"> провести сравнительный анализ </w:t>
      </w:r>
      <w:r w:rsidR="008E1A7D">
        <w:rPr>
          <w:rFonts w:ascii="Times New Roman" w:hAnsi="Times New Roman" w:cs="Times New Roman"/>
          <w:sz w:val="28"/>
          <w:szCs w:val="28"/>
        </w:rPr>
        <w:t>бухгалтерской</w:t>
      </w:r>
      <w:r w:rsidR="00D56CF5">
        <w:rPr>
          <w:rFonts w:ascii="Times New Roman" w:hAnsi="Times New Roman" w:cs="Times New Roman"/>
          <w:sz w:val="28"/>
          <w:szCs w:val="28"/>
        </w:rPr>
        <w:t xml:space="preserve"> отчетности холдинга </w:t>
      </w:r>
      <w:r w:rsidR="00D56CF5">
        <w:rPr>
          <w:rFonts w:ascii="Times New Roman" w:hAnsi="Times New Roman" w:cs="Times New Roman"/>
          <w:sz w:val="28"/>
          <w:szCs w:val="28"/>
          <w:lang w:val="en-US"/>
        </w:rPr>
        <w:t>Discovery</w:t>
      </w:r>
      <w:r w:rsidR="00D56CF5" w:rsidRPr="00D56CF5">
        <w:rPr>
          <w:rFonts w:ascii="Times New Roman" w:hAnsi="Times New Roman" w:cs="Times New Roman"/>
          <w:sz w:val="28"/>
          <w:szCs w:val="28"/>
        </w:rPr>
        <w:t xml:space="preserve"> </w:t>
      </w:r>
      <w:r w:rsidR="00D56CF5">
        <w:rPr>
          <w:rFonts w:ascii="Times New Roman" w:hAnsi="Times New Roman" w:cs="Times New Roman"/>
          <w:sz w:val="28"/>
          <w:szCs w:val="28"/>
          <w:lang w:val="en-US"/>
        </w:rPr>
        <w:t>Communications</w:t>
      </w:r>
      <w:r w:rsidR="00D56CF5" w:rsidRPr="00D56CF5">
        <w:rPr>
          <w:rFonts w:ascii="Times New Roman" w:hAnsi="Times New Roman" w:cs="Times New Roman"/>
          <w:sz w:val="28"/>
          <w:szCs w:val="28"/>
        </w:rPr>
        <w:t xml:space="preserve"> </w:t>
      </w:r>
      <w:r w:rsidR="00D56CF5">
        <w:rPr>
          <w:rFonts w:ascii="Times New Roman" w:hAnsi="Times New Roman" w:cs="Times New Roman"/>
          <w:sz w:val="28"/>
          <w:szCs w:val="28"/>
        </w:rPr>
        <w:t xml:space="preserve">и двух каналов в целом. </w:t>
      </w:r>
      <w:proofErr w:type="gramStart"/>
      <w:r w:rsidR="007979A5">
        <w:rPr>
          <w:rFonts w:ascii="Times New Roman" w:hAnsi="Times New Roman" w:cs="Times New Roman"/>
          <w:sz w:val="28"/>
          <w:szCs w:val="28"/>
        </w:rPr>
        <w:t>Он</w:t>
      </w:r>
      <w:r w:rsidR="00504E77">
        <w:rPr>
          <w:rFonts w:ascii="Times New Roman" w:hAnsi="Times New Roman" w:cs="Times New Roman"/>
          <w:sz w:val="28"/>
          <w:szCs w:val="28"/>
        </w:rPr>
        <w:t xml:space="preserve"> не может быть </w:t>
      </w:r>
      <w:r w:rsidR="007979A5">
        <w:rPr>
          <w:rFonts w:ascii="Times New Roman" w:hAnsi="Times New Roman" w:cs="Times New Roman"/>
          <w:sz w:val="28"/>
          <w:szCs w:val="28"/>
        </w:rPr>
        <w:t xml:space="preserve">исчерпывающим и </w:t>
      </w:r>
      <w:r w:rsidR="00504E77">
        <w:rPr>
          <w:rFonts w:ascii="Times New Roman" w:hAnsi="Times New Roman" w:cs="Times New Roman"/>
          <w:sz w:val="28"/>
          <w:szCs w:val="28"/>
        </w:rPr>
        <w:t>до конца объективным ввиду ряда факторов</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rPr>
        <w:t xml:space="preserve">география каналов «Моя Планета» и «Наука 2.0» - Россия и страны СНГ, география </w:t>
      </w:r>
      <w:r w:rsidR="00504E77">
        <w:rPr>
          <w:rFonts w:ascii="Times New Roman" w:hAnsi="Times New Roman" w:cs="Times New Roman"/>
          <w:sz w:val="28"/>
          <w:szCs w:val="28"/>
          <w:lang w:val="en-US"/>
        </w:rPr>
        <w:t>International</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lang w:val="en-US"/>
        </w:rPr>
        <w:t>Networks</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lang w:val="en-US"/>
        </w:rPr>
        <w:t>Discovery</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rPr>
        <w:t>–</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rPr>
        <w:t>весь мир, кроме США (</w:t>
      </w:r>
      <w:r w:rsidR="00504E77">
        <w:rPr>
          <w:rFonts w:ascii="Times New Roman" w:hAnsi="Times New Roman" w:cs="Times New Roman"/>
          <w:sz w:val="28"/>
          <w:szCs w:val="28"/>
          <w:lang w:val="en-US"/>
        </w:rPr>
        <w:t>Discovery</w:t>
      </w:r>
      <w:r w:rsidR="00504E77" w:rsidRPr="00504E77">
        <w:rPr>
          <w:rFonts w:ascii="Times New Roman" w:hAnsi="Times New Roman" w:cs="Times New Roman"/>
          <w:sz w:val="28"/>
          <w:szCs w:val="28"/>
        </w:rPr>
        <w:t xml:space="preserve"> </w:t>
      </w:r>
      <w:r w:rsidR="00204A84">
        <w:rPr>
          <w:rFonts w:ascii="Times New Roman" w:hAnsi="Times New Roman" w:cs="Times New Roman"/>
          <w:sz w:val="28"/>
          <w:szCs w:val="28"/>
        </w:rPr>
        <w:t xml:space="preserve">не раскрывает финансовые показатели </w:t>
      </w:r>
      <w:r w:rsidR="00504E77">
        <w:rPr>
          <w:rFonts w:ascii="Times New Roman" w:hAnsi="Times New Roman" w:cs="Times New Roman"/>
          <w:sz w:val="28"/>
          <w:szCs w:val="28"/>
        </w:rPr>
        <w:t xml:space="preserve">по отдельным странам, </w:t>
      </w:r>
      <w:r w:rsidR="00A93655">
        <w:rPr>
          <w:rFonts w:ascii="Times New Roman" w:hAnsi="Times New Roman" w:cs="Times New Roman"/>
          <w:sz w:val="28"/>
          <w:szCs w:val="28"/>
        </w:rPr>
        <w:t>исключение -</w:t>
      </w:r>
      <w:r w:rsidR="00504E77">
        <w:rPr>
          <w:rFonts w:ascii="Times New Roman" w:hAnsi="Times New Roman" w:cs="Times New Roman"/>
          <w:sz w:val="28"/>
          <w:szCs w:val="28"/>
        </w:rPr>
        <w:t xml:space="preserve"> США)</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rPr>
        <w:t>каналам «Моя Планета» и «Наука 2.0» - 3 и 2 года</w:t>
      </w:r>
      <w:r w:rsidR="00204A84">
        <w:rPr>
          <w:rFonts w:ascii="Times New Roman" w:hAnsi="Times New Roman" w:cs="Times New Roman"/>
          <w:sz w:val="28"/>
          <w:szCs w:val="28"/>
        </w:rPr>
        <w:t xml:space="preserve"> соответственно</w:t>
      </w:r>
      <w:r w:rsidR="00504E77">
        <w:rPr>
          <w:rFonts w:ascii="Times New Roman" w:hAnsi="Times New Roman" w:cs="Times New Roman"/>
          <w:sz w:val="28"/>
          <w:szCs w:val="28"/>
        </w:rPr>
        <w:t xml:space="preserve">, а каналам </w:t>
      </w:r>
      <w:r w:rsidR="00504E77">
        <w:rPr>
          <w:rFonts w:ascii="Times New Roman" w:hAnsi="Times New Roman" w:cs="Times New Roman"/>
          <w:sz w:val="28"/>
          <w:szCs w:val="28"/>
          <w:lang w:val="en-US"/>
        </w:rPr>
        <w:t>Discovery</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rPr>
        <w:t>–</w:t>
      </w:r>
      <w:r w:rsidR="00504E77" w:rsidRPr="00504E77">
        <w:rPr>
          <w:rFonts w:ascii="Times New Roman" w:hAnsi="Times New Roman" w:cs="Times New Roman"/>
          <w:sz w:val="28"/>
          <w:szCs w:val="28"/>
        </w:rPr>
        <w:t xml:space="preserve"> </w:t>
      </w:r>
      <w:r w:rsidR="00504E77">
        <w:rPr>
          <w:rFonts w:ascii="Times New Roman" w:hAnsi="Times New Roman" w:cs="Times New Roman"/>
          <w:sz w:val="28"/>
          <w:szCs w:val="28"/>
        </w:rPr>
        <w:t>более двух десятков</w:t>
      </w:r>
      <w:r w:rsidR="00204A84">
        <w:rPr>
          <w:rFonts w:ascii="Times New Roman" w:hAnsi="Times New Roman" w:cs="Times New Roman"/>
          <w:sz w:val="28"/>
          <w:szCs w:val="28"/>
        </w:rPr>
        <w:t xml:space="preserve"> лет</w:t>
      </w:r>
      <w:r w:rsidR="007979A5" w:rsidRPr="007979A5">
        <w:rPr>
          <w:rFonts w:ascii="Times New Roman" w:hAnsi="Times New Roman" w:cs="Times New Roman"/>
          <w:sz w:val="28"/>
          <w:szCs w:val="28"/>
        </w:rPr>
        <w:t>;</w:t>
      </w:r>
      <w:proofErr w:type="gramEnd"/>
      <w:r w:rsidR="007979A5" w:rsidRPr="007979A5">
        <w:rPr>
          <w:rFonts w:ascii="Times New Roman" w:hAnsi="Times New Roman" w:cs="Times New Roman"/>
          <w:sz w:val="28"/>
          <w:szCs w:val="28"/>
        </w:rPr>
        <w:t xml:space="preserve"> </w:t>
      </w:r>
      <w:r w:rsidR="007979A5">
        <w:rPr>
          <w:rFonts w:ascii="Times New Roman" w:hAnsi="Times New Roman" w:cs="Times New Roman"/>
          <w:sz w:val="28"/>
          <w:szCs w:val="28"/>
        </w:rPr>
        <w:t xml:space="preserve">«Моя Планета» и «Наука 2.0» - это два канала холдинга ВГТРК, а </w:t>
      </w:r>
      <w:r w:rsidR="007979A5">
        <w:rPr>
          <w:rFonts w:ascii="Times New Roman" w:hAnsi="Times New Roman" w:cs="Times New Roman"/>
          <w:sz w:val="28"/>
          <w:szCs w:val="28"/>
          <w:lang w:val="en-US"/>
        </w:rPr>
        <w:t>Discovery</w:t>
      </w:r>
      <w:r w:rsidR="007979A5" w:rsidRPr="007979A5">
        <w:rPr>
          <w:rFonts w:ascii="Times New Roman" w:hAnsi="Times New Roman" w:cs="Times New Roman"/>
          <w:sz w:val="28"/>
          <w:szCs w:val="28"/>
        </w:rPr>
        <w:t xml:space="preserve"> </w:t>
      </w:r>
      <w:r w:rsidR="007979A5">
        <w:rPr>
          <w:rFonts w:ascii="Times New Roman" w:hAnsi="Times New Roman" w:cs="Times New Roman"/>
          <w:sz w:val="28"/>
          <w:szCs w:val="28"/>
        </w:rPr>
        <w:t>представляет данные по всем своим каналам</w:t>
      </w:r>
      <w:r w:rsidR="00B0563A">
        <w:rPr>
          <w:rFonts w:ascii="Times New Roman" w:hAnsi="Times New Roman" w:cs="Times New Roman"/>
          <w:sz w:val="28"/>
          <w:szCs w:val="28"/>
        </w:rPr>
        <w:t xml:space="preserve"> в совокупности</w:t>
      </w:r>
      <w:r w:rsidR="00BB0528">
        <w:rPr>
          <w:rFonts w:ascii="Times New Roman" w:hAnsi="Times New Roman" w:cs="Times New Roman"/>
          <w:sz w:val="28"/>
          <w:szCs w:val="28"/>
        </w:rPr>
        <w:t xml:space="preserve"> (а также </w:t>
      </w:r>
      <w:proofErr w:type="spellStart"/>
      <w:r w:rsidR="00BB0528">
        <w:rPr>
          <w:rFonts w:ascii="Times New Roman" w:hAnsi="Times New Roman" w:cs="Times New Roman"/>
          <w:sz w:val="28"/>
          <w:szCs w:val="28"/>
        </w:rPr>
        <w:t>вебсайтам</w:t>
      </w:r>
      <w:proofErr w:type="spellEnd"/>
      <w:r w:rsidR="00BB0528">
        <w:rPr>
          <w:rFonts w:ascii="Times New Roman" w:hAnsi="Times New Roman" w:cs="Times New Roman"/>
          <w:sz w:val="28"/>
          <w:szCs w:val="28"/>
        </w:rPr>
        <w:t>)</w:t>
      </w:r>
      <w:r w:rsidR="007979A5">
        <w:rPr>
          <w:rFonts w:ascii="Times New Roman" w:hAnsi="Times New Roman" w:cs="Times New Roman"/>
          <w:sz w:val="28"/>
          <w:szCs w:val="28"/>
        </w:rPr>
        <w:t>, которых</w:t>
      </w:r>
      <w:r w:rsidR="00BB0528">
        <w:rPr>
          <w:rFonts w:ascii="Times New Roman" w:hAnsi="Times New Roman" w:cs="Times New Roman"/>
          <w:sz w:val="28"/>
          <w:szCs w:val="28"/>
        </w:rPr>
        <w:t xml:space="preserve"> </w:t>
      </w:r>
      <w:r w:rsidR="004D19BB">
        <w:rPr>
          <w:rFonts w:ascii="Times New Roman" w:hAnsi="Times New Roman" w:cs="Times New Roman"/>
          <w:sz w:val="28"/>
          <w:szCs w:val="28"/>
        </w:rPr>
        <w:t>несколько десятков. Однако анализ может привести к интересным выводам</w:t>
      </w:r>
      <w:r w:rsidR="00204A84">
        <w:rPr>
          <w:rFonts w:ascii="Times New Roman" w:hAnsi="Times New Roman" w:cs="Times New Roman"/>
          <w:sz w:val="28"/>
          <w:szCs w:val="28"/>
        </w:rPr>
        <w:t xml:space="preserve">, именно поэтому он </w:t>
      </w:r>
      <w:r w:rsidR="00B0563A">
        <w:rPr>
          <w:rFonts w:ascii="Times New Roman" w:hAnsi="Times New Roman" w:cs="Times New Roman"/>
          <w:sz w:val="28"/>
          <w:szCs w:val="28"/>
        </w:rPr>
        <w:t>будет проведен ниже</w:t>
      </w:r>
      <w:r w:rsidR="004D19BB">
        <w:rPr>
          <w:rFonts w:ascii="Times New Roman" w:hAnsi="Times New Roman" w:cs="Times New Roman"/>
          <w:sz w:val="28"/>
          <w:szCs w:val="28"/>
        </w:rPr>
        <w:t xml:space="preserve">. </w:t>
      </w:r>
    </w:p>
    <w:p w:rsidR="008E1A7D" w:rsidRDefault="008E1A7D" w:rsidP="00656B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90F">
        <w:rPr>
          <w:rFonts w:ascii="Times New Roman" w:hAnsi="Times New Roman" w:cs="Times New Roman"/>
          <w:sz w:val="28"/>
          <w:szCs w:val="28"/>
        </w:rPr>
        <w:t>Если взглянуть на таблицу</w:t>
      </w:r>
      <w:r>
        <w:rPr>
          <w:rFonts w:ascii="Times New Roman" w:hAnsi="Times New Roman" w:cs="Times New Roman"/>
          <w:sz w:val="28"/>
          <w:szCs w:val="28"/>
        </w:rPr>
        <w:t xml:space="preserve"> </w:t>
      </w:r>
      <w:r w:rsidR="0072290F">
        <w:rPr>
          <w:rFonts w:ascii="Times New Roman" w:hAnsi="Times New Roman" w:cs="Times New Roman"/>
          <w:sz w:val="28"/>
          <w:szCs w:val="28"/>
        </w:rPr>
        <w:t>8</w:t>
      </w:r>
      <w:r>
        <w:rPr>
          <w:rFonts w:ascii="Times New Roman" w:hAnsi="Times New Roman" w:cs="Times New Roman"/>
          <w:sz w:val="28"/>
          <w:szCs w:val="28"/>
        </w:rPr>
        <w:t xml:space="preserve">, </w:t>
      </w:r>
      <w:r w:rsidR="0072290F">
        <w:rPr>
          <w:rFonts w:ascii="Times New Roman" w:hAnsi="Times New Roman" w:cs="Times New Roman"/>
          <w:sz w:val="28"/>
          <w:szCs w:val="28"/>
        </w:rPr>
        <w:t xml:space="preserve">составленную автором исследования, </w:t>
      </w:r>
      <w:r>
        <w:rPr>
          <w:rFonts w:ascii="Times New Roman" w:hAnsi="Times New Roman" w:cs="Times New Roman"/>
          <w:sz w:val="28"/>
          <w:szCs w:val="28"/>
        </w:rPr>
        <w:t xml:space="preserve">то можно увидеть, что процентное соотношение доли от подписки и рекламных доходов как у телеканалов подразделения </w:t>
      </w:r>
      <w:r>
        <w:rPr>
          <w:rFonts w:ascii="Times New Roman" w:hAnsi="Times New Roman" w:cs="Times New Roman"/>
          <w:sz w:val="28"/>
          <w:szCs w:val="28"/>
          <w:lang w:val="en-US"/>
        </w:rPr>
        <w:t>International</w:t>
      </w:r>
      <w:r w:rsidRPr="004D19BB">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Networks</w:t>
      </w:r>
      <w:r w:rsidRPr="004D19BB">
        <w:rPr>
          <w:rFonts w:ascii="Times New Roman" w:hAnsi="Times New Roman" w:cs="Times New Roman"/>
          <w:sz w:val="28"/>
          <w:szCs w:val="28"/>
        </w:rPr>
        <w:t xml:space="preserve"> </w:t>
      </w:r>
      <w:r>
        <w:rPr>
          <w:rFonts w:ascii="Times New Roman" w:hAnsi="Times New Roman" w:cs="Times New Roman"/>
          <w:sz w:val="28"/>
          <w:szCs w:val="28"/>
          <w:lang w:val="en-US"/>
        </w:rPr>
        <w:t>Discovery</w:t>
      </w:r>
      <w:r>
        <w:rPr>
          <w:rFonts w:ascii="Times New Roman" w:hAnsi="Times New Roman" w:cs="Times New Roman"/>
          <w:sz w:val="28"/>
          <w:szCs w:val="28"/>
        </w:rPr>
        <w:t>, так и у каналов В</w:t>
      </w:r>
      <w:proofErr w:type="gramStart"/>
      <w:r>
        <w:rPr>
          <w:rFonts w:ascii="Times New Roman" w:hAnsi="Times New Roman" w:cs="Times New Roman"/>
          <w:sz w:val="28"/>
          <w:szCs w:val="28"/>
        </w:rPr>
        <w:t>ГТРК пр</w:t>
      </w:r>
      <w:proofErr w:type="gramEnd"/>
      <w:r>
        <w:rPr>
          <w:rFonts w:ascii="Times New Roman" w:hAnsi="Times New Roman" w:cs="Times New Roman"/>
          <w:sz w:val="28"/>
          <w:szCs w:val="28"/>
        </w:rPr>
        <w:t>имерно одинаково (70% от подписки к 30%)</w:t>
      </w:r>
      <w:r>
        <w:rPr>
          <w:rStyle w:val="a6"/>
          <w:rFonts w:ascii="Times New Roman" w:hAnsi="Times New Roman" w:cs="Times New Roman"/>
          <w:sz w:val="28"/>
          <w:szCs w:val="28"/>
        </w:rPr>
        <w:footnoteReference w:id="83"/>
      </w:r>
      <w:r>
        <w:rPr>
          <w:rFonts w:ascii="Times New Roman" w:hAnsi="Times New Roman" w:cs="Times New Roman"/>
          <w:sz w:val="28"/>
          <w:szCs w:val="28"/>
        </w:rPr>
        <w:t>.</w:t>
      </w:r>
    </w:p>
    <w:p w:rsidR="008E1A7D" w:rsidRDefault="008E1A7D" w:rsidP="00656B7B">
      <w:pPr>
        <w:spacing w:after="0" w:line="360" w:lineRule="auto"/>
        <w:jc w:val="both"/>
        <w:rPr>
          <w:rFonts w:ascii="Times New Roman" w:hAnsi="Times New Roman" w:cs="Times New Roman"/>
          <w:sz w:val="28"/>
          <w:szCs w:val="28"/>
        </w:rPr>
      </w:pPr>
    </w:p>
    <w:p w:rsidR="00EB567D" w:rsidRDefault="00EB567D" w:rsidP="00656B7B">
      <w:pPr>
        <w:spacing w:after="0" w:line="360" w:lineRule="auto"/>
        <w:jc w:val="both"/>
        <w:rPr>
          <w:rFonts w:ascii="Times New Roman" w:hAnsi="Times New Roman" w:cs="Times New Roman"/>
          <w:sz w:val="28"/>
          <w:szCs w:val="28"/>
        </w:rPr>
      </w:pPr>
      <w:r w:rsidRPr="00EB567D">
        <w:rPr>
          <w:rFonts w:ascii="Times New Roman" w:hAnsi="Times New Roman" w:cs="Times New Roman"/>
          <w:noProof/>
          <w:sz w:val="28"/>
          <w:szCs w:val="28"/>
          <w:lang w:eastAsia="ru-RU"/>
        </w:rPr>
        <w:drawing>
          <wp:inline distT="0" distB="0" distL="0" distR="0">
            <wp:extent cx="5629275" cy="1400473"/>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5652702" cy="1406301"/>
                    </a:xfrm>
                    <a:prstGeom prst="rect">
                      <a:avLst/>
                    </a:prstGeom>
                    <a:noFill/>
                    <a:ln w="9525">
                      <a:noFill/>
                      <a:miter lim="800000"/>
                      <a:headEnd/>
                      <a:tailEnd/>
                    </a:ln>
                  </pic:spPr>
                </pic:pic>
              </a:graphicData>
            </a:graphic>
          </wp:inline>
        </w:drawing>
      </w:r>
    </w:p>
    <w:p w:rsidR="00EB567D" w:rsidRPr="008E1A7D" w:rsidRDefault="00EB567D" w:rsidP="00EB567D">
      <w:pPr>
        <w:rPr>
          <w:rFonts w:ascii="Times New Roman" w:hAnsi="Times New Roman" w:cs="Times New Roman"/>
          <w:b/>
          <w:i/>
          <w:sz w:val="24"/>
          <w:szCs w:val="24"/>
        </w:rPr>
      </w:pPr>
      <w:r w:rsidRPr="00A93655">
        <w:rPr>
          <w:rFonts w:ascii="Times New Roman" w:hAnsi="Times New Roman" w:cs="Times New Roman"/>
          <w:b/>
          <w:i/>
          <w:sz w:val="24"/>
          <w:szCs w:val="24"/>
        </w:rPr>
        <w:t xml:space="preserve">Табл. </w:t>
      </w:r>
      <w:r w:rsidR="000B55B9" w:rsidRPr="00A93655">
        <w:rPr>
          <w:rFonts w:ascii="Times New Roman" w:hAnsi="Times New Roman" w:cs="Times New Roman"/>
          <w:b/>
          <w:i/>
          <w:sz w:val="24"/>
          <w:szCs w:val="24"/>
        </w:rPr>
        <w:t xml:space="preserve">8 Данные по финансовым показателям каналов ВГТРК и </w:t>
      </w:r>
      <w:r w:rsidR="000B55B9" w:rsidRPr="00A93655">
        <w:rPr>
          <w:rFonts w:ascii="Times New Roman" w:hAnsi="Times New Roman" w:cs="Times New Roman"/>
          <w:b/>
          <w:i/>
          <w:sz w:val="24"/>
          <w:szCs w:val="24"/>
          <w:lang w:val="en-US"/>
        </w:rPr>
        <w:t>Discovery</w:t>
      </w:r>
      <w:r w:rsidR="008E1A7D">
        <w:rPr>
          <w:rFonts w:ascii="Times New Roman" w:hAnsi="Times New Roman" w:cs="Times New Roman"/>
          <w:b/>
          <w:i/>
          <w:sz w:val="24"/>
          <w:szCs w:val="24"/>
        </w:rPr>
        <w:t>, построено по данным бухгалтерской отчетности каналов</w:t>
      </w:r>
    </w:p>
    <w:p w:rsidR="003A698B" w:rsidRDefault="0072290F" w:rsidP="00A9365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04A84">
        <w:rPr>
          <w:rFonts w:ascii="Times New Roman" w:hAnsi="Times New Roman" w:cs="Times New Roman"/>
          <w:sz w:val="28"/>
          <w:szCs w:val="28"/>
        </w:rPr>
        <w:t>Важно также проследить, что</w:t>
      </w:r>
      <w:r w:rsidR="00294B36">
        <w:rPr>
          <w:rFonts w:ascii="Times New Roman" w:hAnsi="Times New Roman" w:cs="Times New Roman"/>
          <w:sz w:val="28"/>
          <w:szCs w:val="28"/>
        </w:rPr>
        <w:t xml:space="preserve"> себестоимость каналов ВГТРК составляет 19% от выручки, в то время как доля себестоимости каналов </w:t>
      </w:r>
      <w:r w:rsidR="00294B36">
        <w:rPr>
          <w:rFonts w:ascii="Times New Roman" w:hAnsi="Times New Roman" w:cs="Times New Roman"/>
          <w:sz w:val="28"/>
          <w:szCs w:val="28"/>
          <w:lang w:val="en-US"/>
        </w:rPr>
        <w:t>Discovery</w:t>
      </w:r>
      <w:r w:rsidR="00294B36" w:rsidRPr="00294B36">
        <w:rPr>
          <w:rFonts w:ascii="Times New Roman" w:hAnsi="Times New Roman" w:cs="Times New Roman"/>
          <w:sz w:val="28"/>
          <w:szCs w:val="28"/>
        </w:rPr>
        <w:t xml:space="preserve"> </w:t>
      </w:r>
      <w:r w:rsidR="00294B36">
        <w:rPr>
          <w:rFonts w:ascii="Times New Roman" w:hAnsi="Times New Roman" w:cs="Times New Roman"/>
          <w:sz w:val="28"/>
          <w:szCs w:val="28"/>
        </w:rPr>
        <w:t xml:space="preserve">составляет 30% от выручки, что, вероятно связано с тем, что </w:t>
      </w:r>
      <w:r w:rsidR="00294B36">
        <w:rPr>
          <w:rFonts w:ascii="Times New Roman" w:hAnsi="Times New Roman" w:cs="Times New Roman"/>
          <w:sz w:val="28"/>
          <w:szCs w:val="28"/>
          <w:lang w:val="en-US"/>
        </w:rPr>
        <w:t>Discovery</w:t>
      </w:r>
      <w:r w:rsidR="00294B36" w:rsidRPr="00294B36">
        <w:rPr>
          <w:rFonts w:ascii="Times New Roman" w:hAnsi="Times New Roman" w:cs="Times New Roman"/>
          <w:sz w:val="28"/>
          <w:szCs w:val="28"/>
        </w:rPr>
        <w:t xml:space="preserve"> </w:t>
      </w:r>
      <w:r w:rsidR="00B0563A">
        <w:rPr>
          <w:rFonts w:ascii="Times New Roman" w:hAnsi="Times New Roman" w:cs="Times New Roman"/>
          <w:sz w:val="28"/>
          <w:szCs w:val="28"/>
        </w:rPr>
        <w:t>больше инвестирует в производство</w:t>
      </w:r>
      <w:r w:rsidR="00294B36">
        <w:rPr>
          <w:rFonts w:ascii="Times New Roman" w:hAnsi="Times New Roman" w:cs="Times New Roman"/>
          <w:sz w:val="28"/>
          <w:szCs w:val="28"/>
        </w:rPr>
        <w:t xml:space="preserve">. </w:t>
      </w:r>
      <w:r w:rsidR="00923869">
        <w:rPr>
          <w:rFonts w:ascii="Times New Roman" w:hAnsi="Times New Roman" w:cs="Times New Roman"/>
          <w:sz w:val="28"/>
          <w:szCs w:val="28"/>
        </w:rPr>
        <w:t>Однако доля управленческих расходов по отношению к выручке существенно выше у группы каналов ВГТРК (63% против 26%).</w:t>
      </w:r>
      <w:r w:rsidR="00073DF3">
        <w:rPr>
          <w:rFonts w:ascii="Times New Roman" w:hAnsi="Times New Roman" w:cs="Times New Roman"/>
          <w:sz w:val="28"/>
          <w:szCs w:val="28"/>
        </w:rPr>
        <w:t xml:space="preserve"> И в результате коэффициент рентабельности продаж</w:t>
      </w:r>
      <w:r w:rsidR="00EB567D">
        <w:rPr>
          <w:rFonts w:ascii="Times New Roman" w:hAnsi="Times New Roman" w:cs="Times New Roman"/>
          <w:sz w:val="28"/>
          <w:szCs w:val="28"/>
        </w:rPr>
        <w:t xml:space="preserve"> (</w:t>
      </w:r>
      <w:r w:rsidR="00EB567D">
        <w:rPr>
          <w:rFonts w:ascii="Times New Roman" w:hAnsi="Times New Roman" w:cs="Times New Roman"/>
          <w:sz w:val="28"/>
          <w:szCs w:val="28"/>
          <w:lang w:val="en-US"/>
        </w:rPr>
        <w:t>Return</w:t>
      </w:r>
      <w:r w:rsidR="00EB567D" w:rsidRPr="00EB567D">
        <w:rPr>
          <w:rFonts w:ascii="Times New Roman" w:hAnsi="Times New Roman" w:cs="Times New Roman"/>
          <w:sz w:val="28"/>
          <w:szCs w:val="28"/>
        </w:rPr>
        <w:t xml:space="preserve"> </w:t>
      </w:r>
      <w:r w:rsidR="00EB567D">
        <w:rPr>
          <w:rFonts w:ascii="Times New Roman" w:hAnsi="Times New Roman" w:cs="Times New Roman"/>
          <w:sz w:val="28"/>
          <w:szCs w:val="28"/>
          <w:lang w:val="en-US"/>
        </w:rPr>
        <w:t>on</w:t>
      </w:r>
      <w:r w:rsidR="00EB567D" w:rsidRPr="00EB567D">
        <w:rPr>
          <w:rFonts w:ascii="Times New Roman" w:hAnsi="Times New Roman" w:cs="Times New Roman"/>
          <w:sz w:val="28"/>
          <w:szCs w:val="28"/>
        </w:rPr>
        <w:t xml:space="preserve"> </w:t>
      </w:r>
      <w:r w:rsidR="00EB567D">
        <w:rPr>
          <w:rFonts w:ascii="Times New Roman" w:hAnsi="Times New Roman" w:cs="Times New Roman"/>
          <w:sz w:val="28"/>
          <w:szCs w:val="28"/>
          <w:lang w:val="en-US"/>
        </w:rPr>
        <w:t>sales</w:t>
      </w:r>
      <w:r w:rsidR="00EB567D" w:rsidRPr="00EB567D">
        <w:rPr>
          <w:rFonts w:ascii="Times New Roman" w:hAnsi="Times New Roman" w:cs="Times New Roman"/>
          <w:sz w:val="28"/>
          <w:szCs w:val="28"/>
        </w:rPr>
        <w:t xml:space="preserve"> </w:t>
      </w:r>
      <w:r w:rsidR="00EB567D">
        <w:rPr>
          <w:rFonts w:ascii="Times New Roman" w:hAnsi="Times New Roman" w:cs="Times New Roman"/>
          <w:sz w:val="28"/>
          <w:szCs w:val="28"/>
        </w:rPr>
        <w:t>–</w:t>
      </w:r>
      <w:r w:rsidR="00EB567D" w:rsidRPr="00EB567D">
        <w:rPr>
          <w:rFonts w:ascii="Times New Roman" w:hAnsi="Times New Roman" w:cs="Times New Roman"/>
          <w:sz w:val="28"/>
          <w:szCs w:val="28"/>
        </w:rPr>
        <w:t xml:space="preserve"> </w:t>
      </w:r>
      <w:r w:rsidR="00EB567D">
        <w:rPr>
          <w:rFonts w:ascii="Times New Roman" w:hAnsi="Times New Roman" w:cs="Times New Roman"/>
          <w:sz w:val="28"/>
          <w:szCs w:val="28"/>
        </w:rPr>
        <w:t>отношение операционной прибыли к выручке)</w:t>
      </w:r>
      <w:r w:rsidR="00073DF3">
        <w:rPr>
          <w:rFonts w:ascii="Times New Roman" w:hAnsi="Times New Roman" w:cs="Times New Roman"/>
          <w:sz w:val="28"/>
          <w:szCs w:val="28"/>
        </w:rPr>
        <w:t xml:space="preserve">, который является показателем экономической эффективности, все-таки лучше у компании </w:t>
      </w:r>
      <w:r w:rsidR="00073DF3">
        <w:rPr>
          <w:rFonts w:ascii="Times New Roman" w:hAnsi="Times New Roman" w:cs="Times New Roman"/>
          <w:sz w:val="28"/>
          <w:szCs w:val="28"/>
          <w:lang w:val="en-US"/>
        </w:rPr>
        <w:t>Discovery</w:t>
      </w:r>
      <w:r w:rsidR="00EB567D">
        <w:rPr>
          <w:rFonts w:ascii="Times New Roman" w:hAnsi="Times New Roman" w:cs="Times New Roman"/>
          <w:sz w:val="28"/>
          <w:szCs w:val="28"/>
        </w:rPr>
        <w:t xml:space="preserve">. </w:t>
      </w:r>
      <w:r w:rsidR="00735285" w:rsidRPr="00204A84">
        <w:rPr>
          <w:rFonts w:ascii="Times New Roman" w:hAnsi="Times New Roman" w:cs="Times New Roman"/>
          <w:b/>
          <w:sz w:val="28"/>
          <w:szCs w:val="28"/>
        </w:rPr>
        <w:br w:type="page"/>
      </w:r>
    </w:p>
    <w:p w:rsidR="00EE3D46" w:rsidRDefault="00A510FC" w:rsidP="00A9365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A510FC" w:rsidRPr="002954B2" w:rsidRDefault="00A22388" w:rsidP="00A510FC">
      <w:pPr>
        <w:pStyle w:val="a3"/>
        <w:numPr>
          <w:ilvl w:val="0"/>
          <w:numId w:val="3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Холдинги ВГТРК и </w:t>
      </w:r>
      <w:r>
        <w:rPr>
          <w:rFonts w:ascii="Times New Roman" w:hAnsi="Times New Roman" w:cs="Times New Roman"/>
          <w:sz w:val="28"/>
          <w:szCs w:val="28"/>
          <w:lang w:val="en-US"/>
        </w:rPr>
        <w:t>Discovery</w:t>
      </w:r>
      <w:r w:rsidRPr="00A22388">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A22388">
        <w:rPr>
          <w:rFonts w:ascii="Times New Roman" w:hAnsi="Times New Roman" w:cs="Times New Roman"/>
          <w:sz w:val="28"/>
          <w:szCs w:val="28"/>
        </w:rPr>
        <w:t xml:space="preserve"> </w:t>
      </w:r>
      <w:r>
        <w:rPr>
          <w:rFonts w:ascii="Times New Roman" w:hAnsi="Times New Roman" w:cs="Times New Roman"/>
          <w:sz w:val="28"/>
          <w:szCs w:val="28"/>
        </w:rPr>
        <w:t xml:space="preserve">на протяжении истории своего существования постоянно демонстрировали развитие, расширяя свою структуру. </w:t>
      </w:r>
      <w:r w:rsidR="002954B2">
        <w:rPr>
          <w:rFonts w:ascii="Times New Roman" w:hAnsi="Times New Roman" w:cs="Times New Roman"/>
          <w:sz w:val="28"/>
          <w:szCs w:val="28"/>
        </w:rPr>
        <w:t>В</w:t>
      </w:r>
      <w:r>
        <w:rPr>
          <w:rFonts w:ascii="Times New Roman" w:hAnsi="Times New Roman" w:cs="Times New Roman"/>
          <w:sz w:val="28"/>
          <w:szCs w:val="28"/>
        </w:rPr>
        <w:t xml:space="preserve"> 2013-ом году было принято решение объединить все </w:t>
      </w:r>
      <w:proofErr w:type="spellStart"/>
      <w:r>
        <w:rPr>
          <w:rFonts w:ascii="Times New Roman" w:hAnsi="Times New Roman" w:cs="Times New Roman"/>
          <w:sz w:val="28"/>
          <w:szCs w:val="28"/>
        </w:rPr>
        <w:t>неэфирные</w:t>
      </w:r>
      <w:proofErr w:type="spellEnd"/>
      <w:r>
        <w:rPr>
          <w:rFonts w:ascii="Times New Roman" w:hAnsi="Times New Roman" w:cs="Times New Roman"/>
          <w:sz w:val="28"/>
          <w:szCs w:val="28"/>
        </w:rPr>
        <w:t xml:space="preserve"> каналы ВГТРК под единым брендом </w:t>
      </w:r>
      <w:r w:rsidR="00C60BA0">
        <w:rPr>
          <w:rFonts w:ascii="Times New Roman" w:hAnsi="Times New Roman" w:cs="Times New Roman"/>
          <w:sz w:val="28"/>
          <w:szCs w:val="28"/>
        </w:rPr>
        <w:t xml:space="preserve">«Цифровое Телевидение», в который вошли </w:t>
      </w:r>
      <w:r w:rsidR="00C60BA0" w:rsidRPr="001A45B8">
        <w:rPr>
          <w:rFonts w:ascii="Times New Roman" w:hAnsi="Times New Roman" w:cs="Times New Roman"/>
          <w:sz w:val="28"/>
          <w:szCs w:val="28"/>
        </w:rPr>
        <w:t>"Моя планета", "Россия HD", "Спорт", "Спорт 1", "Сарафан", "Русский бестселлер", "Русский роман", "Наука 2.0"</w:t>
      </w:r>
      <w:r w:rsidR="00C60BA0">
        <w:rPr>
          <w:rFonts w:ascii="Times New Roman" w:hAnsi="Times New Roman" w:cs="Times New Roman"/>
          <w:sz w:val="28"/>
          <w:szCs w:val="28"/>
        </w:rPr>
        <w:t xml:space="preserve">, </w:t>
      </w:r>
      <w:r w:rsidR="00C60BA0" w:rsidRPr="001A45B8">
        <w:rPr>
          <w:rFonts w:ascii="Times New Roman" w:hAnsi="Times New Roman" w:cs="Times New Roman"/>
          <w:sz w:val="28"/>
          <w:szCs w:val="28"/>
        </w:rPr>
        <w:t>"Бойцовский клуб</w:t>
      </w:r>
      <w:r w:rsidR="00C60BA0">
        <w:rPr>
          <w:rFonts w:ascii="Times New Roman" w:hAnsi="Times New Roman" w:cs="Times New Roman"/>
          <w:sz w:val="28"/>
          <w:szCs w:val="28"/>
        </w:rPr>
        <w:t>" и "История".</w:t>
      </w:r>
      <w:r w:rsidR="00C60BA0" w:rsidRPr="00C60BA0">
        <w:rPr>
          <w:rFonts w:ascii="Times New Roman" w:hAnsi="Times New Roman" w:cs="Times New Roman"/>
          <w:sz w:val="28"/>
          <w:szCs w:val="28"/>
        </w:rPr>
        <w:t xml:space="preserve"> </w:t>
      </w:r>
      <w:r w:rsidR="00C60BA0">
        <w:rPr>
          <w:rFonts w:ascii="Times New Roman" w:hAnsi="Times New Roman" w:cs="Times New Roman"/>
          <w:sz w:val="28"/>
          <w:szCs w:val="28"/>
        </w:rPr>
        <w:t>В</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rPr>
        <w:t>России</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rPr>
        <w:t>компания</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Discovery</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rPr>
        <w:t>представлена</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rPr>
        <w:t>восьмью</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rPr>
        <w:t>каналами</w:t>
      </w:r>
      <w:r w:rsidR="00C60BA0" w:rsidRPr="002954B2">
        <w:rPr>
          <w:rFonts w:ascii="Times New Roman" w:hAnsi="Times New Roman" w:cs="Times New Roman"/>
          <w:sz w:val="28"/>
          <w:szCs w:val="28"/>
          <w:lang w:val="en-US"/>
        </w:rPr>
        <w:t xml:space="preserve"> – </w:t>
      </w:r>
      <w:r w:rsidR="00C60BA0">
        <w:rPr>
          <w:rFonts w:ascii="Times New Roman" w:hAnsi="Times New Roman" w:cs="Times New Roman"/>
          <w:sz w:val="28"/>
          <w:szCs w:val="28"/>
          <w:lang w:val="en-US"/>
        </w:rPr>
        <w:t>Discovery</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Channel</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Animal</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Planet</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TLC</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Discovery</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Science</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Discovery</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World</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ID</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Investigation</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Discovery</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Discovery</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HD</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Showcase</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Animal</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Planet</w:t>
      </w:r>
      <w:r w:rsidR="00C60BA0" w:rsidRPr="002954B2">
        <w:rPr>
          <w:rFonts w:ascii="Times New Roman" w:hAnsi="Times New Roman" w:cs="Times New Roman"/>
          <w:sz w:val="28"/>
          <w:szCs w:val="28"/>
          <w:lang w:val="en-US"/>
        </w:rPr>
        <w:t xml:space="preserve"> </w:t>
      </w:r>
      <w:r w:rsidR="00C60BA0">
        <w:rPr>
          <w:rFonts w:ascii="Times New Roman" w:hAnsi="Times New Roman" w:cs="Times New Roman"/>
          <w:sz w:val="28"/>
          <w:szCs w:val="28"/>
          <w:lang w:val="en-US"/>
        </w:rPr>
        <w:t>HD</w:t>
      </w:r>
      <w:r w:rsidR="00C60BA0" w:rsidRPr="002954B2">
        <w:rPr>
          <w:rFonts w:ascii="Times New Roman" w:hAnsi="Times New Roman" w:cs="Times New Roman"/>
          <w:sz w:val="28"/>
          <w:szCs w:val="28"/>
          <w:lang w:val="en-US"/>
        </w:rPr>
        <w:t>.</w:t>
      </w:r>
    </w:p>
    <w:p w:rsidR="001C6527" w:rsidRPr="00182F6A" w:rsidRDefault="00262D2A" w:rsidP="00182F6A">
      <w:pPr>
        <w:pStyle w:val="a3"/>
        <w:numPr>
          <w:ilvl w:val="0"/>
          <w:numId w:val="35"/>
        </w:numPr>
        <w:spacing w:after="0" w:line="360" w:lineRule="auto"/>
        <w:jc w:val="both"/>
        <w:rPr>
          <w:rFonts w:ascii="Times New Roman" w:hAnsi="Times New Roman" w:cs="Times New Roman"/>
          <w:sz w:val="28"/>
          <w:szCs w:val="28"/>
        </w:rPr>
      </w:pPr>
      <w:r w:rsidRPr="00892D1A">
        <w:rPr>
          <w:rFonts w:ascii="Times New Roman" w:hAnsi="Times New Roman" w:cs="Times New Roman"/>
          <w:sz w:val="28"/>
          <w:szCs w:val="28"/>
        </w:rPr>
        <w:t xml:space="preserve">Общий принцип </w:t>
      </w:r>
      <w:r w:rsidR="00892D1A" w:rsidRPr="00892D1A">
        <w:rPr>
          <w:rFonts w:ascii="Times New Roman" w:hAnsi="Times New Roman" w:cs="Times New Roman"/>
          <w:sz w:val="28"/>
          <w:szCs w:val="28"/>
        </w:rPr>
        <w:t xml:space="preserve">построения </w:t>
      </w:r>
      <w:proofErr w:type="spellStart"/>
      <w:proofErr w:type="gramStart"/>
      <w:r w:rsidRPr="00892D1A">
        <w:rPr>
          <w:rFonts w:ascii="Times New Roman" w:hAnsi="Times New Roman" w:cs="Times New Roman"/>
          <w:sz w:val="28"/>
          <w:szCs w:val="28"/>
        </w:rPr>
        <w:t>бизнес-модели</w:t>
      </w:r>
      <w:proofErr w:type="spellEnd"/>
      <w:proofErr w:type="gramEnd"/>
      <w:r w:rsidRPr="00892D1A">
        <w:rPr>
          <w:rFonts w:ascii="Times New Roman" w:hAnsi="Times New Roman" w:cs="Times New Roman"/>
          <w:sz w:val="28"/>
          <w:szCs w:val="28"/>
        </w:rPr>
        <w:t xml:space="preserve"> познавательной линейки ВГТРК и каналов группы </w:t>
      </w:r>
      <w:r w:rsidRPr="00892D1A">
        <w:rPr>
          <w:rFonts w:ascii="Times New Roman" w:hAnsi="Times New Roman" w:cs="Times New Roman"/>
          <w:sz w:val="28"/>
          <w:szCs w:val="28"/>
          <w:lang w:val="en-US"/>
        </w:rPr>
        <w:t>Discovery</w:t>
      </w:r>
      <w:r w:rsidRPr="00892D1A">
        <w:rPr>
          <w:rFonts w:ascii="Times New Roman" w:hAnsi="Times New Roman" w:cs="Times New Roman"/>
          <w:sz w:val="28"/>
          <w:szCs w:val="28"/>
        </w:rPr>
        <w:t xml:space="preserve"> в России является одинаковым: бизнес-модель главным образом построена на поступлениях от лицензионных платежей. Поступления от рекламы на сегодняшний </w:t>
      </w:r>
      <w:r w:rsidR="001C6527">
        <w:rPr>
          <w:rFonts w:ascii="Times New Roman" w:hAnsi="Times New Roman" w:cs="Times New Roman"/>
          <w:sz w:val="28"/>
          <w:szCs w:val="28"/>
        </w:rPr>
        <w:t xml:space="preserve">день </w:t>
      </w:r>
      <w:r w:rsidRPr="00892D1A">
        <w:rPr>
          <w:rFonts w:ascii="Times New Roman" w:hAnsi="Times New Roman" w:cs="Times New Roman"/>
          <w:sz w:val="28"/>
          <w:szCs w:val="28"/>
        </w:rPr>
        <w:t xml:space="preserve">являются </w:t>
      </w:r>
      <w:r w:rsidR="001C6527">
        <w:rPr>
          <w:rFonts w:ascii="Times New Roman" w:hAnsi="Times New Roman" w:cs="Times New Roman"/>
          <w:sz w:val="28"/>
          <w:szCs w:val="28"/>
        </w:rPr>
        <w:t>второст</w:t>
      </w:r>
      <w:r w:rsidR="002954B2">
        <w:rPr>
          <w:rFonts w:ascii="Times New Roman" w:hAnsi="Times New Roman" w:cs="Times New Roman"/>
          <w:sz w:val="28"/>
          <w:szCs w:val="28"/>
        </w:rPr>
        <w:t>е</w:t>
      </w:r>
      <w:r w:rsidR="001C6527">
        <w:rPr>
          <w:rFonts w:ascii="Times New Roman" w:hAnsi="Times New Roman" w:cs="Times New Roman"/>
          <w:sz w:val="28"/>
          <w:szCs w:val="28"/>
        </w:rPr>
        <w:t>пенным источником до</w:t>
      </w:r>
      <w:r w:rsidR="0061116B">
        <w:rPr>
          <w:rFonts w:ascii="Times New Roman" w:hAnsi="Times New Roman" w:cs="Times New Roman"/>
          <w:sz w:val="28"/>
          <w:szCs w:val="28"/>
        </w:rPr>
        <w:t xml:space="preserve">хода из-за </w:t>
      </w:r>
      <w:r w:rsidR="001C6527">
        <w:rPr>
          <w:rFonts w:ascii="Times New Roman" w:hAnsi="Times New Roman" w:cs="Times New Roman"/>
          <w:sz w:val="28"/>
          <w:szCs w:val="28"/>
        </w:rPr>
        <w:t>специфики рынка платного телевидения</w:t>
      </w:r>
      <w:r w:rsidRPr="00892D1A">
        <w:rPr>
          <w:rFonts w:ascii="Times New Roman" w:hAnsi="Times New Roman" w:cs="Times New Roman"/>
          <w:sz w:val="28"/>
          <w:szCs w:val="28"/>
        </w:rPr>
        <w:t>.</w:t>
      </w:r>
      <w:r w:rsidR="00182F6A">
        <w:rPr>
          <w:rFonts w:ascii="Times New Roman" w:hAnsi="Times New Roman" w:cs="Times New Roman"/>
          <w:sz w:val="28"/>
          <w:szCs w:val="28"/>
        </w:rPr>
        <w:t xml:space="preserve"> </w:t>
      </w:r>
      <w:r w:rsidR="001C6527" w:rsidRPr="00182F6A">
        <w:rPr>
          <w:rFonts w:ascii="Times New Roman" w:hAnsi="Times New Roman" w:cs="Times New Roman"/>
          <w:sz w:val="28"/>
          <w:szCs w:val="28"/>
        </w:rPr>
        <w:t xml:space="preserve">Однако из более глубокого анализа </w:t>
      </w:r>
      <w:proofErr w:type="spellStart"/>
      <w:proofErr w:type="gramStart"/>
      <w:r w:rsidR="001C6527" w:rsidRPr="00182F6A">
        <w:rPr>
          <w:rFonts w:ascii="Times New Roman" w:hAnsi="Times New Roman" w:cs="Times New Roman"/>
          <w:sz w:val="28"/>
          <w:szCs w:val="28"/>
        </w:rPr>
        <w:t>бизнес-моделей</w:t>
      </w:r>
      <w:proofErr w:type="spellEnd"/>
      <w:proofErr w:type="gramEnd"/>
      <w:r w:rsidR="001C6527" w:rsidRPr="00182F6A">
        <w:rPr>
          <w:rFonts w:ascii="Times New Roman" w:hAnsi="Times New Roman" w:cs="Times New Roman"/>
          <w:sz w:val="28"/>
          <w:szCs w:val="28"/>
        </w:rPr>
        <w:t xml:space="preserve"> компаний, проведенного автором исследования согласно </w:t>
      </w:r>
      <w:r w:rsidR="00F07BBA">
        <w:rPr>
          <w:rFonts w:ascii="Times New Roman" w:hAnsi="Times New Roman" w:cs="Times New Roman"/>
          <w:sz w:val="28"/>
          <w:szCs w:val="28"/>
        </w:rPr>
        <w:t>теории</w:t>
      </w:r>
      <w:r w:rsidR="001C6527" w:rsidRPr="00182F6A">
        <w:rPr>
          <w:rFonts w:ascii="Times New Roman" w:hAnsi="Times New Roman" w:cs="Times New Roman"/>
          <w:sz w:val="28"/>
          <w:szCs w:val="28"/>
        </w:rPr>
        <w:t xml:space="preserve"> </w:t>
      </w:r>
      <w:proofErr w:type="spellStart"/>
      <w:r w:rsidR="0061116B">
        <w:rPr>
          <w:rFonts w:ascii="Times New Roman" w:hAnsi="Times New Roman" w:cs="Times New Roman"/>
          <w:sz w:val="28"/>
          <w:szCs w:val="28"/>
        </w:rPr>
        <w:t>А.</w:t>
      </w:r>
      <w:r w:rsidR="001C6527" w:rsidRPr="00182F6A">
        <w:rPr>
          <w:rFonts w:ascii="Times New Roman" w:hAnsi="Times New Roman" w:cs="Times New Roman"/>
          <w:sz w:val="28"/>
          <w:szCs w:val="28"/>
        </w:rPr>
        <w:t>Остервальдера</w:t>
      </w:r>
      <w:proofErr w:type="spellEnd"/>
      <w:r w:rsidR="00F07BBA">
        <w:rPr>
          <w:rFonts w:ascii="Times New Roman" w:hAnsi="Times New Roman" w:cs="Times New Roman"/>
          <w:sz w:val="28"/>
          <w:szCs w:val="28"/>
        </w:rPr>
        <w:t>,</w:t>
      </w:r>
      <w:r w:rsidR="001C6527" w:rsidRPr="00182F6A">
        <w:rPr>
          <w:rFonts w:ascii="Times New Roman" w:hAnsi="Times New Roman" w:cs="Times New Roman"/>
          <w:sz w:val="28"/>
          <w:szCs w:val="28"/>
        </w:rPr>
        <w:t xml:space="preserve"> следует, что в </w:t>
      </w:r>
      <w:proofErr w:type="spellStart"/>
      <w:r w:rsidR="001C6527" w:rsidRPr="00182F6A">
        <w:rPr>
          <w:rFonts w:ascii="Times New Roman" w:hAnsi="Times New Roman" w:cs="Times New Roman"/>
          <w:sz w:val="28"/>
          <w:szCs w:val="28"/>
        </w:rPr>
        <w:t>бизнес-модел</w:t>
      </w:r>
      <w:r w:rsidR="00F07BBA">
        <w:rPr>
          <w:rFonts w:ascii="Times New Roman" w:hAnsi="Times New Roman" w:cs="Times New Roman"/>
          <w:sz w:val="28"/>
          <w:szCs w:val="28"/>
        </w:rPr>
        <w:t>ях</w:t>
      </w:r>
      <w:proofErr w:type="spellEnd"/>
      <w:r w:rsidR="001C6527" w:rsidRPr="00182F6A">
        <w:rPr>
          <w:rFonts w:ascii="Times New Roman" w:hAnsi="Times New Roman" w:cs="Times New Roman"/>
          <w:sz w:val="28"/>
          <w:szCs w:val="28"/>
        </w:rPr>
        <w:t xml:space="preserve"> компаний </w:t>
      </w:r>
      <w:r w:rsidR="004E2149">
        <w:rPr>
          <w:rFonts w:ascii="Times New Roman" w:hAnsi="Times New Roman" w:cs="Times New Roman"/>
          <w:sz w:val="28"/>
          <w:szCs w:val="28"/>
        </w:rPr>
        <w:t xml:space="preserve">также </w:t>
      </w:r>
      <w:r w:rsidR="001C6527" w:rsidRPr="00182F6A">
        <w:rPr>
          <w:rFonts w:ascii="Times New Roman" w:hAnsi="Times New Roman" w:cs="Times New Roman"/>
          <w:sz w:val="28"/>
          <w:szCs w:val="28"/>
        </w:rPr>
        <w:t xml:space="preserve">существует </w:t>
      </w:r>
      <w:r w:rsidR="00BA3F8F">
        <w:rPr>
          <w:rFonts w:ascii="Times New Roman" w:hAnsi="Times New Roman" w:cs="Times New Roman"/>
          <w:sz w:val="28"/>
          <w:szCs w:val="28"/>
        </w:rPr>
        <w:t>целый ряд различий</w:t>
      </w:r>
      <w:r w:rsidR="001C6527" w:rsidRPr="00182F6A">
        <w:rPr>
          <w:rFonts w:ascii="Times New Roman" w:hAnsi="Times New Roman" w:cs="Times New Roman"/>
          <w:sz w:val="28"/>
          <w:szCs w:val="28"/>
        </w:rPr>
        <w:t xml:space="preserve">. </w:t>
      </w:r>
    </w:p>
    <w:p w:rsidR="00182F6A" w:rsidRPr="00CD5D47" w:rsidRDefault="00182F6A" w:rsidP="00182F6A">
      <w:pPr>
        <w:pStyle w:val="a3"/>
        <w:numPr>
          <w:ilvl w:val="0"/>
          <w:numId w:val="35"/>
        </w:numPr>
        <w:spacing w:after="0" w:line="360" w:lineRule="auto"/>
        <w:jc w:val="both"/>
        <w:rPr>
          <w:rFonts w:ascii="Times New Roman" w:hAnsi="Times New Roman" w:cs="Times New Roman"/>
          <w:b/>
          <w:sz w:val="28"/>
          <w:szCs w:val="28"/>
        </w:rPr>
      </w:pPr>
      <w:r w:rsidRPr="00182F6A">
        <w:rPr>
          <w:rFonts w:ascii="Times New Roman" w:hAnsi="Times New Roman" w:cs="Times New Roman"/>
          <w:sz w:val="28"/>
          <w:szCs w:val="28"/>
        </w:rPr>
        <w:t xml:space="preserve">Телеканалы «Моя Планета» и «Наука 2.0» обгоняют своих конкурентов </w:t>
      </w:r>
      <w:r w:rsidRPr="00182F6A">
        <w:rPr>
          <w:rFonts w:ascii="Times New Roman" w:hAnsi="Times New Roman" w:cs="Times New Roman"/>
          <w:sz w:val="28"/>
          <w:szCs w:val="28"/>
          <w:lang w:val="en-US"/>
        </w:rPr>
        <w:t>Discovery</w:t>
      </w:r>
      <w:r w:rsidR="00F07BBA" w:rsidRPr="00F07BBA">
        <w:rPr>
          <w:rFonts w:ascii="Times New Roman" w:hAnsi="Times New Roman" w:cs="Times New Roman"/>
          <w:sz w:val="28"/>
          <w:szCs w:val="28"/>
        </w:rPr>
        <w:t xml:space="preserve"> </w:t>
      </w:r>
      <w:r w:rsidR="00F07BBA">
        <w:rPr>
          <w:rFonts w:ascii="Times New Roman" w:hAnsi="Times New Roman" w:cs="Times New Roman"/>
          <w:sz w:val="28"/>
          <w:szCs w:val="28"/>
          <w:lang w:val="en-US"/>
        </w:rPr>
        <w:t>Channel</w:t>
      </w:r>
      <w:r w:rsidRPr="00182F6A">
        <w:rPr>
          <w:rFonts w:ascii="Times New Roman" w:hAnsi="Times New Roman" w:cs="Times New Roman"/>
          <w:sz w:val="28"/>
          <w:szCs w:val="28"/>
        </w:rPr>
        <w:t xml:space="preserve"> и </w:t>
      </w:r>
      <w:r w:rsidRPr="00182F6A">
        <w:rPr>
          <w:rFonts w:ascii="Times New Roman" w:hAnsi="Times New Roman" w:cs="Times New Roman"/>
          <w:sz w:val="28"/>
          <w:szCs w:val="28"/>
          <w:lang w:val="en-US"/>
        </w:rPr>
        <w:t>Discovery</w:t>
      </w:r>
      <w:r w:rsidRPr="00182F6A">
        <w:rPr>
          <w:rFonts w:ascii="Times New Roman" w:hAnsi="Times New Roman" w:cs="Times New Roman"/>
          <w:sz w:val="28"/>
          <w:szCs w:val="28"/>
        </w:rPr>
        <w:t xml:space="preserve"> </w:t>
      </w:r>
      <w:r w:rsidR="00F07BBA">
        <w:rPr>
          <w:rFonts w:ascii="Times New Roman" w:hAnsi="Times New Roman" w:cs="Times New Roman"/>
          <w:sz w:val="28"/>
          <w:szCs w:val="28"/>
          <w:lang w:val="en-US"/>
        </w:rPr>
        <w:t>Science</w:t>
      </w:r>
      <w:r w:rsidRPr="00182F6A">
        <w:rPr>
          <w:rFonts w:ascii="Times New Roman" w:hAnsi="Times New Roman" w:cs="Times New Roman"/>
          <w:sz w:val="28"/>
          <w:szCs w:val="28"/>
        </w:rPr>
        <w:t xml:space="preserve"> по </w:t>
      </w:r>
      <w:r w:rsidR="001E094B">
        <w:rPr>
          <w:rFonts w:ascii="Times New Roman" w:hAnsi="Times New Roman" w:cs="Times New Roman"/>
          <w:sz w:val="28"/>
          <w:szCs w:val="28"/>
        </w:rPr>
        <w:t xml:space="preserve">многим </w:t>
      </w:r>
      <w:proofErr w:type="spellStart"/>
      <w:r w:rsidR="001E094B">
        <w:rPr>
          <w:rFonts w:ascii="Times New Roman" w:hAnsi="Times New Roman" w:cs="Times New Roman"/>
          <w:sz w:val="28"/>
          <w:szCs w:val="28"/>
        </w:rPr>
        <w:t>медиаметрическим</w:t>
      </w:r>
      <w:proofErr w:type="spellEnd"/>
      <w:r w:rsidR="001E094B">
        <w:rPr>
          <w:rFonts w:ascii="Times New Roman" w:hAnsi="Times New Roman" w:cs="Times New Roman"/>
          <w:sz w:val="28"/>
          <w:szCs w:val="28"/>
        </w:rPr>
        <w:t xml:space="preserve"> показателям</w:t>
      </w:r>
      <w:r w:rsidR="001E094B" w:rsidRPr="001E094B">
        <w:rPr>
          <w:rFonts w:ascii="Times New Roman" w:hAnsi="Times New Roman" w:cs="Times New Roman"/>
          <w:sz w:val="28"/>
          <w:szCs w:val="28"/>
        </w:rPr>
        <w:t xml:space="preserve">: </w:t>
      </w:r>
      <w:r w:rsidR="001E094B">
        <w:rPr>
          <w:rFonts w:ascii="Times New Roman" w:hAnsi="Times New Roman" w:cs="Times New Roman"/>
          <w:sz w:val="28"/>
          <w:szCs w:val="28"/>
        </w:rPr>
        <w:t>например, таким</w:t>
      </w:r>
      <w:r w:rsidR="00F07BBA">
        <w:rPr>
          <w:rFonts w:ascii="Times New Roman" w:hAnsi="Times New Roman" w:cs="Times New Roman"/>
          <w:sz w:val="28"/>
          <w:szCs w:val="28"/>
        </w:rPr>
        <w:t>,</w:t>
      </w:r>
      <w:r w:rsidRPr="00182F6A">
        <w:rPr>
          <w:rFonts w:ascii="Times New Roman" w:hAnsi="Times New Roman" w:cs="Times New Roman"/>
          <w:sz w:val="28"/>
          <w:szCs w:val="28"/>
        </w:rPr>
        <w:t xml:space="preserve"> как «накопленный охват за отчетный период»</w:t>
      </w:r>
      <w:r w:rsidR="001E094B">
        <w:rPr>
          <w:rFonts w:ascii="Times New Roman" w:hAnsi="Times New Roman" w:cs="Times New Roman"/>
          <w:sz w:val="28"/>
          <w:szCs w:val="28"/>
        </w:rPr>
        <w:t xml:space="preserve"> и </w:t>
      </w:r>
      <w:r w:rsidRPr="00182F6A">
        <w:rPr>
          <w:rFonts w:ascii="Times New Roman" w:hAnsi="Times New Roman" w:cs="Times New Roman"/>
          <w:sz w:val="28"/>
          <w:szCs w:val="28"/>
        </w:rPr>
        <w:t xml:space="preserve"> «среднесуточный охват аудитории»</w:t>
      </w:r>
      <w:r>
        <w:rPr>
          <w:rFonts w:ascii="Times New Roman" w:hAnsi="Times New Roman" w:cs="Times New Roman"/>
          <w:sz w:val="28"/>
          <w:szCs w:val="28"/>
        </w:rPr>
        <w:t>.</w:t>
      </w:r>
      <w:r w:rsidR="001E094B">
        <w:rPr>
          <w:rFonts w:ascii="Times New Roman" w:hAnsi="Times New Roman" w:cs="Times New Roman"/>
          <w:sz w:val="28"/>
          <w:szCs w:val="28"/>
        </w:rPr>
        <w:t xml:space="preserve"> Что касается показателя «среднесуточное время просмотра», то здесь Наука 2.0 постоянно конкурирует с </w:t>
      </w:r>
      <w:r w:rsidR="001E094B">
        <w:rPr>
          <w:rFonts w:ascii="Times New Roman" w:hAnsi="Times New Roman" w:cs="Times New Roman"/>
          <w:sz w:val="28"/>
          <w:szCs w:val="28"/>
          <w:lang w:val="en-US"/>
        </w:rPr>
        <w:t>Discovery</w:t>
      </w:r>
      <w:r w:rsidR="001E094B" w:rsidRPr="001E094B">
        <w:rPr>
          <w:rFonts w:ascii="Times New Roman" w:hAnsi="Times New Roman" w:cs="Times New Roman"/>
          <w:sz w:val="28"/>
          <w:szCs w:val="28"/>
        </w:rPr>
        <w:t xml:space="preserve"> </w:t>
      </w:r>
      <w:r w:rsidR="001E094B">
        <w:rPr>
          <w:rFonts w:ascii="Times New Roman" w:hAnsi="Times New Roman" w:cs="Times New Roman"/>
          <w:sz w:val="28"/>
          <w:szCs w:val="28"/>
          <w:lang w:val="en-US"/>
        </w:rPr>
        <w:t>Science</w:t>
      </w:r>
      <w:r w:rsidR="001E094B">
        <w:rPr>
          <w:rFonts w:ascii="Times New Roman" w:hAnsi="Times New Roman" w:cs="Times New Roman"/>
          <w:sz w:val="28"/>
          <w:szCs w:val="28"/>
        </w:rPr>
        <w:t>, в то время</w:t>
      </w:r>
      <w:r w:rsidR="00646835">
        <w:rPr>
          <w:rFonts w:ascii="Times New Roman" w:hAnsi="Times New Roman" w:cs="Times New Roman"/>
          <w:sz w:val="28"/>
          <w:szCs w:val="28"/>
        </w:rPr>
        <w:t xml:space="preserve"> как</w:t>
      </w:r>
      <w:r w:rsidR="001E094B">
        <w:rPr>
          <w:rFonts w:ascii="Times New Roman" w:hAnsi="Times New Roman" w:cs="Times New Roman"/>
          <w:sz w:val="28"/>
          <w:szCs w:val="28"/>
        </w:rPr>
        <w:t xml:space="preserve"> телеканал «Моя Планета» </w:t>
      </w:r>
      <w:r w:rsidR="00831128">
        <w:rPr>
          <w:rFonts w:ascii="Times New Roman" w:hAnsi="Times New Roman" w:cs="Times New Roman"/>
          <w:sz w:val="28"/>
          <w:szCs w:val="28"/>
        </w:rPr>
        <w:t>по этому показателю</w:t>
      </w:r>
      <w:r w:rsidR="00C20B42">
        <w:rPr>
          <w:rFonts w:ascii="Times New Roman" w:hAnsi="Times New Roman" w:cs="Times New Roman"/>
          <w:sz w:val="28"/>
          <w:szCs w:val="28"/>
        </w:rPr>
        <w:t xml:space="preserve"> на фоне </w:t>
      </w:r>
      <w:r w:rsidR="001E094B">
        <w:rPr>
          <w:rFonts w:ascii="Times New Roman" w:hAnsi="Times New Roman" w:cs="Times New Roman"/>
          <w:sz w:val="28"/>
          <w:szCs w:val="28"/>
          <w:lang w:val="en-US"/>
        </w:rPr>
        <w:t>Discovery</w:t>
      </w:r>
      <w:r w:rsidR="001E094B" w:rsidRPr="001E094B">
        <w:rPr>
          <w:rFonts w:ascii="Times New Roman" w:hAnsi="Times New Roman" w:cs="Times New Roman"/>
          <w:sz w:val="28"/>
          <w:szCs w:val="28"/>
        </w:rPr>
        <w:t xml:space="preserve"> </w:t>
      </w:r>
      <w:r w:rsidR="001E094B">
        <w:rPr>
          <w:rFonts w:ascii="Times New Roman" w:hAnsi="Times New Roman" w:cs="Times New Roman"/>
          <w:sz w:val="28"/>
          <w:szCs w:val="28"/>
          <w:lang w:val="en-US"/>
        </w:rPr>
        <w:t>Channel</w:t>
      </w:r>
      <w:r w:rsidR="00C20B42">
        <w:rPr>
          <w:rFonts w:ascii="Times New Roman" w:hAnsi="Times New Roman" w:cs="Times New Roman"/>
          <w:sz w:val="28"/>
          <w:szCs w:val="28"/>
        </w:rPr>
        <w:t xml:space="preserve"> проигрывает</w:t>
      </w:r>
      <w:r w:rsidR="001E094B">
        <w:rPr>
          <w:rFonts w:ascii="Times New Roman" w:hAnsi="Times New Roman" w:cs="Times New Roman"/>
          <w:sz w:val="28"/>
          <w:szCs w:val="28"/>
        </w:rPr>
        <w:t xml:space="preserve">. </w:t>
      </w:r>
      <w:r w:rsidR="00C20B42">
        <w:rPr>
          <w:rFonts w:ascii="Times New Roman" w:hAnsi="Times New Roman" w:cs="Times New Roman"/>
          <w:sz w:val="28"/>
          <w:szCs w:val="28"/>
        </w:rPr>
        <w:t xml:space="preserve">Телеканалы </w:t>
      </w:r>
      <w:r w:rsidR="00C20B42">
        <w:rPr>
          <w:rFonts w:ascii="Times New Roman" w:hAnsi="Times New Roman" w:cs="Times New Roman"/>
          <w:sz w:val="28"/>
          <w:szCs w:val="28"/>
        </w:rPr>
        <w:lastRenderedPageBreak/>
        <w:t xml:space="preserve">«Моя Планета» и «Наука 2.0» развиваются очень быстро, в несколько </w:t>
      </w:r>
      <w:proofErr w:type="gramStart"/>
      <w:r w:rsidR="00C20B42">
        <w:rPr>
          <w:rFonts w:ascii="Times New Roman" w:hAnsi="Times New Roman" w:cs="Times New Roman"/>
          <w:sz w:val="28"/>
          <w:szCs w:val="28"/>
        </w:rPr>
        <w:t>раз</w:t>
      </w:r>
      <w:proofErr w:type="gramEnd"/>
      <w:r w:rsidR="00C20B42">
        <w:rPr>
          <w:rFonts w:ascii="Times New Roman" w:hAnsi="Times New Roman" w:cs="Times New Roman"/>
          <w:sz w:val="28"/>
          <w:szCs w:val="28"/>
        </w:rPr>
        <w:t xml:space="preserve"> за год увеличивая свою выручку. </w:t>
      </w:r>
      <w:r w:rsidR="007A31BE">
        <w:rPr>
          <w:rFonts w:ascii="Times New Roman" w:hAnsi="Times New Roman" w:cs="Times New Roman"/>
          <w:sz w:val="28"/>
          <w:szCs w:val="28"/>
        </w:rPr>
        <w:t xml:space="preserve">При этом если </w:t>
      </w:r>
      <w:r w:rsidR="002954B2">
        <w:rPr>
          <w:rFonts w:ascii="Times New Roman" w:hAnsi="Times New Roman" w:cs="Times New Roman"/>
          <w:sz w:val="28"/>
          <w:szCs w:val="28"/>
        </w:rPr>
        <w:t>по итогам</w:t>
      </w:r>
      <w:r w:rsidR="007A31BE">
        <w:rPr>
          <w:rFonts w:ascii="Times New Roman" w:hAnsi="Times New Roman" w:cs="Times New Roman"/>
          <w:sz w:val="28"/>
          <w:szCs w:val="28"/>
        </w:rPr>
        <w:t xml:space="preserve"> 2012 год</w:t>
      </w:r>
      <w:r w:rsidR="002954B2">
        <w:rPr>
          <w:rFonts w:ascii="Times New Roman" w:hAnsi="Times New Roman" w:cs="Times New Roman"/>
          <w:sz w:val="28"/>
          <w:szCs w:val="28"/>
        </w:rPr>
        <w:t>а</w:t>
      </w:r>
      <w:r w:rsidR="007A31BE">
        <w:rPr>
          <w:rFonts w:ascii="Times New Roman" w:hAnsi="Times New Roman" w:cs="Times New Roman"/>
          <w:sz w:val="28"/>
          <w:szCs w:val="28"/>
        </w:rPr>
        <w:t xml:space="preserve"> чистая прибыль у телеканала «Наука 2.0» </w:t>
      </w:r>
      <w:r w:rsidR="002954B2">
        <w:rPr>
          <w:rFonts w:ascii="Times New Roman" w:hAnsi="Times New Roman" w:cs="Times New Roman"/>
          <w:sz w:val="28"/>
          <w:szCs w:val="28"/>
        </w:rPr>
        <w:t>была отрицательной</w:t>
      </w:r>
      <w:r w:rsidR="007A31BE">
        <w:rPr>
          <w:rFonts w:ascii="Times New Roman" w:hAnsi="Times New Roman" w:cs="Times New Roman"/>
          <w:sz w:val="28"/>
          <w:szCs w:val="28"/>
        </w:rPr>
        <w:t xml:space="preserve"> – 5 млн. рублей (каналу дв</w:t>
      </w:r>
      <w:r w:rsidR="00F07BBA">
        <w:rPr>
          <w:rFonts w:ascii="Times New Roman" w:hAnsi="Times New Roman" w:cs="Times New Roman"/>
          <w:sz w:val="28"/>
          <w:szCs w:val="28"/>
        </w:rPr>
        <w:t>а</w:t>
      </w:r>
      <w:r w:rsidR="007A31BE">
        <w:rPr>
          <w:rFonts w:ascii="Times New Roman" w:hAnsi="Times New Roman" w:cs="Times New Roman"/>
          <w:sz w:val="28"/>
          <w:szCs w:val="28"/>
        </w:rPr>
        <w:t xml:space="preserve"> года), то у телеканала «Моя Планета» </w:t>
      </w:r>
      <w:r w:rsidR="00646835">
        <w:rPr>
          <w:rFonts w:ascii="Times New Roman" w:hAnsi="Times New Roman" w:cs="Times New Roman"/>
          <w:sz w:val="28"/>
          <w:szCs w:val="28"/>
        </w:rPr>
        <w:t xml:space="preserve">- </w:t>
      </w:r>
      <w:r w:rsidR="007A31BE">
        <w:rPr>
          <w:rFonts w:ascii="Times New Roman" w:hAnsi="Times New Roman" w:cs="Times New Roman"/>
          <w:sz w:val="28"/>
          <w:szCs w:val="28"/>
        </w:rPr>
        <w:t xml:space="preserve">она положительная и составляет 35 млн. руб. (каналу три года, в 2011 году она составляла 4 млн. рублей и также была положительной). </w:t>
      </w:r>
      <w:r w:rsidR="000310C0">
        <w:rPr>
          <w:rFonts w:ascii="Times New Roman" w:hAnsi="Times New Roman" w:cs="Times New Roman"/>
          <w:sz w:val="28"/>
          <w:szCs w:val="28"/>
        </w:rPr>
        <w:t>По</w:t>
      </w:r>
      <w:r w:rsidR="007A31BE">
        <w:rPr>
          <w:rFonts w:ascii="Times New Roman" w:hAnsi="Times New Roman" w:cs="Times New Roman"/>
          <w:sz w:val="28"/>
          <w:szCs w:val="28"/>
        </w:rPr>
        <w:t xml:space="preserve"> подсчетам автора исследования коэффициент рентабельности продаж (</w:t>
      </w:r>
      <w:r w:rsidR="007A31BE">
        <w:rPr>
          <w:rFonts w:ascii="Times New Roman" w:hAnsi="Times New Roman" w:cs="Times New Roman"/>
          <w:sz w:val="28"/>
          <w:szCs w:val="28"/>
          <w:lang w:val="en-US"/>
        </w:rPr>
        <w:t>Return</w:t>
      </w:r>
      <w:r w:rsidR="007A31BE" w:rsidRPr="00EB567D">
        <w:rPr>
          <w:rFonts w:ascii="Times New Roman" w:hAnsi="Times New Roman" w:cs="Times New Roman"/>
          <w:sz w:val="28"/>
          <w:szCs w:val="28"/>
        </w:rPr>
        <w:t xml:space="preserve"> </w:t>
      </w:r>
      <w:r w:rsidR="007A31BE">
        <w:rPr>
          <w:rFonts w:ascii="Times New Roman" w:hAnsi="Times New Roman" w:cs="Times New Roman"/>
          <w:sz w:val="28"/>
          <w:szCs w:val="28"/>
          <w:lang w:val="en-US"/>
        </w:rPr>
        <w:t>on</w:t>
      </w:r>
      <w:r w:rsidR="007A31BE" w:rsidRPr="00EB567D">
        <w:rPr>
          <w:rFonts w:ascii="Times New Roman" w:hAnsi="Times New Roman" w:cs="Times New Roman"/>
          <w:sz w:val="28"/>
          <w:szCs w:val="28"/>
        </w:rPr>
        <w:t xml:space="preserve"> </w:t>
      </w:r>
      <w:r w:rsidR="007A31BE">
        <w:rPr>
          <w:rFonts w:ascii="Times New Roman" w:hAnsi="Times New Roman" w:cs="Times New Roman"/>
          <w:sz w:val="28"/>
          <w:szCs w:val="28"/>
          <w:lang w:val="en-US"/>
        </w:rPr>
        <w:t>sales</w:t>
      </w:r>
      <w:r w:rsidR="007A31BE" w:rsidRPr="00EB567D">
        <w:rPr>
          <w:rFonts w:ascii="Times New Roman" w:hAnsi="Times New Roman" w:cs="Times New Roman"/>
          <w:sz w:val="28"/>
          <w:szCs w:val="28"/>
        </w:rPr>
        <w:t xml:space="preserve"> </w:t>
      </w:r>
      <w:r w:rsidR="007A31BE">
        <w:rPr>
          <w:rFonts w:ascii="Times New Roman" w:hAnsi="Times New Roman" w:cs="Times New Roman"/>
          <w:sz w:val="28"/>
          <w:szCs w:val="28"/>
        </w:rPr>
        <w:t>–</w:t>
      </w:r>
      <w:r w:rsidR="007A31BE" w:rsidRPr="00EB567D">
        <w:rPr>
          <w:rFonts w:ascii="Times New Roman" w:hAnsi="Times New Roman" w:cs="Times New Roman"/>
          <w:sz w:val="28"/>
          <w:szCs w:val="28"/>
        </w:rPr>
        <w:t xml:space="preserve"> </w:t>
      </w:r>
      <w:r w:rsidR="007A31BE">
        <w:rPr>
          <w:rFonts w:ascii="Times New Roman" w:hAnsi="Times New Roman" w:cs="Times New Roman"/>
          <w:sz w:val="28"/>
          <w:szCs w:val="28"/>
        </w:rPr>
        <w:t xml:space="preserve">отношение операционной прибыли к выручке), который является показателем экономической эффективности, все-таки лучше у компании </w:t>
      </w:r>
      <w:r w:rsidR="007A31BE">
        <w:rPr>
          <w:rFonts w:ascii="Times New Roman" w:hAnsi="Times New Roman" w:cs="Times New Roman"/>
          <w:sz w:val="28"/>
          <w:szCs w:val="28"/>
          <w:lang w:val="en-US"/>
        </w:rPr>
        <w:t>Discovery</w:t>
      </w:r>
      <w:r w:rsidR="007A31BE">
        <w:rPr>
          <w:rFonts w:ascii="Times New Roman" w:hAnsi="Times New Roman" w:cs="Times New Roman"/>
          <w:sz w:val="28"/>
          <w:szCs w:val="28"/>
        </w:rPr>
        <w:t>.</w:t>
      </w:r>
    </w:p>
    <w:p w:rsidR="00EE3D46" w:rsidRPr="00182F6A" w:rsidRDefault="00EE3D46" w:rsidP="00182F6A">
      <w:pPr>
        <w:pStyle w:val="a3"/>
        <w:numPr>
          <w:ilvl w:val="0"/>
          <w:numId w:val="35"/>
        </w:numPr>
        <w:spacing w:after="0" w:line="360" w:lineRule="auto"/>
        <w:jc w:val="both"/>
        <w:rPr>
          <w:rFonts w:ascii="Times New Roman" w:hAnsi="Times New Roman" w:cs="Times New Roman"/>
          <w:b/>
          <w:sz w:val="28"/>
          <w:szCs w:val="28"/>
        </w:rPr>
      </w:pPr>
      <w:r w:rsidRPr="00182F6A">
        <w:rPr>
          <w:rFonts w:ascii="Times New Roman" w:hAnsi="Times New Roman" w:cs="Times New Roman"/>
          <w:b/>
          <w:sz w:val="28"/>
          <w:szCs w:val="28"/>
        </w:rPr>
        <w:br w:type="page"/>
      </w:r>
    </w:p>
    <w:p w:rsidR="00EE3D46" w:rsidRDefault="00EE3D46" w:rsidP="00EE3D46">
      <w:pPr>
        <w:spacing w:after="0" w:line="360" w:lineRule="auto"/>
        <w:jc w:val="center"/>
        <w:rPr>
          <w:rFonts w:ascii="Times New Roman" w:hAnsi="Times New Roman" w:cs="Times New Roman"/>
          <w:b/>
          <w:sz w:val="28"/>
          <w:szCs w:val="28"/>
        </w:rPr>
      </w:pPr>
      <w:r w:rsidRPr="00EE3D46">
        <w:rPr>
          <w:rFonts w:ascii="Times New Roman" w:hAnsi="Times New Roman" w:cs="Times New Roman"/>
          <w:b/>
          <w:sz w:val="28"/>
          <w:szCs w:val="28"/>
        </w:rPr>
        <w:lastRenderedPageBreak/>
        <w:t>ЗАКЛЮЧЕНИЕ</w:t>
      </w:r>
    </w:p>
    <w:p w:rsidR="0014380D" w:rsidRPr="0091079D" w:rsidRDefault="0014380D" w:rsidP="008205E7">
      <w:pPr>
        <w:pStyle w:val="a3"/>
        <w:numPr>
          <w:ilvl w:val="0"/>
          <w:numId w:val="40"/>
        </w:numPr>
        <w:spacing w:after="0" w:line="360" w:lineRule="auto"/>
        <w:jc w:val="both"/>
        <w:rPr>
          <w:rFonts w:ascii="Times New Roman" w:hAnsi="Times New Roman" w:cs="Times New Roman"/>
          <w:sz w:val="28"/>
          <w:szCs w:val="28"/>
        </w:rPr>
      </w:pPr>
      <w:r w:rsidRPr="0091079D">
        <w:rPr>
          <w:rFonts w:ascii="Times New Roman" w:hAnsi="Times New Roman" w:cs="Times New Roman"/>
          <w:sz w:val="28"/>
          <w:szCs w:val="28"/>
        </w:rPr>
        <w:t>Из всего многообразия определений, что же такое бизнес-модель</w:t>
      </w:r>
      <w:r w:rsidR="00D74029">
        <w:rPr>
          <w:rFonts w:ascii="Times New Roman" w:hAnsi="Times New Roman" w:cs="Times New Roman"/>
          <w:sz w:val="28"/>
          <w:szCs w:val="28"/>
        </w:rPr>
        <w:t>,</w:t>
      </w:r>
      <w:r w:rsidRPr="0091079D">
        <w:rPr>
          <w:rFonts w:ascii="Times New Roman" w:hAnsi="Times New Roman" w:cs="Times New Roman"/>
          <w:sz w:val="28"/>
          <w:szCs w:val="28"/>
        </w:rPr>
        <w:t xml:space="preserve"> наиболее удачным представляется определение </w:t>
      </w:r>
      <w:proofErr w:type="spellStart"/>
      <w:r w:rsidR="00527FE5">
        <w:rPr>
          <w:rFonts w:ascii="Times New Roman" w:hAnsi="Times New Roman" w:cs="Times New Roman"/>
          <w:sz w:val="28"/>
          <w:szCs w:val="28"/>
        </w:rPr>
        <w:t>А.</w:t>
      </w:r>
      <w:r w:rsidRPr="0091079D">
        <w:rPr>
          <w:rFonts w:ascii="Times New Roman" w:hAnsi="Times New Roman" w:cs="Times New Roman"/>
          <w:sz w:val="28"/>
          <w:szCs w:val="28"/>
        </w:rPr>
        <w:t>Остервальдера</w:t>
      </w:r>
      <w:proofErr w:type="spellEnd"/>
      <w:r w:rsidRPr="0091079D">
        <w:rPr>
          <w:rFonts w:ascii="Times New Roman" w:hAnsi="Times New Roman" w:cs="Times New Roman"/>
          <w:sz w:val="28"/>
          <w:szCs w:val="28"/>
        </w:rPr>
        <w:t xml:space="preserve">, разработавшего практический подход к дизайну инновационных </w:t>
      </w:r>
      <w:proofErr w:type="spellStart"/>
      <w:proofErr w:type="gramStart"/>
      <w:r w:rsidRPr="0091079D">
        <w:rPr>
          <w:rFonts w:ascii="Times New Roman" w:hAnsi="Times New Roman" w:cs="Times New Roman"/>
          <w:sz w:val="28"/>
          <w:szCs w:val="28"/>
        </w:rPr>
        <w:t>бизнес-моделей</w:t>
      </w:r>
      <w:proofErr w:type="spellEnd"/>
      <w:proofErr w:type="gramEnd"/>
      <w:r w:rsidRPr="0091079D">
        <w:rPr>
          <w:rFonts w:ascii="Times New Roman" w:hAnsi="Times New Roman" w:cs="Times New Roman"/>
          <w:sz w:val="28"/>
          <w:szCs w:val="28"/>
        </w:rPr>
        <w:t xml:space="preserve">: «бизнес-модель служит для описания основных принципов создания, развития и успешной работы организации». </w:t>
      </w:r>
      <w:r w:rsidR="0091079D">
        <w:rPr>
          <w:rFonts w:ascii="Times New Roman" w:hAnsi="Times New Roman" w:cs="Times New Roman"/>
          <w:sz w:val="28"/>
          <w:szCs w:val="28"/>
        </w:rPr>
        <w:t xml:space="preserve">Именно его подход к описанию </w:t>
      </w:r>
      <w:proofErr w:type="spellStart"/>
      <w:proofErr w:type="gramStart"/>
      <w:r w:rsidR="0091079D">
        <w:rPr>
          <w:rFonts w:ascii="Times New Roman" w:hAnsi="Times New Roman" w:cs="Times New Roman"/>
          <w:sz w:val="28"/>
          <w:szCs w:val="28"/>
        </w:rPr>
        <w:t>бизнес-моделей</w:t>
      </w:r>
      <w:proofErr w:type="spellEnd"/>
      <w:proofErr w:type="gramEnd"/>
      <w:r w:rsidR="0091079D">
        <w:rPr>
          <w:rFonts w:ascii="Times New Roman" w:hAnsi="Times New Roman" w:cs="Times New Roman"/>
          <w:sz w:val="28"/>
          <w:szCs w:val="28"/>
        </w:rPr>
        <w:t xml:space="preserve"> с помощью шаблона был использован при</w:t>
      </w:r>
      <w:r w:rsidRPr="0091079D">
        <w:rPr>
          <w:rFonts w:ascii="Times New Roman" w:hAnsi="Times New Roman" w:cs="Times New Roman"/>
          <w:sz w:val="28"/>
          <w:szCs w:val="28"/>
        </w:rPr>
        <w:t xml:space="preserve"> </w:t>
      </w:r>
      <w:r w:rsidR="0091079D">
        <w:rPr>
          <w:rFonts w:ascii="Times New Roman" w:hAnsi="Times New Roman" w:cs="Times New Roman"/>
          <w:sz w:val="28"/>
          <w:szCs w:val="28"/>
        </w:rPr>
        <w:t>сравнительном</w:t>
      </w:r>
      <w:r w:rsidRPr="0091079D">
        <w:rPr>
          <w:rFonts w:ascii="Times New Roman" w:hAnsi="Times New Roman" w:cs="Times New Roman"/>
          <w:sz w:val="28"/>
          <w:szCs w:val="28"/>
        </w:rPr>
        <w:t xml:space="preserve"> </w:t>
      </w:r>
      <w:r w:rsidR="0091079D">
        <w:rPr>
          <w:rFonts w:ascii="Times New Roman" w:hAnsi="Times New Roman" w:cs="Times New Roman"/>
          <w:sz w:val="28"/>
          <w:szCs w:val="28"/>
        </w:rPr>
        <w:t>анализе</w:t>
      </w:r>
      <w:r w:rsidRPr="0091079D">
        <w:rPr>
          <w:rFonts w:ascii="Times New Roman" w:hAnsi="Times New Roman" w:cs="Times New Roman"/>
          <w:sz w:val="28"/>
          <w:szCs w:val="28"/>
        </w:rPr>
        <w:t xml:space="preserve"> </w:t>
      </w:r>
      <w:r w:rsidR="0091079D">
        <w:rPr>
          <w:rFonts w:ascii="Times New Roman" w:hAnsi="Times New Roman" w:cs="Times New Roman"/>
          <w:sz w:val="28"/>
          <w:szCs w:val="28"/>
        </w:rPr>
        <w:t xml:space="preserve">познавательных каналов ВГТРК и холдинга </w:t>
      </w:r>
      <w:r w:rsidR="0091079D">
        <w:rPr>
          <w:rFonts w:ascii="Times New Roman" w:hAnsi="Times New Roman" w:cs="Times New Roman"/>
          <w:sz w:val="28"/>
          <w:szCs w:val="28"/>
          <w:lang w:val="en-US"/>
        </w:rPr>
        <w:t>Discovery</w:t>
      </w:r>
      <w:r w:rsidR="0091079D">
        <w:rPr>
          <w:rFonts w:ascii="Times New Roman" w:hAnsi="Times New Roman" w:cs="Times New Roman"/>
          <w:sz w:val="28"/>
          <w:szCs w:val="28"/>
        </w:rPr>
        <w:t xml:space="preserve">. </w:t>
      </w:r>
      <w:proofErr w:type="gramStart"/>
      <w:r w:rsidR="00527FE5">
        <w:rPr>
          <w:rFonts w:ascii="Times New Roman" w:hAnsi="Times New Roman" w:cs="Times New Roman"/>
          <w:sz w:val="28"/>
          <w:szCs w:val="28"/>
        </w:rPr>
        <w:t>По</w:t>
      </w:r>
      <w:r w:rsidR="0091079D" w:rsidRPr="0091079D">
        <w:rPr>
          <w:rFonts w:ascii="Times New Roman" w:hAnsi="Times New Roman" w:cs="Times New Roman"/>
          <w:sz w:val="28"/>
          <w:szCs w:val="28"/>
        </w:rPr>
        <w:t xml:space="preserve"> концепции «шаблона», описать любую бизнес-модель можно с помощью девяти блоков: потребительские сегменты (на кого направлена деятельность фирмы – одна или несколько групп клиентов), ценностные предложения (количественные или качественные преимущества, которые предлагает компания своему потребительскому сегменту), каналы сбыта (подразумеваются все этапы «доставки» товара до потребителя), взаимоотношения с клиентами (то есть, какие отношения у компании установлены с потребительским сегментом), потоки поступления доходов</w:t>
      </w:r>
      <w:proofErr w:type="gramEnd"/>
      <w:r w:rsidR="0091079D" w:rsidRPr="0091079D">
        <w:rPr>
          <w:rFonts w:ascii="Times New Roman" w:hAnsi="Times New Roman" w:cs="Times New Roman"/>
          <w:sz w:val="28"/>
          <w:szCs w:val="28"/>
        </w:rPr>
        <w:t xml:space="preserve"> (прибыль от потребительского сегмента), ключевые ресурсы (например, материальные ресурсы, интеллектуальные ресурсы, персонал или финансы), ключевые виды деятельности (по сути, это действия фирмы, без которых ее деятельность представляется немыслимой), ключевые партнеры (</w:t>
      </w:r>
      <w:proofErr w:type="spellStart"/>
      <w:r w:rsidR="0091079D" w:rsidRPr="0091079D">
        <w:rPr>
          <w:rFonts w:ascii="Times New Roman" w:hAnsi="Times New Roman" w:cs="Times New Roman"/>
          <w:sz w:val="28"/>
          <w:szCs w:val="28"/>
        </w:rPr>
        <w:t>аутсорсинг</w:t>
      </w:r>
      <w:proofErr w:type="spellEnd"/>
      <w:r w:rsidR="0091079D" w:rsidRPr="0091079D">
        <w:rPr>
          <w:rFonts w:ascii="Times New Roman" w:hAnsi="Times New Roman" w:cs="Times New Roman"/>
          <w:sz w:val="28"/>
          <w:szCs w:val="28"/>
        </w:rPr>
        <w:t xml:space="preserve"> и привлечение ресурсов), структура издержек (расходы для функционирования </w:t>
      </w:r>
      <w:proofErr w:type="spellStart"/>
      <w:proofErr w:type="gramStart"/>
      <w:r w:rsidR="0091079D" w:rsidRPr="0091079D">
        <w:rPr>
          <w:rFonts w:ascii="Times New Roman" w:hAnsi="Times New Roman" w:cs="Times New Roman"/>
          <w:sz w:val="28"/>
          <w:szCs w:val="28"/>
        </w:rPr>
        <w:t>бизнес-модели</w:t>
      </w:r>
      <w:proofErr w:type="spellEnd"/>
      <w:proofErr w:type="gramEnd"/>
      <w:r w:rsidR="0091079D" w:rsidRPr="0091079D">
        <w:rPr>
          <w:rFonts w:ascii="Times New Roman" w:hAnsi="Times New Roman" w:cs="Times New Roman"/>
          <w:sz w:val="28"/>
          <w:szCs w:val="28"/>
        </w:rPr>
        <w:t>).</w:t>
      </w:r>
    </w:p>
    <w:p w:rsidR="00E515F4" w:rsidRPr="00C76698" w:rsidRDefault="002954B2" w:rsidP="008205E7">
      <w:pPr>
        <w:pStyle w:val="a3"/>
        <w:numPr>
          <w:ilvl w:val="0"/>
          <w:numId w:val="40"/>
        </w:numPr>
        <w:spacing w:after="0" w:line="360" w:lineRule="auto"/>
        <w:jc w:val="both"/>
        <w:rPr>
          <w:rFonts w:ascii="Times New Roman" w:hAnsi="Times New Roman" w:cs="Times New Roman"/>
          <w:sz w:val="28"/>
          <w:szCs w:val="28"/>
        </w:rPr>
      </w:pPr>
      <w:r w:rsidRPr="00C76698">
        <w:rPr>
          <w:rFonts w:ascii="Times New Roman" w:hAnsi="Times New Roman" w:cs="Times New Roman"/>
          <w:sz w:val="28"/>
          <w:szCs w:val="28"/>
        </w:rPr>
        <w:t xml:space="preserve">Рынок </w:t>
      </w:r>
      <w:proofErr w:type="spellStart"/>
      <w:r w:rsidRPr="00C76698">
        <w:rPr>
          <w:rFonts w:ascii="Times New Roman" w:hAnsi="Times New Roman" w:cs="Times New Roman"/>
          <w:sz w:val="28"/>
          <w:szCs w:val="28"/>
        </w:rPr>
        <w:t>неэфирного</w:t>
      </w:r>
      <w:proofErr w:type="spellEnd"/>
      <w:r w:rsidRPr="00C76698">
        <w:rPr>
          <w:rFonts w:ascii="Times New Roman" w:hAnsi="Times New Roman" w:cs="Times New Roman"/>
          <w:sz w:val="28"/>
          <w:szCs w:val="28"/>
        </w:rPr>
        <w:t xml:space="preserve"> телевидения </w:t>
      </w:r>
      <w:r w:rsidR="0014380D" w:rsidRPr="00C76698">
        <w:rPr>
          <w:rFonts w:ascii="Times New Roman" w:hAnsi="Times New Roman" w:cs="Times New Roman"/>
          <w:sz w:val="28"/>
          <w:szCs w:val="28"/>
        </w:rPr>
        <w:t>очень</w:t>
      </w:r>
      <w:r w:rsidRPr="00C76698">
        <w:rPr>
          <w:rFonts w:ascii="Times New Roman" w:hAnsi="Times New Roman" w:cs="Times New Roman"/>
          <w:sz w:val="28"/>
          <w:szCs w:val="28"/>
        </w:rPr>
        <w:t xml:space="preserve"> </w:t>
      </w:r>
      <w:r w:rsidR="0014380D" w:rsidRPr="00C76698">
        <w:rPr>
          <w:rFonts w:ascii="Times New Roman" w:hAnsi="Times New Roman" w:cs="Times New Roman"/>
          <w:sz w:val="28"/>
          <w:szCs w:val="28"/>
        </w:rPr>
        <w:t>специфический</w:t>
      </w:r>
      <w:r w:rsidRPr="00C76698">
        <w:rPr>
          <w:rFonts w:ascii="Times New Roman" w:hAnsi="Times New Roman" w:cs="Times New Roman"/>
          <w:sz w:val="28"/>
          <w:szCs w:val="28"/>
        </w:rPr>
        <w:t xml:space="preserve">, особенно в России. </w:t>
      </w:r>
      <w:proofErr w:type="gramStart"/>
      <w:r w:rsidR="007D5906" w:rsidRPr="00C76698">
        <w:rPr>
          <w:rFonts w:ascii="Times New Roman" w:hAnsi="Times New Roman" w:cs="Times New Roman"/>
          <w:sz w:val="28"/>
          <w:szCs w:val="28"/>
        </w:rPr>
        <w:t xml:space="preserve">Ему присущ целый ряд проблем, среди которых сильное эфирное телевидение, сильная и порой некачественная конкуренция, </w:t>
      </w:r>
      <w:r w:rsidR="0014380D" w:rsidRPr="00C76698">
        <w:rPr>
          <w:rFonts w:ascii="Times New Roman" w:hAnsi="Times New Roman" w:cs="Times New Roman"/>
          <w:sz w:val="28"/>
          <w:szCs w:val="28"/>
        </w:rPr>
        <w:t xml:space="preserve">олигополия кабельных и спутниковых операторов, </w:t>
      </w:r>
      <w:r w:rsidR="00C76698">
        <w:rPr>
          <w:rFonts w:ascii="Times New Roman" w:hAnsi="Times New Roman" w:cs="Times New Roman"/>
          <w:sz w:val="28"/>
          <w:szCs w:val="28"/>
        </w:rPr>
        <w:t xml:space="preserve">проблемы измерения реального </w:t>
      </w:r>
      <w:proofErr w:type="spellStart"/>
      <w:r w:rsidR="00C76698">
        <w:rPr>
          <w:rFonts w:ascii="Times New Roman" w:hAnsi="Times New Roman" w:cs="Times New Roman"/>
          <w:sz w:val="28"/>
          <w:szCs w:val="28"/>
        </w:rPr>
        <w:t>телесмотрения</w:t>
      </w:r>
      <w:proofErr w:type="spellEnd"/>
      <w:r w:rsidR="0014380D" w:rsidRPr="00C76698">
        <w:rPr>
          <w:rFonts w:ascii="Times New Roman" w:hAnsi="Times New Roman" w:cs="Times New Roman"/>
          <w:sz w:val="28"/>
          <w:szCs w:val="28"/>
        </w:rPr>
        <w:t xml:space="preserve">, </w:t>
      </w:r>
      <w:r w:rsidR="00C76698">
        <w:rPr>
          <w:rFonts w:ascii="Times New Roman" w:hAnsi="Times New Roman" w:cs="Times New Roman"/>
          <w:sz w:val="28"/>
          <w:szCs w:val="28"/>
        </w:rPr>
        <w:t xml:space="preserve">и в связи с этим неготовность рекламодателей </w:t>
      </w:r>
      <w:r w:rsidR="00D74029">
        <w:rPr>
          <w:rFonts w:ascii="Times New Roman" w:hAnsi="Times New Roman" w:cs="Times New Roman"/>
          <w:sz w:val="28"/>
          <w:szCs w:val="28"/>
        </w:rPr>
        <w:t>инвестировать в</w:t>
      </w:r>
      <w:r w:rsidR="00C76698">
        <w:rPr>
          <w:rFonts w:ascii="Times New Roman" w:hAnsi="Times New Roman" w:cs="Times New Roman"/>
          <w:sz w:val="28"/>
          <w:szCs w:val="28"/>
        </w:rPr>
        <w:t xml:space="preserve"> этот рынок крупные бюджеты, </w:t>
      </w:r>
      <w:r w:rsidR="007D5906" w:rsidRPr="00C76698">
        <w:rPr>
          <w:rFonts w:ascii="Times New Roman" w:hAnsi="Times New Roman" w:cs="Times New Roman"/>
          <w:sz w:val="28"/>
          <w:szCs w:val="28"/>
        </w:rPr>
        <w:lastRenderedPageBreak/>
        <w:t>разм</w:t>
      </w:r>
      <w:r w:rsidR="00BC514A" w:rsidRPr="00C76698">
        <w:rPr>
          <w:rFonts w:ascii="Times New Roman" w:hAnsi="Times New Roman" w:cs="Times New Roman"/>
          <w:sz w:val="28"/>
          <w:szCs w:val="28"/>
        </w:rPr>
        <w:t>ы</w:t>
      </w:r>
      <w:r w:rsidR="007D5906" w:rsidRPr="00C76698">
        <w:rPr>
          <w:rFonts w:ascii="Times New Roman" w:hAnsi="Times New Roman" w:cs="Times New Roman"/>
          <w:sz w:val="28"/>
          <w:szCs w:val="28"/>
        </w:rPr>
        <w:t xml:space="preserve">тость критериев выбора и ценовой политики кабельных операторов, </w:t>
      </w:r>
      <w:r w:rsidR="00BC514A" w:rsidRPr="00C76698">
        <w:rPr>
          <w:rFonts w:ascii="Times New Roman" w:hAnsi="Times New Roman" w:cs="Times New Roman"/>
          <w:sz w:val="28"/>
          <w:szCs w:val="28"/>
        </w:rPr>
        <w:t>и наконец, ограниченность</w:t>
      </w:r>
      <w:r w:rsidR="00D051B6" w:rsidRPr="006172AB">
        <w:rPr>
          <w:rFonts w:ascii="Times New Roman" w:hAnsi="Times New Roman" w:cs="Times New Roman"/>
          <w:sz w:val="28"/>
          <w:szCs w:val="28"/>
        </w:rPr>
        <w:t>:</w:t>
      </w:r>
      <w:r w:rsidR="00BC514A" w:rsidRPr="00C76698">
        <w:rPr>
          <w:rFonts w:ascii="Times New Roman" w:hAnsi="Times New Roman" w:cs="Times New Roman"/>
          <w:sz w:val="28"/>
          <w:szCs w:val="28"/>
        </w:rPr>
        <w:t xml:space="preserve"> в определенный момент тот или иной канал достигает максимального распространения в сетях</w:t>
      </w:r>
      <w:proofErr w:type="gramEnd"/>
      <w:r w:rsidR="00BC514A" w:rsidRPr="00C76698">
        <w:rPr>
          <w:rFonts w:ascii="Times New Roman" w:hAnsi="Times New Roman" w:cs="Times New Roman"/>
          <w:sz w:val="28"/>
          <w:szCs w:val="28"/>
        </w:rPr>
        <w:t xml:space="preserve">, </w:t>
      </w:r>
      <w:proofErr w:type="gramStart"/>
      <w:r w:rsidR="00BC514A" w:rsidRPr="00C76698">
        <w:rPr>
          <w:rFonts w:ascii="Times New Roman" w:hAnsi="Times New Roman" w:cs="Times New Roman"/>
          <w:sz w:val="28"/>
          <w:szCs w:val="28"/>
        </w:rPr>
        <w:t>и возникает вопрос, куда двигаться дальше: в сторону рекламной модели (но не будет ли это вызывать раздражение у оператора?</w:t>
      </w:r>
      <w:proofErr w:type="gramEnd"/>
      <w:r w:rsidR="00797303" w:rsidRPr="00C76698">
        <w:rPr>
          <w:rFonts w:ascii="Times New Roman" w:hAnsi="Times New Roman" w:cs="Times New Roman"/>
          <w:sz w:val="28"/>
          <w:szCs w:val="28"/>
        </w:rPr>
        <w:t xml:space="preserve"> </w:t>
      </w:r>
      <w:proofErr w:type="gramStart"/>
      <w:r w:rsidR="00797303" w:rsidRPr="00C76698">
        <w:rPr>
          <w:rFonts w:ascii="Times New Roman" w:hAnsi="Times New Roman" w:cs="Times New Roman"/>
          <w:sz w:val="28"/>
          <w:szCs w:val="28"/>
        </w:rPr>
        <w:t>И готов ли рекламный рынок «кормить» платные каналы?</w:t>
      </w:r>
      <w:r w:rsidR="00BC514A" w:rsidRPr="00C76698">
        <w:rPr>
          <w:rFonts w:ascii="Times New Roman" w:hAnsi="Times New Roman" w:cs="Times New Roman"/>
          <w:sz w:val="28"/>
          <w:szCs w:val="28"/>
        </w:rPr>
        <w:t>) или в сторону альтернативных источников дохода.</w:t>
      </w:r>
      <w:proofErr w:type="gramEnd"/>
      <w:r w:rsidR="00BC514A" w:rsidRPr="00C76698">
        <w:rPr>
          <w:rFonts w:ascii="Times New Roman" w:hAnsi="Times New Roman" w:cs="Times New Roman"/>
          <w:sz w:val="28"/>
          <w:szCs w:val="28"/>
        </w:rPr>
        <w:t xml:space="preserve"> </w:t>
      </w:r>
      <w:proofErr w:type="gramStart"/>
      <w:r w:rsidR="0014380D" w:rsidRPr="00C76698">
        <w:rPr>
          <w:rFonts w:ascii="Times New Roman" w:hAnsi="Times New Roman" w:cs="Times New Roman"/>
          <w:sz w:val="28"/>
          <w:szCs w:val="28"/>
        </w:rPr>
        <w:t xml:space="preserve">В сложных условиях кабельного рынка выживают сильнейшие, более того, они видят в этом рынке большую перспективу, и показательные примеры  – ВГТРК и </w:t>
      </w:r>
      <w:r w:rsidR="0014380D" w:rsidRPr="00C76698">
        <w:rPr>
          <w:rFonts w:ascii="Times New Roman" w:hAnsi="Times New Roman" w:cs="Times New Roman"/>
          <w:sz w:val="28"/>
          <w:szCs w:val="28"/>
          <w:lang w:val="en-US"/>
        </w:rPr>
        <w:t>Discovery</w:t>
      </w:r>
      <w:r w:rsidR="0014380D" w:rsidRPr="00C76698">
        <w:rPr>
          <w:rFonts w:ascii="Times New Roman" w:hAnsi="Times New Roman" w:cs="Times New Roman"/>
          <w:sz w:val="28"/>
          <w:szCs w:val="28"/>
        </w:rPr>
        <w:t xml:space="preserve"> (</w:t>
      </w:r>
      <w:r w:rsidR="00C76698">
        <w:rPr>
          <w:rFonts w:ascii="Times New Roman" w:hAnsi="Times New Roman" w:cs="Times New Roman"/>
          <w:sz w:val="28"/>
          <w:szCs w:val="28"/>
        </w:rPr>
        <w:t xml:space="preserve">в 2013-ом году </w:t>
      </w:r>
      <w:r w:rsidR="0014380D" w:rsidRPr="00C76698">
        <w:rPr>
          <w:rFonts w:ascii="Times New Roman" w:hAnsi="Times New Roman" w:cs="Times New Roman"/>
          <w:sz w:val="28"/>
          <w:szCs w:val="28"/>
        </w:rPr>
        <w:t xml:space="preserve">ВГТРК создала целый пакет Цифровое Телевидение, </w:t>
      </w:r>
      <w:r w:rsidR="0014380D" w:rsidRPr="00C76698">
        <w:rPr>
          <w:rFonts w:ascii="Times New Roman" w:hAnsi="Times New Roman" w:cs="Times New Roman"/>
          <w:sz w:val="28"/>
          <w:szCs w:val="28"/>
          <w:lang w:val="en-US"/>
        </w:rPr>
        <w:t>Discovery</w:t>
      </w:r>
      <w:r w:rsidR="0014380D" w:rsidRPr="00C76698">
        <w:rPr>
          <w:rFonts w:ascii="Times New Roman" w:hAnsi="Times New Roman" w:cs="Times New Roman"/>
          <w:sz w:val="28"/>
          <w:szCs w:val="28"/>
        </w:rPr>
        <w:t xml:space="preserve"> выводит новые каналы на российский рынок</w:t>
      </w:r>
      <w:r w:rsidR="00C76698">
        <w:rPr>
          <w:rFonts w:ascii="Times New Roman" w:hAnsi="Times New Roman" w:cs="Times New Roman"/>
          <w:sz w:val="28"/>
          <w:szCs w:val="28"/>
        </w:rPr>
        <w:t xml:space="preserve"> – в июле 2013 года к уже существующим восьми каналам прибавятся два канала </w:t>
      </w:r>
      <w:r w:rsidR="00C76698">
        <w:rPr>
          <w:rFonts w:ascii="Times New Roman" w:hAnsi="Times New Roman" w:cs="Times New Roman"/>
          <w:sz w:val="28"/>
          <w:szCs w:val="28"/>
          <w:lang w:val="en-US"/>
        </w:rPr>
        <w:t>HD</w:t>
      </w:r>
      <w:r w:rsidR="0014380D" w:rsidRPr="00C76698">
        <w:rPr>
          <w:rFonts w:ascii="Times New Roman" w:hAnsi="Times New Roman" w:cs="Times New Roman"/>
          <w:sz w:val="28"/>
          <w:szCs w:val="28"/>
        </w:rPr>
        <w:t xml:space="preserve">). </w:t>
      </w:r>
      <w:proofErr w:type="gramEnd"/>
    </w:p>
    <w:p w:rsidR="00C76698" w:rsidRPr="00CD5D47" w:rsidRDefault="00CD5D47" w:rsidP="008205E7">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гипотеза, заявленная в начале исследования </w:t>
      </w:r>
      <w:r w:rsidR="006A56F9">
        <w:rPr>
          <w:rFonts w:ascii="Times New Roman" w:hAnsi="Times New Roman" w:cs="Times New Roman"/>
          <w:sz w:val="28"/>
          <w:szCs w:val="28"/>
        </w:rPr>
        <w:t>(</w:t>
      </w:r>
      <w:r>
        <w:rPr>
          <w:rFonts w:ascii="Times New Roman" w:hAnsi="Times New Roman" w:cs="Times New Roman"/>
          <w:sz w:val="28"/>
          <w:szCs w:val="28"/>
        </w:rPr>
        <w:t>«в</w:t>
      </w:r>
      <w:r w:rsidR="008C140E">
        <w:rPr>
          <w:rFonts w:ascii="Times New Roman" w:hAnsi="Times New Roman" w:cs="Times New Roman"/>
          <w:sz w:val="28"/>
          <w:szCs w:val="28"/>
        </w:rPr>
        <w:t xml:space="preserve"> связи</w:t>
      </w:r>
      <w:r>
        <w:rPr>
          <w:rFonts w:ascii="Times New Roman" w:hAnsi="Times New Roman" w:cs="Times New Roman"/>
          <w:sz w:val="28"/>
          <w:szCs w:val="28"/>
        </w:rPr>
        <w:t xml:space="preserve"> </w:t>
      </w:r>
      <w:r w:rsidRPr="00CD5D47">
        <w:rPr>
          <w:rFonts w:ascii="Times New Roman" w:hAnsi="Times New Roman" w:cs="Times New Roman"/>
          <w:sz w:val="28"/>
          <w:szCs w:val="28"/>
        </w:rPr>
        <w:t xml:space="preserve">со спецификой работы в сфере платного ТВ в России </w:t>
      </w:r>
      <w:proofErr w:type="spellStart"/>
      <w:proofErr w:type="gramStart"/>
      <w:r w:rsidRPr="00CD5D47">
        <w:rPr>
          <w:rFonts w:ascii="Times New Roman" w:hAnsi="Times New Roman" w:cs="Times New Roman"/>
          <w:sz w:val="28"/>
          <w:szCs w:val="28"/>
        </w:rPr>
        <w:t>бизнес-модели</w:t>
      </w:r>
      <w:proofErr w:type="spellEnd"/>
      <w:proofErr w:type="gramEnd"/>
      <w:r w:rsidRPr="00CD5D47">
        <w:rPr>
          <w:rFonts w:ascii="Times New Roman" w:hAnsi="Times New Roman" w:cs="Times New Roman"/>
          <w:sz w:val="28"/>
          <w:szCs w:val="28"/>
        </w:rPr>
        <w:t xml:space="preserve"> каналов обоих холдингов в целом очень похожи, в первую очередь, в модели получения прибыли, но</w:t>
      </w:r>
      <w:r w:rsidR="00780E9F">
        <w:rPr>
          <w:rFonts w:ascii="Times New Roman" w:hAnsi="Times New Roman" w:cs="Times New Roman"/>
          <w:sz w:val="28"/>
          <w:szCs w:val="28"/>
        </w:rPr>
        <w:t>,</w:t>
      </w:r>
      <w:r w:rsidRPr="00CD5D47">
        <w:rPr>
          <w:rFonts w:ascii="Times New Roman" w:hAnsi="Times New Roman" w:cs="Times New Roman"/>
          <w:sz w:val="28"/>
          <w:szCs w:val="28"/>
        </w:rPr>
        <w:t xml:space="preserve"> безусловно, имеют и целый ряд </w:t>
      </w:r>
      <w:r w:rsidR="004E2149">
        <w:rPr>
          <w:rFonts w:ascii="Times New Roman" w:hAnsi="Times New Roman" w:cs="Times New Roman"/>
          <w:sz w:val="28"/>
          <w:szCs w:val="28"/>
        </w:rPr>
        <w:t>различий</w:t>
      </w:r>
      <w:r>
        <w:rPr>
          <w:rFonts w:ascii="Times New Roman" w:hAnsi="Times New Roman" w:cs="Times New Roman"/>
          <w:sz w:val="28"/>
          <w:szCs w:val="28"/>
        </w:rPr>
        <w:t>»</w:t>
      </w:r>
      <w:r w:rsidR="006A56F9">
        <w:rPr>
          <w:rFonts w:ascii="Times New Roman" w:hAnsi="Times New Roman" w:cs="Times New Roman"/>
          <w:sz w:val="28"/>
          <w:szCs w:val="28"/>
        </w:rPr>
        <w:t>),</w:t>
      </w:r>
      <w:r>
        <w:rPr>
          <w:rFonts w:ascii="Times New Roman" w:hAnsi="Times New Roman" w:cs="Times New Roman"/>
          <w:sz w:val="28"/>
          <w:szCs w:val="28"/>
        </w:rPr>
        <w:t xml:space="preserve"> подтвердилась</w:t>
      </w:r>
      <w:r w:rsidRPr="00CD5D47">
        <w:rPr>
          <w:rFonts w:ascii="Times New Roman" w:hAnsi="Times New Roman" w:cs="Times New Roman"/>
          <w:sz w:val="28"/>
          <w:szCs w:val="28"/>
        </w:rPr>
        <w:t>.</w:t>
      </w:r>
      <w:r>
        <w:rPr>
          <w:rFonts w:ascii="Times New Roman" w:hAnsi="Times New Roman" w:cs="Times New Roman"/>
          <w:sz w:val="28"/>
          <w:szCs w:val="28"/>
        </w:rPr>
        <w:t xml:space="preserve"> </w:t>
      </w:r>
      <w:r w:rsidRPr="00892D1A">
        <w:rPr>
          <w:rFonts w:ascii="Times New Roman" w:hAnsi="Times New Roman" w:cs="Times New Roman"/>
          <w:sz w:val="28"/>
          <w:szCs w:val="28"/>
        </w:rPr>
        <w:t xml:space="preserve">Общий принцип построения </w:t>
      </w:r>
      <w:proofErr w:type="spellStart"/>
      <w:proofErr w:type="gramStart"/>
      <w:r w:rsidRPr="00892D1A">
        <w:rPr>
          <w:rFonts w:ascii="Times New Roman" w:hAnsi="Times New Roman" w:cs="Times New Roman"/>
          <w:sz w:val="28"/>
          <w:szCs w:val="28"/>
        </w:rPr>
        <w:t>бизнес-модел</w:t>
      </w:r>
      <w:r w:rsidR="004E2149">
        <w:rPr>
          <w:rFonts w:ascii="Times New Roman" w:hAnsi="Times New Roman" w:cs="Times New Roman"/>
          <w:sz w:val="28"/>
          <w:szCs w:val="28"/>
        </w:rPr>
        <w:t>ей</w:t>
      </w:r>
      <w:proofErr w:type="spellEnd"/>
      <w:proofErr w:type="gramEnd"/>
      <w:r w:rsidRPr="00892D1A">
        <w:rPr>
          <w:rFonts w:ascii="Times New Roman" w:hAnsi="Times New Roman" w:cs="Times New Roman"/>
          <w:sz w:val="28"/>
          <w:szCs w:val="28"/>
        </w:rPr>
        <w:t xml:space="preserve"> познавательной линейки ВГТРК и каналов группы </w:t>
      </w:r>
      <w:r w:rsidRPr="00892D1A">
        <w:rPr>
          <w:rFonts w:ascii="Times New Roman" w:hAnsi="Times New Roman" w:cs="Times New Roman"/>
          <w:sz w:val="28"/>
          <w:szCs w:val="28"/>
          <w:lang w:val="en-US"/>
        </w:rPr>
        <w:t>Discovery</w:t>
      </w:r>
      <w:r w:rsidRPr="00892D1A">
        <w:rPr>
          <w:rFonts w:ascii="Times New Roman" w:hAnsi="Times New Roman" w:cs="Times New Roman"/>
          <w:sz w:val="28"/>
          <w:szCs w:val="28"/>
        </w:rPr>
        <w:t xml:space="preserve"> в России</w:t>
      </w:r>
      <w:r w:rsidR="006A56F9">
        <w:rPr>
          <w:rFonts w:ascii="Times New Roman" w:hAnsi="Times New Roman" w:cs="Times New Roman"/>
          <w:sz w:val="28"/>
          <w:szCs w:val="28"/>
        </w:rPr>
        <w:t xml:space="preserve"> - одинаковый</w:t>
      </w:r>
      <w:r w:rsidRPr="00892D1A">
        <w:rPr>
          <w:rFonts w:ascii="Times New Roman" w:hAnsi="Times New Roman" w:cs="Times New Roman"/>
          <w:sz w:val="28"/>
          <w:szCs w:val="28"/>
        </w:rPr>
        <w:t xml:space="preserve">: бизнес-модель главным образом построена на поступлениях от лицензионных платежей. Поступления от рекламы на сегодняшний </w:t>
      </w:r>
      <w:r>
        <w:rPr>
          <w:rFonts w:ascii="Times New Roman" w:hAnsi="Times New Roman" w:cs="Times New Roman"/>
          <w:sz w:val="28"/>
          <w:szCs w:val="28"/>
        </w:rPr>
        <w:t xml:space="preserve">день </w:t>
      </w:r>
      <w:r w:rsidRPr="00892D1A">
        <w:rPr>
          <w:rFonts w:ascii="Times New Roman" w:hAnsi="Times New Roman" w:cs="Times New Roman"/>
          <w:sz w:val="28"/>
          <w:szCs w:val="28"/>
        </w:rPr>
        <w:t xml:space="preserve">являются </w:t>
      </w:r>
      <w:r>
        <w:rPr>
          <w:rFonts w:ascii="Times New Roman" w:hAnsi="Times New Roman" w:cs="Times New Roman"/>
          <w:sz w:val="28"/>
          <w:szCs w:val="28"/>
        </w:rPr>
        <w:t xml:space="preserve">второстепенным источником дохода в </w:t>
      </w:r>
      <w:r w:rsidR="004E2149">
        <w:rPr>
          <w:rFonts w:ascii="Times New Roman" w:hAnsi="Times New Roman" w:cs="Times New Roman"/>
          <w:sz w:val="28"/>
          <w:szCs w:val="28"/>
        </w:rPr>
        <w:t>силу</w:t>
      </w:r>
      <w:r>
        <w:rPr>
          <w:rFonts w:ascii="Times New Roman" w:hAnsi="Times New Roman" w:cs="Times New Roman"/>
          <w:sz w:val="28"/>
          <w:szCs w:val="28"/>
        </w:rPr>
        <w:t xml:space="preserve"> специфики рынка платного телевидения</w:t>
      </w:r>
      <w:r w:rsidRPr="00892D1A">
        <w:rPr>
          <w:rFonts w:ascii="Times New Roman" w:hAnsi="Times New Roman" w:cs="Times New Roman"/>
          <w:sz w:val="28"/>
          <w:szCs w:val="28"/>
        </w:rPr>
        <w:t>.</w:t>
      </w:r>
      <w:r>
        <w:rPr>
          <w:rFonts w:ascii="Times New Roman" w:hAnsi="Times New Roman" w:cs="Times New Roman"/>
          <w:sz w:val="28"/>
          <w:szCs w:val="28"/>
        </w:rPr>
        <w:t xml:space="preserve"> Тем не менее, </w:t>
      </w:r>
      <w:r w:rsidR="00780E9F">
        <w:rPr>
          <w:rFonts w:ascii="Times New Roman" w:hAnsi="Times New Roman" w:cs="Times New Roman"/>
          <w:sz w:val="28"/>
          <w:szCs w:val="28"/>
        </w:rPr>
        <w:t>анализ</w:t>
      </w:r>
      <w:r w:rsidR="008C140E">
        <w:rPr>
          <w:rFonts w:ascii="Times New Roman" w:hAnsi="Times New Roman" w:cs="Times New Roman"/>
          <w:sz w:val="28"/>
          <w:szCs w:val="28"/>
        </w:rPr>
        <w:t xml:space="preserve"> </w:t>
      </w:r>
      <w:proofErr w:type="spellStart"/>
      <w:proofErr w:type="gramStart"/>
      <w:r w:rsidR="008C140E">
        <w:rPr>
          <w:rFonts w:ascii="Times New Roman" w:hAnsi="Times New Roman" w:cs="Times New Roman"/>
          <w:sz w:val="28"/>
          <w:szCs w:val="28"/>
        </w:rPr>
        <w:t>бизнес-модел</w:t>
      </w:r>
      <w:r w:rsidR="00780E9F">
        <w:rPr>
          <w:rFonts w:ascii="Times New Roman" w:hAnsi="Times New Roman" w:cs="Times New Roman"/>
          <w:sz w:val="28"/>
          <w:szCs w:val="28"/>
        </w:rPr>
        <w:t>ей</w:t>
      </w:r>
      <w:proofErr w:type="spellEnd"/>
      <w:proofErr w:type="gramEnd"/>
      <w:r w:rsidR="00780E9F">
        <w:rPr>
          <w:rFonts w:ascii="Times New Roman" w:hAnsi="Times New Roman" w:cs="Times New Roman"/>
          <w:sz w:val="28"/>
          <w:szCs w:val="28"/>
        </w:rPr>
        <w:t>, проведенный</w:t>
      </w:r>
      <w:r w:rsidR="008C140E">
        <w:rPr>
          <w:rFonts w:ascii="Times New Roman" w:hAnsi="Times New Roman" w:cs="Times New Roman"/>
          <w:sz w:val="28"/>
          <w:szCs w:val="28"/>
        </w:rPr>
        <w:t xml:space="preserve"> </w:t>
      </w:r>
      <w:r w:rsidR="00780E9F">
        <w:rPr>
          <w:rFonts w:ascii="Times New Roman" w:hAnsi="Times New Roman" w:cs="Times New Roman"/>
          <w:sz w:val="28"/>
          <w:szCs w:val="28"/>
        </w:rPr>
        <w:t xml:space="preserve">по </w:t>
      </w:r>
      <w:r w:rsidR="00C8299E">
        <w:rPr>
          <w:rFonts w:ascii="Times New Roman" w:hAnsi="Times New Roman" w:cs="Times New Roman"/>
          <w:sz w:val="28"/>
          <w:szCs w:val="28"/>
        </w:rPr>
        <w:t>методу</w:t>
      </w:r>
      <w:r w:rsidR="008C140E">
        <w:rPr>
          <w:rFonts w:ascii="Times New Roman" w:hAnsi="Times New Roman" w:cs="Times New Roman"/>
          <w:sz w:val="28"/>
          <w:szCs w:val="28"/>
        </w:rPr>
        <w:t xml:space="preserve"> </w:t>
      </w:r>
      <w:proofErr w:type="spellStart"/>
      <w:r w:rsidR="004E2149">
        <w:rPr>
          <w:rFonts w:ascii="Times New Roman" w:hAnsi="Times New Roman" w:cs="Times New Roman"/>
          <w:sz w:val="28"/>
          <w:szCs w:val="28"/>
        </w:rPr>
        <w:t>А.</w:t>
      </w:r>
      <w:r>
        <w:rPr>
          <w:rFonts w:ascii="Times New Roman" w:hAnsi="Times New Roman" w:cs="Times New Roman"/>
          <w:sz w:val="28"/>
          <w:szCs w:val="28"/>
        </w:rPr>
        <w:t>Остервальдера</w:t>
      </w:r>
      <w:proofErr w:type="spellEnd"/>
      <w:r w:rsidR="008C140E">
        <w:rPr>
          <w:rFonts w:ascii="Times New Roman" w:hAnsi="Times New Roman" w:cs="Times New Roman"/>
          <w:sz w:val="28"/>
          <w:szCs w:val="28"/>
        </w:rPr>
        <w:t xml:space="preserve">, </w:t>
      </w:r>
      <w:r w:rsidR="00780E9F">
        <w:rPr>
          <w:rFonts w:ascii="Times New Roman" w:hAnsi="Times New Roman" w:cs="Times New Roman"/>
          <w:sz w:val="28"/>
          <w:szCs w:val="28"/>
        </w:rPr>
        <w:t>позволил</w:t>
      </w:r>
      <w:r w:rsidR="008205E7">
        <w:rPr>
          <w:rFonts w:ascii="Times New Roman" w:hAnsi="Times New Roman" w:cs="Times New Roman"/>
          <w:sz w:val="28"/>
          <w:szCs w:val="28"/>
        </w:rPr>
        <w:t xml:space="preserve"> </w:t>
      </w:r>
      <w:r w:rsidR="00780E9F">
        <w:rPr>
          <w:rFonts w:ascii="Times New Roman" w:hAnsi="Times New Roman" w:cs="Times New Roman"/>
          <w:sz w:val="28"/>
          <w:szCs w:val="28"/>
        </w:rPr>
        <w:t>выявить</w:t>
      </w:r>
      <w:r w:rsidR="008C140E">
        <w:rPr>
          <w:rFonts w:ascii="Times New Roman" w:hAnsi="Times New Roman" w:cs="Times New Roman"/>
          <w:sz w:val="28"/>
          <w:szCs w:val="28"/>
        </w:rPr>
        <w:t xml:space="preserve"> следующие дополнительные сходства и </w:t>
      </w:r>
      <w:r w:rsidR="004E2149">
        <w:rPr>
          <w:rFonts w:ascii="Times New Roman" w:hAnsi="Times New Roman" w:cs="Times New Roman"/>
          <w:sz w:val="28"/>
          <w:szCs w:val="28"/>
        </w:rPr>
        <w:t>различия</w:t>
      </w:r>
      <w:r w:rsidRPr="00CD5D47">
        <w:rPr>
          <w:rFonts w:ascii="Times New Roman" w:hAnsi="Times New Roman" w:cs="Times New Roman"/>
          <w:sz w:val="28"/>
          <w:szCs w:val="28"/>
        </w:rPr>
        <w:t>:</w:t>
      </w:r>
    </w:p>
    <w:p w:rsidR="00CD5D47" w:rsidRPr="00B221C1" w:rsidRDefault="00B221C1" w:rsidP="00B221C1">
      <w:pPr>
        <w:pStyle w:val="a3"/>
        <w:numPr>
          <w:ilvl w:val="0"/>
          <w:numId w:val="38"/>
        </w:numPr>
        <w:spacing w:after="0" w:line="360" w:lineRule="auto"/>
        <w:jc w:val="both"/>
        <w:rPr>
          <w:rFonts w:ascii="Times New Roman" w:hAnsi="Times New Roman" w:cs="Times New Roman"/>
          <w:b/>
          <w:sz w:val="28"/>
          <w:szCs w:val="28"/>
        </w:rPr>
      </w:pPr>
      <w:r w:rsidRPr="00B221C1">
        <w:rPr>
          <w:rFonts w:ascii="Times New Roman" w:hAnsi="Times New Roman" w:cs="Times New Roman"/>
          <w:b/>
          <w:sz w:val="28"/>
          <w:szCs w:val="28"/>
        </w:rPr>
        <w:t>Потребительские сегменты</w:t>
      </w:r>
      <w:r>
        <w:rPr>
          <w:rFonts w:ascii="Times New Roman" w:hAnsi="Times New Roman" w:cs="Times New Roman"/>
          <w:b/>
          <w:sz w:val="28"/>
          <w:szCs w:val="28"/>
        </w:rPr>
        <w:t xml:space="preserve">. </w:t>
      </w:r>
      <w:r w:rsidRPr="00B221C1">
        <w:rPr>
          <w:rFonts w:ascii="Times New Roman" w:hAnsi="Times New Roman" w:cs="Times New Roman"/>
          <w:sz w:val="28"/>
          <w:szCs w:val="28"/>
        </w:rPr>
        <w:t xml:space="preserve">У </w:t>
      </w:r>
      <w:r>
        <w:rPr>
          <w:rFonts w:ascii="Times New Roman" w:hAnsi="Times New Roman" w:cs="Times New Roman"/>
          <w:sz w:val="28"/>
          <w:szCs w:val="28"/>
        </w:rPr>
        <w:t>каналов обоих холдингов три основных потребительских сегмента</w:t>
      </w:r>
      <w:r w:rsidRPr="00B221C1">
        <w:rPr>
          <w:rFonts w:ascii="Times New Roman" w:hAnsi="Times New Roman" w:cs="Times New Roman"/>
          <w:sz w:val="28"/>
          <w:szCs w:val="28"/>
        </w:rPr>
        <w:t xml:space="preserve">: </w:t>
      </w:r>
      <w:r>
        <w:rPr>
          <w:rFonts w:ascii="Times New Roman" w:hAnsi="Times New Roman" w:cs="Times New Roman"/>
          <w:sz w:val="28"/>
          <w:szCs w:val="28"/>
        </w:rPr>
        <w:t>зрители, операторы связи и рекламодатели.</w:t>
      </w:r>
    </w:p>
    <w:p w:rsidR="00B221C1" w:rsidRPr="008C140E" w:rsidRDefault="00B221C1" w:rsidP="00B221C1">
      <w:pPr>
        <w:pStyle w:val="a3"/>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Ценностное предложение. </w:t>
      </w:r>
      <w:r>
        <w:rPr>
          <w:rFonts w:ascii="Times New Roman" w:hAnsi="Times New Roman" w:cs="Times New Roman"/>
          <w:sz w:val="28"/>
          <w:szCs w:val="28"/>
        </w:rPr>
        <w:t xml:space="preserve">Главные ценностные предложения холдинга </w:t>
      </w:r>
      <w:r>
        <w:rPr>
          <w:rFonts w:ascii="Times New Roman" w:hAnsi="Times New Roman" w:cs="Times New Roman"/>
          <w:sz w:val="28"/>
          <w:szCs w:val="28"/>
          <w:lang w:val="en-US"/>
        </w:rPr>
        <w:t>Discovery</w:t>
      </w:r>
      <w:r w:rsidRPr="00B221C1">
        <w:rPr>
          <w:rFonts w:ascii="Times New Roman" w:hAnsi="Times New Roman" w:cs="Times New Roman"/>
          <w:sz w:val="28"/>
          <w:szCs w:val="28"/>
        </w:rPr>
        <w:t xml:space="preserve"> </w:t>
      </w:r>
      <w:r>
        <w:rPr>
          <w:rFonts w:ascii="Times New Roman" w:hAnsi="Times New Roman" w:cs="Times New Roman"/>
          <w:sz w:val="28"/>
          <w:szCs w:val="28"/>
        </w:rPr>
        <w:t>–</w:t>
      </w:r>
      <w:r w:rsidRPr="00B221C1">
        <w:rPr>
          <w:rFonts w:ascii="Times New Roman" w:hAnsi="Times New Roman" w:cs="Times New Roman"/>
          <w:sz w:val="28"/>
          <w:szCs w:val="28"/>
        </w:rPr>
        <w:t xml:space="preserve"> </w:t>
      </w:r>
      <w:r>
        <w:rPr>
          <w:rFonts w:ascii="Times New Roman" w:hAnsi="Times New Roman" w:cs="Times New Roman"/>
          <w:sz w:val="28"/>
          <w:szCs w:val="28"/>
        </w:rPr>
        <w:t xml:space="preserve">это бренд, </w:t>
      </w:r>
      <w:r w:rsidR="008C140E">
        <w:rPr>
          <w:rFonts w:ascii="Times New Roman" w:hAnsi="Times New Roman" w:cs="Times New Roman"/>
          <w:sz w:val="28"/>
          <w:szCs w:val="28"/>
        </w:rPr>
        <w:t xml:space="preserve">его </w:t>
      </w:r>
      <w:proofErr w:type="spellStart"/>
      <w:r w:rsidR="008C140E">
        <w:rPr>
          <w:rFonts w:ascii="Times New Roman" w:hAnsi="Times New Roman" w:cs="Times New Roman"/>
          <w:sz w:val="28"/>
          <w:szCs w:val="28"/>
        </w:rPr>
        <w:t>промоушн</w:t>
      </w:r>
      <w:proofErr w:type="spellEnd"/>
      <w:r w:rsidR="008C140E">
        <w:rPr>
          <w:rFonts w:ascii="Times New Roman" w:hAnsi="Times New Roman" w:cs="Times New Roman"/>
          <w:sz w:val="28"/>
          <w:szCs w:val="28"/>
        </w:rPr>
        <w:t xml:space="preserve"> на международном </w:t>
      </w:r>
      <w:r w:rsidR="008C140E">
        <w:rPr>
          <w:rFonts w:ascii="Times New Roman" w:hAnsi="Times New Roman" w:cs="Times New Roman"/>
          <w:sz w:val="28"/>
          <w:szCs w:val="28"/>
        </w:rPr>
        <w:lastRenderedPageBreak/>
        <w:t xml:space="preserve">уровне, </w:t>
      </w:r>
      <w:r>
        <w:rPr>
          <w:rFonts w:ascii="Times New Roman" w:hAnsi="Times New Roman" w:cs="Times New Roman"/>
          <w:sz w:val="28"/>
          <w:szCs w:val="28"/>
          <w:lang w:val="en-US"/>
        </w:rPr>
        <w:t>HD</w:t>
      </w:r>
      <w:r>
        <w:rPr>
          <w:rFonts w:ascii="Times New Roman" w:hAnsi="Times New Roman" w:cs="Times New Roman"/>
          <w:sz w:val="28"/>
          <w:szCs w:val="28"/>
        </w:rPr>
        <w:t xml:space="preserve">-версии каналов, мощный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в который инвестируются нереальные для российского рынка бюджеты, большое </w:t>
      </w:r>
      <w:r w:rsidR="00C8299E">
        <w:rPr>
          <w:rFonts w:ascii="Times New Roman" w:hAnsi="Times New Roman" w:cs="Times New Roman"/>
          <w:sz w:val="28"/>
          <w:szCs w:val="28"/>
        </w:rPr>
        <w:t>количество</w:t>
      </w:r>
      <w:r>
        <w:rPr>
          <w:rFonts w:ascii="Times New Roman" w:hAnsi="Times New Roman" w:cs="Times New Roman"/>
          <w:sz w:val="28"/>
          <w:szCs w:val="28"/>
        </w:rPr>
        <w:t xml:space="preserve"> премьерного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Главные ценностные предложения </w:t>
      </w:r>
      <w:r w:rsidR="008C140E">
        <w:rPr>
          <w:rFonts w:ascii="Times New Roman" w:hAnsi="Times New Roman" w:cs="Times New Roman"/>
          <w:sz w:val="28"/>
          <w:szCs w:val="28"/>
        </w:rPr>
        <w:t xml:space="preserve">познавательной линейки </w:t>
      </w:r>
      <w:r>
        <w:rPr>
          <w:rFonts w:ascii="Times New Roman" w:hAnsi="Times New Roman" w:cs="Times New Roman"/>
          <w:sz w:val="28"/>
          <w:szCs w:val="28"/>
        </w:rPr>
        <w:t xml:space="preserve">ВГТРК – это российский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близкий российскому зрителю, более выгодная цена на рынке и возможность для кабельного </w:t>
      </w:r>
      <w:r w:rsidR="00C8299E">
        <w:rPr>
          <w:rFonts w:ascii="Times New Roman" w:hAnsi="Times New Roman" w:cs="Times New Roman"/>
          <w:sz w:val="28"/>
          <w:szCs w:val="28"/>
        </w:rPr>
        <w:t>оператора</w:t>
      </w:r>
      <w:r>
        <w:rPr>
          <w:rFonts w:ascii="Times New Roman" w:hAnsi="Times New Roman" w:cs="Times New Roman"/>
          <w:sz w:val="28"/>
          <w:szCs w:val="28"/>
        </w:rPr>
        <w:t xml:space="preserve"> купить только </w:t>
      </w:r>
      <w:r w:rsidR="0029558D">
        <w:rPr>
          <w:rFonts w:ascii="Times New Roman" w:hAnsi="Times New Roman" w:cs="Times New Roman"/>
          <w:sz w:val="28"/>
          <w:szCs w:val="28"/>
        </w:rPr>
        <w:t>один канал</w:t>
      </w:r>
      <w:r>
        <w:rPr>
          <w:rFonts w:ascii="Times New Roman" w:hAnsi="Times New Roman" w:cs="Times New Roman"/>
          <w:sz w:val="28"/>
          <w:szCs w:val="28"/>
        </w:rPr>
        <w:t xml:space="preserve">, а не весь пакет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каналов, гарантия поддержки со сторон</w:t>
      </w:r>
      <w:r w:rsidR="00C8299E">
        <w:rPr>
          <w:rFonts w:ascii="Times New Roman" w:hAnsi="Times New Roman" w:cs="Times New Roman"/>
          <w:sz w:val="28"/>
          <w:szCs w:val="28"/>
        </w:rPr>
        <w:t xml:space="preserve">ы государства, мощный маркетинг, подкрепленный </w:t>
      </w:r>
      <w:proofErr w:type="spellStart"/>
      <w:r w:rsidR="00C8299E">
        <w:rPr>
          <w:rFonts w:ascii="Times New Roman" w:hAnsi="Times New Roman" w:cs="Times New Roman"/>
          <w:sz w:val="28"/>
          <w:szCs w:val="28"/>
        </w:rPr>
        <w:t>промо</w:t>
      </w:r>
      <w:proofErr w:type="spellEnd"/>
      <w:r w:rsidR="00C8299E">
        <w:rPr>
          <w:rFonts w:ascii="Times New Roman" w:hAnsi="Times New Roman" w:cs="Times New Roman"/>
          <w:sz w:val="28"/>
          <w:szCs w:val="28"/>
        </w:rPr>
        <w:t xml:space="preserve"> на </w:t>
      </w:r>
      <w:r w:rsidR="008205E7">
        <w:rPr>
          <w:rFonts w:ascii="Times New Roman" w:hAnsi="Times New Roman" w:cs="Times New Roman"/>
          <w:sz w:val="28"/>
          <w:szCs w:val="28"/>
        </w:rPr>
        <w:t>федеральных каналах</w:t>
      </w:r>
      <w:r w:rsidR="008C140E">
        <w:rPr>
          <w:rFonts w:ascii="Times New Roman" w:hAnsi="Times New Roman" w:cs="Times New Roman"/>
          <w:sz w:val="28"/>
          <w:szCs w:val="28"/>
        </w:rPr>
        <w:t xml:space="preserve">. Общим в ценностном предложении обоих холдингов является публичность компаний (Моя Планета и Наука 2.0 – это ОАО), </w:t>
      </w:r>
      <w:proofErr w:type="gramStart"/>
      <w:r w:rsidR="008C140E">
        <w:rPr>
          <w:rFonts w:ascii="Times New Roman" w:hAnsi="Times New Roman" w:cs="Times New Roman"/>
          <w:sz w:val="28"/>
          <w:szCs w:val="28"/>
        </w:rPr>
        <w:t>сильный</w:t>
      </w:r>
      <w:proofErr w:type="gramEnd"/>
      <w:r w:rsidR="008C140E">
        <w:rPr>
          <w:rFonts w:ascii="Times New Roman" w:hAnsi="Times New Roman" w:cs="Times New Roman"/>
          <w:sz w:val="28"/>
          <w:szCs w:val="28"/>
        </w:rPr>
        <w:t xml:space="preserve"> </w:t>
      </w:r>
      <w:proofErr w:type="spellStart"/>
      <w:r w:rsidR="008C140E">
        <w:rPr>
          <w:rFonts w:ascii="Times New Roman" w:hAnsi="Times New Roman" w:cs="Times New Roman"/>
          <w:sz w:val="28"/>
          <w:szCs w:val="28"/>
        </w:rPr>
        <w:t>контент</w:t>
      </w:r>
      <w:proofErr w:type="spellEnd"/>
      <w:r w:rsidR="008C140E">
        <w:rPr>
          <w:rFonts w:ascii="Times New Roman" w:hAnsi="Times New Roman" w:cs="Times New Roman"/>
          <w:sz w:val="28"/>
          <w:szCs w:val="28"/>
        </w:rPr>
        <w:t xml:space="preserve">, присутствие на мобильных платформах и др. </w:t>
      </w:r>
    </w:p>
    <w:p w:rsidR="008C140E" w:rsidRPr="008C140E" w:rsidRDefault="008C140E" w:rsidP="00B221C1">
      <w:pPr>
        <w:pStyle w:val="a3"/>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Каналы сбыта. </w:t>
      </w:r>
      <w:r w:rsidRPr="008C140E">
        <w:rPr>
          <w:rFonts w:ascii="Times New Roman" w:hAnsi="Times New Roman" w:cs="Times New Roman"/>
          <w:sz w:val="28"/>
          <w:szCs w:val="28"/>
        </w:rPr>
        <w:t>В целом</w:t>
      </w:r>
      <w:r>
        <w:rPr>
          <w:rFonts w:ascii="Times New Roman" w:hAnsi="Times New Roman" w:cs="Times New Roman"/>
          <w:b/>
          <w:sz w:val="28"/>
          <w:szCs w:val="28"/>
        </w:rPr>
        <w:t xml:space="preserve"> </w:t>
      </w:r>
      <w:r>
        <w:rPr>
          <w:rFonts w:ascii="Times New Roman" w:hAnsi="Times New Roman" w:cs="Times New Roman"/>
          <w:sz w:val="28"/>
          <w:szCs w:val="28"/>
        </w:rPr>
        <w:t xml:space="preserve">крайне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w:t>
      </w:r>
      <w:r w:rsidRPr="008C140E">
        <w:rPr>
          <w:rFonts w:ascii="Times New Roman" w:hAnsi="Times New Roman" w:cs="Times New Roman"/>
          <w:sz w:val="28"/>
          <w:szCs w:val="28"/>
        </w:rPr>
        <w:t>Маркетинг</w:t>
      </w:r>
      <w:r w:rsidR="00DB4C69">
        <w:rPr>
          <w:rFonts w:ascii="Times New Roman" w:hAnsi="Times New Roman" w:cs="Times New Roman"/>
          <w:sz w:val="28"/>
          <w:szCs w:val="28"/>
        </w:rPr>
        <w:t xml:space="preserve"> </w:t>
      </w:r>
      <w:r>
        <w:rPr>
          <w:rFonts w:ascii="Times New Roman" w:hAnsi="Times New Roman" w:cs="Times New Roman"/>
          <w:sz w:val="28"/>
          <w:szCs w:val="28"/>
        </w:rPr>
        <w:t xml:space="preserve">- переговоры оператора и дистрибутора – заключение договора – передача технических </w:t>
      </w:r>
      <w:r w:rsidR="0029558D">
        <w:rPr>
          <w:rFonts w:ascii="Times New Roman" w:hAnsi="Times New Roman" w:cs="Times New Roman"/>
          <w:sz w:val="28"/>
          <w:szCs w:val="28"/>
        </w:rPr>
        <w:t>показателей для декодирования сигнала</w:t>
      </w:r>
      <w:r>
        <w:rPr>
          <w:rFonts w:ascii="Times New Roman" w:hAnsi="Times New Roman" w:cs="Times New Roman"/>
          <w:sz w:val="28"/>
          <w:szCs w:val="28"/>
        </w:rPr>
        <w:t xml:space="preserve"> оператору</w:t>
      </w:r>
      <w:r w:rsidR="0029558D">
        <w:rPr>
          <w:rFonts w:ascii="Times New Roman" w:hAnsi="Times New Roman" w:cs="Times New Roman"/>
          <w:sz w:val="28"/>
          <w:szCs w:val="28"/>
        </w:rPr>
        <w:t xml:space="preserve"> </w:t>
      </w:r>
      <w:r>
        <w:rPr>
          <w:rFonts w:ascii="Times New Roman" w:hAnsi="Times New Roman" w:cs="Times New Roman"/>
          <w:sz w:val="28"/>
          <w:szCs w:val="28"/>
        </w:rPr>
        <w:t xml:space="preserve">– поддержание отношений. </w:t>
      </w:r>
    </w:p>
    <w:p w:rsidR="008C140E" w:rsidRPr="008C140E" w:rsidRDefault="008C140E" w:rsidP="00B221C1">
      <w:pPr>
        <w:pStyle w:val="a3"/>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Взаимоотношения с клиентами. </w:t>
      </w:r>
      <w:r w:rsidRPr="008C140E">
        <w:rPr>
          <w:rFonts w:ascii="Times New Roman" w:hAnsi="Times New Roman" w:cs="Times New Roman"/>
          <w:sz w:val="28"/>
          <w:szCs w:val="28"/>
        </w:rPr>
        <w:t>У</w:t>
      </w:r>
      <w:r>
        <w:rPr>
          <w:rFonts w:ascii="Times New Roman" w:hAnsi="Times New Roman" w:cs="Times New Roman"/>
          <w:sz w:val="28"/>
          <w:szCs w:val="28"/>
        </w:rPr>
        <w:t xml:space="preserve"> обоих хо</w:t>
      </w:r>
      <w:r w:rsidR="004E52D9">
        <w:rPr>
          <w:rFonts w:ascii="Times New Roman" w:hAnsi="Times New Roman" w:cs="Times New Roman"/>
          <w:sz w:val="28"/>
          <w:szCs w:val="28"/>
        </w:rPr>
        <w:t>л</w:t>
      </w:r>
      <w:r>
        <w:rPr>
          <w:rFonts w:ascii="Times New Roman" w:hAnsi="Times New Roman" w:cs="Times New Roman"/>
          <w:sz w:val="28"/>
          <w:szCs w:val="28"/>
        </w:rPr>
        <w:t>дингов наблюдаются два типа взаимоотношений в зависимости от потре</w:t>
      </w:r>
      <w:r w:rsidR="0029558D">
        <w:rPr>
          <w:rFonts w:ascii="Times New Roman" w:hAnsi="Times New Roman" w:cs="Times New Roman"/>
          <w:sz w:val="28"/>
          <w:szCs w:val="28"/>
        </w:rPr>
        <w:t>б</w:t>
      </w:r>
      <w:r>
        <w:rPr>
          <w:rFonts w:ascii="Times New Roman" w:hAnsi="Times New Roman" w:cs="Times New Roman"/>
          <w:sz w:val="28"/>
          <w:szCs w:val="28"/>
        </w:rPr>
        <w:t>ительского сегмента – это «сообщества» (</w:t>
      </w:r>
      <w:r w:rsidR="0029558D">
        <w:rPr>
          <w:rFonts w:ascii="Times New Roman" w:hAnsi="Times New Roman" w:cs="Times New Roman"/>
          <w:sz w:val="28"/>
          <w:szCs w:val="28"/>
        </w:rPr>
        <w:t>посредством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соцсетей</w:t>
      </w:r>
      <w:proofErr w:type="spellEnd"/>
      <w:r>
        <w:rPr>
          <w:rFonts w:ascii="Times New Roman" w:hAnsi="Times New Roman" w:cs="Times New Roman"/>
          <w:sz w:val="28"/>
          <w:szCs w:val="28"/>
        </w:rPr>
        <w:t xml:space="preserve"> каналы взаимодействуют со зрителем), а также «персональная поддержка» - этот тип взаимоотношений выстраивается с операторами и рекламодателями. </w:t>
      </w:r>
    </w:p>
    <w:p w:rsidR="008C140E" w:rsidRPr="0029558D" w:rsidRDefault="0029558D" w:rsidP="00B221C1">
      <w:pPr>
        <w:pStyle w:val="a3"/>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Потоки поступления доходов. </w:t>
      </w:r>
      <w:r w:rsidRPr="0029558D">
        <w:rPr>
          <w:rFonts w:ascii="Times New Roman" w:hAnsi="Times New Roman" w:cs="Times New Roman"/>
          <w:sz w:val="28"/>
          <w:szCs w:val="28"/>
        </w:rPr>
        <w:t>Модель</w:t>
      </w:r>
      <w:r>
        <w:rPr>
          <w:rFonts w:ascii="Times New Roman" w:hAnsi="Times New Roman" w:cs="Times New Roman"/>
          <w:sz w:val="28"/>
          <w:szCs w:val="28"/>
        </w:rPr>
        <w:t xml:space="preserve"> – одинаковая (лицензионные платежи + реклама),  технология -  разная. Продажа «Цифрового Телев</w:t>
      </w:r>
      <w:r w:rsidR="00DB4C69">
        <w:rPr>
          <w:rFonts w:ascii="Times New Roman" w:hAnsi="Times New Roman" w:cs="Times New Roman"/>
          <w:sz w:val="28"/>
          <w:szCs w:val="28"/>
        </w:rPr>
        <w:t xml:space="preserve">идения» полностью выведена на </w:t>
      </w:r>
      <w:proofErr w:type="spellStart"/>
      <w:r w:rsidR="00DB4C69">
        <w:rPr>
          <w:rFonts w:ascii="Times New Roman" w:hAnsi="Times New Roman" w:cs="Times New Roman"/>
          <w:sz w:val="28"/>
          <w:szCs w:val="28"/>
        </w:rPr>
        <w:t>аут</w:t>
      </w:r>
      <w:r>
        <w:rPr>
          <w:rFonts w:ascii="Times New Roman" w:hAnsi="Times New Roman" w:cs="Times New Roman"/>
          <w:sz w:val="28"/>
          <w:szCs w:val="28"/>
        </w:rPr>
        <w:t>сорсинг</w:t>
      </w:r>
      <w:proofErr w:type="spellEnd"/>
      <w:r>
        <w:rPr>
          <w:rFonts w:ascii="Times New Roman" w:hAnsi="Times New Roman" w:cs="Times New Roman"/>
          <w:sz w:val="28"/>
          <w:szCs w:val="28"/>
        </w:rPr>
        <w:t xml:space="preserve"> (дистрибутор + рекламное агентство), </w:t>
      </w:r>
      <w:r>
        <w:rPr>
          <w:rFonts w:ascii="Times New Roman" w:hAnsi="Times New Roman" w:cs="Times New Roman"/>
          <w:sz w:val="28"/>
          <w:szCs w:val="28"/>
          <w:lang w:val="en-US"/>
        </w:rPr>
        <w:t>Discovery</w:t>
      </w:r>
      <w:r w:rsidRPr="0029558D">
        <w:rPr>
          <w:rFonts w:ascii="Times New Roman" w:hAnsi="Times New Roman" w:cs="Times New Roman"/>
          <w:sz w:val="28"/>
          <w:szCs w:val="28"/>
        </w:rPr>
        <w:t xml:space="preserve"> </w:t>
      </w:r>
      <w:r>
        <w:rPr>
          <w:rFonts w:ascii="Times New Roman" w:hAnsi="Times New Roman" w:cs="Times New Roman"/>
          <w:sz w:val="28"/>
          <w:szCs w:val="28"/>
        </w:rPr>
        <w:t xml:space="preserve">занимаются дистрибуцией каналов самостоятельно, на </w:t>
      </w:r>
      <w:proofErr w:type="spellStart"/>
      <w:r>
        <w:rPr>
          <w:rFonts w:ascii="Times New Roman" w:hAnsi="Times New Roman" w:cs="Times New Roman"/>
          <w:sz w:val="28"/>
          <w:szCs w:val="28"/>
        </w:rPr>
        <w:t>аутсорсинг</w:t>
      </w:r>
      <w:proofErr w:type="spellEnd"/>
      <w:r>
        <w:rPr>
          <w:rFonts w:ascii="Times New Roman" w:hAnsi="Times New Roman" w:cs="Times New Roman"/>
          <w:sz w:val="28"/>
          <w:szCs w:val="28"/>
        </w:rPr>
        <w:t xml:space="preserve"> выведена продажа рекламного времени. Более того, ВГТРК продает сво</w:t>
      </w:r>
      <w:r w:rsidR="00796993">
        <w:rPr>
          <w:rFonts w:ascii="Times New Roman" w:hAnsi="Times New Roman" w:cs="Times New Roman"/>
          <w:sz w:val="28"/>
          <w:szCs w:val="28"/>
        </w:rPr>
        <w:t>и</w:t>
      </w:r>
      <w:r>
        <w:rPr>
          <w:rFonts w:ascii="Times New Roman" w:hAnsi="Times New Roman" w:cs="Times New Roman"/>
          <w:sz w:val="28"/>
          <w:szCs w:val="28"/>
        </w:rPr>
        <w:t xml:space="preserve"> </w:t>
      </w:r>
      <w:proofErr w:type="gramStart"/>
      <w:r>
        <w:rPr>
          <w:rFonts w:ascii="Times New Roman" w:hAnsi="Times New Roman" w:cs="Times New Roman"/>
          <w:sz w:val="28"/>
          <w:szCs w:val="28"/>
        </w:rPr>
        <w:t>каналы</w:t>
      </w:r>
      <w:proofErr w:type="gramEnd"/>
      <w:r>
        <w:rPr>
          <w:rFonts w:ascii="Times New Roman" w:hAnsi="Times New Roman" w:cs="Times New Roman"/>
          <w:sz w:val="28"/>
          <w:szCs w:val="28"/>
        </w:rPr>
        <w:t xml:space="preserve"> как пакетом, так и по отдельности, </w:t>
      </w:r>
      <w:r>
        <w:rPr>
          <w:rFonts w:ascii="Times New Roman" w:hAnsi="Times New Roman" w:cs="Times New Roman"/>
          <w:sz w:val="28"/>
          <w:szCs w:val="28"/>
          <w:lang w:val="en-US"/>
        </w:rPr>
        <w:t>Discovery</w:t>
      </w:r>
      <w:r w:rsidRPr="0029558D">
        <w:rPr>
          <w:rFonts w:ascii="Times New Roman" w:hAnsi="Times New Roman" w:cs="Times New Roman"/>
          <w:sz w:val="28"/>
          <w:szCs w:val="28"/>
        </w:rPr>
        <w:t xml:space="preserve"> </w:t>
      </w:r>
      <w:r w:rsidR="008205E7">
        <w:rPr>
          <w:rFonts w:ascii="Times New Roman" w:hAnsi="Times New Roman" w:cs="Times New Roman"/>
          <w:sz w:val="28"/>
          <w:szCs w:val="28"/>
        </w:rPr>
        <w:t>продае</w:t>
      </w:r>
      <w:r>
        <w:rPr>
          <w:rFonts w:ascii="Times New Roman" w:hAnsi="Times New Roman" w:cs="Times New Roman"/>
          <w:sz w:val="28"/>
          <w:szCs w:val="28"/>
        </w:rPr>
        <w:t>т каналы исключительно пакетом.</w:t>
      </w:r>
    </w:p>
    <w:p w:rsidR="0029558D" w:rsidRDefault="0029558D" w:rsidP="00B221C1">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Ключевые ресурсы. </w:t>
      </w:r>
      <w:r w:rsidRPr="0029558D">
        <w:rPr>
          <w:rFonts w:ascii="Times New Roman" w:hAnsi="Times New Roman" w:cs="Times New Roman"/>
          <w:sz w:val="28"/>
          <w:szCs w:val="28"/>
        </w:rPr>
        <w:t xml:space="preserve">У каналов очень </w:t>
      </w:r>
      <w:proofErr w:type="gramStart"/>
      <w:r w:rsidRPr="0029558D">
        <w:rPr>
          <w:rFonts w:ascii="Times New Roman" w:hAnsi="Times New Roman" w:cs="Times New Roman"/>
          <w:sz w:val="28"/>
          <w:szCs w:val="28"/>
        </w:rPr>
        <w:t>похожи</w:t>
      </w:r>
      <w:proofErr w:type="gramEnd"/>
      <w:r w:rsidRPr="0029558D">
        <w:rPr>
          <w:rFonts w:ascii="Times New Roman" w:hAnsi="Times New Roman" w:cs="Times New Roman"/>
          <w:sz w:val="28"/>
          <w:szCs w:val="28"/>
        </w:rPr>
        <w:t xml:space="preserve">. Это человеческие ресурсы, интеллектуальные ресурсы, офисы и др. </w:t>
      </w:r>
    </w:p>
    <w:p w:rsidR="0029558D" w:rsidRDefault="0029558D" w:rsidP="00B221C1">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Ключевые партнеры.</w:t>
      </w:r>
      <w:r>
        <w:rPr>
          <w:rFonts w:ascii="Times New Roman" w:hAnsi="Times New Roman" w:cs="Times New Roman"/>
          <w:sz w:val="28"/>
          <w:szCs w:val="28"/>
        </w:rPr>
        <w:t xml:space="preserve"> У познавательных каналов ВГТРК –</w:t>
      </w:r>
      <w:r w:rsidRPr="0029558D">
        <w:rPr>
          <w:rFonts w:ascii="Times New Roman" w:hAnsi="Times New Roman" w:cs="Times New Roman"/>
          <w:sz w:val="28"/>
          <w:szCs w:val="28"/>
        </w:rPr>
        <w:t xml:space="preserve"> </w:t>
      </w:r>
      <w:r>
        <w:rPr>
          <w:rFonts w:ascii="Times New Roman" w:hAnsi="Times New Roman" w:cs="Times New Roman"/>
          <w:sz w:val="28"/>
          <w:szCs w:val="28"/>
        </w:rPr>
        <w:t xml:space="preserve">это РГО, </w:t>
      </w:r>
      <w:proofErr w:type="spellStart"/>
      <w:r>
        <w:rPr>
          <w:rFonts w:ascii="Times New Roman" w:hAnsi="Times New Roman" w:cs="Times New Roman"/>
          <w:sz w:val="28"/>
          <w:szCs w:val="28"/>
        </w:rPr>
        <w:t>продакшн-компания</w:t>
      </w:r>
      <w:proofErr w:type="spellEnd"/>
      <w:r w:rsidR="00DB4C69">
        <w:rPr>
          <w:rFonts w:ascii="Times New Roman" w:hAnsi="Times New Roman" w:cs="Times New Roman"/>
          <w:sz w:val="28"/>
          <w:szCs w:val="28"/>
        </w:rPr>
        <w:t xml:space="preserve"> ЕМГ, дистрибутор Сигнал </w:t>
      </w:r>
      <w:proofErr w:type="spellStart"/>
      <w:r w:rsidR="00DB4C69">
        <w:rPr>
          <w:rFonts w:ascii="Times New Roman" w:hAnsi="Times New Roman" w:cs="Times New Roman"/>
          <w:sz w:val="28"/>
          <w:szCs w:val="28"/>
        </w:rPr>
        <w:t>Медиа</w:t>
      </w:r>
      <w:proofErr w:type="spellEnd"/>
      <w:r w:rsidR="00DB4C69">
        <w:rPr>
          <w:rFonts w:ascii="Times New Roman" w:hAnsi="Times New Roman" w:cs="Times New Roman"/>
          <w:sz w:val="28"/>
          <w:szCs w:val="28"/>
        </w:rPr>
        <w:t xml:space="preserve">, </w:t>
      </w:r>
      <w:r>
        <w:rPr>
          <w:rFonts w:ascii="Times New Roman" w:hAnsi="Times New Roman" w:cs="Times New Roman"/>
          <w:sz w:val="28"/>
          <w:szCs w:val="28"/>
        </w:rPr>
        <w:t>рекламное агентство НМА, кабельные и спутниковые операторы</w:t>
      </w:r>
      <w:r w:rsidR="00DB4C69">
        <w:rPr>
          <w:rFonts w:ascii="Times New Roman" w:hAnsi="Times New Roman" w:cs="Times New Roman"/>
          <w:sz w:val="28"/>
          <w:szCs w:val="28"/>
        </w:rPr>
        <w:t>, федеральные канал</w:t>
      </w:r>
      <w:r w:rsidR="008205E7">
        <w:rPr>
          <w:rFonts w:ascii="Times New Roman" w:hAnsi="Times New Roman" w:cs="Times New Roman"/>
          <w:sz w:val="28"/>
          <w:szCs w:val="28"/>
        </w:rPr>
        <w:t>ы</w:t>
      </w:r>
      <w:r w:rsidR="00DB4C69">
        <w:rPr>
          <w:rFonts w:ascii="Times New Roman" w:hAnsi="Times New Roman" w:cs="Times New Roman"/>
          <w:sz w:val="28"/>
          <w:szCs w:val="28"/>
        </w:rPr>
        <w:t xml:space="preserve"> ВГТРК</w:t>
      </w:r>
      <w:r>
        <w:rPr>
          <w:rFonts w:ascii="Times New Roman" w:hAnsi="Times New Roman" w:cs="Times New Roman"/>
          <w:sz w:val="28"/>
          <w:szCs w:val="28"/>
        </w:rPr>
        <w:t xml:space="preserve"> и др. У </w:t>
      </w:r>
      <w:r>
        <w:rPr>
          <w:rFonts w:ascii="Times New Roman" w:hAnsi="Times New Roman" w:cs="Times New Roman"/>
          <w:sz w:val="28"/>
          <w:szCs w:val="28"/>
          <w:lang w:val="en-US"/>
        </w:rPr>
        <w:t>Discovery</w:t>
      </w:r>
      <w:r w:rsidRPr="00D90EC7">
        <w:rPr>
          <w:rFonts w:ascii="Times New Roman" w:hAnsi="Times New Roman" w:cs="Times New Roman"/>
          <w:sz w:val="28"/>
          <w:szCs w:val="28"/>
        </w:rPr>
        <w:t xml:space="preserve"> – </w:t>
      </w:r>
      <w:r>
        <w:rPr>
          <w:rFonts w:ascii="Times New Roman" w:hAnsi="Times New Roman" w:cs="Times New Roman"/>
          <w:sz w:val="28"/>
          <w:szCs w:val="28"/>
        </w:rPr>
        <w:t xml:space="preserve">это дублирующие компании, операторы связи, </w:t>
      </w:r>
      <w:proofErr w:type="spellStart"/>
      <w:r w:rsidR="00D90EC7">
        <w:rPr>
          <w:rFonts w:ascii="Times New Roman" w:hAnsi="Times New Roman" w:cs="Times New Roman"/>
          <w:sz w:val="28"/>
          <w:szCs w:val="28"/>
        </w:rPr>
        <w:t>медиаселлер</w:t>
      </w:r>
      <w:proofErr w:type="spellEnd"/>
      <w:r w:rsidR="00D90EC7">
        <w:rPr>
          <w:rFonts w:ascii="Times New Roman" w:hAnsi="Times New Roman" w:cs="Times New Roman"/>
          <w:sz w:val="28"/>
          <w:szCs w:val="28"/>
        </w:rPr>
        <w:t xml:space="preserve"> Видео </w:t>
      </w:r>
      <w:proofErr w:type="spellStart"/>
      <w:r w:rsidR="00D90EC7">
        <w:rPr>
          <w:rFonts w:ascii="Times New Roman" w:hAnsi="Times New Roman" w:cs="Times New Roman"/>
          <w:sz w:val="28"/>
          <w:szCs w:val="28"/>
        </w:rPr>
        <w:t>Интернешнл</w:t>
      </w:r>
      <w:proofErr w:type="spellEnd"/>
      <w:r w:rsidR="00D90EC7">
        <w:rPr>
          <w:rFonts w:ascii="Times New Roman" w:hAnsi="Times New Roman" w:cs="Times New Roman"/>
          <w:sz w:val="28"/>
          <w:szCs w:val="28"/>
        </w:rPr>
        <w:t xml:space="preserve">, отдельные </w:t>
      </w:r>
      <w:proofErr w:type="spellStart"/>
      <w:r w:rsidR="00D90EC7">
        <w:rPr>
          <w:rFonts w:ascii="Times New Roman" w:hAnsi="Times New Roman" w:cs="Times New Roman"/>
          <w:sz w:val="28"/>
          <w:szCs w:val="28"/>
        </w:rPr>
        <w:t>продакшн-компании</w:t>
      </w:r>
      <w:proofErr w:type="spellEnd"/>
      <w:r w:rsidR="00D90EC7">
        <w:rPr>
          <w:rFonts w:ascii="Times New Roman" w:hAnsi="Times New Roman" w:cs="Times New Roman"/>
          <w:sz w:val="28"/>
          <w:szCs w:val="28"/>
        </w:rPr>
        <w:t xml:space="preserve"> и творческие коллективы. </w:t>
      </w:r>
    </w:p>
    <w:p w:rsidR="00D90EC7" w:rsidRDefault="00D90EC7" w:rsidP="00B221C1">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Ключевые виды деятельности.</w:t>
      </w:r>
      <w:r>
        <w:rPr>
          <w:rFonts w:ascii="Times New Roman" w:hAnsi="Times New Roman" w:cs="Times New Roman"/>
          <w:sz w:val="28"/>
          <w:szCs w:val="28"/>
        </w:rPr>
        <w:t xml:space="preserve"> У обоих каналов</w:t>
      </w:r>
      <w:r w:rsidR="0027705B">
        <w:rPr>
          <w:rFonts w:ascii="Times New Roman" w:hAnsi="Times New Roman" w:cs="Times New Roman"/>
          <w:sz w:val="28"/>
          <w:szCs w:val="28"/>
        </w:rPr>
        <w:t xml:space="preserve"> -</w:t>
      </w:r>
      <w:r>
        <w:rPr>
          <w:rFonts w:ascii="Times New Roman" w:hAnsi="Times New Roman" w:cs="Times New Roman"/>
          <w:sz w:val="28"/>
          <w:szCs w:val="28"/>
        </w:rPr>
        <w:t xml:space="preserve"> это формирование единой концепции, ведение хозяйственной деятельности, маркетинг и программи</w:t>
      </w:r>
      <w:r w:rsidR="008205E7">
        <w:rPr>
          <w:rFonts w:ascii="Times New Roman" w:hAnsi="Times New Roman" w:cs="Times New Roman"/>
          <w:sz w:val="28"/>
          <w:szCs w:val="28"/>
        </w:rPr>
        <w:t>рование</w:t>
      </w:r>
      <w:r>
        <w:rPr>
          <w:rFonts w:ascii="Times New Roman" w:hAnsi="Times New Roman" w:cs="Times New Roman"/>
          <w:sz w:val="28"/>
          <w:szCs w:val="28"/>
        </w:rPr>
        <w:t xml:space="preserve">. У познавательной линейки каналов </w:t>
      </w:r>
      <w:r w:rsidR="008205E7">
        <w:rPr>
          <w:rFonts w:ascii="Times New Roman" w:hAnsi="Times New Roman" w:cs="Times New Roman"/>
          <w:sz w:val="28"/>
          <w:szCs w:val="28"/>
        </w:rPr>
        <w:t>ВГТРК остальная</w:t>
      </w:r>
      <w:r>
        <w:rPr>
          <w:rFonts w:ascii="Times New Roman" w:hAnsi="Times New Roman" w:cs="Times New Roman"/>
          <w:sz w:val="28"/>
          <w:szCs w:val="28"/>
        </w:rPr>
        <w:t xml:space="preserve"> деятельность</w:t>
      </w:r>
      <w:r w:rsidR="008205E7">
        <w:rPr>
          <w:rFonts w:ascii="Times New Roman" w:hAnsi="Times New Roman" w:cs="Times New Roman"/>
          <w:sz w:val="28"/>
          <w:szCs w:val="28"/>
        </w:rPr>
        <w:t xml:space="preserve"> выведена на </w:t>
      </w:r>
      <w:proofErr w:type="spellStart"/>
      <w:r w:rsidR="008205E7">
        <w:rPr>
          <w:rFonts w:ascii="Times New Roman" w:hAnsi="Times New Roman" w:cs="Times New Roman"/>
          <w:sz w:val="28"/>
          <w:szCs w:val="28"/>
        </w:rPr>
        <w:t>аутсорсинг</w:t>
      </w:r>
      <w:proofErr w:type="spellEnd"/>
      <w:r>
        <w:rPr>
          <w:rFonts w:ascii="Times New Roman" w:hAnsi="Times New Roman" w:cs="Times New Roman"/>
          <w:sz w:val="28"/>
          <w:szCs w:val="28"/>
        </w:rPr>
        <w:t>.</w:t>
      </w:r>
      <w:r w:rsidRPr="00D90EC7">
        <w:rPr>
          <w:rFonts w:ascii="Times New Roman" w:hAnsi="Times New Roman" w:cs="Times New Roman"/>
          <w:sz w:val="28"/>
          <w:szCs w:val="28"/>
        </w:rPr>
        <w:t xml:space="preserve"> </w:t>
      </w:r>
      <w:r>
        <w:rPr>
          <w:rFonts w:ascii="Times New Roman" w:hAnsi="Times New Roman" w:cs="Times New Roman"/>
          <w:sz w:val="28"/>
          <w:szCs w:val="28"/>
          <w:lang w:val="en-US"/>
        </w:rPr>
        <w:t>Discovery</w:t>
      </w:r>
      <w:r w:rsidRPr="00D90EC7">
        <w:rPr>
          <w:rFonts w:ascii="Times New Roman" w:hAnsi="Times New Roman" w:cs="Times New Roman"/>
          <w:sz w:val="28"/>
          <w:szCs w:val="28"/>
        </w:rPr>
        <w:t xml:space="preserve"> </w:t>
      </w:r>
      <w:r>
        <w:rPr>
          <w:rFonts w:ascii="Times New Roman" w:hAnsi="Times New Roman" w:cs="Times New Roman"/>
          <w:sz w:val="28"/>
          <w:szCs w:val="28"/>
        </w:rPr>
        <w:t>также занимается дистрибуцие</w:t>
      </w:r>
      <w:r w:rsidR="00DB4C69">
        <w:rPr>
          <w:rFonts w:ascii="Times New Roman" w:hAnsi="Times New Roman" w:cs="Times New Roman"/>
          <w:sz w:val="28"/>
          <w:szCs w:val="28"/>
        </w:rPr>
        <w:t>й</w:t>
      </w:r>
      <w:r>
        <w:rPr>
          <w:rFonts w:ascii="Times New Roman" w:hAnsi="Times New Roman" w:cs="Times New Roman"/>
          <w:sz w:val="28"/>
          <w:szCs w:val="28"/>
        </w:rPr>
        <w:t xml:space="preserve"> своих каналов и продажей спонсорства.</w:t>
      </w:r>
    </w:p>
    <w:p w:rsidR="00D90EC7" w:rsidRDefault="00D90EC7" w:rsidP="00B221C1">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Структура издержек.</w:t>
      </w:r>
      <w:r>
        <w:rPr>
          <w:rFonts w:ascii="Times New Roman" w:hAnsi="Times New Roman" w:cs="Times New Roman"/>
          <w:sz w:val="28"/>
          <w:szCs w:val="28"/>
        </w:rPr>
        <w:t xml:space="preserve"> Также представляется крайне похожей. </w:t>
      </w:r>
    </w:p>
    <w:p w:rsidR="001E78CE" w:rsidRPr="00DB4C69" w:rsidRDefault="001E78CE" w:rsidP="008205E7">
      <w:pPr>
        <w:pStyle w:val="a3"/>
        <w:numPr>
          <w:ilvl w:val="0"/>
          <w:numId w:val="40"/>
        </w:numPr>
        <w:spacing w:after="0" w:line="360" w:lineRule="auto"/>
        <w:jc w:val="both"/>
        <w:rPr>
          <w:rFonts w:ascii="Times New Roman" w:hAnsi="Times New Roman" w:cs="Times New Roman"/>
          <w:b/>
          <w:sz w:val="28"/>
          <w:szCs w:val="28"/>
        </w:rPr>
      </w:pPr>
      <w:r w:rsidRPr="001E78CE">
        <w:rPr>
          <w:rFonts w:ascii="Times New Roman" w:hAnsi="Times New Roman" w:cs="Times New Roman"/>
          <w:sz w:val="28"/>
          <w:szCs w:val="28"/>
        </w:rPr>
        <w:t xml:space="preserve">Телеканалы «Моя Планета» и «Наука 2.0» обгоняют своих конкурентов </w:t>
      </w:r>
      <w:r w:rsidRPr="001E78CE">
        <w:rPr>
          <w:rFonts w:ascii="Times New Roman" w:hAnsi="Times New Roman" w:cs="Times New Roman"/>
          <w:sz w:val="28"/>
          <w:szCs w:val="28"/>
          <w:lang w:val="en-US"/>
        </w:rPr>
        <w:t>Discovery</w:t>
      </w:r>
      <w:r w:rsidRPr="001E78CE">
        <w:rPr>
          <w:rFonts w:ascii="Times New Roman" w:hAnsi="Times New Roman" w:cs="Times New Roman"/>
          <w:sz w:val="28"/>
          <w:szCs w:val="28"/>
        </w:rPr>
        <w:t xml:space="preserve"> и </w:t>
      </w:r>
      <w:r w:rsidRPr="001E78CE">
        <w:rPr>
          <w:rFonts w:ascii="Times New Roman" w:hAnsi="Times New Roman" w:cs="Times New Roman"/>
          <w:sz w:val="28"/>
          <w:szCs w:val="28"/>
          <w:lang w:val="en-US"/>
        </w:rPr>
        <w:t>Discovery</w:t>
      </w:r>
      <w:r w:rsidRPr="001E78CE">
        <w:rPr>
          <w:rFonts w:ascii="Times New Roman" w:hAnsi="Times New Roman" w:cs="Times New Roman"/>
          <w:sz w:val="28"/>
          <w:szCs w:val="28"/>
        </w:rPr>
        <w:t xml:space="preserve"> </w:t>
      </w:r>
      <w:r w:rsidRPr="001E78CE">
        <w:rPr>
          <w:rFonts w:ascii="Times New Roman" w:hAnsi="Times New Roman" w:cs="Times New Roman"/>
          <w:sz w:val="28"/>
          <w:szCs w:val="28"/>
          <w:lang w:val="en-US"/>
        </w:rPr>
        <w:t>Channel</w:t>
      </w:r>
      <w:r w:rsidRPr="001E78CE">
        <w:rPr>
          <w:rFonts w:ascii="Times New Roman" w:hAnsi="Times New Roman" w:cs="Times New Roman"/>
          <w:sz w:val="28"/>
          <w:szCs w:val="28"/>
        </w:rPr>
        <w:t xml:space="preserve"> по многим </w:t>
      </w:r>
      <w:proofErr w:type="spellStart"/>
      <w:r w:rsidRPr="001E78CE">
        <w:rPr>
          <w:rFonts w:ascii="Times New Roman" w:hAnsi="Times New Roman" w:cs="Times New Roman"/>
          <w:sz w:val="28"/>
          <w:szCs w:val="28"/>
        </w:rPr>
        <w:t>медиаметрическим</w:t>
      </w:r>
      <w:proofErr w:type="spellEnd"/>
      <w:r w:rsidRPr="001E78CE">
        <w:rPr>
          <w:rFonts w:ascii="Times New Roman" w:hAnsi="Times New Roman" w:cs="Times New Roman"/>
          <w:sz w:val="28"/>
          <w:szCs w:val="28"/>
        </w:rPr>
        <w:t xml:space="preserve"> показателям: например, таким как «накопленный охват за отчетный период» и  «среднесуточный охват аудитории». Что касается показателя «среднесуточное время просмотра», то здесь Наука 2.0 постоянно конкурирует с </w:t>
      </w:r>
      <w:r w:rsidRPr="001E78CE">
        <w:rPr>
          <w:rFonts w:ascii="Times New Roman" w:hAnsi="Times New Roman" w:cs="Times New Roman"/>
          <w:sz w:val="28"/>
          <w:szCs w:val="28"/>
          <w:lang w:val="en-US"/>
        </w:rPr>
        <w:t>Discovery</w:t>
      </w:r>
      <w:r w:rsidRPr="001E78CE">
        <w:rPr>
          <w:rFonts w:ascii="Times New Roman" w:hAnsi="Times New Roman" w:cs="Times New Roman"/>
          <w:sz w:val="28"/>
          <w:szCs w:val="28"/>
        </w:rPr>
        <w:t xml:space="preserve"> </w:t>
      </w:r>
      <w:r w:rsidRPr="001E78CE">
        <w:rPr>
          <w:rFonts w:ascii="Times New Roman" w:hAnsi="Times New Roman" w:cs="Times New Roman"/>
          <w:sz w:val="28"/>
          <w:szCs w:val="28"/>
          <w:lang w:val="en-US"/>
        </w:rPr>
        <w:t>Science</w:t>
      </w:r>
      <w:r w:rsidRPr="001E78CE">
        <w:rPr>
          <w:rFonts w:ascii="Times New Roman" w:hAnsi="Times New Roman" w:cs="Times New Roman"/>
          <w:sz w:val="28"/>
          <w:szCs w:val="28"/>
        </w:rPr>
        <w:t>, в то время</w:t>
      </w:r>
      <w:r w:rsidR="0027705B">
        <w:rPr>
          <w:rFonts w:ascii="Times New Roman" w:hAnsi="Times New Roman" w:cs="Times New Roman"/>
          <w:sz w:val="28"/>
          <w:szCs w:val="28"/>
        </w:rPr>
        <w:t xml:space="preserve"> как</w:t>
      </w:r>
      <w:r w:rsidRPr="001E78CE">
        <w:rPr>
          <w:rFonts w:ascii="Times New Roman" w:hAnsi="Times New Roman" w:cs="Times New Roman"/>
          <w:sz w:val="28"/>
          <w:szCs w:val="28"/>
        </w:rPr>
        <w:t xml:space="preserve"> телеканал «Моя Планета» по этому показателю на фоне </w:t>
      </w:r>
      <w:r w:rsidRPr="001E78CE">
        <w:rPr>
          <w:rFonts w:ascii="Times New Roman" w:hAnsi="Times New Roman" w:cs="Times New Roman"/>
          <w:sz w:val="28"/>
          <w:szCs w:val="28"/>
          <w:lang w:val="en-US"/>
        </w:rPr>
        <w:t>Discovery</w:t>
      </w:r>
      <w:r w:rsidRPr="001E78CE">
        <w:rPr>
          <w:rFonts w:ascii="Times New Roman" w:hAnsi="Times New Roman" w:cs="Times New Roman"/>
          <w:sz w:val="28"/>
          <w:szCs w:val="28"/>
        </w:rPr>
        <w:t xml:space="preserve"> </w:t>
      </w:r>
      <w:r w:rsidRPr="001E78CE">
        <w:rPr>
          <w:rFonts w:ascii="Times New Roman" w:hAnsi="Times New Roman" w:cs="Times New Roman"/>
          <w:sz w:val="28"/>
          <w:szCs w:val="28"/>
          <w:lang w:val="en-US"/>
        </w:rPr>
        <w:t>Channel</w:t>
      </w:r>
      <w:r w:rsidRPr="001E78CE">
        <w:rPr>
          <w:rFonts w:ascii="Times New Roman" w:hAnsi="Times New Roman" w:cs="Times New Roman"/>
          <w:sz w:val="28"/>
          <w:szCs w:val="28"/>
        </w:rPr>
        <w:t xml:space="preserve"> проигрывает. Телеканалы «Моя Планета» и «Наука 2.0» развиваются очень быстро, в несколько </w:t>
      </w:r>
      <w:proofErr w:type="gramStart"/>
      <w:r w:rsidRPr="001E78CE">
        <w:rPr>
          <w:rFonts w:ascii="Times New Roman" w:hAnsi="Times New Roman" w:cs="Times New Roman"/>
          <w:sz w:val="28"/>
          <w:szCs w:val="28"/>
        </w:rPr>
        <w:t>раз</w:t>
      </w:r>
      <w:proofErr w:type="gramEnd"/>
      <w:r w:rsidRPr="001E78CE">
        <w:rPr>
          <w:rFonts w:ascii="Times New Roman" w:hAnsi="Times New Roman" w:cs="Times New Roman"/>
          <w:sz w:val="28"/>
          <w:szCs w:val="28"/>
        </w:rPr>
        <w:t xml:space="preserve"> за год увеличивая свою выручку. При этом</w:t>
      </w:r>
      <w:proofErr w:type="gramStart"/>
      <w:r w:rsidR="008205E7">
        <w:rPr>
          <w:rFonts w:ascii="Times New Roman" w:hAnsi="Times New Roman" w:cs="Times New Roman"/>
          <w:sz w:val="28"/>
          <w:szCs w:val="28"/>
        </w:rPr>
        <w:t>,</w:t>
      </w:r>
      <w:proofErr w:type="gramEnd"/>
      <w:r w:rsidRPr="001E78CE">
        <w:rPr>
          <w:rFonts w:ascii="Times New Roman" w:hAnsi="Times New Roman" w:cs="Times New Roman"/>
          <w:sz w:val="28"/>
          <w:szCs w:val="28"/>
        </w:rPr>
        <w:t xml:space="preserve"> если по итогам 2012 года чистая прибыль у телеканала «Наука 2.0» была отрицательной – 5 млн. рублей (каналу </w:t>
      </w:r>
      <w:r w:rsidR="000C6D5E">
        <w:rPr>
          <w:rFonts w:ascii="Times New Roman" w:hAnsi="Times New Roman" w:cs="Times New Roman"/>
          <w:sz w:val="28"/>
          <w:szCs w:val="28"/>
        </w:rPr>
        <w:t>два</w:t>
      </w:r>
      <w:r w:rsidRPr="001E78CE">
        <w:rPr>
          <w:rFonts w:ascii="Times New Roman" w:hAnsi="Times New Roman" w:cs="Times New Roman"/>
          <w:sz w:val="28"/>
          <w:szCs w:val="28"/>
        </w:rPr>
        <w:t xml:space="preserve"> года), то у телеканала «Моя Планета» она положительная и составляет 35 млн. руб. (каналу три года, в 2011 году она составляла 4 млн. рублей и также была положительной). </w:t>
      </w:r>
      <w:r w:rsidR="004F57E3">
        <w:rPr>
          <w:rFonts w:ascii="Times New Roman" w:hAnsi="Times New Roman" w:cs="Times New Roman"/>
          <w:sz w:val="28"/>
          <w:szCs w:val="28"/>
        </w:rPr>
        <w:t>По</w:t>
      </w:r>
      <w:r w:rsidRPr="001E78CE">
        <w:rPr>
          <w:rFonts w:ascii="Times New Roman" w:hAnsi="Times New Roman" w:cs="Times New Roman"/>
          <w:sz w:val="28"/>
          <w:szCs w:val="28"/>
        </w:rPr>
        <w:t xml:space="preserve"> подсчетам автора исследования коэффициент рентабельности продаж (</w:t>
      </w:r>
      <w:r w:rsidRPr="001E78CE">
        <w:rPr>
          <w:rFonts w:ascii="Times New Roman" w:hAnsi="Times New Roman" w:cs="Times New Roman"/>
          <w:sz w:val="28"/>
          <w:szCs w:val="28"/>
          <w:lang w:val="en-US"/>
        </w:rPr>
        <w:t>Return</w:t>
      </w:r>
      <w:r w:rsidRPr="001E78CE">
        <w:rPr>
          <w:rFonts w:ascii="Times New Roman" w:hAnsi="Times New Roman" w:cs="Times New Roman"/>
          <w:sz w:val="28"/>
          <w:szCs w:val="28"/>
        </w:rPr>
        <w:t xml:space="preserve"> </w:t>
      </w:r>
      <w:r w:rsidRPr="001E78CE">
        <w:rPr>
          <w:rFonts w:ascii="Times New Roman" w:hAnsi="Times New Roman" w:cs="Times New Roman"/>
          <w:sz w:val="28"/>
          <w:szCs w:val="28"/>
          <w:lang w:val="en-US"/>
        </w:rPr>
        <w:t>on</w:t>
      </w:r>
      <w:r w:rsidRPr="001E78CE">
        <w:rPr>
          <w:rFonts w:ascii="Times New Roman" w:hAnsi="Times New Roman" w:cs="Times New Roman"/>
          <w:sz w:val="28"/>
          <w:szCs w:val="28"/>
        </w:rPr>
        <w:t xml:space="preserve"> </w:t>
      </w:r>
      <w:r w:rsidRPr="001E78CE">
        <w:rPr>
          <w:rFonts w:ascii="Times New Roman" w:hAnsi="Times New Roman" w:cs="Times New Roman"/>
          <w:sz w:val="28"/>
          <w:szCs w:val="28"/>
          <w:lang w:val="en-US"/>
        </w:rPr>
        <w:t>sales</w:t>
      </w:r>
      <w:r w:rsidRPr="001E78CE">
        <w:rPr>
          <w:rFonts w:ascii="Times New Roman" w:hAnsi="Times New Roman" w:cs="Times New Roman"/>
          <w:sz w:val="28"/>
          <w:szCs w:val="28"/>
        </w:rPr>
        <w:t xml:space="preserve"> – </w:t>
      </w:r>
      <w:r w:rsidRPr="001E78CE">
        <w:rPr>
          <w:rFonts w:ascii="Times New Roman" w:hAnsi="Times New Roman" w:cs="Times New Roman"/>
          <w:sz w:val="28"/>
          <w:szCs w:val="28"/>
        </w:rPr>
        <w:lastRenderedPageBreak/>
        <w:t xml:space="preserve">отношение операционной прибыли к выручке), который является показателем экономической эффективности, все-таки лучше у компании </w:t>
      </w:r>
      <w:r w:rsidRPr="001E78CE">
        <w:rPr>
          <w:rFonts w:ascii="Times New Roman" w:hAnsi="Times New Roman" w:cs="Times New Roman"/>
          <w:sz w:val="28"/>
          <w:szCs w:val="28"/>
          <w:lang w:val="en-US"/>
        </w:rPr>
        <w:t>Discovery</w:t>
      </w:r>
      <w:r w:rsidRPr="001E78CE">
        <w:rPr>
          <w:rFonts w:ascii="Times New Roman" w:hAnsi="Times New Roman" w:cs="Times New Roman"/>
          <w:sz w:val="28"/>
          <w:szCs w:val="28"/>
        </w:rPr>
        <w:t>.</w:t>
      </w:r>
    </w:p>
    <w:p w:rsidR="007D5906" w:rsidRDefault="007D5906" w:rsidP="00F055D6">
      <w:pPr>
        <w:spacing w:after="0" w:line="360" w:lineRule="auto"/>
        <w:jc w:val="both"/>
        <w:rPr>
          <w:rFonts w:ascii="Times New Roman" w:hAnsi="Times New Roman" w:cs="Times New Roman"/>
          <w:sz w:val="28"/>
          <w:szCs w:val="28"/>
        </w:rPr>
      </w:pPr>
    </w:p>
    <w:p w:rsidR="00EE3D46" w:rsidRPr="00EE3D46" w:rsidRDefault="00EE3D46" w:rsidP="00EE3D46">
      <w:pPr>
        <w:rPr>
          <w:rFonts w:ascii="Times New Roman" w:hAnsi="Times New Roman" w:cs="Times New Roman"/>
          <w:b/>
          <w:sz w:val="28"/>
          <w:szCs w:val="28"/>
        </w:rPr>
      </w:pPr>
      <w:r>
        <w:rPr>
          <w:rFonts w:ascii="Times New Roman" w:hAnsi="Times New Roman" w:cs="Times New Roman"/>
          <w:b/>
          <w:sz w:val="28"/>
          <w:szCs w:val="28"/>
        </w:rPr>
        <w:br w:type="page"/>
      </w:r>
    </w:p>
    <w:p w:rsidR="0079607E" w:rsidRPr="00D21B84" w:rsidRDefault="00194FC0" w:rsidP="00D21B84">
      <w:pPr>
        <w:jc w:val="center"/>
        <w:rPr>
          <w:rFonts w:ascii="Times New Roman" w:hAnsi="Times New Roman" w:cs="Times New Roman"/>
          <w:b/>
          <w:caps/>
          <w:sz w:val="28"/>
          <w:szCs w:val="28"/>
        </w:rPr>
      </w:pPr>
      <w:r w:rsidRPr="00037245">
        <w:rPr>
          <w:rFonts w:ascii="Times New Roman" w:hAnsi="Times New Roman" w:cs="Times New Roman"/>
          <w:b/>
          <w:caps/>
          <w:sz w:val="28"/>
          <w:szCs w:val="28"/>
        </w:rPr>
        <w:lastRenderedPageBreak/>
        <w:t>Список</w:t>
      </w:r>
      <w:r w:rsidRPr="00A510FC">
        <w:rPr>
          <w:rFonts w:ascii="Times New Roman" w:hAnsi="Times New Roman" w:cs="Times New Roman"/>
          <w:b/>
          <w:caps/>
          <w:sz w:val="28"/>
          <w:szCs w:val="28"/>
        </w:rPr>
        <w:t xml:space="preserve"> </w:t>
      </w:r>
      <w:r w:rsidRPr="00037245">
        <w:rPr>
          <w:rFonts w:ascii="Times New Roman" w:hAnsi="Times New Roman" w:cs="Times New Roman"/>
          <w:b/>
          <w:caps/>
          <w:sz w:val="28"/>
          <w:szCs w:val="28"/>
        </w:rPr>
        <w:t>литературы</w:t>
      </w:r>
    </w:p>
    <w:p w:rsidR="008934A3" w:rsidRDefault="00747C50" w:rsidP="004E63F5">
      <w:pPr>
        <w:jc w:val="center"/>
        <w:rPr>
          <w:rFonts w:ascii="Times New Roman" w:hAnsi="Times New Roman" w:cs="Times New Roman"/>
          <w:sz w:val="28"/>
          <w:szCs w:val="28"/>
        </w:rPr>
      </w:pPr>
      <w:r>
        <w:rPr>
          <w:rFonts w:ascii="Times New Roman" w:hAnsi="Times New Roman" w:cs="Times New Roman"/>
          <w:sz w:val="28"/>
          <w:szCs w:val="28"/>
        </w:rPr>
        <w:t>КНИГИ</w:t>
      </w:r>
    </w:p>
    <w:p w:rsidR="00747C50" w:rsidRDefault="00747C50" w:rsidP="008205E7">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8205E7">
        <w:rPr>
          <w:rFonts w:ascii="Times New Roman" w:hAnsi="Times New Roman" w:cs="Times New Roman"/>
          <w:sz w:val="28"/>
          <w:szCs w:val="28"/>
        </w:rPr>
        <w:t>Боссиди</w:t>
      </w:r>
      <w:proofErr w:type="spellEnd"/>
      <w:r w:rsidRPr="004756FB">
        <w:rPr>
          <w:rFonts w:ascii="Times New Roman" w:eastAsia="Calibri" w:hAnsi="Times New Roman" w:cs="Times New Roman"/>
          <w:sz w:val="28"/>
          <w:szCs w:val="28"/>
        </w:rPr>
        <w:t xml:space="preserve"> Л. </w:t>
      </w:r>
      <w:proofErr w:type="spellStart"/>
      <w:r w:rsidRPr="004756FB">
        <w:rPr>
          <w:rFonts w:ascii="Times New Roman" w:eastAsia="Calibri" w:hAnsi="Times New Roman" w:cs="Times New Roman"/>
          <w:sz w:val="28"/>
          <w:szCs w:val="28"/>
        </w:rPr>
        <w:t>Чаран</w:t>
      </w:r>
      <w:proofErr w:type="spellEnd"/>
      <w:r w:rsidRPr="004756FB">
        <w:rPr>
          <w:rFonts w:ascii="Times New Roman" w:eastAsia="Calibri" w:hAnsi="Times New Roman" w:cs="Times New Roman"/>
          <w:sz w:val="28"/>
          <w:szCs w:val="28"/>
        </w:rPr>
        <w:t xml:space="preserve"> Р. </w:t>
      </w:r>
      <w:proofErr w:type="spellStart"/>
      <w:proofErr w:type="gramStart"/>
      <w:r w:rsidRPr="004756FB">
        <w:rPr>
          <w:rFonts w:ascii="Times New Roman" w:eastAsia="Calibri" w:hAnsi="Times New Roman" w:cs="Times New Roman"/>
          <w:sz w:val="28"/>
          <w:szCs w:val="28"/>
        </w:rPr>
        <w:t>C</w:t>
      </w:r>
      <w:proofErr w:type="gramEnd"/>
      <w:r w:rsidRPr="004756FB">
        <w:rPr>
          <w:rFonts w:ascii="Times New Roman" w:eastAsia="Calibri" w:hAnsi="Times New Roman" w:cs="Times New Roman"/>
          <w:sz w:val="28"/>
          <w:szCs w:val="28"/>
        </w:rPr>
        <w:t>талкиваясь</w:t>
      </w:r>
      <w:proofErr w:type="spellEnd"/>
      <w:r w:rsidRPr="004756FB">
        <w:rPr>
          <w:rFonts w:ascii="Times New Roman" w:eastAsia="Calibri" w:hAnsi="Times New Roman" w:cs="Times New Roman"/>
          <w:sz w:val="28"/>
          <w:szCs w:val="28"/>
        </w:rPr>
        <w:t xml:space="preserve"> с реальностью. Как адаптировать бизнес-модель к меняющейся среде; </w:t>
      </w:r>
      <w:r>
        <w:rPr>
          <w:rFonts w:ascii="Times New Roman" w:eastAsia="Calibri" w:hAnsi="Times New Roman" w:cs="Times New Roman"/>
          <w:sz w:val="28"/>
          <w:szCs w:val="28"/>
        </w:rPr>
        <w:t>п</w:t>
      </w:r>
      <w:r w:rsidRPr="004756FB">
        <w:rPr>
          <w:rFonts w:ascii="Times New Roman" w:eastAsia="Calibri" w:hAnsi="Times New Roman" w:cs="Times New Roman"/>
          <w:sz w:val="28"/>
          <w:szCs w:val="28"/>
        </w:rPr>
        <w:t xml:space="preserve">ер. с англ. – М.: ООО «И.Д.Вильямс», 2001.- </w:t>
      </w:r>
      <w:r>
        <w:rPr>
          <w:rFonts w:ascii="Times New Roman" w:eastAsia="Calibri" w:hAnsi="Times New Roman" w:cs="Times New Roman"/>
          <w:sz w:val="28"/>
          <w:szCs w:val="28"/>
        </w:rPr>
        <w:t xml:space="preserve">288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094BF3" w:rsidRDefault="00094BF3" w:rsidP="00595006">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405756">
        <w:rPr>
          <w:rFonts w:ascii="Times New Roman" w:eastAsia="Calibri" w:hAnsi="Times New Roman" w:cs="Times New Roman"/>
          <w:sz w:val="28"/>
          <w:szCs w:val="28"/>
        </w:rPr>
        <w:t xml:space="preserve">Ворошилов В.В. Менеджмент средств массовой информации. – СПб., 1999. – 46 </w:t>
      </w:r>
      <w:proofErr w:type="gramStart"/>
      <w:r w:rsidRPr="00405756">
        <w:rPr>
          <w:rFonts w:ascii="Times New Roman" w:eastAsia="Calibri" w:hAnsi="Times New Roman" w:cs="Times New Roman"/>
          <w:sz w:val="28"/>
          <w:szCs w:val="28"/>
        </w:rPr>
        <w:t>с</w:t>
      </w:r>
      <w:proofErr w:type="gramEnd"/>
      <w:r w:rsidRPr="00405756">
        <w:rPr>
          <w:rFonts w:ascii="Times New Roman" w:eastAsia="Calibri" w:hAnsi="Times New Roman" w:cs="Times New Roman"/>
          <w:sz w:val="28"/>
          <w:szCs w:val="28"/>
        </w:rPr>
        <w:t>.</w:t>
      </w:r>
    </w:p>
    <w:p w:rsidR="008F449A" w:rsidRDefault="008F449A" w:rsidP="00595006">
      <w:pPr>
        <w:pStyle w:val="a3"/>
        <w:numPr>
          <w:ilvl w:val="0"/>
          <w:numId w:val="41"/>
        </w:numPr>
        <w:spacing w:after="0" w:line="360" w:lineRule="auto"/>
        <w:ind w:left="35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Гуревич С.М. Основы </w:t>
      </w:r>
      <w:proofErr w:type="spellStart"/>
      <w:r>
        <w:rPr>
          <w:rFonts w:ascii="Times New Roman" w:eastAsia="Calibri" w:hAnsi="Times New Roman" w:cs="Times New Roman"/>
          <w:sz w:val="28"/>
          <w:szCs w:val="28"/>
        </w:rPr>
        <w:t>медиамаркетинга</w:t>
      </w:r>
      <w:proofErr w:type="spellEnd"/>
      <w:r w:rsidRPr="00405756">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С.М. </w:t>
      </w:r>
      <w:r w:rsidRPr="00405756">
        <w:rPr>
          <w:rFonts w:ascii="Times New Roman" w:eastAsia="Calibri" w:hAnsi="Times New Roman" w:cs="Times New Roman"/>
          <w:sz w:val="28"/>
          <w:szCs w:val="28"/>
        </w:rPr>
        <w:t>Гуревич, В.Л.</w:t>
      </w:r>
      <w:r>
        <w:rPr>
          <w:rFonts w:ascii="Times New Roman" w:eastAsia="Calibri" w:hAnsi="Times New Roman" w:cs="Times New Roman"/>
          <w:sz w:val="28"/>
          <w:szCs w:val="28"/>
        </w:rPr>
        <w:t xml:space="preserve"> </w:t>
      </w:r>
      <w:r w:rsidRPr="00405756">
        <w:rPr>
          <w:rFonts w:ascii="Times New Roman" w:eastAsia="Calibri" w:hAnsi="Times New Roman" w:cs="Times New Roman"/>
          <w:sz w:val="28"/>
          <w:szCs w:val="28"/>
        </w:rPr>
        <w:t>Иваницкий, А.А.</w:t>
      </w:r>
      <w:r>
        <w:rPr>
          <w:rFonts w:ascii="Times New Roman" w:eastAsia="Calibri" w:hAnsi="Times New Roman" w:cs="Times New Roman"/>
          <w:sz w:val="28"/>
          <w:szCs w:val="28"/>
        </w:rPr>
        <w:t xml:space="preserve"> </w:t>
      </w:r>
      <w:r w:rsidRPr="00405756">
        <w:rPr>
          <w:rFonts w:ascii="Times New Roman" w:eastAsia="Calibri" w:hAnsi="Times New Roman" w:cs="Times New Roman"/>
          <w:sz w:val="28"/>
          <w:szCs w:val="28"/>
        </w:rPr>
        <w:t xml:space="preserve">Назаров, Г.Г. </w:t>
      </w:r>
      <w:r>
        <w:rPr>
          <w:rFonts w:ascii="Times New Roman" w:eastAsia="Calibri" w:hAnsi="Times New Roman" w:cs="Times New Roman"/>
          <w:sz w:val="28"/>
          <w:szCs w:val="28"/>
        </w:rPr>
        <w:t xml:space="preserve"> </w:t>
      </w:r>
      <w:proofErr w:type="spellStart"/>
      <w:r w:rsidRPr="00405756">
        <w:rPr>
          <w:rFonts w:ascii="Times New Roman" w:eastAsia="Calibri" w:hAnsi="Times New Roman" w:cs="Times New Roman"/>
          <w:sz w:val="28"/>
          <w:szCs w:val="28"/>
        </w:rPr>
        <w:t>Щепилова</w:t>
      </w:r>
      <w:proofErr w:type="spellEnd"/>
      <w:r w:rsidRPr="00405756">
        <w:rPr>
          <w:rFonts w:ascii="Times New Roman" w:eastAsia="Calibri" w:hAnsi="Times New Roman" w:cs="Times New Roman"/>
          <w:sz w:val="28"/>
          <w:szCs w:val="28"/>
        </w:rPr>
        <w:t xml:space="preserve">. – М.: </w:t>
      </w:r>
      <w:proofErr w:type="spellStart"/>
      <w:r w:rsidRPr="00405756">
        <w:rPr>
          <w:rFonts w:ascii="Times New Roman" w:eastAsia="Calibri" w:hAnsi="Times New Roman" w:cs="Times New Roman"/>
          <w:sz w:val="28"/>
          <w:szCs w:val="28"/>
        </w:rPr>
        <w:t>МедиаМир</w:t>
      </w:r>
      <w:proofErr w:type="spellEnd"/>
      <w:r w:rsidRPr="00405756">
        <w:rPr>
          <w:rFonts w:ascii="Times New Roman" w:eastAsia="Calibri" w:hAnsi="Times New Roman" w:cs="Times New Roman"/>
          <w:sz w:val="28"/>
          <w:szCs w:val="28"/>
        </w:rPr>
        <w:t>, 2007. – 208 с.</w:t>
      </w:r>
    </w:p>
    <w:p w:rsidR="00175BF6" w:rsidRPr="00175BF6" w:rsidRDefault="00175BF6" w:rsidP="00595006">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405756">
        <w:rPr>
          <w:rFonts w:ascii="Times New Roman" w:eastAsia="Calibri" w:hAnsi="Times New Roman" w:cs="Times New Roman"/>
          <w:sz w:val="28"/>
          <w:szCs w:val="28"/>
        </w:rPr>
        <w:t xml:space="preserve">Гуревич С. М. Экономика средств массовой информации. </w:t>
      </w:r>
      <w:r w:rsidRPr="00F242E0">
        <w:rPr>
          <w:rFonts w:ascii="Times New Roman" w:eastAsia="Calibri" w:hAnsi="Times New Roman" w:cs="Times New Roman"/>
          <w:sz w:val="28"/>
          <w:szCs w:val="28"/>
        </w:rPr>
        <w:t>–</w:t>
      </w:r>
      <w:r>
        <w:rPr>
          <w:rFonts w:ascii="Times New Roman" w:eastAsia="Calibri" w:hAnsi="Times New Roman" w:cs="Times New Roman"/>
          <w:sz w:val="28"/>
          <w:szCs w:val="28"/>
        </w:rPr>
        <w:t xml:space="preserve"> М.: </w:t>
      </w:r>
      <w:proofErr w:type="spellStart"/>
      <w:r w:rsidRPr="00405756">
        <w:rPr>
          <w:rFonts w:ascii="Times New Roman" w:eastAsia="Calibri" w:hAnsi="Times New Roman" w:cs="Times New Roman"/>
          <w:sz w:val="28"/>
          <w:szCs w:val="28"/>
        </w:rPr>
        <w:t>РИП-Холдинг</w:t>
      </w:r>
      <w:proofErr w:type="spellEnd"/>
      <w:r w:rsidRPr="00405756">
        <w:rPr>
          <w:rFonts w:ascii="Times New Roman" w:eastAsia="Calibri" w:hAnsi="Times New Roman" w:cs="Times New Roman"/>
          <w:sz w:val="28"/>
          <w:szCs w:val="28"/>
        </w:rPr>
        <w:t>, 2001. – 244 с.</w:t>
      </w:r>
    </w:p>
    <w:p w:rsidR="004536B1" w:rsidRDefault="004536B1" w:rsidP="00595006">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4756FB">
        <w:rPr>
          <w:rFonts w:ascii="Times New Roman" w:eastAsia="Calibri" w:hAnsi="Times New Roman" w:cs="Times New Roman"/>
          <w:sz w:val="28"/>
          <w:szCs w:val="28"/>
        </w:rPr>
        <w:t>Дебелак</w:t>
      </w:r>
      <w:proofErr w:type="spellEnd"/>
      <w:r w:rsidRPr="004756FB">
        <w:rPr>
          <w:rFonts w:ascii="Times New Roman" w:eastAsia="Calibri" w:hAnsi="Times New Roman" w:cs="Times New Roman"/>
          <w:sz w:val="28"/>
          <w:szCs w:val="28"/>
        </w:rPr>
        <w:t xml:space="preserve"> Д. </w:t>
      </w:r>
      <w:proofErr w:type="spellStart"/>
      <w:proofErr w:type="gramStart"/>
      <w:r w:rsidRPr="004756FB">
        <w:rPr>
          <w:rFonts w:ascii="Times New Roman" w:eastAsia="Calibri" w:hAnsi="Times New Roman" w:cs="Times New Roman"/>
          <w:sz w:val="28"/>
          <w:szCs w:val="28"/>
        </w:rPr>
        <w:t>Бизнес-модели</w:t>
      </w:r>
      <w:proofErr w:type="spellEnd"/>
      <w:proofErr w:type="gramEnd"/>
      <w:r w:rsidRPr="004756FB">
        <w:rPr>
          <w:rFonts w:ascii="Times New Roman" w:eastAsia="Calibri" w:hAnsi="Times New Roman" w:cs="Times New Roman"/>
          <w:sz w:val="28"/>
          <w:szCs w:val="28"/>
        </w:rPr>
        <w:t xml:space="preserve">: Принципы создания процветающей организации; Пер. с англ.- М.: Издательский дом «Гребенщиков», 2009. </w:t>
      </w:r>
      <w:r>
        <w:rPr>
          <w:rFonts w:ascii="Times New Roman" w:eastAsia="Calibri" w:hAnsi="Times New Roman" w:cs="Times New Roman"/>
          <w:sz w:val="28"/>
          <w:szCs w:val="28"/>
        </w:rPr>
        <w:t>–</w:t>
      </w:r>
      <w:r w:rsidRPr="004756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256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4536B1"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4756FB">
        <w:rPr>
          <w:rFonts w:ascii="Times New Roman" w:eastAsia="Calibri" w:hAnsi="Times New Roman" w:cs="Times New Roman"/>
          <w:sz w:val="28"/>
          <w:szCs w:val="28"/>
        </w:rPr>
        <w:t xml:space="preserve">Иваницкий В.Л. Основы </w:t>
      </w:r>
      <w:proofErr w:type="spellStart"/>
      <w:r w:rsidRPr="004756FB">
        <w:rPr>
          <w:rFonts w:ascii="Times New Roman" w:eastAsia="Calibri" w:hAnsi="Times New Roman" w:cs="Times New Roman"/>
          <w:sz w:val="28"/>
          <w:szCs w:val="28"/>
        </w:rPr>
        <w:t>бизнес-моделирования</w:t>
      </w:r>
      <w:proofErr w:type="spellEnd"/>
      <w:r w:rsidRPr="004756FB">
        <w:rPr>
          <w:rFonts w:ascii="Times New Roman" w:eastAsia="Calibri" w:hAnsi="Times New Roman" w:cs="Times New Roman"/>
          <w:sz w:val="28"/>
          <w:szCs w:val="28"/>
        </w:rPr>
        <w:t xml:space="preserve"> СМИ</w:t>
      </w:r>
      <w:r w:rsidRPr="0079607E">
        <w:rPr>
          <w:rFonts w:ascii="Times New Roman" w:eastAsia="Calibri" w:hAnsi="Times New Roman" w:cs="Times New Roman"/>
          <w:sz w:val="28"/>
          <w:szCs w:val="28"/>
        </w:rPr>
        <w:t xml:space="preserve">: учебное пособие. </w:t>
      </w:r>
      <w:proofErr w:type="gramStart"/>
      <w:r w:rsidRPr="0079607E">
        <w:rPr>
          <w:rFonts w:ascii="Times New Roman" w:eastAsia="Calibri" w:hAnsi="Times New Roman" w:cs="Times New Roman"/>
          <w:sz w:val="28"/>
          <w:szCs w:val="28"/>
        </w:rPr>
        <w:t>–М</w:t>
      </w:r>
      <w:proofErr w:type="gramEnd"/>
      <w:r w:rsidRPr="0079607E">
        <w:rPr>
          <w:rFonts w:ascii="Times New Roman" w:eastAsia="Calibri" w:hAnsi="Times New Roman" w:cs="Times New Roman"/>
          <w:sz w:val="28"/>
          <w:szCs w:val="28"/>
        </w:rPr>
        <w:t xml:space="preserve">.: Аспект пресс, 2010. – 254 с. </w:t>
      </w:r>
    </w:p>
    <w:p w:rsidR="00F74306" w:rsidRPr="00F74306" w:rsidRDefault="00F74306" w:rsidP="00F74306">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9424DE">
        <w:rPr>
          <w:rFonts w:ascii="Times New Roman" w:eastAsia="Calibri" w:hAnsi="Times New Roman" w:cs="Times New Roman"/>
          <w:sz w:val="28"/>
          <w:szCs w:val="28"/>
        </w:rPr>
        <w:t xml:space="preserve">Иваницкий В.Л. Строительство </w:t>
      </w:r>
      <w:proofErr w:type="spellStart"/>
      <w:r w:rsidRPr="009424DE">
        <w:rPr>
          <w:rFonts w:ascii="Times New Roman" w:eastAsia="Calibri" w:hAnsi="Times New Roman" w:cs="Times New Roman"/>
          <w:sz w:val="28"/>
          <w:szCs w:val="28"/>
        </w:rPr>
        <w:t>масс-медиа</w:t>
      </w:r>
      <w:proofErr w:type="spellEnd"/>
      <w:r w:rsidRPr="009424DE">
        <w:rPr>
          <w:rFonts w:ascii="Times New Roman" w:eastAsia="Calibri" w:hAnsi="Times New Roman" w:cs="Times New Roman"/>
          <w:sz w:val="28"/>
          <w:szCs w:val="28"/>
        </w:rPr>
        <w:t xml:space="preserve">: на пути к реальному моделированию СМИ. – М.: МГУ имени М.В. Ломоносова. – 2010. – 347 </w:t>
      </w:r>
      <w:proofErr w:type="gramStart"/>
      <w:r w:rsidRPr="009424DE">
        <w:rPr>
          <w:rFonts w:ascii="Times New Roman" w:eastAsia="Calibri" w:hAnsi="Times New Roman" w:cs="Times New Roman"/>
          <w:sz w:val="28"/>
          <w:szCs w:val="28"/>
        </w:rPr>
        <w:t>с</w:t>
      </w:r>
      <w:proofErr w:type="gramEnd"/>
      <w:r w:rsidRPr="009424DE">
        <w:rPr>
          <w:rFonts w:ascii="Times New Roman" w:eastAsia="Calibri" w:hAnsi="Times New Roman" w:cs="Times New Roman"/>
          <w:sz w:val="28"/>
          <w:szCs w:val="28"/>
        </w:rPr>
        <w:t>.</w:t>
      </w:r>
    </w:p>
    <w:p w:rsidR="00747C50" w:rsidRDefault="00747C50"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Кристенсен</w:t>
      </w:r>
      <w:proofErr w:type="spellEnd"/>
      <w:r>
        <w:rPr>
          <w:rFonts w:ascii="Times New Roman" w:eastAsia="Calibri" w:hAnsi="Times New Roman" w:cs="Times New Roman"/>
          <w:sz w:val="28"/>
          <w:szCs w:val="28"/>
        </w:rPr>
        <w:t xml:space="preserve"> К. Дилемма </w:t>
      </w:r>
      <w:proofErr w:type="spellStart"/>
      <w:r>
        <w:rPr>
          <w:rFonts w:ascii="Times New Roman" w:eastAsia="Calibri" w:hAnsi="Times New Roman" w:cs="Times New Roman"/>
          <w:sz w:val="28"/>
          <w:szCs w:val="28"/>
        </w:rPr>
        <w:t>инноватора</w:t>
      </w:r>
      <w:proofErr w:type="spellEnd"/>
      <w:r>
        <w:rPr>
          <w:rFonts w:ascii="Times New Roman" w:eastAsia="Calibri" w:hAnsi="Times New Roman" w:cs="Times New Roman"/>
          <w:sz w:val="28"/>
          <w:szCs w:val="28"/>
        </w:rPr>
        <w:t>. Как из-за новых технологий погибают сильные компании</w:t>
      </w:r>
      <w:r w:rsidRPr="0052296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 с англ. – М.</w:t>
      </w:r>
      <w:r w:rsidRPr="00522966">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Альпина</w:t>
      </w:r>
      <w:proofErr w:type="spellEnd"/>
      <w:r>
        <w:rPr>
          <w:rFonts w:ascii="Times New Roman" w:eastAsia="Calibri" w:hAnsi="Times New Roman" w:cs="Times New Roman"/>
          <w:sz w:val="28"/>
          <w:szCs w:val="28"/>
        </w:rPr>
        <w:t xml:space="preserve"> Бизнес Букс, 2004.- 239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w:t>
      </w:r>
    </w:p>
    <w:p w:rsidR="00F74306" w:rsidRPr="00F74306" w:rsidRDefault="00F74306" w:rsidP="00F74306">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6B27AB">
        <w:rPr>
          <w:rFonts w:ascii="Times New Roman" w:eastAsia="Calibri" w:hAnsi="Times New Roman" w:cs="Times New Roman"/>
          <w:sz w:val="28"/>
          <w:szCs w:val="28"/>
        </w:rPr>
        <w:t>Кряжев</w:t>
      </w:r>
      <w:proofErr w:type="spellEnd"/>
      <w:r w:rsidRPr="006B27AB">
        <w:rPr>
          <w:rFonts w:ascii="Times New Roman" w:eastAsia="Calibri" w:hAnsi="Times New Roman" w:cs="Times New Roman"/>
          <w:sz w:val="28"/>
          <w:szCs w:val="28"/>
        </w:rPr>
        <w:t xml:space="preserve"> Р.В., Самсонов А.Б. Корпоративная книга телекомпании. – </w:t>
      </w:r>
      <w:proofErr w:type="spellStart"/>
      <w:r w:rsidRPr="006B27AB">
        <w:rPr>
          <w:rFonts w:ascii="Times New Roman" w:eastAsia="Calibri" w:hAnsi="Times New Roman" w:cs="Times New Roman"/>
          <w:sz w:val="28"/>
          <w:szCs w:val="28"/>
        </w:rPr>
        <w:t>М.:Галерия</w:t>
      </w:r>
      <w:proofErr w:type="spellEnd"/>
      <w:r w:rsidRPr="006B27AB">
        <w:rPr>
          <w:rFonts w:ascii="Times New Roman" w:eastAsia="Calibri" w:hAnsi="Times New Roman" w:cs="Times New Roman"/>
          <w:sz w:val="28"/>
          <w:szCs w:val="28"/>
        </w:rPr>
        <w:t>, 2004. – 180 с.</w:t>
      </w:r>
    </w:p>
    <w:p w:rsidR="00747C50" w:rsidRPr="004756FB" w:rsidRDefault="00747C50"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Маллинс</w:t>
      </w:r>
      <w:proofErr w:type="spellEnd"/>
      <w:r>
        <w:rPr>
          <w:rFonts w:ascii="Times New Roman" w:eastAsia="Calibri" w:hAnsi="Times New Roman" w:cs="Times New Roman"/>
          <w:sz w:val="28"/>
          <w:szCs w:val="28"/>
        </w:rPr>
        <w:t xml:space="preserve"> Д. </w:t>
      </w:r>
      <w:proofErr w:type="spellStart"/>
      <w:r>
        <w:rPr>
          <w:rFonts w:ascii="Times New Roman" w:eastAsia="Calibri" w:hAnsi="Times New Roman" w:cs="Times New Roman"/>
          <w:sz w:val="28"/>
          <w:szCs w:val="28"/>
        </w:rPr>
        <w:t>Комисар</w:t>
      </w:r>
      <w:proofErr w:type="spellEnd"/>
      <w:r>
        <w:rPr>
          <w:rFonts w:ascii="Times New Roman" w:eastAsia="Calibri" w:hAnsi="Times New Roman" w:cs="Times New Roman"/>
          <w:sz w:val="28"/>
          <w:szCs w:val="28"/>
        </w:rPr>
        <w:t xml:space="preserve"> Р.Поиск </w:t>
      </w:r>
      <w:proofErr w:type="spellStart"/>
      <w:proofErr w:type="gramStart"/>
      <w:r>
        <w:rPr>
          <w:rFonts w:ascii="Times New Roman" w:eastAsia="Calibri" w:hAnsi="Times New Roman" w:cs="Times New Roman"/>
          <w:sz w:val="28"/>
          <w:szCs w:val="28"/>
        </w:rPr>
        <w:t>бизнес-модели</w:t>
      </w:r>
      <w:proofErr w:type="spellEnd"/>
      <w:proofErr w:type="gramEnd"/>
      <w:r>
        <w:rPr>
          <w:rFonts w:ascii="Times New Roman" w:eastAsia="Calibri" w:hAnsi="Times New Roman" w:cs="Times New Roman"/>
          <w:sz w:val="28"/>
          <w:szCs w:val="28"/>
        </w:rPr>
        <w:t xml:space="preserve">. Как спасти </w:t>
      </w:r>
      <w:proofErr w:type="spellStart"/>
      <w:r>
        <w:rPr>
          <w:rFonts w:ascii="Times New Roman" w:eastAsia="Calibri" w:hAnsi="Times New Roman" w:cs="Times New Roman"/>
          <w:sz w:val="28"/>
          <w:szCs w:val="28"/>
        </w:rPr>
        <w:t>стартап</w:t>
      </w:r>
      <w:proofErr w:type="spellEnd"/>
      <w:r>
        <w:rPr>
          <w:rFonts w:ascii="Times New Roman" w:eastAsia="Calibri" w:hAnsi="Times New Roman" w:cs="Times New Roman"/>
          <w:sz w:val="28"/>
          <w:szCs w:val="28"/>
        </w:rPr>
        <w:t>, вовремя сменив план</w:t>
      </w:r>
      <w:r w:rsidRPr="0002523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 с англ.. – М</w:t>
      </w:r>
      <w:r w:rsidRPr="000252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Манн, Иванов и Фербер, 2012. – 336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r w:rsidRPr="0002523A">
        <w:rPr>
          <w:rFonts w:ascii="Times New Roman" w:eastAsia="Calibri" w:hAnsi="Times New Roman" w:cs="Times New Roman"/>
          <w:sz w:val="28"/>
          <w:szCs w:val="28"/>
        </w:rPr>
        <w:t xml:space="preserve"> </w:t>
      </w:r>
    </w:p>
    <w:p w:rsidR="00747C50" w:rsidRDefault="00747C50"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4756FB">
        <w:rPr>
          <w:rFonts w:ascii="Times New Roman" w:eastAsia="Calibri" w:hAnsi="Times New Roman" w:cs="Times New Roman"/>
          <w:sz w:val="28"/>
          <w:szCs w:val="28"/>
        </w:rPr>
        <w:lastRenderedPageBreak/>
        <w:t>Маркидес</w:t>
      </w:r>
      <w:proofErr w:type="spellEnd"/>
      <w:r w:rsidRPr="004756FB">
        <w:rPr>
          <w:rFonts w:ascii="Times New Roman" w:eastAsia="Calibri" w:hAnsi="Times New Roman" w:cs="Times New Roman"/>
          <w:sz w:val="28"/>
          <w:szCs w:val="28"/>
        </w:rPr>
        <w:t xml:space="preserve"> К. Новая модель бизнеса. Стратегии безболезненных инноваций. </w:t>
      </w:r>
      <w:proofErr w:type="gramStart"/>
      <w:r w:rsidRPr="004756FB">
        <w:rPr>
          <w:rFonts w:ascii="Times New Roman" w:eastAsia="Calibri" w:hAnsi="Times New Roman" w:cs="Times New Roman"/>
          <w:sz w:val="28"/>
          <w:szCs w:val="28"/>
        </w:rPr>
        <w:t>–М</w:t>
      </w:r>
      <w:proofErr w:type="gramEnd"/>
      <w:r w:rsidRPr="004756FB">
        <w:rPr>
          <w:rFonts w:ascii="Times New Roman" w:eastAsia="Calibri" w:hAnsi="Times New Roman" w:cs="Times New Roman"/>
          <w:sz w:val="28"/>
          <w:szCs w:val="28"/>
        </w:rPr>
        <w:t xml:space="preserve">: </w:t>
      </w:r>
      <w:proofErr w:type="spellStart"/>
      <w:r w:rsidRPr="004756FB">
        <w:rPr>
          <w:rFonts w:ascii="Times New Roman" w:eastAsia="Calibri" w:hAnsi="Times New Roman" w:cs="Times New Roman"/>
          <w:sz w:val="28"/>
          <w:szCs w:val="28"/>
        </w:rPr>
        <w:t>Альпина</w:t>
      </w:r>
      <w:proofErr w:type="spellEnd"/>
      <w:r w:rsidRPr="004756FB">
        <w:rPr>
          <w:rFonts w:ascii="Times New Roman" w:eastAsia="Calibri" w:hAnsi="Times New Roman" w:cs="Times New Roman"/>
          <w:sz w:val="28"/>
          <w:szCs w:val="28"/>
        </w:rPr>
        <w:t xml:space="preserve"> </w:t>
      </w:r>
      <w:proofErr w:type="spellStart"/>
      <w:r w:rsidRPr="004756FB">
        <w:rPr>
          <w:rFonts w:ascii="Times New Roman" w:eastAsia="Calibri" w:hAnsi="Times New Roman" w:cs="Times New Roman"/>
          <w:sz w:val="28"/>
          <w:szCs w:val="28"/>
        </w:rPr>
        <w:t>Паблишерз</w:t>
      </w:r>
      <w:proofErr w:type="spellEnd"/>
      <w:r w:rsidRPr="004756FB">
        <w:rPr>
          <w:rFonts w:ascii="Times New Roman" w:eastAsia="Calibri" w:hAnsi="Times New Roman" w:cs="Times New Roman"/>
          <w:sz w:val="28"/>
          <w:szCs w:val="28"/>
        </w:rPr>
        <w:t xml:space="preserve">: Издательство </w:t>
      </w:r>
      <w:proofErr w:type="spellStart"/>
      <w:r w:rsidRPr="004756FB">
        <w:rPr>
          <w:rFonts w:ascii="Times New Roman" w:eastAsia="Calibri" w:hAnsi="Times New Roman" w:cs="Times New Roman"/>
          <w:sz w:val="28"/>
          <w:szCs w:val="28"/>
        </w:rPr>
        <w:t>Юрайт</w:t>
      </w:r>
      <w:proofErr w:type="spellEnd"/>
      <w:r w:rsidRPr="004756FB">
        <w:rPr>
          <w:rFonts w:ascii="Times New Roman" w:eastAsia="Calibri" w:hAnsi="Times New Roman" w:cs="Times New Roman"/>
          <w:sz w:val="28"/>
          <w:szCs w:val="28"/>
        </w:rPr>
        <w:t xml:space="preserve">, 2010. </w:t>
      </w:r>
      <w:r>
        <w:rPr>
          <w:rFonts w:ascii="Times New Roman" w:eastAsia="Calibri" w:hAnsi="Times New Roman" w:cs="Times New Roman"/>
          <w:sz w:val="28"/>
          <w:szCs w:val="28"/>
        </w:rPr>
        <w:t>–</w:t>
      </w:r>
      <w:r w:rsidRPr="004756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298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9B1578" w:rsidRPr="009B1578" w:rsidRDefault="009B1578" w:rsidP="009B1578">
      <w:pPr>
        <w:pStyle w:val="a3"/>
        <w:numPr>
          <w:ilvl w:val="0"/>
          <w:numId w:val="41"/>
        </w:numPr>
        <w:spacing w:after="0" w:line="360" w:lineRule="auto"/>
        <w:ind w:left="35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w:t>
      </w:r>
      <w:proofErr w:type="spellStart"/>
      <w:r>
        <w:rPr>
          <w:rFonts w:ascii="Times New Roman" w:eastAsia="Calibri" w:hAnsi="Times New Roman" w:cs="Times New Roman"/>
          <w:sz w:val="28"/>
          <w:szCs w:val="28"/>
        </w:rPr>
        <w:t>медиабизнеса</w:t>
      </w:r>
      <w:proofErr w:type="spellEnd"/>
      <w:r>
        <w:rPr>
          <w:rFonts w:ascii="Times New Roman" w:eastAsia="Calibri" w:hAnsi="Times New Roman" w:cs="Times New Roman"/>
          <w:sz w:val="28"/>
          <w:szCs w:val="28"/>
        </w:rPr>
        <w:t>: У</w:t>
      </w:r>
      <w:r w:rsidRPr="00405756">
        <w:rPr>
          <w:rFonts w:ascii="Times New Roman" w:eastAsia="Calibri" w:hAnsi="Times New Roman" w:cs="Times New Roman"/>
          <w:sz w:val="28"/>
          <w:szCs w:val="28"/>
        </w:rPr>
        <w:t>чеб.</w:t>
      </w:r>
      <w:r>
        <w:rPr>
          <w:rFonts w:ascii="Times New Roman" w:eastAsia="Calibri" w:hAnsi="Times New Roman" w:cs="Times New Roman"/>
          <w:sz w:val="28"/>
          <w:szCs w:val="28"/>
        </w:rPr>
        <w:t xml:space="preserve"> пособие для студентов вузов</w:t>
      </w:r>
      <w:proofErr w:type="gramStart"/>
      <w:r>
        <w:rPr>
          <w:rFonts w:ascii="Times New Roman" w:eastAsia="Calibri" w:hAnsi="Times New Roman" w:cs="Times New Roman"/>
          <w:sz w:val="28"/>
          <w:szCs w:val="28"/>
        </w:rPr>
        <w:t xml:space="preserve"> / П</w:t>
      </w:r>
      <w:proofErr w:type="gramEnd"/>
      <w:r w:rsidRPr="00405756">
        <w:rPr>
          <w:rFonts w:ascii="Times New Roman" w:eastAsia="Calibri" w:hAnsi="Times New Roman" w:cs="Times New Roman"/>
          <w:sz w:val="28"/>
          <w:szCs w:val="28"/>
        </w:rPr>
        <w:t xml:space="preserve">од ред. Е. Л. </w:t>
      </w:r>
      <w:proofErr w:type="spellStart"/>
      <w:r w:rsidRPr="00405756">
        <w:rPr>
          <w:rFonts w:ascii="Times New Roman" w:eastAsia="Calibri" w:hAnsi="Times New Roman" w:cs="Times New Roman"/>
          <w:sz w:val="28"/>
          <w:szCs w:val="28"/>
        </w:rPr>
        <w:t>Вартановой</w:t>
      </w:r>
      <w:proofErr w:type="spellEnd"/>
      <w:r w:rsidRPr="00405756">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405756">
        <w:rPr>
          <w:rFonts w:ascii="Times New Roman" w:eastAsia="Calibri" w:hAnsi="Times New Roman" w:cs="Times New Roman"/>
          <w:sz w:val="28"/>
          <w:szCs w:val="28"/>
        </w:rPr>
        <w:t xml:space="preserve">М.: Аспект Пресс, 2009. – 360 </w:t>
      </w:r>
      <w:proofErr w:type="gramStart"/>
      <w:r w:rsidRPr="00405756">
        <w:rPr>
          <w:rFonts w:ascii="Times New Roman" w:eastAsia="Calibri" w:hAnsi="Times New Roman" w:cs="Times New Roman"/>
          <w:sz w:val="28"/>
          <w:szCs w:val="28"/>
        </w:rPr>
        <w:t>с</w:t>
      </w:r>
      <w:proofErr w:type="gramEnd"/>
      <w:r w:rsidRPr="00405756">
        <w:rPr>
          <w:rFonts w:ascii="Times New Roman" w:eastAsia="Calibri" w:hAnsi="Times New Roman" w:cs="Times New Roman"/>
          <w:sz w:val="28"/>
          <w:szCs w:val="28"/>
        </w:rPr>
        <w:t>.</w:t>
      </w:r>
    </w:p>
    <w:p w:rsidR="004536B1"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4756FB">
        <w:rPr>
          <w:rFonts w:ascii="Times New Roman" w:eastAsia="Calibri" w:hAnsi="Times New Roman" w:cs="Times New Roman"/>
          <w:sz w:val="28"/>
          <w:szCs w:val="28"/>
        </w:rPr>
        <w:t>Остервальдер</w:t>
      </w:r>
      <w:proofErr w:type="spellEnd"/>
      <w:r w:rsidRPr="004756FB">
        <w:rPr>
          <w:rFonts w:ascii="Times New Roman" w:eastAsia="Calibri" w:hAnsi="Times New Roman" w:cs="Times New Roman"/>
          <w:sz w:val="28"/>
          <w:szCs w:val="28"/>
        </w:rPr>
        <w:t xml:space="preserve"> А. </w:t>
      </w:r>
      <w:proofErr w:type="spellStart"/>
      <w:r w:rsidRPr="004756FB">
        <w:rPr>
          <w:rFonts w:ascii="Times New Roman" w:eastAsia="Calibri" w:hAnsi="Times New Roman" w:cs="Times New Roman"/>
          <w:sz w:val="28"/>
          <w:szCs w:val="28"/>
        </w:rPr>
        <w:t>Пинье</w:t>
      </w:r>
      <w:proofErr w:type="spellEnd"/>
      <w:r w:rsidRPr="004756FB">
        <w:rPr>
          <w:rFonts w:ascii="Times New Roman" w:eastAsia="Calibri" w:hAnsi="Times New Roman" w:cs="Times New Roman"/>
          <w:sz w:val="28"/>
          <w:szCs w:val="28"/>
        </w:rPr>
        <w:t xml:space="preserve"> И. Построение </w:t>
      </w:r>
      <w:proofErr w:type="spellStart"/>
      <w:r w:rsidRPr="004756FB">
        <w:rPr>
          <w:rFonts w:ascii="Times New Roman" w:eastAsia="Calibri" w:hAnsi="Times New Roman" w:cs="Times New Roman"/>
          <w:sz w:val="28"/>
          <w:szCs w:val="28"/>
        </w:rPr>
        <w:t>бизнес-моделей</w:t>
      </w:r>
      <w:proofErr w:type="gramStart"/>
      <w:r w:rsidRPr="004756FB">
        <w:rPr>
          <w:rFonts w:ascii="Times New Roman" w:eastAsia="Calibri" w:hAnsi="Times New Roman" w:cs="Times New Roman"/>
          <w:sz w:val="28"/>
          <w:szCs w:val="28"/>
        </w:rPr>
        <w:t>.Н</w:t>
      </w:r>
      <w:proofErr w:type="gramEnd"/>
      <w:r w:rsidRPr="004756FB">
        <w:rPr>
          <w:rFonts w:ascii="Times New Roman" w:eastAsia="Calibri" w:hAnsi="Times New Roman" w:cs="Times New Roman"/>
          <w:sz w:val="28"/>
          <w:szCs w:val="28"/>
        </w:rPr>
        <w:t>астольная</w:t>
      </w:r>
      <w:proofErr w:type="spellEnd"/>
      <w:r w:rsidRPr="004756FB">
        <w:rPr>
          <w:rFonts w:ascii="Times New Roman" w:eastAsia="Calibri" w:hAnsi="Times New Roman" w:cs="Times New Roman"/>
          <w:sz w:val="28"/>
          <w:szCs w:val="28"/>
        </w:rPr>
        <w:t xml:space="preserve"> книга стратега и </w:t>
      </w:r>
      <w:proofErr w:type="spellStart"/>
      <w:r w:rsidRPr="004756FB">
        <w:rPr>
          <w:rFonts w:ascii="Times New Roman" w:eastAsia="Calibri" w:hAnsi="Times New Roman" w:cs="Times New Roman"/>
          <w:sz w:val="28"/>
          <w:szCs w:val="28"/>
        </w:rPr>
        <w:t>инноватора</w:t>
      </w:r>
      <w:proofErr w:type="spellEnd"/>
      <w:r w:rsidRPr="004756F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4756FB">
        <w:rPr>
          <w:rFonts w:ascii="Times New Roman" w:eastAsia="Calibri" w:hAnsi="Times New Roman" w:cs="Times New Roman"/>
          <w:sz w:val="28"/>
          <w:szCs w:val="28"/>
        </w:rPr>
        <w:t xml:space="preserve">ер. с англ. – 3-е изд. – М: </w:t>
      </w:r>
      <w:proofErr w:type="spellStart"/>
      <w:r w:rsidRPr="004756FB">
        <w:rPr>
          <w:rFonts w:ascii="Times New Roman" w:eastAsia="Calibri" w:hAnsi="Times New Roman" w:cs="Times New Roman"/>
          <w:sz w:val="28"/>
          <w:szCs w:val="28"/>
        </w:rPr>
        <w:t>Альпина</w:t>
      </w:r>
      <w:proofErr w:type="spellEnd"/>
      <w:r w:rsidRPr="004756FB">
        <w:rPr>
          <w:rFonts w:ascii="Times New Roman" w:eastAsia="Calibri" w:hAnsi="Times New Roman" w:cs="Times New Roman"/>
          <w:sz w:val="28"/>
          <w:szCs w:val="28"/>
        </w:rPr>
        <w:t xml:space="preserve"> </w:t>
      </w:r>
      <w:proofErr w:type="spellStart"/>
      <w:r w:rsidRPr="004756FB">
        <w:rPr>
          <w:rFonts w:ascii="Times New Roman" w:eastAsia="Calibri" w:hAnsi="Times New Roman" w:cs="Times New Roman"/>
          <w:sz w:val="28"/>
          <w:szCs w:val="28"/>
        </w:rPr>
        <w:t>Паблишер</w:t>
      </w:r>
      <w:proofErr w:type="spellEnd"/>
      <w:r w:rsidRPr="004756FB">
        <w:rPr>
          <w:rFonts w:ascii="Times New Roman" w:eastAsia="Calibri" w:hAnsi="Times New Roman" w:cs="Times New Roman"/>
          <w:sz w:val="28"/>
          <w:szCs w:val="28"/>
        </w:rPr>
        <w:t xml:space="preserve">, 2012. – </w:t>
      </w:r>
      <w:r>
        <w:rPr>
          <w:rFonts w:ascii="Times New Roman" w:eastAsia="Calibri" w:hAnsi="Times New Roman" w:cs="Times New Roman"/>
          <w:sz w:val="28"/>
          <w:szCs w:val="28"/>
        </w:rPr>
        <w:t xml:space="preserve">288 с. </w:t>
      </w:r>
    </w:p>
    <w:p w:rsidR="004536B1"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Портер М. Конкурентная стратегия</w:t>
      </w:r>
      <w:r w:rsidRPr="000757D7">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Методика анализа отраслей и конкурентов</w:t>
      </w:r>
      <w:r w:rsidRPr="00F102B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пер. с англ. – 4-е изд.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w:t>
      </w:r>
      <w:r w:rsidRPr="00F102B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Альпина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Паблишер</w:t>
      </w:r>
      <w:proofErr w:type="spellEnd"/>
      <w:r>
        <w:rPr>
          <w:rFonts w:ascii="Times New Roman" w:eastAsia="Calibri" w:hAnsi="Times New Roman" w:cs="Times New Roman"/>
          <w:sz w:val="28"/>
          <w:szCs w:val="28"/>
        </w:rPr>
        <w:t xml:space="preserve">, 2011. – 453 с. </w:t>
      </w:r>
    </w:p>
    <w:p w:rsidR="007C3F7D" w:rsidRPr="007C3F7D" w:rsidRDefault="007C3F7D" w:rsidP="007C3F7D">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79607E">
        <w:rPr>
          <w:rFonts w:ascii="Times New Roman" w:eastAsia="Calibri" w:hAnsi="Times New Roman" w:cs="Times New Roman"/>
          <w:sz w:val="28"/>
          <w:szCs w:val="28"/>
        </w:rPr>
        <w:t xml:space="preserve">Российское телевидение: индустрия и бизнес/ Аналитический центр «Видео </w:t>
      </w:r>
      <w:proofErr w:type="spellStart"/>
      <w:r w:rsidRPr="0079607E">
        <w:rPr>
          <w:rFonts w:ascii="Times New Roman" w:eastAsia="Calibri" w:hAnsi="Times New Roman" w:cs="Times New Roman"/>
          <w:sz w:val="28"/>
          <w:szCs w:val="28"/>
        </w:rPr>
        <w:t>Интернешнл</w:t>
      </w:r>
      <w:proofErr w:type="spellEnd"/>
      <w:r w:rsidRPr="0079607E">
        <w:rPr>
          <w:rFonts w:ascii="Times New Roman" w:eastAsia="Calibri" w:hAnsi="Times New Roman" w:cs="Times New Roman"/>
          <w:sz w:val="28"/>
          <w:szCs w:val="28"/>
        </w:rPr>
        <w:t>»; Под ред. Коломийца В.</w:t>
      </w:r>
      <w:proofErr w:type="gramStart"/>
      <w:r w:rsidRPr="0079607E">
        <w:rPr>
          <w:rFonts w:ascii="Times New Roman" w:eastAsia="Calibri" w:hAnsi="Times New Roman" w:cs="Times New Roman"/>
          <w:sz w:val="28"/>
          <w:szCs w:val="28"/>
        </w:rPr>
        <w:t>П</w:t>
      </w:r>
      <w:proofErr w:type="gramEnd"/>
      <w:r w:rsidRPr="0079607E">
        <w:rPr>
          <w:rFonts w:ascii="Times New Roman" w:eastAsia="Calibri" w:hAnsi="Times New Roman" w:cs="Times New Roman"/>
          <w:sz w:val="28"/>
          <w:szCs w:val="28"/>
        </w:rPr>
        <w:t xml:space="preserve">, </w:t>
      </w:r>
      <w:proofErr w:type="spellStart"/>
      <w:r w:rsidRPr="0079607E">
        <w:rPr>
          <w:rFonts w:ascii="Times New Roman" w:eastAsia="Calibri" w:hAnsi="Times New Roman" w:cs="Times New Roman"/>
          <w:sz w:val="28"/>
          <w:szCs w:val="28"/>
        </w:rPr>
        <w:t>Полиэхтовой</w:t>
      </w:r>
      <w:proofErr w:type="spellEnd"/>
      <w:r w:rsidRPr="0079607E">
        <w:rPr>
          <w:rFonts w:ascii="Times New Roman" w:eastAsia="Calibri" w:hAnsi="Times New Roman" w:cs="Times New Roman"/>
          <w:sz w:val="28"/>
          <w:szCs w:val="28"/>
        </w:rPr>
        <w:t xml:space="preserve"> И.А. – М, 2010. – 304 с.</w:t>
      </w:r>
    </w:p>
    <w:p w:rsidR="00660976" w:rsidRPr="00660976" w:rsidRDefault="00660976" w:rsidP="00660976">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F93EE0">
        <w:rPr>
          <w:rFonts w:ascii="Times New Roman" w:eastAsia="Calibri" w:hAnsi="Times New Roman" w:cs="Times New Roman"/>
          <w:sz w:val="28"/>
          <w:szCs w:val="28"/>
        </w:rPr>
        <w:t xml:space="preserve">Рынок телевидения и </w:t>
      </w:r>
      <w:proofErr w:type="spellStart"/>
      <w:r w:rsidRPr="00F93EE0">
        <w:rPr>
          <w:rFonts w:ascii="Times New Roman" w:eastAsia="Calibri" w:hAnsi="Times New Roman" w:cs="Times New Roman"/>
          <w:sz w:val="28"/>
          <w:szCs w:val="28"/>
        </w:rPr>
        <w:t>on-demand</w:t>
      </w:r>
      <w:proofErr w:type="spellEnd"/>
      <w:r w:rsidRPr="00F93EE0">
        <w:rPr>
          <w:rFonts w:ascii="Times New Roman" w:eastAsia="Calibri" w:hAnsi="Times New Roman" w:cs="Times New Roman"/>
          <w:sz w:val="28"/>
          <w:szCs w:val="28"/>
        </w:rPr>
        <w:t xml:space="preserve"> сервисов в России октябрь 2011: Исследование </w:t>
      </w:r>
      <w:proofErr w:type="spellStart"/>
      <w:r w:rsidRPr="00F93EE0">
        <w:rPr>
          <w:rFonts w:ascii="Times New Roman" w:eastAsia="Calibri" w:hAnsi="Times New Roman" w:cs="Times New Roman"/>
          <w:sz w:val="28"/>
          <w:szCs w:val="28"/>
        </w:rPr>
        <w:t>J’son</w:t>
      </w:r>
      <w:proofErr w:type="spellEnd"/>
      <w:r w:rsidRPr="00F93EE0">
        <w:rPr>
          <w:rFonts w:ascii="Times New Roman" w:eastAsia="Calibri" w:hAnsi="Times New Roman" w:cs="Times New Roman"/>
          <w:sz w:val="28"/>
          <w:szCs w:val="28"/>
        </w:rPr>
        <w:t xml:space="preserve"> &amp;</w:t>
      </w:r>
      <w:proofErr w:type="spellStart"/>
      <w:r w:rsidRPr="00F93EE0">
        <w:rPr>
          <w:rFonts w:ascii="Times New Roman" w:eastAsia="Calibri" w:hAnsi="Times New Roman" w:cs="Times New Roman"/>
          <w:sz w:val="28"/>
          <w:szCs w:val="28"/>
        </w:rPr>
        <w:t>Partners</w:t>
      </w:r>
      <w:proofErr w:type="spellEnd"/>
      <w:r w:rsidRPr="00F93EE0">
        <w:rPr>
          <w:rFonts w:ascii="Times New Roman" w:eastAsia="Calibri" w:hAnsi="Times New Roman" w:cs="Times New Roman"/>
          <w:sz w:val="28"/>
          <w:szCs w:val="28"/>
        </w:rPr>
        <w:t xml:space="preserve"> </w:t>
      </w:r>
      <w:proofErr w:type="spellStart"/>
      <w:r w:rsidRPr="00F93EE0">
        <w:rPr>
          <w:rFonts w:ascii="Times New Roman" w:eastAsia="Calibri" w:hAnsi="Times New Roman" w:cs="Times New Roman"/>
          <w:sz w:val="28"/>
          <w:szCs w:val="28"/>
        </w:rPr>
        <w:t>Consulting</w:t>
      </w:r>
      <w:proofErr w:type="spellEnd"/>
      <w:r w:rsidRPr="00F93EE0">
        <w:rPr>
          <w:rFonts w:ascii="Times New Roman" w:eastAsia="Calibri" w:hAnsi="Times New Roman" w:cs="Times New Roman"/>
          <w:sz w:val="28"/>
          <w:szCs w:val="28"/>
        </w:rPr>
        <w:t xml:space="preserve"> для Европейской Аудиовизуальной Обсерватории</w:t>
      </w:r>
      <w:proofErr w:type="gramStart"/>
      <w:r w:rsidRPr="00F93EE0">
        <w:rPr>
          <w:rFonts w:ascii="Times New Roman" w:eastAsia="Calibri" w:hAnsi="Times New Roman" w:cs="Times New Roman"/>
          <w:sz w:val="28"/>
          <w:szCs w:val="28"/>
        </w:rPr>
        <w:t>/П</w:t>
      </w:r>
      <w:proofErr w:type="gramEnd"/>
      <w:r w:rsidRPr="00F93EE0">
        <w:rPr>
          <w:rFonts w:ascii="Times New Roman" w:eastAsia="Calibri" w:hAnsi="Times New Roman" w:cs="Times New Roman"/>
          <w:sz w:val="28"/>
          <w:szCs w:val="28"/>
        </w:rPr>
        <w:t xml:space="preserve">од ред. А.Шуголь.-2011.-500 с. </w:t>
      </w:r>
    </w:p>
    <w:p w:rsidR="004536B1"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4756FB">
        <w:rPr>
          <w:rFonts w:ascii="Times New Roman" w:eastAsia="Calibri" w:hAnsi="Times New Roman" w:cs="Times New Roman"/>
          <w:sz w:val="28"/>
          <w:szCs w:val="28"/>
        </w:rPr>
        <w:t>Сливотски</w:t>
      </w:r>
      <w:proofErr w:type="spellEnd"/>
      <w:r w:rsidRPr="004756FB">
        <w:rPr>
          <w:rFonts w:ascii="Times New Roman" w:eastAsia="Calibri" w:hAnsi="Times New Roman" w:cs="Times New Roman"/>
          <w:sz w:val="28"/>
          <w:szCs w:val="28"/>
        </w:rPr>
        <w:t xml:space="preserve"> А.Миграция ценности</w:t>
      </w:r>
      <w:r>
        <w:rPr>
          <w:rFonts w:ascii="Times New Roman" w:eastAsia="Calibri" w:hAnsi="Times New Roman" w:cs="Times New Roman"/>
          <w:sz w:val="28"/>
          <w:szCs w:val="28"/>
        </w:rPr>
        <w:t>. Что будет с вашим бизнесом послезавтра</w:t>
      </w:r>
      <w:r w:rsidRPr="004756F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4756FB">
        <w:rPr>
          <w:rFonts w:ascii="Times New Roman" w:eastAsia="Calibri" w:hAnsi="Times New Roman" w:cs="Times New Roman"/>
          <w:sz w:val="28"/>
          <w:szCs w:val="28"/>
        </w:rPr>
        <w:t xml:space="preserve">ер. с англ. – М: Манн, Иванов и Фербер, 2006.- </w:t>
      </w:r>
      <w:r>
        <w:rPr>
          <w:rFonts w:ascii="Times New Roman" w:eastAsia="Calibri" w:hAnsi="Times New Roman" w:cs="Times New Roman"/>
          <w:sz w:val="28"/>
          <w:szCs w:val="28"/>
        </w:rPr>
        <w:t xml:space="preserve">175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w:t>
      </w:r>
    </w:p>
    <w:p w:rsidR="004536B1" w:rsidRPr="0079607E"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79607E">
        <w:rPr>
          <w:rFonts w:ascii="Times New Roman" w:eastAsia="Calibri" w:hAnsi="Times New Roman" w:cs="Times New Roman"/>
          <w:sz w:val="28"/>
          <w:szCs w:val="28"/>
        </w:rPr>
        <w:t>Телевидение в России. Состояние, тенденции, перспективы развития: Отраслевой доклад</w:t>
      </w:r>
      <w:proofErr w:type="gramStart"/>
      <w:r w:rsidRPr="0079607E">
        <w:rPr>
          <w:rFonts w:ascii="Times New Roman" w:eastAsia="Calibri" w:hAnsi="Times New Roman" w:cs="Times New Roman"/>
          <w:sz w:val="28"/>
          <w:szCs w:val="28"/>
        </w:rPr>
        <w:t xml:space="preserve"> / П</w:t>
      </w:r>
      <w:proofErr w:type="gramEnd"/>
      <w:r w:rsidRPr="0079607E">
        <w:rPr>
          <w:rFonts w:ascii="Times New Roman" w:eastAsia="Calibri" w:hAnsi="Times New Roman" w:cs="Times New Roman"/>
          <w:sz w:val="28"/>
          <w:szCs w:val="28"/>
        </w:rPr>
        <w:t xml:space="preserve">од ред. </w:t>
      </w:r>
      <w:proofErr w:type="spellStart"/>
      <w:r w:rsidRPr="0079607E">
        <w:rPr>
          <w:rFonts w:ascii="Times New Roman" w:eastAsia="Calibri" w:hAnsi="Times New Roman" w:cs="Times New Roman"/>
          <w:sz w:val="28"/>
          <w:szCs w:val="28"/>
        </w:rPr>
        <w:t>Вартановой</w:t>
      </w:r>
      <w:proofErr w:type="spellEnd"/>
      <w:r w:rsidRPr="0079607E">
        <w:rPr>
          <w:rFonts w:ascii="Times New Roman" w:eastAsia="Calibri" w:hAnsi="Times New Roman" w:cs="Times New Roman"/>
          <w:sz w:val="28"/>
          <w:szCs w:val="28"/>
        </w:rPr>
        <w:t xml:space="preserve"> Е.Л. – М.: Федеральное агентство по печати и массовым коммуникациям Российской  Федерации, 2011. – 102 </w:t>
      </w:r>
      <w:proofErr w:type="spellStart"/>
      <w:r w:rsidRPr="0079607E">
        <w:rPr>
          <w:rFonts w:ascii="Times New Roman" w:eastAsia="Calibri" w:hAnsi="Times New Roman" w:cs="Times New Roman"/>
          <w:sz w:val="28"/>
          <w:szCs w:val="28"/>
        </w:rPr>
        <w:t>c</w:t>
      </w:r>
      <w:proofErr w:type="spellEnd"/>
      <w:r w:rsidRPr="0079607E">
        <w:rPr>
          <w:rFonts w:ascii="Times New Roman" w:eastAsia="Calibri" w:hAnsi="Times New Roman" w:cs="Times New Roman"/>
          <w:sz w:val="28"/>
          <w:szCs w:val="28"/>
        </w:rPr>
        <w:t xml:space="preserve">. </w:t>
      </w:r>
    </w:p>
    <w:p w:rsidR="004536B1" w:rsidRPr="0079607E"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79607E">
        <w:rPr>
          <w:rFonts w:ascii="Times New Roman" w:eastAsia="Calibri" w:hAnsi="Times New Roman" w:cs="Times New Roman"/>
          <w:sz w:val="28"/>
          <w:szCs w:val="28"/>
        </w:rPr>
        <w:t>Телевидение в России. Состояние, тенденции, перспективы развития: Отраслевой доклад</w:t>
      </w:r>
      <w:proofErr w:type="gramStart"/>
      <w:r w:rsidRPr="0079607E">
        <w:rPr>
          <w:rFonts w:ascii="Times New Roman" w:eastAsia="Calibri" w:hAnsi="Times New Roman" w:cs="Times New Roman"/>
          <w:sz w:val="28"/>
          <w:szCs w:val="28"/>
        </w:rPr>
        <w:t xml:space="preserve"> / П</w:t>
      </w:r>
      <w:proofErr w:type="gramEnd"/>
      <w:r w:rsidRPr="0079607E">
        <w:rPr>
          <w:rFonts w:ascii="Times New Roman" w:eastAsia="Calibri" w:hAnsi="Times New Roman" w:cs="Times New Roman"/>
          <w:sz w:val="28"/>
          <w:szCs w:val="28"/>
        </w:rPr>
        <w:t xml:space="preserve">од ред. </w:t>
      </w:r>
      <w:proofErr w:type="spellStart"/>
      <w:r w:rsidRPr="0079607E">
        <w:rPr>
          <w:rFonts w:ascii="Times New Roman" w:eastAsia="Calibri" w:hAnsi="Times New Roman" w:cs="Times New Roman"/>
          <w:sz w:val="28"/>
          <w:szCs w:val="28"/>
        </w:rPr>
        <w:t>Вартановой</w:t>
      </w:r>
      <w:proofErr w:type="spellEnd"/>
      <w:r w:rsidRPr="0079607E">
        <w:rPr>
          <w:rFonts w:ascii="Times New Roman" w:eastAsia="Calibri" w:hAnsi="Times New Roman" w:cs="Times New Roman"/>
          <w:sz w:val="28"/>
          <w:szCs w:val="28"/>
        </w:rPr>
        <w:t xml:space="preserve"> Е.Л., Коломийца В.П. – М.: Федеральное агентство по печати и массовым коммуникациям Российской  Федерации, 2012. – 103 </w:t>
      </w:r>
      <w:proofErr w:type="spellStart"/>
      <w:r w:rsidRPr="0079607E">
        <w:rPr>
          <w:rFonts w:ascii="Times New Roman" w:eastAsia="Calibri" w:hAnsi="Times New Roman" w:cs="Times New Roman"/>
          <w:sz w:val="28"/>
          <w:szCs w:val="28"/>
        </w:rPr>
        <w:t>c</w:t>
      </w:r>
      <w:proofErr w:type="spellEnd"/>
      <w:r w:rsidRPr="0079607E">
        <w:rPr>
          <w:rFonts w:ascii="Times New Roman" w:eastAsia="Calibri" w:hAnsi="Times New Roman" w:cs="Times New Roman"/>
          <w:sz w:val="28"/>
          <w:szCs w:val="28"/>
        </w:rPr>
        <w:t>.</w:t>
      </w:r>
    </w:p>
    <w:p w:rsidR="004536B1" w:rsidRPr="0079607E"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r w:rsidRPr="0079607E">
        <w:rPr>
          <w:rFonts w:ascii="Times New Roman" w:eastAsia="Calibri" w:hAnsi="Times New Roman" w:cs="Times New Roman"/>
          <w:sz w:val="28"/>
          <w:szCs w:val="28"/>
        </w:rPr>
        <w:t>Телевидение в России. Состояние, тенденции, перспективы развития: Отраслевой доклад</w:t>
      </w:r>
      <w:proofErr w:type="gramStart"/>
      <w:r w:rsidRPr="0079607E">
        <w:rPr>
          <w:rFonts w:ascii="Times New Roman" w:eastAsia="Calibri" w:hAnsi="Times New Roman" w:cs="Times New Roman"/>
          <w:sz w:val="28"/>
          <w:szCs w:val="28"/>
        </w:rPr>
        <w:t xml:space="preserve"> / П</w:t>
      </w:r>
      <w:proofErr w:type="gramEnd"/>
      <w:r w:rsidRPr="0079607E">
        <w:rPr>
          <w:rFonts w:ascii="Times New Roman" w:eastAsia="Calibri" w:hAnsi="Times New Roman" w:cs="Times New Roman"/>
          <w:sz w:val="28"/>
          <w:szCs w:val="28"/>
        </w:rPr>
        <w:t xml:space="preserve">од ред. </w:t>
      </w:r>
      <w:proofErr w:type="spellStart"/>
      <w:r w:rsidRPr="0079607E">
        <w:rPr>
          <w:rFonts w:ascii="Times New Roman" w:eastAsia="Calibri" w:hAnsi="Times New Roman" w:cs="Times New Roman"/>
          <w:sz w:val="28"/>
          <w:szCs w:val="28"/>
        </w:rPr>
        <w:t>Вартановой</w:t>
      </w:r>
      <w:proofErr w:type="spellEnd"/>
      <w:r w:rsidRPr="0079607E">
        <w:rPr>
          <w:rFonts w:ascii="Times New Roman" w:eastAsia="Calibri" w:hAnsi="Times New Roman" w:cs="Times New Roman"/>
          <w:sz w:val="28"/>
          <w:szCs w:val="28"/>
        </w:rPr>
        <w:t xml:space="preserve"> Е.Л. – М.: Федеральное </w:t>
      </w:r>
      <w:r w:rsidRPr="0079607E">
        <w:rPr>
          <w:rFonts w:ascii="Times New Roman" w:eastAsia="Calibri" w:hAnsi="Times New Roman" w:cs="Times New Roman"/>
          <w:sz w:val="28"/>
          <w:szCs w:val="28"/>
        </w:rPr>
        <w:lastRenderedPageBreak/>
        <w:t xml:space="preserve">агентство по печати и массовым коммуникациям Российской  Федерации, 2013. – 100 </w:t>
      </w:r>
      <w:proofErr w:type="spellStart"/>
      <w:r w:rsidRPr="0079607E">
        <w:rPr>
          <w:rFonts w:ascii="Times New Roman" w:eastAsia="Calibri" w:hAnsi="Times New Roman" w:cs="Times New Roman"/>
          <w:sz w:val="28"/>
          <w:szCs w:val="28"/>
        </w:rPr>
        <w:t>c</w:t>
      </w:r>
      <w:proofErr w:type="spellEnd"/>
      <w:r w:rsidRPr="0079607E">
        <w:rPr>
          <w:rFonts w:ascii="Times New Roman" w:eastAsia="Calibri" w:hAnsi="Times New Roman" w:cs="Times New Roman"/>
          <w:sz w:val="28"/>
          <w:szCs w:val="28"/>
        </w:rPr>
        <w:t xml:space="preserve">. </w:t>
      </w:r>
    </w:p>
    <w:p w:rsidR="004536B1"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4756FB">
        <w:rPr>
          <w:rFonts w:ascii="Times New Roman" w:eastAsia="Calibri" w:hAnsi="Times New Roman" w:cs="Times New Roman"/>
          <w:sz w:val="28"/>
          <w:szCs w:val="28"/>
        </w:rPr>
        <w:t>Чесбро</w:t>
      </w:r>
      <w:proofErr w:type="spellEnd"/>
      <w:r w:rsidRPr="004756FB">
        <w:rPr>
          <w:rFonts w:ascii="Times New Roman" w:eastAsia="Calibri" w:hAnsi="Times New Roman" w:cs="Times New Roman"/>
          <w:sz w:val="28"/>
          <w:szCs w:val="28"/>
        </w:rPr>
        <w:t xml:space="preserve"> Г. </w:t>
      </w:r>
      <w:proofErr w:type="spellStart"/>
      <w:r w:rsidRPr="004756FB">
        <w:rPr>
          <w:rFonts w:ascii="Times New Roman" w:eastAsia="Calibri" w:hAnsi="Times New Roman" w:cs="Times New Roman"/>
          <w:sz w:val="28"/>
          <w:szCs w:val="28"/>
        </w:rPr>
        <w:t>Открыте</w:t>
      </w:r>
      <w:proofErr w:type="spellEnd"/>
      <w:r w:rsidRPr="004756FB">
        <w:rPr>
          <w:rFonts w:ascii="Times New Roman" w:eastAsia="Calibri" w:hAnsi="Times New Roman" w:cs="Times New Roman"/>
          <w:sz w:val="28"/>
          <w:szCs w:val="28"/>
        </w:rPr>
        <w:t xml:space="preserve"> </w:t>
      </w:r>
      <w:proofErr w:type="spellStart"/>
      <w:proofErr w:type="gramStart"/>
      <w:r w:rsidRPr="004756FB">
        <w:rPr>
          <w:rFonts w:ascii="Times New Roman" w:eastAsia="Calibri" w:hAnsi="Times New Roman" w:cs="Times New Roman"/>
          <w:sz w:val="28"/>
          <w:szCs w:val="28"/>
        </w:rPr>
        <w:t>бизнес-модели</w:t>
      </w:r>
      <w:proofErr w:type="gramEnd"/>
      <w:r w:rsidRPr="004756FB">
        <w:rPr>
          <w:rFonts w:ascii="Times New Roman" w:eastAsia="Calibri" w:hAnsi="Times New Roman" w:cs="Times New Roman"/>
          <w:sz w:val="28"/>
          <w:szCs w:val="28"/>
        </w:rPr>
        <w:t>.IP-менеджмент</w:t>
      </w:r>
      <w:proofErr w:type="spellEnd"/>
      <w:r w:rsidRPr="004756FB">
        <w:rPr>
          <w:rFonts w:ascii="Times New Roman" w:eastAsia="Calibri" w:hAnsi="Times New Roman" w:cs="Times New Roman"/>
          <w:sz w:val="28"/>
          <w:szCs w:val="28"/>
        </w:rPr>
        <w:t xml:space="preserve">; Пер. с </w:t>
      </w:r>
      <w:proofErr w:type="spellStart"/>
      <w:r w:rsidRPr="004756FB">
        <w:rPr>
          <w:rFonts w:ascii="Times New Roman" w:eastAsia="Calibri" w:hAnsi="Times New Roman" w:cs="Times New Roman"/>
          <w:sz w:val="28"/>
          <w:szCs w:val="28"/>
        </w:rPr>
        <w:t>англ.В.Н.Егорова</w:t>
      </w:r>
      <w:proofErr w:type="spellEnd"/>
      <w:r w:rsidRPr="004756FB">
        <w:rPr>
          <w:rFonts w:ascii="Times New Roman" w:eastAsia="Calibri" w:hAnsi="Times New Roman" w:cs="Times New Roman"/>
          <w:sz w:val="28"/>
          <w:szCs w:val="28"/>
        </w:rPr>
        <w:t xml:space="preserve">. – М: Поколение, 2008. </w:t>
      </w:r>
      <w:r>
        <w:rPr>
          <w:rFonts w:ascii="Times New Roman" w:eastAsia="Calibri" w:hAnsi="Times New Roman" w:cs="Times New Roman"/>
          <w:sz w:val="28"/>
          <w:szCs w:val="28"/>
        </w:rPr>
        <w:t>–</w:t>
      </w:r>
      <w:r w:rsidRPr="004756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352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7C3F7D" w:rsidRDefault="007C3F7D" w:rsidP="007C3F7D">
      <w:pPr>
        <w:pStyle w:val="a3"/>
        <w:numPr>
          <w:ilvl w:val="0"/>
          <w:numId w:val="41"/>
        </w:numPr>
        <w:spacing w:after="0" w:line="360" w:lineRule="auto"/>
        <w:ind w:left="357" w:hanging="357"/>
        <w:jc w:val="both"/>
        <w:rPr>
          <w:rFonts w:ascii="Times New Roman" w:eastAsia="Calibri" w:hAnsi="Times New Roman" w:cs="Times New Roman"/>
          <w:sz w:val="28"/>
          <w:szCs w:val="28"/>
        </w:rPr>
      </w:pPr>
      <w:proofErr w:type="spellStart"/>
      <w:r w:rsidRPr="00405756">
        <w:rPr>
          <w:rFonts w:ascii="Times New Roman" w:eastAsia="Calibri" w:hAnsi="Times New Roman" w:cs="Times New Roman"/>
          <w:sz w:val="28"/>
          <w:szCs w:val="28"/>
        </w:rPr>
        <w:t>Щепилова</w:t>
      </w:r>
      <w:proofErr w:type="spellEnd"/>
      <w:r w:rsidRPr="00405756">
        <w:rPr>
          <w:rFonts w:ascii="Times New Roman" w:eastAsia="Calibri" w:hAnsi="Times New Roman" w:cs="Times New Roman"/>
          <w:sz w:val="28"/>
          <w:szCs w:val="28"/>
        </w:rPr>
        <w:t xml:space="preserve"> Г.Г. Реклама в экономической структуре СМИ. – М.: </w:t>
      </w:r>
      <w:proofErr w:type="spellStart"/>
      <w:r w:rsidRPr="00405756">
        <w:rPr>
          <w:rFonts w:ascii="Times New Roman" w:eastAsia="Calibri" w:hAnsi="Times New Roman" w:cs="Times New Roman"/>
          <w:sz w:val="28"/>
          <w:szCs w:val="28"/>
        </w:rPr>
        <w:t>МедиМир</w:t>
      </w:r>
      <w:proofErr w:type="spellEnd"/>
      <w:r w:rsidRPr="00405756">
        <w:rPr>
          <w:rFonts w:ascii="Times New Roman" w:eastAsia="Calibri" w:hAnsi="Times New Roman" w:cs="Times New Roman"/>
          <w:sz w:val="28"/>
          <w:szCs w:val="28"/>
        </w:rPr>
        <w:t>, 2006. – 168 с.</w:t>
      </w:r>
    </w:p>
    <w:p w:rsidR="009F47C8" w:rsidRDefault="009F47C8" w:rsidP="007C3F7D">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proofErr w:type="spellStart"/>
      <w:r w:rsidRPr="009F47C8">
        <w:rPr>
          <w:rFonts w:ascii="Times New Roman" w:eastAsia="Calibri" w:hAnsi="Times New Roman" w:cs="Times New Roman"/>
          <w:sz w:val="28"/>
          <w:szCs w:val="28"/>
          <w:lang w:val="en-US"/>
        </w:rPr>
        <w:t>Mjos</w:t>
      </w:r>
      <w:proofErr w:type="spellEnd"/>
      <w:r w:rsidRPr="009F47C8">
        <w:rPr>
          <w:rFonts w:ascii="Times New Roman" w:eastAsia="Calibri" w:hAnsi="Times New Roman" w:cs="Times New Roman"/>
          <w:sz w:val="28"/>
          <w:szCs w:val="28"/>
          <w:lang w:val="en-US"/>
        </w:rPr>
        <w:t xml:space="preserve"> Ole J. Media Globalization and the Discovery Channel Networks, 2009. – 236 p.</w:t>
      </w:r>
    </w:p>
    <w:p w:rsidR="00F312FD" w:rsidRPr="009F47C8" w:rsidRDefault="00F312FD" w:rsidP="007C3F7D">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r w:rsidRPr="00F312FD">
        <w:rPr>
          <w:rFonts w:ascii="Times New Roman" w:eastAsia="Calibri" w:hAnsi="Times New Roman" w:cs="Times New Roman"/>
          <w:sz w:val="28"/>
          <w:szCs w:val="28"/>
          <w:lang w:val="en-US"/>
        </w:rPr>
        <w:t>Mullen, Megan. The Rise of Cable Programming in the United States: Revolution or Evolution? Austin, TX: University of Texas Press, 2003.</w:t>
      </w:r>
      <w:r w:rsidR="0031784B">
        <w:rPr>
          <w:rFonts w:ascii="Times New Roman" w:eastAsia="Calibri" w:hAnsi="Times New Roman" w:cs="Times New Roman"/>
          <w:sz w:val="28"/>
          <w:szCs w:val="28"/>
          <w:lang w:val="en-US"/>
        </w:rPr>
        <w:t xml:space="preserve"> - 300 p. </w:t>
      </w:r>
    </w:p>
    <w:p w:rsidR="004536B1" w:rsidRPr="00F312FD"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r w:rsidRPr="007C3F7D">
        <w:rPr>
          <w:rFonts w:ascii="Times New Roman" w:eastAsia="Calibri" w:hAnsi="Times New Roman" w:cs="Times New Roman"/>
          <w:sz w:val="28"/>
          <w:szCs w:val="28"/>
          <w:lang w:val="en-US"/>
        </w:rPr>
        <w:t>Parsons P. Blue skies: A history of cable television. - Temple University Press, 2008. – 816 p.</w:t>
      </w:r>
    </w:p>
    <w:p w:rsidR="00F312FD" w:rsidRPr="007C3F7D" w:rsidRDefault="00F312FD" w:rsidP="0079607E">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Parsons</w:t>
      </w:r>
      <w:r w:rsidRPr="00F312F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w:t>
      </w:r>
      <w:r w:rsidRPr="00F312FD">
        <w:rPr>
          <w:rFonts w:ascii="Times New Roman" w:eastAsia="Calibri" w:hAnsi="Times New Roman" w:cs="Times New Roman"/>
          <w:sz w:val="28"/>
          <w:szCs w:val="28"/>
          <w:lang w:val="en-US"/>
        </w:rPr>
        <w:t xml:space="preserve">. </w:t>
      </w:r>
      <w:proofErr w:type="spellStart"/>
      <w:r w:rsidRPr="00F312FD">
        <w:rPr>
          <w:rFonts w:ascii="Times New Roman" w:eastAsia="Calibri" w:hAnsi="Times New Roman" w:cs="Times New Roman"/>
          <w:sz w:val="28"/>
          <w:szCs w:val="28"/>
          <w:lang w:val="en-US"/>
        </w:rPr>
        <w:t>Frieden</w:t>
      </w:r>
      <w:proofErr w:type="spellEnd"/>
      <w:r w:rsidRPr="00F312F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w:t>
      </w:r>
      <w:r w:rsidRPr="00F312FD">
        <w:rPr>
          <w:rFonts w:ascii="Times New Roman" w:eastAsia="Calibri" w:hAnsi="Times New Roman" w:cs="Times New Roman"/>
          <w:sz w:val="28"/>
          <w:szCs w:val="28"/>
          <w:lang w:val="en-US"/>
        </w:rPr>
        <w:t xml:space="preserve">. The Cable and Satellite Television Industries. </w:t>
      </w:r>
      <w:r w:rsidR="00EA328B">
        <w:rPr>
          <w:rFonts w:ascii="Times New Roman" w:eastAsia="Calibri" w:hAnsi="Times New Roman" w:cs="Times New Roman"/>
          <w:sz w:val="28"/>
          <w:szCs w:val="28"/>
          <w:lang w:val="en-US"/>
        </w:rPr>
        <w:t>-</w:t>
      </w:r>
      <w:r w:rsidRPr="00F312FD">
        <w:rPr>
          <w:rFonts w:ascii="Times New Roman" w:eastAsia="Calibri" w:hAnsi="Times New Roman" w:cs="Times New Roman"/>
          <w:sz w:val="28"/>
          <w:szCs w:val="28"/>
          <w:lang w:val="en-US"/>
        </w:rPr>
        <w:t xml:space="preserve">Needham Heights, MA: </w:t>
      </w:r>
      <w:proofErr w:type="spellStart"/>
      <w:r w:rsidRPr="00F312FD">
        <w:rPr>
          <w:rFonts w:ascii="Times New Roman" w:eastAsia="Calibri" w:hAnsi="Times New Roman" w:cs="Times New Roman"/>
          <w:sz w:val="28"/>
          <w:szCs w:val="28"/>
          <w:lang w:val="en-US"/>
        </w:rPr>
        <w:t>Allyn</w:t>
      </w:r>
      <w:proofErr w:type="spellEnd"/>
      <w:r w:rsidRPr="00F312FD">
        <w:rPr>
          <w:rFonts w:ascii="Times New Roman" w:eastAsia="Calibri" w:hAnsi="Times New Roman" w:cs="Times New Roman"/>
          <w:sz w:val="28"/>
          <w:szCs w:val="28"/>
          <w:lang w:val="en-US"/>
        </w:rPr>
        <w:t xml:space="preserve"> &amp; Bacon, 1998</w:t>
      </w:r>
      <w:r>
        <w:rPr>
          <w:rFonts w:ascii="Times New Roman" w:eastAsia="Calibri" w:hAnsi="Times New Roman" w:cs="Times New Roman"/>
          <w:sz w:val="28"/>
          <w:szCs w:val="28"/>
          <w:lang w:val="en-US"/>
        </w:rPr>
        <w:t xml:space="preserve">. - </w:t>
      </w:r>
      <w:r w:rsidR="00EA328B">
        <w:rPr>
          <w:rFonts w:ascii="Times New Roman" w:eastAsia="Calibri" w:hAnsi="Times New Roman" w:cs="Times New Roman"/>
          <w:sz w:val="28"/>
          <w:szCs w:val="28"/>
          <w:lang w:val="en-US"/>
        </w:rPr>
        <w:t xml:space="preserve">320 </w:t>
      </w:r>
      <w:r>
        <w:rPr>
          <w:rFonts w:ascii="Times New Roman" w:eastAsia="Calibri" w:hAnsi="Times New Roman" w:cs="Times New Roman"/>
          <w:sz w:val="28"/>
          <w:szCs w:val="28"/>
          <w:lang w:val="en-US"/>
        </w:rPr>
        <w:t xml:space="preserve">p. </w:t>
      </w:r>
    </w:p>
    <w:p w:rsidR="00FF16F5" w:rsidRPr="009F47C8" w:rsidRDefault="004536B1" w:rsidP="0079607E">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r w:rsidRPr="00796993">
        <w:rPr>
          <w:rFonts w:ascii="Times New Roman" w:eastAsia="Calibri" w:hAnsi="Times New Roman" w:cs="Times New Roman"/>
          <w:sz w:val="28"/>
          <w:szCs w:val="28"/>
          <w:lang w:val="en-US"/>
        </w:rPr>
        <w:t xml:space="preserve">Picard R. The economics and financing of media companies. - New </w:t>
      </w:r>
      <w:proofErr w:type="gramStart"/>
      <w:r w:rsidRPr="00796993">
        <w:rPr>
          <w:rFonts w:ascii="Times New Roman" w:eastAsia="Calibri" w:hAnsi="Times New Roman" w:cs="Times New Roman"/>
          <w:sz w:val="28"/>
          <w:szCs w:val="28"/>
          <w:lang w:val="en-US"/>
        </w:rPr>
        <w:t>York :</w:t>
      </w:r>
      <w:proofErr w:type="gramEnd"/>
      <w:r w:rsidRPr="00796993">
        <w:rPr>
          <w:rFonts w:ascii="Times New Roman" w:eastAsia="Calibri" w:hAnsi="Times New Roman" w:cs="Times New Roman"/>
          <w:sz w:val="28"/>
          <w:szCs w:val="28"/>
          <w:lang w:val="en-US"/>
        </w:rPr>
        <w:t xml:space="preserve"> Fordham University Press, 2002. – 270 p.</w:t>
      </w:r>
    </w:p>
    <w:p w:rsidR="009F47C8" w:rsidRPr="009F47C8" w:rsidRDefault="009F47C8" w:rsidP="009F47C8">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proofErr w:type="spellStart"/>
      <w:r w:rsidRPr="009F47C8">
        <w:rPr>
          <w:rFonts w:ascii="Times New Roman" w:eastAsia="Calibri" w:hAnsi="Times New Roman" w:cs="Times New Roman"/>
          <w:sz w:val="28"/>
          <w:szCs w:val="28"/>
          <w:lang w:val="en-US"/>
        </w:rPr>
        <w:t>Reimers</w:t>
      </w:r>
      <w:proofErr w:type="spellEnd"/>
      <w:r w:rsidRPr="009F47C8">
        <w:rPr>
          <w:rFonts w:ascii="Times New Roman" w:eastAsia="Calibri" w:hAnsi="Times New Roman" w:cs="Times New Roman"/>
          <w:sz w:val="28"/>
          <w:szCs w:val="28"/>
          <w:lang w:val="en-US"/>
        </w:rPr>
        <w:t xml:space="preserve"> U. Digital video broadcasting: the international standards for digital television. - Berlin, Heidelberg, New York: Springer-</w:t>
      </w:r>
      <w:proofErr w:type="spellStart"/>
      <w:r w:rsidRPr="009F47C8">
        <w:rPr>
          <w:rFonts w:ascii="Times New Roman" w:eastAsia="Calibri" w:hAnsi="Times New Roman" w:cs="Times New Roman"/>
          <w:sz w:val="28"/>
          <w:szCs w:val="28"/>
          <w:lang w:val="en-US"/>
        </w:rPr>
        <w:t>Verlag</w:t>
      </w:r>
      <w:proofErr w:type="spellEnd"/>
      <w:r w:rsidRPr="009F47C8">
        <w:rPr>
          <w:rFonts w:ascii="Times New Roman" w:eastAsia="Calibri" w:hAnsi="Times New Roman" w:cs="Times New Roman"/>
          <w:sz w:val="28"/>
          <w:szCs w:val="28"/>
          <w:lang w:val="en-US"/>
        </w:rPr>
        <w:t>, 2001. - 296 p.</w:t>
      </w:r>
    </w:p>
    <w:p w:rsidR="00A71196" w:rsidRPr="00796993" w:rsidRDefault="00A71196" w:rsidP="00556982">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r w:rsidRPr="00796993">
        <w:rPr>
          <w:rFonts w:ascii="Times New Roman" w:eastAsia="Calibri" w:hAnsi="Times New Roman" w:cs="Times New Roman"/>
          <w:sz w:val="28"/>
          <w:szCs w:val="28"/>
          <w:lang w:val="en-US"/>
        </w:rPr>
        <w:t>Simon J. New business models for audiovisual content. – London: British Screen Advisory Council, 2005. – 57 p.</w:t>
      </w:r>
    </w:p>
    <w:p w:rsidR="00A71196" w:rsidRPr="00796993" w:rsidRDefault="00556982" w:rsidP="0079607E">
      <w:pPr>
        <w:pStyle w:val="a3"/>
        <w:numPr>
          <w:ilvl w:val="0"/>
          <w:numId w:val="41"/>
        </w:numPr>
        <w:spacing w:after="0" w:line="360" w:lineRule="auto"/>
        <w:ind w:left="357" w:hanging="357"/>
        <w:jc w:val="both"/>
        <w:rPr>
          <w:rFonts w:ascii="Times New Roman" w:eastAsia="Calibri" w:hAnsi="Times New Roman" w:cs="Times New Roman"/>
          <w:sz w:val="28"/>
          <w:szCs w:val="28"/>
          <w:lang w:val="en-US"/>
        </w:rPr>
      </w:pPr>
      <w:proofErr w:type="spellStart"/>
      <w:r w:rsidRPr="00796993">
        <w:rPr>
          <w:rFonts w:ascii="Times New Roman" w:eastAsia="Calibri" w:hAnsi="Times New Roman" w:cs="Times New Roman"/>
          <w:sz w:val="28"/>
          <w:szCs w:val="28"/>
          <w:lang w:val="en-US"/>
        </w:rPr>
        <w:t>Ulin</w:t>
      </w:r>
      <w:proofErr w:type="spellEnd"/>
      <w:r w:rsidRPr="00796993">
        <w:rPr>
          <w:rFonts w:ascii="Times New Roman" w:eastAsia="Calibri" w:hAnsi="Times New Roman" w:cs="Times New Roman"/>
          <w:sz w:val="28"/>
          <w:szCs w:val="28"/>
          <w:lang w:val="en-US"/>
        </w:rPr>
        <w:t xml:space="preserve"> J. The business of media distribution: monetizing film, TV and video content. – Amsterdam; Boston; London: Elsevier, 2010. – 509 p</w:t>
      </w:r>
    </w:p>
    <w:p w:rsidR="00FF16F5" w:rsidRPr="00A71196" w:rsidRDefault="00FF16F5" w:rsidP="00FF16F5">
      <w:pPr>
        <w:suppressAutoHyphens/>
        <w:spacing w:after="0"/>
        <w:ind w:right="-58"/>
        <w:jc w:val="both"/>
        <w:rPr>
          <w:rFonts w:ascii="Times New Roman" w:hAnsi="Times New Roman" w:cs="Times New Roman"/>
          <w:sz w:val="28"/>
          <w:szCs w:val="28"/>
          <w:lang w:val="en-US"/>
        </w:rPr>
      </w:pPr>
    </w:p>
    <w:p w:rsidR="00747C50" w:rsidRDefault="00B25081" w:rsidP="001F5CA6">
      <w:pPr>
        <w:suppressAutoHyphens/>
        <w:spacing w:after="0"/>
        <w:ind w:right="-58"/>
        <w:jc w:val="center"/>
        <w:rPr>
          <w:rFonts w:ascii="Times New Roman" w:eastAsia="Calibri" w:hAnsi="Times New Roman" w:cs="Times New Roman"/>
          <w:sz w:val="28"/>
          <w:szCs w:val="28"/>
        </w:rPr>
      </w:pPr>
      <w:r>
        <w:rPr>
          <w:rFonts w:ascii="Times New Roman" w:eastAsia="Calibri" w:hAnsi="Times New Roman" w:cs="Times New Roman"/>
          <w:sz w:val="28"/>
          <w:szCs w:val="28"/>
        </w:rPr>
        <w:t>ДИССЕРТАЦИОННЫЕ РАБОТЫ</w:t>
      </w:r>
      <w:r w:rsidR="00F26601">
        <w:rPr>
          <w:rFonts w:ascii="Times New Roman" w:eastAsia="Calibri" w:hAnsi="Times New Roman" w:cs="Times New Roman"/>
          <w:sz w:val="28"/>
          <w:szCs w:val="28"/>
        </w:rPr>
        <w:t xml:space="preserve"> И АВТОРЕФЕРАТЫ</w:t>
      </w:r>
    </w:p>
    <w:p w:rsidR="0041339E" w:rsidRPr="00FF16F5" w:rsidRDefault="0041339E" w:rsidP="001F5CA6">
      <w:pPr>
        <w:suppressAutoHyphens/>
        <w:spacing w:after="0"/>
        <w:ind w:right="-58"/>
        <w:jc w:val="center"/>
        <w:rPr>
          <w:rFonts w:ascii="Times New Roman" w:eastAsia="Calibri" w:hAnsi="Times New Roman" w:cs="Times New Roman"/>
          <w:sz w:val="28"/>
          <w:szCs w:val="28"/>
        </w:rPr>
      </w:pPr>
    </w:p>
    <w:p w:rsidR="00747C50" w:rsidRDefault="00F613D5" w:rsidP="005A22C5">
      <w:pPr>
        <w:pStyle w:val="a3"/>
        <w:numPr>
          <w:ilvl w:val="0"/>
          <w:numId w:val="44"/>
        </w:numPr>
        <w:spacing w:after="0" w:line="360" w:lineRule="auto"/>
        <w:jc w:val="both"/>
        <w:rPr>
          <w:rFonts w:ascii="Times New Roman" w:eastAsia="Calibri" w:hAnsi="Times New Roman" w:cs="Times New Roman"/>
          <w:sz w:val="28"/>
          <w:szCs w:val="28"/>
        </w:rPr>
      </w:pPr>
      <w:r w:rsidRPr="0041339E">
        <w:rPr>
          <w:rFonts w:ascii="Times New Roman" w:eastAsia="Calibri" w:hAnsi="Times New Roman" w:cs="Times New Roman"/>
          <w:sz w:val="28"/>
          <w:szCs w:val="28"/>
        </w:rPr>
        <w:t xml:space="preserve">Трифонов </w:t>
      </w:r>
      <w:r w:rsidR="0041339E" w:rsidRPr="0041339E">
        <w:rPr>
          <w:rFonts w:ascii="Times New Roman" w:eastAsia="Calibri" w:hAnsi="Times New Roman" w:cs="Times New Roman"/>
          <w:sz w:val="28"/>
          <w:szCs w:val="28"/>
        </w:rPr>
        <w:t>О.И</w:t>
      </w:r>
      <w:r w:rsidRPr="0041339E">
        <w:rPr>
          <w:rFonts w:ascii="Times New Roman" w:eastAsia="Calibri" w:hAnsi="Times New Roman" w:cs="Times New Roman"/>
          <w:sz w:val="28"/>
          <w:szCs w:val="28"/>
        </w:rPr>
        <w:t>. Кабельное телевидение: история, типология и принципы</w:t>
      </w:r>
      <w:r w:rsidR="0041339E" w:rsidRPr="0041339E">
        <w:rPr>
          <w:rFonts w:ascii="Times New Roman" w:eastAsia="Calibri" w:hAnsi="Times New Roman" w:cs="Times New Roman"/>
          <w:sz w:val="28"/>
          <w:szCs w:val="28"/>
        </w:rPr>
        <w:t xml:space="preserve"> функционирования</w:t>
      </w:r>
      <w:r w:rsidRPr="0041339E">
        <w:rPr>
          <w:rFonts w:ascii="Times New Roman" w:eastAsia="Calibri" w:hAnsi="Times New Roman" w:cs="Times New Roman"/>
          <w:sz w:val="28"/>
          <w:szCs w:val="28"/>
        </w:rPr>
        <w:t>: диссертация ..</w:t>
      </w:r>
      <w:r w:rsidR="0041339E" w:rsidRPr="0041339E">
        <w:rPr>
          <w:rFonts w:ascii="Times New Roman" w:eastAsia="Calibri" w:hAnsi="Times New Roman" w:cs="Times New Roman"/>
          <w:sz w:val="28"/>
          <w:szCs w:val="28"/>
        </w:rPr>
        <w:t xml:space="preserve">. кандидата </w:t>
      </w:r>
      <w:r w:rsidR="0041339E" w:rsidRPr="0041339E">
        <w:rPr>
          <w:rFonts w:ascii="Times New Roman" w:eastAsia="Calibri" w:hAnsi="Times New Roman" w:cs="Times New Roman"/>
          <w:sz w:val="28"/>
          <w:szCs w:val="28"/>
        </w:rPr>
        <w:lastRenderedPageBreak/>
        <w:t>филологических наук</w:t>
      </w:r>
      <w:r w:rsidRPr="0041339E">
        <w:rPr>
          <w:rFonts w:ascii="Times New Roman" w:eastAsia="Calibri" w:hAnsi="Times New Roman" w:cs="Times New Roman"/>
          <w:sz w:val="28"/>
          <w:szCs w:val="28"/>
        </w:rPr>
        <w:t xml:space="preserve">: 10.01.10 / </w:t>
      </w:r>
      <w:r w:rsidR="0041339E" w:rsidRPr="0041339E">
        <w:rPr>
          <w:rFonts w:ascii="Times New Roman" w:eastAsia="Calibri" w:hAnsi="Times New Roman" w:cs="Times New Roman"/>
          <w:sz w:val="28"/>
          <w:szCs w:val="28"/>
        </w:rPr>
        <w:t>О.И.Трифонов</w:t>
      </w:r>
      <w:r w:rsidRPr="0041339E">
        <w:rPr>
          <w:rFonts w:ascii="Times New Roman" w:eastAsia="Calibri" w:hAnsi="Times New Roman" w:cs="Times New Roman"/>
          <w:sz w:val="28"/>
          <w:szCs w:val="28"/>
        </w:rPr>
        <w:t xml:space="preserve">; </w:t>
      </w:r>
      <w:proofErr w:type="spellStart"/>
      <w:r w:rsidRPr="0041339E">
        <w:rPr>
          <w:rFonts w:ascii="Times New Roman" w:eastAsia="Calibri" w:hAnsi="Times New Roman" w:cs="Times New Roman"/>
          <w:sz w:val="28"/>
          <w:szCs w:val="28"/>
        </w:rPr>
        <w:t>Кубан</w:t>
      </w:r>
      <w:proofErr w:type="spellEnd"/>
      <w:r w:rsidRPr="0041339E">
        <w:rPr>
          <w:rFonts w:ascii="Times New Roman" w:eastAsia="Calibri" w:hAnsi="Times New Roman" w:cs="Times New Roman"/>
          <w:sz w:val="28"/>
          <w:szCs w:val="28"/>
        </w:rPr>
        <w:t xml:space="preserve">. </w:t>
      </w:r>
      <w:proofErr w:type="spellStart"/>
      <w:r w:rsidRPr="0041339E">
        <w:rPr>
          <w:rFonts w:ascii="Times New Roman" w:eastAsia="Calibri" w:hAnsi="Times New Roman" w:cs="Times New Roman"/>
          <w:sz w:val="28"/>
          <w:szCs w:val="28"/>
        </w:rPr>
        <w:t>гос</w:t>
      </w:r>
      <w:proofErr w:type="spellEnd"/>
      <w:r w:rsidRPr="0041339E">
        <w:rPr>
          <w:rFonts w:ascii="Times New Roman" w:eastAsia="Calibri" w:hAnsi="Times New Roman" w:cs="Times New Roman"/>
          <w:sz w:val="28"/>
          <w:szCs w:val="28"/>
        </w:rPr>
        <w:t xml:space="preserve">. ун-т.- Краснодар, 2010.- 213 </w:t>
      </w:r>
      <w:proofErr w:type="gramStart"/>
      <w:r w:rsidRPr="0041339E">
        <w:rPr>
          <w:rFonts w:ascii="Times New Roman" w:eastAsia="Calibri" w:hAnsi="Times New Roman" w:cs="Times New Roman"/>
          <w:sz w:val="28"/>
          <w:szCs w:val="28"/>
        </w:rPr>
        <w:t>с</w:t>
      </w:r>
      <w:proofErr w:type="gramEnd"/>
      <w:r w:rsidR="0041339E">
        <w:rPr>
          <w:rFonts w:ascii="Times New Roman" w:eastAsia="Calibri" w:hAnsi="Times New Roman" w:cs="Times New Roman"/>
          <w:sz w:val="28"/>
          <w:szCs w:val="28"/>
        </w:rPr>
        <w:t>.</w:t>
      </w:r>
    </w:p>
    <w:p w:rsidR="00FB1951" w:rsidRPr="00C97BC2" w:rsidRDefault="00FF37C8" w:rsidP="00C97BC2">
      <w:pPr>
        <w:pStyle w:val="a3"/>
        <w:numPr>
          <w:ilvl w:val="0"/>
          <w:numId w:val="44"/>
        </w:num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Яшенкова</w:t>
      </w:r>
      <w:proofErr w:type="spellEnd"/>
      <w:r w:rsidRPr="00FF37C8">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FF37C8">
        <w:rPr>
          <w:rFonts w:ascii="Times New Roman" w:eastAsia="Calibri" w:hAnsi="Times New Roman" w:cs="Times New Roman"/>
          <w:sz w:val="28"/>
          <w:szCs w:val="28"/>
        </w:rPr>
        <w:t>.</w:t>
      </w:r>
      <w:r>
        <w:rPr>
          <w:rFonts w:ascii="Times New Roman" w:eastAsia="Calibri" w:hAnsi="Times New Roman" w:cs="Times New Roman"/>
          <w:sz w:val="28"/>
          <w:szCs w:val="28"/>
        </w:rPr>
        <w:t>А</w:t>
      </w:r>
      <w:r w:rsidRPr="00FF37C8">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Развитие системы маркетинга услуг интерактивного телевидения (на примере компаний операторов связи)</w:t>
      </w:r>
      <w:proofErr w:type="gramStart"/>
      <w:r w:rsidRPr="00FF37C8">
        <w:rPr>
          <w:rFonts w:ascii="Times New Roman" w:eastAsia="Calibri" w:hAnsi="Times New Roman" w:cs="Times New Roman"/>
          <w:sz w:val="28"/>
          <w:szCs w:val="28"/>
        </w:rPr>
        <w:t xml:space="preserve"> :</w:t>
      </w:r>
      <w:proofErr w:type="gramEnd"/>
      <w:r w:rsidRPr="00FF37C8">
        <w:rPr>
          <w:rFonts w:ascii="Times New Roman" w:eastAsia="Calibri" w:hAnsi="Times New Roman" w:cs="Times New Roman"/>
          <w:sz w:val="28"/>
          <w:szCs w:val="28"/>
        </w:rPr>
        <w:t xml:space="preserve"> </w:t>
      </w:r>
      <w:proofErr w:type="spellStart"/>
      <w:r w:rsidRPr="00FF37C8">
        <w:rPr>
          <w:rFonts w:ascii="Times New Roman" w:eastAsia="Calibri" w:hAnsi="Times New Roman" w:cs="Times New Roman"/>
          <w:sz w:val="28"/>
          <w:szCs w:val="28"/>
        </w:rPr>
        <w:t>автореф</w:t>
      </w:r>
      <w:proofErr w:type="spellEnd"/>
      <w:r w:rsidRPr="00FF37C8">
        <w:rPr>
          <w:rFonts w:ascii="Times New Roman" w:eastAsia="Calibri" w:hAnsi="Times New Roman" w:cs="Times New Roman"/>
          <w:sz w:val="28"/>
          <w:szCs w:val="28"/>
        </w:rPr>
        <w:t xml:space="preserve">. </w:t>
      </w:r>
      <w:proofErr w:type="spellStart"/>
      <w:r w:rsidRPr="00FF37C8">
        <w:rPr>
          <w:rFonts w:ascii="Times New Roman" w:eastAsia="Calibri" w:hAnsi="Times New Roman" w:cs="Times New Roman"/>
          <w:sz w:val="28"/>
          <w:szCs w:val="28"/>
        </w:rPr>
        <w:t>дис</w:t>
      </w:r>
      <w:proofErr w:type="spellEnd"/>
      <w:r w:rsidRPr="00FF37C8">
        <w:rPr>
          <w:rFonts w:ascii="Times New Roman" w:eastAsia="Calibri" w:hAnsi="Times New Roman" w:cs="Times New Roman"/>
          <w:sz w:val="28"/>
          <w:szCs w:val="28"/>
        </w:rPr>
        <w:t xml:space="preserve">. … канд. </w:t>
      </w:r>
      <w:proofErr w:type="spellStart"/>
      <w:r w:rsidR="008911DD">
        <w:rPr>
          <w:rFonts w:ascii="Times New Roman" w:eastAsia="Calibri" w:hAnsi="Times New Roman" w:cs="Times New Roman"/>
          <w:sz w:val="28"/>
          <w:szCs w:val="28"/>
        </w:rPr>
        <w:t>экономич</w:t>
      </w:r>
      <w:proofErr w:type="spellEnd"/>
      <w:r w:rsidRPr="00FF37C8">
        <w:rPr>
          <w:rFonts w:ascii="Times New Roman" w:eastAsia="Calibri" w:hAnsi="Times New Roman" w:cs="Times New Roman"/>
          <w:sz w:val="28"/>
          <w:szCs w:val="28"/>
        </w:rPr>
        <w:t xml:space="preserve">. наук / </w:t>
      </w:r>
      <w:r>
        <w:rPr>
          <w:rFonts w:ascii="Times New Roman" w:eastAsia="Calibri" w:hAnsi="Times New Roman" w:cs="Times New Roman"/>
          <w:sz w:val="28"/>
          <w:szCs w:val="28"/>
        </w:rPr>
        <w:t>Н</w:t>
      </w:r>
      <w:r w:rsidRPr="00FF37C8">
        <w:rPr>
          <w:rFonts w:ascii="Times New Roman" w:eastAsia="Calibri" w:hAnsi="Times New Roman" w:cs="Times New Roman"/>
          <w:sz w:val="28"/>
          <w:szCs w:val="28"/>
        </w:rPr>
        <w:t>.</w:t>
      </w:r>
      <w:r>
        <w:rPr>
          <w:rFonts w:ascii="Times New Roman" w:eastAsia="Calibri" w:hAnsi="Times New Roman" w:cs="Times New Roman"/>
          <w:sz w:val="28"/>
          <w:szCs w:val="28"/>
        </w:rPr>
        <w:t>А</w:t>
      </w:r>
      <w:r w:rsidRPr="00FF37C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Яшенкова</w:t>
      </w:r>
      <w:proofErr w:type="spellEnd"/>
      <w:r w:rsidRPr="00FF37C8">
        <w:rPr>
          <w:rFonts w:ascii="Times New Roman" w:eastAsia="Calibri" w:hAnsi="Times New Roman" w:cs="Times New Roman"/>
          <w:sz w:val="28"/>
          <w:szCs w:val="28"/>
        </w:rPr>
        <w:t xml:space="preserve"> ; </w:t>
      </w:r>
      <w:r w:rsidR="008911DD">
        <w:rPr>
          <w:rFonts w:ascii="Times New Roman" w:eastAsia="Calibri" w:hAnsi="Times New Roman" w:cs="Times New Roman"/>
          <w:sz w:val="28"/>
          <w:szCs w:val="28"/>
        </w:rPr>
        <w:t>Финансовый университет при Правительстве Российской Федерации</w:t>
      </w:r>
      <w:r w:rsidRPr="00FF37C8">
        <w:rPr>
          <w:rFonts w:ascii="Times New Roman" w:eastAsia="Calibri" w:hAnsi="Times New Roman" w:cs="Times New Roman"/>
          <w:sz w:val="28"/>
          <w:szCs w:val="28"/>
        </w:rPr>
        <w:t xml:space="preserve">. - М, </w:t>
      </w:r>
      <w:r w:rsidR="00C82475" w:rsidRPr="00C82475">
        <w:rPr>
          <w:rFonts w:ascii="Times New Roman" w:eastAsia="Calibri" w:hAnsi="Times New Roman" w:cs="Times New Roman"/>
          <w:sz w:val="28"/>
          <w:szCs w:val="28"/>
        </w:rPr>
        <w:t>2012</w:t>
      </w:r>
      <w:r w:rsidRPr="00FF37C8">
        <w:rPr>
          <w:rFonts w:ascii="Times New Roman" w:eastAsia="Calibri" w:hAnsi="Times New Roman" w:cs="Times New Roman"/>
          <w:sz w:val="28"/>
          <w:szCs w:val="28"/>
        </w:rPr>
        <w:t xml:space="preserve">. - </w:t>
      </w:r>
      <w:r w:rsidR="008911DD">
        <w:rPr>
          <w:rFonts w:ascii="Times New Roman" w:eastAsia="Calibri" w:hAnsi="Times New Roman" w:cs="Times New Roman"/>
          <w:sz w:val="28"/>
          <w:szCs w:val="28"/>
        </w:rPr>
        <w:t>25</w:t>
      </w:r>
      <w:r w:rsidRPr="00FF37C8">
        <w:rPr>
          <w:rFonts w:ascii="Times New Roman" w:eastAsia="Calibri" w:hAnsi="Times New Roman" w:cs="Times New Roman"/>
          <w:sz w:val="28"/>
          <w:szCs w:val="28"/>
        </w:rPr>
        <w:t xml:space="preserve"> с.</w:t>
      </w:r>
    </w:p>
    <w:p w:rsidR="0039768C" w:rsidRPr="0041339E" w:rsidRDefault="0039768C" w:rsidP="0039768C">
      <w:pPr>
        <w:pStyle w:val="a3"/>
        <w:spacing w:after="0" w:line="360" w:lineRule="auto"/>
        <w:ind w:left="360"/>
        <w:jc w:val="both"/>
        <w:rPr>
          <w:rFonts w:ascii="Times New Roman" w:eastAsia="Calibri" w:hAnsi="Times New Roman" w:cs="Times New Roman"/>
          <w:sz w:val="28"/>
          <w:szCs w:val="28"/>
        </w:rPr>
      </w:pPr>
    </w:p>
    <w:p w:rsidR="00747C50" w:rsidRDefault="00747C50" w:rsidP="004E63F5">
      <w:pPr>
        <w:jc w:val="center"/>
        <w:rPr>
          <w:rFonts w:ascii="Times New Roman" w:hAnsi="Times New Roman" w:cs="Times New Roman"/>
          <w:sz w:val="28"/>
          <w:szCs w:val="28"/>
        </w:rPr>
      </w:pPr>
      <w:r>
        <w:rPr>
          <w:rFonts w:ascii="Times New Roman" w:hAnsi="Times New Roman" w:cs="Times New Roman"/>
          <w:sz w:val="28"/>
          <w:szCs w:val="28"/>
        </w:rPr>
        <w:t>СТАТЬИ</w:t>
      </w:r>
    </w:p>
    <w:p w:rsidR="005F302C" w:rsidRDefault="005F302C" w:rsidP="005A22C5">
      <w:pPr>
        <w:pStyle w:val="a3"/>
        <w:numPr>
          <w:ilvl w:val="0"/>
          <w:numId w:val="45"/>
        </w:numPr>
        <w:spacing w:after="0" w:line="360" w:lineRule="auto"/>
        <w:jc w:val="both"/>
        <w:rPr>
          <w:rFonts w:ascii="Times New Roman" w:eastAsia="Calibri" w:hAnsi="Times New Roman" w:cs="Times New Roman"/>
          <w:sz w:val="28"/>
          <w:szCs w:val="28"/>
        </w:rPr>
      </w:pPr>
      <w:proofErr w:type="spellStart"/>
      <w:r w:rsidRPr="00DD14BC">
        <w:rPr>
          <w:rFonts w:ascii="Times New Roman" w:eastAsia="Calibri" w:hAnsi="Times New Roman" w:cs="Times New Roman"/>
          <w:sz w:val="28"/>
          <w:szCs w:val="28"/>
        </w:rPr>
        <w:t>Вартанова</w:t>
      </w:r>
      <w:proofErr w:type="spellEnd"/>
      <w:r w:rsidRPr="00DD14BC">
        <w:rPr>
          <w:rFonts w:ascii="Times New Roman" w:eastAsia="Calibri" w:hAnsi="Times New Roman" w:cs="Times New Roman"/>
          <w:sz w:val="28"/>
          <w:szCs w:val="28"/>
        </w:rPr>
        <w:t xml:space="preserve"> Е. Л., Смирнов С. С. Современные тенденции развития российской</w:t>
      </w:r>
      <w:r>
        <w:rPr>
          <w:rFonts w:ascii="Times New Roman" w:eastAsia="Calibri" w:hAnsi="Times New Roman" w:cs="Times New Roman"/>
          <w:sz w:val="28"/>
          <w:szCs w:val="28"/>
        </w:rPr>
        <w:t xml:space="preserve"> индустрии СМИ и журналистики /</w:t>
      </w:r>
      <w:r w:rsidRPr="00DD14BC">
        <w:rPr>
          <w:rFonts w:ascii="Times New Roman" w:eastAsia="Calibri" w:hAnsi="Times New Roman" w:cs="Times New Roman"/>
          <w:sz w:val="28"/>
          <w:szCs w:val="28"/>
        </w:rPr>
        <w:t xml:space="preserve">/ СМИ в меняющейся России / Под ред. Е. Л. </w:t>
      </w:r>
      <w:proofErr w:type="spellStart"/>
      <w:r w:rsidRPr="00DD14BC">
        <w:rPr>
          <w:rFonts w:ascii="Times New Roman" w:eastAsia="Calibri" w:hAnsi="Times New Roman" w:cs="Times New Roman"/>
          <w:sz w:val="28"/>
          <w:szCs w:val="28"/>
        </w:rPr>
        <w:t>Вартановой</w:t>
      </w:r>
      <w:proofErr w:type="spellEnd"/>
      <w:r w:rsidRPr="00DD14BC">
        <w:rPr>
          <w:rFonts w:ascii="Times New Roman" w:eastAsia="Calibri" w:hAnsi="Times New Roman" w:cs="Times New Roman"/>
          <w:sz w:val="28"/>
          <w:szCs w:val="28"/>
        </w:rPr>
        <w:t>. – М., 2010.</w:t>
      </w:r>
      <w:r w:rsidR="004252FF">
        <w:rPr>
          <w:rFonts w:ascii="Times New Roman" w:eastAsia="Calibri" w:hAnsi="Times New Roman" w:cs="Times New Roman"/>
          <w:sz w:val="28"/>
          <w:szCs w:val="28"/>
        </w:rPr>
        <w:t xml:space="preserve"> С.65 -95</w:t>
      </w:r>
    </w:p>
    <w:p w:rsidR="005F302C" w:rsidRPr="005F302C" w:rsidRDefault="005F302C" w:rsidP="005A22C5">
      <w:pPr>
        <w:pStyle w:val="a3"/>
        <w:numPr>
          <w:ilvl w:val="0"/>
          <w:numId w:val="45"/>
        </w:numPr>
        <w:spacing w:after="0" w:line="360" w:lineRule="auto"/>
        <w:ind w:left="357" w:hanging="357"/>
        <w:jc w:val="both"/>
        <w:rPr>
          <w:rFonts w:ascii="Times New Roman" w:eastAsia="Calibri" w:hAnsi="Times New Roman" w:cs="Times New Roman"/>
          <w:sz w:val="28"/>
          <w:szCs w:val="28"/>
        </w:rPr>
      </w:pPr>
      <w:proofErr w:type="spellStart"/>
      <w:proofErr w:type="gramStart"/>
      <w:r w:rsidRPr="00D21B84">
        <w:rPr>
          <w:rFonts w:ascii="Times New Roman" w:eastAsia="Calibri" w:hAnsi="Times New Roman" w:cs="Times New Roman"/>
          <w:sz w:val="28"/>
          <w:szCs w:val="28"/>
        </w:rPr>
        <w:t>C</w:t>
      </w:r>
      <w:proofErr w:type="gramEnd"/>
      <w:r w:rsidRPr="00D21B84">
        <w:rPr>
          <w:rFonts w:ascii="Times New Roman" w:eastAsia="Calibri" w:hAnsi="Times New Roman" w:cs="Times New Roman"/>
          <w:sz w:val="28"/>
          <w:szCs w:val="28"/>
        </w:rPr>
        <w:t>мирнов</w:t>
      </w:r>
      <w:proofErr w:type="spellEnd"/>
      <w:r w:rsidRPr="00D21B84">
        <w:rPr>
          <w:rFonts w:ascii="Times New Roman" w:eastAsia="Calibri" w:hAnsi="Times New Roman" w:cs="Times New Roman"/>
          <w:sz w:val="28"/>
          <w:szCs w:val="28"/>
        </w:rPr>
        <w:t xml:space="preserve"> С.</w:t>
      </w:r>
      <w:r w:rsidR="00C97BC2">
        <w:rPr>
          <w:rFonts w:ascii="Times New Roman" w:eastAsia="Calibri" w:hAnsi="Times New Roman" w:cs="Times New Roman"/>
          <w:sz w:val="28"/>
          <w:szCs w:val="28"/>
        </w:rPr>
        <w:t xml:space="preserve"> С.</w:t>
      </w:r>
      <w:r w:rsidRPr="00D21B84">
        <w:rPr>
          <w:rFonts w:ascii="Times New Roman" w:eastAsia="Calibri" w:hAnsi="Times New Roman" w:cs="Times New Roman"/>
          <w:sz w:val="28"/>
          <w:szCs w:val="28"/>
        </w:rPr>
        <w:t xml:space="preserve"> Холдинг ВГТРК как ключевое звено российской телерадиовещательной индустрии// </w:t>
      </w:r>
      <w:proofErr w:type="spellStart"/>
      <w:r w:rsidRPr="00D21B84">
        <w:rPr>
          <w:rFonts w:ascii="Times New Roman" w:eastAsia="Calibri" w:hAnsi="Times New Roman" w:cs="Times New Roman"/>
          <w:sz w:val="28"/>
          <w:szCs w:val="28"/>
        </w:rPr>
        <w:t>Медиа@льманах</w:t>
      </w:r>
      <w:proofErr w:type="spellEnd"/>
      <w:r w:rsidRPr="00D21B84">
        <w:rPr>
          <w:rFonts w:ascii="Times New Roman" w:eastAsia="Calibri" w:hAnsi="Times New Roman" w:cs="Times New Roman"/>
          <w:sz w:val="28"/>
          <w:szCs w:val="28"/>
        </w:rPr>
        <w:t>.- М.: Типография «Новости», 2006.-№2. -с.28-34</w:t>
      </w:r>
    </w:p>
    <w:p w:rsidR="004536B1" w:rsidRPr="005F302C" w:rsidRDefault="004536B1" w:rsidP="005A22C5">
      <w:pPr>
        <w:pStyle w:val="a3"/>
        <w:numPr>
          <w:ilvl w:val="0"/>
          <w:numId w:val="45"/>
        </w:numPr>
        <w:spacing w:after="0" w:line="360" w:lineRule="auto"/>
        <w:ind w:left="357" w:hanging="357"/>
        <w:jc w:val="both"/>
        <w:rPr>
          <w:rFonts w:ascii="Times New Roman" w:eastAsia="Calibri" w:hAnsi="Times New Roman" w:cs="Times New Roman"/>
          <w:sz w:val="28"/>
          <w:szCs w:val="28"/>
          <w:lang w:val="en-US"/>
        </w:rPr>
      </w:pPr>
      <w:proofErr w:type="spellStart"/>
      <w:r w:rsidRPr="005F302C">
        <w:rPr>
          <w:rFonts w:ascii="Times New Roman" w:eastAsia="Calibri" w:hAnsi="Times New Roman" w:cs="Times New Roman"/>
          <w:sz w:val="28"/>
          <w:szCs w:val="28"/>
          <w:lang w:val="en-US"/>
        </w:rPr>
        <w:t>Hambrick</w:t>
      </w:r>
      <w:proofErr w:type="spellEnd"/>
      <w:r w:rsidRPr="005F302C">
        <w:rPr>
          <w:rFonts w:ascii="Times New Roman" w:eastAsia="Calibri" w:hAnsi="Times New Roman" w:cs="Times New Roman"/>
          <w:sz w:val="28"/>
          <w:szCs w:val="28"/>
          <w:lang w:val="en-US"/>
        </w:rPr>
        <w:t xml:space="preserve"> D. </w:t>
      </w:r>
      <w:r w:rsidRPr="004756FB">
        <w:rPr>
          <w:rFonts w:ascii="Times New Roman" w:eastAsia="Calibri" w:hAnsi="Times New Roman" w:cs="Times New Roman"/>
          <w:sz w:val="28"/>
          <w:szCs w:val="28"/>
        </w:rPr>
        <w:t>С</w:t>
      </w:r>
      <w:r w:rsidRPr="005F302C">
        <w:rPr>
          <w:rFonts w:ascii="Times New Roman" w:eastAsia="Calibri" w:hAnsi="Times New Roman" w:cs="Times New Roman"/>
          <w:sz w:val="28"/>
          <w:szCs w:val="28"/>
          <w:lang w:val="en-US"/>
        </w:rPr>
        <w:t xml:space="preserve">. </w:t>
      </w:r>
      <w:proofErr w:type="spellStart"/>
      <w:r w:rsidRPr="005F302C">
        <w:rPr>
          <w:rFonts w:ascii="Times New Roman" w:eastAsia="Calibri" w:hAnsi="Times New Roman" w:cs="Times New Roman"/>
          <w:sz w:val="28"/>
          <w:szCs w:val="28"/>
          <w:lang w:val="en-US"/>
        </w:rPr>
        <w:t>Friedrickson</w:t>
      </w:r>
      <w:proofErr w:type="spellEnd"/>
      <w:r w:rsidRPr="005F302C">
        <w:rPr>
          <w:rFonts w:ascii="Times New Roman" w:eastAsia="Calibri" w:hAnsi="Times New Roman" w:cs="Times New Roman"/>
          <w:sz w:val="28"/>
          <w:szCs w:val="28"/>
          <w:lang w:val="en-US"/>
        </w:rPr>
        <w:t xml:space="preserve"> J. W. Are you sure you have a strategy</w:t>
      </w:r>
      <w:proofErr w:type="gramStart"/>
      <w:r w:rsidRPr="005F302C">
        <w:rPr>
          <w:rFonts w:ascii="Times New Roman" w:eastAsia="Calibri" w:hAnsi="Times New Roman" w:cs="Times New Roman"/>
          <w:sz w:val="28"/>
          <w:szCs w:val="28"/>
          <w:lang w:val="en-US"/>
        </w:rPr>
        <w:t>?/</w:t>
      </w:r>
      <w:proofErr w:type="gramEnd"/>
      <w:r w:rsidRPr="005F302C">
        <w:rPr>
          <w:rFonts w:ascii="Times New Roman" w:eastAsia="Calibri" w:hAnsi="Times New Roman" w:cs="Times New Roman"/>
          <w:sz w:val="28"/>
          <w:szCs w:val="28"/>
          <w:lang w:val="en-US"/>
        </w:rPr>
        <w:t>/ The Academy of Management Executive. – 2001, November</w:t>
      </w:r>
      <w:proofErr w:type="gramStart"/>
      <w:r w:rsidRPr="005F302C">
        <w:rPr>
          <w:rFonts w:ascii="Times New Roman" w:eastAsia="Calibri" w:hAnsi="Times New Roman" w:cs="Times New Roman"/>
          <w:sz w:val="28"/>
          <w:szCs w:val="28"/>
          <w:lang w:val="en-US"/>
        </w:rPr>
        <w:t>.-</w:t>
      </w:r>
      <w:proofErr w:type="gramEnd"/>
      <w:r w:rsidRPr="005F302C">
        <w:rPr>
          <w:rFonts w:ascii="Times New Roman" w:eastAsia="Calibri" w:hAnsi="Times New Roman" w:cs="Times New Roman"/>
          <w:sz w:val="28"/>
          <w:szCs w:val="28"/>
          <w:lang w:val="en-US"/>
        </w:rPr>
        <w:t xml:space="preserve"> №4. - p. 48 – 59</w:t>
      </w:r>
    </w:p>
    <w:p w:rsidR="004536B1" w:rsidRPr="0039768C" w:rsidRDefault="004536B1" w:rsidP="0039768C">
      <w:pPr>
        <w:pStyle w:val="a3"/>
        <w:numPr>
          <w:ilvl w:val="0"/>
          <w:numId w:val="45"/>
        </w:numPr>
        <w:spacing w:after="0" w:line="360" w:lineRule="auto"/>
        <w:ind w:left="357" w:hanging="357"/>
        <w:jc w:val="both"/>
        <w:rPr>
          <w:rFonts w:ascii="Times New Roman" w:eastAsia="Calibri" w:hAnsi="Times New Roman" w:cs="Times New Roman"/>
          <w:sz w:val="28"/>
          <w:szCs w:val="28"/>
        </w:rPr>
      </w:pPr>
      <w:proofErr w:type="spellStart"/>
      <w:r w:rsidRPr="00796993">
        <w:rPr>
          <w:rFonts w:ascii="Times New Roman" w:eastAsia="Calibri" w:hAnsi="Times New Roman" w:cs="Times New Roman"/>
          <w:sz w:val="28"/>
          <w:szCs w:val="28"/>
          <w:lang w:val="en-US"/>
        </w:rPr>
        <w:t>McPhillips</w:t>
      </w:r>
      <w:proofErr w:type="spellEnd"/>
      <w:r w:rsidRPr="00796993">
        <w:rPr>
          <w:rFonts w:ascii="Times New Roman" w:eastAsia="Calibri" w:hAnsi="Times New Roman" w:cs="Times New Roman"/>
          <w:sz w:val="28"/>
          <w:szCs w:val="28"/>
          <w:lang w:val="en-US"/>
        </w:rPr>
        <w:t xml:space="preserve"> S. Merlo O. Media convergence and the evolving media business model: an overview and strategic opportunities//The Marketing Review. </w:t>
      </w:r>
      <w:proofErr w:type="spellStart"/>
      <w:r w:rsidRPr="00D21B84">
        <w:rPr>
          <w:rFonts w:ascii="Times New Roman" w:eastAsia="Calibri" w:hAnsi="Times New Roman" w:cs="Times New Roman"/>
          <w:sz w:val="28"/>
          <w:szCs w:val="28"/>
        </w:rPr>
        <w:t>Volume</w:t>
      </w:r>
      <w:proofErr w:type="spellEnd"/>
      <w:r w:rsidRPr="00D21B84">
        <w:rPr>
          <w:rFonts w:ascii="Times New Roman" w:eastAsia="Calibri" w:hAnsi="Times New Roman" w:cs="Times New Roman"/>
          <w:sz w:val="28"/>
          <w:szCs w:val="28"/>
        </w:rPr>
        <w:t xml:space="preserve"> 8. – M: </w:t>
      </w:r>
      <w:proofErr w:type="spellStart"/>
      <w:r w:rsidRPr="00D21B84">
        <w:rPr>
          <w:rFonts w:ascii="Times New Roman" w:eastAsia="Calibri" w:hAnsi="Times New Roman" w:cs="Times New Roman"/>
          <w:sz w:val="28"/>
          <w:szCs w:val="28"/>
        </w:rPr>
        <w:t>Westburn</w:t>
      </w:r>
      <w:proofErr w:type="spellEnd"/>
      <w:r w:rsidRPr="00D21B84">
        <w:rPr>
          <w:rFonts w:ascii="Times New Roman" w:eastAsia="Calibri" w:hAnsi="Times New Roman" w:cs="Times New Roman"/>
          <w:sz w:val="28"/>
          <w:szCs w:val="28"/>
        </w:rPr>
        <w:t xml:space="preserve"> </w:t>
      </w:r>
      <w:proofErr w:type="spellStart"/>
      <w:r w:rsidRPr="00D21B84">
        <w:rPr>
          <w:rFonts w:ascii="Times New Roman" w:eastAsia="Calibri" w:hAnsi="Times New Roman" w:cs="Times New Roman"/>
          <w:sz w:val="28"/>
          <w:szCs w:val="28"/>
        </w:rPr>
        <w:t>Publishers</w:t>
      </w:r>
      <w:proofErr w:type="spellEnd"/>
      <w:r w:rsidRPr="00D21B84">
        <w:rPr>
          <w:rFonts w:ascii="Times New Roman" w:eastAsia="Calibri" w:hAnsi="Times New Roman" w:cs="Times New Roman"/>
          <w:sz w:val="28"/>
          <w:szCs w:val="28"/>
        </w:rPr>
        <w:t xml:space="preserve"> </w:t>
      </w:r>
      <w:proofErr w:type="spellStart"/>
      <w:r w:rsidRPr="00D21B84">
        <w:rPr>
          <w:rFonts w:ascii="Times New Roman" w:eastAsia="Calibri" w:hAnsi="Times New Roman" w:cs="Times New Roman"/>
          <w:sz w:val="28"/>
          <w:szCs w:val="28"/>
        </w:rPr>
        <w:t>Ltd</w:t>
      </w:r>
      <w:proofErr w:type="spellEnd"/>
      <w:r w:rsidRPr="00D21B84">
        <w:rPr>
          <w:rFonts w:ascii="Times New Roman" w:eastAsia="Calibri" w:hAnsi="Times New Roman" w:cs="Times New Roman"/>
          <w:sz w:val="28"/>
          <w:szCs w:val="28"/>
        </w:rPr>
        <w:t xml:space="preserve">, 2008, </w:t>
      </w:r>
      <w:proofErr w:type="spellStart"/>
      <w:r w:rsidRPr="00D21B84">
        <w:rPr>
          <w:rFonts w:ascii="Times New Roman" w:eastAsia="Calibri" w:hAnsi="Times New Roman" w:cs="Times New Roman"/>
          <w:sz w:val="28"/>
          <w:szCs w:val="28"/>
        </w:rPr>
        <w:t>August</w:t>
      </w:r>
      <w:proofErr w:type="spellEnd"/>
      <w:r w:rsidRPr="00D21B84">
        <w:rPr>
          <w:rFonts w:ascii="Times New Roman" w:eastAsia="Calibri" w:hAnsi="Times New Roman" w:cs="Times New Roman"/>
          <w:sz w:val="28"/>
          <w:szCs w:val="28"/>
        </w:rPr>
        <w:t xml:space="preserve">. -№.3. – </w:t>
      </w:r>
      <w:proofErr w:type="spellStart"/>
      <w:r w:rsidRPr="00D21B84">
        <w:rPr>
          <w:rFonts w:ascii="Times New Roman" w:eastAsia="Calibri" w:hAnsi="Times New Roman" w:cs="Times New Roman"/>
          <w:sz w:val="28"/>
          <w:szCs w:val="28"/>
        </w:rPr>
        <w:t>p</w:t>
      </w:r>
      <w:proofErr w:type="spellEnd"/>
      <w:r w:rsidRPr="00D21B84">
        <w:rPr>
          <w:rFonts w:ascii="Times New Roman" w:eastAsia="Calibri" w:hAnsi="Times New Roman" w:cs="Times New Roman"/>
          <w:sz w:val="28"/>
          <w:szCs w:val="28"/>
        </w:rPr>
        <w:t>. 237-253</w:t>
      </w:r>
    </w:p>
    <w:p w:rsidR="004536B1" w:rsidRDefault="004536B1" w:rsidP="004E63F5">
      <w:pPr>
        <w:jc w:val="center"/>
        <w:rPr>
          <w:rFonts w:ascii="Times New Roman" w:hAnsi="Times New Roman" w:cs="Times New Roman"/>
          <w:sz w:val="28"/>
          <w:szCs w:val="28"/>
        </w:rPr>
      </w:pPr>
    </w:p>
    <w:p w:rsidR="00747C50" w:rsidRDefault="00747C50" w:rsidP="004E63F5">
      <w:pPr>
        <w:jc w:val="center"/>
        <w:rPr>
          <w:rFonts w:ascii="Times New Roman" w:hAnsi="Times New Roman" w:cs="Times New Roman"/>
          <w:sz w:val="28"/>
          <w:szCs w:val="28"/>
        </w:rPr>
      </w:pPr>
      <w:proofErr w:type="gramStart"/>
      <w:r>
        <w:rPr>
          <w:rFonts w:ascii="Times New Roman" w:hAnsi="Times New Roman" w:cs="Times New Roman"/>
          <w:sz w:val="28"/>
          <w:szCs w:val="28"/>
        </w:rPr>
        <w:t>ИНТЕРНЕТ-ИСТОЧНИКИ</w:t>
      </w:r>
      <w:proofErr w:type="gramEnd"/>
    </w:p>
    <w:p w:rsidR="00B306EB" w:rsidRPr="00B306EB" w:rsidRDefault="00B306EB" w:rsidP="00B306EB">
      <w:pPr>
        <w:pStyle w:val="a3"/>
        <w:numPr>
          <w:ilvl w:val="0"/>
          <w:numId w:val="46"/>
        </w:numPr>
        <w:spacing w:after="0" w:line="360" w:lineRule="auto"/>
        <w:jc w:val="both"/>
        <w:rPr>
          <w:rFonts w:ascii="Times New Roman" w:eastAsia="Calibri" w:hAnsi="Times New Roman" w:cs="Times New Roman"/>
          <w:sz w:val="28"/>
          <w:szCs w:val="28"/>
        </w:rPr>
      </w:pPr>
      <w:proofErr w:type="spellStart"/>
      <w:r w:rsidRPr="00B306EB">
        <w:rPr>
          <w:rFonts w:ascii="Times New Roman" w:eastAsia="Calibri" w:hAnsi="Times New Roman" w:cs="Times New Roman"/>
          <w:sz w:val="28"/>
          <w:szCs w:val="28"/>
        </w:rPr>
        <w:t>Аманда</w:t>
      </w:r>
      <w:proofErr w:type="spellEnd"/>
      <w:r w:rsidRPr="00B306EB">
        <w:rPr>
          <w:rFonts w:ascii="Times New Roman" w:eastAsia="Calibri" w:hAnsi="Times New Roman" w:cs="Times New Roman"/>
          <w:sz w:val="28"/>
          <w:szCs w:val="28"/>
        </w:rPr>
        <w:t xml:space="preserve"> </w:t>
      </w:r>
      <w:proofErr w:type="spellStart"/>
      <w:r w:rsidRPr="00B306EB">
        <w:rPr>
          <w:rFonts w:ascii="Times New Roman" w:eastAsia="Calibri" w:hAnsi="Times New Roman" w:cs="Times New Roman"/>
          <w:sz w:val="28"/>
          <w:szCs w:val="28"/>
        </w:rPr>
        <w:t>Тернбулл</w:t>
      </w:r>
      <w:proofErr w:type="spellEnd"/>
      <w:proofErr w:type="gramStart"/>
      <w:r w:rsidRPr="00B306EB">
        <w:rPr>
          <w:rFonts w:ascii="Times New Roman" w:eastAsia="Calibri" w:hAnsi="Times New Roman" w:cs="Times New Roman"/>
          <w:sz w:val="28"/>
          <w:szCs w:val="28"/>
        </w:rPr>
        <w:t>:"</w:t>
      </w:r>
      <w:proofErr w:type="gramEnd"/>
      <w:r w:rsidRPr="00B306EB">
        <w:rPr>
          <w:rFonts w:ascii="Times New Roman" w:eastAsia="Calibri" w:hAnsi="Times New Roman" w:cs="Times New Roman"/>
          <w:sz w:val="28"/>
          <w:szCs w:val="28"/>
        </w:rPr>
        <w:t xml:space="preserve">Мы возьмем большую часть рекламного бюджета </w:t>
      </w:r>
      <w:proofErr w:type="spellStart"/>
      <w:r w:rsidRPr="00B306EB">
        <w:rPr>
          <w:rFonts w:ascii="Times New Roman" w:eastAsia="Calibri" w:hAnsi="Times New Roman" w:cs="Times New Roman"/>
          <w:sz w:val="28"/>
          <w:szCs w:val="28"/>
        </w:rPr>
        <w:t>нишевых</w:t>
      </w:r>
      <w:proofErr w:type="spellEnd"/>
      <w:r w:rsidRPr="00B306EB">
        <w:rPr>
          <w:rFonts w:ascii="Times New Roman" w:eastAsia="Calibri" w:hAnsi="Times New Roman" w:cs="Times New Roman"/>
          <w:sz w:val="28"/>
          <w:szCs w:val="28"/>
        </w:rPr>
        <w:t xml:space="preserve"> каналов России"// </w:t>
      </w:r>
      <w:hyperlink r:id="rId60" w:history="1">
        <w:r w:rsidRPr="00B306EB">
          <w:rPr>
            <w:rFonts w:ascii="Times New Roman" w:eastAsia="Calibri" w:hAnsi="Times New Roman" w:cs="Times New Roman"/>
            <w:sz w:val="28"/>
            <w:szCs w:val="28"/>
          </w:rPr>
          <w:t>http://www.secuteck.ru/newstext.php?news_id=44678</w:t>
        </w:r>
      </w:hyperlink>
      <w:r w:rsidRPr="00B306EB">
        <w:rPr>
          <w:rFonts w:ascii="Times New Roman" w:eastAsia="Calibri" w:hAnsi="Times New Roman" w:cs="Times New Roman"/>
          <w:sz w:val="28"/>
          <w:szCs w:val="28"/>
        </w:rPr>
        <w:t>. 24.02.2013</w:t>
      </w:r>
    </w:p>
    <w:p w:rsidR="00747C50" w:rsidRDefault="00747C50" w:rsidP="004A1D2C">
      <w:pPr>
        <w:pStyle w:val="a3"/>
        <w:numPr>
          <w:ilvl w:val="0"/>
          <w:numId w:val="46"/>
        </w:numPr>
        <w:spacing w:after="0" w:line="360" w:lineRule="auto"/>
        <w:jc w:val="both"/>
        <w:rPr>
          <w:rFonts w:ascii="Times New Roman" w:eastAsia="Calibri" w:hAnsi="Times New Roman" w:cs="Times New Roman"/>
          <w:sz w:val="28"/>
          <w:szCs w:val="28"/>
        </w:rPr>
      </w:pPr>
      <w:r w:rsidRPr="0058747F">
        <w:rPr>
          <w:rFonts w:ascii="Times New Roman" w:eastAsia="Calibri" w:hAnsi="Times New Roman" w:cs="Times New Roman"/>
          <w:sz w:val="28"/>
          <w:szCs w:val="28"/>
        </w:rPr>
        <w:t>Атлас платного телевидения в России, 2011-201</w:t>
      </w:r>
      <w:r>
        <w:rPr>
          <w:rFonts w:ascii="Times New Roman" w:eastAsia="Calibri" w:hAnsi="Times New Roman" w:cs="Times New Roman"/>
          <w:sz w:val="28"/>
          <w:szCs w:val="28"/>
        </w:rPr>
        <w:t xml:space="preserve">6: Исследование </w:t>
      </w:r>
      <w:proofErr w:type="spellStart"/>
      <w:r>
        <w:rPr>
          <w:rFonts w:ascii="Times New Roman" w:eastAsia="Calibri" w:hAnsi="Times New Roman" w:cs="Times New Roman"/>
          <w:sz w:val="28"/>
          <w:szCs w:val="28"/>
        </w:rPr>
        <w:t>J’son&amp;Partners</w:t>
      </w:r>
      <w:proofErr w:type="spellEnd"/>
      <w:r w:rsidRPr="0058747F">
        <w:rPr>
          <w:rFonts w:ascii="Times New Roman" w:eastAsia="Calibri" w:hAnsi="Times New Roman" w:cs="Times New Roman"/>
          <w:sz w:val="28"/>
          <w:szCs w:val="28"/>
        </w:rPr>
        <w:t xml:space="preserve"> </w:t>
      </w:r>
      <w:proofErr w:type="spellStart"/>
      <w:r w:rsidRPr="0058747F">
        <w:rPr>
          <w:rFonts w:ascii="Times New Roman" w:eastAsia="Calibri" w:hAnsi="Times New Roman" w:cs="Times New Roman"/>
          <w:sz w:val="28"/>
          <w:szCs w:val="28"/>
        </w:rPr>
        <w:t>Consulting</w:t>
      </w:r>
      <w:proofErr w:type="spellEnd"/>
      <w:r w:rsidRPr="0058747F">
        <w:rPr>
          <w:rFonts w:ascii="Times New Roman" w:eastAsia="Calibri" w:hAnsi="Times New Roman" w:cs="Times New Roman"/>
          <w:sz w:val="28"/>
          <w:szCs w:val="28"/>
        </w:rPr>
        <w:t xml:space="preserve">// </w:t>
      </w:r>
      <w:hyperlink r:id="rId61" w:history="1">
        <w:r w:rsidRPr="004A1D2C">
          <w:rPr>
            <w:rFonts w:ascii="Times New Roman" w:eastAsia="Calibri" w:hAnsi="Times New Roman" w:cs="Times New Roman"/>
            <w:sz w:val="28"/>
            <w:szCs w:val="28"/>
          </w:rPr>
          <w:t>http://web.json.ru/poleznye_materialy/free_market_watches/analytics/1rynok_platnogo_televideniya_v_rossii_2011-2016/.10.02.2013</w:t>
        </w:r>
      </w:hyperlink>
    </w:p>
    <w:p w:rsidR="00415C7F" w:rsidRDefault="00415C7F" w:rsidP="00415C7F">
      <w:pPr>
        <w:pStyle w:val="a3"/>
        <w:numPr>
          <w:ilvl w:val="0"/>
          <w:numId w:val="46"/>
        </w:numPr>
        <w:spacing w:after="0" w:line="360" w:lineRule="auto"/>
        <w:jc w:val="both"/>
        <w:rPr>
          <w:rFonts w:ascii="Times New Roman" w:eastAsia="Calibri" w:hAnsi="Times New Roman" w:cs="Times New Roman"/>
          <w:sz w:val="28"/>
          <w:szCs w:val="28"/>
        </w:rPr>
      </w:pPr>
      <w:proofErr w:type="spellStart"/>
      <w:r w:rsidRPr="00415C7F">
        <w:rPr>
          <w:rFonts w:ascii="Times New Roman" w:eastAsia="Calibri" w:hAnsi="Times New Roman" w:cs="Times New Roman"/>
          <w:sz w:val="28"/>
          <w:szCs w:val="28"/>
        </w:rPr>
        <w:lastRenderedPageBreak/>
        <w:t>Бабинец</w:t>
      </w:r>
      <w:proofErr w:type="spellEnd"/>
      <w:r w:rsidRPr="00415C7F">
        <w:rPr>
          <w:rFonts w:ascii="Times New Roman" w:eastAsia="Calibri" w:hAnsi="Times New Roman" w:cs="Times New Roman"/>
          <w:sz w:val="28"/>
          <w:szCs w:val="28"/>
        </w:rPr>
        <w:t xml:space="preserve"> В. </w:t>
      </w:r>
      <w:proofErr w:type="gramStart"/>
      <w:r w:rsidRPr="00415C7F">
        <w:rPr>
          <w:rFonts w:ascii="Times New Roman" w:eastAsia="Calibri" w:hAnsi="Times New Roman" w:cs="Times New Roman"/>
          <w:sz w:val="28"/>
          <w:szCs w:val="28"/>
        </w:rPr>
        <w:t>Реальное</w:t>
      </w:r>
      <w:proofErr w:type="gramEnd"/>
      <w:r w:rsidRPr="00415C7F">
        <w:rPr>
          <w:rFonts w:ascii="Times New Roman" w:eastAsia="Calibri" w:hAnsi="Times New Roman" w:cs="Times New Roman"/>
          <w:sz w:val="28"/>
          <w:szCs w:val="28"/>
        </w:rPr>
        <w:t xml:space="preserve"> </w:t>
      </w:r>
      <w:proofErr w:type="spellStart"/>
      <w:r w:rsidRPr="00415C7F">
        <w:rPr>
          <w:rFonts w:ascii="Times New Roman" w:eastAsia="Calibri" w:hAnsi="Times New Roman" w:cs="Times New Roman"/>
          <w:sz w:val="28"/>
          <w:szCs w:val="28"/>
        </w:rPr>
        <w:t>телесмотрение</w:t>
      </w:r>
      <w:proofErr w:type="spellEnd"/>
      <w:r w:rsidRPr="00415C7F">
        <w:rPr>
          <w:rFonts w:ascii="Times New Roman" w:eastAsia="Calibri" w:hAnsi="Times New Roman" w:cs="Times New Roman"/>
          <w:sz w:val="28"/>
          <w:szCs w:val="28"/>
        </w:rPr>
        <w:t xml:space="preserve"> – цена правды//http://cableman.ru/article/realnoe-telesmotrenie-tsena-pravdy.04.04.2012</w:t>
      </w:r>
    </w:p>
    <w:p w:rsidR="00415C7F" w:rsidRPr="00C97BC2" w:rsidRDefault="00415C7F" w:rsidP="00C97BC2">
      <w:pPr>
        <w:pStyle w:val="a3"/>
        <w:numPr>
          <w:ilvl w:val="0"/>
          <w:numId w:val="46"/>
        </w:numPr>
        <w:spacing w:after="0" w:line="360" w:lineRule="auto"/>
        <w:jc w:val="both"/>
        <w:rPr>
          <w:rFonts w:ascii="Times New Roman" w:eastAsia="Calibri" w:hAnsi="Times New Roman" w:cs="Times New Roman"/>
          <w:sz w:val="28"/>
          <w:szCs w:val="28"/>
        </w:rPr>
      </w:pPr>
      <w:r w:rsidRPr="00C97BC2">
        <w:rPr>
          <w:rFonts w:ascii="Times New Roman" w:eastAsia="Calibri" w:hAnsi="Times New Roman" w:cs="Times New Roman"/>
          <w:sz w:val="28"/>
          <w:szCs w:val="28"/>
        </w:rPr>
        <w:t>Белавин П. «Доля кабельно-спутниковых каналов в телерекламе - всего 2%»//</w:t>
      </w:r>
      <w:proofErr w:type="spellStart"/>
      <w:r w:rsidRPr="00C97BC2">
        <w:rPr>
          <w:rFonts w:ascii="Times New Roman" w:eastAsia="Calibri" w:hAnsi="Times New Roman" w:cs="Times New Roman"/>
          <w:sz w:val="28"/>
          <w:szCs w:val="28"/>
        </w:rPr>
        <w:t>http</w:t>
      </w:r>
      <w:proofErr w:type="spellEnd"/>
      <w:r w:rsidRPr="00C97BC2">
        <w:rPr>
          <w:rFonts w:ascii="Times New Roman" w:eastAsia="Calibri" w:hAnsi="Times New Roman" w:cs="Times New Roman"/>
          <w:sz w:val="28"/>
          <w:szCs w:val="28"/>
        </w:rPr>
        <w:t>://</w:t>
      </w:r>
      <w:proofErr w:type="spellStart"/>
      <w:r w:rsidRPr="00C97BC2">
        <w:rPr>
          <w:rFonts w:ascii="Times New Roman" w:eastAsia="Calibri" w:hAnsi="Times New Roman" w:cs="Times New Roman"/>
          <w:sz w:val="28"/>
          <w:szCs w:val="28"/>
        </w:rPr>
        <w:t>www.kommersant.ru</w:t>
      </w:r>
      <w:proofErr w:type="spellEnd"/>
      <w:r w:rsidRPr="00C97BC2">
        <w:rPr>
          <w:rFonts w:ascii="Times New Roman" w:eastAsia="Calibri" w:hAnsi="Times New Roman" w:cs="Times New Roman"/>
          <w:sz w:val="28"/>
          <w:szCs w:val="28"/>
        </w:rPr>
        <w:t>/</w:t>
      </w:r>
      <w:proofErr w:type="spellStart"/>
      <w:r w:rsidRPr="00C97BC2">
        <w:rPr>
          <w:rFonts w:ascii="Times New Roman" w:eastAsia="Calibri" w:hAnsi="Times New Roman" w:cs="Times New Roman"/>
          <w:sz w:val="28"/>
          <w:szCs w:val="28"/>
        </w:rPr>
        <w:t>doc</w:t>
      </w:r>
      <w:proofErr w:type="spellEnd"/>
      <w:r w:rsidRPr="00C97BC2">
        <w:rPr>
          <w:rFonts w:ascii="Times New Roman" w:eastAsia="Calibri" w:hAnsi="Times New Roman" w:cs="Times New Roman"/>
          <w:sz w:val="28"/>
          <w:szCs w:val="28"/>
        </w:rPr>
        <w:t>/1835768.13.02.2013</w:t>
      </w:r>
    </w:p>
    <w:p w:rsidR="00415C7F" w:rsidRPr="00C97BC2" w:rsidRDefault="00415C7F" w:rsidP="00C97BC2">
      <w:pPr>
        <w:pStyle w:val="a3"/>
        <w:numPr>
          <w:ilvl w:val="0"/>
          <w:numId w:val="46"/>
        </w:numPr>
        <w:spacing w:after="0" w:line="360" w:lineRule="auto"/>
        <w:jc w:val="both"/>
        <w:rPr>
          <w:rFonts w:ascii="Times New Roman" w:eastAsia="Calibri" w:hAnsi="Times New Roman" w:cs="Times New Roman"/>
          <w:sz w:val="28"/>
          <w:szCs w:val="28"/>
        </w:rPr>
      </w:pPr>
      <w:r w:rsidRPr="00C97BC2">
        <w:rPr>
          <w:rFonts w:ascii="Times New Roman" w:eastAsia="Calibri" w:hAnsi="Times New Roman" w:cs="Times New Roman"/>
          <w:sz w:val="28"/>
          <w:szCs w:val="28"/>
        </w:rPr>
        <w:t xml:space="preserve">Белавин П., Балашова А., Хвостик Е. и др. Эфир кабелю не спутник// </w:t>
      </w:r>
      <w:hyperlink r:id="rId62" w:history="1">
        <w:r w:rsidRPr="00C97BC2">
          <w:rPr>
            <w:rFonts w:ascii="Times New Roman" w:eastAsia="Calibri" w:hAnsi="Times New Roman" w:cs="Times New Roman"/>
            <w:sz w:val="28"/>
            <w:szCs w:val="28"/>
          </w:rPr>
          <w:t>http://www.kommersant.ru/doc/1836428. 10.03.2012</w:t>
        </w:r>
      </w:hyperlink>
    </w:p>
    <w:p w:rsidR="00415C7F" w:rsidRPr="004252FF" w:rsidRDefault="00415C7F" w:rsidP="00C97BC2">
      <w:pPr>
        <w:pStyle w:val="a3"/>
        <w:numPr>
          <w:ilvl w:val="0"/>
          <w:numId w:val="46"/>
        </w:numPr>
        <w:spacing w:after="0" w:line="360" w:lineRule="auto"/>
        <w:jc w:val="both"/>
        <w:rPr>
          <w:rFonts w:ascii="Times New Roman" w:eastAsia="Calibri" w:hAnsi="Times New Roman" w:cs="Times New Roman"/>
          <w:sz w:val="28"/>
          <w:szCs w:val="28"/>
        </w:rPr>
      </w:pPr>
      <w:r w:rsidRPr="00C97BC2">
        <w:rPr>
          <w:rFonts w:ascii="Times New Roman" w:eastAsia="Calibri" w:hAnsi="Times New Roman" w:cs="Times New Roman"/>
          <w:sz w:val="28"/>
          <w:szCs w:val="28"/>
        </w:rPr>
        <w:t>Бельская Я. Не делайте больше телеканалов, лучше отройте шашлычную//</w:t>
      </w:r>
      <w:r w:rsidR="00C97BC2" w:rsidRPr="004252FF">
        <w:rPr>
          <w:rFonts w:ascii="Times New Roman" w:eastAsia="Calibri" w:hAnsi="Times New Roman" w:cs="Times New Roman"/>
          <w:sz w:val="28"/>
          <w:szCs w:val="28"/>
        </w:rPr>
        <w:t xml:space="preserve"> </w:t>
      </w:r>
      <w:hyperlink r:id="rId63" w:history="1">
        <w:r w:rsidR="00C97BC2" w:rsidRPr="004252FF">
          <w:rPr>
            <w:rFonts w:ascii="Times New Roman" w:eastAsia="Calibri" w:hAnsi="Times New Roman" w:cs="Times New Roman"/>
            <w:sz w:val="28"/>
            <w:szCs w:val="28"/>
          </w:rPr>
          <w:t>http://www.telesputnik.ru/archive/pdf/198/10.pdf.10.01.2013</w:t>
        </w:r>
      </w:hyperlink>
    </w:p>
    <w:p w:rsidR="00C97BC2" w:rsidRDefault="00C97BC2" w:rsidP="004252FF">
      <w:pPr>
        <w:pStyle w:val="a3"/>
        <w:numPr>
          <w:ilvl w:val="0"/>
          <w:numId w:val="46"/>
        </w:numPr>
        <w:spacing w:after="0" w:line="360" w:lineRule="auto"/>
        <w:jc w:val="both"/>
        <w:rPr>
          <w:rFonts w:ascii="Times New Roman" w:eastAsia="Calibri" w:hAnsi="Times New Roman" w:cs="Times New Roman"/>
          <w:sz w:val="28"/>
          <w:szCs w:val="28"/>
        </w:rPr>
      </w:pPr>
      <w:r w:rsidRPr="00B67344">
        <w:rPr>
          <w:rFonts w:ascii="Times New Roman" w:eastAsia="Calibri" w:hAnsi="Times New Roman" w:cs="Times New Roman"/>
          <w:sz w:val="28"/>
          <w:szCs w:val="28"/>
        </w:rPr>
        <w:t xml:space="preserve">Бжезинская М. Говорит и показывает </w:t>
      </w:r>
      <w:proofErr w:type="spellStart"/>
      <w:r w:rsidRPr="00B67344">
        <w:rPr>
          <w:rFonts w:ascii="Times New Roman" w:eastAsia="Calibri" w:hAnsi="Times New Roman" w:cs="Times New Roman"/>
          <w:sz w:val="28"/>
          <w:szCs w:val="28"/>
        </w:rPr>
        <w:t>Discovery</w:t>
      </w:r>
      <w:proofErr w:type="spellEnd"/>
      <w:r w:rsidRPr="00B67344">
        <w:rPr>
          <w:rFonts w:ascii="Times New Roman" w:eastAsia="Calibri" w:hAnsi="Times New Roman" w:cs="Times New Roman"/>
          <w:sz w:val="28"/>
          <w:szCs w:val="28"/>
        </w:rPr>
        <w:t xml:space="preserve">// </w:t>
      </w:r>
      <w:hyperlink r:id="rId64" w:history="1">
        <w:r w:rsidRPr="004252FF">
          <w:rPr>
            <w:rFonts w:ascii="Times New Roman" w:eastAsia="Calibri" w:hAnsi="Times New Roman" w:cs="Times New Roman"/>
            <w:sz w:val="28"/>
            <w:szCs w:val="28"/>
          </w:rPr>
          <w:t>http://www.profile.ru/items_24776. 10.04.2013</w:t>
        </w:r>
      </w:hyperlink>
    </w:p>
    <w:p w:rsidR="00C97BC2" w:rsidRPr="00C97BC2" w:rsidRDefault="00C97BC2" w:rsidP="00C97BC2">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197BBB">
        <w:rPr>
          <w:rFonts w:ascii="Times New Roman" w:eastAsia="Calibri" w:hAnsi="Times New Roman" w:cs="Times New Roman"/>
          <w:sz w:val="28"/>
          <w:szCs w:val="28"/>
        </w:rPr>
        <w:t>Бояринова Д. Кабельное ТВ: итоги года, планы на будущее// http://cableman.ru/article/kabelnoe-tv-itogi-goda-plany-na-budushchee. 10.02.2013</w:t>
      </w:r>
    </w:p>
    <w:p w:rsidR="00415C7F" w:rsidRPr="00EF3D71" w:rsidRDefault="00415C7F" w:rsidP="00EF3D71">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EF3D71">
        <w:rPr>
          <w:rFonts w:ascii="Times New Roman" w:eastAsia="Calibri" w:hAnsi="Times New Roman" w:cs="Times New Roman"/>
          <w:sz w:val="28"/>
          <w:szCs w:val="28"/>
        </w:rPr>
        <w:t>Бояринова Д. Рекламная модель не склеивается//</w:t>
      </w:r>
      <w:proofErr w:type="spellStart"/>
      <w:r w:rsidRPr="00EF3D71">
        <w:rPr>
          <w:rFonts w:ascii="Times New Roman" w:eastAsia="Calibri" w:hAnsi="Times New Roman" w:cs="Times New Roman"/>
          <w:sz w:val="28"/>
          <w:szCs w:val="28"/>
        </w:rPr>
        <w:t>http</w:t>
      </w:r>
      <w:proofErr w:type="spellEnd"/>
      <w:r w:rsidRPr="00EF3D71">
        <w:rPr>
          <w:rFonts w:ascii="Times New Roman" w:eastAsia="Calibri" w:hAnsi="Times New Roman" w:cs="Times New Roman"/>
          <w:sz w:val="28"/>
          <w:szCs w:val="28"/>
        </w:rPr>
        <w:t>://</w:t>
      </w:r>
      <w:proofErr w:type="spellStart"/>
      <w:r w:rsidRPr="00EF3D71">
        <w:rPr>
          <w:rFonts w:ascii="Times New Roman" w:eastAsia="Calibri" w:hAnsi="Times New Roman" w:cs="Times New Roman"/>
          <w:sz w:val="28"/>
          <w:szCs w:val="28"/>
        </w:rPr>
        <w:t>cableman.ru</w:t>
      </w:r>
      <w:proofErr w:type="spellEnd"/>
      <w:r w:rsidRPr="00EF3D71">
        <w:rPr>
          <w:rFonts w:ascii="Times New Roman" w:eastAsia="Calibri" w:hAnsi="Times New Roman" w:cs="Times New Roman"/>
          <w:sz w:val="28"/>
          <w:szCs w:val="28"/>
        </w:rPr>
        <w:t>/</w:t>
      </w:r>
      <w:proofErr w:type="spellStart"/>
      <w:r w:rsidRPr="00EF3D71">
        <w:rPr>
          <w:rFonts w:ascii="Times New Roman" w:eastAsia="Calibri" w:hAnsi="Times New Roman" w:cs="Times New Roman"/>
          <w:sz w:val="28"/>
          <w:szCs w:val="28"/>
        </w:rPr>
        <w:t>node</w:t>
      </w:r>
      <w:proofErr w:type="spellEnd"/>
      <w:r w:rsidRPr="00EF3D71">
        <w:rPr>
          <w:rFonts w:ascii="Times New Roman" w:eastAsia="Calibri" w:hAnsi="Times New Roman" w:cs="Times New Roman"/>
          <w:sz w:val="28"/>
          <w:szCs w:val="28"/>
        </w:rPr>
        <w:t>/4080. 11.04.2013</w:t>
      </w:r>
    </w:p>
    <w:p w:rsidR="00B25081" w:rsidRDefault="00C97BC2" w:rsidP="00EF3D71">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sidRPr="00EF3D71">
        <w:rPr>
          <w:rFonts w:ascii="Times New Roman" w:eastAsia="Calibri" w:hAnsi="Times New Roman" w:cs="Times New Roman"/>
          <w:sz w:val="28"/>
          <w:szCs w:val="28"/>
        </w:rPr>
        <w:t>Бырдин</w:t>
      </w:r>
      <w:proofErr w:type="spellEnd"/>
      <w:r w:rsidRPr="00EF3D71">
        <w:rPr>
          <w:rFonts w:ascii="Times New Roman" w:eastAsia="Calibri" w:hAnsi="Times New Roman" w:cs="Times New Roman"/>
          <w:sz w:val="28"/>
          <w:szCs w:val="28"/>
        </w:rPr>
        <w:t xml:space="preserve"> </w:t>
      </w:r>
      <w:r w:rsidR="00B25081" w:rsidRPr="00EF3D71">
        <w:rPr>
          <w:rFonts w:ascii="Times New Roman" w:eastAsia="Calibri" w:hAnsi="Times New Roman" w:cs="Times New Roman"/>
          <w:sz w:val="28"/>
          <w:szCs w:val="28"/>
        </w:rPr>
        <w:t>А</w:t>
      </w:r>
      <w:r w:rsidR="00B25081" w:rsidRPr="004A1D2C">
        <w:rPr>
          <w:rFonts w:ascii="Times New Roman" w:eastAsia="Calibri" w:hAnsi="Times New Roman" w:cs="Times New Roman"/>
          <w:sz w:val="28"/>
          <w:szCs w:val="28"/>
        </w:rPr>
        <w:t>. Канал-портал, как телеканалы захватят WEB//http://cableman.ru/article/kanal-portal-kak-telekanaly-zakhvatyat-web. 04.04.2012</w:t>
      </w:r>
    </w:p>
    <w:p w:rsidR="003320D0" w:rsidRPr="003320D0" w:rsidRDefault="003320D0" w:rsidP="003320D0">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3320D0">
        <w:rPr>
          <w:rFonts w:ascii="Times New Roman" w:eastAsia="Calibri" w:hAnsi="Times New Roman" w:cs="Times New Roman"/>
          <w:sz w:val="28"/>
          <w:szCs w:val="28"/>
        </w:rPr>
        <w:t>Бухгалтерский баланс на 31 декабря 2012 года/ОАО «Моя Планета»// http://www.e-disclosure.ru/portal/company.aspx?id=31106.15.04.2013</w:t>
      </w:r>
    </w:p>
    <w:p w:rsidR="00C97BC2" w:rsidRPr="00D21B84" w:rsidRDefault="00C97BC2" w:rsidP="00C97BC2">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sidRPr="00757018">
        <w:rPr>
          <w:rFonts w:ascii="Times New Roman" w:eastAsia="Calibri" w:hAnsi="Times New Roman" w:cs="Times New Roman"/>
          <w:sz w:val="28"/>
          <w:szCs w:val="28"/>
        </w:rPr>
        <w:t>Вартанова</w:t>
      </w:r>
      <w:proofErr w:type="spellEnd"/>
      <w:r w:rsidRPr="00757018">
        <w:rPr>
          <w:rFonts w:ascii="Times New Roman" w:eastAsia="Calibri" w:hAnsi="Times New Roman" w:cs="Times New Roman"/>
          <w:sz w:val="28"/>
          <w:szCs w:val="28"/>
        </w:rPr>
        <w:t xml:space="preserve"> Е. Бизнес-модель в </w:t>
      </w:r>
      <w:proofErr w:type="spellStart"/>
      <w:r w:rsidRPr="00757018">
        <w:rPr>
          <w:rFonts w:ascii="Times New Roman" w:eastAsia="Calibri" w:hAnsi="Times New Roman" w:cs="Times New Roman"/>
          <w:sz w:val="28"/>
          <w:szCs w:val="28"/>
        </w:rPr>
        <w:t>медиабизнесе</w:t>
      </w:r>
      <w:proofErr w:type="spellEnd"/>
      <w:r w:rsidRPr="00757018">
        <w:rPr>
          <w:rFonts w:ascii="Times New Roman" w:eastAsia="Calibri" w:hAnsi="Times New Roman" w:cs="Times New Roman"/>
          <w:sz w:val="28"/>
          <w:szCs w:val="28"/>
        </w:rPr>
        <w:t>: что завтра?</w:t>
      </w:r>
      <w:r w:rsidRPr="00080ADF">
        <w:rPr>
          <w:rFonts w:ascii="Times New Roman" w:eastAsia="Calibri" w:hAnsi="Times New Roman" w:cs="Times New Roman"/>
          <w:sz w:val="28"/>
          <w:szCs w:val="28"/>
        </w:rPr>
        <w:t>//</w:t>
      </w:r>
      <w:r w:rsidRPr="00757018">
        <w:rPr>
          <w:rFonts w:ascii="Times New Roman" w:eastAsia="Calibri" w:hAnsi="Times New Roman" w:cs="Times New Roman"/>
          <w:sz w:val="28"/>
          <w:szCs w:val="28"/>
        </w:rPr>
        <w:t xml:space="preserve"> Журналист. -2011. -№6// </w:t>
      </w:r>
      <w:hyperlink r:id="rId65" w:history="1">
        <w:r w:rsidRPr="004A1D2C">
          <w:rPr>
            <w:rFonts w:ascii="Times New Roman" w:eastAsia="Calibri" w:hAnsi="Times New Roman" w:cs="Times New Roman"/>
            <w:sz w:val="28"/>
            <w:szCs w:val="28"/>
          </w:rPr>
          <w:t>http://www.arpp.ru/mneniya-ekspertov-intervyu/260590-biznes-model-v-mediabiznese-chto-zavtra.html. 06.03.2013</w:t>
        </w:r>
      </w:hyperlink>
    </w:p>
    <w:p w:rsidR="00C97BC2" w:rsidRPr="00C97BC2" w:rsidRDefault="00C97BC2" w:rsidP="00C97BC2">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Вартанова</w:t>
      </w:r>
      <w:proofErr w:type="spellEnd"/>
      <w:r w:rsidRPr="00AF006F">
        <w:rPr>
          <w:rFonts w:ascii="Times New Roman" w:eastAsia="Calibri" w:hAnsi="Times New Roman" w:cs="Times New Roman"/>
          <w:sz w:val="28"/>
          <w:szCs w:val="28"/>
        </w:rPr>
        <w:t xml:space="preserve"> </w:t>
      </w:r>
      <w:r>
        <w:rPr>
          <w:rFonts w:ascii="Times New Roman" w:eastAsia="Calibri" w:hAnsi="Times New Roman" w:cs="Times New Roman"/>
          <w:sz w:val="28"/>
          <w:szCs w:val="28"/>
        </w:rPr>
        <w:t>Е</w:t>
      </w:r>
      <w:r w:rsidRPr="00AF006F">
        <w:rPr>
          <w:rFonts w:ascii="Times New Roman" w:eastAsia="Calibri" w:hAnsi="Times New Roman" w:cs="Times New Roman"/>
          <w:sz w:val="28"/>
          <w:szCs w:val="28"/>
        </w:rPr>
        <w:t>.</w:t>
      </w:r>
      <w:r>
        <w:rPr>
          <w:rFonts w:ascii="Times New Roman" w:eastAsia="Calibri" w:hAnsi="Times New Roman" w:cs="Times New Roman"/>
          <w:sz w:val="28"/>
          <w:szCs w:val="28"/>
        </w:rPr>
        <w:t>Л</w:t>
      </w:r>
      <w:r w:rsidRPr="00AF006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Медиаэкономика</w:t>
      </w:r>
      <w:proofErr w:type="spellEnd"/>
      <w:r>
        <w:rPr>
          <w:rFonts w:ascii="Times New Roman" w:eastAsia="Calibri" w:hAnsi="Times New Roman" w:cs="Times New Roman"/>
          <w:sz w:val="28"/>
          <w:szCs w:val="28"/>
        </w:rPr>
        <w:t xml:space="preserve"> зарубежных стран</w:t>
      </w:r>
      <w:r w:rsidRPr="00AF006F">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учебное пособие</w:t>
      </w:r>
      <w:r w:rsidRPr="00AF006F">
        <w:rPr>
          <w:rFonts w:ascii="Times New Roman" w:eastAsia="Calibri" w:hAnsi="Times New Roman" w:cs="Times New Roman"/>
          <w:sz w:val="28"/>
          <w:szCs w:val="28"/>
        </w:rPr>
        <w:t>//</w:t>
      </w:r>
      <w:r w:rsidRPr="00D21B84">
        <w:rPr>
          <w:rFonts w:ascii="Times New Roman" w:eastAsia="Calibri" w:hAnsi="Times New Roman" w:cs="Times New Roman"/>
          <w:sz w:val="28"/>
          <w:szCs w:val="28"/>
        </w:rPr>
        <w:t xml:space="preserve"> </w:t>
      </w:r>
      <w:hyperlink r:id="rId66" w:history="1">
        <w:r w:rsidRPr="004A1D2C">
          <w:rPr>
            <w:rFonts w:ascii="Times New Roman" w:eastAsia="Calibri" w:hAnsi="Times New Roman" w:cs="Times New Roman"/>
            <w:sz w:val="28"/>
            <w:szCs w:val="28"/>
          </w:rPr>
          <w:t>http://evartist.narod.ru/text11/42.htm. 03.02.2013</w:t>
        </w:r>
      </w:hyperlink>
    </w:p>
    <w:p w:rsidR="00415C7F" w:rsidRPr="00415C7F" w:rsidRDefault="00415C7F" w:rsidP="00415C7F">
      <w:pPr>
        <w:pStyle w:val="a3"/>
        <w:numPr>
          <w:ilvl w:val="0"/>
          <w:numId w:val="46"/>
        </w:numPr>
        <w:suppressAutoHyphens/>
        <w:spacing w:after="0"/>
        <w:ind w:right="-58"/>
        <w:jc w:val="both"/>
        <w:rPr>
          <w:rFonts w:ascii="Times New Roman" w:hAnsi="Times New Roman" w:cs="Times New Roman"/>
          <w:sz w:val="28"/>
          <w:szCs w:val="28"/>
        </w:rPr>
      </w:pPr>
      <w:r w:rsidRPr="00E013F7">
        <w:rPr>
          <w:rFonts w:ascii="Times New Roman" w:hAnsi="Times New Roman" w:cs="Times New Roman"/>
          <w:sz w:val="28"/>
          <w:szCs w:val="28"/>
        </w:rPr>
        <w:t xml:space="preserve">В Германии спутник обогнал кабельное ТВ// </w:t>
      </w:r>
      <w:hyperlink r:id="rId67" w:history="1">
        <w:r w:rsidRPr="00285507">
          <w:rPr>
            <w:rFonts w:ascii="Times New Roman" w:hAnsi="Times New Roman" w:cs="Times New Roman"/>
            <w:sz w:val="28"/>
            <w:szCs w:val="28"/>
          </w:rPr>
          <w:t>http://</w:t>
        </w:r>
        <w:proofErr w:type="spellStart"/>
        <w:r w:rsidRPr="00285507">
          <w:rPr>
            <w:rFonts w:ascii="Times New Roman" w:hAnsi="Times New Roman" w:cs="Times New Roman"/>
            <w:sz w:val="28"/>
            <w:szCs w:val="28"/>
          </w:rPr>
          <w:t>cableman</w:t>
        </w:r>
        <w:proofErr w:type="spellEnd"/>
        <w:r w:rsidRPr="00285507">
          <w:rPr>
            <w:rFonts w:ascii="Times New Roman" w:hAnsi="Times New Roman" w:cs="Times New Roman"/>
            <w:sz w:val="28"/>
            <w:szCs w:val="28"/>
          </w:rPr>
          <w:t>.</w:t>
        </w:r>
        <w:proofErr w:type="spellStart"/>
        <w:r w:rsidRPr="00285507">
          <w:rPr>
            <w:rFonts w:ascii="Times New Roman" w:hAnsi="Times New Roman" w:cs="Times New Roman"/>
            <w:sz w:val="28"/>
            <w:szCs w:val="28"/>
          </w:rPr>
          <w:t>ru</w:t>
        </w:r>
        <w:proofErr w:type="spellEnd"/>
        <w:r w:rsidRPr="00285507">
          <w:rPr>
            <w:rFonts w:ascii="Times New Roman" w:hAnsi="Times New Roman" w:cs="Times New Roman"/>
            <w:sz w:val="28"/>
            <w:szCs w:val="28"/>
          </w:rPr>
          <w:t>/content/v-</w:t>
        </w:r>
        <w:proofErr w:type="spellStart"/>
        <w:r w:rsidRPr="00285507">
          <w:rPr>
            <w:rFonts w:ascii="Times New Roman" w:hAnsi="Times New Roman" w:cs="Times New Roman"/>
            <w:sz w:val="28"/>
            <w:szCs w:val="28"/>
          </w:rPr>
          <w:t>germanii</w:t>
        </w:r>
        <w:proofErr w:type="spellEnd"/>
        <w:r w:rsidRPr="00285507">
          <w:rPr>
            <w:rFonts w:ascii="Times New Roman" w:hAnsi="Times New Roman" w:cs="Times New Roman"/>
            <w:sz w:val="28"/>
            <w:szCs w:val="28"/>
          </w:rPr>
          <w:t>-sputnik-</w:t>
        </w:r>
        <w:proofErr w:type="spellStart"/>
        <w:r w:rsidRPr="00285507">
          <w:rPr>
            <w:rFonts w:ascii="Times New Roman" w:hAnsi="Times New Roman" w:cs="Times New Roman"/>
            <w:sz w:val="28"/>
            <w:szCs w:val="28"/>
          </w:rPr>
          <w:t>obognal</w:t>
        </w:r>
        <w:proofErr w:type="spellEnd"/>
        <w:r w:rsidRPr="00285507">
          <w:rPr>
            <w:rFonts w:ascii="Times New Roman" w:hAnsi="Times New Roman" w:cs="Times New Roman"/>
            <w:sz w:val="28"/>
            <w:szCs w:val="28"/>
          </w:rPr>
          <w:t>-</w:t>
        </w:r>
        <w:proofErr w:type="spellStart"/>
        <w:r w:rsidRPr="00285507">
          <w:rPr>
            <w:rFonts w:ascii="Times New Roman" w:hAnsi="Times New Roman" w:cs="Times New Roman"/>
            <w:sz w:val="28"/>
            <w:szCs w:val="28"/>
          </w:rPr>
          <w:t>kabelnoe</w:t>
        </w:r>
        <w:proofErr w:type="spellEnd"/>
        <w:r w:rsidRPr="00285507">
          <w:rPr>
            <w:rFonts w:ascii="Times New Roman" w:hAnsi="Times New Roman" w:cs="Times New Roman"/>
            <w:sz w:val="28"/>
            <w:szCs w:val="28"/>
          </w:rPr>
          <w:t>-</w:t>
        </w:r>
        <w:proofErr w:type="spellStart"/>
        <w:r w:rsidRPr="00285507">
          <w:rPr>
            <w:rFonts w:ascii="Times New Roman" w:hAnsi="Times New Roman" w:cs="Times New Roman"/>
            <w:sz w:val="28"/>
            <w:szCs w:val="28"/>
          </w:rPr>
          <w:t>tv</w:t>
        </w:r>
        <w:proofErr w:type="spellEnd"/>
        <w:r w:rsidRPr="00285507">
          <w:rPr>
            <w:rFonts w:ascii="Times New Roman" w:hAnsi="Times New Roman" w:cs="Times New Roman"/>
            <w:sz w:val="28"/>
            <w:szCs w:val="28"/>
          </w:rPr>
          <w:t>.30.03.2013</w:t>
        </w:r>
      </w:hyperlink>
    </w:p>
    <w:p w:rsidR="004536B1" w:rsidRPr="00D21B84" w:rsidRDefault="004536B1"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8A19C0">
        <w:rPr>
          <w:rFonts w:ascii="Times New Roman" w:eastAsia="Calibri" w:hAnsi="Times New Roman" w:cs="Times New Roman"/>
          <w:sz w:val="28"/>
          <w:szCs w:val="28"/>
        </w:rPr>
        <w:lastRenderedPageBreak/>
        <w:t xml:space="preserve">Иваницкий В.Л. Бизнес-концепция </w:t>
      </w:r>
      <w:proofErr w:type="spellStart"/>
      <w:r w:rsidRPr="008A19C0">
        <w:rPr>
          <w:rFonts w:ascii="Times New Roman" w:eastAsia="Calibri" w:hAnsi="Times New Roman" w:cs="Times New Roman"/>
          <w:sz w:val="28"/>
          <w:szCs w:val="28"/>
        </w:rPr>
        <w:t>масс-медиа</w:t>
      </w:r>
      <w:proofErr w:type="spellEnd"/>
      <w:r w:rsidRPr="008A19C0">
        <w:rPr>
          <w:rFonts w:ascii="Times New Roman" w:eastAsia="Calibri" w:hAnsi="Times New Roman" w:cs="Times New Roman"/>
          <w:sz w:val="28"/>
          <w:szCs w:val="28"/>
        </w:rPr>
        <w:t>: природа, содержание, стратегии реализации//</w:t>
      </w:r>
      <w:proofErr w:type="spellStart"/>
      <w:r w:rsidRPr="008A19C0">
        <w:rPr>
          <w:rFonts w:ascii="Times New Roman" w:eastAsia="Calibri" w:hAnsi="Times New Roman" w:cs="Times New Roman"/>
          <w:sz w:val="28"/>
          <w:szCs w:val="28"/>
        </w:rPr>
        <w:t>Медиаскоп</w:t>
      </w:r>
      <w:proofErr w:type="spellEnd"/>
      <w:r w:rsidRPr="008A19C0">
        <w:rPr>
          <w:rFonts w:ascii="Times New Roman" w:eastAsia="Calibri" w:hAnsi="Times New Roman" w:cs="Times New Roman"/>
          <w:sz w:val="28"/>
          <w:szCs w:val="28"/>
        </w:rPr>
        <w:t>. – 2009. -№4//</w:t>
      </w:r>
      <w:proofErr w:type="spellStart"/>
      <w:r w:rsidRPr="008A19C0">
        <w:rPr>
          <w:rFonts w:ascii="Times New Roman" w:eastAsia="Calibri" w:hAnsi="Times New Roman" w:cs="Times New Roman"/>
          <w:sz w:val="28"/>
          <w:szCs w:val="28"/>
        </w:rPr>
        <w:t>http</w:t>
      </w:r>
      <w:proofErr w:type="spellEnd"/>
      <w:r w:rsidRPr="008A19C0">
        <w:rPr>
          <w:rFonts w:ascii="Times New Roman" w:eastAsia="Calibri" w:hAnsi="Times New Roman" w:cs="Times New Roman"/>
          <w:sz w:val="28"/>
          <w:szCs w:val="28"/>
        </w:rPr>
        <w:t>://</w:t>
      </w:r>
      <w:proofErr w:type="spellStart"/>
      <w:r w:rsidRPr="008A19C0">
        <w:rPr>
          <w:rFonts w:ascii="Times New Roman" w:eastAsia="Calibri" w:hAnsi="Times New Roman" w:cs="Times New Roman"/>
          <w:sz w:val="28"/>
          <w:szCs w:val="28"/>
        </w:rPr>
        <w:t>www.mediascope.ru</w:t>
      </w:r>
      <w:proofErr w:type="spellEnd"/>
      <w:r w:rsidRPr="008A19C0">
        <w:rPr>
          <w:rFonts w:ascii="Times New Roman" w:eastAsia="Calibri" w:hAnsi="Times New Roman" w:cs="Times New Roman"/>
          <w:sz w:val="28"/>
          <w:szCs w:val="28"/>
        </w:rPr>
        <w:t>/</w:t>
      </w:r>
      <w:proofErr w:type="spellStart"/>
      <w:r w:rsidRPr="008A19C0">
        <w:rPr>
          <w:rFonts w:ascii="Times New Roman" w:eastAsia="Calibri" w:hAnsi="Times New Roman" w:cs="Times New Roman"/>
          <w:sz w:val="28"/>
          <w:szCs w:val="28"/>
        </w:rPr>
        <w:t>node</w:t>
      </w:r>
      <w:proofErr w:type="spellEnd"/>
      <w:r w:rsidRPr="008A19C0">
        <w:rPr>
          <w:rFonts w:ascii="Times New Roman" w:eastAsia="Calibri" w:hAnsi="Times New Roman" w:cs="Times New Roman"/>
          <w:sz w:val="28"/>
          <w:szCs w:val="28"/>
        </w:rPr>
        <w:t>/449. 05.03.2013</w:t>
      </w:r>
    </w:p>
    <w:p w:rsidR="004536B1" w:rsidRPr="00D21B84" w:rsidRDefault="004536B1"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sidRPr="00D21B84">
        <w:rPr>
          <w:rFonts w:ascii="Times New Roman" w:eastAsia="Calibri" w:hAnsi="Times New Roman" w:cs="Times New Roman"/>
          <w:sz w:val="28"/>
          <w:szCs w:val="28"/>
        </w:rPr>
        <w:t>Качкаева</w:t>
      </w:r>
      <w:proofErr w:type="spellEnd"/>
      <w:r w:rsidRPr="00D21B84">
        <w:rPr>
          <w:rFonts w:ascii="Times New Roman" w:eastAsia="Calibri" w:hAnsi="Times New Roman" w:cs="Times New Roman"/>
          <w:sz w:val="28"/>
          <w:szCs w:val="28"/>
        </w:rPr>
        <w:t xml:space="preserve"> А. Г. Перспективные направления// Телевизионная журналистика/ Под</w:t>
      </w:r>
      <w:proofErr w:type="gramStart"/>
      <w:r w:rsidRPr="00D21B84">
        <w:rPr>
          <w:rFonts w:ascii="Times New Roman" w:eastAsia="Calibri" w:hAnsi="Times New Roman" w:cs="Times New Roman"/>
          <w:sz w:val="28"/>
          <w:szCs w:val="28"/>
        </w:rPr>
        <w:t>.</w:t>
      </w:r>
      <w:proofErr w:type="gramEnd"/>
      <w:r w:rsidRPr="00D21B84">
        <w:rPr>
          <w:rFonts w:ascii="Times New Roman" w:eastAsia="Calibri" w:hAnsi="Times New Roman" w:cs="Times New Roman"/>
          <w:sz w:val="28"/>
          <w:szCs w:val="28"/>
        </w:rPr>
        <w:t xml:space="preserve"> </w:t>
      </w:r>
      <w:proofErr w:type="gramStart"/>
      <w:r w:rsidRPr="00D21B84">
        <w:rPr>
          <w:rFonts w:ascii="Times New Roman" w:eastAsia="Calibri" w:hAnsi="Times New Roman" w:cs="Times New Roman"/>
          <w:sz w:val="28"/>
          <w:szCs w:val="28"/>
        </w:rPr>
        <w:t>р</w:t>
      </w:r>
      <w:proofErr w:type="gramEnd"/>
      <w:r w:rsidRPr="00D21B84">
        <w:rPr>
          <w:rFonts w:ascii="Times New Roman" w:eastAsia="Calibri" w:hAnsi="Times New Roman" w:cs="Times New Roman"/>
          <w:sz w:val="28"/>
          <w:szCs w:val="28"/>
        </w:rPr>
        <w:t xml:space="preserve">ед. Кузнецов Г.В., Цвик В.Л., Юровский А.Я.-4-е изд.- М.: Издательство </w:t>
      </w:r>
      <w:proofErr w:type="spellStart"/>
      <w:r w:rsidRPr="00D21B84">
        <w:rPr>
          <w:rFonts w:ascii="Times New Roman" w:eastAsia="Calibri" w:hAnsi="Times New Roman" w:cs="Times New Roman"/>
          <w:sz w:val="28"/>
          <w:szCs w:val="28"/>
        </w:rPr>
        <w:t>Московсого</w:t>
      </w:r>
      <w:proofErr w:type="spellEnd"/>
      <w:r w:rsidRPr="00D21B84">
        <w:rPr>
          <w:rFonts w:ascii="Times New Roman" w:eastAsia="Calibri" w:hAnsi="Times New Roman" w:cs="Times New Roman"/>
          <w:sz w:val="28"/>
          <w:szCs w:val="28"/>
        </w:rPr>
        <w:t xml:space="preserve"> университета, 2002//</w:t>
      </w:r>
      <w:proofErr w:type="spellStart"/>
      <w:r w:rsidRPr="00D21B84">
        <w:rPr>
          <w:rFonts w:ascii="Times New Roman" w:eastAsia="Calibri" w:hAnsi="Times New Roman" w:cs="Times New Roman"/>
          <w:sz w:val="28"/>
          <w:szCs w:val="28"/>
        </w:rPr>
        <w:t>http</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evartist.narod.ru</w:t>
      </w:r>
      <w:proofErr w:type="spellEnd"/>
      <w:r w:rsidRPr="00D21B84">
        <w:rPr>
          <w:rFonts w:ascii="Times New Roman" w:eastAsia="Calibri" w:hAnsi="Times New Roman" w:cs="Times New Roman"/>
          <w:sz w:val="28"/>
          <w:szCs w:val="28"/>
        </w:rPr>
        <w:t>/text6/29.htm. 25.03.2013</w:t>
      </w:r>
    </w:p>
    <w:p w:rsidR="004536B1" w:rsidRPr="00B306EB" w:rsidRDefault="004536B1"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sidRPr="00D21B84">
        <w:rPr>
          <w:rFonts w:ascii="Times New Roman" w:eastAsia="Calibri" w:hAnsi="Times New Roman" w:cs="Times New Roman"/>
          <w:sz w:val="28"/>
          <w:szCs w:val="28"/>
        </w:rPr>
        <w:t>Кодачигов</w:t>
      </w:r>
      <w:proofErr w:type="spellEnd"/>
      <w:r w:rsidRPr="00D21B84">
        <w:rPr>
          <w:rFonts w:ascii="Times New Roman" w:eastAsia="Calibri" w:hAnsi="Times New Roman" w:cs="Times New Roman"/>
          <w:sz w:val="28"/>
          <w:szCs w:val="28"/>
        </w:rPr>
        <w:t xml:space="preserve"> В. Российский рынок платного телевидения продолжает расти// </w:t>
      </w:r>
      <w:hyperlink r:id="rId68" w:history="1">
        <w:r w:rsidRPr="004A1D2C">
          <w:rPr>
            <w:rFonts w:ascii="Times New Roman" w:eastAsia="Calibri" w:hAnsi="Times New Roman" w:cs="Times New Roman"/>
            <w:sz w:val="28"/>
            <w:szCs w:val="28"/>
          </w:rPr>
          <w:t>http://www.vedomosti.ru/tech/news/1360567/rossijskij_rynok_platnogo_televideniya_prodolzhaet_rasti. 05.04.2012</w:t>
        </w:r>
      </w:hyperlink>
    </w:p>
    <w:p w:rsidR="00B306EB" w:rsidRPr="00B306EB" w:rsidRDefault="00B306EB" w:rsidP="00B306EB">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sidRPr="00B306EB">
        <w:rPr>
          <w:rFonts w:ascii="Times New Roman" w:eastAsia="Calibri" w:hAnsi="Times New Roman" w:cs="Times New Roman"/>
          <w:sz w:val="28"/>
          <w:szCs w:val="28"/>
        </w:rPr>
        <w:t>Маградзе</w:t>
      </w:r>
      <w:proofErr w:type="spellEnd"/>
      <w:r w:rsidRPr="00B306EB">
        <w:rPr>
          <w:rFonts w:ascii="Times New Roman" w:eastAsia="Calibri" w:hAnsi="Times New Roman" w:cs="Times New Roman"/>
          <w:sz w:val="28"/>
          <w:szCs w:val="28"/>
        </w:rPr>
        <w:t xml:space="preserve"> Р. Более 200 новых проектов на </w:t>
      </w:r>
      <w:proofErr w:type="spellStart"/>
      <w:r w:rsidRPr="00B306EB">
        <w:rPr>
          <w:rFonts w:ascii="Times New Roman" w:eastAsia="Calibri" w:hAnsi="Times New Roman" w:cs="Times New Roman"/>
          <w:sz w:val="28"/>
          <w:szCs w:val="28"/>
        </w:rPr>
        <w:t>Discovery</w:t>
      </w:r>
      <w:proofErr w:type="spellEnd"/>
      <w:r w:rsidRPr="00B306EB">
        <w:rPr>
          <w:rFonts w:ascii="Times New Roman" w:eastAsia="Calibri" w:hAnsi="Times New Roman" w:cs="Times New Roman"/>
          <w:sz w:val="28"/>
          <w:szCs w:val="28"/>
        </w:rPr>
        <w:t xml:space="preserve"> </w:t>
      </w:r>
      <w:proofErr w:type="spellStart"/>
      <w:r w:rsidRPr="00B306EB">
        <w:rPr>
          <w:rFonts w:ascii="Times New Roman" w:eastAsia="Calibri" w:hAnsi="Times New Roman" w:cs="Times New Roman"/>
          <w:sz w:val="28"/>
          <w:szCs w:val="28"/>
        </w:rPr>
        <w:t>Channel</w:t>
      </w:r>
      <w:proofErr w:type="spellEnd"/>
      <w:r w:rsidRPr="00B306EB">
        <w:rPr>
          <w:rFonts w:ascii="Times New Roman" w:eastAsia="Calibri" w:hAnsi="Times New Roman" w:cs="Times New Roman"/>
          <w:sz w:val="28"/>
          <w:szCs w:val="28"/>
        </w:rPr>
        <w:t xml:space="preserve"> </w:t>
      </w:r>
      <w:proofErr w:type="spellStart"/>
      <w:r w:rsidRPr="00B306EB">
        <w:rPr>
          <w:rFonts w:ascii="Times New Roman" w:eastAsia="Calibri" w:hAnsi="Times New Roman" w:cs="Times New Roman"/>
          <w:sz w:val="28"/>
          <w:szCs w:val="28"/>
        </w:rPr>
        <w:t>Russia</w:t>
      </w:r>
      <w:proofErr w:type="spellEnd"/>
      <w:r w:rsidRPr="00B306EB">
        <w:rPr>
          <w:rFonts w:ascii="Times New Roman" w:eastAsia="Calibri" w:hAnsi="Times New Roman" w:cs="Times New Roman"/>
          <w:sz w:val="28"/>
          <w:szCs w:val="28"/>
        </w:rPr>
        <w:t>//</w:t>
      </w:r>
      <w:proofErr w:type="spellStart"/>
      <w:r w:rsidRPr="00B306EB">
        <w:rPr>
          <w:rFonts w:ascii="Times New Roman" w:eastAsia="Calibri" w:hAnsi="Times New Roman" w:cs="Times New Roman"/>
          <w:sz w:val="28"/>
          <w:szCs w:val="28"/>
        </w:rPr>
        <w:t>http</w:t>
      </w:r>
      <w:proofErr w:type="spellEnd"/>
      <w:r w:rsidRPr="00B306EB">
        <w:rPr>
          <w:rFonts w:ascii="Times New Roman" w:eastAsia="Calibri" w:hAnsi="Times New Roman" w:cs="Times New Roman"/>
          <w:sz w:val="28"/>
          <w:szCs w:val="28"/>
        </w:rPr>
        <w:t>://</w:t>
      </w:r>
      <w:proofErr w:type="spellStart"/>
      <w:r w:rsidRPr="00B306EB">
        <w:rPr>
          <w:rFonts w:ascii="Times New Roman" w:eastAsia="Calibri" w:hAnsi="Times New Roman" w:cs="Times New Roman"/>
          <w:sz w:val="28"/>
          <w:szCs w:val="28"/>
        </w:rPr>
        <w:t>www.telesputnik.ru</w:t>
      </w:r>
      <w:proofErr w:type="spellEnd"/>
      <w:r w:rsidRPr="00B306EB">
        <w:rPr>
          <w:rFonts w:ascii="Times New Roman" w:eastAsia="Calibri" w:hAnsi="Times New Roman" w:cs="Times New Roman"/>
          <w:sz w:val="28"/>
          <w:szCs w:val="28"/>
        </w:rPr>
        <w:t>/</w:t>
      </w:r>
      <w:proofErr w:type="spellStart"/>
      <w:r w:rsidRPr="00B306EB">
        <w:rPr>
          <w:rFonts w:ascii="Times New Roman" w:eastAsia="Calibri" w:hAnsi="Times New Roman" w:cs="Times New Roman"/>
          <w:sz w:val="28"/>
          <w:szCs w:val="28"/>
        </w:rPr>
        <w:t>archive</w:t>
      </w:r>
      <w:proofErr w:type="spellEnd"/>
      <w:r w:rsidRPr="00B306EB">
        <w:rPr>
          <w:rFonts w:ascii="Times New Roman" w:eastAsia="Calibri" w:hAnsi="Times New Roman" w:cs="Times New Roman"/>
          <w:sz w:val="28"/>
          <w:szCs w:val="28"/>
        </w:rPr>
        <w:t>/154/</w:t>
      </w:r>
      <w:proofErr w:type="spellStart"/>
      <w:r w:rsidRPr="00B306EB">
        <w:rPr>
          <w:rFonts w:ascii="Times New Roman" w:eastAsia="Calibri" w:hAnsi="Times New Roman" w:cs="Times New Roman"/>
          <w:sz w:val="28"/>
          <w:szCs w:val="28"/>
        </w:rPr>
        <w:t>article</w:t>
      </w:r>
      <w:proofErr w:type="spellEnd"/>
      <w:r w:rsidRPr="00B306EB">
        <w:rPr>
          <w:rFonts w:ascii="Times New Roman" w:eastAsia="Calibri" w:hAnsi="Times New Roman" w:cs="Times New Roman"/>
          <w:sz w:val="28"/>
          <w:szCs w:val="28"/>
        </w:rPr>
        <w:t>/30.html. 23.04.2013</w:t>
      </w:r>
    </w:p>
    <w:p w:rsidR="00B306EB" w:rsidRPr="003466DE" w:rsidRDefault="00B306EB" w:rsidP="00B306EB">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r w:rsidRPr="00B306EB">
        <w:rPr>
          <w:rFonts w:ascii="Times New Roman" w:eastAsia="Calibri" w:hAnsi="Times New Roman" w:cs="Times New Roman"/>
          <w:sz w:val="28"/>
          <w:szCs w:val="28"/>
        </w:rPr>
        <w:t>Маградзе</w:t>
      </w:r>
      <w:proofErr w:type="spellEnd"/>
      <w:r w:rsidRPr="00B306EB">
        <w:rPr>
          <w:rFonts w:ascii="Times New Roman" w:eastAsia="Calibri" w:hAnsi="Times New Roman" w:cs="Times New Roman"/>
          <w:sz w:val="28"/>
          <w:szCs w:val="28"/>
        </w:rPr>
        <w:t xml:space="preserve"> Р. </w:t>
      </w:r>
      <w:proofErr w:type="spellStart"/>
      <w:r w:rsidRPr="00B306EB">
        <w:rPr>
          <w:rFonts w:ascii="Times New Roman" w:eastAsia="Calibri" w:hAnsi="Times New Roman" w:cs="Times New Roman"/>
          <w:sz w:val="28"/>
          <w:szCs w:val="28"/>
        </w:rPr>
        <w:t>Мариан</w:t>
      </w:r>
      <w:proofErr w:type="spellEnd"/>
      <w:r w:rsidRPr="00B306EB">
        <w:rPr>
          <w:rFonts w:ascii="Times New Roman" w:eastAsia="Calibri" w:hAnsi="Times New Roman" w:cs="Times New Roman"/>
          <w:sz w:val="28"/>
          <w:szCs w:val="28"/>
        </w:rPr>
        <w:t xml:space="preserve"> Вильямс: «Российский рынок для нас очень важен»//</w:t>
      </w:r>
      <w:proofErr w:type="spellStart"/>
      <w:r w:rsidRPr="00B306EB">
        <w:rPr>
          <w:rFonts w:ascii="Times New Roman" w:eastAsia="Calibri" w:hAnsi="Times New Roman" w:cs="Times New Roman"/>
          <w:sz w:val="28"/>
          <w:szCs w:val="28"/>
        </w:rPr>
        <w:t>http</w:t>
      </w:r>
      <w:proofErr w:type="spellEnd"/>
      <w:r w:rsidRPr="00B306EB">
        <w:rPr>
          <w:rFonts w:ascii="Times New Roman" w:eastAsia="Calibri" w:hAnsi="Times New Roman" w:cs="Times New Roman"/>
          <w:sz w:val="28"/>
          <w:szCs w:val="28"/>
        </w:rPr>
        <w:t>://</w:t>
      </w:r>
      <w:proofErr w:type="spellStart"/>
      <w:r w:rsidRPr="00B306EB">
        <w:rPr>
          <w:rFonts w:ascii="Times New Roman" w:eastAsia="Calibri" w:hAnsi="Times New Roman" w:cs="Times New Roman"/>
          <w:sz w:val="28"/>
          <w:szCs w:val="28"/>
        </w:rPr>
        <w:t>www.telesputnik.ru</w:t>
      </w:r>
      <w:proofErr w:type="spellEnd"/>
      <w:r w:rsidRPr="00B306EB">
        <w:rPr>
          <w:rFonts w:ascii="Times New Roman" w:eastAsia="Calibri" w:hAnsi="Times New Roman" w:cs="Times New Roman"/>
          <w:sz w:val="28"/>
          <w:szCs w:val="28"/>
        </w:rPr>
        <w:t>/</w:t>
      </w:r>
      <w:proofErr w:type="spellStart"/>
      <w:r w:rsidRPr="00B306EB">
        <w:rPr>
          <w:rFonts w:ascii="Times New Roman" w:eastAsia="Calibri" w:hAnsi="Times New Roman" w:cs="Times New Roman"/>
          <w:sz w:val="28"/>
          <w:szCs w:val="28"/>
        </w:rPr>
        <w:t>archive</w:t>
      </w:r>
      <w:proofErr w:type="spellEnd"/>
      <w:r w:rsidRPr="00B306EB">
        <w:rPr>
          <w:rFonts w:ascii="Times New Roman" w:eastAsia="Calibri" w:hAnsi="Times New Roman" w:cs="Times New Roman"/>
          <w:sz w:val="28"/>
          <w:szCs w:val="28"/>
        </w:rPr>
        <w:t>/121/</w:t>
      </w:r>
      <w:proofErr w:type="spellStart"/>
      <w:r w:rsidRPr="00B306EB">
        <w:rPr>
          <w:rFonts w:ascii="Times New Roman" w:eastAsia="Calibri" w:hAnsi="Times New Roman" w:cs="Times New Roman"/>
          <w:sz w:val="28"/>
          <w:szCs w:val="28"/>
        </w:rPr>
        <w:t>article</w:t>
      </w:r>
      <w:proofErr w:type="spellEnd"/>
      <w:r w:rsidRPr="00B306EB">
        <w:rPr>
          <w:rFonts w:ascii="Times New Roman" w:eastAsia="Calibri" w:hAnsi="Times New Roman" w:cs="Times New Roman"/>
          <w:sz w:val="28"/>
          <w:szCs w:val="28"/>
        </w:rPr>
        <w:t>/36.html</w:t>
      </w:r>
    </w:p>
    <w:p w:rsidR="00B306EB" w:rsidRPr="00B306EB" w:rsidRDefault="00B306EB" w:rsidP="00B306EB">
      <w:pPr>
        <w:pStyle w:val="a3"/>
        <w:numPr>
          <w:ilvl w:val="0"/>
          <w:numId w:val="46"/>
        </w:numPr>
        <w:spacing w:after="0" w:line="360" w:lineRule="auto"/>
        <w:ind w:left="357" w:hanging="357"/>
        <w:jc w:val="both"/>
        <w:rPr>
          <w:rFonts w:ascii="Times New Roman" w:hAnsi="Times New Roman" w:cs="Times New Roman"/>
          <w:sz w:val="28"/>
          <w:szCs w:val="28"/>
        </w:rPr>
      </w:pPr>
      <w:proofErr w:type="spellStart"/>
      <w:r w:rsidRPr="00B306EB">
        <w:rPr>
          <w:rFonts w:ascii="Times New Roman" w:hAnsi="Times New Roman" w:cs="Times New Roman"/>
          <w:sz w:val="28"/>
          <w:szCs w:val="28"/>
        </w:rPr>
        <w:t>Маградзе</w:t>
      </w:r>
      <w:proofErr w:type="spellEnd"/>
      <w:r w:rsidRPr="00B306EB">
        <w:rPr>
          <w:rFonts w:ascii="Times New Roman" w:hAnsi="Times New Roman" w:cs="Times New Roman"/>
          <w:sz w:val="28"/>
          <w:szCs w:val="28"/>
        </w:rPr>
        <w:t xml:space="preserve"> Р. </w:t>
      </w:r>
      <w:r w:rsidRPr="00B306EB">
        <w:rPr>
          <w:rFonts w:ascii="Times New Roman" w:eastAsia="Calibri" w:hAnsi="Times New Roman" w:cs="Times New Roman"/>
          <w:sz w:val="28"/>
          <w:szCs w:val="28"/>
          <w:lang w:val="en-US"/>
        </w:rPr>
        <w:t>Discovery</w:t>
      </w:r>
      <w:r w:rsidRPr="00B306EB">
        <w:rPr>
          <w:rFonts w:ascii="Times New Roman" w:hAnsi="Times New Roman" w:cs="Times New Roman"/>
          <w:sz w:val="28"/>
          <w:szCs w:val="28"/>
        </w:rPr>
        <w:t xml:space="preserve"> </w:t>
      </w:r>
      <w:r w:rsidRPr="00B306EB">
        <w:rPr>
          <w:rFonts w:ascii="Times New Roman" w:hAnsi="Times New Roman" w:cs="Times New Roman"/>
          <w:sz w:val="28"/>
          <w:szCs w:val="28"/>
          <w:lang w:val="en-US"/>
        </w:rPr>
        <w:t>Channel</w:t>
      </w:r>
      <w:r w:rsidRPr="00B306EB">
        <w:rPr>
          <w:rFonts w:ascii="Times New Roman" w:hAnsi="Times New Roman" w:cs="Times New Roman"/>
          <w:sz w:val="28"/>
          <w:szCs w:val="28"/>
        </w:rPr>
        <w:t xml:space="preserve"> полностью локализован //</w:t>
      </w:r>
      <w:r w:rsidRPr="00B306EB">
        <w:rPr>
          <w:rFonts w:ascii="Times New Roman" w:hAnsi="Times New Roman" w:cs="Times New Roman"/>
          <w:sz w:val="28"/>
          <w:szCs w:val="28"/>
          <w:lang w:val="en-US"/>
        </w:rPr>
        <w:t>http</w:t>
      </w:r>
      <w:r w:rsidRPr="00B306EB">
        <w:rPr>
          <w:rFonts w:ascii="Times New Roman" w:hAnsi="Times New Roman" w:cs="Times New Roman"/>
          <w:sz w:val="28"/>
          <w:szCs w:val="28"/>
        </w:rPr>
        <w:t>://</w:t>
      </w:r>
      <w:r w:rsidRPr="00B306EB">
        <w:rPr>
          <w:rFonts w:ascii="Times New Roman" w:hAnsi="Times New Roman" w:cs="Times New Roman"/>
          <w:sz w:val="28"/>
          <w:szCs w:val="28"/>
          <w:lang w:val="en-US"/>
        </w:rPr>
        <w:t>www</w:t>
      </w:r>
      <w:r w:rsidRPr="00B306EB">
        <w:rPr>
          <w:rFonts w:ascii="Times New Roman" w:hAnsi="Times New Roman" w:cs="Times New Roman"/>
          <w:sz w:val="28"/>
          <w:szCs w:val="28"/>
        </w:rPr>
        <w:t>.</w:t>
      </w:r>
      <w:proofErr w:type="spellStart"/>
      <w:r w:rsidRPr="00B306EB">
        <w:rPr>
          <w:rFonts w:ascii="Times New Roman" w:hAnsi="Times New Roman" w:cs="Times New Roman"/>
          <w:sz w:val="28"/>
          <w:szCs w:val="28"/>
          <w:lang w:val="en-US"/>
        </w:rPr>
        <w:t>telesputnik</w:t>
      </w:r>
      <w:proofErr w:type="spellEnd"/>
      <w:r w:rsidRPr="00B306EB">
        <w:rPr>
          <w:rFonts w:ascii="Times New Roman" w:hAnsi="Times New Roman" w:cs="Times New Roman"/>
          <w:sz w:val="28"/>
          <w:szCs w:val="28"/>
        </w:rPr>
        <w:t>.</w:t>
      </w:r>
      <w:proofErr w:type="spellStart"/>
      <w:r w:rsidRPr="00B306EB">
        <w:rPr>
          <w:rFonts w:ascii="Times New Roman" w:hAnsi="Times New Roman" w:cs="Times New Roman"/>
          <w:sz w:val="28"/>
          <w:szCs w:val="28"/>
          <w:lang w:val="en-US"/>
        </w:rPr>
        <w:t>ru</w:t>
      </w:r>
      <w:proofErr w:type="spellEnd"/>
      <w:r w:rsidRPr="00B306EB">
        <w:rPr>
          <w:rFonts w:ascii="Times New Roman" w:hAnsi="Times New Roman" w:cs="Times New Roman"/>
          <w:sz w:val="28"/>
          <w:szCs w:val="28"/>
        </w:rPr>
        <w:t>/</w:t>
      </w:r>
      <w:r w:rsidRPr="00B306EB">
        <w:rPr>
          <w:rFonts w:ascii="Times New Roman" w:hAnsi="Times New Roman" w:cs="Times New Roman"/>
          <w:sz w:val="28"/>
          <w:szCs w:val="28"/>
          <w:lang w:val="en-US"/>
        </w:rPr>
        <w:t>archive</w:t>
      </w:r>
      <w:r w:rsidRPr="00B306EB">
        <w:rPr>
          <w:rFonts w:ascii="Times New Roman" w:hAnsi="Times New Roman" w:cs="Times New Roman"/>
          <w:sz w:val="28"/>
          <w:szCs w:val="28"/>
        </w:rPr>
        <w:t>/148/</w:t>
      </w:r>
      <w:r w:rsidRPr="00B306EB">
        <w:rPr>
          <w:rFonts w:ascii="Times New Roman" w:hAnsi="Times New Roman" w:cs="Times New Roman"/>
          <w:sz w:val="28"/>
          <w:szCs w:val="28"/>
          <w:lang w:val="en-US"/>
        </w:rPr>
        <w:t>article</w:t>
      </w:r>
      <w:r w:rsidRPr="00B306EB">
        <w:rPr>
          <w:rFonts w:ascii="Times New Roman" w:hAnsi="Times New Roman" w:cs="Times New Roman"/>
          <w:sz w:val="28"/>
          <w:szCs w:val="28"/>
        </w:rPr>
        <w:t>/54.</w:t>
      </w:r>
      <w:r w:rsidRPr="00B306EB">
        <w:rPr>
          <w:rFonts w:ascii="Times New Roman" w:hAnsi="Times New Roman" w:cs="Times New Roman"/>
          <w:sz w:val="28"/>
          <w:szCs w:val="28"/>
          <w:lang w:val="en-US"/>
        </w:rPr>
        <w:t>html</w:t>
      </w:r>
      <w:r w:rsidRPr="00B306EB">
        <w:rPr>
          <w:rFonts w:ascii="Times New Roman" w:hAnsi="Times New Roman" w:cs="Times New Roman"/>
          <w:sz w:val="28"/>
          <w:szCs w:val="28"/>
        </w:rPr>
        <w:t>. 23.02.2013</w:t>
      </w:r>
    </w:p>
    <w:p w:rsidR="003320D0" w:rsidRPr="003320D0" w:rsidRDefault="003320D0" w:rsidP="003320D0">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3320D0">
        <w:rPr>
          <w:rFonts w:ascii="Times New Roman" w:eastAsia="Calibri" w:hAnsi="Times New Roman" w:cs="Times New Roman"/>
          <w:sz w:val="28"/>
          <w:szCs w:val="28"/>
        </w:rPr>
        <w:t>Отчет о движении денежных средств за январь-декабрь 2012//ОАО «Моя Планета» // http://www.e-disclosure.ru/portal/company.aspx?id=31106.15.04.2013</w:t>
      </w:r>
    </w:p>
    <w:p w:rsidR="003466DE" w:rsidRPr="00E32980" w:rsidRDefault="003466DE" w:rsidP="003320D0">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E32980">
        <w:rPr>
          <w:rFonts w:ascii="Times New Roman" w:eastAsia="Calibri" w:hAnsi="Times New Roman" w:cs="Times New Roman"/>
          <w:sz w:val="28"/>
          <w:szCs w:val="28"/>
        </w:rPr>
        <w:t xml:space="preserve">Отчет о финансовых результатах за январь-декабрь </w:t>
      </w:r>
      <w:r w:rsidR="00B306EB">
        <w:rPr>
          <w:rFonts w:ascii="Times New Roman" w:eastAsia="Calibri" w:hAnsi="Times New Roman" w:cs="Times New Roman"/>
          <w:sz w:val="28"/>
          <w:szCs w:val="28"/>
        </w:rPr>
        <w:t>2011</w:t>
      </w:r>
      <w:r w:rsidRPr="00E32980">
        <w:rPr>
          <w:rFonts w:ascii="Times New Roman" w:eastAsia="Calibri" w:hAnsi="Times New Roman" w:cs="Times New Roman"/>
          <w:sz w:val="28"/>
          <w:szCs w:val="28"/>
        </w:rPr>
        <w:t xml:space="preserve"> года/ОАО «Наука»//  </w:t>
      </w:r>
      <w:hyperlink r:id="rId69" w:history="1">
        <w:r w:rsidR="00E32980" w:rsidRPr="00E32980">
          <w:rPr>
            <w:rFonts w:ascii="Times New Roman" w:eastAsia="Calibri" w:hAnsi="Times New Roman" w:cs="Times New Roman"/>
            <w:sz w:val="28"/>
            <w:szCs w:val="28"/>
          </w:rPr>
          <w:t>http://www.e-disclosure.ru/portal/company.aspx?id=31080</w:t>
        </w:r>
      </w:hyperlink>
      <w:r w:rsidR="00C97BC2" w:rsidRPr="00C97BC2">
        <w:rPr>
          <w:rFonts w:ascii="Times New Roman" w:eastAsia="Calibri" w:hAnsi="Times New Roman" w:cs="Times New Roman"/>
          <w:sz w:val="28"/>
          <w:szCs w:val="28"/>
        </w:rPr>
        <w:t>. 15.04.2013</w:t>
      </w:r>
    </w:p>
    <w:p w:rsidR="00E32980" w:rsidRPr="00E32980" w:rsidRDefault="00E32980" w:rsidP="003320D0">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E32980">
        <w:rPr>
          <w:rFonts w:ascii="Times New Roman" w:eastAsia="Calibri" w:hAnsi="Times New Roman" w:cs="Times New Roman"/>
          <w:sz w:val="28"/>
          <w:szCs w:val="28"/>
        </w:rPr>
        <w:t xml:space="preserve">Отчет о финансовых результатах за январь-декабрь </w:t>
      </w:r>
      <w:r w:rsidR="00B306EB">
        <w:rPr>
          <w:rFonts w:ascii="Times New Roman" w:eastAsia="Calibri" w:hAnsi="Times New Roman" w:cs="Times New Roman"/>
          <w:sz w:val="28"/>
          <w:szCs w:val="28"/>
        </w:rPr>
        <w:t>2012</w:t>
      </w:r>
      <w:r w:rsidRPr="00E32980">
        <w:rPr>
          <w:rFonts w:ascii="Times New Roman" w:eastAsia="Calibri" w:hAnsi="Times New Roman" w:cs="Times New Roman"/>
          <w:sz w:val="28"/>
          <w:szCs w:val="28"/>
        </w:rPr>
        <w:t xml:space="preserve"> года/ОАО «Моя Планета»// http://www.e-disclosure.ru/portal/company.aspx?id=31106.15.04.2013</w:t>
      </w:r>
    </w:p>
    <w:p w:rsidR="003320D0" w:rsidRPr="003320D0" w:rsidRDefault="004536B1" w:rsidP="003320D0">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D21B84">
        <w:rPr>
          <w:rFonts w:ascii="Times New Roman" w:eastAsia="Calibri" w:hAnsi="Times New Roman" w:cs="Times New Roman"/>
          <w:sz w:val="28"/>
          <w:szCs w:val="28"/>
        </w:rPr>
        <w:t xml:space="preserve">Переоценка в сегменте кабельно-спутникового телевидения// </w:t>
      </w:r>
      <w:hyperlink r:id="rId70" w:history="1">
        <w:r w:rsidRPr="004A1D2C">
          <w:rPr>
            <w:rFonts w:ascii="Times New Roman" w:eastAsia="Calibri" w:hAnsi="Times New Roman" w:cs="Times New Roman"/>
            <w:sz w:val="28"/>
            <w:szCs w:val="28"/>
          </w:rPr>
          <w:t>http://www.akarussia.ru/node/2995.17.04.2013</w:t>
        </w:r>
      </w:hyperlink>
    </w:p>
    <w:p w:rsidR="004A1D2C" w:rsidRPr="00B306EB" w:rsidRDefault="001F5CA6"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proofErr w:type="spellStart"/>
      <w:proofErr w:type="gramStart"/>
      <w:r w:rsidRPr="00D21B84">
        <w:rPr>
          <w:rFonts w:ascii="Times New Roman" w:eastAsia="Calibri" w:hAnsi="Times New Roman" w:cs="Times New Roman"/>
          <w:sz w:val="28"/>
          <w:szCs w:val="28"/>
        </w:rPr>
        <w:t>C</w:t>
      </w:r>
      <w:proofErr w:type="gramEnd"/>
      <w:r w:rsidRPr="00D21B84">
        <w:rPr>
          <w:rFonts w:ascii="Times New Roman" w:eastAsia="Calibri" w:hAnsi="Times New Roman" w:cs="Times New Roman"/>
          <w:sz w:val="28"/>
          <w:szCs w:val="28"/>
        </w:rPr>
        <w:t>айт</w:t>
      </w:r>
      <w:proofErr w:type="spellEnd"/>
      <w:r w:rsidRPr="00D21B84">
        <w:rPr>
          <w:rFonts w:ascii="Times New Roman" w:eastAsia="Calibri" w:hAnsi="Times New Roman" w:cs="Times New Roman"/>
          <w:sz w:val="28"/>
          <w:szCs w:val="28"/>
        </w:rPr>
        <w:t xml:space="preserve"> журнала «Кабельщик»// </w:t>
      </w:r>
      <w:hyperlink r:id="rId71" w:history="1">
        <w:r w:rsidR="004A1D2C" w:rsidRPr="00285507">
          <w:rPr>
            <w:rFonts w:ascii="Times New Roman" w:eastAsia="Calibri" w:hAnsi="Times New Roman" w:cs="Times New Roman"/>
            <w:sz w:val="28"/>
            <w:szCs w:val="28"/>
          </w:rPr>
          <w:t>http://cableman.ru/.05.05.2013</w:t>
        </w:r>
      </w:hyperlink>
    </w:p>
    <w:p w:rsidR="00B306EB" w:rsidRPr="00B306EB" w:rsidRDefault="00B306EB" w:rsidP="00B306EB">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D21B84">
        <w:rPr>
          <w:rFonts w:ascii="Times New Roman" w:eastAsia="Calibri" w:hAnsi="Times New Roman" w:cs="Times New Roman"/>
          <w:sz w:val="28"/>
          <w:szCs w:val="28"/>
        </w:rPr>
        <w:lastRenderedPageBreak/>
        <w:t>Сайт журнала "</w:t>
      </w:r>
      <w:proofErr w:type="spellStart"/>
      <w:r w:rsidRPr="00D21B84">
        <w:rPr>
          <w:rFonts w:ascii="Times New Roman" w:eastAsia="Calibri" w:hAnsi="Times New Roman" w:cs="Times New Roman"/>
          <w:sz w:val="28"/>
          <w:szCs w:val="28"/>
        </w:rPr>
        <w:t>Broadcasting</w:t>
      </w:r>
      <w:proofErr w:type="spellEnd"/>
      <w:r w:rsidRPr="00D21B84">
        <w:rPr>
          <w:rFonts w:ascii="Times New Roman" w:eastAsia="Calibri" w:hAnsi="Times New Roman" w:cs="Times New Roman"/>
          <w:sz w:val="28"/>
          <w:szCs w:val="28"/>
        </w:rPr>
        <w:t>. Телевидение и радиовещание"//</w:t>
      </w:r>
      <w:proofErr w:type="spellStart"/>
      <w:r w:rsidRPr="00D21B84">
        <w:rPr>
          <w:rFonts w:ascii="Times New Roman" w:eastAsia="Calibri" w:hAnsi="Times New Roman" w:cs="Times New Roman"/>
          <w:sz w:val="28"/>
          <w:szCs w:val="28"/>
        </w:rPr>
        <w:t>http</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www.broadcasting.ru</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main.php</w:t>
      </w:r>
      <w:proofErr w:type="spellEnd"/>
      <w:r w:rsidRPr="00D21B84">
        <w:rPr>
          <w:rFonts w:ascii="Times New Roman" w:eastAsia="Calibri" w:hAnsi="Times New Roman" w:cs="Times New Roman"/>
          <w:sz w:val="28"/>
          <w:szCs w:val="28"/>
        </w:rPr>
        <w:t>. 05.05.2013</w:t>
      </w:r>
    </w:p>
    <w:p w:rsidR="00B306EB" w:rsidRPr="00B306EB" w:rsidRDefault="00070DFE" w:rsidP="00B306EB">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D21B84">
        <w:rPr>
          <w:rFonts w:ascii="Times New Roman" w:eastAsia="Calibri" w:hAnsi="Times New Roman" w:cs="Times New Roman"/>
          <w:sz w:val="28"/>
          <w:szCs w:val="28"/>
        </w:rPr>
        <w:t xml:space="preserve">Сайт </w:t>
      </w:r>
      <w:r w:rsidR="004A1D2C">
        <w:rPr>
          <w:rFonts w:ascii="Times New Roman" w:eastAsia="Calibri" w:hAnsi="Times New Roman" w:cs="Times New Roman"/>
          <w:sz w:val="28"/>
          <w:szCs w:val="28"/>
        </w:rPr>
        <w:t>компании</w:t>
      </w:r>
      <w:r w:rsidRPr="00D21B84">
        <w:rPr>
          <w:rFonts w:ascii="Times New Roman" w:eastAsia="Calibri" w:hAnsi="Times New Roman" w:cs="Times New Roman"/>
          <w:sz w:val="28"/>
          <w:szCs w:val="28"/>
        </w:rPr>
        <w:t xml:space="preserve"> «</w:t>
      </w:r>
      <w:proofErr w:type="spellStart"/>
      <w:r w:rsidRPr="00D21B84">
        <w:rPr>
          <w:rFonts w:ascii="Times New Roman" w:eastAsia="Calibri" w:hAnsi="Times New Roman" w:cs="Times New Roman"/>
          <w:sz w:val="28"/>
          <w:szCs w:val="28"/>
        </w:rPr>
        <w:t>Стрим</w:t>
      </w:r>
      <w:proofErr w:type="spellEnd"/>
      <w:r w:rsidRPr="00D21B84">
        <w:rPr>
          <w:rFonts w:ascii="Times New Roman" w:eastAsia="Calibri" w:hAnsi="Times New Roman" w:cs="Times New Roman"/>
          <w:sz w:val="28"/>
          <w:szCs w:val="28"/>
        </w:rPr>
        <w:t xml:space="preserve">»// </w:t>
      </w:r>
      <w:r w:rsidR="003320D0" w:rsidRPr="004A1D2C">
        <w:rPr>
          <w:rFonts w:ascii="Times New Roman" w:eastAsia="Calibri" w:hAnsi="Times New Roman" w:cs="Times New Roman"/>
          <w:sz w:val="28"/>
          <w:szCs w:val="28"/>
          <w:lang w:val="en-US"/>
        </w:rPr>
        <w:t>http</w:t>
      </w:r>
      <w:r w:rsidR="003320D0" w:rsidRPr="003320D0">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www.tv-stream.ru</w:t>
      </w:r>
      <w:proofErr w:type="spellEnd"/>
      <w:r w:rsidRPr="00D21B84">
        <w:rPr>
          <w:rFonts w:ascii="Times New Roman" w:eastAsia="Calibri" w:hAnsi="Times New Roman" w:cs="Times New Roman"/>
          <w:sz w:val="28"/>
          <w:szCs w:val="28"/>
        </w:rPr>
        <w:t>. 06.03.2012</w:t>
      </w:r>
    </w:p>
    <w:p w:rsidR="00B306EB" w:rsidRPr="00B306EB" w:rsidRDefault="00B306EB" w:rsidP="00B306EB">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D21B84">
        <w:rPr>
          <w:rFonts w:ascii="Times New Roman" w:eastAsia="Calibri" w:hAnsi="Times New Roman" w:cs="Times New Roman"/>
          <w:sz w:val="28"/>
          <w:szCs w:val="28"/>
        </w:rPr>
        <w:t xml:space="preserve">Сайт компании </w:t>
      </w:r>
      <w:proofErr w:type="spellStart"/>
      <w:r w:rsidRPr="00D21B84">
        <w:rPr>
          <w:rFonts w:ascii="Times New Roman" w:eastAsia="Calibri" w:hAnsi="Times New Roman" w:cs="Times New Roman"/>
          <w:sz w:val="28"/>
          <w:szCs w:val="28"/>
        </w:rPr>
        <w:t>Viasat</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http</w:t>
      </w:r>
      <w:proofErr w:type="spellEnd"/>
      <w:r w:rsidRPr="00D21B84">
        <w:rPr>
          <w:rFonts w:ascii="Times New Roman" w:eastAsia="Calibri" w:hAnsi="Times New Roman" w:cs="Times New Roman"/>
          <w:sz w:val="28"/>
          <w:szCs w:val="28"/>
        </w:rPr>
        <w:t>://ru.viasatworld.com.15.03.2012</w:t>
      </w:r>
    </w:p>
    <w:p w:rsidR="00B306EB" w:rsidRPr="00285507" w:rsidRDefault="00B306EB" w:rsidP="00B306EB">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285507">
        <w:rPr>
          <w:rFonts w:ascii="Times New Roman" w:eastAsia="Calibri" w:hAnsi="Times New Roman" w:cs="Times New Roman"/>
          <w:sz w:val="28"/>
          <w:szCs w:val="28"/>
        </w:rPr>
        <w:t>C</w:t>
      </w:r>
      <w:proofErr w:type="spellStart"/>
      <w:r>
        <w:rPr>
          <w:rFonts w:ascii="Times New Roman" w:eastAsia="Calibri" w:hAnsi="Times New Roman" w:cs="Times New Roman"/>
          <w:sz w:val="28"/>
          <w:szCs w:val="28"/>
        </w:rPr>
        <w:t>айт</w:t>
      </w:r>
      <w:proofErr w:type="spellEnd"/>
      <w:r w:rsidRPr="0028550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подразделения</w:t>
      </w:r>
      <w:r w:rsidRPr="00285507">
        <w:rPr>
          <w:rFonts w:ascii="Times New Roman" w:eastAsia="Calibri" w:hAnsi="Times New Roman" w:cs="Times New Roman"/>
          <w:sz w:val="28"/>
          <w:szCs w:val="28"/>
        </w:rPr>
        <w:t xml:space="preserve"> Discovery Networks// </w:t>
      </w:r>
      <w:hyperlink r:id="rId72" w:history="1">
        <w:r w:rsidRPr="00285507">
          <w:rPr>
            <w:rFonts w:ascii="Times New Roman" w:eastAsia="Calibri" w:hAnsi="Times New Roman" w:cs="Times New Roman"/>
            <w:sz w:val="28"/>
            <w:szCs w:val="28"/>
          </w:rPr>
          <w:t>http://www.discoverynetworks.ru/.05.03.2013</w:t>
        </w:r>
      </w:hyperlink>
    </w:p>
    <w:p w:rsidR="003320D0" w:rsidRPr="003320D0" w:rsidRDefault="003320D0"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Сайт телеканала «Моя Планета»</w:t>
      </w:r>
      <w:r w:rsidRPr="003320D0">
        <w:rPr>
          <w:rFonts w:ascii="Times New Roman" w:eastAsia="Calibri" w:hAnsi="Times New Roman" w:cs="Times New Roman"/>
          <w:sz w:val="28"/>
          <w:szCs w:val="28"/>
        </w:rPr>
        <w:t xml:space="preserve">// </w:t>
      </w:r>
      <w:r w:rsidRPr="00285507">
        <w:rPr>
          <w:rFonts w:ascii="Times New Roman" w:eastAsia="Calibri" w:hAnsi="Times New Roman" w:cs="Times New Roman"/>
          <w:sz w:val="28"/>
          <w:szCs w:val="28"/>
        </w:rPr>
        <w:t>http</w:t>
      </w:r>
      <w:r w:rsidRPr="003320D0">
        <w:rPr>
          <w:rFonts w:ascii="Times New Roman" w:eastAsia="Calibri" w:hAnsi="Times New Roman" w:cs="Times New Roman"/>
          <w:sz w:val="28"/>
          <w:szCs w:val="28"/>
        </w:rPr>
        <w:t>://</w:t>
      </w:r>
      <w:r w:rsidRPr="00285507">
        <w:rPr>
          <w:rFonts w:ascii="Times New Roman" w:eastAsia="Calibri" w:hAnsi="Times New Roman" w:cs="Times New Roman"/>
          <w:sz w:val="28"/>
          <w:szCs w:val="28"/>
        </w:rPr>
        <w:t>www</w:t>
      </w:r>
      <w:r w:rsidRPr="003320D0">
        <w:rPr>
          <w:rFonts w:ascii="Times New Roman" w:eastAsia="Calibri" w:hAnsi="Times New Roman" w:cs="Times New Roman"/>
          <w:sz w:val="28"/>
          <w:szCs w:val="28"/>
        </w:rPr>
        <w:t>.</w:t>
      </w:r>
      <w:proofErr w:type="spellStart"/>
      <w:r w:rsidRPr="00285507">
        <w:rPr>
          <w:rFonts w:ascii="Times New Roman" w:eastAsia="Calibri" w:hAnsi="Times New Roman" w:cs="Times New Roman"/>
          <w:sz w:val="28"/>
          <w:szCs w:val="28"/>
        </w:rPr>
        <w:t>moya</w:t>
      </w:r>
      <w:proofErr w:type="spellEnd"/>
      <w:r w:rsidRPr="003320D0">
        <w:rPr>
          <w:rFonts w:ascii="Times New Roman" w:eastAsia="Calibri" w:hAnsi="Times New Roman" w:cs="Times New Roman"/>
          <w:sz w:val="28"/>
          <w:szCs w:val="28"/>
        </w:rPr>
        <w:t>-</w:t>
      </w:r>
      <w:proofErr w:type="spellStart"/>
      <w:r w:rsidRPr="00285507">
        <w:rPr>
          <w:rFonts w:ascii="Times New Roman" w:eastAsia="Calibri" w:hAnsi="Times New Roman" w:cs="Times New Roman"/>
          <w:sz w:val="28"/>
          <w:szCs w:val="28"/>
        </w:rPr>
        <w:t>planeta</w:t>
      </w:r>
      <w:proofErr w:type="spellEnd"/>
      <w:r w:rsidRPr="003320D0">
        <w:rPr>
          <w:rFonts w:ascii="Times New Roman" w:eastAsia="Calibri" w:hAnsi="Times New Roman" w:cs="Times New Roman"/>
          <w:sz w:val="28"/>
          <w:szCs w:val="28"/>
        </w:rPr>
        <w:t>.</w:t>
      </w:r>
      <w:proofErr w:type="spellStart"/>
      <w:r w:rsidRPr="00285507">
        <w:rPr>
          <w:rFonts w:ascii="Times New Roman" w:eastAsia="Calibri" w:hAnsi="Times New Roman" w:cs="Times New Roman"/>
          <w:sz w:val="28"/>
          <w:szCs w:val="28"/>
        </w:rPr>
        <w:t>ru</w:t>
      </w:r>
      <w:proofErr w:type="spellEnd"/>
      <w:r w:rsidRPr="003320D0">
        <w:rPr>
          <w:rFonts w:ascii="Times New Roman" w:eastAsia="Calibri" w:hAnsi="Times New Roman" w:cs="Times New Roman"/>
          <w:sz w:val="28"/>
          <w:szCs w:val="28"/>
        </w:rPr>
        <w:t>/. 05.03.2013</w:t>
      </w:r>
    </w:p>
    <w:p w:rsidR="003320D0" w:rsidRDefault="003320D0"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285507">
        <w:rPr>
          <w:rFonts w:ascii="Times New Roman" w:eastAsia="Calibri" w:hAnsi="Times New Roman" w:cs="Times New Roman"/>
          <w:sz w:val="28"/>
          <w:szCs w:val="28"/>
        </w:rPr>
        <w:t>C</w:t>
      </w:r>
      <w:proofErr w:type="spellStart"/>
      <w:r>
        <w:rPr>
          <w:rFonts w:ascii="Times New Roman" w:eastAsia="Calibri" w:hAnsi="Times New Roman" w:cs="Times New Roman"/>
          <w:sz w:val="28"/>
          <w:szCs w:val="28"/>
        </w:rPr>
        <w:t>айт</w:t>
      </w:r>
      <w:proofErr w:type="spellEnd"/>
      <w:r>
        <w:rPr>
          <w:rFonts w:ascii="Times New Roman" w:eastAsia="Calibri" w:hAnsi="Times New Roman" w:cs="Times New Roman"/>
          <w:sz w:val="28"/>
          <w:szCs w:val="28"/>
        </w:rPr>
        <w:t xml:space="preserve"> телеканала «Наука 2.0»</w:t>
      </w:r>
      <w:r w:rsidRPr="003320D0">
        <w:rPr>
          <w:rFonts w:ascii="Times New Roman" w:eastAsia="Calibri" w:hAnsi="Times New Roman" w:cs="Times New Roman"/>
          <w:sz w:val="28"/>
          <w:szCs w:val="28"/>
        </w:rPr>
        <w:t xml:space="preserve">// </w:t>
      </w:r>
      <w:hyperlink r:id="rId73" w:history="1">
        <w:r w:rsidRPr="00285507">
          <w:rPr>
            <w:rFonts w:ascii="Times New Roman" w:eastAsia="Calibri" w:hAnsi="Times New Roman" w:cs="Times New Roman"/>
            <w:sz w:val="28"/>
            <w:szCs w:val="28"/>
          </w:rPr>
          <w:t>http://www.</w:t>
        </w:r>
        <w:proofErr w:type="spellStart"/>
        <w:r w:rsidRPr="00285507">
          <w:rPr>
            <w:rFonts w:ascii="Times New Roman" w:eastAsia="Calibri" w:hAnsi="Times New Roman" w:cs="Times New Roman"/>
            <w:sz w:val="28"/>
            <w:szCs w:val="28"/>
          </w:rPr>
          <w:t>naukatv</w:t>
        </w:r>
        <w:proofErr w:type="spellEnd"/>
        <w:r w:rsidRPr="00285507">
          <w:rPr>
            <w:rFonts w:ascii="Times New Roman" w:eastAsia="Calibri" w:hAnsi="Times New Roman" w:cs="Times New Roman"/>
            <w:sz w:val="28"/>
            <w:szCs w:val="28"/>
          </w:rPr>
          <w:t>.</w:t>
        </w:r>
        <w:proofErr w:type="spellStart"/>
        <w:r w:rsidRPr="00285507">
          <w:rPr>
            <w:rFonts w:ascii="Times New Roman" w:eastAsia="Calibri" w:hAnsi="Times New Roman" w:cs="Times New Roman"/>
            <w:sz w:val="28"/>
            <w:szCs w:val="28"/>
          </w:rPr>
          <w:t>ru</w:t>
        </w:r>
        <w:proofErr w:type="spellEnd"/>
      </w:hyperlink>
      <w:r w:rsidRPr="003320D0">
        <w:rPr>
          <w:rFonts w:ascii="Times New Roman" w:eastAsia="Calibri" w:hAnsi="Times New Roman" w:cs="Times New Roman"/>
          <w:sz w:val="28"/>
          <w:szCs w:val="28"/>
        </w:rPr>
        <w:t xml:space="preserve">/. </w:t>
      </w:r>
      <w:r w:rsidRPr="00285507">
        <w:rPr>
          <w:rFonts w:ascii="Times New Roman" w:eastAsia="Calibri" w:hAnsi="Times New Roman" w:cs="Times New Roman"/>
          <w:sz w:val="28"/>
          <w:szCs w:val="28"/>
        </w:rPr>
        <w:t>10.04.2013</w:t>
      </w:r>
    </w:p>
    <w:p w:rsidR="00B71862" w:rsidRPr="00415C7F" w:rsidRDefault="00B71862" w:rsidP="00415C7F">
      <w:pPr>
        <w:pStyle w:val="a3"/>
        <w:numPr>
          <w:ilvl w:val="0"/>
          <w:numId w:val="46"/>
        </w:numPr>
        <w:spacing w:after="0" w:line="360" w:lineRule="auto"/>
        <w:ind w:left="357" w:hanging="357"/>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Сайт</w:t>
      </w:r>
      <w:r w:rsidRPr="00285507">
        <w:rPr>
          <w:rFonts w:ascii="Times New Roman" w:eastAsia="Calibri" w:hAnsi="Times New Roman" w:cs="Times New Roman"/>
          <w:sz w:val="28"/>
          <w:szCs w:val="28"/>
        </w:rPr>
        <w:t xml:space="preserve"> Discovery Channel// </w:t>
      </w:r>
      <w:hyperlink r:id="rId74" w:history="1">
        <w:r w:rsidRPr="00285507">
          <w:rPr>
            <w:rFonts w:ascii="Times New Roman" w:eastAsia="Calibri" w:hAnsi="Times New Roman" w:cs="Times New Roman"/>
            <w:sz w:val="28"/>
            <w:szCs w:val="28"/>
          </w:rPr>
          <w:t>http://www.discoverychannel.ru/</w:t>
        </w:r>
      </w:hyperlink>
      <w:r w:rsidRPr="00285507">
        <w:rPr>
          <w:rFonts w:ascii="Times New Roman" w:eastAsia="Calibri" w:hAnsi="Times New Roman" w:cs="Times New Roman"/>
          <w:sz w:val="28"/>
          <w:szCs w:val="28"/>
        </w:rPr>
        <w:t>. 05.</w:t>
      </w:r>
      <w:r w:rsidRPr="00B306EB">
        <w:rPr>
          <w:rFonts w:ascii="Times New Roman" w:eastAsia="Calibri" w:hAnsi="Times New Roman" w:cs="Times New Roman"/>
          <w:sz w:val="28"/>
          <w:szCs w:val="28"/>
          <w:lang w:val="en-US"/>
        </w:rPr>
        <w:t>03.2013</w:t>
      </w:r>
    </w:p>
    <w:p w:rsidR="001D5A20" w:rsidRPr="001D5A20" w:rsidRDefault="001D5A20" w:rsidP="004A1D2C">
      <w:pPr>
        <w:pStyle w:val="a3"/>
        <w:numPr>
          <w:ilvl w:val="0"/>
          <w:numId w:val="46"/>
        </w:numPr>
        <w:spacing w:after="0" w:line="360" w:lineRule="auto"/>
        <w:ind w:left="357" w:hanging="357"/>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Сайт</w:t>
      </w:r>
      <w:r w:rsidRPr="001D5A20">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Telecomdaily</w:t>
      </w:r>
      <w:proofErr w:type="spellEnd"/>
      <w:r>
        <w:rPr>
          <w:rFonts w:ascii="Times New Roman" w:eastAsia="Calibri" w:hAnsi="Times New Roman" w:cs="Times New Roman"/>
          <w:sz w:val="28"/>
          <w:szCs w:val="28"/>
          <w:lang w:val="en-US"/>
        </w:rPr>
        <w:t>//</w:t>
      </w:r>
      <w:r w:rsidRPr="001D5A20">
        <w:rPr>
          <w:lang w:val="en-US"/>
        </w:rPr>
        <w:t xml:space="preserve"> </w:t>
      </w:r>
      <w:r w:rsidRPr="001D5A20">
        <w:rPr>
          <w:rFonts w:ascii="Times New Roman" w:eastAsia="Calibri" w:hAnsi="Times New Roman" w:cs="Times New Roman"/>
          <w:sz w:val="28"/>
          <w:szCs w:val="28"/>
          <w:lang w:val="en-US"/>
        </w:rPr>
        <w:t>http://www.tdaily.ru/.03.05.2013</w:t>
      </w:r>
    </w:p>
    <w:p w:rsidR="00103275" w:rsidRPr="00D21B84" w:rsidRDefault="00103275"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D21B84">
        <w:rPr>
          <w:rFonts w:ascii="Times New Roman" w:eastAsia="Calibri" w:hAnsi="Times New Roman" w:cs="Times New Roman"/>
          <w:sz w:val="28"/>
          <w:szCs w:val="28"/>
        </w:rPr>
        <w:t xml:space="preserve">Сити-шоу Дмитрия Быкова. Наталья Кузнецова. Директор канала </w:t>
      </w:r>
      <w:proofErr w:type="spellStart"/>
      <w:r w:rsidRPr="00D21B84">
        <w:rPr>
          <w:rFonts w:ascii="Times New Roman" w:eastAsia="Calibri" w:hAnsi="Times New Roman" w:cs="Times New Roman"/>
          <w:sz w:val="28"/>
          <w:szCs w:val="28"/>
        </w:rPr>
        <w:t>Discovery</w:t>
      </w:r>
      <w:proofErr w:type="spellEnd"/>
      <w:r w:rsidRPr="00D21B84">
        <w:rPr>
          <w:rFonts w:ascii="Times New Roman" w:eastAsia="Calibri" w:hAnsi="Times New Roman" w:cs="Times New Roman"/>
          <w:sz w:val="28"/>
          <w:szCs w:val="28"/>
        </w:rPr>
        <w:t xml:space="preserve"> </w:t>
      </w:r>
      <w:proofErr w:type="spellStart"/>
      <w:r w:rsidRPr="00D21B84">
        <w:rPr>
          <w:rFonts w:ascii="Times New Roman" w:eastAsia="Calibri" w:hAnsi="Times New Roman" w:cs="Times New Roman"/>
          <w:sz w:val="28"/>
          <w:szCs w:val="28"/>
        </w:rPr>
        <w:t>network</w:t>
      </w:r>
      <w:proofErr w:type="spellEnd"/>
      <w:r w:rsidRPr="00D21B84">
        <w:rPr>
          <w:rFonts w:ascii="Times New Roman" w:eastAsia="Calibri" w:hAnsi="Times New Roman" w:cs="Times New Roman"/>
          <w:sz w:val="28"/>
          <w:szCs w:val="28"/>
        </w:rPr>
        <w:t>//</w:t>
      </w:r>
      <w:proofErr w:type="spellStart"/>
      <w:r w:rsidR="005F64EA">
        <w:fldChar w:fldCharType="begin"/>
      </w:r>
      <w:r w:rsidR="005F64EA">
        <w:instrText>HYPERLINK "http://www.city-fm.ru/programs/issues/show/427972.html"</w:instrText>
      </w:r>
      <w:r w:rsidR="005F64EA">
        <w:fldChar w:fldCharType="separate"/>
      </w:r>
      <w:r w:rsidRPr="00D21B84">
        <w:rPr>
          <w:rFonts w:ascii="Times New Roman" w:eastAsia="Calibri" w:hAnsi="Times New Roman" w:cs="Times New Roman"/>
          <w:sz w:val="28"/>
          <w:szCs w:val="28"/>
        </w:rPr>
        <w:t>http</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www.city-fm.ru</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programs</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issues</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show</w:t>
      </w:r>
      <w:proofErr w:type="spellEnd"/>
      <w:r w:rsidRPr="00D21B84">
        <w:rPr>
          <w:rFonts w:ascii="Times New Roman" w:eastAsia="Calibri" w:hAnsi="Times New Roman" w:cs="Times New Roman"/>
          <w:sz w:val="28"/>
          <w:szCs w:val="28"/>
        </w:rPr>
        <w:t>/427972.html</w:t>
      </w:r>
      <w:r w:rsidR="005F64EA">
        <w:fldChar w:fldCharType="end"/>
      </w:r>
      <w:r w:rsidRPr="00D21B84">
        <w:rPr>
          <w:rFonts w:ascii="Times New Roman" w:eastAsia="Calibri" w:hAnsi="Times New Roman" w:cs="Times New Roman"/>
          <w:sz w:val="28"/>
          <w:szCs w:val="28"/>
        </w:rPr>
        <w:t>. 13.04.2013</w:t>
      </w:r>
    </w:p>
    <w:p w:rsidR="004536B1" w:rsidRDefault="004536B1"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D21B84">
        <w:rPr>
          <w:rFonts w:ascii="Times New Roman" w:eastAsia="Calibri" w:hAnsi="Times New Roman" w:cs="Times New Roman"/>
          <w:sz w:val="28"/>
          <w:szCs w:val="28"/>
        </w:rPr>
        <w:t>ТВ Профи. Интервью с Александром Силиным, генеральным директором ООО «</w:t>
      </w:r>
      <w:proofErr w:type="spellStart"/>
      <w:r w:rsidRPr="00D21B84">
        <w:rPr>
          <w:rFonts w:ascii="Times New Roman" w:eastAsia="Calibri" w:hAnsi="Times New Roman" w:cs="Times New Roman"/>
          <w:sz w:val="28"/>
          <w:szCs w:val="28"/>
        </w:rPr>
        <w:t>Аскон</w:t>
      </w:r>
      <w:proofErr w:type="spellEnd"/>
      <w:r w:rsidRPr="00D21B84">
        <w:rPr>
          <w:rFonts w:ascii="Times New Roman" w:eastAsia="Calibri" w:hAnsi="Times New Roman" w:cs="Times New Roman"/>
          <w:sz w:val="28"/>
          <w:szCs w:val="28"/>
        </w:rPr>
        <w:t>» [Видеозапись]//ПРО бизнес  //</w:t>
      </w:r>
      <w:proofErr w:type="spellStart"/>
      <w:r w:rsidRPr="00D21B84">
        <w:rPr>
          <w:rFonts w:ascii="Times New Roman" w:eastAsia="Calibri" w:hAnsi="Times New Roman" w:cs="Times New Roman"/>
          <w:sz w:val="28"/>
          <w:szCs w:val="28"/>
        </w:rPr>
        <w:t>http</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probusinesstv.ru</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tv</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tvprofi</w:t>
      </w:r>
      <w:proofErr w:type="spellEnd"/>
      <w:r w:rsidRPr="00D21B84">
        <w:rPr>
          <w:rFonts w:ascii="Times New Roman" w:eastAsia="Calibri" w:hAnsi="Times New Roman" w:cs="Times New Roman"/>
          <w:sz w:val="28"/>
          <w:szCs w:val="28"/>
        </w:rPr>
        <w:t>/</w:t>
      </w:r>
      <w:proofErr w:type="spellStart"/>
      <w:r w:rsidRPr="00D21B84">
        <w:rPr>
          <w:rFonts w:ascii="Times New Roman" w:eastAsia="Calibri" w:hAnsi="Times New Roman" w:cs="Times New Roman"/>
          <w:sz w:val="28"/>
          <w:szCs w:val="28"/>
        </w:rPr>
        <w:t>tv</w:t>
      </w:r>
      <w:proofErr w:type="spellEnd"/>
      <w:r w:rsidRPr="00D21B84">
        <w:rPr>
          <w:rFonts w:ascii="Times New Roman" w:eastAsia="Calibri" w:hAnsi="Times New Roman" w:cs="Times New Roman"/>
          <w:sz w:val="28"/>
          <w:szCs w:val="28"/>
        </w:rPr>
        <w:t>/3224/</w:t>
      </w:r>
      <w:proofErr w:type="spellStart"/>
      <w:r w:rsidRPr="00D21B84">
        <w:rPr>
          <w:rFonts w:ascii="Times New Roman" w:eastAsia="Calibri" w:hAnsi="Times New Roman" w:cs="Times New Roman"/>
          <w:sz w:val="28"/>
          <w:szCs w:val="28"/>
        </w:rPr>
        <w:t>section</w:t>
      </w:r>
      <w:proofErr w:type="spellEnd"/>
      <w:r w:rsidRPr="00D21B84">
        <w:rPr>
          <w:rFonts w:ascii="Times New Roman" w:eastAsia="Calibri" w:hAnsi="Times New Roman" w:cs="Times New Roman"/>
          <w:sz w:val="28"/>
          <w:szCs w:val="28"/>
        </w:rPr>
        <w:t>/371.aspx. 10.04.2013</w:t>
      </w:r>
    </w:p>
    <w:p w:rsidR="004536B1" w:rsidRPr="003466DE" w:rsidRDefault="004536B1" w:rsidP="004A1D2C">
      <w:pPr>
        <w:pStyle w:val="a3"/>
        <w:numPr>
          <w:ilvl w:val="0"/>
          <w:numId w:val="46"/>
        </w:numPr>
        <w:spacing w:after="0" w:line="360" w:lineRule="auto"/>
        <w:ind w:left="357" w:hanging="357"/>
        <w:jc w:val="both"/>
        <w:rPr>
          <w:rFonts w:ascii="Times New Roman" w:eastAsia="Calibri" w:hAnsi="Times New Roman" w:cs="Times New Roman"/>
          <w:sz w:val="28"/>
          <w:szCs w:val="28"/>
          <w:lang w:val="en-US"/>
        </w:rPr>
      </w:pPr>
      <w:r w:rsidRPr="00415C7F">
        <w:rPr>
          <w:rFonts w:ascii="Times New Roman" w:eastAsia="Calibri" w:hAnsi="Times New Roman" w:cs="Times New Roman"/>
          <w:sz w:val="28"/>
          <w:szCs w:val="28"/>
          <w:lang w:val="en-US"/>
        </w:rPr>
        <w:t xml:space="preserve">Annual Report 2011of the </w:t>
      </w:r>
      <w:proofErr w:type="spellStart"/>
      <w:r w:rsidRPr="00415C7F">
        <w:rPr>
          <w:rFonts w:ascii="Times New Roman" w:eastAsia="Calibri" w:hAnsi="Times New Roman" w:cs="Times New Roman"/>
          <w:sz w:val="28"/>
          <w:szCs w:val="28"/>
          <w:lang w:val="en-US"/>
        </w:rPr>
        <w:t>Assosiation</w:t>
      </w:r>
      <w:proofErr w:type="spellEnd"/>
      <w:r w:rsidRPr="00415C7F">
        <w:rPr>
          <w:rFonts w:ascii="Times New Roman" w:eastAsia="Calibri" w:hAnsi="Times New Roman" w:cs="Times New Roman"/>
          <w:sz w:val="28"/>
          <w:szCs w:val="28"/>
          <w:lang w:val="en-US"/>
        </w:rPr>
        <w:t xml:space="preserve"> of Commercial Television in Europe//</w:t>
      </w:r>
      <w:hyperlink r:id="rId75" w:history="1">
        <w:r w:rsidRPr="00415C7F">
          <w:rPr>
            <w:rFonts w:ascii="Times New Roman" w:eastAsia="Calibri" w:hAnsi="Times New Roman" w:cs="Times New Roman"/>
            <w:sz w:val="28"/>
            <w:szCs w:val="28"/>
            <w:lang w:val="en-US"/>
          </w:rPr>
          <w:t>http://www.acte.be/EPUB/easnet.dll/GetDoc?APPL=1&amp;DAT_IM=02B5A8</w:t>
        </w:r>
      </w:hyperlink>
      <w:r w:rsidR="00415C7F" w:rsidRPr="00415C7F">
        <w:rPr>
          <w:rFonts w:ascii="Times New Roman" w:eastAsia="Calibri" w:hAnsi="Times New Roman" w:cs="Times New Roman"/>
          <w:sz w:val="28"/>
          <w:szCs w:val="28"/>
          <w:lang w:val="en-US"/>
        </w:rPr>
        <w:t>.10.05.2013</w:t>
      </w:r>
    </w:p>
    <w:p w:rsidR="004536B1" w:rsidRPr="00143F0D" w:rsidRDefault="004536B1" w:rsidP="004A1D2C">
      <w:pPr>
        <w:pStyle w:val="a3"/>
        <w:numPr>
          <w:ilvl w:val="0"/>
          <w:numId w:val="46"/>
        </w:numPr>
        <w:spacing w:after="0" w:line="360" w:lineRule="auto"/>
        <w:ind w:left="357" w:hanging="357"/>
        <w:jc w:val="both"/>
        <w:rPr>
          <w:rFonts w:ascii="Times New Roman" w:eastAsia="Calibri" w:hAnsi="Times New Roman" w:cs="Times New Roman"/>
          <w:sz w:val="28"/>
          <w:szCs w:val="28"/>
        </w:rPr>
      </w:pPr>
      <w:r w:rsidRPr="00796993">
        <w:rPr>
          <w:rFonts w:ascii="Times New Roman" w:eastAsia="Calibri" w:hAnsi="Times New Roman" w:cs="Times New Roman"/>
          <w:sz w:val="28"/>
          <w:szCs w:val="28"/>
          <w:lang w:val="en-US"/>
        </w:rPr>
        <w:t xml:space="preserve">Creative media Europe. Audiovisual content and online growth. March 2012: A study for the </w:t>
      </w:r>
      <w:proofErr w:type="spellStart"/>
      <w:r w:rsidRPr="00796993">
        <w:rPr>
          <w:rFonts w:ascii="Times New Roman" w:eastAsia="Calibri" w:hAnsi="Times New Roman" w:cs="Times New Roman"/>
          <w:sz w:val="28"/>
          <w:szCs w:val="28"/>
          <w:lang w:val="en-US"/>
        </w:rPr>
        <w:t>Assosiation</w:t>
      </w:r>
      <w:proofErr w:type="spellEnd"/>
      <w:r w:rsidRPr="00796993">
        <w:rPr>
          <w:rFonts w:ascii="Times New Roman" w:eastAsia="Calibri" w:hAnsi="Times New Roman" w:cs="Times New Roman"/>
          <w:sz w:val="28"/>
          <w:szCs w:val="28"/>
          <w:lang w:val="en-US"/>
        </w:rPr>
        <w:t xml:space="preserve"> of Commercial Television in Europe made by E-media Institute// http://www.acte.be/EPUB/easnet.dll/GetDoc?APPL=1&amp;DAT_IM=02B79F. </w:t>
      </w:r>
      <w:r w:rsidRPr="00D21B84">
        <w:rPr>
          <w:rFonts w:ascii="Times New Roman" w:eastAsia="Calibri" w:hAnsi="Times New Roman" w:cs="Times New Roman"/>
          <w:sz w:val="28"/>
          <w:szCs w:val="28"/>
        </w:rPr>
        <w:t>10.03.2013</w:t>
      </w:r>
    </w:p>
    <w:p w:rsidR="00143F0D" w:rsidRPr="00143F0D" w:rsidRDefault="00143F0D" w:rsidP="00143F0D">
      <w:pPr>
        <w:pStyle w:val="a3"/>
        <w:numPr>
          <w:ilvl w:val="0"/>
          <w:numId w:val="46"/>
        </w:numPr>
        <w:spacing w:after="0" w:line="360" w:lineRule="auto"/>
        <w:ind w:left="357" w:hanging="35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Discovery Communications</w:t>
      </w:r>
      <w:r w:rsidRPr="00143F0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web page//</w:t>
      </w:r>
      <w:r w:rsidRPr="00285507">
        <w:rPr>
          <w:rFonts w:ascii="Times New Roman" w:eastAsia="Calibri" w:hAnsi="Times New Roman" w:cs="Times New Roman"/>
          <w:sz w:val="28"/>
          <w:szCs w:val="28"/>
          <w:lang w:val="en-US"/>
        </w:rPr>
        <w:t xml:space="preserve"> </w:t>
      </w:r>
      <w:hyperlink r:id="rId76" w:history="1">
        <w:r w:rsidRPr="00285507">
          <w:rPr>
            <w:rFonts w:ascii="Times New Roman" w:eastAsia="Calibri" w:hAnsi="Times New Roman" w:cs="Times New Roman"/>
            <w:sz w:val="28"/>
            <w:szCs w:val="28"/>
            <w:lang w:val="en-US"/>
          </w:rPr>
          <w:t>http://corporate.discovery.com/.10.05.2013</w:t>
        </w:r>
      </w:hyperlink>
    </w:p>
    <w:p w:rsidR="00747C50" w:rsidRDefault="004536B1" w:rsidP="003E3860">
      <w:pPr>
        <w:pStyle w:val="a3"/>
        <w:numPr>
          <w:ilvl w:val="0"/>
          <w:numId w:val="46"/>
        </w:numPr>
        <w:spacing w:after="0" w:line="360" w:lineRule="auto"/>
        <w:ind w:left="357" w:hanging="357"/>
        <w:jc w:val="both"/>
        <w:rPr>
          <w:rFonts w:ascii="Times New Roman" w:eastAsia="Calibri" w:hAnsi="Times New Roman" w:cs="Times New Roman"/>
          <w:sz w:val="28"/>
          <w:szCs w:val="28"/>
          <w:lang w:val="en-US"/>
        </w:rPr>
      </w:pPr>
      <w:r w:rsidRPr="003466DE">
        <w:rPr>
          <w:rFonts w:ascii="Times New Roman" w:eastAsia="Calibri" w:hAnsi="Times New Roman" w:cs="Times New Roman"/>
          <w:sz w:val="28"/>
          <w:szCs w:val="28"/>
          <w:lang w:val="en-US"/>
        </w:rPr>
        <w:t xml:space="preserve">How people watch: A global Nielsen consumer report. </w:t>
      </w:r>
      <w:r w:rsidRPr="00796993">
        <w:rPr>
          <w:rFonts w:ascii="Times New Roman" w:eastAsia="Calibri" w:hAnsi="Times New Roman" w:cs="Times New Roman"/>
          <w:sz w:val="28"/>
          <w:szCs w:val="28"/>
          <w:lang w:val="en-US"/>
        </w:rPr>
        <w:t>August 2010//http://www.nielsen.com/content/dam/corporate/us/en/reports-</w:t>
      </w:r>
      <w:r w:rsidRPr="00796993">
        <w:rPr>
          <w:rFonts w:ascii="Times New Roman" w:eastAsia="Calibri" w:hAnsi="Times New Roman" w:cs="Times New Roman"/>
          <w:sz w:val="28"/>
          <w:szCs w:val="28"/>
          <w:lang w:val="en-US"/>
        </w:rPr>
        <w:lastRenderedPageBreak/>
        <w:t>downloads/2010-Reports/Global-Video-Report-How-People-Watch.pdf. 14.03.2013</w:t>
      </w:r>
    </w:p>
    <w:p w:rsidR="00C82475" w:rsidRPr="00C82475" w:rsidRDefault="00C82475" w:rsidP="00C82475">
      <w:pPr>
        <w:pStyle w:val="a3"/>
        <w:numPr>
          <w:ilvl w:val="0"/>
          <w:numId w:val="46"/>
        </w:numPr>
        <w:spacing w:after="0" w:line="360" w:lineRule="auto"/>
        <w:ind w:left="357" w:hanging="35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796993">
        <w:rPr>
          <w:rFonts w:ascii="Times New Roman" w:eastAsia="Calibri" w:hAnsi="Times New Roman" w:cs="Times New Roman"/>
          <w:sz w:val="28"/>
          <w:szCs w:val="28"/>
          <w:lang w:val="en-US"/>
        </w:rPr>
        <w:t xml:space="preserve">2012 </w:t>
      </w:r>
      <w:r w:rsidRPr="003466DE">
        <w:rPr>
          <w:rFonts w:ascii="Times New Roman" w:eastAsia="Calibri" w:hAnsi="Times New Roman" w:cs="Times New Roman"/>
          <w:sz w:val="28"/>
          <w:szCs w:val="28"/>
        </w:rPr>
        <w:t>А</w:t>
      </w:r>
      <w:proofErr w:type="spellStart"/>
      <w:r w:rsidRPr="00796993">
        <w:rPr>
          <w:rFonts w:ascii="Times New Roman" w:eastAsia="Calibri" w:hAnsi="Times New Roman" w:cs="Times New Roman"/>
          <w:sz w:val="28"/>
          <w:szCs w:val="28"/>
          <w:lang w:val="en-US"/>
        </w:rPr>
        <w:t>nnual</w:t>
      </w:r>
      <w:proofErr w:type="spellEnd"/>
      <w:r w:rsidRPr="00796993">
        <w:rPr>
          <w:rFonts w:ascii="Times New Roman" w:eastAsia="Calibri" w:hAnsi="Times New Roman" w:cs="Times New Roman"/>
          <w:sz w:val="28"/>
          <w:szCs w:val="28"/>
          <w:lang w:val="en-US"/>
        </w:rPr>
        <w:t xml:space="preserve"> Report. Discovery Communications// http://ir.corporate.discovery.com/phoenix.zhtml?c=222412&amp;p=irol-irhome</w:t>
      </w:r>
    </w:p>
    <w:p w:rsidR="00747C50" w:rsidRPr="00C82475" w:rsidRDefault="00747C50" w:rsidP="004E63F5">
      <w:pPr>
        <w:jc w:val="center"/>
        <w:rPr>
          <w:rFonts w:ascii="Times New Roman" w:hAnsi="Times New Roman" w:cs="Times New Roman"/>
          <w:sz w:val="28"/>
          <w:szCs w:val="28"/>
          <w:lang w:val="en-US"/>
        </w:rPr>
      </w:pPr>
    </w:p>
    <w:p w:rsidR="00747C50" w:rsidRDefault="00747C50" w:rsidP="004E63F5">
      <w:pPr>
        <w:jc w:val="center"/>
        <w:rPr>
          <w:rFonts w:ascii="Times New Roman" w:hAnsi="Times New Roman" w:cs="Times New Roman"/>
          <w:sz w:val="28"/>
          <w:szCs w:val="28"/>
        </w:rPr>
      </w:pPr>
      <w:r>
        <w:rPr>
          <w:rFonts w:ascii="Times New Roman" w:hAnsi="Times New Roman" w:cs="Times New Roman"/>
          <w:sz w:val="28"/>
          <w:szCs w:val="28"/>
        </w:rPr>
        <w:t>ПЕРИОДИЧЕСКИЕ ИЗДАНИЯ</w:t>
      </w:r>
    </w:p>
    <w:p w:rsidR="003E3860" w:rsidRPr="00B105C0" w:rsidRDefault="003E3860" w:rsidP="00B306EB">
      <w:pPr>
        <w:pStyle w:val="a3"/>
        <w:numPr>
          <w:ilvl w:val="0"/>
          <w:numId w:val="48"/>
        </w:numPr>
        <w:spacing w:after="0" w:line="360" w:lineRule="auto"/>
        <w:jc w:val="both"/>
        <w:rPr>
          <w:rFonts w:ascii="Times New Roman" w:eastAsia="Calibri" w:hAnsi="Times New Roman" w:cs="Times New Roman"/>
          <w:sz w:val="28"/>
          <w:szCs w:val="28"/>
        </w:rPr>
      </w:pPr>
      <w:r w:rsidRPr="00B105C0">
        <w:rPr>
          <w:rFonts w:ascii="Times New Roman" w:eastAsia="Calibri" w:hAnsi="Times New Roman" w:cs="Times New Roman"/>
          <w:sz w:val="28"/>
          <w:szCs w:val="28"/>
        </w:rPr>
        <w:t>Кабель и спутник</w:t>
      </w:r>
      <w:r w:rsidR="001D5A20" w:rsidRPr="00B105C0">
        <w:rPr>
          <w:rFonts w:ascii="Times New Roman" w:eastAsia="Calibri" w:hAnsi="Times New Roman" w:cs="Times New Roman"/>
          <w:sz w:val="28"/>
          <w:szCs w:val="28"/>
        </w:rPr>
        <w:t xml:space="preserve"> (2009 -2013)</w:t>
      </w:r>
    </w:p>
    <w:p w:rsidR="00B306EB" w:rsidRPr="00B306EB" w:rsidRDefault="00B306EB" w:rsidP="00B306EB">
      <w:pPr>
        <w:pStyle w:val="a3"/>
        <w:numPr>
          <w:ilvl w:val="0"/>
          <w:numId w:val="48"/>
        </w:numPr>
        <w:spacing w:after="0" w:line="360" w:lineRule="auto"/>
        <w:ind w:left="357" w:hanging="357"/>
        <w:jc w:val="both"/>
        <w:rPr>
          <w:rFonts w:ascii="Times New Roman" w:eastAsia="Calibri" w:hAnsi="Times New Roman" w:cs="Times New Roman"/>
          <w:sz w:val="28"/>
          <w:szCs w:val="28"/>
          <w:lang w:val="en-US"/>
        </w:rPr>
      </w:pPr>
      <w:proofErr w:type="spellStart"/>
      <w:r w:rsidRPr="00B306EB">
        <w:rPr>
          <w:rFonts w:ascii="Times New Roman" w:eastAsia="Calibri" w:hAnsi="Times New Roman" w:cs="Times New Roman"/>
          <w:sz w:val="28"/>
          <w:szCs w:val="28"/>
          <w:lang w:val="en-US"/>
        </w:rPr>
        <w:t>Медиапрофи</w:t>
      </w:r>
      <w:proofErr w:type="spellEnd"/>
      <w:r w:rsidRPr="00B306EB">
        <w:rPr>
          <w:rFonts w:ascii="Times New Roman" w:eastAsia="Calibri" w:hAnsi="Times New Roman" w:cs="Times New Roman"/>
          <w:sz w:val="28"/>
          <w:szCs w:val="28"/>
          <w:lang w:val="en-US"/>
        </w:rPr>
        <w:t xml:space="preserve"> (2009 -2013)</w:t>
      </w:r>
    </w:p>
    <w:p w:rsidR="003E3860" w:rsidRPr="00B306EB" w:rsidRDefault="003E3860" w:rsidP="00B306EB">
      <w:pPr>
        <w:pStyle w:val="a3"/>
        <w:numPr>
          <w:ilvl w:val="0"/>
          <w:numId w:val="48"/>
        </w:numPr>
        <w:spacing w:after="0" w:line="360" w:lineRule="auto"/>
        <w:ind w:left="357" w:hanging="357"/>
        <w:jc w:val="both"/>
        <w:rPr>
          <w:rFonts w:ascii="Times New Roman" w:eastAsia="Calibri" w:hAnsi="Times New Roman" w:cs="Times New Roman"/>
          <w:sz w:val="28"/>
          <w:szCs w:val="28"/>
          <w:lang w:val="en-US"/>
        </w:rPr>
      </w:pPr>
      <w:proofErr w:type="spellStart"/>
      <w:r w:rsidRPr="00B306EB">
        <w:rPr>
          <w:rFonts w:ascii="Times New Roman" w:eastAsia="Calibri" w:hAnsi="Times New Roman" w:cs="Times New Roman"/>
          <w:sz w:val="28"/>
          <w:szCs w:val="28"/>
          <w:lang w:val="en-US"/>
        </w:rPr>
        <w:t>Телеспутник</w:t>
      </w:r>
      <w:proofErr w:type="spellEnd"/>
      <w:r w:rsidR="001D5A20" w:rsidRPr="00B306EB">
        <w:rPr>
          <w:rFonts w:ascii="Times New Roman" w:eastAsia="Calibri" w:hAnsi="Times New Roman" w:cs="Times New Roman"/>
          <w:sz w:val="28"/>
          <w:szCs w:val="28"/>
          <w:lang w:val="en-US"/>
        </w:rPr>
        <w:t xml:space="preserve"> (200</w:t>
      </w:r>
      <w:r w:rsidR="00B306EB">
        <w:rPr>
          <w:rFonts w:ascii="Times New Roman" w:eastAsia="Calibri" w:hAnsi="Times New Roman" w:cs="Times New Roman"/>
          <w:sz w:val="28"/>
          <w:szCs w:val="28"/>
        </w:rPr>
        <w:t>7</w:t>
      </w:r>
      <w:r w:rsidR="001D5A20" w:rsidRPr="00B306EB">
        <w:rPr>
          <w:rFonts w:ascii="Times New Roman" w:eastAsia="Calibri" w:hAnsi="Times New Roman" w:cs="Times New Roman"/>
          <w:sz w:val="28"/>
          <w:szCs w:val="28"/>
          <w:lang w:val="en-US"/>
        </w:rPr>
        <w:t>-2013)</w:t>
      </w:r>
    </w:p>
    <w:p w:rsidR="003E3860" w:rsidRPr="00A510FC" w:rsidRDefault="003E3860" w:rsidP="00B105C0">
      <w:pPr>
        <w:rPr>
          <w:rFonts w:ascii="Times New Roman" w:hAnsi="Times New Roman" w:cs="Times New Roman"/>
          <w:sz w:val="28"/>
          <w:szCs w:val="28"/>
        </w:rPr>
      </w:pPr>
    </w:p>
    <w:p w:rsidR="008A7BB0" w:rsidRDefault="008A7BB0">
      <w:pPr>
        <w:rPr>
          <w:rFonts w:ascii="Times New Roman" w:hAnsi="Times New Roman" w:cs="Times New Roman"/>
          <w:sz w:val="28"/>
          <w:szCs w:val="28"/>
        </w:rPr>
      </w:pPr>
      <w:r>
        <w:rPr>
          <w:rFonts w:ascii="Times New Roman" w:hAnsi="Times New Roman" w:cs="Times New Roman"/>
          <w:sz w:val="28"/>
          <w:szCs w:val="28"/>
        </w:rPr>
        <w:br w:type="page"/>
      </w:r>
    </w:p>
    <w:p w:rsidR="008A7BB0" w:rsidRDefault="008A7BB0" w:rsidP="00EA132A">
      <w:pPr>
        <w:jc w:val="right"/>
        <w:rPr>
          <w:rFonts w:ascii="Times New Roman" w:hAnsi="Times New Roman" w:cs="Times New Roman"/>
          <w:b/>
          <w:sz w:val="28"/>
          <w:szCs w:val="28"/>
        </w:rPr>
      </w:pPr>
      <w:r w:rsidRPr="008A7BB0">
        <w:rPr>
          <w:rFonts w:ascii="Times New Roman" w:hAnsi="Times New Roman" w:cs="Times New Roman"/>
          <w:b/>
          <w:sz w:val="28"/>
          <w:szCs w:val="28"/>
        </w:rPr>
        <w:lastRenderedPageBreak/>
        <w:t>ПРИЛОЖЕНИЕ 1</w:t>
      </w:r>
    </w:p>
    <w:p w:rsidR="003B54FB" w:rsidRPr="004A689F" w:rsidRDefault="00E23871" w:rsidP="003B54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данном приложении представлены интервью, проведенные</w:t>
      </w:r>
      <w:r w:rsidR="00561B99">
        <w:rPr>
          <w:rFonts w:ascii="Times New Roman" w:hAnsi="Times New Roman" w:cs="Times New Roman"/>
          <w:sz w:val="28"/>
          <w:szCs w:val="28"/>
        </w:rPr>
        <w:t xml:space="preserve"> автором в рамках исследования</w:t>
      </w:r>
      <w:r w:rsidR="00955A47">
        <w:rPr>
          <w:rFonts w:ascii="Times New Roman" w:hAnsi="Times New Roman" w:cs="Times New Roman"/>
          <w:sz w:val="28"/>
          <w:szCs w:val="28"/>
        </w:rPr>
        <w:t xml:space="preserve"> «Бизнес-модель познавательных каналов ВГТРК и холдинга </w:t>
      </w:r>
      <w:proofErr w:type="spellStart"/>
      <w:r w:rsidR="00955A47" w:rsidRPr="003B54FB">
        <w:rPr>
          <w:rFonts w:ascii="Times New Roman" w:hAnsi="Times New Roman" w:cs="Times New Roman"/>
          <w:sz w:val="28"/>
          <w:szCs w:val="28"/>
        </w:rPr>
        <w:t>Dis</w:t>
      </w:r>
      <w:proofErr w:type="gramStart"/>
      <w:r w:rsidR="008609DC">
        <w:rPr>
          <w:rFonts w:ascii="Times New Roman" w:hAnsi="Times New Roman" w:cs="Times New Roman"/>
          <w:sz w:val="28"/>
          <w:szCs w:val="28"/>
        </w:rPr>
        <w:t>с</w:t>
      </w:r>
      <w:proofErr w:type="gramEnd"/>
      <w:r w:rsidR="00955A47" w:rsidRPr="003B54FB">
        <w:rPr>
          <w:rFonts w:ascii="Times New Roman" w:hAnsi="Times New Roman" w:cs="Times New Roman"/>
          <w:sz w:val="28"/>
          <w:szCs w:val="28"/>
        </w:rPr>
        <w:t>overy</w:t>
      </w:r>
      <w:proofErr w:type="spellEnd"/>
      <w:r w:rsidR="00955A47">
        <w:rPr>
          <w:rFonts w:ascii="Times New Roman" w:hAnsi="Times New Roman" w:cs="Times New Roman"/>
          <w:sz w:val="28"/>
          <w:szCs w:val="28"/>
        </w:rPr>
        <w:t>. Сравнительный анализ»</w:t>
      </w:r>
      <w:r>
        <w:rPr>
          <w:rFonts w:ascii="Times New Roman" w:hAnsi="Times New Roman" w:cs="Times New Roman"/>
          <w:sz w:val="28"/>
          <w:szCs w:val="28"/>
        </w:rPr>
        <w:t xml:space="preserve">. </w:t>
      </w:r>
    </w:p>
    <w:p w:rsidR="00DB5706" w:rsidRPr="004A689F" w:rsidRDefault="00DB5706" w:rsidP="003B54FB">
      <w:pPr>
        <w:spacing w:after="0" w:line="360" w:lineRule="auto"/>
        <w:jc w:val="both"/>
        <w:rPr>
          <w:rFonts w:ascii="Times New Roman" w:hAnsi="Times New Roman" w:cs="Times New Roman"/>
          <w:sz w:val="28"/>
          <w:szCs w:val="28"/>
        </w:rPr>
      </w:pPr>
    </w:p>
    <w:p w:rsidR="00DB5706" w:rsidRDefault="00DB5706" w:rsidP="00DB5706">
      <w:pPr>
        <w:spacing w:after="0" w:line="360" w:lineRule="auto"/>
        <w:jc w:val="both"/>
        <w:rPr>
          <w:rFonts w:ascii="Times New Roman" w:hAnsi="Times New Roman" w:cs="Times New Roman"/>
          <w:sz w:val="28"/>
          <w:szCs w:val="28"/>
        </w:rPr>
      </w:pPr>
      <w:r w:rsidRPr="00000F15">
        <w:rPr>
          <w:rFonts w:ascii="Times New Roman" w:hAnsi="Times New Roman" w:cs="Times New Roman"/>
          <w:b/>
          <w:bCs/>
          <w:sz w:val="28"/>
          <w:szCs w:val="28"/>
        </w:rPr>
        <w:t>Интервью с</w:t>
      </w:r>
      <w:r w:rsidR="00E552A7">
        <w:rPr>
          <w:rFonts w:ascii="Times New Roman" w:hAnsi="Times New Roman" w:cs="Times New Roman"/>
          <w:b/>
          <w:bCs/>
          <w:sz w:val="28"/>
          <w:szCs w:val="28"/>
        </w:rPr>
        <w:t xml:space="preserve"> Игорем Шестаковым, </w:t>
      </w:r>
      <w:r w:rsidR="001D3105">
        <w:rPr>
          <w:rFonts w:ascii="Times New Roman" w:hAnsi="Times New Roman" w:cs="Times New Roman"/>
          <w:b/>
          <w:bCs/>
          <w:sz w:val="28"/>
          <w:szCs w:val="28"/>
        </w:rPr>
        <w:t>председател</w:t>
      </w:r>
      <w:r w:rsidR="00E552A7">
        <w:rPr>
          <w:rFonts w:ascii="Times New Roman" w:hAnsi="Times New Roman" w:cs="Times New Roman"/>
          <w:b/>
          <w:bCs/>
          <w:sz w:val="28"/>
          <w:szCs w:val="28"/>
        </w:rPr>
        <w:t>ем</w:t>
      </w:r>
      <w:r w:rsidRPr="00000F15">
        <w:rPr>
          <w:rFonts w:ascii="Times New Roman" w:hAnsi="Times New Roman" w:cs="Times New Roman"/>
          <w:b/>
          <w:bCs/>
          <w:sz w:val="28"/>
          <w:szCs w:val="28"/>
        </w:rPr>
        <w:t xml:space="preserve"> совета директоров т</w:t>
      </w:r>
      <w:r w:rsidR="00E552A7">
        <w:rPr>
          <w:rFonts w:ascii="Times New Roman" w:hAnsi="Times New Roman" w:cs="Times New Roman"/>
          <w:b/>
          <w:bCs/>
          <w:sz w:val="28"/>
          <w:szCs w:val="28"/>
        </w:rPr>
        <w:t>елеканала «Моя Планета», главным</w:t>
      </w:r>
      <w:r w:rsidRPr="00000F15">
        <w:rPr>
          <w:rFonts w:ascii="Times New Roman" w:hAnsi="Times New Roman" w:cs="Times New Roman"/>
          <w:b/>
          <w:bCs/>
          <w:sz w:val="28"/>
          <w:szCs w:val="28"/>
        </w:rPr>
        <w:t xml:space="preserve"> редактор</w:t>
      </w:r>
      <w:r w:rsidR="00E552A7">
        <w:rPr>
          <w:rFonts w:ascii="Times New Roman" w:hAnsi="Times New Roman" w:cs="Times New Roman"/>
          <w:b/>
          <w:bCs/>
          <w:sz w:val="28"/>
          <w:szCs w:val="28"/>
        </w:rPr>
        <w:t>ом</w:t>
      </w:r>
      <w:r w:rsidRPr="00000F15">
        <w:rPr>
          <w:rFonts w:ascii="Times New Roman" w:hAnsi="Times New Roman" w:cs="Times New Roman"/>
          <w:b/>
          <w:bCs/>
          <w:sz w:val="28"/>
          <w:szCs w:val="28"/>
        </w:rPr>
        <w:t xml:space="preserve"> телеканала «Россия 2», руководител</w:t>
      </w:r>
      <w:r w:rsidR="00E552A7">
        <w:rPr>
          <w:rFonts w:ascii="Times New Roman" w:hAnsi="Times New Roman" w:cs="Times New Roman"/>
          <w:b/>
          <w:bCs/>
          <w:sz w:val="28"/>
          <w:szCs w:val="28"/>
        </w:rPr>
        <w:t>ем</w:t>
      </w:r>
      <w:r w:rsidRPr="00000F15">
        <w:rPr>
          <w:rFonts w:ascii="Times New Roman" w:hAnsi="Times New Roman" w:cs="Times New Roman"/>
          <w:b/>
          <w:bCs/>
          <w:sz w:val="28"/>
          <w:szCs w:val="28"/>
        </w:rPr>
        <w:t xml:space="preserve"> Объединенной редакции московских средств массовой информации «Москва </w:t>
      </w:r>
      <w:proofErr w:type="spellStart"/>
      <w:r w:rsidRPr="00000F15">
        <w:rPr>
          <w:rFonts w:ascii="Times New Roman" w:hAnsi="Times New Roman" w:cs="Times New Roman"/>
          <w:b/>
          <w:bCs/>
          <w:sz w:val="28"/>
          <w:szCs w:val="28"/>
        </w:rPr>
        <w:t>Медиа</w:t>
      </w:r>
      <w:proofErr w:type="spellEnd"/>
      <w:r w:rsidRPr="00000F15">
        <w:rPr>
          <w:rFonts w:ascii="Times New Roman" w:hAnsi="Times New Roman" w:cs="Times New Roman"/>
          <w:b/>
          <w:bCs/>
          <w:sz w:val="28"/>
          <w:szCs w:val="28"/>
        </w:rPr>
        <w:t>»</w:t>
      </w:r>
      <w:r>
        <w:rPr>
          <w:rFonts w:ascii="Times New Roman" w:hAnsi="Times New Roman" w:cs="Times New Roman"/>
          <w:b/>
          <w:bCs/>
          <w:sz w:val="28"/>
          <w:szCs w:val="28"/>
        </w:rPr>
        <w:t xml:space="preserve"> </w:t>
      </w:r>
      <w:r w:rsidRPr="00000F15">
        <w:rPr>
          <w:rFonts w:ascii="Times New Roman" w:hAnsi="Times New Roman" w:cs="Times New Roman"/>
          <w:sz w:val="28"/>
          <w:szCs w:val="28"/>
        </w:rPr>
        <w:t>(проведено в 2013-ом году)</w:t>
      </w:r>
    </w:p>
    <w:p w:rsidR="00DB5706" w:rsidRDefault="00DB5706" w:rsidP="00DB5706">
      <w:pPr>
        <w:spacing w:after="0" w:line="360" w:lineRule="auto"/>
        <w:jc w:val="both"/>
        <w:rPr>
          <w:rFonts w:ascii="Times New Roman" w:hAnsi="Times New Roman" w:cs="Times New Roman"/>
          <w:sz w:val="28"/>
          <w:szCs w:val="28"/>
        </w:rPr>
      </w:pPr>
    </w:p>
    <w:p w:rsidR="00DB5706" w:rsidRPr="000E15C0" w:rsidRDefault="00DB5706" w:rsidP="00DB5706">
      <w:pPr>
        <w:tabs>
          <w:tab w:val="left" w:pos="900"/>
        </w:tabs>
        <w:spacing w:after="0" w:line="360" w:lineRule="auto"/>
        <w:jc w:val="both"/>
        <w:rPr>
          <w:rFonts w:ascii="Times New Roman" w:hAnsi="Times New Roman" w:cs="Times New Roman"/>
          <w:b/>
          <w:bCs/>
          <w:i/>
          <w:iCs/>
          <w:sz w:val="28"/>
          <w:szCs w:val="28"/>
        </w:rPr>
      </w:pPr>
      <w:r w:rsidRPr="00A64066">
        <w:rPr>
          <w:rFonts w:ascii="Times New Roman" w:hAnsi="Times New Roman" w:cs="Times New Roman"/>
          <w:b/>
          <w:bCs/>
          <w:i/>
          <w:iCs/>
          <w:sz w:val="28"/>
          <w:szCs w:val="28"/>
        </w:rPr>
        <w:t>Н.И.</w:t>
      </w:r>
      <w:r>
        <w:rPr>
          <w:rFonts w:ascii="Times New Roman" w:hAnsi="Times New Roman" w:cs="Times New Roman"/>
          <w:b/>
          <w:bCs/>
          <w:i/>
          <w:iCs/>
          <w:sz w:val="28"/>
          <w:szCs w:val="28"/>
        </w:rPr>
        <w:t xml:space="preserve">Телеканалы «Моя Планета» и «Наука 2.0» за три и два года существования соответственно продемонстрировали невероятный рост выручки и абонентов. </w:t>
      </w:r>
      <w:proofErr w:type="gramStart"/>
      <w:r>
        <w:rPr>
          <w:rFonts w:ascii="Times New Roman" w:hAnsi="Times New Roman" w:cs="Times New Roman"/>
          <w:b/>
          <w:bCs/>
          <w:i/>
          <w:iCs/>
          <w:sz w:val="28"/>
          <w:szCs w:val="28"/>
        </w:rPr>
        <w:t>Возможно</w:t>
      </w:r>
      <w:proofErr w:type="gramEnd"/>
      <w:r>
        <w:rPr>
          <w:rFonts w:ascii="Times New Roman" w:hAnsi="Times New Roman" w:cs="Times New Roman"/>
          <w:b/>
          <w:bCs/>
          <w:i/>
          <w:iCs/>
          <w:sz w:val="28"/>
          <w:szCs w:val="28"/>
        </w:rPr>
        <w:t xml:space="preserve"> ли сохранить этот рост, и если да, то каким образом</w:t>
      </w:r>
      <w:r w:rsidRPr="00462D12">
        <w:rPr>
          <w:rFonts w:ascii="Times New Roman" w:hAnsi="Times New Roman" w:cs="Times New Roman"/>
          <w:b/>
          <w:bCs/>
          <w:i/>
          <w:iCs/>
          <w:sz w:val="28"/>
          <w:szCs w:val="28"/>
        </w:rPr>
        <w:t>?</w:t>
      </w:r>
    </w:p>
    <w:p w:rsidR="00DB5706" w:rsidRDefault="00DB5706" w:rsidP="00DB5706">
      <w:pPr>
        <w:tabs>
          <w:tab w:val="left" w:pos="900"/>
        </w:tabs>
        <w:spacing w:after="0" w:line="360" w:lineRule="auto"/>
        <w:jc w:val="both"/>
        <w:rPr>
          <w:rFonts w:ascii="Times New Roman" w:hAnsi="Times New Roman" w:cs="Times New Roman"/>
          <w:sz w:val="28"/>
          <w:szCs w:val="28"/>
        </w:rPr>
      </w:pPr>
      <w:r w:rsidRPr="00462D12">
        <w:rPr>
          <w:rFonts w:ascii="Times New Roman" w:hAnsi="Times New Roman" w:cs="Times New Roman"/>
          <w:b/>
          <w:bCs/>
          <w:sz w:val="28"/>
          <w:szCs w:val="28"/>
        </w:rPr>
        <w:t>И.Ш.</w:t>
      </w:r>
      <w:r>
        <w:rPr>
          <w:rFonts w:ascii="Times New Roman" w:hAnsi="Times New Roman" w:cs="Times New Roman"/>
          <w:b/>
          <w:bCs/>
          <w:sz w:val="28"/>
          <w:szCs w:val="28"/>
        </w:rPr>
        <w:t xml:space="preserve"> </w:t>
      </w:r>
      <w:r>
        <w:rPr>
          <w:rFonts w:ascii="Times New Roman" w:hAnsi="Times New Roman" w:cs="Times New Roman"/>
          <w:sz w:val="28"/>
          <w:szCs w:val="28"/>
        </w:rPr>
        <w:t xml:space="preserve">На рынок кабельного телевидения мы вышли позже многих других крупных игроков, четко осознавая тот факт, что продвигаться в условиях сильной конкуренции можно исключительно за счет </w:t>
      </w:r>
      <w:proofErr w:type="spellStart"/>
      <w:r>
        <w:rPr>
          <w:rFonts w:ascii="Times New Roman" w:hAnsi="Times New Roman" w:cs="Times New Roman"/>
          <w:sz w:val="28"/>
          <w:szCs w:val="28"/>
        </w:rPr>
        <w:t>сверхкачества</w:t>
      </w:r>
      <w:proofErr w:type="spellEnd"/>
      <w:r>
        <w:rPr>
          <w:rFonts w:ascii="Times New Roman" w:hAnsi="Times New Roman" w:cs="Times New Roman"/>
          <w:sz w:val="28"/>
          <w:szCs w:val="28"/>
        </w:rPr>
        <w:t xml:space="preserve">. К счастью, за нами большой холдинг ВГТРК, который позволяет использовать архивные продукты, а также сильная команда, которая способна регулярно выдавать премьерный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высокого стандарта и подбирать лучшее, что есть на зарубежном рынке. Именно поэтому нам удалось создать канал, который сопоставим с каналом </w:t>
      </w:r>
      <w:r>
        <w:rPr>
          <w:rFonts w:ascii="Times New Roman" w:hAnsi="Times New Roman" w:cs="Times New Roman"/>
          <w:sz w:val="28"/>
          <w:szCs w:val="28"/>
          <w:lang w:val="en-US"/>
        </w:rPr>
        <w:t>Discovery</w:t>
      </w:r>
      <w:r w:rsidRPr="00CD4763">
        <w:rPr>
          <w:rFonts w:ascii="Times New Roman" w:hAnsi="Times New Roman" w:cs="Times New Roman"/>
          <w:sz w:val="28"/>
          <w:szCs w:val="28"/>
        </w:rPr>
        <w:t xml:space="preserve">. </w:t>
      </w:r>
      <w:r>
        <w:rPr>
          <w:rFonts w:ascii="Times New Roman" w:hAnsi="Times New Roman" w:cs="Times New Roman"/>
          <w:sz w:val="28"/>
          <w:szCs w:val="28"/>
        </w:rPr>
        <w:t xml:space="preserve">Более того, в какой-то момент «Моя Планета» обошла </w:t>
      </w:r>
      <w:r>
        <w:rPr>
          <w:rFonts w:ascii="Times New Roman" w:hAnsi="Times New Roman" w:cs="Times New Roman"/>
          <w:sz w:val="28"/>
          <w:szCs w:val="28"/>
          <w:lang w:val="en-US"/>
        </w:rPr>
        <w:t>Discovery</w:t>
      </w:r>
      <w:r w:rsidRPr="00CD4763">
        <w:rPr>
          <w:rFonts w:ascii="Times New Roman" w:hAnsi="Times New Roman" w:cs="Times New Roman"/>
          <w:sz w:val="28"/>
          <w:szCs w:val="28"/>
        </w:rPr>
        <w:t xml:space="preserve"> </w:t>
      </w:r>
      <w:r>
        <w:rPr>
          <w:rFonts w:ascii="Times New Roman" w:hAnsi="Times New Roman" w:cs="Times New Roman"/>
          <w:sz w:val="28"/>
          <w:szCs w:val="28"/>
        </w:rPr>
        <w:t xml:space="preserve">по охвату, и заняла первое место. Потому что этот канал сделан в России и потому что зрителю такой канал интересен больше, чем каналы зарубежного производства. Хотя, конечно, многие фильмы </w:t>
      </w:r>
      <w:r>
        <w:rPr>
          <w:rFonts w:ascii="Times New Roman" w:hAnsi="Times New Roman" w:cs="Times New Roman"/>
          <w:sz w:val="28"/>
          <w:szCs w:val="28"/>
          <w:lang w:val="en-US"/>
        </w:rPr>
        <w:t>Discovery</w:t>
      </w:r>
      <w:r w:rsidRPr="00CD4763">
        <w:rPr>
          <w:rFonts w:ascii="Times New Roman" w:hAnsi="Times New Roman" w:cs="Times New Roman"/>
          <w:sz w:val="28"/>
          <w:szCs w:val="28"/>
        </w:rPr>
        <w:t xml:space="preserve"> </w:t>
      </w:r>
      <w:r>
        <w:rPr>
          <w:rFonts w:ascii="Times New Roman" w:hAnsi="Times New Roman" w:cs="Times New Roman"/>
          <w:sz w:val="28"/>
          <w:szCs w:val="28"/>
        </w:rPr>
        <w:t xml:space="preserve">стоят намного больше, чем наши, они производят сразу в десятки стран. В то время как </w:t>
      </w:r>
      <w:r>
        <w:rPr>
          <w:rFonts w:ascii="Times New Roman" w:hAnsi="Times New Roman" w:cs="Times New Roman"/>
          <w:sz w:val="28"/>
          <w:szCs w:val="28"/>
        </w:rPr>
        <w:lastRenderedPageBreak/>
        <w:t>у нас внешнего рынка практически нет, мы очень мало продаем за границу…</w:t>
      </w:r>
    </w:p>
    <w:p w:rsidR="00DB5706" w:rsidRDefault="00DB5706" w:rsidP="00DB5706">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Рынок кабельного телевидения очень специфический, особенно - в России. Продвижение в кабель – это скрупулезная, детальная работа с каждым оператором, с огромным количеством договоров. Но в какой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момент наступает ситуация, когда больше желающих нет. Это связано с тем, что количество абонентов, к сожалению, конечно, и предел абонентской базы когда-нибудь наступит. Ситуация коснется всех каналов - не только наших. Поэтому дальнейший рост и капитализация канала будут происходить за счет привлечения рекламы и спонсоров, вопрос только во времени – насколько </w:t>
      </w:r>
      <w:r w:rsidR="00123811">
        <w:rPr>
          <w:rFonts w:ascii="Times New Roman" w:hAnsi="Times New Roman" w:cs="Times New Roman"/>
          <w:sz w:val="28"/>
          <w:szCs w:val="28"/>
        </w:rPr>
        <w:t xml:space="preserve">быстро </w:t>
      </w:r>
      <w:r>
        <w:rPr>
          <w:rFonts w:ascii="Times New Roman" w:hAnsi="Times New Roman" w:cs="Times New Roman"/>
          <w:sz w:val="28"/>
          <w:szCs w:val="28"/>
        </w:rPr>
        <w:t xml:space="preserve">рекламодатели будут готовы переориентироваться на кабельные сети. </w:t>
      </w:r>
    </w:p>
    <w:p w:rsidR="00DB5706" w:rsidRPr="00483EDD" w:rsidRDefault="00DB5706" w:rsidP="00DB5706">
      <w:pPr>
        <w:tabs>
          <w:tab w:val="left" w:pos="900"/>
        </w:tabs>
        <w:spacing w:after="0" w:line="360" w:lineRule="auto"/>
        <w:jc w:val="both"/>
        <w:rPr>
          <w:rFonts w:ascii="Times New Roman" w:hAnsi="Times New Roman" w:cs="Times New Roman"/>
          <w:b/>
          <w:bCs/>
          <w:i/>
          <w:iCs/>
          <w:sz w:val="28"/>
          <w:szCs w:val="28"/>
        </w:rPr>
      </w:pPr>
      <w:r w:rsidRPr="00483EDD">
        <w:rPr>
          <w:rFonts w:ascii="Times New Roman" w:hAnsi="Times New Roman" w:cs="Times New Roman"/>
          <w:b/>
          <w:bCs/>
          <w:i/>
          <w:iCs/>
          <w:sz w:val="28"/>
          <w:szCs w:val="28"/>
        </w:rPr>
        <w:t xml:space="preserve">Н.И. Вы сказали, что каналы </w:t>
      </w:r>
      <w:r>
        <w:rPr>
          <w:rFonts w:ascii="Times New Roman" w:hAnsi="Times New Roman" w:cs="Times New Roman"/>
          <w:b/>
          <w:bCs/>
          <w:i/>
          <w:iCs/>
          <w:sz w:val="28"/>
          <w:szCs w:val="28"/>
        </w:rPr>
        <w:t xml:space="preserve">почти не продают </w:t>
      </w:r>
      <w:proofErr w:type="spellStart"/>
      <w:r>
        <w:rPr>
          <w:rFonts w:ascii="Times New Roman" w:hAnsi="Times New Roman" w:cs="Times New Roman"/>
          <w:b/>
          <w:bCs/>
          <w:i/>
          <w:iCs/>
          <w:sz w:val="28"/>
          <w:szCs w:val="28"/>
        </w:rPr>
        <w:t>контент</w:t>
      </w:r>
      <w:proofErr w:type="spellEnd"/>
      <w:r w:rsidRPr="00483EDD">
        <w:rPr>
          <w:rFonts w:ascii="Times New Roman" w:hAnsi="Times New Roman" w:cs="Times New Roman"/>
          <w:b/>
          <w:bCs/>
          <w:i/>
          <w:iCs/>
          <w:sz w:val="28"/>
          <w:szCs w:val="28"/>
        </w:rPr>
        <w:t xml:space="preserve"> за границу. Есть </w:t>
      </w:r>
      <w:proofErr w:type="gramStart"/>
      <w:r w:rsidRPr="00483EDD">
        <w:rPr>
          <w:rFonts w:ascii="Times New Roman" w:hAnsi="Times New Roman" w:cs="Times New Roman"/>
          <w:b/>
          <w:bCs/>
          <w:i/>
          <w:iCs/>
          <w:sz w:val="28"/>
          <w:szCs w:val="28"/>
        </w:rPr>
        <w:t>ли</w:t>
      </w:r>
      <w:proofErr w:type="gramEnd"/>
      <w:r w:rsidRPr="00483EDD">
        <w:rPr>
          <w:rFonts w:ascii="Times New Roman" w:hAnsi="Times New Roman" w:cs="Times New Roman"/>
          <w:b/>
          <w:bCs/>
          <w:i/>
          <w:iCs/>
          <w:sz w:val="28"/>
          <w:szCs w:val="28"/>
        </w:rPr>
        <w:t xml:space="preserve"> </w:t>
      </w:r>
      <w:r>
        <w:rPr>
          <w:rFonts w:ascii="Times New Roman" w:hAnsi="Times New Roman" w:cs="Times New Roman"/>
          <w:b/>
          <w:bCs/>
          <w:i/>
          <w:iCs/>
          <w:sz w:val="28"/>
          <w:szCs w:val="28"/>
        </w:rPr>
        <w:t>тем не менее в планах уделять больше внимания</w:t>
      </w:r>
      <w:r w:rsidRPr="00483EDD">
        <w:rPr>
          <w:rFonts w:ascii="Times New Roman" w:hAnsi="Times New Roman" w:cs="Times New Roman"/>
          <w:b/>
          <w:bCs/>
          <w:i/>
          <w:iCs/>
          <w:sz w:val="28"/>
          <w:szCs w:val="28"/>
        </w:rPr>
        <w:t xml:space="preserve"> </w:t>
      </w:r>
      <w:r>
        <w:rPr>
          <w:rFonts w:ascii="Times New Roman" w:hAnsi="Times New Roman" w:cs="Times New Roman"/>
          <w:b/>
          <w:bCs/>
          <w:i/>
          <w:iCs/>
          <w:sz w:val="28"/>
          <w:szCs w:val="28"/>
        </w:rPr>
        <w:t>выведению</w:t>
      </w:r>
      <w:r w:rsidRPr="00483EDD">
        <w:rPr>
          <w:rFonts w:ascii="Times New Roman" w:hAnsi="Times New Roman" w:cs="Times New Roman"/>
          <w:b/>
          <w:bCs/>
          <w:i/>
          <w:iCs/>
          <w:sz w:val="28"/>
          <w:szCs w:val="28"/>
        </w:rPr>
        <w:t xml:space="preserve"> </w:t>
      </w:r>
      <w:r>
        <w:rPr>
          <w:rFonts w:ascii="Times New Roman" w:hAnsi="Times New Roman" w:cs="Times New Roman"/>
          <w:b/>
          <w:bCs/>
          <w:i/>
          <w:iCs/>
          <w:sz w:val="28"/>
          <w:szCs w:val="28"/>
        </w:rPr>
        <w:t>каналов</w:t>
      </w:r>
      <w:r w:rsidRPr="00483EDD">
        <w:rPr>
          <w:rFonts w:ascii="Times New Roman" w:hAnsi="Times New Roman" w:cs="Times New Roman"/>
          <w:b/>
          <w:bCs/>
          <w:i/>
          <w:iCs/>
          <w:sz w:val="28"/>
          <w:szCs w:val="28"/>
        </w:rPr>
        <w:t xml:space="preserve"> на международный уровень?</w:t>
      </w:r>
    </w:p>
    <w:p w:rsidR="00DB5706" w:rsidRDefault="00DB5706" w:rsidP="00DB5706">
      <w:pPr>
        <w:tabs>
          <w:tab w:val="left" w:pos="900"/>
        </w:tabs>
        <w:spacing w:after="0" w:line="360" w:lineRule="auto"/>
        <w:jc w:val="both"/>
        <w:rPr>
          <w:rFonts w:ascii="Times New Roman" w:hAnsi="Times New Roman" w:cs="Times New Roman"/>
          <w:sz w:val="28"/>
          <w:szCs w:val="28"/>
        </w:rPr>
      </w:pPr>
      <w:r w:rsidRPr="00FC6E01">
        <w:rPr>
          <w:rFonts w:ascii="Times New Roman" w:hAnsi="Times New Roman" w:cs="Times New Roman"/>
          <w:b/>
          <w:bCs/>
          <w:sz w:val="28"/>
          <w:szCs w:val="28"/>
        </w:rPr>
        <w:t>И.Ш.</w:t>
      </w:r>
      <w:r>
        <w:rPr>
          <w:rFonts w:ascii="Times New Roman" w:hAnsi="Times New Roman" w:cs="Times New Roman"/>
          <w:sz w:val="28"/>
          <w:szCs w:val="28"/>
        </w:rPr>
        <w:t xml:space="preserve"> За границей очень трудно</w:t>
      </w:r>
      <w:r w:rsidRPr="005A095F">
        <w:rPr>
          <w:rFonts w:ascii="Times New Roman" w:hAnsi="Times New Roman" w:cs="Times New Roman"/>
          <w:sz w:val="28"/>
          <w:szCs w:val="28"/>
        </w:rPr>
        <w:t xml:space="preserve"> </w:t>
      </w:r>
      <w:r>
        <w:rPr>
          <w:rFonts w:ascii="Times New Roman" w:hAnsi="Times New Roman" w:cs="Times New Roman"/>
          <w:sz w:val="28"/>
          <w:szCs w:val="28"/>
        </w:rPr>
        <w:t>«</w:t>
      </w:r>
      <w:r w:rsidRPr="005A095F">
        <w:rPr>
          <w:rFonts w:ascii="Times New Roman" w:hAnsi="Times New Roman" w:cs="Times New Roman"/>
          <w:sz w:val="28"/>
          <w:szCs w:val="28"/>
        </w:rPr>
        <w:t>пробиваться</w:t>
      </w:r>
      <w:r>
        <w:rPr>
          <w:rFonts w:ascii="Times New Roman" w:hAnsi="Times New Roman" w:cs="Times New Roman"/>
          <w:sz w:val="28"/>
          <w:szCs w:val="28"/>
        </w:rPr>
        <w:t>»</w:t>
      </w:r>
      <w:r w:rsidRPr="005A095F">
        <w:rPr>
          <w:rFonts w:ascii="Times New Roman" w:hAnsi="Times New Roman" w:cs="Times New Roman"/>
          <w:sz w:val="28"/>
          <w:szCs w:val="28"/>
        </w:rPr>
        <w:t>. Мы</w:t>
      </w:r>
      <w:r>
        <w:rPr>
          <w:rFonts w:ascii="Times New Roman" w:hAnsi="Times New Roman" w:cs="Times New Roman"/>
          <w:sz w:val="28"/>
          <w:szCs w:val="28"/>
        </w:rPr>
        <w:t>,</w:t>
      </w:r>
      <w:r w:rsidRPr="005A095F">
        <w:rPr>
          <w:rFonts w:ascii="Times New Roman" w:hAnsi="Times New Roman" w:cs="Times New Roman"/>
          <w:sz w:val="28"/>
          <w:szCs w:val="28"/>
        </w:rPr>
        <w:t xml:space="preserve"> наоборот</w:t>
      </w:r>
      <w:r>
        <w:rPr>
          <w:rFonts w:ascii="Times New Roman" w:hAnsi="Times New Roman" w:cs="Times New Roman"/>
          <w:sz w:val="28"/>
          <w:szCs w:val="28"/>
        </w:rPr>
        <w:t>, сейчас</w:t>
      </w:r>
      <w:r w:rsidRPr="005A095F">
        <w:rPr>
          <w:rFonts w:ascii="Times New Roman" w:hAnsi="Times New Roman" w:cs="Times New Roman"/>
          <w:sz w:val="28"/>
          <w:szCs w:val="28"/>
        </w:rPr>
        <w:t xml:space="preserve"> стараемся изменить рынок вн</w:t>
      </w:r>
      <w:r>
        <w:rPr>
          <w:rFonts w:ascii="Times New Roman" w:hAnsi="Times New Roman" w:cs="Times New Roman"/>
          <w:sz w:val="28"/>
          <w:szCs w:val="28"/>
        </w:rPr>
        <w:t>у</w:t>
      </w:r>
      <w:r w:rsidRPr="005A095F">
        <w:rPr>
          <w:rFonts w:ascii="Times New Roman" w:hAnsi="Times New Roman" w:cs="Times New Roman"/>
          <w:sz w:val="28"/>
          <w:szCs w:val="28"/>
        </w:rPr>
        <w:t xml:space="preserve">тренний. </w:t>
      </w:r>
      <w:r>
        <w:rPr>
          <w:rFonts w:ascii="Times New Roman" w:hAnsi="Times New Roman" w:cs="Times New Roman"/>
          <w:sz w:val="28"/>
          <w:szCs w:val="28"/>
        </w:rPr>
        <w:t>Конечно</w:t>
      </w:r>
      <w:r w:rsidRPr="005A095F">
        <w:rPr>
          <w:rFonts w:ascii="Times New Roman" w:hAnsi="Times New Roman" w:cs="Times New Roman"/>
          <w:sz w:val="28"/>
          <w:szCs w:val="28"/>
        </w:rPr>
        <w:t xml:space="preserve">, проще взять западный канал, внедрить </w:t>
      </w:r>
      <w:r>
        <w:rPr>
          <w:rFonts w:ascii="Times New Roman" w:hAnsi="Times New Roman" w:cs="Times New Roman"/>
          <w:sz w:val="28"/>
          <w:szCs w:val="28"/>
        </w:rPr>
        <w:t xml:space="preserve">его </w:t>
      </w:r>
      <w:r w:rsidRPr="005A095F">
        <w:rPr>
          <w:rFonts w:ascii="Times New Roman" w:hAnsi="Times New Roman" w:cs="Times New Roman"/>
          <w:sz w:val="28"/>
          <w:szCs w:val="28"/>
        </w:rPr>
        <w:t>сюда</w:t>
      </w:r>
      <w:r>
        <w:rPr>
          <w:rFonts w:ascii="Times New Roman" w:hAnsi="Times New Roman" w:cs="Times New Roman"/>
          <w:sz w:val="28"/>
          <w:szCs w:val="28"/>
        </w:rPr>
        <w:t xml:space="preserve"> и поставить в бесплатные пакеты. Но если ты работаешь на территории России, значит, как мне кажется, ты как минимум должен производить что-то на территории России. </w:t>
      </w:r>
    </w:p>
    <w:p w:rsidR="00DB5706" w:rsidRPr="00FC6E01" w:rsidRDefault="00DB5706" w:rsidP="00DB5706">
      <w:pPr>
        <w:tabs>
          <w:tab w:val="left" w:pos="900"/>
        </w:tabs>
        <w:spacing w:after="0" w:line="360" w:lineRule="auto"/>
        <w:jc w:val="both"/>
        <w:rPr>
          <w:rFonts w:ascii="Times New Roman" w:hAnsi="Times New Roman" w:cs="Times New Roman"/>
          <w:b/>
          <w:bCs/>
          <w:i/>
          <w:iCs/>
          <w:sz w:val="28"/>
          <w:szCs w:val="28"/>
        </w:rPr>
      </w:pPr>
      <w:r w:rsidRPr="00FC6E01">
        <w:rPr>
          <w:rFonts w:ascii="Times New Roman" w:hAnsi="Times New Roman" w:cs="Times New Roman"/>
          <w:b/>
          <w:bCs/>
          <w:i/>
          <w:iCs/>
          <w:sz w:val="28"/>
          <w:szCs w:val="28"/>
        </w:rPr>
        <w:t>Н.И. Сейчас модель познавательной линейки В</w:t>
      </w:r>
      <w:proofErr w:type="gramStart"/>
      <w:r w:rsidRPr="00FC6E01">
        <w:rPr>
          <w:rFonts w:ascii="Times New Roman" w:hAnsi="Times New Roman" w:cs="Times New Roman"/>
          <w:b/>
          <w:bCs/>
          <w:i/>
          <w:iCs/>
          <w:sz w:val="28"/>
          <w:szCs w:val="28"/>
        </w:rPr>
        <w:t>ГТРК гл</w:t>
      </w:r>
      <w:proofErr w:type="gramEnd"/>
      <w:r w:rsidRPr="00FC6E01">
        <w:rPr>
          <w:rFonts w:ascii="Times New Roman" w:hAnsi="Times New Roman" w:cs="Times New Roman"/>
          <w:b/>
          <w:bCs/>
          <w:i/>
          <w:iCs/>
          <w:sz w:val="28"/>
          <w:szCs w:val="28"/>
        </w:rPr>
        <w:t>авным образом построена на получении дохода от лицензионных платежей. Сможет ли модель в будущем стать скорее рекламной?</w:t>
      </w:r>
    </w:p>
    <w:p w:rsidR="00DB5706" w:rsidRPr="0029622E" w:rsidRDefault="00DB5706" w:rsidP="00DB5706">
      <w:pPr>
        <w:tabs>
          <w:tab w:val="left" w:pos="900"/>
        </w:tabs>
        <w:spacing w:after="0" w:line="360" w:lineRule="auto"/>
        <w:jc w:val="both"/>
        <w:rPr>
          <w:rFonts w:ascii="Times New Roman" w:hAnsi="Times New Roman" w:cs="Times New Roman"/>
          <w:sz w:val="28"/>
          <w:szCs w:val="28"/>
        </w:rPr>
      </w:pPr>
      <w:r w:rsidRPr="00FC6E01">
        <w:rPr>
          <w:rFonts w:ascii="Times New Roman" w:hAnsi="Times New Roman" w:cs="Times New Roman"/>
          <w:b/>
          <w:bCs/>
          <w:sz w:val="28"/>
          <w:szCs w:val="28"/>
        </w:rPr>
        <w:t>И.Ш.</w:t>
      </w:r>
      <w:r>
        <w:rPr>
          <w:rFonts w:ascii="Times New Roman" w:hAnsi="Times New Roman" w:cs="Times New Roman"/>
          <w:sz w:val="28"/>
          <w:szCs w:val="28"/>
        </w:rPr>
        <w:t xml:space="preserve"> </w:t>
      </w:r>
      <w:r w:rsidRPr="00EB5DF8">
        <w:rPr>
          <w:rFonts w:ascii="Times New Roman" w:hAnsi="Times New Roman" w:cs="Times New Roman"/>
          <w:sz w:val="28"/>
          <w:szCs w:val="28"/>
        </w:rPr>
        <w:t>Трудно сказать</w:t>
      </w:r>
      <w:r>
        <w:rPr>
          <w:rFonts w:ascii="Times New Roman" w:hAnsi="Times New Roman" w:cs="Times New Roman"/>
          <w:sz w:val="28"/>
          <w:szCs w:val="28"/>
        </w:rPr>
        <w:t>. В Москве и в Питере мы присутствуем в НКС, где не получаем деньги за абонентов. Это были наши самые первые договоры, поэтому мы согласились на такие условия</w:t>
      </w:r>
      <w:r w:rsidRPr="00B94408">
        <w:rPr>
          <w:rFonts w:ascii="Times New Roman" w:hAnsi="Times New Roman" w:cs="Times New Roman"/>
          <w:sz w:val="28"/>
          <w:szCs w:val="28"/>
        </w:rPr>
        <w:t xml:space="preserve">: </w:t>
      </w:r>
      <w:r>
        <w:rPr>
          <w:rFonts w:ascii="Times New Roman" w:hAnsi="Times New Roman" w:cs="Times New Roman"/>
          <w:sz w:val="28"/>
          <w:szCs w:val="28"/>
        </w:rPr>
        <w:t xml:space="preserve">тогда нам было важно получить минимальный охват, чтобы в нас поверили. Мы вошли бесплатно и договорились делить доходы от рекламы. И получаем деньги, которых, естественно, не хватает, чтобы покрыть все расходы. Сейчас «Моя Планета» стала базовым каналом для РГО, мы получаем от </w:t>
      </w:r>
      <w:r>
        <w:rPr>
          <w:rFonts w:ascii="Times New Roman" w:hAnsi="Times New Roman" w:cs="Times New Roman"/>
          <w:sz w:val="28"/>
          <w:szCs w:val="28"/>
        </w:rPr>
        <w:lastRenderedPageBreak/>
        <w:t xml:space="preserve">него гранты на производство фильмов, которые размещаются на каналах, кроме того, мы помогаем в реализации грантов, которые получают другие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ресурсы - и вот это очень перспективное сотрудничество. То есть, дополнительный объем хорошей продукции мы выдаем не только за счет платежей, но и за счет грантов такой серьезной организации.</w:t>
      </w:r>
    </w:p>
    <w:p w:rsidR="00DB5706" w:rsidRPr="00783413" w:rsidRDefault="00DB5706" w:rsidP="00DB5706">
      <w:pPr>
        <w:tabs>
          <w:tab w:val="left" w:pos="900"/>
        </w:tabs>
        <w:spacing w:after="0" w:line="360" w:lineRule="auto"/>
        <w:jc w:val="both"/>
        <w:rPr>
          <w:rFonts w:ascii="Times New Roman" w:hAnsi="Times New Roman" w:cs="Times New Roman"/>
          <w:b/>
          <w:bCs/>
          <w:i/>
          <w:iCs/>
          <w:sz w:val="28"/>
          <w:szCs w:val="28"/>
        </w:rPr>
      </w:pPr>
      <w:r w:rsidRPr="00783413">
        <w:rPr>
          <w:rFonts w:ascii="Times New Roman" w:hAnsi="Times New Roman" w:cs="Times New Roman"/>
          <w:b/>
          <w:bCs/>
          <w:i/>
          <w:iCs/>
          <w:sz w:val="28"/>
          <w:szCs w:val="28"/>
        </w:rPr>
        <w:t>Н.И.</w:t>
      </w:r>
      <w:r>
        <w:rPr>
          <w:rFonts w:ascii="Times New Roman" w:hAnsi="Times New Roman" w:cs="Times New Roman"/>
          <w:b/>
          <w:bCs/>
          <w:i/>
          <w:iCs/>
          <w:sz w:val="28"/>
          <w:szCs w:val="28"/>
        </w:rPr>
        <w:t xml:space="preserve"> </w:t>
      </w:r>
      <w:proofErr w:type="spellStart"/>
      <w:proofErr w:type="gramStart"/>
      <w:r w:rsidRPr="00783413">
        <w:rPr>
          <w:rFonts w:ascii="Times New Roman" w:hAnsi="Times New Roman" w:cs="Times New Roman"/>
          <w:b/>
          <w:bCs/>
          <w:i/>
          <w:iCs/>
          <w:sz w:val="28"/>
          <w:szCs w:val="28"/>
        </w:rPr>
        <w:t>C</w:t>
      </w:r>
      <w:proofErr w:type="gramEnd"/>
      <w:r w:rsidRPr="00783413">
        <w:rPr>
          <w:rFonts w:ascii="Times New Roman" w:hAnsi="Times New Roman" w:cs="Times New Roman"/>
          <w:b/>
          <w:bCs/>
          <w:i/>
          <w:iCs/>
          <w:sz w:val="28"/>
          <w:szCs w:val="28"/>
        </w:rPr>
        <w:t>ейчас</w:t>
      </w:r>
      <w:proofErr w:type="spellEnd"/>
      <w:r w:rsidRPr="00783413">
        <w:rPr>
          <w:rFonts w:ascii="Times New Roman" w:hAnsi="Times New Roman" w:cs="Times New Roman"/>
          <w:b/>
          <w:bCs/>
          <w:i/>
          <w:iCs/>
          <w:sz w:val="28"/>
          <w:szCs w:val="28"/>
        </w:rPr>
        <w:t xml:space="preserve"> создан целый пакет </w:t>
      </w:r>
      <w:proofErr w:type="spellStart"/>
      <w:r w:rsidRPr="00783413">
        <w:rPr>
          <w:rFonts w:ascii="Times New Roman" w:hAnsi="Times New Roman" w:cs="Times New Roman"/>
          <w:b/>
          <w:bCs/>
          <w:i/>
          <w:iCs/>
          <w:sz w:val="28"/>
          <w:szCs w:val="28"/>
        </w:rPr>
        <w:t>неэфирных</w:t>
      </w:r>
      <w:proofErr w:type="spellEnd"/>
      <w:r w:rsidRPr="00783413">
        <w:rPr>
          <w:rFonts w:ascii="Times New Roman" w:hAnsi="Times New Roman" w:cs="Times New Roman"/>
          <w:b/>
          <w:bCs/>
          <w:i/>
          <w:iCs/>
          <w:sz w:val="28"/>
          <w:szCs w:val="28"/>
        </w:rPr>
        <w:t xml:space="preserve"> каналов ВГТРК «Цифровое Телевидение». Какую роль он занимает в структуре существующей модели ВГТРК? Насколько серьезно к нему относятся?</w:t>
      </w:r>
    </w:p>
    <w:p w:rsidR="00DB5706" w:rsidRDefault="00DB5706" w:rsidP="00DB5706">
      <w:pPr>
        <w:tabs>
          <w:tab w:val="left" w:pos="900"/>
        </w:tabs>
        <w:spacing w:after="0" w:line="360" w:lineRule="auto"/>
        <w:jc w:val="both"/>
        <w:rPr>
          <w:rFonts w:ascii="Times New Roman" w:hAnsi="Times New Roman" w:cs="Times New Roman"/>
          <w:sz w:val="28"/>
          <w:szCs w:val="28"/>
        </w:rPr>
      </w:pPr>
      <w:r w:rsidRPr="00783413">
        <w:rPr>
          <w:rFonts w:ascii="Times New Roman" w:hAnsi="Times New Roman" w:cs="Times New Roman"/>
          <w:b/>
          <w:bCs/>
          <w:sz w:val="28"/>
          <w:szCs w:val="28"/>
        </w:rPr>
        <w:t>И.Ш.</w:t>
      </w:r>
      <w:r>
        <w:rPr>
          <w:rFonts w:ascii="Times New Roman" w:hAnsi="Times New Roman" w:cs="Times New Roman"/>
          <w:sz w:val="28"/>
          <w:szCs w:val="28"/>
        </w:rPr>
        <w:t xml:space="preserve"> Это</w:t>
      </w:r>
      <w:r w:rsidRPr="00665179">
        <w:rPr>
          <w:rFonts w:ascii="Times New Roman" w:hAnsi="Times New Roman" w:cs="Times New Roman"/>
          <w:sz w:val="28"/>
          <w:szCs w:val="28"/>
        </w:rPr>
        <w:t xml:space="preserve"> уже с</w:t>
      </w:r>
      <w:r>
        <w:rPr>
          <w:rFonts w:ascii="Times New Roman" w:hAnsi="Times New Roman" w:cs="Times New Roman"/>
          <w:sz w:val="28"/>
          <w:szCs w:val="28"/>
        </w:rPr>
        <w:t>ерьезный ресурс на ВГТРК, безусловно. В том числе - в виду зачаточной модели формирования на нем рекламы и несовершенной модели замеров. Все это работает на перспективу. Когда мы откажемся от эфирных каналов и перейдем на цифровое вещание, тогда у большинства холдингов материальное благополучие будет зависеть от того количества  каналов, которым они представлены на рынке. Сейчас у ВГ</w:t>
      </w:r>
      <w:r w:rsidR="00E2424F">
        <w:rPr>
          <w:rFonts w:ascii="Times New Roman" w:hAnsi="Times New Roman" w:cs="Times New Roman"/>
          <w:sz w:val="28"/>
          <w:szCs w:val="28"/>
        </w:rPr>
        <w:t>Т</w:t>
      </w:r>
      <w:r>
        <w:rPr>
          <w:rFonts w:ascii="Times New Roman" w:hAnsi="Times New Roman" w:cs="Times New Roman"/>
          <w:sz w:val="28"/>
          <w:szCs w:val="28"/>
        </w:rPr>
        <w:t xml:space="preserve">РК уже больше 10-ти </w:t>
      </w:r>
      <w:proofErr w:type="spellStart"/>
      <w:r>
        <w:rPr>
          <w:rFonts w:ascii="Times New Roman" w:hAnsi="Times New Roman" w:cs="Times New Roman"/>
          <w:sz w:val="28"/>
          <w:szCs w:val="28"/>
        </w:rPr>
        <w:t>неэфирных</w:t>
      </w:r>
      <w:proofErr w:type="spellEnd"/>
      <w:r>
        <w:rPr>
          <w:rFonts w:ascii="Times New Roman" w:hAnsi="Times New Roman" w:cs="Times New Roman"/>
          <w:sz w:val="28"/>
          <w:szCs w:val="28"/>
        </w:rPr>
        <w:t xml:space="preserve"> каналов, в какой момент эти каналы дополнят эфирную нишу, потому что будут на равных, в какой-то момент они также станут учитываться в рекламном раскладе. Так что сейчас это очень серьезный ресурс на ВГТРК, все это понимают. </w:t>
      </w:r>
    </w:p>
    <w:p w:rsidR="00DB5706" w:rsidRPr="00783413" w:rsidRDefault="00DB5706" w:rsidP="00DB5706">
      <w:pPr>
        <w:tabs>
          <w:tab w:val="left" w:pos="900"/>
        </w:tabs>
        <w:spacing w:after="0" w:line="360" w:lineRule="auto"/>
        <w:jc w:val="both"/>
        <w:rPr>
          <w:rFonts w:ascii="Times New Roman" w:hAnsi="Times New Roman" w:cs="Times New Roman"/>
          <w:b/>
          <w:bCs/>
          <w:i/>
          <w:iCs/>
          <w:sz w:val="28"/>
          <w:szCs w:val="28"/>
        </w:rPr>
      </w:pPr>
      <w:r w:rsidRPr="00783413">
        <w:rPr>
          <w:rFonts w:ascii="Times New Roman" w:hAnsi="Times New Roman" w:cs="Times New Roman"/>
          <w:b/>
          <w:bCs/>
          <w:i/>
          <w:iCs/>
          <w:sz w:val="28"/>
          <w:szCs w:val="28"/>
        </w:rPr>
        <w:t xml:space="preserve">Н.И. </w:t>
      </w:r>
      <w:r>
        <w:rPr>
          <w:rFonts w:ascii="Times New Roman" w:hAnsi="Times New Roman" w:cs="Times New Roman"/>
          <w:b/>
          <w:bCs/>
          <w:i/>
          <w:iCs/>
          <w:sz w:val="28"/>
          <w:szCs w:val="28"/>
        </w:rPr>
        <w:t>На днях был запущен</w:t>
      </w:r>
      <w:r w:rsidRPr="00783413">
        <w:rPr>
          <w:rFonts w:ascii="Times New Roman" w:hAnsi="Times New Roman" w:cs="Times New Roman"/>
          <w:b/>
          <w:bCs/>
          <w:i/>
          <w:iCs/>
          <w:sz w:val="28"/>
          <w:szCs w:val="28"/>
        </w:rPr>
        <w:t xml:space="preserve"> канал «История». Нет ли такой опасности, что он перетянет часть аудитории с телеканала «Моя Планета»?</w:t>
      </w:r>
    </w:p>
    <w:p w:rsidR="00DB5706" w:rsidRDefault="00DB5706" w:rsidP="00DB5706">
      <w:pPr>
        <w:tabs>
          <w:tab w:val="left" w:pos="900"/>
        </w:tabs>
        <w:spacing w:after="0" w:line="360" w:lineRule="auto"/>
        <w:jc w:val="both"/>
        <w:rPr>
          <w:rFonts w:ascii="Times New Roman" w:hAnsi="Times New Roman" w:cs="Times New Roman"/>
          <w:sz w:val="28"/>
          <w:szCs w:val="28"/>
        </w:rPr>
      </w:pPr>
      <w:r w:rsidRPr="00783413">
        <w:rPr>
          <w:rFonts w:ascii="Times New Roman" w:hAnsi="Times New Roman" w:cs="Times New Roman"/>
          <w:b/>
          <w:bCs/>
          <w:sz w:val="28"/>
          <w:szCs w:val="28"/>
        </w:rPr>
        <w:t>И.Ш.</w:t>
      </w:r>
      <w:r>
        <w:rPr>
          <w:rFonts w:ascii="Times New Roman" w:hAnsi="Times New Roman" w:cs="Times New Roman"/>
          <w:sz w:val="28"/>
          <w:szCs w:val="28"/>
        </w:rPr>
        <w:t xml:space="preserve"> </w:t>
      </w:r>
      <w:r w:rsidRPr="000E3B17">
        <w:rPr>
          <w:rFonts w:ascii="Times New Roman" w:hAnsi="Times New Roman" w:cs="Times New Roman"/>
          <w:sz w:val="28"/>
          <w:szCs w:val="28"/>
        </w:rPr>
        <w:t>Как</w:t>
      </w:r>
      <w:r>
        <w:rPr>
          <w:rFonts w:ascii="Times New Roman" w:hAnsi="Times New Roman" w:cs="Times New Roman"/>
          <w:sz w:val="28"/>
          <w:szCs w:val="28"/>
        </w:rPr>
        <w:t xml:space="preserve"> посмотреть. Если мы говорим о среднем времени смотрения, то, наверное - нет, потому что у кабельных каналов оно априори невысоко – из-за повторов. В свое время, если канал смотрели один раз в неделю, - уже было неплохо. Более того, «Моя Планета» сейчас будет больше заниматься путешествиями, страной, и в первую очередь, - Россией. Раньше она была познавательным каналом о путешествиях, </w:t>
      </w:r>
      <w:r>
        <w:rPr>
          <w:rFonts w:ascii="Times New Roman" w:hAnsi="Times New Roman" w:cs="Times New Roman"/>
          <w:sz w:val="28"/>
          <w:szCs w:val="28"/>
        </w:rPr>
        <w:lastRenderedPageBreak/>
        <w:t xml:space="preserve">науке, истории и людях. Сейчас мы будем все выводить по отдельным позициям. </w:t>
      </w:r>
    </w:p>
    <w:p w:rsidR="00DB5706" w:rsidRDefault="00DB5706" w:rsidP="00DB5706">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«История» как отдельный канал будет очень интересным. Потому что все исторические каналы, представленные на рынке, - это каналы англосаксонской модели, и </w:t>
      </w:r>
      <w:proofErr w:type="gramStart"/>
      <w:r>
        <w:rPr>
          <w:rFonts w:ascii="Times New Roman" w:hAnsi="Times New Roman" w:cs="Times New Roman"/>
          <w:sz w:val="28"/>
          <w:szCs w:val="28"/>
        </w:rPr>
        <w:t>отчасти</w:t>
      </w:r>
      <w:proofErr w:type="gramEnd"/>
      <w:r>
        <w:rPr>
          <w:rFonts w:ascii="Times New Roman" w:hAnsi="Times New Roman" w:cs="Times New Roman"/>
          <w:sz w:val="28"/>
          <w:szCs w:val="28"/>
        </w:rPr>
        <w:t xml:space="preserve"> поэтому российском</w:t>
      </w:r>
      <w:r w:rsidR="006261B1">
        <w:rPr>
          <w:rFonts w:ascii="Times New Roman" w:hAnsi="Times New Roman" w:cs="Times New Roman"/>
          <w:sz w:val="28"/>
          <w:szCs w:val="28"/>
        </w:rPr>
        <w:t>у</w:t>
      </w:r>
      <w:r>
        <w:rPr>
          <w:rFonts w:ascii="Times New Roman" w:hAnsi="Times New Roman" w:cs="Times New Roman"/>
          <w:sz w:val="28"/>
          <w:szCs w:val="28"/>
        </w:rPr>
        <w:t xml:space="preserve"> зрителю не понятны вообще, или </w:t>
      </w:r>
      <w:proofErr w:type="spellStart"/>
      <w:r>
        <w:rPr>
          <w:rFonts w:ascii="Times New Roman" w:hAnsi="Times New Roman" w:cs="Times New Roman"/>
          <w:sz w:val="28"/>
          <w:szCs w:val="28"/>
        </w:rPr>
        <w:t>неитересны</w:t>
      </w:r>
      <w:proofErr w:type="spellEnd"/>
      <w:r>
        <w:rPr>
          <w:rFonts w:ascii="Times New Roman" w:hAnsi="Times New Roman" w:cs="Times New Roman"/>
          <w:sz w:val="28"/>
          <w:szCs w:val="28"/>
        </w:rPr>
        <w:t>.</w:t>
      </w:r>
      <w:r w:rsidR="00E2424F">
        <w:rPr>
          <w:rFonts w:ascii="Times New Roman" w:hAnsi="Times New Roman" w:cs="Times New Roman"/>
          <w:sz w:val="28"/>
          <w:szCs w:val="28"/>
        </w:rPr>
        <w:t xml:space="preserve"> </w:t>
      </w:r>
      <w:r>
        <w:rPr>
          <w:rFonts w:ascii="Times New Roman" w:hAnsi="Times New Roman" w:cs="Times New Roman"/>
          <w:sz w:val="28"/>
          <w:szCs w:val="28"/>
        </w:rPr>
        <w:t xml:space="preserve">У истории очень хорошие перспективы. Мы сразу получили пять миллионов абонентов. Отчасти уже за счет репутации – даже без предварительного просмотра операторы нас взяли в кабель. Мы продвигаемся сейчас пакетом, и </w:t>
      </w:r>
      <w:r w:rsidR="006261B1">
        <w:rPr>
          <w:rFonts w:ascii="Times New Roman" w:hAnsi="Times New Roman" w:cs="Times New Roman"/>
          <w:sz w:val="28"/>
          <w:szCs w:val="28"/>
        </w:rPr>
        <w:t>отодвигать</w:t>
      </w:r>
      <w:r>
        <w:rPr>
          <w:rFonts w:ascii="Times New Roman" w:hAnsi="Times New Roman" w:cs="Times New Roman"/>
          <w:sz w:val="28"/>
          <w:szCs w:val="28"/>
        </w:rPr>
        <w:t xml:space="preserve"> таких конкурентов как </w:t>
      </w:r>
      <w:r w:rsidRPr="00A843C5">
        <w:rPr>
          <w:rFonts w:ascii="Times New Roman" w:hAnsi="Times New Roman" w:cs="Times New Roman"/>
          <w:sz w:val="28"/>
          <w:szCs w:val="28"/>
          <w:lang w:val="en-US"/>
        </w:rPr>
        <w:t>Discovery</w:t>
      </w:r>
      <w:r w:rsidRPr="00C31F97">
        <w:rPr>
          <w:rFonts w:ascii="Times New Roman" w:hAnsi="Times New Roman" w:cs="Times New Roman"/>
          <w:b/>
          <w:bCs/>
          <w:i/>
          <w:iCs/>
          <w:sz w:val="28"/>
          <w:szCs w:val="28"/>
        </w:rPr>
        <w:t xml:space="preserve"> </w:t>
      </w:r>
      <w:r>
        <w:rPr>
          <w:rFonts w:ascii="Times New Roman" w:hAnsi="Times New Roman" w:cs="Times New Roman"/>
          <w:sz w:val="28"/>
          <w:szCs w:val="28"/>
        </w:rPr>
        <w:t>тоже удобнее пакетом. Потому что иногда вопрос именно так и стоит: чей пакет познавательный брать. Не сильно пересекаются, проблем с этим нет, плюс продается как пакет</w:t>
      </w:r>
    </w:p>
    <w:p w:rsidR="00DB5706" w:rsidRPr="001404ED" w:rsidRDefault="00DB5706" w:rsidP="00DB5706">
      <w:pPr>
        <w:tabs>
          <w:tab w:val="left" w:pos="900"/>
        </w:tabs>
        <w:spacing w:after="0" w:line="360" w:lineRule="auto"/>
        <w:jc w:val="both"/>
        <w:rPr>
          <w:rFonts w:ascii="Times New Roman" w:hAnsi="Times New Roman" w:cs="Times New Roman"/>
          <w:b/>
          <w:bCs/>
          <w:i/>
          <w:iCs/>
          <w:sz w:val="28"/>
          <w:szCs w:val="28"/>
        </w:rPr>
      </w:pPr>
      <w:r w:rsidRPr="001404ED">
        <w:rPr>
          <w:rFonts w:ascii="Times New Roman" w:hAnsi="Times New Roman" w:cs="Times New Roman"/>
          <w:b/>
          <w:bCs/>
          <w:i/>
          <w:iCs/>
          <w:sz w:val="28"/>
          <w:szCs w:val="28"/>
        </w:rPr>
        <w:t>Н.И. 3</w:t>
      </w:r>
      <w:r w:rsidRPr="001404ED">
        <w:rPr>
          <w:rFonts w:ascii="Times New Roman" w:hAnsi="Times New Roman" w:cs="Times New Roman"/>
          <w:b/>
          <w:bCs/>
          <w:i/>
          <w:iCs/>
          <w:sz w:val="28"/>
          <w:szCs w:val="28"/>
          <w:lang w:val="en-US"/>
        </w:rPr>
        <w:t>D</w:t>
      </w:r>
      <w:r w:rsidRPr="001404ED">
        <w:rPr>
          <w:rFonts w:ascii="Times New Roman" w:hAnsi="Times New Roman" w:cs="Times New Roman"/>
          <w:b/>
          <w:bCs/>
          <w:i/>
          <w:iCs/>
          <w:sz w:val="28"/>
          <w:szCs w:val="28"/>
        </w:rPr>
        <w:t>(</w:t>
      </w:r>
      <w:r>
        <w:rPr>
          <w:rFonts w:ascii="Times New Roman" w:hAnsi="Times New Roman" w:cs="Times New Roman"/>
          <w:b/>
          <w:bCs/>
          <w:i/>
          <w:iCs/>
          <w:sz w:val="28"/>
          <w:szCs w:val="28"/>
        </w:rPr>
        <w:t>сейчас у</w:t>
      </w:r>
      <w:r w:rsidRPr="00C31F97">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Discovery</w:t>
      </w:r>
      <w:r w:rsidRPr="00C31F97">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появился такой канал </w:t>
      </w:r>
      <w:r w:rsidRPr="001404ED">
        <w:rPr>
          <w:rFonts w:ascii="Times New Roman" w:hAnsi="Times New Roman" w:cs="Times New Roman"/>
          <w:b/>
          <w:bCs/>
          <w:i/>
          <w:iCs/>
          <w:sz w:val="28"/>
          <w:szCs w:val="28"/>
        </w:rPr>
        <w:t xml:space="preserve">), </w:t>
      </w:r>
      <w:r w:rsidRPr="001404ED">
        <w:rPr>
          <w:rFonts w:ascii="Times New Roman" w:hAnsi="Times New Roman" w:cs="Times New Roman"/>
          <w:b/>
          <w:bCs/>
          <w:i/>
          <w:iCs/>
          <w:sz w:val="28"/>
          <w:szCs w:val="28"/>
          <w:lang w:val="en-US"/>
        </w:rPr>
        <w:t>HD</w:t>
      </w:r>
      <w:proofErr w:type="gramStart"/>
      <w:r w:rsidRPr="001404ED">
        <w:rPr>
          <w:rFonts w:ascii="Times New Roman" w:hAnsi="Times New Roman" w:cs="Times New Roman"/>
          <w:b/>
          <w:bCs/>
          <w:i/>
          <w:iCs/>
          <w:sz w:val="28"/>
          <w:szCs w:val="28"/>
        </w:rPr>
        <w:t>… К</w:t>
      </w:r>
      <w:proofErr w:type="gramEnd"/>
      <w:r w:rsidRPr="001404ED">
        <w:rPr>
          <w:rFonts w:ascii="Times New Roman" w:hAnsi="Times New Roman" w:cs="Times New Roman"/>
          <w:b/>
          <w:bCs/>
          <w:i/>
          <w:iCs/>
          <w:sz w:val="28"/>
          <w:szCs w:val="28"/>
        </w:rPr>
        <w:t>ак все эти современные тенденции будут влиять на каналы?</w:t>
      </w:r>
    </w:p>
    <w:p w:rsidR="002D5EE1" w:rsidRPr="004A689F" w:rsidRDefault="00DB5706" w:rsidP="008458E0">
      <w:pPr>
        <w:tabs>
          <w:tab w:val="left" w:pos="900"/>
        </w:tabs>
        <w:spacing w:after="0" w:line="360" w:lineRule="auto"/>
        <w:jc w:val="both"/>
        <w:rPr>
          <w:rFonts w:ascii="Times New Roman" w:hAnsi="Times New Roman" w:cs="Times New Roman"/>
          <w:sz w:val="28"/>
          <w:szCs w:val="28"/>
        </w:rPr>
      </w:pPr>
      <w:r w:rsidRPr="00E00C1D">
        <w:rPr>
          <w:rFonts w:ascii="Times New Roman" w:hAnsi="Times New Roman" w:cs="Times New Roman"/>
          <w:sz w:val="28"/>
          <w:szCs w:val="28"/>
        </w:rPr>
        <w:t>3</w:t>
      </w:r>
      <w:r>
        <w:rPr>
          <w:rFonts w:ascii="Times New Roman" w:hAnsi="Times New Roman" w:cs="Times New Roman"/>
          <w:sz w:val="28"/>
          <w:szCs w:val="28"/>
          <w:lang w:val="en-US"/>
        </w:rPr>
        <w:t>D</w:t>
      </w:r>
      <w:r>
        <w:rPr>
          <w:rFonts w:ascii="Times New Roman" w:hAnsi="Times New Roman" w:cs="Times New Roman"/>
          <w:sz w:val="28"/>
          <w:szCs w:val="28"/>
        </w:rPr>
        <w:t xml:space="preserve"> – спорная история. Безусловно, то</w:t>
      </w:r>
      <w:r w:rsidR="00E2424F">
        <w:rPr>
          <w:rFonts w:ascii="Times New Roman" w:hAnsi="Times New Roman" w:cs="Times New Roman"/>
          <w:sz w:val="28"/>
          <w:szCs w:val="28"/>
        </w:rPr>
        <w:t>,</w:t>
      </w:r>
      <w:r>
        <w:rPr>
          <w:rFonts w:ascii="Times New Roman" w:hAnsi="Times New Roman" w:cs="Times New Roman"/>
          <w:sz w:val="28"/>
          <w:szCs w:val="28"/>
        </w:rPr>
        <w:t xml:space="preserve"> что делает </w:t>
      </w:r>
      <w:r>
        <w:rPr>
          <w:rFonts w:ascii="Times New Roman" w:hAnsi="Times New Roman" w:cs="Times New Roman"/>
          <w:sz w:val="28"/>
          <w:szCs w:val="28"/>
          <w:lang w:val="en-US"/>
        </w:rPr>
        <w:t>Discovery</w:t>
      </w:r>
      <w:r>
        <w:rPr>
          <w:rFonts w:ascii="Times New Roman" w:hAnsi="Times New Roman" w:cs="Times New Roman"/>
          <w:sz w:val="28"/>
          <w:szCs w:val="28"/>
        </w:rPr>
        <w:t xml:space="preserve"> – это очень дорогие фильмы. У нас сейчас нет такого рынка сбыта. Делать фильмы от 300 до миллиона долларов для одного канала – мы разоримся. У кабельного канала очень простая экономика. В Москве не платят, миллион уходит на распространение, маркетинг, дальше </w:t>
      </w:r>
      <w:r w:rsidR="00D32506">
        <w:rPr>
          <w:rFonts w:ascii="Times New Roman" w:hAnsi="Times New Roman" w:cs="Times New Roman"/>
          <w:sz w:val="28"/>
          <w:szCs w:val="28"/>
        </w:rPr>
        <w:t xml:space="preserve">- </w:t>
      </w:r>
      <w:proofErr w:type="gramStart"/>
      <w:r>
        <w:rPr>
          <w:rFonts w:ascii="Times New Roman" w:hAnsi="Times New Roman" w:cs="Times New Roman"/>
          <w:sz w:val="28"/>
          <w:szCs w:val="28"/>
        </w:rPr>
        <w:t>считайте</w:t>
      </w:r>
      <w:proofErr w:type="gramEnd"/>
      <w:r>
        <w:rPr>
          <w:rFonts w:ascii="Times New Roman" w:hAnsi="Times New Roman" w:cs="Times New Roman"/>
          <w:sz w:val="28"/>
          <w:szCs w:val="28"/>
        </w:rPr>
        <w:t xml:space="preserve"> сколько </w:t>
      </w:r>
      <w:r w:rsidR="00D32506">
        <w:rPr>
          <w:rFonts w:ascii="Times New Roman" w:hAnsi="Times New Roman" w:cs="Times New Roman"/>
          <w:sz w:val="28"/>
          <w:szCs w:val="28"/>
        </w:rPr>
        <w:t>можно</w:t>
      </w:r>
      <w:r>
        <w:rPr>
          <w:rFonts w:ascii="Times New Roman" w:hAnsi="Times New Roman" w:cs="Times New Roman"/>
          <w:sz w:val="28"/>
          <w:szCs w:val="28"/>
        </w:rPr>
        <w:t xml:space="preserve"> платить за каждый фильм –</w:t>
      </w:r>
      <w:r w:rsidR="00D32506">
        <w:rPr>
          <w:rFonts w:ascii="Times New Roman" w:hAnsi="Times New Roman" w:cs="Times New Roman"/>
          <w:sz w:val="28"/>
          <w:szCs w:val="28"/>
        </w:rPr>
        <w:t xml:space="preserve"> </w:t>
      </w:r>
      <w:r>
        <w:rPr>
          <w:rFonts w:ascii="Times New Roman" w:hAnsi="Times New Roman" w:cs="Times New Roman"/>
          <w:sz w:val="28"/>
          <w:szCs w:val="28"/>
        </w:rPr>
        <w:t xml:space="preserve">максимум 500 000 рублей. Иначе разорите бюджет. </w:t>
      </w:r>
      <w:r w:rsidR="00E2424F">
        <w:rPr>
          <w:rFonts w:ascii="Times New Roman" w:hAnsi="Times New Roman" w:cs="Times New Roman"/>
          <w:sz w:val="28"/>
          <w:szCs w:val="28"/>
        </w:rPr>
        <w:t>Н</w:t>
      </w:r>
      <w:r>
        <w:rPr>
          <w:rFonts w:ascii="Times New Roman" w:hAnsi="Times New Roman" w:cs="Times New Roman"/>
          <w:sz w:val="28"/>
          <w:szCs w:val="28"/>
        </w:rPr>
        <w:t xml:space="preserve">о это не мешает нам делать </w:t>
      </w:r>
      <w:proofErr w:type="gramStart"/>
      <w:r>
        <w:rPr>
          <w:rFonts w:ascii="Times New Roman" w:hAnsi="Times New Roman" w:cs="Times New Roman"/>
          <w:sz w:val="28"/>
          <w:szCs w:val="28"/>
        </w:rPr>
        <w:t>качес</w:t>
      </w:r>
      <w:r w:rsidR="00E2424F">
        <w:rPr>
          <w:rFonts w:ascii="Times New Roman" w:hAnsi="Times New Roman" w:cs="Times New Roman"/>
          <w:sz w:val="28"/>
          <w:szCs w:val="28"/>
        </w:rPr>
        <w:t>твенный</w:t>
      </w:r>
      <w:proofErr w:type="gramEnd"/>
      <w:r w:rsidR="00E2424F">
        <w:rPr>
          <w:rFonts w:ascii="Times New Roman" w:hAnsi="Times New Roman" w:cs="Times New Roman"/>
          <w:sz w:val="28"/>
          <w:szCs w:val="28"/>
        </w:rPr>
        <w:t xml:space="preserve"> </w:t>
      </w:r>
      <w:proofErr w:type="spellStart"/>
      <w:r w:rsidR="00E2424F">
        <w:rPr>
          <w:rFonts w:ascii="Times New Roman" w:hAnsi="Times New Roman" w:cs="Times New Roman"/>
          <w:sz w:val="28"/>
          <w:szCs w:val="28"/>
        </w:rPr>
        <w:t>контент</w:t>
      </w:r>
      <w:proofErr w:type="spellEnd"/>
      <w:r w:rsidR="00E2424F">
        <w:rPr>
          <w:rFonts w:ascii="Times New Roman" w:hAnsi="Times New Roman" w:cs="Times New Roman"/>
          <w:sz w:val="28"/>
          <w:szCs w:val="28"/>
        </w:rPr>
        <w:t xml:space="preserve">. Что касается </w:t>
      </w:r>
      <w:r>
        <w:rPr>
          <w:rFonts w:ascii="Times New Roman" w:hAnsi="Times New Roman" w:cs="Times New Roman"/>
          <w:sz w:val="28"/>
          <w:szCs w:val="28"/>
          <w:lang w:val="en-US"/>
        </w:rPr>
        <w:t>HD</w:t>
      </w:r>
      <w:r>
        <w:rPr>
          <w:rFonts w:ascii="Times New Roman" w:hAnsi="Times New Roman" w:cs="Times New Roman"/>
          <w:sz w:val="28"/>
          <w:szCs w:val="28"/>
        </w:rPr>
        <w:t xml:space="preserve">- сейчас мы на канале все снимаем в </w:t>
      </w:r>
      <w:r>
        <w:rPr>
          <w:rFonts w:ascii="Times New Roman" w:hAnsi="Times New Roman" w:cs="Times New Roman"/>
          <w:sz w:val="28"/>
          <w:szCs w:val="28"/>
          <w:lang w:val="en-US"/>
        </w:rPr>
        <w:t>HD</w:t>
      </w:r>
      <w:r>
        <w:rPr>
          <w:rFonts w:ascii="Times New Roman" w:hAnsi="Times New Roman" w:cs="Times New Roman"/>
          <w:sz w:val="28"/>
          <w:szCs w:val="28"/>
        </w:rPr>
        <w:t xml:space="preserve">, и думаем о переходе. Со временем появляться и другие технологии, от этого никуда не денешься – вопрос только во времени. </w:t>
      </w:r>
    </w:p>
    <w:p w:rsidR="002D5EE1" w:rsidRPr="004A689F" w:rsidRDefault="002D5EE1">
      <w:pPr>
        <w:rPr>
          <w:rFonts w:ascii="Times New Roman" w:hAnsi="Times New Roman" w:cs="Times New Roman"/>
          <w:sz w:val="28"/>
          <w:szCs w:val="28"/>
        </w:rPr>
      </w:pPr>
      <w:r w:rsidRPr="004A689F">
        <w:rPr>
          <w:rFonts w:ascii="Times New Roman" w:hAnsi="Times New Roman" w:cs="Times New Roman"/>
          <w:sz w:val="28"/>
          <w:szCs w:val="28"/>
        </w:rPr>
        <w:br w:type="page"/>
      </w:r>
    </w:p>
    <w:p w:rsidR="002D5EE1" w:rsidRDefault="002D5EE1" w:rsidP="002D5EE1">
      <w:pPr>
        <w:spacing w:after="0" w:line="360" w:lineRule="auto"/>
        <w:jc w:val="both"/>
        <w:rPr>
          <w:rFonts w:ascii="Times New Roman" w:eastAsia="Calibri" w:hAnsi="Times New Roman" w:cs="Times New Roman"/>
          <w:b/>
          <w:sz w:val="28"/>
          <w:szCs w:val="28"/>
        </w:rPr>
      </w:pPr>
      <w:r w:rsidRPr="003E0AEB">
        <w:rPr>
          <w:rFonts w:ascii="Times New Roman" w:eastAsia="Calibri" w:hAnsi="Times New Roman" w:cs="Times New Roman"/>
          <w:b/>
          <w:sz w:val="28"/>
          <w:szCs w:val="28"/>
        </w:rPr>
        <w:lastRenderedPageBreak/>
        <w:t xml:space="preserve">Интервью Сергеем </w:t>
      </w:r>
      <w:proofErr w:type="spellStart"/>
      <w:r w:rsidRPr="003E0AEB">
        <w:rPr>
          <w:rFonts w:ascii="Times New Roman" w:eastAsia="Calibri" w:hAnsi="Times New Roman" w:cs="Times New Roman"/>
          <w:b/>
          <w:sz w:val="28"/>
          <w:szCs w:val="28"/>
        </w:rPr>
        <w:t>Кошляковым</w:t>
      </w:r>
      <w:proofErr w:type="spellEnd"/>
      <w:r>
        <w:rPr>
          <w:rFonts w:ascii="Times New Roman" w:eastAsia="Calibri" w:hAnsi="Times New Roman" w:cs="Times New Roman"/>
          <w:b/>
          <w:sz w:val="28"/>
          <w:szCs w:val="28"/>
        </w:rPr>
        <w:t>, генеральным директором телеканала «Моя Планета»</w:t>
      </w:r>
      <w:r w:rsidRPr="003E0AEB">
        <w:rPr>
          <w:rFonts w:ascii="Times New Roman" w:eastAsia="Calibri" w:hAnsi="Times New Roman" w:cs="Times New Roman"/>
          <w:b/>
          <w:sz w:val="28"/>
          <w:szCs w:val="28"/>
        </w:rPr>
        <w:t xml:space="preserve"> (проведено </w:t>
      </w:r>
      <w:r>
        <w:rPr>
          <w:rFonts w:ascii="Times New Roman" w:eastAsia="Calibri" w:hAnsi="Times New Roman" w:cs="Times New Roman"/>
          <w:b/>
          <w:sz w:val="28"/>
          <w:szCs w:val="28"/>
        </w:rPr>
        <w:t>зимой</w:t>
      </w:r>
      <w:r w:rsidRPr="003E0AEB">
        <w:rPr>
          <w:rFonts w:ascii="Times New Roman" w:eastAsia="Calibri" w:hAnsi="Times New Roman" w:cs="Times New Roman"/>
          <w:b/>
          <w:sz w:val="28"/>
          <w:szCs w:val="28"/>
        </w:rPr>
        <w:t xml:space="preserve"> 2012</w:t>
      </w:r>
      <w:r>
        <w:rPr>
          <w:rFonts w:ascii="Times New Roman" w:eastAsia="Calibri" w:hAnsi="Times New Roman" w:cs="Times New Roman"/>
          <w:b/>
          <w:sz w:val="28"/>
          <w:szCs w:val="28"/>
        </w:rPr>
        <w:t xml:space="preserve">-го </w:t>
      </w:r>
      <w:r w:rsidRPr="003E0AEB">
        <w:rPr>
          <w:rFonts w:ascii="Times New Roman" w:eastAsia="Calibri" w:hAnsi="Times New Roman" w:cs="Times New Roman"/>
          <w:b/>
          <w:sz w:val="28"/>
          <w:szCs w:val="28"/>
        </w:rPr>
        <w:t>год</w:t>
      </w:r>
      <w:r>
        <w:rPr>
          <w:rFonts w:ascii="Times New Roman" w:eastAsia="Calibri" w:hAnsi="Times New Roman" w:cs="Times New Roman"/>
          <w:b/>
          <w:sz w:val="28"/>
          <w:szCs w:val="28"/>
        </w:rPr>
        <w:t>а</w:t>
      </w:r>
      <w:r w:rsidRPr="003E0AEB">
        <w:rPr>
          <w:rFonts w:ascii="Times New Roman" w:eastAsia="Calibri" w:hAnsi="Times New Roman" w:cs="Times New Roman"/>
          <w:b/>
          <w:sz w:val="28"/>
          <w:szCs w:val="28"/>
        </w:rPr>
        <w:t>)</w:t>
      </w:r>
    </w:p>
    <w:p w:rsidR="002D5EE1" w:rsidRPr="003B54FB" w:rsidRDefault="002D5EE1" w:rsidP="002D5EE1">
      <w:pPr>
        <w:spacing w:after="0" w:line="360" w:lineRule="auto"/>
        <w:jc w:val="both"/>
        <w:rPr>
          <w:rFonts w:ascii="Times New Roman" w:eastAsia="Calibri" w:hAnsi="Times New Roman" w:cs="Times New Roman"/>
          <w:sz w:val="28"/>
          <w:szCs w:val="28"/>
        </w:rPr>
      </w:pPr>
    </w:p>
    <w:p w:rsidR="002D5EE1" w:rsidRPr="003B0EFF"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3B0EFF">
        <w:rPr>
          <w:rFonts w:ascii="Times New Roman" w:eastAsia="Calibri" w:hAnsi="Times New Roman" w:cs="Times New Roman"/>
          <w:b/>
          <w:i/>
          <w:sz w:val="28"/>
          <w:szCs w:val="28"/>
        </w:rPr>
        <w:t xml:space="preserve">Есть ли проблемы в существующей </w:t>
      </w:r>
      <w:proofErr w:type="spellStart"/>
      <w:proofErr w:type="gramStart"/>
      <w:r w:rsidRPr="003B0EFF">
        <w:rPr>
          <w:rFonts w:ascii="Times New Roman" w:eastAsia="Calibri" w:hAnsi="Times New Roman" w:cs="Times New Roman"/>
          <w:b/>
          <w:i/>
          <w:sz w:val="28"/>
          <w:szCs w:val="28"/>
        </w:rPr>
        <w:t>бизнес-модели</w:t>
      </w:r>
      <w:proofErr w:type="spellEnd"/>
      <w:proofErr w:type="gramEnd"/>
      <w:r w:rsidRPr="003B0EFF">
        <w:rPr>
          <w:rFonts w:ascii="Times New Roman" w:eastAsia="Calibri" w:hAnsi="Times New Roman" w:cs="Times New Roman"/>
          <w:b/>
          <w:i/>
          <w:sz w:val="28"/>
          <w:szCs w:val="28"/>
        </w:rPr>
        <w:t xml:space="preserve"> кабельных каналов ВГТРК</w:t>
      </w:r>
      <w:r>
        <w:rPr>
          <w:rFonts w:ascii="Times New Roman" w:eastAsia="Calibri" w:hAnsi="Times New Roman" w:cs="Times New Roman"/>
          <w:b/>
          <w:i/>
          <w:sz w:val="28"/>
          <w:szCs w:val="28"/>
        </w:rPr>
        <w:t>?</w:t>
      </w:r>
      <w:r w:rsidRPr="003B0EFF">
        <w:rPr>
          <w:rFonts w:ascii="Times New Roman" w:eastAsia="Calibri" w:hAnsi="Times New Roman" w:cs="Times New Roman"/>
          <w:b/>
          <w:i/>
          <w:sz w:val="28"/>
          <w:szCs w:val="28"/>
        </w:rPr>
        <w:t xml:space="preserve"> Как вы планируете их решать?</w:t>
      </w:r>
    </w:p>
    <w:p w:rsidR="002D5EE1" w:rsidRDefault="002D5EE1" w:rsidP="002D5EE1">
      <w:pPr>
        <w:spacing w:after="0" w:line="360" w:lineRule="auto"/>
        <w:jc w:val="both"/>
        <w:rPr>
          <w:rFonts w:ascii="Times New Roman" w:eastAsia="Calibri" w:hAnsi="Times New Roman" w:cs="Times New Roman"/>
          <w:sz w:val="28"/>
          <w:szCs w:val="28"/>
        </w:rPr>
      </w:pPr>
      <w:r w:rsidRPr="00E227D1">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w:t>
      </w:r>
      <w:r w:rsidRPr="00F04F80">
        <w:rPr>
          <w:rFonts w:ascii="Times New Roman" w:eastAsia="Calibri" w:hAnsi="Times New Roman" w:cs="Times New Roman"/>
          <w:sz w:val="28"/>
          <w:szCs w:val="28"/>
        </w:rPr>
        <w:t>Про</w:t>
      </w:r>
      <w:r>
        <w:rPr>
          <w:rFonts w:ascii="Times New Roman" w:eastAsia="Calibri" w:hAnsi="Times New Roman" w:cs="Times New Roman"/>
          <w:sz w:val="28"/>
          <w:szCs w:val="28"/>
        </w:rPr>
        <w:t xml:space="preserve">блемы существуют в конъюнктуре рынка. Первое, что хочется отметить, - это очень сильное бесплатное эфирное телевидение – благодаря </w:t>
      </w:r>
      <w:r w:rsidR="0092751D">
        <w:rPr>
          <w:rFonts w:ascii="Times New Roman" w:eastAsia="Calibri" w:hAnsi="Times New Roman" w:cs="Times New Roman"/>
          <w:sz w:val="28"/>
          <w:szCs w:val="28"/>
        </w:rPr>
        <w:t>н</w:t>
      </w:r>
      <w:r>
        <w:rPr>
          <w:rFonts w:ascii="Times New Roman" w:eastAsia="Calibri" w:hAnsi="Times New Roman" w:cs="Times New Roman"/>
          <w:sz w:val="28"/>
          <w:szCs w:val="28"/>
        </w:rPr>
        <w:t xml:space="preserve">ему в России зритель получает весь объём желаемой информации, развлечений и т.д. Такого эфирного телевидения как в России нет нигде в мире: ни в Европе, ни в Азии, ни, тем более, в Америке. Второе, - это пока еще </w:t>
      </w:r>
      <w:proofErr w:type="spellStart"/>
      <w:r>
        <w:rPr>
          <w:rFonts w:ascii="Times New Roman" w:eastAsia="Calibri" w:hAnsi="Times New Roman" w:cs="Times New Roman"/>
          <w:sz w:val="28"/>
          <w:szCs w:val="28"/>
        </w:rPr>
        <w:t>несформированность</w:t>
      </w:r>
      <w:proofErr w:type="spellEnd"/>
      <w:r>
        <w:rPr>
          <w:rFonts w:ascii="Times New Roman" w:eastAsia="Calibri" w:hAnsi="Times New Roman" w:cs="Times New Roman"/>
          <w:sz w:val="28"/>
          <w:szCs w:val="28"/>
        </w:rPr>
        <w:t xml:space="preserve"> рынка платного телевидения</w:t>
      </w:r>
      <w:r w:rsidRPr="00754C56">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сегодняшний день</w:t>
      </w:r>
      <w:r w:rsidRPr="008167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основной акцент делается на росте технологий, а не на качестве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Между каналом и зрителем есть посредник в виде кабельных компаний. Их основной вызов – развитие технологий доставки сигнала, а вопрос, какого качества (</w:t>
      </w:r>
      <w:proofErr w:type="spellStart"/>
      <w:r>
        <w:rPr>
          <w:rFonts w:ascii="Times New Roman" w:eastAsia="Calibri" w:hAnsi="Times New Roman" w:cs="Times New Roman"/>
          <w:sz w:val="28"/>
          <w:szCs w:val="28"/>
        </w:rPr>
        <w:t>контентного</w:t>
      </w:r>
      <w:proofErr w:type="spellEnd"/>
      <w:r>
        <w:rPr>
          <w:rFonts w:ascii="Times New Roman" w:eastAsia="Calibri" w:hAnsi="Times New Roman" w:cs="Times New Roman"/>
          <w:sz w:val="28"/>
          <w:szCs w:val="28"/>
        </w:rPr>
        <w:t xml:space="preserve">) этот сигнал будет, к сожалению, уходит на второй план. В-третьих, пока нет достойной конкуренции среди самих каналов, а есть конкуренция договоренностей с теми или иными связистами. И, наконец, это пока неготовность зрителей платить живые деньги за тематические «пакеты», а рекламодателей – «кормить» рынок. </w:t>
      </w:r>
    </w:p>
    <w:p w:rsidR="002D5EE1" w:rsidRDefault="002D5EE1" w:rsidP="002D5EE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Именно поэтому на рынке сейчас и выживают либо каналы очень старые, недорогие в производстве, которые уже стали традиционными, либо «олигархические» проекты, где есть внешнее финансирование и которые работают вне рамок </w:t>
      </w:r>
      <w:proofErr w:type="spellStart"/>
      <w:r>
        <w:rPr>
          <w:rFonts w:ascii="Times New Roman" w:eastAsia="Calibri" w:hAnsi="Times New Roman" w:cs="Times New Roman"/>
          <w:sz w:val="28"/>
          <w:szCs w:val="28"/>
        </w:rPr>
        <w:t>бизнес-модели</w:t>
      </w:r>
      <w:proofErr w:type="spellEnd"/>
      <w:r>
        <w:rPr>
          <w:rFonts w:ascii="Times New Roman" w:eastAsia="Calibri" w:hAnsi="Times New Roman" w:cs="Times New Roman"/>
          <w:sz w:val="28"/>
          <w:szCs w:val="28"/>
        </w:rPr>
        <w:t xml:space="preserve">, либо компании, которые связаны с крупными </w:t>
      </w:r>
      <w:proofErr w:type="spellStart"/>
      <w:r>
        <w:rPr>
          <w:rFonts w:ascii="Times New Roman" w:eastAsia="Calibri" w:hAnsi="Times New Roman" w:cs="Times New Roman"/>
          <w:sz w:val="28"/>
          <w:szCs w:val="28"/>
        </w:rPr>
        <w:t>медиакорпорациями</w:t>
      </w:r>
      <w:proofErr w:type="spellEnd"/>
      <w:r>
        <w:rPr>
          <w:rFonts w:ascii="Times New Roman" w:eastAsia="Calibri" w:hAnsi="Times New Roman" w:cs="Times New Roman"/>
          <w:sz w:val="28"/>
          <w:szCs w:val="28"/>
        </w:rPr>
        <w:t xml:space="preserve"> и имеют, </w:t>
      </w:r>
      <w:proofErr w:type="gramStart"/>
      <w:r>
        <w:rPr>
          <w:rFonts w:ascii="Times New Roman" w:eastAsia="Calibri" w:hAnsi="Times New Roman" w:cs="Times New Roman"/>
          <w:sz w:val="28"/>
          <w:szCs w:val="28"/>
        </w:rPr>
        <w:t>скажем</w:t>
      </w:r>
      <w:proofErr w:type="gramEnd"/>
      <w:r>
        <w:rPr>
          <w:rFonts w:ascii="Times New Roman" w:eastAsia="Calibri" w:hAnsi="Times New Roman" w:cs="Times New Roman"/>
          <w:sz w:val="28"/>
          <w:szCs w:val="28"/>
        </w:rPr>
        <w:t xml:space="preserve"> так, преференции по работе на рынке. </w:t>
      </w:r>
    </w:p>
    <w:p w:rsidR="002D5EE1" w:rsidRPr="00D1513D"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D1513D">
        <w:rPr>
          <w:rFonts w:ascii="Times New Roman" w:eastAsia="Calibri" w:hAnsi="Times New Roman" w:cs="Times New Roman"/>
          <w:b/>
          <w:i/>
          <w:sz w:val="28"/>
          <w:szCs w:val="28"/>
        </w:rPr>
        <w:t>Каких финансовых результатов ожидает Моя Планета в 2013 году?</w:t>
      </w:r>
    </w:p>
    <w:p w:rsidR="002D5EE1" w:rsidRDefault="002D5EE1" w:rsidP="002D5EE1">
      <w:pPr>
        <w:spacing w:after="0" w:line="360" w:lineRule="auto"/>
        <w:jc w:val="both"/>
        <w:rPr>
          <w:rFonts w:ascii="Times New Roman" w:eastAsia="Calibri" w:hAnsi="Times New Roman" w:cs="Times New Roman"/>
          <w:sz w:val="28"/>
          <w:szCs w:val="28"/>
        </w:rPr>
      </w:pPr>
      <w:r w:rsidRPr="00B1555C">
        <w:rPr>
          <w:rFonts w:ascii="Times New Roman" w:eastAsia="Calibri" w:hAnsi="Times New Roman" w:cs="Times New Roman"/>
          <w:b/>
          <w:sz w:val="28"/>
          <w:szCs w:val="28"/>
        </w:rPr>
        <w:t xml:space="preserve">С.К. </w:t>
      </w:r>
      <w:r>
        <w:rPr>
          <w:rFonts w:ascii="Times New Roman" w:eastAsia="Calibri" w:hAnsi="Times New Roman" w:cs="Times New Roman"/>
          <w:sz w:val="28"/>
          <w:szCs w:val="28"/>
        </w:rPr>
        <w:t>Пока</w:t>
      </w:r>
      <w:r w:rsidRPr="00D620FB">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собственники не ставят перед «Моей Планетой» задачу платить дивиденды. Поэтому всё то, что мы зарабатываем, мы с</w:t>
      </w:r>
      <w:r w:rsidR="00EF1A47">
        <w:rPr>
          <w:rFonts w:ascii="Times New Roman" w:eastAsia="Calibri" w:hAnsi="Times New Roman" w:cs="Times New Roman"/>
          <w:sz w:val="28"/>
          <w:szCs w:val="28"/>
        </w:rPr>
        <w:t xml:space="preserve">разу же </w:t>
      </w:r>
      <w:r w:rsidR="00EF1A47">
        <w:rPr>
          <w:rFonts w:ascii="Times New Roman" w:eastAsia="Calibri" w:hAnsi="Times New Roman" w:cs="Times New Roman"/>
          <w:sz w:val="28"/>
          <w:szCs w:val="28"/>
        </w:rPr>
        <w:lastRenderedPageBreak/>
        <w:t xml:space="preserve">реинвестируем, в первую </w:t>
      </w:r>
      <w:r>
        <w:rPr>
          <w:rFonts w:ascii="Times New Roman" w:eastAsia="Calibri" w:hAnsi="Times New Roman" w:cs="Times New Roman"/>
          <w:sz w:val="28"/>
          <w:szCs w:val="28"/>
        </w:rPr>
        <w:t xml:space="preserve">очередь, в </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xml:space="preserve">, понимая, что это наше основное конкурентное преимущество. Это и есть наш основной актив, как права, так и канал целиком. </w:t>
      </w:r>
      <w:proofErr w:type="gramStart"/>
      <w:r>
        <w:rPr>
          <w:rFonts w:ascii="Times New Roman" w:eastAsia="Calibri" w:hAnsi="Times New Roman" w:cs="Times New Roman"/>
          <w:sz w:val="28"/>
          <w:szCs w:val="28"/>
        </w:rPr>
        <w:t xml:space="preserve">В 2013 году по нашей </w:t>
      </w:r>
      <w:proofErr w:type="spellStart"/>
      <w:r>
        <w:rPr>
          <w:rFonts w:ascii="Times New Roman" w:eastAsia="Calibri" w:hAnsi="Times New Roman" w:cs="Times New Roman"/>
          <w:sz w:val="28"/>
          <w:szCs w:val="28"/>
        </w:rPr>
        <w:t>бизнес-модели</w:t>
      </w:r>
      <w:proofErr w:type="spellEnd"/>
      <w:r>
        <w:rPr>
          <w:rFonts w:ascii="Times New Roman" w:eastAsia="Calibri" w:hAnsi="Times New Roman" w:cs="Times New Roman"/>
          <w:sz w:val="28"/>
          <w:szCs w:val="28"/>
        </w:rPr>
        <w:t xml:space="preserve"> мы должны будем выйти в ноль, на самоокупаемость.</w:t>
      </w:r>
      <w:proofErr w:type="gramEnd"/>
      <w:r>
        <w:rPr>
          <w:rFonts w:ascii="Times New Roman" w:eastAsia="Calibri" w:hAnsi="Times New Roman" w:cs="Times New Roman"/>
          <w:sz w:val="28"/>
          <w:szCs w:val="28"/>
        </w:rPr>
        <w:t xml:space="preserve"> Но мы, вероятно, перевыполним задачу плана</w:t>
      </w:r>
      <w:r w:rsidRPr="008F1AB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2D5EE1" w:rsidRPr="00562145" w:rsidRDefault="002D5EE1" w:rsidP="002D5EE1">
      <w:pPr>
        <w:spacing w:after="0" w:line="360" w:lineRule="auto"/>
        <w:jc w:val="both"/>
        <w:rPr>
          <w:rFonts w:ascii="Times New Roman" w:eastAsia="Calibri" w:hAnsi="Times New Roman" w:cs="Times New Roman"/>
          <w:b/>
          <w:i/>
          <w:sz w:val="28"/>
          <w:szCs w:val="28"/>
        </w:rPr>
      </w:pPr>
      <w:r w:rsidRPr="00562145">
        <w:rPr>
          <w:rFonts w:ascii="Times New Roman" w:eastAsia="Calibri" w:hAnsi="Times New Roman" w:cs="Times New Roman"/>
          <w:b/>
          <w:i/>
          <w:sz w:val="28"/>
          <w:szCs w:val="28"/>
        </w:rPr>
        <w:t>Н.И Радиостанция Моя Планета, газета Моя Планета, кафе Моя Планета. Есть ли планы расширения бренда в рамках существующей категории или вне её рамок?</w:t>
      </w:r>
    </w:p>
    <w:p w:rsidR="002D5EE1" w:rsidRDefault="002D5EE1" w:rsidP="002D5EE1">
      <w:pPr>
        <w:spacing w:after="0" w:line="360" w:lineRule="auto"/>
        <w:jc w:val="both"/>
        <w:rPr>
          <w:rFonts w:ascii="Times New Roman" w:eastAsia="Calibri" w:hAnsi="Times New Roman" w:cs="Times New Roman"/>
          <w:sz w:val="28"/>
          <w:szCs w:val="28"/>
        </w:rPr>
      </w:pPr>
      <w:r w:rsidRPr="00562145">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w:t>
      </w:r>
      <w:r w:rsidRPr="00927EB7">
        <w:rPr>
          <w:rFonts w:ascii="Times New Roman" w:eastAsia="Calibri" w:hAnsi="Times New Roman" w:cs="Times New Roman"/>
          <w:sz w:val="28"/>
          <w:szCs w:val="28"/>
        </w:rPr>
        <w:t>П</w:t>
      </w:r>
      <w:r>
        <w:rPr>
          <w:rFonts w:ascii="Times New Roman" w:eastAsia="Calibri" w:hAnsi="Times New Roman" w:cs="Times New Roman"/>
          <w:sz w:val="28"/>
          <w:szCs w:val="28"/>
        </w:rPr>
        <w:t xml:space="preserve">ервичные задачи, которые перед нами стояли – это </w:t>
      </w:r>
      <w:proofErr w:type="spellStart"/>
      <w:r>
        <w:rPr>
          <w:rFonts w:ascii="Times New Roman" w:eastAsia="Calibri" w:hAnsi="Times New Roman" w:cs="Times New Roman"/>
          <w:sz w:val="28"/>
          <w:szCs w:val="28"/>
        </w:rPr>
        <w:t>внеэфирное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промо</w:t>
      </w:r>
      <w:proofErr w:type="spellEnd"/>
      <w:r>
        <w:rPr>
          <w:rFonts w:ascii="Times New Roman" w:eastAsia="Calibri" w:hAnsi="Times New Roman" w:cs="Times New Roman"/>
          <w:sz w:val="28"/>
          <w:szCs w:val="28"/>
        </w:rPr>
        <w:t xml:space="preserve"> бренда. Бренд необходим для того, чтобы его рано или поздно капитализировать. Планов очень много. Но проблема в менеджменте. Даже имея такой хороший актив как бренд Моя Планета, на сегодняшний день на рынке существует не так много менеджеров, которые могут его качественно </w:t>
      </w:r>
      <w:proofErr w:type="spellStart"/>
      <w:r>
        <w:rPr>
          <w:rFonts w:ascii="Times New Roman" w:eastAsia="Calibri" w:hAnsi="Times New Roman" w:cs="Times New Roman"/>
          <w:sz w:val="28"/>
          <w:szCs w:val="28"/>
        </w:rPr>
        <w:t>монетизировать</w:t>
      </w:r>
      <w:proofErr w:type="spellEnd"/>
      <w:r>
        <w:rPr>
          <w:rFonts w:ascii="Times New Roman" w:eastAsia="Calibri" w:hAnsi="Times New Roman" w:cs="Times New Roman"/>
          <w:sz w:val="28"/>
          <w:szCs w:val="28"/>
        </w:rPr>
        <w:t xml:space="preserve">. </w:t>
      </w:r>
    </w:p>
    <w:p w:rsidR="002D5EE1" w:rsidRPr="00E9664A" w:rsidRDefault="002D5EE1" w:rsidP="002D5EE1">
      <w:pPr>
        <w:spacing w:after="0" w:line="360" w:lineRule="auto"/>
        <w:jc w:val="both"/>
        <w:rPr>
          <w:rFonts w:ascii="Times New Roman" w:eastAsia="Calibri" w:hAnsi="Times New Roman" w:cs="Times New Roman"/>
          <w:b/>
          <w:i/>
          <w:sz w:val="28"/>
          <w:szCs w:val="28"/>
        </w:rPr>
      </w:pPr>
      <w:r w:rsidRPr="00E9664A">
        <w:rPr>
          <w:rFonts w:ascii="Times New Roman" w:eastAsia="Calibri" w:hAnsi="Times New Roman" w:cs="Times New Roman"/>
          <w:b/>
          <w:i/>
          <w:sz w:val="28"/>
          <w:szCs w:val="28"/>
        </w:rPr>
        <w:t>Н.И. Планируется ли расширение структуры, или компания останется небольшой, но мобильной?</w:t>
      </w:r>
    </w:p>
    <w:p w:rsidR="002D5EE1" w:rsidRDefault="002D5EE1" w:rsidP="002D5EE1">
      <w:pPr>
        <w:spacing w:after="0" w:line="360" w:lineRule="auto"/>
        <w:jc w:val="both"/>
        <w:rPr>
          <w:rFonts w:ascii="Times New Roman" w:eastAsia="Calibri" w:hAnsi="Times New Roman" w:cs="Times New Roman"/>
          <w:sz w:val="28"/>
          <w:szCs w:val="28"/>
        </w:rPr>
      </w:pPr>
      <w:r w:rsidRPr="00E9664A">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w:t>
      </w:r>
      <w:r w:rsidRPr="00542223">
        <w:rPr>
          <w:rFonts w:ascii="Times New Roman" w:eastAsia="Calibri" w:hAnsi="Times New Roman" w:cs="Times New Roman"/>
          <w:sz w:val="28"/>
          <w:szCs w:val="28"/>
        </w:rPr>
        <w:t>Будет происходить всё</w:t>
      </w:r>
      <w:r>
        <w:rPr>
          <w:rFonts w:ascii="Times New Roman" w:eastAsia="Calibri" w:hAnsi="Times New Roman" w:cs="Times New Roman"/>
          <w:sz w:val="28"/>
          <w:szCs w:val="28"/>
        </w:rPr>
        <w:t xml:space="preserve"> большая оптимизация расходов. Это, например, возможно благодаря внедрению единой службы дистрибуции, что сейчас уже существует, единой службы маркетинга, которая будет вести всё направление </w:t>
      </w:r>
      <w:proofErr w:type="spellStart"/>
      <w:r>
        <w:rPr>
          <w:rFonts w:ascii="Times New Roman" w:eastAsia="Calibri" w:hAnsi="Times New Roman" w:cs="Times New Roman"/>
          <w:sz w:val="28"/>
          <w:szCs w:val="28"/>
        </w:rPr>
        <w:t>нишевого</w:t>
      </w:r>
      <w:proofErr w:type="spellEnd"/>
      <w:r>
        <w:rPr>
          <w:rFonts w:ascii="Times New Roman" w:eastAsia="Calibri" w:hAnsi="Times New Roman" w:cs="Times New Roman"/>
          <w:sz w:val="28"/>
          <w:szCs w:val="28"/>
        </w:rPr>
        <w:t xml:space="preserve"> телевидения ВГТРК. Уже сейчас маркетинг «Моей Планеты» и «Науки 2.0» делит расходы. Будет происходить укрупнение структур по направлениям деятельности, а не по каналам. Сегодня основные задачи канала - быть держателем свидетельства о СМИ, лицензии на вещание и вести базовую хозяйственную деятельность, а именно иметь расходные и доходные договора. Больше от канала ничего не требуется.</w:t>
      </w:r>
    </w:p>
    <w:p w:rsidR="002D5EE1" w:rsidRPr="005F5B0F"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5F5B0F">
        <w:rPr>
          <w:rFonts w:ascii="Times New Roman" w:eastAsia="Calibri" w:hAnsi="Times New Roman" w:cs="Times New Roman"/>
          <w:b/>
          <w:i/>
          <w:sz w:val="28"/>
          <w:szCs w:val="28"/>
        </w:rPr>
        <w:t xml:space="preserve">На сегодняшний день существует около 30 познавательных каналов. </w:t>
      </w:r>
      <w:r w:rsidRPr="00CE18BD">
        <w:rPr>
          <w:rFonts w:ascii="Times New Roman" w:eastAsia="Calibri" w:hAnsi="Times New Roman" w:cs="Times New Roman"/>
          <w:b/>
          <w:i/>
          <w:sz w:val="28"/>
          <w:szCs w:val="28"/>
        </w:rPr>
        <w:t>Насколько</w:t>
      </w:r>
      <w:r w:rsidRPr="005F5B0F">
        <w:rPr>
          <w:rFonts w:ascii="Times New Roman" w:eastAsia="Calibri" w:hAnsi="Times New Roman" w:cs="Times New Roman"/>
          <w:b/>
          <w:i/>
          <w:sz w:val="28"/>
          <w:szCs w:val="28"/>
        </w:rPr>
        <w:t xml:space="preserve"> вероятен риск появления сильного игрока в этой сфере или укрепления уже существующего?</w:t>
      </w:r>
    </w:p>
    <w:p w:rsidR="002D5EE1" w:rsidRDefault="002D5EE1" w:rsidP="002D5EE1">
      <w:pPr>
        <w:spacing w:after="0" w:line="360" w:lineRule="auto"/>
        <w:jc w:val="both"/>
        <w:rPr>
          <w:rFonts w:ascii="Times New Roman" w:eastAsia="Calibri" w:hAnsi="Times New Roman" w:cs="Times New Roman"/>
          <w:sz w:val="28"/>
          <w:szCs w:val="28"/>
        </w:rPr>
      </w:pPr>
      <w:r w:rsidRPr="005F5B0F">
        <w:rPr>
          <w:rFonts w:ascii="Times New Roman" w:eastAsia="Calibri" w:hAnsi="Times New Roman" w:cs="Times New Roman"/>
          <w:b/>
          <w:sz w:val="28"/>
          <w:szCs w:val="28"/>
        </w:rPr>
        <w:lastRenderedPageBreak/>
        <w:t>С.К.</w:t>
      </w:r>
      <w:r>
        <w:rPr>
          <w:rFonts w:ascii="Times New Roman" w:eastAsia="Calibri" w:hAnsi="Times New Roman" w:cs="Times New Roman"/>
          <w:sz w:val="28"/>
          <w:szCs w:val="28"/>
        </w:rPr>
        <w:t xml:space="preserve"> </w:t>
      </w:r>
      <w:r w:rsidRPr="00E14E1C">
        <w:rPr>
          <w:rFonts w:ascii="Times New Roman" w:eastAsia="Calibri" w:hAnsi="Times New Roman" w:cs="Times New Roman"/>
          <w:sz w:val="28"/>
          <w:szCs w:val="28"/>
        </w:rPr>
        <w:t>Пока всё говорит о том, что в России</w:t>
      </w:r>
      <w:r>
        <w:rPr>
          <w:rFonts w:ascii="Times New Roman" w:eastAsia="Calibri" w:hAnsi="Times New Roman" w:cs="Times New Roman"/>
          <w:sz w:val="28"/>
          <w:szCs w:val="28"/>
        </w:rPr>
        <w:t xml:space="preserve"> у нас сильных конкурентов не будет. Первично была конкуренция между </w:t>
      </w:r>
      <w:r>
        <w:rPr>
          <w:rFonts w:ascii="Times New Roman" w:eastAsia="Calibri" w:hAnsi="Times New Roman" w:cs="Times New Roman"/>
          <w:sz w:val="28"/>
          <w:szCs w:val="28"/>
          <w:lang w:val="en-US"/>
        </w:rPr>
        <w:t>Russian</w:t>
      </w:r>
      <w:r w:rsidRPr="00E14E1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Travel</w:t>
      </w:r>
      <w:r w:rsidRPr="00E14E1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Guide</w:t>
      </w:r>
      <w:r w:rsidRPr="00E14E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Моей Планетой, потому что мы вышли на рынок почти одновременно. Но  у нас были разные </w:t>
      </w:r>
      <w:proofErr w:type="spellStart"/>
      <w:proofErr w:type="gramStart"/>
      <w:r>
        <w:rPr>
          <w:rFonts w:ascii="Times New Roman" w:eastAsia="Calibri" w:hAnsi="Times New Roman" w:cs="Times New Roman"/>
          <w:sz w:val="28"/>
          <w:szCs w:val="28"/>
        </w:rPr>
        <w:t>бизнес-модели</w:t>
      </w:r>
      <w:proofErr w:type="spellEnd"/>
      <w:proofErr w:type="gramEnd"/>
      <w:r>
        <w:rPr>
          <w:rFonts w:ascii="Times New Roman" w:eastAsia="Calibri" w:hAnsi="Times New Roman" w:cs="Times New Roman"/>
          <w:sz w:val="28"/>
          <w:szCs w:val="28"/>
        </w:rPr>
        <w:t xml:space="preserve">. Модель Моей Планеты оказалась более правильной. И сейчас канал </w:t>
      </w:r>
      <w:r>
        <w:rPr>
          <w:rFonts w:ascii="Times New Roman" w:eastAsia="Calibri" w:hAnsi="Times New Roman" w:cs="Times New Roman"/>
          <w:sz w:val="28"/>
          <w:szCs w:val="28"/>
          <w:lang w:val="en-US"/>
        </w:rPr>
        <w:t>RTG</w:t>
      </w:r>
      <w:r>
        <w:rPr>
          <w:rFonts w:ascii="Times New Roman" w:eastAsia="Calibri" w:hAnsi="Times New Roman" w:cs="Times New Roman"/>
          <w:sz w:val="28"/>
          <w:szCs w:val="28"/>
        </w:rPr>
        <w:t xml:space="preserve"> находится в достаточно плачевном состоянии, у них очень маленький охват – а это значит, нет капитализации, инвестиционные деньги заканчиваются, и сейчас канал активно продаётся на рынке. Более того, мало кто в России может произвести такие объёмы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в высоком качестве, потому что телевидение - это, действительно, очень технологичная индустрия. </w:t>
      </w:r>
    </w:p>
    <w:p w:rsidR="002D5EE1" w:rsidRPr="00CE18BD"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CE18BD">
        <w:rPr>
          <w:rFonts w:ascii="Times New Roman" w:eastAsia="Calibri" w:hAnsi="Times New Roman" w:cs="Times New Roman"/>
          <w:b/>
          <w:i/>
          <w:sz w:val="28"/>
          <w:szCs w:val="28"/>
        </w:rPr>
        <w:t xml:space="preserve">Сколько канал тратит на производство </w:t>
      </w:r>
      <w:proofErr w:type="spellStart"/>
      <w:r w:rsidRPr="00CE18BD">
        <w:rPr>
          <w:rFonts w:ascii="Times New Roman" w:eastAsia="Calibri" w:hAnsi="Times New Roman" w:cs="Times New Roman"/>
          <w:b/>
          <w:i/>
          <w:sz w:val="28"/>
          <w:szCs w:val="28"/>
        </w:rPr>
        <w:t>контента</w:t>
      </w:r>
      <w:proofErr w:type="spellEnd"/>
      <w:r w:rsidRPr="00CE18BD">
        <w:rPr>
          <w:rFonts w:ascii="Times New Roman" w:eastAsia="Calibri" w:hAnsi="Times New Roman" w:cs="Times New Roman"/>
          <w:b/>
          <w:i/>
          <w:sz w:val="28"/>
          <w:szCs w:val="28"/>
        </w:rPr>
        <w:t xml:space="preserve"> и на маркетинг в год и сколько он получает за счёт грантов?</w:t>
      </w:r>
    </w:p>
    <w:p w:rsidR="002D5EE1" w:rsidRDefault="002D5EE1" w:rsidP="002D5EE1">
      <w:pPr>
        <w:spacing w:after="0" w:line="360" w:lineRule="auto"/>
        <w:jc w:val="both"/>
        <w:rPr>
          <w:rFonts w:ascii="Times New Roman" w:eastAsia="Calibri" w:hAnsi="Times New Roman" w:cs="Times New Roman"/>
          <w:sz w:val="28"/>
          <w:szCs w:val="28"/>
        </w:rPr>
      </w:pPr>
      <w:r w:rsidRPr="00CE18BD">
        <w:rPr>
          <w:rFonts w:ascii="Times New Roman" w:eastAsia="Calibri" w:hAnsi="Times New Roman" w:cs="Times New Roman"/>
          <w:b/>
          <w:sz w:val="28"/>
          <w:szCs w:val="28"/>
        </w:rPr>
        <w:t>С.К</w:t>
      </w:r>
      <w:r>
        <w:rPr>
          <w:rFonts w:ascii="Times New Roman" w:eastAsia="Calibri" w:hAnsi="Times New Roman" w:cs="Times New Roman"/>
          <w:b/>
          <w:sz w:val="28"/>
          <w:szCs w:val="28"/>
        </w:rPr>
        <w:t xml:space="preserve">. </w:t>
      </w:r>
      <w:r w:rsidRPr="00CE18BD">
        <w:rPr>
          <w:rFonts w:ascii="Times New Roman" w:eastAsia="Calibri" w:hAnsi="Times New Roman" w:cs="Times New Roman"/>
          <w:sz w:val="28"/>
          <w:szCs w:val="28"/>
        </w:rPr>
        <w:t>Как канал мы</w:t>
      </w:r>
      <w:r w:rsidRPr="009771CE">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получаем живых денег</w:t>
      </w:r>
      <w:r w:rsidRPr="009771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счет грантов  </w:t>
      </w:r>
      <w:r w:rsidRPr="009771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счёт них </w:t>
      </w:r>
      <w:r w:rsidRPr="009771CE">
        <w:rPr>
          <w:rFonts w:ascii="Times New Roman" w:eastAsia="Calibri" w:hAnsi="Times New Roman" w:cs="Times New Roman"/>
          <w:sz w:val="28"/>
          <w:szCs w:val="28"/>
        </w:rPr>
        <w:t xml:space="preserve">мы получаем качественный </w:t>
      </w:r>
      <w:proofErr w:type="spellStart"/>
      <w:r w:rsidRPr="009771CE">
        <w:rPr>
          <w:rFonts w:ascii="Times New Roman" w:eastAsia="Calibri" w:hAnsi="Times New Roman" w:cs="Times New Roman"/>
          <w:sz w:val="28"/>
          <w:szCs w:val="28"/>
        </w:rPr>
        <w:t>контент</w:t>
      </w:r>
      <w:proofErr w:type="spellEnd"/>
      <w:r w:rsidRPr="009771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при этом имеем возможность  разнообразить наш эфир. Например, проект «Заповедники России» телеканалу «Моя Планета» абсолютно ничего не стоит. «Моя Планета» не наживается на </w:t>
      </w:r>
      <w:proofErr w:type="spellStart"/>
      <w:r>
        <w:rPr>
          <w:rFonts w:ascii="Times New Roman" w:eastAsia="Calibri" w:hAnsi="Times New Roman" w:cs="Times New Roman"/>
          <w:sz w:val="28"/>
          <w:szCs w:val="28"/>
        </w:rPr>
        <w:t>грантодателе</w:t>
      </w:r>
      <w:proofErr w:type="spellEnd"/>
      <w:r>
        <w:rPr>
          <w:rFonts w:ascii="Times New Roman" w:eastAsia="Calibri" w:hAnsi="Times New Roman" w:cs="Times New Roman"/>
          <w:sz w:val="28"/>
          <w:szCs w:val="28"/>
        </w:rPr>
        <w:t xml:space="preserve">, но получает безумно качественный продукт, который привлекает зрителей, который впоследствии  </w:t>
      </w:r>
      <w:proofErr w:type="spellStart"/>
      <w:r>
        <w:rPr>
          <w:rFonts w:ascii="Times New Roman" w:eastAsia="Calibri" w:hAnsi="Times New Roman" w:cs="Times New Roman"/>
          <w:sz w:val="28"/>
          <w:szCs w:val="28"/>
        </w:rPr>
        <w:t>монетизируется</w:t>
      </w:r>
      <w:proofErr w:type="spellEnd"/>
      <w:r>
        <w:rPr>
          <w:rFonts w:ascii="Times New Roman" w:eastAsia="Calibri" w:hAnsi="Times New Roman" w:cs="Times New Roman"/>
          <w:sz w:val="28"/>
          <w:szCs w:val="28"/>
        </w:rPr>
        <w:t xml:space="preserve"> либо непосредственно через лицензионные платежи, либо через рекламу. На сегодняшний день на производство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тратится около 80 миллионов рублей в год. Это тот </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xml:space="preserve">, который полностью переходит в собственность канала. И на маркетинг - около 10-15 миллионов рублей. </w:t>
      </w:r>
    </w:p>
    <w:p w:rsidR="002D5EE1" w:rsidRPr="00AD22C2" w:rsidRDefault="002D5EE1" w:rsidP="002D5EE1">
      <w:pPr>
        <w:spacing w:after="0" w:line="360" w:lineRule="auto"/>
        <w:jc w:val="both"/>
        <w:rPr>
          <w:rFonts w:ascii="Times New Roman" w:eastAsia="Calibri" w:hAnsi="Times New Roman" w:cs="Times New Roman"/>
          <w:b/>
          <w:i/>
          <w:sz w:val="28"/>
          <w:szCs w:val="28"/>
        </w:rPr>
      </w:pPr>
      <w:r w:rsidRPr="00D7567B">
        <w:rPr>
          <w:rFonts w:ascii="Times New Roman" w:eastAsia="Calibri" w:hAnsi="Times New Roman" w:cs="Times New Roman"/>
          <w:b/>
          <w:i/>
          <w:sz w:val="28"/>
          <w:szCs w:val="28"/>
        </w:rPr>
        <w:t>Н.</w:t>
      </w:r>
      <w:proofErr w:type="gramStart"/>
      <w:r w:rsidRPr="00D7567B">
        <w:rPr>
          <w:rFonts w:ascii="Times New Roman" w:eastAsia="Calibri" w:hAnsi="Times New Roman" w:cs="Times New Roman"/>
          <w:b/>
          <w:i/>
          <w:sz w:val="28"/>
          <w:szCs w:val="28"/>
        </w:rPr>
        <w:t>И.</w:t>
      </w:r>
      <w:proofErr w:type="gramEnd"/>
      <w:r w:rsidRPr="00D7567B">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Каковы</w:t>
      </w:r>
      <w:r w:rsidRPr="00D7567B">
        <w:rPr>
          <w:rFonts w:ascii="Times New Roman" w:eastAsia="Calibri" w:hAnsi="Times New Roman" w:cs="Times New Roman"/>
          <w:b/>
          <w:i/>
          <w:sz w:val="28"/>
          <w:szCs w:val="28"/>
        </w:rPr>
        <w:t xml:space="preserve"> стратегические планы на следующие несколько лет</w:t>
      </w:r>
      <w:r w:rsidRPr="00AD22C2">
        <w:rPr>
          <w:rFonts w:ascii="Times New Roman" w:eastAsia="Calibri" w:hAnsi="Times New Roman" w:cs="Times New Roman"/>
          <w:b/>
          <w:i/>
          <w:sz w:val="28"/>
          <w:szCs w:val="28"/>
        </w:rPr>
        <w:t>?</w:t>
      </w:r>
    </w:p>
    <w:p w:rsidR="002D5EE1" w:rsidRDefault="002D5EE1" w:rsidP="002D5EE1">
      <w:pPr>
        <w:spacing w:after="0" w:line="360" w:lineRule="auto"/>
        <w:jc w:val="both"/>
        <w:rPr>
          <w:rFonts w:ascii="Times New Roman" w:eastAsia="Calibri" w:hAnsi="Times New Roman" w:cs="Times New Roman"/>
          <w:sz w:val="28"/>
          <w:szCs w:val="28"/>
        </w:rPr>
      </w:pPr>
      <w:proofErr w:type="gramStart"/>
      <w:r w:rsidRPr="00AD22C2">
        <w:rPr>
          <w:rFonts w:ascii="Times New Roman" w:eastAsia="Calibri" w:hAnsi="Times New Roman" w:cs="Times New Roman"/>
          <w:b/>
          <w:sz w:val="28"/>
          <w:szCs w:val="28"/>
          <w:lang w:val="en-US"/>
        </w:rPr>
        <w:t>C</w:t>
      </w:r>
      <w:r w:rsidRPr="00AD22C2">
        <w:rPr>
          <w:rFonts w:ascii="Times New Roman" w:eastAsia="Calibri" w:hAnsi="Times New Roman" w:cs="Times New Roman"/>
          <w:b/>
          <w:sz w:val="28"/>
          <w:szCs w:val="28"/>
        </w:rPr>
        <w:t>.К.</w:t>
      </w:r>
      <w:r>
        <w:rPr>
          <w:rFonts w:ascii="Times New Roman" w:eastAsia="Calibri" w:hAnsi="Times New Roman" w:cs="Times New Roman"/>
          <w:sz w:val="28"/>
          <w:szCs w:val="28"/>
        </w:rPr>
        <w:t xml:space="preserve"> У кабельных каналов ВГТРК - с</w:t>
      </w:r>
      <w:r w:rsidRPr="00A65415">
        <w:rPr>
          <w:rFonts w:ascii="Times New Roman" w:eastAsia="Calibri" w:hAnsi="Times New Roman" w:cs="Times New Roman"/>
          <w:sz w:val="28"/>
          <w:szCs w:val="28"/>
        </w:rPr>
        <w:t>озд</w:t>
      </w:r>
      <w:r>
        <w:rPr>
          <w:rFonts w:ascii="Times New Roman" w:eastAsia="Calibri" w:hAnsi="Times New Roman" w:cs="Times New Roman"/>
          <w:sz w:val="28"/>
          <w:szCs w:val="28"/>
        </w:rPr>
        <w:t>авать новые каналы.</w:t>
      </w:r>
      <w:proofErr w:type="gramEnd"/>
      <w:r>
        <w:rPr>
          <w:rFonts w:ascii="Times New Roman" w:eastAsia="Calibri" w:hAnsi="Times New Roman" w:cs="Times New Roman"/>
          <w:sz w:val="28"/>
          <w:szCs w:val="28"/>
        </w:rPr>
        <w:t xml:space="preserve"> У Моей Планеты – выходить в плюс. Выстраивать более чёткую программную политику, еще больше «</w:t>
      </w:r>
      <w:proofErr w:type="spellStart"/>
      <w:r>
        <w:rPr>
          <w:rFonts w:ascii="Times New Roman" w:eastAsia="Calibri" w:hAnsi="Times New Roman" w:cs="Times New Roman"/>
          <w:sz w:val="28"/>
          <w:szCs w:val="28"/>
        </w:rPr>
        <w:t>технологизировать</w:t>
      </w:r>
      <w:proofErr w:type="spellEnd"/>
      <w:r>
        <w:rPr>
          <w:rFonts w:ascii="Times New Roman" w:eastAsia="Calibri" w:hAnsi="Times New Roman" w:cs="Times New Roman"/>
          <w:sz w:val="28"/>
          <w:szCs w:val="28"/>
        </w:rPr>
        <w:t xml:space="preserve">» работу. Потому что сегодня телевидение, каким бы творческим оно ни было, это в первую очередь,  технология и ремесло. Сейчас мы выстраиваем линейки программ. Мы воспитываем ведущих. Мы их активно </w:t>
      </w:r>
      <w:proofErr w:type="spellStart"/>
      <w:r>
        <w:rPr>
          <w:rFonts w:ascii="Times New Roman" w:eastAsia="Calibri" w:hAnsi="Times New Roman" w:cs="Times New Roman"/>
          <w:sz w:val="28"/>
          <w:szCs w:val="28"/>
        </w:rPr>
        <w:t>промотируем</w:t>
      </w:r>
      <w:proofErr w:type="spellEnd"/>
      <w:r>
        <w:rPr>
          <w:rFonts w:ascii="Times New Roman" w:eastAsia="Calibri" w:hAnsi="Times New Roman" w:cs="Times New Roman"/>
          <w:sz w:val="28"/>
          <w:szCs w:val="28"/>
        </w:rPr>
        <w:t xml:space="preserve"> и делаем из них </w:t>
      </w:r>
      <w:r>
        <w:rPr>
          <w:rFonts w:ascii="Times New Roman" w:eastAsia="Calibri" w:hAnsi="Times New Roman" w:cs="Times New Roman"/>
          <w:sz w:val="28"/>
          <w:szCs w:val="28"/>
        </w:rPr>
        <w:lastRenderedPageBreak/>
        <w:t>лица. Более глобальных задач не ставится. У нас также проходит эксперимент с Русским географическим обществом. Очень перспективное сотрудничество.</w:t>
      </w:r>
    </w:p>
    <w:p w:rsidR="002D5EE1" w:rsidRDefault="002D5EE1" w:rsidP="002D5EE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D5EE1" w:rsidRDefault="002D5EE1" w:rsidP="002D5EE1">
      <w:pPr>
        <w:spacing w:after="0" w:line="360" w:lineRule="auto"/>
        <w:jc w:val="both"/>
        <w:rPr>
          <w:rFonts w:ascii="Times New Roman" w:eastAsia="Calibri" w:hAnsi="Times New Roman" w:cs="Times New Roman"/>
          <w:b/>
          <w:sz w:val="28"/>
          <w:szCs w:val="28"/>
        </w:rPr>
      </w:pPr>
      <w:r w:rsidRPr="008B02B8">
        <w:rPr>
          <w:rFonts w:ascii="Times New Roman" w:eastAsia="Calibri" w:hAnsi="Times New Roman" w:cs="Times New Roman"/>
          <w:b/>
          <w:sz w:val="28"/>
          <w:szCs w:val="28"/>
        </w:rPr>
        <w:lastRenderedPageBreak/>
        <w:t xml:space="preserve">Интервью с Сергеем </w:t>
      </w:r>
      <w:proofErr w:type="spellStart"/>
      <w:r w:rsidRPr="008B02B8">
        <w:rPr>
          <w:rFonts w:ascii="Times New Roman" w:eastAsia="Calibri" w:hAnsi="Times New Roman" w:cs="Times New Roman"/>
          <w:b/>
          <w:sz w:val="28"/>
          <w:szCs w:val="28"/>
        </w:rPr>
        <w:t>Кошляковым</w:t>
      </w:r>
      <w:proofErr w:type="spellEnd"/>
      <w:r>
        <w:rPr>
          <w:rFonts w:ascii="Times New Roman" w:eastAsia="Calibri" w:hAnsi="Times New Roman" w:cs="Times New Roman"/>
          <w:b/>
          <w:sz w:val="28"/>
          <w:szCs w:val="28"/>
        </w:rPr>
        <w:t xml:space="preserve">, исполнительным директором пакета </w:t>
      </w:r>
      <w:proofErr w:type="spellStart"/>
      <w:r>
        <w:rPr>
          <w:rFonts w:ascii="Times New Roman" w:eastAsia="Calibri" w:hAnsi="Times New Roman" w:cs="Times New Roman"/>
          <w:b/>
          <w:sz w:val="28"/>
          <w:szCs w:val="28"/>
        </w:rPr>
        <w:t>неэфирных</w:t>
      </w:r>
      <w:proofErr w:type="spellEnd"/>
      <w:r>
        <w:rPr>
          <w:rFonts w:ascii="Times New Roman" w:eastAsia="Calibri" w:hAnsi="Times New Roman" w:cs="Times New Roman"/>
          <w:b/>
          <w:sz w:val="28"/>
          <w:szCs w:val="28"/>
        </w:rPr>
        <w:t xml:space="preserve"> каналов ВГТРК «Цифровое Телевидение»</w:t>
      </w:r>
      <w:r w:rsidRPr="008B02B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(2013-ый год)</w:t>
      </w:r>
    </w:p>
    <w:p w:rsidR="002D5EE1" w:rsidRPr="008B02B8" w:rsidRDefault="002D5EE1" w:rsidP="002D5EE1">
      <w:pPr>
        <w:spacing w:after="0" w:line="360" w:lineRule="auto"/>
        <w:jc w:val="both"/>
        <w:rPr>
          <w:rFonts w:ascii="Times New Roman" w:eastAsia="Calibri" w:hAnsi="Times New Roman" w:cs="Times New Roman"/>
          <w:b/>
          <w:sz w:val="28"/>
          <w:szCs w:val="28"/>
        </w:rPr>
      </w:pPr>
    </w:p>
    <w:p w:rsidR="002D5EE1" w:rsidRPr="00E8336E"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E8336E">
        <w:rPr>
          <w:rFonts w:ascii="Times New Roman" w:eastAsia="Calibri" w:hAnsi="Times New Roman" w:cs="Times New Roman"/>
          <w:b/>
          <w:i/>
          <w:sz w:val="28"/>
          <w:szCs w:val="28"/>
        </w:rPr>
        <w:t xml:space="preserve">Телеканал «Моя Планета» стал частью пакета ВГТРК «Цифровое Телевидение». Пакет – очевидное преимущество для менее известных </w:t>
      </w:r>
      <w:proofErr w:type="spellStart"/>
      <w:r w:rsidRPr="00E8336E">
        <w:rPr>
          <w:rFonts w:ascii="Times New Roman" w:eastAsia="Calibri" w:hAnsi="Times New Roman" w:cs="Times New Roman"/>
          <w:b/>
          <w:i/>
          <w:sz w:val="28"/>
          <w:szCs w:val="28"/>
        </w:rPr>
        <w:t>неэфирных</w:t>
      </w:r>
      <w:proofErr w:type="spellEnd"/>
      <w:r w:rsidRPr="00E8336E">
        <w:rPr>
          <w:rFonts w:ascii="Times New Roman" w:eastAsia="Calibri" w:hAnsi="Times New Roman" w:cs="Times New Roman"/>
          <w:b/>
          <w:i/>
          <w:sz w:val="28"/>
          <w:szCs w:val="28"/>
        </w:rPr>
        <w:t xml:space="preserve"> проектов холдинга. Но является ли это преимуществом для телеканала «Моя Планета», который уже сформировался как самостоятельный успешный проект? </w:t>
      </w:r>
    </w:p>
    <w:p w:rsidR="002D5EE1" w:rsidRDefault="002D5EE1" w:rsidP="002D5EE1">
      <w:pPr>
        <w:spacing w:after="0" w:line="360" w:lineRule="auto"/>
        <w:jc w:val="both"/>
        <w:rPr>
          <w:rFonts w:ascii="Times New Roman" w:eastAsia="Calibri" w:hAnsi="Times New Roman" w:cs="Times New Roman"/>
          <w:sz w:val="28"/>
          <w:szCs w:val="28"/>
        </w:rPr>
      </w:pPr>
      <w:r w:rsidRPr="002042C1">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Мы смотрим на вещи шире, и в корпоративные задачи, которые стоят перед </w:t>
      </w:r>
      <w:proofErr w:type="spellStart"/>
      <w:r>
        <w:rPr>
          <w:rFonts w:ascii="Times New Roman" w:eastAsia="Calibri" w:hAnsi="Times New Roman" w:cs="Times New Roman"/>
          <w:sz w:val="28"/>
          <w:szCs w:val="28"/>
        </w:rPr>
        <w:t>неэфирным</w:t>
      </w:r>
      <w:proofErr w:type="spellEnd"/>
      <w:r>
        <w:rPr>
          <w:rFonts w:ascii="Times New Roman" w:eastAsia="Calibri" w:hAnsi="Times New Roman" w:cs="Times New Roman"/>
          <w:sz w:val="28"/>
          <w:szCs w:val="28"/>
        </w:rPr>
        <w:t xml:space="preserve"> вещанием ВГТРК, входит эффективность и стоимость не отдельных каналов, а их совокупности. </w:t>
      </w:r>
      <w:proofErr w:type="gramStart"/>
      <w:r>
        <w:rPr>
          <w:rFonts w:ascii="Times New Roman" w:eastAsia="Calibri" w:hAnsi="Times New Roman" w:cs="Times New Roman"/>
          <w:sz w:val="28"/>
          <w:szCs w:val="28"/>
        </w:rPr>
        <w:t>Это то</w:t>
      </w:r>
      <w:proofErr w:type="gramEnd"/>
      <w:r>
        <w:rPr>
          <w:rFonts w:ascii="Times New Roman" w:eastAsia="Calibri" w:hAnsi="Times New Roman" w:cs="Times New Roman"/>
          <w:sz w:val="28"/>
          <w:szCs w:val="28"/>
        </w:rPr>
        <w:t xml:space="preserve"> же самое, что веник</w:t>
      </w:r>
      <w:r w:rsidRPr="00B10D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есть каждая палочка веника, но интересен веник целиком – чтобы хорошо подметать. Канал «Моя Планета», который первоначально был пионером в </w:t>
      </w:r>
      <w:proofErr w:type="spellStart"/>
      <w:r>
        <w:rPr>
          <w:rFonts w:ascii="Times New Roman" w:eastAsia="Calibri" w:hAnsi="Times New Roman" w:cs="Times New Roman"/>
          <w:sz w:val="28"/>
          <w:szCs w:val="28"/>
        </w:rPr>
        <w:t>неэфирном</w:t>
      </w:r>
      <w:proofErr w:type="spellEnd"/>
      <w:r>
        <w:rPr>
          <w:rFonts w:ascii="Times New Roman" w:eastAsia="Calibri" w:hAnsi="Times New Roman" w:cs="Times New Roman"/>
          <w:sz w:val="28"/>
          <w:szCs w:val="28"/>
        </w:rPr>
        <w:t xml:space="preserve"> вещании, – возглавил пакет </w:t>
      </w:r>
      <w:proofErr w:type="spellStart"/>
      <w:r>
        <w:rPr>
          <w:rFonts w:ascii="Times New Roman" w:eastAsia="Calibri" w:hAnsi="Times New Roman" w:cs="Times New Roman"/>
          <w:sz w:val="28"/>
          <w:szCs w:val="28"/>
        </w:rPr>
        <w:t>неэфирных</w:t>
      </w:r>
      <w:proofErr w:type="spellEnd"/>
      <w:r>
        <w:rPr>
          <w:rFonts w:ascii="Times New Roman" w:eastAsia="Calibri" w:hAnsi="Times New Roman" w:cs="Times New Roman"/>
          <w:sz w:val="28"/>
          <w:szCs w:val="28"/>
        </w:rPr>
        <w:t xml:space="preserve"> телеканалов «Цифровое Телевидение». Для чего был сформирован пакет «Цифровое Телевидение». Понятно, что в любом пакете телеканалов всегда есть драйверы и есть догоняющие. Понятно, что совокупная стоимость </w:t>
      </w:r>
      <w:proofErr w:type="spellStart"/>
      <w:r>
        <w:rPr>
          <w:rFonts w:ascii="Times New Roman" w:eastAsia="Calibri" w:hAnsi="Times New Roman" w:cs="Times New Roman"/>
          <w:sz w:val="28"/>
          <w:szCs w:val="28"/>
        </w:rPr>
        <w:t>медиаактива</w:t>
      </w:r>
      <w:proofErr w:type="spellEnd"/>
      <w:r>
        <w:rPr>
          <w:rFonts w:ascii="Times New Roman" w:eastAsia="Calibri" w:hAnsi="Times New Roman" w:cs="Times New Roman"/>
          <w:sz w:val="28"/>
          <w:szCs w:val="28"/>
        </w:rPr>
        <w:t xml:space="preserve"> зависит не только от качества каждого продукта, которые представлены в пакете, но также складывается из количественных показателей – сколько штук. </w:t>
      </w:r>
      <w:proofErr w:type="gramStart"/>
      <w:r>
        <w:rPr>
          <w:rFonts w:ascii="Times New Roman" w:eastAsia="Calibri" w:hAnsi="Times New Roman" w:cs="Times New Roman"/>
          <w:sz w:val="28"/>
          <w:szCs w:val="28"/>
        </w:rPr>
        <w:t>При том</w:t>
      </w:r>
      <w:proofErr w:type="gramEnd"/>
      <w:r>
        <w:rPr>
          <w:rFonts w:ascii="Times New Roman" w:eastAsia="Calibri" w:hAnsi="Times New Roman" w:cs="Times New Roman"/>
          <w:sz w:val="28"/>
          <w:szCs w:val="28"/>
        </w:rPr>
        <w:t xml:space="preserve">, что каждый из продуктов, находясь в этом пакете, не теряет стоимости, сам пакет за счет совокупности каналов в стоимости приобретает. Это тот редкий случай, когда оптом – дороже. Мы строим пакет каналов «Цифровое Телевидение», но развиваем каждый из этих каналов относительно самостоятельно. </w:t>
      </w:r>
    </w:p>
    <w:p w:rsidR="002D5EE1" w:rsidRDefault="002D5EE1" w:rsidP="002D5EE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Если посмотреть по структуре и логике формирования пакета, то у нас есть познавательная тематика, которая сейчас будет полностью сформирована за счет канала «История». Точно также сейчас формируется пакет </w:t>
      </w:r>
      <w:proofErr w:type="gramStart"/>
      <w:r>
        <w:rPr>
          <w:rFonts w:ascii="Times New Roman" w:eastAsia="Calibri" w:hAnsi="Times New Roman" w:cs="Times New Roman"/>
          <w:sz w:val="28"/>
          <w:szCs w:val="28"/>
        </w:rPr>
        <w:t>сериальных</w:t>
      </w:r>
      <w:proofErr w:type="gram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киноканалов</w:t>
      </w:r>
      <w:proofErr w:type="spellEnd"/>
      <w:r>
        <w:rPr>
          <w:rFonts w:ascii="Times New Roman" w:eastAsia="Calibri" w:hAnsi="Times New Roman" w:cs="Times New Roman"/>
          <w:sz w:val="28"/>
          <w:szCs w:val="28"/>
        </w:rPr>
        <w:t xml:space="preserve">. У нас уже работает канал </w:t>
      </w:r>
      <w:r>
        <w:rPr>
          <w:rFonts w:ascii="Times New Roman" w:eastAsia="Calibri" w:hAnsi="Times New Roman" w:cs="Times New Roman"/>
          <w:sz w:val="28"/>
          <w:szCs w:val="28"/>
        </w:rPr>
        <w:lastRenderedPageBreak/>
        <w:t>«Русский Роман» – канал телефильмов</w:t>
      </w:r>
      <w:r w:rsidRPr="0050083C">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канал «Русский </w:t>
      </w:r>
      <w:proofErr w:type="spellStart"/>
      <w:r>
        <w:rPr>
          <w:rFonts w:ascii="Times New Roman" w:eastAsia="Calibri" w:hAnsi="Times New Roman" w:cs="Times New Roman"/>
          <w:sz w:val="28"/>
          <w:szCs w:val="28"/>
        </w:rPr>
        <w:t>Бестеллер</w:t>
      </w:r>
      <w:proofErr w:type="spellEnd"/>
      <w:r>
        <w:rPr>
          <w:rFonts w:ascii="Times New Roman" w:eastAsia="Calibri" w:hAnsi="Times New Roman" w:cs="Times New Roman"/>
          <w:sz w:val="28"/>
          <w:szCs w:val="28"/>
        </w:rPr>
        <w:t xml:space="preserve">» – это канал телевизионных сериалов. Осенью будет запущен канал «Русский Детектив», который рассчитан на мужскую аудиторию, и таким образом, будет закрыто целое направление. Еще одним элементом структуры стал спорт – премиальный «Спорт 1», социальный, народный – «Спорт», у нас присутствует силовой канал «Бойцовский клуб» и в ближайшее время будет запущен канал «Спорт 24» - информационный канал о спорте. Основная задача холдинга – выбранную тематику закрывать полностью – и, по сути, работать против потенциальных конкурентов, которые могут возникнуть. </w:t>
      </w:r>
    </w:p>
    <w:p w:rsidR="002D5EE1" w:rsidRPr="00610308"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610308">
        <w:rPr>
          <w:rFonts w:ascii="Times New Roman" w:eastAsia="Calibri" w:hAnsi="Times New Roman" w:cs="Times New Roman"/>
          <w:b/>
          <w:i/>
          <w:sz w:val="28"/>
          <w:szCs w:val="28"/>
        </w:rPr>
        <w:t xml:space="preserve">Как </w:t>
      </w:r>
      <w:r>
        <w:rPr>
          <w:rFonts w:ascii="Times New Roman" w:eastAsia="Calibri" w:hAnsi="Times New Roman" w:cs="Times New Roman"/>
          <w:b/>
          <w:i/>
          <w:sz w:val="28"/>
          <w:szCs w:val="28"/>
        </w:rPr>
        <w:t xml:space="preserve">будет представлена </w:t>
      </w:r>
      <w:r w:rsidRPr="00610308">
        <w:rPr>
          <w:rFonts w:ascii="Times New Roman" w:eastAsia="Calibri" w:hAnsi="Times New Roman" w:cs="Times New Roman"/>
          <w:b/>
          <w:i/>
          <w:sz w:val="28"/>
          <w:szCs w:val="28"/>
        </w:rPr>
        <w:t xml:space="preserve">цена на пакет? </w:t>
      </w:r>
      <w:r>
        <w:rPr>
          <w:rFonts w:ascii="Times New Roman" w:eastAsia="Calibri" w:hAnsi="Times New Roman" w:cs="Times New Roman"/>
          <w:b/>
          <w:i/>
          <w:sz w:val="28"/>
          <w:szCs w:val="28"/>
        </w:rPr>
        <w:t>Оператор</w:t>
      </w:r>
      <w:r w:rsidRPr="00610308">
        <w:rPr>
          <w:rFonts w:ascii="Times New Roman" w:eastAsia="Calibri" w:hAnsi="Times New Roman" w:cs="Times New Roman"/>
          <w:b/>
          <w:i/>
          <w:sz w:val="28"/>
          <w:szCs w:val="28"/>
        </w:rPr>
        <w:t xml:space="preserve"> будет видеть стоимость каждого канала по отдельности, или получать совокупную стоимость?</w:t>
      </w:r>
    </w:p>
    <w:p w:rsidR="002D5EE1" w:rsidRPr="00EE5378" w:rsidRDefault="002D5EE1" w:rsidP="002D5EE1">
      <w:pPr>
        <w:spacing w:after="0" w:line="360" w:lineRule="auto"/>
        <w:jc w:val="both"/>
        <w:rPr>
          <w:rFonts w:ascii="Times New Roman" w:eastAsia="Calibri" w:hAnsi="Times New Roman" w:cs="Times New Roman"/>
          <w:sz w:val="28"/>
          <w:szCs w:val="28"/>
        </w:rPr>
      </w:pPr>
      <w:r w:rsidRPr="00390B40">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Оператор имеет доступ к цене каждого канала по отдельности, но при этом видит, какую реальную выгоду он приобретает, покупая каналы оптом. Политика, которую мы сейчас занимаем – это не классические «пакетные» продажи, когда операторам предлагается либо все, либо ничего, как на рынке действуют </w:t>
      </w:r>
      <w:proofErr w:type="spellStart"/>
      <w:r>
        <w:rPr>
          <w:rFonts w:ascii="Times New Roman" w:eastAsia="Calibri" w:hAnsi="Times New Roman" w:cs="Times New Roman"/>
          <w:sz w:val="28"/>
          <w:szCs w:val="28"/>
          <w:lang w:val="en-US"/>
        </w:rPr>
        <w:t>Viasat</w:t>
      </w:r>
      <w:proofErr w:type="spellEnd"/>
      <w:r w:rsidRPr="00EE53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или группа каналов </w:t>
      </w:r>
      <w:r>
        <w:rPr>
          <w:rFonts w:ascii="Times New Roman" w:eastAsia="Calibri" w:hAnsi="Times New Roman" w:cs="Times New Roman"/>
          <w:sz w:val="28"/>
          <w:szCs w:val="28"/>
          <w:lang w:val="en-US"/>
        </w:rPr>
        <w:t>Discovery</w:t>
      </w:r>
      <w:r w:rsidRPr="00EE53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Мы работаем в более щадящем режиме, позволяя операторам покупать каналы как в рамках пакета, но дешевле, так и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w:t>
      </w:r>
      <w:smartTag w:uri="urn:schemas-microsoft-com:office:smarttags" w:element="PersonName">
        <w:smartTagPr>
          <w:attr w:name="ProductID" w:val="la Carte."/>
        </w:smartTagPr>
        <w:r>
          <w:rPr>
            <w:rFonts w:ascii="Times New Roman" w:eastAsia="Calibri" w:hAnsi="Times New Roman" w:cs="Times New Roman"/>
            <w:sz w:val="28"/>
            <w:szCs w:val="28"/>
            <w:lang w:val="en-US"/>
          </w:rPr>
          <w:t>la</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Carte</w:t>
        </w:r>
        <w:r>
          <w:rPr>
            <w:rFonts w:ascii="Times New Roman" w:eastAsia="Calibri" w:hAnsi="Times New Roman" w:cs="Times New Roman"/>
            <w:sz w:val="28"/>
            <w:szCs w:val="28"/>
          </w:rPr>
          <w:t>.</w:t>
        </w:r>
      </w:smartTag>
      <w:r>
        <w:rPr>
          <w:rFonts w:ascii="Times New Roman" w:eastAsia="Calibri" w:hAnsi="Times New Roman" w:cs="Times New Roman"/>
          <w:sz w:val="28"/>
          <w:szCs w:val="28"/>
        </w:rPr>
        <w:t xml:space="preserve"> </w:t>
      </w:r>
    </w:p>
    <w:p w:rsidR="002D5EE1" w:rsidRPr="002F5A94"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2F5A94">
        <w:rPr>
          <w:rFonts w:ascii="Times New Roman" w:eastAsia="Calibri" w:hAnsi="Times New Roman" w:cs="Times New Roman"/>
          <w:b/>
          <w:i/>
          <w:sz w:val="28"/>
          <w:szCs w:val="28"/>
        </w:rPr>
        <w:t xml:space="preserve">Какой канал в пакете </w:t>
      </w:r>
      <w:r>
        <w:rPr>
          <w:rFonts w:ascii="Times New Roman" w:eastAsia="Calibri" w:hAnsi="Times New Roman" w:cs="Times New Roman"/>
          <w:b/>
          <w:i/>
          <w:sz w:val="28"/>
          <w:szCs w:val="28"/>
        </w:rPr>
        <w:t xml:space="preserve">самый дорогой </w:t>
      </w:r>
      <w:r w:rsidRPr="002F5A94">
        <w:rPr>
          <w:rFonts w:ascii="Times New Roman" w:eastAsia="Calibri" w:hAnsi="Times New Roman" w:cs="Times New Roman"/>
          <w:b/>
          <w:i/>
          <w:sz w:val="28"/>
          <w:szCs w:val="28"/>
        </w:rPr>
        <w:t>и почему?</w:t>
      </w:r>
    </w:p>
    <w:p w:rsidR="002D5EE1" w:rsidRDefault="002D5EE1" w:rsidP="002D5EE1">
      <w:pPr>
        <w:spacing w:after="0" w:line="360" w:lineRule="auto"/>
        <w:jc w:val="both"/>
        <w:rPr>
          <w:rFonts w:ascii="Times New Roman" w:eastAsia="Calibri" w:hAnsi="Times New Roman" w:cs="Times New Roman"/>
          <w:sz w:val="28"/>
          <w:szCs w:val="28"/>
        </w:rPr>
      </w:pPr>
      <w:r w:rsidRPr="007B6F82">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w:t>
      </w:r>
      <w:r w:rsidRPr="0016386B">
        <w:rPr>
          <w:rFonts w:ascii="Times New Roman" w:eastAsia="Calibri" w:hAnsi="Times New Roman" w:cs="Times New Roman"/>
          <w:sz w:val="28"/>
          <w:szCs w:val="28"/>
        </w:rPr>
        <w:t xml:space="preserve">Это канал </w:t>
      </w:r>
      <w:r>
        <w:rPr>
          <w:rFonts w:ascii="Times New Roman" w:eastAsia="Calibri" w:hAnsi="Times New Roman" w:cs="Times New Roman"/>
          <w:sz w:val="28"/>
          <w:szCs w:val="28"/>
        </w:rPr>
        <w:t>«</w:t>
      </w:r>
      <w:r w:rsidRPr="0016386B">
        <w:rPr>
          <w:rFonts w:ascii="Times New Roman" w:eastAsia="Calibri" w:hAnsi="Times New Roman" w:cs="Times New Roman"/>
          <w:sz w:val="28"/>
          <w:szCs w:val="28"/>
        </w:rPr>
        <w:t>Спорт 1</w:t>
      </w:r>
      <w:r>
        <w:rPr>
          <w:rFonts w:ascii="Times New Roman" w:eastAsia="Calibri" w:hAnsi="Times New Roman" w:cs="Times New Roman"/>
          <w:sz w:val="28"/>
          <w:szCs w:val="28"/>
        </w:rPr>
        <w:t xml:space="preserve">» как спортивный премиальный. Дорогими остаются </w:t>
      </w:r>
      <w:proofErr w:type="spellStart"/>
      <w:r>
        <w:rPr>
          <w:rFonts w:ascii="Times New Roman" w:eastAsia="Calibri" w:hAnsi="Times New Roman" w:cs="Times New Roman"/>
          <w:sz w:val="28"/>
          <w:szCs w:val="28"/>
        </w:rPr>
        <w:t>киноканалы</w:t>
      </w:r>
      <w:proofErr w:type="spellEnd"/>
      <w:r>
        <w:rPr>
          <w:rFonts w:ascii="Times New Roman" w:eastAsia="Calibri" w:hAnsi="Times New Roman" w:cs="Times New Roman"/>
          <w:sz w:val="28"/>
          <w:szCs w:val="28"/>
        </w:rPr>
        <w:t xml:space="preserve"> «</w:t>
      </w:r>
      <w:r w:rsidRPr="0016386B">
        <w:rPr>
          <w:rFonts w:ascii="Times New Roman" w:eastAsia="Calibri" w:hAnsi="Times New Roman" w:cs="Times New Roman"/>
          <w:sz w:val="28"/>
          <w:szCs w:val="28"/>
        </w:rPr>
        <w:t>Русский Роман</w:t>
      </w:r>
      <w:r>
        <w:rPr>
          <w:rFonts w:ascii="Times New Roman" w:eastAsia="Calibri" w:hAnsi="Times New Roman" w:cs="Times New Roman"/>
          <w:sz w:val="28"/>
          <w:szCs w:val="28"/>
        </w:rPr>
        <w:t>»</w:t>
      </w:r>
      <w:r w:rsidRPr="0016386B">
        <w:rPr>
          <w:rFonts w:ascii="Times New Roman" w:eastAsia="Calibri" w:hAnsi="Times New Roman" w:cs="Times New Roman"/>
          <w:sz w:val="28"/>
          <w:szCs w:val="28"/>
        </w:rPr>
        <w:t xml:space="preserve"> и </w:t>
      </w:r>
      <w:r>
        <w:rPr>
          <w:rFonts w:ascii="Times New Roman" w:eastAsia="Calibri" w:hAnsi="Times New Roman" w:cs="Times New Roman"/>
          <w:sz w:val="28"/>
          <w:szCs w:val="28"/>
        </w:rPr>
        <w:t>«</w:t>
      </w:r>
      <w:r w:rsidRPr="0016386B">
        <w:rPr>
          <w:rFonts w:ascii="Times New Roman" w:eastAsia="Calibri" w:hAnsi="Times New Roman" w:cs="Times New Roman"/>
          <w:sz w:val="28"/>
          <w:szCs w:val="28"/>
        </w:rPr>
        <w:t xml:space="preserve">Русский </w:t>
      </w:r>
      <w:r>
        <w:rPr>
          <w:rFonts w:ascii="Times New Roman" w:eastAsia="Calibri" w:hAnsi="Times New Roman" w:cs="Times New Roman"/>
          <w:sz w:val="28"/>
          <w:szCs w:val="28"/>
        </w:rPr>
        <w:t>Б</w:t>
      </w:r>
      <w:r w:rsidRPr="0016386B">
        <w:rPr>
          <w:rFonts w:ascii="Times New Roman" w:eastAsia="Calibri" w:hAnsi="Times New Roman" w:cs="Times New Roman"/>
          <w:sz w:val="28"/>
          <w:szCs w:val="28"/>
        </w:rPr>
        <w:t>естселлер</w:t>
      </w:r>
      <w:r>
        <w:rPr>
          <w:rFonts w:ascii="Times New Roman" w:eastAsia="Calibri" w:hAnsi="Times New Roman" w:cs="Times New Roman"/>
          <w:sz w:val="28"/>
          <w:szCs w:val="28"/>
        </w:rPr>
        <w:t>». При этом последние</w:t>
      </w:r>
      <w:r w:rsidRPr="0016386B">
        <w:rPr>
          <w:rFonts w:ascii="Times New Roman" w:eastAsia="Calibri" w:hAnsi="Times New Roman" w:cs="Times New Roman"/>
          <w:sz w:val="28"/>
          <w:szCs w:val="28"/>
        </w:rPr>
        <w:t xml:space="preserve"> настолько востребованы, </w:t>
      </w:r>
      <w:r>
        <w:rPr>
          <w:rFonts w:ascii="Times New Roman" w:eastAsia="Calibri" w:hAnsi="Times New Roman" w:cs="Times New Roman"/>
          <w:sz w:val="28"/>
          <w:szCs w:val="28"/>
        </w:rPr>
        <w:t>что</w:t>
      </w:r>
      <w:r w:rsidRPr="0016386B">
        <w:rPr>
          <w:rFonts w:ascii="Times New Roman" w:eastAsia="Calibri" w:hAnsi="Times New Roman" w:cs="Times New Roman"/>
          <w:sz w:val="28"/>
          <w:szCs w:val="28"/>
        </w:rPr>
        <w:t xml:space="preserve"> мы заинтересованы </w:t>
      </w:r>
      <w:r>
        <w:rPr>
          <w:rFonts w:ascii="Times New Roman" w:eastAsia="Calibri" w:hAnsi="Times New Roman" w:cs="Times New Roman"/>
          <w:sz w:val="28"/>
          <w:szCs w:val="28"/>
        </w:rPr>
        <w:t xml:space="preserve">скорее не </w:t>
      </w:r>
      <w:r w:rsidRPr="0016386B">
        <w:rPr>
          <w:rFonts w:ascii="Times New Roman" w:eastAsia="Calibri" w:hAnsi="Times New Roman" w:cs="Times New Roman"/>
          <w:sz w:val="28"/>
          <w:szCs w:val="28"/>
        </w:rPr>
        <w:t xml:space="preserve">в большом охвате, а в охвате </w:t>
      </w:r>
      <w:r>
        <w:rPr>
          <w:rFonts w:ascii="Times New Roman" w:eastAsia="Calibri" w:hAnsi="Times New Roman" w:cs="Times New Roman"/>
          <w:sz w:val="28"/>
          <w:szCs w:val="28"/>
        </w:rPr>
        <w:t>незначительном</w:t>
      </w:r>
      <w:r w:rsidRPr="0016386B">
        <w:rPr>
          <w:rFonts w:ascii="Times New Roman" w:eastAsia="Calibri" w:hAnsi="Times New Roman" w:cs="Times New Roman"/>
          <w:sz w:val="28"/>
          <w:szCs w:val="28"/>
        </w:rPr>
        <w:t xml:space="preserve">, но по высокой цене за каждого подписчика. </w:t>
      </w:r>
      <w:r>
        <w:rPr>
          <w:rFonts w:ascii="Times New Roman" w:eastAsia="Calibri" w:hAnsi="Times New Roman" w:cs="Times New Roman"/>
          <w:sz w:val="28"/>
          <w:szCs w:val="28"/>
        </w:rPr>
        <w:t xml:space="preserve">С одной стороны, таким образом, мы стимулируем развитие всего рынка кабельно-спутникового телевидения. С другой стороны, есть объективные предпосылки, что канал «Русский бестселлер» или «Русский Роман» могут оттянуть зрителя с федеральных телеканалов. </w:t>
      </w:r>
    </w:p>
    <w:p w:rsidR="002D5EE1" w:rsidRPr="008F7B0D"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Н.И. «</w:t>
      </w:r>
      <w:r w:rsidRPr="008F7B0D">
        <w:rPr>
          <w:rFonts w:ascii="Times New Roman" w:eastAsia="Calibri" w:hAnsi="Times New Roman" w:cs="Times New Roman"/>
          <w:b/>
          <w:i/>
          <w:sz w:val="28"/>
          <w:szCs w:val="28"/>
        </w:rPr>
        <w:t>Моя Планета</w:t>
      </w:r>
      <w:r>
        <w:rPr>
          <w:rFonts w:ascii="Times New Roman" w:eastAsia="Calibri" w:hAnsi="Times New Roman" w:cs="Times New Roman"/>
          <w:b/>
          <w:i/>
          <w:sz w:val="28"/>
          <w:szCs w:val="28"/>
        </w:rPr>
        <w:t>»</w:t>
      </w:r>
      <w:r w:rsidRPr="008F7B0D">
        <w:rPr>
          <w:rFonts w:ascii="Times New Roman" w:eastAsia="Calibri" w:hAnsi="Times New Roman" w:cs="Times New Roman"/>
          <w:b/>
          <w:i/>
          <w:sz w:val="28"/>
          <w:szCs w:val="28"/>
        </w:rPr>
        <w:t xml:space="preserve"> на сегодняшний день покрывает около 85% всех сетей. Какие задачи стоят с точки зрения дистрибуции теперь?</w:t>
      </w:r>
    </w:p>
    <w:p w:rsidR="002D5EE1" w:rsidRDefault="002D5EE1" w:rsidP="002D5EE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Телеканал «Моя Планета» достиг определенного максимума с точки зрения экстенсивного охвата. По сути, тот вызов, который сейчас стоит перед нами – это удержание базы - чтобы «Мою Планету» не отключали. А для этого необходимо выдерживать высокий уровень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Еще одна задача, которая стоит перед каналом, - повышения среднего времени просмотра. Понятно, что вторая фаза развития любого канала – выход на рекламный рынок. И понятно, что для любого рекламного рынка нужен не технический охват, чем мы занимались до сегодняшнего времени, а качественный. Сделать так, чтобы канал смотрели как можно больше людей и как можно дольше. </w:t>
      </w:r>
    </w:p>
    <w:p w:rsidR="002D5EE1" w:rsidRPr="00D81205"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D06E65">
        <w:rPr>
          <w:rFonts w:ascii="Times New Roman" w:eastAsia="Calibri" w:hAnsi="Times New Roman" w:cs="Times New Roman"/>
          <w:b/>
          <w:i/>
          <w:sz w:val="28"/>
          <w:szCs w:val="28"/>
        </w:rPr>
        <w:t xml:space="preserve">Многие эксперты прогнозировали, что «Моя Планета» будет </w:t>
      </w:r>
      <w:r>
        <w:rPr>
          <w:rFonts w:ascii="Times New Roman" w:eastAsia="Calibri" w:hAnsi="Times New Roman" w:cs="Times New Roman"/>
          <w:b/>
          <w:i/>
          <w:sz w:val="28"/>
          <w:szCs w:val="28"/>
        </w:rPr>
        <w:t>претендовать</w:t>
      </w:r>
      <w:r w:rsidRPr="00D06E65">
        <w:rPr>
          <w:rFonts w:ascii="Times New Roman" w:eastAsia="Calibri" w:hAnsi="Times New Roman" w:cs="Times New Roman"/>
          <w:b/>
          <w:i/>
          <w:sz w:val="28"/>
          <w:szCs w:val="28"/>
        </w:rPr>
        <w:t xml:space="preserve"> на второй мультиплекс. Почему этого не произошло</w:t>
      </w:r>
      <w:r w:rsidRPr="00D81205">
        <w:rPr>
          <w:rFonts w:ascii="Times New Roman" w:eastAsia="Calibri" w:hAnsi="Times New Roman" w:cs="Times New Roman"/>
          <w:b/>
          <w:i/>
          <w:sz w:val="28"/>
          <w:szCs w:val="28"/>
        </w:rPr>
        <w:t xml:space="preserve">? </w:t>
      </w:r>
    </w:p>
    <w:p w:rsidR="002D5EE1" w:rsidRDefault="002D5EE1" w:rsidP="002D5EE1">
      <w:pPr>
        <w:spacing w:after="0" w:line="360" w:lineRule="auto"/>
        <w:jc w:val="both"/>
        <w:rPr>
          <w:rFonts w:ascii="Times New Roman" w:eastAsia="Calibri" w:hAnsi="Times New Roman" w:cs="Times New Roman"/>
          <w:sz w:val="28"/>
          <w:szCs w:val="28"/>
        </w:rPr>
      </w:pPr>
      <w:r w:rsidRPr="0025205B">
        <w:rPr>
          <w:rFonts w:ascii="Times New Roman" w:eastAsia="Calibri" w:hAnsi="Times New Roman" w:cs="Times New Roman"/>
          <w:b/>
          <w:sz w:val="28"/>
          <w:szCs w:val="28"/>
        </w:rPr>
        <w:t>С.</w:t>
      </w:r>
      <w:proofErr w:type="gramStart"/>
      <w:r w:rsidRPr="0025205B">
        <w:rPr>
          <w:rFonts w:ascii="Times New Roman" w:eastAsia="Calibri" w:hAnsi="Times New Roman" w:cs="Times New Roman"/>
          <w:b/>
          <w:sz w:val="28"/>
          <w:szCs w:val="28"/>
        </w:rPr>
        <w:t>К.</w:t>
      </w:r>
      <w:proofErr w:type="gramEnd"/>
      <w:r>
        <w:rPr>
          <w:rFonts w:ascii="Times New Roman" w:eastAsia="Calibri" w:hAnsi="Times New Roman" w:cs="Times New Roman"/>
          <w:sz w:val="28"/>
          <w:szCs w:val="28"/>
        </w:rPr>
        <w:t xml:space="preserve"> </w:t>
      </w:r>
      <w:r w:rsidRPr="005C2F2B">
        <w:rPr>
          <w:rFonts w:ascii="Times New Roman" w:eastAsia="Calibri" w:hAnsi="Times New Roman" w:cs="Times New Roman"/>
          <w:sz w:val="28"/>
          <w:szCs w:val="28"/>
        </w:rPr>
        <w:t>Потому что для нас как</w:t>
      </w:r>
      <w:r>
        <w:rPr>
          <w:rFonts w:ascii="Times New Roman" w:eastAsia="Calibri" w:hAnsi="Times New Roman" w:cs="Times New Roman"/>
          <w:sz w:val="28"/>
          <w:szCs w:val="28"/>
        </w:rPr>
        <w:t xml:space="preserve"> для </w:t>
      </w:r>
      <w:proofErr w:type="spellStart"/>
      <w:r>
        <w:rPr>
          <w:rFonts w:ascii="Times New Roman" w:eastAsia="Calibri" w:hAnsi="Times New Roman" w:cs="Times New Roman"/>
          <w:sz w:val="28"/>
          <w:szCs w:val="28"/>
        </w:rPr>
        <w:t>неэфирного</w:t>
      </w:r>
      <w:proofErr w:type="spellEnd"/>
      <w:r>
        <w:rPr>
          <w:rFonts w:ascii="Times New Roman" w:eastAsia="Calibri" w:hAnsi="Times New Roman" w:cs="Times New Roman"/>
          <w:sz w:val="28"/>
          <w:szCs w:val="28"/>
        </w:rPr>
        <w:t xml:space="preserve"> телевидения и для бизнеса присутствие во втором мультиплексе невыгодно. Быть во втором мультиплексе – это другая бизнес-модель – та, в рамках которой не работала «Моя Планета». У «Моей Планеты» все достаточно хорошо, а когда что-то хорошо, то не надо что-то менять. Стоит также отметить, чтобы попасть во второй мультиплекс, надо внести предоплату миллиард рублей. </w:t>
      </w:r>
    </w:p>
    <w:p w:rsidR="002D5EE1" w:rsidRPr="001C7480"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A45F6D">
        <w:rPr>
          <w:rFonts w:ascii="Times New Roman" w:eastAsia="Calibri" w:hAnsi="Times New Roman" w:cs="Times New Roman"/>
          <w:b/>
          <w:i/>
          <w:sz w:val="28"/>
          <w:szCs w:val="28"/>
        </w:rPr>
        <w:t xml:space="preserve">Изменилось ли соотношение доходов от подписки и рекламы с прошлого года? </w:t>
      </w:r>
      <w:r>
        <w:rPr>
          <w:rFonts w:ascii="Times New Roman" w:eastAsia="Calibri" w:hAnsi="Times New Roman" w:cs="Times New Roman"/>
          <w:b/>
          <w:i/>
          <w:sz w:val="28"/>
          <w:szCs w:val="28"/>
        </w:rPr>
        <w:t>Поменяется ли эта пропорция в ближайшее время в пользу рекламы</w:t>
      </w:r>
      <w:r w:rsidRPr="001C7480">
        <w:rPr>
          <w:rFonts w:ascii="Times New Roman" w:eastAsia="Calibri" w:hAnsi="Times New Roman" w:cs="Times New Roman"/>
          <w:b/>
          <w:i/>
          <w:sz w:val="28"/>
          <w:szCs w:val="28"/>
        </w:rPr>
        <w:t>?</w:t>
      </w:r>
    </w:p>
    <w:p w:rsidR="002D5EE1" w:rsidRDefault="002D5EE1" w:rsidP="002D5EE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С.К</w:t>
      </w:r>
      <w:r w:rsidRPr="00E1544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A45F6D">
        <w:rPr>
          <w:rFonts w:ascii="Times New Roman" w:eastAsia="Calibri" w:hAnsi="Times New Roman" w:cs="Times New Roman"/>
          <w:sz w:val="28"/>
          <w:szCs w:val="28"/>
        </w:rPr>
        <w:t>Соотношение не изменилось. Потому что</w:t>
      </w:r>
      <w:r>
        <w:rPr>
          <w:rFonts w:ascii="Times New Roman" w:eastAsia="Calibri" w:hAnsi="Times New Roman" w:cs="Times New Roman"/>
          <w:sz w:val="28"/>
          <w:szCs w:val="28"/>
        </w:rPr>
        <w:t>,</w:t>
      </w:r>
      <w:r w:rsidRPr="00A45F6D">
        <w:rPr>
          <w:rFonts w:ascii="Times New Roman" w:eastAsia="Calibri" w:hAnsi="Times New Roman" w:cs="Times New Roman"/>
          <w:sz w:val="28"/>
          <w:szCs w:val="28"/>
        </w:rPr>
        <w:t xml:space="preserve"> с одной стороны</w:t>
      </w:r>
      <w:r>
        <w:rPr>
          <w:rFonts w:ascii="Times New Roman" w:eastAsia="Calibri" w:hAnsi="Times New Roman" w:cs="Times New Roman"/>
          <w:sz w:val="28"/>
          <w:szCs w:val="28"/>
        </w:rPr>
        <w:t>,</w:t>
      </w:r>
      <w:r w:rsidRPr="00A45F6D">
        <w:rPr>
          <w:rFonts w:ascii="Times New Roman" w:eastAsia="Calibri" w:hAnsi="Times New Roman" w:cs="Times New Roman"/>
          <w:sz w:val="28"/>
          <w:szCs w:val="28"/>
        </w:rPr>
        <w:t xml:space="preserve"> растут</w:t>
      </w:r>
      <w:r>
        <w:rPr>
          <w:rFonts w:ascii="Times New Roman" w:eastAsia="Calibri" w:hAnsi="Times New Roman" w:cs="Times New Roman"/>
          <w:sz w:val="28"/>
          <w:szCs w:val="28"/>
        </w:rPr>
        <w:t xml:space="preserve"> доходы от рекламы, с другой стороны, растут доходы от распространения. По прогнозам, которые наши рекламные агенты дают на 2013-ый год, соотношение будет 1 к 2-м. </w:t>
      </w:r>
    </w:p>
    <w:p w:rsidR="002D5EE1" w:rsidRPr="000F75ED"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 xml:space="preserve">Н.И. </w:t>
      </w:r>
      <w:r w:rsidRPr="000F75ED">
        <w:rPr>
          <w:rFonts w:ascii="Times New Roman" w:eastAsia="Calibri" w:hAnsi="Times New Roman" w:cs="Times New Roman"/>
          <w:b/>
          <w:i/>
          <w:sz w:val="28"/>
          <w:szCs w:val="28"/>
        </w:rPr>
        <w:t>И несколько уточняющих вопросов. Сколько стоит производство одного фильма на «Моей Планете»? Сколько инвестируется в производство</w:t>
      </w:r>
      <w:r>
        <w:rPr>
          <w:rFonts w:ascii="Times New Roman" w:eastAsia="Calibri" w:hAnsi="Times New Roman" w:cs="Times New Roman"/>
          <w:b/>
          <w:i/>
          <w:sz w:val="28"/>
          <w:szCs w:val="28"/>
        </w:rPr>
        <w:t xml:space="preserve"> </w:t>
      </w:r>
      <w:r w:rsidRPr="000F75ED">
        <w:rPr>
          <w:rFonts w:ascii="Times New Roman" w:eastAsia="Calibri" w:hAnsi="Times New Roman" w:cs="Times New Roman"/>
          <w:b/>
          <w:i/>
          <w:sz w:val="28"/>
          <w:szCs w:val="28"/>
        </w:rPr>
        <w:t xml:space="preserve"> в год?</w:t>
      </w:r>
      <w:r>
        <w:rPr>
          <w:rFonts w:ascii="Times New Roman" w:eastAsia="Calibri" w:hAnsi="Times New Roman" w:cs="Times New Roman"/>
          <w:b/>
          <w:i/>
          <w:sz w:val="28"/>
          <w:szCs w:val="28"/>
        </w:rPr>
        <w:t xml:space="preserve"> </w:t>
      </w:r>
    </w:p>
    <w:p w:rsidR="002D5EE1" w:rsidRDefault="002D5EE1" w:rsidP="002D5EE1">
      <w:pPr>
        <w:spacing w:after="0" w:line="360" w:lineRule="auto"/>
        <w:jc w:val="both"/>
        <w:rPr>
          <w:rFonts w:ascii="Times New Roman" w:eastAsia="Calibri" w:hAnsi="Times New Roman" w:cs="Times New Roman"/>
          <w:sz w:val="28"/>
          <w:szCs w:val="28"/>
        </w:rPr>
      </w:pPr>
      <w:r w:rsidRPr="00AF63F5">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w:t>
      </w:r>
      <w:r w:rsidRPr="009D5CE4">
        <w:rPr>
          <w:rFonts w:ascii="Times New Roman" w:eastAsia="Calibri" w:hAnsi="Times New Roman" w:cs="Times New Roman"/>
          <w:sz w:val="28"/>
          <w:szCs w:val="28"/>
        </w:rPr>
        <w:t>От 600 до 700 тысяч рублей</w:t>
      </w:r>
      <w:r>
        <w:rPr>
          <w:rFonts w:ascii="Times New Roman" w:eastAsia="Calibri" w:hAnsi="Times New Roman" w:cs="Times New Roman"/>
          <w:sz w:val="28"/>
          <w:szCs w:val="28"/>
        </w:rPr>
        <w:t xml:space="preserve"> стоит производство одного фильма</w:t>
      </w:r>
      <w:r w:rsidRPr="009D5C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год на производство мы инвестируем 80-90 миллионов рублей. </w:t>
      </w:r>
    </w:p>
    <w:p w:rsidR="002D5EE1" w:rsidRPr="000F75ED"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0F75ED">
        <w:rPr>
          <w:rFonts w:ascii="Times New Roman" w:eastAsia="Calibri" w:hAnsi="Times New Roman" w:cs="Times New Roman"/>
          <w:b/>
          <w:i/>
          <w:sz w:val="28"/>
          <w:szCs w:val="28"/>
        </w:rPr>
        <w:t xml:space="preserve">Какой процент акций </w:t>
      </w:r>
      <w:r>
        <w:rPr>
          <w:rFonts w:ascii="Times New Roman" w:eastAsia="Calibri" w:hAnsi="Times New Roman" w:cs="Times New Roman"/>
          <w:b/>
          <w:i/>
          <w:sz w:val="28"/>
          <w:szCs w:val="28"/>
        </w:rPr>
        <w:t xml:space="preserve">ОАО «Моя Планета» </w:t>
      </w:r>
      <w:r w:rsidRPr="000F75ED">
        <w:rPr>
          <w:rFonts w:ascii="Times New Roman" w:eastAsia="Calibri" w:hAnsi="Times New Roman" w:cs="Times New Roman"/>
          <w:b/>
          <w:i/>
          <w:sz w:val="28"/>
          <w:szCs w:val="28"/>
        </w:rPr>
        <w:t>принадлежит ВГТРК?</w:t>
      </w:r>
    </w:p>
    <w:p w:rsidR="002D5EE1" w:rsidRPr="000206F8" w:rsidRDefault="002D5EE1" w:rsidP="002D5EE1">
      <w:pPr>
        <w:rPr>
          <w:rFonts w:ascii="Times New Roman" w:eastAsia="Calibri" w:hAnsi="Times New Roman" w:cs="Times New Roman"/>
          <w:sz w:val="28"/>
          <w:szCs w:val="28"/>
        </w:rPr>
      </w:pPr>
      <w:r w:rsidRPr="00F45CDD">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w:t>
      </w:r>
      <w:r w:rsidRPr="000206F8">
        <w:rPr>
          <w:rFonts w:ascii="Times New Roman" w:eastAsia="Calibri" w:hAnsi="Times New Roman" w:cs="Times New Roman"/>
          <w:sz w:val="28"/>
          <w:szCs w:val="28"/>
        </w:rPr>
        <w:t>74%</w:t>
      </w:r>
    </w:p>
    <w:p w:rsidR="002D5EE1" w:rsidRPr="00353EB0" w:rsidRDefault="002D5EE1" w:rsidP="002D5EE1">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i/>
          <w:sz w:val="28"/>
          <w:szCs w:val="28"/>
        </w:rPr>
        <w:t>Н.И. Кому принадлежит</w:t>
      </w:r>
      <w:r w:rsidRPr="000F75ED">
        <w:rPr>
          <w:rFonts w:ascii="Times New Roman" w:eastAsia="Calibri" w:hAnsi="Times New Roman" w:cs="Times New Roman"/>
          <w:b/>
          <w:i/>
          <w:sz w:val="28"/>
          <w:szCs w:val="28"/>
        </w:rPr>
        <w:t xml:space="preserve"> лицензия</w:t>
      </w:r>
      <w:r>
        <w:rPr>
          <w:rFonts w:ascii="Times New Roman" w:eastAsia="Calibri" w:hAnsi="Times New Roman" w:cs="Times New Roman"/>
          <w:b/>
          <w:i/>
          <w:sz w:val="28"/>
          <w:szCs w:val="28"/>
        </w:rPr>
        <w:t xml:space="preserve"> на вещание</w:t>
      </w:r>
      <w:r w:rsidRPr="000F75ED">
        <w:rPr>
          <w:rFonts w:ascii="Times New Roman" w:eastAsia="Calibri" w:hAnsi="Times New Roman" w:cs="Times New Roman"/>
          <w:b/>
          <w:i/>
          <w:sz w:val="28"/>
          <w:szCs w:val="28"/>
        </w:rPr>
        <w:t>?</w:t>
      </w:r>
    </w:p>
    <w:p w:rsidR="002D5EE1" w:rsidRPr="00353EB0" w:rsidRDefault="002D5EE1" w:rsidP="002D5EE1">
      <w:pPr>
        <w:rPr>
          <w:rFonts w:ascii="Times New Roman" w:eastAsia="Calibri" w:hAnsi="Times New Roman" w:cs="Times New Roman"/>
          <w:sz w:val="28"/>
          <w:szCs w:val="28"/>
        </w:rPr>
      </w:pPr>
      <w:r w:rsidRPr="00DB562C">
        <w:rPr>
          <w:rFonts w:ascii="Times New Roman" w:eastAsia="Calibri" w:hAnsi="Times New Roman" w:cs="Times New Roman"/>
          <w:b/>
          <w:sz w:val="28"/>
          <w:szCs w:val="28"/>
        </w:rPr>
        <w:t>С.К.</w:t>
      </w:r>
      <w:r>
        <w:rPr>
          <w:rFonts w:ascii="Times New Roman" w:eastAsia="Calibri" w:hAnsi="Times New Roman" w:cs="Times New Roman"/>
          <w:sz w:val="28"/>
          <w:szCs w:val="28"/>
        </w:rPr>
        <w:t xml:space="preserve"> Моей Планете</w:t>
      </w:r>
    </w:p>
    <w:p w:rsidR="002D5EE1" w:rsidRDefault="002D5EE1" w:rsidP="002D5EE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D5EE1" w:rsidRDefault="002D5EE1" w:rsidP="002D5EE1">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Интервью с Татьяной Ковальчук, директором</w:t>
      </w:r>
      <w:r w:rsidRPr="0012522E">
        <w:rPr>
          <w:rFonts w:ascii="Times New Roman" w:eastAsia="Calibri" w:hAnsi="Times New Roman" w:cs="Times New Roman"/>
          <w:b/>
          <w:sz w:val="28"/>
          <w:szCs w:val="28"/>
        </w:rPr>
        <w:t xml:space="preserve"> дистрибутора каналов Моя Планета и Наука 2.0 «Сигнал </w:t>
      </w:r>
      <w:proofErr w:type="spellStart"/>
      <w:r>
        <w:rPr>
          <w:rFonts w:ascii="Times New Roman" w:eastAsia="Calibri" w:hAnsi="Times New Roman" w:cs="Times New Roman"/>
          <w:b/>
          <w:sz w:val="28"/>
          <w:szCs w:val="28"/>
        </w:rPr>
        <w:t>М</w:t>
      </w:r>
      <w:r w:rsidRPr="0012522E">
        <w:rPr>
          <w:rFonts w:ascii="Times New Roman" w:eastAsia="Calibri" w:hAnsi="Times New Roman" w:cs="Times New Roman"/>
          <w:b/>
          <w:sz w:val="28"/>
          <w:szCs w:val="28"/>
        </w:rPr>
        <w:t>едиа</w:t>
      </w:r>
      <w:proofErr w:type="spellEnd"/>
      <w:r w:rsidRPr="0012522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(проведено в 2012-ом году)</w:t>
      </w:r>
    </w:p>
    <w:p w:rsidR="002D5EE1" w:rsidRDefault="002D5EE1" w:rsidP="002D5EE1">
      <w:pPr>
        <w:spacing w:after="0" w:line="360" w:lineRule="auto"/>
        <w:jc w:val="both"/>
        <w:rPr>
          <w:rFonts w:ascii="Times New Roman" w:eastAsia="Calibri" w:hAnsi="Times New Roman" w:cs="Times New Roman"/>
          <w:b/>
          <w:sz w:val="28"/>
          <w:szCs w:val="28"/>
        </w:rPr>
      </w:pPr>
    </w:p>
    <w:p w:rsidR="002D5EE1" w:rsidRPr="009548DF" w:rsidRDefault="002D5EE1" w:rsidP="002D5EE1">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9548DF">
        <w:rPr>
          <w:rFonts w:ascii="Times New Roman" w:eastAsia="Calibri" w:hAnsi="Times New Roman" w:cs="Times New Roman"/>
          <w:b/>
          <w:i/>
          <w:sz w:val="28"/>
          <w:szCs w:val="28"/>
        </w:rPr>
        <w:t>Что вам как дистрибутору проще продавать: телеканал «Моя Планета» или «Наука 2.0»?</w:t>
      </w:r>
    </w:p>
    <w:p w:rsidR="002D5EE1" w:rsidRDefault="002D5EE1" w:rsidP="002D5EE1">
      <w:pPr>
        <w:spacing w:after="0" w:line="360" w:lineRule="auto"/>
        <w:jc w:val="both"/>
        <w:rPr>
          <w:rFonts w:ascii="Times New Roman" w:eastAsia="Calibri" w:hAnsi="Times New Roman" w:cs="Times New Roman"/>
          <w:sz w:val="28"/>
          <w:szCs w:val="28"/>
        </w:rPr>
      </w:pPr>
      <w:r w:rsidRPr="009548DF">
        <w:rPr>
          <w:rFonts w:ascii="Times New Roman" w:eastAsia="Calibri" w:hAnsi="Times New Roman" w:cs="Times New Roman"/>
          <w:b/>
          <w:sz w:val="28"/>
          <w:szCs w:val="28"/>
        </w:rPr>
        <w:t>Т.К.</w:t>
      </w:r>
      <w:r>
        <w:rPr>
          <w:rFonts w:ascii="Times New Roman" w:eastAsia="Calibri" w:hAnsi="Times New Roman" w:cs="Times New Roman"/>
          <w:sz w:val="28"/>
          <w:szCs w:val="28"/>
        </w:rPr>
        <w:t xml:space="preserve"> </w:t>
      </w:r>
      <w:r w:rsidRPr="0012522E">
        <w:rPr>
          <w:rFonts w:ascii="Times New Roman" w:eastAsia="Calibri" w:hAnsi="Times New Roman" w:cs="Times New Roman"/>
          <w:sz w:val="28"/>
          <w:szCs w:val="28"/>
        </w:rPr>
        <w:t xml:space="preserve">И тот и другой канал продавать интересно, оба канала имеют очень сильный, качественный </w:t>
      </w:r>
      <w:proofErr w:type="spellStart"/>
      <w:r w:rsidRPr="0012522E">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оба востребованы</w:t>
      </w:r>
      <w:r w:rsidRPr="0012522E">
        <w:rPr>
          <w:rFonts w:ascii="Times New Roman" w:eastAsia="Calibri" w:hAnsi="Times New Roman" w:cs="Times New Roman"/>
          <w:sz w:val="28"/>
          <w:szCs w:val="28"/>
        </w:rPr>
        <w:t xml:space="preserve">. Единственный нюанс, с которым мы сталкиваемся – это тот факт, что Моя Планета рассчитана на более широкую аудиторию, чем Наука 2.0. Именно поэтому кабельные операторы </w:t>
      </w:r>
      <w:r>
        <w:rPr>
          <w:rFonts w:ascii="Times New Roman" w:eastAsia="Calibri" w:hAnsi="Times New Roman" w:cs="Times New Roman"/>
          <w:sz w:val="28"/>
          <w:szCs w:val="28"/>
        </w:rPr>
        <w:t>иногда</w:t>
      </w:r>
      <w:r w:rsidRPr="0012522E">
        <w:rPr>
          <w:rFonts w:ascii="Times New Roman" w:eastAsia="Calibri" w:hAnsi="Times New Roman" w:cs="Times New Roman"/>
          <w:sz w:val="28"/>
          <w:szCs w:val="28"/>
        </w:rPr>
        <w:t xml:space="preserve"> берут канал не в общий, базовый пакет - а в специализированный. Это сказывается как на количестве абонентов, так и на роялти – ведь мы получаем доход за меньшее число абонентов. Впрочем, есть </w:t>
      </w:r>
      <w:r>
        <w:rPr>
          <w:rFonts w:ascii="Times New Roman" w:eastAsia="Calibri" w:hAnsi="Times New Roman" w:cs="Times New Roman"/>
          <w:sz w:val="28"/>
          <w:szCs w:val="28"/>
        </w:rPr>
        <w:t>огромное</w:t>
      </w:r>
      <w:r w:rsidRPr="0012522E">
        <w:rPr>
          <w:rFonts w:ascii="Times New Roman" w:eastAsia="Calibri" w:hAnsi="Times New Roman" w:cs="Times New Roman"/>
          <w:sz w:val="28"/>
          <w:szCs w:val="28"/>
        </w:rPr>
        <w:t xml:space="preserve"> количество примеров, когда крупные кабельные операторы ставят телеканал Наука 2.0 в общий пакет. Так, накануне, крупный оператор Тольятти Лада-ТВ, выключив </w:t>
      </w:r>
      <w:r>
        <w:rPr>
          <w:rFonts w:ascii="Times New Roman" w:eastAsia="Calibri" w:hAnsi="Times New Roman" w:cs="Times New Roman"/>
          <w:sz w:val="28"/>
          <w:szCs w:val="28"/>
          <w:lang w:val="en-US"/>
        </w:rPr>
        <w:t>Discovery</w:t>
      </w:r>
      <w:r w:rsidRPr="0012522E">
        <w:rPr>
          <w:rFonts w:ascii="Times New Roman" w:eastAsia="Calibri" w:hAnsi="Times New Roman" w:cs="Times New Roman"/>
          <w:sz w:val="28"/>
          <w:szCs w:val="28"/>
        </w:rPr>
        <w:t xml:space="preserve">, поставил Науку 2.0 в аналог. </w:t>
      </w:r>
    </w:p>
    <w:p w:rsidR="002D5EE1" w:rsidRPr="00533B5E" w:rsidRDefault="002D5EE1" w:rsidP="002D5EE1">
      <w:pPr>
        <w:spacing w:after="0" w:line="360" w:lineRule="auto"/>
        <w:jc w:val="both"/>
        <w:rPr>
          <w:rFonts w:ascii="Times New Roman" w:eastAsia="Calibri" w:hAnsi="Times New Roman" w:cs="Times New Roman"/>
          <w:b/>
          <w:i/>
          <w:sz w:val="28"/>
          <w:szCs w:val="28"/>
        </w:rPr>
      </w:pPr>
      <w:r w:rsidRPr="00533B5E">
        <w:rPr>
          <w:rFonts w:ascii="Times New Roman" w:eastAsia="Calibri" w:hAnsi="Times New Roman" w:cs="Times New Roman"/>
          <w:b/>
          <w:i/>
          <w:sz w:val="28"/>
          <w:szCs w:val="28"/>
        </w:rPr>
        <w:t>Н.И. Помог ли успех Моей Планеты при дистрибуции Науки 2.0?</w:t>
      </w:r>
    </w:p>
    <w:p w:rsidR="002D5EE1" w:rsidRPr="0012522E" w:rsidRDefault="002D5EE1" w:rsidP="002D5EE1">
      <w:pPr>
        <w:spacing w:after="0" w:line="360" w:lineRule="auto"/>
        <w:jc w:val="both"/>
        <w:rPr>
          <w:rFonts w:ascii="Times New Roman" w:eastAsia="Calibri" w:hAnsi="Times New Roman" w:cs="Times New Roman"/>
          <w:sz w:val="28"/>
          <w:szCs w:val="28"/>
        </w:rPr>
      </w:pPr>
      <w:r w:rsidRPr="00533B5E">
        <w:rPr>
          <w:rFonts w:ascii="Times New Roman" w:eastAsia="Calibri" w:hAnsi="Times New Roman" w:cs="Times New Roman"/>
          <w:b/>
          <w:sz w:val="28"/>
          <w:szCs w:val="28"/>
        </w:rPr>
        <w:t>Т.К.</w:t>
      </w:r>
      <w:r>
        <w:rPr>
          <w:rFonts w:ascii="Times New Roman" w:eastAsia="Calibri" w:hAnsi="Times New Roman" w:cs="Times New Roman"/>
          <w:sz w:val="28"/>
          <w:szCs w:val="28"/>
        </w:rPr>
        <w:t xml:space="preserve"> Хороший опыт продвижения канала </w:t>
      </w:r>
      <w:r w:rsidRPr="0012522E">
        <w:rPr>
          <w:rFonts w:ascii="Times New Roman" w:eastAsia="Calibri" w:hAnsi="Times New Roman" w:cs="Times New Roman"/>
          <w:sz w:val="28"/>
          <w:szCs w:val="28"/>
        </w:rPr>
        <w:t>Моя Планета способствует нашим резу</w:t>
      </w:r>
      <w:r>
        <w:rPr>
          <w:rFonts w:ascii="Times New Roman" w:eastAsia="Calibri" w:hAnsi="Times New Roman" w:cs="Times New Roman"/>
          <w:sz w:val="28"/>
          <w:szCs w:val="28"/>
        </w:rPr>
        <w:t>льтатам. Партнёры в нас верят и знают, что канал делают профессионалы</w:t>
      </w:r>
      <w:r w:rsidRPr="0012522E">
        <w:rPr>
          <w:rFonts w:ascii="Times New Roman" w:eastAsia="Calibri" w:hAnsi="Times New Roman" w:cs="Times New Roman"/>
          <w:sz w:val="28"/>
          <w:szCs w:val="28"/>
        </w:rPr>
        <w:t xml:space="preserve">. </w:t>
      </w:r>
    </w:p>
    <w:p w:rsidR="002D5EE1" w:rsidRPr="000114FF" w:rsidRDefault="002D5EE1" w:rsidP="002D5EE1">
      <w:pPr>
        <w:spacing w:after="0" w:line="360" w:lineRule="auto"/>
        <w:jc w:val="both"/>
        <w:rPr>
          <w:rFonts w:ascii="Times New Roman" w:eastAsia="Calibri" w:hAnsi="Times New Roman" w:cs="Times New Roman"/>
          <w:b/>
          <w:i/>
          <w:sz w:val="28"/>
          <w:szCs w:val="28"/>
        </w:rPr>
      </w:pPr>
      <w:r w:rsidRPr="000114FF">
        <w:rPr>
          <w:rFonts w:ascii="Times New Roman" w:eastAsia="Calibri" w:hAnsi="Times New Roman" w:cs="Times New Roman"/>
          <w:b/>
          <w:i/>
          <w:sz w:val="28"/>
          <w:szCs w:val="28"/>
        </w:rPr>
        <w:t>Н.</w:t>
      </w:r>
      <w:proofErr w:type="gramStart"/>
      <w:r w:rsidRPr="000114FF">
        <w:rPr>
          <w:rFonts w:ascii="Times New Roman" w:eastAsia="Calibri" w:hAnsi="Times New Roman" w:cs="Times New Roman"/>
          <w:b/>
          <w:i/>
          <w:sz w:val="28"/>
          <w:szCs w:val="28"/>
        </w:rPr>
        <w:t>И.</w:t>
      </w:r>
      <w:proofErr w:type="gramEnd"/>
      <w:r w:rsidRPr="000114FF">
        <w:rPr>
          <w:rFonts w:ascii="Times New Roman" w:eastAsia="Calibri" w:hAnsi="Times New Roman" w:cs="Times New Roman"/>
          <w:b/>
          <w:i/>
          <w:sz w:val="28"/>
          <w:szCs w:val="28"/>
        </w:rPr>
        <w:t xml:space="preserve"> С какими трудностями вы сталкиваетесь при дистрибуции каналов?</w:t>
      </w:r>
    </w:p>
    <w:p w:rsidR="002D5EE1" w:rsidRPr="0012522E" w:rsidRDefault="002D5EE1" w:rsidP="002D5EE1">
      <w:pPr>
        <w:spacing w:after="0" w:line="360" w:lineRule="auto"/>
        <w:jc w:val="both"/>
        <w:rPr>
          <w:rFonts w:ascii="Times New Roman" w:eastAsia="Calibri" w:hAnsi="Times New Roman" w:cs="Times New Roman"/>
          <w:sz w:val="28"/>
          <w:szCs w:val="28"/>
        </w:rPr>
      </w:pPr>
      <w:r w:rsidRPr="000114FF">
        <w:rPr>
          <w:rFonts w:ascii="Times New Roman" w:eastAsia="Calibri" w:hAnsi="Times New Roman" w:cs="Times New Roman"/>
          <w:b/>
          <w:sz w:val="28"/>
          <w:szCs w:val="28"/>
        </w:rPr>
        <w:t>Т.К.</w:t>
      </w:r>
      <w:r>
        <w:rPr>
          <w:rFonts w:ascii="Times New Roman" w:eastAsia="Calibri" w:hAnsi="Times New Roman" w:cs="Times New Roman"/>
          <w:sz w:val="28"/>
          <w:szCs w:val="28"/>
        </w:rPr>
        <w:t xml:space="preserve"> </w:t>
      </w:r>
      <w:r w:rsidRPr="0012522E">
        <w:rPr>
          <w:rFonts w:ascii="Times New Roman" w:eastAsia="Calibri" w:hAnsi="Times New Roman" w:cs="Times New Roman"/>
          <w:sz w:val="28"/>
          <w:szCs w:val="28"/>
        </w:rPr>
        <w:t xml:space="preserve">Это, как правило, конкурентная среда. Впрочем, грамотный менеджер, используя те или иные аргументы, всегда убедит партнёра поставить свой канал в пакет. Другое дело, существуют сложности продажи канала в целом. Каждый производитель заинтересован попасть в аналоговый пакет кабельного оператора, который всегда лимитирован по частотному ресурсу. </w:t>
      </w:r>
      <w:r>
        <w:rPr>
          <w:rFonts w:ascii="Times New Roman" w:eastAsia="Calibri" w:hAnsi="Times New Roman" w:cs="Times New Roman"/>
          <w:sz w:val="28"/>
          <w:szCs w:val="28"/>
        </w:rPr>
        <w:t>К</w:t>
      </w:r>
      <w:r w:rsidRPr="0012522E">
        <w:rPr>
          <w:rFonts w:ascii="Times New Roman" w:eastAsia="Calibri" w:hAnsi="Times New Roman" w:cs="Times New Roman"/>
          <w:sz w:val="28"/>
          <w:szCs w:val="28"/>
        </w:rPr>
        <w:t xml:space="preserve">оличество абонентов, подключённых к аналоговому вещанию, в разы больше, чем количество абонентов, подключённых к цифровому пакету. Поскольку наш доход зависит от </w:t>
      </w:r>
      <w:r w:rsidRPr="0012522E">
        <w:rPr>
          <w:rFonts w:ascii="Times New Roman" w:eastAsia="Calibri" w:hAnsi="Times New Roman" w:cs="Times New Roman"/>
          <w:sz w:val="28"/>
          <w:szCs w:val="28"/>
        </w:rPr>
        <w:lastRenderedPageBreak/>
        <w:t>роялти на абонента и количества абонентов у операторов в том или ином пакете</w:t>
      </w:r>
      <w:proofErr w:type="gramStart"/>
      <w:r>
        <w:rPr>
          <w:rFonts w:ascii="Times New Roman" w:eastAsia="Calibri" w:hAnsi="Times New Roman" w:cs="Times New Roman"/>
          <w:sz w:val="28"/>
          <w:szCs w:val="28"/>
        </w:rPr>
        <w:t>,,</w:t>
      </w:r>
      <w:r w:rsidRPr="0012522E">
        <w:rPr>
          <w:rFonts w:ascii="Times New Roman" w:eastAsia="Calibri" w:hAnsi="Times New Roman" w:cs="Times New Roman"/>
          <w:sz w:val="28"/>
          <w:szCs w:val="28"/>
        </w:rPr>
        <w:t xml:space="preserve"> </w:t>
      </w:r>
      <w:proofErr w:type="gramEnd"/>
      <w:r w:rsidRPr="0012522E">
        <w:rPr>
          <w:rFonts w:ascii="Times New Roman" w:eastAsia="Calibri" w:hAnsi="Times New Roman" w:cs="Times New Roman"/>
          <w:sz w:val="28"/>
          <w:szCs w:val="28"/>
        </w:rPr>
        <w:t xml:space="preserve">конечно, мы заинтересованы попасть в сеть оператора с большим числом абонентов. </w:t>
      </w:r>
    </w:p>
    <w:p w:rsidR="002D5EE1" w:rsidRPr="00C512A7" w:rsidRDefault="002D5EE1" w:rsidP="002D5EE1">
      <w:pPr>
        <w:spacing w:after="0" w:line="360" w:lineRule="auto"/>
        <w:jc w:val="both"/>
        <w:rPr>
          <w:rFonts w:ascii="Times New Roman" w:eastAsia="Calibri" w:hAnsi="Times New Roman" w:cs="Times New Roman"/>
          <w:b/>
          <w:i/>
          <w:sz w:val="28"/>
          <w:szCs w:val="28"/>
        </w:rPr>
      </w:pPr>
      <w:r w:rsidRPr="00C512A7">
        <w:rPr>
          <w:rFonts w:ascii="Times New Roman" w:eastAsia="Calibri" w:hAnsi="Times New Roman" w:cs="Times New Roman"/>
          <w:b/>
          <w:i/>
          <w:sz w:val="28"/>
          <w:szCs w:val="28"/>
        </w:rPr>
        <w:t xml:space="preserve">Н.И. Помогает ли при дистрибуции тот факт, что Моя Планета и Наука 2.0 </w:t>
      </w:r>
      <w:r>
        <w:rPr>
          <w:rFonts w:ascii="Times New Roman" w:eastAsia="Calibri" w:hAnsi="Times New Roman" w:cs="Times New Roman"/>
          <w:b/>
          <w:i/>
          <w:sz w:val="28"/>
          <w:szCs w:val="28"/>
        </w:rPr>
        <w:t>– каналы ВГТРК</w:t>
      </w:r>
      <w:r w:rsidRPr="00C512A7">
        <w:rPr>
          <w:rFonts w:ascii="Times New Roman" w:eastAsia="Calibri" w:hAnsi="Times New Roman" w:cs="Times New Roman"/>
          <w:b/>
          <w:i/>
          <w:sz w:val="28"/>
          <w:szCs w:val="28"/>
        </w:rPr>
        <w:t>?</w:t>
      </w:r>
    </w:p>
    <w:p w:rsidR="002D5EE1" w:rsidRPr="0012522E" w:rsidRDefault="002D5EE1" w:rsidP="002D5EE1">
      <w:pPr>
        <w:spacing w:after="0" w:line="360" w:lineRule="auto"/>
        <w:jc w:val="both"/>
        <w:rPr>
          <w:rFonts w:ascii="Times New Roman" w:eastAsia="Calibri" w:hAnsi="Times New Roman" w:cs="Times New Roman"/>
          <w:sz w:val="28"/>
          <w:szCs w:val="28"/>
        </w:rPr>
      </w:pPr>
      <w:r w:rsidRPr="00150D64">
        <w:rPr>
          <w:rFonts w:ascii="Times New Roman" w:eastAsia="Calibri" w:hAnsi="Times New Roman" w:cs="Times New Roman"/>
          <w:b/>
          <w:sz w:val="28"/>
          <w:szCs w:val="28"/>
        </w:rPr>
        <w:t>Т.К.</w:t>
      </w:r>
      <w:r>
        <w:rPr>
          <w:rFonts w:ascii="Times New Roman" w:eastAsia="Calibri" w:hAnsi="Times New Roman" w:cs="Times New Roman"/>
          <w:sz w:val="28"/>
          <w:szCs w:val="28"/>
        </w:rPr>
        <w:t xml:space="preserve"> </w:t>
      </w:r>
      <w:r w:rsidRPr="0012522E">
        <w:rPr>
          <w:rFonts w:ascii="Times New Roman" w:eastAsia="Calibri" w:hAnsi="Times New Roman" w:cs="Times New Roman"/>
          <w:sz w:val="28"/>
          <w:szCs w:val="28"/>
        </w:rPr>
        <w:t xml:space="preserve">У кабельных каналов ВГТРК абсолютно такая же бизнес-модель, как у любого другого платного канала, который существует за счёт абонентов. В плане формирования </w:t>
      </w:r>
      <w:proofErr w:type="spellStart"/>
      <w:r w:rsidRPr="0012522E">
        <w:rPr>
          <w:rFonts w:ascii="Times New Roman" w:eastAsia="Calibri" w:hAnsi="Times New Roman" w:cs="Times New Roman"/>
          <w:sz w:val="28"/>
          <w:szCs w:val="28"/>
        </w:rPr>
        <w:t>контента</w:t>
      </w:r>
      <w:proofErr w:type="spellEnd"/>
      <w:r w:rsidRPr="0012522E">
        <w:rPr>
          <w:rFonts w:ascii="Times New Roman" w:eastAsia="Calibri" w:hAnsi="Times New Roman" w:cs="Times New Roman"/>
          <w:sz w:val="28"/>
          <w:szCs w:val="28"/>
        </w:rPr>
        <w:t>, то, что мы являемся государственной структурой</w:t>
      </w:r>
      <w:r>
        <w:rPr>
          <w:rFonts w:ascii="Times New Roman" w:eastAsia="Calibri" w:hAnsi="Times New Roman" w:cs="Times New Roman"/>
          <w:sz w:val="28"/>
          <w:szCs w:val="28"/>
        </w:rPr>
        <w:t>,</w:t>
      </w:r>
      <w:r w:rsidRPr="0012522E">
        <w:rPr>
          <w:rFonts w:ascii="Times New Roman" w:eastAsia="Calibri" w:hAnsi="Times New Roman" w:cs="Times New Roman"/>
          <w:sz w:val="28"/>
          <w:szCs w:val="28"/>
        </w:rPr>
        <w:t xml:space="preserve"> безусловно, помогает. Мы можем похвастаться тем, что работаем в команде профессионалов, у которых за плечами – многолетний опыт работы на </w:t>
      </w:r>
      <w:proofErr w:type="gramStart"/>
      <w:r w:rsidRPr="0012522E">
        <w:rPr>
          <w:rFonts w:ascii="Times New Roman" w:eastAsia="Calibri" w:hAnsi="Times New Roman" w:cs="Times New Roman"/>
          <w:sz w:val="28"/>
          <w:szCs w:val="28"/>
        </w:rPr>
        <w:t>эфирном</w:t>
      </w:r>
      <w:proofErr w:type="gramEnd"/>
      <w:r w:rsidRPr="0012522E">
        <w:rPr>
          <w:rFonts w:ascii="Times New Roman" w:eastAsia="Calibri" w:hAnsi="Times New Roman" w:cs="Times New Roman"/>
          <w:sz w:val="28"/>
          <w:szCs w:val="28"/>
        </w:rPr>
        <w:t xml:space="preserve"> телевидения. Заимствование этого опыта несёт только положительный результат. В плане дистрибуции, мы не имеем никаких специальных льгот. Мы продаём каналы благодаря умению общаться с партнёрами, благодаря умению донести информацию о том, что идёт на канале и др. </w:t>
      </w:r>
    </w:p>
    <w:p w:rsidR="002D5EE1" w:rsidRPr="00910158" w:rsidRDefault="002D5EE1" w:rsidP="002D5EE1">
      <w:pPr>
        <w:spacing w:after="0" w:line="360" w:lineRule="auto"/>
        <w:jc w:val="both"/>
        <w:rPr>
          <w:rFonts w:ascii="Times New Roman" w:eastAsia="Calibri" w:hAnsi="Times New Roman" w:cs="Times New Roman"/>
          <w:b/>
          <w:i/>
          <w:sz w:val="28"/>
          <w:szCs w:val="28"/>
        </w:rPr>
      </w:pPr>
      <w:r w:rsidRPr="00910158">
        <w:rPr>
          <w:rFonts w:ascii="Times New Roman" w:eastAsia="Calibri" w:hAnsi="Times New Roman" w:cs="Times New Roman"/>
          <w:b/>
          <w:i/>
          <w:sz w:val="28"/>
          <w:szCs w:val="28"/>
        </w:rPr>
        <w:t>Т.К. В плане дистрибуции, кто является основными конкурентами Моей Планеты и Науки 2.0?</w:t>
      </w:r>
    </w:p>
    <w:p w:rsidR="002D5EE1" w:rsidRPr="0012522E" w:rsidRDefault="002D5EE1" w:rsidP="002D5EE1">
      <w:pPr>
        <w:spacing w:after="0" w:line="360" w:lineRule="auto"/>
        <w:jc w:val="both"/>
        <w:rPr>
          <w:rFonts w:ascii="Times New Roman" w:eastAsia="Calibri" w:hAnsi="Times New Roman" w:cs="Times New Roman"/>
          <w:sz w:val="28"/>
          <w:szCs w:val="28"/>
        </w:rPr>
      </w:pPr>
      <w:r w:rsidRPr="00910158">
        <w:rPr>
          <w:rFonts w:ascii="Times New Roman" w:eastAsia="Calibri" w:hAnsi="Times New Roman" w:cs="Times New Roman"/>
          <w:b/>
          <w:sz w:val="28"/>
          <w:szCs w:val="28"/>
        </w:rPr>
        <w:t>Т.К.</w:t>
      </w:r>
      <w:r>
        <w:rPr>
          <w:rFonts w:ascii="Times New Roman" w:eastAsia="Calibri" w:hAnsi="Times New Roman" w:cs="Times New Roman"/>
          <w:sz w:val="28"/>
          <w:szCs w:val="28"/>
        </w:rPr>
        <w:t xml:space="preserve"> </w:t>
      </w:r>
      <w:r w:rsidRPr="0012522E">
        <w:rPr>
          <w:rFonts w:ascii="Times New Roman" w:eastAsia="Calibri" w:hAnsi="Times New Roman" w:cs="Times New Roman"/>
          <w:sz w:val="28"/>
          <w:szCs w:val="28"/>
        </w:rPr>
        <w:t xml:space="preserve">Сложно сказать. Возможно, это </w:t>
      </w:r>
      <w:proofErr w:type="spellStart"/>
      <w:r w:rsidRPr="006A37C7">
        <w:rPr>
          <w:rFonts w:ascii="Times New Roman" w:eastAsia="Calibri" w:hAnsi="Times New Roman" w:cs="Times New Roman"/>
          <w:sz w:val="28"/>
          <w:szCs w:val="28"/>
        </w:rPr>
        <w:t>Discovery</w:t>
      </w:r>
      <w:proofErr w:type="spellEnd"/>
      <w:r w:rsidRPr="0012522E">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12522E">
        <w:rPr>
          <w:rFonts w:ascii="Times New Roman" w:eastAsia="Calibri" w:hAnsi="Times New Roman" w:cs="Times New Roman"/>
          <w:sz w:val="28"/>
          <w:szCs w:val="28"/>
        </w:rPr>
        <w:t xml:space="preserve">аже если его </w:t>
      </w:r>
      <w:proofErr w:type="spellStart"/>
      <w:r w:rsidRPr="0012522E">
        <w:rPr>
          <w:rFonts w:ascii="Times New Roman" w:eastAsia="Calibri" w:hAnsi="Times New Roman" w:cs="Times New Roman"/>
          <w:sz w:val="28"/>
          <w:szCs w:val="28"/>
        </w:rPr>
        <w:t>контент</w:t>
      </w:r>
      <w:proofErr w:type="spellEnd"/>
      <w:r w:rsidRPr="0012522E">
        <w:rPr>
          <w:rFonts w:ascii="Times New Roman" w:eastAsia="Calibri" w:hAnsi="Times New Roman" w:cs="Times New Roman"/>
          <w:sz w:val="28"/>
          <w:szCs w:val="28"/>
        </w:rPr>
        <w:t xml:space="preserve"> где-то устарел, бренд</w:t>
      </w:r>
      <w:r>
        <w:rPr>
          <w:rFonts w:ascii="Times New Roman" w:eastAsia="Calibri" w:hAnsi="Times New Roman" w:cs="Times New Roman"/>
          <w:sz w:val="28"/>
          <w:szCs w:val="28"/>
        </w:rPr>
        <w:t xml:space="preserve"> очень сильный</w:t>
      </w:r>
      <w:r w:rsidRPr="0012522E">
        <w:rPr>
          <w:rFonts w:ascii="Times New Roman" w:eastAsia="Calibri" w:hAnsi="Times New Roman" w:cs="Times New Roman"/>
          <w:sz w:val="28"/>
          <w:szCs w:val="28"/>
        </w:rPr>
        <w:t xml:space="preserve">. У Науки это также отчасти </w:t>
      </w:r>
      <w:proofErr w:type="spellStart"/>
      <w:r w:rsidRPr="0012522E">
        <w:rPr>
          <w:rFonts w:ascii="Times New Roman" w:eastAsia="Calibri" w:hAnsi="Times New Roman" w:cs="Times New Roman"/>
          <w:sz w:val="28"/>
          <w:szCs w:val="28"/>
        </w:rPr>
        <w:t>Техно</w:t>
      </w:r>
      <w:proofErr w:type="spellEnd"/>
      <w:r w:rsidRPr="0012522E">
        <w:rPr>
          <w:rFonts w:ascii="Times New Roman" w:eastAsia="Calibri" w:hAnsi="Times New Roman" w:cs="Times New Roman"/>
          <w:sz w:val="28"/>
          <w:szCs w:val="28"/>
        </w:rPr>
        <w:t xml:space="preserve"> 24 – в силу своей </w:t>
      </w:r>
      <w:r>
        <w:rPr>
          <w:rFonts w:ascii="Times New Roman" w:eastAsia="Calibri" w:hAnsi="Times New Roman" w:cs="Times New Roman"/>
          <w:sz w:val="28"/>
          <w:szCs w:val="28"/>
        </w:rPr>
        <w:t>цены</w:t>
      </w:r>
      <w:r w:rsidRPr="0012522E">
        <w:rPr>
          <w:rFonts w:ascii="Times New Roman" w:eastAsia="Calibri" w:hAnsi="Times New Roman" w:cs="Times New Roman"/>
          <w:sz w:val="28"/>
          <w:szCs w:val="28"/>
        </w:rPr>
        <w:t xml:space="preserve">. Они продают неплохой закупочный </w:t>
      </w:r>
      <w:proofErr w:type="spellStart"/>
      <w:r w:rsidRPr="0012522E">
        <w:rPr>
          <w:rFonts w:ascii="Times New Roman" w:eastAsia="Calibri" w:hAnsi="Times New Roman" w:cs="Times New Roman"/>
          <w:sz w:val="28"/>
          <w:szCs w:val="28"/>
        </w:rPr>
        <w:t>контент</w:t>
      </w:r>
      <w:proofErr w:type="spellEnd"/>
      <w:r w:rsidRPr="0012522E">
        <w:rPr>
          <w:rFonts w:ascii="Times New Roman" w:eastAsia="Calibri" w:hAnsi="Times New Roman" w:cs="Times New Roman"/>
          <w:sz w:val="28"/>
          <w:szCs w:val="28"/>
        </w:rPr>
        <w:t xml:space="preserve"> по невысокой цене – но его же можно увидеть на </w:t>
      </w:r>
      <w:r>
        <w:rPr>
          <w:rFonts w:ascii="Times New Roman" w:eastAsia="Calibri" w:hAnsi="Times New Roman" w:cs="Times New Roman"/>
          <w:sz w:val="28"/>
          <w:szCs w:val="28"/>
          <w:lang w:val="en-US"/>
        </w:rPr>
        <w:t>Discovery</w:t>
      </w:r>
      <w:r w:rsidRPr="0012522E">
        <w:rPr>
          <w:rFonts w:ascii="Times New Roman" w:eastAsia="Calibri" w:hAnsi="Times New Roman" w:cs="Times New Roman"/>
          <w:sz w:val="28"/>
          <w:szCs w:val="28"/>
        </w:rPr>
        <w:t xml:space="preserve"> и других каналах. Наука 2.0 по своей сути уникальна: у нас большой акцент </w:t>
      </w:r>
      <w:r>
        <w:rPr>
          <w:rFonts w:ascii="Times New Roman" w:eastAsia="Calibri" w:hAnsi="Times New Roman" w:cs="Times New Roman"/>
          <w:sz w:val="28"/>
          <w:szCs w:val="28"/>
        </w:rPr>
        <w:t>сделан</w:t>
      </w:r>
      <w:r w:rsidRPr="0012522E">
        <w:rPr>
          <w:rFonts w:ascii="Times New Roman" w:eastAsia="Calibri" w:hAnsi="Times New Roman" w:cs="Times New Roman"/>
          <w:sz w:val="28"/>
          <w:szCs w:val="28"/>
        </w:rPr>
        <w:t xml:space="preserve"> на </w:t>
      </w:r>
      <w:proofErr w:type="gramStart"/>
      <w:r>
        <w:rPr>
          <w:rFonts w:ascii="Times New Roman" w:eastAsia="Calibri" w:hAnsi="Times New Roman" w:cs="Times New Roman"/>
          <w:sz w:val="28"/>
          <w:szCs w:val="28"/>
          <w:lang w:val="en-US"/>
        </w:rPr>
        <w:t>c</w:t>
      </w:r>
      <w:proofErr w:type="spellStart"/>
      <w:proofErr w:type="gramEnd"/>
      <w:r>
        <w:rPr>
          <w:rFonts w:ascii="Times New Roman" w:eastAsia="Calibri" w:hAnsi="Times New Roman" w:cs="Times New Roman"/>
          <w:sz w:val="28"/>
          <w:szCs w:val="28"/>
        </w:rPr>
        <w:t>обственном</w:t>
      </w:r>
      <w:proofErr w:type="spellEnd"/>
      <w:r w:rsidRPr="0012522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производстве</w:t>
      </w:r>
      <w:r w:rsidRPr="0012522E">
        <w:rPr>
          <w:rFonts w:ascii="Times New Roman" w:eastAsia="Calibri" w:hAnsi="Times New Roman" w:cs="Times New Roman"/>
          <w:sz w:val="28"/>
          <w:szCs w:val="28"/>
        </w:rPr>
        <w:t>.</w:t>
      </w:r>
    </w:p>
    <w:p w:rsidR="002D5EE1" w:rsidRPr="00910158" w:rsidRDefault="002D5EE1" w:rsidP="002D5EE1">
      <w:pPr>
        <w:rPr>
          <w:rFonts w:ascii="Times New Roman" w:eastAsia="Calibri" w:hAnsi="Times New Roman" w:cs="Times New Roman"/>
          <w:b/>
          <w:i/>
          <w:sz w:val="28"/>
          <w:szCs w:val="28"/>
        </w:rPr>
      </w:pPr>
      <w:r w:rsidRPr="00910158">
        <w:rPr>
          <w:rFonts w:ascii="Times New Roman" w:eastAsia="Calibri" w:hAnsi="Times New Roman" w:cs="Times New Roman"/>
          <w:b/>
          <w:i/>
          <w:sz w:val="28"/>
          <w:szCs w:val="28"/>
        </w:rPr>
        <w:t xml:space="preserve">Н.И. Насколько </w:t>
      </w:r>
      <w:proofErr w:type="spellStart"/>
      <w:r w:rsidRPr="00910158">
        <w:rPr>
          <w:rFonts w:ascii="Times New Roman" w:eastAsia="Calibri" w:hAnsi="Times New Roman" w:cs="Times New Roman"/>
          <w:b/>
          <w:i/>
          <w:sz w:val="28"/>
          <w:szCs w:val="28"/>
        </w:rPr>
        <w:t>конкурентна</w:t>
      </w:r>
      <w:proofErr w:type="spellEnd"/>
      <w:r w:rsidRPr="00910158">
        <w:rPr>
          <w:rFonts w:ascii="Times New Roman" w:eastAsia="Calibri" w:hAnsi="Times New Roman" w:cs="Times New Roman"/>
          <w:b/>
          <w:i/>
          <w:sz w:val="28"/>
          <w:szCs w:val="28"/>
        </w:rPr>
        <w:t xml:space="preserve"> цена каналов Наука 2.0 и Моя Планета на рынке?</w:t>
      </w:r>
    </w:p>
    <w:p w:rsidR="002D5EE1" w:rsidRDefault="002D5EE1" w:rsidP="002D5EE1">
      <w:pPr>
        <w:tabs>
          <w:tab w:val="left" w:pos="90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Т.К. </w:t>
      </w:r>
      <w:r w:rsidRPr="0012522E">
        <w:rPr>
          <w:rFonts w:ascii="Times New Roman" w:eastAsia="Calibri" w:hAnsi="Times New Roman" w:cs="Times New Roman"/>
          <w:sz w:val="28"/>
          <w:szCs w:val="28"/>
        </w:rPr>
        <w:t xml:space="preserve">Цена средняя по рынку. </w:t>
      </w:r>
      <w:r>
        <w:rPr>
          <w:rFonts w:ascii="Times New Roman" w:eastAsia="Calibri" w:hAnsi="Times New Roman" w:cs="Times New Roman"/>
          <w:sz w:val="28"/>
          <w:szCs w:val="28"/>
        </w:rPr>
        <w:t>Н</w:t>
      </w:r>
      <w:r w:rsidRPr="0012522E">
        <w:rPr>
          <w:rFonts w:ascii="Times New Roman" w:eastAsia="Calibri" w:hAnsi="Times New Roman" w:cs="Times New Roman"/>
          <w:sz w:val="28"/>
          <w:szCs w:val="28"/>
        </w:rPr>
        <w:t>иже доро</w:t>
      </w:r>
      <w:r>
        <w:rPr>
          <w:rFonts w:ascii="Times New Roman" w:eastAsia="Calibri" w:hAnsi="Times New Roman" w:cs="Times New Roman"/>
          <w:sz w:val="28"/>
          <w:szCs w:val="28"/>
        </w:rPr>
        <w:t xml:space="preserve">гих каналов, типа </w:t>
      </w:r>
      <w:proofErr w:type="spellStart"/>
      <w:r>
        <w:rPr>
          <w:rFonts w:ascii="Times New Roman" w:eastAsia="Calibri" w:hAnsi="Times New Roman" w:cs="Times New Roman"/>
          <w:sz w:val="28"/>
          <w:szCs w:val="28"/>
        </w:rPr>
        <w:t>Дискавери</w:t>
      </w:r>
      <w:proofErr w:type="spellEnd"/>
      <w:r>
        <w:rPr>
          <w:rFonts w:ascii="Times New Roman" w:eastAsia="Calibri" w:hAnsi="Times New Roman" w:cs="Times New Roman"/>
          <w:sz w:val="28"/>
          <w:szCs w:val="28"/>
        </w:rPr>
        <w:t xml:space="preserve">, но </w:t>
      </w:r>
      <w:r w:rsidRPr="0012522E">
        <w:rPr>
          <w:rFonts w:ascii="Times New Roman" w:eastAsia="Calibri" w:hAnsi="Times New Roman" w:cs="Times New Roman"/>
          <w:sz w:val="28"/>
          <w:szCs w:val="28"/>
        </w:rPr>
        <w:t>выше других каналов отечественного производства. Что у Планеты, что у Науки –</w:t>
      </w:r>
      <w:r>
        <w:rPr>
          <w:rFonts w:ascii="Times New Roman" w:eastAsia="Calibri" w:hAnsi="Times New Roman" w:cs="Times New Roman"/>
          <w:sz w:val="28"/>
          <w:szCs w:val="28"/>
        </w:rPr>
        <w:t xml:space="preserve"> </w:t>
      </w:r>
      <w:r w:rsidRPr="0012522E">
        <w:rPr>
          <w:rFonts w:ascii="Times New Roman" w:eastAsia="Calibri" w:hAnsi="Times New Roman" w:cs="Times New Roman"/>
          <w:sz w:val="28"/>
          <w:szCs w:val="28"/>
        </w:rPr>
        <w:t>одинаковое ценообразование. И цена на каналы одинаков</w:t>
      </w:r>
      <w:r>
        <w:rPr>
          <w:rFonts w:ascii="Times New Roman" w:eastAsia="Calibri" w:hAnsi="Times New Roman" w:cs="Times New Roman"/>
          <w:sz w:val="28"/>
          <w:szCs w:val="28"/>
        </w:rPr>
        <w:t>ая</w:t>
      </w:r>
      <w:r w:rsidRPr="0012522E">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ype="page"/>
      </w:r>
    </w:p>
    <w:p w:rsidR="002D5EE1" w:rsidRPr="000D4247" w:rsidRDefault="002D5EE1" w:rsidP="002D5EE1">
      <w:pPr>
        <w:tabs>
          <w:tab w:val="left" w:pos="900"/>
        </w:tabs>
        <w:spacing w:line="360" w:lineRule="auto"/>
        <w:jc w:val="both"/>
        <w:rPr>
          <w:rFonts w:ascii="Times New Roman" w:eastAsia="Calibri" w:hAnsi="Times New Roman" w:cs="Times New Roman"/>
          <w:b/>
          <w:sz w:val="28"/>
          <w:szCs w:val="28"/>
        </w:rPr>
      </w:pPr>
      <w:r w:rsidRPr="000D4247">
        <w:rPr>
          <w:rFonts w:ascii="Times New Roman" w:eastAsia="Calibri" w:hAnsi="Times New Roman" w:cs="Times New Roman"/>
          <w:b/>
          <w:sz w:val="28"/>
          <w:szCs w:val="28"/>
        </w:rPr>
        <w:lastRenderedPageBreak/>
        <w:t>Интервью Григорием Ковбасюком</w:t>
      </w:r>
      <w:r>
        <w:rPr>
          <w:rFonts w:ascii="Times New Roman" w:eastAsia="Calibri" w:hAnsi="Times New Roman" w:cs="Times New Roman"/>
          <w:b/>
          <w:sz w:val="28"/>
          <w:szCs w:val="28"/>
        </w:rPr>
        <w:t xml:space="preserve">, генеральным директором </w:t>
      </w:r>
      <w:proofErr w:type="spellStart"/>
      <w:r>
        <w:rPr>
          <w:rFonts w:ascii="Times New Roman" w:eastAsia="Calibri" w:hAnsi="Times New Roman" w:cs="Times New Roman"/>
          <w:b/>
          <w:sz w:val="28"/>
          <w:szCs w:val="28"/>
        </w:rPr>
        <w:t>телеканла</w:t>
      </w:r>
      <w:proofErr w:type="spellEnd"/>
      <w:r>
        <w:rPr>
          <w:rFonts w:ascii="Times New Roman" w:eastAsia="Calibri" w:hAnsi="Times New Roman" w:cs="Times New Roman"/>
          <w:b/>
          <w:sz w:val="28"/>
          <w:szCs w:val="28"/>
        </w:rPr>
        <w:t xml:space="preserve"> «Наука 2.0» (проведено в 2013-ом году)</w:t>
      </w:r>
    </w:p>
    <w:p w:rsidR="002D5EE1"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0D4247">
        <w:rPr>
          <w:rFonts w:ascii="Times New Roman" w:eastAsia="Calibri" w:hAnsi="Times New Roman" w:cs="Times New Roman"/>
          <w:b/>
          <w:i/>
          <w:sz w:val="28"/>
          <w:szCs w:val="28"/>
        </w:rPr>
        <w:t>Канал «Наука 2.0» уже более двух лет в эфире. За это время было сделано много</w:t>
      </w:r>
      <w:r>
        <w:rPr>
          <w:rFonts w:ascii="Times New Roman" w:eastAsia="Calibri" w:hAnsi="Times New Roman" w:cs="Times New Roman"/>
          <w:b/>
          <w:i/>
          <w:sz w:val="28"/>
          <w:szCs w:val="28"/>
        </w:rPr>
        <w:t>е</w:t>
      </w:r>
      <w:r w:rsidRPr="000D4247">
        <w:rPr>
          <w:rFonts w:ascii="Times New Roman" w:eastAsia="Calibri" w:hAnsi="Times New Roman" w:cs="Times New Roman"/>
          <w:b/>
          <w:i/>
          <w:sz w:val="28"/>
          <w:szCs w:val="28"/>
        </w:rPr>
        <w:t>: налажен производственный и маркетинговый процесс, выстроены линейки</w:t>
      </w:r>
      <w:proofErr w:type="gramStart"/>
      <w:r>
        <w:rPr>
          <w:rFonts w:ascii="Times New Roman" w:eastAsia="Calibri" w:hAnsi="Times New Roman" w:cs="Times New Roman"/>
          <w:b/>
          <w:i/>
          <w:sz w:val="28"/>
          <w:szCs w:val="28"/>
        </w:rPr>
        <w:t>…</w:t>
      </w:r>
      <w:r w:rsidRPr="000D4247">
        <w:rPr>
          <w:rFonts w:ascii="Times New Roman" w:eastAsia="Calibri" w:hAnsi="Times New Roman" w:cs="Times New Roman"/>
          <w:b/>
          <w:i/>
          <w:sz w:val="28"/>
          <w:szCs w:val="28"/>
        </w:rPr>
        <w:t xml:space="preserve"> К</w:t>
      </w:r>
      <w:proofErr w:type="gramEnd"/>
      <w:r w:rsidRPr="000D4247">
        <w:rPr>
          <w:rFonts w:ascii="Times New Roman" w:eastAsia="Calibri" w:hAnsi="Times New Roman" w:cs="Times New Roman"/>
          <w:b/>
          <w:i/>
          <w:sz w:val="28"/>
          <w:szCs w:val="28"/>
        </w:rPr>
        <w:t>акие задачи на данный момент стоят перед каналом</w:t>
      </w:r>
      <w:r w:rsidRPr="006D0DC3">
        <w:rPr>
          <w:rFonts w:ascii="Times New Roman" w:eastAsia="Calibri" w:hAnsi="Times New Roman" w:cs="Times New Roman"/>
          <w:b/>
          <w:i/>
          <w:sz w:val="28"/>
          <w:szCs w:val="28"/>
        </w:rPr>
        <w:t>?</w:t>
      </w:r>
    </w:p>
    <w:p w:rsidR="002D5EE1" w:rsidRPr="00047B89" w:rsidRDefault="002D5EE1" w:rsidP="002D5EE1">
      <w:pPr>
        <w:tabs>
          <w:tab w:val="left" w:pos="900"/>
        </w:tabs>
        <w:spacing w:after="0" w:line="360" w:lineRule="auto"/>
        <w:jc w:val="both"/>
        <w:rPr>
          <w:rFonts w:ascii="Times New Roman" w:eastAsia="Calibri" w:hAnsi="Times New Roman" w:cs="Times New Roman"/>
          <w:b/>
          <w:i/>
          <w:sz w:val="28"/>
          <w:szCs w:val="28"/>
        </w:rPr>
      </w:pPr>
      <w:r w:rsidRPr="00252ECB">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Основной набор задач - это расширение существующей абонентской базы, максимизация поступлений от продаж и, наконец, продажа рекламы на канале – сейчас мы сделали несколько шагов в этом направлении, чего по объективным причинам раньше делать не могли в виду недостаточного охвата. При этом к рекламе мы относимся избирательно: в рамках </w:t>
      </w:r>
      <w:proofErr w:type="spellStart"/>
      <w:proofErr w:type="gramStart"/>
      <w:r>
        <w:rPr>
          <w:rFonts w:ascii="Times New Roman" w:eastAsia="Calibri" w:hAnsi="Times New Roman" w:cs="Times New Roman"/>
          <w:sz w:val="28"/>
          <w:szCs w:val="28"/>
        </w:rPr>
        <w:t>бизнес-модели</w:t>
      </w:r>
      <w:proofErr w:type="spellEnd"/>
      <w:proofErr w:type="gramEnd"/>
      <w:r>
        <w:rPr>
          <w:rFonts w:ascii="Times New Roman" w:eastAsia="Calibri" w:hAnsi="Times New Roman" w:cs="Times New Roman"/>
          <w:sz w:val="28"/>
          <w:szCs w:val="28"/>
        </w:rPr>
        <w:t xml:space="preserve"> канала реклама - это вспомогательный инструмент, и он не должен отвлекать зрителя от главного.</w:t>
      </w:r>
    </w:p>
    <w:p w:rsidR="002D5EE1" w:rsidRPr="004E51CE"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Н.И. «</w:t>
      </w:r>
      <w:r w:rsidRPr="004E51CE">
        <w:rPr>
          <w:rFonts w:ascii="Times New Roman" w:eastAsia="Calibri" w:hAnsi="Times New Roman" w:cs="Times New Roman"/>
          <w:b/>
          <w:i/>
          <w:sz w:val="28"/>
          <w:szCs w:val="28"/>
        </w:rPr>
        <w:t>Наука 2.0</w:t>
      </w:r>
      <w:r>
        <w:rPr>
          <w:rFonts w:ascii="Times New Roman" w:eastAsia="Calibri" w:hAnsi="Times New Roman" w:cs="Times New Roman"/>
          <w:b/>
          <w:i/>
          <w:sz w:val="28"/>
          <w:szCs w:val="28"/>
        </w:rPr>
        <w:t>»</w:t>
      </w:r>
      <w:r w:rsidRPr="004E51CE">
        <w:rPr>
          <w:rFonts w:ascii="Times New Roman" w:eastAsia="Calibri" w:hAnsi="Times New Roman" w:cs="Times New Roman"/>
          <w:b/>
          <w:i/>
          <w:sz w:val="28"/>
          <w:szCs w:val="28"/>
        </w:rPr>
        <w:t xml:space="preserve"> теперь существует в рамках пакета «Цифровое Телевидение». Как это повлияет на стратегию продвижения канала?</w:t>
      </w:r>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sidRPr="00780EFE">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Кардинально стратегия продвижения канала меняться не будет. Создание «пакета» каналов – это логическое продолжение программы поддержки дистрибуции каналов. Это некое сообщение рынку</w:t>
      </w:r>
      <w:r w:rsidRPr="003675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ВГТРК умеет делать каналы, они сделаны хорошо и выглядят не хуже, чем то, что представлено на рынке, они востребованы, </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будучи собранными в один пакет, представляют всю палитру интересов телезрителей. Сейчас будет запущен канал «История» - и</w:t>
      </w:r>
      <w:r w:rsidRPr="003675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рамках холдинга это событие будет иметь мощное </w:t>
      </w:r>
      <w:proofErr w:type="spellStart"/>
      <w:r>
        <w:rPr>
          <w:rFonts w:ascii="Times New Roman" w:eastAsia="Calibri" w:hAnsi="Times New Roman" w:cs="Times New Roman"/>
          <w:sz w:val="28"/>
          <w:szCs w:val="28"/>
        </w:rPr>
        <w:t>медийное</w:t>
      </w:r>
      <w:proofErr w:type="spellEnd"/>
      <w:r>
        <w:rPr>
          <w:rFonts w:ascii="Times New Roman" w:eastAsia="Calibri" w:hAnsi="Times New Roman" w:cs="Times New Roman"/>
          <w:sz w:val="28"/>
          <w:szCs w:val="28"/>
        </w:rPr>
        <w:t xml:space="preserve"> освещение. Однако поддерживать одновременно десять каналов – значит распылять ресурсы. Удобнее их </w:t>
      </w:r>
      <w:proofErr w:type="spellStart"/>
      <w:r>
        <w:rPr>
          <w:rFonts w:ascii="Times New Roman" w:eastAsia="Calibri" w:hAnsi="Times New Roman" w:cs="Times New Roman"/>
          <w:sz w:val="28"/>
          <w:szCs w:val="28"/>
        </w:rPr>
        <w:t>промотировать</w:t>
      </w:r>
      <w:proofErr w:type="spellEnd"/>
      <w:r>
        <w:rPr>
          <w:rFonts w:ascii="Times New Roman" w:eastAsia="Calibri" w:hAnsi="Times New Roman" w:cs="Times New Roman"/>
          <w:sz w:val="28"/>
          <w:szCs w:val="28"/>
        </w:rPr>
        <w:t xml:space="preserve"> «пакетом». Работает это или нет – поймем по итогам этого года. </w:t>
      </w:r>
    </w:p>
    <w:p w:rsidR="002D5EE1" w:rsidRDefault="002D5EE1" w:rsidP="002D5EE1">
      <w:pPr>
        <w:tabs>
          <w:tab w:val="left" w:pos="900"/>
        </w:tabs>
        <w:spacing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Н.И. Считается,</w:t>
      </w:r>
      <w:r w:rsidRPr="009E25D5">
        <w:rPr>
          <w:rFonts w:ascii="Times New Roman" w:eastAsia="Calibri" w:hAnsi="Times New Roman" w:cs="Times New Roman"/>
          <w:b/>
          <w:i/>
          <w:sz w:val="28"/>
          <w:szCs w:val="28"/>
        </w:rPr>
        <w:t xml:space="preserve"> </w:t>
      </w:r>
      <w:proofErr w:type="spellStart"/>
      <w:r w:rsidRPr="009E25D5">
        <w:rPr>
          <w:rFonts w:ascii="Times New Roman" w:eastAsia="Calibri" w:hAnsi="Times New Roman" w:cs="Times New Roman"/>
          <w:b/>
          <w:i/>
          <w:sz w:val="28"/>
          <w:szCs w:val="28"/>
        </w:rPr>
        <w:t>нишевому</w:t>
      </w:r>
      <w:proofErr w:type="spellEnd"/>
      <w:r w:rsidRPr="009E25D5">
        <w:rPr>
          <w:rFonts w:ascii="Times New Roman" w:eastAsia="Calibri" w:hAnsi="Times New Roman" w:cs="Times New Roman"/>
          <w:b/>
          <w:i/>
          <w:sz w:val="28"/>
          <w:szCs w:val="28"/>
        </w:rPr>
        <w:t xml:space="preserve"> каналу требуется около пяти лет</w:t>
      </w:r>
      <w:r>
        <w:rPr>
          <w:rFonts w:ascii="Times New Roman" w:eastAsia="Calibri" w:hAnsi="Times New Roman" w:cs="Times New Roman"/>
          <w:b/>
          <w:i/>
          <w:sz w:val="28"/>
          <w:szCs w:val="28"/>
        </w:rPr>
        <w:t>, чтобы выйти на самоокупаемость</w:t>
      </w:r>
      <w:r w:rsidRPr="009E25D5">
        <w:rPr>
          <w:rFonts w:ascii="Times New Roman" w:eastAsia="Calibri" w:hAnsi="Times New Roman" w:cs="Times New Roman"/>
          <w:b/>
          <w:i/>
          <w:sz w:val="28"/>
          <w:szCs w:val="28"/>
        </w:rPr>
        <w:t xml:space="preserve">. Сколько потребуется для этого каналу </w:t>
      </w:r>
      <w:r>
        <w:rPr>
          <w:rFonts w:ascii="Times New Roman" w:eastAsia="Calibri" w:hAnsi="Times New Roman" w:cs="Times New Roman"/>
          <w:b/>
          <w:i/>
          <w:sz w:val="28"/>
          <w:szCs w:val="28"/>
        </w:rPr>
        <w:t>«</w:t>
      </w:r>
      <w:r w:rsidRPr="009E25D5">
        <w:rPr>
          <w:rFonts w:ascii="Times New Roman" w:eastAsia="Calibri" w:hAnsi="Times New Roman" w:cs="Times New Roman"/>
          <w:b/>
          <w:i/>
          <w:sz w:val="28"/>
          <w:szCs w:val="28"/>
        </w:rPr>
        <w:t>Наука 2.0</w:t>
      </w:r>
      <w:r>
        <w:rPr>
          <w:rFonts w:ascii="Times New Roman" w:eastAsia="Calibri" w:hAnsi="Times New Roman" w:cs="Times New Roman"/>
          <w:b/>
          <w:i/>
          <w:sz w:val="28"/>
          <w:szCs w:val="28"/>
        </w:rPr>
        <w:t>»</w:t>
      </w:r>
      <w:r w:rsidRPr="009E25D5">
        <w:rPr>
          <w:rFonts w:ascii="Times New Roman" w:eastAsia="Calibri" w:hAnsi="Times New Roman" w:cs="Times New Roman"/>
          <w:b/>
          <w:i/>
          <w:sz w:val="28"/>
          <w:szCs w:val="28"/>
        </w:rPr>
        <w:t>?</w:t>
      </w:r>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sidRPr="00832861">
        <w:rPr>
          <w:rFonts w:ascii="Times New Roman" w:eastAsia="Calibri" w:hAnsi="Times New Roman" w:cs="Times New Roman"/>
          <w:b/>
          <w:sz w:val="28"/>
          <w:szCs w:val="28"/>
        </w:rPr>
        <w:lastRenderedPageBreak/>
        <w:t>Г.К.</w:t>
      </w:r>
      <w:r>
        <w:rPr>
          <w:rFonts w:ascii="Times New Roman" w:eastAsia="Calibri" w:hAnsi="Times New Roman" w:cs="Times New Roman"/>
          <w:sz w:val="28"/>
          <w:szCs w:val="28"/>
        </w:rPr>
        <w:t xml:space="preserve"> Изначально в рамках бизнес-плана был обозначен срок 3 года, и пока мы в него укладываемся. На сегодняшний день рост аудитории канала составляет 5-7% ежемесячно, этот показатель опережает рост рынка </w:t>
      </w:r>
      <w:proofErr w:type="spellStart"/>
      <w:r>
        <w:rPr>
          <w:rFonts w:ascii="Times New Roman" w:eastAsia="Calibri" w:hAnsi="Times New Roman" w:cs="Times New Roman"/>
          <w:sz w:val="28"/>
          <w:szCs w:val="28"/>
        </w:rPr>
        <w:t>неэфирного</w:t>
      </w:r>
      <w:proofErr w:type="spellEnd"/>
      <w:r>
        <w:rPr>
          <w:rFonts w:ascii="Times New Roman" w:eastAsia="Calibri" w:hAnsi="Times New Roman" w:cs="Times New Roman"/>
          <w:sz w:val="28"/>
          <w:szCs w:val="28"/>
        </w:rPr>
        <w:t xml:space="preserve"> ТВ. Канал развивается очень быстро, и останавливаться не собирается. </w:t>
      </w:r>
    </w:p>
    <w:p w:rsidR="002D5EE1" w:rsidRPr="00285ED8"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285ED8">
        <w:rPr>
          <w:rFonts w:ascii="Times New Roman" w:eastAsia="Calibri" w:hAnsi="Times New Roman" w:cs="Times New Roman"/>
          <w:b/>
          <w:i/>
          <w:sz w:val="28"/>
          <w:szCs w:val="28"/>
        </w:rPr>
        <w:t xml:space="preserve">Летом этого года холдинг </w:t>
      </w:r>
      <w:proofErr w:type="spellStart"/>
      <w:r w:rsidRPr="00285ED8">
        <w:rPr>
          <w:rFonts w:ascii="Times New Roman" w:eastAsia="Calibri" w:hAnsi="Times New Roman" w:cs="Times New Roman"/>
          <w:b/>
          <w:i/>
          <w:sz w:val="28"/>
          <w:szCs w:val="28"/>
        </w:rPr>
        <w:t>Discovery</w:t>
      </w:r>
      <w:proofErr w:type="spellEnd"/>
      <w:r w:rsidRPr="00285ED8">
        <w:rPr>
          <w:rFonts w:ascii="Times New Roman" w:eastAsia="Calibri" w:hAnsi="Times New Roman" w:cs="Times New Roman"/>
          <w:b/>
          <w:i/>
          <w:sz w:val="28"/>
          <w:szCs w:val="28"/>
        </w:rPr>
        <w:t xml:space="preserve"> запускает новый канал – </w:t>
      </w:r>
      <w:proofErr w:type="spellStart"/>
      <w:r w:rsidRPr="00285ED8">
        <w:rPr>
          <w:rFonts w:ascii="Times New Roman" w:eastAsia="Calibri" w:hAnsi="Times New Roman" w:cs="Times New Roman"/>
          <w:b/>
          <w:i/>
          <w:sz w:val="28"/>
          <w:szCs w:val="28"/>
        </w:rPr>
        <w:t>Science</w:t>
      </w:r>
      <w:proofErr w:type="spellEnd"/>
      <w:r w:rsidRPr="00285ED8">
        <w:rPr>
          <w:rFonts w:ascii="Times New Roman" w:eastAsia="Calibri" w:hAnsi="Times New Roman" w:cs="Times New Roman"/>
          <w:b/>
          <w:i/>
          <w:sz w:val="28"/>
          <w:szCs w:val="28"/>
        </w:rPr>
        <w:t xml:space="preserve"> HD. Будет ли </w:t>
      </w:r>
      <w:r>
        <w:rPr>
          <w:rFonts w:ascii="Times New Roman" w:eastAsia="Calibri" w:hAnsi="Times New Roman" w:cs="Times New Roman"/>
          <w:b/>
          <w:i/>
          <w:sz w:val="28"/>
          <w:szCs w:val="28"/>
        </w:rPr>
        <w:t>«</w:t>
      </w:r>
      <w:r w:rsidRPr="00285ED8">
        <w:rPr>
          <w:rFonts w:ascii="Times New Roman" w:eastAsia="Calibri" w:hAnsi="Times New Roman" w:cs="Times New Roman"/>
          <w:b/>
          <w:i/>
          <w:sz w:val="28"/>
          <w:szCs w:val="28"/>
        </w:rPr>
        <w:t>Наука 2.0</w:t>
      </w:r>
      <w:r>
        <w:rPr>
          <w:rFonts w:ascii="Times New Roman" w:eastAsia="Calibri" w:hAnsi="Times New Roman" w:cs="Times New Roman"/>
          <w:b/>
          <w:i/>
          <w:sz w:val="28"/>
          <w:szCs w:val="28"/>
        </w:rPr>
        <w:t>»</w:t>
      </w:r>
      <w:r w:rsidRPr="00285ED8">
        <w:rPr>
          <w:rFonts w:ascii="Times New Roman" w:eastAsia="Calibri" w:hAnsi="Times New Roman" w:cs="Times New Roman"/>
          <w:b/>
          <w:i/>
          <w:sz w:val="28"/>
          <w:szCs w:val="28"/>
        </w:rPr>
        <w:t xml:space="preserve"> в HD и есть ли в этом смысл? Существует ли реальная потребность в </w:t>
      </w:r>
      <w:proofErr w:type="spellStart"/>
      <w:r w:rsidRPr="00285ED8">
        <w:rPr>
          <w:rFonts w:ascii="Times New Roman" w:eastAsia="Calibri" w:hAnsi="Times New Roman" w:cs="Times New Roman"/>
          <w:b/>
          <w:i/>
          <w:sz w:val="28"/>
          <w:szCs w:val="28"/>
        </w:rPr>
        <w:t>HD-контенте</w:t>
      </w:r>
      <w:proofErr w:type="spellEnd"/>
      <w:r w:rsidRPr="00285ED8">
        <w:rPr>
          <w:rFonts w:ascii="Times New Roman" w:eastAsia="Calibri" w:hAnsi="Times New Roman" w:cs="Times New Roman"/>
          <w:b/>
          <w:i/>
          <w:sz w:val="28"/>
          <w:szCs w:val="28"/>
        </w:rPr>
        <w:t xml:space="preserve"> среди аудитории</w:t>
      </w:r>
      <w:r>
        <w:rPr>
          <w:rFonts w:ascii="Times New Roman" w:eastAsia="Calibri" w:hAnsi="Times New Roman" w:cs="Times New Roman"/>
          <w:b/>
          <w:i/>
          <w:sz w:val="28"/>
          <w:szCs w:val="28"/>
        </w:rPr>
        <w:t xml:space="preserve">, или это </w:t>
      </w:r>
      <w:r w:rsidRPr="00285ED8">
        <w:rPr>
          <w:rFonts w:ascii="Times New Roman" w:eastAsia="Calibri" w:hAnsi="Times New Roman" w:cs="Times New Roman"/>
          <w:b/>
          <w:i/>
          <w:sz w:val="28"/>
          <w:szCs w:val="28"/>
        </w:rPr>
        <w:t>веяние времени?</w:t>
      </w:r>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sidRPr="008F0C40">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По моим ощущениям, это все же веяние времени. Я не готов назвать срок, когда «Наука 2.0» появится в </w:t>
      </w:r>
      <w:r>
        <w:rPr>
          <w:rFonts w:ascii="Times New Roman" w:eastAsia="Calibri" w:hAnsi="Times New Roman" w:cs="Times New Roman"/>
          <w:sz w:val="28"/>
          <w:szCs w:val="28"/>
          <w:lang w:val="en-US"/>
        </w:rPr>
        <w:t>HD</w:t>
      </w:r>
      <w:r>
        <w:rPr>
          <w:rFonts w:ascii="Times New Roman" w:eastAsia="Calibri" w:hAnsi="Times New Roman" w:cs="Times New Roman"/>
          <w:sz w:val="28"/>
          <w:szCs w:val="28"/>
        </w:rPr>
        <w:t xml:space="preserve">-качестве. В принципе </w:t>
      </w:r>
      <w:proofErr w:type="spellStart"/>
      <w:r>
        <w:rPr>
          <w:rFonts w:ascii="Times New Roman" w:eastAsia="Calibri" w:hAnsi="Times New Roman" w:cs="Times New Roman"/>
          <w:sz w:val="28"/>
          <w:szCs w:val="28"/>
        </w:rPr>
        <w:t>контентной</w:t>
      </w:r>
      <w:proofErr w:type="spellEnd"/>
      <w:r>
        <w:rPr>
          <w:rFonts w:ascii="Times New Roman" w:eastAsia="Calibri" w:hAnsi="Times New Roman" w:cs="Times New Roman"/>
          <w:sz w:val="28"/>
          <w:szCs w:val="28"/>
        </w:rPr>
        <w:t xml:space="preserve"> проблемы перевода в </w:t>
      </w:r>
      <w:r>
        <w:rPr>
          <w:rFonts w:ascii="Times New Roman" w:eastAsia="Calibri" w:hAnsi="Times New Roman" w:cs="Times New Roman"/>
          <w:sz w:val="28"/>
          <w:szCs w:val="28"/>
          <w:lang w:val="en-US"/>
        </w:rPr>
        <w:t>HD</w:t>
      </w:r>
      <w:r w:rsidRPr="00285E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нет, сейчас есть некоторая сложность с эфирным комплексом и с доставкой сигнала в </w:t>
      </w:r>
      <w:r>
        <w:rPr>
          <w:rFonts w:ascii="Times New Roman" w:eastAsia="Calibri" w:hAnsi="Times New Roman" w:cs="Times New Roman"/>
          <w:sz w:val="28"/>
          <w:szCs w:val="28"/>
          <w:lang w:val="en-US"/>
        </w:rPr>
        <w:t>HD</w:t>
      </w:r>
      <w:r w:rsidRPr="00285E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 конечного потребителя. </w:t>
      </w:r>
    </w:p>
    <w:p w:rsidR="002D5EE1" w:rsidRPr="00E12CDC"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5D7693">
        <w:rPr>
          <w:rFonts w:ascii="Times New Roman" w:eastAsia="Calibri" w:hAnsi="Times New Roman" w:cs="Times New Roman"/>
          <w:b/>
          <w:i/>
          <w:sz w:val="28"/>
          <w:szCs w:val="28"/>
        </w:rPr>
        <w:t xml:space="preserve">Сколько в год вы инвестируете в маркетинг и в производство? Сколько в среднем стоит производство одного фильма? </w:t>
      </w:r>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sidRPr="00521BC2">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w:t>
      </w:r>
      <w:r w:rsidRPr="005D7693">
        <w:rPr>
          <w:rFonts w:ascii="Times New Roman" w:eastAsia="Calibri" w:hAnsi="Times New Roman" w:cs="Times New Roman"/>
          <w:sz w:val="28"/>
          <w:szCs w:val="28"/>
        </w:rPr>
        <w:t>Минимальная стоимость</w:t>
      </w:r>
      <w:r>
        <w:rPr>
          <w:rFonts w:ascii="Times New Roman" w:eastAsia="Calibri" w:hAnsi="Times New Roman" w:cs="Times New Roman"/>
          <w:sz w:val="28"/>
          <w:szCs w:val="28"/>
        </w:rPr>
        <w:t xml:space="preserve"> получаса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 это сумма в районе 20 000</w:t>
      </w:r>
      <w:r w:rsidRPr="005D7693">
        <w:rPr>
          <w:rFonts w:ascii="Times New Roman" w:eastAsia="Calibri" w:hAnsi="Times New Roman" w:cs="Times New Roman"/>
          <w:sz w:val="28"/>
          <w:szCs w:val="28"/>
        </w:rPr>
        <w:t>$</w:t>
      </w:r>
      <w:r>
        <w:rPr>
          <w:rFonts w:ascii="Times New Roman" w:eastAsia="Calibri" w:hAnsi="Times New Roman" w:cs="Times New Roman"/>
          <w:sz w:val="28"/>
          <w:szCs w:val="28"/>
        </w:rPr>
        <w:t xml:space="preserve">, а дальше – предела нет. На телеканале «Наука 2.0» выходят проекты с очень разной стоимостью. Но так как у нас до сих пор инвестиционный период – много денег на разовые проекты мы стараемся не тратить. Для нас важно поддерживать хороший уровень </w:t>
      </w:r>
      <w:proofErr w:type="gramStart"/>
      <w:r>
        <w:rPr>
          <w:rFonts w:ascii="Times New Roman" w:eastAsia="Calibri" w:hAnsi="Times New Roman" w:cs="Times New Roman"/>
          <w:sz w:val="28"/>
          <w:szCs w:val="28"/>
        </w:rPr>
        <w:t>качества</w:t>
      </w:r>
      <w:proofErr w:type="gramEnd"/>
      <w:r>
        <w:rPr>
          <w:rFonts w:ascii="Times New Roman" w:eastAsia="Calibri" w:hAnsi="Times New Roman" w:cs="Times New Roman"/>
          <w:sz w:val="28"/>
          <w:szCs w:val="28"/>
        </w:rPr>
        <w:t xml:space="preserve"> как с технической, так и с творческой точки зрения. Что касается маркетингового бюджета – он скромный. Но у нас есть крайне дорогой бесплатный маркетинговый ресурс – </w:t>
      </w:r>
      <w:r w:rsidRPr="00937D12">
        <w:rPr>
          <w:rFonts w:ascii="Times New Roman" w:eastAsia="Calibri" w:hAnsi="Times New Roman" w:cs="Times New Roman"/>
          <w:sz w:val="28"/>
          <w:szCs w:val="28"/>
        </w:rPr>
        <w:t>эфирное</w:t>
      </w:r>
      <w:r>
        <w:rPr>
          <w:rFonts w:ascii="Times New Roman" w:eastAsia="Calibri" w:hAnsi="Times New Roman" w:cs="Times New Roman"/>
          <w:sz w:val="28"/>
          <w:szCs w:val="28"/>
        </w:rPr>
        <w:t xml:space="preserve"> время федеральных каналов. И, конечно, при пересчете в «живые» деньги, он бы получился солидным.</w:t>
      </w:r>
    </w:p>
    <w:p w:rsidR="002D5EE1" w:rsidRPr="000C0E11"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AC6632">
        <w:rPr>
          <w:rFonts w:ascii="Times New Roman" w:eastAsia="Calibri" w:hAnsi="Times New Roman" w:cs="Times New Roman"/>
          <w:b/>
          <w:i/>
          <w:sz w:val="28"/>
          <w:szCs w:val="28"/>
        </w:rPr>
        <w:t xml:space="preserve">Раньше у всех проектов телеканала «Наука 2.0» был хронометраж 26 минут. Сейчас </w:t>
      </w:r>
      <w:r>
        <w:rPr>
          <w:rFonts w:ascii="Times New Roman" w:eastAsia="Calibri" w:hAnsi="Times New Roman" w:cs="Times New Roman"/>
          <w:b/>
          <w:i/>
          <w:sz w:val="28"/>
          <w:szCs w:val="28"/>
        </w:rPr>
        <w:t>появились проекты с</w:t>
      </w:r>
      <w:r w:rsidRPr="00AC6632">
        <w:rPr>
          <w:rFonts w:ascii="Times New Roman" w:eastAsia="Calibri" w:hAnsi="Times New Roman" w:cs="Times New Roman"/>
          <w:b/>
          <w:i/>
          <w:sz w:val="28"/>
          <w:szCs w:val="28"/>
        </w:rPr>
        <w:t xml:space="preserve"> хронометраж</w:t>
      </w:r>
      <w:r>
        <w:rPr>
          <w:rFonts w:ascii="Times New Roman" w:eastAsia="Calibri" w:hAnsi="Times New Roman" w:cs="Times New Roman"/>
          <w:b/>
          <w:i/>
          <w:sz w:val="28"/>
          <w:szCs w:val="28"/>
        </w:rPr>
        <w:t>ем</w:t>
      </w:r>
      <w:r w:rsidRPr="00AC6632">
        <w:rPr>
          <w:rFonts w:ascii="Times New Roman" w:eastAsia="Calibri" w:hAnsi="Times New Roman" w:cs="Times New Roman"/>
          <w:b/>
          <w:i/>
          <w:sz w:val="28"/>
          <w:szCs w:val="28"/>
        </w:rPr>
        <w:t xml:space="preserve"> 44 минуты. </w:t>
      </w:r>
      <w:r>
        <w:rPr>
          <w:rFonts w:ascii="Times New Roman" w:eastAsia="Calibri" w:hAnsi="Times New Roman" w:cs="Times New Roman"/>
          <w:b/>
          <w:i/>
          <w:sz w:val="28"/>
          <w:szCs w:val="28"/>
        </w:rPr>
        <w:t>Для чего это сделано, чтобы повлиять на показатель «среднесуточное время просмотра»</w:t>
      </w:r>
      <w:r w:rsidRPr="00AC6632">
        <w:rPr>
          <w:rFonts w:ascii="Times New Roman" w:eastAsia="Calibri" w:hAnsi="Times New Roman" w:cs="Times New Roman"/>
          <w:b/>
          <w:i/>
          <w:sz w:val="28"/>
          <w:szCs w:val="28"/>
        </w:rPr>
        <w:t>?</w:t>
      </w:r>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sidRPr="00D96DA0">
        <w:rPr>
          <w:rFonts w:ascii="Times New Roman" w:eastAsia="Calibri" w:hAnsi="Times New Roman" w:cs="Times New Roman"/>
          <w:b/>
          <w:sz w:val="28"/>
          <w:szCs w:val="28"/>
        </w:rPr>
        <w:lastRenderedPageBreak/>
        <w:t>Г.К.</w:t>
      </w:r>
      <w:r>
        <w:rPr>
          <w:rFonts w:ascii="Times New Roman" w:eastAsia="Calibri" w:hAnsi="Times New Roman" w:cs="Times New Roman"/>
          <w:sz w:val="28"/>
          <w:szCs w:val="28"/>
        </w:rPr>
        <w:t xml:space="preserve"> Показатель «среднесуточное время смотрения» скорее зависит от количества премьерного продукта, или условно премьерного. Для нас частичный переход на 44 минуты был определенным риском – такой формат более требователен с точки зрения производства. Но мы сознательно пошли на этот риск, чтобы наша аудитория в рамках </w:t>
      </w:r>
      <w:proofErr w:type="gramStart"/>
      <w:r>
        <w:rPr>
          <w:rFonts w:ascii="Times New Roman" w:eastAsia="Calibri" w:hAnsi="Times New Roman" w:cs="Times New Roman"/>
          <w:sz w:val="28"/>
          <w:szCs w:val="28"/>
        </w:rPr>
        <w:t>одного формата получала</w:t>
      </w:r>
      <w:proofErr w:type="gramEnd"/>
      <w:r>
        <w:rPr>
          <w:rFonts w:ascii="Times New Roman" w:eastAsia="Calibri" w:hAnsi="Times New Roman" w:cs="Times New Roman"/>
          <w:sz w:val="28"/>
          <w:szCs w:val="28"/>
        </w:rPr>
        <w:t xml:space="preserve"> больше впечатлений и понимания о сути явлений, о которых мы рассказываем, ведь за 26 минут автор не всегда успевает раскрыть тему полностью.</w:t>
      </w:r>
    </w:p>
    <w:p w:rsidR="002D5EE1" w:rsidRPr="00182199" w:rsidRDefault="002D5EE1" w:rsidP="002D5EE1">
      <w:pPr>
        <w:tabs>
          <w:tab w:val="left" w:pos="900"/>
        </w:tabs>
        <w:spacing w:after="0" w:line="360" w:lineRule="auto"/>
        <w:jc w:val="both"/>
        <w:rPr>
          <w:rFonts w:ascii="Times New Roman" w:eastAsia="Calibri" w:hAnsi="Times New Roman" w:cs="Times New Roman"/>
          <w:b/>
          <w:i/>
          <w:sz w:val="28"/>
          <w:szCs w:val="28"/>
        </w:rPr>
      </w:pPr>
      <w:proofErr w:type="gramStart"/>
      <w:r>
        <w:rPr>
          <w:rFonts w:ascii="Times New Roman" w:eastAsia="Calibri" w:hAnsi="Times New Roman" w:cs="Times New Roman"/>
          <w:b/>
          <w:i/>
          <w:sz w:val="28"/>
          <w:szCs w:val="28"/>
        </w:rPr>
        <w:t xml:space="preserve">Н.И. Вы заговорили о премьерном продукте, а сколько сейчас </w:t>
      </w:r>
      <w:r w:rsidRPr="00182199">
        <w:rPr>
          <w:rFonts w:ascii="Times New Roman" w:eastAsia="Calibri" w:hAnsi="Times New Roman" w:cs="Times New Roman"/>
          <w:b/>
          <w:i/>
          <w:sz w:val="28"/>
          <w:szCs w:val="28"/>
        </w:rPr>
        <w:t xml:space="preserve">премьерного </w:t>
      </w:r>
      <w:proofErr w:type="spellStart"/>
      <w:r>
        <w:rPr>
          <w:rFonts w:ascii="Times New Roman" w:eastAsia="Calibri" w:hAnsi="Times New Roman" w:cs="Times New Roman"/>
          <w:b/>
          <w:i/>
          <w:sz w:val="28"/>
          <w:szCs w:val="28"/>
        </w:rPr>
        <w:t>контента</w:t>
      </w:r>
      <w:proofErr w:type="spellEnd"/>
      <w:r w:rsidRPr="00182199">
        <w:rPr>
          <w:rFonts w:ascii="Times New Roman" w:eastAsia="Calibri" w:hAnsi="Times New Roman" w:cs="Times New Roman"/>
          <w:b/>
          <w:i/>
          <w:sz w:val="28"/>
          <w:szCs w:val="28"/>
        </w:rPr>
        <w:t xml:space="preserve"> в год у телеканала «Наука 2.0»?</w:t>
      </w:r>
      <w:proofErr w:type="gramEnd"/>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Г.К. </w:t>
      </w:r>
      <w:r w:rsidRPr="00182199">
        <w:rPr>
          <w:rFonts w:ascii="Times New Roman" w:eastAsia="Calibri" w:hAnsi="Times New Roman" w:cs="Times New Roman"/>
          <w:sz w:val="28"/>
          <w:szCs w:val="28"/>
        </w:rPr>
        <w:t>Около 500 часов.</w:t>
      </w:r>
    </w:p>
    <w:p w:rsidR="002D5EE1" w:rsidRPr="007B4BAF"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3B0BD5">
        <w:rPr>
          <w:rFonts w:ascii="Times New Roman" w:eastAsia="Calibri" w:hAnsi="Times New Roman" w:cs="Times New Roman"/>
          <w:b/>
          <w:i/>
          <w:sz w:val="28"/>
          <w:szCs w:val="28"/>
        </w:rPr>
        <w:t xml:space="preserve">Каково соотношение зарубежного </w:t>
      </w:r>
      <w:proofErr w:type="spellStart"/>
      <w:r w:rsidRPr="003B0BD5">
        <w:rPr>
          <w:rFonts w:ascii="Times New Roman" w:eastAsia="Calibri" w:hAnsi="Times New Roman" w:cs="Times New Roman"/>
          <w:b/>
          <w:i/>
          <w:sz w:val="28"/>
          <w:szCs w:val="28"/>
        </w:rPr>
        <w:t>контента</w:t>
      </w:r>
      <w:proofErr w:type="spellEnd"/>
      <w:r w:rsidRPr="003B0BD5">
        <w:rPr>
          <w:rFonts w:ascii="Times New Roman" w:eastAsia="Calibri" w:hAnsi="Times New Roman" w:cs="Times New Roman"/>
          <w:b/>
          <w:i/>
          <w:sz w:val="28"/>
          <w:szCs w:val="28"/>
        </w:rPr>
        <w:t xml:space="preserve"> и </w:t>
      </w:r>
      <w:proofErr w:type="spellStart"/>
      <w:r>
        <w:rPr>
          <w:rFonts w:ascii="Times New Roman" w:eastAsia="Calibri" w:hAnsi="Times New Roman" w:cs="Times New Roman"/>
          <w:b/>
          <w:i/>
          <w:sz w:val="28"/>
          <w:szCs w:val="28"/>
        </w:rPr>
        <w:t>контента</w:t>
      </w:r>
      <w:proofErr w:type="spellEnd"/>
      <w:r>
        <w:rPr>
          <w:rFonts w:ascii="Times New Roman" w:eastAsia="Calibri" w:hAnsi="Times New Roman" w:cs="Times New Roman"/>
          <w:b/>
          <w:i/>
          <w:sz w:val="28"/>
          <w:szCs w:val="28"/>
        </w:rPr>
        <w:t xml:space="preserve"> </w:t>
      </w:r>
      <w:r w:rsidRPr="003B0BD5">
        <w:rPr>
          <w:rFonts w:ascii="Times New Roman" w:eastAsia="Calibri" w:hAnsi="Times New Roman" w:cs="Times New Roman"/>
          <w:b/>
          <w:i/>
          <w:sz w:val="28"/>
          <w:szCs w:val="28"/>
        </w:rPr>
        <w:t>собственного производства</w:t>
      </w:r>
      <w:r>
        <w:rPr>
          <w:rFonts w:ascii="Times New Roman" w:eastAsia="Calibri" w:hAnsi="Times New Roman" w:cs="Times New Roman"/>
          <w:b/>
          <w:i/>
          <w:sz w:val="28"/>
          <w:szCs w:val="28"/>
        </w:rPr>
        <w:t xml:space="preserve"> на телеканале</w:t>
      </w:r>
      <w:r w:rsidRPr="003B0BD5">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И какому из них зритель отдает предпочтение</w:t>
      </w:r>
      <w:r w:rsidRPr="007B4BAF">
        <w:rPr>
          <w:rFonts w:ascii="Times New Roman" w:eastAsia="Calibri" w:hAnsi="Times New Roman" w:cs="Times New Roman"/>
          <w:b/>
          <w:i/>
          <w:sz w:val="28"/>
          <w:szCs w:val="28"/>
        </w:rPr>
        <w:t>?</w:t>
      </w:r>
    </w:p>
    <w:p w:rsidR="002D5EE1" w:rsidRDefault="002D5EE1" w:rsidP="002D5EE1">
      <w:pPr>
        <w:tabs>
          <w:tab w:val="left" w:pos="900"/>
        </w:tabs>
        <w:spacing w:after="0" w:line="360" w:lineRule="auto"/>
        <w:jc w:val="both"/>
        <w:rPr>
          <w:rFonts w:ascii="Times New Roman" w:eastAsia="Calibri" w:hAnsi="Times New Roman" w:cs="Times New Roman"/>
          <w:sz w:val="28"/>
          <w:szCs w:val="28"/>
        </w:rPr>
      </w:pPr>
      <w:r w:rsidRPr="0080399D">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Облик канала формирует отечественный продукт. Это та «фишка», которая нас отличает от конкурентов. А иностранные форматы, которые идут в эфире, - служат хорошим дополнением и позволяют сделать сетку более разнообразной. Что касается процентного соотношения</w:t>
      </w:r>
      <w:r w:rsidRPr="000C0E11">
        <w:rPr>
          <w:rFonts w:ascii="Times New Roman" w:eastAsia="Calibri" w:hAnsi="Times New Roman" w:cs="Times New Roman"/>
          <w:sz w:val="28"/>
          <w:szCs w:val="28"/>
        </w:rPr>
        <w:t xml:space="preserve"> – </w:t>
      </w:r>
      <w:r>
        <w:rPr>
          <w:rFonts w:ascii="Times New Roman" w:eastAsia="Calibri" w:hAnsi="Times New Roman" w:cs="Times New Roman"/>
          <w:sz w:val="28"/>
          <w:szCs w:val="28"/>
        </w:rPr>
        <w:t>30</w:t>
      </w:r>
      <w:r w:rsidRPr="000C0E11">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зарубежный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контент</w:t>
      </w:r>
      <w:proofErr w:type="spellEnd"/>
      <w:r w:rsidRPr="000C0E11">
        <w:rPr>
          <w:rFonts w:ascii="Times New Roman" w:eastAsia="Calibri" w:hAnsi="Times New Roman" w:cs="Times New Roman"/>
          <w:sz w:val="28"/>
          <w:szCs w:val="28"/>
        </w:rPr>
        <w:t>)/70</w:t>
      </w:r>
      <w:r>
        <w:rPr>
          <w:rFonts w:ascii="Times New Roman" w:eastAsia="Calibri" w:hAnsi="Times New Roman" w:cs="Times New Roman"/>
          <w:sz w:val="28"/>
          <w:szCs w:val="28"/>
        </w:rPr>
        <w:t xml:space="preserve"> (собственное производство)</w:t>
      </w:r>
      <w:r w:rsidRPr="000C0E11">
        <w:rPr>
          <w:rFonts w:ascii="Times New Roman" w:eastAsia="Calibri" w:hAnsi="Times New Roman" w:cs="Times New Roman"/>
          <w:sz w:val="28"/>
          <w:szCs w:val="28"/>
        </w:rPr>
        <w:t>.</w:t>
      </w:r>
    </w:p>
    <w:p w:rsidR="002D5EE1" w:rsidRPr="000C0E11"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FF756E">
        <w:rPr>
          <w:rFonts w:ascii="Times New Roman" w:eastAsia="Calibri" w:hAnsi="Times New Roman" w:cs="Times New Roman"/>
          <w:b/>
          <w:i/>
          <w:sz w:val="28"/>
          <w:szCs w:val="28"/>
        </w:rPr>
        <w:t xml:space="preserve">Как происходит сотрудничество с компанией ВГТРК? </w:t>
      </w:r>
      <w:r>
        <w:rPr>
          <w:rFonts w:ascii="Times New Roman" w:eastAsia="Calibri" w:hAnsi="Times New Roman" w:cs="Times New Roman"/>
          <w:b/>
          <w:i/>
          <w:sz w:val="28"/>
          <w:szCs w:val="28"/>
        </w:rPr>
        <w:t>Вы покупаете фильмы, или они достаются бесплатно</w:t>
      </w:r>
      <w:r w:rsidRPr="00FF756E">
        <w:rPr>
          <w:rFonts w:ascii="Times New Roman" w:eastAsia="Calibri" w:hAnsi="Times New Roman" w:cs="Times New Roman"/>
          <w:b/>
          <w:i/>
          <w:sz w:val="28"/>
          <w:szCs w:val="28"/>
        </w:rPr>
        <w:t>?</w:t>
      </w:r>
    </w:p>
    <w:p w:rsidR="002D5EE1" w:rsidRDefault="002D5EE1" w:rsidP="002D5EE1">
      <w:pPr>
        <w:tabs>
          <w:tab w:val="left" w:pos="900"/>
        </w:tabs>
        <w:spacing w:line="360" w:lineRule="auto"/>
        <w:jc w:val="both"/>
        <w:rPr>
          <w:rFonts w:ascii="Times New Roman" w:eastAsia="Calibri" w:hAnsi="Times New Roman" w:cs="Times New Roman"/>
          <w:sz w:val="28"/>
          <w:szCs w:val="28"/>
        </w:rPr>
      </w:pPr>
      <w:r w:rsidRPr="0080399D">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Конт</w:t>
      </w:r>
      <w:r w:rsidRPr="00FF756E">
        <w:rPr>
          <w:rFonts w:ascii="Times New Roman" w:eastAsia="Calibri" w:hAnsi="Times New Roman" w:cs="Times New Roman"/>
          <w:sz w:val="28"/>
          <w:szCs w:val="28"/>
        </w:rPr>
        <w:t>е</w:t>
      </w:r>
      <w:r>
        <w:rPr>
          <w:rFonts w:ascii="Times New Roman" w:eastAsia="Calibri" w:hAnsi="Times New Roman" w:cs="Times New Roman"/>
          <w:sz w:val="28"/>
          <w:szCs w:val="28"/>
        </w:rPr>
        <w:t>н</w:t>
      </w:r>
      <w:r w:rsidRPr="00FF756E">
        <w:rPr>
          <w:rFonts w:ascii="Times New Roman" w:eastAsia="Calibri" w:hAnsi="Times New Roman" w:cs="Times New Roman"/>
          <w:sz w:val="28"/>
          <w:szCs w:val="28"/>
        </w:rPr>
        <w:t>т</w:t>
      </w:r>
      <w:proofErr w:type="spellEnd"/>
      <w:r>
        <w:rPr>
          <w:rFonts w:ascii="Times New Roman" w:eastAsia="Calibri" w:hAnsi="Times New Roman" w:cs="Times New Roman"/>
          <w:sz w:val="28"/>
          <w:szCs w:val="28"/>
        </w:rPr>
        <w:t xml:space="preserve"> ВГТРК не является для нас бесплатным. Но мы пользуемся привилегированным положением и закупаем его крайне оперативно. Однако стоит упомянуть, что есть и обратный процесс. «Наука 2.0» продает целый ряд своих программ головной компании, которая запускает их на федеральных каналах под общим брендом «Наука 2.0», что также неплохо для канала и его продвижения.</w:t>
      </w:r>
    </w:p>
    <w:p w:rsidR="002D5EE1"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C13C7B">
        <w:rPr>
          <w:rFonts w:ascii="Times New Roman" w:eastAsia="Calibri" w:hAnsi="Times New Roman" w:cs="Times New Roman"/>
          <w:b/>
          <w:i/>
          <w:sz w:val="28"/>
          <w:szCs w:val="28"/>
        </w:rPr>
        <w:t xml:space="preserve">Съемки на speed-камеры, </w:t>
      </w:r>
      <w:proofErr w:type="spellStart"/>
      <w:r w:rsidRPr="00C13C7B">
        <w:rPr>
          <w:rFonts w:ascii="Times New Roman" w:eastAsia="Calibri" w:hAnsi="Times New Roman" w:cs="Times New Roman"/>
          <w:b/>
          <w:i/>
          <w:sz w:val="28"/>
          <w:szCs w:val="28"/>
        </w:rPr>
        <w:t>шлирен-съемка</w:t>
      </w:r>
      <w:proofErr w:type="spellEnd"/>
      <w:r w:rsidRPr="00C13C7B">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графика – в последнее время научно-популярное кино превращается в шоу. Эта тенденция </w:t>
      </w:r>
      <w:r>
        <w:rPr>
          <w:rFonts w:ascii="Times New Roman" w:eastAsia="Calibri" w:hAnsi="Times New Roman" w:cs="Times New Roman"/>
          <w:b/>
          <w:i/>
          <w:sz w:val="28"/>
          <w:szCs w:val="28"/>
        </w:rPr>
        <w:lastRenderedPageBreak/>
        <w:t>будет продолжаться, или в определенный момент люди поймут</w:t>
      </w:r>
      <w:r w:rsidRPr="00C13C7B">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нет ничего лучше обычного, стандартно снятого научно-популярного кино.</w:t>
      </w:r>
    </w:p>
    <w:p w:rsidR="002D5EE1" w:rsidRPr="007F69EC" w:rsidRDefault="002D5EE1" w:rsidP="002D5EE1">
      <w:pPr>
        <w:tabs>
          <w:tab w:val="left" w:pos="900"/>
        </w:tabs>
        <w:spacing w:after="0" w:line="360" w:lineRule="auto"/>
        <w:jc w:val="both"/>
        <w:rPr>
          <w:rFonts w:ascii="Times New Roman" w:eastAsia="Calibri" w:hAnsi="Times New Roman" w:cs="Times New Roman"/>
          <w:b/>
          <w:i/>
          <w:sz w:val="28"/>
          <w:szCs w:val="28"/>
        </w:rPr>
      </w:pPr>
      <w:r w:rsidRPr="00443002">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w:t>
      </w:r>
      <w:r w:rsidRPr="00C13C7B">
        <w:rPr>
          <w:rFonts w:ascii="Times New Roman" w:eastAsia="Calibri" w:hAnsi="Times New Roman" w:cs="Times New Roman"/>
          <w:sz w:val="28"/>
          <w:szCs w:val="28"/>
        </w:rPr>
        <w:t xml:space="preserve">Вы </w:t>
      </w:r>
      <w:r>
        <w:rPr>
          <w:rFonts w:ascii="Times New Roman" w:eastAsia="Calibri" w:hAnsi="Times New Roman" w:cs="Times New Roman"/>
          <w:sz w:val="28"/>
          <w:szCs w:val="28"/>
        </w:rPr>
        <w:t xml:space="preserve">говорите – это тренд, а я скажу – инструмент. Мы ориентируемся на молодую аудиторию. И выбирая аудиторию, каждый канал выбирает язык общения. Сама наука – это не история формул и пробирок, это история о том, как устроен мир вокруг нас, и любые технические </w:t>
      </w:r>
      <w:r w:rsidRPr="007F69EC">
        <w:rPr>
          <w:rFonts w:ascii="Times New Roman" w:eastAsia="Calibri" w:hAnsi="Times New Roman" w:cs="Times New Roman"/>
          <w:sz w:val="28"/>
          <w:szCs w:val="28"/>
        </w:rPr>
        <w:t>средства позволяют это</w:t>
      </w:r>
      <w:r>
        <w:rPr>
          <w:rFonts w:ascii="Times New Roman" w:eastAsia="Calibri" w:hAnsi="Times New Roman" w:cs="Times New Roman"/>
          <w:sz w:val="28"/>
          <w:szCs w:val="28"/>
        </w:rPr>
        <w:t xml:space="preserve"> </w:t>
      </w:r>
      <w:r w:rsidRPr="007F69EC">
        <w:rPr>
          <w:rFonts w:ascii="Times New Roman" w:eastAsia="Calibri" w:hAnsi="Times New Roman" w:cs="Times New Roman"/>
          <w:sz w:val="28"/>
          <w:szCs w:val="28"/>
        </w:rPr>
        <w:t>объясн</w:t>
      </w:r>
      <w:r>
        <w:rPr>
          <w:rFonts w:ascii="Times New Roman" w:eastAsia="Calibri" w:hAnsi="Times New Roman" w:cs="Times New Roman"/>
          <w:sz w:val="28"/>
          <w:szCs w:val="28"/>
        </w:rPr>
        <w:t>ить наглядным образом</w:t>
      </w:r>
      <w:r w:rsidRPr="007F69EC">
        <w:rPr>
          <w:rFonts w:ascii="Times New Roman" w:eastAsia="Calibri" w:hAnsi="Times New Roman" w:cs="Times New Roman"/>
          <w:b/>
          <w:i/>
          <w:sz w:val="28"/>
          <w:szCs w:val="28"/>
        </w:rPr>
        <w:t xml:space="preserve">. </w:t>
      </w:r>
    </w:p>
    <w:p w:rsidR="002D5EE1" w:rsidRPr="000C0E11" w:rsidRDefault="002D5EE1" w:rsidP="002D5EE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7F69EC">
        <w:rPr>
          <w:rFonts w:ascii="Times New Roman" w:eastAsia="Calibri" w:hAnsi="Times New Roman" w:cs="Times New Roman"/>
          <w:b/>
          <w:i/>
          <w:sz w:val="28"/>
          <w:szCs w:val="28"/>
        </w:rPr>
        <w:t>Кого вы считаете главным конкурентом телеканала «Наука 2.0»?</w:t>
      </w:r>
    </w:p>
    <w:p w:rsidR="004B0022" w:rsidRDefault="002D5EE1" w:rsidP="002D5EE1">
      <w:pPr>
        <w:tabs>
          <w:tab w:val="left" w:pos="900"/>
        </w:tabs>
        <w:spacing w:after="0" w:line="360" w:lineRule="auto"/>
        <w:jc w:val="both"/>
        <w:rPr>
          <w:rFonts w:ascii="Times New Roman" w:hAnsi="Times New Roman"/>
          <w:sz w:val="28"/>
          <w:szCs w:val="28"/>
        </w:rPr>
      </w:pPr>
      <w:r w:rsidRPr="00AA46DE">
        <w:rPr>
          <w:rFonts w:ascii="Times New Roman" w:eastAsia="Calibri" w:hAnsi="Times New Roman" w:cs="Times New Roman"/>
          <w:b/>
          <w:sz w:val="28"/>
          <w:szCs w:val="28"/>
        </w:rPr>
        <w:t>Г.К.</w:t>
      </w:r>
      <w:r>
        <w:rPr>
          <w:rFonts w:ascii="Times New Roman" w:eastAsia="Calibri" w:hAnsi="Times New Roman" w:cs="Times New Roman"/>
          <w:sz w:val="28"/>
          <w:szCs w:val="28"/>
        </w:rPr>
        <w:t xml:space="preserve"> </w:t>
      </w:r>
      <w:r w:rsidRPr="007F69EC">
        <w:rPr>
          <w:rFonts w:ascii="Times New Roman" w:eastAsia="Calibri" w:hAnsi="Times New Roman" w:cs="Times New Roman"/>
          <w:sz w:val="28"/>
          <w:szCs w:val="28"/>
        </w:rPr>
        <w:t xml:space="preserve">С точки зрения зрительского внимания – любой телеканал, и в первую очередь, эфирный. С точки зрения продвижения в кабельные сети – каналы схожей тематики – 24 </w:t>
      </w:r>
      <w:proofErr w:type="spellStart"/>
      <w:r w:rsidRPr="007F69EC">
        <w:rPr>
          <w:rFonts w:ascii="Times New Roman" w:eastAsia="Calibri" w:hAnsi="Times New Roman" w:cs="Times New Roman"/>
          <w:sz w:val="28"/>
          <w:szCs w:val="28"/>
        </w:rPr>
        <w:t>Техно</w:t>
      </w:r>
      <w:proofErr w:type="spellEnd"/>
      <w:r w:rsidRPr="007F69EC">
        <w:rPr>
          <w:rFonts w:ascii="Times New Roman" w:eastAsia="Calibri" w:hAnsi="Times New Roman" w:cs="Times New Roman"/>
          <w:sz w:val="28"/>
          <w:szCs w:val="28"/>
        </w:rPr>
        <w:t xml:space="preserve">, </w:t>
      </w:r>
      <w:proofErr w:type="spellStart"/>
      <w:r w:rsidRPr="007F69EC">
        <w:rPr>
          <w:rFonts w:ascii="Times New Roman" w:eastAsia="Calibri" w:hAnsi="Times New Roman" w:cs="Times New Roman"/>
          <w:sz w:val="28"/>
          <w:szCs w:val="28"/>
        </w:rPr>
        <w:t>Discovery</w:t>
      </w:r>
      <w:proofErr w:type="spellEnd"/>
      <w:r w:rsidRPr="007F69EC">
        <w:rPr>
          <w:rFonts w:ascii="Times New Roman" w:eastAsia="Calibri" w:hAnsi="Times New Roman" w:cs="Times New Roman"/>
          <w:sz w:val="28"/>
          <w:szCs w:val="28"/>
        </w:rPr>
        <w:t xml:space="preserve"> </w:t>
      </w:r>
      <w:proofErr w:type="spellStart"/>
      <w:r w:rsidRPr="007F69EC">
        <w:rPr>
          <w:rFonts w:ascii="Times New Roman" w:eastAsia="Calibri" w:hAnsi="Times New Roman" w:cs="Times New Roman"/>
          <w:sz w:val="28"/>
          <w:szCs w:val="28"/>
        </w:rPr>
        <w:t>Science</w:t>
      </w:r>
      <w:proofErr w:type="spellEnd"/>
      <w:r w:rsidRPr="007F69EC">
        <w:rPr>
          <w:rFonts w:ascii="Times New Roman" w:eastAsia="Calibri" w:hAnsi="Times New Roman" w:cs="Times New Roman"/>
          <w:sz w:val="28"/>
          <w:szCs w:val="28"/>
        </w:rPr>
        <w:t xml:space="preserve"> и др. </w:t>
      </w:r>
      <w:r>
        <w:rPr>
          <w:rFonts w:ascii="Times New Roman" w:eastAsia="Calibri" w:hAnsi="Times New Roman" w:cs="Times New Roman"/>
          <w:sz w:val="28"/>
          <w:szCs w:val="28"/>
        </w:rPr>
        <w:t xml:space="preserve">Наша задача сейчас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делать так, чтобы кабельный оператор не мог себе позволить не иметь в пакете каналы «Цифрового Телевидения». Это статус, который какое-то время назад был у каналов группы </w:t>
      </w:r>
      <w:r>
        <w:rPr>
          <w:rFonts w:ascii="Times New Roman" w:eastAsia="Calibri" w:hAnsi="Times New Roman" w:cs="Times New Roman"/>
          <w:sz w:val="28"/>
          <w:szCs w:val="28"/>
          <w:lang w:val="en-US"/>
        </w:rPr>
        <w:t>Discovery</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proofErr w:type="spellStart"/>
      <w:r>
        <w:rPr>
          <w:rFonts w:ascii="Times New Roman" w:eastAsia="Calibri" w:hAnsi="Times New Roman" w:cs="Times New Roman"/>
          <w:sz w:val="28"/>
          <w:szCs w:val="28"/>
          <w:lang w:val="en-US"/>
        </w:rPr>
        <w:t>Eurosport</w:t>
      </w:r>
      <w:proofErr w:type="spellEnd"/>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они считались каналами «</w:t>
      </w:r>
      <w:r>
        <w:rPr>
          <w:rFonts w:ascii="Times New Roman" w:eastAsia="Calibri" w:hAnsi="Times New Roman" w:cs="Times New Roman"/>
          <w:sz w:val="28"/>
          <w:szCs w:val="28"/>
          <w:lang w:val="en-US"/>
        </w:rPr>
        <w:t>Must</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Have</w:t>
      </w:r>
      <w:r>
        <w:rPr>
          <w:rFonts w:ascii="Times New Roman" w:eastAsia="Calibri" w:hAnsi="Times New Roman" w:cs="Times New Roman"/>
          <w:sz w:val="28"/>
          <w:szCs w:val="28"/>
        </w:rPr>
        <w:t>»</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Русских каналов в этом пакете «</w:t>
      </w:r>
      <w:r>
        <w:rPr>
          <w:rFonts w:ascii="Times New Roman" w:eastAsia="Calibri" w:hAnsi="Times New Roman" w:cs="Times New Roman"/>
          <w:sz w:val="28"/>
          <w:szCs w:val="28"/>
          <w:lang w:val="en-US"/>
        </w:rPr>
        <w:t>Must</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have</w:t>
      </w:r>
      <w:r>
        <w:rPr>
          <w:rFonts w:ascii="Times New Roman" w:eastAsia="Calibri" w:hAnsi="Times New Roman" w:cs="Times New Roman"/>
          <w:sz w:val="28"/>
          <w:szCs w:val="28"/>
        </w:rPr>
        <w:t>» до недавнего времени</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 было. Сейчас многие операторы снимают зарубежный </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и ставят на его место отечественный  – потому что видят</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он ни чем не хуже. Тренд поменялся. </w:t>
      </w:r>
      <w:r w:rsidRPr="007F69EC">
        <w:rPr>
          <w:rFonts w:ascii="Times New Roman" w:eastAsia="Calibri" w:hAnsi="Times New Roman" w:cs="Times New Roman"/>
          <w:sz w:val="28"/>
          <w:szCs w:val="28"/>
        </w:rPr>
        <w:t>Мы сейчас абсолютно по всем показателям сильно впереди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Discovery</w:t>
      </w:r>
      <w:r w:rsidRPr="006335A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Science</w:t>
      </w:r>
      <w:r w:rsidRPr="006335AD">
        <w:rPr>
          <w:rFonts w:ascii="Times New Roman" w:eastAsia="Calibri" w:hAnsi="Times New Roman" w:cs="Times New Roman"/>
          <w:sz w:val="28"/>
          <w:szCs w:val="28"/>
        </w:rPr>
        <w:t xml:space="preserve">. </w:t>
      </w:r>
    </w:p>
    <w:p w:rsidR="004B0022" w:rsidRDefault="004B0022">
      <w:pPr>
        <w:rPr>
          <w:rFonts w:ascii="Times New Roman" w:hAnsi="Times New Roman"/>
          <w:sz w:val="28"/>
          <w:szCs w:val="28"/>
        </w:rPr>
      </w:pPr>
      <w:r>
        <w:rPr>
          <w:rFonts w:ascii="Times New Roman" w:hAnsi="Times New Roman"/>
          <w:sz w:val="28"/>
          <w:szCs w:val="28"/>
        </w:rPr>
        <w:br w:type="page"/>
      </w:r>
    </w:p>
    <w:p w:rsidR="00766951" w:rsidRPr="00B67624" w:rsidRDefault="00766951" w:rsidP="00766951">
      <w:pPr>
        <w:tabs>
          <w:tab w:val="left" w:pos="900"/>
        </w:tabs>
        <w:spacing w:line="360" w:lineRule="auto"/>
        <w:jc w:val="both"/>
        <w:rPr>
          <w:rFonts w:ascii="Times New Roman" w:eastAsia="Calibri" w:hAnsi="Times New Roman" w:cs="Times New Roman"/>
          <w:b/>
          <w:sz w:val="28"/>
          <w:szCs w:val="28"/>
        </w:rPr>
      </w:pPr>
      <w:r w:rsidRPr="00B67624">
        <w:rPr>
          <w:rFonts w:ascii="Times New Roman" w:eastAsia="Calibri" w:hAnsi="Times New Roman" w:cs="Times New Roman"/>
          <w:b/>
          <w:sz w:val="28"/>
          <w:szCs w:val="28"/>
        </w:rPr>
        <w:lastRenderedPageBreak/>
        <w:t xml:space="preserve">Интервью с </w:t>
      </w:r>
      <w:proofErr w:type="spellStart"/>
      <w:r w:rsidRPr="00B67624">
        <w:rPr>
          <w:rFonts w:ascii="Times New Roman" w:eastAsia="Calibri" w:hAnsi="Times New Roman" w:cs="Times New Roman"/>
          <w:b/>
          <w:sz w:val="28"/>
          <w:szCs w:val="28"/>
        </w:rPr>
        <w:t>Димитрианом</w:t>
      </w:r>
      <w:proofErr w:type="spellEnd"/>
      <w:r w:rsidRPr="00B67624">
        <w:rPr>
          <w:rFonts w:ascii="Times New Roman" w:eastAsia="Calibri" w:hAnsi="Times New Roman" w:cs="Times New Roman"/>
          <w:b/>
          <w:sz w:val="28"/>
          <w:szCs w:val="28"/>
        </w:rPr>
        <w:t xml:space="preserve"> Иваненко, директором по маркетингу </w:t>
      </w:r>
      <w:r>
        <w:rPr>
          <w:rFonts w:ascii="Times New Roman" w:eastAsia="Calibri" w:hAnsi="Times New Roman" w:cs="Times New Roman"/>
          <w:b/>
          <w:sz w:val="28"/>
          <w:szCs w:val="28"/>
        </w:rPr>
        <w:t>телеканалов «Моя Планета» и «Наука 2.0» (проведено в 2013-ом году)</w:t>
      </w:r>
    </w:p>
    <w:p w:rsidR="00766951" w:rsidRPr="000206F8"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0206F8">
        <w:rPr>
          <w:rFonts w:ascii="Times New Roman" w:eastAsia="Calibri" w:hAnsi="Times New Roman" w:cs="Times New Roman"/>
          <w:b/>
          <w:i/>
          <w:sz w:val="28"/>
          <w:szCs w:val="28"/>
        </w:rPr>
        <w:t xml:space="preserve">Желание пользователей генерировать свой </w:t>
      </w:r>
      <w:proofErr w:type="spellStart"/>
      <w:r w:rsidRPr="000206F8">
        <w:rPr>
          <w:rFonts w:ascii="Times New Roman" w:eastAsia="Calibri" w:hAnsi="Times New Roman" w:cs="Times New Roman"/>
          <w:b/>
          <w:i/>
          <w:sz w:val="28"/>
          <w:szCs w:val="28"/>
        </w:rPr>
        <w:t>контент</w:t>
      </w:r>
      <w:proofErr w:type="spellEnd"/>
      <w:r w:rsidRPr="000206F8">
        <w:rPr>
          <w:rFonts w:ascii="Times New Roman" w:eastAsia="Calibri" w:hAnsi="Times New Roman" w:cs="Times New Roman"/>
          <w:b/>
          <w:i/>
          <w:sz w:val="28"/>
          <w:szCs w:val="28"/>
        </w:rPr>
        <w:t>, видео по запросу, второй экран, телевидение высокой четкости. Как все эти тенденции повлияют на каналы «Наука 2.0» и «Моя Планета», и будут ли к</w:t>
      </w:r>
      <w:r>
        <w:rPr>
          <w:rFonts w:ascii="Times New Roman" w:eastAsia="Calibri" w:hAnsi="Times New Roman" w:cs="Times New Roman"/>
          <w:b/>
          <w:i/>
          <w:sz w:val="28"/>
          <w:szCs w:val="28"/>
        </w:rPr>
        <w:t>а</w:t>
      </w:r>
      <w:r w:rsidRPr="000206F8">
        <w:rPr>
          <w:rFonts w:ascii="Times New Roman" w:eastAsia="Calibri" w:hAnsi="Times New Roman" w:cs="Times New Roman"/>
          <w:b/>
          <w:i/>
          <w:sz w:val="28"/>
          <w:szCs w:val="28"/>
        </w:rPr>
        <w:t>налы в связи с ними меняться?</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B67624">
        <w:rPr>
          <w:rFonts w:ascii="Times New Roman" w:eastAsia="Calibri" w:hAnsi="Times New Roman" w:cs="Times New Roman"/>
          <w:b/>
          <w:sz w:val="28"/>
          <w:szCs w:val="28"/>
        </w:rPr>
        <w:t>Д.И.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HD</w:t>
      </w:r>
      <w:r w:rsidRPr="00E8336E">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xml:space="preserve"> на рынке платного ТВ – это сейчас правило хорошего тона и мы, вероятно, будем его придерживаться, но, как мне кажется, на восприятие правды или бренда он не очень влияет. Есть много каналов, которые и не думали переходить в </w:t>
      </w:r>
      <w:r>
        <w:rPr>
          <w:rFonts w:ascii="Times New Roman" w:eastAsia="Calibri" w:hAnsi="Times New Roman" w:cs="Times New Roman"/>
          <w:sz w:val="28"/>
          <w:szCs w:val="28"/>
          <w:lang w:val="en-US"/>
        </w:rPr>
        <w:t>HD</w:t>
      </w:r>
      <w:r>
        <w:rPr>
          <w:rFonts w:ascii="Times New Roman" w:eastAsia="Calibri" w:hAnsi="Times New Roman" w:cs="Times New Roman"/>
          <w:sz w:val="28"/>
          <w:szCs w:val="28"/>
        </w:rPr>
        <w:t xml:space="preserve">, и которые смотрят. Что касается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генерируемого пользователями. После «взлета» </w:t>
      </w:r>
      <w:proofErr w:type="spellStart"/>
      <w:r>
        <w:rPr>
          <w:rFonts w:ascii="Times New Roman" w:eastAsia="Calibri" w:hAnsi="Times New Roman" w:cs="Times New Roman"/>
          <w:sz w:val="28"/>
          <w:szCs w:val="28"/>
          <w:lang w:val="en-US"/>
        </w:rPr>
        <w:t>youtube</w:t>
      </w:r>
      <w:proofErr w:type="spellEnd"/>
      <w:r>
        <w:rPr>
          <w:rFonts w:ascii="Times New Roman" w:eastAsia="Calibri" w:hAnsi="Times New Roman" w:cs="Times New Roman"/>
          <w:sz w:val="28"/>
          <w:szCs w:val="28"/>
        </w:rPr>
        <w:t xml:space="preserve"> все новостные вещатели стали давать вырезки из</w:t>
      </w:r>
      <w:r w:rsidRPr="00060F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этого </w:t>
      </w:r>
      <w:proofErr w:type="spellStart"/>
      <w:r>
        <w:rPr>
          <w:rFonts w:ascii="Times New Roman" w:eastAsia="Calibri" w:hAnsi="Times New Roman" w:cs="Times New Roman"/>
          <w:sz w:val="28"/>
          <w:szCs w:val="28"/>
        </w:rPr>
        <w:t>видеохостинга</w:t>
      </w:r>
      <w:proofErr w:type="spellEnd"/>
      <w:r>
        <w:rPr>
          <w:rFonts w:ascii="Times New Roman" w:eastAsia="Calibri" w:hAnsi="Times New Roman" w:cs="Times New Roman"/>
          <w:sz w:val="28"/>
          <w:szCs w:val="28"/>
        </w:rPr>
        <w:t xml:space="preserve"> – что востребовано и что логично</w:t>
      </w:r>
      <w:r w:rsidRPr="00013E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Но в нашем жанре </w:t>
      </w:r>
      <w:proofErr w:type="gramStart"/>
      <w:r>
        <w:rPr>
          <w:rFonts w:ascii="Times New Roman" w:eastAsia="Calibri" w:hAnsi="Times New Roman" w:cs="Times New Roman"/>
          <w:sz w:val="28"/>
          <w:szCs w:val="28"/>
        </w:rPr>
        <w:t>любительский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xml:space="preserve"> вообразить трудно – для нас чрезвычайно важна красивая картинка. Второй экран к нам как к каналам относится меньше - это скорее разработка оператора связи. А вот услугу </w:t>
      </w:r>
      <w:r>
        <w:rPr>
          <w:rFonts w:ascii="Times New Roman" w:eastAsia="Calibri" w:hAnsi="Times New Roman" w:cs="Times New Roman"/>
          <w:sz w:val="28"/>
          <w:szCs w:val="28"/>
          <w:lang w:val="en-US"/>
        </w:rPr>
        <w:t>VOD</w:t>
      </w:r>
      <w:r w:rsidRPr="003920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мы </w:t>
      </w:r>
      <w:proofErr w:type="gramStart"/>
      <w:r>
        <w:rPr>
          <w:rFonts w:ascii="Times New Roman" w:eastAsia="Calibri" w:hAnsi="Times New Roman" w:cs="Times New Roman"/>
          <w:sz w:val="28"/>
          <w:szCs w:val="28"/>
        </w:rPr>
        <w:t>хотим</w:t>
      </w:r>
      <w:proofErr w:type="gramEnd"/>
      <w:r>
        <w:rPr>
          <w:rFonts w:ascii="Times New Roman" w:eastAsia="Calibri" w:hAnsi="Times New Roman" w:cs="Times New Roman"/>
          <w:sz w:val="28"/>
          <w:szCs w:val="28"/>
        </w:rPr>
        <w:t xml:space="preserve"> и будем развивать. Мне видится это так</w:t>
      </w:r>
      <w:r w:rsidRPr="00392099">
        <w:rPr>
          <w:rFonts w:ascii="Times New Roman" w:eastAsia="Calibri" w:hAnsi="Times New Roman" w:cs="Times New Roman"/>
          <w:sz w:val="28"/>
          <w:szCs w:val="28"/>
        </w:rPr>
        <w:t>:</w:t>
      </w:r>
      <w:r>
        <w:rPr>
          <w:rFonts w:ascii="Times New Roman" w:eastAsia="Calibri" w:hAnsi="Times New Roman" w:cs="Times New Roman"/>
          <w:sz w:val="28"/>
          <w:szCs w:val="28"/>
        </w:rPr>
        <w:t xml:space="preserve"> зритель смотрит телеканал «Моя Планета», нажимает на условно желтую кнопку, и переходит в пространство канала, где лежат </w:t>
      </w:r>
      <w:proofErr w:type="spellStart"/>
      <w:r>
        <w:rPr>
          <w:rFonts w:ascii="Times New Roman" w:eastAsia="Calibri" w:hAnsi="Times New Roman" w:cs="Times New Roman"/>
          <w:sz w:val="28"/>
          <w:szCs w:val="28"/>
        </w:rPr>
        <w:t>фотоотчеты</w:t>
      </w:r>
      <w:proofErr w:type="spellEnd"/>
      <w:r>
        <w:rPr>
          <w:rFonts w:ascii="Times New Roman" w:eastAsia="Calibri" w:hAnsi="Times New Roman" w:cs="Times New Roman"/>
          <w:sz w:val="28"/>
          <w:szCs w:val="28"/>
        </w:rPr>
        <w:t xml:space="preserve">, объявления, новости и др. Это уже сейчас возможно, хоть и внедрение такой опции является достаточно дорогостоящей процедурой.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Н.И. </w:t>
      </w:r>
      <w:r w:rsidRPr="0041008B">
        <w:rPr>
          <w:rFonts w:ascii="Times New Roman" w:eastAsia="Calibri" w:hAnsi="Times New Roman" w:cs="Times New Roman"/>
          <w:b/>
          <w:i/>
          <w:sz w:val="28"/>
          <w:szCs w:val="28"/>
        </w:rPr>
        <w:t xml:space="preserve">Маркетинг «Моей Планеты» когда-то начинался с </w:t>
      </w:r>
      <w:proofErr w:type="spellStart"/>
      <w:r w:rsidRPr="0041008B">
        <w:rPr>
          <w:rFonts w:ascii="Times New Roman" w:eastAsia="Calibri" w:hAnsi="Times New Roman" w:cs="Times New Roman"/>
          <w:b/>
          <w:i/>
          <w:sz w:val="28"/>
          <w:szCs w:val="28"/>
        </w:rPr>
        <w:t>facebook</w:t>
      </w:r>
      <w:proofErr w:type="spellEnd"/>
      <w:r w:rsidRPr="0041008B">
        <w:rPr>
          <w:rFonts w:ascii="Times New Roman" w:eastAsia="Calibri" w:hAnsi="Times New Roman" w:cs="Times New Roman"/>
          <w:b/>
          <w:i/>
          <w:sz w:val="28"/>
          <w:szCs w:val="28"/>
        </w:rPr>
        <w:t xml:space="preserve"> и сайта –</w:t>
      </w:r>
      <w:r>
        <w:rPr>
          <w:rFonts w:ascii="Times New Roman" w:eastAsia="Calibri" w:hAnsi="Times New Roman" w:cs="Times New Roman"/>
          <w:b/>
          <w:i/>
          <w:sz w:val="28"/>
          <w:szCs w:val="28"/>
        </w:rPr>
        <w:t xml:space="preserve"> </w:t>
      </w:r>
      <w:r w:rsidRPr="0041008B">
        <w:rPr>
          <w:rFonts w:ascii="Times New Roman" w:eastAsia="Calibri" w:hAnsi="Times New Roman" w:cs="Times New Roman"/>
          <w:b/>
          <w:i/>
          <w:sz w:val="28"/>
          <w:szCs w:val="28"/>
        </w:rPr>
        <w:t xml:space="preserve">больше </w:t>
      </w:r>
      <w:r>
        <w:rPr>
          <w:rFonts w:ascii="Times New Roman" w:eastAsia="Calibri" w:hAnsi="Times New Roman" w:cs="Times New Roman"/>
          <w:b/>
          <w:i/>
          <w:sz w:val="28"/>
          <w:szCs w:val="28"/>
        </w:rPr>
        <w:t>никакой активности не было</w:t>
      </w:r>
      <w:r w:rsidRPr="0041008B">
        <w:rPr>
          <w:rFonts w:ascii="Times New Roman" w:eastAsia="Calibri" w:hAnsi="Times New Roman" w:cs="Times New Roman"/>
          <w:b/>
          <w:i/>
          <w:sz w:val="28"/>
          <w:szCs w:val="28"/>
        </w:rPr>
        <w:t xml:space="preserve">. Потом появилась </w:t>
      </w:r>
      <w:proofErr w:type="spellStart"/>
      <w:r w:rsidRPr="0041008B">
        <w:rPr>
          <w:rFonts w:ascii="Times New Roman" w:eastAsia="Calibri" w:hAnsi="Times New Roman" w:cs="Times New Roman"/>
          <w:b/>
          <w:i/>
          <w:sz w:val="28"/>
          <w:szCs w:val="28"/>
        </w:rPr>
        <w:t>фотошкола</w:t>
      </w:r>
      <w:proofErr w:type="spellEnd"/>
      <w:r w:rsidRPr="0041008B">
        <w:rPr>
          <w:rFonts w:ascii="Times New Roman" w:eastAsia="Calibri" w:hAnsi="Times New Roman" w:cs="Times New Roman"/>
          <w:b/>
          <w:i/>
          <w:sz w:val="28"/>
          <w:szCs w:val="28"/>
        </w:rPr>
        <w:t>, фестиваль кино, премия</w:t>
      </w:r>
      <w:proofErr w:type="gramStart"/>
      <w:r w:rsidRPr="0041008B">
        <w:rPr>
          <w:rFonts w:ascii="Times New Roman" w:eastAsia="Calibri" w:hAnsi="Times New Roman" w:cs="Times New Roman"/>
          <w:b/>
          <w:i/>
          <w:sz w:val="28"/>
          <w:szCs w:val="28"/>
        </w:rPr>
        <w:t>…А</w:t>
      </w:r>
      <w:proofErr w:type="gramEnd"/>
      <w:r w:rsidRPr="0041008B">
        <w:rPr>
          <w:rFonts w:ascii="Times New Roman" w:eastAsia="Calibri" w:hAnsi="Times New Roman" w:cs="Times New Roman"/>
          <w:b/>
          <w:i/>
          <w:sz w:val="28"/>
          <w:szCs w:val="28"/>
        </w:rPr>
        <w:t xml:space="preserve"> теперь и клуб…Зачем он понадобился именно сейчас? </w:t>
      </w:r>
      <w:r>
        <w:rPr>
          <w:rFonts w:ascii="Times New Roman" w:eastAsia="Calibri" w:hAnsi="Times New Roman" w:cs="Times New Roman"/>
          <w:b/>
          <w:i/>
          <w:sz w:val="28"/>
          <w:szCs w:val="28"/>
        </w:rPr>
        <w:t>И какие</w:t>
      </w:r>
      <w:r w:rsidRPr="0041008B">
        <w:rPr>
          <w:rFonts w:ascii="Times New Roman" w:eastAsia="Calibri" w:hAnsi="Times New Roman" w:cs="Times New Roman"/>
          <w:b/>
          <w:i/>
          <w:sz w:val="28"/>
          <w:szCs w:val="28"/>
        </w:rPr>
        <w:t xml:space="preserve"> задачи вы ставите перед ним?</w:t>
      </w:r>
      <w:r w:rsidRPr="000E1F0C">
        <w:rPr>
          <w:rFonts w:ascii="Times New Roman" w:eastAsia="Calibri" w:hAnsi="Times New Roman" w:cs="Times New Roman"/>
          <w:b/>
          <w:i/>
          <w:sz w:val="28"/>
          <w:szCs w:val="28"/>
        </w:rPr>
        <w:t xml:space="preserve"> </w:t>
      </w:r>
      <w:r w:rsidRPr="00804F78">
        <w:rPr>
          <w:rFonts w:ascii="Times New Roman" w:eastAsia="Calibri" w:hAnsi="Times New Roman" w:cs="Times New Roman"/>
          <w:b/>
          <w:sz w:val="28"/>
          <w:szCs w:val="28"/>
        </w:rPr>
        <w:t>Д.И.</w:t>
      </w:r>
      <w:r>
        <w:rPr>
          <w:rFonts w:ascii="Times New Roman" w:eastAsia="Calibri" w:hAnsi="Times New Roman" w:cs="Times New Roman"/>
          <w:b/>
          <w:i/>
          <w:sz w:val="28"/>
          <w:szCs w:val="28"/>
        </w:rPr>
        <w:t xml:space="preserve"> </w:t>
      </w:r>
      <w:r w:rsidRPr="000E1F0C">
        <w:rPr>
          <w:rFonts w:ascii="Times New Roman" w:eastAsia="Calibri" w:hAnsi="Times New Roman" w:cs="Times New Roman"/>
          <w:sz w:val="28"/>
          <w:szCs w:val="28"/>
        </w:rPr>
        <w:t xml:space="preserve">Сейчас канал </w:t>
      </w:r>
      <w:r>
        <w:rPr>
          <w:rFonts w:ascii="Times New Roman" w:eastAsia="Calibri" w:hAnsi="Times New Roman" w:cs="Times New Roman"/>
          <w:sz w:val="28"/>
          <w:szCs w:val="28"/>
        </w:rPr>
        <w:t xml:space="preserve">набрал такие обороты, когда трудно развиваться вширь. Мы уже практически во всех домохозяйствах, где есть платное ТВ, и способ получения прибыли в виде абонентской платы стабилизировался. Клуб не только усилит бренд и станет мощным </w:t>
      </w:r>
      <w:r>
        <w:rPr>
          <w:rFonts w:ascii="Times New Roman" w:eastAsia="Calibri" w:hAnsi="Times New Roman" w:cs="Times New Roman"/>
          <w:sz w:val="28"/>
          <w:szCs w:val="28"/>
        </w:rPr>
        <w:lastRenderedPageBreak/>
        <w:t xml:space="preserve">маркетинговым событием, но и позволит генерировать дополнительные доходы – благодаря продаже сувенирной продукции, укреплению взаимоотношений с </w:t>
      </w:r>
      <w:proofErr w:type="spellStart"/>
      <w:proofErr w:type="gramStart"/>
      <w:r>
        <w:rPr>
          <w:rFonts w:ascii="Times New Roman" w:eastAsia="Calibri" w:hAnsi="Times New Roman" w:cs="Times New Roman"/>
          <w:sz w:val="28"/>
          <w:szCs w:val="28"/>
        </w:rPr>
        <w:t>бизнес-партнерами</w:t>
      </w:r>
      <w:proofErr w:type="spellEnd"/>
      <w:proofErr w:type="gramEnd"/>
      <w:r w:rsidRPr="000A2A19">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потенциальными рекламодателями, мощному развитию сайта, который в будущем сможет стать площадкой для продажи рекламных площадей и т.п.</w:t>
      </w:r>
    </w:p>
    <w:p w:rsidR="00766951" w:rsidRPr="00B615E3" w:rsidRDefault="00766951" w:rsidP="00766951">
      <w:pPr>
        <w:tabs>
          <w:tab w:val="left" w:pos="900"/>
        </w:tabs>
        <w:spacing w:after="0" w:line="360" w:lineRule="auto"/>
        <w:jc w:val="both"/>
        <w:rPr>
          <w:rFonts w:ascii="Times New Roman" w:eastAsia="Calibri" w:hAnsi="Times New Roman" w:cs="Times New Roman"/>
          <w:b/>
          <w:i/>
          <w:sz w:val="28"/>
          <w:szCs w:val="28"/>
        </w:rPr>
      </w:pPr>
      <w:r w:rsidRPr="00DF282D">
        <w:rPr>
          <w:rFonts w:ascii="Times New Roman" w:eastAsia="Calibri" w:hAnsi="Times New Roman" w:cs="Times New Roman"/>
          <w:b/>
          <w:i/>
          <w:sz w:val="28"/>
          <w:szCs w:val="28"/>
        </w:rPr>
        <w:t>Н.</w:t>
      </w:r>
      <w:proofErr w:type="gramStart"/>
      <w:r w:rsidRPr="00DF282D">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Каких маркетинговых акций ждать от телеканалов в ближайшее время</w:t>
      </w:r>
      <w:r w:rsidRPr="00DF282D">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EB5FE3">
        <w:rPr>
          <w:rFonts w:ascii="Times New Roman" w:eastAsia="Calibri" w:hAnsi="Times New Roman" w:cs="Times New Roman"/>
          <w:b/>
          <w:sz w:val="28"/>
          <w:szCs w:val="28"/>
        </w:rPr>
        <w:t>Д.И.</w:t>
      </w:r>
      <w:r>
        <w:rPr>
          <w:rFonts w:ascii="Times New Roman" w:eastAsia="Calibri" w:hAnsi="Times New Roman" w:cs="Times New Roman"/>
          <w:sz w:val="28"/>
          <w:szCs w:val="28"/>
        </w:rPr>
        <w:t xml:space="preserve"> В рамках нашей маркетинговой активности летом 2013 года будет проведен фестиваль документального кино «Моя Планета. Планета Людей», летом начнется прием заявок на премию «Моя Планета», летом стартует клуб «Моя Планета», у нас задуман необычный сюрприз в рамках фестиваля мировой еды «Вокруг света», одним словом, - здесь жизнь не стоит на месте. </w:t>
      </w:r>
    </w:p>
    <w:p w:rsidR="00766951" w:rsidRPr="004A1A9E"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Н.И. А телеканал Наука 2.0, как будет развиваться его продвижение</w:t>
      </w:r>
      <w:r w:rsidRPr="004A1A9E">
        <w:rPr>
          <w:rFonts w:ascii="Times New Roman" w:eastAsia="Calibri" w:hAnsi="Times New Roman" w:cs="Times New Roman"/>
          <w:b/>
          <w:i/>
          <w:sz w:val="28"/>
          <w:szCs w:val="28"/>
        </w:rPr>
        <w:t>?</w:t>
      </w:r>
    </w:p>
    <w:p w:rsidR="00766951" w:rsidRPr="004A1A9E" w:rsidRDefault="00766951" w:rsidP="00766951">
      <w:pPr>
        <w:tabs>
          <w:tab w:val="left" w:pos="900"/>
        </w:tabs>
        <w:spacing w:after="0" w:line="360" w:lineRule="auto"/>
        <w:jc w:val="both"/>
        <w:rPr>
          <w:rFonts w:ascii="Times New Roman" w:eastAsia="Calibri" w:hAnsi="Times New Roman" w:cs="Times New Roman"/>
          <w:sz w:val="28"/>
          <w:szCs w:val="28"/>
        </w:rPr>
      </w:pPr>
      <w:r w:rsidRPr="00B72C31">
        <w:rPr>
          <w:rFonts w:ascii="Times New Roman" w:eastAsia="Calibri" w:hAnsi="Times New Roman" w:cs="Times New Roman"/>
          <w:b/>
          <w:sz w:val="28"/>
          <w:szCs w:val="28"/>
        </w:rPr>
        <w:t>Д.И.</w:t>
      </w:r>
      <w:r>
        <w:rPr>
          <w:rFonts w:ascii="Times New Roman" w:eastAsia="Calibri" w:hAnsi="Times New Roman" w:cs="Times New Roman"/>
          <w:sz w:val="28"/>
          <w:szCs w:val="28"/>
        </w:rPr>
        <w:t xml:space="preserve">  В 2007-ом году в Америке вышел сериал «Теория большого взрыва» о веселой жизни молодых физиков. А в 2012 году на 20% повысилось число заявлений на естественнонаучные специальности в ВУЗы. Когда стали проводить </w:t>
      </w:r>
      <w:proofErr w:type="spellStart"/>
      <w:proofErr w:type="gramStart"/>
      <w:r>
        <w:rPr>
          <w:rFonts w:ascii="Times New Roman" w:eastAsia="Calibri" w:hAnsi="Times New Roman" w:cs="Times New Roman"/>
          <w:sz w:val="28"/>
          <w:szCs w:val="28"/>
        </w:rPr>
        <w:t>фокус-группы</w:t>
      </w:r>
      <w:proofErr w:type="spellEnd"/>
      <w:proofErr w:type="gramEnd"/>
      <w:r>
        <w:rPr>
          <w:rFonts w:ascii="Times New Roman" w:eastAsia="Calibri" w:hAnsi="Times New Roman" w:cs="Times New Roman"/>
          <w:sz w:val="28"/>
          <w:szCs w:val="28"/>
        </w:rPr>
        <w:t xml:space="preserve"> и спрашивать, что повлияло на такую тенденцию – выяснилось, что именно этот сериал. Мы идем тем же самым путем – </w:t>
      </w:r>
      <w:proofErr w:type="gramStart"/>
      <w:r>
        <w:rPr>
          <w:rFonts w:ascii="Times New Roman" w:eastAsia="Calibri" w:hAnsi="Times New Roman" w:cs="Times New Roman"/>
          <w:sz w:val="28"/>
          <w:szCs w:val="28"/>
        </w:rPr>
        <w:t>показываем</w:t>
      </w:r>
      <w:proofErr w:type="gramEnd"/>
      <w:r>
        <w:rPr>
          <w:rFonts w:ascii="Times New Roman" w:eastAsia="Calibri" w:hAnsi="Times New Roman" w:cs="Times New Roman"/>
          <w:sz w:val="28"/>
          <w:szCs w:val="28"/>
        </w:rPr>
        <w:t xml:space="preserve"> как это нескучно быть физиком, инженером или каким-то другим представителем Науки. В этом же направлении будет развиваться и маркетинговая активность канала. </w:t>
      </w:r>
    </w:p>
    <w:p w:rsidR="00766951" w:rsidRPr="00B615E3"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Какую акцию телеканалов «Моя Планета» и «Наука 2.0» вы бы назвали самой успешной</w:t>
      </w:r>
      <w:r w:rsidRPr="00B615E3">
        <w:rPr>
          <w:rFonts w:ascii="Times New Roman" w:eastAsia="Calibri" w:hAnsi="Times New Roman" w:cs="Times New Roman"/>
          <w:b/>
          <w:i/>
          <w:sz w:val="28"/>
          <w:szCs w:val="28"/>
        </w:rPr>
        <w:t xml:space="preserve">?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DF282D">
        <w:rPr>
          <w:rFonts w:ascii="Times New Roman" w:eastAsia="Calibri" w:hAnsi="Times New Roman" w:cs="Times New Roman"/>
          <w:b/>
          <w:sz w:val="28"/>
          <w:szCs w:val="28"/>
        </w:rPr>
        <w:t>Д.И.</w:t>
      </w:r>
      <w:r>
        <w:rPr>
          <w:rFonts w:ascii="Times New Roman" w:eastAsia="Calibri" w:hAnsi="Times New Roman" w:cs="Times New Roman"/>
          <w:sz w:val="28"/>
          <w:szCs w:val="28"/>
        </w:rPr>
        <w:t xml:space="preserve"> Эффективность любой маркетинговой акции оценить на кабельных каналах сложно. </w:t>
      </w:r>
      <w:proofErr w:type="spellStart"/>
      <w:r>
        <w:rPr>
          <w:rFonts w:ascii="Times New Roman" w:eastAsia="Calibri" w:hAnsi="Times New Roman" w:cs="Times New Roman"/>
          <w:sz w:val="28"/>
          <w:szCs w:val="28"/>
        </w:rPr>
        <w:t>Неэфирный</w:t>
      </w:r>
      <w:proofErr w:type="spellEnd"/>
      <w:r>
        <w:rPr>
          <w:rFonts w:ascii="Times New Roman" w:eastAsia="Calibri" w:hAnsi="Times New Roman" w:cs="Times New Roman"/>
          <w:sz w:val="28"/>
          <w:szCs w:val="28"/>
        </w:rPr>
        <w:t xml:space="preserve"> канал - это джин, который мог бы быть всюду, но он в бутылке. И горлышко – это кабельный оператор – он является связующим звеном между зрителем и нами. И благодаря чьим усилиям он включает тот или иной канал в пакет – силам дистрибуции, редакции, личным отношениям или отдела маркетинга – понять сложно. </w:t>
      </w:r>
      <w:r>
        <w:rPr>
          <w:rFonts w:ascii="Times New Roman" w:eastAsia="Calibri" w:hAnsi="Times New Roman" w:cs="Times New Roman"/>
          <w:sz w:val="28"/>
          <w:szCs w:val="28"/>
        </w:rPr>
        <w:lastRenderedPageBreak/>
        <w:t>То ли это красочный буклет его впечатлил, то ли его мама посмотрела канал и оставила хороший комментарий</w:t>
      </w:r>
      <w:proofErr w:type="gramStart"/>
      <w:r>
        <w:rPr>
          <w:rFonts w:ascii="Times New Roman" w:eastAsia="Calibri" w:hAnsi="Times New Roman" w:cs="Times New Roman"/>
          <w:sz w:val="28"/>
          <w:szCs w:val="28"/>
        </w:rPr>
        <w:t>… Е</w:t>
      </w:r>
      <w:proofErr w:type="gramEnd"/>
      <w:r>
        <w:rPr>
          <w:rFonts w:ascii="Times New Roman" w:eastAsia="Calibri" w:hAnsi="Times New Roman" w:cs="Times New Roman"/>
          <w:sz w:val="28"/>
          <w:szCs w:val="28"/>
        </w:rPr>
        <w:t xml:space="preserve">сли оценивать эффективность с точки зрения освещения в СМИ – это фестиваль кино «Моя Планета. Планета Людей» и премия за открытия в области путешествий «Моя Планета». </w:t>
      </w:r>
    </w:p>
    <w:p w:rsidR="00766951" w:rsidRDefault="00766951" w:rsidP="0076695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66951" w:rsidRPr="00F567DD" w:rsidRDefault="00766951" w:rsidP="00766951">
      <w:pPr>
        <w:tabs>
          <w:tab w:val="left" w:pos="900"/>
        </w:tabs>
        <w:spacing w:line="360" w:lineRule="auto"/>
        <w:jc w:val="both"/>
        <w:rPr>
          <w:rFonts w:ascii="Times New Roman" w:eastAsia="Calibri" w:hAnsi="Times New Roman" w:cs="Times New Roman"/>
          <w:b/>
          <w:sz w:val="28"/>
          <w:szCs w:val="28"/>
        </w:rPr>
      </w:pPr>
      <w:r w:rsidRPr="00F567DD">
        <w:rPr>
          <w:rFonts w:ascii="Times New Roman" w:eastAsia="Calibri" w:hAnsi="Times New Roman" w:cs="Times New Roman"/>
          <w:b/>
          <w:sz w:val="28"/>
          <w:szCs w:val="28"/>
        </w:rPr>
        <w:lastRenderedPageBreak/>
        <w:t>Интервью с Яной Бельской, основателем журнала «Кабельщик» и бывшим программным директором «Орион Экспресс»</w:t>
      </w:r>
    </w:p>
    <w:p w:rsidR="00766951" w:rsidRPr="00664298"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7D59DD">
        <w:rPr>
          <w:rFonts w:ascii="Times New Roman" w:eastAsia="Calibri" w:hAnsi="Times New Roman" w:cs="Times New Roman"/>
          <w:b/>
          <w:i/>
          <w:sz w:val="28"/>
          <w:szCs w:val="28"/>
        </w:rPr>
        <w:t xml:space="preserve">Сейчас </w:t>
      </w:r>
      <w:r>
        <w:rPr>
          <w:rFonts w:ascii="Times New Roman" w:eastAsia="Calibri" w:hAnsi="Times New Roman" w:cs="Times New Roman"/>
          <w:b/>
          <w:i/>
          <w:sz w:val="28"/>
          <w:szCs w:val="28"/>
        </w:rPr>
        <w:t xml:space="preserve">на рынке около пятидесяти </w:t>
      </w:r>
      <w:r w:rsidRPr="007D59DD">
        <w:rPr>
          <w:rFonts w:ascii="Times New Roman" w:eastAsia="Calibri" w:hAnsi="Times New Roman" w:cs="Times New Roman"/>
          <w:b/>
          <w:i/>
          <w:sz w:val="28"/>
          <w:szCs w:val="28"/>
        </w:rPr>
        <w:t>каналов</w:t>
      </w:r>
      <w:r>
        <w:rPr>
          <w:rFonts w:ascii="Times New Roman" w:eastAsia="Calibri" w:hAnsi="Times New Roman" w:cs="Times New Roman"/>
          <w:b/>
          <w:i/>
          <w:sz w:val="28"/>
          <w:szCs w:val="28"/>
        </w:rPr>
        <w:t xml:space="preserve"> познавательной тематики, как международных, так и российских, еще больше </w:t>
      </w:r>
      <w:proofErr w:type="gramStart"/>
      <w:r>
        <w:rPr>
          <w:rFonts w:ascii="Times New Roman" w:eastAsia="Calibri" w:hAnsi="Times New Roman" w:cs="Times New Roman"/>
          <w:b/>
          <w:i/>
          <w:sz w:val="28"/>
          <w:szCs w:val="28"/>
        </w:rPr>
        <w:t>-р</w:t>
      </w:r>
      <w:proofErr w:type="gramEnd"/>
      <w:r>
        <w:rPr>
          <w:rFonts w:ascii="Times New Roman" w:eastAsia="Calibri" w:hAnsi="Times New Roman" w:cs="Times New Roman"/>
          <w:b/>
          <w:i/>
          <w:sz w:val="28"/>
          <w:szCs w:val="28"/>
        </w:rPr>
        <w:t>азвлекательной тематики</w:t>
      </w:r>
      <w:r w:rsidRPr="007D59DD">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По каким критериям операторы кабельной и спутниковой связи выбирают те, которые войдут в пакет</w:t>
      </w:r>
      <w:r w:rsidRPr="00F567DD">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F804A4">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w:t>
      </w:r>
      <w:r w:rsidRPr="0086360F">
        <w:rPr>
          <w:rFonts w:ascii="Times New Roman" w:eastAsia="Calibri" w:hAnsi="Times New Roman" w:cs="Times New Roman"/>
          <w:sz w:val="28"/>
          <w:szCs w:val="28"/>
        </w:rPr>
        <w:t>Есть</w:t>
      </w:r>
      <w:r>
        <w:rPr>
          <w:rFonts w:ascii="Times New Roman" w:eastAsia="Calibri" w:hAnsi="Times New Roman" w:cs="Times New Roman"/>
          <w:sz w:val="28"/>
          <w:szCs w:val="28"/>
        </w:rPr>
        <w:t xml:space="preserve"> один критерий, который отличается у кабельных и спутниковых операторов - это стоимость ввода канала в сеть. Для спутниковых операторов - это стоимость спутниковой емкости в зависимости от сжатия - </w:t>
      </w:r>
      <w:r>
        <w:rPr>
          <w:rFonts w:ascii="Times New Roman" w:eastAsia="Calibri" w:hAnsi="Times New Roman" w:cs="Times New Roman"/>
          <w:sz w:val="28"/>
          <w:szCs w:val="28"/>
          <w:lang w:val="en-US"/>
        </w:rPr>
        <w:t>MPEG</w:t>
      </w:r>
      <w:r w:rsidRPr="0086360F">
        <w:rPr>
          <w:rFonts w:ascii="Times New Roman" w:eastAsia="Calibri" w:hAnsi="Times New Roman" w:cs="Times New Roman"/>
          <w:sz w:val="28"/>
          <w:szCs w:val="28"/>
        </w:rPr>
        <w:t xml:space="preserve">2 </w:t>
      </w:r>
      <w:r>
        <w:rPr>
          <w:rFonts w:ascii="Times New Roman" w:eastAsia="Calibri" w:hAnsi="Times New Roman" w:cs="Times New Roman"/>
          <w:sz w:val="28"/>
          <w:szCs w:val="28"/>
        </w:rPr>
        <w:t xml:space="preserve">или </w:t>
      </w:r>
      <w:r>
        <w:rPr>
          <w:rFonts w:ascii="Times New Roman" w:eastAsia="Calibri" w:hAnsi="Times New Roman" w:cs="Times New Roman"/>
          <w:sz w:val="28"/>
          <w:szCs w:val="28"/>
          <w:lang w:val="en-US"/>
        </w:rPr>
        <w:t>MPEG</w:t>
      </w:r>
      <w:r w:rsidRPr="0086360F">
        <w:rPr>
          <w:rFonts w:ascii="Times New Roman" w:eastAsia="Calibri" w:hAnsi="Times New Roman" w:cs="Times New Roman"/>
          <w:sz w:val="28"/>
          <w:szCs w:val="28"/>
        </w:rPr>
        <w:t>4</w:t>
      </w:r>
      <w:r>
        <w:rPr>
          <w:rFonts w:ascii="Times New Roman" w:eastAsia="Calibri" w:hAnsi="Times New Roman" w:cs="Times New Roman"/>
          <w:sz w:val="28"/>
          <w:szCs w:val="28"/>
        </w:rPr>
        <w:t xml:space="preserve">. Один мегабит стоит от трех до пяти тысяч долларов. У кабельного оператора такой затраты нет. Для него в основном существенны лицензионные платежи, а также такая затрата как строительство сетей.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 других критериях, во-первых, это бренд, который требуют абоненты. У меня есть знакомый оператор в Рязани, который выключил </w:t>
      </w:r>
      <w:r>
        <w:rPr>
          <w:rFonts w:ascii="Times New Roman" w:eastAsia="Calibri" w:hAnsi="Times New Roman" w:cs="Times New Roman"/>
          <w:sz w:val="28"/>
          <w:szCs w:val="28"/>
          <w:lang w:val="en-US"/>
        </w:rPr>
        <w:t>Discovery</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Animal</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Planet</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w:t>
      </w:r>
      <w:r>
        <w:rPr>
          <w:rFonts w:ascii="Times New Roman" w:eastAsia="Calibri" w:hAnsi="Times New Roman" w:cs="Times New Roman"/>
          <w:sz w:val="28"/>
          <w:szCs w:val="28"/>
          <w:lang w:val="en-US"/>
        </w:rPr>
        <w:t>Discovery</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Animal</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Planet</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 была потеря, но для него еще большая потеря – </w:t>
      </w:r>
      <w:proofErr w:type="gramStart"/>
      <w:r>
        <w:rPr>
          <w:rFonts w:ascii="Times New Roman" w:eastAsia="Calibri" w:hAnsi="Times New Roman" w:cs="Times New Roman"/>
          <w:sz w:val="28"/>
          <w:szCs w:val="28"/>
        </w:rPr>
        <w:t>абоненты</w:t>
      </w:r>
      <w:proofErr w:type="gramEnd"/>
      <w:r>
        <w:rPr>
          <w:rFonts w:ascii="Times New Roman" w:eastAsia="Calibri" w:hAnsi="Times New Roman" w:cs="Times New Roman"/>
          <w:sz w:val="28"/>
          <w:szCs w:val="28"/>
        </w:rPr>
        <w:t xml:space="preserve"> не переставая звонили с жалобами. Если у тебя нет </w:t>
      </w:r>
      <w:r>
        <w:rPr>
          <w:rFonts w:ascii="Times New Roman" w:eastAsia="Calibri" w:hAnsi="Times New Roman" w:cs="Times New Roman"/>
          <w:sz w:val="28"/>
          <w:szCs w:val="28"/>
          <w:lang w:val="en-US"/>
        </w:rPr>
        <w:t>Discovery</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National</w:t>
      </w:r>
      <w:r w:rsidRPr="0049108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Geographic</w:t>
      </w:r>
      <w:r w:rsidRPr="00491083">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ты не серьезный оператор. Сила бренда – это очень важно. «Моя Планета» и «Наука 2.0» благодаря маркетингу и мощной поддержке ВГТРК очень быстро выстроили бренд и выделились из толпы. </w:t>
      </w:r>
    </w:p>
    <w:p w:rsidR="00766951" w:rsidRPr="007F28E5"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Следом за брендом следует </w:t>
      </w:r>
      <w:proofErr w:type="spellStart"/>
      <w:r>
        <w:rPr>
          <w:rFonts w:ascii="Times New Roman" w:eastAsia="Calibri" w:hAnsi="Times New Roman" w:cs="Times New Roman"/>
          <w:sz w:val="28"/>
          <w:szCs w:val="28"/>
        </w:rPr>
        <w:t>востребованность</w:t>
      </w:r>
      <w:proofErr w:type="spellEnd"/>
      <w:r>
        <w:rPr>
          <w:rFonts w:ascii="Times New Roman" w:eastAsia="Calibri" w:hAnsi="Times New Roman" w:cs="Times New Roman"/>
          <w:sz w:val="28"/>
          <w:szCs w:val="28"/>
        </w:rPr>
        <w:t xml:space="preserve"> среди абонента. Мы смотрим на рейтинги интерактивных сетей и данные </w:t>
      </w:r>
      <w:r>
        <w:rPr>
          <w:rFonts w:ascii="Times New Roman" w:eastAsia="Calibri" w:hAnsi="Times New Roman" w:cs="Times New Roman"/>
          <w:sz w:val="28"/>
          <w:szCs w:val="28"/>
          <w:lang w:val="en-US"/>
        </w:rPr>
        <w:t>TNS</w:t>
      </w:r>
      <w:r w:rsidRPr="007F28E5">
        <w:rPr>
          <w:rFonts w:ascii="Times New Roman" w:eastAsia="Calibri" w:hAnsi="Times New Roman" w:cs="Times New Roman"/>
          <w:sz w:val="28"/>
          <w:szCs w:val="28"/>
        </w:rPr>
        <w:t xml:space="preserve">.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Третий критерий лично для меня – это долгосрочные планы по количеству премьерного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Как кабельные операторы недосчитываются по абонентским базам, так телеканалы </w:t>
      </w:r>
      <w:proofErr w:type="spellStart"/>
      <w:r>
        <w:rPr>
          <w:rFonts w:ascii="Times New Roman" w:eastAsia="Calibri" w:hAnsi="Times New Roman" w:cs="Times New Roman"/>
          <w:sz w:val="28"/>
          <w:szCs w:val="28"/>
        </w:rPr>
        <w:t>недостчитываются</w:t>
      </w:r>
      <w:proofErr w:type="spellEnd"/>
      <w:r>
        <w:rPr>
          <w:rFonts w:ascii="Times New Roman" w:eastAsia="Calibri" w:hAnsi="Times New Roman" w:cs="Times New Roman"/>
          <w:sz w:val="28"/>
          <w:szCs w:val="28"/>
        </w:rPr>
        <w:t xml:space="preserve"> по количеству премьерных часов. Минимум премьерного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который должен быть у приличного канала - от </w:t>
      </w:r>
      <w:r>
        <w:rPr>
          <w:rFonts w:ascii="Times New Roman" w:eastAsia="Calibri" w:hAnsi="Times New Roman" w:cs="Times New Roman"/>
          <w:sz w:val="28"/>
          <w:szCs w:val="28"/>
        </w:rPr>
        <w:lastRenderedPageBreak/>
        <w:t xml:space="preserve">300 до 400 часов. У </w:t>
      </w:r>
      <w:r>
        <w:rPr>
          <w:rFonts w:ascii="Times New Roman" w:eastAsia="Calibri" w:hAnsi="Times New Roman" w:cs="Times New Roman"/>
          <w:sz w:val="28"/>
          <w:szCs w:val="28"/>
          <w:lang w:val="en-US"/>
        </w:rPr>
        <w:t>Discovery</w:t>
      </w:r>
      <w:r w:rsidRPr="002916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 около 500. У </w:t>
      </w:r>
      <w:r>
        <w:rPr>
          <w:rFonts w:ascii="Times New Roman" w:eastAsia="Calibri" w:hAnsi="Times New Roman" w:cs="Times New Roman"/>
          <w:sz w:val="28"/>
          <w:szCs w:val="28"/>
          <w:lang w:val="en-US"/>
        </w:rPr>
        <w:t>National</w:t>
      </w:r>
      <w:r w:rsidRPr="002916E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Geographic</w:t>
      </w:r>
      <w:r w:rsidRPr="002916E0">
        <w:rPr>
          <w:rFonts w:ascii="Times New Roman" w:eastAsia="Calibri" w:hAnsi="Times New Roman" w:cs="Times New Roman"/>
          <w:sz w:val="28"/>
          <w:szCs w:val="28"/>
        </w:rPr>
        <w:t xml:space="preserve"> – </w:t>
      </w:r>
      <w:r>
        <w:rPr>
          <w:rFonts w:ascii="Times New Roman" w:eastAsia="Calibri" w:hAnsi="Times New Roman" w:cs="Times New Roman"/>
          <w:sz w:val="28"/>
          <w:szCs w:val="28"/>
        </w:rPr>
        <w:t>около 700.</w:t>
      </w:r>
      <w:r w:rsidRPr="00664298">
        <w:rPr>
          <w:rFonts w:ascii="Times New Roman" w:eastAsia="Calibri" w:hAnsi="Times New Roman" w:cs="Times New Roman"/>
          <w:sz w:val="28"/>
          <w:szCs w:val="28"/>
        </w:rPr>
        <w:t xml:space="preserve"> </w:t>
      </w:r>
      <w:r>
        <w:rPr>
          <w:rFonts w:ascii="Times New Roman" w:eastAsia="Calibri" w:hAnsi="Times New Roman" w:cs="Times New Roman"/>
          <w:sz w:val="28"/>
          <w:szCs w:val="28"/>
        </w:rPr>
        <w:t>Этот</w:t>
      </w:r>
      <w:r w:rsidRPr="0066429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критерий говорит о долгосрочности бренда.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Следующее – это, естественно, то, как канал работает с операторами и с абонентами. Канал, у которого нет анонсов и плохо </w:t>
      </w:r>
      <w:proofErr w:type="gramStart"/>
      <w:r>
        <w:rPr>
          <w:rFonts w:ascii="Times New Roman" w:eastAsia="Calibri" w:hAnsi="Times New Roman" w:cs="Times New Roman"/>
          <w:sz w:val="28"/>
          <w:szCs w:val="28"/>
        </w:rPr>
        <w:t>сделаны</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промо-ролики</w:t>
      </w:r>
      <w:proofErr w:type="spellEnd"/>
      <w:r>
        <w:rPr>
          <w:rFonts w:ascii="Times New Roman" w:eastAsia="Calibri" w:hAnsi="Times New Roman" w:cs="Times New Roman"/>
          <w:sz w:val="28"/>
          <w:szCs w:val="28"/>
        </w:rPr>
        <w:t xml:space="preserve"> - имеет плохой маркетинг. </w:t>
      </w:r>
    </w:p>
    <w:p w:rsidR="00766951" w:rsidRPr="009D2FBE"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9D2FBE">
        <w:rPr>
          <w:rFonts w:ascii="Times New Roman" w:eastAsia="Calibri" w:hAnsi="Times New Roman" w:cs="Times New Roman"/>
          <w:b/>
          <w:i/>
          <w:sz w:val="28"/>
          <w:szCs w:val="28"/>
        </w:rPr>
        <w:t>А личные отношения кабельного оператора с каналом</w:t>
      </w:r>
      <w:r>
        <w:rPr>
          <w:rFonts w:ascii="Times New Roman" w:eastAsia="Calibri" w:hAnsi="Times New Roman" w:cs="Times New Roman"/>
          <w:b/>
          <w:i/>
          <w:sz w:val="28"/>
          <w:szCs w:val="28"/>
        </w:rPr>
        <w:t>, насколько этот фактор играет роль</w:t>
      </w:r>
      <w:r w:rsidRPr="009D2FBE">
        <w:rPr>
          <w:rFonts w:ascii="Times New Roman" w:eastAsia="Calibri" w:hAnsi="Times New Roman" w:cs="Times New Roman"/>
          <w:b/>
          <w:i/>
          <w:sz w:val="28"/>
          <w:szCs w:val="28"/>
        </w:rPr>
        <w:t>?</w:t>
      </w:r>
    </w:p>
    <w:p w:rsidR="00766951" w:rsidRPr="004A12F1" w:rsidRDefault="00766951" w:rsidP="00766951">
      <w:pPr>
        <w:tabs>
          <w:tab w:val="left" w:pos="900"/>
        </w:tabs>
        <w:spacing w:after="0" w:line="360" w:lineRule="auto"/>
        <w:jc w:val="both"/>
        <w:rPr>
          <w:rFonts w:ascii="Times New Roman" w:eastAsia="Calibri" w:hAnsi="Times New Roman" w:cs="Times New Roman"/>
          <w:sz w:val="28"/>
          <w:szCs w:val="28"/>
        </w:rPr>
      </w:pPr>
      <w:r w:rsidRPr="001C05C2">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Личное отношение как раз идет следом – это обязательно. Но скорее не личное отношение операторов к каналу, а репутация правообладателя и то, как он выстраивает отношение с аудиторией и оператором. Есть яркий пример</w:t>
      </w:r>
      <w:r w:rsidRPr="001A656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Первый канал Всемирная сеть. Это  диктование условий, это долгое время – неподобающе жесткая для этого конкурентного рынка политика. Сейчас стали смягчаться, как только появилась альтернатива «Дому кино» и как только перестало быть необходимым заключать договоры с самим</w:t>
      </w:r>
      <w:proofErr w:type="gramStart"/>
      <w:r>
        <w:rPr>
          <w:rFonts w:ascii="Times New Roman" w:eastAsia="Calibri" w:hAnsi="Times New Roman" w:cs="Times New Roman"/>
          <w:sz w:val="28"/>
          <w:szCs w:val="28"/>
        </w:rPr>
        <w:t xml:space="preserve"> П</w:t>
      </w:r>
      <w:proofErr w:type="gramEnd"/>
      <w:r>
        <w:rPr>
          <w:rFonts w:ascii="Times New Roman" w:eastAsia="Calibri" w:hAnsi="Times New Roman" w:cs="Times New Roman"/>
          <w:sz w:val="28"/>
          <w:szCs w:val="28"/>
        </w:rPr>
        <w:t xml:space="preserve">ервым каналом. </w:t>
      </w:r>
    </w:p>
    <w:p w:rsidR="00766951" w:rsidRPr="002328A8"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По вашим ощущениям, есть ли тенденция, что российский зритель смотрит российский </w:t>
      </w:r>
      <w:proofErr w:type="spellStart"/>
      <w:r>
        <w:rPr>
          <w:rFonts w:ascii="Times New Roman" w:eastAsia="Calibri" w:hAnsi="Times New Roman" w:cs="Times New Roman"/>
          <w:b/>
          <w:i/>
          <w:sz w:val="28"/>
          <w:szCs w:val="28"/>
        </w:rPr>
        <w:t>контент</w:t>
      </w:r>
      <w:proofErr w:type="spellEnd"/>
      <w:r>
        <w:rPr>
          <w:rFonts w:ascii="Times New Roman" w:eastAsia="Calibri" w:hAnsi="Times New Roman" w:cs="Times New Roman"/>
          <w:b/>
          <w:i/>
          <w:sz w:val="28"/>
          <w:szCs w:val="28"/>
        </w:rPr>
        <w:t xml:space="preserve"> охотнее зарубежного</w:t>
      </w:r>
      <w:r w:rsidRPr="00527585">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5167CE">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Это российские каналы так хотят думать. Смотреть они могут каналы российского производства, а платить они готовы за известные бренды. Большинство известных брендов – </w:t>
      </w:r>
      <w:proofErr w:type="gramStart"/>
      <w:r>
        <w:rPr>
          <w:rFonts w:ascii="Times New Roman" w:eastAsia="Calibri" w:hAnsi="Times New Roman" w:cs="Times New Roman"/>
          <w:sz w:val="28"/>
          <w:szCs w:val="28"/>
        </w:rPr>
        <w:t>западные</w:t>
      </w:r>
      <w:proofErr w:type="gramEnd"/>
      <w:r>
        <w:rPr>
          <w:rFonts w:ascii="Times New Roman" w:eastAsia="Calibri" w:hAnsi="Times New Roman" w:cs="Times New Roman"/>
          <w:sz w:val="28"/>
          <w:szCs w:val="28"/>
        </w:rPr>
        <w:t xml:space="preserve">. Люди часто смотрят канал 24Техно, а думают, что они смотрят </w:t>
      </w:r>
      <w:r>
        <w:rPr>
          <w:rFonts w:ascii="Times New Roman" w:eastAsia="Calibri" w:hAnsi="Times New Roman" w:cs="Times New Roman"/>
          <w:sz w:val="28"/>
          <w:szCs w:val="28"/>
          <w:lang w:val="en-US"/>
        </w:rPr>
        <w:t>Discovery</w:t>
      </w:r>
      <w:r w:rsidRPr="00F227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Они не понимают разницу. </w:t>
      </w:r>
    </w:p>
    <w:p w:rsidR="00766951" w:rsidRPr="00F04DAF"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F04DAF">
        <w:rPr>
          <w:rFonts w:ascii="Times New Roman" w:eastAsia="Calibri" w:hAnsi="Times New Roman" w:cs="Times New Roman"/>
          <w:b/>
          <w:i/>
          <w:sz w:val="28"/>
          <w:szCs w:val="28"/>
        </w:rPr>
        <w:t xml:space="preserve">Летом </w:t>
      </w:r>
      <w:proofErr w:type="spellStart"/>
      <w:r w:rsidRPr="00F04DAF">
        <w:rPr>
          <w:rFonts w:ascii="Times New Roman" w:eastAsia="Calibri" w:hAnsi="Times New Roman" w:cs="Times New Roman"/>
          <w:b/>
          <w:i/>
          <w:sz w:val="28"/>
          <w:szCs w:val="28"/>
        </w:rPr>
        <w:t>Discovery</w:t>
      </w:r>
      <w:proofErr w:type="spellEnd"/>
      <w:r w:rsidRPr="00F04DAF">
        <w:rPr>
          <w:rFonts w:ascii="Times New Roman" w:eastAsia="Calibri" w:hAnsi="Times New Roman" w:cs="Times New Roman"/>
          <w:b/>
          <w:i/>
          <w:sz w:val="28"/>
          <w:szCs w:val="28"/>
        </w:rPr>
        <w:t xml:space="preserve"> выводит еще два HD-канала на рынок. HD –</w:t>
      </w:r>
      <w:proofErr w:type="spellStart"/>
      <w:r w:rsidRPr="00F04DAF">
        <w:rPr>
          <w:rFonts w:ascii="Times New Roman" w:eastAsia="Calibri" w:hAnsi="Times New Roman" w:cs="Times New Roman"/>
          <w:b/>
          <w:i/>
          <w:sz w:val="28"/>
          <w:szCs w:val="28"/>
        </w:rPr>
        <w:t>контент</w:t>
      </w:r>
      <w:proofErr w:type="spellEnd"/>
      <w:r w:rsidRPr="00F04DAF">
        <w:rPr>
          <w:rFonts w:ascii="Times New Roman" w:eastAsia="Calibri" w:hAnsi="Times New Roman" w:cs="Times New Roman"/>
          <w:b/>
          <w:i/>
          <w:sz w:val="28"/>
          <w:szCs w:val="28"/>
        </w:rPr>
        <w:t xml:space="preserve"> – реально </w:t>
      </w:r>
      <w:proofErr w:type="gramStart"/>
      <w:r>
        <w:rPr>
          <w:rFonts w:ascii="Times New Roman" w:eastAsia="Calibri" w:hAnsi="Times New Roman" w:cs="Times New Roman"/>
          <w:b/>
          <w:i/>
          <w:sz w:val="28"/>
          <w:szCs w:val="28"/>
        </w:rPr>
        <w:t>востребован</w:t>
      </w:r>
      <w:proofErr w:type="gramEnd"/>
      <w:r>
        <w:rPr>
          <w:rFonts w:ascii="Times New Roman" w:eastAsia="Calibri" w:hAnsi="Times New Roman" w:cs="Times New Roman"/>
          <w:b/>
          <w:i/>
          <w:sz w:val="28"/>
          <w:szCs w:val="28"/>
        </w:rPr>
        <w:t xml:space="preserve"> зрителем, и выгодно ли это оператору и каналу</w:t>
      </w:r>
      <w:r w:rsidRPr="00F04DAF">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CE03A3">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Если речь идет о </w:t>
      </w:r>
      <w:proofErr w:type="spellStart"/>
      <w:r>
        <w:rPr>
          <w:rFonts w:ascii="Times New Roman" w:eastAsia="Calibri" w:hAnsi="Times New Roman" w:cs="Times New Roman"/>
          <w:sz w:val="28"/>
          <w:szCs w:val="28"/>
        </w:rPr>
        <w:t>мультикасте</w:t>
      </w:r>
      <w:proofErr w:type="spellEnd"/>
      <w:r>
        <w:rPr>
          <w:rFonts w:ascii="Times New Roman" w:eastAsia="Calibri" w:hAnsi="Times New Roman" w:cs="Times New Roman"/>
          <w:sz w:val="28"/>
          <w:szCs w:val="28"/>
        </w:rPr>
        <w:t xml:space="preserve">, то есть отдельном потоке, – это очень красиво, но не очень выгодно. Но настоящая проблема заключается в том, что каналы хотят, чтобы им по отдельности платили за </w:t>
      </w:r>
      <w:r>
        <w:rPr>
          <w:rFonts w:ascii="Times New Roman" w:eastAsia="Calibri" w:hAnsi="Times New Roman" w:cs="Times New Roman"/>
          <w:sz w:val="28"/>
          <w:szCs w:val="28"/>
          <w:lang w:val="en-US"/>
        </w:rPr>
        <w:t>SD</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HD</w:t>
      </w:r>
      <w:r w:rsidRPr="00F04D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версию. На мой взгляд, это бред. Это естественное развитие канала – что он переходит в </w:t>
      </w:r>
      <w:r>
        <w:rPr>
          <w:rFonts w:ascii="Times New Roman" w:eastAsia="Calibri" w:hAnsi="Times New Roman" w:cs="Times New Roman"/>
          <w:sz w:val="28"/>
          <w:szCs w:val="28"/>
          <w:lang w:val="en-US"/>
        </w:rPr>
        <w:t>HD</w:t>
      </w:r>
      <w:r>
        <w:rPr>
          <w:rFonts w:ascii="Times New Roman" w:eastAsia="Calibri" w:hAnsi="Times New Roman" w:cs="Times New Roman"/>
          <w:sz w:val="28"/>
          <w:szCs w:val="28"/>
        </w:rPr>
        <w:t xml:space="preserve">. Сейчас это маркетинговое преимущество для </w:t>
      </w:r>
      <w:r>
        <w:rPr>
          <w:rFonts w:ascii="Times New Roman" w:eastAsia="Calibri" w:hAnsi="Times New Roman" w:cs="Times New Roman"/>
          <w:sz w:val="28"/>
          <w:szCs w:val="28"/>
        </w:rPr>
        <w:lastRenderedPageBreak/>
        <w:t xml:space="preserve">операторов. Но каналы, желая переложить затраты на кабельного оператора, – проиграют. </w:t>
      </w:r>
    </w:p>
    <w:p w:rsidR="00766951" w:rsidRPr="003E32DF"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На</w:t>
      </w:r>
      <w:r w:rsidRPr="000A5AC3">
        <w:rPr>
          <w:rFonts w:ascii="Times New Roman" w:eastAsia="Calibri" w:hAnsi="Times New Roman" w:cs="Times New Roman"/>
          <w:b/>
          <w:i/>
          <w:sz w:val="28"/>
          <w:szCs w:val="28"/>
        </w:rPr>
        <w:t xml:space="preserve"> сколько </w:t>
      </w:r>
      <w:r w:rsidRPr="000A5AC3">
        <w:rPr>
          <w:rFonts w:ascii="Times New Roman" w:eastAsia="Calibri" w:hAnsi="Times New Roman" w:cs="Times New Roman"/>
          <w:b/>
          <w:i/>
          <w:sz w:val="28"/>
          <w:szCs w:val="28"/>
          <w:lang w:val="en-US"/>
        </w:rPr>
        <w:t>HD</w:t>
      </w:r>
      <w:r>
        <w:rPr>
          <w:rFonts w:ascii="Times New Roman" w:eastAsia="Calibri" w:hAnsi="Times New Roman" w:cs="Times New Roman"/>
          <w:b/>
          <w:i/>
          <w:sz w:val="28"/>
          <w:szCs w:val="28"/>
        </w:rPr>
        <w:t xml:space="preserve"> канал дороже </w:t>
      </w:r>
      <w:r>
        <w:rPr>
          <w:rFonts w:ascii="Times New Roman" w:eastAsia="Calibri" w:hAnsi="Times New Roman" w:cs="Times New Roman"/>
          <w:b/>
          <w:i/>
          <w:sz w:val="28"/>
          <w:szCs w:val="28"/>
          <w:lang w:val="en-US"/>
        </w:rPr>
        <w:t>SD</w:t>
      </w:r>
      <w:r w:rsidRPr="000A5AC3">
        <w:rPr>
          <w:rFonts w:ascii="Times New Roman" w:eastAsia="Calibri" w:hAnsi="Times New Roman" w:cs="Times New Roman"/>
          <w:b/>
          <w:i/>
          <w:sz w:val="28"/>
          <w:szCs w:val="28"/>
        </w:rPr>
        <w:t>?</w:t>
      </w:r>
    </w:p>
    <w:p w:rsidR="00766951" w:rsidRPr="003E32DF" w:rsidRDefault="00766951" w:rsidP="00766951">
      <w:pPr>
        <w:tabs>
          <w:tab w:val="left" w:pos="900"/>
        </w:tabs>
        <w:spacing w:after="0" w:line="360" w:lineRule="auto"/>
        <w:jc w:val="both"/>
        <w:rPr>
          <w:rFonts w:ascii="Times New Roman" w:eastAsia="Calibri" w:hAnsi="Times New Roman" w:cs="Times New Roman"/>
          <w:b/>
          <w:i/>
          <w:sz w:val="28"/>
          <w:szCs w:val="28"/>
        </w:rPr>
      </w:pPr>
      <w:r w:rsidRPr="003E32DF">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w:t>
      </w:r>
      <w:r w:rsidRPr="000A5AC3">
        <w:rPr>
          <w:rFonts w:ascii="Times New Roman" w:eastAsia="Calibri" w:hAnsi="Times New Roman" w:cs="Times New Roman"/>
          <w:sz w:val="28"/>
          <w:szCs w:val="28"/>
        </w:rPr>
        <w:t>HD-каналы</w:t>
      </w:r>
      <w:r>
        <w:rPr>
          <w:rFonts w:ascii="Times New Roman" w:eastAsia="Calibri" w:hAnsi="Times New Roman" w:cs="Times New Roman"/>
          <w:sz w:val="28"/>
          <w:szCs w:val="28"/>
        </w:rPr>
        <w:t xml:space="preserve"> сейчас хотят 10-15 рублей. И больше. Некоторые требуют 70 центов. Более того, например, </w:t>
      </w:r>
      <w:proofErr w:type="spellStart"/>
      <w:r>
        <w:rPr>
          <w:rFonts w:ascii="Times New Roman" w:eastAsia="Calibri" w:hAnsi="Times New Roman" w:cs="Times New Roman"/>
          <w:sz w:val="28"/>
          <w:szCs w:val="28"/>
          <w:lang w:val="en-US"/>
        </w:rPr>
        <w:t>Eurosport</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HD</w:t>
      </w:r>
      <w:r w:rsidRPr="000A5A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 можете </w:t>
      </w:r>
      <w:proofErr w:type="gramStart"/>
      <w:r>
        <w:rPr>
          <w:rFonts w:ascii="Times New Roman" w:eastAsia="Calibri" w:hAnsi="Times New Roman" w:cs="Times New Roman"/>
          <w:sz w:val="28"/>
          <w:szCs w:val="28"/>
        </w:rPr>
        <w:t>взять</w:t>
      </w:r>
      <w:proofErr w:type="gramEnd"/>
      <w:r>
        <w:rPr>
          <w:rFonts w:ascii="Times New Roman" w:eastAsia="Calibri" w:hAnsi="Times New Roman" w:cs="Times New Roman"/>
          <w:sz w:val="28"/>
          <w:szCs w:val="28"/>
        </w:rPr>
        <w:t xml:space="preserve"> только если вы взяли </w:t>
      </w:r>
      <w:proofErr w:type="spellStart"/>
      <w:r>
        <w:rPr>
          <w:rFonts w:ascii="Times New Roman" w:eastAsia="Calibri" w:hAnsi="Times New Roman" w:cs="Times New Roman"/>
          <w:sz w:val="28"/>
          <w:szCs w:val="28"/>
          <w:lang w:val="en-US"/>
        </w:rPr>
        <w:t>Eurosport</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SD</w:t>
      </w:r>
      <w:r>
        <w:rPr>
          <w:rFonts w:ascii="Times New Roman" w:eastAsia="Calibri" w:hAnsi="Times New Roman" w:cs="Times New Roman"/>
          <w:sz w:val="28"/>
          <w:szCs w:val="28"/>
        </w:rPr>
        <w:t xml:space="preserve">, по-моему </w:t>
      </w:r>
      <w:r w:rsidRPr="003E32D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Eurosport</w:t>
      </w:r>
      <w:proofErr w:type="spellEnd"/>
      <w:r>
        <w:rPr>
          <w:rFonts w:ascii="Times New Roman" w:eastAsia="Calibri" w:hAnsi="Times New Roman" w:cs="Times New Roman"/>
          <w:sz w:val="28"/>
          <w:szCs w:val="28"/>
        </w:rPr>
        <w:t xml:space="preserve"> -2 </w:t>
      </w:r>
      <w:r>
        <w:rPr>
          <w:rFonts w:ascii="Times New Roman" w:eastAsia="Calibri" w:hAnsi="Times New Roman" w:cs="Times New Roman"/>
          <w:sz w:val="28"/>
          <w:szCs w:val="28"/>
          <w:lang w:val="en-US"/>
        </w:rPr>
        <w:t>SD</w:t>
      </w:r>
      <w:r>
        <w:rPr>
          <w:rFonts w:ascii="Times New Roman" w:eastAsia="Calibri" w:hAnsi="Times New Roman" w:cs="Times New Roman"/>
          <w:sz w:val="28"/>
          <w:szCs w:val="28"/>
        </w:rPr>
        <w:t xml:space="preserve"> и заплатили за все. </w:t>
      </w:r>
    </w:p>
    <w:p w:rsidR="00766951" w:rsidRPr="003E32DF"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2E7070">
        <w:rPr>
          <w:rFonts w:ascii="Times New Roman" w:eastAsia="Calibri" w:hAnsi="Times New Roman" w:cs="Times New Roman"/>
          <w:b/>
          <w:i/>
          <w:sz w:val="28"/>
          <w:szCs w:val="28"/>
        </w:rPr>
        <w:t xml:space="preserve">Вы затронули тему покупки «пакетом». </w:t>
      </w:r>
      <w:r>
        <w:rPr>
          <w:rFonts w:ascii="Times New Roman" w:eastAsia="Calibri" w:hAnsi="Times New Roman" w:cs="Times New Roman"/>
          <w:b/>
          <w:i/>
          <w:sz w:val="28"/>
          <w:szCs w:val="28"/>
        </w:rPr>
        <w:t xml:space="preserve">Сейчас у ВГТРК пакет «Цифровое Телевидение», </w:t>
      </w:r>
      <w:r>
        <w:rPr>
          <w:rFonts w:ascii="Times New Roman" w:eastAsia="Calibri" w:hAnsi="Times New Roman" w:cs="Times New Roman"/>
          <w:b/>
          <w:i/>
          <w:sz w:val="28"/>
          <w:szCs w:val="28"/>
          <w:lang w:val="en-US"/>
        </w:rPr>
        <w:t>Discovery</w:t>
      </w:r>
      <w:r w:rsidRPr="002E7070">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продаются в основном пакетом. Насколько это удобно</w:t>
      </w:r>
      <w:r w:rsidRPr="003E32DF">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3E32DF">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ВГТРК ведет себя приличнее, чем </w:t>
      </w:r>
      <w:r>
        <w:rPr>
          <w:rFonts w:ascii="Times New Roman" w:eastAsia="Calibri" w:hAnsi="Times New Roman" w:cs="Times New Roman"/>
          <w:sz w:val="28"/>
          <w:szCs w:val="28"/>
          <w:lang w:val="en-US"/>
        </w:rPr>
        <w:t>Discovery</w:t>
      </w:r>
      <w:r>
        <w:rPr>
          <w:rFonts w:ascii="Times New Roman" w:eastAsia="Calibri" w:hAnsi="Times New Roman" w:cs="Times New Roman"/>
          <w:sz w:val="28"/>
          <w:szCs w:val="28"/>
        </w:rPr>
        <w:t xml:space="preserve">, потому что ВГТРК я могу купить одну «Мою Планету». Один </w:t>
      </w:r>
      <w:r>
        <w:rPr>
          <w:rFonts w:ascii="Times New Roman" w:eastAsia="Calibri" w:hAnsi="Times New Roman" w:cs="Times New Roman"/>
          <w:sz w:val="28"/>
          <w:szCs w:val="28"/>
          <w:lang w:val="en-US"/>
        </w:rPr>
        <w:t>Discovery</w:t>
      </w:r>
      <w:r w:rsidRPr="00CE6DB2">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w:t>
      </w:r>
      <w:proofErr w:type="spellStart"/>
      <w:proofErr w:type="gramEnd"/>
      <w:r>
        <w:rPr>
          <w:rFonts w:ascii="Times New Roman" w:eastAsia="Calibri" w:hAnsi="Times New Roman" w:cs="Times New Roman"/>
          <w:sz w:val="28"/>
          <w:szCs w:val="28"/>
          <w:lang w:val="en-US"/>
        </w:rPr>
        <w:t>hannel</w:t>
      </w:r>
      <w:proofErr w:type="spellEnd"/>
      <w:r w:rsidRPr="00CE6DB2">
        <w:rPr>
          <w:rFonts w:ascii="Times New Roman" w:eastAsia="Calibri" w:hAnsi="Times New Roman" w:cs="Times New Roman"/>
          <w:sz w:val="28"/>
          <w:szCs w:val="28"/>
        </w:rPr>
        <w:t xml:space="preserve"> </w:t>
      </w:r>
      <w:r>
        <w:rPr>
          <w:rFonts w:ascii="Times New Roman" w:eastAsia="Calibri" w:hAnsi="Times New Roman" w:cs="Times New Roman"/>
          <w:sz w:val="28"/>
          <w:szCs w:val="28"/>
        </w:rPr>
        <w:t>я купить не могу. Пакетные продажи выгодны каналам, но не операторам. Они связывают оператору руки.</w:t>
      </w:r>
    </w:p>
    <w:p w:rsidR="00766951" w:rsidRPr="00DD1EBD"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DD1EBD">
        <w:rPr>
          <w:rFonts w:ascii="Times New Roman" w:eastAsia="Calibri" w:hAnsi="Times New Roman" w:cs="Times New Roman"/>
          <w:b/>
          <w:i/>
          <w:sz w:val="28"/>
          <w:szCs w:val="28"/>
        </w:rPr>
        <w:t xml:space="preserve">Если говорить о </w:t>
      </w:r>
      <w:proofErr w:type="spellStart"/>
      <w:r>
        <w:rPr>
          <w:rFonts w:ascii="Times New Roman" w:eastAsia="Calibri" w:hAnsi="Times New Roman" w:cs="Times New Roman"/>
          <w:b/>
          <w:i/>
          <w:sz w:val="28"/>
          <w:szCs w:val="28"/>
        </w:rPr>
        <w:t>неэфирных</w:t>
      </w:r>
      <w:proofErr w:type="spellEnd"/>
      <w:r>
        <w:rPr>
          <w:rFonts w:ascii="Times New Roman" w:eastAsia="Calibri" w:hAnsi="Times New Roman" w:cs="Times New Roman"/>
          <w:b/>
          <w:i/>
          <w:sz w:val="28"/>
          <w:szCs w:val="28"/>
        </w:rPr>
        <w:t xml:space="preserve"> </w:t>
      </w:r>
      <w:r w:rsidRPr="00DD1EBD">
        <w:rPr>
          <w:rFonts w:ascii="Times New Roman" w:eastAsia="Calibri" w:hAnsi="Times New Roman" w:cs="Times New Roman"/>
          <w:b/>
          <w:i/>
          <w:sz w:val="28"/>
          <w:szCs w:val="28"/>
        </w:rPr>
        <w:t xml:space="preserve">каналах ВГТРК и </w:t>
      </w:r>
      <w:proofErr w:type="spellStart"/>
      <w:r w:rsidRPr="00DD1EBD">
        <w:rPr>
          <w:rFonts w:ascii="Times New Roman" w:eastAsia="Calibri" w:hAnsi="Times New Roman" w:cs="Times New Roman"/>
          <w:b/>
          <w:i/>
          <w:sz w:val="28"/>
          <w:szCs w:val="28"/>
        </w:rPr>
        <w:t>Discovery</w:t>
      </w:r>
      <w:proofErr w:type="spellEnd"/>
      <w:r w:rsidRPr="00DD1EBD">
        <w:rPr>
          <w:rFonts w:ascii="Times New Roman" w:eastAsia="Calibri" w:hAnsi="Times New Roman" w:cs="Times New Roman"/>
          <w:b/>
          <w:i/>
          <w:sz w:val="28"/>
          <w:szCs w:val="28"/>
        </w:rPr>
        <w:t xml:space="preserve"> – обо всем, глобально: маркетинг, дистрибуция</w:t>
      </w:r>
      <w:r>
        <w:rPr>
          <w:rFonts w:ascii="Times New Roman" w:eastAsia="Calibri" w:hAnsi="Times New Roman" w:cs="Times New Roman"/>
          <w:b/>
          <w:i/>
          <w:sz w:val="28"/>
          <w:szCs w:val="28"/>
        </w:rPr>
        <w:t xml:space="preserve"> – в чем преимущество и недостатки обоих</w:t>
      </w:r>
      <w:r w:rsidRPr="00DD1EBD">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3E32DF">
        <w:rPr>
          <w:rFonts w:ascii="Times New Roman" w:eastAsia="Calibri" w:hAnsi="Times New Roman" w:cs="Times New Roman"/>
          <w:b/>
          <w:sz w:val="28"/>
          <w:szCs w:val="28"/>
        </w:rPr>
        <w:t>Я.Б.</w:t>
      </w:r>
      <w:r>
        <w:rPr>
          <w:rFonts w:ascii="Times New Roman" w:eastAsia="Calibri" w:hAnsi="Times New Roman" w:cs="Times New Roman"/>
          <w:sz w:val="28"/>
          <w:szCs w:val="28"/>
        </w:rPr>
        <w:t xml:space="preserve"> Я никогда не сравниваю Мою Планету с </w:t>
      </w:r>
      <w:r>
        <w:rPr>
          <w:rFonts w:ascii="Times New Roman" w:eastAsia="Calibri" w:hAnsi="Times New Roman" w:cs="Times New Roman"/>
          <w:sz w:val="28"/>
          <w:szCs w:val="28"/>
          <w:lang w:val="en-US"/>
        </w:rPr>
        <w:t>Discovery</w:t>
      </w:r>
      <w:r w:rsidRPr="009946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Возможно, Наука .2.0 – это </w:t>
      </w:r>
      <w:r>
        <w:rPr>
          <w:rFonts w:ascii="Times New Roman" w:eastAsia="Calibri" w:hAnsi="Times New Roman" w:cs="Times New Roman"/>
          <w:sz w:val="28"/>
          <w:szCs w:val="28"/>
          <w:lang w:val="en-US"/>
        </w:rPr>
        <w:t>Discovery</w:t>
      </w:r>
      <w:r w:rsidRPr="0099460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Science</w:t>
      </w:r>
      <w:r w:rsidRPr="009946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24 </w:t>
      </w:r>
      <w:proofErr w:type="spellStart"/>
      <w:r>
        <w:rPr>
          <w:rFonts w:ascii="Times New Roman" w:eastAsia="Calibri" w:hAnsi="Times New Roman" w:cs="Times New Roman"/>
          <w:sz w:val="28"/>
          <w:szCs w:val="28"/>
        </w:rPr>
        <w:t>Техно</w:t>
      </w:r>
      <w:proofErr w:type="spellEnd"/>
      <w:r>
        <w:rPr>
          <w:rFonts w:ascii="Times New Roman" w:eastAsia="Calibri" w:hAnsi="Times New Roman" w:cs="Times New Roman"/>
          <w:sz w:val="28"/>
          <w:szCs w:val="28"/>
        </w:rPr>
        <w:t xml:space="preserve">. Но Моя Планета – это </w:t>
      </w:r>
      <w:r>
        <w:rPr>
          <w:rFonts w:ascii="Times New Roman" w:eastAsia="Calibri" w:hAnsi="Times New Roman" w:cs="Times New Roman"/>
          <w:sz w:val="28"/>
          <w:szCs w:val="28"/>
          <w:lang w:val="en-US"/>
        </w:rPr>
        <w:t>Travel</w:t>
      </w:r>
      <w:r w:rsidRPr="00E1729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Channel</w:t>
      </w:r>
      <w:r w:rsidRPr="00E172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 </w:t>
      </w:r>
      <w:r>
        <w:rPr>
          <w:rFonts w:ascii="Times New Roman" w:eastAsia="Calibri" w:hAnsi="Times New Roman" w:cs="Times New Roman"/>
          <w:sz w:val="28"/>
          <w:szCs w:val="28"/>
          <w:lang w:val="en-US"/>
        </w:rPr>
        <w:t>Discovery</w:t>
      </w:r>
      <w:r w:rsidRPr="00E172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все-таки посильнее бренд, у </w:t>
      </w:r>
      <w:r>
        <w:rPr>
          <w:rFonts w:ascii="Times New Roman" w:eastAsia="Calibri" w:hAnsi="Times New Roman" w:cs="Times New Roman"/>
          <w:sz w:val="28"/>
          <w:szCs w:val="28"/>
          <w:lang w:val="en-US"/>
        </w:rPr>
        <w:t>Discovery</w:t>
      </w:r>
      <w:r w:rsidRPr="00E17295">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наверное, намного, сильнее бренд. Пакет без «Моей Планеты» продать можно, пакет без </w:t>
      </w:r>
      <w:r>
        <w:rPr>
          <w:rFonts w:ascii="Times New Roman" w:eastAsia="Calibri" w:hAnsi="Times New Roman" w:cs="Times New Roman"/>
          <w:sz w:val="28"/>
          <w:szCs w:val="28"/>
          <w:lang w:val="en-US"/>
        </w:rPr>
        <w:t>Discovery</w:t>
      </w:r>
      <w:r w:rsidRPr="00E172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продать нельзя. Что минус у </w:t>
      </w:r>
      <w:r>
        <w:rPr>
          <w:rFonts w:ascii="Times New Roman" w:eastAsia="Calibri" w:hAnsi="Times New Roman" w:cs="Times New Roman"/>
          <w:sz w:val="28"/>
          <w:szCs w:val="28"/>
          <w:lang w:val="en-US"/>
        </w:rPr>
        <w:t>Discovery</w:t>
      </w:r>
      <w:r w:rsidRPr="00E172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плюс у «Моей Планеты» и «Науки 2.0»  - это ресурсы ВГТРК, это абсолютная лояльность со стороны закона, это российские лица и российский подход. При этом все-таки </w:t>
      </w:r>
      <w:r>
        <w:rPr>
          <w:rFonts w:ascii="Times New Roman" w:eastAsia="Calibri" w:hAnsi="Times New Roman" w:cs="Times New Roman"/>
          <w:sz w:val="28"/>
          <w:szCs w:val="28"/>
          <w:lang w:val="en-US"/>
        </w:rPr>
        <w:t>Discovery</w:t>
      </w:r>
      <w:r w:rsidRPr="00E172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дает более простонародный </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xml:space="preserve">, близкий простым людям, а каналы ВГТРК– </w:t>
      </w:r>
      <w:proofErr w:type="gramStart"/>
      <w:r>
        <w:rPr>
          <w:rFonts w:ascii="Times New Roman" w:eastAsia="Calibri" w:hAnsi="Times New Roman" w:cs="Times New Roman"/>
          <w:sz w:val="28"/>
          <w:szCs w:val="28"/>
        </w:rPr>
        <w:t>эт</w:t>
      </w:r>
      <w:proofErr w:type="gramEnd"/>
      <w:r>
        <w:rPr>
          <w:rFonts w:ascii="Times New Roman" w:eastAsia="Calibri" w:hAnsi="Times New Roman" w:cs="Times New Roman"/>
          <w:sz w:val="28"/>
          <w:szCs w:val="28"/>
        </w:rPr>
        <w:t>о более «</w:t>
      </w:r>
      <w:proofErr w:type="spellStart"/>
      <w:r>
        <w:rPr>
          <w:rFonts w:ascii="Times New Roman" w:eastAsia="Calibri" w:hAnsi="Times New Roman" w:cs="Times New Roman"/>
          <w:sz w:val="28"/>
          <w:szCs w:val="28"/>
        </w:rPr>
        <w:t>хипстерские</w:t>
      </w:r>
      <w:proofErr w:type="spellEnd"/>
      <w:r>
        <w:rPr>
          <w:rFonts w:ascii="Times New Roman" w:eastAsia="Calibri" w:hAnsi="Times New Roman" w:cs="Times New Roman"/>
          <w:sz w:val="28"/>
          <w:szCs w:val="28"/>
        </w:rPr>
        <w:t xml:space="preserve">» штучки. </w:t>
      </w:r>
    </w:p>
    <w:p w:rsidR="00766951" w:rsidRDefault="00766951" w:rsidP="0076695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66951" w:rsidRPr="00EA5724" w:rsidRDefault="00766951" w:rsidP="00766951">
      <w:pPr>
        <w:tabs>
          <w:tab w:val="left" w:pos="900"/>
        </w:tabs>
        <w:spacing w:line="360" w:lineRule="auto"/>
        <w:jc w:val="both"/>
        <w:rPr>
          <w:rFonts w:ascii="Times New Roman" w:eastAsia="Calibri" w:hAnsi="Times New Roman" w:cs="Times New Roman"/>
          <w:b/>
          <w:sz w:val="28"/>
          <w:szCs w:val="28"/>
        </w:rPr>
      </w:pPr>
      <w:r w:rsidRPr="00EA5724">
        <w:rPr>
          <w:rFonts w:ascii="Times New Roman" w:eastAsia="Calibri" w:hAnsi="Times New Roman" w:cs="Times New Roman"/>
          <w:b/>
          <w:sz w:val="28"/>
          <w:szCs w:val="28"/>
        </w:rPr>
        <w:lastRenderedPageBreak/>
        <w:t xml:space="preserve">Интервью </w:t>
      </w:r>
      <w:r>
        <w:rPr>
          <w:rFonts w:ascii="Times New Roman" w:eastAsia="Calibri" w:hAnsi="Times New Roman" w:cs="Times New Roman"/>
          <w:b/>
          <w:sz w:val="28"/>
          <w:szCs w:val="28"/>
        </w:rPr>
        <w:t xml:space="preserve">с </w:t>
      </w:r>
      <w:r w:rsidRPr="00EA5724">
        <w:rPr>
          <w:rFonts w:ascii="Times New Roman" w:eastAsia="Calibri" w:hAnsi="Times New Roman" w:cs="Times New Roman"/>
          <w:b/>
          <w:sz w:val="28"/>
          <w:szCs w:val="28"/>
        </w:rPr>
        <w:t>Николаем Табашниковым</w:t>
      </w:r>
      <w:r>
        <w:rPr>
          <w:rFonts w:ascii="Times New Roman" w:eastAsia="Calibri" w:hAnsi="Times New Roman" w:cs="Times New Roman"/>
          <w:b/>
          <w:sz w:val="28"/>
          <w:szCs w:val="28"/>
        </w:rPr>
        <w:t>, главным редактором телеканала «Моя Планета» (проведено в 2013-ом году)</w:t>
      </w:r>
    </w:p>
    <w:p w:rsidR="00766951" w:rsidRPr="00C65867"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C65867">
        <w:rPr>
          <w:rFonts w:ascii="Times New Roman" w:eastAsia="Calibri" w:hAnsi="Times New Roman" w:cs="Times New Roman"/>
          <w:b/>
          <w:i/>
          <w:sz w:val="28"/>
          <w:szCs w:val="28"/>
        </w:rPr>
        <w:t xml:space="preserve">Телеканалу больше трех лет. За это время канал сильно изменился по всем направлениям. Как изменился </w:t>
      </w:r>
      <w:proofErr w:type="spellStart"/>
      <w:r w:rsidRPr="00C65867">
        <w:rPr>
          <w:rFonts w:ascii="Times New Roman" w:eastAsia="Calibri" w:hAnsi="Times New Roman" w:cs="Times New Roman"/>
          <w:b/>
          <w:i/>
          <w:sz w:val="28"/>
          <w:szCs w:val="28"/>
        </w:rPr>
        <w:t>контент</w:t>
      </w:r>
      <w:proofErr w:type="spellEnd"/>
      <w:r w:rsidRPr="00C65867">
        <w:rPr>
          <w:rFonts w:ascii="Times New Roman" w:eastAsia="Calibri" w:hAnsi="Times New Roman" w:cs="Times New Roman"/>
          <w:b/>
          <w:i/>
          <w:sz w:val="28"/>
          <w:szCs w:val="28"/>
        </w:rPr>
        <w:t xml:space="preserve"> телеканала «Моя Планета</w:t>
      </w:r>
      <w:r>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C65867">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Было два основных направления, по которым менялся </w:t>
      </w:r>
      <w:proofErr w:type="spellStart"/>
      <w:r>
        <w:rPr>
          <w:rFonts w:ascii="Times New Roman" w:eastAsia="Calibri" w:hAnsi="Times New Roman" w:cs="Times New Roman"/>
          <w:sz w:val="28"/>
          <w:szCs w:val="28"/>
        </w:rPr>
        <w:t>контент</w:t>
      </w:r>
      <w:proofErr w:type="spellEnd"/>
      <w:r>
        <w:rPr>
          <w:rFonts w:ascii="Times New Roman" w:eastAsia="Calibri" w:hAnsi="Times New Roman" w:cs="Times New Roman"/>
          <w:sz w:val="28"/>
          <w:szCs w:val="28"/>
        </w:rPr>
        <w:t xml:space="preserve"> канала.</w:t>
      </w:r>
      <w:r w:rsidRPr="0017705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Первое и самое очевидное – по мере развития канала мы стали увеличивать количество вещания про Россию. Съемки в России - это сложно, это зачастую – сильно дороже, чем за границей, это трудно – в какие-то точки невозможно добраться, но есть запрос аудитории.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Вторая составляющая. Если раньше несколько авторов «Моей Планеты» делали приблизительно одинаковые программы– </w:t>
      </w:r>
      <w:proofErr w:type="gramStart"/>
      <w:r>
        <w:rPr>
          <w:rFonts w:ascii="Times New Roman" w:eastAsia="Calibri" w:hAnsi="Times New Roman" w:cs="Times New Roman"/>
          <w:sz w:val="28"/>
          <w:szCs w:val="28"/>
        </w:rPr>
        <w:t>ми</w:t>
      </w:r>
      <w:proofErr w:type="gramEnd"/>
      <w:r>
        <w:rPr>
          <w:rFonts w:ascii="Times New Roman" w:eastAsia="Calibri" w:hAnsi="Times New Roman" w:cs="Times New Roman"/>
          <w:sz w:val="28"/>
          <w:szCs w:val="28"/>
        </w:rPr>
        <w:t xml:space="preserve">ни-гиды (на начальном этапе это было неизбежно – мы должны были набрать большое количество программ), то сейчас мы развиваем авторские программы с «путешествием на тему». Они не носят исключительно туристический характер. У каждого ведущего есть своя призма, через которую он смотрит на мир и через которую пытается понять ту или иную страну (Зайцев через еду, </w:t>
      </w:r>
      <w:proofErr w:type="spellStart"/>
      <w:r>
        <w:rPr>
          <w:rFonts w:ascii="Times New Roman" w:eastAsia="Calibri" w:hAnsi="Times New Roman" w:cs="Times New Roman"/>
          <w:sz w:val="28"/>
          <w:szCs w:val="28"/>
        </w:rPr>
        <w:t>Хворостухин</w:t>
      </w:r>
      <w:proofErr w:type="spellEnd"/>
      <w:r>
        <w:rPr>
          <w:rFonts w:ascii="Times New Roman" w:eastAsia="Calibri" w:hAnsi="Times New Roman" w:cs="Times New Roman"/>
          <w:sz w:val="28"/>
          <w:szCs w:val="28"/>
        </w:rPr>
        <w:t xml:space="preserve"> – почему люди не спят). Это два магистральных направления в собственном производстве программ.</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Что касается западной закупки – на начальном этапе мы покупали большое количество этнографии, чтобы показать максимальное разнообразие людей на земле. Потом стали добавлять большое количество уникально снятой дикой природы, а также авторские фильмы, которые показывают нашу планету с неожиданного ракурса. </w:t>
      </w:r>
    </w:p>
    <w:p w:rsidR="00766951" w:rsidRPr="007E64F8" w:rsidRDefault="00766951" w:rsidP="00766951">
      <w:pPr>
        <w:tabs>
          <w:tab w:val="left" w:pos="900"/>
        </w:tabs>
        <w:spacing w:after="0" w:line="360" w:lineRule="auto"/>
        <w:jc w:val="both"/>
        <w:rPr>
          <w:rFonts w:ascii="Times New Roman" w:eastAsia="Calibri" w:hAnsi="Times New Roman" w:cs="Times New Roman"/>
          <w:b/>
          <w:i/>
          <w:sz w:val="28"/>
          <w:szCs w:val="28"/>
        </w:rPr>
      </w:pPr>
      <w:r w:rsidRPr="007E64F8">
        <w:rPr>
          <w:rFonts w:ascii="Times New Roman" w:eastAsia="Calibri" w:hAnsi="Times New Roman" w:cs="Times New Roman"/>
          <w:b/>
          <w:i/>
          <w:sz w:val="28"/>
          <w:szCs w:val="28"/>
        </w:rPr>
        <w:t>Н.</w:t>
      </w:r>
      <w:proofErr w:type="gramStart"/>
      <w:r w:rsidRPr="007E64F8">
        <w:rPr>
          <w:rFonts w:ascii="Times New Roman" w:eastAsia="Calibri" w:hAnsi="Times New Roman" w:cs="Times New Roman"/>
          <w:b/>
          <w:i/>
          <w:sz w:val="28"/>
          <w:szCs w:val="28"/>
        </w:rPr>
        <w:t>И.</w:t>
      </w:r>
      <w:proofErr w:type="gramEnd"/>
      <w:r w:rsidRPr="007E64F8">
        <w:rPr>
          <w:rFonts w:ascii="Times New Roman" w:eastAsia="Calibri" w:hAnsi="Times New Roman" w:cs="Times New Roman"/>
          <w:b/>
          <w:i/>
          <w:sz w:val="28"/>
          <w:szCs w:val="28"/>
        </w:rPr>
        <w:t xml:space="preserve"> Каково соотношение тематик на канале: путешествия, история, наука и люди?</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7E64F8">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По мере того как развивается пакет наших цифровых каналов меняется и картина телеканала «Моя Планета». Когда не было «Науки </w:t>
      </w:r>
      <w:r>
        <w:rPr>
          <w:rFonts w:ascii="Times New Roman" w:eastAsia="Calibri" w:hAnsi="Times New Roman" w:cs="Times New Roman"/>
          <w:sz w:val="28"/>
          <w:szCs w:val="28"/>
        </w:rPr>
        <w:lastRenderedPageBreak/>
        <w:t xml:space="preserve">2.0» – у нас было много науки, сейчас ее меньше. Но она не исчезнет. Мы хотим сохранить универсальность канала. </w:t>
      </w:r>
    </w:p>
    <w:p w:rsidR="00766951" w:rsidRPr="00FC596E"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4B013E">
        <w:rPr>
          <w:rFonts w:ascii="Times New Roman" w:eastAsia="Calibri" w:hAnsi="Times New Roman" w:cs="Times New Roman"/>
          <w:b/>
          <w:i/>
          <w:sz w:val="28"/>
          <w:szCs w:val="28"/>
        </w:rPr>
        <w:t>По ощущениям, что зрителям нравится больше всего?</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7E64F8">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w:t>
      </w:r>
      <w:r w:rsidRPr="004B013E">
        <w:rPr>
          <w:rFonts w:ascii="Times New Roman" w:eastAsia="Calibri" w:hAnsi="Times New Roman" w:cs="Times New Roman"/>
          <w:sz w:val="28"/>
          <w:szCs w:val="28"/>
        </w:rPr>
        <w:t>Я</w:t>
      </w:r>
      <w:r>
        <w:rPr>
          <w:rFonts w:ascii="Times New Roman" w:eastAsia="Calibri" w:hAnsi="Times New Roman" w:cs="Times New Roman"/>
          <w:sz w:val="28"/>
          <w:szCs w:val="28"/>
        </w:rPr>
        <w:t xml:space="preserve"> думаю, путешествия – это самый понятный и самый доступный жанр. Это все-таки по-прежнему дорого, это требует большого количество времени, а наши программы позволяют отключиться от текущих проблем, погрузиться в иной мир. </w:t>
      </w:r>
    </w:p>
    <w:p w:rsidR="00766951" w:rsidRPr="00286133" w:rsidRDefault="00766951" w:rsidP="00766951">
      <w:pPr>
        <w:tabs>
          <w:tab w:val="left" w:pos="900"/>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i/>
          <w:sz w:val="28"/>
          <w:szCs w:val="28"/>
        </w:rPr>
        <w:t xml:space="preserve">Н.И. </w:t>
      </w:r>
      <w:r w:rsidRPr="007E64F8">
        <w:rPr>
          <w:rFonts w:ascii="Times New Roman" w:eastAsia="Calibri" w:hAnsi="Times New Roman" w:cs="Times New Roman"/>
          <w:b/>
          <w:i/>
          <w:sz w:val="28"/>
          <w:szCs w:val="28"/>
        </w:rPr>
        <w:t xml:space="preserve">«Моя Планета» обогнала </w:t>
      </w:r>
      <w:proofErr w:type="spellStart"/>
      <w:r w:rsidRPr="007E64F8">
        <w:rPr>
          <w:rFonts w:ascii="Times New Roman" w:eastAsia="Calibri" w:hAnsi="Times New Roman" w:cs="Times New Roman"/>
          <w:b/>
          <w:i/>
          <w:sz w:val="28"/>
          <w:szCs w:val="28"/>
        </w:rPr>
        <w:t>Дискавери</w:t>
      </w:r>
      <w:proofErr w:type="spellEnd"/>
      <w:r w:rsidRPr="007E64F8">
        <w:rPr>
          <w:rFonts w:ascii="Times New Roman" w:eastAsia="Calibri" w:hAnsi="Times New Roman" w:cs="Times New Roman"/>
          <w:b/>
          <w:i/>
          <w:sz w:val="28"/>
          <w:szCs w:val="28"/>
        </w:rPr>
        <w:t xml:space="preserve"> по охвату, но проигрывает по </w:t>
      </w:r>
      <w:proofErr w:type="spellStart"/>
      <w:r w:rsidRPr="007E64F8">
        <w:rPr>
          <w:rFonts w:ascii="Times New Roman" w:eastAsia="Calibri" w:hAnsi="Times New Roman" w:cs="Times New Roman"/>
          <w:b/>
          <w:i/>
          <w:sz w:val="28"/>
          <w:szCs w:val="28"/>
        </w:rPr>
        <w:t>среднесточн</w:t>
      </w:r>
      <w:r>
        <w:rPr>
          <w:rFonts w:ascii="Times New Roman" w:eastAsia="Calibri" w:hAnsi="Times New Roman" w:cs="Times New Roman"/>
          <w:b/>
          <w:i/>
          <w:sz w:val="28"/>
          <w:szCs w:val="28"/>
        </w:rPr>
        <w:t>о</w:t>
      </w:r>
      <w:r w:rsidRPr="007E64F8">
        <w:rPr>
          <w:rFonts w:ascii="Times New Roman" w:eastAsia="Calibri" w:hAnsi="Times New Roman" w:cs="Times New Roman"/>
          <w:b/>
          <w:i/>
          <w:sz w:val="28"/>
          <w:szCs w:val="28"/>
        </w:rPr>
        <w:t>м</w:t>
      </w:r>
      <w:r>
        <w:rPr>
          <w:rFonts w:ascii="Times New Roman" w:eastAsia="Calibri" w:hAnsi="Times New Roman" w:cs="Times New Roman"/>
          <w:b/>
          <w:i/>
          <w:sz w:val="28"/>
          <w:szCs w:val="28"/>
        </w:rPr>
        <w:t>у</w:t>
      </w:r>
      <w:proofErr w:type="spellEnd"/>
      <w:r w:rsidRPr="007E64F8">
        <w:rPr>
          <w:rFonts w:ascii="Times New Roman" w:eastAsia="Calibri" w:hAnsi="Times New Roman" w:cs="Times New Roman"/>
          <w:b/>
          <w:i/>
          <w:sz w:val="28"/>
          <w:szCs w:val="28"/>
        </w:rPr>
        <w:t xml:space="preserve"> времени просмотра. Почему?</w:t>
      </w:r>
    </w:p>
    <w:p w:rsidR="00766951" w:rsidRPr="00CC359F" w:rsidRDefault="00766951" w:rsidP="00766951">
      <w:pPr>
        <w:tabs>
          <w:tab w:val="left" w:pos="900"/>
        </w:tabs>
        <w:spacing w:after="0" w:line="360" w:lineRule="auto"/>
        <w:jc w:val="both"/>
        <w:rPr>
          <w:rFonts w:ascii="Times New Roman" w:eastAsia="Calibri" w:hAnsi="Times New Roman" w:cs="Times New Roman"/>
          <w:sz w:val="28"/>
          <w:szCs w:val="28"/>
        </w:rPr>
      </w:pPr>
      <w:r w:rsidRPr="007E64F8">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w:t>
      </w:r>
      <w:r w:rsidRPr="00CE61D6">
        <w:rPr>
          <w:rFonts w:ascii="Times New Roman" w:eastAsia="Calibri" w:hAnsi="Times New Roman" w:cs="Times New Roman"/>
          <w:sz w:val="28"/>
          <w:szCs w:val="28"/>
        </w:rPr>
        <w:t xml:space="preserve">Для меня это большой вопрос. </w:t>
      </w:r>
      <w:r>
        <w:rPr>
          <w:rFonts w:ascii="Times New Roman" w:eastAsia="Calibri" w:hAnsi="Times New Roman" w:cs="Times New Roman"/>
          <w:sz w:val="28"/>
          <w:szCs w:val="28"/>
        </w:rPr>
        <w:t xml:space="preserve">Возможно, это связано с объективностью исследований </w:t>
      </w:r>
      <w:r>
        <w:rPr>
          <w:rFonts w:ascii="Times New Roman" w:eastAsia="Calibri" w:hAnsi="Times New Roman" w:cs="Times New Roman"/>
          <w:sz w:val="28"/>
          <w:szCs w:val="28"/>
          <w:lang w:val="en-US"/>
        </w:rPr>
        <w:t>TNS</w:t>
      </w:r>
      <w:r>
        <w:rPr>
          <w:rFonts w:ascii="Times New Roman" w:eastAsia="Calibri" w:hAnsi="Times New Roman" w:cs="Times New Roman"/>
          <w:sz w:val="28"/>
          <w:szCs w:val="28"/>
        </w:rPr>
        <w:t xml:space="preserve">. У нас в стране живет 150 млн. человек, а они свои исследования базируют на менее чем 4000 домохозяйствах. Одно время у нас были высокие среднесуточные показатели – 21 минута. Но хуже мы точно работать не стали, мы стали работать лучше. </w:t>
      </w:r>
    </w:p>
    <w:p w:rsidR="00766951" w:rsidRPr="00A34D36" w:rsidRDefault="00766951" w:rsidP="00766951">
      <w:pPr>
        <w:tabs>
          <w:tab w:val="left" w:pos="900"/>
        </w:tabs>
        <w:spacing w:after="0" w:line="360" w:lineRule="auto"/>
        <w:jc w:val="both"/>
        <w:rPr>
          <w:rFonts w:ascii="Times New Roman" w:eastAsia="Calibri" w:hAnsi="Times New Roman" w:cs="Times New Roman"/>
          <w:b/>
          <w:i/>
          <w:sz w:val="28"/>
          <w:szCs w:val="28"/>
        </w:rPr>
      </w:pPr>
      <w:r w:rsidRPr="00A34D36">
        <w:rPr>
          <w:rFonts w:ascii="Times New Roman" w:eastAsia="Calibri" w:hAnsi="Times New Roman" w:cs="Times New Roman"/>
          <w:b/>
          <w:i/>
          <w:sz w:val="28"/>
          <w:szCs w:val="28"/>
        </w:rPr>
        <w:t xml:space="preserve">Н.И. Как </w:t>
      </w:r>
      <w:r>
        <w:rPr>
          <w:rFonts w:ascii="Times New Roman" w:eastAsia="Calibri" w:hAnsi="Times New Roman" w:cs="Times New Roman"/>
          <w:b/>
          <w:i/>
          <w:sz w:val="28"/>
          <w:szCs w:val="28"/>
        </w:rPr>
        <w:t>вы думаете</w:t>
      </w:r>
      <w:r w:rsidRPr="00A34D36">
        <w:rPr>
          <w:rFonts w:ascii="Times New Roman" w:eastAsia="Calibri" w:hAnsi="Times New Roman" w:cs="Times New Roman"/>
          <w:b/>
          <w:i/>
          <w:sz w:val="28"/>
          <w:szCs w:val="28"/>
        </w:rPr>
        <w:t xml:space="preserve">, влияет ли как-то на среднесуточное время просмотра хронометраж? У телеканала «Моя Планета» это 26 минут, а у </w:t>
      </w:r>
      <w:proofErr w:type="spellStart"/>
      <w:r w:rsidRPr="00A34D36">
        <w:rPr>
          <w:rFonts w:ascii="Times New Roman" w:eastAsia="Calibri" w:hAnsi="Times New Roman" w:cs="Times New Roman"/>
          <w:b/>
          <w:i/>
          <w:sz w:val="28"/>
          <w:szCs w:val="28"/>
        </w:rPr>
        <w:t>Discovery</w:t>
      </w:r>
      <w:proofErr w:type="spellEnd"/>
      <w:r w:rsidRPr="00A34D36">
        <w:rPr>
          <w:rFonts w:ascii="Times New Roman" w:eastAsia="Calibri" w:hAnsi="Times New Roman" w:cs="Times New Roman"/>
          <w:b/>
          <w:i/>
          <w:sz w:val="28"/>
          <w:szCs w:val="28"/>
        </w:rPr>
        <w:t xml:space="preserve"> – хронометраж </w:t>
      </w:r>
      <w:r>
        <w:rPr>
          <w:rFonts w:ascii="Times New Roman" w:eastAsia="Calibri" w:hAnsi="Times New Roman" w:cs="Times New Roman"/>
          <w:b/>
          <w:i/>
          <w:sz w:val="28"/>
          <w:szCs w:val="28"/>
        </w:rPr>
        <w:t>– в районе 50 минут</w:t>
      </w:r>
      <w:r w:rsidRPr="00A34D36">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а если меньше – как правило, стоят две серии подряд</w:t>
      </w:r>
      <w:r w:rsidRPr="00A34D36">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A34D36">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Я не вижу в этом связи. Наоборот, есть такое мнение, что у зрителей не хватает времени на длинные программы. Так что они, зная, что не досмотрят, их не включают. Мы сейчас проводим эксперимент. Если раньше мы разбивали наши 26-минутные программы пополам и ставили рекламу, то сейчас будем ставить рекламу один раз единым блоком после показа программы. Посмотрим, что из этого получится. </w:t>
      </w:r>
    </w:p>
    <w:p w:rsidR="00766951" w:rsidRPr="006B6FDF" w:rsidRDefault="00766951" w:rsidP="00766951">
      <w:pPr>
        <w:tabs>
          <w:tab w:val="left" w:pos="900"/>
        </w:tabs>
        <w:spacing w:after="0" w:line="360" w:lineRule="auto"/>
        <w:jc w:val="both"/>
        <w:rPr>
          <w:rFonts w:ascii="Times New Roman" w:eastAsia="Calibri" w:hAnsi="Times New Roman" w:cs="Times New Roman"/>
          <w:b/>
          <w:i/>
          <w:sz w:val="28"/>
          <w:szCs w:val="28"/>
        </w:rPr>
      </w:pPr>
      <w:r w:rsidRPr="00337C38">
        <w:rPr>
          <w:rFonts w:ascii="Times New Roman" w:eastAsia="Calibri" w:hAnsi="Times New Roman" w:cs="Times New Roman"/>
          <w:b/>
          <w:i/>
          <w:sz w:val="28"/>
          <w:szCs w:val="28"/>
        </w:rPr>
        <w:t>Н.И. Нужна ли «Моя Планета» HD?</w:t>
      </w:r>
    </w:p>
    <w:p w:rsidR="00766951" w:rsidRPr="00337C38" w:rsidRDefault="00766951" w:rsidP="00766951">
      <w:pPr>
        <w:tabs>
          <w:tab w:val="left" w:pos="900"/>
        </w:tabs>
        <w:spacing w:after="0" w:line="360" w:lineRule="auto"/>
        <w:jc w:val="both"/>
        <w:rPr>
          <w:rFonts w:ascii="Times New Roman" w:eastAsia="Calibri" w:hAnsi="Times New Roman" w:cs="Times New Roman"/>
          <w:b/>
          <w:i/>
          <w:sz w:val="28"/>
          <w:szCs w:val="28"/>
        </w:rPr>
      </w:pPr>
      <w:proofErr w:type="gramStart"/>
      <w:r w:rsidRPr="00337C38">
        <w:rPr>
          <w:rFonts w:ascii="Times New Roman" w:eastAsia="Calibri" w:hAnsi="Times New Roman" w:cs="Times New Roman"/>
          <w:b/>
          <w:sz w:val="28"/>
          <w:szCs w:val="28"/>
        </w:rPr>
        <w:t>Н.Т.</w:t>
      </w:r>
      <w:r w:rsidRPr="00337C38">
        <w:rPr>
          <w:rFonts w:ascii="Times New Roman" w:eastAsia="Calibri" w:hAnsi="Times New Roman" w:cs="Times New Roman"/>
          <w:sz w:val="28"/>
          <w:szCs w:val="28"/>
        </w:rPr>
        <w:t xml:space="preserve"> </w:t>
      </w:r>
      <w:r w:rsidRPr="00D3146C">
        <w:rPr>
          <w:rFonts w:ascii="Times New Roman" w:eastAsia="Calibri" w:hAnsi="Times New Roman" w:cs="Times New Roman"/>
          <w:sz w:val="28"/>
          <w:szCs w:val="28"/>
        </w:rPr>
        <w:t>Я абсолютно</w:t>
      </w:r>
      <w:r>
        <w:rPr>
          <w:rFonts w:ascii="Times New Roman" w:eastAsia="Calibri" w:hAnsi="Times New Roman" w:cs="Times New Roman"/>
          <w:sz w:val="28"/>
          <w:szCs w:val="28"/>
        </w:rPr>
        <w:t xml:space="preserve"> уверен</w:t>
      </w:r>
      <w:r w:rsidRPr="00D3146C">
        <w:rPr>
          <w:rFonts w:ascii="Times New Roman" w:eastAsia="Calibri" w:hAnsi="Times New Roman" w:cs="Times New Roman"/>
          <w:sz w:val="28"/>
          <w:szCs w:val="28"/>
        </w:rPr>
        <w:t xml:space="preserve">, что </w:t>
      </w:r>
      <w:r>
        <w:rPr>
          <w:rFonts w:ascii="Times New Roman" w:eastAsia="Calibri" w:hAnsi="Times New Roman" w:cs="Times New Roman"/>
          <w:sz w:val="28"/>
          <w:szCs w:val="28"/>
        </w:rPr>
        <w:t>нужна</w:t>
      </w:r>
      <w:r w:rsidRPr="00D3146C">
        <w:rPr>
          <w:rFonts w:ascii="Times New Roman" w:eastAsia="Calibri" w:hAnsi="Times New Roman" w:cs="Times New Roman"/>
          <w:sz w:val="28"/>
          <w:szCs w:val="28"/>
        </w:rPr>
        <w:t>.</w:t>
      </w:r>
      <w:proofErr w:type="gramEnd"/>
      <w:r w:rsidRPr="00D3146C">
        <w:rPr>
          <w:rFonts w:ascii="Times New Roman" w:eastAsia="Calibri" w:hAnsi="Times New Roman" w:cs="Times New Roman"/>
          <w:sz w:val="28"/>
          <w:szCs w:val="28"/>
        </w:rPr>
        <w:t xml:space="preserve"> И </w:t>
      </w:r>
      <w:r w:rsidRPr="00D3146C">
        <w:rPr>
          <w:rFonts w:ascii="Times New Roman" w:eastAsia="Calibri" w:hAnsi="Times New Roman" w:cs="Times New Roman"/>
          <w:sz w:val="28"/>
          <w:szCs w:val="28"/>
          <w:lang w:val="en-US"/>
        </w:rPr>
        <w:t>HD</w:t>
      </w:r>
      <w:r w:rsidRPr="00D3146C">
        <w:rPr>
          <w:rFonts w:ascii="Times New Roman" w:eastAsia="Calibri" w:hAnsi="Times New Roman" w:cs="Times New Roman"/>
          <w:sz w:val="28"/>
          <w:szCs w:val="28"/>
        </w:rPr>
        <w:t xml:space="preserve"> нужно обязательно делать, потому что многое базируется на картинке и ее качестве</w:t>
      </w:r>
      <w:r>
        <w:rPr>
          <w:rFonts w:ascii="Times New Roman" w:eastAsia="Calibri" w:hAnsi="Times New Roman" w:cs="Times New Roman"/>
          <w:sz w:val="28"/>
          <w:szCs w:val="28"/>
        </w:rPr>
        <w:t xml:space="preserve">. </w:t>
      </w:r>
    </w:p>
    <w:p w:rsidR="00766951" w:rsidRPr="00337C38" w:rsidRDefault="00766951" w:rsidP="00766951">
      <w:pPr>
        <w:tabs>
          <w:tab w:val="left" w:pos="900"/>
        </w:tabs>
        <w:spacing w:after="0" w:line="360" w:lineRule="auto"/>
        <w:jc w:val="both"/>
        <w:rPr>
          <w:rFonts w:ascii="Times New Roman" w:eastAsia="Calibri" w:hAnsi="Times New Roman" w:cs="Times New Roman"/>
          <w:b/>
          <w:i/>
          <w:sz w:val="28"/>
          <w:szCs w:val="28"/>
        </w:rPr>
      </w:pPr>
      <w:r w:rsidRPr="00337C38">
        <w:rPr>
          <w:rFonts w:ascii="Times New Roman" w:eastAsia="Calibri" w:hAnsi="Times New Roman" w:cs="Times New Roman"/>
          <w:b/>
          <w:i/>
          <w:sz w:val="28"/>
          <w:szCs w:val="28"/>
        </w:rPr>
        <w:lastRenderedPageBreak/>
        <w:t xml:space="preserve">Н.И. Сейчас есть модная </w:t>
      </w:r>
      <w:r>
        <w:rPr>
          <w:rFonts w:ascii="Times New Roman" w:eastAsia="Calibri" w:hAnsi="Times New Roman" w:cs="Times New Roman"/>
          <w:b/>
          <w:i/>
          <w:sz w:val="28"/>
          <w:szCs w:val="28"/>
        </w:rPr>
        <w:t>профессия</w:t>
      </w:r>
      <w:r w:rsidRPr="00337C38">
        <w:rPr>
          <w:rFonts w:ascii="Times New Roman" w:eastAsia="Calibri" w:hAnsi="Times New Roman" w:cs="Times New Roman"/>
          <w:b/>
          <w:i/>
          <w:sz w:val="28"/>
          <w:szCs w:val="28"/>
        </w:rPr>
        <w:t xml:space="preserve"> </w:t>
      </w:r>
      <w:proofErr w:type="gramStart"/>
      <w:r w:rsidRPr="00337C38">
        <w:rPr>
          <w:rFonts w:ascii="Times New Roman" w:eastAsia="Calibri" w:hAnsi="Times New Roman" w:cs="Times New Roman"/>
          <w:b/>
          <w:i/>
          <w:sz w:val="28"/>
          <w:szCs w:val="28"/>
        </w:rPr>
        <w:t>–</w:t>
      </w:r>
      <w:proofErr w:type="spellStart"/>
      <w:r>
        <w:rPr>
          <w:rFonts w:ascii="Times New Roman" w:eastAsia="Calibri" w:hAnsi="Times New Roman" w:cs="Times New Roman"/>
          <w:b/>
          <w:i/>
          <w:sz w:val="28"/>
          <w:szCs w:val="28"/>
        </w:rPr>
        <w:t>в</w:t>
      </w:r>
      <w:proofErr w:type="gramEnd"/>
      <w:r>
        <w:rPr>
          <w:rFonts w:ascii="Times New Roman" w:eastAsia="Calibri" w:hAnsi="Times New Roman" w:cs="Times New Roman"/>
          <w:b/>
          <w:i/>
          <w:sz w:val="28"/>
          <w:szCs w:val="28"/>
        </w:rPr>
        <w:t>идеожурналист</w:t>
      </w:r>
      <w:proofErr w:type="spellEnd"/>
      <w:r w:rsidRPr="00337C38">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 который сам </w:t>
      </w:r>
      <w:r w:rsidRPr="00337C38">
        <w:rPr>
          <w:rFonts w:ascii="Times New Roman" w:eastAsia="Calibri" w:hAnsi="Times New Roman" w:cs="Times New Roman"/>
          <w:b/>
          <w:i/>
          <w:sz w:val="28"/>
          <w:szCs w:val="28"/>
        </w:rPr>
        <w:t>снимает</w:t>
      </w:r>
      <w:r>
        <w:rPr>
          <w:rFonts w:ascii="Times New Roman" w:eastAsia="Calibri" w:hAnsi="Times New Roman" w:cs="Times New Roman"/>
          <w:b/>
          <w:i/>
          <w:sz w:val="28"/>
          <w:szCs w:val="28"/>
        </w:rPr>
        <w:t>, сам монтирует, сам в кадре. Может ли канал представить себе сотрудничество с такими журналистами</w:t>
      </w:r>
      <w:r w:rsidRPr="00337C38">
        <w:rPr>
          <w:rFonts w:ascii="Times New Roman" w:eastAsia="Calibri" w:hAnsi="Times New Roman" w:cs="Times New Roman"/>
          <w:b/>
          <w:i/>
          <w:sz w:val="28"/>
          <w:szCs w:val="28"/>
        </w:rPr>
        <w:t>?</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337C38">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w:t>
      </w:r>
      <w:r w:rsidRPr="006A63A3">
        <w:rPr>
          <w:rFonts w:ascii="Times New Roman" w:eastAsia="Calibri" w:hAnsi="Times New Roman" w:cs="Times New Roman"/>
          <w:sz w:val="28"/>
          <w:szCs w:val="28"/>
        </w:rPr>
        <w:t xml:space="preserve">Для нас чрезвычайно важна картинка, поэтому одному человеку </w:t>
      </w:r>
      <w:r>
        <w:rPr>
          <w:rFonts w:ascii="Times New Roman" w:eastAsia="Calibri" w:hAnsi="Times New Roman" w:cs="Times New Roman"/>
          <w:sz w:val="28"/>
          <w:szCs w:val="28"/>
        </w:rPr>
        <w:t>сделать достойное кино нашего формата будет сложно. Хотя сейчас есть как раз такого рода задумка</w:t>
      </w:r>
      <w:r w:rsidRPr="00007FF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семейная пара журналистов путешествует по миру и снимает себя на камеру. Получается очень живо и не во вред качеству. </w:t>
      </w:r>
    </w:p>
    <w:p w:rsidR="00766951" w:rsidRPr="00007FFD" w:rsidRDefault="00766951" w:rsidP="00766951">
      <w:pPr>
        <w:tabs>
          <w:tab w:val="left" w:pos="900"/>
        </w:tabs>
        <w:spacing w:after="0" w:line="360" w:lineRule="auto"/>
        <w:jc w:val="both"/>
        <w:rPr>
          <w:rFonts w:ascii="Times New Roman" w:eastAsia="Calibri" w:hAnsi="Times New Roman" w:cs="Times New Roman"/>
          <w:b/>
          <w:i/>
          <w:sz w:val="28"/>
          <w:szCs w:val="28"/>
        </w:rPr>
      </w:pPr>
      <w:r w:rsidRPr="00007FFD">
        <w:rPr>
          <w:rFonts w:ascii="Times New Roman" w:eastAsia="Calibri" w:hAnsi="Times New Roman" w:cs="Times New Roman"/>
          <w:b/>
          <w:i/>
          <w:sz w:val="28"/>
          <w:szCs w:val="28"/>
        </w:rPr>
        <w:t>Н.</w:t>
      </w:r>
      <w:proofErr w:type="gramStart"/>
      <w:r w:rsidRPr="00007FFD">
        <w:rPr>
          <w:rFonts w:ascii="Times New Roman" w:eastAsia="Calibri" w:hAnsi="Times New Roman" w:cs="Times New Roman"/>
          <w:b/>
          <w:i/>
          <w:sz w:val="28"/>
          <w:szCs w:val="28"/>
        </w:rPr>
        <w:t>И.</w:t>
      </w:r>
      <w:proofErr w:type="gramEnd"/>
      <w:r w:rsidRPr="00007FFD">
        <w:rPr>
          <w:rFonts w:ascii="Times New Roman" w:eastAsia="Calibri" w:hAnsi="Times New Roman" w:cs="Times New Roman"/>
          <w:b/>
          <w:i/>
          <w:sz w:val="28"/>
          <w:szCs w:val="28"/>
        </w:rPr>
        <w:t xml:space="preserve"> Сколько длится производство одного фильма и сколько человек работ</w:t>
      </w:r>
      <w:r>
        <w:rPr>
          <w:rFonts w:ascii="Times New Roman" w:eastAsia="Calibri" w:hAnsi="Times New Roman" w:cs="Times New Roman"/>
          <w:b/>
          <w:i/>
          <w:sz w:val="28"/>
          <w:szCs w:val="28"/>
        </w:rPr>
        <w:t>а</w:t>
      </w:r>
      <w:r w:rsidRPr="00007FFD">
        <w:rPr>
          <w:rFonts w:ascii="Times New Roman" w:eastAsia="Calibri" w:hAnsi="Times New Roman" w:cs="Times New Roman"/>
          <w:b/>
          <w:i/>
          <w:sz w:val="28"/>
          <w:szCs w:val="28"/>
        </w:rPr>
        <w:t xml:space="preserve">ют над </w:t>
      </w:r>
      <w:r>
        <w:rPr>
          <w:rFonts w:ascii="Times New Roman" w:eastAsia="Calibri" w:hAnsi="Times New Roman" w:cs="Times New Roman"/>
          <w:b/>
          <w:i/>
          <w:sz w:val="28"/>
          <w:szCs w:val="28"/>
        </w:rPr>
        <w:t>производством каждого фильма</w:t>
      </w:r>
      <w:r w:rsidRPr="00007FFD">
        <w:rPr>
          <w:rFonts w:ascii="Times New Roman" w:eastAsia="Calibri" w:hAnsi="Times New Roman" w:cs="Times New Roman"/>
          <w:b/>
          <w:i/>
          <w:sz w:val="28"/>
          <w:szCs w:val="28"/>
        </w:rPr>
        <w:t xml:space="preserve">? </w:t>
      </w:r>
    </w:p>
    <w:p w:rsidR="00766951" w:rsidRDefault="00766951" w:rsidP="00766951">
      <w:pPr>
        <w:tabs>
          <w:tab w:val="left" w:pos="900"/>
        </w:tabs>
        <w:spacing w:line="360" w:lineRule="auto"/>
        <w:jc w:val="both"/>
        <w:rPr>
          <w:rFonts w:ascii="Times New Roman" w:eastAsia="Calibri" w:hAnsi="Times New Roman" w:cs="Times New Roman"/>
          <w:sz w:val="28"/>
          <w:szCs w:val="28"/>
        </w:rPr>
      </w:pPr>
      <w:r w:rsidRPr="00007FFD">
        <w:rPr>
          <w:rFonts w:ascii="Times New Roman" w:eastAsia="Calibri" w:hAnsi="Times New Roman" w:cs="Times New Roman"/>
          <w:b/>
          <w:sz w:val="28"/>
          <w:szCs w:val="28"/>
        </w:rPr>
        <w:t>Н.Т.</w:t>
      </w:r>
      <w:r>
        <w:rPr>
          <w:rFonts w:ascii="Times New Roman" w:eastAsia="Calibri" w:hAnsi="Times New Roman" w:cs="Times New Roman"/>
          <w:sz w:val="28"/>
          <w:szCs w:val="28"/>
        </w:rPr>
        <w:t xml:space="preserve"> Месяц – </w:t>
      </w:r>
      <w:proofErr w:type="gramStart"/>
      <w:r>
        <w:rPr>
          <w:rFonts w:ascii="Times New Roman" w:eastAsia="Calibri" w:hAnsi="Times New Roman" w:cs="Times New Roman"/>
          <w:sz w:val="28"/>
          <w:szCs w:val="28"/>
        </w:rPr>
        <w:t>самое</w:t>
      </w:r>
      <w:proofErr w:type="gramEnd"/>
      <w:r>
        <w:rPr>
          <w:rFonts w:ascii="Times New Roman" w:eastAsia="Calibri" w:hAnsi="Times New Roman" w:cs="Times New Roman"/>
          <w:sz w:val="28"/>
          <w:szCs w:val="28"/>
        </w:rPr>
        <w:t xml:space="preserve"> маленькое - занимает подготовка к съемкам. За десять дней до выезда должен быть написан сценарий. Мы его вместе читаем, пытаемся понять, как лучше снять. 26-минутный фильм снимаем 5-7 дней. Через 10 дней после приезда автор должен отдать сценарий,  после чего </w:t>
      </w:r>
      <w:proofErr w:type="gramStart"/>
      <w:r>
        <w:rPr>
          <w:rFonts w:ascii="Times New Roman" w:eastAsia="Calibri" w:hAnsi="Times New Roman" w:cs="Times New Roman"/>
          <w:sz w:val="28"/>
          <w:szCs w:val="28"/>
        </w:rPr>
        <w:t>предусмотрены</w:t>
      </w:r>
      <w:proofErr w:type="gramEnd"/>
      <w:r>
        <w:rPr>
          <w:rFonts w:ascii="Times New Roman" w:eastAsia="Calibri" w:hAnsi="Times New Roman" w:cs="Times New Roman"/>
          <w:sz w:val="28"/>
          <w:szCs w:val="28"/>
        </w:rPr>
        <w:t xml:space="preserve"> 6 -10 смен монтажа. Один филь</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xml:space="preserve"> это порядка семи недель работы. А работают около 15 человек. </w:t>
      </w:r>
    </w:p>
    <w:p w:rsidR="00766951" w:rsidRDefault="00766951" w:rsidP="0076695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66951" w:rsidRDefault="00766951" w:rsidP="00766951">
      <w:pPr>
        <w:tabs>
          <w:tab w:val="left" w:pos="900"/>
        </w:tabs>
        <w:spacing w:line="360" w:lineRule="auto"/>
        <w:jc w:val="both"/>
        <w:rPr>
          <w:rFonts w:ascii="Times New Roman" w:eastAsia="Calibri" w:hAnsi="Times New Roman" w:cs="Times New Roman"/>
          <w:b/>
          <w:sz w:val="28"/>
          <w:szCs w:val="28"/>
        </w:rPr>
      </w:pPr>
      <w:r w:rsidRPr="00DC2371">
        <w:rPr>
          <w:rFonts w:ascii="Times New Roman" w:eastAsia="Calibri" w:hAnsi="Times New Roman" w:cs="Times New Roman"/>
          <w:b/>
          <w:sz w:val="28"/>
          <w:szCs w:val="28"/>
        </w:rPr>
        <w:lastRenderedPageBreak/>
        <w:t xml:space="preserve">Евгений Кузин, </w:t>
      </w:r>
      <w:r>
        <w:rPr>
          <w:rFonts w:ascii="Times New Roman" w:eastAsia="Calibri" w:hAnsi="Times New Roman" w:cs="Times New Roman"/>
          <w:b/>
          <w:sz w:val="28"/>
          <w:szCs w:val="28"/>
        </w:rPr>
        <w:t>главный редактор журнала «</w:t>
      </w:r>
      <w:proofErr w:type="spellStart"/>
      <w:r>
        <w:rPr>
          <w:rFonts w:ascii="Times New Roman" w:eastAsia="Calibri" w:hAnsi="Times New Roman" w:cs="Times New Roman"/>
          <w:b/>
          <w:sz w:val="28"/>
          <w:szCs w:val="28"/>
        </w:rPr>
        <w:t>Медиапрофи</w:t>
      </w:r>
      <w:proofErr w:type="spellEnd"/>
      <w:r>
        <w:rPr>
          <w:rFonts w:ascii="Times New Roman" w:eastAsia="Calibri" w:hAnsi="Times New Roman" w:cs="Times New Roman"/>
          <w:b/>
          <w:sz w:val="28"/>
          <w:szCs w:val="28"/>
        </w:rPr>
        <w:t>» (проведено в 2013-ом году)</w:t>
      </w:r>
    </w:p>
    <w:p w:rsidR="00766951" w:rsidRPr="003955AA" w:rsidRDefault="00766951" w:rsidP="00766951">
      <w:pPr>
        <w:tabs>
          <w:tab w:val="left" w:pos="900"/>
        </w:tabs>
        <w:spacing w:after="0" w:line="360" w:lineRule="auto"/>
        <w:jc w:val="both"/>
        <w:rPr>
          <w:rFonts w:ascii="Times New Roman" w:eastAsia="Calibri" w:hAnsi="Times New Roman" w:cs="Times New Roman"/>
          <w:b/>
          <w:i/>
          <w:sz w:val="28"/>
          <w:szCs w:val="28"/>
        </w:rPr>
      </w:pPr>
      <w:r w:rsidRPr="003955AA">
        <w:rPr>
          <w:rFonts w:ascii="Times New Roman" w:eastAsia="Calibri" w:hAnsi="Times New Roman" w:cs="Times New Roman"/>
          <w:b/>
          <w:i/>
          <w:sz w:val="28"/>
          <w:szCs w:val="28"/>
        </w:rPr>
        <w:t xml:space="preserve">Н.И. Для </w:t>
      </w:r>
      <w:proofErr w:type="spellStart"/>
      <w:r w:rsidRPr="003955AA">
        <w:rPr>
          <w:rFonts w:ascii="Times New Roman" w:eastAsia="Calibri" w:hAnsi="Times New Roman" w:cs="Times New Roman"/>
          <w:b/>
          <w:i/>
          <w:sz w:val="28"/>
          <w:szCs w:val="28"/>
        </w:rPr>
        <w:t>Медиапрофи</w:t>
      </w:r>
      <w:proofErr w:type="spellEnd"/>
      <w:r>
        <w:rPr>
          <w:rFonts w:ascii="Times New Roman" w:eastAsia="Calibri" w:hAnsi="Times New Roman" w:cs="Times New Roman"/>
          <w:b/>
          <w:i/>
          <w:sz w:val="28"/>
          <w:szCs w:val="28"/>
        </w:rPr>
        <w:t>,</w:t>
      </w:r>
      <w:r w:rsidRPr="003955AA">
        <w:rPr>
          <w:rFonts w:ascii="Times New Roman" w:eastAsia="Calibri" w:hAnsi="Times New Roman" w:cs="Times New Roman"/>
          <w:b/>
          <w:i/>
          <w:sz w:val="28"/>
          <w:szCs w:val="28"/>
        </w:rPr>
        <w:t xml:space="preserve"> как издания о </w:t>
      </w:r>
      <w:proofErr w:type="spellStart"/>
      <w:r w:rsidRPr="003955AA">
        <w:rPr>
          <w:rFonts w:ascii="Times New Roman" w:eastAsia="Calibri" w:hAnsi="Times New Roman" w:cs="Times New Roman"/>
          <w:b/>
          <w:i/>
          <w:sz w:val="28"/>
          <w:szCs w:val="28"/>
        </w:rPr>
        <w:t>медиабизнесе</w:t>
      </w:r>
      <w:proofErr w:type="spellEnd"/>
      <w:r>
        <w:rPr>
          <w:rFonts w:ascii="Times New Roman" w:eastAsia="Calibri" w:hAnsi="Times New Roman" w:cs="Times New Roman"/>
          <w:b/>
          <w:i/>
          <w:sz w:val="28"/>
          <w:szCs w:val="28"/>
        </w:rPr>
        <w:t>,</w:t>
      </w:r>
      <w:r w:rsidRPr="003955AA">
        <w:rPr>
          <w:rFonts w:ascii="Times New Roman" w:eastAsia="Calibri" w:hAnsi="Times New Roman" w:cs="Times New Roman"/>
          <w:b/>
          <w:i/>
          <w:sz w:val="28"/>
          <w:szCs w:val="28"/>
        </w:rPr>
        <w:t xml:space="preserve"> какие темы, касающиеся рынка </w:t>
      </w:r>
      <w:proofErr w:type="spellStart"/>
      <w:r w:rsidRPr="003955AA">
        <w:rPr>
          <w:rFonts w:ascii="Times New Roman" w:eastAsia="Calibri" w:hAnsi="Times New Roman" w:cs="Times New Roman"/>
          <w:b/>
          <w:i/>
          <w:sz w:val="28"/>
          <w:szCs w:val="28"/>
        </w:rPr>
        <w:t>неэфирного</w:t>
      </w:r>
      <w:proofErr w:type="spellEnd"/>
      <w:r w:rsidRPr="003955AA">
        <w:rPr>
          <w:rFonts w:ascii="Times New Roman" w:eastAsia="Calibri" w:hAnsi="Times New Roman" w:cs="Times New Roman"/>
          <w:b/>
          <w:i/>
          <w:sz w:val="28"/>
          <w:szCs w:val="28"/>
        </w:rPr>
        <w:t xml:space="preserve"> ТВ, яв</w:t>
      </w:r>
      <w:r>
        <w:rPr>
          <w:rFonts w:ascii="Times New Roman" w:eastAsia="Calibri" w:hAnsi="Times New Roman" w:cs="Times New Roman"/>
          <w:b/>
          <w:i/>
          <w:sz w:val="28"/>
          <w:szCs w:val="28"/>
        </w:rPr>
        <w:t>л</w:t>
      </w:r>
      <w:r w:rsidRPr="003955AA">
        <w:rPr>
          <w:rFonts w:ascii="Times New Roman" w:eastAsia="Calibri" w:hAnsi="Times New Roman" w:cs="Times New Roman"/>
          <w:b/>
          <w:i/>
          <w:sz w:val="28"/>
          <w:szCs w:val="28"/>
        </w:rPr>
        <w:t>яются наиболее актуальными, обсуждаемыми, почему?</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F210C0">
        <w:rPr>
          <w:rFonts w:ascii="Times New Roman" w:eastAsia="Calibri" w:hAnsi="Times New Roman" w:cs="Times New Roman"/>
          <w:b/>
          <w:sz w:val="28"/>
          <w:szCs w:val="28"/>
        </w:rPr>
        <w:t>Е.К.</w:t>
      </w:r>
      <w:r>
        <w:rPr>
          <w:rFonts w:ascii="Times New Roman" w:eastAsia="Calibri" w:hAnsi="Times New Roman" w:cs="Times New Roman"/>
          <w:sz w:val="28"/>
          <w:szCs w:val="28"/>
        </w:rPr>
        <w:t xml:space="preserve"> </w:t>
      </w:r>
      <w:r w:rsidRPr="004E3D4A">
        <w:rPr>
          <w:rFonts w:ascii="Times New Roman" w:eastAsia="Calibri" w:hAnsi="Times New Roman" w:cs="Times New Roman"/>
          <w:sz w:val="28"/>
          <w:szCs w:val="28"/>
        </w:rPr>
        <w:t xml:space="preserve">Мы как журнал, который посвящен не столько проблемам рынка платного телевидения, сколько </w:t>
      </w:r>
      <w:r>
        <w:rPr>
          <w:rFonts w:ascii="Times New Roman" w:eastAsia="Calibri" w:hAnsi="Times New Roman" w:cs="Times New Roman"/>
          <w:sz w:val="28"/>
          <w:szCs w:val="28"/>
        </w:rPr>
        <w:t xml:space="preserve">проблемам аудиовизуального </w:t>
      </w:r>
      <w:proofErr w:type="spellStart"/>
      <w:r>
        <w:rPr>
          <w:rFonts w:ascii="Times New Roman" w:eastAsia="Calibri" w:hAnsi="Times New Roman" w:cs="Times New Roman"/>
          <w:sz w:val="28"/>
          <w:szCs w:val="28"/>
        </w:rPr>
        <w:t>контента</w:t>
      </w:r>
      <w:proofErr w:type="spellEnd"/>
      <w:r>
        <w:rPr>
          <w:rFonts w:ascii="Times New Roman" w:eastAsia="Calibri" w:hAnsi="Times New Roman" w:cs="Times New Roman"/>
          <w:sz w:val="28"/>
          <w:szCs w:val="28"/>
        </w:rPr>
        <w:t xml:space="preserve"> в целом</w:t>
      </w:r>
      <w:r w:rsidRPr="004E3D4A">
        <w:rPr>
          <w:rFonts w:ascii="Times New Roman" w:eastAsia="Calibri" w:hAnsi="Times New Roman" w:cs="Times New Roman"/>
          <w:sz w:val="28"/>
          <w:szCs w:val="28"/>
        </w:rPr>
        <w:t xml:space="preserve">, пишем много о проблеме эфирных </w:t>
      </w:r>
      <w:r>
        <w:rPr>
          <w:rFonts w:ascii="Times New Roman" w:eastAsia="Calibri" w:hAnsi="Times New Roman" w:cs="Times New Roman"/>
          <w:sz w:val="28"/>
          <w:szCs w:val="28"/>
        </w:rPr>
        <w:t>каналов</w:t>
      </w:r>
      <w:r w:rsidRPr="004E3D4A">
        <w:rPr>
          <w:rFonts w:ascii="Times New Roman" w:eastAsia="Calibri" w:hAnsi="Times New Roman" w:cs="Times New Roman"/>
          <w:sz w:val="28"/>
          <w:szCs w:val="28"/>
        </w:rPr>
        <w:t>, которые транслируются кабельными операторами. Есть указ президента, согласно которому первый цифровой мульт</w:t>
      </w:r>
      <w:r>
        <w:rPr>
          <w:rFonts w:ascii="Times New Roman" w:eastAsia="Calibri" w:hAnsi="Times New Roman" w:cs="Times New Roman"/>
          <w:sz w:val="28"/>
          <w:szCs w:val="28"/>
        </w:rPr>
        <w:t>и</w:t>
      </w:r>
      <w:r w:rsidRPr="004E3D4A">
        <w:rPr>
          <w:rFonts w:ascii="Times New Roman" w:eastAsia="Calibri" w:hAnsi="Times New Roman" w:cs="Times New Roman"/>
          <w:sz w:val="28"/>
          <w:szCs w:val="28"/>
        </w:rPr>
        <w:t xml:space="preserve">плекс эфирных каналов должен быть во всех средах общедоступным и бесплатным для абонентов. Но из этого указа вовсе не следует, что этот мультиплекс должен быть бесплатным для операторов. Хотя, похоже, операторы согласились включать эфирные каналы бесплатно. А вот второй мультиплекс, который и власти и в сообществе условно называют коммерческим, кабельные операторы не хотят включать бесплатно. </w:t>
      </w:r>
      <w:r>
        <w:rPr>
          <w:rFonts w:ascii="Times New Roman" w:eastAsia="Calibri" w:hAnsi="Times New Roman" w:cs="Times New Roman"/>
          <w:sz w:val="28"/>
          <w:szCs w:val="28"/>
        </w:rPr>
        <w:t>Их позиция</w:t>
      </w:r>
      <w:r w:rsidRPr="004E3D4A">
        <w:rPr>
          <w:rFonts w:ascii="Times New Roman" w:eastAsia="Calibri" w:hAnsi="Times New Roman" w:cs="Times New Roman"/>
          <w:sz w:val="28"/>
          <w:szCs w:val="28"/>
        </w:rPr>
        <w:t xml:space="preserve"> следующая: </w:t>
      </w:r>
      <w:r>
        <w:rPr>
          <w:rFonts w:ascii="Times New Roman" w:eastAsia="Calibri" w:hAnsi="Times New Roman" w:cs="Times New Roman"/>
          <w:sz w:val="28"/>
          <w:szCs w:val="28"/>
        </w:rPr>
        <w:t>каналы</w:t>
      </w:r>
      <w:r w:rsidRPr="004E3D4A">
        <w:rPr>
          <w:rFonts w:ascii="Times New Roman" w:eastAsia="Calibri" w:hAnsi="Times New Roman" w:cs="Times New Roman"/>
          <w:sz w:val="28"/>
          <w:szCs w:val="28"/>
        </w:rPr>
        <w:t xml:space="preserve"> зарабатывают деньги за то, что продают </w:t>
      </w:r>
      <w:r>
        <w:rPr>
          <w:rFonts w:ascii="Times New Roman" w:eastAsia="Calibri" w:hAnsi="Times New Roman" w:cs="Times New Roman"/>
          <w:sz w:val="28"/>
          <w:szCs w:val="28"/>
        </w:rPr>
        <w:t>рекламодателям</w:t>
      </w:r>
      <w:r w:rsidRPr="004E3D4A">
        <w:rPr>
          <w:rFonts w:ascii="Times New Roman" w:eastAsia="Calibri" w:hAnsi="Times New Roman" w:cs="Times New Roman"/>
          <w:sz w:val="28"/>
          <w:szCs w:val="28"/>
        </w:rPr>
        <w:t xml:space="preserve"> аудиторию. А операторы сигнал доставляют. Если вы платите за эфирную доставку сигнала, почему бы вам не заплатить и за доставку сигнала посредством кабельно-спутниковых сетей.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Вторая проблема – неторопливость операторов по внедрению дополнительных сервисов. Рынок платного телевидения в последние годы сильно рос в основном за счет расширения сетей. Но количество домохозяйств – ограничено. Основным фактором развития конкуренции могло бы быть развитие каких-то «фишек» - магнитофон, </w:t>
      </w:r>
      <w:proofErr w:type="spellStart"/>
      <w:r>
        <w:rPr>
          <w:rFonts w:ascii="Times New Roman" w:eastAsia="Calibri" w:hAnsi="Times New Roman" w:cs="Times New Roman"/>
          <w:sz w:val="28"/>
          <w:szCs w:val="28"/>
        </w:rPr>
        <w:t>интерактив</w:t>
      </w:r>
      <w:proofErr w:type="spellEnd"/>
      <w:r>
        <w:rPr>
          <w:rFonts w:ascii="Times New Roman" w:eastAsia="Calibri" w:hAnsi="Times New Roman" w:cs="Times New Roman"/>
          <w:sz w:val="28"/>
          <w:szCs w:val="28"/>
        </w:rPr>
        <w:t xml:space="preserve">, рейтинги и т.д.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Следующая проблема – непрозрачность рынка платного телевидения в целом. В первую очередь, со стороны операторов, которые </w:t>
      </w:r>
      <w:proofErr w:type="gramStart"/>
      <w:r>
        <w:rPr>
          <w:rFonts w:ascii="Times New Roman" w:eastAsia="Calibri" w:hAnsi="Times New Roman" w:cs="Times New Roman"/>
          <w:sz w:val="28"/>
          <w:szCs w:val="28"/>
        </w:rPr>
        <w:t>устанавливают условия</w:t>
      </w:r>
      <w:proofErr w:type="gramEnd"/>
      <w:r>
        <w:rPr>
          <w:rFonts w:ascii="Times New Roman" w:eastAsia="Calibri" w:hAnsi="Times New Roman" w:cs="Times New Roman"/>
          <w:sz w:val="28"/>
          <w:szCs w:val="28"/>
        </w:rPr>
        <w:t xml:space="preserve"> ценовой политики по отношению к тому или </w:t>
      </w:r>
      <w:r>
        <w:rPr>
          <w:rFonts w:ascii="Times New Roman" w:eastAsia="Calibri" w:hAnsi="Times New Roman" w:cs="Times New Roman"/>
          <w:sz w:val="28"/>
          <w:szCs w:val="28"/>
        </w:rPr>
        <w:lastRenderedPageBreak/>
        <w:t xml:space="preserve">иному каналу. Прозрачный рынок, это когда более ли менее понятны критерии. Если твой канал не размещает рекламу, является известным, и известность определяется такой-то методикой,  мы готовы взять его взять в пакет по цене от 15 до 30 центов. Если канал зарабатывает на рекламе – мы его возьмем, но платить не будем. Когда нет понимания критериев, появляется опасность простой </w:t>
      </w:r>
      <w:proofErr w:type="gramStart"/>
      <w:r>
        <w:rPr>
          <w:rFonts w:ascii="Times New Roman" w:eastAsia="Calibri" w:hAnsi="Times New Roman" w:cs="Times New Roman"/>
          <w:sz w:val="28"/>
          <w:szCs w:val="28"/>
        </w:rPr>
        <w:t>вкусовщины</w:t>
      </w:r>
      <w:proofErr w:type="gramEnd"/>
      <w:r>
        <w:rPr>
          <w:rFonts w:ascii="Times New Roman" w:eastAsia="Calibri" w:hAnsi="Times New Roman" w:cs="Times New Roman"/>
          <w:sz w:val="28"/>
          <w:szCs w:val="28"/>
        </w:rPr>
        <w:t xml:space="preserve">. </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Еще одна актуальная тема, в которой мы пытаемся разобраться, как и на что живут каналы, которые находятся ниже 30-ой позиции рейтингов. </w:t>
      </w:r>
    </w:p>
    <w:p w:rsidR="00766951" w:rsidRPr="00F210C0"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w:t>
      </w:r>
      <w:proofErr w:type="gramStart"/>
      <w:r>
        <w:rPr>
          <w:rFonts w:ascii="Times New Roman" w:eastAsia="Calibri" w:hAnsi="Times New Roman" w:cs="Times New Roman"/>
          <w:b/>
          <w:i/>
          <w:sz w:val="28"/>
          <w:szCs w:val="28"/>
        </w:rPr>
        <w:t>И.</w:t>
      </w:r>
      <w:proofErr w:type="gramEnd"/>
      <w:r>
        <w:rPr>
          <w:rFonts w:ascii="Times New Roman" w:eastAsia="Calibri" w:hAnsi="Times New Roman" w:cs="Times New Roman"/>
          <w:b/>
          <w:i/>
          <w:sz w:val="28"/>
          <w:szCs w:val="28"/>
        </w:rPr>
        <w:t xml:space="preserve"> </w:t>
      </w:r>
      <w:r w:rsidRPr="00302770">
        <w:rPr>
          <w:rFonts w:ascii="Times New Roman" w:eastAsia="Calibri" w:hAnsi="Times New Roman" w:cs="Times New Roman"/>
          <w:b/>
          <w:i/>
          <w:sz w:val="28"/>
          <w:szCs w:val="28"/>
        </w:rPr>
        <w:t>Какие проблемы на рынке платного ТВ вам представляются самыми острыми?</w:t>
      </w:r>
    </w:p>
    <w:p w:rsidR="00766951" w:rsidRDefault="00766951" w:rsidP="00766951">
      <w:pPr>
        <w:tabs>
          <w:tab w:val="left" w:pos="900"/>
        </w:tabs>
        <w:spacing w:after="0" w:line="360" w:lineRule="auto"/>
        <w:jc w:val="both"/>
        <w:rPr>
          <w:rFonts w:ascii="Times New Roman" w:eastAsia="Calibri" w:hAnsi="Times New Roman" w:cs="Times New Roman"/>
          <w:sz w:val="28"/>
          <w:szCs w:val="28"/>
        </w:rPr>
      </w:pPr>
      <w:r w:rsidRPr="002B6A43">
        <w:rPr>
          <w:rFonts w:ascii="Times New Roman" w:eastAsia="Calibri" w:hAnsi="Times New Roman" w:cs="Times New Roman"/>
          <w:b/>
          <w:sz w:val="28"/>
          <w:szCs w:val="28"/>
        </w:rPr>
        <w:t>Е.К.</w:t>
      </w:r>
      <w:r>
        <w:rPr>
          <w:rFonts w:ascii="Times New Roman" w:eastAsia="Calibri" w:hAnsi="Times New Roman" w:cs="Times New Roman"/>
          <w:sz w:val="28"/>
          <w:szCs w:val="28"/>
        </w:rPr>
        <w:t xml:space="preserve"> </w:t>
      </w:r>
      <w:r w:rsidRPr="00ED40C2">
        <w:rPr>
          <w:rFonts w:ascii="Times New Roman" w:eastAsia="Calibri" w:hAnsi="Times New Roman" w:cs="Times New Roman"/>
          <w:sz w:val="28"/>
          <w:szCs w:val="28"/>
        </w:rPr>
        <w:t xml:space="preserve">Думаю, это недостаток проработанной законодательной базы. Начиная от дефиниций, заканчивая взаимоотношениями </w:t>
      </w:r>
      <w:r>
        <w:rPr>
          <w:rFonts w:ascii="Times New Roman" w:eastAsia="Calibri" w:hAnsi="Times New Roman" w:cs="Times New Roman"/>
          <w:sz w:val="28"/>
          <w:szCs w:val="28"/>
        </w:rPr>
        <w:t xml:space="preserve">на </w:t>
      </w:r>
      <w:proofErr w:type="spellStart"/>
      <w:r>
        <w:rPr>
          <w:rFonts w:ascii="Times New Roman" w:eastAsia="Calibri" w:hAnsi="Times New Roman" w:cs="Times New Roman"/>
          <w:sz w:val="28"/>
          <w:szCs w:val="28"/>
        </w:rPr>
        <w:t>медиарекламном</w:t>
      </w:r>
      <w:proofErr w:type="spellEnd"/>
      <w:r w:rsidRPr="00ED40C2">
        <w:rPr>
          <w:rFonts w:ascii="Times New Roman" w:eastAsia="Calibri" w:hAnsi="Times New Roman" w:cs="Times New Roman"/>
          <w:sz w:val="28"/>
          <w:szCs w:val="28"/>
        </w:rPr>
        <w:t xml:space="preserve"> </w:t>
      </w:r>
      <w:r>
        <w:rPr>
          <w:rFonts w:ascii="Times New Roman" w:eastAsia="Calibri" w:hAnsi="Times New Roman" w:cs="Times New Roman"/>
          <w:sz w:val="28"/>
          <w:szCs w:val="28"/>
        </w:rPr>
        <w:t>рынке</w:t>
      </w:r>
      <w:r w:rsidRPr="00ED40C2">
        <w:rPr>
          <w:rFonts w:ascii="Times New Roman" w:eastAsia="Calibri" w:hAnsi="Times New Roman" w:cs="Times New Roman"/>
          <w:sz w:val="28"/>
          <w:szCs w:val="28"/>
        </w:rPr>
        <w:t xml:space="preserve"> в целом. </w:t>
      </w:r>
      <w:r>
        <w:rPr>
          <w:rFonts w:ascii="Times New Roman" w:eastAsia="Calibri" w:hAnsi="Times New Roman" w:cs="Times New Roman"/>
          <w:sz w:val="28"/>
          <w:szCs w:val="28"/>
        </w:rPr>
        <w:t>Очень важной представляется проблема измерений</w:t>
      </w:r>
      <w:r w:rsidRPr="00ED40C2">
        <w:rPr>
          <w:rFonts w:ascii="Times New Roman" w:eastAsia="Calibri" w:hAnsi="Times New Roman" w:cs="Times New Roman"/>
          <w:sz w:val="28"/>
          <w:szCs w:val="28"/>
        </w:rPr>
        <w:t>. Я вижу некий замкнутый круг – измеритель говорит</w:t>
      </w:r>
      <w:r w:rsidRPr="003762B7">
        <w:rPr>
          <w:rFonts w:ascii="Times New Roman" w:eastAsia="Calibri" w:hAnsi="Times New Roman" w:cs="Times New Roman"/>
          <w:sz w:val="28"/>
          <w:szCs w:val="28"/>
        </w:rPr>
        <w:t>:</w:t>
      </w:r>
      <w:r w:rsidRPr="00ED40C2">
        <w:rPr>
          <w:rFonts w:ascii="Times New Roman" w:eastAsia="Calibri" w:hAnsi="Times New Roman" w:cs="Times New Roman"/>
          <w:sz w:val="28"/>
          <w:szCs w:val="28"/>
        </w:rPr>
        <w:t xml:space="preserve"> мы готовы поставлять более точные цифры, но для этого нам надо нанять больше специалистов, на что нужны деньги. Рынок выделять эти деньги не хочет, операторам это по понятным причинам вообще не интересно. </w:t>
      </w:r>
      <w:r>
        <w:rPr>
          <w:rFonts w:ascii="Times New Roman" w:eastAsia="Calibri" w:hAnsi="Times New Roman" w:cs="Times New Roman"/>
          <w:sz w:val="28"/>
          <w:szCs w:val="28"/>
        </w:rPr>
        <w:t xml:space="preserve">С точки  зрения здравого смысла думающая активная молодая аудитория поворачивается в сторону от эфирных каналов, а в сторону чего – каких конкретно программ </w:t>
      </w:r>
      <w:proofErr w:type="spellStart"/>
      <w:r>
        <w:rPr>
          <w:rFonts w:ascii="Times New Roman" w:eastAsia="Calibri" w:hAnsi="Times New Roman" w:cs="Times New Roman"/>
          <w:sz w:val="28"/>
          <w:szCs w:val="28"/>
        </w:rPr>
        <w:t>неэфирных</w:t>
      </w:r>
      <w:proofErr w:type="spellEnd"/>
      <w:r>
        <w:rPr>
          <w:rFonts w:ascii="Times New Roman" w:eastAsia="Calibri" w:hAnsi="Times New Roman" w:cs="Times New Roman"/>
          <w:sz w:val="28"/>
          <w:szCs w:val="28"/>
        </w:rPr>
        <w:t xml:space="preserve"> каналов - непонятно. У рекламодателя нет доказательств того, что зритель смотрит на </w:t>
      </w:r>
      <w:proofErr w:type="spellStart"/>
      <w:r>
        <w:rPr>
          <w:rFonts w:ascii="Times New Roman" w:eastAsia="Calibri" w:hAnsi="Times New Roman" w:cs="Times New Roman"/>
          <w:sz w:val="28"/>
          <w:szCs w:val="28"/>
        </w:rPr>
        <w:t>неэфирном</w:t>
      </w:r>
      <w:proofErr w:type="spellEnd"/>
      <w:r>
        <w:rPr>
          <w:rFonts w:ascii="Times New Roman" w:eastAsia="Calibri" w:hAnsi="Times New Roman" w:cs="Times New Roman"/>
          <w:sz w:val="28"/>
          <w:szCs w:val="28"/>
        </w:rPr>
        <w:t xml:space="preserve"> ТВ. </w:t>
      </w:r>
    </w:p>
    <w:p w:rsidR="00766951" w:rsidRPr="00ED40C2" w:rsidRDefault="00766951" w:rsidP="00766951">
      <w:pPr>
        <w:tabs>
          <w:tab w:val="left" w:pos="900"/>
        </w:tabs>
        <w:spacing w:after="0" w:line="360" w:lineRule="auto"/>
        <w:jc w:val="both"/>
        <w:rPr>
          <w:rFonts w:ascii="Times New Roman" w:eastAsia="Calibri" w:hAnsi="Times New Roman" w:cs="Times New Roman"/>
          <w:sz w:val="28"/>
          <w:szCs w:val="28"/>
        </w:rPr>
      </w:pPr>
      <w:r w:rsidRPr="003762B7">
        <w:rPr>
          <w:rFonts w:ascii="Times New Roman" w:eastAsia="Calibri" w:hAnsi="Times New Roman" w:cs="Times New Roman"/>
          <w:sz w:val="28"/>
          <w:szCs w:val="28"/>
        </w:rPr>
        <w:t xml:space="preserve">    </w:t>
      </w:r>
      <w:r w:rsidRPr="009726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российского рынка платного телевидения проблемой является очень большое количество бесплатных каналов, именно это тормозит его развитие. </w:t>
      </w:r>
    </w:p>
    <w:p w:rsidR="00766951"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2B6A43">
        <w:rPr>
          <w:rFonts w:ascii="Times New Roman" w:eastAsia="Calibri" w:hAnsi="Times New Roman" w:cs="Times New Roman"/>
          <w:b/>
          <w:i/>
          <w:sz w:val="28"/>
          <w:szCs w:val="28"/>
        </w:rPr>
        <w:t>Среди кабельных и спутниковых операторов есть понятие "</w:t>
      </w:r>
      <w:proofErr w:type="spellStart"/>
      <w:r w:rsidRPr="002B6A43">
        <w:rPr>
          <w:rFonts w:ascii="Times New Roman" w:eastAsia="Calibri" w:hAnsi="Times New Roman" w:cs="Times New Roman"/>
          <w:b/>
          <w:i/>
          <w:sz w:val="28"/>
          <w:szCs w:val="28"/>
        </w:rPr>
        <w:t>must</w:t>
      </w:r>
      <w:proofErr w:type="spellEnd"/>
      <w:r w:rsidRPr="002B6A43">
        <w:rPr>
          <w:rFonts w:ascii="Times New Roman" w:eastAsia="Calibri" w:hAnsi="Times New Roman" w:cs="Times New Roman"/>
          <w:b/>
          <w:i/>
          <w:sz w:val="28"/>
          <w:szCs w:val="28"/>
        </w:rPr>
        <w:t xml:space="preserve"> </w:t>
      </w:r>
      <w:proofErr w:type="spellStart"/>
      <w:r w:rsidRPr="002B6A43">
        <w:rPr>
          <w:rFonts w:ascii="Times New Roman" w:eastAsia="Calibri" w:hAnsi="Times New Roman" w:cs="Times New Roman"/>
          <w:b/>
          <w:i/>
          <w:sz w:val="28"/>
          <w:szCs w:val="28"/>
        </w:rPr>
        <w:t>have</w:t>
      </w:r>
      <w:proofErr w:type="spellEnd"/>
      <w:r w:rsidRPr="002B6A43">
        <w:rPr>
          <w:rFonts w:ascii="Times New Roman" w:eastAsia="Calibri" w:hAnsi="Times New Roman" w:cs="Times New Roman"/>
          <w:b/>
          <w:i/>
          <w:sz w:val="28"/>
          <w:szCs w:val="28"/>
        </w:rPr>
        <w:t>" - то есть</w:t>
      </w:r>
      <w:r>
        <w:rPr>
          <w:rFonts w:ascii="Times New Roman" w:eastAsia="Calibri" w:hAnsi="Times New Roman" w:cs="Times New Roman"/>
          <w:b/>
          <w:i/>
          <w:sz w:val="28"/>
          <w:szCs w:val="28"/>
        </w:rPr>
        <w:t>,</w:t>
      </w:r>
      <w:r w:rsidRPr="002B6A43">
        <w:rPr>
          <w:rFonts w:ascii="Times New Roman" w:eastAsia="Calibri" w:hAnsi="Times New Roman" w:cs="Times New Roman"/>
          <w:b/>
          <w:i/>
          <w:sz w:val="28"/>
          <w:szCs w:val="28"/>
        </w:rPr>
        <w:t xml:space="preserve"> те каналы, которые есть в пакете любого уважающего себя кабельного оператора. Есть ли такие каналы "</w:t>
      </w:r>
      <w:r>
        <w:rPr>
          <w:rFonts w:ascii="Times New Roman" w:eastAsia="Calibri" w:hAnsi="Times New Roman" w:cs="Times New Roman"/>
          <w:b/>
          <w:i/>
          <w:sz w:val="28"/>
          <w:szCs w:val="28"/>
          <w:lang w:val="en-US"/>
        </w:rPr>
        <w:t>must</w:t>
      </w:r>
      <w:r w:rsidRPr="00972654">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lang w:val="en-US"/>
        </w:rPr>
        <w:t>have</w:t>
      </w:r>
      <w:r w:rsidRPr="002B6A43">
        <w:rPr>
          <w:rFonts w:ascii="Times New Roman" w:eastAsia="Calibri" w:hAnsi="Times New Roman" w:cs="Times New Roman"/>
          <w:b/>
          <w:i/>
          <w:sz w:val="28"/>
          <w:szCs w:val="28"/>
        </w:rPr>
        <w:t>" в профессиональной прессе?</w:t>
      </w:r>
    </w:p>
    <w:p w:rsidR="00766951" w:rsidRPr="008458E0" w:rsidRDefault="00766951" w:rsidP="00766951">
      <w:pPr>
        <w:tabs>
          <w:tab w:val="left" w:pos="900"/>
        </w:tabs>
        <w:spacing w:after="0" w:line="360" w:lineRule="auto"/>
        <w:jc w:val="both"/>
        <w:rPr>
          <w:rFonts w:ascii="Times New Roman" w:eastAsia="Calibri" w:hAnsi="Times New Roman" w:cs="Times New Roman"/>
          <w:b/>
          <w:sz w:val="28"/>
          <w:szCs w:val="28"/>
        </w:rPr>
      </w:pPr>
      <w:r w:rsidRPr="009C7084">
        <w:rPr>
          <w:rFonts w:ascii="Times New Roman" w:eastAsia="Calibri" w:hAnsi="Times New Roman" w:cs="Times New Roman"/>
          <w:b/>
          <w:sz w:val="28"/>
          <w:szCs w:val="28"/>
        </w:rPr>
        <w:t>Е.К.</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У нас подписная модель, и в связи с этим – очень высокая селекция в отношении тем. Для нас важны не сами каналы – а скорее тренды. В </w:t>
      </w:r>
      <w:r>
        <w:rPr>
          <w:rFonts w:ascii="Times New Roman" w:eastAsia="Calibri" w:hAnsi="Times New Roman" w:cs="Times New Roman"/>
          <w:sz w:val="28"/>
          <w:szCs w:val="28"/>
        </w:rPr>
        <w:lastRenderedPageBreak/>
        <w:t xml:space="preserve">наше поле зрения попадают как мэтры, так и новички. Однако если брать коллег по профессиональным журналам, то там список </w:t>
      </w:r>
      <w:r>
        <w:rPr>
          <w:rFonts w:ascii="Times New Roman" w:eastAsia="Calibri" w:hAnsi="Times New Roman" w:cs="Times New Roman"/>
          <w:sz w:val="28"/>
          <w:szCs w:val="28"/>
          <w:lang w:val="en-US"/>
        </w:rPr>
        <w:t>must</w:t>
      </w:r>
      <w:r w:rsidRPr="008458E0">
        <w:rPr>
          <w:rFonts w:ascii="Times New Roman" w:eastAsia="Calibri" w:hAnsi="Times New Roman" w:cs="Times New Roman"/>
          <w:sz w:val="28"/>
          <w:szCs w:val="28"/>
        </w:rPr>
        <w:t>-</w:t>
      </w:r>
      <w:r>
        <w:rPr>
          <w:rFonts w:ascii="Times New Roman" w:eastAsia="Calibri" w:hAnsi="Times New Roman" w:cs="Times New Roman"/>
          <w:sz w:val="28"/>
          <w:szCs w:val="28"/>
          <w:lang w:val="en-US"/>
        </w:rPr>
        <w:t>have</w:t>
      </w:r>
      <w:r w:rsidRPr="008458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часто определяется количеством рекламных бюджетов, которые телеканал выделяет. </w:t>
      </w:r>
    </w:p>
    <w:p w:rsidR="00766951" w:rsidRDefault="00766951" w:rsidP="00766951">
      <w:pPr>
        <w:tabs>
          <w:tab w:val="left" w:pos="900"/>
        </w:tabs>
        <w:spacing w:after="0" w:line="360" w:lineRule="auto"/>
        <w:jc w:val="both"/>
        <w:rPr>
          <w:rFonts w:ascii="Times New Roman" w:eastAsia="Calibri" w:hAnsi="Times New Roman" w:cs="Times New Roman"/>
          <w:b/>
          <w:i/>
          <w:sz w:val="28"/>
          <w:szCs w:val="28"/>
        </w:rPr>
      </w:pPr>
      <w:r w:rsidRPr="008458E0">
        <w:rPr>
          <w:rFonts w:ascii="Times New Roman" w:eastAsia="Calibri" w:hAnsi="Times New Roman" w:cs="Times New Roman"/>
          <w:b/>
          <w:i/>
          <w:sz w:val="28"/>
          <w:szCs w:val="28"/>
        </w:rPr>
        <w:t xml:space="preserve">Н.И. </w:t>
      </w:r>
      <w:r>
        <w:rPr>
          <w:rFonts w:ascii="Times New Roman" w:eastAsia="Calibri" w:hAnsi="Times New Roman" w:cs="Times New Roman"/>
          <w:b/>
          <w:i/>
          <w:sz w:val="28"/>
          <w:szCs w:val="28"/>
        </w:rPr>
        <w:t>Как вам кажется,</w:t>
      </w:r>
      <w:r w:rsidRPr="008458E0">
        <w:rPr>
          <w:rFonts w:ascii="Times New Roman" w:eastAsia="Calibri" w:hAnsi="Times New Roman" w:cs="Times New Roman"/>
          <w:b/>
          <w:i/>
          <w:sz w:val="28"/>
          <w:szCs w:val="28"/>
        </w:rPr>
        <w:t xml:space="preserve"> какой </w:t>
      </w:r>
      <w:proofErr w:type="spellStart"/>
      <w:r w:rsidRPr="008458E0">
        <w:rPr>
          <w:rFonts w:ascii="Times New Roman" w:eastAsia="Calibri" w:hAnsi="Times New Roman" w:cs="Times New Roman"/>
          <w:b/>
          <w:i/>
          <w:sz w:val="28"/>
          <w:szCs w:val="28"/>
        </w:rPr>
        <w:t>контент</w:t>
      </w:r>
      <w:proofErr w:type="spellEnd"/>
      <w:r w:rsidRPr="008458E0">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сегодня </w:t>
      </w:r>
      <w:r w:rsidRPr="008458E0">
        <w:rPr>
          <w:rFonts w:ascii="Times New Roman" w:eastAsia="Calibri" w:hAnsi="Times New Roman" w:cs="Times New Roman"/>
          <w:b/>
          <w:i/>
          <w:sz w:val="28"/>
          <w:szCs w:val="28"/>
        </w:rPr>
        <w:t>является наиболее востребованным среди зрителей?</w:t>
      </w:r>
    </w:p>
    <w:p w:rsidR="00766951" w:rsidRPr="001C08CD" w:rsidRDefault="00766951" w:rsidP="00766951">
      <w:pPr>
        <w:tabs>
          <w:tab w:val="left" w:pos="900"/>
        </w:tabs>
        <w:spacing w:after="0" w:line="360" w:lineRule="auto"/>
        <w:jc w:val="both"/>
        <w:rPr>
          <w:rFonts w:ascii="Times New Roman" w:eastAsia="Calibri" w:hAnsi="Times New Roman" w:cs="Times New Roman"/>
          <w:sz w:val="28"/>
          <w:szCs w:val="28"/>
        </w:rPr>
      </w:pPr>
      <w:r w:rsidRPr="001400F3">
        <w:rPr>
          <w:rFonts w:ascii="Times New Roman" w:eastAsia="Calibri" w:hAnsi="Times New Roman" w:cs="Times New Roman"/>
          <w:b/>
          <w:sz w:val="28"/>
          <w:szCs w:val="28"/>
        </w:rPr>
        <w:t>Е.</w:t>
      </w:r>
      <w:proofErr w:type="gramStart"/>
      <w:r w:rsidRPr="001400F3">
        <w:rPr>
          <w:rFonts w:ascii="Times New Roman" w:eastAsia="Calibri" w:hAnsi="Times New Roman" w:cs="Times New Roman"/>
          <w:b/>
          <w:sz w:val="28"/>
          <w:szCs w:val="28"/>
        </w:rPr>
        <w:t>К.</w:t>
      </w:r>
      <w:proofErr w:type="gramEnd"/>
      <w:r>
        <w:rPr>
          <w:rFonts w:ascii="Times New Roman" w:eastAsia="Calibri" w:hAnsi="Times New Roman" w:cs="Times New Roman"/>
          <w:sz w:val="28"/>
          <w:szCs w:val="28"/>
        </w:rPr>
        <w:t xml:space="preserve"> Так как я общаюсь в основном с профессионалами рынка, а не со зрителям, на этот вопрос мне будет ответить сложно. Важно понять, что зрительское предпочтение зависит от состояния человека. Утром это могут быть информационные каналы, а вечером что-то должно быть легкое. Если человек киноман – он будет везде искать кино, если охотник – охоту. </w:t>
      </w:r>
    </w:p>
    <w:p w:rsidR="00766951" w:rsidRDefault="00766951" w:rsidP="00766951">
      <w:pPr>
        <w:tabs>
          <w:tab w:val="left" w:pos="900"/>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Н.И. </w:t>
      </w:r>
      <w:r w:rsidRPr="001400F3">
        <w:rPr>
          <w:rFonts w:ascii="Times New Roman" w:eastAsia="Calibri" w:hAnsi="Times New Roman" w:cs="Times New Roman"/>
          <w:b/>
          <w:i/>
          <w:sz w:val="28"/>
          <w:szCs w:val="28"/>
        </w:rPr>
        <w:t xml:space="preserve">Если брать в целом </w:t>
      </w:r>
      <w:proofErr w:type="spellStart"/>
      <w:r w:rsidRPr="001400F3">
        <w:rPr>
          <w:rFonts w:ascii="Times New Roman" w:eastAsia="Calibri" w:hAnsi="Times New Roman" w:cs="Times New Roman"/>
          <w:b/>
          <w:i/>
          <w:sz w:val="28"/>
          <w:szCs w:val="28"/>
        </w:rPr>
        <w:t>неэфирные</w:t>
      </w:r>
      <w:proofErr w:type="spellEnd"/>
      <w:r w:rsidRPr="001400F3">
        <w:rPr>
          <w:rFonts w:ascii="Times New Roman" w:eastAsia="Calibri" w:hAnsi="Times New Roman" w:cs="Times New Roman"/>
          <w:b/>
          <w:i/>
          <w:sz w:val="28"/>
          <w:szCs w:val="28"/>
        </w:rPr>
        <w:t xml:space="preserve"> каналы ВГТРК и </w:t>
      </w:r>
      <w:proofErr w:type="spellStart"/>
      <w:r w:rsidRPr="001400F3">
        <w:rPr>
          <w:rFonts w:ascii="Times New Roman" w:eastAsia="Calibri" w:hAnsi="Times New Roman" w:cs="Times New Roman"/>
          <w:b/>
          <w:i/>
          <w:sz w:val="28"/>
          <w:szCs w:val="28"/>
        </w:rPr>
        <w:t>Discovery</w:t>
      </w:r>
      <w:proofErr w:type="spellEnd"/>
      <w:r w:rsidRPr="001400F3">
        <w:rPr>
          <w:rFonts w:ascii="Times New Roman" w:eastAsia="Calibri" w:hAnsi="Times New Roman" w:cs="Times New Roman"/>
          <w:b/>
          <w:i/>
          <w:sz w:val="28"/>
          <w:szCs w:val="28"/>
        </w:rPr>
        <w:t xml:space="preserve"> - маркетинг, дистрибуцию, </w:t>
      </w:r>
      <w:proofErr w:type="spellStart"/>
      <w:r w:rsidRPr="001400F3">
        <w:rPr>
          <w:rFonts w:ascii="Times New Roman" w:eastAsia="Calibri" w:hAnsi="Times New Roman" w:cs="Times New Roman"/>
          <w:b/>
          <w:i/>
          <w:sz w:val="28"/>
          <w:szCs w:val="28"/>
        </w:rPr>
        <w:t>контент</w:t>
      </w:r>
      <w:proofErr w:type="spellEnd"/>
      <w:r w:rsidRPr="001400F3">
        <w:rPr>
          <w:rFonts w:ascii="Times New Roman" w:eastAsia="Calibri" w:hAnsi="Times New Roman" w:cs="Times New Roman"/>
          <w:b/>
          <w:i/>
          <w:sz w:val="28"/>
          <w:szCs w:val="28"/>
        </w:rPr>
        <w:t xml:space="preserve"> и др. - в чем вы видите недостатки и преимущества обоих холдингов?</w:t>
      </w:r>
    </w:p>
    <w:p w:rsidR="00C9066C" w:rsidRDefault="00766951" w:rsidP="00C9066C">
      <w:pPr>
        <w:tabs>
          <w:tab w:val="left" w:pos="900"/>
        </w:tabs>
        <w:spacing w:after="0" w:line="360" w:lineRule="auto"/>
        <w:jc w:val="both"/>
        <w:rPr>
          <w:rFonts w:ascii="Times New Roman" w:eastAsia="Calibri" w:hAnsi="Times New Roman" w:cs="Times New Roman"/>
          <w:sz w:val="28"/>
          <w:szCs w:val="28"/>
        </w:rPr>
        <w:sectPr w:rsidR="00C9066C" w:rsidSect="00854A50">
          <w:pgSz w:w="11906" w:h="16838"/>
          <w:pgMar w:top="1304" w:right="1021" w:bottom="1134" w:left="1985" w:header="850" w:footer="709" w:gutter="0"/>
          <w:pgNumType w:start="1"/>
          <w:cols w:space="708"/>
          <w:titlePg/>
          <w:docGrid w:linePitch="360"/>
        </w:sectPr>
      </w:pPr>
      <w:r w:rsidRPr="00972654">
        <w:rPr>
          <w:rFonts w:ascii="Times New Roman" w:eastAsia="Calibri" w:hAnsi="Times New Roman" w:cs="Times New Roman"/>
          <w:b/>
          <w:sz w:val="28"/>
          <w:szCs w:val="28"/>
        </w:rPr>
        <w:t>Е.К.</w:t>
      </w:r>
      <w:r>
        <w:rPr>
          <w:rFonts w:ascii="Times New Roman" w:eastAsia="Calibri" w:hAnsi="Times New Roman" w:cs="Times New Roman"/>
          <w:sz w:val="28"/>
          <w:szCs w:val="28"/>
        </w:rPr>
        <w:t xml:space="preserve"> </w:t>
      </w:r>
      <w:r w:rsidRPr="00C11488">
        <w:rPr>
          <w:rFonts w:ascii="Times New Roman" w:eastAsia="Calibri" w:hAnsi="Times New Roman" w:cs="Times New Roman"/>
          <w:sz w:val="28"/>
          <w:szCs w:val="28"/>
        </w:rPr>
        <w:t xml:space="preserve">По недостаткам я не большой специалист. Основное преимущество ВГТРК, и это же, наверное, недостаток </w:t>
      </w:r>
      <w:r w:rsidRPr="00C11488">
        <w:rPr>
          <w:rFonts w:ascii="Times New Roman" w:eastAsia="Calibri" w:hAnsi="Times New Roman" w:cs="Times New Roman"/>
          <w:sz w:val="28"/>
          <w:szCs w:val="28"/>
          <w:lang w:val="en-US"/>
        </w:rPr>
        <w:t>Discovery</w:t>
      </w:r>
      <w:r w:rsidRPr="00C11488">
        <w:rPr>
          <w:rFonts w:ascii="Times New Roman" w:eastAsia="Calibri" w:hAnsi="Times New Roman" w:cs="Times New Roman"/>
          <w:sz w:val="28"/>
          <w:szCs w:val="28"/>
        </w:rPr>
        <w:t xml:space="preserve"> – у ВГТРК есть эфирный канал с покрытием практически на всю Россию, с помощью которого ВГТРК несложно донести свою информацию до зрителя. </w:t>
      </w:r>
      <w:r>
        <w:rPr>
          <w:rFonts w:ascii="Times New Roman" w:eastAsia="Calibri" w:hAnsi="Times New Roman" w:cs="Times New Roman"/>
          <w:sz w:val="28"/>
          <w:szCs w:val="28"/>
        </w:rPr>
        <w:t xml:space="preserve">С другой стороны, у </w:t>
      </w:r>
      <w:r>
        <w:rPr>
          <w:rFonts w:ascii="Times New Roman" w:eastAsia="Calibri" w:hAnsi="Times New Roman" w:cs="Times New Roman"/>
          <w:sz w:val="28"/>
          <w:szCs w:val="28"/>
          <w:lang w:val="en-US"/>
        </w:rPr>
        <w:t>Discovery</w:t>
      </w:r>
      <w:r>
        <w:rPr>
          <w:rFonts w:ascii="Times New Roman" w:eastAsia="Calibri" w:hAnsi="Times New Roman" w:cs="Times New Roman"/>
          <w:sz w:val="28"/>
          <w:szCs w:val="28"/>
        </w:rPr>
        <w:t xml:space="preserve"> свой козырь – возраст и известный бренд. Он и без эфирной поддержки на федеральном канале узнаваем и востребован. Честно скажу, что в профессиональной среде у </w:t>
      </w:r>
      <w:r>
        <w:rPr>
          <w:rFonts w:ascii="Times New Roman" w:eastAsia="Calibri" w:hAnsi="Times New Roman" w:cs="Times New Roman"/>
          <w:sz w:val="28"/>
          <w:szCs w:val="28"/>
          <w:lang w:val="en-US"/>
        </w:rPr>
        <w:t>Discovery</w:t>
      </w:r>
      <w:r w:rsidRPr="00C80C89">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маркетинговой активности я не наблюдаю, возможно, потому что они считают, что их и так все знают.</w:t>
      </w:r>
    </w:p>
    <w:p w:rsidR="00766951" w:rsidRPr="009B16A3" w:rsidRDefault="009B16A3" w:rsidP="00EA132A">
      <w:pPr>
        <w:tabs>
          <w:tab w:val="left" w:pos="900"/>
        </w:tabs>
        <w:spacing w:after="0" w:line="360" w:lineRule="auto"/>
        <w:jc w:val="right"/>
        <w:rPr>
          <w:rFonts w:ascii="Times New Roman" w:eastAsia="Calibri" w:hAnsi="Times New Roman" w:cs="Times New Roman"/>
          <w:b/>
          <w:sz w:val="28"/>
          <w:szCs w:val="28"/>
        </w:rPr>
      </w:pPr>
      <w:r w:rsidRPr="009B16A3">
        <w:rPr>
          <w:rFonts w:ascii="Times New Roman" w:eastAsia="Calibri" w:hAnsi="Times New Roman" w:cs="Times New Roman"/>
          <w:b/>
          <w:sz w:val="28"/>
          <w:szCs w:val="28"/>
        </w:rPr>
        <w:lastRenderedPageBreak/>
        <w:t>ПРИЛОЖЕНИЕ 2</w:t>
      </w:r>
    </w:p>
    <w:p w:rsidR="00A97A6D" w:rsidRPr="0076026E" w:rsidRDefault="00326E34" w:rsidP="008458E0">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Таблицы, построенные по данным </w:t>
      </w:r>
      <w:r>
        <w:rPr>
          <w:rFonts w:ascii="Times New Roman" w:hAnsi="Times New Roman" w:cs="Times New Roman"/>
          <w:sz w:val="28"/>
          <w:szCs w:val="28"/>
          <w:lang w:val="en-US"/>
        </w:rPr>
        <w:t>TNS</w:t>
      </w:r>
      <w:r>
        <w:rPr>
          <w:rFonts w:ascii="Times New Roman" w:hAnsi="Times New Roman" w:cs="Times New Roman"/>
          <w:sz w:val="28"/>
          <w:szCs w:val="28"/>
        </w:rPr>
        <w:t xml:space="preserve"> </w:t>
      </w:r>
      <w:r>
        <w:rPr>
          <w:rFonts w:ascii="Times New Roman" w:hAnsi="Times New Roman" w:cs="Times New Roman"/>
          <w:sz w:val="28"/>
          <w:szCs w:val="28"/>
          <w:lang w:val="en-US"/>
        </w:rPr>
        <w:t>Gallup</w:t>
      </w:r>
      <w:r w:rsidRPr="00326E34">
        <w:rPr>
          <w:rFonts w:ascii="Times New Roman" w:hAnsi="Times New Roman" w:cs="Times New Roman"/>
          <w:sz w:val="28"/>
          <w:szCs w:val="28"/>
        </w:rPr>
        <w:t xml:space="preserve"> </w:t>
      </w:r>
      <w:r>
        <w:rPr>
          <w:rFonts w:ascii="Times New Roman" w:hAnsi="Times New Roman" w:cs="Times New Roman"/>
          <w:sz w:val="28"/>
          <w:szCs w:val="28"/>
          <w:lang w:val="en-US"/>
        </w:rPr>
        <w:t>Media</w:t>
      </w:r>
      <w:r>
        <w:rPr>
          <w:rFonts w:ascii="Times New Roman" w:hAnsi="Times New Roman" w:cs="Times New Roman"/>
          <w:sz w:val="28"/>
          <w:szCs w:val="28"/>
        </w:rPr>
        <w:t xml:space="preserve">, отражающим </w:t>
      </w:r>
      <w:proofErr w:type="spellStart"/>
      <w:r>
        <w:rPr>
          <w:rFonts w:ascii="Times New Roman" w:hAnsi="Times New Roman" w:cs="Times New Roman"/>
          <w:sz w:val="28"/>
          <w:szCs w:val="28"/>
        </w:rPr>
        <w:t>телесмотрение</w:t>
      </w:r>
      <w:proofErr w:type="spellEnd"/>
      <w:r>
        <w:rPr>
          <w:rFonts w:ascii="Times New Roman" w:hAnsi="Times New Roman" w:cs="Times New Roman"/>
          <w:sz w:val="28"/>
          <w:szCs w:val="28"/>
        </w:rPr>
        <w:t xml:space="preserve"> каналов познавательной тематики</w:t>
      </w:r>
      <w:r w:rsidRPr="00326E34">
        <w:rPr>
          <w:rFonts w:ascii="Times New Roman" w:hAnsi="Times New Roman" w:cs="Times New Roman"/>
          <w:sz w:val="28"/>
          <w:szCs w:val="28"/>
        </w:rPr>
        <w:t>.</w:t>
      </w:r>
    </w:p>
    <w:p w:rsidR="00DC2371" w:rsidRDefault="00E76B1D" w:rsidP="008458E0">
      <w:pPr>
        <w:tabs>
          <w:tab w:val="left" w:pos="900"/>
        </w:tabs>
        <w:spacing w:after="0" w:line="360" w:lineRule="auto"/>
        <w:jc w:val="both"/>
        <w:rPr>
          <w:rFonts w:ascii="Times New Roman" w:hAnsi="Times New Roman" w:cs="Times New Roman"/>
          <w:sz w:val="28"/>
          <w:szCs w:val="28"/>
          <w:lang w:val="en-US"/>
        </w:rPr>
      </w:pPr>
      <w:r w:rsidRPr="00E76B1D">
        <w:rPr>
          <w:noProof/>
          <w:szCs w:val="28"/>
          <w:lang w:eastAsia="ru-RU"/>
        </w:rPr>
        <w:drawing>
          <wp:inline distT="0" distB="0" distL="0" distR="0">
            <wp:extent cx="9146214" cy="1392866"/>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srcRect/>
                    <a:stretch>
                      <a:fillRect/>
                    </a:stretch>
                  </pic:blipFill>
                  <pic:spPr bwMode="auto">
                    <a:xfrm>
                      <a:off x="0" y="0"/>
                      <a:ext cx="9144000" cy="1392529"/>
                    </a:xfrm>
                    <a:prstGeom prst="rect">
                      <a:avLst/>
                    </a:prstGeom>
                    <a:noFill/>
                    <a:ln w="9525">
                      <a:noFill/>
                      <a:miter lim="800000"/>
                      <a:headEnd/>
                      <a:tailEnd/>
                    </a:ln>
                  </pic:spPr>
                </pic:pic>
              </a:graphicData>
            </a:graphic>
          </wp:inline>
        </w:drawing>
      </w:r>
    </w:p>
    <w:p w:rsidR="00A97A6D" w:rsidRDefault="00A97A6D" w:rsidP="008458E0">
      <w:pPr>
        <w:tabs>
          <w:tab w:val="left" w:pos="900"/>
        </w:tabs>
        <w:spacing w:after="0" w:line="360" w:lineRule="auto"/>
        <w:jc w:val="both"/>
        <w:rPr>
          <w:rFonts w:ascii="Times New Roman" w:hAnsi="Times New Roman" w:cs="Times New Roman"/>
          <w:sz w:val="28"/>
          <w:szCs w:val="28"/>
          <w:lang w:val="en-US"/>
        </w:rPr>
      </w:pPr>
    </w:p>
    <w:p w:rsidR="00A97A6D" w:rsidRDefault="00B960B8" w:rsidP="008458E0">
      <w:pPr>
        <w:tabs>
          <w:tab w:val="left" w:pos="900"/>
        </w:tabs>
        <w:spacing w:after="0" w:line="360" w:lineRule="auto"/>
        <w:jc w:val="both"/>
        <w:rPr>
          <w:rFonts w:ascii="Times New Roman" w:hAnsi="Times New Roman" w:cs="Times New Roman"/>
          <w:sz w:val="28"/>
          <w:szCs w:val="28"/>
          <w:lang w:val="en-US"/>
        </w:rPr>
      </w:pPr>
      <w:r w:rsidRPr="00B960B8">
        <w:rPr>
          <w:noProof/>
          <w:szCs w:val="28"/>
          <w:lang w:eastAsia="ru-RU"/>
        </w:rPr>
        <w:drawing>
          <wp:inline distT="0" distB="0" distL="0" distR="0">
            <wp:extent cx="9146214" cy="1371600"/>
            <wp:effectExtent l="19050" t="0" r="0"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cstate="print"/>
                    <a:srcRect/>
                    <a:stretch>
                      <a:fillRect/>
                    </a:stretch>
                  </pic:blipFill>
                  <pic:spPr bwMode="auto">
                    <a:xfrm>
                      <a:off x="0" y="0"/>
                      <a:ext cx="9144000" cy="1371268"/>
                    </a:xfrm>
                    <a:prstGeom prst="rect">
                      <a:avLst/>
                    </a:prstGeom>
                    <a:noFill/>
                    <a:ln w="9525">
                      <a:noFill/>
                      <a:miter lim="800000"/>
                      <a:headEnd/>
                      <a:tailEnd/>
                    </a:ln>
                  </pic:spPr>
                </pic:pic>
              </a:graphicData>
            </a:graphic>
          </wp:inline>
        </w:drawing>
      </w:r>
    </w:p>
    <w:p w:rsidR="00B960B8" w:rsidRDefault="00B960B8" w:rsidP="008458E0">
      <w:pPr>
        <w:tabs>
          <w:tab w:val="left" w:pos="900"/>
        </w:tabs>
        <w:spacing w:after="0" w:line="360" w:lineRule="auto"/>
        <w:jc w:val="both"/>
        <w:rPr>
          <w:rFonts w:ascii="Times New Roman" w:hAnsi="Times New Roman" w:cs="Times New Roman"/>
          <w:sz w:val="28"/>
          <w:szCs w:val="28"/>
          <w:lang w:val="en-US"/>
        </w:rPr>
      </w:pPr>
    </w:p>
    <w:p w:rsidR="00B960B8" w:rsidRDefault="00B960B8" w:rsidP="008458E0">
      <w:pPr>
        <w:tabs>
          <w:tab w:val="left" w:pos="900"/>
        </w:tabs>
        <w:spacing w:after="0" w:line="360" w:lineRule="auto"/>
        <w:jc w:val="both"/>
        <w:rPr>
          <w:rFonts w:ascii="Times New Roman" w:hAnsi="Times New Roman" w:cs="Times New Roman"/>
          <w:sz w:val="28"/>
          <w:szCs w:val="28"/>
          <w:lang w:val="en-US"/>
        </w:rPr>
      </w:pPr>
      <w:r w:rsidRPr="00B960B8">
        <w:rPr>
          <w:noProof/>
          <w:szCs w:val="28"/>
          <w:lang w:eastAsia="ru-RU"/>
        </w:rPr>
        <w:drawing>
          <wp:inline distT="0" distB="0" distL="0" distR="0">
            <wp:extent cx="9071787" cy="1403498"/>
            <wp:effectExtent l="1905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cstate="print"/>
                    <a:srcRect/>
                    <a:stretch>
                      <a:fillRect/>
                    </a:stretch>
                  </pic:blipFill>
                  <pic:spPr bwMode="auto">
                    <a:xfrm>
                      <a:off x="0" y="0"/>
                      <a:ext cx="9144000" cy="1414670"/>
                    </a:xfrm>
                    <a:prstGeom prst="rect">
                      <a:avLst/>
                    </a:prstGeom>
                    <a:noFill/>
                    <a:ln w="9525">
                      <a:noFill/>
                      <a:miter lim="800000"/>
                      <a:headEnd/>
                      <a:tailEnd/>
                    </a:ln>
                  </pic:spPr>
                </pic:pic>
              </a:graphicData>
            </a:graphic>
          </wp:inline>
        </w:drawing>
      </w:r>
    </w:p>
    <w:p w:rsidR="00A81E02" w:rsidRDefault="00A81E02" w:rsidP="008458E0">
      <w:pPr>
        <w:tabs>
          <w:tab w:val="left" w:pos="900"/>
        </w:tabs>
        <w:spacing w:after="0" w:line="360" w:lineRule="auto"/>
        <w:jc w:val="both"/>
        <w:rPr>
          <w:rFonts w:ascii="Times New Roman" w:hAnsi="Times New Roman" w:cs="Times New Roman"/>
          <w:sz w:val="28"/>
          <w:szCs w:val="28"/>
          <w:lang w:val="en-US"/>
        </w:rPr>
      </w:pPr>
      <w:r w:rsidRPr="00A81E02">
        <w:rPr>
          <w:noProof/>
          <w:szCs w:val="28"/>
          <w:lang w:eastAsia="ru-RU"/>
        </w:rPr>
        <w:lastRenderedPageBreak/>
        <w:drawing>
          <wp:inline distT="0" distB="0" distL="0" distR="0">
            <wp:extent cx="9124938" cy="1275907"/>
            <wp:effectExtent l="19050" t="0" r="12"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cstate="print"/>
                    <a:srcRect/>
                    <a:stretch>
                      <a:fillRect/>
                    </a:stretch>
                  </pic:blipFill>
                  <pic:spPr bwMode="auto">
                    <a:xfrm>
                      <a:off x="0" y="0"/>
                      <a:ext cx="9144000" cy="1278572"/>
                    </a:xfrm>
                    <a:prstGeom prst="rect">
                      <a:avLst/>
                    </a:prstGeom>
                    <a:noFill/>
                    <a:ln w="9525">
                      <a:noFill/>
                      <a:miter lim="800000"/>
                      <a:headEnd/>
                      <a:tailEnd/>
                    </a:ln>
                  </pic:spPr>
                </pic:pic>
              </a:graphicData>
            </a:graphic>
          </wp:inline>
        </w:drawing>
      </w:r>
    </w:p>
    <w:p w:rsidR="00174DA2" w:rsidRDefault="00174DA2" w:rsidP="008458E0">
      <w:pPr>
        <w:tabs>
          <w:tab w:val="left" w:pos="900"/>
        </w:tabs>
        <w:spacing w:after="0" w:line="360" w:lineRule="auto"/>
        <w:jc w:val="both"/>
        <w:rPr>
          <w:rFonts w:ascii="Times New Roman" w:hAnsi="Times New Roman" w:cs="Times New Roman"/>
          <w:sz w:val="28"/>
          <w:szCs w:val="28"/>
          <w:lang w:val="en-US"/>
        </w:rPr>
      </w:pPr>
    </w:p>
    <w:p w:rsidR="00A81E02" w:rsidRDefault="00174DA2" w:rsidP="008458E0">
      <w:pPr>
        <w:tabs>
          <w:tab w:val="left" w:pos="900"/>
        </w:tabs>
        <w:spacing w:after="0" w:line="360" w:lineRule="auto"/>
        <w:jc w:val="both"/>
        <w:rPr>
          <w:rFonts w:ascii="Times New Roman" w:hAnsi="Times New Roman" w:cs="Times New Roman"/>
          <w:sz w:val="28"/>
          <w:szCs w:val="28"/>
          <w:lang w:val="en-US"/>
        </w:rPr>
      </w:pPr>
      <w:r w:rsidRPr="00174DA2">
        <w:rPr>
          <w:noProof/>
          <w:szCs w:val="28"/>
          <w:lang w:eastAsia="ru-RU"/>
        </w:rPr>
        <w:drawing>
          <wp:inline distT="0" distB="0" distL="0" distR="0">
            <wp:extent cx="6633845" cy="1164590"/>
            <wp:effectExtent l="1905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cstate="print"/>
                    <a:srcRect/>
                    <a:stretch>
                      <a:fillRect/>
                    </a:stretch>
                  </pic:blipFill>
                  <pic:spPr bwMode="auto">
                    <a:xfrm>
                      <a:off x="0" y="0"/>
                      <a:ext cx="6633845" cy="1164590"/>
                    </a:xfrm>
                    <a:prstGeom prst="rect">
                      <a:avLst/>
                    </a:prstGeom>
                    <a:noFill/>
                    <a:ln w="9525">
                      <a:noFill/>
                      <a:miter lim="800000"/>
                      <a:headEnd/>
                      <a:tailEnd/>
                    </a:ln>
                  </pic:spPr>
                </pic:pic>
              </a:graphicData>
            </a:graphic>
          </wp:inline>
        </w:drawing>
      </w:r>
    </w:p>
    <w:p w:rsidR="00174DA2" w:rsidRDefault="00174DA2" w:rsidP="008458E0">
      <w:pPr>
        <w:tabs>
          <w:tab w:val="left" w:pos="900"/>
        </w:tabs>
        <w:spacing w:after="0" w:line="360" w:lineRule="auto"/>
        <w:jc w:val="both"/>
        <w:rPr>
          <w:rFonts w:ascii="Times New Roman" w:hAnsi="Times New Roman" w:cs="Times New Roman"/>
          <w:sz w:val="28"/>
          <w:szCs w:val="28"/>
          <w:lang w:val="en-US"/>
        </w:rPr>
      </w:pPr>
    </w:p>
    <w:p w:rsidR="00174DA2" w:rsidRDefault="00174DA2" w:rsidP="008458E0">
      <w:pPr>
        <w:tabs>
          <w:tab w:val="left" w:pos="900"/>
        </w:tabs>
        <w:spacing w:after="0" w:line="360" w:lineRule="auto"/>
        <w:jc w:val="both"/>
        <w:rPr>
          <w:rFonts w:ascii="Times New Roman" w:hAnsi="Times New Roman" w:cs="Times New Roman"/>
          <w:sz w:val="28"/>
          <w:szCs w:val="28"/>
          <w:lang w:val="en-US"/>
        </w:rPr>
      </w:pPr>
      <w:r w:rsidRPr="00174DA2">
        <w:rPr>
          <w:noProof/>
          <w:szCs w:val="28"/>
          <w:lang w:eastAsia="ru-RU"/>
        </w:rPr>
        <w:drawing>
          <wp:inline distT="0" distB="0" distL="0" distR="0">
            <wp:extent cx="6633845" cy="1173480"/>
            <wp:effectExtent l="1905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cstate="print"/>
                    <a:srcRect/>
                    <a:stretch>
                      <a:fillRect/>
                    </a:stretch>
                  </pic:blipFill>
                  <pic:spPr bwMode="auto">
                    <a:xfrm>
                      <a:off x="0" y="0"/>
                      <a:ext cx="6633845" cy="1173480"/>
                    </a:xfrm>
                    <a:prstGeom prst="rect">
                      <a:avLst/>
                    </a:prstGeom>
                    <a:noFill/>
                    <a:ln w="9525">
                      <a:noFill/>
                      <a:miter lim="800000"/>
                      <a:headEnd/>
                      <a:tailEnd/>
                    </a:ln>
                  </pic:spPr>
                </pic:pic>
              </a:graphicData>
            </a:graphic>
          </wp:inline>
        </w:drawing>
      </w:r>
    </w:p>
    <w:p w:rsidR="00174DA2" w:rsidRPr="00A97A6D" w:rsidRDefault="00B32857" w:rsidP="008458E0">
      <w:pPr>
        <w:tabs>
          <w:tab w:val="left" w:pos="900"/>
        </w:tabs>
        <w:spacing w:after="0" w:line="360" w:lineRule="auto"/>
        <w:jc w:val="both"/>
        <w:rPr>
          <w:rFonts w:ascii="Times New Roman" w:hAnsi="Times New Roman" w:cs="Times New Roman"/>
          <w:sz w:val="28"/>
          <w:szCs w:val="28"/>
          <w:lang w:val="en-US"/>
        </w:rPr>
      </w:pPr>
      <w:r w:rsidRPr="00B32857">
        <w:rPr>
          <w:noProof/>
          <w:szCs w:val="28"/>
          <w:lang w:eastAsia="ru-RU"/>
        </w:rPr>
        <w:drawing>
          <wp:inline distT="0" distB="0" distL="0" distR="0">
            <wp:extent cx="6631916" cy="1086929"/>
            <wp:effectExtent l="19050" t="0" r="0"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cstate="print"/>
                    <a:srcRect/>
                    <a:stretch>
                      <a:fillRect/>
                    </a:stretch>
                  </pic:blipFill>
                  <pic:spPr bwMode="auto">
                    <a:xfrm>
                      <a:off x="0" y="0"/>
                      <a:ext cx="6633845" cy="1087245"/>
                    </a:xfrm>
                    <a:prstGeom prst="rect">
                      <a:avLst/>
                    </a:prstGeom>
                    <a:noFill/>
                    <a:ln w="9525">
                      <a:noFill/>
                      <a:miter lim="800000"/>
                      <a:headEnd/>
                      <a:tailEnd/>
                    </a:ln>
                  </pic:spPr>
                </pic:pic>
              </a:graphicData>
            </a:graphic>
          </wp:inline>
        </w:drawing>
      </w:r>
    </w:p>
    <w:sectPr w:rsidR="00174DA2" w:rsidRPr="00A97A6D" w:rsidSect="00C9066C">
      <w:pgSz w:w="16838" w:h="11906" w:orient="landscape"/>
      <w:pgMar w:top="1021" w:right="1134" w:bottom="1985" w:left="1304" w:header="85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C3" w:rsidRDefault="00E733C3" w:rsidP="00271079">
      <w:pPr>
        <w:spacing w:after="0" w:line="240" w:lineRule="auto"/>
      </w:pPr>
      <w:r>
        <w:separator/>
      </w:r>
    </w:p>
  </w:endnote>
  <w:endnote w:type="continuationSeparator" w:id="0">
    <w:p w:rsidR="00E733C3" w:rsidRDefault="00E733C3" w:rsidP="00271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C3" w:rsidRDefault="00E733C3" w:rsidP="00271079">
      <w:pPr>
        <w:spacing w:after="0" w:line="240" w:lineRule="auto"/>
      </w:pPr>
      <w:r>
        <w:separator/>
      </w:r>
    </w:p>
  </w:footnote>
  <w:footnote w:type="continuationSeparator" w:id="0">
    <w:p w:rsidR="00E733C3" w:rsidRDefault="00E733C3" w:rsidP="00271079">
      <w:pPr>
        <w:spacing w:after="0" w:line="240" w:lineRule="auto"/>
      </w:pPr>
      <w:r>
        <w:continuationSeparator/>
      </w:r>
    </w:p>
  </w:footnote>
  <w:footnote w:id="1">
    <w:p w:rsidR="00EF1A47" w:rsidRPr="00371A20" w:rsidRDefault="00EF1A47" w:rsidP="001005AB">
      <w:pPr>
        <w:pStyle w:val="a4"/>
        <w:rPr>
          <w:rFonts w:ascii="Times New Roman" w:hAnsi="Times New Roman" w:cs="Times New Roman"/>
          <w:sz w:val="24"/>
          <w:szCs w:val="24"/>
        </w:rPr>
      </w:pPr>
      <w:r w:rsidRPr="00AF07B1">
        <w:rPr>
          <w:rStyle w:val="a6"/>
          <w:rFonts w:ascii="Times New Roman" w:hAnsi="Times New Roman" w:cs="Times New Roman"/>
          <w:sz w:val="24"/>
          <w:szCs w:val="24"/>
        </w:rPr>
        <w:footnoteRef/>
      </w:r>
      <w:proofErr w:type="spellStart"/>
      <w:r>
        <w:rPr>
          <w:rFonts w:ascii="Times New Roman" w:hAnsi="Times New Roman" w:cs="Times New Roman"/>
          <w:sz w:val="24"/>
          <w:szCs w:val="24"/>
        </w:rPr>
        <w:t>Инф</w:t>
      </w:r>
      <w:proofErr w:type="spellEnd"/>
      <w:r>
        <w:rPr>
          <w:rFonts w:ascii="Times New Roman" w:hAnsi="Times New Roman" w:cs="Times New Roman"/>
          <w:sz w:val="24"/>
          <w:szCs w:val="24"/>
        </w:rPr>
        <w:t xml:space="preserve">. по Гаврилюк А. </w:t>
      </w:r>
      <w:proofErr w:type="spellStart"/>
      <w:r>
        <w:rPr>
          <w:rFonts w:ascii="Times New Roman" w:hAnsi="Times New Roman" w:cs="Times New Roman"/>
          <w:sz w:val="24"/>
          <w:szCs w:val="24"/>
        </w:rPr>
        <w:t>Неэфирные</w:t>
      </w:r>
      <w:proofErr w:type="spellEnd"/>
      <w:r>
        <w:rPr>
          <w:rFonts w:ascii="Times New Roman" w:hAnsi="Times New Roman" w:cs="Times New Roman"/>
          <w:sz w:val="24"/>
          <w:szCs w:val="24"/>
        </w:rPr>
        <w:t xml:space="preserve"> каналы возьмут рекламой</w:t>
      </w:r>
      <w:r w:rsidRPr="00371A20">
        <w:rPr>
          <w:rFonts w:ascii="Times New Roman" w:hAnsi="Times New Roman" w:cs="Times New Roman"/>
          <w:sz w:val="24"/>
          <w:szCs w:val="24"/>
        </w:rPr>
        <w:t>//</w:t>
      </w:r>
      <w:r w:rsidRPr="00AF07B1">
        <w:rPr>
          <w:rFonts w:ascii="Times New Roman" w:hAnsi="Times New Roman" w:cs="Times New Roman"/>
          <w:sz w:val="24"/>
          <w:szCs w:val="24"/>
        </w:rPr>
        <w:t xml:space="preserve"> </w:t>
      </w:r>
      <w:hyperlink r:id="rId1" w:history="1">
        <w:r w:rsidRPr="00425A4F">
          <w:rPr>
            <w:rFonts w:ascii="Times New Roman" w:hAnsi="Times New Roman" w:cs="Times New Roman"/>
            <w:sz w:val="24"/>
            <w:szCs w:val="24"/>
          </w:rPr>
          <w:t>http://www.mediasat.net.ua/content/news_all/7745/</w:t>
        </w:r>
      </w:hyperlink>
      <w:r>
        <w:rPr>
          <w:rFonts w:ascii="Times New Roman" w:hAnsi="Times New Roman" w:cs="Times New Roman"/>
          <w:sz w:val="24"/>
          <w:szCs w:val="24"/>
        </w:rPr>
        <w:t>. 10.02.2013</w:t>
      </w:r>
    </w:p>
  </w:footnote>
  <w:footnote w:id="2">
    <w:p w:rsidR="00EF1A47" w:rsidRPr="00BE03F9" w:rsidRDefault="00EF1A47">
      <w:pPr>
        <w:pStyle w:val="a4"/>
        <w:rPr>
          <w:rFonts w:ascii="Times New Roman" w:hAnsi="Times New Roman" w:cs="Times New Roman"/>
          <w:sz w:val="24"/>
          <w:szCs w:val="24"/>
        </w:rPr>
      </w:pPr>
      <w:r w:rsidRPr="00BE03F9">
        <w:rPr>
          <w:rStyle w:val="a6"/>
          <w:rFonts w:ascii="Times New Roman" w:hAnsi="Times New Roman" w:cs="Times New Roman"/>
          <w:sz w:val="24"/>
          <w:szCs w:val="24"/>
        </w:rPr>
        <w:footnoteRef/>
      </w:r>
      <w:r w:rsidRPr="00BE03F9">
        <w:rPr>
          <w:rFonts w:ascii="Times New Roman" w:hAnsi="Times New Roman" w:cs="Times New Roman"/>
          <w:sz w:val="24"/>
          <w:szCs w:val="24"/>
        </w:rPr>
        <w:t xml:space="preserve"> Объем рынка маркетинговых коммуникаций России по итогам 2012 года//</w:t>
      </w:r>
      <w:proofErr w:type="spellStart"/>
      <w:r w:rsidRPr="00BE03F9">
        <w:rPr>
          <w:rFonts w:ascii="Times New Roman" w:hAnsi="Times New Roman" w:cs="Times New Roman"/>
          <w:sz w:val="24"/>
          <w:szCs w:val="24"/>
        </w:rPr>
        <w:t>http</w:t>
      </w:r>
      <w:proofErr w:type="spellEnd"/>
      <w:r w:rsidRPr="00BE03F9">
        <w:rPr>
          <w:rFonts w:ascii="Times New Roman" w:hAnsi="Times New Roman" w:cs="Times New Roman"/>
          <w:sz w:val="24"/>
          <w:szCs w:val="24"/>
        </w:rPr>
        <w:t>://</w:t>
      </w:r>
      <w:proofErr w:type="spellStart"/>
      <w:r w:rsidRPr="00BE03F9">
        <w:rPr>
          <w:rFonts w:ascii="Times New Roman" w:hAnsi="Times New Roman" w:cs="Times New Roman"/>
          <w:sz w:val="24"/>
          <w:szCs w:val="24"/>
        </w:rPr>
        <w:t>www.akarussia.ru</w:t>
      </w:r>
      <w:proofErr w:type="spellEnd"/>
      <w:r w:rsidRPr="00BE03F9">
        <w:rPr>
          <w:rFonts w:ascii="Times New Roman" w:hAnsi="Times New Roman" w:cs="Times New Roman"/>
          <w:sz w:val="24"/>
          <w:szCs w:val="24"/>
        </w:rPr>
        <w:t>/</w:t>
      </w:r>
      <w:proofErr w:type="spellStart"/>
      <w:r w:rsidRPr="00BE03F9">
        <w:rPr>
          <w:rFonts w:ascii="Times New Roman" w:hAnsi="Times New Roman" w:cs="Times New Roman"/>
          <w:sz w:val="24"/>
          <w:szCs w:val="24"/>
        </w:rPr>
        <w:t>knowledge</w:t>
      </w:r>
      <w:proofErr w:type="spellEnd"/>
      <w:r w:rsidRPr="00BE03F9">
        <w:rPr>
          <w:rFonts w:ascii="Times New Roman" w:hAnsi="Times New Roman" w:cs="Times New Roman"/>
          <w:sz w:val="24"/>
          <w:szCs w:val="24"/>
        </w:rPr>
        <w:t>/</w:t>
      </w:r>
      <w:proofErr w:type="spellStart"/>
      <w:r w:rsidRPr="00BE03F9">
        <w:rPr>
          <w:rFonts w:ascii="Times New Roman" w:hAnsi="Times New Roman" w:cs="Times New Roman"/>
          <w:sz w:val="24"/>
          <w:szCs w:val="24"/>
        </w:rPr>
        <w:t>market_size</w:t>
      </w:r>
      <w:proofErr w:type="spellEnd"/>
      <w:r w:rsidRPr="00BE03F9">
        <w:rPr>
          <w:rFonts w:ascii="Times New Roman" w:hAnsi="Times New Roman" w:cs="Times New Roman"/>
          <w:sz w:val="24"/>
          <w:szCs w:val="24"/>
        </w:rPr>
        <w:t>/id2990</w:t>
      </w:r>
    </w:p>
  </w:footnote>
  <w:footnote w:id="3">
    <w:p w:rsidR="00EF1A47" w:rsidRPr="00230100" w:rsidRDefault="00EF1A47">
      <w:pPr>
        <w:pStyle w:val="a4"/>
        <w:rPr>
          <w:rFonts w:ascii="Times New Roman" w:hAnsi="Times New Roman" w:cs="Times New Roman"/>
          <w:sz w:val="24"/>
          <w:szCs w:val="24"/>
          <w:lang w:val="en-US"/>
        </w:rPr>
      </w:pPr>
      <w:r w:rsidRPr="006B3CC3">
        <w:rPr>
          <w:rStyle w:val="a6"/>
          <w:rFonts w:ascii="Times New Roman" w:hAnsi="Times New Roman" w:cs="Times New Roman"/>
          <w:sz w:val="24"/>
          <w:szCs w:val="24"/>
        </w:rPr>
        <w:footnoteRef/>
      </w:r>
      <w:r w:rsidRPr="006B3CC3">
        <w:rPr>
          <w:rFonts w:ascii="Times New Roman" w:hAnsi="Times New Roman" w:cs="Times New Roman"/>
          <w:sz w:val="24"/>
          <w:szCs w:val="24"/>
        </w:rPr>
        <w:t xml:space="preserve"> </w:t>
      </w:r>
      <w:proofErr w:type="spellStart"/>
      <w:r w:rsidRPr="006B3CC3">
        <w:rPr>
          <w:rFonts w:ascii="Times New Roman" w:hAnsi="Times New Roman" w:cs="Times New Roman"/>
          <w:sz w:val="24"/>
          <w:szCs w:val="24"/>
        </w:rPr>
        <w:t>Боссиди</w:t>
      </w:r>
      <w:proofErr w:type="spellEnd"/>
      <w:r w:rsidRPr="006B3CC3">
        <w:rPr>
          <w:rFonts w:ascii="Times New Roman" w:hAnsi="Times New Roman" w:cs="Times New Roman"/>
          <w:sz w:val="24"/>
          <w:szCs w:val="24"/>
        </w:rPr>
        <w:t xml:space="preserve"> Л. </w:t>
      </w:r>
      <w:proofErr w:type="spellStart"/>
      <w:r w:rsidRPr="006B3CC3">
        <w:rPr>
          <w:rFonts w:ascii="Times New Roman" w:hAnsi="Times New Roman" w:cs="Times New Roman"/>
          <w:sz w:val="24"/>
          <w:szCs w:val="24"/>
        </w:rPr>
        <w:t>Чаран</w:t>
      </w:r>
      <w:proofErr w:type="spellEnd"/>
      <w:r w:rsidRPr="006B3CC3">
        <w:rPr>
          <w:rFonts w:ascii="Times New Roman" w:hAnsi="Times New Roman" w:cs="Times New Roman"/>
          <w:sz w:val="24"/>
          <w:szCs w:val="24"/>
        </w:rPr>
        <w:t xml:space="preserve"> Р. </w:t>
      </w:r>
      <w:proofErr w:type="gramStart"/>
      <w:r w:rsidRPr="006B3CC3">
        <w:rPr>
          <w:rFonts w:ascii="Times New Roman" w:hAnsi="Times New Roman" w:cs="Times New Roman"/>
          <w:sz w:val="24"/>
          <w:szCs w:val="24"/>
          <w:lang w:val="en-US"/>
        </w:rPr>
        <w:t>C</w:t>
      </w:r>
      <w:proofErr w:type="spellStart"/>
      <w:proofErr w:type="gramEnd"/>
      <w:r w:rsidRPr="006B3CC3">
        <w:rPr>
          <w:rFonts w:ascii="Times New Roman" w:hAnsi="Times New Roman" w:cs="Times New Roman"/>
          <w:sz w:val="24"/>
          <w:szCs w:val="24"/>
        </w:rPr>
        <w:t>талкиваясь</w:t>
      </w:r>
      <w:proofErr w:type="spellEnd"/>
      <w:r w:rsidRPr="006B3CC3">
        <w:rPr>
          <w:rFonts w:ascii="Times New Roman" w:hAnsi="Times New Roman" w:cs="Times New Roman"/>
          <w:sz w:val="24"/>
          <w:szCs w:val="24"/>
        </w:rPr>
        <w:t xml:space="preserve"> с реальностью. К</w:t>
      </w:r>
      <w:r>
        <w:rPr>
          <w:rFonts w:ascii="Times New Roman" w:hAnsi="Times New Roman" w:cs="Times New Roman"/>
          <w:sz w:val="24"/>
          <w:szCs w:val="24"/>
        </w:rPr>
        <w:t xml:space="preserve">ак адаптировать бизнес-модель к </w:t>
      </w:r>
      <w:r w:rsidRPr="006B3CC3">
        <w:rPr>
          <w:rFonts w:ascii="Times New Roman" w:hAnsi="Times New Roman" w:cs="Times New Roman"/>
          <w:sz w:val="24"/>
          <w:szCs w:val="24"/>
        </w:rPr>
        <w:t>меняющейся среде</w:t>
      </w:r>
      <w:r w:rsidRPr="00094C9B">
        <w:rPr>
          <w:rFonts w:ascii="Times New Roman" w:hAnsi="Times New Roman" w:cs="Times New Roman"/>
          <w:sz w:val="24"/>
          <w:szCs w:val="24"/>
        </w:rPr>
        <w:t>;</w:t>
      </w:r>
      <w:r>
        <w:rPr>
          <w:rFonts w:ascii="Times New Roman" w:hAnsi="Times New Roman" w:cs="Times New Roman"/>
          <w:sz w:val="24"/>
          <w:szCs w:val="24"/>
        </w:rPr>
        <w:t xml:space="preserve"> Пер. с англ. </w:t>
      </w:r>
      <w:r w:rsidRPr="006B3CC3">
        <w:rPr>
          <w:rFonts w:ascii="Times New Roman" w:hAnsi="Times New Roman" w:cs="Times New Roman"/>
          <w:sz w:val="24"/>
          <w:szCs w:val="24"/>
        </w:rPr>
        <w:t>– М.: ООО «И.Д.Вильямс», 2001.- С</w:t>
      </w:r>
      <w:r w:rsidRPr="00230100">
        <w:rPr>
          <w:rFonts w:ascii="Times New Roman" w:hAnsi="Times New Roman" w:cs="Times New Roman"/>
          <w:sz w:val="24"/>
          <w:szCs w:val="24"/>
          <w:lang w:val="en-US"/>
        </w:rPr>
        <w:t>. 16</w:t>
      </w:r>
    </w:p>
  </w:footnote>
  <w:footnote w:id="4">
    <w:p w:rsidR="00EF1A47" w:rsidRPr="00D65D4B" w:rsidRDefault="00EF1A47" w:rsidP="00D65D4B">
      <w:pPr>
        <w:pStyle w:val="a4"/>
        <w:rPr>
          <w:lang w:val="en-US"/>
        </w:rPr>
      </w:pPr>
      <w:r w:rsidRPr="006B3CC3">
        <w:rPr>
          <w:rStyle w:val="a6"/>
          <w:rFonts w:ascii="Times New Roman" w:hAnsi="Times New Roman" w:cs="Times New Roman"/>
          <w:sz w:val="24"/>
          <w:szCs w:val="24"/>
        </w:rPr>
        <w:footnoteRef/>
      </w:r>
      <w:proofErr w:type="spellStart"/>
      <w:proofErr w:type="gramStart"/>
      <w:r w:rsidRPr="006B3CC3">
        <w:rPr>
          <w:rFonts w:ascii="Times New Roman" w:hAnsi="Times New Roman" w:cs="Times New Roman"/>
          <w:sz w:val="24"/>
          <w:szCs w:val="24"/>
          <w:lang w:val="en-US"/>
        </w:rPr>
        <w:t>Hambrick</w:t>
      </w:r>
      <w:proofErr w:type="spellEnd"/>
      <w:r w:rsidRPr="006B3CC3">
        <w:rPr>
          <w:rFonts w:ascii="Times New Roman" w:hAnsi="Times New Roman" w:cs="Times New Roman"/>
          <w:sz w:val="24"/>
          <w:szCs w:val="24"/>
          <w:lang w:val="en-US"/>
        </w:rPr>
        <w:t xml:space="preserve"> D. </w:t>
      </w:r>
      <w:r w:rsidRPr="006B3CC3">
        <w:rPr>
          <w:rFonts w:ascii="Times New Roman" w:hAnsi="Times New Roman" w:cs="Times New Roman"/>
          <w:sz w:val="24"/>
          <w:szCs w:val="24"/>
        </w:rPr>
        <w:t>С</w:t>
      </w:r>
      <w:r w:rsidRPr="006B3CC3">
        <w:rPr>
          <w:rFonts w:ascii="Times New Roman" w:hAnsi="Times New Roman" w:cs="Times New Roman"/>
          <w:sz w:val="24"/>
          <w:szCs w:val="24"/>
          <w:lang w:val="en-US"/>
        </w:rPr>
        <w:t xml:space="preserve">. </w:t>
      </w:r>
      <w:proofErr w:type="spellStart"/>
      <w:r w:rsidRPr="006B3CC3">
        <w:rPr>
          <w:rFonts w:ascii="Times New Roman" w:hAnsi="Times New Roman" w:cs="Times New Roman"/>
          <w:sz w:val="24"/>
          <w:szCs w:val="24"/>
          <w:lang w:val="en-US"/>
        </w:rPr>
        <w:t>Friedrickson</w:t>
      </w:r>
      <w:proofErr w:type="spellEnd"/>
      <w:r w:rsidRPr="006B3CC3">
        <w:rPr>
          <w:rFonts w:ascii="Times New Roman" w:hAnsi="Times New Roman" w:cs="Times New Roman"/>
          <w:sz w:val="24"/>
          <w:szCs w:val="24"/>
          <w:lang w:val="en-US"/>
        </w:rPr>
        <w:t xml:space="preserve"> J. W.</w:t>
      </w:r>
      <w:proofErr w:type="gramEnd"/>
      <w:r w:rsidRPr="006B3CC3">
        <w:rPr>
          <w:rFonts w:ascii="Times New Roman" w:hAnsi="Times New Roman" w:cs="Times New Roman"/>
          <w:sz w:val="24"/>
          <w:szCs w:val="24"/>
          <w:lang w:val="en-US"/>
        </w:rPr>
        <w:t xml:space="preserve"> Are you sure you have a strategy</w:t>
      </w:r>
      <w:proofErr w:type="gramStart"/>
      <w:r w:rsidRPr="006B3CC3">
        <w:rPr>
          <w:rFonts w:ascii="Times New Roman" w:hAnsi="Times New Roman" w:cs="Times New Roman"/>
          <w:sz w:val="24"/>
          <w:szCs w:val="24"/>
          <w:lang w:val="en-US"/>
        </w:rPr>
        <w:t>?/</w:t>
      </w:r>
      <w:proofErr w:type="gramEnd"/>
      <w:r w:rsidRPr="006B3CC3">
        <w:rPr>
          <w:rFonts w:ascii="Times New Roman" w:hAnsi="Times New Roman" w:cs="Times New Roman"/>
          <w:sz w:val="24"/>
          <w:szCs w:val="24"/>
          <w:lang w:val="en-US"/>
        </w:rPr>
        <w:t>/ The Academy of Management Executive. – 2001</w:t>
      </w:r>
      <w:r w:rsidRPr="00230100">
        <w:rPr>
          <w:rFonts w:ascii="Times New Roman" w:hAnsi="Times New Roman" w:cs="Times New Roman"/>
          <w:sz w:val="24"/>
          <w:szCs w:val="24"/>
          <w:lang w:val="en-US"/>
        </w:rPr>
        <w:t xml:space="preserve">, </w:t>
      </w:r>
      <w:r>
        <w:rPr>
          <w:rFonts w:ascii="Times New Roman" w:hAnsi="Times New Roman" w:cs="Times New Roman"/>
          <w:sz w:val="24"/>
          <w:szCs w:val="24"/>
          <w:lang w:val="en-US"/>
        </w:rPr>
        <w:t>November</w:t>
      </w:r>
      <w:proofErr w:type="gramStart"/>
      <w:r>
        <w:rPr>
          <w:rFonts w:ascii="Times New Roman" w:hAnsi="Times New Roman" w:cs="Times New Roman"/>
          <w:sz w:val="24"/>
          <w:szCs w:val="24"/>
          <w:lang w:val="en-US"/>
        </w:rPr>
        <w:t>.</w:t>
      </w:r>
      <w:r w:rsidRPr="006B3CC3">
        <w:rPr>
          <w:rFonts w:ascii="Times New Roman" w:hAnsi="Times New Roman" w:cs="Times New Roman"/>
          <w:sz w:val="24"/>
          <w:szCs w:val="24"/>
          <w:lang w:val="en-US"/>
        </w:rPr>
        <w:t>-</w:t>
      </w:r>
      <w:proofErr w:type="gramEnd"/>
      <w:r w:rsidRPr="006B3CC3">
        <w:rPr>
          <w:rFonts w:ascii="Times New Roman" w:hAnsi="Times New Roman" w:cs="Times New Roman"/>
          <w:sz w:val="24"/>
          <w:szCs w:val="24"/>
          <w:lang w:val="en-US"/>
        </w:rPr>
        <w:t xml:space="preserve"> №4. - </w:t>
      </w:r>
      <w:r>
        <w:rPr>
          <w:rFonts w:ascii="Times New Roman" w:hAnsi="Times New Roman" w:cs="Times New Roman"/>
          <w:sz w:val="24"/>
          <w:szCs w:val="24"/>
          <w:lang w:val="en-US"/>
        </w:rPr>
        <w:t>p</w:t>
      </w:r>
      <w:r w:rsidRPr="006B3CC3">
        <w:rPr>
          <w:rFonts w:ascii="Times New Roman" w:hAnsi="Times New Roman" w:cs="Times New Roman"/>
          <w:sz w:val="24"/>
          <w:szCs w:val="24"/>
          <w:lang w:val="en-US"/>
        </w:rPr>
        <w:t>. 48</w:t>
      </w:r>
      <w:r>
        <w:rPr>
          <w:lang w:val="en-US"/>
        </w:rPr>
        <w:t xml:space="preserve"> </w:t>
      </w:r>
    </w:p>
  </w:footnote>
  <w:footnote w:id="5">
    <w:p w:rsidR="00EF1A47" w:rsidRPr="00886A67" w:rsidRDefault="00EF1A47">
      <w:pPr>
        <w:pStyle w:val="a4"/>
        <w:rPr>
          <w:rFonts w:ascii="Times New Roman" w:hAnsi="Times New Roman" w:cs="Times New Roman"/>
          <w:sz w:val="24"/>
          <w:szCs w:val="24"/>
          <w:lang w:val="en-US"/>
        </w:rPr>
      </w:pPr>
      <w:r w:rsidRPr="00CF6084">
        <w:rPr>
          <w:rStyle w:val="a6"/>
          <w:rFonts w:ascii="Times New Roman" w:hAnsi="Times New Roman" w:cs="Times New Roman"/>
          <w:sz w:val="24"/>
          <w:szCs w:val="24"/>
        </w:rPr>
        <w:footnoteRef/>
      </w:r>
      <w:r w:rsidRPr="00886A67">
        <w:rPr>
          <w:rFonts w:ascii="Times New Roman" w:hAnsi="Times New Roman" w:cs="Times New Roman"/>
          <w:sz w:val="24"/>
          <w:szCs w:val="24"/>
          <w:lang w:val="en-US"/>
        </w:rPr>
        <w:t xml:space="preserve"> </w:t>
      </w:r>
      <w:proofErr w:type="spellStart"/>
      <w:r w:rsidRPr="00CF6084">
        <w:rPr>
          <w:rFonts w:ascii="Times New Roman" w:hAnsi="Times New Roman" w:cs="Times New Roman"/>
          <w:sz w:val="24"/>
          <w:szCs w:val="24"/>
        </w:rPr>
        <w:t>Чесбро</w:t>
      </w:r>
      <w:proofErr w:type="spellEnd"/>
      <w:r w:rsidRPr="00886A67">
        <w:rPr>
          <w:rFonts w:ascii="Times New Roman" w:hAnsi="Times New Roman" w:cs="Times New Roman"/>
          <w:sz w:val="24"/>
          <w:szCs w:val="24"/>
          <w:lang w:val="en-US"/>
        </w:rPr>
        <w:t xml:space="preserve"> </w:t>
      </w:r>
      <w:r w:rsidRPr="00CF6084">
        <w:rPr>
          <w:rFonts w:ascii="Times New Roman" w:hAnsi="Times New Roman" w:cs="Times New Roman"/>
          <w:sz w:val="24"/>
          <w:szCs w:val="24"/>
        </w:rPr>
        <w:t>Г</w:t>
      </w:r>
      <w:r w:rsidRPr="00886A67">
        <w:rPr>
          <w:rFonts w:ascii="Times New Roman" w:hAnsi="Times New Roman" w:cs="Times New Roman"/>
          <w:sz w:val="24"/>
          <w:szCs w:val="24"/>
          <w:lang w:val="en-US"/>
        </w:rPr>
        <w:t xml:space="preserve">. </w:t>
      </w:r>
      <w:proofErr w:type="spellStart"/>
      <w:r w:rsidRPr="00CF6084">
        <w:rPr>
          <w:rFonts w:ascii="Times New Roman" w:hAnsi="Times New Roman" w:cs="Times New Roman"/>
          <w:sz w:val="24"/>
          <w:szCs w:val="24"/>
        </w:rPr>
        <w:t>Открыте</w:t>
      </w:r>
      <w:proofErr w:type="spellEnd"/>
      <w:r w:rsidRPr="00886A67">
        <w:rPr>
          <w:rFonts w:ascii="Times New Roman" w:hAnsi="Times New Roman" w:cs="Times New Roman"/>
          <w:sz w:val="24"/>
          <w:szCs w:val="24"/>
          <w:lang w:val="en-US"/>
        </w:rPr>
        <w:t xml:space="preserve"> </w:t>
      </w:r>
      <w:proofErr w:type="gramStart"/>
      <w:r w:rsidRPr="00CF6084">
        <w:rPr>
          <w:rFonts w:ascii="Times New Roman" w:hAnsi="Times New Roman" w:cs="Times New Roman"/>
          <w:sz w:val="24"/>
          <w:szCs w:val="24"/>
        </w:rPr>
        <w:t>бизнес</w:t>
      </w:r>
      <w:r w:rsidRPr="00886A67">
        <w:rPr>
          <w:rFonts w:ascii="Times New Roman" w:hAnsi="Times New Roman" w:cs="Times New Roman"/>
          <w:sz w:val="24"/>
          <w:szCs w:val="24"/>
          <w:lang w:val="en-US"/>
        </w:rPr>
        <w:t>-</w:t>
      </w:r>
      <w:r w:rsidRPr="00CF6084">
        <w:rPr>
          <w:rFonts w:ascii="Times New Roman" w:hAnsi="Times New Roman" w:cs="Times New Roman"/>
          <w:sz w:val="24"/>
          <w:szCs w:val="24"/>
        </w:rPr>
        <w:t>модели</w:t>
      </w:r>
      <w:proofErr w:type="gramEnd"/>
      <w:r w:rsidRPr="00886A67">
        <w:rPr>
          <w:rFonts w:ascii="Times New Roman" w:hAnsi="Times New Roman" w:cs="Times New Roman"/>
          <w:sz w:val="24"/>
          <w:szCs w:val="24"/>
          <w:lang w:val="en-US"/>
        </w:rPr>
        <w:t>.</w:t>
      </w:r>
      <w:r w:rsidRPr="00CF6084">
        <w:rPr>
          <w:rFonts w:ascii="Times New Roman" w:hAnsi="Times New Roman" w:cs="Times New Roman"/>
          <w:sz w:val="24"/>
          <w:szCs w:val="24"/>
          <w:lang w:val="en-US"/>
        </w:rPr>
        <w:t>IP</w:t>
      </w:r>
      <w:r w:rsidRPr="00886A67">
        <w:rPr>
          <w:rFonts w:ascii="Times New Roman" w:hAnsi="Times New Roman" w:cs="Times New Roman"/>
          <w:sz w:val="24"/>
          <w:szCs w:val="24"/>
          <w:lang w:val="en-US"/>
        </w:rPr>
        <w:t>-</w:t>
      </w:r>
      <w:r w:rsidRPr="00CF6084">
        <w:rPr>
          <w:rFonts w:ascii="Times New Roman" w:hAnsi="Times New Roman" w:cs="Times New Roman"/>
          <w:sz w:val="24"/>
          <w:szCs w:val="24"/>
        </w:rPr>
        <w:t>менеджмент</w:t>
      </w:r>
      <w:r w:rsidRPr="00886A67">
        <w:rPr>
          <w:rFonts w:ascii="Times New Roman" w:hAnsi="Times New Roman" w:cs="Times New Roman"/>
          <w:sz w:val="24"/>
          <w:szCs w:val="24"/>
          <w:lang w:val="en-US"/>
        </w:rPr>
        <w:t xml:space="preserve">; </w:t>
      </w:r>
      <w:r>
        <w:rPr>
          <w:rFonts w:ascii="Times New Roman" w:hAnsi="Times New Roman" w:cs="Times New Roman"/>
          <w:sz w:val="24"/>
          <w:szCs w:val="24"/>
        </w:rPr>
        <w:t>Пер</w:t>
      </w:r>
      <w:r w:rsidRPr="00886A67">
        <w:rPr>
          <w:rFonts w:ascii="Times New Roman" w:hAnsi="Times New Roman" w:cs="Times New Roman"/>
          <w:sz w:val="24"/>
          <w:szCs w:val="24"/>
          <w:lang w:val="en-US"/>
        </w:rPr>
        <w:t xml:space="preserve">. </w:t>
      </w:r>
      <w:r>
        <w:rPr>
          <w:rFonts w:ascii="Times New Roman" w:hAnsi="Times New Roman" w:cs="Times New Roman"/>
          <w:sz w:val="24"/>
          <w:szCs w:val="24"/>
        </w:rPr>
        <w:t>с</w:t>
      </w:r>
      <w:r w:rsidRPr="00886A6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англ</w:t>
      </w:r>
      <w:proofErr w:type="spellEnd"/>
      <w:r w:rsidRPr="00886A67">
        <w:rPr>
          <w:rFonts w:ascii="Times New Roman" w:hAnsi="Times New Roman" w:cs="Times New Roman"/>
          <w:sz w:val="24"/>
          <w:szCs w:val="24"/>
          <w:lang w:val="en-US"/>
        </w:rPr>
        <w:t>.</w:t>
      </w:r>
      <w:r>
        <w:rPr>
          <w:rFonts w:ascii="Times New Roman" w:hAnsi="Times New Roman" w:cs="Times New Roman"/>
          <w:sz w:val="24"/>
          <w:szCs w:val="24"/>
        </w:rPr>
        <w:t>В</w:t>
      </w:r>
      <w:r w:rsidRPr="00886A67">
        <w:rPr>
          <w:rFonts w:ascii="Times New Roman" w:hAnsi="Times New Roman" w:cs="Times New Roman"/>
          <w:sz w:val="24"/>
          <w:szCs w:val="24"/>
          <w:lang w:val="en-US"/>
        </w:rPr>
        <w:t>.</w:t>
      </w:r>
      <w:r>
        <w:rPr>
          <w:rFonts w:ascii="Times New Roman" w:hAnsi="Times New Roman" w:cs="Times New Roman"/>
          <w:sz w:val="24"/>
          <w:szCs w:val="24"/>
        </w:rPr>
        <w:t>Н</w:t>
      </w:r>
      <w:r w:rsidRPr="00886A67">
        <w:rPr>
          <w:rFonts w:ascii="Times New Roman" w:hAnsi="Times New Roman" w:cs="Times New Roman"/>
          <w:sz w:val="24"/>
          <w:szCs w:val="24"/>
          <w:lang w:val="en-US"/>
        </w:rPr>
        <w:t>.</w:t>
      </w:r>
      <w:r>
        <w:rPr>
          <w:rFonts w:ascii="Times New Roman" w:hAnsi="Times New Roman" w:cs="Times New Roman"/>
          <w:sz w:val="24"/>
          <w:szCs w:val="24"/>
        </w:rPr>
        <w:t>Егорова</w:t>
      </w:r>
      <w:r w:rsidRPr="00886A67">
        <w:rPr>
          <w:rFonts w:ascii="Times New Roman" w:hAnsi="Times New Roman" w:cs="Times New Roman"/>
          <w:sz w:val="24"/>
          <w:szCs w:val="24"/>
          <w:lang w:val="en-US"/>
        </w:rPr>
        <w:t xml:space="preserve">. – </w:t>
      </w:r>
      <w:r w:rsidRPr="00CF6084">
        <w:rPr>
          <w:rFonts w:ascii="Times New Roman" w:hAnsi="Times New Roman" w:cs="Times New Roman"/>
          <w:sz w:val="24"/>
          <w:szCs w:val="24"/>
        </w:rPr>
        <w:t>М</w:t>
      </w:r>
      <w:r w:rsidRPr="00886A67">
        <w:rPr>
          <w:rFonts w:ascii="Times New Roman" w:hAnsi="Times New Roman" w:cs="Times New Roman"/>
          <w:sz w:val="24"/>
          <w:szCs w:val="24"/>
          <w:lang w:val="en-US"/>
        </w:rPr>
        <w:t xml:space="preserve">: </w:t>
      </w:r>
      <w:r w:rsidRPr="00CF6084">
        <w:rPr>
          <w:rFonts w:ascii="Times New Roman" w:hAnsi="Times New Roman" w:cs="Times New Roman"/>
          <w:sz w:val="24"/>
          <w:szCs w:val="24"/>
        </w:rPr>
        <w:t>Поколение</w:t>
      </w:r>
      <w:r w:rsidRPr="00886A67">
        <w:rPr>
          <w:rFonts w:ascii="Times New Roman" w:hAnsi="Times New Roman" w:cs="Times New Roman"/>
          <w:sz w:val="24"/>
          <w:szCs w:val="24"/>
          <w:lang w:val="en-US"/>
        </w:rPr>
        <w:t xml:space="preserve">, 2008. - </w:t>
      </w:r>
      <w:r w:rsidRPr="00CF6084">
        <w:rPr>
          <w:rFonts w:ascii="Times New Roman" w:hAnsi="Times New Roman" w:cs="Times New Roman"/>
          <w:sz w:val="24"/>
          <w:szCs w:val="24"/>
        </w:rPr>
        <w:t>С</w:t>
      </w:r>
      <w:r w:rsidRPr="00886A67">
        <w:rPr>
          <w:rFonts w:ascii="Times New Roman" w:hAnsi="Times New Roman" w:cs="Times New Roman"/>
          <w:sz w:val="24"/>
          <w:szCs w:val="24"/>
          <w:lang w:val="en-US"/>
        </w:rPr>
        <w:t>.167</w:t>
      </w:r>
    </w:p>
  </w:footnote>
  <w:footnote w:id="6">
    <w:p w:rsidR="00EF1A47" w:rsidRPr="00CF6084" w:rsidRDefault="00EF1A47">
      <w:pPr>
        <w:pStyle w:val="a4"/>
        <w:rPr>
          <w:rFonts w:ascii="Times New Roman" w:hAnsi="Times New Roman" w:cs="Times New Roman"/>
          <w:sz w:val="24"/>
          <w:szCs w:val="24"/>
        </w:rPr>
      </w:pPr>
      <w:r w:rsidRPr="00CF6084">
        <w:rPr>
          <w:rStyle w:val="a6"/>
          <w:rFonts w:ascii="Times New Roman" w:hAnsi="Times New Roman" w:cs="Times New Roman"/>
          <w:sz w:val="24"/>
          <w:szCs w:val="24"/>
        </w:rPr>
        <w:footnoteRef/>
      </w:r>
      <w:r w:rsidRPr="00CF6084">
        <w:rPr>
          <w:rStyle w:val="a6"/>
          <w:rFonts w:ascii="Times New Roman" w:hAnsi="Times New Roman" w:cs="Times New Roman"/>
          <w:sz w:val="24"/>
          <w:szCs w:val="24"/>
        </w:rPr>
        <w:t xml:space="preserve"> </w:t>
      </w:r>
      <w:r w:rsidRPr="00CF6084">
        <w:rPr>
          <w:rFonts w:ascii="Times New Roman" w:hAnsi="Times New Roman" w:cs="Times New Roman"/>
          <w:sz w:val="24"/>
          <w:szCs w:val="24"/>
        </w:rPr>
        <w:t>Там же. С. 168</w:t>
      </w:r>
    </w:p>
  </w:footnote>
  <w:footnote w:id="7">
    <w:p w:rsidR="00EF1A47" w:rsidRPr="00CF6084" w:rsidRDefault="00EF1A47">
      <w:pPr>
        <w:pStyle w:val="a4"/>
        <w:rPr>
          <w:rFonts w:ascii="Times New Roman" w:hAnsi="Times New Roman" w:cs="Times New Roman"/>
          <w:sz w:val="24"/>
          <w:szCs w:val="24"/>
        </w:rPr>
      </w:pPr>
      <w:r w:rsidRPr="00CF6084">
        <w:rPr>
          <w:rStyle w:val="a6"/>
          <w:rFonts w:ascii="Times New Roman" w:hAnsi="Times New Roman" w:cs="Times New Roman"/>
          <w:sz w:val="24"/>
          <w:szCs w:val="24"/>
        </w:rPr>
        <w:footnoteRef/>
      </w:r>
      <w:r w:rsidRPr="00CF6084">
        <w:rPr>
          <w:rFonts w:ascii="Times New Roman" w:hAnsi="Times New Roman" w:cs="Times New Roman"/>
          <w:sz w:val="24"/>
          <w:szCs w:val="24"/>
        </w:rPr>
        <w:t xml:space="preserve"> </w:t>
      </w:r>
      <w:proofErr w:type="spellStart"/>
      <w:r w:rsidRPr="00CF6084">
        <w:rPr>
          <w:rFonts w:ascii="Times New Roman" w:hAnsi="Times New Roman" w:cs="Times New Roman"/>
          <w:sz w:val="24"/>
          <w:szCs w:val="24"/>
        </w:rPr>
        <w:t>Сливотски</w:t>
      </w:r>
      <w:proofErr w:type="spellEnd"/>
      <w:r w:rsidRPr="00CF6084">
        <w:rPr>
          <w:rFonts w:ascii="Times New Roman" w:hAnsi="Times New Roman" w:cs="Times New Roman"/>
          <w:sz w:val="24"/>
          <w:szCs w:val="24"/>
        </w:rPr>
        <w:t xml:space="preserve"> А.Миграция ценности</w:t>
      </w:r>
      <w:r>
        <w:rPr>
          <w:rFonts w:ascii="Times New Roman" w:hAnsi="Times New Roman" w:cs="Times New Roman"/>
          <w:sz w:val="24"/>
          <w:szCs w:val="24"/>
        </w:rPr>
        <w:t>. Что будет с вашим бизнесом послезавтра</w:t>
      </w:r>
      <w:r w:rsidRPr="00094C9B">
        <w:rPr>
          <w:rFonts w:ascii="Times New Roman" w:hAnsi="Times New Roman" w:cs="Times New Roman"/>
          <w:sz w:val="24"/>
          <w:szCs w:val="24"/>
        </w:rPr>
        <w:t xml:space="preserve">; </w:t>
      </w:r>
      <w:r>
        <w:rPr>
          <w:rFonts w:ascii="Times New Roman" w:hAnsi="Times New Roman" w:cs="Times New Roman"/>
          <w:sz w:val="24"/>
          <w:szCs w:val="24"/>
        </w:rPr>
        <w:t>Пер. с англ.</w:t>
      </w:r>
      <w:r w:rsidRPr="00CF6084">
        <w:rPr>
          <w:rFonts w:ascii="Times New Roman" w:hAnsi="Times New Roman" w:cs="Times New Roman"/>
          <w:sz w:val="24"/>
          <w:szCs w:val="24"/>
        </w:rPr>
        <w:t xml:space="preserve"> –</w:t>
      </w:r>
      <w:r w:rsidRPr="00094C9B">
        <w:rPr>
          <w:rFonts w:ascii="Times New Roman" w:hAnsi="Times New Roman" w:cs="Times New Roman"/>
          <w:sz w:val="24"/>
          <w:szCs w:val="24"/>
        </w:rPr>
        <w:t xml:space="preserve"> </w:t>
      </w:r>
      <w:r w:rsidRPr="00CF6084">
        <w:rPr>
          <w:rFonts w:ascii="Times New Roman" w:hAnsi="Times New Roman" w:cs="Times New Roman"/>
          <w:sz w:val="24"/>
          <w:szCs w:val="24"/>
        </w:rPr>
        <w:t>М: Манн, Иванов и Фербер, 2006.- С.17</w:t>
      </w:r>
    </w:p>
  </w:footnote>
  <w:footnote w:id="8">
    <w:p w:rsidR="00EF1A47" w:rsidRPr="00CF6084" w:rsidRDefault="00EF1A47">
      <w:pPr>
        <w:pStyle w:val="a4"/>
        <w:rPr>
          <w:rFonts w:ascii="Times New Roman" w:hAnsi="Times New Roman" w:cs="Times New Roman"/>
          <w:sz w:val="24"/>
          <w:szCs w:val="24"/>
        </w:rPr>
      </w:pPr>
      <w:r w:rsidRPr="00CF6084">
        <w:rPr>
          <w:rStyle w:val="a6"/>
          <w:rFonts w:ascii="Times New Roman" w:hAnsi="Times New Roman" w:cs="Times New Roman"/>
          <w:sz w:val="24"/>
          <w:szCs w:val="24"/>
        </w:rPr>
        <w:footnoteRef/>
      </w:r>
      <w:r w:rsidRPr="00CF6084">
        <w:rPr>
          <w:rStyle w:val="a6"/>
          <w:rFonts w:ascii="Times New Roman" w:hAnsi="Times New Roman" w:cs="Times New Roman"/>
          <w:sz w:val="24"/>
          <w:szCs w:val="24"/>
        </w:rPr>
        <w:t xml:space="preserve"> </w:t>
      </w:r>
      <w:r w:rsidRPr="00CF6084">
        <w:rPr>
          <w:rFonts w:ascii="Times New Roman" w:hAnsi="Times New Roman" w:cs="Times New Roman"/>
          <w:sz w:val="24"/>
          <w:szCs w:val="24"/>
        </w:rPr>
        <w:t>Там же. С. 14</w:t>
      </w:r>
    </w:p>
  </w:footnote>
  <w:footnote w:id="9">
    <w:p w:rsidR="00EF1A47" w:rsidRPr="00EA08D1" w:rsidRDefault="00EF1A47">
      <w:pPr>
        <w:pStyle w:val="a4"/>
      </w:pPr>
      <w:r w:rsidRPr="00CF6084">
        <w:rPr>
          <w:rStyle w:val="a6"/>
          <w:rFonts w:ascii="Times New Roman" w:hAnsi="Times New Roman" w:cs="Times New Roman"/>
          <w:sz w:val="24"/>
          <w:szCs w:val="24"/>
        </w:rPr>
        <w:footnoteRef/>
      </w:r>
      <w:r w:rsidRPr="002B5BB6">
        <w:rPr>
          <w:rFonts w:ascii="Times New Roman" w:hAnsi="Times New Roman" w:cs="Times New Roman"/>
          <w:sz w:val="24"/>
          <w:szCs w:val="24"/>
        </w:rPr>
        <w:t xml:space="preserve"> </w:t>
      </w:r>
      <w:proofErr w:type="spellStart"/>
      <w:r w:rsidRPr="002B5BB6">
        <w:rPr>
          <w:rFonts w:ascii="Times New Roman" w:hAnsi="Times New Roman" w:cs="Times New Roman"/>
          <w:sz w:val="24"/>
          <w:szCs w:val="24"/>
        </w:rPr>
        <w:t>Остервальдер</w:t>
      </w:r>
      <w:proofErr w:type="spellEnd"/>
      <w:r w:rsidRPr="002B5BB6">
        <w:rPr>
          <w:rFonts w:ascii="Times New Roman" w:hAnsi="Times New Roman" w:cs="Times New Roman"/>
          <w:sz w:val="24"/>
          <w:szCs w:val="24"/>
        </w:rPr>
        <w:t xml:space="preserve"> А. </w:t>
      </w:r>
      <w:proofErr w:type="spellStart"/>
      <w:r w:rsidRPr="002B5BB6">
        <w:rPr>
          <w:rFonts w:ascii="Times New Roman" w:hAnsi="Times New Roman" w:cs="Times New Roman"/>
          <w:sz w:val="24"/>
          <w:szCs w:val="24"/>
        </w:rPr>
        <w:t>Пинье</w:t>
      </w:r>
      <w:proofErr w:type="spellEnd"/>
      <w:r w:rsidRPr="002B5BB6">
        <w:rPr>
          <w:rFonts w:ascii="Times New Roman" w:hAnsi="Times New Roman" w:cs="Times New Roman"/>
          <w:sz w:val="24"/>
          <w:szCs w:val="24"/>
        </w:rPr>
        <w:t xml:space="preserve"> И. Построение </w:t>
      </w:r>
      <w:proofErr w:type="spellStart"/>
      <w:r w:rsidRPr="002B5BB6">
        <w:rPr>
          <w:rFonts w:ascii="Times New Roman" w:hAnsi="Times New Roman" w:cs="Times New Roman"/>
          <w:sz w:val="24"/>
          <w:szCs w:val="24"/>
        </w:rPr>
        <w:t>бизнес-моделей</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астольная</w:t>
      </w:r>
      <w:proofErr w:type="spellEnd"/>
      <w:r>
        <w:rPr>
          <w:rFonts w:ascii="Times New Roman" w:hAnsi="Times New Roman" w:cs="Times New Roman"/>
          <w:sz w:val="24"/>
          <w:szCs w:val="24"/>
        </w:rPr>
        <w:t xml:space="preserve"> книга стратега и </w:t>
      </w:r>
      <w:proofErr w:type="spellStart"/>
      <w:r>
        <w:rPr>
          <w:rFonts w:ascii="Times New Roman" w:hAnsi="Times New Roman" w:cs="Times New Roman"/>
          <w:sz w:val="24"/>
          <w:szCs w:val="24"/>
        </w:rPr>
        <w:t>инноватора</w:t>
      </w:r>
      <w:proofErr w:type="spellEnd"/>
      <w:r w:rsidRPr="00094C9B">
        <w:rPr>
          <w:rFonts w:ascii="Times New Roman" w:hAnsi="Times New Roman" w:cs="Times New Roman"/>
          <w:sz w:val="24"/>
          <w:szCs w:val="24"/>
        </w:rPr>
        <w:t xml:space="preserve">; </w:t>
      </w:r>
      <w:r>
        <w:rPr>
          <w:rFonts w:ascii="Times New Roman" w:hAnsi="Times New Roman" w:cs="Times New Roman"/>
          <w:sz w:val="24"/>
          <w:szCs w:val="24"/>
        </w:rPr>
        <w:t>Пер. с англ. – 3-е изд. – М</w:t>
      </w:r>
      <w:r w:rsidRPr="00EA08D1">
        <w:rPr>
          <w:rFonts w:ascii="Times New Roman" w:hAnsi="Times New Roman" w:cs="Times New Roman"/>
          <w:sz w:val="24"/>
          <w:szCs w:val="24"/>
        </w:rPr>
        <w:t xml:space="preserve">: </w:t>
      </w:r>
      <w:proofErr w:type="spellStart"/>
      <w:r>
        <w:rPr>
          <w:rFonts w:ascii="Times New Roman" w:hAnsi="Times New Roman" w:cs="Times New Roman"/>
          <w:sz w:val="24"/>
          <w:szCs w:val="24"/>
        </w:rPr>
        <w:t>Альпина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Паблишер</w:t>
      </w:r>
      <w:proofErr w:type="spellEnd"/>
      <w:r>
        <w:rPr>
          <w:rFonts w:ascii="Times New Roman" w:hAnsi="Times New Roman" w:cs="Times New Roman"/>
          <w:sz w:val="24"/>
          <w:szCs w:val="24"/>
        </w:rPr>
        <w:t>, 2012. – С.20</w:t>
      </w:r>
    </w:p>
  </w:footnote>
  <w:footnote w:id="10">
    <w:p w:rsidR="00EF1A47" w:rsidRPr="006F0EB0" w:rsidRDefault="00EF1A47">
      <w:pPr>
        <w:pStyle w:val="a4"/>
        <w:rPr>
          <w:rFonts w:ascii="Times New Roman" w:hAnsi="Times New Roman" w:cs="Times New Roman"/>
          <w:sz w:val="24"/>
          <w:szCs w:val="24"/>
        </w:rPr>
      </w:pPr>
      <w:r w:rsidRPr="006F0EB0">
        <w:rPr>
          <w:rStyle w:val="a6"/>
          <w:rFonts w:ascii="Times New Roman" w:hAnsi="Times New Roman" w:cs="Times New Roman"/>
          <w:sz w:val="24"/>
          <w:szCs w:val="24"/>
        </w:rPr>
        <w:footnoteRef/>
      </w:r>
      <w:r w:rsidRPr="006F0EB0">
        <w:rPr>
          <w:rFonts w:ascii="Times New Roman" w:hAnsi="Times New Roman" w:cs="Times New Roman"/>
          <w:sz w:val="24"/>
          <w:szCs w:val="24"/>
        </w:rPr>
        <w:t xml:space="preserve"> </w:t>
      </w:r>
      <w:proofErr w:type="spellStart"/>
      <w:r w:rsidRPr="006F0EB0">
        <w:rPr>
          <w:rFonts w:ascii="Times New Roman" w:hAnsi="Times New Roman" w:cs="Times New Roman"/>
          <w:sz w:val="24"/>
          <w:szCs w:val="24"/>
        </w:rPr>
        <w:t>Сливотски</w:t>
      </w:r>
      <w:proofErr w:type="spellEnd"/>
      <w:r w:rsidRPr="00CF6084">
        <w:rPr>
          <w:rFonts w:ascii="Times New Roman" w:hAnsi="Times New Roman" w:cs="Times New Roman"/>
          <w:sz w:val="24"/>
          <w:szCs w:val="24"/>
        </w:rPr>
        <w:t xml:space="preserve"> А.</w:t>
      </w:r>
      <w:r>
        <w:rPr>
          <w:rFonts w:ascii="Times New Roman" w:hAnsi="Times New Roman" w:cs="Times New Roman"/>
          <w:sz w:val="24"/>
          <w:szCs w:val="24"/>
        </w:rPr>
        <w:t>Указ соч</w:t>
      </w:r>
      <w:r w:rsidRPr="00CF6084">
        <w:rPr>
          <w:rFonts w:ascii="Times New Roman" w:hAnsi="Times New Roman" w:cs="Times New Roman"/>
          <w:sz w:val="24"/>
          <w:szCs w:val="24"/>
        </w:rPr>
        <w:t>.</w:t>
      </w:r>
      <w:r>
        <w:rPr>
          <w:rFonts w:ascii="Times New Roman" w:hAnsi="Times New Roman" w:cs="Times New Roman"/>
          <w:sz w:val="24"/>
          <w:szCs w:val="24"/>
        </w:rPr>
        <w:t xml:space="preserve"> </w:t>
      </w:r>
      <w:r w:rsidRPr="00CF6084">
        <w:rPr>
          <w:rFonts w:ascii="Times New Roman" w:hAnsi="Times New Roman" w:cs="Times New Roman"/>
          <w:sz w:val="24"/>
          <w:szCs w:val="24"/>
        </w:rPr>
        <w:t>С.</w:t>
      </w:r>
      <w:r w:rsidRPr="006F0EB0">
        <w:rPr>
          <w:rFonts w:ascii="Times New Roman" w:hAnsi="Times New Roman" w:cs="Times New Roman"/>
          <w:sz w:val="24"/>
          <w:szCs w:val="24"/>
        </w:rPr>
        <w:t xml:space="preserve"> 47</w:t>
      </w:r>
    </w:p>
  </w:footnote>
  <w:footnote w:id="11">
    <w:p w:rsidR="00EF1A47" w:rsidRPr="006A1657" w:rsidRDefault="00EF1A47">
      <w:pPr>
        <w:pStyle w:val="a4"/>
        <w:rPr>
          <w:rFonts w:ascii="Times New Roman" w:hAnsi="Times New Roman" w:cs="Times New Roman"/>
          <w:sz w:val="24"/>
          <w:szCs w:val="24"/>
        </w:rPr>
      </w:pPr>
      <w:r w:rsidRPr="006A1657">
        <w:rPr>
          <w:rStyle w:val="a6"/>
          <w:rFonts w:ascii="Times New Roman" w:hAnsi="Times New Roman" w:cs="Times New Roman"/>
          <w:sz w:val="24"/>
          <w:szCs w:val="24"/>
        </w:rPr>
        <w:footnoteRef/>
      </w:r>
      <w:r w:rsidRPr="006A1657">
        <w:rPr>
          <w:rFonts w:ascii="Times New Roman" w:hAnsi="Times New Roman" w:cs="Times New Roman"/>
          <w:sz w:val="24"/>
          <w:szCs w:val="24"/>
        </w:rPr>
        <w:t xml:space="preserve"> </w:t>
      </w:r>
      <w:proofErr w:type="spellStart"/>
      <w:r w:rsidRPr="006A1657">
        <w:rPr>
          <w:rFonts w:ascii="Times New Roman" w:hAnsi="Times New Roman" w:cs="Times New Roman"/>
          <w:sz w:val="24"/>
          <w:szCs w:val="24"/>
        </w:rPr>
        <w:t>Маркидес</w:t>
      </w:r>
      <w:proofErr w:type="spellEnd"/>
      <w:r w:rsidRPr="006A1657">
        <w:rPr>
          <w:rFonts w:ascii="Times New Roman" w:hAnsi="Times New Roman" w:cs="Times New Roman"/>
          <w:sz w:val="24"/>
          <w:szCs w:val="24"/>
        </w:rPr>
        <w:t xml:space="preserve"> К. Новая модель бизнеса. Стратегии безболезненных инноваций. </w:t>
      </w:r>
      <w:proofErr w:type="gramStart"/>
      <w:r w:rsidRPr="006A1657">
        <w:rPr>
          <w:rFonts w:ascii="Times New Roman" w:hAnsi="Times New Roman" w:cs="Times New Roman"/>
          <w:sz w:val="24"/>
          <w:szCs w:val="24"/>
        </w:rPr>
        <w:t>–М</w:t>
      </w:r>
      <w:proofErr w:type="gramEnd"/>
      <w:r w:rsidRPr="006A1657">
        <w:rPr>
          <w:rFonts w:ascii="Times New Roman" w:hAnsi="Times New Roman" w:cs="Times New Roman"/>
          <w:sz w:val="24"/>
          <w:szCs w:val="24"/>
        </w:rPr>
        <w:t xml:space="preserve">: </w:t>
      </w:r>
      <w:proofErr w:type="spellStart"/>
      <w:r w:rsidRPr="006A1657">
        <w:rPr>
          <w:rFonts w:ascii="Times New Roman" w:hAnsi="Times New Roman" w:cs="Times New Roman"/>
          <w:sz w:val="24"/>
          <w:szCs w:val="24"/>
        </w:rPr>
        <w:t>Альпина</w:t>
      </w:r>
      <w:proofErr w:type="spellEnd"/>
      <w:r w:rsidRPr="006A1657">
        <w:rPr>
          <w:rFonts w:ascii="Times New Roman" w:hAnsi="Times New Roman" w:cs="Times New Roman"/>
          <w:sz w:val="24"/>
          <w:szCs w:val="24"/>
        </w:rPr>
        <w:t xml:space="preserve"> </w:t>
      </w:r>
      <w:proofErr w:type="spellStart"/>
      <w:r w:rsidRPr="006A1657">
        <w:rPr>
          <w:rFonts w:ascii="Times New Roman" w:hAnsi="Times New Roman" w:cs="Times New Roman"/>
          <w:sz w:val="24"/>
          <w:szCs w:val="24"/>
        </w:rPr>
        <w:t>Паблишерз</w:t>
      </w:r>
      <w:proofErr w:type="spellEnd"/>
      <w:r w:rsidRPr="006A1657">
        <w:rPr>
          <w:rFonts w:ascii="Times New Roman" w:hAnsi="Times New Roman" w:cs="Times New Roman"/>
          <w:sz w:val="24"/>
          <w:szCs w:val="24"/>
        </w:rPr>
        <w:t xml:space="preserve">: Издательство </w:t>
      </w:r>
      <w:proofErr w:type="spellStart"/>
      <w:r w:rsidRPr="006A1657">
        <w:rPr>
          <w:rFonts w:ascii="Times New Roman" w:hAnsi="Times New Roman" w:cs="Times New Roman"/>
          <w:sz w:val="24"/>
          <w:szCs w:val="24"/>
        </w:rPr>
        <w:t>Юрайт</w:t>
      </w:r>
      <w:proofErr w:type="spellEnd"/>
      <w:r w:rsidRPr="006A1657">
        <w:rPr>
          <w:rFonts w:ascii="Times New Roman" w:hAnsi="Times New Roman" w:cs="Times New Roman"/>
          <w:sz w:val="24"/>
          <w:szCs w:val="24"/>
        </w:rPr>
        <w:t>, 2010. - с. 69</w:t>
      </w:r>
    </w:p>
  </w:footnote>
  <w:footnote w:id="12">
    <w:p w:rsidR="00EF1A47" w:rsidRDefault="00EF1A47">
      <w:pPr>
        <w:pStyle w:val="a4"/>
      </w:pPr>
      <w:r w:rsidRPr="006A1657">
        <w:rPr>
          <w:rStyle w:val="a6"/>
          <w:rFonts w:ascii="Times New Roman" w:hAnsi="Times New Roman" w:cs="Times New Roman"/>
          <w:sz w:val="24"/>
          <w:szCs w:val="24"/>
        </w:rPr>
        <w:footnoteRef/>
      </w:r>
      <w:r w:rsidRPr="006A1657">
        <w:rPr>
          <w:rFonts w:ascii="Times New Roman" w:hAnsi="Times New Roman" w:cs="Times New Roman"/>
          <w:sz w:val="24"/>
          <w:szCs w:val="24"/>
        </w:rPr>
        <w:t xml:space="preserve"> </w:t>
      </w:r>
      <w:proofErr w:type="spellStart"/>
      <w:r>
        <w:rPr>
          <w:rFonts w:ascii="Times New Roman" w:hAnsi="Times New Roman" w:cs="Times New Roman"/>
          <w:sz w:val="24"/>
          <w:szCs w:val="24"/>
        </w:rPr>
        <w:t>Сливотски</w:t>
      </w:r>
      <w:proofErr w:type="spellEnd"/>
      <w:r>
        <w:rPr>
          <w:rFonts w:ascii="Times New Roman" w:hAnsi="Times New Roman" w:cs="Times New Roman"/>
          <w:sz w:val="24"/>
          <w:szCs w:val="24"/>
        </w:rPr>
        <w:t xml:space="preserve"> А.</w:t>
      </w:r>
      <w:r w:rsidRPr="006A1657">
        <w:rPr>
          <w:rFonts w:ascii="Times New Roman" w:hAnsi="Times New Roman" w:cs="Times New Roman"/>
          <w:sz w:val="24"/>
          <w:szCs w:val="24"/>
        </w:rPr>
        <w:t xml:space="preserve"> Указ соч. С. 56</w:t>
      </w:r>
    </w:p>
  </w:footnote>
  <w:footnote w:id="13">
    <w:p w:rsidR="00EF1A47" w:rsidRPr="00F76705" w:rsidRDefault="00EF1A47" w:rsidP="00092943">
      <w:pPr>
        <w:pStyle w:val="a4"/>
        <w:rPr>
          <w:rFonts w:ascii="Times New Roman" w:hAnsi="Times New Roman" w:cs="Times New Roman"/>
          <w:sz w:val="24"/>
          <w:szCs w:val="24"/>
        </w:rPr>
      </w:pPr>
      <w:r w:rsidRPr="00F76705">
        <w:rPr>
          <w:rStyle w:val="a6"/>
          <w:rFonts w:ascii="Times New Roman" w:hAnsi="Times New Roman" w:cs="Times New Roman"/>
          <w:sz w:val="24"/>
          <w:szCs w:val="24"/>
        </w:rPr>
        <w:footnoteRef/>
      </w:r>
      <w:r w:rsidRPr="00F76705">
        <w:rPr>
          <w:rFonts w:ascii="Times New Roman" w:hAnsi="Times New Roman" w:cs="Times New Roman"/>
          <w:sz w:val="24"/>
          <w:szCs w:val="24"/>
        </w:rPr>
        <w:t xml:space="preserve"> </w:t>
      </w:r>
      <w:proofErr w:type="spellStart"/>
      <w:r w:rsidRPr="00F76705">
        <w:rPr>
          <w:rFonts w:ascii="Times New Roman" w:hAnsi="Times New Roman" w:cs="Times New Roman"/>
          <w:sz w:val="24"/>
          <w:szCs w:val="24"/>
        </w:rPr>
        <w:t>Чесбро</w:t>
      </w:r>
      <w:proofErr w:type="spellEnd"/>
      <w:r w:rsidRPr="00F76705">
        <w:rPr>
          <w:rFonts w:ascii="Times New Roman" w:hAnsi="Times New Roman" w:cs="Times New Roman"/>
          <w:sz w:val="24"/>
          <w:szCs w:val="24"/>
        </w:rPr>
        <w:t xml:space="preserve"> Г. Указ соч. С. 182</w:t>
      </w:r>
    </w:p>
  </w:footnote>
  <w:footnote w:id="14">
    <w:p w:rsidR="00EF1A47" w:rsidRPr="00F76705" w:rsidRDefault="00EF1A47" w:rsidP="00092943">
      <w:pPr>
        <w:pStyle w:val="a4"/>
        <w:rPr>
          <w:rFonts w:ascii="Times New Roman" w:hAnsi="Times New Roman" w:cs="Times New Roman"/>
          <w:sz w:val="24"/>
          <w:szCs w:val="24"/>
        </w:rPr>
      </w:pPr>
      <w:r w:rsidRPr="00F76705">
        <w:rPr>
          <w:rStyle w:val="a6"/>
          <w:rFonts w:ascii="Times New Roman" w:hAnsi="Times New Roman" w:cs="Times New Roman"/>
          <w:sz w:val="24"/>
          <w:szCs w:val="24"/>
        </w:rPr>
        <w:footnoteRef/>
      </w:r>
      <w:r w:rsidRPr="00F76705">
        <w:rPr>
          <w:rFonts w:ascii="Times New Roman" w:hAnsi="Times New Roman" w:cs="Times New Roman"/>
          <w:sz w:val="24"/>
          <w:szCs w:val="24"/>
        </w:rPr>
        <w:t xml:space="preserve"> </w:t>
      </w:r>
      <w:proofErr w:type="spellStart"/>
      <w:r w:rsidRPr="00F76705">
        <w:rPr>
          <w:rFonts w:ascii="Times New Roman" w:hAnsi="Times New Roman" w:cs="Times New Roman"/>
          <w:sz w:val="24"/>
          <w:szCs w:val="24"/>
        </w:rPr>
        <w:t>Чесбро</w:t>
      </w:r>
      <w:proofErr w:type="spellEnd"/>
      <w:r w:rsidRPr="00F76705">
        <w:rPr>
          <w:rFonts w:ascii="Times New Roman" w:hAnsi="Times New Roman" w:cs="Times New Roman"/>
          <w:sz w:val="24"/>
          <w:szCs w:val="24"/>
        </w:rPr>
        <w:t xml:space="preserve"> Г. Указ Соч. С. 202</w:t>
      </w:r>
    </w:p>
  </w:footnote>
  <w:footnote w:id="15">
    <w:p w:rsidR="00EF1A47" w:rsidRPr="00560BE7" w:rsidRDefault="00EF1A47" w:rsidP="00EC5CB2">
      <w:pPr>
        <w:pStyle w:val="a4"/>
        <w:rPr>
          <w:rFonts w:ascii="Times New Roman" w:hAnsi="Times New Roman" w:cs="Times New Roman"/>
          <w:sz w:val="24"/>
          <w:szCs w:val="24"/>
        </w:rPr>
      </w:pPr>
      <w:r w:rsidRPr="00560BE7">
        <w:rPr>
          <w:rStyle w:val="a6"/>
          <w:rFonts w:ascii="Times New Roman" w:hAnsi="Times New Roman" w:cs="Times New Roman"/>
          <w:sz w:val="24"/>
          <w:szCs w:val="24"/>
        </w:rPr>
        <w:footnoteRef/>
      </w:r>
      <w:r w:rsidRPr="00560BE7">
        <w:rPr>
          <w:rFonts w:ascii="Times New Roman" w:hAnsi="Times New Roman" w:cs="Times New Roman"/>
          <w:sz w:val="24"/>
          <w:szCs w:val="24"/>
        </w:rPr>
        <w:t xml:space="preserve"> </w:t>
      </w:r>
      <w:proofErr w:type="spellStart"/>
      <w:r w:rsidRPr="00560BE7">
        <w:rPr>
          <w:rFonts w:ascii="Times New Roman" w:hAnsi="Times New Roman" w:cs="Times New Roman"/>
          <w:sz w:val="24"/>
          <w:szCs w:val="24"/>
        </w:rPr>
        <w:t>Дебелак</w:t>
      </w:r>
      <w:proofErr w:type="spellEnd"/>
      <w:r w:rsidRPr="00560BE7">
        <w:rPr>
          <w:rFonts w:ascii="Times New Roman" w:hAnsi="Times New Roman" w:cs="Times New Roman"/>
          <w:sz w:val="24"/>
          <w:szCs w:val="24"/>
        </w:rPr>
        <w:t xml:space="preserve"> Д.</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Бизнес-модели</w:t>
      </w:r>
      <w:proofErr w:type="spellEnd"/>
      <w:proofErr w:type="gramEnd"/>
      <w:r w:rsidRPr="00560BE7">
        <w:rPr>
          <w:rFonts w:ascii="Times New Roman" w:hAnsi="Times New Roman" w:cs="Times New Roman"/>
          <w:sz w:val="24"/>
          <w:szCs w:val="24"/>
        </w:rPr>
        <w:t xml:space="preserve">: Принципы создания процветающей организации; </w:t>
      </w:r>
      <w:r>
        <w:rPr>
          <w:rFonts w:ascii="Times New Roman" w:hAnsi="Times New Roman" w:cs="Times New Roman"/>
          <w:sz w:val="24"/>
          <w:szCs w:val="24"/>
        </w:rPr>
        <w:t>Пер. с англ.- М.</w:t>
      </w:r>
      <w:r w:rsidRPr="00AC24CB">
        <w:rPr>
          <w:rFonts w:ascii="Times New Roman" w:hAnsi="Times New Roman" w:cs="Times New Roman"/>
          <w:sz w:val="24"/>
          <w:szCs w:val="24"/>
        </w:rPr>
        <w:t xml:space="preserve">: </w:t>
      </w:r>
      <w:r>
        <w:rPr>
          <w:rFonts w:ascii="Times New Roman" w:hAnsi="Times New Roman" w:cs="Times New Roman"/>
          <w:sz w:val="24"/>
          <w:szCs w:val="24"/>
        </w:rPr>
        <w:t>Издательский дом «Гребенщиков», 2009. -</w:t>
      </w:r>
      <w:r w:rsidRPr="00560BE7">
        <w:rPr>
          <w:rFonts w:ascii="Times New Roman" w:hAnsi="Times New Roman" w:cs="Times New Roman"/>
          <w:sz w:val="24"/>
          <w:szCs w:val="24"/>
        </w:rPr>
        <w:t xml:space="preserve"> С.11</w:t>
      </w:r>
    </w:p>
  </w:footnote>
  <w:footnote w:id="16">
    <w:p w:rsidR="00EF1A47" w:rsidRPr="00AC24CB" w:rsidRDefault="00EF1A47">
      <w:pPr>
        <w:pStyle w:val="a4"/>
        <w:rPr>
          <w:rFonts w:ascii="Times New Roman" w:hAnsi="Times New Roman" w:cs="Times New Roman"/>
          <w:sz w:val="24"/>
          <w:szCs w:val="24"/>
        </w:rPr>
      </w:pPr>
      <w:r w:rsidRPr="00AC24CB">
        <w:rPr>
          <w:rStyle w:val="a6"/>
          <w:rFonts w:ascii="Times New Roman" w:hAnsi="Times New Roman" w:cs="Times New Roman"/>
          <w:sz w:val="24"/>
          <w:szCs w:val="24"/>
        </w:rPr>
        <w:footnoteRef/>
      </w:r>
      <w:r w:rsidRPr="00AC24CB">
        <w:rPr>
          <w:rFonts w:ascii="Times New Roman" w:hAnsi="Times New Roman" w:cs="Times New Roman"/>
          <w:sz w:val="24"/>
          <w:szCs w:val="24"/>
        </w:rPr>
        <w:t xml:space="preserve"> </w:t>
      </w:r>
      <w:proofErr w:type="spellStart"/>
      <w:r w:rsidRPr="00AC24CB">
        <w:rPr>
          <w:rFonts w:ascii="Times New Roman" w:hAnsi="Times New Roman" w:cs="Times New Roman"/>
          <w:sz w:val="24"/>
          <w:szCs w:val="24"/>
        </w:rPr>
        <w:t>Дебелак</w:t>
      </w:r>
      <w:proofErr w:type="spellEnd"/>
      <w:r w:rsidRPr="00AC24CB">
        <w:rPr>
          <w:rFonts w:ascii="Times New Roman" w:hAnsi="Times New Roman" w:cs="Times New Roman"/>
          <w:sz w:val="24"/>
          <w:szCs w:val="24"/>
        </w:rPr>
        <w:t xml:space="preserve"> Д. Указ. Соч. </w:t>
      </w:r>
      <w:r>
        <w:rPr>
          <w:rFonts w:ascii="Times New Roman" w:hAnsi="Times New Roman" w:cs="Times New Roman"/>
          <w:sz w:val="24"/>
          <w:szCs w:val="24"/>
          <w:lang w:val="en-US"/>
        </w:rPr>
        <w:t>C</w:t>
      </w:r>
      <w:r w:rsidRPr="00AC24CB">
        <w:rPr>
          <w:rFonts w:ascii="Times New Roman" w:hAnsi="Times New Roman" w:cs="Times New Roman"/>
          <w:sz w:val="24"/>
          <w:szCs w:val="24"/>
        </w:rPr>
        <w:t>. 112</w:t>
      </w:r>
    </w:p>
  </w:footnote>
  <w:footnote w:id="17">
    <w:p w:rsidR="00EF1A47" w:rsidRPr="00BD07D3" w:rsidRDefault="00EF1A47">
      <w:pPr>
        <w:pStyle w:val="a4"/>
        <w:rPr>
          <w:rFonts w:ascii="Times New Roman" w:hAnsi="Times New Roman" w:cs="Times New Roman"/>
          <w:sz w:val="24"/>
          <w:szCs w:val="24"/>
        </w:rPr>
      </w:pPr>
      <w:r w:rsidRPr="00BD07D3">
        <w:rPr>
          <w:rStyle w:val="a6"/>
          <w:rFonts w:ascii="Times New Roman" w:hAnsi="Times New Roman" w:cs="Times New Roman"/>
          <w:sz w:val="24"/>
          <w:szCs w:val="24"/>
        </w:rPr>
        <w:footnoteRef/>
      </w:r>
      <w:r w:rsidRPr="00BD07D3">
        <w:rPr>
          <w:rFonts w:ascii="Times New Roman" w:hAnsi="Times New Roman" w:cs="Times New Roman"/>
          <w:sz w:val="24"/>
          <w:szCs w:val="24"/>
        </w:rPr>
        <w:t xml:space="preserve"> </w:t>
      </w:r>
      <w:proofErr w:type="spellStart"/>
      <w:r w:rsidRPr="00BD07D3">
        <w:rPr>
          <w:rFonts w:ascii="Times New Roman" w:hAnsi="Times New Roman" w:cs="Times New Roman"/>
          <w:sz w:val="24"/>
          <w:szCs w:val="24"/>
        </w:rPr>
        <w:t>Остервальдер</w:t>
      </w:r>
      <w:proofErr w:type="spellEnd"/>
      <w:r w:rsidRPr="00BD07D3">
        <w:rPr>
          <w:rFonts w:ascii="Times New Roman" w:hAnsi="Times New Roman" w:cs="Times New Roman"/>
          <w:sz w:val="24"/>
          <w:szCs w:val="24"/>
        </w:rPr>
        <w:t xml:space="preserve"> А. Построение </w:t>
      </w:r>
      <w:proofErr w:type="spellStart"/>
      <w:proofErr w:type="gramStart"/>
      <w:r w:rsidRPr="00BD07D3">
        <w:rPr>
          <w:rFonts w:ascii="Times New Roman" w:hAnsi="Times New Roman" w:cs="Times New Roman"/>
          <w:sz w:val="24"/>
          <w:szCs w:val="24"/>
        </w:rPr>
        <w:t>бизнес-моделей</w:t>
      </w:r>
      <w:proofErr w:type="spellEnd"/>
      <w:proofErr w:type="gramEnd"/>
      <w:r w:rsidRPr="00BD07D3">
        <w:rPr>
          <w:rFonts w:ascii="Times New Roman" w:hAnsi="Times New Roman" w:cs="Times New Roman"/>
          <w:sz w:val="24"/>
          <w:szCs w:val="24"/>
        </w:rPr>
        <w:t>: Настольная книга стратега и новатора//</w:t>
      </w:r>
      <w:proofErr w:type="spellStart"/>
      <w:r w:rsidRPr="00BD07D3">
        <w:rPr>
          <w:rFonts w:ascii="Times New Roman" w:hAnsi="Times New Roman" w:cs="Times New Roman"/>
          <w:sz w:val="24"/>
          <w:szCs w:val="24"/>
        </w:rPr>
        <w:t>http</w:t>
      </w:r>
      <w:proofErr w:type="spellEnd"/>
      <w:r w:rsidRPr="00BD07D3">
        <w:rPr>
          <w:rFonts w:ascii="Times New Roman" w:hAnsi="Times New Roman" w:cs="Times New Roman"/>
          <w:sz w:val="24"/>
          <w:szCs w:val="24"/>
        </w:rPr>
        <w:t>://</w:t>
      </w:r>
      <w:proofErr w:type="spellStart"/>
      <w:r w:rsidRPr="00BD07D3">
        <w:rPr>
          <w:rFonts w:ascii="Times New Roman" w:hAnsi="Times New Roman" w:cs="Times New Roman"/>
          <w:sz w:val="24"/>
          <w:szCs w:val="24"/>
        </w:rPr>
        <w:t>baguzin.ru</w:t>
      </w:r>
      <w:proofErr w:type="spellEnd"/>
      <w:r w:rsidRPr="00BD07D3">
        <w:rPr>
          <w:rFonts w:ascii="Times New Roman" w:hAnsi="Times New Roman" w:cs="Times New Roman"/>
          <w:sz w:val="24"/>
          <w:szCs w:val="24"/>
        </w:rPr>
        <w:t>/</w:t>
      </w:r>
      <w:proofErr w:type="spellStart"/>
      <w:r w:rsidRPr="00BD07D3">
        <w:rPr>
          <w:rFonts w:ascii="Times New Roman" w:hAnsi="Times New Roman" w:cs="Times New Roman"/>
          <w:sz w:val="24"/>
          <w:szCs w:val="24"/>
        </w:rPr>
        <w:t>wp</w:t>
      </w:r>
      <w:proofErr w:type="spellEnd"/>
      <w:r w:rsidRPr="00BD07D3">
        <w:rPr>
          <w:rFonts w:ascii="Times New Roman" w:hAnsi="Times New Roman" w:cs="Times New Roman"/>
          <w:sz w:val="24"/>
          <w:szCs w:val="24"/>
        </w:rPr>
        <w:t>/?p=1999. 01.02.2013</w:t>
      </w:r>
    </w:p>
  </w:footnote>
  <w:footnote w:id="18">
    <w:p w:rsidR="00EF1A47" w:rsidRPr="005A6C91" w:rsidRDefault="00EF1A47">
      <w:pPr>
        <w:pStyle w:val="a4"/>
        <w:rPr>
          <w:rFonts w:ascii="Times New Roman" w:hAnsi="Times New Roman" w:cs="Times New Roman"/>
          <w:sz w:val="24"/>
          <w:szCs w:val="24"/>
        </w:rPr>
      </w:pPr>
      <w:r w:rsidRPr="00D74168">
        <w:rPr>
          <w:rStyle w:val="a6"/>
          <w:rFonts w:ascii="Times New Roman" w:hAnsi="Times New Roman" w:cs="Times New Roman"/>
          <w:sz w:val="24"/>
          <w:szCs w:val="24"/>
        </w:rPr>
        <w:footnoteRef/>
      </w:r>
      <w:r w:rsidRPr="00D74168">
        <w:rPr>
          <w:rFonts w:ascii="Times New Roman" w:hAnsi="Times New Roman" w:cs="Times New Roman"/>
          <w:sz w:val="24"/>
          <w:szCs w:val="24"/>
        </w:rPr>
        <w:t xml:space="preserve"> Иваницкий В.Л. Основы </w:t>
      </w:r>
      <w:proofErr w:type="spellStart"/>
      <w:proofErr w:type="gramStart"/>
      <w:r w:rsidRPr="00D74168">
        <w:rPr>
          <w:rFonts w:ascii="Times New Roman" w:hAnsi="Times New Roman" w:cs="Times New Roman"/>
          <w:sz w:val="24"/>
          <w:szCs w:val="24"/>
        </w:rPr>
        <w:t>бизнес-моделирования</w:t>
      </w:r>
      <w:proofErr w:type="spellEnd"/>
      <w:proofErr w:type="gramEnd"/>
      <w:r w:rsidRPr="00D74168">
        <w:rPr>
          <w:rFonts w:ascii="Times New Roman" w:hAnsi="Times New Roman" w:cs="Times New Roman"/>
          <w:sz w:val="24"/>
          <w:szCs w:val="24"/>
        </w:rPr>
        <w:t xml:space="preserve"> СМИ</w:t>
      </w:r>
      <w:r w:rsidRPr="005A6C91">
        <w:rPr>
          <w:rFonts w:ascii="Times New Roman" w:hAnsi="Times New Roman" w:cs="Times New Roman"/>
          <w:sz w:val="24"/>
          <w:szCs w:val="24"/>
        </w:rPr>
        <w:t xml:space="preserve">: </w:t>
      </w:r>
      <w:r>
        <w:rPr>
          <w:rFonts w:ascii="Times New Roman" w:hAnsi="Times New Roman" w:cs="Times New Roman"/>
          <w:sz w:val="24"/>
          <w:szCs w:val="24"/>
        </w:rPr>
        <w:t>учебное пособие. –</w:t>
      </w:r>
      <w:r w:rsidRPr="00080ADF">
        <w:rPr>
          <w:rFonts w:ascii="Times New Roman" w:hAnsi="Times New Roman" w:cs="Times New Roman"/>
          <w:sz w:val="24"/>
          <w:szCs w:val="24"/>
        </w:rPr>
        <w:t xml:space="preserve"> </w:t>
      </w:r>
      <w:r>
        <w:rPr>
          <w:rFonts w:ascii="Times New Roman" w:hAnsi="Times New Roman" w:cs="Times New Roman"/>
          <w:sz w:val="24"/>
          <w:szCs w:val="24"/>
        </w:rPr>
        <w:t>М.</w:t>
      </w:r>
      <w:r w:rsidRPr="005A6C91">
        <w:rPr>
          <w:rFonts w:ascii="Times New Roman" w:hAnsi="Times New Roman" w:cs="Times New Roman"/>
          <w:sz w:val="24"/>
          <w:szCs w:val="24"/>
        </w:rPr>
        <w:t xml:space="preserve">: </w:t>
      </w:r>
      <w:r>
        <w:rPr>
          <w:rFonts w:ascii="Times New Roman" w:hAnsi="Times New Roman" w:cs="Times New Roman"/>
          <w:sz w:val="24"/>
          <w:szCs w:val="24"/>
        </w:rPr>
        <w:t>Аспект пресс, 2010. – С.47</w:t>
      </w:r>
    </w:p>
  </w:footnote>
  <w:footnote w:id="19">
    <w:p w:rsidR="00EF1A47" w:rsidRPr="00F76146" w:rsidRDefault="00EF1A47">
      <w:pPr>
        <w:pStyle w:val="a4"/>
      </w:pPr>
      <w:r w:rsidRPr="00D74168">
        <w:rPr>
          <w:rStyle w:val="a6"/>
          <w:rFonts w:ascii="Times New Roman" w:hAnsi="Times New Roman" w:cs="Times New Roman"/>
          <w:sz w:val="24"/>
          <w:szCs w:val="24"/>
        </w:rPr>
        <w:footnoteRef/>
      </w:r>
      <w:r w:rsidRPr="00D74168">
        <w:rPr>
          <w:rFonts w:ascii="Times New Roman" w:hAnsi="Times New Roman" w:cs="Times New Roman"/>
          <w:sz w:val="24"/>
          <w:szCs w:val="24"/>
        </w:rPr>
        <w:t xml:space="preserve"> </w:t>
      </w:r>
      <w:r>
        <w:rPr>
          <w:rFonts w:ascii="Times New Roman" w:hAnsi="Times New Roman" w:cs="Times New Roman"/>
          <w:sz w:val="24"/>
          <w:szCs w:val="24"/>
        </w:rPr>
        <w:t xml:space="preserve">Иваницкий В.Л. </w:t>
      </w:r>
      <w:r w:rsidRPr="00165795">
        <w:rPr>
          <w:rFonts w:ascii="Times New Roman" w:hAnsi="Times New Roman" w:cs="Times New Roman"/>
          <w:sz w:val="24"/>
          <w:szCs w:val="24"/>
        </w:rPr>
        <w:t xml:space="preserve">Бизнес-концепция </w:t>
      </w:r>
      <w:proofErr w:type="spellStart"/>
      <w:r w:rsidRPr="00165795">
        <w:rPr>
          <w:rFonts w:ascii="Times New Roman" w:hAnsi="Times New Roman" w:cs="Times New Roman"/>
          <w:sz w:val="24"/>
          <w:szCs w:val="24"/>
        </w:rPr>
        <w:t>масс-медиа</w:t>
      </w:r>
      <w:proofErr w:type="spellEnd"/>
      <w:r w:rsidRPr="00165795">
        <w:rPr>
          <w:rFonts w:ascii="Times New Roman" w:hAnsi="Times New Roman" w:cs="Times New Roman"/>
          <w:sz w:val="24"/>
          <w:szCs w:val="24"/>
        </w:rPr>
        <w:t>: природа, содержание, стратегии реализации</w:t>
      </w:r>
      <w:r w:rsidRPr="0009712B">
        <w:rPr>
          <w:rFonts w:ascii="Times New Roman" w:hAnsi="Times New Roman" w:cs="Times New Roman"/>
          <w:sz w:val="24"/>
          <w:szCs w:val="24"/>
        </w:rPr>
        <w:t>//</w:t>
      </w:r>
      <w:proofErr w:type="spellStart"/>
      <w:r>
        <w:rPr>
          <w:rFonts w:ascii="Times New Roman" w:hAnsi="Times New Roman" w:cs="Times New Roman"/>
          <w:sz w:val="24"/>
          <w:szCs w:val="24"/>
        </w:rPr>
        <w:t>Медиаскоп</w:t>
      </w:r>
      <w:proofErr w:type="spellEnd"/>
      <w:r>
        <w:rPr>
          <w:rFonts w:ascii="Times New Roman" w:hAnsi="Times New Roman" w:cs="Times New Roman"/>
          <w:sz w:val="24"/>
          <w:szCs w:val="24"/>
        </w:rPr>
        <w:t>. – 2009. -№4</w:t>
      </w:r>
      <w:r w:rsidRPr="00650B7D">
        <w:rPr>
          <w:rFonts w:ascii="Times New Roman" w:hAnsi="Times New Roman" w:cs="Times New Roman"/>
          <w:sz w:val="24"/>
          <w:szCs w:val="24"/>
        </w:rPr>
        <w:t>//</w:t>
      </w:r>
      <w:proofErr w:type="spellStart"/>
      <w:r w:rsidRPr="00D74168">
        <w:rPr>
          <w:rFonts w:ascii="Times New Roman" w:hAnsi="Times New Roman" w:cs="Times New Roman"/>
          <w:sz w:val="24"/>
          <w:szCs w:val="24"/>
        </w:rPr>
        <w:t>http</w:t>
      </w:r>
      <w:proofErr w:type="spellEnd"/>
      <w:r w:rsidRPr="00D74168">
        <w:rPr>
          <w:rFonts w:ascii="Times New Roman" w:hAnsi="Times New Roman" w:cs="Times New Roman"/>
          <w:sz w:val="24"/>
          <w:szCs w:val="24"/>
        </w:rPr>
        <w:t>://</w:t>
      </w:r>
      <w:proofErr w:type="spellStart"/>
      <w:r w:rsidRPr="00D74168">
        <w:rPr>
          <w:rFonts w:ascii="Times New Roman" w:hAnsi="Times New Roman" w:cs="Times New Roman"/>
          <w:sz w:val="24"/>
          <w:szCs w:val="24"/>
        </w:rPr>
        <w:t>www.mediascope.ru</w:t>
      </w:r>
      <w:proofErr w:type="spellEnd"/>
      <w:r w:rsidRPr="00D74168">
        <w:rPr>
          <w:rFonts w:ascii="Times New Roman" w:hAnsi="Times New Roman" w:cs="Times New Roman"/>
          <w:sz w:val="24"/>
          <w:szCs w:val="24"/>
        </w:rPr>
        <w:t>/</w:t>
      </w:r>
      <w:proofErr w:type="spellStart"/>
      <w:r w:rsidRPr="00D74168">
        <w:rPr>
          <w:rFonts w:ascii="Times New Roman" w:hAnsi="Times New Roman" w:cs="Times New Roman"/>
          <w:sz w:val="24"/>
          <w:szCs w:val="24"/>
        </w:rPr>
        <w:t>node</w:t>
      </w:r>
      <w:proofErr w:type="spellEnd"/>
      <w:r w:rsidRPr="00D74168">
        <w:rPr>
          <w:rFonts w:ascii="Times New Roman" w:hAnsi="Times New Roman" w:cs="Times New Roman"/>
          <w:sz w:val="24"/>
          <w:szCs w:val="24"/>
        </w:rPr>
        <w:t>/449</w:t>
      </w:r>
      <w:r w:rsidRPr="0009712B">
        <w:rPr>
          <w:rFonts w:ascii="Times New Roman" w:hAnsi="Times New Roman" w:cs="Times New Roman"/>
          <w:sz w:val="24"/>
          <w:szCs w:val="24"/>
        </w:rPr>
        <w:t>. 05.</w:t>
      </w:r>
      <w:r w:rsidRPr="00F76146">
        <w:rPr>
          <w:rFonts w:ascii="Times New Roman" w:hAnsi="Times New Roman" w:cs="Times New Roman"/>
          <w:sz w:val="24"/>
          <w:szCs w:val="24"/>
        </w:rPr>
        <w:t>03.2013</w:t>
      </w:r>
    </w:p>
  </w:footnote>
  <w:footnote w:id="20">
    <w:p w:rsidR="00EF1A47" w:rsidRPr="00F76146" w:rsidRDefault="00EF1A47">
      <w:pPr>
        <w:pStyle w:val="a4"/>
        <w:rPr>
          <w:rFonts w:ascii="Times New Roman" w:hAnsi="Times New Roman" w:cs="Times New Roman"/>
          <w:sz w:val="24"/>
          <w:szCs w:val="24"/>
        </w:rPr>
      </w:pPr>
      <w:r w:rsidRPr="00F76146">
        <w:rPr>
          <w:rStyle w:val="a6"/>
          <w:rFonts w:ascii="Times New Roman" w:hAnsi="Times New Roman" w:cs="Times New Roman"/>
          <w:sz w:val="24"/>
          <w:szCs w:val="24"/>
        </w:rPr>
        <w:footnoteRef/>
      </w:r>
      <w:r w:rsidRPr="00F76146">
        <w:rPr>
          <w:rFonts w:ascii="Times New Roman" w:hAnsi="Times New Roman" w:cs="Times New Roman"/>
          <w:sz w:val="24"/>
          <w:szCs w:val="24"/>
        </w:rPr>
        <w:t xml:space="preserve"> </w:t>
      </w:r>
      <w:proofErr w:type="spellStart"/>
      <w:r w:rsidRPr="00F76146">
        <w:rPr>
          <w:rFonts w:ascii="Times New Roman" w:hAnsi="Times New Roman" w:cs="Times New Roman"/>
          <w:sz w:val="24"/>
          <w:szCs w:val="24"/>
        </w:rPr>
        <w:t>Вартанова</w:t>
      </w:r>
      <w:proofErr w:type="spellEnd"/>
      <w:r w:rsidRPr="00F76146">
        <w:rPr>
          <w:rFonts w:ascii="Times New Roman" w:hAnsi="Times New Roman" w:cs="Times New Roman"/>
          <w:sz w:val="24"/>
          <w:szCs w:val="24"/>
        </w:rPr>
        <w:t xml:space="preserve"> Е. Бизнес-мод</w:t>
      </w:r>
      <w:r>
        <w:rPr>
          <w:rFonts w:ascii="Times New Roman" w:hAnsi="Times New Roman" w:cs="Times New Roman"/>
          <w:sz w:val="24"/>
          <w:szCs w:val="24"/>
        </w:rPr>
        <w:t xml:space="preserve">ель в </w:t>
      </w:r>
      <w:proofErr w:type="spellStart"/>
      <w:r>
        <w:rPr>
          <w:rFonts w:ascii="Times New Roman" w:hAnsi="Times New Roman" w:cs="Times New Roman"/>
          <w:sz w:val="24"/>
          <w:szCs w:val="24"/>
        </w:rPr>
        <w:t>медиабизнесе</w:t>
      </w:r>
      <w:proofErr w:type="spellEnd"/>
      <w:r>
        <w:rPr>
          <w:rFonts w:ascii="Times New Roman" w:hAnsi="Times New Roman" w:cs="Times New Roman"/>
          <w:sz w:val="24"/>
          <w:szCs w:val="24"/>
        </w:rPr>
        <w:t>: что завтра?</w:t>
      </w:r>
      <w:r w:rsidRPr="00080ADF">
        <w:rPr>
          <w:rFonts w:ascii="Times New Roman" w:hAnsi="Times New Roman" w:cs="Times New Roman"/>
          <w:sz w:val="24"/>
          <w:szCs w:val="24"/>
        </w:rPr>
        <w:t>//</w:t>
      </w:r>
      <w:r>
        <w:rPr>
          <w:rFonts w:ascii="Times New Roman" w:hAnsi="Times New Roman" w:cs="Times New Roman"/>
          <w:sz w:val="24"/>
          <w:szCs w:val="24"/>
        </w:rPr>
        <w:t xml:space="preserve"> Журналист. -2011. -№6</w:t>
      </w:r>
      <w:r w:rsidRPr="009F6266">
        <w:rPr>
          <w:rFonts w:ascii="Times New Roman" w:hAnsi="Times New Roman" w:cs="Times New Roman"/>
          <w:sz w:val="24"/>
          <w:szCs w:val="24"/>
        </w:rPr>
        <w:t xml:space="preserve">// </w:t>
      </w:r>
      <w:r w:rsidRPr="00F76146">
        <w:rPr>
          <w:rFonts w:ascii="Times New Roman" w:hAnsi="Times New Roman" w:cs="Times New Roman"/>
          <w:sz w:val="24"/>
          <w:szCs w:val="24"/>
        </w:rPr>
        <w:t>http://www.arpp.ru/mneniya-ekspertov-intervyu/260590-biznes-model-v-mediabiznese-chto-zavtra.html</w:t>
      </w:r>
      <w:r>
        <w:rPr>
          <w:rFonts w:ascii="Times New Roman" w:hAnsi="Times New Roman" w:cs="Times New Roman"/>
          <w:sz w:val="24"/>
          <w:szCs w:val="24"/>
        </w:rPr>
        <w:t>. 06.03.2013</w:t>
      </w:r>
    </w:p>
  </w:footnote>
  <w:footnote w:id="21">
    <w:p w:rsidR="00EF1A47" w:rsidRPr="001101E1" w:rsidRDefault="00EF1A47" w:rsidP="005E0F66">
      <w:pPr>
        <w:pStyle w:val="a4"/>
        <w:rPr>
          <w:rFonts w:ascii="Times New Roman" w:hAnsi="Times New Roman" w:cs="Times New Roman"/>
          <w:sz w:val="24"/>
          <w:szCs w:val="24"/>
        </w:rPr>
      </w:pPr>
      <w:r w:rsidRPr="001101E1">
        <w:rPr>
          <w:rStyle w:val="a6"/>
          <w:rFonts w:ascii="Times New Roman" w:hAnsi="Times New Roman" w:cs="Times New Roman"/>
          <w:sz w:val="24"/>
          <w:szCs w:val="24"/>
        </w:rPr>
        <w:footnoteRef/>
      </w:r>
      <w:r w:rsidRPr="001101E1">
        <w:rPr>
          <w:rFonts w:ascii="Times New Roman" w:hAnsi="Times New Roman" w:cs="Times New Roman"/>
          <w:sz w:val="24"/>
          <w:szCs w:val="24"/>
        </w:rPr>
        <w:t xml:space="preserve"> </w:t>
      </w:r>
      <w:proofErr w:type="spellStart"/>
      <w:r w:rsidRPr="00F76146">
        <w:rPr>
          <w:rFonts w:ascii="Times New Roman" w:hAnsi="Times New Roman" w:cs="Times New Roman"/>
          <w:sz w:val="24"/>
          <w:szCs w:val="24"/>
        </w:rPr>
        <w:t>Вартанова</w:t>
      </w:r>
      <w:proofErr w:type="spellEnd"/>
      <w:r w:rsidRPr="00F76146">
        <w:rPr>
          <w:rFonts w:ascii="Times New Roman" w:hAnsi="Times New Roman" w:cs="Times New Roman"/>
          <w:sz w:val="24"/>
          <w:szCs w:val="24"/>
        </w:rPr>
        <w:t xml:space="preserve"> Е. Бизнес-мод</w:t>
      </w:r>
      <w:r>
        <w:rPr>
          <w:rFonts w:ascii="Times New Roman" w:hAnsi="Times New Roman" w:cs="Times New Roman"/>
          <w:sz w:val="24"/>
          <w:szCs w:val="24"/>
        </w:rPr>
        <w:t xml:space="preserve">ель в </w:t>
      </w:r>
      <w:proofErr w:type="spellStart"/>
      <w:r>
        <w:rPr>
          <w:rFonts w:ascii="Times New Roman" w:hAnsi="Times New Roman" w:cs="Times New Roman"/>
          <w:sz w:val="24"/>
          <w:szCs w:val="24"/>
        </w:rPr>
        <w:t>медиабизнесе</w:t>
      </w:r>
      <w:proofErr w:type="spellEnd"/>
      <w:r>
        <w:rPr>
          <w:rFonts w:ascii="Times New Roman" w:hAnsi="Times New Roman" w:cs="Times New Roman"/>
          <w:sz w:val="24"/>
          <w:szCs w:val="24"/>
        </w:rPr>
        <w:t>: что завтра?</w:t>
      </w:r>
      <w:r w:rsidRPr="0057074E">
        <w:rPr>
          <w:rFonts w:ascii="Times New Roman" w:hAnsi="Times New Roman" w:cs="Times New Roman"/>
          <w:sz w:val="24"/>
          <w:szCs w:val="24"/>
        </w:rPr>
        <w:t>//</w:t>
      </w:r>
      <w:r>
        <w:rPr>
          <w:rFonts w:ascii="Times New Roman" w:hAnsi="Times New Roman" w:cs="Times New Roman"/>
          <w:sz w:val="24"/>
          <w:szCs w:val="24"/>
        </w:rPr>
        <w:t xml:space="preserve"> Журналист. -2011. -№6</w:t>
      </w:r>
      <w:r w:rsidRPr="009F6266">
        <w:rPr>
          <w:rFonts w:ascii="Times New Roman" w:hAnsi="Times New Roman" w:cs="Times New Roman"/>
          <w:sz w:val="24"/>
          <w:szCs w:val="24"/>
        </w:rPr>
        <w:t xml:space="preserve">// </w:t>
      </w:r>
      <w:r w:rsidRPr="00F76146">
        <w:rPr>
          <w:rFonts w:ascii="Times New Roman" w:hAnsi="Times New Roman" w:cs="Times New Roman"/>
          <w:sz w:val="24"/>
          <w:szCs w:val="24"/>
        </w:rPr>
        <w:t>http://www.arpp.ru/mneniya-ekspertov-intervyu/260590-biznes-model-v-mediabiznese-chto-zavtra.html</w:t>
      </w:r>
      <w:r>
        <w:rPr>
          <w:rFonts w:ascii="Times New Roman" w:hAnsi="Times New Roman" w:cs="Times New Roman"/>
          <w:sz w:val="24"/>
          <w:szCs w:val="24"/>
        </w:rPr>
        <w:t>. 06.03.2013</w:t>
      </w:r>
    </w:p>
  </w:footnote>
  <w:footnote w:id="22">
    <w:p w:rsidR="00EF1A47" w:rsidRPr="008B02B8" w:rsidRDefault="00EF1A47">
      <w:pPr>
        <w:pStyle w:val="a4"/>
        <w:rPr>
          <w:rFonts w:ascii="Times New Roman" w:hAnsi="Times New Roman" w:cs="Times New Roman"/>
          <w:sz w:val="24"/>
          <w:szCs w:val="24"/>
        </w:rPr>
      </w:pPr>
      <w:r w:rsidRPr="001101E1">
        <w:rPr>
          <w:rStyle w:val="a6"/>
          <w:rFonts w:ascii="Times New Roman" w:hAnsi="Times New Roman" w:cs="Times New Roman"/>
          <w:sz w:val="24"/>
          <w:szCs w:val="24"/>
        </w:rPr>
        <w:footnoteRef/>
      </w:r>
      <w:r w:rsidRPr="001101E1">
        <w:rPr>
          <w:rFonts w:ascii="Times New Roman" w:hAnsi="Times New Roman" w:cs="Times New Roman"/>
          <w:sz w:val="24"/>
          <w:szCs w:val="24"/>
          <w:lang w:val="en-US"/>
        </w:rPr>
        <w:t xml:space="preserve"> </w:t>
      </w:r>
      <w:proofErr w:type="spellStart"/>
      <w:r w:rsidRPr="001101E1">
        <w:rPr>
          <w:rFonts w:ascii="Times New Roman" w:hAnsi="Times New Roman" w:cs="Times New Roman"/>
          <w:sz w:val="24"/>
          <w:szCs w:val="24"/>
          <w:lang w:val="en-US"/>
        </w:rPr>
        <w:t>McPhillips</w:t>
      </w:r>
      <w:proofErr w:type="spellEnd"/>
      <w:r w:rsidRPr="001101E1">
        <w:rPr>
          <w:rFonts w:ascii="Times New Roman" w:hAnsi="Times New Roman" w:cs="Times New Roman"/>
          <w:sz w:val="24"/>
          <w:szCs w:val="24"/>
          <w:lang w:val="en-US"/>
        </w:rPr>
        <w:t xml:space="preserve"> S. Merlo O. Media convergence and the evolving media business model: an overview and strategic opportunities//The Mark</w:t>
      </w:r>
      <w:r>
        <w:rPr>
          <w:rFonts w:ascii="Times New Roman" w:hAnsi="Times New Roman" w:cs="Times New Roman"/>
          <w:sz w:val="24"/>
          <w:szCs w:val="24"/>
          <w:lang w:val="en-US"/>
        </w:rPr>
        <w:t xml:space="preserve">eting Review. </w:t>
      </w:r>
      <w:proofErr w:type="gramStart"/>
      <w:r>
        <w:rPr>
          <w:rFonts w:ascii="Times New Roman" w:hAnsi="Times New Roman" w:cs="Times New Roman"/>
          <w:sz w:val="24"/>
          <w:szCs w:val="24"/>
          <w:lang w:val="en-US"/>
        </w:rPr>
        <w:t>Volume</w:t>
      </w:r>
      <w:r w:rsidRPr="008B02B8">
        <w:rPr>
          <w:rFonts w:ascii="Times New Roman" w:hAnsi="Times New Roman" w:cs="Times New Roman"/>
          <w:sz w:val="24"/>
          <w:szCs w:val="24"/>
        </w:rPr>
        <w:t xml:space="preserve"> 8.</w:t>
      </w:r>
      <w:proofErr w:type="gramEnd"/>
      <w:r w:rsidRPr="008B02B8">
        <w:rPr>
          <w:rFonts w:ascii="Times New Roman" w:hAnsi="Times New Roman" w:cs="Times New Roman"/>
          <w:sz w:val="24"/>
          <w:szCs w:val="24"/>
        </w:rPr>
        <w:t xml:space="preserve"> – </w:t>
      </w:r>
      <w:r>
        <w:rPr>
          <w:rFonts w:ascii="Times New Roman" w:hAnsi="Times New Roman" w:cs="Times New Roman"/>
          <w:sz w:val="24"/>
          <w:szCs w:val="24"/>
          <w:lang w:val="en-US"/>
        </w:rPr>
        <w:t>M</w:t>
      </w:r>
      <w:r w:rsidRPr="008B02B8">
        <w:rPr>
          <w:rFonts w:ascii="Times New Roman" w:hAnsi="Times New Roman" w:cs="Times New Roman"/>
          <w:sz w:val="24"/>
          <w:szCs w:val="24"/>
        </w:rPr>
        <w:t xml:space="preserve">: </w:t>
      </w:r>
      <w:proofErr w:type="spellStart"/>
      <w:r w:rsidRPr="00286E09">
        <w:rPr>
          <w:rFonts w:ascii="Times New Roman" w:hAnsi="Times New Roman" w:cs="Times New Roman"/>
          <w:sz w:val="24"/>
          <w:szCs w:val="24"/>
          <w:lang w:val="en-US"/>
        </w:rPr>
        <w:t>Westburn</w:t>
      </w:r>
      <w:proofErr w:type="spellEnd"/>
      <w:r w:rsidRPr="008B02B8">
        <w:rPr>
          <w:rFonts w:ascii="Times New Roman" w:hAnsi="Times New Roman" w:cs="Times New Roman"/>
          <w:sz w:val="24"/>
          <w:szCs w:val="24"/>
        </w:rPr>
        <w:t xml:space="preserve"> </w:t>
      </w:r>
      <w:r w:rsidRPr="00286E09">
        <w:rPr>
          <w:rFonts w:ascii="Times New Roman" w:hAnsi="Times New Roman" w:cs="Times New Roman"/>
          <w:sz w:val="24"/>
          <w:szCs w:val="24"/>
          <w:lang w:val="en-US"/>
        </w:rPr>
        <w:t>Publishers</w:t>
      </w:r>
      <w:r w:rsidRPr="008B02B8">
        <w:rPr>
          <w:rFonts w:ascii="Times New Roman" w:hAnsi="Times New Roman" w:cs="Times New Roman"/>
          <w:sz w:val="24"/>
          <w:szCs w:val="24"/>
        </w:rPr>
        <w:t xml:space="preserve"> </w:t>
      </w:r>
      <w:r w:rsidRPr="00286E09">
        <w:rPr>
          <w:rFonts w:ascii="Times New Roman" w:hAnsi="Times New Roman" w:cs="Times New Roman"/>
          <w:sz w:val="24"/>
          <w:szCs w:val="24"/>
          <w:lang w:val="en-US"/>
        </w:rPr>
        <w:t>Ltd</w:t>
      </w:r>
      <w:r w:rsidRPr="008B02B8">
        <w:rPr>
          <w:rFonts w:ascii="Times New Roman" w:hAnsi="Times New Roman" w:cs="Times New Roman"/>
          <w:sz w:val="24"/>
          <w:szCs w:val="24"/>
        </w:rPr>
        <w:t xml:space="preserve">, 2008, </w:t>
      </w:r>
      <w:r>
        <w:rPr>
          <w:rFonts w:ascii="Times New Roman" w:hAnsi="Times New Roman" w:cs="Times New Roman"/>
          <w:sz w:val="24"/>
          <w:szCs w:val="24"/>
          <w:lang w:val="en-US"/>
        </w:rPr>
        <w:t>August</w:t>
      </w:r>
      <w:r w:rsidRPr="008B02B8">
        <w:rPr>
          <w:rFonts w:ascii="Times New Roman" w:hAnsi="Times New Roman" w:cs="Times New Roman"/>
          <w:sz w:val="24"/>
          <w:szCs w:val="24"/>
        </w:rPr>
        <w:t xml:space="preserve">. -№.3. – </w:t>
      </w:r>
      <w:r>
        <w:rPr>
          <w:rFonts w:ascii="Times New Roman" w:hAnsi="Times New Roman" w:cs="Times New Roman"/>
          <w:sz w:val="24"/>
          <w:szCs w:val="24"/>
          <w:lang w:val="en-US"/>
        </w:rPr>
        <w:t>p</w:t>
      </w:r>
      <w:r w:rsidRPr="008B02B8">
        <w:rPr>
          <w:rFonts w:ascii="Times New Roman" w:hAnsi="Times New Roman" w:cs="Times New Roman"/>
          <w:sz w:val="24"/>
          <w:szCs w:val="24"/>
        </w:rPr>
        <w:t>. 239</w:t>
      </w:r>
    </w:p>
  </w:footnote>
  <w:footnote w:id="23">
    <w:p w:rsidR="00EF1A47" w:rsidRPr="007D5ADA" w:rsidRDefault="00EF1A47" w:rsidP="009A5E9A">
      <w:pPr>
        <w:pStyle w:val="a4"/>
        <w:rPr>
          <w:rFonts w:ascii="Times New Roman" w:hAnsi="Times New Roman" w:cs="Times New Roman"/>
          <w:sz w:val="24"/>
          <w:szCs w:val="24"/>
        </w:rPr>
      </w:pPr>
      <w:r w:rsidRPr="00AE11A6">
        <w:rPr>
          <w:rStyle w:val="a6"/>
          <w:rFonts w:ascii="Times New Roman" w:hAnsi="Times New Roman" w:cs="Times New Roman"/>
          <w:sz w:val="24"/>
          <w:szCs w:val="24"/>
        </w:rPr>
        <w:footnoteRef/>
      </w:r>
      <w:r w:rsidRPr="007D5ADA">
        <w:rPr>
          <w:rFonts w:ascii="Times New Roman" w:hAnsi="Times New Roman" w:cs="Times New Roman"/>
          <w:sz w:val="24"/>
          <w:szCs w:val="24"/>
        </w:rPr>
        <w:t xml:space="preserve"> </w:t>
      </w:r>
      <w:proofErr w:type="spellStart"/>
      <w:r w:rsidRPr="007D5ADA">
        <w:rPr>
          <w:rFonts w:ascii="Times New Roman" w:hAnsi="Times New Roman" w:cs="Times New Roman"/>
          <w:sz w:val="24"/>
          <w:szCs w:val="24"/>
        </w:rPr>
        <w:t>Качкаева</w:t>
      </w:r>
      <w:proofErr w:type="spellEnd"/>
      <w:r w:rsidRPr="007D5ADA">
        <w:rPr>
          <w:rFonts w:ascii="Times New Roman" w:hAnsi="Times New Roman" w:cs="Times New Roman"/>
          <w:sz w:val="24"/>
          <w:szCs w:val="24"/>
        </w:rPr>
        <w:t xml:space="preserve"> А. Г. Перспективные направления// Телевизионная </w:t>
      </w:r>
      <w:proofErr w:type="spellStart"/>
      <w:r w:rsidRPr="007D5ADA">
        <w:rPr>
          <w:rFonts w:ascii="Times New Roman" w:hAnsi="Times New Roman" w:cs="Times New Roman"/>
          <w:sz w:val="24"/>
          <w:szCs w:val="24"/>
        </w:rPr>
        <w:t>жуналистика</w:t>
      </w:r>
      <w:proofErr w:type="spellEnd"/>
      <w:r w:rsidRPr="007D5ADA">
        <w:rPr>
          <w:rFonts w:ascii="Times New Roman" w:hAnsi="Times New Roman" w:cs="Times New Roman"/>
          <w:sz w:val="24"/>
          <w:szCs w:val="24"/>
        </w:rPr>
        <w:t>/ Под</w:t>
      </w:r>
      <w:proofErr w:type="gramStart"/>
      <w:r w:rsidRPr="007D5ADA">
        <w:rPr>
          <w:rFonts w:ascii="Times New Roman" w:hAnsi="Times New Roman" w:cs="Times New Roman"/>
          <w:sz w:val="24"/>
          <w:szCs w:val="24"/>
        </w:rPr>
        <w:t>.</w:t>
      </w:r>
      <w:proofErr w:type="gramEnd"/>
      <w:r w:rsidRPr="007D5ADA">
        <w:rPr>
          <w:rFonts w:ascii="Times New Roman" w:hAnsi="Times New Roman" w:cs="Times New Roman"/>
          <w:sz w:val="24"/>
          <w:szCs w:val="24"/>
        </w:rPr>
        <w:t xml:space="preserve"> </w:t>
      </w:r>
      <w:proofErr w:type="gramStart"/>
      <w:r w:rsidRPr="007D5ADA">
        <w:rPr>
          <w:rFonts w:ascii="Times New Roman" w:hAnsi="Times New Roman" w:cs="Times New Roman"/>
          <w:sz w:val="24"/>
          <w:szCs w:val="24"/>
        </w:rPr>
        <w:t>р</w:t>
      </w:r>
      <w:proofErr w:type="gramEnd"/>
      <w:r w:rsidRPr="007D5ADA">
        <w:rPr>
          <w:rFonts w:ascii="Times New Roman" w:hAnsi="Times New Roman" w:cs="Times New Roman"/>
          <w:sz w:val="24"/>
          <w:szCs w:val="24"/>
        </w:rPr>
        <w:t>ед. Кузнецов Г.В., Цвик В.Л., Юровский А.Я</w:t>
      </w:r>
      <w:r w:rsidRPr="0057074E">
        <w:rPr>
          <w:rFonts w:ascii="Times New Roman" w:hAnsi="Times New Roman" w:cs="Times New Roman"/>
          <w:sz w:val="24"/>
          <w:szCs w:val="24"/>
        </w:rPr>
        <w:t>.</w:t>
      </w:r>
      <w:r>
        <w:rPr>
          <w:rFonts w:ascii="Times New Roman" w:hAnsi="Times New Roman" w:cs="Times New Roman"/>
          <w:sz w:val="24"/>
          <w:szCs w:val="24"/>
        </w:rPr>
        <w:t>-4-е изд.</w:t>
      </w:r>
      <w:r w:rsidRPr="0057074E">
        <w:rPr>
          <w:rFonts w:ascii="Times New Roman" w:hAnsi="Times New Roman" w:cs="Times New Roman"/>
          <w:sz w:val="24"/>
          <w:szCs w:val="24"/>
        </w:rPr>
        <w:t xml:space="preserve">- </w:t>
      </w:r>
      <w:r>
        <w:rPr>
          <w:rFonts w:ascii="Times New Roman" w:hAnsi="Times New Roman" w:cs="Times New Roman"/>
          <w:sz w:val="24"/>
          <w:szCs w:val="24"/>
        </w:rPr>
        <w:t>М</w:t>
      </w:r>
      <w:r w:rsidRPr="0057074E">
        <w:rPr>
          <w:rFonts w:ascii="Times New Roman" w:hAnsi="Times New Roman" w:cs="Times New Roman"/>
          <w:sz w:val="24"/>
          <w:szCs w:val="24"/>
        </w:rPr>
        <w:t>.</w:t>
      </w:r>
      <w:r w:rsidRPr="006B1633">
        <w:rPr>
          <w:rFonts w:ascii="Times New Roman" w:hAnsi="Times New Roman" w:cs="Times New Roman"/>
          <w:sz w:val="24"/>
          <w:szCs w:val="24"/>
        </w:rPr>
        <w:t xml:space="preserve">: </w:t>
      </w:r>
      <w:r>
        <w:rPr>
          <w:rFonts w:ascii="Times New Roman" w:hAnsi="Times New Roman" w:cs="Times New Roman"/>
          <w:sz w:val="24"/>
          <w:szCs w:val="24"/>
        </w:rPr>
        <w:t xml:space="preserve">Издательство </w:t>
      </w:r>
      <w:proofErr w:type="spellStart"/>
      <w:r>
        <w:rPr>
          <w:rFonts w:ascii="Times New Roman" w:hAnsi="Times New Roman" w:cs="Times New Roman"/>
          <w:sz w:val="24"/>
          <w:szCs w:val="24"/>
        </w:rPr>
        <w:t>Московсого</w:t>
      </w:r>
      <w:proofErr w:type="spellEnd"/>
      <w:r>
        <w:rPr>
          <w:rFonts w:ascii="Times New Roman" w:hAnsi="Times New Roman" w:cs="Times New Roman"/>
          <w:sz w:val="24"/>
          <w:szCs w:val="24"/>
        </w:rPr>
        <w:t xml:space="preserve"> университета, 2002</w:t>
      </w:r>
      <w:r w:rsidRPr="007D5ADA">
        <w:rPr>
          <w:rFonts w:ascii="Times New Roman" w:hAnsi="Times New Roman" w:cs="Times New Roman"/>
          <w:sz w:val="24"/>
          <w:szCs w:val="24"/>
        </w:rPr>
        <w:t>//</w:t>
      </w:r>
      <w:r w:rsidRPr="007D5ADA">
        <w:rPr>
          <w:rFonts w:ascii="Times New Roman" w:hAnsi="Times New Roman" w:cs="Times New Roman"/>
          <w:sz w:val="24"/>
          <w:szCs w:val="24"/>
          <w:lang w:val="en-US"/>
        </w:rPr>
        <w:t>http</w:t>
      </w:r>
      <w:r w:rsidRPr="007D5ADA">
        <w:rPr>
          <w:rFonts w:ascii="Times New Roman" w:hAnsi="Times New Roman" w:cs="Times New Roman"/>
          <w:sz w:val="24"/>
          <w:szCs w:val="24"/>
        </w:rPr>
        <w:t>://</w:t>
      </w:r>
      <w:proofErr w:type="spellStart"/>
      <w:r w:rsidRPr="007D5ADA">
        <w:rPr>
          <w:rFonts w:ascii="Times New Roman" w:hAnsi="Times New Roman" w:cs="Times New Roman"/>
          <w:sz w:val="24"/>
          <w:szCs w:val="24"/>
          <w:lang w:val="en-US"/>
        </w:rPr>
        <w:t>evartist</w:t>
      </w:r>
      <w:proofErr w:type="spellEnd"/>
      <w:r w:rsidRPr="007D5ADA">
        <w:rPr>
          <w:rFonts w:ascii="Times New Roman" w:hAnsi="Times New Roman" w:cs="Times New Roman"/>
          <w:sz w:val="24"/>
          <w:szCs w:val="24"/>
        </w:rPr>
        <w:t>.</w:t>
      </w:r>
      <w:proofErr w:type="spellStart"/>
      <w:r w:rsidRPr="007D5ADA">
        <w:rPr>
          <w:rFonts w:ascii="Times New Roman" w:hAnsi="Times New Roman" w:cs="Times New Roman"/>
          <w:sz w:val="24"/>
          <w:szCs w:val="24"/>
          <w:lang w:val="en-US"/>
        </w:rPr>
        <w:t>narod</w:t>
      </w:r>
      <w:proofErr w:type="spellEnd"/>
      <w:r w:rsidRPr="007D5ADA">
        <w:rPr>
          <w:rFonts w:ascii="Times New Roman" w:hAnsi="Times New Roman" w:cs="Times New Roman"/>
          <w:sz w:val="24"/>
          <w:szCs w:val="24"/>
        </w:rPr>
        <w:t>.</w:t>
      </w:r>
      <w:proofErr w:type="spellStart"/>
      <w:r w:rsidRPr="007D5ADA">
        <w:rPr>
          <w:rFonts w:ascii="Times New Roman" w:hAnsi="Times New Roman" w:cs="Times New Roman"/>
          <w:sz w:val="24"/>
          <w:szCs w:val="24"/>
          <w:lang w:val="en-US"/>
        </w:rPr>
        <w:t>ru</w:t>
      </w:r>
      <w:proofErr w:type="spellEnd"/>
      <w:r w:rsidRPr="007D5ADA">
        <w:rPr>
          <w:rFonts w:ascii="Times New Roman" w:hAnsi="Times New Roman" w:cs="Times New Roman"/>
          <w:sz w:val="24"/>
          <w:szCs w:val="24"/>
        </w:rPr>
        <w:t>/</w:t>
      </w:r>
      <w:r w:rsidRPr="007D5ADA">
        <w:rPr>
          <w:rFonts w:ascii="Times New Roman" w:hAnsi="Times New Roman" w:cs="Times New Roman"/>
          <w:sz w:val="24"/>
          <w:szCs w:val="24"/>
          <w:lang w:val="en-US"/>
        </w:rPr>
        <w:t>text</w:t>
      </w:r>
      <w:r w:rsidRPr="007D5ADA">
        <w:rPr>
          <w:rFonts w:ascii="Times New Roman" w:hAnsi="Times New Roman" w:cs="Times New Roman"/>
          <w:sz w:val="24"/>
          <w:szCs w:val="24"/>
        </w:rPr>
        <w:t>6/29.</w:t>
      </w:r>
      <w:proofErr w:type="spellStart"/>
      <w:r w:rsidRPr="007D5ADA">
        <w:rPr>
          <w:rFonts w:ascii="Times New Roman" w:hAnsi="Times New Roman" w:cs="Times New Roman"/>
          <w:sz w:val="24"/>
          <w:szCs w:val="24"/>
          <w:lang w:val="en-US"/>
        </w:rPr>
        <w:t>htm</w:t>
      </w:r>
      <w:proofErr w:type="spellEnd"/>
      <w:r w:rsidRPr="007D5ADA">
        <w:rPr>
          <w:rFonts w:ascii="Times New Roman" w:hAnsi="Times New Roman" w:cs="Times New Roman"/>
          <w:sz w:val="24"/>
          <w:szCs w:val="24"/>
        </w:rPr>
        <w:t>. 25.03.2013</w:t>
      </w:r>
    </w:p>
  </w:footnote>
  <w:footnote w:id="24">
    <w:p w:rsidR="00EF1A47" w:rsidRPr="00AE11A6" w:rsidRDefault="00EF1A47" w:rsidP="009A5E9A">
      <w:pPr>
        <w:pStyle w:val="a4"/>
        <w:rPr>
          <w:rFonts w:ascii="Times New Roman" w:hAnsi="Times New Roman" w:cs="Times New Roman"/>
          <w:sz w:val="24"/>
          <w:szCs w:val="24"/>
        </w:rPr>
      </w:pPr>
      <w:r w:rsidRPr="00AE11A6">
        <w:rPr>
          <w:rStyle w:val="a6"/>
          <w:rFonts w:ascii="Times New Roman" w:hAnsi="Times New Roman" w:cs="Times New Roman"/>
          <w:sz w:val="24"/>
          <w:szCs w:val="24"/>
        </w:rPr>
        <w:footnoteRef/>
      </w:r>
      <w:r w:rsidRPr="00AE11A6">
        <w:rPr>
          <w:rFonts w:ascii="Times New Roman" w:hAnsi="Times New Roman" w:cs="Times New Roman"/>
          <w:sz w:val="24"/>
          <w:szCs w:val="24"/>
        </w:rPr>
        <w:t xml:space="preserve"> Бояринова Д. Кабельное ТВ: итоги года, планы на будущее</w:t>
      </w:r>
      <w:r w:rsidRPr="002E46C7">
        <w:rPr>
          <w:rFonts w:ascii="Times New Roman" w:hAnsi="Times New Roman" w:cs="Times New Roman"/>
          <w:sz w:val="24"/>
          <w:szCs w:val="24"/>
        </w:rPr>
        <w:t>/</w:t>
      </w:r>
      <w:r w:rsidRPr="00080ADF">
        <w:rPr>
          <w:rFonts w:ascii="Times New Roman" w:hAnsi="Times New Roman" w:cs="Times New Roman"/>
          <w:sz w:val="24"/>
          <w:szCs w:val="24"/>
        </w:rPr>
        <w:t>/</w:t>
      </w:r>
      <w:r w:rsidRPr="004A5626">
        <w:rPr>
          <w:rFonts w:ascii="Times New Roman" w:hAnsi="Times New Roman" w:cs="Times New Roman"/>
          <w:sz w:val="24"/>
          <w:szCs w:val="24"/>
        </w:rPr>
        <w:t xml:space="preserve"> </w:t>
      </w:r>
      <w:r w:rsidRPr="00AE11A6">
        <w:rPr>
          <w:rFonts w:ascii="Times New Roman" w:hAnsi="Times New Roman" w:cs="Times New Roman"/>
          <w:sz w:val="24"/>
          <w:szCs w:val="24"/>
          <w:lang w:val="en-US"/>
        </w:rPr>
        <w:t>http</w:t>
      </w:r>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cableman</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ru</w:t>
      </w:r>
      <w:proofErr w:type="spellEnd"/>
      <w:r w:rsidRPr="00AE11A6">
        <w:rPr>
          <w:rFonts w:ascii="Times New Roman" w:hAnsi="Times New Roman" w:cs="Times New Roman"/>
          <w:sz w:val="24"/>
          <w:szCs w:val="24"/>
        </w:rPr>
        <w:t>/</w:t>
      </w:r>
      <w:r w:rsidRPr="00AE11A6">
        <w:rPr>
          <w:rFonts w:ascii="Times New Roman" w:hAnsi="Times New Roman" w:cs="Times New Roman"/>
          <w:sz w:val="24"/>
          <w:szCs w:val="24"/>
          <w:lang w:val="en-US"/>
        </w:rPr>
        <w:t>article</w:t>
      </w:r>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kabelnoe</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tv</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itogi</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goda</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plany</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na</w:t>
      </w:r>
      <w:proofErr w:type="spellEnd"/>
      <w:r w:rsidRPr="00AE11A6">
        <w:rPr>
          <w:rFonts w:ascii="Times New Roman" w:hAnsi="Times New Roman" w:cs="Times New Roman"/>
          <w:sz w:val="24"/>
          <w:szCs w:val="24"/>
        </w:rPr>
        <w:t>-</w:t>
      </w:r>
      <w:proofErr w:type="spellStart"/>
      <w:r w:rsidRPr="00AE11A6">
        <w:rPr>
          <w:rFonts w:ascii="Times New Roman" w:hAnsi="Times New Roman" w:cs="Times New Roman"/>
          <w:sz w:val="24"/>
          <w:szCs w:val="24"/>
          <w:lang w:val="en-US"/>
        </w:rPr>
        <w:t>budushchee</w:t>
      </w:r>
      <w:proofErr w:type="spellEnd"/>
      <w:r w:rsidRPr="00AE11A6">
        <w:rPr>
          <w:rFonts w:ascii="Times New Roman" w:hAnsi="Times New Roman" w:cs="Times New Roman"/>
          <w:sz w:val="24"/>
          <w:szCs w:val="24"/>
        </w:rPr>
        <w:t>. 10.02.2013</w:t>
      </w:r>
    </w:p>
  </w:footnote>
  <w:footnote w:id="25">
    <w:p w:rsidR="00EF1A47" w:rsidRPr="00C85F18" w:rsidRDefault="00EF1A47" w:rsidP="009A5E9A">
      <w:pPr>
        <w:pStyle w:val="a4"/>
        <w:rPr>
          <w:rFonts w:ascii="Times New Roman" w:hAnsi="Times New Roman" w:cs="Times New Roman"/>
          <w:sz w:val="24"/>
          <w:szCs w:val="24"/>
        </w:rPr>
      </w:pPr>
      <w:r w:rsidRPr="00C85F18">
        <w:rPr>
          <w:rStyle w:val="a6"/>
          <w:rFonts w:ascii="Times New Roman" w:hAnsi="Times New Roman" w:cs="Times New Roman"/>
          <w:sz w:val="24"/>
          <w:szCs w:val="24"/>
        </w:rPr>
        <w:footnoteRef/>
      </w:r>
      <w:r w:rsidRPr="00C85F18">
        <w:rPr>
          <w:rFonts w:ascii="Times New Roman" w:hAnsi="Times New Roman" w:cs="Times New Roman"/>
          <w:sz w:val="24"/>
          <w:szCs w:val="24"/>
        </w:rPr>
        <w:t xml:space="preserve"> Телевидение в России. Состояние, тенденции, перспективы развития: Отраслевой доклад</w:t>
      </w:r>
      <w:proofErr w:type="gramStart"/>
      <w:r w:rsidRPr="00C85F18">
        <w:rPr>
          <w:rFonts w:ascii="Times New Roman" w:hAnsi="Times New Roman" w:cs="Times New Roman"/>
          <w:sz w:val="24"/>
          <w:szCs w:val="24"/>
        </w:rPr>
        <w:t xml:space="preserve"> / П</w:t>
      </w:r>
      <w:proofErr w:type="gramEnd"/>
      <w:r w:rsidRPr="00C85F18">
        <w:rPr>
          <w:rFonts w:ascii="Times New Roman" w:hAnsi="Times New Roman" w:cs="Times New Roman"/>
          <w:sz w:val="24"/>
          <w:szCs w:val="24"/>
        </w:rPr>
        <w:t xml:space="preserve">од ред. </w:t>
      </w:r>
      <w:proofErr w:type="spellStart"/>
      <w:r w:rsidRPr="00C85F18">
        <w:rPr>
          <w:rFonts w:ascii="Times New Roman" w:hAnsi="Times New Roman" w:cs="Times New Roman"/>
          <w:sz w:val="24"/>
          <w:szCs w:val="24"/>
        </w:rPr>
        <w:t>Вартановой</w:t>
      </w:r>
      <w:proofErr w:type="spellEnd"/>
      <w:r w:rsidRPr="00C85F18">
        <w:rPr>
          <w:rFonts w:ascii="Times New Roman" w:hAnsi="Times New Roman" w:cs="Times New Roman"/>
          <w:sz w:val="24"/>
          <w:szCs w:val="24"/>
        </w:rPr>
        <w:t xml:space="preserve"> Е.Л.</w:t>
      </w:r>
      <w:r>
        <w:rPr>
          <w:rFonts w:ascii="Times New Roman" w:hAnsi="Times New Roman" w:cs="Times New Roman"/>
          <w:sz w:val="24"/>
          <w:szCs w:val="24"/>
        </w:rPr>
        <w:t>, Коломийца В.П</w:t>
      </w:r>
      <w:r w:rsidRPr="00C85F18">
        <w:rPr>
          <w:rFonts w:ascii="Times New Roman" w:hAnsi="Times New Roman" w:cs="Times New Roman"/>
          <w:sz w:val="24"/>
          <w:szCs w:val="24"/>
        </w:rPr>
        <w:t xml:space="preserve">. – М.: Федеральное агентство по печати и массовым коммуникациям Российской  Федерации, </w:t>
      </w:r>
      <w:r>
        <w:rPr>
          <w:rFonts w:ascii="Times New Roman" w:hAnsi="Times New Roman" w:cs="Times New Roman"/>
          <w:sz w:val="24"/>
          <w:szCs w:val="24"/>
        </w:rPr>
        <w:t>2012. – С. 31</w:t>
      </w:r>
    </w:p>
  </w:footnote>
  <w:footnote w:id="26">
    <w:p w:rsidR="00EF1A47" w:rsidRPr="0073752C" w:rsidRDefault="00EF1A47" w:rsidP="009A5E9A">
      <w:pPr>
        <w:pStyle w:val="a4"/>
        <w:rPr>
          <w:rFonts w:ascii="Times New Roman" w:hAnsi="Times New Roman" w:cs="Times New Roman"/>
          <w:sz w:val="24"/>
          <w:szCs w:val="24"/>
        </w:rPr>
      </w:pPr>
      <w:r w:rsidRPr="00D5463E">
        <w:rPr>
          <w:rStyle w:val="a6"/>
          <w:rFonts w:ascii="Times New Roman" w:hAnsi="Times New Roman" w:cs="Times New Roman"/>
          <w:sz w:val="24"/>
          <w:szCs w:val="24"/>
        </w:rPr>
        <w:footnoteRef/>
      </w:r>
      <w:r w:rsidRPr="00D5463E">
        <w:rPr>
          <w:rFonts w:ascii="Times New Roman" w:hAnsi="Times New Roman" w:cs="Times New Roman"/>
          <w:sz w:val="24"/>
          <w:szCs w:val="24"/>
        </w:rPr>
        <w:t xml:space="preserve"> Белавин П., Балашова А., Хвостик Е. и др. Эфир кабе</w:t>
      </w:r>
      <w:r>
        <w:rPr>
          <w:rFonts w:ascii="Times New Roman" w:hAnsi="Times New Roman" w:cs="Times New Roman"/>
          <w:sz w:val="24"/>
          <w:szCs w:val="24"/>
        </w:rPr>
        <w:t>л</w:t>
      </w:r>
      <w:r w:rsidRPr="00D5463E">
        <w:rPr>
          <w:rFonts w:ascii="Times New Roman" w:hAnsi="Times New Roman" w:cs="Times New Roman"/>
          <w:sz w:val="24"/>
          <w:szCs w:val="24"/>
        </w:rPr>
        <w:t>ю не спутник/</w:t>
      </w:r>
      <w:r w:rsidRPr="00F87A05">
        <w:rPr>
          <w:rFonts w:ascii="Times New Roman" w:hAnsi="Times New Roman" w:cs="Times New Roman"/>
          <w:sz w:val="24"/>
          <w:szCs w:val="24"/>
        </w:rPr>
        <w:t>/</w:t>
      </w:r>
      <w:r w:rsidRPr="00D5463E">
        <w:rPr>
          <w:rFonts w:ascii="Times New Roman" w:hAnsi="Times New Roman" w:cs="Times New Roman"/>
          <w:sz w:val="24"/>
          <w:szCs w:val="24"/>
        </w:rPr>
        <w:t xml:space="preserve"> </w:t>
      </w:r>
      <w:hyperlink r:id="rId2" w:history="1">
        <w:r w:rsidRPr="0073752C">
          <w:rPr>
            <w:rFonts w:ascii="Times New Roman" w:hAnsi="Times New Roman" w:cs="Times New Roman"/>
            <w:sz w:val="24"/>
            <w:szCs w:val="24"/>
          </w:rPr>
          <w:t>http://www.kommersant.ru/doc/1836428</w:t>
        </w:r>
      </w:hyperlink>
      <w:r w:rsidRPr="00D5463E">
        <w:rPr>
          <w:rFonts w:ascii="Times New Roman" w:hAnsi="Times New Roman" w:cs="Times New Roman"/>
          <w:sz w:val="24"/>
          <w:szCs w:val="24"/>
        </w:rPr>
        <w:t xml:space="preserve">. </w:t>
      </w:r>
      <w:r w:rsidRPr="0073752C">
        <w:rPr>
          <w:rFonts w:ascii="Times New Roman" w:hAnsi="Times New Roman" w:cs="Times New Roman"/>
          <w:sz w:val="24"/>
          <w:szCs w:val="24"/>
        </w:rPr>
        <w:t>10.03.2012</w:t>
      </w:r>
    </w:p>
  </w:footnote>
  <w:footnote w:id="27">
    <w:p w:rsidR="00EF1A47" w:rsidRPr="00F05C03" w:rsidRDefault="00EF1A47" w:rsidP="00FA2444">
      <w:pPr>
        <w:pStyle w:val="a4"/>
        <w:rPr>
          <w:rFonts w:ascii="Times New Roman" w:hAnsi="Times New Roman" w:cs="Times New Roman"/>
          <w:sz w:val="24"/>
          <w:szCs w:val="24"/>
          <w:lang w:val="en-US"/>
        </w:rPr>
      </w:pPr>
      <w:r w:rsidRPr="00F05C03">
        <w:rPr>
          <w:rStyle w:val="a6"/>
          <w:rFonts w:ascii="Times New Roman" w:hAnsi="Times New Roman" w:cs="Times New Roman"/>
          <w:sz w:val="24"/>
          <w:szCs w:val="24"/>
        </w:rPr>
        <w:footnoteRef/>
      </w:r>
      <w:r w:rsidRPr="00F05C03">
        <w:rPr>
          <w:rFonts w:ascii="Times New Roman" w:hAnsi="Times New Roman" w:cs="Times New Roman"/>
          <w:sz w:val="24"/>
          <w:szCs w:val="24"/>
          <w:lang w:val="en-US"/>
        </w:rPr>
        <w:t xml:space="preserve"> How people watch: A global Nielsen consumer report. </w:t>
      </w:r>
      <w:proofErr w:type="gramStart"/>
      <w:r w:rsidRPr="00F05C03">
        <w:rPr>
          <w:rFonts w:ascii="Times New Roman" w:hAnsi="Times New Roman" w:cs="Times New Roman"/>
          <w:sz w:val="24"/>
          <w:szCs w:val="24"/>
          <w:lang w:val="en-US"/>
        </w:rPr>
        <w:t>August 2010//http://www.nielsen.com/content/dam/corporate/us/en/reports-downloads/2010-Reports/Global-Video-Report-How-People-Watch.pdf.</w:t>
      </w:r>
      <w:proofErr w:type="gramEnd"/>
      <w:r w:rsidRPr="00F05C03">
        <w:rPr>
          <w:rFonts w:ascii="Times New Roman" w:hAnsi="Times New Roman" w:cs="Times New Roman"/>
          <w:sz w:val="24"/>
          <w:szCs w:val="24"/>
          <w:lang w:val="en-US"/>
        </w:rPr>
        <w:t xml:space="preserve"> 14.03.2013</w:t>
      </w:r>
    </w:p>
  </w:footnote>
  <w:footnote w:id="28">
    <w:p w:rsidR="00EF1A47" w:rsidRPr="00F87A05" w:rsidRDefault="00EF1A47" w:rsidP="00111AB1">
      <w:pPr>
        <w:spacing w:after="0" w:line="240" w:lineRule="auto"/>
        <w:rPr>
          <w:rFonts w:ascii="Times New Roman" w:hAnsi="Times New Roman" w:cs="Times New Roman"/>
          <w:sz w:val="24"/>
          <w:szCs w:val="24"/>
        </w:rPr>
      </w:pPr>
      <w:r w:rsidRPr="00F87A05">
        <w:rPr>
          <w:rStyle w:val="a6"/>
          <w:rFonts w:ascii="Times New Roman" w:hAnsi="Times New Roman" w:cs="Times New Roman"/>
          <w:sz w:val="24"/>
          <w:szCs w:val="24"/>
        </w:rPr>
        <w:footnoteRef/>
      </w:r>
      <w:r w:rsidRPr="00F87A05">
        <w:rPr>
          <w:rFonts w:ascii="Times New Roman" w:hAnsi="Times New Roman" w:cs="Times New Roman"/>
          <w:sz w:val="24"/>
          <w:szCs w:val="24"/>
        </w:rPr>
        <w:t xml:space="preserve">В Германии спутник обогнал кабельное ТВ// </w:t>
      </w:r>
      <w:r w:rsidRPr="00F87A05">
        <w:rPr>
          <w:rFonts w:ascii="Times New Roman" w:hAnsi="Times New Roman" w:cs="Times New Roman"/>
          <w:sz w:val="24"/>
          <w:szCs w:val="24"/>
          <w:lang w:val="en-US"/>
        </w:rPr>
        <w:t>http</w:t>
      </w:r>
      <w:r w:rsidRPr="00F87A05">
        <w:rPr>
          <w:rFonts w:ascii="Times New Roman" w:hAnsi="Times New Roman" w:cs="Times New Roman"/>
          <w:sz w:val="24"/>
          <w:szCs w:val="24"/>
        </w:rPr>
        <w:t>://</w:t>
      </w:r>
      <w:proofErr w:type="spellStart"/>
      <w:r w:rsidRPr="00F87A05">
        <w:rPr>
          <w:rFonts w:ascii="Times New Roman" w:hAnsi="Times New Roman" w:cs="Times New Roman"/>
          <w:sz w:val="24"/>
          <w:szCs w:val="24"/>
          <w:lang w:val="en-US"/>
        </w:rPr>
        <w:t>cableman</w:t>
      </w:r>
      <w:proofErr w:type="spellEnd"/>
      <w:r w:rsidRPr="00F87A05">
        <w:rPr>
          <w:rFonts w:ascii="Times New Roman" w:hAnsi="Times New Roman" w:cs="Times New Roman"/>
          <w:sz w:val="24"/>
          <w:szCs w:val="24"/>
        </w:rPr>
        <w:t>.</w:t>
      </w:r>
      <w:proofErr w:type="spellStart"/>
      <w:r w:rsidRPr="00F87A05">
        <w:rPr>
          <w:rFonts w:ascii="Times New Roman" w:hAnsi="Times New Roman" w:cs="Times New Roman"/>
          <w:sz w:val="24"/>
          <w:szCs w:val="24"/>
          <w:lang w:val="en-US"/>
        </w:rPr>
        <w:t>ru</w:t>
      </w:r>
      <w:proofErr w:type="spellEnd"/>
      <w:r w:rsidRPr="00F87A05">
        <w:rPr>
          <w:rFonts w:ascii="Times New Roman" w:hAnsi="Times New Roman" w:cs="Times New Roman"/>
          <w:sz w:val="24"/>
          <w:szCs w:val="24"/>
        </w:rPr>
        <w:t>/</w:t>
      </w:r>
      <w:r w:rsidRPr="00F87A05">
        <w:rPr>
          <w:rFonts w:ascii="Times New Roman" w:hAnsi="Times New Roman" w:cs="Times New Roman"/>
          <w:sz w:val="24"/>
          <w:szCs w:val="24"/>
          <w:lang w:val="en-US"/>
        </w:rPr>
        <w:t>content</w:t>
      </w:r>
      <w:r w:rsidRPr="00F87A05">
        <w:rPr>
          <w:rFonts w:ascii="Times New Roman" w:hAnsi="Times New Roman" w:cs="Times New Roman"/>
          <w:sz w:val="24"/>
          <w:szCs w:val="24"/>
        </w:rPr>
        <w:t>/</w:t>
      </w:r>
      <w:r w:rsidRPr="00F87A05">
        <w:rPr>
          <w:rFonts w:ascii="Times New Roman" w:hAnsi="Times New Roman" w:cs="Times New Roman"/>
          <w:sz w:val="24"/>
          <w:szCs w:val="24"/>
          <w:lang w:val="en-US"/>
        </w:rPr>
        <w:t>v</w:t>
      </w:r>
      <w:r w:rsidRPr="00F87A05">
        <w:rPr>
          <w:rFonts w:ascii="Times New Roman" w:hAnsi="Times New Roman" w:cs="Times New Roman"/>
          <w:sz w:val="24"/>
          <w:szCs w:val="24"/>
        </w:rPr>
        <w:t>-</w:t>
      </w:r>
      <w:proofErr w:type="spellStart"/>
      <w:r w:rsidRPr="00F87A05">
        <w:rPr>
          <w:rFonts w:ascii="Times New Roman" w:hAnsi="Times New Roman" w:cs="Times New Roman"/>
          <w:sz w:val="24"/>
          <w:szCs w:val="24"/>
          <w:lang w:val="en-US"/>
        </w:rPr>
        <w:t>germanii</w:t>
      </w:r>
      <w:proofErr w:type="spellEnd"/>
      <w:r w:rsidRPr="00F87A05">
        <w:rPr>
          <w:rFonts w:ascii="Times New Roman" w:hAnsi="Times New Roman" w:cs="Times New Roman"/>
          <w:sz w:val="24"/>
          <w:szCs w:val="24"/>
        </w:rPr>
        <w:t>-</w:t>
      </w:r>
      <w:r w:rsidRPr="00F87A05">
        <w:rPr>
          <w:rFonts w:ascii="Times New Roman" w:hAnsi="Times New Roman" w:cs="Times New Roman"/>
          <w:sz w:val="24"/>
          <w:szCs w:val="24"/>
          <w:lang w:val="en-US"/>
        </w:rPr>
        <w:t>sputnik</w:t>
      </w:r>
      <w:r w:rsidRPr="00F87A05">
        <w:rPr>
          <w:rFonts w:ascii="Times New Roman" w:hAnsi="Times New Roman" w:cs="Times New Roman"/>
          <w:sz w:val="24"/>
          <w:szCs w:val="24"/>
        </w:rPr>
        <w:t>-</w:t>
      </w:r>
      <w:proofErr w:type="spellStart"/>
      <w:r w:rsidRPr="00F87A05">
        <w:rPr>
          <w:rFonts w:ascii="Times New Roman" w:hAnsi="Times New Roman" w:cs="Times New Roman"/>
          <w:sz w:val="24"/>
          <w:szCs w:val="24"/>
          <w:lang w:val="en-US"/>
        </w:rPr>
        <w:t>obognal</w:t>
      </w:r>
      <w:proofErr w:type="spellEnd"/>
      <w:r w:rsidRPr="00F87A05">
        <w:rPr>
          <w:rFonts w:ascii="Times New Roman" w:hAnsi="Times New Roman" w:cs="Times New Roman"/>
          <w:sz w:val="24"/>
          <w:szCs w:val="24"/>
        </w:rPr>
        <w:t>-</w:t>
      </w:r>
      <w:proofErr w:type="spellStart"/>
      <w:r w:rsidRPr="00F87A05">
        <w:rPr>
          <w:rFonts w:ascii="Times New Roman" w:hAnsi="Times New Roman" w:cs="Times New Roman"/>
          <w:sz w:val="24"/>
          <w:szCs w:val="24"/>
          <w:lang w:val="en-US"/>
        </w:rPr>
        <w:t>kabelnoe</w:t>
      </w:r>
      <w:proofErr w:type="spellEnd"/>
      <w:r w:rsidRPr="00F87A05">
        <w:rPr>
          <w:rFonts w:ascii="Times New Roman" w:hAnsi="Times New Roman" w:cs="Times New Roman"/>
          <w:sz w:val="24"/>
          <w:szCs w:val="24"/>
        </w:rPr>
        <w:t>-</w:t>
      </w:r>
      <w:proofErr w:type="spellStart"/>
      <w:r w:rsidRPr="00F87A05">
        <w:rPr>
          <w:rFonts w:ascii="Times New Roman" w:hAnsi="Times New Roman" w:cs="Times New Roman"/>
          <w:sz w:val="24"/>
          <w:szCs w:val="24"/>
          <w:lang w:val="en-US"/>
        </w:rPr>
        <w:t>tv</w:t>
      </w:r>
      <w:proofErr w:type="spellEnd"/>
      <w:r w:rsidRPr="00F87A05">
        <w:rPr>
          <w:rFonts w:ascii="Times New Roman" w:hAnsi="Times New Roman" w:cs="Times New Roman"/>
          <w:sz w:val="24"/>
          <w:szCs w:val="24"/>
        </w:rPr>
        <w:t>.30.03.2013</w:t>
      </w:r>
    </w:p>
  </w:footnote>
  <w:footnote w:id="29">
    <w:p w:rsidR="00EF1A47" w:rsidRPr="00230100" w:rsidRDefault="00EF1A47" w:rsidP="00111AB1">
      <w:pPr>
        <w:pStyle w:val="a4"/>
        <w:rPr>
          <w:rFonts w:ascii="Times New Roman" w:hAnsi="Times New Roman" w:cs="Times New Roman"/>
          <w:sz w:val="24"/>
          <w:szCs w:val="24"/>
        </w:rPr>
      </w:pPr>
      <w:r w:rsidRPr="00111AB1">
        <w:rPr>
          <w:rStyle w:val="a6"/>
          <w:rFonts w:ascii="Times New Roman" w:hAnsi="Times New Roman" w:cs="Times New Roman"/>
          <w:sz w:val="24"/>
          <w:szCs w:val="24"/>
        </w:rPr>
        <w:footnoteRef/>
      </w:r>
      <w:r w:rsidRPr="00111AB1">
        <w:rPr>
          <w:rFonts w:ascii="Times New Roman" w:hAnsi="Times New Roman" w:cs="Times New Roman"/>
          <w:sz w:val="24"/>
          <w:szCs w:val="24"/>
          <w:lang w:val="en-US"/>
        </w:rPr>
        <w:t xml:space="preserve"> </w:t>
      </w:r>
      <w:proofErr w:type="gramStart"/>
      <w:r w:rsidRPr="00111AB1">
        <w:rPr>
          <w:rFonts w:ascii="Times New Roman" w:hAnsi="Times New Roman" w:cs="Times New Roman"/>
          <w:sz w:val="24"/>
          <w:szCs w:val="24"/>
          <w:lang w:val="en-US"/>
        </w:rPr>
        <w:t>Creative media Europe.</w:t>
      </w:r>
      <w:proofErr w:type="gramEnd"/>
      <w:r w:rsidRPr="00111AB1">
        <w:rPr>
          <w:rFonts w:ascii="Times New Roman" w:hAnsi="Times New Roman" w:cs="Times New Roman"/>
          <w:sz w:val="24"/>
          <w:szCs w:val="24"/>
          <w:lang w:val="en-US"/>
        </w:rPr>
        <w:t xml:space="preserve"> </w:t>
      </w:r>
      <w:proofErr w:type="gramStart"/>
      <w:r w:rsidRPr="00111AB1">
        <w:rPr>
          <w:rFonts w:ascii="Times New Roman" w:hAnsi="Times New Roman" w:cs="Times New Roman"/>
          <w:sz w:val="24"/>
          <w:szCs w:val="24"/>
          <w:lang w:val="en-US"/>
        </w:rPr>
        <w:t>Audiovisual content and online growth.</w:t>
      </w:r>
      <w:proofErr w:type="gramEnd"/>
      <w:r w:rsidRPr="00111AB1">
        <w:rPr>
          <w:rFonts w:ascii="Times New Roman" w:hAnsi="Times New Roman" w:cs="Times New Roman"/>
          <w:sz w:val="24"/>
          <w:szCs w:val="24"/>
          <w:lang w:val="en-US"/>
        </w:rPr>
        <w:t xml:space="preserve"> March 2012: A study for the </w:t>
      </w:r>
      <w:proofErr w:type="spellStart"/>
      <w:r w:rsidRPr="00111AB1">
        <w:rPr>
          <w:rFonts w:ascii="Times New Roman" w:hAnsi="Times New Roman" w:cs="Times New Roman"/>
          <w:sz w:val="24"/>
          <w:szCs w:val="24"/>
          <w:lang w:val="en-US"/>
        </w:rPr>
        <w:t>Assosiation</w:t>
      </w:r>
      <w:proofErr w:type="spellEnd"/>
      <w:r w:rsidRPr="00111AB1">
        <w:rPr>
          <w:rFonts w:ascii="Times New Roman" w:hAnsi="Times New Roman" w:cs="Times New Roman"/>
          <w:sz w:val="24"/>
          <w:szCs w:val="24"/>
          <w:lang w:val="en-US"/>
        </w:rPr>
        <w:t xml:space="preserve"> of Commercial Television in Europe</w:t>
      </w:r>
      <w:r>
        <w:rPr>
          <w:rFonts w:ascii="Times New Roman" w:hAnsi="Times New Roman" w:cs="Times New Roman"/>
          <w:sz w:val="24"/>
          <w:szCs w:val="24"/>
          <w:lang w:val="en-US"/>
        </w:rPr>
        <w:t xml:space="preserve"> made by E-media Institute</w:t>
      </w:r>
      <w:r w:rsidRPr="00111A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3" w:history="1">
        <w:r w:rsidRPr="00B46195">
          <w:rPr>
            <w:rFonts w:ascii="Times New Roman" w:hAnsi="Times New Roman" w:cs="Times New Roman"/>
            <w:sz w:val="24"/>
            <w:szCs w:val="24"/>
            <w:lang w:val="en-US"/>
          </w:rPr>
          <w:t>http://www.acte.be/EPUB/easnet.dll/GetDoc?APPL=1&amp;DAT_IM=02B79F</w:t>
        </w:r>
      </w:hyperlink>
      <w:r>
        <w:rPr>
          <w:rFonts w:ascii="Times New Roman" w:hAnsi="Times New Roman" w:cs="Times New Roman"/>
          <w:sz w:val="24"/>
          <w:szCs w:val="24"/>
          <w:lang w:val="en-US"/>
        </w:rPr>
        <w:t xml:space="preserve">. </w:t>
      </w:r>
      <w:r w:rsidRPr="00B46195">
        <w:rPr>
          <w:rFonts w:ascii="Times New Roman" w:hAnsi="Times New Roman" w:cs="Times New Roman"/>
          <w:sz w:val="24"/>
          <w:szCs w:val="24"/>
          <w:lang w:val="en-US"/>
        </w:rPr>
        <w:t>10</w:t>
      </w:r>
      <w:r w:rsidRPr="00230100">
        <w:rPr>
          <w:rFonts w:ascii="Times New Roman" w:hAnsi="Times New Roman" w:cs="Times New Roman"/>
          <w:sz w:val="24"/>
          <w:szCs w:val="24"/>
        </w:rPr>
        <w:t>.03.2013</w:t>
      </w:r>
    </w:p>
  </w:footnote>
  <w:footnote w:id="30">
    <w:p w:rsidR="00EF1A47" w:rsidRPr="009B2C8B" w:rsidRDefault="00EF1A47" w:rsidP="00FA2444">
      <w:pPr>
        <w:pStyle w:val="a4"/>
        <w:rPr>
          <w:rFonts w:ascii="Times New Roman" w:hAnsi="Times New Roman" w:cs="Times New Roman"/>
          <w:sz w:val="24"/>
          <w:szCs w:val="24"/>
        </w:rPr>
      </w:pPr>
      <w:r w:rsidRPr="009B2C8B">
        <w:rPr>
          <w:rStyle w:val="a6"/>
          <w:rFonts w:ascii="Times New Roman" w:hAnsi="Times New Roman" w:cs="Times New Roman"/>
          <w:sz w:val="24"/>
          <w:szCs w:val="24"/>
        </w:rPr>
        <w:footnoteRef/>
      </w:r>
      <w:r w:rsidRPr="009B2C8B">
        <w:rPr>
          <w:rFonts w:ascii="Times New Roman" w:hAnsi="Times New Roman" w:cs="Times New Roman"/>
          <w:sz w:val="24"/>
          <w:szCs w:val="24"/>
        </w:rPr>
        <w:t xml:space="preserve">  Телевидение в России. Состояние, тенденции, перспективы развития: Отраслевой доклад</w:t>
      </w:r>
      <w:proofErr w:type="gramStart"/>
      <w:r w:rsidRPr="009B2C8B">
        <w:rPr>
          <w:rFonts w:ascii="Times New Roman" w:hAnsi="Times New Roman" w:cs="Times New Roman"/>
          <w:sz w:val="24"/>
          <w:szCs w:val="24"/>
        </w:rPr>
        <w:t xml:space="preserve"> / П</w:t>
      </w:r>
      <w:proofErr w:type="gramEnd"/>
      <w:r w:rsidRPr="009B2C8B">
        <w:rPr>
          <w:rFonts w:ascii="Times New Roman" w:hAnsi="Times New Roman" w:cs="Times New Roman"/>
          <w:sz w:val="24"/>
          <w:szCs w:val="24"/>
        </w:rPr>
        <w:t xml:space="preserve">од ред. </w:t>
      </w:r>
      <w:proofErr w:type="spellStart"/>
      <w:r w:rsidRPr="009B2C8B">
        <w:rPr>
          <w:rFonts w:ascii="Times New Roman" w:hAnsi="Times New Roman" w:cs="Times New Roman"/>
          <w:sz w:val="24"/>
          <w:szCs w:val="24"/>
        </w:rPr>
        <w:t>Вартановой</w:t>
      </w:r>
      <w:proofErr w:type="spellEnd"/>
      <w:r>
        <w:rPr>
          <w:rFonts w:ascii="Times New Roman" w:hAnsi="Times New Roman" w:cs="Times New Roman"/>
          <w:sz w:val="24"/>
          <w:szCs w:val="24"/>
        </w:rPr>
        <w:t xml:space="preserve"> Е.Л</w:t>
      </w:r>
      <w:r w:rsidRPr="009B2C8B">
        <w:rPr>
          <w:rFonts w:ascii="Times New Roman" w:hAnsi="Times New Roman" w:cs="Times New Roman"/>
          <w:sz w:val="24"/>
          <w:szCs w:val="24"/>
        </w:rPr>
        <w:t>. – М.: Федеральное агентство по печати и массовым коммуникациям Российской  Федерации, 201</w:t>
      </w:r>
      <w:r>
        <w:rPr>
          <w:rFonts w:ascii="Times New Roman" w:hAnsi="Times New Roman" w:cs="Times New Roman"/>
          <w:sz w:val="24"/>
          <w:szCs w:val="24"/>
        </w:rPr>
        <w:t>3</w:t>
      </w:r>
      <w:r w:rsidRPr="009B2C8B">
        <w:rPr>
          <w:rFonts w:ascii="Times New Roman" w:hAnsi="Times New Roman" w:cs="Times New Roman"/>
          <w:sz w:val="24"/>
          <w:szCs w:val="24"/>
        </w:rPr>
        <w:t xml:space="preserve">. – С. </w:t>
      </w:r>
      <w:r>
        <w:rPr>
          <w:rFonts w:ascii="Times New Roman" w:hAnsi="Times New Roman" w:cs="Times New Roman"/>
          <w:sz w:val="24"/>
          <w:szCs w:val="24"/>
        </w:rPr>
        <w:t>73</w:t>
      </w:r>
    </w:p>
  </w:footnote>
  <w:footnote w:id="31">
    <w:p w:rsidR="00EF1A47" w:rsidRPr="00F704BA" w:rsidRDefault="00EF1A47" w:rsidP="00583EC7">
      <w:pPr>
        <w:pStyle w:val="a4"/>
      </w:pPr>
      <w:r w:rsidRPr="002D552D">
        <w:rPr>
          <w:rStyle w:val="a6"/>
          <w:rFonts w:ascii="Times New Roman" w:hAnsi="Times New Roman" w:cs="Times New Roman"/>
          <w:sz w:val="24"/>
          <w:szCs w:val="24"/>
        </w:rPr>
        <w:footnoteRef/>
      </w:r>
      <w:r w:rsidRPr="002D552D">
        <w:rPr>
          <w:rFonts w:ascii="Times New Roman" w:hAnsi="Times New Roman" w:cs="Times New Roman"/>
          <w:sz w:val="24"/>
          <w:szCs w:val="24"/>
        </w:rPr>
        <w:t xml:space="preserve"> </w:t>
      </w:r>
      <w:r w:rsidRPr="00C85F18">
        <w:rPr>
          <w:rFonts w:ascii="Times New Roman" w:hAnsi="Times New Roman" w:cs="Times New Roman"/>
          <w:sz w:val="24"/>
          <w:szCs w:val="24"/>
        </w:rPr>
        <w:t>Телевидение в России. Состояние, тенденции, перспективы развития: Отраслевой доклад</w:t>
      </w:r>
      <w:proofErr w:type="gramStart"/>
      <w:r w:rsidRPr="00C85F18">
        <w:rPr>
          <w:rFonts w:ascii="Times New Roman" w:hAnsi="Times New Roman" w:cs="Times New Roman"/>
          <w:sz w:val="24"/>
          <w:szCs w:val="24"/>
        </w:rPr>
        <w:t xml:space="preserve"> / П</w:t>
      </w:r>
      <w:proofErr w:type="gramEnd"/>
      <w:r w:rsidRPr="00C85F18">
        <w:rPr>
          <w:rFonts w:ascii="Times New Roman" w:hAnsi="Times New Roman" w:cs="Times New Roman"/>
          <w:sz w:val="24"/>
          <w:szCs w:val="24"/>
        </w:rPr>
        <w:t xml:space="preserve">од ред. </w:t>
      </w:r>
      <w:proofErr w:type="spellStart"/>
      <w:r w:rsidRPr="00C85F18">
        <w:rPr>
          <w:rFonts w:ascii="Times New Roman" w:hAnsi="Times New Roman" w:cs="Times New Roman"/>
          <w:sz w:val="24"/>
          <w:szCs w:val="24"/>
        </w:rPr>
        <w:t>Вартановой</w:t>
      </w:r>
      <w:proofErr w:type="spellEnd"/>
      <w:r w:rsidRPr="00C85F18">
        <w:rPr>
          <w:rFonts w:ascii="Times New Roman" w:hAnsi="Times New Roman" w:cs="Times New Roman"/>
          <w:sz w:val="24"/>
          <w:szCs w:val="24"/>
        </w:rPr>
        <w:t xml:space="preserve"> Е.Л.</w:t>
      </w:r>
      <w:r>
        <w:rPr>
          <w:rFonts w:ascii="Times New Roman" w:hAnsi="Times New Roman" w:cs="Times New Roman"/>
          <w:sz w:val="24"/>
          <w:szCs w:val="24"/>
        </w:rPr>
        <w:t>, Коломийца В.П</w:t>
      </w:r>
      <w:r w:rsidRPr="00C85F18">
        <w:rPr>
          <w:rFonts w:ascii="Times New Roman" w:hAnsi="Times New Roman" w:cs="Times New Roman"/>
          <w:sz w:val="24"/>
          <w:szCs w:val="24"/>
        </w:rPr>
        <w:t xml:space="preserve">. – М.: Федеральное агентство по печати и массовым коммуникациям Российской  Федерации, </w:t>
      </w:r>
      <w:r>
        <w:rPr>
          <w:rFonts w:ascii="Times New Roman" w:hAnsi="Times New Roman" w:cs="Times New Roman"/>
          <w:sz w:val="24"/>
          <w:szCs w:val="24"/>
        </w:rPr>
        <w:t xml:space="preserve">2012. – С. </w:t>
      </w:r>
      <w:r w:rsidRPr="00F704BA">
        <w:rPr>
          <w:rFonts w:ascii="Times New Roman" w:hAnsi="Times New Roman" w:cs="Times New Roman"/>
          <w:sz w:val="24"/>
          <w:szCs w:val="24"/>
        </w:rPr>
        <w:t>57</w:t>
      </w:r>
    </w:p>
  </w:footnote>
  <w:footnote w:id="32">
    <w:p w:rsidR="00EF1A47" w:rsidRDefault="00EF1A47" w:rsidP="009A5E9A">
      <w:pPr>
        <w:pStyle w:val="a4"/>
      </w:pPr>
      <w:r w:rsidRPr="009B2C8B">
        <w:rPr>
          <w:rStyle w:val="a6"/>
          <w:rFonts w:ascii="Times New Roman" w:hAnsi="Times New Roman" w:cs="Times New Roman"/>
          <w:sz w:val="24"/>
          <w:szCs w:val="24"/>
        </w:rPr>
        <w:footnoteRef/>
      </w:r>
      <w:r w:rsidRPr="009B2C8B">
        <w:rPr>
          <w:rFonts w:ascii="Times New Roman" w:hAnsi="Times New Roman" w:cs="Times New Roman"/>
          <w:sz w:val="24"/>
          <w:szCs w:val="24"/>
        </w:rPr>
        <w:t xml:space="preserve">  Бельская Я. Не делайте больше телеканалов, лучше отройте шашлычную//Теле-</w:t>
      </w:r>
      <w:proofErr w:type="gramStart"/>
      <w:r w:rsidRPr="009B2C8B">
        <w:rPr>
          <w:rFonts w:ascii="Times New Roman" w:hAnsi="Times New Roman" w:cs="Times New Roman"/>
          <w:sz w:val="24"/>
          <w:szCs w:val="24"/>
          <w:lang w:val="en-US"/>
        </w:rPr>
        <w:t>C</w:t>
      </w:r>
      <w:proofErr w:type="gramEnd"/>
      <w:r w:rsidRPr="009B2C8B">
        <w:rPr>
          <w:rFonts w:ascii="Times New Roman" w:hAnsi="Times New Roman" w:cs="Times New Roman"/>
          <w:sz w:val="24"/>
          <w:szCs w:val="24"/>
        </w:rPr>
        <w:t xml:space="preserve">путник.- 2012. -№4. – </w:t>
      </w:r>
      <w:r w:rsidRPr="009B2C8B">
        <w:rPr>
          <w:rFonts w:ascii="Times New Roman" w:hAnsi="Times New Roman" w:cs="Times New Roman"/>
          <w:sz w:val="24"/>
          <w:szCs w:val="24"/>
          <w:lang w:val="en-US"/>
        </w:rPr>
        <w:t>C</w:t>
      </w:r>
      <w:r w:rsidRPr="009B2C8B">
        <w:rPr>
          <w:rFonts w:ascii="Times New Roman" w:hAnsi="Times New Roman" w:cs="Times New Roman"/>
          <w:sz w:val="24"/>
          <w:szCs w:val="24"/>
        </w:rPr>
        <w:t>. 10</w:t>
      </w:r>
    </w:p>
  </w:footnote>
  <w:footnote w:id="33">
    <w:p w:rsidR="00EF1A47" w:rsidRPr="00ED1D55" w:rsidRDefault="00EF1A47" w:rsidP="009A5E9A">
      <w:pPr>
        <w:pStyle w:val="a4"/>
        <w:rPr>
          <w:rFonts w:ascii="Times New Roman" w:hAnsi="Times New Roman" w:cs="Times New Roman"/>
          <w:sz w:val="24"/>
          <w:szCs w:val="24"/>
        </w:rPr>
      </w:pPr>
      <w:r w:rsidRPr="00ED1D55">
        <w:rPr>
          <w:rStyle w:val="a6"/>
          <w:rFonts w:ascii="Times New Roman" w:hAnsi="Times New Roman" w:cs="Times New Roman"/>
          <w:sz w:val="24"/>
          <w:szCs w:val="24"/>
        </w:rPr>
        <w:footnoteRef/>
      </w:r>
      <w:r w:rsidRPr="00ED1D55">
        <w:rPr>
          <w:rFonts w:ascii="Times New Roman" w:hAnsi="Times New Roman" w:cs="Times New Roman"/>
          <w:sz w:val="24"/>
          <w:szCs w:val="24"/>
        </w:rPr>
        <w:t xml:space="preserve"> ТВ Профи</w:t>
      </w:r>
      <w:r w:rsidRPr="00FD390E">
        <w:rPr>
          <w:rFonts w:ascii="Times New Roman" w:hAnsi="Times New Roman" w:cs="Times New Roman"/>
          <w:sz w:val="24"/>
          <w:szCs w:val="24"/>
        </w:rPr>
        <w:t xml:space="preserve">. </w:t>
      </w:r>
      <w:r>
        <w:rPr>
          <w:rFonts w:ascii="Times New Roman" w:hAnsi="Times New Roman" w:cs="Times New Roman"/>
          <w:sz w:val="24"/>
          <w:szCs w:val="24"/>
        </w:rPr>
        <w:t>Интервью с Александром Силиным, генеральным директором ООО «</w:t>
      </w:r>
      <w:proofErr w:type="spellStart"/>
      <w:r>
        <w:rPr>
          <w:rFonts w:ascii="Times New Roman" w:hAnsi="Times New Roman" w:cs="Times New Roman"/>
          <w:sz w:val="24"/>
          <w:szCs w:val="24"/>
        </w:rPr>
        <w:t>Аскон</w:t>
      </w:r>
      <w:proofErr w:type="spellEnd"/>
      <w:r>
        <w:rPr>
          <w:rFonts w:ascii="Times New Roman" w:hAnsi="Times New Roman" w:cs="Times New Roman"/>
          <w:sz w:val="24"/>
          <w:szCs w:val="24"/>
        </w:rPr>
        <w:t xml:space="preserve">» </w:t>
      </w:r>
      <w:r w:rsidRPr="00ED1D55">
        <w:rPr>
          <w:rFonts w:ascii="Times New Roman" w:hAnsi="Times New Roman" w:cs="Times New Roman"/>
          <w:sz w:val="24"/>
          <w:szCs w:val="24"/>
        </w:rPr>
        <w:t>[Видеозапись]</w:t>
      </w:r>
      <w:r w:rsidRPr="00FD390E">
        <w:rPr>
          <w:rFonts w:ascii="Times New Roman" w:hAnsi="Times New Roman" w:cs="Times New Roman"/>
          <w:sz w:val="24"/>
          <w:szCs w:val="24"/>
        </w:rPr>
        <w:t>//</w:t>
      </w:r>
      <w:r>
        <w:rPr>
          <w:rFonts w:ascii="Times New Roman" w:hAnsi="Times New Roman" w:cs="Times New Roman"/>
          <w:sz w:val="24"/>
          <w:szCs w:val="24"/>
        </w:rPr>
        <w:t>ПРО</w:t>
      </w:r>
      <w:r w:rsidRPr="00FD390E">
        <w:rPr>
          <w:rFonts w:ascii="Times New Roman" w:hAnsi="Times New Roman" w:cs="Times New Roman"/>
          <w:sz w:val="24"/>
          <w:szCs w:val="24"/>
        </w:rPr>
        <w:t xml:space="preserve"> </w:t>
      </w:r>
      <w:r>
        <w:rPr>
          <w:rFonts w:ascii="Times New Roman" w:hAnsi="Times New Roman" w:cs="Times New Roman"/>
          <w:sz w:val="24"/>
          <w:szCs w:val="24"/>
        </w:rPr>
        <w:t>бизнес</w:t>
      </w:r>
      <w:r w:rsidRPr="00ED1D55">
        <w:rPr>
          <w:rFonts w:ascii="Times New Roman" w:hAnsi="Times New Roman" w:cs="Times New Roman"/>
          <w:sz w:val="24"/>
          <w:szCs w:val="24"/>
        </w:rPr>
        <w:t xml:space="preserve"> //</w:t>
      </w:r>
      <w:proofErr w:type="spellStart"/>
      <w:r w:rsidRPr="00ED1D55">
        <w:rPr>
          <w:rFonts w:ascii="Times New Roman" w:hAnsi="Times New Roman" w:cs="Times New Roman"/>
          <w:sz w:val="24"/>
          <w:szCs w:val="24"/>
        </w:rPr>
        <w:t>http</w:t>
      </w:r>
      <w:proofErr w:type="spellEnd"/>
      <w:r w:rsidRPr="00ED1D55">
        <w:rPr>
          <w:rFonts w:ascii="Times New Roman" w:hAnsi="Times New Roman" w:cs="Times New Roman"/>
          <w:sz w:val="24"/>
          <w:szCs w:val="24"/>
        </w:rPr>
        <w:t>://</w:t>
      </w:r>
      <w:proofErr w:type="spellStart"/>
      <w:r w:rsidRPr="00ED1D55">
        <w:rPr>
          <w:rFonts w:ascii="Times New Roman" w:hAnsi="Times New Roman" w:cs="Times New Roman"/>
          <w:sz w:val="24"/>
          <w:szCs w:val="24"/>
        </w:rPr>
        <w:t>probusinesstv.ru</w:t>
      </w:r>
      <w:proofErr w:type="spellEnd"/>
      <w:r w:rsidRPr="00ED1D55">
        <w:rPr>
          <w:rFonts w:ascii="Times New Roman" w:hAnsi="Times New Roman" w:cs="Times New Roman"/>
          <w:sz w:val="24"/>
          <w:szCs w:val="24"/>
        </w:rPr>
        <w:t>/</w:t>
      </w:r>
      <w:proofErr w:type="spellStart"/>
      <w:r w:rsidRPr="00ED1D55">
        <w:rPr>
          <w:rFonts w:ascii="Times New Roman" w:hAnsi="Times New Roman" w:cs="Times New Roman"/>
          <w:sz w:val="24"/>
          <w:szCs w:val="24"/>
        </w:rPr>
        <w:t>tv</w:t>
      </w:r>
      <w:proofErr w:type="spellEnd"/>
      <w:r w:rsidRPr="00ED1D55">
        <w:rPr>
          <w:rFonts w:ascii="Times New Roman" w:hAnsi="Times New Roman" w:cs="Times New Roman"/>
          <w:sz w:val="24"/>
          <w:szCs w:val="24"/>
        </w:rPr>
        <w:t>/</w:t>
      </w:r>
      <w:proofErr w:type="spellStart"/>
      <w:r w:rsidRPr="00ED1D55">
        <w:rPr>
          <w:rFonts w:ascii="Times New Roman" w:hAnsi="Times New Roman" w:cs="Times New Roman"/>
          <w:sz w:val="24"/>
          <w:szCs w:val="24"/>
        </w:rPr>
        <w:t>tvprofi</w:t>
      </w:r>
      <w:proofErr w:type="spellEnd"/>
      <w:r w:rsidRPr="00ED1D55">
        <w:rPr>
          <w:rFonts w:ascii="Times New Roman" w:hAnsi="Times New Roman" w:cs="Times New Roman"/>
          <w:sz w:val="24"/>
          <w:szCs w:val="24"/>
        </w:rPr>
        <w:t>/</w:t>
      </w:r>
      <w:proofErr w:type="spellStart"/>
      <w:r w:rsidRPr="00ED1D55">
        <w:rPr>
          <w:rFonts w:ascii="Times New Roman" w:hAnsi="Times New Roman" w:cs="Times New Roman"/>
          <w:sz w:val="24"/>
          <w:szCs w:val="24"/>
        </w:rPr>
        <w:t>tv</w:t>
      </w:r>
      <w:proofErr w:type="spellEnd"/>
      <w:r w:rsidRPr="00ED1D55">
        <w:rPr>
          <w:rFonts w:ascii="Times New Roman" w:hAnsi="Times New Roman" w:cs="Times New Roman"/>
          <w:sz w:val="24"/>
          <w:szCs w:val="24"/>
        </w:rPr>
        <w:t>/3224/</w:t>
      </w:r>
      <w:proofErr w:type="spellStart"/>
      <w:r w:rsidRPr="00ED1D55">
        <w:rPr>
          <w:rFonts w:ascii="Times New Roman" w:hAnsi="Times New Roman" w:cs="Times New Roman"/>
          <w:sz w:val="24"/>
          <w:szCs w:val="24"/>
        </w:rPr>
        <w:t>section</w:t>
      </w:r>
      <w:proofErr w:type="spellEnd"/>
      <w:r w:rsidRPr="00ED1D55">
        <w:rPr>
          <w:rFonts w:ascii="Times New Roman" w:hAnsi="Times New Roman" w:cs="Times New Roman"/>
          <w:sz w:val="24"/>
          <w:szCs w:val="24"/>
        </w:rPr>
        <w:t>/371.aspx</w:t>
      </w:r>
      <w:r>
        <w:rPr>
          <w:rFonts w:ascii="Times New Roman" w:hAnsi="Times New Roman" w:cs="Times New Roman"/>
          <w:sz w:val="24"/>
          <w:szCs w:val="24"/>
        </w:rPr>
        <w:t>. 10.04.2013</w:t>
      </w:r>
    </w:p>
  </w:footnote>
  <w:footnote w:id="34">
    <w:p w:rsidR="00EF1A47" w:rsidRPr="00E67CC6" w:rsidRDefault="00EF1A47" w:rsidP="009A5E9A">
      <w:pPr>
        <w:pStyle w:val="a4"/>
      </w:pPr>
      <w:r w:rsidRPr="00ED1D55">
        <w:rPr>
          <w:rStyle w:val="a6"/>
          <w:rFonts w:ascii="Times New Roman" w:hAnsi="Times New Roman" w:cs="Times New Roman"/>
          <w:sz w:val="24"/>
          <w:szCs w:val="24"/>
        </w:rPr>
        <w:footnoteRef/>
      </w:r>
      <w:r w:rsidRPr="00ED1D55">
        <w:rPr>
          <w:rFonts w:ascii="Times New Roman" w:hAnsi="Times New Roman" w:cs="Times New Roman"/>
          <w:sz w:val="24"/>
          <w:szCs w:val="24"/>
        </w:rPr>
        <w:t xml:space="preserve"> </w:t>
      </w:r>
      <w:r>
        <w:rPr>
          <w:rFonts w:ascii="Times New Roman" w:hAnsi="Times New Roman" w:cs="Times New Roman"/>
          <w:sz w:val="24"/>
          <w:szCs w:val="24"/>
        </w:rPr>
        <w:t>Российское телевидение</w:t>
      </w:r>
      <w:r w:rsidRPr="00D40096">
        <w:rPr>
          <w:rFonts w:ascii="Times New Roman" w:hAnsi="Times New Roman" w:cs="Times New Roman"/>
          <w:sz w:val="24"/>
          <w:szCs w:val="24"/>
        </w:rPr>
        <w:t xml:space="preserve">: </w:t>
      </w:r>
      <w:r>
        <w:rPr>
          <w:rFonts w:ascii="Times New Roman" w:hAnsi="Times New Roman" w:cs="Times New Roman"/>
          <w:sz w:val="24"/>
          <w:szCs w:val="24"/>
        </w:rPr>
        <w:t>индустрия и бизнес</w:t>
      </w:r>
      <w:r w:rsidRPr="009B2C8B">
        <w:rPr>
          <w:rFonts w:ascii="Times New Roman" w:hAnsi="Times New Roman" w:cs="Times New Roman"/>
          <w:sz w:val="24"/>
          <w:szCs w:val="24"/>
        </w:rPr>
        <w:t xml:space="preserve">/ </w:t>
      </w:r>
      <w:r>
        <w:rPr>
          <w:rFonts w:ascii="Times New Roman" w:hAnsi="Times New Roman" w:cs="Times New Roman"/>
          <w:sz w:val="24"/>
          <w:szCs w:val="24"/>
        </w:rPr>
        <w:t xml:space="preserve">Аналитический центр «Видео </w:t>
      </w:r>
      <w:proofErr w:type="spellStart"/>
      <w:r>
        <w:rPr>
          <w:rFonts w:ascii="Times New Roman" w:hAnsi="Times New Roman" w:cs="Times New Roman"/>
          <w:sz w:val="24"/>
          <w:szCs w:val="24"/>
        </w:rPr>
        <w:t>Интернешнл</w:t>
      </w:r>
      <w:proofErr w:type="spellEnd"/>
      <w:r>
        <w:rPr>
          <w:rFonts w:ascii="Times New Roman" w:hAnsi="Times New Roman" w:cs="Times New Roman"/>
          <w:sz w:val="24"/>
          <w:szCs w:val="24"/>
        </w:rPr>
        <w:t>»</w:t>
      </w:r>
      <w:r w:rsidRPr="006B5D75">
        <w:rPr>
          <w:rFonts w:ascii="Times New Roman" w:hAnsi="Times New Roman" w:cs="Times New Roman"/>
          <w:sz w:val="24"/>
          <w:szCs w:val="24"/>
        </w:rPr>
        <w:t xml:space="preserve">; </w:t>
      </w:r>
      <w:r w:rsidRPr="009B2C8B">
        <w:rPr>
          <w:rFonts w:ascii="Times New Roman" w:hAnsi="Times New Roman" w:cs="Times New Roman"/>
          <w:sz w:val="24"/>
          <w:szCs w:val="24"/>
        </w:rPr>
        <w:t xml:space="preserve">Под ред. </w:t>
      </w:r>
      <w:r>
        <w:rPr>
          <w:rFonts w:ascii="Times New Roman" w:hAnsi="Times New Roman" w:cs="Times New Roman"/>
          <w:sz w:val="24"/>
          <w:szCs w:val="24"/>
        </w:rPr>
        <w:t>Коломийца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Полиэхтовой</w:t>
      </w:r>
      <w:proofErr w:type="spellEnd"/>
      <w:r>
        <w:rPr>
          <w:rFonts w:ascii="Times New Roman" w:hAnsi="Times New Roman" w:cs="Times New Roman"/>
          <w:sz w:val="24"/>
          <w:szCs w:val="24"/>
        </w:rPr>
        <w:t xml:space="preserve"> И.А.</w:t>
      </w:r>
      <w:r w:rsidRPr="009B2C8B">
        <w:rPr>
          <w:rFonts w:ascii="Times New Roman" w:hAnsi="Times New Roman" w:cs="Times New Roman"/>
          <w:sz w:val="24"/>
          <w:szCs w:val="24"/>
        </w:rPr>
        <w:t xml:space="preserve"> – М, </w:t>
      </w:r>
      <w:r>
        <w:rPr>
          <w:rFonts w:ascii="Times New Roman" w:hAnsi="Times New Roman" w:cs="Times New Roman"/>
          <w:sz w:val="24"/>
          <w:szCs w:val="24"/>
        </w:rPr>
        <w:t>2010</w:t>
      </w:r>
      <w:r w:rsidRPr="009B2C8B">
        <w:rPr>
          <w:rFonts w:ascii="Times New Roman" w:hAnsi="Times New Roman" w:cs="Times New Roman"/>
          <w:sz w:val="24"/>
          <w:szCs w:val="24"/>
        </w:rPr>
        <w:t xml:space="preserve">. – С. </w:t>
      </w:r>
      <w:r w:rsidRPr="00E67CC6">
        <w:rPr>
          <w:rFonts w:ascii="Times New Roman" w:hAnsi="Times New Roman" w:cs="Times New Roman"/>
          <w:sz w:val="24"/>
          <w:szCs w:val="24"/>
        </w:rPr>
        <w:t>225</w:t>
      </w:r>
    </w:p>
  </w:footnote>
  <w:footnote w:id="35">
    <w:p w:rsidR="00EF1A47" w:rsidRDefault="00EF1A47">
      <w:pPr>
        <w:pStyle w:val="a4"/>
      </w:pPr>
      <w:r>
        <w:rPr>
          <w:rStyle w:val="a6"/>
        </w:rPr>
        <w:footnoteRef/>
      </w:r>
      <w:r>
        <w:t xml:space="preserve"> </w:t>
      </w:r>
      <w:r w:rsidRPr="00ED1D55">
        <w:rPr>
          <w:rFonts w:ascii="Times New Roman" w:hAnsi="Times New Roman" w:cs="Times New Roman"/>
          <w:sz w:val="24"/>
          <w:szCs w:val="24"/>
        </w:rPr>
        <w:t>ТВ Профи</w:t>
      </w:r>
      <w:r w:rsidRPr="00FD390E">
        <w:rPr>
          <w:rFonts w:ascii="Times New Roman" w:hAnsi="Times New Roman" w:cs="Times New Roman"/>
          <w:sz w:val="24"/>
          <w:szCs w:val="24"/>
        </w:rPr>
        <w:t xml:space="preserve">. </w:t>
      </w:r>
      <w:r>
        <w:rPr>
          <w:rFonts w:ascii="Times New Roman" w:hAnsi="Times New Roman" w:cs="Times New Roman"/>
          <w:sz w:val="24"/>
          <w:szCs w:val="24"/>
        </w:rPr>
        <w:t>Интервью с Александром Силиным, генеральным директором ООО «</w:t>
      </w:r>
      <w:proofErr w:type="spellStart"/>
      <w:r>
        <w:rPr>
          <w:rFonts w:ascii="Times New Roman" w:hAnsi="Times New Roman" w:cs="Times New Roman"/>
          <w:sz w:val="24"/>
          <w:szCs w:val="24"/>
        </w:rPr>
        <w:t>Аскон</w:t>
      </w:r>
      <w:proofErr w:type="spellEnd"/>
      <w:r>
        <w:rPr>
          <w:rFonts w:ascii="Times New Roman" w:hAnsi="Times New Roman" w:cs="Times New Roman"/>
          <w:sz w:val="24"/>
          <w:szCs w:val="24"/>
        </w:rPr>
        <w:t xml:space="preserve">» </w:t>
      </w:r>
      <w:r w:rsidRPr="00ED1D55">
        <w:rPr>
          <w:rFonts w:ascii="Times New Roman" w:hAnsi="Times New Roman" w:cs="Times New Roman"/>
          <w:sz w:val="24"/>
          <w:szCs w:val="24"/>
        </w:rPr>
        <w:t>[Видеозапись]</w:t>
      </w:r>
      <w:r w:rsidRPr="00FD390E">
        <w:rPr>
          <w:rFonts w:ascii="Times New Roman" w:hAnsi="Times New Roman" w:cs="Times New Roman"/>
          <w:sz w:val="24"/>
          <w:szCs w:val="24"/>
        </w:rPr>
        <w:t>//</w:t>
      </w:r>
      <w:r>
        <w:rPr>
          <w:rFonts w:ascii="Times New Roman" w:hAnsi="Times New Roman" w:cs="Times New Roman"/>
          <w:sz w:val="24"/>
          <w:szCs w:val="24"/>
        </w:rPr>
        <w:t>ПРО</w:t>
      </w:r>
      <w:r w:rsidRPr="00FD390E">
        <w:rPr>
          <w:rFonts w:ascii="Times New Roman" w:hAnsi="Times New Roman" w:cs="Times New Roman"/>
          <w:sz w:val="24"/>
          <w:szCs w:val="24"/>
        </w:rPr>
        <w:t xml:space="preserve"> </w:t>
      </w:r>
      <w:r>
        <w:rPr>
          <w:rFonts w:ascii="Times New Roman" w:hAnsi="Times New Roman" w:cs="Times New Roman"/>
          <w:sz w:val="24"/>
          <w:szCs w:val="24"/>
        </w:rPr>
        <w:t>бизнес</w:t>
      </w:r>
    </w:p>
  </w:footnote>
  <w:footnote w:id="36">
    <w:p w:rsidR="00EF1A47" w:rsidRDefault="00EF1A47" w:rsidP="009A5E9A">
      <w:pPr>
        <w:pStyle w:val="a4"/>
      </w:pPr>
      <w:r>
        <w:rPr>
          <w:rStyle w:val="a6"/>
        </w:rPr>
        <w:footnoteRef/>
      </w:r>
      <w:r>
        <w:t xml:space="preserve"> </w:t>
      </w:r>
      <w:r>
        <w:rPr>
          <w:rFonts w:ascii="Times New Roman" w:hAnsi="Times New Roman" w:cs="Times New Roman"/>
          <w:sz w:val="24"/>
          <w:szCs w:val="24"/>
        </w:rPr>
        <w:t>Российское телевидение</w:t>
      </w:r>
      <w:r w:rsidRPr="00D40096">
        <w:rPr>
          <w:rFonts w:ascii="Times New Roman" w:hAnsi="Times New Roman" w:cs="Times New Roman"/>
          <w:sz w:val="24"/>
          <w:szCs w:val="24"/>
        </w:rPr>
        <w:t xml:space="preserve">: </w:t>
      </w:r>
      <w:r>
        <w:rPr>
          <w:rFonts w:ascii="Times New Roman" w:hAnsi="Times New Roman" w:cs="Times New Roman"/>
          <w:sz w:val="24"/>
          <w:szCs w:val="24"/>
        </w:rPr>
        <w:t>индустрия и бизнес</w:t>
      </w:r>
      <w:r w:rsidRPr="009B2C8B">
        <w:rPr>
          <w:rFonts w:ascii="Times New Roman" w:hAnsi="Times New Roman" w:cs="Times New Roman"/>
          <w:sz w:val="24"/>
          <w:szCs w:val="24"/>
        </w:rPr>
        <w:t xml:space="preserve">/ </w:t>
      </w:r>
      <w:r>
        <w:rPr>
          <w:rFonts w:ascii="Times New Roman" w:hAnsi="Times New Roman" w:cs="Times New Roman"/>
          <w:sz w:val="24"/>
          <w:szCs w:val="24"/>
        </w:rPr>
        <w:t xml:space="preserve">Аналитический центр «Видео </w:t>
      </w:r>
      <w:proofErr w:type="spellStart"/>
      <w:r>
        <w:rPr>
          <w:rFonts w:ascii="Times New Roman" w:hAnsi="Times New Roman" w:cs="Times New Roman"/>
          <w:sz w:val="24"/>
          <w:szCs w:val="24"/>
        </w:rPr>
        <w:t>Интернешнл</w:t>
      </w:r>
      <w:proofErr w:type="spellEnd"/>
      <w:r>
        <w:rPr>
          <w:rFonts w:ascii="Times New Roman" w:hAnsi="Times New Roman" w:cs="Times New Roman"/>
          <w:sz w:val="24"/>
          <w:szCs w:val="24"/>
        </w:rPr>
        <w:t>»</w:t>
      </w:r>
      <w:r w:rsidRPr="006B5D75">
        <w:rPr>
          <w:rFonts w:ascii="Times New Roman" w:hAnsi="Times New Roman" w:cs="Times New Roman"/>
          <w:sz w:val="24"/>
          <w:szCs w:val="24"/>
        </w:rPr>
        <w:t xml:space="preserve">; </w:t>
      </w:r>
      <w:r w:rsidRPr="009B2C8B">
        <w:rPr>
          <w:rFonts w:ascii="Times New Roman" w:hAnsi="Times New Roman" w:cs="Times New Roman"/>
          <w:sz w:val="24"/>
          <w:szCs w:val="24"/>
        </w:rPr>
        <w:t xml:space="preserve">Под ред. </w:t>
      </w:r>
      <w:r>
        <w:rPr>
          <w:rFonts w:ascii="Times New Roman" w:hAnsi="Times New Roman" w:cs="Times New Roman"/>
          <w:sz w:val="24"/>
          <w:szCs w:val="24"/>
        </w:rPr>
        <w:t>Коломийца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Полиэхтовой</w:t>
      </w:r>
      <w:proofErr w:type="spellEnd"/>
      <w:r>
        <w:rPr>
          <w:rFonts w:ascii="Times New Roman" w:hAnsi="Times New Roman" w:cs="Times New Roman"/>
          <w:sz w:val="24"/>
          <w:szCs w:val="24"/>
        </w:rPr>
        <w:t xml:space="preserve"> И.А.</w:t>
      </w:r>
      <w:r w:rsidRPr="009B2C8B">
        <w:rPr>
          <w:rFonts w:ascii="Times New Roman" w:hAnsi="Times New Roman" w:cs="Times New Roman"/>
          <w:sz w:val="24"/>
          <w:szCs w:val="24"/>
        </w:rPr>
        <w:t xml:space="preserve"> – М, </w:t>
      </w:r>
      <w:r>
        <w:rPr>
          <w:rFonts w:ascii="Times New Roman" w:hAnsi="Times New Roman" w:cs="Times New Roman"/>
          <w:sz w:val="24"/>
          <w:szCs w:val="24"/>
        </w:rPr>
        <w:t>2010</w:t>
      </w:r>
      <w:r w:rsidRPr="009B2C8B">
        <w:rPr>
          <w:rFonts w:ascii="Times New Roman" w:hAnsi="Times New Roman" w:cs="Times New Roman"/>
          <w:sz w:val="24"/>
          <w:szCs w:val="24"/>
        </w:rPr>
        <w:t xml:space="preserve">. – </w:t>
      </w:r>
      <w:r w:rsidRPr="00935282">
        <w:rPr>
          <w:rFonts w:ascii="Times New Roman" w:hAnsi="Times New Roman" w:cs="Times New Roman"/>
          <w:sz w:val="24"/>
          <w:szCs w:val="24"/>
        </w:rPr>
        <w:t>C.</w:t>
      </w:r>
      <w:r w:rsidRPr="00B30E6C">
        <w:rPr>
          <w:rFonts w:ascii="Times New Roman" w:hAnsi="Times New Roman" w:cs="Times New Roman"/>
          <w:sz w:val="24"/>
          <w:szCs w:val="24"/>
        </w:rPr>
        <w:t>236</w:t>
      </w:r>
    </w:p>
  </w:footnote>
  <w:footnote w:id="37">
    <w:p w:rsidR="00EF1A47" w:rsidRPr="00B30E6C" w:rsidRDefault="00EF1A47" w:rsidP="009A5E9A">
      <w:pPr>
        <w:pStyle w:val="a4"/>
        <w:rPr>
          <w:rFonts w:ascii="Times New Roman" w:hAnsi="Times New Roman" w:cs="Times New Roman"/>
          <w:sz w:val="24"/>
          <w:szCs w:val="24"/>
        </w:rPr>
      </w:pPr>
      <w:r w:rsidRPr="00B30E6C">
        <w:rPr>
          <w:rStyle w:val="a6"/>
          <w:rFonts w:ascii="Times New Roman" w:hAnsi="Times New Roman" w:cs="Times New Roman"/>
          <w:sz w:val="24"/>
          <w:szCs w:val="24"/>
        </w:rPr>
        <w:footnoteRef/>
      </w:r>
      <w:r w:rsidRPr="00B30E6C">
        <w:rPr>
          <w:rFonts w:ascii="Times New Roman" w:hAnsi="Times New Roman" w:cs="Times New Roman"/>
          <w:sz w:val="24"/>
          <w:szCs w:val="24"/>
        </w:rPr>
        <w:t xml:space="preserve"> </w:t>
      </w:r>
      <w:r w:rsidRPr="00B30E6C">
        <w:rPr>
          <w:rFonts w:ascii="Times New Roman" w:eastAsia="Times New Roman" w:hAnsi="Times New Roman" w:cs="Times New Roman"/>
          <w:sz w:val="24"/>
          <w:szCs w:val="24"/>
          <w:lang w:eastAsia="ru-RU"/>
        </w:rPr>
        <w:t xml:space="preserve">Белавин П. «Доля кабельно-спутниковых каналов в телерекламе </w:t>
      </w:r>
      <w:r w:rsidRPr="00484AE5">
        <w:rPr>
          <w:rFonts w:ascii="Times New Roman" w:eastAsia="Times New Roman" w:hAnsi="Times New Roman" w:cs="Times New Roman"/>
          <w:sz w:val="24"/>
          <w:szCs w:val="24"/>
          <w:lang w:eastAsia="ru-RU"/>
        </w:rPr>
        <w:t>-</w:t>
      </w:r>
      <w:r w:rsidRPr="00B30E6C">
        <w:rPr>
          <w:rFonts w:ascii="Times New Roman" w:eastAsia="Times New Roman" w:hAnsi="Times New Roman" w:cs="Times New Roman"/>
          <w:sz w:val="24"/>
          <w:szCs w:val="24"/>
          <w:lang w:eastAsia="ru-RU"/>
        </w:rPr>
        <w:t xml:space="preserve"> всего 2%»//</w:t>
      </w:r>
      <w:proofErr w:type="spellStart"/>
      <w:r>
        <w:fldChar w:fldCharType="begin"/>
      </w:r>
      <w:r>
        <w:instrText>HYPERLINK "http://www.kommersant.ru/doc/1835768"</w:instrText>
      </w:r>
      <w:r>
        <w:fldChar w:fldCharType="separate"/>
      </w:r>
      <w:r w:rsidRPr="00B30E6C">
        <w:rPr>
          <w:rStyle w:val="ac"/>
          <w:rFonts w:ascii="Times New Roman" w:hAnsi="Times New Roman" w:cs="Times New Roman"/>
          <w:sz w:val="24"/>
          <w:szCs w:val="24"/>
        </w:rPr>
        <w:t>http</w:t>
      </w:r>
      <w:proofErr w:type="spellEnd"/>
      <w:r w:rsidRPr="00B30E6C">
        <w:rPr>
          <w:rStyle w:val="ac"/>
          <w:rFonts w:ascii="Times New Roman" w:hAnsi="Times New Roman" w:cs="Times New Roman"/>
          <w:sz w:val="24"/>
          <w:szCs w:val="24"/>
        </w:rPr>
        <w:t>://</w:t>
      </w:r>
      <w:proofErr w:type="spellStart"/>
      <w:r w:rsidRPr="00B30E6C">
        <w:rPr>
          <w:rStyle w:val="ac"/>
          <w:rFonts w:ascii="Times New Roman" w:hAnsi="Times New Roman" w:cs="Times New Roman"/>
          <w:sz w:val="24"/>
          <w:szCs w:val="24"/>
        </w:rPr>
        <w:t>www.kommersant.ru</w:t>
      </w:r>
      <w:proofErr w:type="spellEnd"/>
      <w:r w:rsidRPr="00B30E6C">
        <w:rPr>
          <w:rStyle w:val="ac"/>
          <w:rFonts w:ascii="Times New Roman" w:hAnsi="Times New Roman" w:cs="Times New Roman"/>
          <w:sz w:val="24"/>
          <w:szCs w:val="24"/>
        </w:rPr>
        <w:t>/</w:t>
      </w:r>
      <w:proofErr w:type="spellStart"/>
      <w:r w:rsidRPr="00B30E6C">
        <w:rPr>
          <w:rStyle w:val="ac"/>
          <w:rFonts w:ascii="Times New Roman" w:hAnsi="Times New Roman" w:cs="Times New Roman"/>
          <w:sz w:val="24"/>
          <w:szCs w:val="24"/>
        </w:rPr>
        <w:t>doc</w:t>
      </w:r>
      <w:proofErr w:type="spellEnd"/>
      <w:r w:rsidRPr="00B30E6C">
        <w:rPr>
          <w:rStyle w:val="ac"/>
          <w:rFonts w:ascii="Times New Roman" w:hAnsi="Times New Roman" w:cs="Times New Roman"/>
          <w:sz w:val="24"/>
          <w:szCs w:val="24"/>
        </w:rPr>
        <w:t>/1835768</w:t>
      </w:r>
      <w:r>
        <w:fldChar w:fldCharType="end"/>
      </w:r>
      <w:r>
        <w:rPr>
          <w:rFonts w:ascii="Times New Roman" w:hAnsi="Times New Roman" w:cs="Times New Roman"/>
          <w:sz w:val="24"/>
          <w:szCs w:val="24"/>
        </w:rPr>
        <w:t>.13.02.2013</w:t>
      </w:r>
      <w:r w:rsidRPr="00B30E6C">
        <w:rPr>
          <w:rFonts w:ascii="Times New Roman" w:hAnsi="Times New Roman" w:cs="Times New Roman"/>
          <w:sz w:val="24"/>
          <w:szCs w:val="24"/>
        </w:rPr>
        <w:t xml:space="preserve"> </w:t>
      </w:r>
    </w:p>
  </w:footnote>
  <w:footnote w:id="38">
    <w:p w:rsidR="00EF1A47" w:rsidRPr="00B30E6C" w:rsidRDefault="00EF1A47" w:rsidP="00A57CC8">
      <w:pPr>
        <w:pStyle w:val="a4"/>
      </w:pPr>
      <w:r>
        <w:rPr>
          <w:rStyle w:val="a6"/>
        </w:rPr>
        <w:footnoteRef/>
      </w:r>
      <w:r>
        <w:t xml:space="preserve"> </w:t>
      </w:r>
      <w:r>
        <w:rPr>
          <w:rFonts w:ascii="Times New Roman" w:hAnsi="Times New Roman" w:cs="Times New Roman"/>
          <w:sz w:val="24"/>
          <w:szCs w:val="24"/>
        </w:rPr>
        <w:t>Российское телевидение</w:t>
      </w:r>
      <w:r w:rsidRPr="00D40096">
        <w:rPr>
          <w:rFonts w:ascii="Times New Roman" w:hAnsi="Times New Roman" w:cs="Times New Roman"/>
          <w:sz w:val="24"/>
          <w:szCs w:val="24"/>
        </w:rPr>
        <w:t xml:space="preserve">: </w:t>
      </w:r>
      <w:r>
        <w:rPr>
          <w:rFonts w:ascii="Times New Roman" w:hAnsi="Times New Roman" w:cs="Times New Roman"/>
          <w:sz w:val="24"/>
          <w:szCs w:val="24"/>
        </w:rPr>
        <w:t>индустрия и бизнес</w:t>
      </w:r>
      <w:r w:rsidRPr="009B2C8B">
        <w:rPr>
          <w:rFonts w:ascii="Times New Roman" w:hAnsi="Times New Roman" w:cs="Times New Roman"/>
          <w:sz w:val="24"/>
          <w:szCs w:val="24"/>
        </w:rPr>
        <w:t xml:space="preserve">/ </w:t>
      </w:r>
      <w:r>
        <w:rPr>
          <w:rFonts w:ascii="Times New Roman" w:hAnsi="Times New Roman" w:cs="Times New Roman"/>
          <w:sz w:val="24"/>
          <w:szCs w:val="24"/>
        </w:rPr>
        <w:t xml:space="preserve">Аналитический центр «Видео </w:t>
      </w:r>
      <w:proofErr w:type="spellStart"/>
      <w:r>
        <w:rPr>
          <w:rFonts w:ascii="Times New Roman" w:hAnsi="Times New Roman" w:cs="Times New Roman"/>
          <w:sz w:val="24"/>
          <w:szCs w:val="24"/>
        </w:rPr>
        <w:t>Интернешнл</w:t>
      </w:r>
      <w:proofErr w:type="spellEnd"/>
      <w:r>
        <w:rPr>
          <w:rFonts w:ascii="Times New Roman" w:hAnsi="Times New Roman" w:cs="Times New Roman"/>
          <w:sz w:val="24"/>
          <w:szCs w:val="24"/>
        </w:rPr>
        <w:t>»</w:t>
      </w:r>
      <w:r w:rsidRPr="006B5D75">
        <w:rPr>
          <w:rFonts w:ascii="Times New Roman" w:hAnsi="Times New Roman" w:cs="Times New Roman"/>
          <w:sz w:val="24"/>
          <w:szCs w:val="24"/>
        </w:rPr>
        <w:t xml:space="preserve">; </w:t>
      </w:r>
      <w:r w:rsidRPr="009B2C8B">
        <w:rPr>
          <w:rFonts w:ascii="Times New Roman" w:hAnsi="Times New Roman" w:cs="Times New Roman"/>
          <w:sz w:val="24"/>
          <w:szCs w:val="24"/>
        </w:rPr>
        <w:t xml:space="preserve">Под ред. </w:t>
      </w:r>
      <w:r>
        <w:rPr>
          <w:rFonts w:ascii="Times New Roman" w:hAnsi="Times New Roman" w:cs="Times New Roman"/>
          <w:sz w:val="24"/>
          <w:szCs w:val="24"/>
        </w:rPr>
        <w:t>Коломийца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Полиэхтовой</w:t>
      </w:r>
      <w:proofErr w:type="spellEnd"/>
      <w:r>
        <w:rPr>
          <w:rFonts w:ascii="Times New Roman" w:hAnsi="Times New Roman" w:cs="Times New Roman"/>
          <w:sz w:val="24"/>
          <w:szCs w:val="24"/>
        </w:rPr>
        <w:t xml:space="preserve"> И.А.</w:t>
      </w:r>
      <w:r w:rsidRPr="009B2C8B">
        <w:rPr>
          <w:rFonts w:ascii="Times New Roman" w:hAnsi="Times New Roman" w:cs="Times New Roman"/>
          <w:sz w:val="24"/>
          <w:szCs w:val="24"/>
        </w:rPr>
        <w:t xml:space="preserve"> – М, </w:t>
      </w:r>
      <w:r>
        <w:rPr>
          <w:rFonts w:ascii="Times New Roman" w:hAnsi="Times New Roman" w:cs="Times New Roman"/>
          <w:sz w:val="24"/>
          <w:szCs w:val="24"/>
        </w:rPr>
        <w:t>2010</w:t>
      </w:r>
      <w:r w:rsidRPr="009B2C8B">
        <w:rPr>
          <w:rFonts w:ascii="Times New Roman" w:hAnsi="Times New Roman" w:cs="Times New Roman"/>
          <w:sz w:val="24"/>
          <w:szCs w:val="24"/>
        </w:rPr>
        <w:t xml:space="preserve">. – </w:t>
      </w:r>
      <w:r w:rsidRPr="00935282">
        <w:rPr>
          <w:rFonts w:ascii="Times New Roman" w:hAnsi="Times New Roman" w:cs="Times New Roman"/>
          <w:sz w:val="24"/>
          <w:szCs w:val="24"/>
        </w:rPr>
        <w:t>C.</w:t>
      </w:r>
      <w:r w:rsidRPr="00B30E6C">
        <w:rPr>
          <w:rFonts w:ascii="Times New Roman" w:hAnsi="Times New Roman" w:cs="Times New Roman"/>
          <w:sz w:val="24"/>
          <w:szCs w:val="24"/>
        </w:rPr>
        <w:t>236</w:t>
      </w:r>
    </w:p>
  </w:footnote>
  <w:footnote w:id="39">
    <w:p w:rsidR="00EF1A47" w:rsidRPr="0004614B" w:rsidRDefault="00EF1A47" w:rsidP="0004614B">
      <w:pPr>
        <w:pStyle w:val="a4"/>
        <w:rPr>
          <w:rFonts w:ascii="Times New Roman" w:hAnsi="Times New Roman" w:cs="Times New Roman"/>
          <w:sz w:val="24"/>
          <w:szCs w:val="24"/>
        </w:rPr>
      </w:pPr>
      <w:r w:rsidRPr="0004614B">
        <w:rPr>
          <w:rStyle w:val="a6"/>
          <w:rFonts w:ascii="Times New Roman" w:hAnsi="Times New Roman" w:cs="Times New Roman"/>
          <w:sz w:val="24"/>
          <w:szCs w:val="24"/>
        </w:rPr>
        <w:footnoteRef/>
      </w:r>
      <w:r w:rsidRPr="0004614B">
        <w:rPr>
          <w:rFonts w:ascii="Times New Roman" w:hAnsi="Times New Roman" w:cs="Times New Roman"/>
          <w:sz w:val="24"/>
          <w:szCs w:val="24"/>
        </w:rPr>
        <w:t xml:space="preserve"> Переоценка в</w:t>
      </w:r>
      <w:r>
        <w:rPr>
          <w:rFonts w:ascii="Times New Roman" w:hAnsi="Times New Roman" w:cs="Times New Roman"/>
          <w:sz w:val="24"/>
          <w:szCs w:val="24"/>
        </w:rPr>
        <w:t xml:space="preserve"> сегменте кабельно-спутникового</w:t>
      </w:r>
      <w:r w:rsidRPr="0004614B">
        <w:rPr>
          <w:rFonts w:ascii="Times New Roman" w:hAnsi="Times New Roman" w:cs="Times New Roman"/>
          <w:sz w:val="24"/>
          <w:szCs w:val="24"/>
        </w:rPr>
        <w:t xml:space="preserve"> телевидения// http://www.akarussia.ru/node/2995</w:t>
      </w:r>
      <w:r>
        <w:rPr>
          <w:rFonts w:ascii="Times New Roman" w:hAnsi="Times New Roman" w:cs="Times New Roman"/>
          <w:sz w:val="24"/>
          <w:szCs w:val="24"/>
        </w:rPr>
        <w:t>.17.04.2013</w:t>
      </w:r>
    </w:p>
  </w:footnote>
  <w:footnote w:id="40">
    <w:p w:rsidR="00EF1A47" w:rsidRPr="006677E0" w:rsidRDefault="00EF1A47" w:rsidP="009A5E9A">
      <w:pPr>
        <w:pStyle w:val="a4"/>
      </w:pPr>
      <w:r>
        <w:rPr>
          <w:rStyle w:val="a6"/>
        </w:rPr>
        <w:footnoteRef/>
      </w:r>
      <w:r>
        <w:rPr>
          <w:rFonts w:ascii="Times New Roman" w:hAnsi="Times New Roman" w:cs="Times New Roman"/>
          <w:sz w:val="24"/>
          <w:szCs w:val="24"/>
        </w:rPr>
        <w:t>Российское телевидение</w:t>
      </w:r>
      <w:r w:rsidRPr="00D40096">
        <w:rPr>
          <w:rFonts w:ascii="Times New Roman" w:hAnsi="Times New Roman" w:cs="Times New Roman"/>
          <w:sz w:val="24"/>
          <w:szCs w:val="24"/>
        </w:rPr>
        <w:t xml:space="preserve">: </w:t>
      </w:r>
      <w:r>
        <w:rPr>
          <w:rFonts w:ascii="Times New Roman" w:hAnsi="Times New Roman" w:cs="Times New Roman"/>
          <w:sz w:val="24"/>
          <w:szCs w:val="24"/>
        </w:rPr>
        <w:t>индустрия и бизнес</w:t>
      </w:r>
      <w:r w:rsidRPr="009B2C8B">
        <w:rPr>
          <w:rFonts w:ascii="Times New Roman" w:hAnsi="Times New Roman" w:cs="Times New Roman"/>
          <w:sz w:val="24"/>
          <w:szCs w:val="24"/>
        </w:rPr>
        <w:t xml:space="preserve">/ </w:t>
      </w:r>
      <w:r>
        <w:rPr>
          <w:rFonts w:ascii="Times New Roman" w:hAnsi="Times New Roman" w:cs="Times New Roman"/>
          <w:sz w:val="24"/>
          <w:szCs w:val="24"/>
        </w:rPr>
        <w:t xml:space="preserve">Аналитический центр «Видео </w:t>
      </w:r>
      <w:proofErr w:type="spellStart"/>
      <w:r>
        <w:rPr>
          <w:rFonts w:ascii="Times New Roman" w:hAnsi="Times New Roman" w:cs="Times New Roman"/>
          <w:sz w:val="24"/>
          <w:szCs w:val="24"/>
        </w:rPr>
        <w:t>Интернешнл</w:t>
      </w:r>
      <w:proofErr w:type="spellEnd"/>
      <w:r>
        <w:rPr>
          <w:rFonts w:ascii="Times New Roman" w:hAnsi="Times New Roman" w:cs="Times New Roman"/>
          <w:sz w:val="24"/>
          <w:szCs w:val="24"/>
        </w:rPr>
        <w:t>»</w:t>
      </w:r>
      <w:r w:rsidRPr="006B5D75">
        <w:rPr>
          <w:rFonts w:ascii="Times New Roman" w:hAnsi="Times New Roman" w:cs="Times New Roman"/>
          <w:sz w:val="24"/>
          <w:szCs w:val="24"/>
        </w:rPr>
        <w:t xml:space="preserve">; </w:t>
      </w:r>
      <w:r w:rsidRPr="009B2C8B">
        <w:rPr>
          <w:rFonts w:ascii="Times New Roman" w:hAnsi="Times New Roman" w:cs="Times New Roman"/>
          <w:sz w:val="24"/>
          <w:szCs w:val="24"/>
        </w:rPr>
        <w:t xml:space="preserve">Под ред. </w:t>
      </w:r>
      <w:r>
        <w:rPr>
          <w:rFonts w:ascii="Times New Roman" w:hAnsi="Times New Roman" w:cs="Times New Roman"/>
          <w:sz w:val="24"/>
          <w:szCs w:val="24"/>
        </w:rPr>
        <w:t>Коломийца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Полиэхтовой</w:t>
      </w:r>
      <w:proofErr w:type="spellEnd"/>
      <w:r>
        <w:rPr>
          <w:rFonts w:ascii="Times New Roman" w:hAnsi="Times New Roman" w:cs="Times New Roman"/>
          <w:sz w:val="24"/>
          <w:szCs w:val="24"/>
        </w:rPr>
        <w:t xml:space="preserve"> И.А.</w:t>
      </w:r>
      <w:r w:rsidRPr="009B2C8B">
        <w:rPr>
          <w:rFonts w:ascii="Times New Roman" w:hAnsi="Times New Roman" w:cs="Times New Roman"/>
          <w:sz w:val="24"/>
          <w:szCs w:val="24"/>
        </w:rPr>
        <w:t xml:space="preserve"> – М, </w:t>
      </w:r>
      <w:r>
        <w:rPr>
          <w:rFonts w:ascii="Times New Roman" w:hAnsi="Times New Roman" w:cs="Times New Roman"/>
          <w:sz w:val="24"/>
          <w:szCs w:val="24"/>
        </w:rPr>
        <w:t>2010</w:t>
      </w:r>
      <w:r w:rsidRPr="009B2C8B">
        <w:rPr>
          <w:rFonts w:ascii="Times New Roman" w:hAnsi="Times New Roman" w:cs="Times New Roman"/>
          <w:sz w:val="24"/>
          <w:szCs w:val="24"/>
        </w:rPr>
        <w:t>. –</w:t>
      </w:r>
      <w:r w:rsidRPr="006677E0">
        <w:rPr>
          <w:rFonts w:ascii="Times New Roman" w:hAnsi="Times New Roman" w:cs="Times New Roman"/>
          <w:sz w:val="24"/>
          <w:szCs w:val="24"/>
        </w:rPr>
        <w:t xml:space="preserve"> </w:t>
      </w:r>
      <w:r>
        <w:rPr>
          <w:rFonts w:ascii="Times New Roman" w:hAnsi="Times New Roman" w:cs="Times New Roman"/>
          <w:sz w:val="24"/>
          <w:szCs w:val="24"/>
          <w:lang w:val="en-US"/>
        </w:rPr>
        <w:t>C</w:t>
      </w:r>
      <w:r w:rsidRPr="006677E0">
        <w:rPr>
          <w:rFonts w:ascii="Times New Roman" w:hAnsi="Times New Roman" w:cs="Times New Roman"/>
          <w:sz w:val="24"/>
          <w:szCs w:val="24"/>
        </w:rPr>
        <w:t>. 226</w:t>
      </w:r>
    </w:p>
  </w:footnote>
  <w:footnote w:id="41">
    <w:p w:rsidR="00EF1A47" w:rsidRPr="00352500" w:rsidRDefault="00EF1A47" w:rsidP="009A5E9A">
      <w:pPr>
        <w:pStyle w:val="a4"/>
        <w:rPr>
          <w:rFonts w:ascii="Times New Roman" w:hAnsi="Times New Roman" w:cs="Times New Roman"/>
          <w:sz w:val="24"/>
          <w:szCs w:val="24"/>
        </w:rPr>
      </w:pPr>
      <w:r>
        <w:rPr>
          <w:rStyle w:val="a6"/>
        </w:rPr>
        <w:footnoteRef/>
      </w:r>
      <w:r>
        <w:t xml:space="preserve"> </w:t>
      </w:r>
      <w:r w:rsidRPr="00D5463E">
        <w:rPr>
          <w:rFonts w:ascii="Times New Roman" w:hAnsi="Times New Roman" w:cs="Times New Roman"/>
          <w:sz w:val="24"/>
          <w:szCs w:val="24"/>
        </w:rPr>
        <w:t>Белавин П., Балашова А., Хвостик Е. и др. Эфир кабе</w:t>
      </w:r>
      <w:r>
        <w:rPr>
          <w:rFonts w:ascii="Times New Roman" w:hAnsi="Times New Roman" w:cs="Times New Roman"/>
          <w:sz w:val="24"/>
          <w:szCs w:val="24"/>
        </w:rPr>
        <w:t>л</w:t>
      </w:r>
      <w:r w:rsidRPr="00D5463E">
        <w:rPr>
          <w:rFonts w:ascii="Times New Roman" w:hAnsi="Times New Roman" w:cs="Times New Roman"/>
          <w:sz w:val="24"/>
          <w:szCs w:val="24"/>
        </w:rPr>
        <w:t>ю не спутник/</w:t>
      </w:r>
      <w:r w:rsidRPr="00F87A05">
        <w:rPr>
          <w:rFonts w:ascii="Times New Roman" w:hAnsi="Times New Roman" w:cs="Times New Roman"/>
          <w:sz w:val="24"/>
          <w:szCs w:val="24"/>
        </w:rPr>
        <w:t>/</w:t>
      </w:r>
      <w:r w:rsidRPr="00D5463E">
        <w:rPr>
          <w:rFonts w:ascii="Times New Roman" w:hAnsi="Times New Roman" w:cs="Times New Roman"/>
          <w:sz w:val="24"/>
          <w:szCs w:val="24"/>
        </w:rPr>
        <w:t xml:space="preserve"> </w:t>
      </w:r>
      <w:hyperlink r:id="rId4" w:history="1">
        <w:r w:rsidRPr="00352500">
          <w:rPr>
            <w:rFonts w:ascii="Times New Roman" w:hAnsi="Times New Roman" w:cs="Times New Roman"/>
            <w:sz w:val="24"/>
            <w:szCs w:val="24"/>
          </w:rPr>
          <w:t>http://www.kommersant.ru/doc/1836428</w:t>
        </w:r>
      </w:hyperlink>
      <w:r w:rsidRPr="00D5463E">
        <w:rPr>
          <w:rFonts w:ascii="Times New Roman" w:hAnsi="Times New Roman" w:cs="Times New Roman"/>
          <w:sz w:val="24"/>
          <w:szCs w:val="24"/>
        </w:rPr>
        <w:t>. 10.03.2012</w:t>
      </w:r>
    </w:p>
  </w:footnote>
  <w:footnote w:id="42">
    <w:p w:rsidR="00EF1A47" w:rsidRPr="00935282" w:rsidRDefault="00EF1A47" w:rsidP="009A5E9A">
      <w:pPr>
        <w:pStyle w:val="a4"/>
        <w:rPr>
          <w:rFonts w:ascii="Times New Roman" w:hAnsi="Times New Roman" w:cs="Times New Roman"/>
          <w:sz w:val="24"/>
          <w:szCs w:val="24"/>
        </w:rPr>
      </w:pPr>
      <w:r>
        <w:rPr>
          <w:rStyle w:val="a6"/>
        </w:rPr>
        <w:footnoteRef/>
      </w:r>
      <w:r>
        <w:rPr>
          <w:rFonts w:ascii="Times New Roman" w:hAnsi="Times New Roman" w:cs="Times New Roman"/>
          <w:sz w:val="24"/>
          <w:szCs w:val="24"/>
        </w:rPr>
        <w:t>Российское телевидение</w:t>
      </w:r>
      <w:r w:rsidRPr="00D40096">
        <w:rPr>
          <w:rFonts w:ascii="Times New Roman" w:hAnsi="Times New Roman" w:cs="Times New Roman"/>
          <w:sz w:val="24"/>
          <w:szCs w:val="24"/>
        </w:rPr>
        <w:t xml:space="preserve">: </w:t>
      </w:r>
      <w:r>
        <w:rPr>
          <w:rFonts w:ascii="Times New Roman" w:hAnsi="Times New Roman" w:cs="Times New Roman"/>
          <w:sz w:val="24"/>
          <w:szCs w:val="24"/>
        </w:rPr>
        <w:t>индустрия и бизнес</w:t>
      </w:r>
      <w:r w:rsidRPr="009B2C8B">
        <w:rPr>
          <w:rFonts w:ascii="Times New Roman" w:hAnsi="Times New Roman" w:cs="Times New Roman"/>
          <w:sz w:val="24"/>
          <w:szCs w:val="24"/>
        </w:rPr>
        <w:t xml:space="preserve">/ </w:t>
      </w:r>
      <w:r>
        <w:rPr>
          <w:rFonts w:ascii="Times New Roman" w:hAnsi="Times New Roman" w:cs="Times New Roman"/>
          <w:sz w:val="24"/>
          <w:szCs w:val="24"/>
        </w:rPr>
        <w:t xml:space="preserve">Аналитический центр «Видео </w:t>
      </w:r>
      <w:proofErr w:type="spellStart"/>
      <w:r>
        <w:rPr>
          <w:rFonts w:ascii="Times New Roman" w:hAnsi="Times New Roman" w:cs="Times New Roman"/>
          <w:sz w:val="24"/>
          <w:szCs w:val="24"/>
        </w:rPr>
        <w:t>Интернешнл</w:t>
      </w:r>
      <w:proofErr w:type="spellEnd"/>
      <w:r>
        <w:rPr>
          <w:rFonts w:ascii="Times New Roman" w:hAnsi="Times New Roman" w:cs="Times New Roman"/>
          <w:sz w:val="24"/>
          <w:szCs w:val="24"/>
        </w:rPr>
        <w:t>»</w:t>
      </w:r>
      <w:r w:rsidRPr="006B5D75">
        <w:rPr>
          <w:rFonts w:ascii="Times New Roman" w:hAnsi="Times New Roman" w:cs="Times New Roman"/>
          <w:sz w:val="24"/>
          <w:szCs w:val="24"/>
        </w:rPr>
        <w:t xml:space="preserve">; </w:t>
      </w:r>
      <w:r w:rsidRPr="009B2C8B">
        <w:rPr>
          <w:rFonts w:ascii="Times New Roman" w:hAnsi="Times New Roman" w:cs="Times New Roman"/>
          <w:sz w:val="24"/>
          <w:szCs w:val="24"/>
        </w:rPr>
        <w:t xml:space="preserve">Под ред. </w:t>
      </w:r>
      <w:r>
        <w:rPr>
          <w:rFonts w:ascii="Times New Roman" w:hAnsi="Times New Roman" w:cs="Times New Roman"/>
          <w:sz w:val="24"/>
          <w:szCs w:val="24"/>
        </w:rPr>
        <w:t>Коломийца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Полиэхтовой</w:t>
      </w:r>
      <w:proofErr w:type="spellEnd"/>
      <w:r>
        <w:rPr>
          <w:rFonts w:ascii="Times New Roman" w:hAnsi="Times New Roman" w:cs="Times New Roman"/>
          <w:sz w:val="24"/>
          <w:szCs w:val="24"/>
        </w:rPr>
        <w:t xml:space="preserve"> И.А.</w:t>
      </w:r>
      <w:r w:rsidRPr="009B2C8B">
        <w:rPr>
          <w:rFonts w:ascii="Times New Roman" w:hAnsi="Times New Roman" w:cs="Times New Roman"/>
          <w:sz w:val="24"/>
          <w:szCs w:val="24"/>
        </w:rPr>
        <w:t xml:space="preserve"> – М, </w:t>
      </w:r>
      <w:r>
        <w:rPr>
          <w:rFonts w:ascii="Times New Roman" w:hAnsi="Times New Roman" w:cs="Times New Roman"/>
          <w:sz w:val="24"/>
          <w:szCs w:val="24"/>
        </w:rPr>
        <w:t>2010</w:t>
      </w:r>
      <w:r w:rsidRPr="009B2C8B">
        <w:rPr>
          <w:rFonts w:ascii="Times New Roman" w:hAnsi="Times New Roman" w:cs="Times New Roman"/>
          <w:sz w:val="24"/>
          <w:szCs w:val="24"/>
        </w:rPr>
        <w:t xml:space="preserve">. – </w:t>
      </w:r>
      <w:r w:rsidRPr="00935282">
        <w:rPr>
          <w:rFonts w:ascii="Times New Roman" w:hAnsi="Times New Roman" w:cs="Times New Roman"/>
          <w:sz w:val="24"/>
          <w:szCs w:val="24"/>
        </w:rPr>
        <w:t>C.226</w:t>
      </w:r>
    </w:p>
  </w:footnote>
  <w:footnote w:id="43">
    <w:p w:rsidR="00EF1A47" w:rsidRPr="00405774" w:rsidRDefault="00EF1A47" w:rsidP="009A5E9A">
      <w:pPr>
        <w:pStyle w:val="a4"/>
        <w:rPr>
          <w:rFonts w:ascii="Times New Roman" w:hAnsi="Times New Roman" w:cs="Times New Roman"/>
          <w:sz w:val="24"/>
          <w:szCs w:val="24"/>
        </w:rPr>
      </w:pPr>
      <w:r w:rsidRPr="00405774">
        <w:rPr>
          <w:rStyle w:val="a6"/>
          <w:rFonts w:ascii="Times New Roman" w:hAnsi="Times New Roman" w:cs="Times New Roman"/>
          <w:sz w:val="24"/>
          <w:szCs w:val="24"/>
        </w:rPr>
        <w:footnoteRef/>
      </w:r>
      <w:r w:rsidRPr="00405774">
        <w:rPr>
          <w:rFonts w:ascii="Times New Roman" w:hAnsi="Times New Roman" w:cs="Times New Roman"/>
          <w:sz w:val="24"/>
          <w:szCs w:val="24"/>
        </w:rPr>
        <w:t xml:space="preserve"> Бояринова Д. Рекламная модель не склеивается//</w:t>
      </w:r>
      <w:proofErr w:type="spellStart"/>
      <w:r w:rsidRPr="0050764C">
        <w:rPr>
          <w:rFonts w:ascii="Times New Roman" w:hAnsi="Times New Roman" w:cs="Times New Roman"/>
          <w:sz w:val="24"/>
          <w:szCs w:val="24"/>
        </w:rPr>
        <w:fldChar w:fldCharType="begin"/>
      </w:r>
      <w:r w:rsidRPr="0050764C">
        <w:rPr>
          <w:rFonts w:ascii="Times New Roman" w:hAnsi="Times New Roman" w:cs="Times New Roman"/>
          <w:sz w:val="24"/>
          <w:szCs w:val="24"/>
        </w:rPr>
        <w:instrText>HYPERLINK "http://cableman.ru/node/4080"</w:instrText>
      </w:r>
      <w:r w:rsidRPr="0050764C">
        <w:rPr>
          <w:rFonts w:ascii="Times New Roman" w:hAnsi="Times New Roman" w:cs="Times New Roman"/>
          <w:sz w:val="24"/>
          <w:szCs w:val="24"/>
        </w:rPr>
        <w:fldChar w:fldCharType="separate"/>
      </w:r>
      <w:r w:rsidRPr="0050764C">
        <w:rPr>
          <w:rFonts w:ascii="Times New Roman" w:hAnsi="Times New Roman" w:cs="Times New Roman"/>
          <w:sz w:val="24"/>
          <w:szCs w:val="24"/>
        </w:rPr>
        <w:t>http</w:t>
      </w:r>
      <w:proofErr w:type="spellEnd"/>
      <w:r w:rsidRPr="0050764C">
        <w:rPr>
          <w:rFonts w:ascii="Times New Roman" w:hAnsi="Times New Roman" w:cs="Times New Roman"/>
          <w:sz w:val="24"/>
          <w:szCs w:val="24"/>
        </w:rPr>
        <w:t>://</w:t>
      </w:r>
      <w:proofErr w:type="spellStart"/>
      <w:r w:rsidRPr="0050764C">
        <w:rPr>
          <w:rFonts w:ascii="Times New Roman" w:hAnsi="Times New Roman" w:cs="Times New Roman"/>
          <w:sz w:val="24"/>
          <w:szCs w:val="24"/>
        </w:rPr>
        <w:t>cableman.ru</w:t>
      </w:r>
      <w:proofErr w:type="spellEnd"/>
      <w:r w:rsidRPr="0050764C">
        <w:rPr>
          <w:rFonts w:ascii="Times New Roman" w:hAnsi="Times New Roman" w:cs="Times New Roman"/>
          <w:sz w:val="24"/>
          <w:szCs w:val="24"/>
        </w:rPr>
        <w:t>/</w:t>
      </w:r>
      <w:proofErr w:type="spellStart"/>
      <w:r w:rsidRPr="0050764C">
        <w:rPr>
          <w:rFonts w:ascii="Times New Roman" w:hAnsi="Times New Roman" w:cs="Times New Roman"/>
          <w:sz w:val="24"/>
          <w:szCs w:val="24"/>
        </w:rPr>
        <w:t>node</w:t>
      </w:r>
      <w:proofErr w:type="spellEnd"/>
      <w:r w:rsidRPr="0050764C">
        <w:rPr>
          <w:rFonts w:ascii="Times New Roman" w:hAnsi="Times New Roman" w:cs="Times New Roman"/>
          <w:sz w:val="24"/>
          <w:szCs w:val="24"/>
        </w:rPr>
        <w:t>/4080</w:t>
      </w:r>
      <w:r w:rsidRPr="0050764C">
        <w:rPr>
          <w:rFonts w:ascii="Times New Roman" w:hAnsi="Times New Roman" w:cs="Times New Roman"/>
          <w:sz w:val="24"/>
          <w:szCs w:val="24"/>
        </w:rPr>
        <w:fldChar w:fldCharType="end"/>
      </w:r>
      <w:r>
        <w:rPr>
          <w:rFonts w:ascii="Times New Roman" w:hAnsi="Times New Roman" w:cs="Times New Roman"/>
          <w:sz w:val="24"/>
          <w:szCs w:val="24"/>
        </w:rPr>
        <w:t>. 11.04.2013</w:t>
      </w:r>
    </w:p>
  </w:footnote>
  <w:footnote w:id="44">
    <w:p w:rsidR="00EF1A47" w:rsidRPr="006F1A84" w:rsidRDefault="00EF1A47" w:rsidP="00323F65">
      <w:pPr>
        <w:pStyle w:val="a4"/>
        <w:rPr>
          <w:rFonts w:ascii="Times New Roman" w:hAnsi="Times New Roman" w:cs="Times New Roman"/>
          <w:sz w:val="24"/>
          <w:szCs w:val="24"/>
        </w:rPr>
      </w:pPr>
      <w:r w:rsidRPr="006677E0">
        <w:rPr>
          <w:rStyle w:val="a6"/>
          <w:rFonts w:ascii="Times New Roman" w:hAnsi="Times New Roman" w:cs="Times New Roman"/>
          <w:sz w:val="24"/>
          <w:szCs w:val="24"/>
        </w:rPr>
        <w:footnoteRef/>
      </w:r>
      <w:r w:rsidRPr="006677E0">
        <w:rPr>
          <w:rFonts w:ascii="Times New Roman" w:hAnsi="Times New Roman" w:cs="Times New Roman"/>
          <w:sz w:val="24"/>
          <w:szCs w:val="24"/>
        </w:rPr>
        <w:t xml:space="preserve"> </w:t>
      </w:r>
      <w:proofErr w:type="spellStart"/>
      <w:r w:rsidRPr="006677E0">
        <w:rPr>
          <w:rFonts w:ascii="Times New Roman" w:hAnsi="Times New Roman" w:cs="Times New Roman"/>
          <w:sz w:val="24"/>
          <w:szCs w:val="24"/>
        </w:rPr>
        <w:t>Кодачигов</w:t>
      </w:r>
      <w:proofErr w:type="spellEnd"/>
      <w:r w:rsidRPr="006677E0">
        <w:rPr>
          <w:rFonts w:ascii="Times New Roman" w:hAnsi="Times New Roman" w:cs="Times New Roman"/>
          <w:sz w:val="24"/>
          <w:szCs w:val="24"/>
        </w:rPr>
        <w:t xml:space="preserve"> В. Российский рынок </w:t>
      </w:r>
      <w:r w:rsidRPr="006F1A84">
        <w:rPr>
          <w:rFonts w:ascii="Times New Roman" w:hAnsi="Times New Roman" w:cs="Times New Roman"/>
          <w:sz w:val="24"/>
          <w:szCs w:val="24"/>
        </w:rPr>
        <w:t xml:space="preserve">платного телевидения продолжает расти// </w:t>
      </w:r>
      <w:hyperlink r:id="rId5" w:history="1">
        <w:r w:rsidRPr="006F1A84">
          <w:rPr>
            <w:rFonts w:ascii="Times New Roman" w:hAnsi="Times New Roman" w:cs="Times New Roman"/>
            <w:sz w:val="24"/>
            <w:szCs w:val="24"/>
          </w:rPr>
          <w:t>http://www.vedomosti.ru/tech/news/1360567/rossijskij_rynok_platnogo_televideniya_prodolzhaet_rasti</w:t>
        </w:r>
      </w:hyperlink>
      <w:r w:rsidRPr="006F1A84">
        <w:rPr>
          <w:rFonts w:ascii="Times New Roman" w:hAnsi="Times New Roman" w:cs="Times New Roman"/>
          <w:sz w:val="24"/>
          <w:szCs w:val="24"/>
        </w:rPr>
        <w:t>. 05.04.2012</w:t>
      </w:r>
    </w:p>
  </w:footnote>
  <w:footnote w:id="45">
    <w:p w:rsidR="00EF1A47" w:rsidRDefault="00EF1A47" w:rsidP="00323F65">
      <w:pPr>
        <w:pStyle w:val="a4"/>
      </w:pPr>
      <w:r w:rsidRPr="00E82212">
        <w:rPr>
          <w:rStyle w:val="a6"/>
          <w:rFonts w:ascii="Times New Roman" w:hAnsi="Times New Roman" w:cs="Times New Roman"/>
          <w:sz w:val="24"/>
          <w:szCs w:val="24"/>
        </w:rPr>
        <w:footnoteRef/>
      </w:r>
      <w:r w:rsidRPr="00E82212">
        <w:rPr>
          <w:rFonts w:ascii="Times New Roman" w:hAnsi="Times New Roman" w:cs="Times New Roman"/>
          <w:sz w:val="24"/>
          <w:szCs w:val="24"/>
        </w:rPr>
        <w:t xml:space="preserve"> </w:t>
      </w:r>
      <w:proofErr w:type="spellStart"/>
      <w:r w:rsidRPr="00E82212">
        <w:rPr>
          <w:rFonts w:ascii="Times New Roman" w:hAnsi="Times New Roman" w:cs="Times New Roman"/>
          <w:sz w:val="24"/>
          <w:szCs w:val="24"/>
        </w:rPr>
        <w:t>Бабинец</w:t>
      </w:r>
      <w:proofErr w:type="spellEnd"/>
      <w:r w:rsidRPr="00E82212">
        <w:rPr>
          <w:rFonts w:ascii="Times New Roman" w:hAnsi="Times New Roman" w:cs="Times New Roman"/>
          <w:sz w:val="24"/>
          <w:szCs w:val="24"/>
        </w:rPr>
        <w:t xml:space="preserve"> В. </w:t>
      </w:r>
      <w:proofErr w:type="gramStart"/>
      <w:r w:rsidRPr="00E82212">
        <w:rPr>
          <w:rFonts w:ascii="Times New Roman" w:hAnsi="Times New Roman" w:cs="Times New Roman"/>
          <w:sz w:val="24"/>
          <w:szCs w:val="24"/>
        </w:rPr>
        <w:t>Реальное</w:t>
      </w:r>
      <w:proofErr w:type="gramEnd"/>
      <w:r w:rsidRPr="00E82212">
        <w:rPr>
          <w:rFonts w:ascii="Times New Roman" w:hAnsi="Times New Roman" w:cs="Times New Roman"/>
          <w:sz w:val="24"/>
          <w:szCs w:val="24"/>
        </w:rPr>
        <w:t xml:space="preserve"> </w:t>
      </w:r>
      <w:proofErr w:type="spellStart"/>
      <w:r w:rsidRPr="00E82212">
        <w:rPr>
          <w:rFonts w:ascii="Times New Roman" w:hAnsi="Times New Roman" w:cs="Times New Roman"/>
          <w:sz w:val="24"/>
          <w:szCs w:val="24"/>
        </w:rPr>
        <w:t>телесмотрение</w:t>
      </w:r>
      <w:proofErr w:type="spellEnd"/>
      <w:r w:rsidRPr="00E82212">
        <w:rPr>
          <w:rFonts w:ascii="Times New Roman" w:hAnsi="Times New Roman" w:cs="Times New Roman"/>
          <w:sz w:val="24"/>
          <w:szCs w:val="24"/>
        </w:rPr>
        <w:t xml:space="preserve"> – цена правды//http://cableman.ru/article/realnoe-telesmotrenie-tsena-pravdy.04.04.2012</w:t>
      </w:r>
    </w:p>
  </w:footnote>
  <w:footnote w:id="46">
    <w:p w:rsidR="00EF1A47" w:rsidRPr="00E82212" w:rsidRDefault="00EF1A47" w:rsidP="00323F65">
      <w:pPr>
        <w:pStyle w:val="a4"/>
        <w:rPr>
          <w:rFonts w:ascii="Times New Roman" w:hAnsi="Times New Roman" w:cs="Times New Roman"/>
          <w:sz w:val="24"/>
          <w:szCs w:val="24"/>
        </w:rPr>
      </w:pPr>
      <w:r w:rsidRPr="00E82212">
        <w:rPr>
          <w:rStyle w:val="a6"/>
          <w:rFonts w:ascii="Times New Roman" w:hAnsi="Times New Roman" w:cs="Times New Roman"/>
          <w:sz w:val="24"/>
          <w:szCs w:val="24"/>
        </w:rPr>
        <w:footnoteRef/>
      </w:r>
      <w:r w:rsidRPr="00E8221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47">
    <w:p w:rsidR="00EF1A47" w:rsidRDefault="00EF1A47" w:rsidP="00323F65">
      <w:pPr>
        <w:pStyle w:val="a4"/>
      </w:pPr>
      <w:r w:rsidRPr="00E82212">
        <w:rPr>
          <w:rStyle w:val="a6"/>
          <w:rFonts w:ascii="Times New Roman" w:hAnsi="Times New Roman" w:cs="Times New Roman"/>
          <w:sz w:val="24"/>
          <w:szCs w:val="24"/>
        </w:rPr>
        <w:footnoteRef/>
      </w:r>
      <w:r w:rsidRPr="00E82212">
        <w:rPr>
          <w:rFonts w:ascii="Times New Roman" w:hAnsi="Times New Roman" w:cs="Times New Roman"/>
          <w:sz w:val="24"/>
          <w:szCs w:val="24"/>
        </w:rPr>
        <w:t xml:space="preserve"> Интервью с генеральным директором телека</w:t>
      </w:r>
      <w:r>
        <w:rPr>
          <w:rFonts w:ascii="Times New Roman" w:hAnsi="Times New Roman" w:cs="Times New Roman"/>
          <w:sz w:val="24"/>
          <w:szCs w:val="24"/>
        </w:rPr>
        <w:t xml:space="preserve">нала «Моя Планета» </w:t>
      </w:r>
      <w:proofErr w:type="spellStart"/>
      <w:r>
        <w:rPr>
          <w:rFonts w:ascii="Times New Roman" w:hAnsi="Times New Roman" w:cs="Times New Roman"/>
          <w:sz w:val="24"/>
          <w:szCs w:val="24"/>
        </w:rPr>
        <w:t>С.Кошляковым</w:t>
      </w:r>
      <w:proofErr w:type="spellEnd"/>
      <w:r w:rsidRPr="00E82212">
        <w:rPr>
          <w:rFonts w:ascii="Times New Roman" w:hAnsi="Times New Roman" w:cs="Times New Roman"/>
          <w:sz w:val="24"/>
          <w:szCs w:val="24"/>
        </w:rPr>
        <w:t xml:space="preserve">. Полную версию </w:t>
      </w:r>
      <w:proofErr w:type="gramStart"/>
      <w:r w:rsidRPr="00E82212">
        <w:rPr>
          <w:rFonts w:ascii="Times New Roman" w:hAnsi="Times New Roman" w:cs="Times New Roman"/>
          <w:sz w:val="24"/>
          <w:szCs w:val="24"/>
        </w:rPr>
        <w:t>см</w:t>
      </w:r>
      <w:proofErr w:type="gramEnd"/>
      <w:r w:rsidRPr="00E82212">
        <w:rPr>
          <w:rFonts w:ascii="Times New Roman" w:hAnsi="Times New Roman" w:cs="Times New Roman"/>
          <w:sz w:val="24"/>
          <w:szCs w:val="24"/>
        </w:rPr>
        <w:t xml:space="preserve">. </w:t>
      </w:r>
      <w:r>
        <w:rPr>
          <w:rFonts w:ascii="Times New Roman" w:hAnsi="Times New Roman" w:cs="Times New Roman"/>
          <w:sz w:val="24"/>
          <w:szCs w:val="24"/>
        </w:rPr>
        <w:t>в Приложении 1</w:t>
      </w:r>
    </w:p>
  </w:footnote>
  <w:footnote w:id="48">
    <w:p w:rsidR="00EF1A47" w:rsidRPr="006677E0" w:rsidRDefault="00EF1A47" w:rsidP="009A5E9A">
      <w:pPr>
        <w:pStyle w:val="a4"/>
        <w:rPr>
          <w:rFonts w:ascii="Times New Roman" w:hAnsi="Times New Roman" w:cs="Times New Roman"/>
          <w:sz w:val="24"/>
          <w:szCs w:val="24"/>
        </w:rPr>
      </w:pPr>
      <w:r w:rsidRPr="006677E0">
        <w:rPr>
          <w:rStyle w:val="a6"/>
          <w:rFonts w:ascii="Times New Roman" w:hAnsi="Times New Roman" w:cs="Times New Roman"/>
          <w:sz w:val="24"/>
          <w:szCs w:val="24"/>
        </w:rPr>
        <w:footnoteRef/>
      </w:r>
      <w:r w:rsidRPr="006677E0">
        <w:rPr>
          <w:rFonts w:ascii="Times New Roman" w:hAnsi="Times New Roman" w:cs="Times New Roman"/>
          <w:sz w:val="24"/>
          <w:szCs w:val="24"/>
        </w:rPr>
        <w:t xml:space="preserve">Атлас платного телевидения в России, 2011-2016: Исследование </w:t>
      </w:r>
      <w:proofErr w:type="spellStart"/>
      <w:r w:rsidRPr="006677E0">
        <w:rPr>
          <w:rFonts w:ascii="Times New Roman" w:hAnsi="Times New Roman" w:cs="Times New Roman"/>
          <w:sz w:val="24"/>
          <w:szCs w:val="24"/>
        </w:rPr>
        <w:t>J’son</w:t>
      </w:r>
      <w:proofErr w:type="spellEnd"/>
      <w:r w:rsidRPr="006677E0">
        <w:rPr>
          <w:rFonts w:ascii="Times New Roman" w:hAnsi="Times New Roman" w:cs="Times New Roman"/>
          <w:sz w:val="24"/>
          <w:szCs w:val="24"/>
        </w:rPr>
        <w:t xml:space="preserve"> &amp;</w:t>
      </w:r>
      <w:proofErr w:type="spellStart"/>
      <w:r w:rsidRPr="006677E0">
        <w:rPr>
          <w:rFonts w:ascii="Times New Roman" w:hAnsi="Times New Roman" w:cs="Times New Roman"/>
          <w:sz w:val="24"/>
          <w:szCs w:val="24"/>
        </w:rPr>
        <w:t>Partners</w:t>
      </w:r>
      <w:proofErr w:type="spellEnd"/>
      <w:r w:rsidRPr="006677E0">
        <w:rPr>
          <w:rFonts w:ascii="Times New Roman" w:hAnsi="Times New Roman" w:cs="Times New Roman"/>
          <w:sz w:val="24"/>
          <w:szCs w:val="24"/>
        </w:rPr>
        <w:t xml:space="preserve"> </w:t>
      </w:r>
      <w:proofErr w:type="spellStart"/>
      <w:r w:rsidRPr="006677E0">
        <w:rPr>
          <w:rFonts w:ascii="Times New Roman" w:hAnsi="Times New Roman" w:cs="Times New Roman"/>
          <w:sz w:val="24"/>
          <w:szCs w:val="24"/>
        </w:rPr>
        <w:t>Consulting</w:t>
      </w:r>
      <w:proofErr w:type="spellEnd"/>
      <w:r w:rsidRPr="006677E0">
        <w:rPr>
          <w:rFonts w:ascii="Times New Roman" w:hAnsi="Times New Roman" w:cs="Times New Roman"/>
          <w:sz w:val="24"/>
          <w:szCs w:val="24"/>
        </w:rPr>
        <w:t>//</w:t>
      </w:r>
      <w:proofErr w:type="spellStart"/>
      <w:r w:rsidRPr="006677E0">
        <w:rPr>
          <w:rFonts w:ascii="Times New Roman" w:hAnsi="Times New Roman" w:cs="Times New Roman"/>
          <w:sz w:val="24"/>
          <w:szCs w:val="24"/>
        </w:rPr>
        <w:t>http</w:t>
      </w:r>
      <w:proofErr w:type="spellEnd"/>
      <w:r w:rsidRPr="006677E0">
        <w:rPr>
          <w:rFonts w:ascii="Times New Roman" w:hAnsi="Times New Roman" w:cs="Times New Roman"/>
          <w:sz w:val="24"/>
          <w:szCs w:val="24"/>
        </w:rPr>
        <w:t>://</w:t>
      </w:r>
      <w:proofErr w:type="spellStart"/>
      <w:r w:rsidRPr="006677E0">
        <w:rPr>
          <w:rFonts w:ascii="Times New Roman" w:hAnsi="Times New Roman" w:cs="Times New Roman"/>
          <w:sz w:val="24"/>
          <w:szCs w:val="24"/>
        </w:rPr>
        <w:t>web.json.ru</w:t>
      </w:r>
      <w:proofErr w:type="spellEnd"/>
      <w:r w:rsidRPr="006677E0">
        <w:rPr>
          <w:rFonts w:ascii="Times New Roman" w:hAnsi="Times New Roman" w:cs="Times New Roman"/>
          <w:sz w:val="24"/>
          <w:szCs w:val="24"/>
        </w:rPr>
        <w:t>/</w:t>
      </w:r>
      <w:proofErr w:type="spellStart"/>
      <w:r w:rsidRPr="006677E0">
        <w:rPr>
          <w:rFonts w:ascii="Times New Roman" w:hAnsi="Times New Roman" w:cs="Times New Roman"/>
          <w:sz w:val="24"/>
          <w:szCs w:val="24"/>
        </w:rPr>
        <w:t>pole</w:t>
      </w:r>
      <w:r w:rsidRPr="006677E0">
        <w:rPr>
          <w:rFonts w:ascii="Times New Roman" w:hAnsi="Times New Roman" w:cs="Times New Roman"/>
          <w:sz w:val="24"/>
          <w:szCs w:val="24"/>
          <w:lang w:val="en-US"/>
        </w:rPr>
        <w:t>znye</w:t>
      </w:r>
      <w:proofErr w:type="spellEnd"/>
      <w:r w:rsidRPr="006677E0">
        <w:rPr>
          <w:rFonts w:ascii="Times New Roman" w:hAnsi="Times New Roman" w:cs="Times New Roman"/>
          <w:sz w:val="24"/>
          <w:szCs w:val="24"/>
        </w:rPr>
        <w:t>_</w:t>
      </w:r>
      <w:proofErr w:type="spellStart"/>
      <w:r w:rsidRPr="006677E0">
        <w:rPr>
          <w:rFonts w:ascii="Times New Roman" w:hAnsi="Times New Roman" w:cs="Times New Roman"/>
          <w:sz w:val="24"/>
          <w:szCs w:val="24"/>
          <w:lang w:val="en-US"/>
        </w:rPr>
        <w:t>materialy</w:t>
      </w:r>
      <w:proofErr w:type="spellEnd"/>
      <w:r w:rsidRPr="006677E0">
        <w:rPr>
          <w:rFonts w:ascii="Times New Roman" w:hAnsi="Times New Roman" w:cs="Times New Roman"/>
          <w:sz w:val="24"/>
          <w:szCs w:val="24"/>
        </w:rPr>
        <w:t>/</w:t>
      </w:r>
      <w:r w:rsidRPr="006677E0">
        <w:rPr>
          <w:rFonts w:ascii="Times New Roman" w:hAnsi="Times New Roman" w:cs="Times New Roman"/>
          <w:sz w:val="24"/>
          <w:szCs w:val="24"/>
          <w:lang w:val="en-US"/>
        </w:rPr>
        <w:t>free</w:t>
      </w:r>
      <w:r w:rsidRPr="006677E0">
        <w:rPr>
          <w:rFonts w:ascii="Times New Roman" w:hAnsi="Times New Roman" w:cs="Times New Roman"/>
          <w:sz w:val="24"/>
          <w:szCs w:val="24"/>
        </w:rPr>
        <w:t>_</w:t>
      </w:r>
      <w:r w:rsidRPr="006677E0">
        <w:rPr>
          <w:rFonts w:ascii="Times New Roman" w:hAnsi="Times New Roman" w:cs="Times New Roman"/>
          <w:sz w:val="24"/>
          <w:szCs w:val="24"/>
          <w:lang w:val="en-US"/>
        </w:rPr>
        <w:t>market</w:t>
      </w:r>
      <w:r w:rsidRPr="006677E0">
        <w:rPr>
          <w:rFonts w:ascii="Times New Roman" w:hAnsi="Times New Roman" w:cs="Times New Roman"/>
          <w:sz w:val="24"/>
          <w:szCs w:val="24"/>
        </w:rPr>
        <w:t>_</w:t>
      </w:r>
      <w:r w:rsidRPr="006677E0">
        <w:rPr>
          <w:rFonts w:ascii="Times New Roman" w:hAnsi="Times New Roman" w:cs="Times New Roman"/>
          <w:sz w:val="24"/>
          <w:szCs w:val="24"/>
          <w:lang w:val="en-US"/>
        </w:rPr>
        <w:t>watches</w:t>
      </w:r>
      <w:r w:rsidRPr="006677E0">
        <w:rPr>
          <w:rFonts w:ascii="Times New Roman" w:hAnsi="Times New Roman" w:cs="Times New Roman"/>
          <w:sz w:val="24"/>
          <w:szCs w:val="24"/>
        </w:rPr>
        <w:t>/</w:t>
      </w:r>
      <w:r w:rsidRPr="006677E0">
        <w:rPr>
          <w:rFonts w:ascii="Times New Roman" w:hAnsi="Times New Roman" w:cs="Times New Roman"/>
          <w:sz w:val="24"/>
          <w:szCs w:val="24"/>
          <w:lang w:val="en-US"/>
        </w:rPr>
        <w:t>analytics</w:t>
      </w:r>
      <w:r w:rsidRPr="006677E0">
        <w:rPr>
          <w:rFonts w:ascii="Times New Roman" w:hAnsi="Times New Roman" w:cs="Times New Roman"/>
          <w:sz w:val="24"/>
          <w:szCs w:val="24"/>
        </w:rPr>
        <w:t>/1</w:t>
      </w:r>
      <w:proofErr w:type="spellStart"/>
      <w:r w:rsidRPr="006677E0">
        <w:rPr>
          <w:rFonts w:ascii="Times New Roman" w:hAnsi="Times New Roman" w:cs="Times New Roman"/>
          <w:sz w:val="24"/>
          <w:szCs w:val="24"/>
          <w:lang w:val="en-US"/>
        </w:rPr>
        <w:t>rynok</w:t>
      </w:r>
      <w:proofErr w:type="spellEnd"/>
      <w:r w:rsidRPr="006677E0">
        <w:rPr>
          <w:rFonts w:ascii="Times New Roman" w:hAnsi="Times New Roman" w:cs="Times New Roman"/>
          <w:sz w:val="24"/>
          <w:szCs w:val="24"/>
        </w:rPr>
        <w:t>_</w:t>
      </w:r>
      <w:proofErr w:type="spellStart"/>
      <w:r w:rsidRPr="006677E0">
        <w:rPr>
          <w:rFonts w:ascii="Times New Roman" w:hAnsi="Times New Roman" w:cs="Times New Roman"/>
          <w:sz w:val="24"/>
          <w:szCs w:val="24"/>
          <w:lang w:val="en-US"/>
        </w:rPr>
        <w:t>platnogo</w:t>
      </w:r>
      <w:proofErr w:type="spellEnd"/>
      <w:r w:rsidRPr="006677E0">
        <w:rPr>
          <w:rFonts w:ascii="Times New Roman" w:hAnsi="Times New Roman" w:cs="Times New Roman"/>
          <w:sz w:val="24"/>
          <w:szCs w:val="24"/>
        </w:rPr>
        <w:t>_</w:t>
      </w:r>
      <w:proofErr w:type="spellStart"/>
      <w:r w:rsidRPr="006677E0">
        <w:rPr>
          <w:rFonts w:ascii="Times New Roman" w:hAnsi="Times New Roman" w:cs="Times New Roman"/>
          <w:sz w:val="24"/>
          <w:szCs w:val="24"/>
          <w:lang w:val="en-US"/>
        </w:rPr>
        <w:t>televideniya</w:t>
      </w:r>
      <w:proofErr w:type="spellEnd"/>
      <w:r w:rsidRPr="006677E0">
        <w:rPr>
          <w:rFonts w:ascii="Times New Roman" w:hAnsi="Times New Roman" w:cs="Times New Roman"/>
          <w:sz w:val="24"/>
          <w:szCs w:val="24"/>
        </w:rPr>
        <w:t>_</w:t>
      </w:r>
      <w:r w:rsidRPr="006677E0">
        <w:rPr>
          <w:rFonts w:ascii="Times New Roman" w:hAnsi="Times New Roman" w:cs="Times New Roman"/>
          <w:sz w:val="24"/>
          <w:szCs w:val="24"/>
          <w:lang w:val="en-US"/>
        </w:rPr>
        <w:t>v</w:t>
      </w:r>
      <w:r w:rsidRPr="006677E0">
        <w:rPr>
          <w:rFonts w:ascii="Times New Roman" w:hAnsi="Times New Roman" w:cs="Times New Roman"/>
          <w:sz w:val="24"/>
          <w:szCs w:val="24"/>
        </w:rPr>
        <w:t>_</w:t>
      </w:r>
      <w:proofErr w:type="spellStart"/>
      <w:r w:rsidRPr="006677E0">
        <w:rPr>
          <w:rFonts w:ascii="Times New Roman" w:hAnsi="Times New Roman" w:cs="Times New Roman"/>
          <w:sz w:val="24"/>
          <w:szCs w:val="24"/>
          <w:lang w:val="en-US"/>
        </w:rPr>
        <w:t>rossii</w:t>
      </w:r>
      <w:proofErr w:type="spellEnd"/>
      <w:r w:rsidRPr="006677E0">
        <w:rPr>
          <w:rFonts w:ascii="Times New Roman" w:hAnsi="Times New Roman" w:cs="Times New Roman"/>
          <w:sz w:val="24"/>
          <w:szCs w:val="24"/>
        </w:rPr>
        <w:t>_2011-2016/.10.02.2013</w:t>
      </w:r>
    </w:p>
  </w:footnote>
  <w:footnote w:id="49">
    <w:p w:rsidR="00EF1A47" w:rsidRPr="00066564" w:rsidRDefault="00EF1A47" w:rsidP="008334F5">
      <w:pPr>
        <w:pStyle w:val="a4"/>
        <w:rPr>
          <w:rFonts w:ascii="Times New Roman" w:hAnsi="Times New Roman" w:cs="Times New Roman"/>
          <w:sz w:val="24"/>
          <w:szCs w:val="24"/>
        </w:rPr>
      </w:pPr>
      <w:r w:rsidRPr="00066564">
        <w:rPr>
          <w:rStyle w:val="a6"/>
          <w:rFonts w:ascii="Times New Roman" w:hAnsi="Times New Roman" w:cs="Times New Roman"/>
          <w:sz w:val="24"/>
          <w:szCs w:val="24"/>
        </w:rPr>
        <w:footnoteRef/>
      </w:r>
      <w:r w:rsidRPr="00066564">
        <w:rPr>
          <w:rFonts w:ascii="Times New Roman" w:hAnsi="Times New Roman" w:cs="Times New Roman"/>
          <w:sz w:val="24"/>
          <w:szCs w:val="24"/>
        </w:rPr>
        <w:t xml:space="preserve"> </w:t>
      </w:r>
      <w:r w:rsidRPr="00066564">
        <w:rPr>
          <w:rFonts w:ascii="Times New Roman" w:hAnsi="Times New Roman" w:cs="Times New Roman"/>
          <w:sz w:val="24"/>
          <w:szCs w:val="24"/>
          <w:lang w:val="en-US"/>
        </w:rPr>
        <w:t>C</w:t>
      </w:r>
      <w:proofErr w:type="spellStart"/>
      <w:r w:rsidRPr="00066564">
        <w:rPr>
          <w:rFonts w:ascii="Times New Roman" w:hAnsi="Times New Roman" w:cs="Times New Roman"/>
          <w:sz w:val="24"/>
          <w:szCs w:val="24"/>
        </w:rPr>
        <w:t>мирнов</w:t>
      </w:r>
      <w:proofErr w:type="spellEnd"/>
      <w:r w:rsidRPr="00066564">
        <w:rPr>
          <w:rFonts w:ascii="Times New Roman" w:hAnsi="Times New Roman" w:cs="Times New Roman"/>
          <w:sz w:val="24"/>
          <w:szCs w:val="24"/>
        </w:rPr>
        <w:t xml:space="preserve"> С. Холдинг ВГТРК как ключевое звено российской телерадиовещательной индустрии// </w:t>
      </w:r>
      <w:proofErr w:type="spellStart"/>
      <w:r w:rsidRPr="00066564">
        <w:rPr>
          <w:rFonts w:ascii="Times New Roman" w:hAnsi="Times New Roman" w:cs="Times New Roman"/>
          <w:sz w:val="24"/>
          <w:szCs w:val="24"/>
        </w:rPr>
        <w:t>Медиа@льманах</w:t>
      </w:r>
      <w:proofErr w:type="spellEnd"/>
      <w:r w:rsidRPr="00066564">
        <w:rPr>
          <w:rFonts w:ascii="Times New Roman" w:hAnsi="Times New Roman" w:cs="Times New Roman"/>
          <w:sz w:val="24"/>
          <w:szCs w:val="24"/>
        </w:rPr>
        <w:t xml:space="preserve">.- </w:t>
      </w:r>
      <w:proofErr w:type="gramStart"/>
      <w:r w:rsidRPr="00066564">
        <w:rPr>
          <w:rFonts w:ascii="Times New Roman" w:hAnsi="Times New Roman" w:cs="Times New Roman"/>
          <w:sz w:val="24"/>
          <w:szCs w:val="24"/>
        </w:rPr>
        <w:t>М.:</w:t>
      </w:r>
      <w:proofErr w:type="gramEnd"/>
      <w:r w:rsidRPr="00066564">
        <w:rPr>
          <w:rFonts w:ascii="Times New Roman" w:hAnsi="Times New Roman" w:cs="Times New Roman"/>
          <w:sz w:val="24"/>
          <w:szCs w:val="24"/>
        </w:rPr>
        <w:t xml:space="preserve"> Типография «Новости», 2006.-№2. -С.28</w:t>
      </w:r>
    </w:p>
  </w:footnote>
  <w:footnote w:id="50">
    <w:p w:rsidR="00EF1A47" w:rsidRPr="00066564" w:rsidRDefault="00EF1A47" w:rsidP="008334F5">
      <w:pPr>
        <w:pStyle w:val="a4"/>
        <w:rPr>
          <w:rFonts w:ascii="Times New Roman" w:hAnsi="Times New Roman" w:cs="Times New Roman"/>
          <w:sz w:val="24"/>
          <w:szCs w:val="24"/>
        </w:rPr>
      </w:pPr>
      <w:r w:rsidRPr="00066564">
        <w:rPr>
          <w:rStyle w:val="a6"/>
          <w:rFonts w:ascii="Times New Roman" w:hAnsi="Times New Roman" w:cs="Times New Roman"/>
          <w:sz w:val="24"/>
          <w:szCs w:val="24"/>
        </w:rPr>
        <w:footnoteRef/>
      </w:r>
      <w:r w:rsidRPr="00066564">
        <w:rPr>
          <w:rFonts w:ascii="Times New Roman" w:hAnsi="Times New Roman" w:cs="Times New Roman"/>
          <w:sz w:val="24"/>
          <w:szCs w:val="24"/>
        </w:rPr>
        <w:t xml:space="preserve"> </w:t>
      </w:r>
      <w:r>
        <w:rPr>
          <w:rFonts w:ascii="Times New Roman" w:hAnsi="Times New Roman" w:cs="Times New Roman"/>
          <w:sz w:val="24"/>
          <w:szCs w:val="24"/>
        </w:rPr>
        <w:t>Смирнов С. Указ соч. с</w:t>
      </w:r>
      <w:r w:rsidRPr="00066564">
        <w:rPr>
          <w:rFonts w:ascii="Times New Roman" w:hAnsi="Times New Roman" w:cs="Times New Roman"/>
          <w:sz w:val="24"/>
          <w:szCs w:val="24"/>
        </w:rPr>
        <w:t>.30</w:t>
      </w:r>
    </w:p>
  </w:footnote>
  <w:footnote w:id="51">
    <w:p w:rsidR="00EF1A47" w:rsidRPr="00327DC2" w:rsidRDefault="00EF1A47">
      <w:pPr>
        <w:pStyle w:val="a4"/>
        <w:rPr>
          <w:rFonts w:ascii="Times New Roman" w:hAnsi="Times New Roman" w:cs="Times New Roman"/>
          <w:sz w:val="24"/>
          <w:szCs w:val="24"/>
        </w:rPr>
      </w:pPr>
      <w:r w:rsidRPr="00327DC2">
        <w:rPr>
          <w:rStyle w:val="a6"/>
          <w:rFonts w:ascii="Times New Roman" w:hAnsi="Times New Roman" w:cs="Times New Roman"/>
          <w:sz w:val="24"/>
          <w:szCs w:val="24"/>
        </w:rPr>
        <w:footnoteRef/>
      </w:r>
      <w:r w:rsidRPr="00327DC2">
        <w:rPr>
          <w:rFonts w:ascii="Times New Roman" w:hAnsi="Times New Roman" w:cs="Times New Roman"/>
          <w:sz w:val="24"/>
          <w:szCs w:val="24"/>
        </w:rPr>
        <w:t xml:space="preserve"> Интервью с журналистом Яной </w:t>
      </w:r>
      <w:r>
        <w:rPr>
          <w:rFonts w:ascii="Times New Roman" w:hAnsi="Times New Roman" w:cs="Times New Roman"/>
          <w:sz w:val="24"/>
          <w:szCs w:val="24"/>
        </w:rPr>
        <w:t>Бельской, полную версию см. в Приложении 1</w:t>
      </w:r>
    </w:p>
  </w:footnote>
  <w:footnote w:id="52">
    <w:p w:rsidR="00EF1A47" w:rsidRPr="00442F33" w:rsidRDefault="00EF1A47">
      <w:pPr>
        <w:pStyle w:val="a4"/>
        <w:rPr>
          <w:lang w:val="en-US"/>
        </w:rPr>
      </w:pPr>
      <w:r w:rsidRPr="00327DC2">
        <w:rPr>
          <w:rStyle w:val="a6"/>
          <w:rFonts w:ascii="Times New Roman" w:hAnsi="Times New Roman" w:cs="Times New Roman"/>
          <w:sz w:val="24"/>
          <w:szCs w:val="24"/>
        </w:rPr>
        <w:footnoteRef/>
      </w:r>
      <w:r w:rsidRPr="00442F3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Discovery Communications at a glance//</w:t>
      </w:r>
      <w:r w:rsidRPr="00327DC2">
        <w:rPr>
          <w:rFonts w:ascii="Times New Roman" w:hAnsi="Times New Roman" w:cs="Times New Roman"/>
          <w:sz w:val="24"/>
          <w:szCs w:val="24"/>
          <w:lang w:val="en-US"/>
        </w:rPr>
        <w:t>http</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media</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corporate</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discovery</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com</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s</w:t>
      </w:r>
      <w:r w:rsidRPr="00442F33">
        <w:rPr>
          <w:rFonts w:ascii="Times New Roman" w:hAnsi="Times New Roman" w:cs="Times New Roman"/>
          <w:sz w:val="24"/>
          <w:szCs w:val="24"/>
          <w:lang w:val="en-US"/>
        </w:rPr>
        <w:t>3.</w:t>
      </w:r>
      <w:r w:rsidRPr="00327DC2">
        <w:rPr>
          <w:rFonts w:ascii="Times New Roman" w:hAnsi="Times New Roman" w:cs="Times New Roman"/>
          <w:sz w:val="24"/>
          <w:szCs w:val="24"/>
          <w:lang w:val="en-US"/>
        </w:rPr>
        <w:t>amazonaws</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com</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uploads</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pdf</w:t>
      </w:r>
      <w:r w:rsidRPr="00442F33">
        <w:rPr>
          <w:rFonts w:ascii="Times New Roman" w:hAnsi="Times New Roman" w:cs="Times New Roman"/>
          <w:sz w:val="24"/>
          <w:szCs w:val="24"/>
          <w:lang w:val="en-US"/>
        </w:rPr>
        <w:t>/1</w:t>
      </w:r>
      <w:r w:rsidRPr="00327DC2">
        <w:rPr>
          <w:rFonts w:ascii="Times New Roman" w:hAnsi="Times New Roman" w:cs="Times New Roman"/>
          <w:sz w:val="24"/>
          <w:szCs w:val="24"/>
          <w:lang w:val="en-US"/>
        </w:rPr>
        <w:t>q</w:t>
      </w:r>
      <w:r w:rsidRPr="00442F33">
        <w:rPr>
          <w:rFonts w:ascii="Times New Roman" w:hAnsi="Times New Roman" w:cs="Times New Roman"/>
          <w:sz w:val="24"/>
          <w:szCs w:val="24"/>
          <w:lang w:val="en-US"/>
        </w:rPr>
        <w:t>13-</w:t>
      </w:r>
      <w:r w:rsidRPr="00327DC2">
        <w:rPr>
          <w:rFonts w:ascii="Times New Roman" w:hAnsi="Times New Roman" w:cs="Times New Roman"/>
          <w:sz w:val="24"/>
          <w:szCs w:val="24"/>
          <w:lang w:val="en-US"/>
        </w:rPr>
        <w:t>at</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a</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glance</w:t>
      </w:r>
      <w:r w:rsidRPr="00442F33">
        <w:rPr>
          <w:rFonts w:ascii="Times New Roman" w:hAnsi="Times New Roman" w:cs="Times New Roman"/>
          <w:sz w:val="24"/>
          <w:szCs w:val="24"/>
          <w:lang w:val="en-US"/>
        </w:rPr>
        <w:t>.</w:t>
      </w:r>
      <w:r w:rsidRPr="00327DC2">
        <w:rPr>
          <w:rFonts w:ascii="Times New Roman" w:hAnsi="Times New Roman" w:cs="Times New Roman"/>
          <w:sz w:val="24"/>
          <w:szCs w:val="24"/>
          <w:lang w:val="en-US"/>
        </w:rPr>
        <w:t>pdf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22.01.2013</w:t>
      </w:r>
    </w:p>
  </w:footnote>
  <w:footnote w:id="53">
    <w:p w:rsidR="00EF1A47" w:rsidRDefault="00EF1A47">
      <w:pPr>
        <w:pStyle w:val="a4"/>
      </w:pPr>
      <w:r w:rsidRPr="00F74BD2">
        <w:rPr>
          <w:rStyle w:val="a6"/>
          <w:rFonts w:ascii="Times New Roman" w:hAnsi="Times New Roman" w:cs="Times New Roman"/>
          <w:sz w:val="24"/>
          <w:szCs w:val="24"/>
        </w:rPr>
        <w:footnoteRef/>
      </w:r>
      <w:r w:rsidRPr="00F74BD2">
        <w:rPr>
          <w:rFonts w:ascii="Times New Roman" w:hAnsi="Times New Roman" w:cs="Times New Roman"/>
          <w:sz w:val="24"/>
          <w:szCs w:val="24"/>
        </w:rPr>
        <w:t xml:space="preserve"> Интервью</w:t>
      </w:r>
      <w:r w:rsidRPr="00327DC2">
        <w:rPr>
          <w:rFonts w:ascii="Times New Roman" w:hAnsi="Times New Roman" w:cs="Times New Roman"/>
          <w:sz w:val="24"/>
          <w:szCs w:val="24"/>
        </w:rPr>
        <w:t xml:space="preserve"> с журналистом Яной </w:t>
      </w:r>
      <w:r>
        <w:rPr>
          <w:rFonts w:ascii="Times New Roman" w:hAnsi="Times New Roman" w:cs="Times New Roman"/>
          <w:sz w:val="24"/>
          <w:szCs w:val="24"/>
        </w:rPr>
        <w:t>Бельской, полную версию см. в Приложении 1</w:t>
      </w:r>
    </w:p>
  </w:footnote>
  <w:footnote w:id="54">
    <w:p w:rsidR="00EF1A47" w:rsidRDefault="00EF1A47">
      <w:pPr>
        <w:pStyle w:val="a4"/>
      </w:pPr>
      <w:r w:rsidRPr="00D607E3">
        <w:rPr>
          <w:rStyle w:val="a6"/>
          <w:rFonts w:ascii="Times New Roman" w:hAnsi="Times New Roman" w:cs="Times New Roman"/>
          <w:sz w:val="24"/>
          <w:szCs w:val="24"/>
        </w:rPr>
        <w:footnoteRef/>
      </w:r>
      <w:r w:rsidRPr="00D607E3">
        <w:rPr>
          <w:rFonts w:ascii="Times New Roman" w:hAnsi="Times New Roman" w:cs="Times New Roman"/>
          <w:sz w:val="24"/>
          <w:szCs w:val="24"/>
        </w:rPr>
        <w:t xml:space="preserve"> Интервью</w:t>
      </w:r>
      <w:r w:rsidRPr="00E82212">
        <w:rPr>
          <w:rFonts w:ascii="Times New Roman" w:hAnsi="Times New Roman" w:cs="Times New Roman"/>
          <w:sz w:val="24"/>
          <w:szCs w:val="24"/>
        </w:rPr>
        <w:t xml:space="preserve"> с генеральным директором телека</w:t>
      </w:r>
      <w:r>
        <w:rPr>
          <w:rFonts w:ascii="Times New Roman" w:hAnsi="Times New Roman" w:cs="Times New Roman"/>
          <w:sz w:val="24"/>
          <w:szCs w:val="24"/>
        </w:rPr>
        <w:t xml:space="preserve">нала «Моя Планета» </w:t>
      </w:r>
      <w:proofErr w:type="spellStart"/>
      <w:r>
        <w:rPr>
          <w:rFonts w:ascii="Times New Roman" w:hAnsi="Times New Roman" w:cs="Times New Roman"/>
          <w:sz w:val="24"/>
          <w:szCs w:val="24"/>
        </w:rPr>
        <w:t>С.Кошляковым</w:t>
      </w:r>
      <w:proofErr w:type="spellEnd"/>
      <w:r w:rsidRPr="00E82212">
        <w:rPr>
          <w:rFonts w:ascii="Times New Roman" w:hAnsi="Times New Roman" w:cs="Times New Roman"/>
          <w:sz w:val="24"/>
          <w:szCs w:val="24"/>
        </w:rPr>
        <w:t xml:space="preserve">. Полную версию </w:t>
      </w:r>
      <w:proofErr w:type="gramStart"/>
      <w:r w:rsidRPr="00E82212">
        <w:rPr>
          <w:rFonts w:ascii="Times New Roman" w:hAnsi="Times New Roman" w:cs="Times New Roman"/>
          <w:sz w:val="24"/>
          <w:szCs w:val="24"/>
        </w:rPr>
        <w:t>см</w:t>
      </w:r>
      <w:proofErr w:type="gramEnd"/>
      <w:r w:rsidRPr="00E82212">
        <w:rPr>
          <w:rFonts w:ascii="Times New Roman" w:hAnsi="Times New Roman" w:cs="Times New Roman"/>
          <w:sz w:val="24"/>
          <w:szCs w:val="24"/>
        </w:rPr>
        <w:t xml:space="preserve">. </w:t>
      </w:r>
      <w:r>
        <w:rPr>
          <w:rFonts w:ascii="Times New Roman" w:hAnsi="Times New Roman" w:cs="Times New Roman"/>
          <w:sz w:val="24"/>
          <w:szCs w:val="24"/>
        </w:rPr>
        <w:t>в Приложении 1</w:t>
      </w:r>
    </w:p>
  </w:footnote>
  <w:footnote w:id="55">
    <w:p w:rsidR="00EF1A47" w:rsidRPr="00D607E3" w:rsidRDefault="00EF1A47">
      <w:pPr>
        <w:pStyle w:val="a4"/>
        <w:rPr>
          <w:rFonts w:ascii="Times New Roman" w:hAnsi="Times New Roman" w:cs="Times New Roman"/>
          <w:sz w:val="24"/>
          <w:szCs w:val="24"/>
        </w:rPr>
      </w:pPr>
      <w:r w:rsidRPr="00D607E3">
        <w:rPr>
          <w:rStyle w:val="a6"/>
          <w:rFonts w:ascii="Times New Roman" w:hAnsi="Times New Roman" w:cs="Times New Roman"/>
          <w:sz w:val="24"/>
          <w:szCs w:val="24"/>
        </w:rPr>
        <w:footnoteRef/>
      </w:r>
      <w:r w:rsidRPr="00D607E3">
        <w:rPr>
          <w:rFonts w:ascii="Times New Roman" w:hAnsi="Times New Roman" w:cs="Times New Roman"/>
          <w:sz w:val="24"/>
          <w:szCs w:val="24"/>
        </w:rPr>
        <w:t xml:space="preserve"> Интервью с </w:t>
      </w:r>
      <w:r>
        <w:rPr>
          <w:rFonts w:ascii="Times New Roman" w:hAnsi="Times New Roman" w:cs="Times New Roman"/>
          <w:sz w:val="24"/>
          <w:szCs w:val="24"/>
        </w:rPr>
        <w:t xml:space="preserve">председателем совета директоров телеканала «Моя Планета» И.Шестаковым. Полную версию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1</w:t>
      </w:r>
    </w:p>
  </w:footnote>
  <w:footnote w:id="56">
    <w:p w:rsidR="00EF1A47" w:rsidRPr="00C37101" w:rsidRDefault="00EF1A47" w:rsidP="00B044CB">
      <w:pPr>
        <w:pStyle w:val="a4"/>
        <w:rPr>
          <w:rFonts w:ascii="Times New Roman" w:hAnsi="Times New Roman" w:cs="Times New Roman"/>
        </w:rPr>
      </w:pPr>
      <w:r w:rsidRPr="00D607E3">
        <w:rPr>
          <w:rStyle w:val="a6"/>
          <w:rFonts w:ascii="Times New Roman" w:hAnsi="Times New Roman" w:cs="Times New Roman"/>
          <w:sz w:val="24"/>
          <w:szCs w:val="24"/>
        </w:rPr>
        <w:footnoteRef/>
      </w:r>
      <w:r w:rsidRPr="00D607E3">
        <w:rPr>
          <w:rFonts w:ascii="Times New Roman" w:hAnsi="Times New Roman" w:cs="Times New Roman"/>
          <w:sz w:val="24"/>
          <w:szCs w:val="24"/>
        </w:rPr>
        <w:t xml:space="preserve"> Интервью с директором по дистрибуции </w:t>
      </w:r>
      <w:r>
        <w:rPr>
          <w:rFonts w:ascii="Times New Roman" w:hAnsi="Times New Roman" w:cs="Times New Roman"/>
          <w:sz w:val="24"/>
          <w:szCs w:val="24"/>
        </w:rPr>
        <w:t>«Цифрового Телевидения»</w:t>
      </w:r>
      <w:r w:rsidRPr="00D607E3">
        <w:rPr>
          <w:rFonts w:ascii="Times New Roman" w:hAnsi="Times New Roman" w:cs="Times New Roman"/>
          <w:sz w:val="24"/>
          <w:szCs w:val="24"/>
        </w:rPr>
        <w:t xml:space="preserve"> Т.Ковальчук</w:t>
      </w:r>
      <w:r>
        <w:rPr>
          <w:rFonts w:ascii="Times New Roman" w:hAnsi="Times New Roman" w:cs="Times New Roman"/>
          <w:sz w:val="24"/>
          <w:szCs w:val="24"/>
        </w:rPr>
        <w:t xml:space="preserve">. Полную версию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Приложении 1 </w:t>
      </w:r>
    </w:p>
  </w:footnote>
  <w:footnote w:id="57">
    <w:p w:rsidR="00EF1A47" w:rsidRPr="00B9134E" w:rsidRDefault="00EF1A47" w:rsidP="00691322">
      <w:pPr>
        <w:pStyle w:val="a4"/>
        <w:rPr>
          <w:rFonts w:ascii="Times New Roman" w:hAnsi="Times New Roman" w:cs="Times New Roman"/>
          <w:sz w:val="24"/>
          <w:szCs w:val="24"/>
        </w:rPr>
      </w:pPr>
      <w:r w:rsidRPr="00E115E9">
        <w:rPr>
          <w:rStyle w:val="a6"/>
          <w:rFonts w:ascii="Times New Roman" w:hAnsi="Times New Roman" w:cs="Times New Roman"/>
          <w:sz w:val="24"/>
          <w:szCs w:val="24"/>
        </w:rPr>
        <w:footnoteRef/>
      </w:r>
      <w:r w:rsidRPr="00691322">
        <w:rPr>
          <w:rFonts w:ascii="Times New Roman" w:hAnsi="Times New Roman" w:cs="Times New Roman"/>
          <w:sz w:val="24"/>
          <w:szCs w:val="24"/>
        </w:rPr>
        <w:t xml:space="preserve"> </w:t>
      </w:r>
      <w:proofErr w:type="spellStart"/>
      <w:r>
        <w:rPr>
          <w:rFonts w:ascii="Times New Roman" w:hAnsi="Times New Roman" w:cs="Times New Roman"/>
          <w:sz w:val="24"/>
          <w:szCs w:val="24"/>
        </w:rPr>
        <w:t>Маградзе</w:t>
      </w:r>
      <w:proofErr w:type="spellEnd"/>
      <w:r w:rsidRPr="00691322">
        <w:rPr>
          <w:rFonts w:ascii="Times New Roman" w:hAnsi="Times New Roman" w:cs="Times New Roman"/>
          <w:sz w:val="24"/>
          <w:szCs w:val="24"/>
        </w:rPr>
        <w:t xml:space="preserve"> </w:t>
      </w:r>
      <w:r>
        <w:rPr>
          <w:rFonts w:ascii="Times New Roman" w:hAnsi="Times New Roman" w:cs="Times New Roman"/>
          <w:sz w:val="24"/>
          <w:szCs w:val="24"/>
        </w:rPr>
        <w:t>Р</w:t>
      </w:r>
      <w:r w:rsidRPr="00691322">
        <w:rPr>
          <w:rFonts w:ascii="Times New Roman" w:hAnsi="Times New Roman" w:cs="Times New Roman"/>
          <w:sz w:val="24"/>
          <w:szCs w:val="24"/>
        </w:rPr>
        <w:t xml:space="preserve">. </w:t>
      </w:r>
      <w:r w:rsidRPr="00691322">
        <w:rPr>
          <w:rFonts w:ascii="Times New Roman" w:hAnsi="Times New Roman" w:cs="Times New Roman"/>
          <w:sz w:val="24"/>
          <w:szCs w:val="24"/>
          <w:lang w:val="en-US"/>
        </w:rPr>
        <w:t>Discovery</w:t>
      </w:r>
      <w:r w:rsidRPr="00691322">
        <w:rPr>
          <w:rFonts w:ascii="Times New Roman" w:hAnsi="Times New Roman" w:cs="Times New Roman"/>
          <w:sz w:val="24"/>
          <w:szCs w:val="24"/>
        </w:rPr>
        <w:t xml:space="preserve"> </w:t>
      </w:r>
      <w:r w:rsidRPr="00691322">
        <w:rPr>
          <w:rFonts w:ascii="Times New Roman" w:hAnsi="Times New Roman" w:cs="Times New Roman"/>
          <w:sz w:val="24"/>
          <w:szCs w:val="24"/>
          <w:lang w:val="en-US"/>
        </w:rPr>
        <w:t>Channel</w:t>
      </w:r>
      <w:r w:rsidRPr="00691322">
        <w:rPr>
          <w:rFonts w:ascii="Times New Roman" w:hAnsi="Times New Roman" w:cs="Times New Roman"/>
          <w:sz w:val="24"/>
          <w:szCs w:val="24"/>
        </w:rPr>
        <w:t xml:space="preserve"> полностью локализован //</w:t>
      </w:r>
      <w:r w:rsidRPr="00E115E9">
        <w:rPr>
          <w:rFonts w:ascii="Times New Roman" w:hAnsi="Times New Roman" w:cs="Times New Roman"/>
          <w:sz w:val="24"/>
          <w:szCs w:val="24"/>
          <w:lang w:val="en-US"/>
        </w:rPr>
        <w:t>http</w:t>
      </w:r>
      <w:r w:rsidRPr="00691322">
        <w:rPr>
          <w:rFonts w:ascii="Times New Roman" w:hAnsi="Times New Roman" w:cs="Times New Roman"/>
          <w:sz w:val="24"/>
          <w:szCs w:val="24"/>
        </w:rPr>
        <w:t>://</w:t>
      </w:r>
      <w:r w:rsidRPr="00E115E9">
        <w:rPr>
          <w:rFonts w:ascii="Times New Roman" w:hAnsi="Times New Roman" w:cs="Times New Roman"/>
          <w:sz w:val="24"/>
          <w:szCs w:val="24"/>
          <w:lang w:val="en-US"/>
        </w:rPr>
        <w:t>www</w:t>
      </w:r>
      <w:r w:rsidRPr="00691322">
        <w:rPr>
          <w:rFonts w:ascii="Times New Roman" w:hAnsi="Times New Roman" w:cs="Times New Roman"/>
          <w:sz w:val="24"/>
          <w:szCs w:val="24"/>
        </w:rPr>
        <w:t>.</w:t>
      </w:r>
      <w:proofErr w:type="spellStart"/>
      <w:r w:rsidRPr="00E115E9">
        <w:rPr>
          <w:rFonts w:ascii="Times New Roman" w:hAnsi="Times New Roman" w:cs="Times New Roman"/>
          <w:sz w:val="24"/>
          <w:szCs w:val="24"/>
          <w:lang w:val="en-US"/>
        </w:rPr>
        <w:t>telesputnik</w:t>
      </w:r>
      <w:proofErr w:type="spellEnd"/>
      <w:r w:rsidRPr="00691322">
        <w:rPr>
          <w:rFonts w:ascii="Times New Roman" w:hAnsi="Times New Roman" w:cs="Times New Roman"/>
          <w:sz w:val="24"/>
          <w:szCs w:val="24"/>
        </w:rPr>
        <w:t>.</w:t>
      </w:r>
      <w:proofErr w:type="spellStart"/>
      <w:r w:rsidRPr="00E115E9">
        <w:rPr>
          <w:rFonts w:ascii="Times New Roman" w:hAnsi="Times New Roman" w:cs="Times New Roman"/>
          <w:sz w:val="24"/>
          <w:szCs w:val="24"/>
          <w:lang w:val="en-US"/>
        </w:rPr>
        <w:t>ru</w:t>
      </w:r>
      <w:proofErr w:type="spellEnd"/>
      <w:r w:rsidRPr="00691322">
        <w:rPr>
          <w:rFonts w:ascii="Times New Roman" w:hAnsi="Times New Roman" w:cs="Times New Roman"/>
          <w:sz w:val="24"/>
          <w:szCs w:val="24"/>
        </w:rPr>
        <w:t>/</w:t>
      </w:r>
      <w:r w:rsidRPr="00E115E9">
        <w:rPr>
          <w:rFonts w:ascii="Times New Roman" w:hAnsi="Times New Roman" w:cs="Times New Roman"/>
          <w:sz w:val="24"/>
          <w:szCs w:val="24"/>
          <w:lang w:val="en-US"/>
        </w:rPr>
        <w:t>archive</w:t>
      </w:r>
      <w:r w:rsidRPr="00691322">
        <w:rPr>
          <w:rFonts w:ascii="Times New Roman" w:hAnsi="Times New Roman" w:cs="Times New Roman"/>
          <w:sz w:val="24"/>
          <w:szCs w:val="24"/>
        </w:rPr>
        <w:t>/148/</w:t>
      </w:r>
      <w:r w:rsidRPr="00E115E9">
        <w:rPr>
          <w:rFonts w:ascii="Times New Roman" w:hAnsi="Times New Roman" w:cs="Times New Roman"/>
          <w:sz w:val="24"/>
          <w:szCs w:val="24"/>
          <w:lang w:val="en-US"/>
        </w:rPr>
        <w:t>article</w:t>
      </w:r>
      <w:r w:rsidRPr="00691322">
        <w:rPr>
          <w:rFonts w:ascii="Times New Roman" w:hAnsi="Times New Roman" w:cs="Times New Roman"/>
          <w:sz w:val="24"/>
          <w:szCs w:val="24"/>
        </w:rPr>
        <w:t>/54.</w:t>
      </w:r>
      <w:r w:rsidRPr="00E115E9">
        <w:rPr>
          <w:rFonts w:ascii="Times New Roman" w:hAnsi="Times New Roman" w:cs="Times New Roman"/>
          <w:sz w:val="24"/>
          <w:szCs w:val="24"/>
          <w:lang w:val="en-US"/>
        </w:rPr>
        <w:t>html</w:t>
      </w:r>
      <w:r w:rsidRPr="00B9134E">
        <w:rPr>
          <w:rFonts w:ascii="Times New Roman" w:hAnsi="Times New Roman" w:cs="Times New Roman"/>
          <w:sz w:val="24"/>
          <w:szCs w:val="24"/>
        </w:rPr>
        <w:t>. 23.02.2013</w:t>
      </w:r>
    </w:p>
  </w:footnote>
  <w:footnote w:id="58">
    <w:p w:rsidR="00EF1A47" w:rsidRPr="00DA376F" w:rsidRDefault="00EF1A47">
      <w:pPr>
        <w:pStyle w:val="a4"/>
      </w:pPr>
      <w:r w:rsidRPr="00E115E9">
        <w:rPr>
          <w:rStyle w:val="a6"/>
          <w:rFonts w:ascii="Times New Roman" w:hAnsi="Times New Roman" w:cs="Times New Roman"/>
          <w:sz w:val="24"/>
          <w:szCs w:val="24"/>
        </w:rPr>
        <w:footnoteRef/>
      </w:r>
      <w:proofErr w:type="spellStart"/>
      <w:r w:rsidRPr="00691322">
        <w:rPr>
          <w:rFonts w:ascii="Times New Roman" w:hAnsi="Times New Roman" w:cs="Times New Roman"/>
          <w:sz w:val="24"/>
          <w:szCs w:val="24"/>
        </w:rPr>
        <w:t>Аманда</w:t>
      </w:r>
      <w:proofErr w:type="spellEnd"/>
      <w:r w:rsidRPr="00691322">
        <w:rPr>
          <w:rFonts w:ascii="Times New Roman" w:hAnsi="Times New Roman" w:cs="Times New Roman"/>
          <w:sz w:val="24"/>
          <w:szCs w:val="24"/>
        </w:rPr>
        <w:t xml:space="preserve"> </w:t>
      </w:r>
      <w:proofErr w:type="spellStart"/>
      <w:r w:rsidRPr="00691322">
        <w:rPr>
          <w:rFonts w:ascii="Times New Roman" w:hAnsi="Times New Roman" w:cs="Times New Roman"/>
          <w:sz w:val="24"/>
          <w:szCs w:val="24"/>
        </w:rPr>
        <w:t>Тернбулл</w:t>
      </w:r>
      <w:proofErr w:type="spellEnd"/>
      <w:proofErr w:type="gramStart"/>
      <w:r w:rsidRPr="00691322">
        <w:rPr>
          <w:rFonts w:ascii="Times New Roman" w:hAnsi="Times New Roman" w:cs="Times New Roman"/>
          <w:sz w:val="24"/>
          <w:szCs w:val="24"/>
        </w:rPr>
        <w:t>:"</w:t>
      </w:r>
      <w:proofErr w:type="gramEnd"/>
      <w:r w:rsidRPr="00691322">
        <w:rPr>
          <w:rFonts w:ascii="Times New Roman" w:hAnsi="Times New Roman" w:cs="Times New Roman"/>
          <w:sz w:val="24"/>
          <w:szCs w:val="24"/>
        </w:rPr>
        <w:t xml:space="preserve">Мы возьмем большую часть рекламного бюджета </w:t>
      </w:r>
      <w:proofErr w:type="spellStart"/>
      <w:r w:rsidRPr="00691322">
        <w:rPr>
          <w:rFonts w:ascii="Times New Roman" w:hAnsi="Times New Roman" w:cs="Times New Roman"/>
          <w:sz w:val="24"/>
          <w:szCs w:val="24"/>
        </w:rPr>
        <w:t>нишевых</w:t>
      </w:r>
      <w:proofErr w:type="spellEnd"/>
      <w:r w:rsidRPr="00691322">
        <w:rPr>
          <w:rFonts w:ascii="Times New Roman" w:hAnsi="Times New Roman" w:cs="Times New Roman"/>
          <w:sz w:val="24"/>
          <w:szCs w:val="24"/>
        </w:rPr>
        <w:t xml:space="preserve"> каналов России"//</w:t>
      </w:r>
      <w:r w:rsidRPr="00E115E9">
        <w:rPr>
          <w:rFonts w:ascii="Times New Roman" w:hAnsi="Times New Roman" w:cs="Times New Roman"/>
          <w:sz w:val="24"/>
          <w:szCs w:val="24"/>
        </w:rPr>
        <w:t xml:space="preserve"> </w:t>
      </w:r>
      <w:hyperlink r:id="rId6" w:history="1">
        <w:r w:rsidRPr="00A44BFD">
          <w:rPr>
            <w:rFonts w:ascii="Times New Roman" w:hAnsi="Times New Roman" w:cs="Times New Roman"/>
            <w:sz w:val="24"/>
            <w:szCs w:val="24"/>
          </w:rPr>
          <w:t>http://www.secuteck.ru/newstext.php?news_id=44678</w:t>
        </w:r>
      </w:hyperlink>
      <w:r w:rsidRPr="00B9134E">
        <w:rPr>
          <w:rFonts w:ascii="Times New Roman" w:hAnsi="Times New Roman" w:cs="Times New Roman"/>
          <w:sz w:val="24"/>
          <w:szCs w:val="24"/>
        </w:rPr>
        <w:t xml:space="preserve">. </w:t>
      </w:r>
      <w:r w:rsidRPr="00DA376F">
        <w:rPr>
          <w:rFonts w:ascii="Times New Roman" w:hAnsi="Times New Roman" w:cs="Times New Roman"/>
          <w:sz w:val="24"/>
          <w:szCs w:val="24"/>
        </w:rPr>
        <w:t>24.02.2013</w:t>
      </w:r>
    </w:p>
  </w:footnote>
  <w:footnote w:id="59">
    <w:p w:rsidR="00EF1A47" w:rsidRPr="00B9134E" w:rsidRDefault="00EF1A47">
      <w:pPr>
        <w:pStyle w:val="a4"/>
        <w:rPr>
          <w:rFonts w:ascii="Times New Roman" w:hAnsi="Times New Roman" w:cs="Times New Roman"/>
          <w:sz w:val="24"/>
          <w:szCs w:val="24"/>
        </w:rPr>
      </w:pPr>
      <w:r w:rsidRPr="00B9134E">
        <w:rPr>
          <w:rStyle w:val="a6"/>
          <w:rFonts w:ascii="Times New Roman" w:hAnsi="Times New Roman" w:cs="Times New Roman"/>
          <w:sz w:val="24"/>
          <w:szCs w:val="24"/>
        </w:rPr>
        <w:footnoteRef/>
      </w:r>
      <w:r>
        <w:rPr>
          <w:rFonts w:ascii="Times New Roman" w:hAnsi="Times New Roman" w:cs="Times New Roman"/>
          <w:sz w:val="24"/>
          <w:szCs w:val="24"/>
        </w:rPr>
        <w:t xml:space="preserve">Сити-шоу Дмитрия Быкова. </w:t>
      </w:r>
      <w:r w:rsidRPr="00B9134E">
        <w:rPr>
          <w:rFonts w:ascii="Times New Roman" w:hAnsi="Times New Roman" w:cs="Times New Roman"/>
          <w:sz w:val="24"/>
          <w:szCs w:val="24"/>
        </w:rPr>
        <w:t xml:space="preserve">Наталья Кузнецова. Директор канала </w:t>
      </w:r>
      <w:proofErr w:type="spellStart"/>
      <w:r w:rsidRPr="00B9134E">
        <w:rPr>
          <w:rFonts w:ascii="Times New Roman" w:hAnsi="Times New Roman" w:cs="Times New Roman"/>
          <w:sz w:val="24"/>
          <w:szCs w:val="24"/>
        </w:rPr>
        <w:t>Discovery</w:t>
      </w:r>
      <w:proofErr w:type="spellEnd"/>
      <w:r w:rsidRPr="00B9134E">
        <w:rPr>
          <w:rFonts w:ascii="Times New Roman" w:hAnsi="Times New Roman" w:cs="Times New Roman"/>
          <w:sz w:val="24"/>
          <w:szCs w:val="24"/>
        </w:rPr>
        <w:t xml:space="preserve"> </w:t>
      </w:r>
      <w:proofErr w:type="spellStart"/>
      <w:r w:rsidRPr="00B9134E">
        <w:rPr>
          <w:rFonts w:ascii="Times New Roman" w:hAnsi="Times New Roman" w:cs="Times New Roman"/>
          <w:sz w:val="24"/>
          <w:szCs w:val="24"/>
        </w:rPr>
        <w:t>network</w:t>
      </w:r>
      <w:proofErr w:type="spellEnd"/>
      <w:r w:rsidRPr="00B9134E">
        <w:rPr>
          <w:rFonts w:ascii="Times New Roman" w:hAnsi="Times New Roman" w:cs="Times New Roman"/>
          <w:sz w:val="24"/>
          <w:szCs w:val="24"/>
        </w:rPr>
        <w:t xml:space="preserve">// </w:t>
      </w:r>
      <w:hyperlink r:id="rId7" w:history="1">
        <w:r w:rsidRPr="00F04FD3">
          <w:rPr>
            <w:rFonts w:ascii="Times New Roman" w:hAnsi="Times New Roman" w:cs="Times New Roman"/>
            <w:sz w:val="24"/>
            <w:szCs w:val="24"/>
          </w:rPr>
          <w:t>http://www.city-fm.</w:t>
        </w:r>
        <w:proofErr w:type="spellStart"/>
        <w:r w:rsidRPr="00F04FD3">
          <w:rPr>
            <w:rFonts w:ascii="Times New Roman" w:hAnsi="Times New Roman" w:cs="Times New Roman"/>
            <w:sz w:val="24"/>
            <w:szCs w:val="24"/>
          </w:rPr>
          <w:t>ru</w:t>
        </w:r>
        <w:proofErr w:type="spellEnd"/>
        <w:r w:rsidRPr="00F04FD3">
          <w:rPr>
            <w:rFonts w:ascii="Times New Roman" w:hAnsi="Times New Roman" w:cs="Times New Roman"/>
            <w:sz w:val="24"/>
            <w:szCs w:val="24"/>
          </w:rPr>
          <w:t>/programs/issues/show/427972.html</w:t>
        </w:r>
      </w:hyperlink>
      <w:r w:rsidRPr="00B9134E">
        <w:rPr>
          <w:rFonts w:ascii="Times New Roman" w:hAnsi="Times New Roman" w:cs="Times New Roman"/>
          <w:sz w:val="24"/>
          <w:szCs w:val="24"/>
        </w:rPr>
        <w:t>. 13.04.2013</w:t>
      </w:r>
    </w:p>
  </w:footnote>
  <w:footnote w:id="60">
    <w:p w:rsidR="00EF1A47" w:rsidRPr="00256B34" w:rsidRDefault="00EF1A47" w:rsidP="00BB3E8F">
      <w:pPr>
        <w:pStyle w:val="a4"/>
      </w:pPr>
      <w:r w:rsidRPr="00B9134E">
        <w:rPr>
          <w:rStyle w:val="a6"/>
          <w:rFonts w:ascii="Times New Roman" w:hAnsi="Times New Roman" w:cs="Times New Roman"/>
          <w:sz w:val="24"/>
          <w:szCs w:val="24"/>
        </w:rPr>
        <w:footnoteRef/>
      </w:r>
      <w:r w:rsidRPr="00B9134E">
        <w:rPr>
          <w:rFonts w:ascii="Times New Roman" w:hAnsi="Times New Roman" w:cs="Times New Roman"/>
          <w:sz w:val="24"/>
          <w:szCs w:val="24"/>
        </w:rPr>
        <w:t xml:space="preserve"> </w:t>
      </w:r>
      <w:proofErr w:type="spellStart"/>
      <w:r>
        <w:rPr>
          <w:rFonts w:ascii="Times New Roman" w:hAnsi="Times New Roman" w:cs="Times New Roman"/>
          <w:sz w:val="24"/>
          <w:szCs w:val="24"/>
        </w:rPr>
        <w:t>Маградзе</w:t>
      </w:r>
      <w:proofErr w:type="spellEnd"/>
      <w:r>
        <w:rPr>
          <w:rFonts w:ascii="Times New Roman" w:hAnsi="Times New Roman" w:cs="Times New Roman"/>
          <w:sz w:val="24"/>
          <w:szCs w:val="24"/>
        </w:rPr>
        <w:t xml:space="preserve"> Р. </w:t>
      </w:r>
      <w:proofErr w:type="spellStart"/>
      <w:r w:rsidRPr="00B9134E">
        <w:rPr>
          <w:rFonts w:ascii="Times New Roman" w:hAnsi="Times New Roman" w:cs="Times New Roman"/>
          <w:sz w:val="24"/>
          <w:szCs w:val="24"/>
        </w:rPr>
        <w:t>Мариан</w:t>
      </w:r>
      <w:proofErr w:type="spellEnd"/>
      <w:r w:rsidRPr="00B9134E">
        <w:rPr>
          <w:rFonts w:ascii="Times New Roman" w:hAnsi="Times New Roman" w:cs="Times New Roman"/>
          <w:sz w:val="24"/>
          <w:szCs w:val="24"/>
        </w:rPr>
        <w:t xml:space="preserve"> Вильямс: «Российский рынок для нас очень важен»//</w:t>
      </w:r>
      <w:r w:rsidRPr="00B9134E">
        <w:rPr>
          <w:rFonts w:ascii="Times New Roman" w:hAnsi="Times New Roman" w:cs="Times New Roman"/>
          <w:sz w:val="24"/>
          <w:szCs w:val="24"/>
          <w:lang w:val="en-US"/>
        </w:rPr>
        <w:t>http</w:t>
      </w:r>
      <w:r w:rsidRPr="00B9134E">
        <w:rPr>
          <w:rFonts w:ascii="Times New Roman" w:hAnsi="Times New Roman" w:cs="Times New Roman"/>
          <w:sz w:val="24"/>
          <w:szCs w:val="24"/>
        </w:rPr>
        <w:t>://</w:t>
      </w:r>
      <w:r w:rsidRPr="00B9134E">
        <w:rPr>
          <w:rFonts w:ascii="Times New Roman" w:hAnsi="Times New Roman" w:cs="Times New Roman"/>
          <w:sz w:val="24"/>
          <w:szCs w:val="24"/>
          <w:lang w:val="en-US"/>
        </w:rPr>
        <w:t>www</w:t>
      </w:r>
      <w:r w:rsidRPr="00B9134E">
        <w:rPr>
          <w:rFonts w:ascii="Times New Roman" w:hAnsi="Times New Roman" w:cs="Times New Roman"/>
          <w:sz w:val="24"/>
          <w:szCs w:val="24"/>
        </w:rPr>
        <w:t>.</w:t>
      </w:r>
      <w:proofErr w:type="spellStart"/>
      <w:r w:rsidRPr="00B9134E">
        <w:rPr>
          <w:rFonts w:ascii="Times New Roman" w:hAnsi="Times New Roman" w:cs="Times New Roman"/>
          <w:sz w:val="24"/>
          <w:szCs w:val="24"/>
          <w:lang w:val="en-US"/>
        </w:rPr>
        <w:t>telesputnik</w:t>
      </w:r>
      <w:proofErr w:type="spellEnd"/>
      <w:r w:rsidRPr="00B9134E">
        <w:rPr>
          <w:rFonts w:ascii="Times New Roman" w:hAnsi="Times New Roman" w:cs="Times New Roman"/>
          <w:sz w:val="24"/>
          <w:szCs w:val="24"/>
        </w:rPr>
        <w:t>.</w:t>
      </w:r>
      <w:proofErr w:type="spellStart"/>
      <w:r w:rsidRPr="00B9134E">
        <w:rPr>
          <w:rFonts w:ascii="Times New Roman" w:hAnsi="Times New Roman" w:cs="Times New Roman"/>
          <w:sz w:val="24"/>
          <w:szCs w:val="24"/>
          <w:lang w:val="en-US"/>
        </w:rPr>
        <w:t>ru</w:t>
      </w:r>
      <w:proofErr w:type="spellEnd"/>
      <w:r w:rsidRPr="00B9134E">
        <w:rPr>
          <w:rFonts w:ascii="Times New Roman" w:hAnsi="Times New Roman" w:cs="Times New Roman"/>
          <w:sz w:val="24"/>
          <w:szCs w:val="24"/>
        </w:rPr>
        <w:t>/</w:t>
      </w:r>
      <w:r w:rsidRPr="00B9134E">
        <w:rPr>
          <w:rFonts w:ascii="Times New Roman" w:hAnsi="Times New Roman" w:cs="Times New Roman"/>
          <w:sz w:val="24"/>
          <w:szCs w:val="24"/>
          <w:lang w:val="en-US"/>
        </w:rPr>
        <w:t>archive</w:t>
      </w:r>
      <w:r w:rsidRPr="00B9134E">
        <w:rPr>
          <w:rFonts w:ascii="Times New Roman" w:hAnsi="Times New Roman" w:cs="Times New Roman"/>
          <w:sz w:val="24"/>
          <w:szCs w:val="24"/>
        </w:rPr>
        <w:t>/121/</w:t>
      </w:r>
      <w:r w:rsidRPr="00B9134E">
        <w:rPr>
          <w:rFonts w:ascii="Times New Roman" w:hAnsi="Times New Roman" w:cs="Times New Roman"/>
          <w:sz w:val="24"/>
          <w:szCs w:val="24"/>
          <w:lang w:val="en-US"/>
        </w:rPr>
        <w:t>article</w:t>
      </w:r>
      <w:r w:rsidRPr="00B9134E">
        <w:rPr>
          <w:rFonts w:ascii="Times New Roman" w:hAnsi="Times New Roman" w:cs="Times New Roman"/>
          <w:sz w:val="24"/>
          <w:szCs w:val="24"/>
        </w:rPr>
        <w:t>/36.</w:t>
      </w:r>
      <w:r w:rsidRPr="00B9134E">
        <w:rPr>
          <w:rFonts w:ascii="Times New Roman" w:hAnsi="Times New Roman" w:cs="Times New Roman"/>
          <w:sz w:val="24"/>
          <w:szCs w:val="24"/>
          <w:lang w:val="en-US"/>
        </w:rPr>
        <w:t>html</w:t>
      </w:r>
    </w:p>
  </w:footnote>
  <w:footnote w:id="61">
    <w:p w:rsidR="00EF1A47" w:rsidRDefault="00EF1A47">
      <w:pPr>
        <w:pStyle w:val="a4"/>
      </w:pPr>
      <w:r w:rsidRPr="0025569F">
        <w:rPr>
          <w:rStyle w:val="a6"/>
          <w:rFonts w:ascii="Times New Roman" w:hAnsi="Times New Roman" w:cs="Times New Roman"/>
          <w:sz w:val="24"/>
          <w:szCs w:val="24"/>
        </w:rPr>
        <w:footnoteRef/>
      </w:r>
      <w:r w:rsidRPr="0025569F">
        <w:rPr>
          <w:rFonts w:ascii="Times New Roman" w:hAnsi="Times New Roman" w:cs="Times New Roman"/>
          <w:sz w:val="24"/>
          <w:szCs w:val="24"/>
        </w:rPr>
        <w:t xml:space="preserve"> </w:t>
      </w:r>
      <w:r w:rsidRPr="00D607E3">
        <w:rPr>
          <w:rFonts w:ascii="Times New Roman" w:hAnsi="Times New Roman" w:cs="Times New Roman"/>
          <w:sz w:val="24"/>
          <w:szCs w:val="24"/>
        </w:rPr>
        <w:t xml:space="preserve">Интервью с </w:t>
      </w:r>
      <w:r>
        <w:rPr>
          <w:rFonts w:ascii="Times New Roman" w:hAnsi="Times New Roman" w:cs="Times New Roman"/>
          <w:sz w:val="24"/>
          <w:szCs w:val="24"/>
        </w:rPr>
        <w:t xml:space="preserve">председателем совета директоров телеканала «Моя Планета» И.Шестаковым. Полную версию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1</w:t>
      </w:r>
    </w:p>
  </w:footnote>
  <w:footnote w:id="62">
    <w:p w:rsidR="00EF1A47" w:rsidRPr="00A03C62" w:rsidRDefault="00EF1A47">
      <w:pPr>
        <w:pStyle w:val="a4"/>
        <w:rPr>
          <w:rFonts w:ascii="Times New Roman" w:hAnsi="Times New Roman" w:cs="Times New Roman"/>
          <w:sz w:val="24"/>
          <w:szCs w:val="24"/>
        </w:rPr>
      </w:pPr>
      <w:r w:rsidRPr="00A03C62">
        <w:rPr>
          <w:rStyle w:val="a6"/>
          <w:rFonts w:ascii="Times New Roman" w:hAnsi="Times New Roman" w:cs="Times New Roman"/>
          <w:sz w:val="24"/>
          <w:szCs w:val="24"/>
        </w:rPr>
        <w:footnoteRef/>
      </w:r>
      <w:r w:rsidRPr="00A03C62">
        <w:rPr>
          <w:rFonts w:ascii="Times New Roman" w:hAnsi="Times New Roman" w:cs="Times New Roman"/>
          <w:sz w:val="24"/>
          <w:szCs w:val="24"/>
        </w:rPr>
        <w:t xml:space="preserve"> </w:t>
      </w:r>
      <w:r w:rsidRPr="00D607E3">
        <w:rPr>
          <w:rFonts w:ascii="Times New Roman" w:hAnsi="Times New Roman" w:cs="Times New Roman"/>
          <w:sz w:val="24"/>
          <w:szCs w:val="24"/>
        </w:rPr>
        <w:t xml:space="preserve">Интервью с </w:t>
      </w:r>
      <w:r>
        <w:rPr>
          <w:rFonts w:ascii="Times New Roman" w:hAnsi="Times New Roman" w:cs="Times New Roman"/>
          <w:sz w:val="24"/>
          <w:szCs w:val="24"/>
        </w:rPr>
        <w:t xml:space="preserve">главным редактором телеканала «Моя Планета» Н.Табашниковым. Полную версию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1</w:t>
      </w:r>
    </w:p>
  </w:footnote>
  <w:footnote w:id="63">
    <w:p w:rsidR="00EF1A47" w:rsidRDefault="00EF1A47">
      <w:pPr>
        <w:pStyle w:val="a4"/>
      </w:pPr>
      <w:r w:rsidRPr="00DA376F">
        <w:rPr>
          <w:rStyle w:val="a6"/>
          <w:rFonts w:ascii="Times New Roman" w:hAnsi="Times New Roman" w:cs="Times New Roman"/>
          <w:sz w:val="24"/>
          <w:szCs w:val="24"/>
        </w:rPr>
        <w:footnoteRef/>
      </w:r>
      <w:r w:rsidRPr="00DA376F">
        <w:rPr>
          <w:rFonts w:ascii="Times New Roman" w:hAnsi="Times New Roman" w:cs="Times New Roman"/>
          <w:sz w:val="24"/>
          <w:szCs w:val="24"/>
        </w:rPr>
        <w:t xml:space="preserve"> Интервью</w:t>
      </w:r>
      <w:r w:rsidRPr="00D607E3">
        <w:rPr>
          <w:rFonts w:ascii="Times New Roman" w:hAnsi="Times New Roman" w:cs="Times New Roman"/>
          <w:sz w:val="24"/>
          <w:szCs w:val="24"/>
        </w:rPr>
        <w:t xml:space="preserve"> с </w:t>
      </w:r>
      <w:r>
        <w:rPr>
          <w:rFonts w:ascii="Times New Roman" w:hAnsi="Times New Roman" w:cs="Times New Roman"/>
          <w:sz w:val="24"/>
          <w:szCs w:val="24"/>
        </w:rPr>
        <w:t xml:space="preserve">генеральным директором телеканала «Наука 2.0»  Г.Ковбасюком. Полную версию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1</w:t>
      </w:r>
    </w:p>
  </w:footnote>
  <w:footnote w:id="64">
    <w:p w:rsidR="00EF1A47" w:rsidRPr="003D5C2B" w:rsidRDefault="00EF1A47">
      <w:pPr>
        <w:pStyle w:val="a4"/>
        <w:rPr>
          <w:rFonts w:ascii="Times New Roman" w:hAnsi="Times New Roman" w:cs="Times New Roman"/>
          <w:sz w:val="24"/>
          <w:szCs w:val="24"/>
        </w:rPr>
      </w:pPr>
      <w:r w:rsidRPr="003D5C2B">
        <w:rPr>
          <w:rStyle w:val="a6"/>
          <w:rFonts w:ascii="Times New Roman" w:hAnsi="Times New Roman" w:cs="Times New Roman"/>
          <w:sz w:val="24"/>
          <w:szCs w:val="24"/>
        </w:rPr>
        <w:footnoteRef/>
      </w:r>
      <w:r w:rsidRPr="003D5C2B">
        <w:rPr>
          <w:rFonts w:ascii="Times New Roman" w:hAnsi="Times New Roman" w:cs="Times New Roman"/>
          <w:sz w:val="24"/>
          <w:szCs w:val="24"/>
        </w:rPr>
        <w:t xml:space="preserve"> </w:t>
      </w:r>
      <w:r>
        <w:rPr>
          <w:rFonts w:ascii="Times New Roman" w:hAnsi="Times New Roman" w:cs="Times New Roman"/>
          <w:sz w:val="24"/>
          <w:szCs w:val="24"/>
        </w:rPr>
        <w:t xml:space="preserve">Сити-шоу Дмитрия Быкова. </w:t>
      </w:r>
      <w:r w:rsidRPr="00B9134E">
        <w:rPr>
          <w:rFonts w:ascii="Times New Roman" w:hAnsi="Times New Roman" w:cs="Times New Roman"/>
          <w:sz w:val="24"/>
          <w:szCs w:val="24"/>
        </w:rPr>
        <w:t xml:space="preserve">Наталья Кузнецова. Директор канала </w:t>
      </w:r>
      <w:proofErr w:type="spellStart"/>
      <w:r w:rsidRPr="00B9134E">
        <w:rPr>
          <w:rFonts w:ascii="Times New Roman" w:hAnsi="Times New Roman" w:cs="Times New Roman"/>
          <w:sz w:val="24"/>
          <w:szCs w:val="24"/>
        </w:rPr>
        <w:t>Discovery</w:t>
      </w:r>
      <w:proofErr w:type="spellEnd"/>
      <w:r w:rsidRPr="00B9134E">
        <w:rPr>
          <w:rFonts w:ascii="Times New Roman" w:hAnsi="Times New Roman" w:cs="Times New Roman"/>
          <w:sz w:val="24"/>
          <w:szCs w:val="24"/>
        </w:rPr>
        <w:t xml:space="preserve"> </w:t>
      </w:r>
      <w:proofErr w:type="spellStart"/>
      <w:r w:rsidRPr="00B9134E">
        <w:rPr>
          <w:rFonts w:ascii="Times New Roman" w:hAnsi="Times New Roman" w:cs="Times New Roman"/>
          <w:sz w:val="24"/>
          <w:szCs w:val="24"/>
        </w:rPr>
        <w:t>network</w:t>
      </w:r>
      <w:proofErr w:type="spellEnd"/>
      <w:r w:rsidRPr="00B9134E">
        <w:rPr>
          <w:rFonts w:ascii="Times New Roman" w:hAnsi="Times New Roman" w:cs="Times New Roman"/>
          <w:sz w:val="24"/>
          <w:szCs w:val="24"/>
        </w:rPr>
        <w:t xml:space="preserve">// </w:t>
      </w:r>
      <w:hyperlink r:id="rId8" w:history="1">
        <w:r w:rsidRPr="00BC2A6C">
          <w:rPr>
            <w:rFonts w:ascii="Times New Roman" w:hAnsi="Times New Roman" w:cs="Times New Roman"/>
            <w:sz w:val="24"/>
            <w:szCs w:val="24"/>
          </w:rPr>
          <w:t>http://www.city-fm.</w:t>
        </w:r>
        <w:proofErr w:type="spellStart"/>
        <w:r w:rsidRPr="00BC2A6C">
          <w:rPr>
            <w:rFonts w:ascii="Times New Roman" w:hAnsi="Times New Roman" w:cs="Times New Roman"/>
            <w:sz w:val="24"/>
            <w:szCs w:val="24"/>
          </w:rPr>
          <w:t>ru</w:t>
        </w:r>
        <w:proofErr w:type="spellEnd"/>
        <w:r w:rsidRPr="00BC2A6C">
          <w:rPr>
            <w:rFonts w:ascii="Times New Roman" w:hAnsi="Times New Roman" w:cs="Times New Roman"/>
            <w:sz w:val="24"/>
            <w:szCs w:val="24"/>
          </w:rPr>
          <w:t>/programs/issues/show/427972.html</w:t>
        </w:r>
      </w:hyperlink>
      <w:r w:rsidRPr="00B9134E">
        <w:rPr>
          <w:rFonts w:ascii="Times New Roman" w:hAnsi="Times New Roman" w:cs="Times New Roman"/>
          <w:sz w:val="24"/>
          <w:szCs w:val="24"/>
        </w:rPr>
        <w:t>. 13.04.2013</w:t>
      </w:r>
    </w:p>
  </w:footnote>
  <w:footnote w:id="65">
    <w:p w:rsidR="00EF1A47" w:rsidRPr="003D5C2B" w:rsidRDefault="00EF1A47">
      <w:pPr>
        <w:pStyle w:val="a4"/>
      </w:pPr>
      <w:r w:rsidRPr="003D5C2B">
        <w:rPr>
          <w:rStyle w:val="a6"/>
          <w:rFonts w:ascii="Times New Roman" w:hAnsi="Times New Roman" w:cs="Times New Roman"/>
          <w:sz w:val="24"/>
          <w:szCs w:val="24"/>
        </w:rPr>
        <w:footnoteRef/>
      </w:r>
      <w:r w:rsidRPr="003D5C2B">
        <w:rPr>
          <w:rFonts w:ascii="Times New Roman" w:hAnsi="Times New Roman" w:cs="Times New Roman"/>
          <w:sz w:val="24"/>
          <w:szCs w:val="24"/>
        </w:rPr>
        <w:t xml:space="preserve"> </w:t>
      </w:r>
      <w:proofErr w:type="spellStart"/>
      <w:r>
        <w:rPr>
          <w:rFonts w:ascii="Times New Roman" w:hAnsi="Times New Roman" w:cs="Times New Roman"/>
          <w:sz w:val="24"/>
          <w:szCs w:val="24"/>
        </w:rPr>
        <w:t>Маградзе</w:t>
      </w:r>
      <w:proofErr w:type="spellEnd"/>
      <w:r>
        <w:rPr>
          <w:rFonts w:ascii="Times New Roman" w:hAnsi="Times New Roman" w:cs="Times New Roman"/>
          <w:sz w:val="24"/>
          <w:szCs w:val="24"/>
        </w:rPr>
        <w:t xml:space="preserve"> Р. </w:t>
      </w:r>
      <w:r w:rsidRPr="003D5C2B">
        <w:rPr>
          <w:rFonts w:ascii="Times New Roman" w:hAnsi="Times New Roman" w:cs="Times New Roman"/>
          <w:sz w:val="24"/>
          <w:szCs w:val="24"/>
        </w:rPr>
        <w:t xml:space="preserve">Более 200 новых проектов на </w:t>
      </w:r>
      <w:proofErr w:type="spellStart"/>
      <w:r w:rsidRPr="003D5C2B">
        <w:rPr>
          <w:rFonts w:ascii="Times New Roman" w:hAnsi="Times New Roman" w:cs="Times New Roman"/>
          <w:sz w:val="24"/>
          <w:szCs w:val="24"/>
        </w:rPr>
        <w:t>Discovery</w:t>
      </w:r>
      <w:proofErr w:type="spellEnd"/>
      <w:r w:rsidRPr="003D5C2B">
        <w:rPr>
          <w:rFonts w:ascii="Times New Roman" w:hAnsi="Times New Roman" w:cs="Times New Roman"/>
          <w:sz w:val="24"/>
          <w:szCs w:val="24"/>
        </w:rPr>
        <w:t xml:space="preserve"> </w:t>
      </w:r>
      <w:proofErr w:type="spellStart"/>
      <w:r w:rsidRPr="003D5C2B">
        <w:rPr>
          <w:rFonts w:ascii="Times New Roman" w:hAnsi="Times New Roman" w:cs="Times New Roman"/>
          <w:sz w:val="24"/>
          <w:szCs w:val="24"/>
        </w:rPr>
        <w:t>Channel</w:t>
      </w:r>
      <w:proofErr w:type="spellEnd"/>
      <w:r w:rsidRPr="003D5C2B">
        <w:rPr>
          <w:rFonts w:ascii="Times New Roman" w:hAnsi="Times New Roman" w:cs="Times New Roman"/>
          <w:sz w:val="24"/>
          <w:szCs w:val="24"/>
        </w:rPr>
        <w:t xml:space="preserve"> </w:t>
      </w:r>
      <w:proofErr w:type="spellStart"/>
      <w:r w:rsidRPr="003D5C2B">
        <w:rPr>
          <w:rFonts w:ascii="Times New Roman" w:hAnsi="Times New Roman" w:cs="Times New Roman"/>
          <w:sz w:val="24"/>
          <w:szCs w:val="24"/>
        </w:rPr>
        <w:t>Russia</w:t>
      </w:r>
      <w:proofErr w:type="spellEnd"/>
      <w:r w:rsidRPr="003D5C2B">
        <w:rPr>
          <w:rFonts w:ascii="Times New Roman" w:hAnsi="Times New Roman" w:cs="Times New Roman"/>
          <w:sz w:val="24"/>
          <w:szCs w:val="24"/>
        </w:rPr>
        <w:t>//</w:t>
      </w:r>
      <w:r w:rsidRPr="003D5C2B">
        <w:rPr>
          <w:rFonts w:ascii="Times New Roman" w:hAnsi="Times New Roman" w:cs="Times New Roman"/>
          <w:sz w:val="24"/>
          <w:szCs w:val="24"/>
          <w:lang w:val="en-US"/>
        </w:rPr>
        <w:t>http</w:t>
      </w:r>
      <w:r w:rsidRPr="003D5C2B">
        <w:rPr>
          <w:rFonts w:ascii="Times New Roman" w:hAnsi="Times New Roman" w:cs="Times New Roman"/>
          <w:sz w:val="24"/>
          <w:szCs w:val="24"/>
        </w:rPr>
        <w:t>://</w:t>
      </w:r>
      <w:r w:rsidRPr="003D5C2B">
        <w:rPr>
          <w:rFonts w:ascii="Times New Roman" w:hAnsi="Times New Roman" w:cs="Times New Roman"/>
          <w:sz w:val="24"/>
          <w:szCs w:val="24"/>
          <w:lang w:val="en-US"/>
        </w:rPr>
        <w:t>www</w:t>
      </w:r>
      <w:r w:rsidRPr="003D5C2B">
        <w:rPr>
          <w:rFonts w:ascii="Times New Roman" w:hAnsi="Times New Roman" w:cs="Times New Roman"/>
          <w:sz w:val="24"/>
          <w:szCs w:val="24"/>
        </w:rPr>
        <w:t>.</w:t>
      </w:r>
      <w:proofErr w:type="spellStart"/>
      <w:r w:rsidRPr="003D5C2B">
        <w:rPr>
          <w:rFonts w:ascii="Times New Roman" w:hAnsi="Times New Roman" w:cs="Times New Roman"/>
          <w:sz w:val="24"/>
          <w:szCs w:val="24"/>
          <w:lang w:val="en-US"/>
        </w:rPr>
        <w:t>telesputnik</w:t>
      </w:r>
      <w:proofErr w:type="spellEnd"/>
      <w:r w:rsidRPr="003D5C2B">
        <w:rPr>
          <w:rFonts w:ascii="Times New Roman" w:hAnsi="Times New Roman" w:cs="Times New Roman"/>
          <w:sz w:val="24"/>
          <w:szCs w:val="24"/>
        </w:rPr>
        <w:t>.</w:t>
      </w:r>
      <w:proofErr w:type="spellStart"/>
      <w:r w:rsidRPr="003D5C2B">
        <w:rPr>
          <w:rFonts w:ascii="Times New Roman" w:hAnsi="Times New Roman" w:cs="Times New Roman"/>
          <w:sz w:val="24"/>
          <w:szCs w:val="24"/>
          <w:lang w:val="en-US"/>
        </w:rPr>
        <w:t>ru</w:t>
      </w:r>
      <w:proofErr w:type="spellEnd"/>
      <w:r w:rsidRPr="003D5C2B">
        <w:rPr>
          <w:rFonts w:ascii="Times New Roman" w:hAnsi="Times New Roman" w:cs="Times New Roman"/>
          <w:sz w:val="24"/>
          <w:szCs w:val="24"/>
        </w:rPr>
        <w:t>/</w:t>
      </w:r>
      <w:r w:rsidRPr="003D5C2B">
        <w:rPr>
          <w:rFonts w:ascii="Times New Roman" w:hAnsi="Times New Roman" w:cs="Times New Roman"/>
          <w:sz w:val="24"/>
          <w:szCs w:val="24"/>
          <w:lang w:val="en-US"/>
        </w:rPr>
        <w:t>archive</w:t>
      </w:r>
      <w:r w:rsidRPr="003D5C2B">
        <w:rPr>
          <w:rFonts w:ascii="Times New Roman" w:hAnsi="Times New Roman" w:cs="Times New Roman"/>
          <w:sz w:val="24"/>
          <w:szCs w:val="24"/>
        </w:rPr>
        <w:t>/154/</w:t>
      </w:r>
      <w:r w:rsidRPr="003D5C2B">
        <w:rPr>
          <w:rFonts w:ascii="Times New Roman" w:hAnsi="Times New Roman" w:cs="Times New Roman"/>
          <w:sz w:val="24"/>
          <w:szCs w:val="24"/>
          <w:lang w:val="en-US"/>
        </w:rPr>
        <w:t>article</w:t>
      </w:r>
      <w:r w:rsidRPr="003D5C2B">
        <w:rPr>
          <w:rFonts w:ascii="Times New Roman" w:hAnsi="Times New Roman" w:cs="Times New Roman"/>
          <w:sz w:val="24"/>
          <w:szCs w:val="24"/>
        </w:rPr>
        <w:t>/30.</w:t>
      </w:r>
      <w:r w:rsidRPr="003D5C2B">
        <w:rPr>
          <w:rFonts w:ascii="Times New Roman" w:hAnsi="Times New Roman" w:cs="Times New Roman"/>
          <w:sz w:val="24"/>
          <w:szCs w:val="24"/>
          <w:lang w:val="en-US"/>
        </w:rPr>
        <w:t>html</w:t>
      </w:r>
      <w:r>
        <w:rPr>
          <w:rFonts w:ascii="Times New Roman" w:hAnsi="Times New Roman" w:cs="Times New Roman"/>
          <w:sz w:val="24"/>
          <w:szCs w:val="24"/>
        </w:rPr>
        <w:t>. 23.04.2013</w:t>
      </w:r>
    </w:p>
  </w:footnote>
  <w:footnote w:id="66">
    <w:p w:rsidR="00EF1A47" w:rsidRPr="00BC2A6C" w:rsidRDefault="00EF1A47">
      <w:pPr>
        <w:pStyle w:val="a4"/>
        <w:rPr>
          <w:rFonts w:ascii="Times New Roman" w:hAnsi="Times New Roman" w:cs="Times New Roman"/>
          <w:sz w:val="24"/>
          <w:szCs w:val="24"/>
          <w:lang w:val="en-US"/>
        </w:rPr>
      </w:pPr>
      <w:r w:rsidRPr="00B67344">
        <w:rPr>
          <w:rStyle w:val="a6"/>
          <w:rFonts w:ascii="Times New Roman" w:hAnsi="Times New Roman" w:cs="Times New Roman"/>
          <w:sz w:val="24"/>
          <w:szCs w:val="24"/>
        </w:rPr>
        <w:footnoteRef/>
      </w:r>
      <w:r w:rsidRPr="00B67344">
        <w:rPr>
          <w:rFonts w:ascii="Times New Roman" w:hAnsi="Times New Roman" w:cs="Times New Roman"/>
          <w:sz w:val="24"/>
          <w:szCs w:val="24"/>
        </w:rPr>
        <w:t xml:space="preserve"> </w:t>
      </w:r>
      <w:r>
        <w:rPr>
          <w:rFonts w:ascii="Times New Roman" w:hAnsi="Times New Roman" w:cs="Times New Roman"/>
          <w:sz w:val="24"/>
          <w:szCs w:val="24"/>
        </w:rPr>
        <w:t xml:space="preserve">Бжезинская М. Говорит и показывает </w:t>
      </w:r>
      <w:r>
        <w:rPr>
          <w:rFonts w:ascii="Times New Roman" w:hAnsi="Times New Roman" w:cs="Times New Roman"/>
          <w:sz w:val="24"/>
          <w:szCs w:val="24"/>
          <w:lang w:val="en-US"/>
        </w:rPr>
        <w:t>Discovery</w:t>
      </w:r>
      <w:r w:rsidRPr="00BC2A6C">
        <w:rPr>
          <w:rFonts w:ascii="Times New Roman" w:hAnsi="Times New Roman" w:cs="Times New Roman"/>
          <w:sz w:val="24"/>
          <w:szCs w:val="24"/>
          <w:lang w:val="en-US"/>
        </w:rPr>
        <w:t xml:space="preserve">// </w:t>
      </w:r>
      <w:hyperlink r:id="rId9" w:history="1">
        <w:r w:rsidRPr="00BC2A6C">
          <w:rPr>
            <w:rFonts w:ascii="Times New Roman" w:hAnsi="Times New Roman" w:cs="Times New Roman"/>
            <w:sz w:val="24"/>
            <w:szCs w:val="24"/>
            <w:lang w:val="en-US"/>
          </w:rPr>
          <w:t>http://www.profile.ru/items_24776</w:t>
        </w:r>
      </w:hyperlink>
      <w:r w:rsidRPr="00BC2A6C">
        <w:rPr>
          <w:rFonts w:ascii="Times New Roman" w:hAnsi="Times New Roman" w:cs="Times New Roman"/>
          <w:sz w:val="24"/>
          <w:szCs w:val="24"/>
          <w:lang w:val="en-US"/>
        </w:rPr>
        <w:t>. 10.04.2013</w:t>
      </w:r>
    </w:p>
  </w:footnote>
  <w:footnote w:id="67">
    <w:p w:rsidR="00EF1A47" w:rsidRPr="00B67344" w:rsidRDefault="00EF1A47">
      <w:pPr>
        <w:pStyle w:val="a4"/>
        <w:rPr>
          <w:rFonts w:ascii="Times New Roman" w:hAnsi="Times New Roman" w:cs="Times New Roman"/>
          <w:sz w:val="24"/>
          <w:szCs w:val="24"/>
        </w:rPr>
      </w:pPr>
      <w:r w:rsidRPr="00B67344">
        <w:rPr>
          <w:rStyle w:val="a6"/>
          <w:rFonts w:ascii="Times New Roman" w:hAnsi="Times New Roman" w:cs="Times New Roman"/>
          <w:sz w:val="24"/>
          <w:szCs w:val="24"/>
        </w:rPr>
        <w:footnoteRef/>
      </w:r>
      <w:r w:rsidRPr="00B67344">
        <w:rPr>
          <w:rFonts w:ascii="Times New Roman" w:hAnsi="Times New Roman" w:cs="Times New Roman"/>
          <w:sz w:val="24"/>
          <w:szCs w:val="24"/>
        </w:rPr>
        <w:t xml:space="preserve"> </w:t>
      </w:r>
      <w:proofErr w:type="spellStart"/>
      <w:r>
        <w:rPr>
          <w:rFonts w:ascii="Times New Roman" w:hAnsi="Times New Roman" w:cs="Times New Roman"/>
          <w:sz w:val="24"/>
          <w:szCs w:val="24"/>
        </w:rPr>
        <w:t>Маградзе</w:t>
      </w:r>
      <w:proofErr w:type="spellEnd"/>
      <w:r>
        <w:rPr>
          <w:rFonts w:ascii="Times New Roman" w:hAnsi="Times New Roman" w:cs="Times New Roman"/>
          <w:sz w:val="24"/>
          <w:szCs w:val="24"/>
        </w:rPr>
        <w:t xml:space="preserve"> Р. </w:t>
      </w:r>
      <w:r w:rsidRPr="003D5C2B">
        <w:rPr>
          <w:rFonts w:ascii="Times New Roman" w:hAnsi="Times New Roman" w:cs="Times New Roman"/>
          <w:sz w:val="24"/>
          <w:szCs w:val="24"/>
        </w:rPr>
        <w:t xml:space="preserve">Более 200 новых проектов на </w:t>
      </w:r>
      <w:proofErr w:type="spellStart"/>
      <w:r w:rsidRPr="003D5C2B">
        <w:rPr>
          <w:rFonts w:ascii="Times New Roman" w:hAnsi="Times New Roman" w:cs="Times New Roman"/>
          <w:sz w:val="24"/>
          <w:szCs w:val="24"/>
        </w:rPr>
        <w:t>Discovery</w:t>
      </w:r>
      <w:proofErr w:type="spellEnd"/>
      <w:r w:rsidRPr="003D5C2B">
        <w:rPr>
          <w:rFonts w:ascii="Times New Roman" w:hAnsi="Times New Roman" w:cs="Times New Roman"/>
          <w:sz w:val="24"/>
          <w:szCs w:val="24"/>
        </w:rPr>
        <w:t xml:space="preserve"> </w:t>
      </w:r>
      <w:proofErr w:type="spellStart"/>
      <w:r w:rsidRPr="003D5C2B">
        <w:rPr>
          <w:rFonts w:ascii="Times New Roman" w:hAnsi="Times New Roman" w:cs="Times New Roman"/>
          <w:sz w:val="24"/>
          <w:szCs w:val="24"/>
        </w:rPr>
        <w:t>Channel</w:t>
      </w:r>
      <w:proofErr w:type="spellEnd"/>
      <w:r w:rsidRPr="003D5C2B">
        <w:rPr>
          <w:rFonts w:ascii="Times New Roman" w:hAnsi="Times New Roman" w:cs="Times New Roman"/>
          <w:sz w:val="24"/>
          <w:szCs w:val="24"/>
        </w:rPr>
        <w:t xml:space="preserve"> </w:t>
      </w:r>
      <w:proofErr w:type="spellStart"/>
      <w:r w:rsidRPr="003D5C2B">
        <w:rPr>
          <w:rFonts w:ascii="Times New Roman" w:hAnsi="Times New Roman" w:cs="Times New Roman"/>
          <w:sz w:val="24"/>
          <w:szCs w:val="24"/>
        </w:rPr>
        <w:t>Russia</w:t>
      </w:r>
      <w:proofErr w:type="spellEnd"/>
      <w:r w:rsidRPr="003D5C2B">
        <w:rPr>
          <w:rFonts w:ascii="Times New Roman" w:hAnsi="Times New Roman" w:cs="Times New Roman"/>
          <w:sz w:val="24"/>
          <w:szCs w:val="24"/>
        </w:rPr>
        <w:t>//</w:t>
      </w:r>
      <w:r w:rsidRPr="003D5C2B">
        <w:rPr>
          <w:rFonts w:ascii="Times New Roman" w:hAnsi="Times New Roman" w:cs="Times New Roman"/>
          <w:sz w:val="24"/>
          <w:szCs w:val="24"/>
          <w:lang w:val="en-US"/>
        </w:rPr>
        <w:t>http</w:t>
      </w:r>
      <w:r w:rsidRPr="003D5C2B">
        <w:rPr>
          <w:rFonts w:ascii="Times New Roman" w:hAnsi="Times New Roman" w:cs="Times New Roman"/>
          <w:sz w:val="24"/>
          <w:szCs w:val="24"/>
        </w:rPr>
        <w:t>://</w:t>
      </w:r>
      <w:r w:rsidRPr="003D5C2B">
        <w:rPr>
          <w:rFonts w:ascii="Times New Roman" w:hAnsi="Times New Roman" w:cs="Times New Roman"/>
          <w:sz w:val="24"/>
          <w:szCs w:val="24"/>
          <w:lang w:val="en-US"/>
        </w:rPr>
        <w:t>www</w:t>
      </w:r>
      <w:r w:rsidRPr="003D5C2B">
        <w:rPr>
          <w:rFonts w:ascii="Times New Roman" w:hAnsi="Times New Roman" w:cs="Times New Roman"/>
          <w:sz w:val="24"/>
          <w:szCs w:val="24"/>
        </w:rPr>
        <w:t>.</w:t>
      </w:r>
      <w:proofErr w:type="spellStart"/>
      <w:r w:rsidRPr="003D5C2B">
        <w:rPr>
          <w:rFonts w:ascii="Times New Roman" w:hAnsi="Times New Roman" w:cs="Times New Roman"/>
          <w:sz w:val="24"/>
          <w:szCs w:val="24"/>
          <w:lang w:val="en-US"/>
        </w:rPr>
        <w:t>telesputnik</w:t>
      </w:r>
      <w:proofErr w:type="spellEnd"/>
      <w:r w:rsidRPr="003D5C2B">
        <w:rPr>
          <w:rFonts w:ascii="Times New Roman" w:hAnsi="Times New Roman" w:cs="Times New Roman"/>
          <w:sz w:val="24"/>
          <w:szCs w:val="24"/>
        </w:rPr>
        <w:t>.</w:t>
      </w:r>
      <w:proofErr w:type="spellStart"/>
      <w:r w:rsidRPr="003D5C2B">
        <w:rPr>
          <w:rFonts w:ascii="Times New Roman" w:hAnsi="Times New Roman" w:cs="Times New Roman"/>
          <w:sz w:val="24"/>
          <w:szCs w:val="24"/>
          <w:lang w:val="en-US"/>
        </w:rPr>
        <w:t>ru</w:t>
      </w:r>
      <w:proofErr w:type="spellEnd"/>
      <w:r w:rsidRPr="003D5C2B">
        <w:rPr>
          <w:rFonts w:ascii="Times New Roman" w:hAnsi="Times New Roman" w:cs="Times New Roman"/>
          <w:sz w:val="24"/>
          <w:szCs w:val="24"/>
        </w:rPr>
        <w:t>/</w:t>
      </w:r>
      <w:r w:rsidRPr="003D5C2B">
        <w:rPr>
          <w:rFonts w:ascii="Times New Roman" w:hAnsi="Times New Roman" w:cs="Times New Roman"/>
          <w:sz w:val="24"/>
          <w:szCs w:val="24"/>
          <w:lang w:val="en-US"/>
        </w:rPr>
        <w:t>archive</w:t>
      </w:r>
      <w:r w:rsidRPr="003D5C2B">
        <w:rPr>
          <w:rFonts w:ascii="Times New Roman" w:hAnsi="Times New Roman" w:cs="Times New Roman"/>
          <w:sz w:val="24"/>
          <w:szCs w:val="24"/>
        </w:rPr>
        <w:t>/154/</w:t>
      </w:r>
      <w:r w:rsidRPr="003D5C2B">
        <w:rPr>
          <w:rFonts w:ascii="Times New Roman" w:hAnsi="Times New Roman" w:cs="Times New Roman"/>
          <w:sz w:val="24"/>
          <w:szCs w:val="24"/>
          <w:lang w:val="en-US"/>
        </w:rPr>
        <w:t>article</w:t>
      </w:r>
      <w:r w:rsidRPr="003D5C2B">
        <w:rPr>
          <w:rFonts w:ascii="Times New Roman" w:hAnsi="Times New Roman" w:cs="Times New Roman"/>
          <w:sz w:val="24"/>
          <w:szCs w:val="24"/>
        </w:rPr>
        <w:t>/30.</w:t>
      </w:r>
      <w:r w:rsidRPr="003D5C2B">
        <w:rPr>
          <w:rFonts w:ascii="Times New Roman" w:hAnsi="Times New Roman" w:cs="Times New Roman"/>
          <w:sz w:val="24"/>
          <w:szCs w:val="24"/>
          <w:lang w:val="en-US"/>
        </w:rPr>
        <w:t>html</w:t>
      </w:r>
      <w:r>
        <w:rPr>
          <w:rFonts w:ascii="Times New Roman" w:hAnsi="Times New Roman" w:cs="Times New Roman"/>
          <w:sz w:val="24"/>
          <w:szCs w:val="24"/>
        </w:rPr>
        <w:t>. 23.04.2013</w:t>
      </w:r>
    </w:p>
  </w:footnote>
  <w:footnote w:id="68">
    <w:p w:rsidR="00EF1A47" w:rsidRPr="004C5FF7" w:rsidRDefault="00EF1A47">
      <w:pPr>
        <w:pStyle w:val="a4"/>
      </w:pPr>
      <w:r w:rsidRPr="00B67344">
        <w:rPr>
          <w:rStyle w:val="a6"/>
          <w:rFonts w:ascii="Times New Roman" w:hAnsi="Times New Roman" w:cs="Times New Roman"/>
          <w:sz w:val="24"/>
          <w:szCs w:val="24"/>
        </w:rPr>
        <w:footnoteRef/>
      </w:r>
      <w:r w:rsidRPr="00B67344">
        <w:rPr>
          <w:rFonts w:ascii="Times New Roman" w:hAnsi="Times New Roman" w:cs="Times New Roman"/>
          <w:sz w:val="24"/>
          <w:szCs w:val="24"/>
        </w:rPr>
        <w:t xml:space="preserve"> </w:t>
      </w:r>
      <w:proofErr w:type="spellStart"/>
      <w:r>
        <w:rPr>
          <w:rFonts w:ascii="Times New Roman" w:hAnsi="Times New Roman" w:cs="Times New Roman"/>
          <w:sz w:val="24"/>
          <w:szCs w:val="24"/>
        </w:rPr>
        <w:t>Маградзе</w:t>
      </w:r>
      <w:proofErr w:type="spellEnd"/>
      <w:r>
        <w:rPr>
          <w:rFonts w:ascii="Times New Roman" w:hAnsi="Times New Roman" w:cs="Times New Roman"/>
          <w:sz w:val="24"/>
          <w:szCs w:val="24"/>
        </w:rPr>
        <w:t xml:space="preserve"> Р. </w:t>
      </w:r>
      <w:r w:rsidRPr="003D5C2B">
        <w:rPr>
          <w:rFonts w:ascii="Times New Roman" w:hAnsi="Times New Roman" w:cs="Times New Roman"/>
          <w:sz w:val="24"/>
          <w:szCs w:val="24"/>
        </w:rPr>
        <w:t xml:space="preserve">Более 200 новых проектов на </w:t>
      </w:r>
      <w:proofErr w:type="spellStart"/>
      <w:r w:rsidRPr="003D5C2B">
        <w:rPr>
          <w:rFonts w:ascii="Times New Roman" w:hAnsi="Times New Roman" w:cs="Times New Roman"/>
          <w:sz w:val="24"/>
          <w:szCs w:val="24"/>
        </w:rPr>
        <w:t>Discovery</w:t>
      </w:r>
      <w:proofErr w:type="spellEnd"/>
      <w:r w:rsidRPr="003D5C2B">
        <w:rPr>
          <w:rFonts w:ascii="Times New Roman" w:hAnsi="Times New Roman" w:cs="Times New Roman"/>
          <w:sz w:val="24"/>
          <w:szCs w:val="24"/>
        </w:rPr>
        <w:t xml:space="preserve"> </w:t>
      </w:r>
      <w:proofErr w:type="spellStart"/>
      <w:r w:rsidRPr="003D5C2B">
        <w:rPr>
          <w:rFonts w:ascii="Times New Roman" w:hAnsi="Times New Roman" w:cs="Times New Roman"/>
          <w:sz w:val="24"/>
          <w:szCs w:val="24"/>
        </w:rPr>
        <w:t>Channel</w:t>
      </w:r>
      <w:proofErr w:type="spellEnd"/>
      <w:r w:rsidRPr="003D5C2B">
        <w:rPr>
          <w:rFonts w:ascii="Times New Roman" w:hAnsi="Times New Roman" w:cs="Times New Roman"/>
          <w:sz w:val="24"/>
          <w:szCs w:val="24"/>
        </w:rPr>
        <w:t xml:space="preserve"> </w:t>
      </w:r>
      <w:proofErr w:type="spellStart"/>
      <w:r w:rsidRPr="003D5C2B">
        <w:rPr>
          <w:rFonts w:ascii="Times New Roman" w:hAnsi="Times New Roman" w:cs="Times New Roman"/>
          <w:sz w:val="24"/>
          <w:szCs w:val="24"/>
        </w:rPr>
        <w:t>Russia</w:t>
      </w:r>
      <w:proofErr w:type="spellEnd"/>
      <w:r w:rsidRPr="003D5C2B">
        <w:rPr>
          <w:rFonts w:ascii="Times New Roman" w:hAnsi="Times New Roman" w:cs="Times New Roman"/>
          <w:sz w:val="24"/>
          <w:szCs w:val="24"/>
        </w:rPr>
        <w:t>//</w:t>
      </w:r>
      <w:r w:rsidRPr="003D5C2B">
        <w:rPr>
          <w:rFonts w:ascii="Times New Roman" w:hAnsi="Times New Roman" w:cs="Times New Roman"/>
          <w:sz w:val="24"/>
          <w:szCs w:val="24"/>
          <w:lang w:val="en-US"/>
        </w:rPr>
        <w:t>http</w:t>
      </w:r>
      <w:r w:rsidRPr="003D5C2B">
        <w:rPr>
          <w:rFonts w:ascii="Times New Roman" w:hAnsi="Times New Roman" w:cs="Times New Roman"/>
          <w:sz w:val="24"/>
          <w:szCs w:val="24"/>
        </w:rPr>
        <w:t>://</w:t>
      </w:r>
      <w:r w:rsidRPr="003D5C2B">
        <w:rPr>
          <w:rFonts w:ascii="Times New Roman" w:hAnsi="Times New Roman" w:cs="Times New Roman"/>
          <w:sz w:val="24"/>
          <w:szCs w:val="24"/>
          <w:lang w:val="en-US"/>
        </w:rPr>
        <w:t>www</w:t>
      </w:r>
      <w:r w:rsidRPr="003D5C2B">
        <w:rPr>
          <w:rFonts w:ascii="Times New Roman" w:hAnsi="Times New Roman" w:cs="Times New Roman"/>
          <w:sz w:val="24"/>
          <w:szCs w:val="24"/>
        </w:rPr>
        <w:t>.</w:t>
      </w:r>
      <w:proofErr w:type="spellStart"/>
      <w:r w:rsidRPr="003D5C2B">
        <w:rPr>
          <w:rFonts w:ascii="Times New Roman" w:hAnsi="Times New Roman" w:cs="Times New Roman"/>
          <w:sz w:val="24"/>
          <w:szCs w:val="24"/>
          <w:lang w:val="en-US"/>
        </w:rPr>
        <w:t>telesputnik</w:t>
      </w:r>
      <w:proofErr w:type="spellEnd"/>
      <w:r w:rsidRPr="003D5C2B">
        <w:rPr>
          <w:rFonts w:ascii="Times New Roman" w:hAnsi="Times New Roman" w:cs="Times New Roman"/>
          <w:sz w:val="24"/>
          <w:szCs w:val="24"/>
        </w:rPr>
        <w:t>.</w:t>
      </w:r>
      <w:proofErr w:type="spellStart"/>
      <w:r w:rsidRPr="003D5C2B">
        <w:rPr>
          <w:rFonts w:ascii="Times New Roman" w:hAnsi="Times New Roman" w:cs="Times New Roman"/>
          <w:sz w:val="24"/>
          <w:szCs w:val="24"/>
          <w:lang w:val="en-US"/>
        </w:rPr>
        <w:t>ru</w:t>
      </w:r>
      <w:proofErr w:type="spellEnd"/>
      <w:r w:rsidRPr="003D5C2B">
        <w:rPr>
          <w:rFonts w:ascii="Times New Roman" w:hAnsi="Times New Roman" w:cs="Times New Roman"/>
          <w:sz w:val="24"/>
          <w:szCs w:val="24"/>
        </w:rPr>
        <w:t>/</w:t>
      </w:r>
      <w:r w:rsidRPr="003D5C2B">
        <w:rPr>
          <w:rFonts w:ascii="Times New Roman" w:hAnsi="Times New Roman" w:cs="Times New Roman"/>
          <w:sz w:val="24"/>
          <w:szCs w:val="24"/>
          <w:lang w:val="en-US"/>
        </w:rPr>
        <w:t>archive</w:t>
      </w:r>
      <w:r w:rsidRPr="003D5C2B">
        <w:rPr>
          <w:rFonts w:ascii="Times New Roman" w:hAnsi="Times New Roman" w:cs="Times New Roman"/>
          <w:sz w:val="24"/>
          <w:szCs w:val="24"/>
        </w:rPr>
        <w:t>/154/</w:t>
      </w:r>
      <w:r w:rsidRPr="003D5C2B">
        <w:rPr>
          <w:rFonts w:ascii="Times New Roman" w:hAnsi="Times New Roman" w:cs="Times New Roman"/>
          <w:sz w:val="24"/>
          <w:szCs w:val="24"/>
          <w:lang w:val="en-US"/>
        </w:rPr>
        <w:t>article</w:t>
      </w:r>
      <w:r w:rsidRPr="003D5C2B">
        <w:rPr>
          <w:rFonts w:ascii="Times New Roman" w:hAnsi="Times New Roman" w:cs="Times New Roman"/>
          <w:sz w:val="24"/>
          <w:szCs w:val="24"/>
        </w:rPr>
        <w:t>/30.</w:t>
      </w:r>
      <w:r w:rsidRPr="003D5C2B">
        <w:rPr>
          <w:rFonts w:ascii="Times New Roman" w:hAnsi="Times New Roman" w:cs="Times New Roman"/>
          <w:sz w:val="24"/>
          <w:szCs w:val="24"/>
          <w:lang w:val="en-US"/>
        </w:rPr>
        <w:t>html</w:t>
      </w:r>
      <w:r>
        <w:rPr>
          <w:rFonts w:ascii="Times New Roman" w:hAnsi="Times New Roman" w:cs="Times New Roman"/>
          <w:sz w:val="24"/>
          <w:szCs w:val="24"/>
        </w:rPr>
        <w:t>. 23.04.2013</w:t>
      </w:r>
    </w:p>
  </w:footnote>
  <w:footnote w:id="69">
    <w:p w:rsidR="00EF1A47" w:rsidRPr="00B2427C" w:rsidRDefault="00EF1A47">
      <w:pPr>
        <w:pStyle w:val="a4"/>
      </w:pPr>
      <w:r w:rsidRPr="00203692">
        <w:rPr>
          <w:rStyle w:val="a6"/>
          <w:rFonts w:ascii="Times New Roman" w:hAnsi="Times New Roman" w:cs="Times New Roman"/>
          <w:sz w:val="24"/>
          <w:szCs w:val="24"/>
        </w:rPr>
        <w:footnoteRef/>
      </w:r>
      <w:r w:rsidRPr="00203692">
        <w:rPr>
          <w:rFonts w:ascii="Times New Roman" w:hAnsi="Times New Roman" w:cs="Times New Roman"/>
          <w:sz w:val="24"/>
          <w:szCs w:val="24"/>
        </w:rPr>
        <w:t xml:space="preserve"> Интервью</w:t>
      </w:r>
      <w:r w:rsidRPr="00D607E3">
        <w:rPr>
          <w:rFonts w:ascii="Times New Roman" w:hAnsi="Times New Roman" w:cs="Times New Roman"/>
          <w:sz w:val="24"/>
          <w:szCs w:val="24"/>
        </w:rPr>
        <w:t xml:space="preserve"> с </w:t>
      </w:r>
      <w:r>
        <w:rPr>
          <w:rFonts w:ascii="Times New Roman" w:hAnsi="Times New Roman" w:cs="Times New Roman"/>
          <w:sz w:val="24"/>
          <w:szCs w:val="24"/>
        </w:rPr>
        <w:t>главным редактором журнала «</w:t>
      </w:r>
      <w:proofErr w:type="spellStart"/>
      <w:r>
        <w:rPr>
          <w:rFonts w:ascii="Times New Roman" w:hAnsi="Times New Roman" w:cs="Times New Roman"/>
          <w:sz w:val="24"/>
          <w:szCs w:val="24"/>
        </w:rPr>
        <w:t>Медиапрофи</w:t>
      </w:r>
      <w:proofErr w:type="spellEnd"/>
      <w:r>
        <w:rPr>
          <w:rFonts w:ascii="Times New Roman" w:hAnsi="Times New Roman" w:cs="Times New Roman"/>
          <w:sz w:val="24"/>
          <w:szCs w:val="24"/>
        </w:rPr>
        <w:t xml:space="preserve">» Е.Кузиным. Полную версию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1</w:t>
      </w:r>
    </w:p>
  </w:footnote>
  <w:footnote w:id="70">
    <w:p w:rsidR="00EF1A47" w:rsidRPr="00F255CF" w:rsidRDefault="00EF1A47" w:rsidP="00735285">
      <w:pPr>
        <w:pStyle w:val="a4"/>
        <w:rPr>
          <w:sz w:val="24"/>
          <w:szCs w:val="24"/>
        </w:rPr>
      </w:pPr>
      <w:r w:rsidRPr="00F255CF">
        <w:rPr>
          <w:rStyle w:val="a6"/>
          <w:rFonts w:ascii="Times New Roman" w:hAnsi="Times New Roman" w:cs="Times New Roman"/>
          <w:sz w:val="24"/>
          <w:szCs w:val="24"/>
        </w:rPr>
        <w:footnoteRef/>
      </w:r>
      <w:r w:rsidRPr="00F255CF">
        <w:rPr>
          <w:rFonts w:ascii="Times New Roman" w:hAnsi="Times New Roman" w:cs="Times New Roman"/>
          <w:sz w:val="24"/>
          <w:szCs w:val="24"/>
        </w:rPr>
        <w:t xml:space="preserve"> </w:t>
      </w:r>
      <w:r>
        <w:rPr>
          <w:rFonts w:ascii="Times New Roman" w:hAnsi="Times New Roman" w:cs="Times New Roman"/>
          <w:sz w:val="24"/>
          <w:szCs w:val="24"/>
        </w:rPr>
        <w:t xml:space="preserve">Сайт компании </w:t>
      </w:r>
      <w:proofErr w:type="spellStart"/>
      <w:r>
        <w:rPr>
          <w:rFonts w:ascii="Times New Roman" w:hAnsi="Times New Roman" w:cs="Times New Roman"/>
          <w:sz w:val="24"/>
          <w:szCs w:val="24"/>
          <w:lang w:val="en-US"/>
        </w:rPr>
        <w:t>Viasat</w:t>
      </w:r>
      <w:proofErr w:type="spellEnd"/>
      <w:r w:rsidRPr="00F255CF">
        <w:rPr>
          <w:rFonts w:ascii="Times New Roman" w:hAnsi="Times New Roman" w:cs="Times New Roman"/>
          <w:sz w:val="24"/>
          <w:szCs w:val="24"/>
        </w:rPr>
        <w:t>//</w:t>
      </w:r>
      <w:r w:rsidRPr="00F255CF">
        <w:rPr>
          <w:rFonts w:ascii="Times New Roman" w:hAnsi="Times New Roman" w:cs="Times New Roman"/>
          <w:sz w:val="24"/>
          <w:szCs w:val="24"/>
          <w:lang w:val="en-US"/>
        </w:rPr>
        <w:t>http</w:t>
      </w:r>
      <w:r w:rsidRPr="00F255CF">
        <w:rPr>
          <w:rFonts w:ascii="Times New Roman" w:hAnsi="Times New Roman" w:cs="Times New Roman"/>
          <w:sz w:val="24"/>
          <w:szCs w:val="24"/>
        </w:rPr>
        <w:t>://</w:t>
      </w:r>
      <w:proofErr w:type="spellStart"/>
      <w:r w:rsidRPr="00F255CF">
        <w:rPr>
          <w:rFonts w:ascii="Times New Roman" w:hAnsi="Times New Roman" w:cs="Times New Roman"/>
          <w:sz w:val="24"/>
          <w:szCs w:val="24"/>
          <w:lang w:val="en-US"/>
        </w:rPr>
        <w:t>ru</w:t>
      </w:r>
      <w:proofErr w:type="spellEnd"/>
      <w:r w:rsidRPr="00F255CF">
        <w:rPr>
          <w:rFonts w:ascii="Times New Roman" w:hAnsi="Times New Roman" w:cs="Times New Roman"/>
          <w:sz w:val="24"/>
          <w:szCs w:val="24"/>
        </w:rPr>
        <w:t>.</w:t>
      </w:r>
      <w:proofErr w:type="spellStart"/>
      <w:r w:rsidRPr="00F255CF">
        <w:rPr>
          <w:rFonts w:ascii="Times New Roman" w:hAnsi="Times New Roman" w:cs="Times New Roman"/>
          <w:sz w:val="24"/>
          <w:szCs w:val="24"/>
          <w:lang w:val="en-US"/>
        </w:rPr>
        <w:t>viasatworld</w:t>
      </w:r>
      <w:proofErr w:type="spellEnd"/>
      <w:r w:rsidRPr="00F255CF">
        <w:rPr>
          <w:rFonts w:ascii="Times New Roman" w:hAnsi="Times New Roman" w:cs="Times New Roman"/>
          <w:sz w:val="24"/>
          <w:szCs w:val="24"/>
        </w:rPr>
        <w:t>.</w:t>
      </w:r>
      <w:r w:rsidRPr="00F255CF">
        <w:rPr>
          <w:rFonts w:ascii="Times New Roman" w:hAnsi="Times New Roman" w:cs="Times New Roman"/>
          <w:sz w:val="24"/>
          <w:szCs w:val="24"/>
          <w:lang w:val="en-US"/>
        </w:rPr>
        <w:t>com</w:t>
      </w:r>
      <w:r w:rsidRPr="00F255CF">
        <w:rPr>
          <w:rFonts w:ascii="Times New Roman" w:hAnsi="Times New Roman" w:cs="Times New Roman"/>
          <w:sz w:val="24"/>
          <w:szCs w:val="24"/>
        </w:rPr>
        <w:t>.15.03.2012</w:t>
      </w:r>
    </w:p>
  </w:footnote>
  <w:footnote w:id="71">
    <w:p w:rsidR="00EF1A47" w:rsidRPr="00070DFE" w:rsidRDefault="00EF1A47" w:rsidP="00735285">
      <w:pPr>
        <w:pStyle w:val="a4"/>
        <w:rPr>
          <w:rFonts w:ascii="Times New Roman" w:hAnsi="Times New Roman" w:cs="Times New Roman"/>
          <w:sz w:val="24"/>
          <w:szCs w:val="24"/>
        </w:rPr>
      </w:pPr>
      <w:r w:rsidRPr="00070DFE">
        <w:rPr>
          <w:rStyle w:val="a6"/>
          <w:rFonts w:ascii="Times New Roman" w:hAnsi="Times New Roman" w:cs="Times New Roman"/>
          <w:sz w:val="24"/>
          <w:szCs w:val="24"/>
        </w:rPr>
        <w:footnoteRef/>
      </w:r>
      <w:r w:rsidRPr="00070DFE">
        <w:rPr>
          <w:rFonts w:ascii="Times New Roman" w:hAnsi="Times New Roman" w:cs="Times New Roman"/>
          <w:sz w:val="24"/>
          <w:szCs w:val="24"/>
        </w:rPr>
        <w:t xml:space="preserve"> О канале Охота и рыбалка//</w:t>
      </w:r>
      <w:r w:rsidRPr="00070DFE">
        <w:rPr>
          <w:rFonts w:ascii="Times New Roman" w:hAnsi="Times New Roman" w:cs="Times New Roman"/>
          <w:sz w:val="24"/>
          <w:szCs w:val="24"/>
          <w:lang w:val="en-US"/>
        </w:rPr>
        <w:t>http</w:t>
      </w:r>
      <w:r w:rsidRPr="00070DFE">
        <w:rPr>
          <w:rFonts w:ascii="Times New Roman" w:hAnsi="Times New Roman" w:cs="Times New Roman"/>
          <w:sz w:val="24"/>
          <w:szCs w:val="24"/>
        </w:rPr>
        <w:t>://</w:t>
      </w:r>
      <w:r w:rsidRPr="00070DFE">
        <w:rPr>
          <w:rFonts w:ascii="Times New Roman" w:hAnsi="Times New Roman" w:cs="Times New Roman"/>
          <w:sz w:val="24"/>
          <w:szCs w:val="24"/>
          <w:lang w:val="en-US"/>
        </w:rPr>
        <w:t>www</w:t>
      </w:r>
      <w:r w:rsidRPr="00070DFE">
        <w:rPr>
          <w:rFonts w:ascii="Times New Roman" w:hAnsi="Times New Roman" w:cs="Times New Roman"/>
          <w:sz w:val="24"/>
          <w:szCs w:val="24"/>
        </w:rPr>
        <w:t>.</w:t>
      </w:r>
      <w:proofErr w:type="spellStart"/>
      <w:r w:rsidRPr="00070DFE">
        <w:rPr>
          <w:rFonts w:ascii="Times New Roman" w:hAnsi="Times New Roman" w:cs="Times New Roman"/>
          <w:sz w:val="24"/>
          <w:szCs w:val="24"/>
          <w:lang w:val="en-US"/>
        </w:rPr>
        <w:t>tv</w:t>
      </w:r>
      <w:proofErr w:type="spellEnd"/>
      <w:r w:rsidRPr="00070DFE">
        <w:rPr>
          <w:rFonts w:ascii="Times New Roman" w:hAnsi="Times New Roman" w:cs="Times New Roman"/>
          <w:sz w:val="24"/>
          <w:szCs w:val="24"/>
        </w:rPr>
        <w:t>-</w:t>
      </w:r>
      <w:r w:rsidRPr="00070DFE">
        <w:rPr>
          <w:rFonts w:ascii="Times New Roman" w:hAnsi="Times New Roman" w:cs="Times New Roman"/>
          <w:sz w:val="24"/>
          <w:szCs w:val="24"/>
          <w:lang w:val="en-US"/>
        </w:rPr>
        <w:t>stream</w:t>
      </w:r>
      <w:r w:rsidRPr="00070DFE">
        <w:rPr>
          <w:rFonts w:ascii="Times New Roman" w:hAnsi="Times New Roman" w:cs="Times New Roman"/>
          <w:sz w:val="24"/>
          <w:szCs w:val="24"/>
        </w:rPr>
        <w:t>.</w:t>
      </w:r>
      <w:proofErr w:type="spellStart"/>
      <w:r w:rsidRPr="00070DFE">
        <w:rPr>
          <w:rFonts w:ascii="Times New Roman" w:hAnsi="Times New Roman" w:cs="Times New Roman"/>
          <w:sz w:val="24"/>
          <w:szCs w:val="24"/>
          <w:lang w:val="en-US"/>
        </w:rPr>
        <w:t>ru</w:t>
      </w:r>
      <w:proofErr w:type="spellEnd"/>
      <w:r w:rsidRPr="00070DFE">
        <w:rPr>
          <w:rFonts w:ascii="Times New Roman" w:hAnsi="Times New Roman" w:cs="Times New Roman"/>
          <w:sz w:val="24"/>
          <w:szCs w:val="24"/>
        </w:rPr>
        <w:t>/</w:t>
      </w:r>
      <w:proofErr w:type="spellStart"/>
      <w:r w:rsidRPr="00070DFE">
        <w:rPr>
          <w:rFonts w:ascii="Times New Roman" w:hAnsi="Times New Roman" w:cs="Times New Roman"/>
          <w:sz w:val="24"/>
          <w:szCs w:val="24"/>
          <w:lang w:val="en-US"/>
        </w:rPr>
        <w:t>tv</w:t>
      </w:r>
      <w:proofErr w:type="spellEnd"/>
      <w:r w:rsidRPr="00070DFE">
        <w:rPr>
          <w:rFonts w:ascii="Times New Roman" w:hAnsi="Times New Roman" w:cs="Times New Roman"/>
          <w:sz w:val="24"/>
          <w:szCs w:val="24"/>
        </w:rPr>
        <w:t>/</w:t>
      </w:r>
      <w:proofErr w:type="spellStart"/>
      <w:r w:rsidRPr="00070DFE">
        <w:rPr>
          <w:rFonts w:ascii="Times New Roman" w:hAnsi="Times New Roman" w:cs="Times New Roman"/>
          <w:sz w:val="24"/>
          <w:szCs w:val="24"/>
          <w:lang w:val="en-US"/>
        </w:rPr>
        <w:t>okhota</w:t>
      </w:r>
      <w:proofErr w:type="spellEnd"/>
      <w:r w:rsidRPr="00070DFE">
        <w:rPr>
          <w:rFonts w:ascii="Times New Roman" w:hAnsi="Times New Roman" w:cs="Times New Roman"/>
          <w:sz w:val="24"/>
          <w:szCs w:val="24"/>
        </w:rPr>
        <w:t>-</w:t>
      </w:r>
      <w:proofErr w:type="spellStart"/>
      <w:r w:rsidRPr="00070DFE">
        <w:rPr>
          <w:rFonts w:ascii="Times New Roman" w:hAnsi="Times New Roman" w:cs="Times New Roman"/>
          <w:sz w:val="24"/>
          <w:szCs w:val="24"/>
          <w:lang w:val="en-US"/>
        </w:rPr>
        <w:t>i</w:t>
      </w:r>
      <w:proofErr w:type="spellEnd"/>
      <w:r w:rsidRPr="00070DFE">
        <w:rPr>
          <w:rFonts w:ascii="Times New Roman" w:hAnsi="Times New Roman" w:cs="Times New Roman"/>
          <w:sz w:val="24"/>
          <w:szCs w:val="24"/>
        </w:rPr>
        <w:t>-</w:t>
      </w:r>
      <w:proofErr w:type="spellStart"/>
      <w:r w:rsidRPr="00070DFE">
        <w:rPr>
          <w:rFonts w:ascii="Times New Roman" w:hAnsi="Times New Roman" w:cs="Times New Roman"/>
          <w:sz w:val="24"/>
          <w:szCs w:val="24"/>
          <w:lang w:val="en-US"/>
        </w:rPr>
        <w:t>rybalka</w:t>
      </w:r>
      <w:proofErr w:type="spellEnd"/>
      <w:r w:rsidRPr="00070DFE">
        <w:rPr>
          <w:rFonts w:ascii="Times New Roman" w:hAnsi="Times New Roman" w:cs="Times New Roman"/>
          <w:sz w:val="24"/>
          <w:szCs w:val="24"/>
        </w:rPr>
        <w:t>. 06.03.2012</w:t>
      </w:r>
    </w:p>
  </w:footnote>
  <w:footnote w:id="72">
    <w:p w:rsidR="00EF1A47" w:rsidRPr="0083686A" w:rsidRDefault="00EF1A47">
      <w:pPr>
        <w:pStyle w:val="a4"/>
      </w:pPr>
      <w:r>
        <w:rPr>
          <w:rStyle w:val="a6"/>
        </w:rPr>
        <w:footnoteRef/>
      </w:r>
      <w:r>
        <w:t xml:space="preserve"> </w:t>
      </w:r>
      <w:r>
        <w:rPr>
          <w:rFonts w:ascii="Times New Roman" w:hAnsi="Times New Roman" w:cs="Times New Roman"/>
          <w:sz w:val="24"/>
          <w:szCs w:val="24"/>
        </w:rPr>
        <w:t>Отчет о финансовых результатах за январь-декабрь 20</w:t>
      </w:r>
      <w:r w:rsidRPr="00814E61">
        <w:rPr>
          <w:rFonts w:ascii="Times New Roman" w:hAnsi="Times New Roman" w:cs="Times New Roman"/>
          <w:sz w:val="24"/>
          <w:szCs w:val="24"/>
        </w:rPr>
        <w:t>11</w:t>
      </w:r>
      <w:r>
        <w:rPr>
          <w:rFonts w:ascii="Times New Roman" w:hAnsi="Times New Roman" w:cs="Times New Roman"/>
          <w:sz w:val="24"/>
          <w:szCs w:val="24"/>
        </w:rPr>
        <w:t xml:space="preserve">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3">
    <w:p w:rsidR="00EF1A47" w:rsidRPr="0083686A" w:rsidRDefault="00EF1A47">
      <w:pPr>
        <w:pStyle w:val="a4"/>
        <w:rPr>
          <w:rFonts w:ascii="Times New Roman" w:hAnsi="Times New Roman" w:cs="Times New Roman"/>
          <w:sz w:val="24"/>
          <w:szCs w:val="24"/>
        </w:rPr>
      </w:pPr>
      <w:r w:rsidRPr="00D47793">
        <w:rPr>
          <w:rStyle w:val="a6"/>
          <w:rFonts w:ascii="Times New Roman" w:hAnsi="Times New Roman" w:cs="Times New Roman"/>
          <w:sz w:val="24"/>
          <w:szCs w:val="24"/>
        </w:rPr>
        <w:footnoteRef/>
      </w:r>
      <w:r w:rsidRPr="00D47793">
        <w:rPr>
          <w:rFonts w:ascii="Times New Roman" w:hAnsi="Times New Roman" w:cs="Times New Roman"/>
          <w:sz w:val="24"/>
          <w:szCs w:val="24"/>
        </w:rPr>
        <w:t xml:space="preserve"> </w:t>
      </w:r>
      <w:r>
        <w:rPr>
          <w:rFonts w:ascii="Times New Roman" w:hAnsi="Times New Roman" w:cs="Times New Roman"/>
          <w:sz w:val="24"/>
          <w:szCs w:val="24"/>
        </w:rPr>
        <w:t>Отчет о финансовых результатах за январь-декабрь 2012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4">
    <w:p w:rsidR="00EF1A47" w:rsidRPr="00AC4BF3" w:rsidRDefault="00EF1A47" w:rsidP="00BD4464">
      <w:pPr>
        <w:pStyle w:val="a4"/>
      </w:pPr>
      <w:r>
        <w:rPr>
          <w:rStyle w:val="a6"/>
        </w:rPr>
        <w:footnoteRef/>
      </w:r>
      <w:r>
        <w:t xml:space="preserve"> </w:t>
      </w:r>
      <w:r>
        <w:rPr>
          <w:rFonts w:ascii="Times New Roman" w:hAnsi="Times New Roman" w:cs="Times New Roman"/>
          <w:sz w:val="24"/>
          <w:szCs w:val="24"/>
        </w:rPr>
        <w:t>Отчет о финансовых результатах за январь-декабрь 20</w:t>
      </w:r>
      <w:r w:rsidRPr="00814E61">
        <w:rPr>
          <w:rFonts w:ascii="Times New Roman" w:hAnsi="Times New Roman" w:cs="Times New Roman"/>
          <w:sz w:val="24"/>
          <w:szCs w:val="24"/>
        </w:rPr>
        <w:t>1</w:t>
      </w:r>
      <w:r>
        <w:rPr>
          <w:rFonts w:ascii="Times New Roman" w:hAnsi="Times New Roman" w:cs="Times New Roman"/>
          <w:sz w:val="24"/>
          <w:szCs w:val="24"/>
        </w:rPr>
        <w:t>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5">
    <w:p w:rsidR="00EF1A47" w:rsidRPr="00AC4BF3" w:rsidRDefault="00EF1A47">
      <w:pPr>
        <w:pStyle w:val="a4"/>
      </w:pPr>
      <w:r>
        <w:rPr>
          <w:rStyle w:val="a6"/>
        </w:rPr>
        <w:footnoteRef/>
      </w:r>
      <w:r>
        <w:t xml:space="preserve"> </w:t>
      </w:r>
      <w:r>
        <w:rPr>
          <w:rFonts w:ascii="Times New Roman" w:hAnsi="Times New Roman" w:cs="Times New Roman"/>
          <w:sz w:val="24"/>
          <w:szCs w:val="24"/>
        </w:rPr>
        <w:t>Отчет о финансовых результатах за январь-декабрь 20</w:t>
      </w:r>
      <w:r w:rsidRPr="00814E61">
        <w:rPr>
          <w:rFonts w:ascii="Times New Roman" w:hAnsi="Times New Roman" w:cs="Times New Roman"/>
          <w:sz w:val="24"/>
          <w:szCs w:val="24"/>
        </w:rPr>
        <w:t>1</w:t>
      </w:r>
      <w:r>
        <w:rPr>
          <w:rFonts w:ascii="Times New Roman" w:hAnsi="Times New Roman" w:cs="Times New Roman"/>
          <w:sz w:val="24"/>
          <w:szCs w:val="24"/>
        </w:rPr>
        <w:t>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6">
    <w:p w:rsidR="00EF1A47" w:rsidRDefault="00EF1A47">
      <w:pPr>
        <w:pStyle w:val="a4"/>
      </w:pPr>
      <w:r>
        <w:rPr>
          <w:rStyle w:val="a6"/>
        </w:rPr>
        <w:footnoteRef/>
      </w:r>
      <w:r>
        <w:t xml:space="preserve"> </w:t>
      </w:r>
      <w:r>
        <w:rPr>
          <w:rFonts w:ascii="Times New Roman" w:hAnsi="Times New Roman" w:cs="Times New Roman"/>
          <w:sz w:val="24"/>
          <w:szCs w:val="24"/>
        </w:rPr>
        <w:t>Отчет о финансовых результатах за январь-декабрь 20</w:t>
      </w:r>
      <w:r w:rsidRPr="00814E61">
        <w:rPr>
          <w:rFonts w:ascii="Times New Roman" w:hAnsi="Times New Roman" w:cs="Times New Roman"/>
          <w:sz w:val="24"/>
          <w:szCs w:val="24"/>
        </w:rPr>
        <w:t>1</w:t>
      </w:r>
      <w:r>
        <w:rPr>
          <w:rFonts w:ascii="Times New Roman" w:hAnsi="Times New Roman" w:cs="Times New Roman"/>
          <w:sz w:val="24"/>
          <w:szCs w:val="24"/>
        </w:rPr>
        <w:t>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7">
    <w:p w:rsidR="00EF1A47" w:rsidRDefault="00EF1A47">
      <w:pPr>
        <w:pStyle w:val="a4"/>
      </w:pPr>
      <w:r>
        <w:rPr>
          <w:rStyle w:val="a6"/>
        </w:rPr>
        <w:footnoteRef/>
      </w:r>
      <w:r>
        <w:t xml:space="preserve"> </w:t>
      </w:r>
      <w:r>
        <w:rPr>
          <w:rFonts w:ascii="Times New Roman" w:hAnsi="Times New Roman" w:cs="Times New Roman"/>
          <w:sz w:val="24"/>
          <w:szCs w:val="24"/>
        </w:rPr>
        <w:t>Бухгалтерский баланс на 31 декабря 2012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8">
    <w:p w:rsidR="00EF1A47" w:rsidRDefault="00EF1A47">
      <w:pPr>
        <w:pStyle w:val="a4"/>
      </w:pPr>
      <w:r>
        <w:rPr>
          <w:rStyle w:val="a6"/>
        </w:rPr>
        <w:footnoteRef/>
      </w:r>
      <w:r>
        <w:t xml:space="preserve"> </w:t>
      </w:r>
      <w:r>
        <w:rPr>
          <w:rFonts w:ascii="Times New Roman" w:hAnsi="Times New Roman" w:cs="Times New Roman"/>
          <w:sz w:val="24"/>
          <w:szCs w:val="24"/>
        </w:rPr>
        <w:t>Бухгалтерский баланс на 31 декабря 2012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79">
    <w:p w:rsidR="00EF1A47" w:rsidRDefault="00EF1A47">
      <w:pPr>
        <w:pStyle w:val="a4"/>
      </w:pPr>
      <w:r>
        <w:rPr>
          <w:rStyle w:val="a6"/>
        </w:rPr>
        <w:footnoteRef/>
      </w:r>
      <w:r>
        <w:t xml:space="preserve"> </w:t>
      </w:r>
      <w:r>
        <w:rPr>
          <w:rFonts w:ascii="Times New Roman" w:hAnsi="Times New Roman" w:cs="Times New Roman"/>
          <w:sz w:val="24"/>
          <w:szCs w:val="24"/>
        </w:rPr>
        <w:t>Бухгалтерский баланс на 31 декабря 2012 года</w:t>
      </w:r>
      <w:r w:rsidRPr="00164514">
        <w:rPr>
          <w:rFonts w:ascii="Times New Roman" w:hAnsi="Times New Roman" w:cs="Times New Roman"/>
          <w:sz w:val="24"/>
          <w:szCs w:val="24"/>
        </w:rPr>
        <w:t>/</w:t>
      </w:r>
      <w:r>
        <w:rPr>
          <w:rFonts w:ascii="Times New Roman" w:hAnsi="Times New Roman" w:cs="Times New Roman"/>
          <w:sz w:val="24"/>
          <w:szCs w:val="24"/>
        </w:rPr>
        <w:t>ОАО «Моя Планета»</w:t>
      </w:r>
      <w:r w:rsidRPr="00164514">
        <w:rPr>
          <w:rFonts w:ascii="Times New Roman" w:hAnsi="Times New Roman" w:cs="Times New Roman"/>
          <w:sz w:val="24"/>
          <w:szCs w:val="24"/>
        </w:rPr>
        <w:t>//</w:t>
      </w:r>
      <w:r w:rsidRPr="00164514">
        <w:t xml:space="preserve"> </w:t>
      </w:r>
      <w:r w:rsidRPr="00164514">
        <w:rPr>
          <w:rFonts w:ascii="Times New Roman" w:hAnsi="Times New Roman" w:cs="Times New Roman"/>
          <w:sz w:val="24"/>
          <w:szCs w:val="24"/>
        </w:rPr>
        <w:t>http://www.e-disclosure.ru/portal/company.aspx?id=31106</w:t>
      </w:r>
      <w:r w:rsidRPr="0083686A">
        <w:rPr>
          <w:rFonts w:ascii="Times New Roman" w:hAnsi="Times New Roman" w:cs="Times New Roman"/>
          <w:sz w:val="24"/>
          <w:szCs w:val="24"/>
        </w:rPr>
        <w:t>.15.04.2013</w:t>
      </w:r>
    </w:p>
  </w:footnote>
  <w:footnote w:id="80">
    <w:p w:rsidR="00EF1A47" w:rsidRPr="00554029" w:rsidRDefault="00EF1A47">
      <w:pPr>
        <w:pStyle w:val="a4"/>
        <w:rPr>
          <w:rFonts w:ascii="Times New Roman" w:hAnsi="Times New Roman" w:cs="Times New Roman"/>
          <w:sz w:val="24"/>
          <w:szCs w:val="24"/>
        </w:rPr>
      </w:pPr>
      <w:r w:rsidRPr="00554029">
        <w:rPr>
          <w:rStyle w:val="a6"/>
          <w:rFonts w:ascii="Times New Roman" w:hAnsi="Times New Roman" w:cs="Times New Roman"/>
          <w:sz w:val="24"/>
          <w:szCs w:val="24"/>
        </w:rPr>
        <w:footnoteRef/>
      </w:r>
      <w:r w:rsidRPr="00554029">
        <w:rPr>
          <w:rFonts w:ascii="Times New Roman" w:hAnsi="Times New Roman" w:cs="Times New Roman"/>
          <w:sz w:val="24"/>
          <w:szCs w:val="24"/>
        </w:rPr>
        <w:t xml:space="preserve"> Отчет о движении денежных средств за январь-декабрь 2012//ОАО «Моя Планета» // http://www.e-disclosure.ru/portal/company.aspx?id=31106.15.04.2013</w:t>
      </w:r>
    </w:p>
  </w:footnote>
  <w:footnote w:id="81">
    <w:p w:rsidR="00EF1A47" w:rsidRPr="007E1874" w:rsidRDefault="00EF1A47">
      <w:pPr>
        <w:pStyle w:val="a4"/>
        <w:rPr>
          <w:rFonts w:ascii="Times New Roman" w:hAnsi="Times New Roman" w:cs="Times New Roman"/>
          <w:sz w:val="24"/>
          <w:szCs w:val="24"/>
        </w:rPr>
      </w:pPr>
      <w:r w:rsidRPr="007E1874">
        <w:rPr>
          <w:rStyle w:val="a6"/>
          <w:rFonts w:ascii="Times New Roman" w:hAnsi="Times New Roman" w:cs="Times New Roman"/>
          <w:sz w:val="24"/>
          <w:szCs w:val="24"/>
        </w:rPr>
        <w:footnoteRef/>
      </w:r>
      <w:r w:rsidRPr="007E1874">
        <w:rPr>
          <w:rFonts w:ascii="Times New Roman" w:hAnsi="Times New Roman" w:cs="Times New Roman"/>
          <w:sz w:val="24"/>
          <w:szCs w:val="24"/>
        </w:rPr>
        <w:t>Отчет о финансовых результатах за январь-декабрь 2012 года/ОАО «Наука»//  http://www.e-disclosure.ru/portal/company.aspx?id=31080</w:t>
      </w:r>
    </w:p>
  </w:footnote>
  <w:footnote w:id="82">
    <w:p w:rsidR="00EF1A47" w:rsidRDefault="00EF1A47">
      <w:pPr>
        <w:pStyle w:val="a4"/>
      </w:pPr>
      <w:r>
        <w:rPr>
          <w:rStyle w:val="a6"/>
        </w:rPr>
        <w:footnoteRef/>
      </w:r>
      <w:r>
        <w:t xml:space="preserve"> </w:t>
      </w:r>
      <w:r w:rsidRPr="007E1874">
        <w:rPr>
          <w:rFonts w:ascii="Times New Roman" w:hAnsi="Times New Roman" w:cs="Times New Roman"/>
          <w:sz w:val="24"/>
          <w:szCs w:val="24"/>
        </w:rPr>
        <w:t>Отчет о финансовых результатах за январь-декабрь 2012 года/ОАО «Наука»//  http://www.e-disclosure.ru/portal/company.aspx?id=31080</w:t>
      </w:r>
    </w:p>
  </w:footnote>
  <w:footnote w:id="83">
    <w:p w:rsidR="00EF1A47" w:rsidRPr="008E1A7D" w:rsidRDefault="00EF1A47">
      <w:pPr>
        <w:pStyle w:val="a4"/>
        <w:rPr>
          <w:rFonts w:ascii="Times New Roman" w:hAnsi="Times New Roman" w:cs="Times New Roman"/>
          <w:sz w:val="24"/>
          <w:szCs w:val="24"/>
          <w:lang w:val="en-US"/>
        </w:rPr>
      </w:pPr>
      <w:r w:rsidRPr="008E1A7D">
        <w:rPr>
          <w:rStyle w:val="a6"/>
          <w:rFonts w:ascii="Times New Roman" w:hAnsi="Times New Roman" w:cs="Times New Roman"/>
          <w:sz w:val="24"/>
          <w:szCs w:val="24"/>
        </w:rPr>
        <w:footnoteRef/>
      </w:r>
      <w:r w:rsidRPr="008E1A7D">
        <w:rPr>
          <w:rFonts w:ascii="Times New Roman" w:hAnsi="Times New Roman" w:cs="Times New Roman"/>
          <w:sz w:val="24"/>
          <w:szCs w:val="24"/>
          <w:lang w:val="en-US"/>
        </w:rPr>
        <w:t xml:space="preserve"> </w:t>
      </w:r>
      <w:proofErr w:type="gramStart"/>
      <w:r w:rsidRPr="008E1A7D">
        <w:rPr>
          <w:rFonts w:ascii="Times New Roman" w:hAnsi="Times New Roman" w:cs="Times New Roman"/>
          <w:sz w:val="24"/>
          <w:szCs w:val="24"/>
          <w:lang w:val="en-US"/>
        </w:rPr>
        <w:t xml:space="preserve">2012 </w:t>
      </w:r>
      <w:r w:rsidRPr="008E1A7D">
        <w:rPr>
          <w:rFonts w:ascii="Times New Roman" w:hAnsi="Times New Roman" w:cs="Times New Roman"/>
          <w:sz w:val="24"/>
          <w:szCs w:val="24"/>
        </w:rPr>
        <w:t>А</w:t>
      </w:r>
      <w:proofErr w:type="spellStart"/>
      <w:r w:rsidRPr="008E1A7D">
        <w:rPr>
          <w:rFonts w:ascii="Times New Roman" w:hAnsi="Times New Roman" w:cs="Times New Roman"/>
          <w:sz w:val="24"/>
          <w:szCs w:val="24"/>
          <w:lang w:val="en-US"/>
        </w:rPr>
        <w:t>nnual</w:t>
      </w:r>
      <w:proofErr w:type="spellEnd"/>
      <w:r w:rsidRPr="008E1A7D">
        <w:rPr>
          <w:rFonts w:ascii="Times New Roman" w:hAnsi="Times New Roman" w:cs="Times New Roman"/>
          <w:sz w:val="24"/>
          <w:szCs w:val="24"/>
          <w:lang w:val="en-US"/>
        </w:rPr>
        <w:t xml:space="preserve"> Report.</w:t>
      </w:r>
      <w:proofErr w:type="gramEnd"/>
      <w:r w:rsidRPr="008E1A7D">
        <w:rPr>
          <w:rFonts w:ascii="Times New Roman" w:hAnsi="Times New Roman" w:cs="Times New Roman"/>
          <w:sz w:val="24"/>
          <w:szCs w:val="24"/>
          <w:lang w:val="en-US"/>
        </w:rPr>
        <w:t xml:space="preserve"> Discovery Communications// http://ir.corporate.discovery.com/phoenix.zhtml?c=222412&amp;p=irol-irhome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1FAC"/>
    <w:multiLevelType w:val="hybridMultilevel"/>
    <w:tmpl w:val="A11881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966B4"/>
    <w:multiLevelType w:val="hybridMultilevel"/>
    <w:tmpl w:val="855A53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31AC"/>
    <w:multiLevelType w:val="hybridMultilevel"/>
    <w:tmpl w:val="A0FEB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5E5FE6"/>
    <w:multiLevelType w:val="hybridMultilevel"/>
    <w:tmpl w:val="73D2CC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12899"/>
    <w:multiLevelType w:val="hybridMultilevel"/>
    <w:tmpl w:val="6FD8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E1BD5"/>
    <w:multiLevelType w:val="hybridMultilevel"/>
    <w:tmpl w:val="A4E2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A69CE"/>
    <w:multiLevelType w:val="multilevel"/>
    <w:tmpl w:val="34307E4A"/>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417A37"/>
    <w:multiLevelType w:val="hybridMultilevel"/>
    <w:tmpl w:val="C9D6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A175E"/>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8FF1C75"/>
    <w:multiLevelType w:val="multilevel"/>
    <w:tmpl w:val="F7B6BA9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1ABB2768"/>
    <w:multiLevelType w:val="multilevel"/>
    <w:tmpl w:val="E41827E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CD17CC"/>
    <w:multiLevelType w:val="hybridMultilevel"/>
    <w:tmpl w:val="1FB6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C4134"/>
    <w:multiLevelType w:val="hybridMultilevel"/>
    <w:tmpl w:val="3E40902E"/>
    <w:lvl w:ilvl="0" w:tplc="D924DC10">
      <w:start w:val="1"/>
      <w:numFmt w:val="bullet"/>
      <w:lvlText w:val=""/>
      <w:lvlJc w:val="left"/>
      <w:pPr>
        <w:tabs>
          <w:tab w:val="num" w:pos="720"/>
        </w:tabs>
        <w:ind w:left="720" w:hanging="360"/>
      </w:pPr>
      <w:rPr>
        <w:rFonts w:ascii="Wingdings" w:hAnsi="Wingdings" w:hint="default"/>
      </w:rPr>
    </w:lvl>
    <w:lvl w:ilvl="1" w:tplc="08CE0248" w:tentative="1">
      <w:start w:val="1"/>
      <w:numFmt w:val="bullet"/>
      <w:lvlText w:val=""/>
      <w:lvlJc w:val="left"/>
      <w:pPr>
        <w:tabs>
          <w:tab w:val="num" w:pos="1440"/>
        </w:tabs>
        <w:ind w:left="1440" w:hanging="360"/>
      </w:pPr>
      <w:rPr>
        <w:rFonts w:ascii="Wingdings" w:hAnsi="Wingdings" w:hint="default"/>
      </w:rPr>
    </w:lvl>
    <w:lvl w:ilvl="2" w:tplc="E250A3EC" w:tentative="1">
      <w:start w:val="1"/>
      <w:numFmt w:val="bullet"/>
      <w:lvlText w:val=""/>
      <w:lvlJc w:val="left"/>
      <w:pPr>
        <w:tabs>
          <w:tab w:val="num" w:pos="2160"/>
        </w:tabs>
        <w:ind w:left="2160" w:hanging="360"/>
      </w:pPr>
      <w:rPr>
        <w:rFonts w:ascii="Wingdings" w:hAnsi="Wingdings" w:hint="default"/>
      </w:rPr>
    </w:lvl>
    <w:lvl w:ilvl="3" w:tplc="1FDA3CAC" w:tentative="1">
      <w:start w:val="1"/>
      <w:numFmt w:val="bullet"/>
      <w:lvlText w:val=""/>
      <w:lvlJc w:val="left"/>
      <w:pPr>
        <w:tabs>
          <w:tab w:val="num" w:pos="2880"/>
        </w:tabs>
        <w:ind w:left="2880" w:hanging="360"/>
      </w:pPr>
      <w:rPr>
        <w:rFonts w:ascii="Wingdings" w:hAnsi="Wingdings" w:hint="default"/>
      </w:rPr>
    </w:lvl>
    <w:lvl w:ilvl="4" w:tplc="04B045E8" w:tentative="1">
      <w:start w:val="1"/>
      <w:numFmt w:val="bullet"/>
      <w:lvlText w:val=""/>
      <w:lvlJc w:val="left"/>
      <w:pPr>
        <w:tabs>
          <w:tab w:val="num" w:pos="3600"/>
        </w:tabs>
        <w:ind w:left="3600" w:hanging="360"/>
      </w:pPr>
      <w:rPr>
        <w:rFonts w:ascii="Wingdings" w:hAnsi="Wingdings" w:hint="default"/>
      </w:rPr>
    </w:lvl>
    <w:lvl w:ilvl="5" w:tplc="530A2F1C" w:tentative="1">
      <w:start w:val="1"/>
      <w:numFmt w:val="bullet"/>
      <w:lvlText w:val=""/>
      <w:lvlJc w:val="left"/>
      <w:pPr>
        <w:tabs>
          <w:tab w:val="num" w:pos="4320"/>
        </w:tabs>
        <w:ind w:left="4320" w:hanging="360"/>
      </w:pPr>
      <w:rPr>
        <w:rFonts w:ascii="Wingdings" w:hAnsi="Wingdings" w:hint="default"/>
      </w:rPr>
    </w:lvl>
    <w:lvl w:ilvl="6" w:tplc="A334B06E" w:tentative="1">
      <w:start w:val="1"/>
      <w:numFmt w:val="bullet"/>
      <w:lvlText w:val=""/>
      <w:lvlJc w:val="left"/>
      <w:pPr>
        <w:tabs>
          <w:tab w:val="num" w:pos="5040"/>
        </w:tabs>
        <w:ind w:left="5040" w:hanging="360"/>
      </w:pPr>
      <w:rPr>
        <w:rFonts w:ascii="Wingdings" w:hAnsi="Wingdings" w:hint="default"/>
      </w:rPr>
    </w:lvl>
    <w:lvl w:ilvl="7" w:tplc="D90638D4" w:tentative="1">
      <w:start w:val="1"/>
      <w:numFmt w:val="bullet"/>
      <w:lvlText w:val=""/>
      <w:lvlJc w:val="left"/>
      <w:pPr>
        <w:tabs>
          <w:tab w:val="num" w:pos="5760"/>
        </w:tabs>
        <w:ind w:left="5760" w:hanging="360"/>
      </w:pPr>
      <w:rPr>
        <w:rFonts w:ascii="Wingdings" w:hAnsi="Wingdings" w:hint="default"/>
      </w:rPr>
    </w:lvl>
    <w:lvl w:ilvl="8" w:tplc="8CC01D04" w:tentative="1">
      <w:start w:val="1"/>
      <w:numFmt w:val="bullet"/>
      <w:lvlText w:val=""/>
      <w:lvlJc w:val="left"/>
      <w:pPr>
        <w:tabs>
          <w:tab w:val="num" w:pos="6480"/>
        </w:tabs>
        <w:ind w:left="6480" w:hanging="360"/>
      </w:pPr>
      <w:rPr>
        <w:rFonts w:ascii="Wingdings" w:hAnsi="Wingdings" w:hint="default"/>
      </w:rPr>
    </w:lvl>
  </w:abstractNum>
  <w:abstractNum w:abstractNumId="13">
    <w:nsid w:val="28661055"/>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1512AF"/>
    <w:multiLevelType w:val="hybridMultilevel"/>
    <w:tmpl w:val="BE50A6CA"/>
    <w:lvl w:ilvl="0" w:tplc="E23A6420">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4644A1"/>
    <w:multiLevelType w:val="hybridMultilevel"/>
    <w:tmpl w:val="0CA20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232CC"/>
    <w:multiLevelType w:val="hybridMultilevel"/>
    <w:tmpl w:val="04A0E93E"/>
    <w:lvl w:ilvl="0" w:tplc="7B2A5668">
      <w:start w:val="1"/>
      <w:numFmt w:val="bullet"/>
      <w:lvlText w:val=""/>
      <w:lvlJc w:val="left"/>
      <w:pPr>
        <w:tabs>
          <w:tab w:val="num" w:pos="720"/>
        </w:tabs>
        <w:ind w:left="720" w:hanging="360"/>
      </w:pPr>
      <w:rPr>
        <w:rFonts w:ascii="Wingdings" w:hAnsi="Wingdings" w:hint="default"/>
      </w:rPr>
    </w:lvl>
    <w:lvl w:ilvl="1" w:tplc="47342328" w:tentative="1">
      <w:start w:val="1"/>
      <w:numFmt w:val="bullet"/>
      <w:lvlText w:val=""/>
      <w:lvlJc w:val="left"/>
      <w:pPr>
        <w:tabs>
          <w:tab w:val="num" w:pos="1440"/>
        </w:tabs>
        <w:ind w:left="1440" w:hanging="360"/>
      </w:pPr>
      <w:rPr>
        <w:rFonts w:ascii="Wingdings" w:hAnsi="Wingdings" w:hint="default"/>
      </w:rPr>
    </w:lvl>
    <w:lvl w:ilvl="2" w:tplc="0D605F54" w:tentative="1">
      <w:start w:val="1"/>
      <w:numFmt w:val="bullet"/>
      <w:lvlText w:val=""/>
      <w:lvlJc w:val="left"/>
      <w:pPr>
        <w:tabs>
          <w:tab w:val="num" w:pos="2160"/>
        </w:tabs>
        <w:ind w:left="2160" w:hanging="360"/>
      </w:pPr>
      <w:rPr>
        <w:rFonts w:ascii="Wingdings" w:hAnsi="Wingdings" w:hint="default"/>
      </w:rPr>
    </w:lvl>
    <w:lvl w:ilvl="3" w:tplc="7EB2E844" w:tentative="1">
      <w:start w:val="1"/>
      <w:numFmt w:val="bullet"/>
      <w:lvlText w:val=""/>
      <w:lvlJc w:val="left"/>
      <w:pPr>
        <w:tabs>
          <w:tab w:val="num" w:pos="2880"/>
        </w:tabs>
        <w:ind w:left="2880" w:hanging="360"/>
      </w:pPr>
      <w:rPr>
        <w:rFonts w:ascii="Wingdings" w:hAnsi="Wingdings" w:hint="default"/>
      </w:rPr>
    </w:lvl>
    <w:lvl w:ilvl="4" w:tplc="F8906D8C" w:tentative="1">
      <w:start w:val="1"/>
      <w:numFmt w:val="bullet"/>
      <w:lvlText w:val=""/>
      <w:lvlJc w:val="left"/>
      <w:pPr>
        <w:tabs>
          <w:tab w:val="num" w:pos="3600"/>
        </w:tabs>
        <w:ind w:left="3600" w:hanging="360"/>
      </w:pPr>
      <w:rPr>
        <w:rFonts w:ascii="Wingdings" w:hAnsi="Wingdings" w:hint="default"/>
      </w:rPr>
    </w:lvl>
    <w:lvl w:ilvl="5" w:tplc="0270E634" w:tentative="1">
      <w:start w:val="1"/>
      <w:numFmt w:val="bullet"/>
      <w:lvlText w:val=""/>
      <w:lvlJc w:val="left"/>
      <w:pPr>
        <w:tabs>
          <w:tab w:val="num" w:pos="4320"/>
        </w:tabs>
        <w:ind w:left="4320" w:hanging="360"/>
      </w:pPr>
      <w:rPr>
        <w:rFonts w:ascii="Wingdings" w:hAnsi="Wingdings" w:hint="default"/>
      </w:rPr>
    </w:lvl>
    <w:lvl w:ilvl="6" w:tplc="F82A18CC" w:tentative="1">
      <w:start w:val="1"/>
      <w:numFmt w:val="bullet"/>
      <w:lvlText w:val=""/>
      <w:lvlJc w:val="left"/>
      <w:pPr>
        <w:tabs>
          <w:tab w:val="num" w:pos="5040"/>
        </w:tabs>
        <w:ind w:left="5040" w:hanging="360"/>
      </w:pPr>
      <w:rPr>
        <w:rFonts w:ascii="Wingdings" w:hAnsi="Wingdings" w:hint="default"/>
      </w:rPr>
    </w:lvl>
    <w:lvl w:ilvl="7" w:tplc="8EFA83C6" w:tentative="1">
      <w:start w:val="1"/>
      <w:numFmt w:val="bullet"/>
      <w:lvlText w:val=""/>
      <w:lvlJc w:val="left"/>
      <w:pPr>
        <w:tabs>
          <w:tab w:val="num" w:pos="5760"/>
        </w:tabs>
        <w:ind w:left="5760" w:hanging="360"/>
      </w:pPr>
      <w:rPr>
        <w:rFonts w:ascii="Wingdings" w:hAnsi="Wingdings" w:hint="default"/>
      </w:rPr>
    </w:lvl>
    <w:lvl w:ilvl="8" w:tplc="A12232E8" w:tentative="1">
      <w:start w:val="1"/>
      <w:numFmt w:val="bullet"/>
      <w:lvlText w:val=""/>
      <w:lvlJc w:val="left"/>
      <w:pPr>
        <w:tabs>
          <w:tab w:val="num" w:pos="6480"/>
        </w:tabs>
        <w:ind w:left="6480" w:hanging="360"/>
      </w:pPr>
      <w:rPr>
        <w:rFonts w:ascii="Wingdings" w:hAnsi="Wingdings" w:hint="default"/>
      </w:rPr>
    </w:lvl>
  </w:abstractNum>
  <w:abstractNum w:abstractNumId="17">
    <w:nsid w:val="31D20313"/>
    <w:multiLevelType w:val="hybridMultilevel"/>
    <w:tmpl w:val="DA300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D1E04"/>
    <w:multiLevelType w:val="hybridMultilevel"/>
    <w:tmpl w:val="4ADC44C2"/>
    <w:lvl w:ilvl="0" w:tplc="BCDAAFD4">
      <w:start w:val="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726F0E"/>
    <w:multiLevelType w:val="hybridMultilevel"/>
    <w:tmpl w:val="09C4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140776"/>
    <w:multiLevelType w:val="multilevel"/>
    <w:tmpl w:val="0D78F4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74C0120"/>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261CBA"/>
    <w:multiLevelType w:val="hybridMultilevel"/>
    <w:tmpl w:val="754A2200"/>
    <w:lvl w:ilvl="0" w:tplc="A4E0C82A">
      <w:start w:val="1"/>
      <w:numFmt w:val="bullet"/>
      <w:lvlText w:val="•"/>
      <w:lvlJc w:val="left"/>
      <w:pPr>
        <w:tabs>
          <w:tab w:val="num" w:pos="720"/>
        </w:tabs>
        <w:ind w:left="720" w:hanging="360"/>
      </w:pPr>
      <w:rPr>
        <w:rFonts w:ascii="Georgia" w:hAnsi="Georgia" w:hint="default"/>
      </w:rPr>
    </w:lvl>
    <w:lvl w:ilvl="1" w:tplc="9C24AF6C" w:tentative="1">
      <w:start w:val="1"/>
      <w:numFmt w:val="bullet"/>
      <w:lvlText w:val="•"/>
      <w:lvlJc w:val="left"/>
      <w:pPr>
        <w:tabs>
          <w:tab w:val="num" w:pos="1440"/>
        </w:tabs>
        <w:ind w:left="1440" w:hanging="360"/>
      </w:pPr>
      <w:rPr>
        <w:rFonts w:ascii="Georgia" w:hAnsi="Georgia" w:hint="default"/>
      </w:rPr>
    </w:lvl>
    <w:lvl w:ilvl="2" w:tplc="6728028C" w:tentative="1">
      <w:start w:val="1"/>
      <w:numFmt w:val="bullet"/>
      <w:lvlText w:val="•"/>
      <w:lvlJc w:val="left"/>
      <w:pPr>
        <w:tabs>
          <w:tab w:val="num" w:pos="2160"/>
        </w:tabs>
        <w:ind w:left="2160" w:hanging="360"/>
      </w:pPr>
      <w:rPr>
        <w:rFonts w:ascii="Georgia" w:hAnsi="Georgia" w:hint="default"/>
      </w:rPr>
    </w:lvl>
    <w:lvl w:ilvl="3" w:tplc="09324486" w:tentative="1">
      <w:start w:val="1"/>
      <w:numFmt w:val="bullet"/>
      <w:lvlText w:val="•"/>
      <w:lvlJc w:val="left"/>
      <w:pPr>
        <w:tabs>
          <w:tab w:val="num" w:pos="2880"/>
        </w:tabs>
        <w:ind w:left="2880" w:hanging="360"/>
      </w:pPr>
      <w:rPr>
        <w:rFonts w:ascii="Georgia" w:hAnsi="Georgia" w:hint="default"/>
      </w:rPr>
    </w:lvl>
    <w:lvl w:ilvl="4" w:tplc="172E86C4" w:tentative="1">
      <w:start w:val="1"/>
      <w:numFmt w:val="bullet"/>
      <w:lvlText w:val="•"/>
      <w:lvlJc w:val="left"/>
      <w:pPr>
        <w:tabs>
          <w:tab w:val="num" w:pos="3600"/>
        </w:tabs>
        <w:ind w:left="3600" w:hanging="360"/>
      </w:pPr>
      <w:rPr>
        <w:rFonts w:ascii="Georgia" w:hAnsi="Georgia" w:hint="default"/>
      </w:rPr>
    </w:lvl>
    <w:lvl w:ilvl="5" w:tplc="830A9620" w:tentative="1">
      <w:start w:val="1"/>
      <w:numFmt w:val="bullet"/>
      <w:lvlText w:val="•"/>
      <w:lvlJc w:val="left"/>
      <w:pPr>
        <w:tabs>
          <w:tab w:val="num" w:pos="4320"/>
        </w:tabs>
        <w:ind w:left="4320" w:hanging="360"/>
      </w:pPr>
      <w:rPr>
        <w:rFonts w:ascii="Georgia" w:hAnsi="Georgia" w:hint="default"/>
      </w:rPr>
    </w:lvl>
    <w:lvl w:ilvl="6" w:tplc="E7A659A2" w:tentative="1">
      <w:start w:val="1"/>
      <w:numFmt w:val="bullet"/>
      <w:lvlText w:val="•"/>
      <w:lvlJc w:val="left"/>
      <w:pPr>
        <w:tabs>
          <w:tab w:val="num" w:pos="5040"/>
        </w:tabs>
        <w:ind w:left="5040" w:hanging="360"/>
      </w:pPr>
      <w:rPr>
        <w:rFonts w:ascii="Georgia" w:hAnsi="Georgia" w:hint="default"/>
      </w:rPr>
    </w:lvl>
    <w:lvl w:ilvl="7" w:tplc="F3943640" w:tentative="1">
      <w:start w:val="1"/>
      <w:numFmt w:val="bullet"/>
      <w:lvlText w:val="•"/>
      <w:lvlJc w:val="left"/>
      <w:pPr>
        <w:tabs>
          <w:tab w:val="num" w:pos="5760"/>
        </w:tabs>
        <w:ind w:left="5760" w:hanging="360"/>
      </w:pPr>
      <w:rPr>
        <w:rFonts w:ascii="Georgia" w:hAnsi="Georgia" w:hint="default"/>
      </w:rPr>
    </w:lvl>
    <w:lvl w:ilvl="8" w:tplc="81DE913E" w:tentative="1">
      <w:start w:val="1"/>
      <w:numFmt w:val="bullet"/>
      <w:lvlText w:val="•"/>
      <w:lvlJc w:val="left"/>
      <w:pPr>
        <w:tabs>
          <w:tab w:val="num" w:pos="6480"/>
        </w:tabs>
        <w:ind w:left="6480" w:hanging="360"/>
      </w:pPr>
      <w:rPr>
        <w:rFonts w:ascii="Georgia" w:hAnsi="Georgia" w:hint="default"/>
      </w:rPr>
    </w:lvl>
  </w:abstractNum>
  <w:abstractNum w:abstractNumId="23">
    <w:nsid w:val="5340130A"/>
    <w:multiLevelType w:val="hybridMultilevel"/>
    <w:tmpl w:val="10E4781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21239E"/>
    <w:multiLevelType w:val="hybridMultilevel"/>
    <w:tmpl w:val="6FD8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476B5"/>
    <w:multiLevelType w:val="hybridMultilevel"/>
    <w:tmpl w:val="AAF2A968"/>
    <w:lvl w:ilvl="0" w:tplc="AB242B6C">
      <w:start w:val="1"/>
      <w:numFmt w:val="bullet"/>
      <w:lvlText w:val=""/>
      <w:lvlJc w:val="left"/>
      <w:pPr>
        <w:tabs>
          <w:tab w:val="num" w:pos="720"/>
        </w:tabs>
        <w:ind w:left="720" w:hanging="360"/>
      </w:pPr>
      <w:rPr>
        <w:rFonts w:ascii="Wingdings" w:hAnsi="Wingdings" w:hint="default"/>
      </w:rPr>
    </w:lvl>
    <w:lvl w:ilvl="1" w:tplc="3192342A" w:tentative="1">
      <w:start w:val="1"/>
      <w:numFmt w:val="bullet"/>
      <w:lvlText w:val=""/>
      <w:lvlJc w:val="left"/>
      <w:pPr>
        <w:tabs>
          <w:tab w:val="num" w:pos="1440"/>
        </w:tabs>
        <w:ind w:left="1440" w:hanging="360"/>
      </w:pPr>
      <w:rPr>
        <w:rFonts w:ascii="Wingdings" w:hAnsi="Wingdings" w:hint="default"/>
      </w:rPr>
    </w:lvl>
    <w:lvl w:ilvl="2" w:tplc="991EC316" w:tentative="1">
      <w:start w:val="1"/>
      <w:numFmt w:val="bullet"/>
      <w:lvlText w:val=""/>
      <w:lvlJc w:val="left"/>
      <w:pPr>
        <w:tabs>
          <w:tab w:val="num" w:pos="2160"/>
        </w:tabs>
        <w:ind w:left="2160" w:hanging="360"/>
      </w:pPr>
      <w:rPr>
        <w:rFonts w:ascii="Wingdings" w:hAnsi="Wingdings" w:hint="default"/>
      </w:rPr>
    </w:lvl>
    <w:lvl w:ilvl="3" w:tplc="BC6E6B84" w:tentative="1">
      <w:start w:val="1"/>
      <w:numFmt w:val="bullet"/>
      <w:lvlText w:val=""/>
      <w:lvlJc w:val="left"/>
      <w:pPr>
        <w:tabs>
          <w:tab w:val="num" w:pos="2880"/>
        </w:tabs>
        <w:ind w:left="2880" w:hanging="360"/>
      </w:pPr>
      <w:rPr>
        <w:rFonts w:ascii="Wingdings" w:hAnsi="Wingdings" w:hint="default"/>
      </w:rPr>
    </w:lvl>
    <w:lvl w:ilvl="4" w:tplc="296699F0" w:tentative="1">
      <w:start w:val="1"/>
      <w:numFmt w:val="bullet"/>
      <w:lvlText w:val=""/>
      <w:lvlJc w:val="left"/>
      <w:pPr>
        <w:tabs>
          <w:tab w:val="num" w:pos="3600"/>
        </w:tabs>
        <w:ind w:left="3600" w:hanging="360"/>
      </w:pPr>
      <w:rPr>
        <w:rFonts w:ascii="Wingdings" w:hAnsi="Wingdings" w:hint="default"/>
      </w:rPr>
    </w:lvl>
    <w:lvl w:ilvl="5" w:tplc="F072F42A" w:tentative="1">
      <w:start w:val="1"/>
      <w:numFmt w:val="bullet"/>
      <w:lvlText w:val=""/>
      <w:lvlJc w:val="left"/>
      <w:pPr>
        <w:tabs>
          <w:tab w:val="num" w:pos="4320"/>
        </w:tabs>
        <w:ind w:left="4320" w:hanging="360"/>
      </w:pPr>
      <w:rPr>
        <w:rFonts w:ascii="Wingdings" w:hAnsi="Wingdings" w:hint="default"/>
      </w:rPr>
    </w:lvl>
    <w:lvl w:ilvl="6" w:tplc="793EA9D2" w:tentative="1">
      <w:start w:val="1"/>
      <w:numFmt w:val="bullet"/>
      <w:lvlText w:val=""/>
      <w:lvlJc w:val="left"/>
      <w:pPr>
        <w:tabs>
          <w:tab w:val="num" w:pos="5040"/>
        </w:tabs>
        <w:ind w:left="5040" w:hanging="360"/>
      </w:pPr>
      <w:rPr>
        <w:rFonts w:ascii="Wingdings" w:hAnsi="Wingdings" w:hint="default"/>
      </w:rPr>
    </w:lvl>
    <w:lvl w:ilvl="7" w:tplc="80E0A94C" w:tentative="1">
      <w:start w:val="1"/>
      <w:numFmt w:val="bullet"/>
      <w:lvlText w:val=""/>
      <w:lvlJc w:val="left"/>
      <w:pPr>
        <w:tabs>
          <w:tab w:val="num" w:pos="5760"/>
        </w:tabs>
        <w:ind w:left="5760" w:hanging="360"/>
      </w:pPr>
      <w:rPr>
        <w:rFonts w:ascii="Wingdings" w:hAnsi="Wingdings" w:hint="default"/>
      </w:rPr>
    </w:lvl>
    <w:lvl w:ilvl="8" w:tplc="6D18C34A" w:tentative="1">
      <w:start w:val="1"/>
      <w:numFmt w:val="bullet"/>
      <w:lvlText w:val=""/>
      <w:lvlJc w:val="left"/>
      <w:pPr>
        <w:tabs>
          <w:tab w:val="num" w:pos="6480"/>
        </w:tabs>
        <w:ind w:left="6480" w:hanging="360"/>
      </w:pPr>
      <w:rPr>
        <w:rFonts w:ascii="Wingdings" w:hAnsi="Wingdings" w:hint="default"/>
      </w:rPr>
    </w:lvl>
  </w:abstractNum>
  <w:abstractNum w:abstractNumId="26">
    <w:nsid w:val="592D6D32"/>
    <w:multiLevelType w:val="hybridMultilevel"/>
    <w:tmpl w:val="A89C0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A2CC7"/>
    <w:multiLevelType w:val="hybridMultilevel"/>
    <w:tmpl w:val="26329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6C00"/>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EEB1B3F"/>
    <w:multiLevelType w:val="hybridMultilevel"/>
    <w:tmpl w:val="E0D04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0D2954"/>
    <w:multiLevelType w:val="multilevel"/>
    <w:tmpl w:val="900A77E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FC6E3E"/>
    <w:multiLevelType w:val="hybridMultilevel"/>
    <w:tmpl w:val="8D8A6FFE"/>
    <w:lvl w:ilvl="0" w:tplc="A9689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1165BC"/>
    <w:multiLevelType w:val="hybridMultilevel"/>
    <w:tmpl w:val="3FAAA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D6729D"/>
    <w:multiLevelType w:val="hybridMultilevel"/>
    <w:tmpl w:val="62D877A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C4A0EB4"/>
    <w:multiLevelType w:val="hybridMultilevel"/>
    <w:tmpl w:val="580C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F40EF"/>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E1B490C"/>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14F3B77"/>
    <w:multiLevelType w:val="hybridMultilevel"/>
    <w:tmpl w:val="A0FEBB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9B5725"/>
    <w:multiLevelType w:val="multilevel"/>
    <w:tmpl w:val="0256E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842B90"/>
    <w:multiLevelType w:val="hybridMultilevel"/>
    <w:tmpl w:val="D9BA6F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918BB"/>
    <w:multiLevelType w:val="hybridMultilevel"/>
    <w:tmpl w:val="C6F2C4D8"/>
    <w:lvl w:ilvl="0" w:tplc="DB6E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2060FB"/>
    <w:multiLevelType w:val="hybridMultilevel"/>
    <w:tmpl w:val="9C34F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0E75E8"/>
    <w:multiLevelType w:val="hybridMultilevel"/>
    <w:tmpl w:val="505C743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4C26E3"/>
    <w:multiLevelType w:val="hybridMultilevel"/>
    <w:tmpl w:val="098ECB6E"/>
    <w:lvl w:ilvl="0" w:tplc="BCDAAFD4">
      <w:start w:val="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F3756"/>
    <w:multiLevelType w:val="hybridMultilevel"/>
    <w:tmpl w:val="19B0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BB75C4"/>
    <w:multiLevelType w:val="hybridMultilevel"/>
    <w:tmpl w:val="6B9E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8D705A"/>
    <w:multiLevelType w:val="multilevel"/>
    <w:tmpl w:val="597A18F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D143F16"/>
    <w:multiLevelType w:val="hybridMultilevel"/>
    <w:tmpl w:val="01AEBFE4"/>
    <w:lvl w:ilvl="0" w:tplc="BCDAAFD4">
      <w:start w:val="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31"/>
  </w:num>
  <w:num w:numId="4">
    <w:abstractNumId w:val="27"/>
  </w:num>
  <w:num w:numId="5">
    <w:abstractNumId w:val="17"/>
  </w:num>
  <w:num w:numId="6">
    <w:abstractNumId w:val="45"/>
  </w:num>
  <w:num w:numId="7">
    <w:abstractNumId w:val="1"/>
  </w:num>
  <w:num w:numId="8">
    <w:abstractNumId w:val="38"/>
  </w:num>
  <w:num w:numId="9">
    <w:abstractNumId w:val="9"/>
  </w:num>
  <w:num w:numId="10">
    <w:abstractNumId w:val="11"/>
  </w:num>
  <w:num w:numId="11">
    <w:abstractNumId w:val="26"/>
  </w:num>
  <w:num w:numId="12">
    <w:abstractNumId w:val="43"/>
  </w:num>
  <w:num w:numId="13">
    <w:abstractNumId w:val="18"/>
  </w:num>
  <w:num w:numId="14">
    <w:abstractNumId w:val="32"/>
  </w:num>
  <w:num w:numId="15">
    <w:abstractNumId w:val="3"/>
  </w:num>
  <w:num w:numId="16">
    <w:abstractNumId w:val="40"/>
  </w:num>
  <w:num w:numId="17">
    <w:abstractNumId w:val="2"/>
  </w:num>
  <w:num w:numId="18">
    <w:abstractNumId w:val="23"/>
  </w:num>
  <w:num w:numId="19">
    <w:abstractNumId w:val="42"/>
  </w:num>
  <w:num w:numId="20">
    <w:abstractNumId w:val="2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2"/>
  </w:num>
  <w:num w:numId="24">
    <w:abstractNumId w:val="34"/>
  </w:num>
  <w:num w:numId="25">
    <w:abstractNumId w:val="12"/>
  </w:num>
  <w:num w:numId="26">
    <w:abstractNumId w:val="16"/>
  </w:num>
  <w:num w:numId="27">
    <w:abstractNumId w:val="10"/>
  </w:num>
  <w:num w:numId="28">
    <w:abstractNumId w:val="30"/>
  </w:num>
  <w:num w:numId="29">
    <w:abstractNumId w:val="29"/>
  </w:num>
  <w:num w:numId="30">
    <w:abstractNumId w:val="33"/>
  </w:num>
  <w:num w:numId="31">
    <w:abstractNumId w:val="44"/>
  </w:num>
  <w:num w:numId="32">
    <w:abstractNumId w:val="6"/>
  </w:num>
  <w:num w:numId="33">
    <w:abstractNumId w:val="7"/>
  </w:num>
  <w:num w:numId="34">
    <w:abstractNumId w:val="39"/>
  </w:num>
  <w:num w:numId="35">
    <w:abstractNumId w:val="19"/>
  </w:num>
  <w:num w:numId="36">
    <w:abstractNumId w:val="5"/>
  </w:num>
  <w:num w:numId="37">
    <w:abstractNumId w:val="0"/>
  </w:num>
  <w:num w:numId="38">
    <w:abstractNumId w:val="15"/>
  </w:num>
  <w:num w:numId="39">
    <w:abstractNumId w:val="37"/>
  </w:num>
  <w:num w:numId="40">
    <w:abstractNumId w:val="46"/>
  </w:num>
  <w:num w:numId="41">
    <w:abstractNumId w:val="28"/>
  </w:num>
  <w:num w:numId="42">
    <w:abstractNumId w:val="4"/>
  </w:num>
  <w:num w:numId="43">
    <w:abstractNumId w:val="24"/>
  </w:num>
  <w:num w:numId="44">
    <w:abstractNumId w:val="13"/>
  </w:num>
  <w:num w:numId="45">
    <w:abstractNumId w:val="21"/>
  </w:num>
  <w:num w:numId="46">
    <w:abstractNumId w:val="36"/>
  </w:num>
  <w:num w:numId="47">
    <w:abstractNumId w:val="41"/>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63D0"/>
    <w:rsid w:val="000008CF"/>
    <w:rsid w:val="00000F15"/>
    <w:rsid w:val="0000228E"/>
    <w:rsid w:val="00002430"/>
    <w:rsid w:val="00003D84"/>
    <w:rsid w:val="00007FFD"/>
    <w:rsid w:val="000105CE"/>
    <w:rsid w:val="00010E34"/>
    <w:rsid w:val="000114FF"/>
    <w:rsid w:val="00011802"/>
    <w:rsid w:val="00011D39"/>
    <w:rsid w:val="0001320F"/>
    <w:rsid w:val="00013E7C"/>
    <w:rsid w:val="00013E8E"/>
    <w:rsid w:val="00015CC2"/>
    <w:rsid w:val="000204AD"/>
    <w:rsid w:val="000206F8"/>
    <w:rsid w:val="00023F4B"/>
    <w:rsid w:val="0002409D"/>
    <w:rsid w:val="0002523A"/>
    <w:rsid w:val="000256D0"/>
    <w:rsid w:val="000268DF"/>
    <w:rsid w:val="00026CFA"/>
    <w:rsid w:val="000310C0"/>
    <w:rsid w:val="0003246D"/>
    <w:rsid w:val="00032B81"/>
    <w:rsid w:val="00032BF4"/>
    <w:rsid w:val="00032E93"/>
    <w:rsid w:val="00036F24"/>
    <w:rsid w:val="0003789D"/>
    <w:rsid w:val="00040208"/>
    <w:rsid w:val="00041C61"/>
    <w:rsid w:val="0004614B"/>
    <w:rsid w:val="00046E06"/>
    <w:rsid w:val="00047B89"/>
    <w:rsid w:val="00050796"/>
    <w:rsid w:val="00050F62"/>
    <w:rsid w:val="00051EB1"/>
    <w:rsid w:val="00053F05"/>
    <w:rsid w:val="0005509F"/>
    <w:rsid w:val="00056822"/>
    <w:rsid w:val="00056823"/>
    <w:rsid w:val="00057CA2"/>
    <w:rsid w:val="00060C5B"/>
    <w:rsid w:val="00060FB2"/>
    <w:rsid w:val="00061B09"/>
    <w:rsid w:val="000656D7"/>
    <w:rsid w:val="00066057"/>
    <w:rsid w:val="00066564"/>
    <w:rsid w:val="00070DFE"/>
    <w:rsid w:val="000710B3"/>
    <w:rsid w:val="000717E2"/>
    <w:rsid w:val="0007236B"/>
    <w:rsid w:val="0007338A"/>
    <w:rsid w:val="00073DF3"/>
    <w:rsid w:val="000757D7"/>
    <w:rsid w:val="000761FA"/>
    <w:rsid w:val="00076565"/>
    <w:rsid w:val="0007741C"/>
    <w:rsid w:val="00080ADF"/>
    <w:rsid w:val="00081046"/>
    <w:rsid w:val="0008185B"/>
    <w:rsid w:val="000818CD"/>
    <w:rsid w:val="0008203B"/>
    <w:rsid w:val="00083923"/>
    <w:rsid w:val="00083F31"/>
    <w:rsid w:val="000841BF"/>
    <w:rsid w:val="00084489"/>
    <w:rsid w:val="0008581C"/>
    <w:rsid w:val="00085FB8"/>
    <w:rsid w:val="00086D82"/>
    <w:rsid w:val="00092596"/>
    <w:rsid w:val="00092943"/>
    <w:rsid w:val="00093684"/>
    <w:rsid w:val="00094553"/>
    <w:rsid w:val="00094BF3"/>
    <w:rsid w:val="00094C9B"/>
    <w:rsid w:val="00095FFB"/>
    <w:rsid w:val="00096181"/>
    <w:rsid w:val="0009712B"/>
    <w:rsid w:val="000A0F5C"/>
    <w:rsid w:val="000A2A19"/>
    <w:rsid w:val="000A2C1C"/>
    <w:rsid w:val="000A4457"/>
    <w:rsid w:val="000A51DC"/>
    <w:rsid w:val="000A5AC3"/>
    <w:rsid w:val="000A633A"/>
    <w:rsid w:val="000A6966"/>
    <w:rsid w:val="000B08B0"/>
    <w:rsid w:val="000B1AE6"/>
    <w:rsid w:val="000B2D23"/>
    <w:rsid w:val="000B330A"/>
    <w:rsid w:val="000B444B"/>
    <w:rsid w:val="000B55B9"/>
    <w:rsid w:val="000B5AEB"/>
    <w:rsid w:val="000B615C"/>
    <w:rsid w:val="000B6CB6"/>
    <w:rsid w:val="000C0222"/>
    <w:rsid w:val="000C0E11"/>
    <w:rsid w:val="000C261A"/>
    <w:rsid w:val="000C2676"/>
    <w:rsid w:val="000C31B0"/>
    <w:rsid w:val="000C34F1"/>
    <w:rsid w:val="000C45D4"/>
    <w:rsid w:val="000C6D5E"/>
    <w:rsid w:val="000C73EF"/>
    <w:rsid w:val="000C778D"/>
    <w:rsid w:val="000C7BBD"/>
    <w:rsid w:val="000D0A04"/>
    <w:rsid w:val="000D1BA8"/>
    <w:rsid w:val="000D24DA"/>
    <w:rsid w:val="000D4247"/>
    <w:rsid w:val="000D4305"/>
    <w:rsid w:val="000D45D3"/>
    <w:rsid w:val="000D479B"/>
    <w:rsid w:val="000D5C78"/>
    <w:rsid w:val="000E0F61"/>
    <w:rsid w:val="000E1452"/>
    <w:rsid w:val="000E15C0"/>
    <w:rsid w:val="000E1871"/>
    <w:rsid w:val="000E1F0C"/>
    <w:rsid w:val="000E2A77"/>
    <w:rsid w:val="000E2DDA"/>
    <w:rsid w:val="000E3B17"/>
    <w:rsid w:val="000E40C6"/>
    <w:rsid w:val="000E51C2"/>
    <w:rsid w:val="000E75CD"/>
    <w:rsid w:val="000E7C8C"/>
    <w:rsid w:val="000F17A2"/>
    <w:rsid w:val="000F297B"/>
    <w:rsid w:val="000F3A42"/>
    <w:rsid w:val="000F4278"/>
    <w:rsid w:val="000F485C"/>
    <w:rsid w:val="000F57FB"/>
    <w:rsid w:val="000F5F1D"/>
    <w:rsid w:val="000F75ED"/>
    <w:rsid w:val="000F77C6"/>
    <w:rsid w:val="001005AB"/>
    <w:rsid w:val="00100EF7"/>
    <w:rsid w:val="00100FFA"/>
    <w:rsid w:val="00101324"/>
    <w:rsid w:val="001013C7"/>
    <w:rsid w:val="001016D7"/>
    <w:rsid w:val="00101802"/>
    <w:rsid w:val="001022C5"/>
    <w:rsid w:val="00102709"/>
    <w:rsid w:val="00103275"/>
    <w:rsid w:val="00103A42"/>
    <w:rsid w:val="001067C8"/>
    <w:rsid w:val="00107BFC"/>
    <w:rsid w:val="001101E1"/>
    <w:rsid w:val="00111AB1"/>
    <w:rsid w:val="00115224"/>
    <w:rsid w:val="00115CD4"/>
    <w:rsid w:val="00121520"/>
    <w:rsid w:val="00121E0B"/>
    <w:rsid w:val="00123147"/>
    <w:rsid w:val="00123811"/>
    <w:rsid w:val="001251EB"/>
    <w:rsid w:val="001257E4"/>
    <w:rsid w:val="00127627"/>
    <w:rsid w:val="00130EF6"/>
    <w:rsid w:val="00132A35"/>
    <w:rsid w:val="00133D1A"/>
    <w:rsid w:val="00134EF3"/>
    <w:rsid w:val="00136749"/>
    <w:rsid w:val="001372FD"/>
    <w:rsid w:val="00137E10"/>
    <w:rsid w:val="001400F3"/>
    <w:rsid w:val="001404ED"/>
    <w:rsid w:val="00141042"/>
    <w:rsid w:val="00141B6E"/>
    <w:rsid w:val="00141CC4"/>
    <w:rsid w:val="001436A6"/>
    <w:rsid w:val="0014380D"/>
    <w:rsid w:val="00143F0D"/>
    <w:rsid w:val="00144628"/>
    <w:rsid w:val="00145218"/>
    <w:rsid w:val="00145546"/>
    <w:rsid w:val="001464BB"/>
    <w:rsid w:val="00146FB5"/>
    <w:rsid w:val="00150A67"/>
    <w:rsid w:val="00150D64"/>
    <w:rsid w:val="00150FD4"/>
    <w:rsid w:val="00155D2E"/>
    <w:rsid w:val="00157386"/>
    <w:rsid w:val="00160676"/>
    <w:rsid w:val="00162A48"/>
    <w:rsid w:val="0016386B"/>
    <w:rsid w:val="00164514"/>
    <w:rsid w:val="0016532D"/>
    <w:rsid w:val="00165795"/>
    <w:rsid w:val="00171366"/>
    <w:rsid w:val="001715C7"/>
    <w:rsid w:val="00173A2F"/>
    <w:rsid w:val="00174DA2"/>
    <w:rsid w:val="00175BF6"/>
    <w:rsid w:val="001769E6"/>
    <w:rsid w:val="00177058"/>
    <w:rsid w:val="00180A83"/>
    <w:rsid w:val="00181F35"/>
    <w:rsid w:val="00182199"/>
    <w:rsid w:val="00182F6A"/>
    <w:rsid w:val="001831D4"/>
    <w:rsid w:val="00184ED6"/>
    <w:rsid w:val="0018530E"/>
    <w:rsid w:val="001860F8"/>
    <w:rsid w:val="00186FF2"/>
    <w:rsid w:val="001876B1"/>
    <w:rsid w:val="001876C9"/>
    <w:rsid w:val="00187EF5"/>
    <w:rsid w:val="00190C12"/>
    <w:rsid w:val="00190D34"/>
    <w:rsid w:val="00191431"/>
    <w:rsid w:val="00191835"/>
    <w:rsid w:val="00192697"/>
    <w:rsid w:val="00192A93"/>
    <w:rsid w:val="0019326F"/>
    <w:rsid w:val="00193787"/>
    <w:rsid w:val="001937C5"/>
    <w:rsid w:val="00193FDA"/>
    <w:rsid w:val="001940D7"/>
    <w:rsid w:val="00194FC0"/>
    <w:rsid w:val="001950AF"/>
    <w:rsid w:val="00195785"/>
    <w:rsid w:val="001964BF"/>
    <w:rsid w:val="00196CF6"/>
    <w:rsid w:val="00196E02"/>
    <w:rsid w:val="001977A6"/>
    <w:rsid w:val="00197BBB"/>
    <w:rsid w:val="001A11DD"/>
    <w:rsid w:val="001A20E1"/>
    <w:rsid w:val="001A258B"/>
    <w:rsid w:val="001A2CA7"/>
    <w:rsid w:val="001A3601"/>
    <w:rsid w:val="001A45B8"/>
    <w:rsid w:val="001A4DE5"/>
    <w:rsid w:val="001A54D7"/>
    <w:rsid w:val="001A5C5C"/>
    <w:rsid w:val="001A656F"/>
    <w:rsid w:val="001B056C"/>
    <w:rsid w:val="001B2AE1"/>
    <w:rsid w:val="001B3D7F"/>
    <w:rsid w:val="001B45E0"/>
    <w:rsid w:val="001B4C6F"/>
    <w:rsid w:val="001B5E98"/>
    <w:rsid w:val="001B6E88"/>
    <w:rsid w:val="001C05C2"/>
    <w:rsid w:val="001C08CD"/>
    <w:rsid w:val="001C0BDB"/>
    <w:rsid w:val="001C12DB"/>
    <w:rsid w:val="001C145A"/>
    <w:rsid w:val="001C337F"/>
    <w:rsid w:val="001C373C"/>
    <w:rsid w:val="001C41F0"/>
    <w:rsid w:val="001C6093"/>
    <w:rsid w:val="001C6527"/>
    <w:rsid w:val="001C6B9B"/>
    <w:rsid w:val="001C72F6"/>
    <w:rsid w:val="001C73F8"/>
    <w:rsid w:val="001C7480"/>
    <w:rsid w:val="001C762E"/>
    <w:rsid w:val="001D0E46"/>
    <w:rsid w:val="001D10CF"/>
    <w:rsid w:val="001D3105"/>
    <w:rsid w:val="001D3A56"/>
    <w:rsid w:val="001D54B6"/>
    <w:rsid w:val="001D5762"/>
    <w:rsid w:val="001D58B6"/>
    <w:rsid w:val="001D5A20"/>
    <w:rsid w:val="001E094B"/>
    <w:rsid w:val="001E3736"/>
    <w:rsid w:val="001E4E25"/>
    <w:rsid w:val="001E54A0"/>
    <w:rsid w:val="001E6548"/>
    <w:rsid w:val="001E6B22"/>
    <w:rsid w:val="001E78CE"/>
    <w:rsid w:val="001E7B87"/>
    <w:rsid w:val="001F12D6"/>
    <w:rsid w:val="001F2E46"/>
    <w:rsid w:val="001F3317"/>
    <w:rsid w:val="001F3612"/>
    <w:rsid w:val="001F3ABF"/>
    <w:rsid w:val="001F3FEA"/>
    <w:rsid w:val="001F4737"/>
    <w:rsid w:val="001F4772"/>
    <w:rsid w:val="001F5CA6"/>
    <w:rsid w:val="001F6283"/>
    <w:rsid w:val="002000CE"/>
    <w:rsid w:val="00201531"/>
    <w:rsid w:val="002027DF"/>
    <w:rsid w:val="00203001"/>
    <w:rsid w:val="00203692"/>
    <w:rsid w:val="002042C1"/>
    <w:rsid w:val="002048EB"/>
    <w:rsid w:val="00204A84"/>
    <w:rsid w:val="00205E3D"/>
    <w:rsid w:val="00206EE1"/>
    <w:rsid w:val="00210DBC"/>
    <w:rsid w:val="002121FC"/>
    <w:rsid w:val="002151B1"/>
    <w:rsid w:val="002210BB"/>
    <w:rsid w:val="002210FF"/>
    <w:rsid w:val="00222A67"/>
    <w:rsid w:val="00222B96"/>
    <w:rsid w:val="0022359B"/>
    <w:rsid w:val="00224770"/>
    <w:rsid w:val="002270DD"/>
    <w:rsid w:val="00227BB3"/>
    <w:rsid w:val="00227D94"/>
    <w:rsid w:val="00227E7F"/>
    <w:rsid w:val="00230100"/>
    <w:rsid w:val="0023165D"/>
    <w:rsid w:val="002328A8"/>
    <w:rsid w:val="002357CF"/>
    <w:rsid w:val="00235DEC"/>
    <w:rsid w:val="00240E66"/>
    <w:rsid w:val="00246546"/>
    <w:rsid w:val="00247F52"/>
    <w:rsid w:val="00250668"/>
    <w:rsid w:val="00250CF7"/>
    <w:rsid w:val="0025205B"/>
    <w:rsid w:val="00252349"/>
    <w:rsid w:val="00252ECB"/>
    <w:rsid w:val="00252F56"/>
    <w:rsid w:val="002532B1"/>
    <w:rsid w:val="00254F2E"/>
    <w:rsid w:val="00255675"/>
    <w:rsid w:val="0025569F"/>
    <w:rsid w:val="002567A8"/>
    <w:rsid w:val="00256B34"/>
    <w:rsid w:val="00257497"/>
    <w:rsid w:val="00257C61"/>
    <w:rsid w:val="00260979"/>
    <w:rsid w:val="00261FA7"/>
    <w:rsid w:val="00262D2A"/>
    <w:rsid w:val="00263047"/>
    <w:rsid w:val="002649A1"/>
    <w:rsid w:val="00265B40"/>
    <w:rsid w:val="00265BFF"/>
    <w:rsid w:val="00265C42"/>
    <w:rsid w:val="00267590"/>
    <w:rsid w:val="002708E3"/>
    <w:rsid w:val="00270C41"/>
    <w:rsid w:val="00271079"/>
    <w:rsid w:val="0027206A"/>
    <w:rsid w:val="00272259"/>
    <w:rsid w:val="00272A7D"/>
    <w:rsid w:val="00272C6C"/>
    <w:rsid w:val="00273EF5"/>
    <w:rsid w:val="002765AC"/>
    <w:rsid w:val="0027705B"/>
    <w:rsid w:val="002775E3"/>
    <w:rsid w:val="00280DEA"/>
    <w:rsid w:val="00281316"/>
    <w:rsid w:val="00282B59"/>
    <w:rsid w:val="0028312F"/>
    <w:rsid w:val="0028337F"/>
    <w:rsid w:val="00283BCB"/>
    <w:rsid w:val="00283C97"/>
    <w:rsid w:val="002846E2"/>
    <w:rsid w:val="00284AE2"/>
    <w:rsid w:val="00285507"/>
    <w:rsid w:val="002857E1"/>
    <w:rsid w:val="00285878"/>
    <w:rsid w:val="00285ED8"/>
    <w:rsid w:val="00286133"/>
    <w:rsid w:val="00286650"/>
    <w:rsid w:val="00286BDC"/>
    <w:rsid w:val="00286E09"/>
    <w:rsid w:val="00287EA1"/>
    <w:rsid w:val="00290701"/>
    <w:rsid w:val="002916E0"/>
    <w:rsid w:val="00293CC2"/>
    <w:rsid w:val="00294896"/>
    <w:rsid w:val="00294B36"/>
    <w:rsid w:val="002954B2"/>
    <w:rsid w:val="0029558D"/>
    <w:rsid w:val="0029622E"/>
    <w:rsid w:val="002A0134"/>
    <w:rsid w:val="002A13CB"/>
    <w:rsid w:val="002A5615"/>
    <w:rsid w:val="002A7956"/>
    <w:rsid w:val="002B0608"/>
    <w:rsid w:val="002B0D9D"/>
    <w:rsid w:val="002B276E"/>
    <w:rsid w:val="002B277E"/>
    <w:rsid w:val="002B30D3"/>
    <w:rsid w:val="002B5BB6"/>
    <w:rsid w:val="002B63DF"/>
    <w:rsid w:val="002B657F"/>
    <w:rsid w:val="002B6A43"/>
    <w:rsid w:val="002B7B7A"/>
    <w:rsid w:val="002B7C98"/>
    <w:rsid w:val="002C0BC2"/>
    <w:rsid w:val="002C3927"/>
    <w:rsid w:val="002C5CC5"/>
    <w:rsid w:val="002D21CA"/>
    <w:rsid w:val="002D37E0"/>
    <w:rsid w:val="002D3A46"/>
    <w:rsid w:val="002D552D"/>
    <w:rsid w:val="002D5EE1"/>
    <w:rsid w:val="002D7978"/>
    <w:rsid w:val="002E0430"/>
    <w:rsid w:val="002E0E5E"/>
    <w:rsid w:val="002E1559"/>
    <w:rsid w:val="002E1734"/>
    <w:rsid w:val="002E3C44"/>
    <w:rsid w:val="002E3C8A"/>
    <w:rsid w:val="002E46C7"/>
    <w:rsid w:val="002E6785"/>
    <w:rsid w:val="002E7070"/>
    <w:rsid w:val="002E7CC7"/>
    <w:rsid w:val="002F03B3"/>
    <w:rsid w:val="002F40CF"/>
    <w:rsid w:val="002F4A69"/>
    <w:rsid w:val="002F58D6"/>
    <w:rsid w:val="002F5A94"/>
    <w:rsid w:val="002F6192"/>
    <w:rsid w:val="002F6C79"/>
    <w:rsid w:val="003002BA"/>
    <w:rsid w:val="003002D0"/>
    <w:rsid w:val="00300C05"/>
    <w:rsid w:val="00300E71"/>
    <w:rsid w:val="00300FB6"/>
    <w:rsid w:val="003012C9"/>
    <w:rsid w:val="00301A91"/>
    <w:rsid w:val="00302770"/>
    <w:rsid w:val="00304B35"/>
    <w:rsid w:val="00310AAD"/>
    <w:rsid w:val="003112B4"/>
    <w:rsid w:val="00311940"/>
    <w:rsid w:val="00311BD5"/>
    <w:rsid w:val="00313A38"/>
    <w:rsid w:val="00315184"/>
    <w:rsid w:val="00315372"/>
    <w:rsid w:val="0031784B"/>
    <w:rsid w:val="00321B28"/>
    <w:rsid w:val="003224EA"/>
    <w:rsid w:val="003226E8"/>
    <w:rsid w:val="003236E7"/>
    <w:rsid w:val="00323AD0"/>
    <w:rsid w:val="00323D0D"/>
    <w:rsid w:val="00323F65"/>
    <w:rsid w:val="00324058"/>
    <w:rsid w:val="00325254"/>
    <w:rsid w:val="003263DF"/>
    <w:rsid w:val="00326E34"/>
    <w:rsid w:val="00327842"/>
    <w:rsid w:val="00327DC2"/>
    <w:rsid w:val="00330F09"/>
    <w:rsid w:val="003320D0"/>
    <w:rsid w:val="0033282F"/>
    <w:rsid w:val="00332EE4"/>
    <w:rsid w:val="00333289"/>
    <w:rsid w:val="0033367B"/>
    <w:rsid w:val="003338EA"/>
    <w:rsid w:val="003345D6"/>
    <w:rsid w:val="00335854"/>
    <w:rsid w:val="00336889"/>
    <w:rsid w:val="00337C38"/>
    <w:rsid w:val="00340263"/>
    <w:rsid w:val="00343130"/>
    <w:rsid w:val="00343CB2"/>
    <w:rsid w:val="003450F3"/>
    <w:rsid w:val="003466DE"/>
    <w:rsid w:val="00346EB9"/>
    <w:rsid w:val="00347D2C"/>
    <w:rsid w:val="00350CF5"/>
    <w:rsid w:val="00351279"/>
    <w:rsid w:val="00352500"/>
    <w:rsid w:val="00353EB0"/>
    <w:rsid w:val="003561B4"/>
    <w:rsid w:val="00357310"/>
    <w:rsid w:val="00357DA7"/>
    <w:rsid w:val="00357F50"/>
    <w:rsid w:val="00361840"/>
    <w:rsid w:val="0036327A"/>
    <w:rsid w:val="00363DFD"/>
    <w:rsid w:val="00364BA6"/>
    <w:rsid w:val="00366FBE"/>
    <w:rsid w:val="003670CD"/>
    <w:rsid w:val="00367551"/>
    <w:rsid w:val="003677FC"/>
    <w:rsid w:val="00371558"/>
    <w:rsid w:val="00371759"/>
    <w:rsid w:val="00371A20"/>
    <w:rsid w:val="0037364B"/>
    <w:rsid w:val="003736F2"/>
    <w:rsid w:val="003757AE"/>
    <w:rsid w:val="003762B7"/>
    <w:rsid w:val="003767E0"/>
    <w:rsid w:val="00381368"/>
    <w:rsid w:val="00381E0F"/>
    <w:rsid w:val="00381E9D"/>
    <w:rsid w:val="003824BE"/>
    <w:rsid w:val="00383097"/>
    <w:rsid w:val="00383B6D"/>
    <w:rsid w:val="0038494C"/>
    <w:rsid w:val="00386907"/>
    <w:rsid w:val="0039094B"/>
    <w:rsid w:val="00390A79"/>
    <w:rsid w:val="00390B40"/>
    <w:rsid w:val="00391689"/>
    <w:rsid w:val="00392099"/>
    <w:rsid w:val="003930ED"/>
    <w:rsid w:val="00393D82"/>
    <w:rsid w:val="003949C9"/>
    <w:rsid w:val="00394E81"/>
    <w:rsid w:val="003955AA"/>
    <w:rsid w:val="00395FAA"/>
    <w:rsid w:val="003970B3"/>
    <w:rsid w:val="003972E5"/>
    <w:rsid w:val="00397570"/>
    <w:rsid w:val="0039768C"/>
    <w:rsid w:val="003A0692"/>
    <w:rsid w:val="003A0722"/>
    <w:rsid w:val="003A095B"/>
    <w:rsid w:val="003A0D90"/>
    <w:rsid w:val="003A2123"/>
    <w:rsid w:val="003A2366"/>
    <w:rsid w:val="003A5133"/>
    <w:rsid w:val="003A5468"/>
    <w:rsid w:val="003A698B"/>
    <w:rsid w:val="003A78B9"/>
    <w:rsid w:val="003B0811"/>
    <w:rsid w:val="003B0BD5"/>
    <w:rsid w:val="003B0EFF"/>
    <w:rsid w:val="003B1C2B"/>
    <w:rsid w:val="003B30AE"/>
    <w:rsid w:val="003B3D34"/>
    <w:rsid w:val="003B40C5"/>
    <w:rsid w:val="003B54FB"/>
    <w:rsid w:val="003B5D74"/>
    <w:rsid w:val="003B66B8"/>
    <w:rsid w:val="003B6711"/>
    <w:rsid w:val="003B681C"/>
    <w:rsid w:val="003B7C74"/>
    <w:rsid w:val="003C145D"/>
    <w:rsid w:val="003C5ADF"/>
    <w:rsid w:val="003C7413"/>
    <w:rsid w:val="003C7F36"/>
    <w:rsid w:val="003D0A0B"/>
    <w:rsid w:val="003D0E43"/>
    <w:rsid w:val="003D17A3"/>
    <w:rsid w:val="003D1F23"/>
    <w:rsid w:val="003D2CB5"/>
    <w:rsid w:val="003D3132"/>
    <w:rsid w:val="003D4252"/>
    <w:rsid w:val="003D53D4"/>
    <w:rsid w:val="003D5C2B"/>
    <w:rsid w:val="003E0AEB"/>
    <w:rsid w:val="003E165E"/>
    <w:rsid w:val="003E193F"/>
    <w:rsid w:val="003E32DF"/>
    <w:rsid w:val="003E3860"/>
    <w:rsid w:val="003E472F"/>
    <w:rsid w:val="003E4B7A"/>
    <w:rsid w:val="003E6267"/>
    <w:rsid w:val="003E7257"/>
    <w:rsid w:val="003E7BD5"/>
    <w:rsid w:val="003F0B3D"/>
    <w:rsid w:val="003F3964"/>
    <w:rsid w:val="003F5E14"/>
    <w:rsid w:val="003F60AE"/>
    <w:rsid w:val="00402109"/>
    <w:rsid w:val="0040239C"/>
    <w:rsid w:val="004025BA"/>
    <w:rsid w:val="00402625"/>
    <w:rsid w:val="0040345C"/>
    <w:rsid w:val="00404CC3"/>
    <w:rsid w:val="00405774"/>
    <w:rsid w:val="00405894"/>
    <w:rsid w:val="0040615E"/>
    <w:rsid w:val="00407DEB"/>
    <w:rsid w:val="00407F2C"/>
    <w:rsid w:val="0041008B"/>
    <w:rsid w:val="00410674"/>
    <w:rsid w:val="004116D8"/>
    <w:rsid w:val="0041261A"/>
    <w:rsid w:val="0041322C"/>
    <w:rsid w:val="0041339E"/>
    <w:rsid w:val="00414AA2"/>
    <w:rsid w:val="0041557D"/>
    <w:rsid w:val="00415737"/>
    <w:rsid w:val="00415C7F"/>
    <w:rsid w:val="00417CD5"/>
    <w:rsid w:val="004206B1"/>
    <w:rsid w:val="004210A0"/>
    <w:rsid w:val="004222E8"/>
    <w:rsid w:val="00422D95"/>
    <w:rsid w:val="004240F1"/>
    <w:rsid w:val="004252FF"/>
    <w:rsid w:val="00425A4F"/>
    <w:rsid w:val="00430345"/>
    <w:rsid w:val="00430BD2"/>
    <w:rsid w:val="004317D0"/>
    <w:rsid w:val="00431B8D"/>
    <w:rsid w:val="00432A37"/>
    <w:rsid w:val="004343C5"/>
    <w:rsid w:val="00434BB1"/>
    <w:rsid w:val="00435C01"/>
    <w:rsid w:val="00436C42"/>
    <w:rsid w:val="0044083D"/>
    <w:rsid w:val="00441D91"/>
    <w:rsid w:val="00442143"/>
    <w:rsid w:val="004424DB"/>
    <w:rsid w:val="00442F33"/>
    <w:rsid w:val="00443002"/>
    <w:rsid w:val="00443923"/>
    <w:rsid w:val="0045032C"/>
    <w:rsid w:val="00450C1F"/>
    <w:rsid w:val="004513B4"/>
    <w:rsid w:val="0045184C"/>
    <w:rsid w:val="004527FD"/>
    <w:rsid w:val="00452F81"/>
    <w:rsid w:val="004536B1"/>
    <w:rsid w:val="00454244"/>
    <w:rsid w:val="00457014"/>
    <w:rsid w:val="004602FC"/>
    <w:rsid w:val="00461230"/>
    <w:rsid w:val="00462D12"/>
    <w:rsid w:val="0046525A"/>
    <w:rsid w:val="004657AB"/>
    <w:rsid w:val="004660B5"/>
    <w:rsid w:val="00467DB3"/>
    <w:rsid w:val="0047266B"/>
    <w:rsid w:val="00473699"/>
    <w:rsid w:val="00474140"/>
    <w:rsid w:val="00474CF0"/>
    <w:rsid w:val="004756FB"/>
    <w:rsid w:val="00477B3E"/>
    <w:rsid w:val="00477BA4"/>
    <w:rsid w:val="00482870"/>
    <w:rsid w:val="00483EDD"/>
    <w:rsid w:val="00484AE5"/>
    <w:rsid w:val="00484B1B"/>
    <w:rsid w:val="00484D79"/>
    <w:rsid w:val="00485589"/>
    <w:rsid w:val="00486A7F"/>
    <w:rsid w:val="00487252"/>
    <w:rsid w:val="00491083"/>
    <w:rsid w:val="004914B3"/>
    <w:rsid w:val="004923EE"/>
    <w:rsid w:val="00494CDA"/>
    <w:rsid w:val="00494FFB"/>
    <w:rsid w:val="00496A43"/>
    <w:rsid w:val="00496AA5"/>
    <w:rsid w:val="004970FA"/>
    <w:rsid w:val="00497FD4"/>
    <w:rsid w:val="004A06C6"/>
    <w:rsid w:val="004A12F1"/>
    <w:rsid w:val="004A1A9E"/>
    <w:rsid w:val="004A1AF1"/>
    <w:rsid w:val="004A1D2C"/>
    <w:rsid w:val="004A24EF"/>
    <w:rsid w:val="004A5626"/>
    <w:rsid w:val="004A66AD"/>
    <w:rsid w:val="004A689F"/>
    <w:rsid w:val="004A6DEA"/>
    <w:rsid w:val="004B0022"/>
    <w:rsid w:val="004B013E"/>
    <w:rsid w:val="004B2134"/>
    <w:rsid w:val="004B2AC4"/>
    <w:rsid w:val="004B5A22"/>
    <w:rsid w:val="004B63DD"/>
    <w:rsid w:val="004B6D99"/>
    <w:rsid w:val="004B7589"/>
    <w:rsid w:val="004C05F5"/>
    <w:rsid w:val="004C1084"/>
    <w:rsid w:val="004C10BE"/>
    <w:rsid w:val="004C1D2D"/>
    <w:rsid w:val="004C2AB0"/>
    <w:rsid w:val="004C364C"/>
    <w:rsid w:val="004C45B8"/>
    <w:rsid w:val="004C51D3"/>
    <w:rsid w:val="004C5987"/>
    <w:rsid w:val="004C5FF7"/>
    <w:rsid w:val="004C6E1C"/>
    <w:rsid w:val="004D0E56"/>
    <w:rsid w:val="004D19BB"/>
    <w:rsid w:val="004D207D"/>
    <w:rsid w:val="004D31B8"/>
    <w:rsid w:val="004D38F8"/>
    <w:rsid w:val="004D5E35"/>
    <w:rsid w:val="004D64E3"/>
    <w:rsid w:val="004E043C"/>
    <w:rsid w:val="004E1900"/>
    <w:rsid w:val="004E2149"/>
    <w:rsid w:val="004E247C"/>
    <w:rsid w:val="004E3D4A"/>
    <w:rsid w:val="004E4E21"/>
    <w:rsid w:val="004E51CE"/>
    <w:rsid w:val="004E52D9"/>
    <w:rsid w:val="004E63F5"/>
    <w:rsid w:val="004E6FC2"/>
    <w:rsid w:val="004F1FD5"/>
    <w:rsid w:val="004F57E3"/>
    <w:rsid w:val="00500792"/>
    <w:rsid w:val="0050083C"/>
    <w:rsid w:val="00501300"/>
    <w:rsid w:val="0050321E"/>
    <w:rsid w:val="00503972"/>
    <w:rsid w:val="00504E77"/>
    <w:rsid w:val="00506AB2"/>
    <w:rsid w:val="005071AA"/>
    <w:rsid w:val="0050764C"/>
    <w:rsid w:val="00507796"/>
    <w:rsid w:val="00511316"/>
    <w:rsid w:val="005123FA"/>
    <w:rsid w:val="005136D1"/>
    <w:rsid w:val="005149A2"/>
    <w:rsid w:val="00514C4A"/>
    <w:rsid w:val="005159CA"/>
    <w:rsid w:val="00515F9E"/>
    <w:rsid w:val="005161E5"/>
    <w:rsid w:val="005165FA"/>
    <w:rsid w:val="005167CE"/>
    <w:rsid w:val="00517BBB"/>
    <w:rsid w:val="00520421"/>
    <w:rsid w:val="00520D36"/>
    <w:rsid w:val="00521867"/>
    <w:rsid w:val="00521BC2"/>
    <w:rsid w:val="0052233A"/>
    <w:rsid w:val="00522966"/>
    <w:rsid w:val="00524908"/>
    <w:rsid w:val="00525315"/>
    <w:rsid w:val="00526232"/>
    <w:rsid w:val="00527585"/>
    <w:rsid w:val="005277F4"/>
    <w:rsid w:val="005278E4"/>
    <w:rsid w:val="00527FE5"/>
    <w:rsid w:val="0053111E"/>
    <w:rsid w:val="00532C38"/>
    <w:rsid w:val="00533997"/>
    <w:rsid w:val="00533B5E"/>
    <w:rsid w:val="00534EE9"/>
    <w:rsid w:val="005360EC"/>
    <w:rsid w:val="0053620A"/>
    <w:rsid w:val="00541C34"/>
    <w:rsid w:val="00542527"/>
    <w:rsid w:val="005445B5"/>
    <w:rsid w:val="00544D20"/>
    <w:rsid w:val="00544FBB"/>
    <w:rsid w:val="00545210"/>
    <w:rsid w:val="00546BB6"/>
    <w:rsid w:val="00547ECE"/>
    <w:rsid w:val="00550653"/>
    <w:rsid w:val="005511E8"/>
    <w:rsid w:val="00551909"/>
    <w:rsid w:val="005533D0"/>
    <w:rsid w:val="00554029"/>
    <w:rsid w:val="005544A1"/>
    <w:rsid w:val="00556982"/>
    <w:rsid w:val="00556CBB"/>
    <w:rsid w:val="00560BE7"/>
    <w:rsid w:val="0056198A"/>
    <w:rsid w:val="00561B99"/>
    <w:rsid w:val="00562145"/>
    <w:rsid w:val="00564228"/>
    <w:rsid w:val="00564A0B"/>
    <w:rsid w:val="00566074"/>
    <w:rsid w:val="00566388"/>
    <w:rsid w:val="005664CD"/>
    <w:rsid w:val="00566D7E"/>
    <w:rsid w:val="0057074E"/>
    <w:rsid w:val="00570BE3"/>
    <w:rsid w:val="005732FB"/>
    <w:rsid w:val="0057723C"/>
    <w:rsid w:val="00577C6F"/>
    <w:rsid w:val="00577E27"/>
    <w:rsid w:val="0058058A"/>
    <w:rsid w:val="005822AF"/>
    <w:rsid w:val="00582854"/>
    <w:rsid w:val="00582D40"/>
    <w:rsid w:val="00583EC7"/>
    <w:rsid w:val="00584469"/>
    <w:rsid w:val="0058701C"/>
    <w:rsid w:val="0058747F"/>
    <w:rsid w:val="00587868"/>
    <w:rsid w:val="00590292"/>
    <w:rsid w:val="00591935"/>
    <w:rsid w:val="0059497F"/>
    <w:rsid w:val="005949D6"/>
    <w:rsid w:val="00594D0D"/>
    <w:rsid w:val="00595006"/>
    <w:rsid w:val="005953A9"/>
    <w:rsid w:val="00595589"/>
    <w:rsid w:val="00595D13"/>
    <w:rsid w:val="005973AB"/>
    <w:rsid w:val="00597BE1"/>
    <w:rsid w:val="005A023B"/>
    <w:rsid w:val="005A095F"/>
    <w:rsid w:val="005A1368"/>
    <w:rsid w:val="005A19FD"/>
    <w:rsid w:val="005A1D1C"/>
    <w:rsid w:val="005A22C5"/>
    <w:rsid w:val="005A2759"/>
    <w:rsid w:val="005A3341"/>
    <w:rsid w:val="005A3E14"/>
    <w:rsid w:val="005A4379"/>
    <w:rsid w:val="005A4CDD"/>
    <w:rsid w:val="005A571E"/>
    <w:rsid w:val="005A63D0"/>
    <w:rsid w:val="005A6B95"/>
    <w:rsid w:val="005A6C91"/>
    <w:rsid w:val="005A79A5"/>
    <w:rsid w:val="005B0E6D"/>
    <w:rsid w:val="005B1C43"/>
    <w:rsid w:val="005B28CA"/>
    <w:rsid w:val="005B3606"/>
    <w:rsid w:val="005C14C8"/>
    <w:rsid w:val="005C2AF3"/>
    <w:rsid w:val="005C2F2B"/>
    <w:rsid w:val="005C6281"/>
    <w:rsid w:val="005C7596"/>
    <w:rsid w:val="005C7E86"/>
    <w:rsid w:val="005D0B73"/>
    <w:rsid w:val="005D134F"/>
    <w:rsid w:val="005D1629"/>
    <w:rsid w:val="005D17FF"/>
    <w:rsid w:val="005D1D32"/>
    <w:rsid w:val="005D1E3E"/>
    <w:rsid w:val="005D3A3F"/>
    <w:rsid w:val="005D3C67"/>
    <w:rsid w:val="005D59AF"/>
    <w:rsid w:val="005D661B"/>
    <w:rsid w:val="005D6CD3"/>
    <w:rsid w:val="005D7693"/>
    <w:rsid w:val="005E0439"/>
    <w:rsid w:val="005E0F66"/>
    <w:rsid w:val="005E1C88"/>
    <w:rsid w:val="005E1DA8"/>
    <w:rsid w:val="005E2C0A"/>
    <w:rsid w:val="005E3B57"/>
    <w:rsid w:val="005E7A96"/>
    <w:rsid w:val="005F011A"/>
    <w:rsid w:val="005F2023"/>
    <w:rsid w:val="005F2447"/>
    <w:rsid w:val="005F302C"/>
    <w:rsid w:val="005F39C3"/>
    <w:rsid w:val="005F48B0"/>
    <w:rsid w:val="005F5065"/>
    <w:rsid w:val="005F5B0F"/>
    <w:rsid w:val="005F64EA"/>
    <w:rsid w:val="006000E4"/>
    <w:rsid w:val="00602981"/>
    <w:rsid w:val="00603CEB"/>
    <w:rsid w:val="00603D1F"/>
    <w:rsid w:val="00603DDD"/>
    <w:rsid w:val="00603F7E"/>
    <w:rsid w:val="00605611"/>
    <w:rsid w:val="00605FFA"/>
    <w:rsid w:val="00610308"/>
    <w:rsid w:val="0061116B"/>
    <w:rsid w:val="0061261D"/>
    <w:rsid w:val="006146CE"/>
    <w:rsid w:val="006146FD"/>
    <w:rsid w:val="00616F4F"/>
    <w:rsid w:val="006172AB"/>
    <w:rsid w:val="00620304"/>
    <w:rsid w:val="00620DE3"/>
    <w:rsid w:val="00622393"/>
    <w:rsid w:val="006231C2"/>
    <w:rsid w:val="0062392D"/>
    <w:rsid w:val="00624130"/>
    <w:rsid w:val="00625AFC"/>
    <w:rsid w:val="00625DE4"/>
    <w:rsid w:val="006261B1"/>
    <w:rsid w:val="00626A2B"/>
    <w:rsid w:val="00627191"/>
    <w:rsid w:val="00627F5F"/>
    <w:rsid w:val="006305BD"/>
    <w:rsid w:val="00630D5E"/>
    <w:rsid w:val="006310A4"/>
    <w:rsid w:val="00631EF9"/>
    <w:rsid w:val="006335AD"/>
    <w:rsid w:val="00633E5B"/>
    <w:rsid w:val="00635BF8"/>
    <w:rsid w:val="00636FBC"/>
    <w:rsid w:val="0063777C"/>
    <w:rsid w:val="00640182"/>
    <w:rsid w:val="006422D3"/>
    <w:rsid w:val="006464C6"/>
    <w:rsid w:val="00646835"/>
    <w:rsid w:val="00646CCE"/>
    <w:rsid w:val="00647C59"/>
    <w:rsid w:val="00647C90"/>
    <w:rsid w:val="00647D26"/>
    <w:rsid w:val="00650B7D"/>
    <w:rsid w:val="00654CE3"/>
    <w:rsid w:val="00656AD4"/>
    <w:rsid w:val="00656B7B"/>
    <w:rsid w:val="00657167"/>
    <w:rsid w:val="006573DE"/>
    <w:rsid w:val="00660976"/>
    <w:rsid w:val="0066142E"/>
    <w:rsid w:val="00662BA6"/>
    <w:rsid w:val="00663B27"/>
    <w:rsid w:val="00664298"/>
    <w:rsid w:val="0066430D"/>
    <w:rsid w:val="0066492A"/>
    <w:rsid w:val="00665179"/>
    <w:rsid w:val="00665BDC"/>
    <w:rsid w:val="00665E21"/>
    <w:rsid w:val="00666746"/>
    <w:rsid w:val="0066717B"/>
    <w:rsid w:val="006677E0"/>
    <w:rsid w:val="006703BE"/>
    <w:rsid w:val="00672D84"/>
    <w:rsid w:val="00672E0A"/>
    <w:rsid w:val="00673737"/>
    <w:rsid w:val="0067428C"/>
    <w:rsid w:val="006761CC"/>
    <w:rsid w:val="00677480"/>
    <w:rsid w:val="00681180"/>
    <w:rsid w:val="00681825"/>
    <w:rsid w:val="00684061"/>
    <w:rsid w:val="00684C00"/>
    <w:rsid w:val="006856F9"/>
    <w:rsid w:val="00691322"/>
    <w:rsid w:val="00692F33"/>
    <w:rsid w:val="006957FC"/>
    <w:rsid w:val="006A162B"/>
    <w:rsid w:val="006A1657"/>
    <w:rsid w:val="006A16AD"/>
    <w:rsid w:val="006A222F"/>
    <w:rsid w:val="006A2230"/>
    <w:rsid w:val="006A27A4"/>
    <w:rsid w:val="006A3252"/>
    <w:rsid w:val="006A47B4"/>
    <w:rsid w:val="006A543D"/>
    <w:rsid w:val="006A56F9"/>
    <w:rsid w:val="006A60EF"/>
    <w:rsid w:val="006A63A3"/>
    <w:rsid w:val="006A6F7A"/>
    <w:rsid w:val="006B052F"/>
    <w:rsid w:val="006B1633"/>
    <w:rsid w:val="006B2772"/>
    <w:rsid w:val="006B3CC3"/>
    <w:rsid w:val="006B4C7A"/>
    <w:rsid w:val="006B5D75"/>
    <w:rsid w:val="006B7123"/>
    <w:rsid w:val="006B7617"/>
    <w:rsid w:val="006B7CC2"/>
    <w:rsid w:val="006C182C"/>
    <w:rsid w:val="006C2983"/>
    <w:rsid w:val="006C3EE9"/>
    <w:rsid w:val="006C4617"/>
    <w:rsid w:val="006C5951"/>
    <w:rsid w:val="006C6689"/>
    <w:rsid w:val="006C6BD3"/>
    <w:rsid w:val="006C7306"/>
    <w:rsid w:val="006C7606"/>
    <w:rsid w:val="006D0AF0"/>
    <w:rsid w:val="006D0DC3"/>
    <w:rsid w:val="006D19BA"/>
    <w:rsid w:val="006D3AD1"/>
    <w:rsid w:val="006D3D85"/>
    <w:rsid w:val="006D4166"/>
    <w:rsid w:val="006D4A7F"/>
    <w:rsid w:val="006D4B71"/>
    <w:rsid w:val="006D6380"/>
    <w:rsid w:val="006D7AC8"/>
    <w:rsid w:val="006E0E50"/>
    <w:rsid w:val="006E272F"/>
    <w:rsid w:val="006E4021"/>
    <w:rsid w:val="006E4102"/>
    <w:rsid w:val="006E6C02"/>
    <w:rsid w:val="006F0EB0"/>
    <w:rsid w:val="006F1080"/>
    <w:rsid w:val="006F1A84"/>
    <w:rsid w:val="006F3349"/>
    <w:rsid w:val="006F3EC8"/>
    <w:rsid w:val="006F54BC"/>
    <w:rsid w:val="00701184"/>
    <w:rsid w:val="007023ED"/>
    <w:rsid w:val="007029FF"/>
    <w:rsid w:val="00703DAB"/>
    <w:rsid w:val="00705C33"/>
    <w:rsid w:val="007063D1"/>
    <w:rsid w:val="0070687C"/>
    <w:rsid w:val="00707C71"/>
    <w:rsid w:val="007101F9"/>
    <w:rsid w:val="00710904"/>
    <w:rsid w:val="00710E14"/>
    <w:rsid w:val="007127D1"/>
    <w:rsid w:val="00713EC5"/>
    <w:rsid w:val="00714531"/>
    <w:rsid w:val="00716D4F"/>
    <w:rsid w:val="007170CE"/>
    <w:rsid w:val="00717D75"/>
    <w:rsid w:val="00720A0C"/>
    <w:rsid w:val="00721A11"/>
    <w:rsid w:val="0072290F"/>
    <w:rsid w:val="00722E0B"/>
    <w:rsid w:val="00723889"/>
    <w:rsid w:val="007240DE"/>
    <w:rsid w:val="00725AE5"/>
    <w:rsid w:val="0073006C"/>
    <w:rsid w:val="00732428"/>
    <w:rsid w:val="00733C8E"/>
    <w:rsid w:val="00733FAD"/>
    <w:rsid w:val="007350B1"/>
    <w:rsid w:val="007351D3"/>
    <w:rsid w:val="00735285"/>
    <w:rsid w:val="0073537E"/>
    <w:rsid w:val="00736527"/>
    <w:rsid w:val="007368CD"/>
    <w:rsid w:val="0073744B"/>
    <w:rsid w:val="0073752C"/>
    <w:rsid w:val="00737646"/>
    <w:rsid w:val="00737EA6"/>
    <w:rsid w:val="007425E7"/>
    <w:rsid w:val="00742ECF"/>
    <w:rsid w:val="007432E8"/>
    <w:rsid w:val="007449FA"/>
    <w:rsid w:val="007449FF"/>
    <w:rsid w:val="00744BDF"/>
    <w:rsid w:val="00745486"/>
    <w:rsid w:val="00746201"/>
    <w:rsid w:val="0074727A"/>
    <w:rsid w:val="00747C50"/>
    <w:rsid w:val="00751803"/>
    <w:rsid w:val="00754110"/>
    <w:rsid w:val="00754C56"/>
    <w:rsid w:val="00756FA1"/>
    <w:rsid w:val="00757018"/>
    <w:rsid w:val="0076026E"/>
    <w:rsid w:val="00761BCB"/>
    <w:rsid w:val="00762A32"/>
    <w:rsid w:val="00762F49"/>
    <w:rsid w:val="007658A2"/>
    <w:rsid w:val="00766951"/>
    <w:rsid w:val="007703D5"/>
    <w:rsid w:val="0077051D"/>
    <w:rsid w:val="0077255F"/>
    <w:rsid w:val="007733E0"/>
    <w:rsid w:val="007735FE"/>
    <w:rsid w:val="0077540B"/>
    <w:rsid w:val="00775D85"/>
    <w:rsid w:val="00775DF0"/>
    <w:rsid w:val="00777174"/>
    <w:rsid w:val="00777724"/>
    <w:rsid w:val="0078053C"/>
    <w:rsid w:val="00780BF3"/>
    <w:rsid w:val="00780E9F"/>
    <w:rsid w:val="00780EFE"/>
    <w:rsid w:val="0078262E"/>
    <w:rsid w:val="00782B7C"/>
    <w:rsid w:val="00783224"/>
    <w:rsid w:val="00783413"/>
    <w:rsid w:val="00784CA1"/>
    <w:rsid w:val="00785A05"/>
    <w:rsid w:val="0078779A"/>
    <w:rsid w:val="00787E43"/>
    <w:rsid w:val="007911B2"/>
    <w:rsid w:val="00791DEB"/>
    <w:rsid w:val="00792694"/>
    <w:rsid w:val="00792768"/>
    <w:rsid w:val="007928C5"/>
    <w:rsid w:val="0079607E"/>
    <w:rsid w:val="00796525"/>
    <w:rsid w:val="00796993"/>
    <w:rsid w:val="00797303"/>
    <w:rsid w:val="007979A5"/>
    <w:rsid w:val="007A0567"/>
    <w:rsid w:val="007A09A9"/>
    <w:rsid w:val="007A22EC"/>
    <w:rsid w:val="007A2B62"/>
    <w:rsid w:val="007A31BE"/>
    <w:rsid w:val="007A4033"/>
    <w:rsid w:val="007A5B8D"/>
    <w:rsid w:val="007A6271"/>
    <w:rsid w:val="007A7A5B"/>
    <w:rsid w:val="007B2E9B"/>
    <w:rsid w:val="007B36AE"/>
    <w:rsid w:val="007B4BAF"/>
    <w:rsid w:val="007B524A"/>
    <w:rsid w:val="007B6F82"/>
    <w:rsid w:val="007B727E"/>
    <w:rsid w:val="007B7A34"/>
    <w:rsid w:val="007C0319"/>
    <w:rsid w:val="007C1377"/>
    <w:rsid w:val="007C2FEE"/>
    <w:rsid w:val="007C3F7D"/>
    <w:rsid w:val="007C3FD6"/>
    <w:rsid w:val="007C5D52"/>
    <w:rsid w:val="007D04A0"/>
    <w:rsid w:val="007D2E62"/>
    <w:rsid w:val="007D3776"/>
    <w:rsid w:val="007D3CB5"/>
    <w:rsid w:val="007D5863"/>
    <w:rsid w:val="007D5906"/>
    <w:rsid w:val="007D59DD"/>
    <w:rsid w:val="007D5ADA"/>
    <w:rsid w:val="007D5DB7"/>
    <w:rsid w:val="007D601D"/>
    <w:rsid w:val="007D7918"/>
    <w:rsid w:val="007D7E12"/>
    <w:rsid w:val="007E074E"/>
    <w:rsid w:val="007E1874"/>
    <w:rsid w:val="007E3BBF"/>
    <w:rsid w:val="007E3C43"/>
    <w:rsid w:val="007E3F0F"/>
    <w:rsid w:val="007E411F"/>
    <w:rsid w:val="007E4214"/>
    <w:rsid w:val="007E64F8"/>
    <w:rsid w:val="007E6C94"/>
    <w:rsid w:val="007F24DB"/>
    <w:rsid w:val="007F26CB"/>
    <w:rsid w:val="007F28E5"/>
    <w:rsid w:val="007F3570"/>
    <w:rsid w:val="007F3725"/>
    <w:rsid w:val="007F4BE9"/>
    <w:rsid w:val="007F66C7"/>
    <w:rsid w:val="007F69EC"/>
    <w:rsid w:val="007F7AE4"/>
    <w:rsid w:val="00800DF6"/>
    <w:rsid w:val="00802E7E"/>
    <w:rsid w:val="00802F34"/>
    <w:rsid w:val="0080399D"/>
    <w:rsid w:val="00804F78"/>
    <w:rsid w:val="0080705A"/>
    <w:rsid w:val="00813307"/>
    <w:rsid w:val="008139DB"/>
    <w:rsid w:val="00813C7C"/>
    <w:rsid w:val="008141F5"/>
    <w:rsid w:val="00814E61"/>
    <w:rsid w:val="00815740"/>
    <w:rsid w:val="008157A0"/>
    <w:rsid w:val="0081672F"/>
    <w:rsid w:val="008168A7"/>
    <w:rsid w:val="008179F6"/>
    <w:rsid w:val="00820357"/>
    <w:rsid w:val="008205E7"/>
    <w:rsid w:val="0082193A"/>
    <w:rsid w:val="0082244B"/>
    <w:rsid w:val="00824EA0"/>
    <w:rsid w:val="00825F03"/>
    <w:rsid w:val="00826AC5"/>
    <w:rsid w:val="00827102"/>
    <w:rsid w:val="00831128"/>
    <w:rsid w:val="0083118E"/>
    <w:rsid w:val="00832861"/>
    <w:rsid w:val="008329F1"/>
    <w:rsid w:val="00832B4A"/>
    <w:rsid w:val="00832F49"/>
    <w:rsid w:val="008334F5"/>
    <w:rsid w:val="008347C6"/>
    <w:rsid w:val="0083686A"/>
    <w:rsid w:val="00836BD0"/>
    <w:rsid w:val="00836EDD"/>
    <w:rsid w:val="0083728A"/>
    <w:rsid w:val="008374A3"/>
    <w:rsid w:val="00837F04"/>
    <w:rsid w:val="00837F77"/>
    <w:rsid w:val="00840787"/>
    <w:rsid w:val="00840DA5"/>
    <w:rsid w:val="00841ED2"/>
    <w:rsid w:val="008420F2"/>
    <w:rsid w:val="008458B0"/>
    <w:rsid w:val="008458E0"/>
    <w:rsid w:val="00845CD7"/>
    <w:rsid w:val="00845E91"/>
    <w:rsid w:val="008469C3"/>
    <w:rsid w:val="00851003"/>
    <w:rsid w:val="00854A50"/>
    <w:rsid w:val="008566E3"/>
    <w:rsid w:val="0086033E"/>
    <w:rsid w:val="008609DC"/>
    <w:rsid w:val="0086241A"/>
    <w:rsid w:val="00862B1D"/>
    <w:rsid w:val="00862E4F"/>
    <w:rsid w:val="0086360F"/>
    <w:rsid w:val="00863B24"/>
    <w:rsid w:val="00863E2D"/>
    <w:rsid w:val="00864051"/>
    <w:rsid w:val="00866BA1"/>
    <w:rsid w:val="0086793C"/>
    <w:rsid w:val="00867D1C"/>
    <w:rsid w:val="0087016D"/>
    <w:rsid w:val="00871DD0"/>
    <w:rsid w:val="00872627"/>
    <w:rsid w:val="00873677"/>
    <w:rsid w:val="008736AE"/>
    <w:rsid w:val="0087445A"/>
    <w:rsid w:val="00874508"/>
    <w:rsid w:val="0087491F"/>
    <w:rsid w:val="00875376"/>
    <w:rsid w:val="00875786"/>
    <w:rsid w:val="008767C3"/>
    <w:rsid w:val="0087687B"/>
    <w:rsid w:val="00877835"/>
    <w:rsid w:val="00881C71"/>
    <w:rsid w:val="0088235A"/>
    <w:rsid w:val="008829E3"/>
    <w:rsid w:val="008834DA"/>
    <w:rsid w:val="008847AE"/>
    <w:rsid w:val="0088603F"/>
    <w:rsid w:val="00886A67"/>
    <w:rsid w:val="008911DD"/>
    <w:rsid w:val="00891523"/>
    <w:rsid w:val="00891CDB"/>
    <w:rsid w:val="0089242B"/>
    <w:rsid w:val="00892D1A"/>
    <w:rsid w:val="008934A3"/>
    <w:rsid w:val="00893CB7"/>
    <w:rsid w:val="008951C5"/>
    <w:rsid w:val="008955D1"/>
    <w:rsid w:val="008956C8"/>
    <w:rsid w:val="00895BB1"/>
    <w:rsid w:val="008A0128"/>
    <w:rsid w:val="008A19C0"/>
    <w:rsid w:val="008A1ED0"/>
    <w:rsid w:val="008A38DA"/>
    <w:rsid w:val="008A49BA"/>
    <w:rsid w:val="008A4CDD"/>
    <w:rsid w:val="008A5A9E"/>
    <w:rsid w:val="008A7BB0"/>
    <w:rsid w:val="008B02B8"/>
    <w:rsid w:val="008B085A"/>
    <w:rsid w:val="008B1A6B"/>
    <w:rsid w:val="008B1F3F"/>
    <w:rsid w:val="008B3463"/>
    <w:rsid w:val="008B431E"/>
    <w:rsid w:val="008B5B01"/>
    <w:rsid w:val="008B5D92"/>
    <w:rsid w:val="008C057E"/>
    <w:rsid w:val="008C140E"/>
    <w:rsid w:val="008C148B"/>
    <w:rsid w:val="008C2F26"/>
    <w:rsid w:val="008C3406"/>
    <w:rsid w:val="008C3439"/>
    <w:rsid w:val="008C4504"/>
    <w:rsid w:val="008C4547"/>
    <w:rsid w:val="008C6E80"/>
    <w:rsid w:val="008C7FE3"/>
    <w:rsid w:val="008D1F0A"/>
    <w:rsid w:val="008D1F37"/>
    <w:rsid w:val="008D2CCA"/>
    <w:rsid w:val="008D38FD"/>
    <w:rsid w:val="008D428A"/>
    <w:rsid w:val="008D4856"/>
    <w:rsid w:val="008D6458"/>
    <w:rsid w:val="008D74BD"/>
    <w:rsid w:val="008D7D01"/>
    <w:rsid w:val="008E12D8"/>
    <w:rsid w:val="008E14D0"/>
    <w:rsid w:val="008E1A7D"/>
    <w:rsid w:val="008E1D5C"/>
    <w:rsid w:val="008E2378"/>
    <w:rsid w:val="008E32E8"/>
    <w:rsid w:val="008E3372"/>
    <w:rsid w:val="008E40CF"/>
    <w:rsid w:val="008E42BD"/>
    <w:rsid w:val="008E5B72"/>
    <w:rsid w:val="008E6B76"/>
    <w:rsid w:val="008E736A"/>
    <w:rsid w:val="008E7DE2"/>
    <w:rsid w:val="008F04E1"/>
    <w:rsid w:val="008F0C40"/>
    <w:rsid w:val="008F1243"/>
    <w:rsid w:val="008F449A"/>
    <w:rsid w:val="008F4581"/>
    <w:rsid w:val="008F4D61"/>
    <w:rsid w:val="008F63B3"/>
    <w:rsid w:val="008F6560"/>
    <w:rsid w:val="008F6930"/>
    <w:rsid w:val="008F7B0D"/>
    <w:rsid w:val="008F7BC8"/>
    <w:rsid w:val="00900226"/>
    <w:rsid w:val="0090027D"/>
    <w:rsid w:val="0090122D"/>
    <w:rsid w:val="009031DD"/>
    <w:rsid w:val="00904775"/>
    <w:rsid w:val="0090489A"/>
    <w:rsid w:val="00904A39"/>
    <w:rsid w:val="00910158"/>
    <w:rsid w:val="00910278"/>
    <w:rsid w:val="0091079D"/>
    <w:rsid w:val="009107F2"/>
    <w:rsid w:val="00910851"/>
    <w:rsid w:val="00910CC8"/>
    <w:rsid w:val="00912198"/>
    <w:rsid w:val="0091705F"/>
    <w:rsid w:val="00917E8F"/>
    <w:rsid w:val="00922CBB"/>
    <w:rsid w:val="00923869"/>
    <w:rsid w:val="009241D4"/>
    <w:rsid w:val="00924473"/>
    <w:rsid w:val="0092462D"/>
    <w:rsid w:val="0092597F"/>
    <w:rsid w:val="009263FC"/>
    <w:rsid w:val="009266D0"/>
    <w:rsid w:val="0092751D"/>
    <w:rsid w:val="00927C4C"/>
    <w:rsid w:val="00932295"/>
    <w:rsid w:val="009339F1"/>
    <w:rsid w:val="00934BD4"/>
    <w:rsid w:val="00935282"/>
    <w:rsid w:val="00936296"/>
    <w:rsid w:val="00936919"/>
    <w:rsid w:val="00936C96"/>
    <w:rsid w:val="00936CF1"/>
    <w:rsid w:val="00937075"/>
    <w:rsid w:val="00937C1B"/>
    <w:rsid w:val="00937D12"/>
    <w:rsid w:val="00940D6F"/>
    <w:rsid w:val="009423FA"/>
    <w:rsid w:val="0094332F"/>
    <w:rsid w:val="0094492B"/>
    <w:rsid w:val="00945C67"/>
    <w:rsid w:val="00945CC5"/>
    <w:rsid w:val="00947BD3"/>
    <w:rsid w:val="0095078C"/>
    <w:rsid w:val="00950F85"/>
    <w:rsid w:val="0095161C"/>
    <w:rsid w:val="00951FF6"/>
    <w:rsid w:val="00953C3C"/>
    <w:rsid w:val="00953D6A"/>
    <w:rsid w:val="009548DF"/>
    <w:rsid w:val="00955A47"/>
    <w:rsid w:val="009568D9"/>
    <w:rsid w:val="009573C7"/>
    <w:rsid w:val="0096027E"/>
    <w:rsid w:val="00960A64"/>
    <w:rsid w:val="00961067"/>
    <w:rsid w:val="009615FD"/>
    <w:rsid w:val="009621B9"/>
    <w:rsid w:val="009624B8"/>
    <w:rsid w:val="00962B5E"/>
    <w:rsid w:val="00964BE0"/>
    <w:rsid w:val="00965FDE"/>
    <w:rsid w:val="0097034A"/>
    <w:rsid w:val="00972654"/>
    <w:rsid w:val="009766A3"/>
    <w:rsid w:val="00976910"/>
    <w:rsid w:val="00976AE9"/>
    <w:rsid w:val="009813AF"/>
    <w:rsid w:val="00983A8B"/>
    <w:rsid w:val="00983CA0"/>
    <w:rsid w:val="00984EA5"/>
    <w:rsid w:val="00987402"/>
    <w:rsid w:val="009878A6"/>
    <w:rsid w:val="00990455"/>
    <w:rsid w:val="00994600"/>
    <w:rsid w:val="00995252"/>
    <w:rsid w:val="0099552C"/>
    <w:rsid w:val="009972C4"/>
    <w:rsid w:val="009A3DDA"/>
    <w:rsid w:val="009A5E9A"/>
    <w:rsid w:val="009B0171"/>
    <w:rsid w:val="009B1578"/>
    <w:rsid w:val="009B16A3"/>
    <w:rsid w:val="009B2C8B"/>
    <w:rsid w:val="009B2EB6"/>
    <w:rsid w:val="009B4EB6"/>
    <w:rsid w:val="009B4EFA"/>
    <w:rsid w:val="009B5189"/>
    <w:rsid w:val="009B5D5C"/>
    <w:rsid w:val="009B6466"/>
    <w:rsid w:val="009B6C12"/>
    <w:rsid w:val="009B6EC6"/>
    <w:rsid w:val="009B79AB"/>
    <w:rsid w:val="009C1F8D"/>
    <w:rsid w:val="009C2938"/>
    <w:rsid w:val="009C2DE4"/>
    <w:rsid w:val="009C6E8E"/>
    <w:rsid w:val="009C7084"/>
    <w:rsid w:val="009C77E3"/>
    <w:rsid w:val="009D2306"/>
    <w:rsid w:val="009D2784"/>
    <w:rsid w:val="009D2FBE"/>
    <w:rsid w:val="009D4E08"/>
    <w:rsid w:val="009D5CE4"/>
    <w:rsid w:val="009D6E1A"/>
    <w:rsid w:val="009D745C"/>
    <w:rsid w:val="009E079A"/>
    <w:rsid w:val="009E09F5"/>
    <w:rsid w:val="009E25D5"/>
    <w:rsid w:val="009E49ED"/>
    <w:rsid w:val="009E58A3"/>
    <w:rsid w:val="009E64EE"/>
    <w:rsid w:val="009E6EE9"/>
    <w:rsid w:val="009E7A72"/>
    <w:rsid w:val="009F1622"/>
    <w:rsid w:val="009F2DD7"/>
    <w:rsid w:val="009F3604"/>
    <w:rsid w:val="009F3C46"/>
    <w:rsid w:val="009F47C8"/>
    <w:rsid w:val="009F48FD"/>
    <w:rsid w:val="009F59D0"/>
    <w:rsid w:val="009F6266"/>
    <w:rsid w:val="009F6C85"/>
    <w:rsid w:val="009F7B76"/>
    <w:rsid w:val="00A00BDC"/>
    <w:rsid w:val="00A019F1"/>
    <w:rsid w:val="00A034E1"/>
    <w:rsid w:val="00A03C62"/>
    <w:rsid w:val="00A05739"/>
    <w:rsid w:val="00A1295F"/>
    <w:rsid w:val="00A12D00"/>
    <w:rsid w:val="00A13749"/>
    <w:rsid w:val="00A14002"/>
    <w:rsid w:val="00A14FFF"/>
    <w:rsid w:val="00A15449"/>
    <w:rsid w:val="00A15D1C"/>
    <w:rsid w:val="00A15F92"/>
    <w:rsid w:val="00A16852"/>
    <w:rsid w:val="00A20163"/>
    <w:rsid w:val="00A2090C"/>
    <w:rsid w:val="00A22388"/>
    <w:rsid w:val="00A24494"/>
    <w:rsid w:val="00A254F0"/>
    <w:rsid w:val="00A26543"/>
    <w:rsid w:val="00A26864"/>
    <w:rsid w:val="00A26F6C"/>
    <w:rsid w:val="00A27BCB"/>
    <w:rsid w:val="00A31C61"/>
    <w:rsid w:val="00A31CAF"/>
    <w:rsid w:val="00A34AB3"/>
    <w:rsid w:val="00A34D36"/>
    <w:rsid w:val="00A358BE"/>
    <w:rsid w:val="00A35AA4"/>
    <w:rsid w:val="00A37E30"/>
    <w:rsid w:val="00A40B9A"/>
    <w:rsid w:val="00A41012"/>
    <w:rsid w:val="00A42848"/>
    <w:rsid w:val="00A42857"/>
    <w:rsid w:val="00A42C4C"/>
    <w:rsid w:val="00A44BFD"/>
    <w:rsid w:val="00A44F3C"/>
    <w:rsid w:val="00A45F6D"/>
    <w:rsid w:val="00A460BD"/>
    <w:rsid w:val="00A46C36"/>
    <w:rsid w:val="00A476D4"/>
    <w:rsid w:val="00A4792A"/>
    <w:rsid w:val="00A47B5C"/>
    <w:rsid w:val="00A510FC"/>
    <w:rsid w:val="00A5150F"/>
    <w:rsid w:val="00A516C0"/>
    <w:rsid w:val="00A51747"/>
    <w:rsid w:val="00A5287F"/>
    <w:rsid w:val="00A57CC8"/>
    <w:rsid w:val="00A60D3E"/>
    <w:rsid w:val="00A60FFD"/>
    <w:rsid w:val="00A64066"/>
    <w:rsid w:val="00A652C5"/>
    <w:rsid w:val="00A71196"/>
    <w:rsid w:val="00A7199E"/>
    <w:rsid w:val="00A741AE"/>
    <w:rsid w:val="00A74510"/>
    <w:rsid w:val="00A74F1B"/>
    <w:rsid w:val="00A75982"/>
    <w:rsid w:val="00A76CFA"/>
    <w:rsid w:val="00A77451"/>
    <w:rsid w:val="00A775B3"/>
    <w:rsid w:val="00A77A9B"/>
    <w:rsid w:val="00A80104"/>
    <w:rsid w:val="00A81B50"/>
    <w:rsid w:val="00A81E02"/>
    <w:rsid w:val="00A82831"/>
    <w:rsid w:val="00A84F45"/>
    <w:rsid w:val="00A8560D"/>
    <w:rsid w:val="00A85CDB"/>
    <w:rsid w:val="00A85ED9"/>
    <w:rsid w:val="00A87039"/>
    <w:rsid w:val="00A876CB"/>
    <w:rsid w:val="00A87EB5"/>
    <w:rsid w:val="00A9054A"/>
    <w:rsid w:val="00A90F4C"/>
    <w:rsid w:val="00A916C9"/>
    <w:rsid w:val="00A93655"/>
    <w:rsid w:val="00A9483C"/>
    <w:rsid w:val="00A95253"/>
    <w:rsid w:val="00A95B71"/>
    <w:rsid w:val="00A9645E"/>
    <w:rsid w:val="00A97A6D"/>
    <w:rsid w:val="00AA016E"/>
    <w:rsid w:val="00AA09BE"/>
    <w:rsid w:val="00AA0A98"/>
    <w:rsid w:val="00AA1D24"/>
    <w:rsid w:val="00AA2152"/>
    <w:rsid w:val="00AA3CC2"/>
    <w:rsid w:val="00AA463D"/>
    <w:rsid w:val="00AA4693"/>
    <w:rsid w:val="00AA46DE"/>
    <w:rsid w:val="00AA4CF9"/>
    <w:rsid w:val="00AA6059"/>
    <w:rsid w:val="00AA7621"/>
    <w:rsid w:val="00AA7AE8"/>
    <w:rsid w:val="00AB0FE8"/>
    <w:rsid w:val="00AB2351"/>
    <w:rsid w:val="00AB4A3B"/>
    <w:rsid w:val="00AB5297"/>
    <w:rsid w:val="00AB5853"/>
    <w:rsid w:val="00AB5855"/>
    <w:rsid w:val="00AB6606"/>
    <w:rsid w:val="00AB6D95"/>
    <w:rsid w:val="00AB73E0"/>
    <w:rsid w:val="00AC13C6"/>
    <w:rsid w:val="00AC24CB"/>
    <w:rsid w:val="00AC43EE"/>
    <w:rsid w:val="00AC4872"/>
    <w:rsid w:val="00AC4BF3"/>
    <w:rsid w:val="00AC4E24"/>
    <w:rsid w:val="00AC6074"/>
    <w:rsid w:val="00AC6632"/>
    <w:rsid w:val="00AC73AC"/>
    <w:rsid w:val="00AC748B"/>
    <w:rsid w:val="00AD1521"/>
    <w:rsid w:val="00AD18CC"/>
    <w:rsid w:val="00AD19E4"/>
    <w:rsid w:val="00AD223C"/>
    <w:rsid w:val="00AD22C2"/>
    <w:rsid w:val="00AD36F3"/>
    <w:rsid w:val="00AD47FB"/>
    <w:rsid w:val="00AD5E4F"/>
    <w:rsid w:val="00AD6B8F"/>
    <w:rsid w:val="00AD6E71"/>
    <w:rsid w:val="00AD7845"/>
    <w:rsid w:val="00AE0389"/>
    <w:rsid w:val="00AE0946"/>
    <w:rsid w:val="00AE118B"/>
    <w:rsid w:val="00AE11A6"/>
    <w:rsid w:val="00AE2101"/>
    <w:rsid w:val="00AE38DA"/>
    <w:rsid w:val="00AE3E52"/>
    <w:rsid w:val="00AE5232"/>
    <w:rsid w:val="00AE5DCE"/>
    <w:rsid w:val="00AE795E"/>
    <w:rsid w:val="00AF006F"/>
    <w:rsid w:val="00AF07B1"/>
    <w:rsid w:val="00AF1871"/>
    <w:rsid w:val="00AF1FDD"/>
    <w:rsid w:val="00AF28D7"/>
    <w:rsid w:val="00AF5046"/>
    <w:rsid w:val="00AF63F5"/>
    <w:rsid w:val="00AF762B"/>
    <w:rsid w:val="00AF7BCC"/>
    <w:rsid w:val="00AF7FE5"/>
    <w:rsid w:val="00B044CB"/>
    <w:rsid w:val="00B0563A"/>
    <w:rsid w:val="00B06648"/>
    <w:rsid w:val="00B0721B"/>
    <w:rsid w:val="00B07FCF"/>
    <w:rsid w:val="00B105C0"/>
    <w:rsid w:val="00B108B9"/>
    <w:rsid w:val="00B10D0D"/>
    <w:rsid w:val="00B11050"/>
    <w:rsid w:val="00B117F2"/>
    <w:rsid w:val="00B1382E"/>
    <w:rsid w:val="00B1555C"/>
    <w:rsid w:val="00B17672"/>
    <w:rsid w:val="00B203D8"/>
    <w:rsid w:val="00B21A4B"/>
    <w:rsid w:val="00B221C1"/>
    <w:rsid w:val="00B2253A"/>
    <w:rsid w:val="00B240D7"/>
    <w:rsid w:val="00B2427C"/>
    <w:rsid w:val="00B24996"/>
    <w:rsid w:val="00B25081"/>
    <w:rsid w:val="00B25234"/>
    <w:rsid w:val="00B2523B"/>
    <w:rsid w:val="00B25787"/>
    <w:rsid w:val="00B306EB"/>
    <w:rsid w:val="00B30E6C"/>
    <w:rsid w:val="00B31F29"/>
    <w:rsid w:val="00B32857"/>
    <w:rsid w:val="00B3449D"/>
    <w:rsid w:val="00B34628"/>
    <w:rsid w:val="00B34778"/>
    <w:rsid w:val="00B35C84"/>
    <w:rsid w:val="00B371FA"/>
    <w:rsid w:val="00B430FB"/>
    <w:rsid w:val="00B43864"/>
    <w:rsid w:val="00B46195"/>
    <w:rsid w:val="00B471E2"/>
    <w:rsid w:val="00B47DD2"/>
    <w:rsid w:val="00B50C76"/>
    <w:rsid w:val="00B50D4B"/>
    <w:rsid w:val="00B54713"/>
    <w:rsid w:val="00B54B0F"/>
    <w:rsid w:val="00B568CE"/>
    <w:rsid w:val="00B56A52"/>
    <w:rsid w:val="00B573B7"/>
    <w:rsid w:val="00B574DF"/>
    <w:rsid w:val="00B57D04"/>
    <w:rsid w:val="00B6064B"/>
    <w:rsid w:val="00B615E3"/>
    <w:rsid w:val="00B61EE5"/>
    <w:rsid w:val="00B62C6D"/>
    <w:rsid w:val="00B66013"/>
    <w:rsid w:val="00B67344"/>
    <w:rsid w:val="00B67624"/>
    <w:rsid w:val="00B67D68"/>
    <w:rsid w:val="00B7089C"/>
    <w:rsid w:val="00B70E95"/>
    <w:rsid w:val="00B71862"/>
    <w:rsid w:val="00B723B1"/>
    <w:rsid w:val="00B723E4"/>
    <w:rsid w:val="00B72C31"/>
    <w:rsid w:val="00B73069"/>
    <w:rsid w:val="00B7425E"/>
    <w:rsid w:val="00B742AE"/>
    <w:rsid w:val="00B768BD"/>
    <w:rsid w:val="00B76B2A"/>
    <w:rsid w:val="00B7742E"/>
    <w:rsid w:val="00B81784"/>
    <w:rsid w:val="00B8181C"/>
    <w:rsid w:val="00B83203"/>
    <w:rsid w:val="00B83AD5"/>
    <w:rsid w:val="00B86795"/>
    <w:rsid w:val="00B90ECD"/>
    <w:rsid w:val="00B9134E"/>
    <w:rsid w:val="00B914C0"/>
    <w:rsid w:val="00B91DF4"/>
    <w:rsid w:val="00B91DFD"/>
    <w:rsid w:val="00B92A81"/>
    <w:rsid w:val="00B92D41"/>
    <w:rsid w:val="00B94408"/>
    <w:rsid w:val="00B94B3B"/>
    <w:rsid w:val="00B94CE0"/>
    <w:rsid w:val="00B95BC4"/>
    <w:rsid w:val="00B960B8"/>
    <w:rsid w:val="00B97098"/>
    <w:rsid w:val="00BA0A76"/>
    <w:rsid w:val="00BA1188"/>
    <w:rsid w:val="00BA2528"/>
    <w:rsid w:val="00BA2BE5"/>
    <w:rsid w:val="00BA3107"/>
    <w:rsid w:val="00BA3F8F"/>
    <w:rsid w:val="00BA4522"/>
    <w:rsid w:val="00BA5BDE"/>
    <w:rsid w:val="00BA67C0"/>
    <w:rsid w:val="00BA68B6"/>
    <w:rsid w:val="00BA6BFC"/>
    <w:rsid w:val="00BA6DFF"/>
    <w:rsid w:val="00BA6FEA"/>
    <w:rsid w:val="00BB0528"/>
    <w:rsid w:val="00BB0ECA"/>
    <w:rsid w:val="00BB180A"/>
    <w:rsid w:val="00BB30D2"/>
    <w:rsid w:val="00BB38F6"/>
    <w:rsid w:val="00BB3E2A"/>
    <w:rsid w:val="00BB3E8F"/>
    <w:rsid w:val="00BB475D"/>
    <w:rsid w:val="00BB4A4C"/>
    <w:rsid w:val="00BB7430"/>
    <w:rsid w:val="00BC0F65"/>
    <w:rsid w:val="00BC1EA2"/>
    <w:rsid w:val="00BC2397"/>
    <w:rsid w:val="00BC2A6C"/>
    <w:rsid w:val="00BC2C1B"/>
    <w:rsid w:val="00BC31E2"/>
    <w:rsid w:val="00BC41B4"/>
    <w:rsid w:val="00BC514A"/>
    <w:rsid w:val="00BC66C0"/>
    <w:rsid w:val="00BC701E"/>
    <w:rsid w:val="00BC794F"/>
    <w:rsid w:val="00BD07D3"/>
    <w:rsid w:val="00BD18E7"/>
    <w:rsid w:val="00BD2F34"/>
    <w:rsid w:val="00BD4464"/>
    <w:rsid w:val="00BD46CB"/>
    <w:rsid w:val="00BD5F74"/>
    <w:rsid w:val="00BD799B"/>
    <w:rsid w:val="00BD7D16"/>
    <w:rsid w:val="00BD7D2C"/>
    <w:rsid w:val="00BD7D45"/>
    <w:rsid w:val="00BE0141"/>
    <w:rsid w:val="00BE0155"/>
    <w:rsid w:val="00BE03F9"/>
    <w:rsid w:val="00BE06FA"/>
    <w:rsid w:val="00BE2DA0"/>
    <w:rsid w:val="00BE3D86"/>
    <w:rsid w:val="00BE4E06"/>
    <w:rsid w:val="00BE5673"/>
    <w:rsid w:val="00BE7B64"/>
    <w:rsid w:val="00BF0061"/>
    <w:rsid w:val="00BF00EF"/>
    <w:rsid w:val="00BF19D7"/>
    <w:rsid w:val="00BF30E4"/>
    <w:rsid w:val="00BF3C7C"/>
    <w:rsid w:val="00BF40CC"/>
    <w:rsid w:val="00BF58C6"/>
    <w:rsid w:val="00BF7AD5"/>
    <w:rsid w:val="00C02172"/>
    <w:rsid w:val="00C032D1"/>
    <w:rsid w:val="00C03C82"/>
    <w:rsid w:val="00C049DA"/>
    <w:rsid w:val="00C074E7"/>
    <w:rsid w:val="00C1088A"/>
    <w:rsid w:val="00C10B2A"/>
    <w:rsid w:val="00C10E6D"/>
    <w:rsid w:val="00C11488"/>
    <w:rsid w:val="00C11786"/>
    <w:rsid w:val="00C13C7B"/>
    <w:rsid w:val="00C1763B"/>
    <w:rsid w:val="00C17C10"/>
    <w:rsid w:val="00C17CEE"/>
    <w:rsid w:val="00C206B9"/>
    <w:rsid w:val="00C20B42"/>
    <w:rsid w:val="00C22861"/>
    <w:rsid w:val="00C22A98"/>
    <w:rsid w:val="00C2361E"/>
    <w:rsid w:val="00C2394D"/>
    <w:rsid w:val="00C23B7E"/>
    <w:rsid w:val="00C24968"/>
    <w:rsid w:val="00C24A0C"/>
    <w:rsid w:val="00C24C73"/>
    <w:rsid w:val="00C24FD5"/>
    <w:rsid w:val="00C25C9A"/>
    <w:rsid w:val="00C26EA1"/>
    <w:rsid w:val="00C27EAF"/>
    <w:rsid w:val="00C311B9"/>
    <w:rsid w:val="00C31F97"/>
    <w:rsid w:val="00C37101"/>
    <w:rsid w:val="00C37E1A"/>
    <w:rsid w:val="00C37EC9"/>
    <w:rsid w:val="00C40AEA"/>
    <w:rsid w:val="00C40C03"/>
    <w:rsid w:val="00C40EF3"/>
    <w:rsid w:val="00C42565"/>
    <w:rsid w:val="00C43D87"/>
    <w:rsid w:val="00C449D3"/>
    <w:rsid w:val="00C44EDD"/>
    <w:rsid w:val="00C44F32"/>
    <w:rsid w:val="00C450CD"/>
    <w:rsid w:val="00C45299"/>
    <w:rsid w:val="00C45CE1"/>
    <w:rsid w:val="00C45E03"/>
    <w:rsid w:val="00C460FD"/>
    <w:rsid w:val="00C5011A"/>
    <w:rsid w:val="00C50A85"/>
    <w:rsid w:val="00C511E9"/>
    <w:rsid w:val="00C512A7"/>
    <w:rsid w:val="00C51424"/>
    <w:rsid w:val="00C51D4B"/>
    <w:rsid w:val="00C5542D"/>
    <w:rsid w:val="00C5577C"/>
    <w:rsid w:val="00C5641B"/>
    <w:rsid w:val="00C56900"/>
    <w:rsid w:val="00C570AF"/>
    <w:rsid w:val="00C60BA0"/>
    <w:rsid w:val="00C612FF"/>
    <w:rsid w:val="00C62377"/>
    <w:rsid w:val="00C62637"/>
    <w:rsid w:val="00C62A66"/>
    <w:rsid w:val="00C634B1"/>
    <w:rsid w:val="00C63CEF"/>
    <w:rsid w:val="00C64FF6"/>
    <w:rsid w:val="00C65747"/>
    <w:rsid w:val="00C65867"/>
    <w:rsid w:val="00C669CA"/>
    <w:rsid w:val="00C67BE9"/>
    <w:rsid w:val="00C7260B"/>
    <w:rsid w:val="00C73445"/>
    <w:rsid w:val="00C7376E"/>
    <w:rsid w:val="00C73AEF"/>
    <w:rsid w:val="00C76698"/>
    <w:rsid w:val="00C802A2"/>
    <w:rsid w:val="00C80C89"/>
    <w:rsid w:val="00C80E94"/>
    <w:rsid w:val="00C82475"/>
    <w:rsid w:val="00C828A5"/>
    <w:rsid w:val="00C8299E"/>
    <w:rsid w:val="00C83661"/>
    <w:rsid w:val="00C84C00"/>
    <w:rsid w:val="00C85096"/>
    <w:rsid w:val="00C85F18"/>
    <w:rsid w:val="00C86273"/>
    <w:rsid w:val="00C86756"/>
    <w:rsid w:val="00C9066C"/>
    <w:rsid w:val="00C90AE3"/>
    <w:rsid w:val="00C90ED2"/>
    <w:rsid w:val="00C92E92"/>
    <w:rsid w:val="00C941D0"/>
    <w:rsid w:val="00C94CF5"/>
    <w:rsid w:val="00C95BC0"/>
    <w:rsid w:val="00C95FEB"/>
    <w:rsid w:val="00C96674"/>
    <w:rsid w:val="00C97BC2"/>
    <w:rsid w:val="00CA01F9"/>
    <w:rsid w:val="00CA02D9"/>
    <w:rsid w:val="00CA4D67"/>
    <w:rsid w:val="00CA6EC5"/>
    <w:rsid w:val="00CA73A4"/>
    <w:rsid w:val="00CB04BF"/>
    <w:rsid w:val="00CB1A0E"/>
    <w:rsid w:val="00CB1C5D"/>
    <w:rsid w:val="00CB3009"/>
    <w:rsid w:val="00CB6915"/>
    <w:rsid w:val="00CC0820"/>
    <w:rsid w:val="00CC1D01"/>
    <w:rsid w:val="00CC240C"/>
    <w:rsid w:val="00CC359F"/>
    <w:rsid w:val="00CC5118"/>
    <w:rsid w:val="00CC7791"/>
    <w:rsid w:val="00CC7BB9"/>
    <w:rsid w:val="00CD1E45"/>
    <w:rsid w:val="00CD2913"/>
    <w:rsid w:val="00CD4763"/>
    <w:rsid w:val="00CD4DE0"/>
    <w:rsid w:val="00CD59CF"/>
    <w:rsid w:val="00CD5D47"/>
    <w:rsid w:val="00CD60EC"/>
    <w:rsid w:val="00CE03A3"/>
    <w:rsid w:val="00CE0447"/>
    <w:rsid w:val="00CE0555"/>
    <w:rsid w:val="00CE18BD"/>
    <w:rsid w:val="00CE3715"/>
    <w:rsid w:val="00CE3EF9"/>
    <w:rsid w:val="00CE61D6"/>
    <w:rsid w:val="00CE67E8"/>
    <w:rsid w:val="00CE6DB2"/>
    <w:rsid w:val="00CE710D"/>
    <w:rsid w:val="00CF1C42"/>
    <w:rsid w:val="00CF449C"/>
    <w:rsid w:val="00CF54E4"/>
    <w:rsid w:val="00CF6084"/>
    <w:rsid w:val="00CF7284"/>
    <w:rsid w:val="00CF7728"/>
    <w:rsid w:val="00D00346"/>
    <w:rsid w:val="00D02B96"/>
    <w:rsid w:val="00D051B6"/>
    <w:rsid w:val="00D05ADD"/>
    <w:rsid w:val="00D05B34"/>
    <w:rsid w:val="00D0604D"/>
    <w:rsid w:val="00D06E65"/>
    <w:rsid w:val="00D10BFA"/>
    <w:rsid w:val="00D11591"/>
    <w:rsid w:val="00D115C1"/>
    <w:rsid w:val="00D125C9"/>
    <w:rsid w:val="00D136FC"/>
    <w:rsid w:val="00D13BD4"/>
    <w:rsid w:val="00D1513D"/>
    <w:rsid w:val="00D15143"/>
    <w:rsid w:val="00D15185"/>
    <w:rsid w:val="00D157F3"/>
    <w:rsid w:val="00D168E5"/>
    <w:rsid w:val="00D1777A"/>
    <w:rsid w:val="00D21B84"/>
    <w:rsid w:val="00D22ED3"/>
    <w:rsid w:val="00D238EF"/>
    <w:rsid w:val="00D250A0"/>
    <w:rsid w:val="00D2591F"/>
    <w:rsid w:val="00D26330"/>
    <w:rsid w:val="00D271CB"/>
    <w:rsid w:val="00D30555"/>
    <w:rsid w:val="00D30D43"/>
    <w:rsid w:val="00D310FE"/>
    <w:rsid w:val="00D3146C"/>
    <w:rsid w:val="00D32506"/>
    <w:rsid w:val="00D33A56"/>
    <w:rsid w:val="00D33C98"/>
    <w:rsid w:val="00D34356"/>
    <w:rsid w:val="00D34734"/>
    <w:rsid w:val="00D350EB"/>
    <w:rsid w:val="00D36643"/>
    <w:rsid w:val="00D368EF"/>
    <w:rsid w:val="00D40096"/>
    <w:rsid w:val="00D41979"/>
    <w:rsid w:val="00D41C67"/>
    <w:rsid w:val="00D420CA"/>
    <w:rsid w:val="00D42685"/>
    <w:rsid w:val="00D42FDB"/>
    <w:rsid w:val="00D437BF"/>
    <w:rsid w:val="00D44255"/>
    <w:rsid w:val="00D45908"/>
    <w:rsid w:val="00D45F50"/>
    <w:rsid w:val="00D47793"/>
    <w:rsid w:val="00D50C30"/>
    <w:rsid w:val="00D53787"/>
    <w:rsid w:val="00D54541"/>
    <w:rsid w:val="00D5463E"/>
    <w:rsid w:val="00D56AD7"/>
    <w:rsid w:val="00D56BBE"/>
    <w:rsid w:val="00D56CF5"/>
    <w:rsid w:val="00D607E3"/>
    <w:rsid w:val="00D60A2D"/>
    <w:rsid w:val="00D60E87"/>
    <w:rsid w:val="00D62576"/>
    <w:rsid w:val="00D629BD"/>
    <w:rsid w:val="00D634EA"/>
    <w:rsid w:val="00D64143"/>
    <w:rsid w:val="00D65D4B"/>
    <w:rsid w:val="00D67992"/>
    <w:rsid w:val="00D679D0"/>
    <w:rsid w:val="00D67D52"/>
    <w:rsid w:val="00D67D79"/>
    <w:rsid w:val="00D718C8"/>
    <w:rsid w:val="00D7256E"/>
    <w:rsid w:val="00D7300E"/>
    <w:rsid w:val="00D730A2"/>
    <w:rsid w:val="00D74029"/>
    <w:rsid w:val="00D74168"/>
    <w:rsid w:val="00D74BBF"/>
    <w:rsid w:val="00D74DAE"/>
    <w:rsid w:val="00D7567B"/>
    <w:rsid w:val="00D80126"/>
    <w:rsid w:val="00D81205"/>
    <w:rsid w:val="00D81650"/>
    <w:rsid w:val="00D81656"/>
    <w:rsid w:val="00D8242A"/>
    <w:rsid w:val="00D82A76"/>
    <w:rsid w:val="00D83C11"/>
    <w:rsid w:val="00D83E6B"/>
    <w:rsid w:val="00D85DDA"/>
    <w:rsid w:val="00D85F0A"/>
    <w:rsid w:val="00D8750E"/>
    <w:rsid w:val="00D87AE9"/>
    <w:rsid w:val="00D90AE6"/>
    <w:rsid w:val="00D90EC7"/>
    <w:rsid w:val="00D91C7A"/>
    <w:rsid w:val="00D93145"/>
    <w:rsid w:val="00D931A1"/>
    <w:rsid w:val="00D95C7A"/>
    <w:rsid w:val="00D96DA0"/>
    <w:rsid w:val="00DA00B2"/>
    <w:rsid w:val="00DA020D"/>
    <w:rsid w:val="00DA0304"/>
    <w:rsid w:val="00DA09A6"/>
    <w:rsid w:val="00DA0CBE"/>
    <w:rsid w:val="00DA198E"/>
    <w:rsid w:val="00DA2EFC"/>
    <w:rsid w:val="00DA2F33"/>
    <w:rsid w:val="00DA376F"/>
    <w:rsid w:val="00DA6C7D"/>
    <w:rsid w:val="00DB0D98"/>
    <w:rsid w:val="00DB1676"/>
    <w:rsid w:val="00DB19EC"/>
    <w:rsid w:val="00DB2100"/>
    <w:rsid w:val="00DB24D8"/>
    <w:rsid w:val="00DB2FB1"/>
    <w:rsid w:val="00DB3AC3"/>
    <w:rsid w:val="00DB443F"/>
    <w:rsid w:val="00DB4C69"/>
    <w:rsid w:val="00DB562C"/>
    <w:rsid w:val="00DB5706"/>
    <w:rsid w:val="00DB6738"/>
    <w:rsid w:val="00DB682D"/>
    <w:rsid w:val="00DB6AB1"/>
    <w:rsid w:val="00DC2371"/>
    <w:rsid w:val="00DC4D75"/>
    <w:rsid w:val="00DC54C6"/>
    <w:rsid w:val="00DC6365"/>
    <w:rsid w:val="00DC7F5E"/>
    <w:rsid w:val="00DD0E31"/>
    <w:rsid w:val="00DD1EBD"/>
    <w:rsid w:val="00DD2A38"/>
    <w:rsid w:val="00DD3911"/>
    <w:rsid w:val="00DD3F65"/>
    <w:rsid w:val="00DD4030"/>
    <w:rsid w:val="00DD4D56"/>
    <w:rsid w:val="00DD4FA4"/>
    <w:rsid w:val="00DD5DE3"/>
    <w:rsid w:val="00DD6EBA"/>
    <w:rsid w:val="00DD787B"/>
    <w:rsid w:val="00DE31B2"/>
    <w:rsid w:val="00DE5191"/>
    <w:rsid w:val="00DE67D1"/>
    <w:rsid w:val="00DF06B6"/>
    <w:rsid w:val="00DF0BFE"/>
    <w:rsid w:val="00DF11E2"/>
    <w:rsid w:val="00DF1E79"/>
    <w:rsid w:val="00DF248B"/>
    <w:rsid w:val="00DF282D"/>
    <w:rsid w:val="00DF2BF9"/>
    <w:rsid w:val="00DF2FEE"/>
    <w:rsid w:val="00DF4968"/>
    <w:rsid w:val="00DF4FF5"/>
    <w:rsid w:val="00DF644C"/>
    <w:rsid w:val="00DF664D"/>
    <w:rsid w:val="00DF76FA"/>
    <w:rsid w:val="00E00C1D"/>
    <w:rsid w:val="00E013F7"/>
    <w:rsid w:val="00E03A42"/>
    <w:rsid w:val="00E114A7"/>
    <w:rsid w:val="00E115E9"/>
    <w:rsid w:val="00E1231B"/>
    <w:rsid w:val="00E12CDC"/>
    <w:rsid w:val="00E14F83"/>
    <w:rsid w:val="00E15449"/>
    <w:rsid w:val="00E1622B"/>
    <w:rsid w:val="00E16327"/>
    <w:rsid w:val="00E17295"/>
    <w:rsid w:val="00E1792C"/>
    <w:rsid w:val="00E227D1"/>
    <w:rsid w:val="00E22E2B"/>
    <w:rsid w:val="00E23871"/>
    <w:rsid w:val="00E2424F"/>
    <w:rsid w:val="00E25E00"/>
    <w:rsid w:val="00E26DBE"/>
    <w:rsid w:val="00E27D72"/>
    <w:rsid w:val="00E31E97"/>
    <w:rsid w:val="00E32980"/>
    <w:rsid w:val="00E335A6"/>
    <w:rsid w:val="00E335F0"/>
    <w:rsid w:val="00E3629F"/>
    <w:rsid w:val="00E421DD"/>
    <w:rsid w:val="00E424C2"/>
    <w:rsid w:val="00E443E5"/>
    <w:rsid w:val="00E46FD9"/>
    <w:rsid w:val="00E47484"/>
    <w:rsid w:val="00E515F4"/>
    <w:rsid w:val="00E53E64"/>
    <w:rsid w:val="00E546AD"/>
    <w:rsid w:val="00E549D2"/>
    <w:rsid w:val="00E552A7"/>
    <w:rsid w:val="00E56DCE"/>
    <w:rsid w:val="00E56ED2"/>
    <w:rsid w:val="00E60C16"/>
    <w:rsid w:val="00E613F3"/>
    <w:rsid w:val="00E61A0B"/>
    <w:rsid w:val="00E62D98"/>
    <w:rsid w:val="00E67861"/>
    <w:rsid w:val="00E67CC6"/>
    <w:rsid w:val="00E67D41"/>
    <w:rsid w:val="00E70C1D"/>
    <w:rsid w:val="00E71E91"/>
    <w:rsid w:val="00E733C3"/>
    <w:rsid w:val="00E73F85"/>
    <w:rsid w:val="00E74ACF"/>
    <w:rsid w:val="00E76070"/>
    <w:rsid w:val="00E76B1D"/>
    <w:rsid w:val="00E76EE5"/>
    <w:rsid w:val="00E81AC2"/>
    <w:rsid w:val="00E821EF"/>
    <w:rsid w:val="00E82212"/>
    <w:rsid w:val="00E8336E"/>
    <w:rsid w:val="00E83A67"/>
    <w:rsid w:val="00E8458B"/>
    <w:rsid w:val="00E8655E"/>
    <w:rsid w:val="00E913F6"/>
    <w:rsid w:val="00E92C0E"/>
    <w:rsid w:val="00E92CB9"/>
    <w:rsid w:val="00E94AB2"/>
    <w:rsid w:val="00E94D64"/>
    <w:rsid w:val="00E9533F"/>
    <w:rsid w:val="00E95716"/>
    <w:rsid w:val="00E95EDA"/>
    <w:rsid w:val="00E9664A"/>
    <w:rsid w:val="00E9785D"/>
    <w:rsid w:val="00E97BE1"/>
    <w:rsid w:val="00EA08D1"/>
    <w:rsid w:val="00EA132A"/>
    <w:rsid w:val="00EA328B"/>
    <w:rsid w:val="00EA39ED"/>
    <w:rsid w:val="00EA5042"/>
    <w:rsid w:val="00EA5724"/>
    <w:rsid w:val="00EA58DC"/>
    <w:rsid w:val="00EA5AC6"/>
    <w:rsid w:val="00EA5C52"/>
    <w:rsid w:val="00EA64E3"/>
    <w:rsid w:val="00EA66F3"/>
    <w:rsid w:val="00EA679F"/>
    <w:rsid w:val="00EA767C"/>
    <w:rsid w:val="00EA7C3A"/>
    <w:rsid w:val="00EB515B"/>
    <w:rsid w:val="00EB567D"/>
    <w:rsid w:val="00EB5DF8"/>
    <w:rsid w:val="00EB5F6C"/>
    <w:rsid w:val="00EB5FE3"/>
    <w:rsid w:val="00EB6078"/>
    <w:rsid w:val="00EB6A02"/>
    <w:rsid w:val="00EB6D55"/>
    <w:rsid w:val="00EC024B"/>
    <w:rsid w:val="00EC0404"/>
    <w:rsid w:val="00EC0A12"/>
    <w:rsid w:val="00EC2CDD"/>
    <w:rsid w:val="00EC341C"/>
    <w:rsid w:val="00EC3CDA"/>
    <w:rsid w:val="00EC3EB3"/>
    <w:rsid w:val="00EC4F12"/>
    <w:rsid w:val="00EC52EF"/>
    <w:rsid w:val="00EC5354"/>
    <w:rsid w:val="00EC5CB2"/>
    <w:rsid w:val="00EC5E89"/>
    <w:rsid w:val="00EC64B6"/>
    <w:rsid w:val="00EC6CBA"/>
    <w:rsid w:val="00ED1D55"/>
    <w:rsid w:val="00ED2A49"/>
    <w:rsid w:val="00ED322F"/>
    <w:rsid w:val="00ED40C2"/>
    <w:rsid w:val="00ED521F"/>
    <w:rsid w:val="00ED59B3"/>
    <w:rsid w:val="00ED5D90"/>
    <w:rsid w:val="00EE1E1E"/>
    <w:rsid w:val="00EE2417"/>
    <w:rsid w:val="00EE28F8"/>
    <w:rsid w:val="00EE3B01"/>
    <w:rsid w:val="00EE3D46"/>
    <w:rsid w:val="00EE4C4B"/>
    <w:rsid w:val="00EE5378"/>
    <w:rsid w:val="00EE619D"/>
    <w:rsid w:val="00EF09CC"/>
    <w:rsid w:val="00EF0CF2"/>
    <w:rsid w:val="00EF1785"/>
    <w:rsid w:val="00EF17AA"/>
    <w:rsid w:val="00EF1A47"/>
    <w:rsid w:val="00EF2500"/>
    <w:rsid w:val="00EF2999"/>
    <w:rsid w:val="00EF37C3"/>
    <w:rsid w:val="00EF3C28"/>
    <w:rsid w:val="00EF3D71"/>
    <w:rsid w:val="00EF3D8A"/>
    <w:rsid w:val="00EF4889"/>
    <w:rsid w:val="00EF5EAB"/>
    <w:rsid w:val="00EF62B0"/>
    <w:rsid w:val="00F0061B"/>
    <w:rsid w:val="00F01830"/>
    <w:rsid w:val="00F04DAF"/>
    <w:rsid w:val="00F04FD3"/>
    <w:rsid w:val="00F055D6"/>
    <w:rsid w:val="00F05C03"/>
    <w:rsid w:val="00F0610C"/>
    <w:rsid w:val="00F07A0F"/>
    <w:rsid w:val="00F07BBA"/>
    <w:rsid w:val="00F07E28"/>
    <w:rsid w:val="00F102B0"/>
    <w:rsid w:val="00F10600"/>
    <w:rsid w:val="00F11CDD"/>
    <w:rsid w:val="00F14B82"/>
    <w:rsid w:val="00F15079"/>
    <w:rsid w:val="00F210C0"/>
    <w:rsid w:val="00F21975"/>
    <w:rsid w:val="00F21F18"/>
    <w:rsid w:val="00F22013"/>
    <w:rsid w:val="00F22734"/>
    <w:rsid w:val="00F231F5"/>
    <w:rsid w:val="00F23656"/>
    <w:rsid w:val="00F23678"/>
    <w:rsid w:val="00F2383D"/>
    <w:rsid w:val="00F24DF9"/>
    <w:rsid w:val="00F255CF"/>
    <w:rsid w:val="00F26148"/>
    <w:rsid w:val="00F26539"/>
    <w:rsid w:val="00F26601"/>
    <w:rsid w:val="00F268E9"/>
    <w:rsid w:val="00F27E43"/>
    <w:rsid w:val="00F30D37"/>
    <w:rsid w:val="00F312FD"/>
    <w:rsid w:val="00F31D1B"/>
    <w:rsid w:val="00F32A41"/>
    <w:rsid w:val="00F33082"/>
    <w:rsid w:val="00F33927"/>
    <w:rsid w:val="00F33E06"/>
    <w:rsid w:val="00F342A9"/>
    <w:rsid w:val="00F3461D"/>
    <w:rsid w:val="00F35FB2"/>
    <w:rsid w:val="00F36665"/>
    <w:rsid w:val="00F40074"/>
    <w:rsid w:val="00F4032E"/>
    <w:rsid w:val="00F40C36"/>
    <w:rsid w:val="00F4162F"/>
    <w:rsid w:val="00F41CFD"/>
    <w:rsid w:val="00F41DE9"/>
    <w:rsid w:val="00F45CDD"/>
    <w:rsid w:val="00F45E89"/>
    <w:rsid w:val="00F45F95"/>
    <w:rsid w:val="00F4635A"/>
    <w:rsid w:val="00F46389"/>
    <w:rsid w:val="00F4643F"/>
    <w:rsid w:val="00F4752A"/>
    <w:rsid w:val="00F47B8F"/>
    <w:rsid w:val="00F512FF"/>
    <w:rsid w:val="00F5233A"/>
    <w:rsid w:val="00F53787"/>
    <w:rsid w:val="00F546F0"/>
    <w:rsid w:val="00F54888"/>
    <w:rsid w:val="00F567DD"/>
    <w:rsid w:val="00F5702F"/>
    <w:rsid w:val="00F575DA"/>
    <w:rsid w:val="00F613D5"/>
    <w:rsid w:val="00F62B49"/>
    <w:rsid w:val="00F6310B"/>
    <w:rsid w:val="00F63FFD"/>
    <w:rsid w:val="00F652B3"/>
    <w:rsid w:val="00F65798"/>
    <w:rsid w:val="00F65E14"/>
    <w:rsid w:val="00F704BA"/>
    <w:rsid w:val="00F70A84"/>
    <w:rsid w:val="00F71874"/>
    <w:rsid w:val="00F74306"/>
    <w:rsid w:val="00F74A9B"/>
    <w:rsid w:val="00F74BD2"/>
    <w:rsid w:val="00F75D60"/>
    <w:rsid w:val="00F76146"/>
    <w:rsid w:val="00F76705"/>
    <w:rsid w:val="00F76830"/>
    <w:rsid w:val="00F76F76"/>
    <w:rsid w:val="00F77F85"/>
    <w:rsid w:val="00F80145"/>
    <w:rsid w:val="00F804A4"/>
    <w:rsid w:val="00F824C1"/>
    <w:rsid w:val="00F82866"/>
    <w:rsid w:val="00F82F40"/>
    <w:rsid w:val="00F844E6"/>
    <w:rsid w:val="00F8496A"/>
    <w:rsid w:val="00F85DA6"/>
    <w:rsid w:val="00F85E73"/>
    <w:rsid w:val="00F87A05"/>
    <w:rsid w:val="00F87BD3"/>
    <w:rsid w:val="00F87E9A"/>
    <w:rsid w:val="00F900AF"/>
    <w:rsid w:val="00F92A05"/>
    <w:rsid w:val="00F93627"/>
    <w:rsid w:val="00F9391C"/>
    <w:rsid w:val="00F950F8"/>
    <w:rsid w:val="00F96F0F"/>
    <w:rsid w:val="00F97C89"/>
    <w:rsid w:val="00FA10CB"/>
    <w:rsid w:val="00FA2444"/>
    <w:rsid w:val="00FA246D"/>
    <w:rsid w:val="00FA3B2C"/>
    <w:rsid w:val="00FA541B"/>
    <w:rsid w:val="00FA5427"/>
    <w:rsid w:val="00FA6375"/>
    <w:rsid w:val="00FA67D9"/>
    <w:rsid w:val="00FA72F2"/>
    <w:rsid w:val="00FA731F"/>
    <w:rsid w:val="00FB1951"/>
    <w:rsid w:val="00FB2BBA"/>
    <w:rsid w:val="00FB3021"/>
    <w:rsid w:val="00FB4C3E"/>
    <w:rsid w:val="00FB55C9"/>
    <w:rsid w:val="00FC0584"/>
    <w:rsid w:val="00FC1083"/>
    <w:rsid w:val="00FC39A4"/>
    <w:rsid w:val="00FC43DB"/>
    <w:rsid w:val="00FC596E"/>
    <w:rsid w:val="00FC66C2"/>
    <w:rsid w:val="00FC6E01"/>
    <w:rsid w:val="00FC7109"/>
    <w:rsid w:val="00FD01C1"/>
    <w:rsid w:val="00FD0721"/>
    <w:rsid w:val="00FD07C8"/>
    <w:rsid w:val="00FD1579"/>
    <w:rsid w:val="00FD1E67"/>
    <w:rsid w:val="00FD2190"/>
    <w:rsid w:val="00FD26E7"/>
    <w:rsid w:val="00FD27DC"/>
    <w:rsid w:val="00FD325B"/>
    <w:rsid w:val="00FD33D9"/>
    <w:rsid w:val="00FD390E"/>
    <w:rsid w:val="00FD7356"/>
    <w:rsid w:val="00FD7C51"/>
    <w:rsid w:val="00FE167F"/>
    <w:rsid w:val="00FE32F6"/>
    <w:rsid w:val="00FE4ADF"/>
    <w:rsid w:val="00FF0010"/>
    <w:rsid w:val="00FF07B9"/>
    <w:rsid w:val="00FF16F5"/>
    <w:rsid w:val="00FF2328"/>
    <w:rsid w:val="00FF37C8"/>
    <w:rsid w:val="00FF3A0F"/>
    <w:rsid w:val="00FF3C7B"/>
    <w:rsid w:val="00FF4DD5"/>
    <w:rsid w:val="00FF55FD"/>
    <w:rsid w:val="00FF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0658"/>
    <o:shapelayout v:ext="edit">
      <o:idmap v:ext="edit" data="1"/>
      <o:rules v:ext="edit">
        <o:r id="V:Rule5" type="connector" idref="#_x0000_s1032"/>
        <o:r id="V:Rule6" type="connector" idref="#_x0000_s1033"/>
        <o:r id="V:Rule7" type="connector" idref="#_x0000_s1035"/>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61"/>
  </w:style>
  <w:style w:type="paragraph" w:styleId="1">
    <w:name w:val="heading 1"/>
    <w:basedOn w:val="a"/>
    <w:link w:val="10"/>
    <w:uiPriority w:val="9"/>
    <w:qFormat/>
    <w:rsid w:val="00200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3D0"/>
    <w:pPr>
      <w:ind w:left="720"/>
      <w:contextualSpacing/>
    </w:pPr>
  </w:style>
  <w:style w:type="paragraph" w:styleId="a4">
    <w:name w:val="footnote text"/>
    <w:basedOn w:val="a"/>
    <w:link w:val="a5"/>
    <w:uiPriority w:val="99"/>
    <w:unhideWhenUsed/>
    <w:rsid w:val="00271079"/>
    <w:pPr>
      <w:spacing w:after="0" w:line="240" w:lineRule="auto"/>
    </w:pPr>
    <w:rPr>
      <w:sz w:val="20"/>
      <w:szCs w:val="20"/>
    </w:rPr>
  </w:style>
  <w:style w:type="character" w:customStyle="1" w:styleId="a5">
    <w:name w:val="Текст сноски Знак"/>
    <w:basedOn w:val="a0"/>
    <w:link w:val="a4"/>
    <w:uiPriority w:val="99"/>
    <w:rsid w:val="00271079"/>
    <w:rPr>
      <w:sz w:val="20"/>
      <w:szCs w:val="20"/>
    </w:rPr>
  </w:style>
  <w:style w:type="character" w:styleId="a6">
    <w:name w:val="footnote reference"/>
    <w:basedOn w:val="a0"/>
    <w:uiPriority w:val="99"/>
    <w:semiHidden/>
    <w:unhideWhenUsed/>
    <w:rsid w:val="00271079"/>
    <w:rPr>
      <w:vertAlign w:val="superscript"/>
    </w:rPr>
  </w:style>
  <w:style w:type="paragraph" w:styleId="a7">
    <w:name w:val="header"/>
    <w:basedOn w:val="a"/>
    <w:link w:val="a8"/>
    <w:uiPriority w:val="99"/>
    <w:unhideWhenUsed/>
    <w:rsid w:val="005159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9CA"/>
  </w:style>
  <w:style w:type="paragraph" w:styleId="a9">
    <w:name w:val="footer"/>
    <w:basedOn w:val="a"/>
    <w:link w:val="aa"/>
    <w:uiPriority w:val="99"/>
    <w:semiHidden/>
    <w:unhideWhenUsed/>
    <w:rsid w:val="005159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59CA"/>
  </w:style>
  <w:style w:type="table" w:styleId="ab">
    <w:name w:val="Table Grid"/>
    <w:basedOn w:val="a1"/>
    <w:uiPriority w:val="59"/>
    <w:rsid w:val="00D1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0489A"/>
    <w:rPr>
      <w:color w:val="0000FF" w:themeColor="hyperlink"/>
      <w:u w:val="single"/>
    </w:rPr>
  </w:style>
  <w:style w:type="paragraph" w:styleId="ad">
    <w:name w:val="Normal (Web)"/>
    <w:basedOn w:val="a"/>
    <w:uiPriority w:val="99"/>
    <w:unhideWhenUsed/>
    <w:rsid w:val="00C2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9A5E9A"/>
    <w:pPr>
      <w:autoSpaceDE w:val="0"/>
      <w:autoSpaceDN w:val="0"/>
      <w:adjustRightInd w:val="0"/>
      <w:spacing w:after="0" w:line="241" w:lineRule="atLeast"/>
    </w:pPr>
    <w:rPr>
      <w:rFonts w:ascii="Times New Roman" w:hAnsi="Times New Roman" w:cs="Times New Roman"/>
      <w:sz w:val="24"/>
      <w:szCs w:val="24"/>
    </w:rPr>
  </w:style>
  <w:style w:type="character" w:styleId="ae">
    <w:name w:val="Strong"/>
    <w:basedOn w:val="a0"/>
    <w:uiPriority w:val="22"/>
    <w:qFormat/>
    <w:rsid w:val="009A5E9A"/>
    <w:rPr>
      <w:b/>
      <w:bCs/>
    </w:rPr>
  </w:style>
  <w:style w:type="character" w:styleId="af">
    <w:name w:val="Emphasis"/>
    <w:basedOn w:val="a0"/>
    <w:uiPriority w:val="20"/>
    <w:qFormat/>
    <w:rsid w:val="00C85F18"/>
    <w:rPr>
      <w:i/>
      <w:iCs/>
    </w:rPr>
  </w:style>
  <w:style w:type="paragraph" w:customStyle="1" w:styleId="text12">
    <w:name w:val="text12"/>
    <w:basedOn w:val="a"/>
    <w:rsid w:val="00526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0CE"/>
    <w:rPr>
      <w:rFonts w:ascii="Times New Roman" w:eastAsia="Times New Roman" w:hAnsi="Times New Roman" w:cs="Times New Roman"/>
      <w:b/>
      <w:bCs/>
      <w:kern w:val="36"/>
      <w:sz w:val="48"/>
      <w:szCs w:val="48"/>
      <w:lang w:eastAsia="ru-RU"/>
    </w:rPr>
  </w:style>
  <w:style w:type="paragraph" w:styleId="af0">
    <w:name w:val="Balloon Text"/>
    <w:basedOn w:val="a"/>
    <w:link w:val="af1"/>
    <w:uiPriority w:val="99"/>
    <w:semiHidden/>
    <w:unhideWhenUsed/>
    <w:rsid w:val="0029622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622E"/>
    <w:rPr>
      <w:rFonts w:ascii="Tahoma" w:hAnsi="Tahoma" w:cs="Tahoma"/>
      <w:sz w:val="16"/>
      <w:szCs w:val="16"/>
    </w:rPr>
  </w:style>
  <w:style w:type="paragraph" w:styleId="2">
    <w:name w:val="Body Text 2"/>
    <w:basedOn w:val="a"/>
    <w:link w:val="20"/>
    <w:rsid w:val="00FF4DD5"/>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rsid w:val="00FF4DD5"/>
    <w:rPr>
      <w:rFonts w:ascii="Times New Roman" w:eastAsia="Times New Roman" w:hAnsi="Times New Roman" w:cs="Times New Roman"/>
      <w:sz w:val="24"/>
      <w:szCs w:val="18"/>
      <w:lang w:eastAsia="ru-RU"/>
    </w:rPr>
  </w:style>
  <w:style w:type="paragraph" w:customStyle="1" w:styleId="FR1">
    <w:name w:val="FR1"/>
    <w:rsid w:val="00FF4DD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2">
    <w:name w:val="endnote text"/>
    <w:basedOn w:val="a"/>
    <w:link w:val="af3"/>
    <w:uiPriority w:val="99"/>
    <w:semiHidden/>
    <w:unhideWhenUsed/>
    <w:rsid w:val="00AB0FE8"/>
    <w:pPr>
      <w:spacing w:after="0" w:line="240" w:lineRule="auto"/>
    </w:pPr>
    <w:rPr>
      <w:sz w:val="20"/>
      <w:szCs w:val="20"/>
    </w:rPr>
  </w:style>
  <w:style w:type="character" w:customStyle="1" w:styleId="af3">
    <w:name w:val="Текст концевой сноски Знак"/>
    <w:basedOn w:val="a0"/>
    <w:link w:val="af2"/>
    <w:uiPriority w:val="99"/>
    <w:semiHidden/>
    <w:rsid w:val="00AB0FE8"/>
    <w:rPr>
      <w:sz w:val="20"/>
      <w:szCs w:val="20"/>
    </w:rPr>
  </w:style>
  <w:style w:type="character" w:styleId="af4">
    <w:name w:val="endnote reference"/>
    <w:basedOn w:val="a0"/>
    <w:uiPriority w:val="99"/>
    <w:semiHidden/>
    <w:unhideWhenUsed/>
    <w:rsid w:val="00AB0FE8"/>
    <w:rPr>
      <w:vertAlign w:val="superscript"/>
    </w:rPr>
  </w:style>
</w:styles>
</file>

<file path=word/webSettings.xml><?xml version="1.0" encoding="utf-8"?>
<w:webSettings xmlns:r="http://schemas.openxmlformats.org/officeDocument/2006/relationships" xmlns:w="http://schemas.openxmlformats.org/wordprocessingml/2006/main">
  <w:divs>
    <w:div w:id="4136086">
      <w:bodyDiv w:val="1"/>
      <w:marLeft w:val="0"/>
      <w:marRight w:val="0"/>
      <w:marTop w:val="0"/>
      <w:marBottom w:val="0"/>
      <w:divBdr>
        <w:top w:val="none" w:sz="0" w:space="0" w:color="auto"/>
        <w:left w:val="none" w:sz="0" w:space="0" w:color="auto"/>
        <w:bottom w:val="none" w:sz="0" w:space="0" w:color="auto"/>
        <w:right w:val="none" w:sz="0" w:space="0" w:color="auto"/>
      </w:divBdr>
    </w:div>
    <w:div w:id="54356069">
      <w:bodyDiv w:val="1"/>
      <w:marLeft w:val="0"/>
      <w:marRight w:val="0"/>
      <w:marTop w:val="0"/>
      <w:marBottom w:val="0"/>
      <w:divBdr>
        <w:top w:val="none" w:sz="0" w:space="0" w:color="auto"/>
        <w:left w:val="none" w:sz="0" w:space="0" w:color="auto"/>
        <w:bottom w:val="none" w:sz="0" w:space="0" w:color="auto"/>
        <w:right w:val="none" w:sz="0" w:space="0" w:color="auto"/>
      </w:divBdr>
    </w:div>
    <w:div w:id="67577198">
      <w:bodyDiv w:val="1"/>
      <w:marLeft w:val="0"/>
      <w:marRight w:val="0"/>
      <w:marTop w:val="0"/>
      <w:marBottom w:val="0"/>
      <w:divBdr>
        <w:top w:val="none" w:sz="0" w:space="0" w:color="auto"/>
        <w:left w:val="none" w:sz="0" w:space="0" w:color="auto"/>
        <w:bottom w:val="none" w:sz="0" w:space="0" w:color="auto"/>
        <w:right w:val="none" w:sz="0" w:space="0" w:color="auto"/>
      </w:divBdr>
      <w:divsChild>
        <w:div w:id="832642080">
          <w:marLeft w:val="432"/>
          <w:marRight w:val="0"/>
          <w:marTop w:val="120"/>
          <w:marBottom w:val="0"/>
          <w:divBdr>
            <w:top w:val="none" w:sz="0" w:space="0" w:color="auto"/>
            <w:left w:val="none" w:sz="0" w:space="0" w:color="auto"/>
            <w:bottom w:val="none" w:sz="0" w:space="0" w:color="auto"/>
            <w:right w:val="none" w:sz="0" w:space="0" w:color="auto"/>
          </w:divBdr>
        </w:div>
      </w:divsChild>
    </w:div>
    <w:div w:id="97336449">
      <w:bodyDiv w:val="1"/>
      <w:marLeft w:val="0"/>
      <w:marRight w:val="0"/>
      <w:marTop w:val="0"/>
      <w:marBottom w:val="0"/>
      <w:divBdr>
        <w:top w:val="none" w:sz="0" w:space="0" w:color="auto"/>
        <w:left w:val="none" w:sz="0" w:space="0" w:color="auto"/>
        <w:bottom w:val="none" w:sz="0" w:space="0" w:color="auto"/>
        <w:right w:val="none" w:sz="0" w:space="0" w:color="auto"/>
      </w:divBdr>
      <w:divsChild>
        <w:div w:id="843939145">
          <w:marLeft w:val="432"/>
          <w:marRight w:val="0"/>
          <w:marTop w:val="120"/>
          <w:marBottom w:val="0"/>
          <w:divBdr>
            <w:top w:val="none" w:sz="0" w:space="0" w:color="auto"/>
            <w:left w:val="none" w:sz="0" w:space="0" w:color="auto"/>
            <w:bottom w:val="none" w:sz="0" w:space="0" w:color="auto"/>
            <w:right w:val="none" w:sz="0" w:space="0" w:color="auto"/>
          </w:divBdr>
        </w:div>
      </w:divsChild>
    </w:div>
    <w:div w:id="216627082">
      <w:bodyDiv w:val="1"/>
      <w:marLeft w:val="0"/>
      <w:marRight w:val="0"/>
      <w:marTop w:val="0"/>
      <w:marBottom w:val="0"/>
      <w:divBdr>
        <w:top w:val="none" w:sz="0" w:space="0" w:color="auto"/>
        <w:left w:val="none" w:sz="0" w:space="0" w:color="auto"/>
        <w:bottom w:val="none" w:sz="0" w:space="0" w:color="auto"/>
        <w:right w:val="none" w:sz="0" w:space="0" w:color="auto"/>
      </w:divBdr>
      <w:divsChild>
        <w:div w:id="967277158">
          <w:marLeft w:val="0"/>
          <w:marRight w:val="0"/>
          <w:marTop w:val="0"/>
          <w:marBottom w:val="0"/>
          <w:divBdr>
            <w:top w:val="none" w:sz="0" w:space="0" w:color="auto"/>
            <w:left w:val="none" w:sz="0" w:space="0" w:color="auto"/>
            <w:bottom w:val="none" w:sz="0" w:space="0" w:color="auto"/>
            <w:right w:val="none" w:sz="0" w:space="0" w:color="auto"/>
          </w:divBdr>
        </w:div>
        <w:div w:id="1200628744">
          <w:marLeft w:val="0"/>
          <w:marRight w:val="0"/>
          <w:marTop w:val="0"/>
          <w:marBottom w:val="0"/>
          <w:divBdr>
            <w:top w:val="none" w:sz="0" w:space="0" w:color="auto"/>
            <w:left w:val="none" w:sz="0" w:space="0" w:color="auto"/>
            <w:bottom w:val="none" w:sz="0" w:space="0" w:color="auto"/>
            <w:right w:val="none" w:sz="0" w:space="0" w:color="auto"/>
          </w:divBdr>
        </w:div>
        <w:div w:id="1251281321">
          <w:marLeft w:val="0"/>
          <w:marRight w:val="0"/>
          <w:marTop w:val="0"/>
          <w:marBottom w:val="0"/>
          <w:divBdr>
            <w:top w:val="none" w:sz="0" w:space="0" w:color="auto"/>
            <w:left w:val="none" w:sz="0" w:space="0" w:color="auto"/>
            <w:bottom w:val="none" w:sz="0" w:space="0" w:color="auto"/>
            <w:right w:val="none" w:sz="0" w:space="0" w:color="auto"/>
          </w:divBdr>
        </w:div>
        <w:div w:id="897014706">
          <w:marLeft w:val="0"/>
          <w:marRight w:val="0"/>
          <w:marTop w:val="0"/>
          <w:marBottom w:val="0"/>
          <w:divBdr>
            <w:top w:val="none" w:sz="0" w:space="0" w:color="auto"/>
            <w:left w:val="none" w:sz="0" w:space="0" w:color="auto"/>
            <w:bottom w:val="none" w:sz="0" w:space="0" w:color="auto"/>
            <w:right w:val="none" w:sz="0" w:space="0" w:color="auto"/>
          </w:divBdr>
        </w:div>
        <w:div w:id="1287539480">
          <w:marLeft w:val="0"/>
          <w:marRight w:val="0"/>
          <w:marTop w:val="0"/>
          <w:marBottom w:val="0"/>
          <w:divBdr>
            <w:top w:val="none" w:sz="0" w:space="0" w:color="auto"/>
            <w:left w:val="none" w:sz="0" w:space="0" w:color="auto"/>
            <w:bottom w:val="none" w:sz="0" w:space="0" w:color="auto"/>
            <w:right w:val="none" w:sz="0" w:space="0" w:color="auto"/>
          </w:divBdr>
        </w:div>
        <w:div w:id="1917932927">
          <w:marLeft w:val="0"/>
          <w:marRight w:val="0"/>
          <w:marTop w:val="0"/>
          <w:marBottom w:val="0"/>
          <w:divBdr>
            <w:top w:val="none" w:sz="0" w:space="0" w:color="auto"/>
            <w:left w:val="none" w:sz="0" w:space="0" w:color="auto"/>
            <w:bottom w:val="none" w:sz="0" w:space="0" w:color="auto"/>
            <w:right w:val="none" w:sz="0" w:space="0" w:color="auto"/>
          </w:divBdr>
        </w:div>
        <w:div w:id="2010399803">
          <w:marLeft w:val="0"/>
          <w:marRight w:val="0"/>
          <w:marTop w:val="0"/>
          <w:marBottom w:val="0"/>
          <w:divBdr>
            <w:top w:val="none" w:sz="0" w:space="0" w:color="auto"/>
            <w:left w:val="none" w:sz="0" w:space="0" w:color="auto"/>
            <w:bottom w:val="none" w:sz="0" w:space="0" w:color="auto"/>
            <w:right w:val="none" w:sz="0" w:space="0" w:color="auto"/>
          </w:divBdr>
        </w:div>
        <w:div w:id="845169006">
          <w:marLeft w:val="0"/>
          <w:marRight w:val="0"/>
          <w:marTop w:val="0"/>
          <w:marBottom w:val="0"/>
          <w:divBdr>
            <w:top w:val="none" w:sz="0" w:space="0" w:color="auto"/>
            <w:left w:val="none" w:sz="0" w:space="0" w:color="auto"/>
            <w:bottom w:val="none" w:sz="0" w:space="0" w:color="auto"/>
            <w:right w:val="none" w:sz="0" w:space="0" w:color="auto"/>
          </w:divBdr>
        </w:div>
        <w:div w:id="573784203">
          <w:marLeft w:val="0"/>
          <w:marRight w:val="0"/>
          <w:marTop w:val="0"/>
          <w:marBottom w:val="0"/>
          <w:divBdr>
            <w:top w:val="none" w:sz="0" w:space="0" w:color="auto"/>
            <w:left w:val="none" w:sz="0" w:space="0" w:color="auto"/>
            <w:bottom w:val="none" w:sz="0" w:space="0" w:color="auto"/>
            <w:right w:val="none" w:sz="0" w:space="0" w:color="auto"/>
          </w:divBdr>
        </w:div>
        <w:div w:id="893199316">
          <w:marLeft w:val="0"/>
          <w:marRight w:val="0"/>
          <w:marTop w:val="0"/>
          <w:marBottom w:val="0"/>
          <w:divBdr>
            <w:top w:val="none" w:sz="0" w:space="0" w:color="auto"/>
            <w:left w:val="none" w:sz="0" w:space="0" w:color="auto"/>
            <w:bottom w:val="none" w:sz="0" w:space="0" w:color="auto"/>
            <w:right w:val="none" w:sz="0" w:space="0" w:color="auto"/>
          </w:divBdr>
        </w:div>
      </w:divsChild>
    </w:div>
    <w:div w:id="275603047">
      <w:bodyDiv w:val="1"/>
      <w:marLeft w:val="0"/>
      <w:marRight w:val="0"/>
      <w:marTop w:val="0"/>
      <w:marBottom w:val="0"/>
      <w:divBdr>
        <w:top w:val="none" w:sz="0" w:space="0" w:color="auto"/>
        <w:left w:val="none" w:sz="0" w:space="0" w:color="auto"/>
        <w:bottom w:val="none" w:sz="0" w:space="0" w:color="auto"/>
        <w:right w:val="none" w:sz="0" w:space="0" w:color="auto"/>
      </w:divBdr>
    </w:div>
    <w:div w:id="327902894">
      <w:bodyDiv w:val="1"/>
      <w:marLeft w:val="0"/>
      <w:marRight w:val="0"/>
      <w:marTop w:val="0"/>
      <w:marBottom w:val="0"/>
      <w:divBdr>
        <w:top w:val="none" w:sz="0" w:space="0" w:color="auto"/>
        <w:left w:val="none" w:sz="0" w:space="0" w:color="auto"/>
        <w:bottom w:val="none" w:sz="0" w:space="0" w:color="auto"/>
        <w:right w:val="none" w:sz="0" w:space="0" w:color="auto"/>
      </w:divBdr>
    </w:div>
    <w:div w:id="355741464">
      <w:bodyDiv w:val="1"/>
      <w:marLeft w:val="0"/>
      <w:marRight w:val="0"/>
      <w:marTop w:val="0"/>
      <w:marBottom w:val="0"/>
      <w:divBdr>
        <w:top w:val="none" w:sz="0" w:space="0" w:color="auto"/>
        <w:left w:val="none" w:sz="0" w:space="0" w:color="auto"/>
        <w:bottom w:val="none" w:sz="0" w:space="0" w:color="auto"/>
        <w:right w:val="none" w:sz="0" w:space="0" w:color="auto"/>
      </w:divBdr>
    </w:div>
    <w:div w:id="432477093">
      <w:bodyDiv w:val="1"/>
      <w:marLeft w:val="0"/>
      <w:marRight w:val="0"/>
      <w:marTop w:val="0"/>
      <w:marBottom w:val="0"/>
      <w:divBdr>
        <w:top w:val="none" w:sz="0" w:space="0" w:color="auto"/>
        <w:left w:val="none" w:sz="0" w:space="0" w:color="auto"/>
        <w:bottom w:val="none" w:sz="0" w:space="0" w:color="auto"/>
        <w:right w:val="none" w:sz="0" w:space="0" w:color="auto"/>
      </w:divBdr>
    </w:div>
    <w:div w:id="494423206">
      <w:bodyDiv w:val="1"/>
      <w:marLeft w:val="0"/>
      <w:marRight w:val="0"/>
      <w:marTop w:val="0"/>
      <w:marBottom w:val="0"/>
      <w:divBdr>
        <w:top w:val="none" w:sz="0" w:space="0" w:color="auto"/>
        <w:left w:val="none" w:sz="0" w:space="0" w:color="auto"/>
        <w:bottom w:val="none" w:sz="0" w:space="0" w:color="auto"/>
        <w:right w:val="none" w:sz="0" w:space="0" w:color="auto"/>
      </w:divBdr>
    </w:div>
    <w:div w:id="594947007">
      <w:bodyDiv w:val="1"/>
      <w:marLeft w:val="0"/>
      <w:marRight w:val="0"/>
      <w:marTop w:val="0"/>
      <w:marBottom w:val="0"/>
      <w:divBdr>
        <w:top w:val="none" w:sz="0" w:space="0" w:color="auto"/>
        <w:left w:val="none" w:sz="0" w:space="0" w:color="auto"/>
        <w:bottom w:val="none" w:sz="0" w:space="0" w:color="auto"/>
        <w:right w:val="none" w:sz="0" w:space="0" w:color="auto"/>
      </w:divBdr>
    </w:div>
    <w:div w:id="598216324">
      <w:bodyDiv w:val="1"/>
      <w:marLeft w:val="0"/>
      <w:marRight w:val="0"/>
      <w:marTop w:val="0"/>
      <w:marBottom w:val="0"/>
      <w:divBdr>
        <w:top w:val="none" w:sz="0" w:space="0" w:color="auto"/>
        <w:left w:val="none" w:sz="0" w:space="0" w:color="auto"/>
        <w:bottom w:val="none" w:sz="0" w:space="0" w:color="auto"/>
        <w:right w:val="none" w:sz="0" w:space="0" w:color="auto"/>
      </w:divBdr>
    </w:div>
    <w:div w:id="646401707">
      <w:bodyDiv w:val="1"/>
      <w:marLeft w:val="0"/>
      <w:marRight w:val="0"/>
      <w:marTop w:val="0"/>
      <w:marBottom w:val="0"/>
      <w:divBdr>
        <w:top w:val="none" w:sz="0" w:space="0" w:color="auto"/>
        <w:left w:val="none" w:sz="0" w:space="0" w:color="auto"/>
        <w:bottom w:val="none" w:sz="0" w:space="0" w:color="auto"/>
        <w:right w:val="none" w:sz="0" w:space="0" w:color="auto"/>
      </w:divBdr>
      <w:divsChild>
        <w:div w:id="1436098510">
          <w:marLeft w:val="0"/>
          <w:marRight w:val="0"/>
          <w:marTop w:val="0"/>
          <w:marBottom w:val="0"/>
          <w:divBdr>
            <w:top w:val="none" w:sz="0" w:space="0" w:color="auto"/>
            <w:left w:val="none" w:sz="0" w:space="0" w:color="auto"/>
            <w:bottom w:val="none" w:sz="0" w:space="0" w:color="auto"/>
            <w:right w:val="none" w:sz="0" w:space="0" w:color="auto"/>
          </w:divBdr>
        </w:div>
        <w:div w:id="829521512">
          <w:marLeft w:val="0"/>
          <w:marRight w:val="0"/>
          <w:marTop w:val="0"/>
          <w:marBottom w:val="0"/>
          <w:divBdr>
            <w:top w:val="none" w:sz="0" w:space="0" w:color="auto"/>
            <w:left w:val="none" w:sz="0" w:space="0" w:color="auto"/>
            <w:bottom w:val="none" w:sz="0" w:space="0" w:color="auto"/>
            <w:right w:val="none" w:sz="0" w:space="0" w:color="auto"/>
          </w:divBdr>
        </w:div>
        <w:div w:id="255360495">
          <w:marLeft w:val="0"/>
          <w:marRight w:val="0"/>
          <w:marTop w:val="0"/>
          <w:marBottom w:val="0"/>
          <w:divBdr>
            <w:top w:val="none" w:sz="0" w:space="0" w:color="auto"/>
            <w:left w:val="none" w:sz="0" w:space="0" w:color="auto"/>
            <w:bottom w:val="none" w:sz="0" w:space="0" w:color="auto"/>
            <w:right w:val="none" w:sz="0" w:space="0" w:color="auto"/>
          </w:divBdr>
        </w:div>
        <w:div w:id="1475371612">
          <w:marLeft w:val="0"/>
          <w:marRight w:val="0"/>
          <w:marTop w:val="0"/>
          <w:marBottom w:val="0"/>
          <w:divBdr>
            <w:top w:val="none" w:sz="0" w:space="0" w:color="auto"/>
            <w:left w:val="none" w:sz="0" w:space="0" w:color="auto"/>
            <w:bottom w:val="none" w:sz="0" w:space="0" w:color="auto"/>
            <w:right w:val="none" w:sz="0" w:space="0" w:color="auto"/>
          </w:divBdr>
        </w:div>
        <w:div w:id="82575473">
          <w:marLeft w:val="0"/>
          <w:marRight w:val="0"/>
          <w:marTop w:val="0"/>
          <w:marBottom w:val="0"/>
          <w:divBdr>
            <w:top w:val="none" w:sz="0" w:space="0" w:color="auto"/>
            <w:left w:val="none" w:sz="0" w:space="0" w:color="auto"/>
            <w:bottom w:val="none" w:sz="0" w:space="0" w:color="auto"/>
            <w:right w:val="none" w:sz="0" w:space="0" w:color="auto"/>
          </w:divBdr>
        </w:div>
        <w:div w:id="2146507115">
          <w:marLeft w:val="0"/>
          <w:marRight w:val="0"/>
          <w:marTop w:val="0"/>
          <w:marBottom w:val="0"/>
          <w:divBdr>
            <w:top w:val="none" w:sz="0" w:space="0" w:color="auto"/>
            <w:left w:val="none" w:sz="0" w:space="0" w:color="auto"/>
            <w:bottom w:val="none" w:sz="0" w:space="0" w:color="auto"/>
            <w:right w:val="none" w:sz="0" w:space="0" w:color="auto"/>
          </w:divBdr>
        </w:div>
      </w:divsChild>
    </w:div>
    <w:div w:id="780222396">
      <w:bodyDiv w:val="1"/>
      <w:marLeft w:val="0"/>
      <w:marRight w:val="0"/>
      <w:marTop w:val="0"/>
      <w:marBottom w:val="0"/>
      <w:divBdr>
        <w:top w:val="none" w:sz="0" w:space="0" w:color="auto"/>
        <w:left w:val="none" w:sz="0" w:space="0" w:color="auto"/>
        <w:bottom w:val="none" w:sz="0" w:space="0" w:color="auto"/>
        <w:right w:val="none" w:sz="0" w:space="0" w:color="auto"/>
      </w:divBdr>
      <w:divsChild>
        <w:div w:id="432745740">
          <w:marLeft w:val="432"/>
          <w:marRight w:val="0"/>
          <w:marTop w:val="120"/>
          <w:marBottom w:val="0"/>
          <w:divBdr>
            <w:top w:val="none" w:sz="0" w:space="0" w:color="auto"/>
            <w:left w:val="none" w:sz="0" w:space="0" w:color="auto"/>
            <w:bottom w:val="none" w:sz="0" w:space="0" w:color="auto"/>
            <w:right w:val="none" w:sz="0" w:space="0" w:color="auto"/>
          </w:divBdr>
        </w:div>
      </w:divsChild>
    </w:div>
    <w:div w:id="962343502">
      <w:bodyDiv w:val="1"/>
      <w:marLeft w:val="0"/>
      <w:marRight w:val="0"/>
      <w:marTop w:val="0"/>
      <w:marBottom w:val="0"/>
      <w:divBdr>
        <w:top w:val="none" w:sz="0" w:space="0" w:color="auto"/>
        <w:left w:val="none" w:sz="0" w:space="0" w:color="auto"/>
        <w:bottom w:val="none" w:sz="0" w:space="0" w:color="auto"/>
        <w:right w:val="none" w:sz="0" w:space="0" w:color="auto"/>
      </w:divBdr>
    </w:div>
    <w:div w:id="1106192580">
      <w:bodyDiv w:val="1"/>
      <w:marLeft w:val="0"/>
      <w:marRight w:val="0"/>
      <w:marTop w:val="0"/>
      <w:marBottom w:val="0"/>
      <w:divBdr>
        <w:top w:val="none" w:sz="0" w:space="0" w:color="auto"/>
        <w:left w:val="none" w:sz="0" w:space="0" w:color="auto"/>
        <w:bottom w:val="none" w:sz="0" w:space="0" w:color="auto"/>
        <w:right w:val="none" w:sz="0" w:space="0" w:color="auto"/>
      </w:divBdr>
    </w:div>
    <w:div w:id="1125196544">
      <w:bodyDiv w:val="1"/>
      <w:marLeft w:val="0"/>
      <w:marRight w:val="0"/>
      <w:marTop w:val="0"/>
      <w:marBottom w:val="0"/>
      <w:divBdr>
        <w:top w:val="none" w:sz="0" w:space="0" w:color="auto"/>
        <w:left w:val="none" w:sz="0" w:space="0" w:color="auto"/>
        <w:bottom w:val="none" w:sz="0" w:space="0" w:color="auto"/>
        <w:right w:val="none" w:sz="0" w:space="0" w:color="auto"/>
      </w:divBdr>
      <w:divsChild>
        <w:div w:id="1341079388">
          <w:marLeft w:val="0"/>
          <w:marRight w:val="0"/>
          <w:marTop w:val="0"/>
          <w:marBottom w:val="0"/>
          <w:divBdr>
            <w:top w:val="none" w:sz="0" w:space="0" w:color="auto"/>
            <w:left w:val="none" w:sz="0" w:space="0" w:color="auto"/>
            <w:bottom w:val="none" w:sz="0" w:space="0" w:color="auto"/>
            <w:right w:val="none" w:sz="0" w:space="0" w:color="auto"/>
          </w:divBdr>
        </w:div>
        <w:div w:id="1181968285">
          <w:marLeft w:val="0"/>
          <w:marRight w:val="0"/>
          <w:marTop w:val="0"/>
          <w:marBottom w:val="0"/>
          <w:divBdr>
            <w:top w:val="none" w:sz="0" w:space="0" w:color="auto"/>
            <w:left w:val="none" w:sz="0" w:space="0" w:color="auto"/>
            <w:bottom w:val="none" w:sz="0" w:space="0" w:color="auto"/>
            <w:right w:val="none" w:sz="0" w:space="0" w:color="auto"/>
          </w:divBdr>
        </w:div>
        <w:div w:id="225074261">
          <w:marLeft w:val="0"/>
          <w:marRight w:val="0"/>
          <w:marTop w:val="0"/>
          <w:marBottom w:val="0"/>
          <w:divBdr>
            <w:top w:val="none" w:sz="0" w:space="0" w:color="auto"/>
            <w:left w:val="none" w:sz="0" w:space="0" w:color="auto"/>
            <w:bottom w:val="none" w:sz="0" w:space="0" w:color="auto"/>
            <w:right w:val="none" w:sz="0" w:space="0" w:color="auto"/>
          </w:divBdr>
        </w:div>
        <w:div w:id="1416173926">
          <w:marLeft w:val="0"/>
          <w:marRight w:val="0"/>
          <w:marTop w:val="0"/>
          <w:marBottom w:val="0"/>
          <w:divBdr>
            <w:top w:val="none" w:sz="0" w:space="0" w:color="auto"/>
            <w:left w:val="none" w:sz="0" w:space="0" w:color="auto"/>
            <w:bottom w:val="none" w:sz="0" w:space="0" w:color="auto"/>
            <w:right w:val="none" w:sz="0" w:space="0" w:color="auto"/>
          </w:divBdr>
        </w:div>
        <w:div w:id="2089691998">
          <w:marLeft w:val="0"/>
          <w:marRight w:val="0"/>
          <w:marTop w:val="0"/>
          <w:marBottom w:val="0"/>
          <w:divBdr>
            <w:top w:val="none" w:sz="0" w:space="0" w:color="auto"/>
            <w:left w:val="none" w:sz="0" w:space="0" w:color="auto"/>
            <w:bottom w:val="none" w:sz="0" w:space="0" w:color="auto"/>
            <w:right w:val="none" w:sz="0" w:space="0" w:color="auto"/>
          </w:divBdr>
        </w:div>
        <w:div w:id="1233933314">
          <w:marLeft w:val="0"/>
          <w:marRight w:val="0"/>
          <w:marTop w:val="0"/>
          <w:marBottom w:val="0"/>
          <w:divBdr>
            <w:top w:val="none" w:sz="0" w:space="0" w:color="auto"/>
            <w:left w:val="none" w:sz="0" w:space="0" w:color="auto"/>
            <w:bottom w:val="none" w:sz="0" w:space="0" w:color="auto"/>
            <w:right w:val="none" w:sz="0" w:space="0" w:color="auto"/>
          </w:divBdr>
        </w:div>
        <w:div w:id="1752846904">
          <w:marLeft w:val="0"/>
          <w:marRight w:val="0"/>
          <w:marTop w:val="0"/>
          <w:marBottom w:val="0"/>
          <w:divBdr>
            <w:top w:val="none" w:sz="0" w:space="0" w:color="auto"/>
            <w:left w:val="none" w:sz="0" w:space="0" w:color="auto"/>
            <w:bottom w:val="none" w:sz="0" w:space="0" w:color="auto"/>
            <w:right w:val="none" w:sz="0" w:space="0" w:color="auto"/>
          </w:divBdr>
        </w:div>
        <w:div w:id="1605265749">
          <w:marLeft w:val="0"/>
          <w:marRight w:val="0"/>
          <w:marTop w:val="0"/>
          <w:marBottom w:val="0"/>
          <w:divBdr>
            <w:top w:val="none" w:sz="0" w:space="0" w:color="auto"/>
            <w:left w:val="none" w:sz="0" w:space="0" w:color="auto"/>
            <w:bottom w:val="none" w:sz="0" w:space="0" w:color="auto"/>
            <w:right w:val="none" w:sz="0" w:space="0" w:color="auto"/>
          </w:divBdr>
        </w:div>
        <w:div w:id="133109195">
          <w:marLeft w:val="0"/>
          <w:marRight w:val="0"/>
          <w:marTop w:val="0"/>
          <w:marBottom w:val="0"/>
          <w:divBdr>
            <w:top w:val="none" w:sz="0" w:space="0" w:color="auto"/>
            <w:left w:val="none" w:sz="0" w:space="0" w:color="auto"/>
            <w:bottom w:val="none" w:sz="0" w:space="0" w:color="auto"/>
            <w:right w:val="none" w:sz="0" w:space="0" w:color="auto"/>
          </w:divBdr>
        </w:div>
        <w:div w:id="566651537">
          <w:marLeft w:val="0"/>
          <w:marRight w:val="0"/>
          <w:marTop w:val="0"/>
          <w:marBottom w:val="0"/>
          <w:divBdr>
            <w:top w:val="none" w:sz="0" w:space="0" w:color="auto"/>
            <w:left w:val="none" w:sz="0" w:space="0" w:color="auto"/>
            <w:bottom w:val="none" w:sz="0" w:space="0" w:color="auto"/>
            <w:right w:val="none" w:sz="0" w:space="0" w:color="auto"/>
          </w:divBdr>
        </w:div>
        <w:div w:id="1382679743">
          <w:marLeft w:val="0"/>
          <w:marRight w:val="0"/>
          <w:marTop w:val="0"/>
          <w:marBottom w:val="0"/>
          <w:divBdr>
            <w:top w:val="none" w:sz="0" w:space="0" w:color="auto"/>
            <w:left w:val="none" w:sz="0" w:space="0" w:color="auto"/>
            <w:bottom w:val="none" w:sz="0" w:space="0" w:color="auto"/>
            <w:right w:val="none" w:sz="0" w:space="0" w:color="auto"/>
          </w:divBdr>
        </w:div>
        <w:div w:id="433938062">
          <w:marLeft w:val="0"/>
          <w:marRight w:val="0"/>
          <w:marTop w:val="0"/>
          <w:marBottom w:val="0"/>
          <w:divBdr>
            <w:top w:val="none" w:sz="0" w:space="0" w:color="auto"/>
            <w:left w:val="none" w:sz="0" w:space="0" w:color="auto"/>
            <w:bottom w:val="none" w:sz="0" w:space="0" w:color="auto"/>
            <w:right w:val="none" w:sz="0" w:space="0" w:color="auto"/>
          </w:divBdr>
        </w:div>
        <w:div w:id="595673506">
          <w:marLeft w:val="0"/>
          <w:marRight w:val="0"/>
          <w:marTop w:val="0"/>
          <w:marBottom w:val="0"/>
          <w:divBdr>
            <w:top w:val="none" w:sz="0" w:space="0" w:color="auto"/>
            <w:left w:val="none" w:sz="0" w:space="0" w:color="auto"/>
            <w:bottom w:val="none" w:sz="0" w:space="0" w:color="auto"/>
            <w:right w:val="none" w:sz="0" w:space="0" w:color="auto"/>
          </w:divBdr>
        </w:div>
        <w:div w:id="1977759482">
          <w:marLeft w:val="0"/>
          <w:marRight w:val="0"/>
          <w:marTop w:val="0"/>
          <w:marBottom w:val="0"/>
          <w:divBdr>
            <w:top w:val="none" w:sz="0" w:space="0" w:color="auto"/>
            <w:left w:val="none" w:sz="0" w:space="0" w:color="auto"/>
            <w:bottom w:val="none" w:sz="0" w:space="0" w:color="auto"/>
            <w:right w:val="none" w:sz="0" w:space="0" w:color="auto"/>
          </w:divBdr>
        </w:div>
        <w:div w:id="609778967">
          <w:marLeft w:val="0"/>
          <w:marRight w:val="0"/>
          <w:marTop w:val="0"/>
          <w:marBottom w:val="0"/>
          <w:divBdr>
            <w:top w:val="none" w:sz="0" w:space="0" w:color="auto"/>
            <w:left w:val="none" w:sz="0" w:space="0" w:color="auto"/>
            <w:bottom w:val="none" w:sz="0" w:space="0" w:color="auto"/>
            <w:right w:val="none" w:sz="0" w:space="0" w:color="auto"/>
          </w:divBdr>
        </w:div>
        <w:div w:id="271592071">
          <w:marLeft w:val="0"/>
          <w:marRight w:val="0"/>
          <w:marTop w:val="0"/>
          <w:marBottom w:val="0"/>
          <w:divBdr>
            <w:top w:val="none" w:sz="0" w:space="0" w:color="auto"/>
            <w:left w:val="none" w:sz="0" w:space="0" w:color="auto"/>
            <w:bottom w:val="none" w:sz="0" w:space="0" w:color="auto"/>
            <w:right w:val="none" w:sz="0" w:space="0" w:color="auto"/>
          </w:divBdr>
        </w:div>
        <w:div w:id="508788437">
          <w:marLeft w:val="0"/>
          <w:marRight w:val="0"/>
          <w:marTop w:val="0"/>
          <w:marBottom w:val="0"/>
          <w:divBdr>
            <w:top w:val="none" w:sz="0" w:space="0" w:color="auto"/>
            <w:left w:val="none" w:sz="0" w:space="0" w:color="auto"/>
            <w:bottom w:val="none" w:sz="0" w:space="0" w:color="auto"/>
            <w:right w:val="none" w:sz="0" w:space="0" w:color="auto"/>
          </w:divBdr>
        </w:div>
        <w:div w:id="1869248639">
          <w:marLeft w:val="0"/>
          <w:marRight w:val="0"/>
          <w:marTop w:val="0"/>
          <w:marBottom w:val="0"/>
          <w:divBdr>
            <w:top w:val="none" w:sz="0" w:space="0" w:color="auto"/>
            <w:left w:val="none" w:sz="0" w:space="0" w:color="auto"/>
            <w:bottom w:val="none" w:sz="0" w:space="0" w:color="auto"/>
            <w:right w:val="none" w:sz="0" w:space="0" w:color="auto"/>
          </w:divBdr>
        </w:div>
        <w:div w:id="1268151091">
          <w:marLeft w:val="0"/>
          <w:marRight w:val="0"/>
          <w:marTop w:val="0"/>
          <w:marBottom w:val="0"/>
          <w:divBdr>
            <w:top w:val="none" w:sz="0" w:space="0" w:color="auto"/>
            <w:left w:val="none" w:sz="0" w:space="0" w:color="auto"/>
            <w:bottom w:val="none" w:sz="0" w:space="0" w:color="auto"/>
            <w:right w:val="none" w:sz="0" w:space="0" w:color="auto"/>
          </w:divBdr>
        </w:div>
        <w:div w:id="435712583">
          <w:marLeft w:val="0"/>
          <w:marRight w:val="0"/>
          <w:marTop w:val="0"/>
          <w:marBottom w:val="0"/>
          <w:divBdr>
            <w:top w:val="none" w:sz="0" w:space="0" w:color="auto"/>
            <w:left w:val="none" w:sz="0" w:space="0" w:color="auto"/>
            <w:bottom w:val="none" w:sz="0" w:space="0" w:color="auto"/>
            <w:right w:val="none" w:sz="0" w:space="0" w:color="auto"/>
          </w:divBdr>
        </w:div>
        <w:div w:id="1207718002">
          <w:marLeft w:val="0"/>
          <w:marRight w:val="0"/>
          <w:marTop w:val="0"/>
          <w:marBottom w:val="0"/>
          <w:divBdr>
            <w:top w:val="none" w:sz="0" w:space="0" w:color="auto"/>
            <w:left w:val="none" w:sz="0" w:space="0" w:color="auto"/>
            <w:bottom w:val="none" w:sz="0" w:space="0" w:color="auto"/>
            <w:right w:val="none" w:sz="0" w:space="0" w:color="auto"/>
          </w:divBdr>
        </w:div>
        <w:div w:id="988829585">
          <w:marLeft w:val="0"/>
          <w:marRight w:val="0"/>
          <w:marTop w:val="0"/>
          <w:marBottom w:val="0"/>
          <w:divBdr>
            <w:top w:val="none" w:sz="0" w:space="0" w:color="auto"/>
            <w:left w:val="none" w:sz="0" w:space="0" w:color="auto"/>
            <w:bottom w:val="none" w:sz="0" w:space="0" w:color="auto"/>
            <w:right w:val="none" w:sz="0" w:space="0" w:color="auto"/>
          </w:divBdr>
        </w:div>
        <w:div w:id="1705793249">
          <w:marLeft w:val="0"/>
          <w:marRight w:val="0"/>
          <w:marTop w:val="0"/>
          <w:marBottom w:val="0"/>
          <w:divBdr>
            <w:top w:val="none" w:sz="0" w:space="0" w:color="auto"/>
            <w:left w:val="none" w:sz="0" w:space="0" w:color="auto"/>
            <w:bottom w:val="none" w:sz="0" w:space="0" w:color="auto"/>
            <w:right w:val="none" w:sz="0" w:space="0" w:color="auto"/>
          </w:divBdr>
        </w:div>
        <w:div w:id="268662387">
          <w:marLeft w:val="0"/>
          <w:marRight w:val="0"/>
          <w:marTop w:val="0"/>
          <w:marBottom w:val="0"/>
          <w:divBdr>
            <w:top w:val="none" w:sz="0" w:space="0" w:color="auto"/>
            <w:left w:val="none" w:sz="0" w:space="0" w:color="auto"/>
            <w:bottom w:val="none" w:sz="0" w:space="0" w:color="auto"/>
            <w:right w:val="none" w:sz="0" w:space="0" w:color="auto"/>
          </w:divBdr>
        </w:div>
        <w:div w:id="1283464285">
          <w:marLeft w:val="0"/>
          <w:marRight w:val="0"/>
          <w:marTop w:val="0"/>
          <w:marBottom w:val="0"/>
          <w:divBdr>
            <w:top w:val="none" w:sz="0" w:space="0" w:color="auto"/>
            <w:left w:val="none" w:sz="0" w:space="0" w:color="auto"/>
            <w:bottom w:val="none" w:sz="0" w:space="0" w:color="auto"/>
            <w:right w:val="none" w:sz="0" w:space="0" w:color="auto"/>
          </w:divBdr>
        </w:div>
        <w:div w:id="913663620">
          <w:marLeft w:val="0"/>
          <w:marRight w:val="0"/>
          <w:marTop w:val="0"/>
          <w:marBottom w:val="0"/>
          <w:divBdr>
            <w:top w:val="none" w:sz="0" w:space="0" w:color="auto"/>
            <w:left w:val="none" w:sz="0" w:space="0" w:color="auto"/>
            <w:bottom w:val="none" w:sz="0" w:space="0" w:color="auto"/>
            <w:right w:val="none" w:sz="0" w:space="0" w:color="auto"/>
          </w:divBdr>
        </w:div>
        <w:div w:id="67924966">
          <w:marLeft w:val="0"/>
          <w:marRight w:val="0"/>
          <w:marTop w:val="0"/>
          <w:marBottom w:val="0"/>
          <w:divBdr>
            <w:top w:val="none" w:sz="0" w:space="0" w:color="auto"/>
            <w:left w:val="none" w:sz="0" w:space="0" w:color="auto"/>
            <w:bottom w:val="none" w:sz="0" w:space="0" w:color="auto"/>
            <w:right w:val="none" w:sz="0" w:space="0" w:color="auto"/>
          </w:divBdr>
        </w:div>
        <w:div w:id="1605573191">
          <w:marLeft w:val="0"/>
          <w:marRight w:val="0"/>
          <w:marTop w:val="0"/>
          <w:marBottom w:val="0"/>
          <w:divBdr>
            <w:top w:val="none" w:sz="0" w:space="0" w:color="auto"/>
            <w:left w:val="none" w:sz="0" w:space="0" w:color="auto"/>
            <w:bottom w:val="none" w:sz="0" w:space="0" w:color="auto"/>
            <w:right w:val="none" w:sz="0" w:space="0" w:color="auto"/>
          </w:divBdr>
        </w:div>
        <w:div w:id="711425916">
          <w:marLeft w:val="0"/>
          <w:marRight w:val="0"/>
          <w:marTop w:val="0"/>
          <w:marBottom w:val="0"/>
          <w:divBdr>
            <w:top w:val="none" w:sz="0" w:space="0" w:color="auto"/>
            <w:left w:val="none" w:sz="0" w:space="0" w:color="auto"/>
            <w:bottom w:val="none" w:sz="0" w:space="0" w:color="auto"/>
            <w:right w:val="none" w:sz="0" w:space="0" w:color="auto"/>
          </w:divBdr>
        </w:div>
        <w:div w:id="1785924406">
          <w:marLeft w:val="0"/>
          <w:marRight w:val="0"/>
          <w:marTop w:val="0"/>
          <w:marBottom w:val="0"/>
          <w:divBdr>
            <w:top w:val="none" w:sz="0" w:space="0" w:color="auto"/>
            <w:left w:val="none" w:sz="0" w:space="0" w:color="auto"/>
            <w:bottom w:val="none" w:sz="0" w:space="0" w:color="auto"/>
            <w:right w:val="none" w:sz="0" w:space="0" w:color="auto"/>
          </w:divBdr>
        </w:div>
        <w:div w:id="332034165">
          <w:marLeft w:val="0"/>
          <w:marRight w:val="0"/>
          <w:marTop w:val="0"/>
          <w:marBottom w:val="0"/>
          <w:divBdr>
            <w:top w:val="none" w:sz="0" w:space="0" w:color="auto"/>
            <w:left w:val="none" w:sz="0" w:space="0" w:color="auto"/>
            <w:bottom w:val="none" w:sz="0" w:space="0" w:color="auto"/>
            <w:right w:val="none" w:sz="0" w:space="0" w:color="auto"/>
          </w:divBdr>
        </w:div>
        <w:div w:id="1743093586">
          <w:marLeft w:val="0"/>
          <w:marRight w:val="0"/>
          <w:marTop w:val="0"/>
          <w:marBottom w:val="0"/>
          <w:divBdr>
            <w:top w:val="none" w:sz="0" w:space="0" w:color="auto"/>
            <w:left w:val="none" w:sz="0" w:space="0" w:color="auto"/>
            <w:bottom w:val="none" w:sz="0" w:space="0" w:color="auto"/>
            <w:right w:val="none" w:sz="0" w:space="0" w:color="auto"/>
          </w:divBdr>
        </w:div>
        <w:div w:id="728113622">
          <w:marLeft w:val="0"/>
          <w:marRight w:val="0"/>
          <w:marTop w:val="0"/>
          <w:marBottom w:val="0"/>
          <w:divBdr>
            <w:top w:val="none" w:sz="0" w:space="0" w:color="auto"/>
            <w:left w:val="none" w:sz="0" w:space="0" w:color="auto"/>
            <w:bottom w:val="none" w:sz="0" w:space="0" w:color="auto"/>
            <w:right w:val="none" w:sz="0" w:space="0" w:color="auto"/>
          </w:divBdr>
        </w:div>
        <w:div w:id="456919281">
          <w:marLeft w:val="0"/>
          <w:marRight w:val="0"/>
          <w:marTop w:val="0"/>
          <w:marBottom w:val="0"/>
          <w:divBdr>
            <w:top w:val="none" w:sz="0" w:space="0" w:color="auto"/>
            <w:left w:val="none" w:sz="0" w:space="0" w:color="auto"/>
            <w:bottom w:val="none" w:sz="0" w:space="0" w:color="auto"/>
            <w:right w:val="none" w:sz="0" w:space="0" w:color="auto"/>
          </w:divBdr>
        </w:div>
        <w:div w:id="246768986">
          <w:marLeft w:val="0"/>
          <w:marRight w:val="0"/>
          <w:marTop w:val="0"/>
          <w:marBottom w:val="0"/>
          <w:divBdr>
            <w:top w:val="none" w:sz="0" w:space="0" w:color="auto"/>
            <w:left w:val="none" w:sz="0" w:space="0" w:color="auto"/>
            <w:bottom w:val="none" w:sz="0" w:space="0" w:color="auto"/>
            <w:right w:val="none" w:sz="0" w:space="0" w:color="auto"/>
          </w:divBdr>
        </w:div>
        <w:div w:id="1122647707">
          <w:marLeft w:val="0"/>
          <w:marRight w:val="0"/>
          <w:marTop w:val="0"/>
          <w:marBottom w:val="0"/>
          <w:divBdr>
            <w:top w:val="none" w:sz="0" w:space="0" w:color="auto"/>
            <w:left w:val="none" w:sz="0" w:space="0" w:color="auto"/>
            <w:bottom w:val="none" w:sz="0" w:space="0" w:color="auto"/>
            <w:right w:val="none" w:sz="0" w:space="0" w:color="auto"/>
          </w:divBdr>
        </w:div>
        <w:div w:id="1239562107">
          <w:marLeft w:val="0"/>
          <w:marRight w:val="0"/>
          <w:marTop w:val="0"/>
          <w:marBottom w:val="0"/>
          <w:divBdr>
            <w:top w:val="none" w:sz="0" w:space="0" w:color="auto"/>
            <w:left w:val="none" w:sz="0" w:space="0" w:color="auto"/>
            <w:bottom w:val="none" w:sz="0" w:space="0" w:color="auto"/>
            <w:right w:val="none" w:sz="0" w:space="0" w:color="auto"/>
          </w:divBdr>
        </w:div>
        <w:div w:id="86930107">
          <w:marLeft w:val="0"/>
          <w:marRight w:val="0"/>
          <w:marTop w:val="0"/>
          <w:marBottom w:val="0"/>
          <w:divBdr>
            <w:top w:val="none" w:sz="0" w:space="0" w:color="auto"/>
            <w:left w:val="none" w:sz="0" w:space="0" w:color="auto"/>
            <w:bottom w:val="none" w:sz="0" w:space="0" w:color="auto"/>
            <w:right w:val="none" w:sz="0" w:space="0" w:color="auto"/>
          </w:divBdr>
        </w:div>
        <w:div w:id="149635614">
          <w:marLeft w:val="0"/>
          <w:marRight w:val="0"/>
          <w:marTop w:val="0"/>
          <w:marBottom w:val="0"/>
          <w:divBdr>
            <w:top w:val="none" w:sz="0" w:space="0" w:color="auto"/>
            <w:left w:val="none" w:sz="0" w:space="0" w:color="auto"/>
            <w:bottom w:val="none" w:sz="0" w:space="0" w:color="auto"/>
            <w:right w:val="none" w:sz="0" w:space="0" w:color="auto"/>
          </w:divBdr>
        </w:div>
        <w:div w:id="137263185">
          <w:marLeft w:val="0"/>
          <w:marRight w:val="0"/>
          <w:marTop w:val="0"/>
          <w:marBottom w:val="0"/>
          <w:divBdr>
            <w:top w:val="none" w:sz="0" w:space="0" w:color="auto"/>
            <w:left w:val="none" w:sz="0" w:space="0" w:color="auto"/>
            <w:bottom w:val="none" w:sz="0" w:space="0" w:color="auto"/>
            <w:right w:val="none" w:sz="0" w:space="0" w:color="auto"/>
          </w:divBdr>
        </w:div>
        <w:div w:id="1719087882">
          <w:marLeft w:val="0"/>
          <w:marRight w:val="0"/>
          <w:marTop w:val="0"/>
          <w:marBottom w:val="0"/>
          <w:divBdr>
            <w:top w:val="none" w:sz="0" w:space="0" w:color="auto"/>
            <w:left w:val="none" w:sz="0" w:space="0" w:color="auto"/>
            <w:bottom w:val="none" w:sz="0" w:space="0" w:color="auto"/>
            <w:right w:val="none" w:sz="0" w:space="0" w:color="auto"/>
          </w:divBdr>
        </w:div>
        <w:div w:id="317617472">
          <w:marLeft w:val="0"/>
          <w:marRight w:val="0"/>
          <w:marTop w:val="0"/>
          <w:marBottom w:val="0"/>
          <w:divBdr>
            <w:top w:val="none" w:sz="0" w:space="0" w:color="auto"/>
            <w:left w:val="none" w:sz="0" w:space="0" w:color="auto"/>
            <w:bottom w:val="none" w:sz="0" w:space="0" w:color="auto"/>
            <w:right w:val="none" w:sz="0" w:space="0" w:color="auto"/>
          </w:divBdr>
        </w:div>
        <w:div w:id="1262377984">
          <w:marLeft w:val="0"/>
          <w:marRight w:val="0"/>
          <w:marTop w:val="0"/>
          <w:marBottom w:val="0"/>
          <w:divBdr>
            <w:top w:val="none" w:sz="0" w:space="0" w:color="auto"/>
            <w:left w:val="none" w:sz="0" w:space="0" w:color="auto"/>
            <w:bottom w:val="none" w:sz="0" w:space="0" w:color="auto"/>
            <w:right w:val="none" w:sz="0" w:space="0" w:color="auto"/>
          </w:divBdr>
        </w:div>
        <w:div w:id="33964692">
          <w:marLeft w:val="0"/>
          <w:marRight w:val="0"/>
          <w:marTop w:val="0"/>
          <w:marBottom w:val="0"/>
          <w:divBdr>
            <w:top w:val="none" w:sz="0" w:space="0" w:color="auto"/>
            <w:left w:val="none" w:sz="0" w:space="0" w:color="auto"/>
            <w:bottom w:val="none" w:sz="0" w:space="0" w:color="auto"/>
            <w:right w:val="none" w:sz="0" w:space="0" w:color="auto"/>
          </w:divBdr>
        </w:div>
        <w:div w:id="968627767">
          <w:marLeft w:val="0"/>
          <w:marRight w:val="0"/>
          <w:marTop w:val="0"/>
          <w:marBottom w:val="0"/>
          <w:divBdr>
            <w:top w:val="none" w:sz="0" w:space="0" w:color="auto"/>
            <w:left w:val="none" w:sz="0" w:space="0" w:color="auto"/>
            <w:bottom w:val="none" w:sz="0" w:space="0" w:color="auto"/>
            <w:right w:val="none" w:sz="0" w:space="0" w:color="auto"/>
          </w:divBdr>
        </w:div>
        <w:div w:id="1043824187">
          <w:marLeft w:val="0"/>
          <w:marRight w:val="0"/>
          <w:marTop w:val="0"/>
          <w:marBottom w:val="0"/>
          <w:divBdr>
            <w:top w:val="none" w:sz="0" w:space="0" w:color="auto"/>
            <w:left w:val="none" w:sz="0" w:space="0" w:color="auto"/>
            <w:bottom w:val="none" w:sz="0" w:space="0" w:color="auto"/>
            <w:right w:val="none" w:sz="0" w:space="0" w:color="auto"/>
          </w:divBdr>
        </w:div>
        <w:div w:id="1081101860">
          <w:marLeft w:val="0"/>
          <w:marRight w:val="0"/>
          <w:marTop w:val="0"/>
          <w:marBottom w:val="0"/>
          <w:divBdr>
            <w:top w:val="none" w:sz="0" w:space="0" w:color="auto"/>
            <w:left w:val="none" w:sz="0" w:space="0" w:color="auto"/>
            <w:bottom w:val="none" w:sz="0" w:space="0" w:color="auto"/>
            <w:right w:val="none" w:sz="0" w:space="0" w:color="auto"/>
          </w:divBdr>
        </w:div>
        <w:div w:id="1495797037">
          <w:marLeft w:val="0"/>
          <w:marRight w:val="0"/>
          <w:marTop w:val="0"/>
          <w:marBottom w:val="0"/>
          <w:divBdr>
            <w:top w:val="none" w:sz="0" w:space="0" w:color="auto"/>
            <w:left w:val="none" w:sz="0" w:space="0" w:color="auto"/>
            <w:bottom w:val="none" w:sz="0" w:space="0" w:color="auto"/>
            <w:right w:val="none" w:sz="0" w:space="0" w:color="auto"/>
          </w:divBdr>
        </w:div>
        <w:div w:id="1950970274">
          <w:marLeft w:val="0"/>
          <w:marRight w:val="0"/>
          <w:marTop w:val="0"/>
          <w:marBottom w:val="0"/>
          <w:divBdr>
            <w:top w:val="none" w:sz="0" w:space="0" w:color="auto"/>
            <w:left w:val="none" w:sz="0" w:space="0" w:color="auto"/>
            <w:bottom w:val="none" w:sz="0" w:space="0" w:color="auto"/>
            <w:right w:val="none" w:sz="0" w:space="0" w:color="auto"/>
          </w:divBdr>
        </w:div>
        <w:div w:id="172307632">
          <w:marLeft w:val="0"/>
          <w:marRight w:val="0"/>
          <w:marTop w:val="0"/>
          <w:marBottom w:val="0"/>
          <w:divBdr>
            <w:top w:val="none" w:sz="0" w:space="0" w:color="auto"/>
            <w:left w:val="none" w:sz="0" w:space="0" w:color="auto"/>
            <w:bottom w:val="none" w:sz="0" w:space="0" w:color="auto"/>
            <w:right w:val="none" w:sz="0" w:space="0" w:color="auto"/>
          </w:divBdr>
        </w:div>
        <w:div w:id="1480728562">
          <w:marLeft w:val="0"/>
          <w:marRight w:val="0"/>
          <w:marTop w:val="0"/>
          <w:marBottom w:val="0"/>
          <w:divBdr>
            <w:top w:val="none" w:sz="0" w:space="0" w:color="auto"/>
            <w:left w:val="none" w:sz="0" w:space="0" w:color="auto"/>
            <w:bottom w:val="none" w:sz="0" w:space="0" w:color="auto"/>
            <w:right w:val="none" w:sz="0" w:space="0" w:color="auto"/>
          </w:divBdr>
        </w:div>
        <w:div w:id="432670188">
          <w:marLeft w:val="0"/>
          <w:marRight w:val="0"/>
          <w:marTop w:val="0"/>
          <w:marBottom w:val="0"/>
          <w:divBdr>
            <w:top w:val="none" w:sz="0" w:space="0" w:color="auto"/>
            <w:left w:val="none" w:sz="0" w:space="0" w:color="auto"/>
            <w:bottom w:val="none" w:sz="0" w:space="0" w:color="auto"/>
            <w:right w:val="none" w:sz="0" w:space="0" w:color="auto"/>
          </w:divBdr>
        </w:div>
        <w:div w:id="758016750">
          <w:marLeft w:val="0"/>
          <w:marRight w:val="0"/>
          <w:marTop w:val="0"/>
          <w:marBottom w:val="0"/>
          <w:divBdr>
            <w:top w:val="none" w:sz="0" w:space="0" w:color="auto"/>
            <w:left w:val="none" w:sz="0" w:space="0" w:color="auto"/>
            <w:bottom w:val="none" w:sz="0" w:space="0" w:color="auto"/>
            <w:right w:val="none" w:sz="0" w:space="0" w:color="auto"/>
          </w:divBdr>
        </w:div>
      </w:divsChild>
    </w:div>
    <w:div w:id="1176581208">
      <w:bodyDiv w:val="1"/>
      <w:marLeft w:val="0"/>
      <w:marRight w:val="0"/>
      <w:marTop w:val="0"/>
      <w:marBottom w:val="0"/>
      <w:divBdr>
        <w:top w:val="none" w:sz="0" w:space="0" w:color="auto"/>
        <w:left w:val="none" w:sz="0" w:space="0" w:color="auto"/>
        <w:bottom w:val="none" w:sz="0" w:space="0" w:color="auto"/>
        <w:right w:val="none" w:sz="0" w:space="0" w:color="auto"/>
      </w:divBdr>
      <w:divsChild>
        <w:div w:id="2026906585">
          <w:marLeft w:val="0"/>
          <w:marRight w:val="0"/>
          <w:marTop w:val="0"/>
          <w:marBottom w:val="0"/>
          <w:divBdr>
            <w:top w:val="none" w:sz="0" w:space="0" w:color="auto"/>
            <w:left w:val="none" w:sz="0" w:space="0" w:color="auto"/>
            <w:bottom w:val="none" w:sz="0" w:space="0" w:color="auto"/>
            <w:right w:val="none" w:sz="0" w:space="0" w:color="auto"/>
          </w:divBdr>
        </w:div>
        <w:div w:id="1419207526">
          <w:marLeft w:val="0"/>
          <w:marRight w:val="0"/>
          <w:marTop w:val="0"/>
          <w:marBottom w:val="0"/>
          <w:divBdr>
            <w:top w:val="none" w:sz="0" w:space="0" w:color="auto"/>
            <w:left w:val="none" w:sz="0" w:space="0" w:color="auto"/>
            <w:bottom w:val="none" w:sz="0" w:space="0" w:color="auto"/>
            <w:right w:val="none" w:sz="0" w:space="0" w:color="auto"/>
          </w:divBdr>
        </w:div>
        <w:div w:id="1802113217">
          <w:marLeft w:val="0"/>
          <w:marRight w:val="0"/>
          <w:marTop w:val="0"/>
          <w:marBottom w:val="0"/>
          <w:divBdr>
            <w:top w:val="none" w:sz="0" w:space="0" w:color="auto"/>
            <w:left w:val="none" w:sz="0" w:space="0" w:color="auto"/>
            <w:bottom w:val="none" w:sz="0" w:space="0" w:color="auto"/>
            <w:right w:val="none" w:sz="0" w:space="0" w:color="auto"/>
          </w:divBdr>
        </w:div>
        <w:div w:id="969477676">
          <w:marLeft w:val="0"/>
          <w:marRight w:val="0"/>
          <w:marTop w:val="0"/>
          <w:marBottom w:val="0"/>
          <w:divBdr>
            <w:top w:val="none" w:sz="0" w:space="0" w:color="auto"/>
            <w:left w:val="none" w:sz="0" w:space="0" w:color="auto"/>
            <w:bottom w:val="none" w:sz="0" w:space="0" w:color="auto"/>
            <w:right w:val="none" w:sz="0" w:space="0" w:color="auto"/>
          </w:divBdr>
        </w:div>
      </w:divsChild>
    </w:div>
    <w:div w:id="1217543572">
      <w:bodyDiv w:val="1"/>
      <w:marLeft w:val="0"/>
      <w:marRight w:val="0"/>
      <w:marTop w:val="0"/>
      <w:marBottom w:val="0"/>
      <w:divBdr>
        <w:top w:val="none" w:sz="0" w:space="0" w:color="auto"/>
        <w:left w:val="none" w:sz="0" w:space="0" w:color="auto"/>
        <w:bottom w:val="none" w:sz="0" w:space="0" w:color="auto"/>
        <w:right w:val="none" w:sz="0" w:space="0" w:color="auto"/>
      </w:divBdr>
    </w:div>
    <w:div w:id="1220630409">
      <w:bodyDiv w:val="1"/>
      <w:marLeft w:val="0"/>
      <w:marRight w:val="0"/>
      <w:marTop w:val="0"/>
      <w:marBottom w:val="0"/>
      <w:divBdr>
        <w:top w:val="none" w:sz="0" w:space="0" w:color="auto"/>
        <w:left w:val="none" w:sz="0" w:space="0" w:color="auto"/>
        <w:bottom w:val="none" w:sz="0" w:space="0" w:color="auto"/>
        <w:right w:val="none" w:sz="0" w:space="0" w:color="auto"/>
      </w:divBdr>
      <w:divsChild>
        <w:div w:id="1026906175">
          <w:marLeft w:val="576"/>
          <w:marRight w:val="0"/>
          <w:marTop w:val="120"/>
          <w:marBottom w:val="0"/>
          <w:divBdr>
            <w:top w:val="none" w:sz="0" w:space="0" w:color="auto"/>
            <w:left w:val="none" w:sz="0" w:space="0" w:color="auto"/>
            <w:bottom w:val="none" w:sz="0" w:space="0" w:color="auto"/>
            <w:right w:val="none" w:sz="0" w:space="0" w:color="auto"/>
          </w:divBdr>
        </w:div>
        <w:div w:id="55016396">
          <w:marLeft w:val="576"/>
          <w:marRight w:val="0"/>
          <w:marTop w:val="120"/>
          <w:marBottom w:val="0"/>
          <w:divBdr>
            <w:top w:val="none" w:sz="0" w:space="0" w:color="auto"/>
            <w:left w:val="none" w:sz="0" w:space="0" w:color="auto"/>
            <w:bottom w:val="none" w:sz="0" w:space="0" w:color="auto"/>
            <w:right w:val="none" w:sz="0" w:space="0" w:color="auto"/>
          </w:divBdr>
        </w:div>
        <w:div w:id="1609577428">
          <w:marLeft w:val="576"/>
          <w:marRight w:val="0"/>
          <w:marTop w:val="120"/>
          <w:marBottom w:val="0"/>
          <w:divBdr>
            <w:top w:val="none" w:sz="0" w:space="0" w:color="auto"/>
            <w:left w:val="none" w:sz="0" w:space="0" w:color="auto"/>
            <w:bottom w:val="none" w:sz="0" w:space="0" w:color="auto"/>
            <w:right w:val="none" w:sz="0" w:space="0" w:color="auto"/>
          </w:divBdr>
        </w:div>
        <w:div w:id="1432437803">
          <w:marLeft w:val="576"/>
          <w:marRight w:val="0"/>
          <w:marTop w:val="120"/>
          <w:marBottom w:val="0"/>
          <w:divBdr>
            <w:top w:val="none" w:sz="0" w:space="0" w:color="auto"/>
            <w:left w:val="none" w:sz="0" w:space="0" w:color="auto"/>
            <w:bottom w:val="none" w:sz="0" w:space="0" w:color="auto"/>
            <w:right w:val="none" w:sz="0" w:space="0" w:color="auto"/>
          </w:divBdr>
        </w:div>
        <w:div w:id="1223756926">
          <w:marLeft w:val="576"/>
          <w:marRight w:val="0"/>
          <w:marTop w:val="120"/>
          <w:marBottom w:val="0"/>
          <w:divBdr>
            <w:top w:val="none" w:sz="0" w:space="0" w:color="auto"/>
            <w:left w:val="none" w:sz="0" w:space="0" w:color="auto"/>
            <w:bottom w:val="none" w:sz="0" w:space="0" w:color="auto"/>
            <w:right w:val="none" w:sz="0" w:space="0" w:color="auto"/>
          </w:divBdr>
        </w:div>
      </w:divsChild>
    </w:div>
    <w:div w:id="1270352719">
      <w:bodyDiv w:val="1"/>
      <w:marLeft w:val="0"/>
      <w:marRight w:val="0"/>
      <w:marTop w:val="0"/>
      <w:marBottom w:val="0"/>
      <w:divBdr>
        <w:top w:val="none" w:sz="0" w:space="0" w:color="auto"/>
        <w:left w:val="none" w:sz="0" w:space="0" w:color="auto"/>
        <w:bottom w:val="none" w:sz="0" w:space="0" w:color="auto"/>
        <w:right w:val="none" w:sz="0" w:space="0" w:color="auto"/>
      </w:divBdr>
      <w:divsChild>
        <w:div w:id="362286702">
          <w:marLeft w:val="0"/>
          <w:marRight w:val="0"/>
          <w:marTop w:val="0"/>
          <w:marBottom w:val="0"/>
          <w:divBdr>
            <w:top w:val="none" w:sz="0" w:space="0" w:color="auto"/>
            <w:left w:val="none" w:sz="0" w:space="0" w:color="auto"/>
            <w:bottom w:val="none" w:sz="0" w:space="0" w:color="auto"/>
            <w:right w:val="none" w:sz="0" w:space="0" w:color="auto"/>
          </w:divBdr>
        </w:div>
        <w:div w:id="524254343">
          <w:marLeft w:val="0"/>
          <w:marRight w:val="0"/>
          <w:marTop w:val="0"/>
          <w:marBottom w:val="0"/>
          <w:divBdr>
            <w:top w:val="none" w:sz="0" w:space="0" w:color="auto"/>
            <w:left w:val="none" w:sz="0" w:space="0" w:color="auto"/>
            <w:bottom w:val="none" w:sz="0" w:space="0" w:color="auto"/>
            <w:right w:val="none" w:sz="0" w:space="0" w:color="auto"/>
          </w:divBdr>
        </w:div>
        <w:div w:id="1786802844">
          <w:marLeft w:val="0"/>
          <w:marRight w:val="0"/>
          <w:marTop w:val="0"/>
          <w:marBottom w:val="0"/>
          <w:divBdr>
            <w:top w:val="none" w:sz="0" w:space="0" w:color="auto"/>
            <w:left w:val="none" w:sz="0" w:space="0" w:color="auto"/>
            <w:bottom w:val="none" w:sz="0" w:space="0" w:color="auto"/>
            <w:right w:val="none" w:sz="0" w:space="0" w:color="auto"/>
          </w:divBdr>
        </w:div>
        <w:div w:id="2037340336">
          <w:marLeft w:val="0"/>
          <w:marRight w:val="0"/>
          <w:marTop w:val="0"/>
          <w:marBottom w:val="0"/>
          <w:divBdr>
            <w:top w:val="none" w:sz="0" w:space="0" w:color="auto"/>
            <w:left w:val="none" w:sz="0" w:space="0" w:color="auto"/>
            <w:bottom w:val="none" w:sz="0" w:space="0" w:color="auto"/>
            <w:right w:val="none" w:sz="0" w:space="0" w:color="auto"/>
          </w:divBdr>
        </w:div>
        <w:div w:id="195049558">
          <w:marLeft w:val="0"/>
          <w:marRight w:val="0"/>
          <w:marTop w:val="0"/>
          <w:marBottom w:val="0"/>
          <w:divBdr>
            <w:top w:val="none" w:sz="0" w:space="0" w:color="auto"/>
            <w:left w:val="none" w:sz="0" w:space="0" w:color="auto"/>
            <w:bottom w:val="none" w:sz="0" w:space="0" w:color="auto"/>
            <w:right w:val="none" w:sz="0" w:space="0" w:color="auto"/>
          </w:divBdr>
        </w:div>
        <w:div w:id="1211916480">
          <w:marLeft w:val="0"/>
          <w:marRight w:val="0"/>
          <w:marTop w:val="0"/>
          <w:marBottom w:val="0"/>
          <w:divBdr>
            <w:top w:val="none" w:sz="0" w:space="0" w:color="auto"/>
            <w:left w:val="none" w:sz="0" w:space="0" w:color="auto"/>
            <w:bottom w:val="none" w:sz="0" w:space="0" w:color="auto"/>
            <w:right w:val="none" w:sz="0" w:space="0" w:color="auto"/>
          </w:divBdr>
        </w:div>
      </w:divsChild>
    </w:div>
    <w:div w:id="1321958405">
      <w:bodyDiv w:val="1"/>
      <w:marLeft w:val="0"/>
      <w:marRight w:val="0"/>
      <w:marTop w:val="0"/>
      <w:marBottom w:val="0"/>
      <w:divBdr>
        <w:top w:val="none" w:sz="0" w:space="0" w:color="auto"/>
        <w:left w:val="none" w:sz="0" w:space="0" w:color="auto"/>
        <w:bottom w:val="none" w:sz="0" w:space="0" w:color="auto"/>
        <w:right w:val="none" w:sz="0" w:space="0" w:color="auto"/>
      </w:divBdr>
    </w:div>
    <w:div w:id="1375538079">
      <w:bodyDiv w:val="1"/>
      <w:marLeft w:val="0"/>
      <w:marRight w:val="0"/>
      <w:marTop w:val="0"/>
      <w:marBottom w:val="0"/>
      <w:divBdr>
        <w:top w:val="none" w:sz="0" w:space="0" w:color="auto"/>
        <w:left w:val="none" w:sz="0" w:space="0" w:color="auto"/>
        <w:bottom w:val="none" w:sz="0" w:space="0" w:color="auto"/>
        <w:right w:val="none" w:sz="0" w:space="0" w:color="auto"/>
      </w:divBdr>
    </w:div>
    <w:div w:id="1387728428">
      <w:bodyDiv w:val="1"/>
      <w:marLeft w:val="0"/>
      <w:marRight w:val="0"/>
      <w:marTop w:val="0"/>
      <w:marBottom w:val="0"/>
      <w:divBdr>
        <w:top w:val="none" w:sz="0" w:space="0" w:color="auto"/>
        <w:left w:val="none" w:sz="0" w:space="0" w:color="auto"/>
        <w:bottom w:val="none" w:sz="0" w:space="0" w:color="auto"/>
        <w:right w:val="none" w:sz="0" w:space="0" w:color="auto"/>
      </w:divBdr>
    </w:div>
    <w:div w:id="1413890716">
      <w:bodyDiv w:val="1"/>
      <w:marLeft w:val="0"/>
      <w:marRight w:val="0"/>
      <w:marTop w:val="0"/>
      <w:marBottom w:val="0"/>
      <w:divBdr>
        <w:top w:val="none" w:sz="0" w:space="0" w:color="auto"/>
        <w:left w:val="none" w:sz="0" w:space="0" w:color="auto"/>
        <w:bottom w:val="none" w:sz="0" w:space="0" w:color="auto"/>
        <w:right w:val="none" w:sz="0" w:space="0" w:color="auto"/>
      </w:divBdr>
    </w:div>
    <w:div w:id="1455952075">
      <w:bodyDiv w:val="1"/>
      <w:marLeft w:val="0"/>
      <w:marRight w:val="0"/>
      <w:marTop w:val="0"/>
      <w:marBottom w:val="0"/>
      <w:divBdr>
        <w:top w:val="none" w:sz="0" w:space="0" w:color="auto"/>
        <w:left w:val="none" w:sz="0" w:space="0" w:color="auto"/>
        <w:bottom w:val="none" w:sz="0" w:space="0" w:color="auto"/>
        <w:right w:val="none" w:sz="0" w:space="0" w:color="auto"/>
      </w:divBdr>
      <w:divsChild>
        <w:div w:id="1337346606">
          <w:marLeft w:val="0"/>
          <w:marRight w:val="0"/>
          <w:marTop w:val="0"/>
          <w:marBottom w:val="0"/>
          <w:divBdr>
            <w:top w:val="none" w:sz="0" w:space="0" w:color="auto"/>
            <w:left w:val="none" w:sz="0" w:space="0" w:color="auto"/>
            <w:bottom w:val="none" w:sz="0" w:space="0" w:color="auto"/>
            <w:right w:val="none" w:sz="0" w:space="0" w:color="auto"/>
          </w:divBdr>
          <w:divsChild>
            <w:div w:id="1413236219">
              <w:marLeft w:val="0"/>
              <w:marRight w:val="0"/>
              <w:marTop w:val="0"/>
              <w:marBottom w:val="0"/>
              <w:divBdr>
                <w:top w:val="none" w:sz="0" w:space="0" w:color="auto"/>
                <w:left w:val="none" w:sz="0" w:space="0" w:color="auto"/>
                <w:bottom w:val="none" w:sz="0" w:space="0" w:color="auto"/>
                <w:right w:val="none" w:sz="0" w:space="0" w:color="auto"/>
              </w:divBdr>
            </w:div>
            <w:div w:id="1525898280">
              <w:marLeft w:val="0"/>
              <w:marRight w:val="0"/>
              <w:marTop w:val="0"/>
              <w:marBottom w:val="0"/>
              <w:divBdr>
                <w:top w:val="none" w:sz="0" w:space="0" w:color="auto"/>
                <w:left w:val="none" w:sz="0" w:space="0" w:color="auto"/>
                <w:bottom w:val="none" w:sz="0" w:space="0" w:color="auto"/>
                <w:right w:val="none" w:sz="0" w:space="0" w:color="auto"/>
              </w:divBdr>
            </w:div>
            <w:div w:id="458646364">
              <w:marLeft w:val="0"/>
              <w:marRight w:val="0"/>
              <w:marTop w:val="0"/>
              <w:marBottom w:val="0"/>
              <w:divBdr>
                <w:top w:val="none" w:sz="0" w:space="0" w:color="auto"/>
                <w:left w:val="none" w:sz="0" w:space="0" w:color="auto"/>
                <w:bottom w:val="none" w:sz="0" w:space="0" w:color="auto"/>
                <w:right w:val="none" w:sz="0" w:space="0" w:color="auto"/>
              </w:divBdr>
            </w:div>
            <w:div w:id="1729067032">
              <w:marLeft w:val="0"/>
              <w:marRight w:val="0"/>
              <w:marTop w:val="0"/>
              <w:marBottom w:val="0"/>
              <w:divBdr>
                <w:top w:val="none" w:sz="0" w:space="0" w:color="auto"/>
                <w:left w:val="none" w:sz="0" w:space="0" w:color="auto"/>
                <w:bottom w:val="none" w:sz="0" w:space="0" w:color="auto"/>
                <w:right w:val="none" w:sz="0" w:space="0" w:color="auto"/>
              </w:divBdr>
            </w:div>
            <w:div w:id="1615097317">
              <w:marLeft w:val="0"/>
              <w:marRight w:val="0"/>
              <w:marTop w:val="0"/>
              <w:marBottom w:val="0"/>
              <w:divBdr>
                <w:top w:val="none" w:sz="0" w:space="0" w:color="auto"/>
                <w:left w:val="none" w:sz="0" w:space="0" w:color="auto"/>
                <w:bottom w:val="none" w:sz="0" w:space="0" w:color="auto"/>
                <w:right w:val="none" w:sz="0" w:space="0" w:color="auto"/>
              </w:divBdr>
            </w:div>
            <w:div w:id="467628914">
              <w:marLeft w:val="0"/>
              <w:marRight w:val="0"/>
              <w:marTop w:val="0"/>
              <w:marBottom w:val="0"/>
              <w:divBdr>
                <w:top w:val="none" w:sz="0" w:space="0" w:color="auto"/>
                <w:left w:val="none" w:sz="0" w:space="0" w:color="auto"/>
                <w:bottom w:val="none" w:sz="0" w:space="0" w:color="auto"/>
                <w:right w:val="none" w:sz="0" w:space="0" w:color="auto"/>
              </w:divBdr>
            </w:div>
            <w:div w:id="1959217322">
              <w:marLeft w:val="0"/>
              <w:marRight w:val="0"/>
              <w:marTop w:val="0"/>
              <w:marBottom w:val="0"/>
              <w:divBdr>
                <w:top w:val="none" w:sz="0" w:space="0" w:color="auto"/>
                <w:left w:val="none" w:sz="0" w:space="0" w:color="auto"/>
                <w:bottom w:val="none" w:sz="0" w:space="0" w:color="auto"/>
                <w:right w:val="none" w:sz="0" w:space="0" w:color="auto"/>
              </w:divBdr>
            </w:div>
            <w:div w:id="8492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2425">
      <w:bodyDiv w:val="1"/>
      <w:marLeft w:val="0"/>
      <w:marRight w:val="0"/>
      <w:marTop w:val="0"/>
      <w:marBottom w:val="0"/>
      <w:divBdr>
        <w:top w:val="none" w:sz="0" w:space="0" w:color="auto"/>
        <w:left w:val="none" w:sz="0" w:space="0" w:color="auto"/>
        <w:bottom w:val="none" w:sz="0" w:space="0" w:color="auto"/>
        <w:right w:val="none" w:sz="0" w:space="0" w:color="auto"/>
      </w:divBdr>
    </w:div>
    <w:div w:id="1647733896">
      <w:bodyDiv w:val="1"/>
      <w:marLeft w:val="0"/>
      <w:marRight w:val="0"/>
      <w:marTop w:val="0"/>
      <w:marBottom w:val="0"/>
      <w:divBdr>
        <w:top w:val="none" w:sz="0" w:space="0" w:color="auto"/>
        <w:left w:val="none" w:sz="0" w:space="0" w:color="auto"/>
        <w:bottom w:val="none" w:sz="0" w:space="0" w:color="auto"/>
        <w:right w:val="none" w:sz="0" w:space="0" w:color="auto"/>
      </w:divBdr>
    </w:div>
    <w:div w:id="1710105929">
      <w:bodyDiv w:val="1"/>
      <w:marLeft w:val="0"/>
      <w:marRight w:val="0"/>
      <w:marTop w:val="0"/>
      <w:marBottom w:val="0"/>
      <w:divBdr>
        <w:top w:val="none" w:sz="0" w:space="0" w:color="auto"/>
        <w:left w:val="none" w:sz="0" w:space="0" w:color="auto"/>
        <w:bottom w:val="none" w:sz="0" w:space="0" w:color="auto"/>
        <w:right w:val="none" w:sz="0" w:space="0" w:color="auto"/>
      </w:divBdr>
      <w:divsChild>
        <w:div w:id="445976139">
          <w:marLeft w:val="432"/>
          <w:marRight w:val="0"/>
          <w:marTop w:val="120"/>
          <w:marBottom w:val="0"/>
          <w:divBdr>
            <w:top w:val="none" w:sz="0" w:space="0" w:color="auto"/>
            <w:left w:val="none" w:sz="0" w:space="0" w:color="auto"/>
            <w:bottom w:val="none" w:sz="0" w:space="0" w:color="auto"/>
            <w:right w:val="none" w:sz="0" w:space="0" w:color="auto"/>
          </w:divBdr>
        </w:div>
      </w:divsChild>
    </w:div>
    <w:div w:id="1992172884">
      <w:bodyDiv w:val="1"/>
      <w:marLeft w:val="0"/>
      <w:marRight w:val="0"/>
      <w:marTop w:val="0"/>
      <w:marBottom w:val="0"/>
      <w:divBdr>
        <w:top w:val="none" w:sz="0" w:space="0" w:color="auto"/>
        <w:left w:val="none" w:sz="0" w:space="0" w:color="auto"/>
        <w:bottom w:val="none" w:sz="0" w:space="0" w:color="auto"/>
        <w:right w:val="none" w:sz="0" w:space="0" w:color="auto"/>
      </w:divBdr>
      <w:divsChild>
        <w:div w:id="715664244">
          <w:marLeft w:val="0"/>
          <w:marRight w:val="0"/>
          <w:marTop w:val="0"/>
          <w:marBottom w:val="0"/>
          <w:divBdr>
            <w:top w:val="none" w:sz="0" w:space="0" w:color="auto"/>
            <w:left w:val="none" w:sz="0" w:space="0" w:color="auto"/>
            <w:bottom w:val="none" w:sz="0" w:space="0" w:color="auto"/>
            <w:right w:val="none" w:sz="0" w:space="0" w:color="auto"/>
          </w:divBdr>
        </w:div>
        <w:div w:id="142284300">
          <w:marLeft w:val="0"/>
          <w:marRight w:val="0"/>
          <w:marTop w:val="0"/>
          <w:marBottom w:val="0"/>
          <w:divBdr>
            <w:top w:val="none" w:sz="0" w:space="0" w:color="auto"/>
            <w:left w:val="none" w:sz="0" w:space="0" w:color="auto"/>
            <w:bottom w:val="none" w:sz="0" w:space="0" w:color="auto"/>
            <w:right w:val="none" w:sz="0" w:space="0" w:color="auto"/>
          </w:divBdr>
        </w:div>
        <w:div w:id="1766682332">
          <w:marLeft w:val="0"/>
          <w:marRight w:val="0"/>
          <w:marTop w:val="0"/>
          <w:marBottom w:val="0"/>
          <w:divBdr>
            <w:top w:val="none" w:sz="0" w:space="0" w:color="auto"/>
            <w:left w:val="none" w:sz="0" w:space="0" w:color="auto"/>
            <w:bottom w:val="none" w:sz="0" w:space="0" w:color="auto"/>
            <w:right w:val="none" w:sz="0" w:space="0" w:color="auto"/>
          </w:divBdr>
        </w:div>
        <w:div w:id="384916466">
          <w:marLeft w:val="0"/>
          <w:marRight w:val="0"/>
          <w:marTop w:val="0"/>
          <w:marBottom w:val="0"/>
          <w:divBdr>
            <w:top w:val="none" w:sz="0" w:space="0" w:color="auto"/>
            <w:left w:val="none" w:sz="0" w:space="0" w:color="auto"/>
            <w:bottom w:val="none" w:sz="0" w:space="0" w:color="auto"/>
            <w:right w:val="none" w:sz="0" w:space="0" w:color="auto"/>
          </w:divBdr>
        </w:div>
        <w:div w:id="1860125022">
          <w:marLeft w:val="0"/>
          <w:marRight w:val="0"/>
          <w:marTop w:val="0"/>
          <w:marBottom w:val="0"/>
          <w:divBdr>
            <w:top w:val="none" w:sz="0" w:space="0" w:color="auto"/>
            <w:left w:val="none" w:sz="0" w:space="0" w:color="auto"/>
            <w:bottom w:val="none" w:sz="0" w:space="0" w:color="auto"/>
            <w:right w:val="none" w:sz="0" w:space="0" w:color="auto"/>
          </w:divBdr>
        </w:div>
        <w:div w:id="1594387868">
          <w:marLeft w:val="0"/>
          <w:marRight w:val="0"/>
          <w:marTop w:val="0"/>
          <w:marBottom w:val="0"/>
          <w:divBdr>
            <w:top w:val="none" w:sz="0" w:space="0" w:color="auto"/>
            <w:left w:val="none" w:sz="0" w:space="0" w:color="auto"/>
            <w:bottom w:val="none" w:sz="0" w:space="0" w:color="auto"/>
            <w:right w:val="none" w:sz="0" w:space="0" w:color="auto"/>
          </w:divBdr>
        </w:div>
        <w:div w:id="354044310">
          <w:marLeft w:val="0"/>
          <w:marRight w:val="0"/>
          <w:marTop w:val="0"/>
          <w:marBottom w:val="0"/>
          <w:divBdr>
            <w:top w:val="none" w:sz="0" w:space="0" w:color="auto"/>
            <w:left w:val="none" w:sz="0" w:space="0" w:color="auto"/>
            <w:bottom w:val="none" w:sz="0" w:space="0" w:color="auto"/>
            <w:right w:val="none" w:sz="0" w:space="0" w:color="auto"/>
          </w:divBdr>
        </w:div>
        <w:div w:id="534078879">
          <w:marLeft w:val="0"/>
          <w:marRight w:val="0"/>
          <w:marTop w:val="0"/>
          <w:marBottom w:val="0"/>
          <w:divBdr>
            <w:top w:val="none" w:sz="0" w:space="0" w:color="auto"/>
            <w:left w:val="none" w:sz="0" w:space="0" w:color="auto"/>
            <w:bottom w:val="none" w:sz="0" w:space="0" w:color="auto"/>
            <w:right w:val="none" w:sz="0" w:space="0" w:color="auto"/>
          </w:divBdr>
        </w:div>
        <w:div w:id="676464776">
          <w:marLeft w:val="0"/>
          <w:marRight w:val="0"/>
          <w:marTop w:val="0"/>
          <w:marBottom w:val="0"/>
          <w:divBdr>
            <w:top w:val="none" w:sz="0" w:space="0" w:color="auto"/>
            <w:left w:val="none" w:sz="0" w:space="0" w:color="auto"/>
            <w:bottom w:val="none" w:sz="0" w:space="0" w:color="auto"/>
            <w:right w:val="none" w:sz="0" w:space="0" w:color="auto"/>
          </w:divBdr>
        </w:div>
        <w:div w:id="1540047551">
          <w:marLeft w:val="0"/>
          <w:marRight w:val="0"/>
          <w:marTop w:val="0"/>
          <w:marBottom w:val="0"/>
          <w:divBdr>
            <w:top w:val="none" w:sz="0" w:space="0" w:color="auto"/>
            <w:left w:val="none" w:sz="0" w:space="0" w:color="auto"/>
            <w:bottom w:val="none" w:sz="0" w:space="0" w:color="auto"/>
            <w:right w:val="none" w:sz="0" w:space="0" w:color="auto"/>
          </w:divBdr>
        </w:div>
        <w:div w:id="1023359111">
          <w:marLeft w:val="0"/>
          <w:marRight w:val="0"/>
          <w:marTop w:val="0"/>
          <w:marBottom w:val="0"/>
          <w:divBdr>
            <w:top w:val="none" w:sz="0" w:space="0" w:color="auto"/>
            <w:left w:val="none" w:sz="0" w:space="0" w:color="auto"/>
            <w:bottom w:val="none" w:sz="0" w:space="0" w:color="auto"/>
            <w:right w:val="none" w:sz="0" w:space="0" w:color="auto"/>
          </w:divBdr>
        </w:div>
        <w:div w:id="692610962">
          <w:marLeft w:val="0"/>
          <w:marRight w:val="0"/>
          <w:marTop w:val="0"/>
          <w:marBottom w:val="0"/>
          <w:divBdr>
            <w:top w:val="none" w:sz="0" w:space="0" w:color="auto"/>
            <w:left w:val="none" w:sz="0" w:space="0" w:color="auto"/>
            <w:bottom w:val="none" w:sz="0" w:space="0" w:color="auto"/>
            <w:right w:val="none" w:sz="0" w:space="0" w:color="auto"/>
          </w:divBdr>
        </w:div>
        <w:div w:id="2111119524">
          <w:marLeft w:val="0"/>
          <w:marRight w:val="0"/>
          <w:marTop w:val="0"/>
          <w:marBottom w:val="0"/>
          <w:divBdr>
            <w:top w:val="none" w:sz="0" w:space="0" w:color="auto"/>
            <w:left w:val="none" w:sz="0" w:space="0" w:color="auto"/>
            <w:bottom w:val="none" w:sz="0" w:space="0" w:color="auto"/>
            <w:right w:val="none" w:sz="0" w:space="0" w:color="auto"/>
          </w:divBdr>
        </w:div>
        <w:div w:id="855265216">
          <w:marLeft w:val="0"/>
          <w:marRight w:val="0"/>
          <w:marTop w:val="0"/>
          <w:marBottom w:val="0"/>
          <w:divBdr>
            <w:top w:val="none" w:sz="0" w:space="0" w:color="auto"/>
            <w:left w:val="none" w:sz="0" w:space="0" w:color="auto"/>
            <w:bottom w:val="none" w:sz="0" w:space="0" w:color="auto"/>
            <w:right w:val="none" w:sz="0" w:space="0" w:color="auto"/>
          </w:divBdr>
        </w:div>
        <w:div w:id="518391780">
          <w:marLeft w:val="0"/>
          <w:marRight w:val="0"/>
          <w:marTop w:val="0"/>
          <w:marBottom w:val="0"/>
          <w:divBdr>
            <w:top w:val="none" w:sz="0" w:space="0" w:color="auto"/>
            <w:left w:val="none" w:sz="0" w:space="0" w:color="auto"/>
            <w:bottom w:val="none" w:sz="0" w:space="0" w:color="auto"/>
            <w:right w:val="none" w:sz="0" w:space="0" w:color="auto"/>
          </w:divBdr>
        </w:div>
        <w:div w:id="953092985">
          <w:marLeft w:val="0"/>
          <w:marRight w:val="0"/>
          <w:marTop w:val="0"/>
          <w:marBottom w:val="0"/>
          <w:divBdr>
            <w:top w:val="none" w:sz="0" w:space="0" w:color="auto"/>
            <w:left w:val="none" w:sz="0" w:space="0" w:color="auto"/>
            <w:bottom w:val="none" w:sz="0" w:space="0" w:color="auto"/>
            <w:right w:val="none" w:sz="0" w:space="0" w:color="auto"/>
          </w:divBdr>
        </w:div>
        <w:div w:id="1058941936">
          <w:marLeft w:val="0"/>
          <w:marRight w:val="0"/>
          <w:marTop w:val="0"/>
          <w:marBottom w:val="0"/>
          <w:divBdr>
            <w:top w:val="none" w:sz="0" w:space="0" w:color="auto"/>
            <w:left w:val="none" w:sz="0" w:space="0" w:color="auto"/>
            <w:bottom w:val="none" w:sz="0" w:space="0" w:color="auto"/>
            <w:right w:val="none" w:sz="0" w:space="0" w:color="auto"/>
          </w:divBdr>
        </w:div>
        <w:div w:id="894656907">
          <w:marLeft w:val="0"/>
          <w:marRight w:val="0"/>
          <w:marTop w:val="0"/>
          <w:marBottom w:val="0"/>
          <w:divBdr>
            <w:top w:val="none" w:sz="0" w:space="0" w:color="auto"/>
            <w:left w:val="none" w:sz="0" w:space="0" w:color="auto"/>
            <w:bottom w:val="none" w:sz="0" w:space="0" w:color="auto"/>
            <w:right w:val="none" w:sz="0" w:space="0" w:color="auto"/>
          </w:divBdr>
        </w:div>
        <w:div w:id="1076561390">
          <w:marLeft w:val="0"/>
          <w:marRight w:val="0"/>
          <w:marTop w:val="0"/>
          <w:marBottom w:val="0"/>
          <w:divBdr>
            <w:top w:val="none" w:sz="0" w:space="0" w:color="auto"/>
            <w:left w:val="none" w:sz="0" w:space="0" w:color="auto"/>
            <w:bottom w:val="none" w:sz="0" w:space="0" w:color="auto"/>
            <w:right w:val="none" w:sz="0" w:space="0" w:color="auto"/>
          </w:divBdr>
        </w:div>
        <w:div w:id="2114743958">
          <w:marLeft w:val="0"/>
          <w:marRight w:val="0"/>
          <w:marTop w:val="0"/>
          <w:marBottom w:val="0"/>
          <w:divBdr>
            <w:top w:val="none" w:sz="0" w:space="0" w:color="auto"/>
            <w:left w:val="none" w:sz="0" w:space="0" w:color="auto"/>
            <w:bottom w:val="none" w:sz="0" w:space="0" w:color="auto"/>
            <w:right w:val="none" w:sz="0" w:space="0" w:color="auto"/>
          </w:divBdr>
        </w:div>
        <w:div w:id="411902255">
          <w:marLeft w:val="0"/>
          <w:marRight w:val="0"/>
          <w:marTop w:val="0"/>
          <w:marBottom w:val="0"/>
          <w:divBdr>
            <w:top w:val="none" w:sz="0" w:space="0" w:color="auto"/>
            <w:left w:val="none" w:sz="0" w:space="0" w:color="auto"/>
            <w:bottom w:val="none" w:sz="0" w:space="0" w:color="auto"/>
            <w:right w:val="none" w:sz="0" w:space="0" w:color="auto"/>
          </w:divBdr>
        </w:div>
        <w:div w:id="285699550">
          <w:marLeft w:val="0"/>
          <w:marRight w:val="0"/>
          <w:marTop w:val="0"/>
          <w:marBottom w:val="0"/>
          <w:divBdr>
            <w:top w:val="none" w:sz="0" w:space="0" w:color="auto"/>
            <w:left w:val="none" w:sz="0" w:space="0" w:color="auto"/>
            <w:bottom w:val="none" w:sz="0" w:space="0" w:color="auto"/>
            <w:right w:val="none" w:sz="0" w:space="0" w:color="auto"/>
          </w:divBdr>
        </w:div>
        <w:div w:id="287443352">
          <w:marLeft w:val="0"/>
          <w:marRight w:val="0"/>
          <w:marTop w:val="0"/>
          <w:marBottom w:val="0"/>
          <w:divBdr>
            <w:top w:val="none" w:sz="0" w:space="0" w:color="auto"/>
            <w:left w:val="none" w:sz="0" w:space="0" w:color="auto"/>
            <w:bottom w:val="none" w:sz="0" w:space="0" w:color="auto"/>
            <w:right w:val="none" w:sz="0" w:space="0" w:color="auto"/>
          </w:divBdr>
        </w:div>
        <w:div w:id="680662203">
          <w:marLeft w:val="0"/>
          <w:marRight w:val="0"/>
          <w:marTop w:val="0"/>
          <w:marBottom w:val="0"/>
          <w:divBdr>
            <w:top w:val="none" w:sz="0" w:space="0" w:color="auto"/>
            <w:left w:val="none" w:sz="0" w:space="0" w:color="auto"/>
            <w:bottom w:val="none" w:sz="0" w:space="0" w:color="auto"/>
            <w:right w:val="none" w:sz="0" w:space="0" w:color="auto"/>
          </w:divBdr>
        </w:div>
        <w:div w:id="1200438983">
          <w:marLeft w:val="0"/>
          <w:marRight w:val="0"/>
          <w:marTop w:val="0"/>
          <w:marBottom w:val="0"/>
          <w:divBdr>
            <w:top w:val="none" w:sz="0" w:space="0" w:color="auto"/>
            <w:left w:val="none" w:sz="0" w:space="0" w:color="auto"/>
            <w:bottom w:val="none" w:sz="0" w:space="0" w:color="auto"/>
            <w:right w:val="none" w:sz="0" w:space="0" w:color="auto"/>
          </w:divBdr>
        </w:div>
        <w:div w:id="22826381">
          <w:marLeft w:val="0"/>
          <w:marRight w:val="0"/>
          <w:marTop w:val="0"/>
          <w:marBottom w:val="0"/>
          <w:divBdr>
            <w:top w:val="none" w:sz="0" w:space="0" w:color="auto"/>
            <w:left w:val="none" w:sz="0" w:space="0" w:color="auto"/>
            <w:bottom w:val="none" w:sz="0" w:space="0" w:color="auto"/>
            <w:right w:val="none" w:sz="0" w:space="0" w:color="auto"/>
          </w:divBdr>
        </w:div>
        <w:div w:id="780031227">
          <w:marLeft w:val="0"/>
          <w:marRight w:val="0"/>
          <w:marTop w:val="0"/>
          <w:marBottom w:val="0"/>
          <w:divBdr>
            <w:top w:val="none" w:sz="0" w:space="0" w:color="auto"/>
            <w:left w:val="none" w:sz="0" w:space="0" w:color="auto"/>
            <w:bottom w:val="none" w:sz="0" w:space="0" w:color="auto"/>
            <w:right w:val="none" w:sz="0" w:space="0" w:color="auto"/>
          </w:divBdr>
        </w:div>
        <w:div w:id="897133470">
          <w:marLeft w:val="0"/>
          <w:marRight w:val="0"/>
          <w:marTop w:val="0"/>
          <w:marBottom w:val="0"/>
          <w:divBdr>
            <w:top w:val="none" w:sz="0" w:space="0" w:color="auto"/>
            <w:left w:val="none" w:sz="0" w:space="0" w:color="auto"/>
            <w:bottom w:val="none" w:sz="0" w:space="0" w:color="auto"/>
            <w:right w:val="none" w:sz="0" w:space="0" w:color="auto"/>
          </w:divBdr>
        </w:div>
        <w:div w:id="1580290002">
          <w:marLeft w:val="0"/>
          <w:marRight w:val="0"/>
          <w:marTop w:val="0"/>
          <w:marBottom w:val="0"/>
          <w:divBdr>
            <w:top w:val="none" w:sz="0" w:space="0" w:color="auto"/>
            <w:left w:val="none" w:sz="0" w:space="0" w:color="auto"/>
            <w:bottom w:val="none" w:sz="0" w:space="0" w:color="auto"/>
            <w:right w:val="none" w:sz="0" w:space="0" w:color="auto"/>
          </w:divBdr>
        </w:div>
        <w:div w:id="1179200213">
          <w:marLeft w:val="0"/>
          <w:marRight w:val="0"/>
          <w:marTop w:val="0"/>
          <w:marBottom w:val="0"/>
          <w:divBdr>
            <w:top w:val="none" w:sz="0" w:space="0" w:color="auto"/>
            <w:left w:val="none" w:sz="0" w:space="0" w:color="auto"/>
            <w:bottom w:val="none" w:sz="0" w:space="0" w:color="auto"/>
            <w:right w:val="none" w:sz="0" w:space="0" w:color="auto"/>
          </w:divBdr>
        </w:div>
        <w:div w:id="932317465">
          <w:marLeft w:val="0"/>
          <w:marRight w:val="0"/>
          <w:marTop w:val="0"/>
          <w:marBottom w:val="0"/>
          <w:divBdr>
            <w:top w:val="none" w:sz="0" w:space="0" w:color="auto"/>
            <w:left w:val="none" w:sz="0" w:space="0" w:color="auto"/>
            <w:bottom w:val="none" w:sz="0" w:space="0" w:color="auto"/>
            <w:right w:val="none" w:sz="0" w:space="0" w:color="auto"/>
          </w:divBdr>
        </w:div>
        <w:div w:id="489171898">
          <w:marLeft w:val="0"/>
          <w:marRight w:val="0"/>
          <w:marTop w:val="0"/>
          <w:marBottom w:val="0"/>
          <w:divBdr>
            <w:top w:val="none" w:sz="0" w:space="0" w:color="auto"/>
            <w:left w:val="none" w:sz="0" w:space="0" w:color="auto"/>
            <w:bottom w:val="none" w:sz="0" w:space="0" w:color="auto"/>
            <w:right w:val="none" w:sz="0" w:space="0" w:color="auto"/>
          </w:divBdr>
        </w:div>
        <w:div w:id="465246647">
          <w:marLeft w:val="0"/>
          <w:marRight w:val="0"/>
          <w:marTop w:val="0"/>
          <w:marBottom w:val="0"/>
          <w:divBdr>
            <w:top w:val="none" w:sz="0" w:space="0" w:color="auto"/>
            <w:left w:val="none" w:sz="0" w:space="0" w:color="auto"/>
            <w:bottom w:val="none" w:sz="0" w:space="0" w:color="auto"/>
            <w:right w:val="none" w:sz="0" w:space="0" w:color="auto"/>
          </w:divBdr>
        </w:div>
        <w:div w:id="445123581">
          <w:marLeft w:val="0"/>
          <w:marRight w:val="0"/>
          <w:marTop w:val="0"/>
          <w:marBottom w:val="0"/>
          <w:divBdr>
            <w:top w:val="none" w:sz="0" w:space="0" w:color="auto"/>
            <w:left w:val="none" w:sz="0" w:space="0" w:color="auto"/>
            <w:bottom w:val="none" w:sz="0" w:space="0" w:color="auto"/>
            <w:right w:val="none" w:sz="0" w:space="0" w:color="auto"/>
          </w:divBdr>
        </w:div>
        <w:div w:id="62457608">
          <w:marLeft w:val="0"/>
          <w:marRight w:val="0"/>
          <w:marTop w:val="0"/>
          <w:marBottom w:val="0"/>
          <w:divBdr>
            <w:top w:val="none" w:sz="0" w:space="0" w:color="auto"/>
            <w:left w:val="none" w:sz="0" w:space="0" w:color="auto"/>
            <w:bottom w:val="none" w:sz="0" w:space="0" w:color="auto"/>
            <w:right w:val="none" w:sz="0" w:space="0" w:color="auto"/>
          </w:divBdr>
        </w:div>
        <w:div w:id="1105658864">
          <w:marLeft w:val="0"/>
          <w:marRight w:val="0"/>
          <w:marTop w:val="0"/>
          <w:marBottom w:val="0"/>
          <w:divBdr>
            <w:top w:val="none" w:sz="0" w:space="0" w:color="auto"/>
            <w:left w:val="none" w:sz="0" w:space="0" w:color="auto"/>
            <w:bottom w:val="none" w:sz="0" w:space="0" w:color="auto"/>
            <w:right w:val="none" w:sz="0" w:space="0" w:color="auto"/>
          </w:divBdr>
        </w:div>
        <w:div w:id="607616596">
          <w:marLeft w:val="0"/>
          <w:marRight w:val="0"/>
          <w:marTop w:val="0"/>
          <w:marBottom w:val="0"/>
          <w:divBdr>
            <w:top w:val="none" w:sz="0" w:space="0" w:color="auto"/>
            <w:left w:val="none" w:sz="0" w:space="0" w:color="auto"/>
            <w:bottom w:val="none" w:sz="0" w:space="0" w:color="auto"/>
            <w:right w:val="none" w:sz="0" w:space="0" w:color="auto"/>
          </w:divBdr>
        </w:div>
        <w:div w:id="318386398">
          <w:marLeft w:val="0"/>
          <w:marRight w:val="0"/>
          <w:marTop w:val="0"/>
          <w:marBottom w:val="0"/>
          <w:divBdr>
            <w:top w:val="none" w:sz="0" w:space="0" w:color="auto"/>
            <w:left w:val="none" w:sz="0" w:space="0" w:color="auto"/>
            <w:bottom w:val="none" w:sz="0" w:space="0" w:color="auto"/>
            <w:right w:val="none" w:sz="0" w:space="0" w:color="auto"/>
          </w:divBdr>
        </w:div>
        <w:div w:id="1568342880">
          <w:marLeft w:val="0"/>
          <w:marRight w:val="0"/>
          <w:marTop w:val="0"/>
          <w:marBottom w:val="0"/>
          <w:divBdr>
            <w:top w:val="none" w:sz="0" w:space="0" w:color="auto"/>
            <w:left w:val="none" w:sz="0" w:space="0" w:color="auto"/>
            <w:bottom w:val="none" w:sz="0" w:space="0" w:color="auto"/>
            <w:right w:val="none" w:sz="0" w:space="0" w:color="auto"/>
          </w:divBdr>
        </w:div>
        <w:div w:id="2008165454">
          <w:marLeft w:val="0"/>
          <w:marRight w:val="0"/>
          <w:marTop w:val="0"/>
          <w:marBottom w:val="0"/>
          <w:divBdr>
            <w:top w:val="none" w:sz="0" w:space="0" w:color="auto"/>
            <w:left w:val="none" w:sz="0" w:space="0" w:color="auto"/>
            <w:bottom w:val="none" w:sz="0" w:space="0" w:color="auto"/>
            <w:right w:val="none" w:sz="0" w:space="0" w:color="auto"/>
          </w:divBdr>
        </w:div>
        <w:div w:id="1351838989">
          <w:marLeft w:val="0"/>
          <w:marRight w:val="0"/>
          <w:marTop w:val="0"/>
          <w:marBottom w:val="0"/>
          <w:divBdr>
            <w:top w:val="none" w:sz="0" w:space="0" w:color="auto"/>
            <w:left w:val="none" w:sz="0" w:space="0" w:color="auto"/>
            <w:bottom w:val="none" w:sz="0" w:space="0" w:color="auto"/>
            <w:right w:val="none" w:sz="0" w:space="0" w:color="auto"/>
          </w:divBdr>
        </w:div>
        <w:div w:id="608977009">
          <w:marLeft w:val="0"/>
          <w:marRight w:val="0"/>
          <w:marTop w:val="0"/>
          <w:marBottom w:val="0"/>
          <w:divBdr>
            <w:top w:val="none" w:sz="0" w:space="0" w:color="auto"/>
            <w:left w:val="none" w:sz="0" w:space="0" w:color="auto"/>
            <w:bottom w:val="none" w:sz="0" w:space="0" w:color="auto"/>
            <w:right w:val="none" w:sz="0" w:space="0" w:color="auto"/>
          </w:divBdr>
        </w:div>
        <w:div w:id="1297494741">
          <w:marLeft w:val="0"/>
          <w:marRight w:val="0"/>
          <w:marTop w:val="0"/>
          <w:marBottom w:val="0"/>
          <w:divBdr>
            <w:top w:val="none" w:sz="0" w:space="0" w:color="auto"/>
            <w:left w:val="none" w:sz="0" w:space="0" w:color="auto"/>
            <w:bottom w:val="none" w:sz="0" w:space="0" w:color="auto"/>
            <w:right w:val="none" w:sz="0" w:space="0" w:color="auto"/>
          </w:divBdr>
        </w:div>
        <w:div w:id="931551162">
          <w:marLeft w:val="0"/>
          <w:marRight w:val="0"/>
          <w:marTop w:val="0"/>
          <w:marBottom w:val="0"/>
          <w:divBdr>
            <w:top w:val="none" w:sz="0" w:space="0" w:color="auto"/>
            <w:left w:val="none" w:sz="0" w:space="0" w:color="auto"/>
            <w:bottom w:val="none" w:sz="0" w:space="0" w:color="auto"/>
            <w:right w:val="none" w:sz="0" w:space="0" w:color="auto"/>
          </w:divBdr>
        </w:div>
        <w:div w:id="559632877">
          <w:marLeft w:val="0"/>
          <w:marRight w:val="0"/>
          <w:marTop w:val="0"/>
          <w:marBottom w:val="0"/>
          <w:divBdr>
            <w:top w:val="none" w:sz="0" w:space="0" w:color="auto"/>
            <w:left w:val="none" w:sz="0" w:space="0" w:color="auto"/>
            <w:bottom w:val="none" w:sz="0" w:space="0" w:color="auto"/>
            <w:right w:val="none" w:sz="0" w:space="0" w:color="auto"/>
          </w:divBdr>
        </w:div>
        <w:div w:id="571475100">
          <w:marLeft w:val="0"/>
          <w:marRight w:val="0"/>
          <w:marTop w:val="0"/>
          <w:marBottom w:val="0"/>
          <w:divBdr>
            <w:top w:val="none" w:sz="0" w:space="0" w:color="auto"/>
            <w:left w:val="none" w:sz="0" w:space="0" w:color="auto"/>
            <w:bottom w:val="none" w:sz="0" w:space="0" w:color="auto"/>
            <w:right w:val="none" w:sz="0" w:space="0" w:color="auto"/>
          </w:divBdr>
        </w:div>
        <w:div w:id="1569268781">
          <w:marLeft w:val="0"/>
          <w:marRight w:val="0"/>
          <w:marTop w:val="0"/>
          <w:marBottom w:val="0"/>
          <w:divBdr>
            <w:top w:val="none" w:sz="0" w:space="0" w:color="auto"/>
            <w:left w:val="none" w:sz="0" w:space="0" w:color="auto"/>
            <w:bottom w:val="none" w:sz="0" w:space="0" w:color="auto"/>
            <w:right w:val="none" w:sz="0" w:space="0" w:color="auto"/>
          </w:divBdr>
        </w:div>
        <w:div w:id="1633638021">
          <w:marLeft w:val="0"/>
          <w:marRight w:val="0"/>
          <w:marTop w:val="0"/>
          <w:marBottom w:val="0"/>
          <w:divBdr>
            <w:top w:val="none" w:sz="0" w:space="0" w:color="auto"/>
            <w:left w:val="none" w:sz="0" w:space="0" w:color="auto"/>
            <w:bottom w:val="none" w:sz="0" w:space="0" w:color="auto"/>
            <w:right w:val="none" w:sz="0" w:space="0" w:color="auto"/>
          </w:divBdr>
        </w:div>
        <w:div w:id="1268080085">
          <w:marLeft w:val="0"/>
          <w:marRight w:val="0"/>
          <w:marTop w:val="0"/>
          <w:marBottom w:val="0"/>
          <w:divBdr>
            <w:top w:val="none" w:sz="0" w:space="0" w:color="auto"/>
            <w:left w:val="none" w:sz="0" w:space="0" w:color="auto"/>
            <w:bottom w:val="none" w:sz="0" w:space="0" w:color="auto"/>
            <w:right w:val="none" w:sz="0" w:space="0" w:color="auto"/>
          </w:divBdr>
        </w:div>
        <w:div w:id="1329363471">
          <w:marLeft w:val="0"/>
          <w:marRight w:val="0"/>
          <w:marTop w:val="0"/>
          <w:marBottom w:val="0"/>
          <w:divBdr>
            <w:top w:val="none" w:sz="0" w:space="0" w:color="auto"/>
            <w:left w:val="none" w:sz="0" w:space="0" w:color="auto"/>
            <w:bottom w:val="none" w:sz="0" w:space="0" w:color="auto"/>
            <w:right w:val="none" w:sz="0" w:space="0" w:color="auto"/>
          </w:divBdr>
        </w:div>
        <w:div w:id="1041634613">
          <w:marLeft w:val="0"/>
          <w:marRight w:val="0"/>
          <w:marTop w:val="0"/>
          <w:marBottom w:val="0"/>
          <w:divBdr>
            <w:top w:val="none" w:sz="0" w:space="0" w:color="auto"/>
            <w:left w:val="none" w:sz="0" w:space="0" w:color="auto"/>
            <w:bottom w:val="none" w:sz="0" w:space="0" w:color="auto"/>
            <w:right w:val="none" w:sz="0" w:space="0" w:color="auto"/>
          </w:divBdr>
        </w:div>
        <w:div w:id="599144750">
          <w:marLeft w:val="0"/>
          <w:marRight w:val="0"/>
          <w:marTop w:val="0"/>
          <w:marBottom w:val="0"/>
          <w:divBdr>
            <w:top w:val="none" w:sz="0" w:space="0" w:color="auto"/>
            <w:left w:val="none" w:sz="0" w:space="0" w:color="auto"/>
            <w:bottom w:val="none" w:sz="0" w:space="0" w:color="auto"/>
            <w:right w:val="none" w:sz="0" w:space="0" w:color="auto"/>
          </w:divBdr>
        </w:div>
        <w:div w:id="1076395661">
          <w:marLeft w:val="0"/>
          <w:marRight w:val="0"/>
          <w:marTop w:val="0"/>
          <w:marBottom w:val="0"/>
          <w:divBdr>
            <w:top w:val="none" w:sz="0" w:space="0" w:color="auto"/>
            <w:left w:val="none" w:sz="0" w:space="0" w:color="auto"/>
            <w:bottom w:val="none" w:sz="0" w:space="0" w:color="auto"/>
            <w:right w:val="none" w:sz="0" w:space="0" w:color="auto"/>
          </w:divBdr>
        </w:div>
        <w:div w:id="100075479">
          <w:marLeft w:val="0"/>
          <w:marRight w:val="0"/>
          <w:marTop w:val="0"/>
          <w:marBottom w:val="0"/>
          <w:divBdr>
            <w:top w:val="none" w:sz="0" w:space="0" w:color="auto"/>
            <w:left w:val="none" w:sz="0" w:space="0" w:color="auto"/>
            <w:bottom w:val="none" w:sz="0" w:space="0" w:color="auto"/>
            <w:right w:val="none" w:sz="0" w:space="0" w:color="auto"/>
          </w:divBdr>
        </w:div>
        <w:div w:id="994339777">
          <w:marLeft w:val="0"/>
          <w:marRight w:val="0"/>
          <w:marTop w:val="0"/>
          <w:marBottom w:val="0"/>
          <w:divBdr>
            <w:top w:val="none" w:sz="0" w:space="0" w:color="auto"/>
            <w:left w:val="none" w:sz="0" w:space="0" w:color="auto"/>
            <w:bottom w:val="none" w:sz="0" w:space="0" w:color="auto"/>
            <w:right w:val="none" w:sz="0" w:space="0" w:color="auto"/>
          </w:divBdr>
        </w:div>
        <w:div w:id="1793405423">
          <w:marLeft w:val="0"/>
          <w:marRight w:val="0"/>
          <w:marTop w:val="0"/>
          <w:marBottom w:val="0"/>
          <w:divBdr>
            <w:top w:val="none" w:sz="0" w:space="0" w:color="auto"/>
            <w:left w:val="none" w:sz="0" w:space="0" w:color="auto"/>
            <w:bottom w:val="none" w:sz="0" w:space="0" w:color="auto"/>
            <w:right w:val="none" w:sz="0" w:space="0" w:color="auto"/>
          </w:divBdr>
        </w:div>
        <w:div w:id="1122773002">
          <w:marLeft w:val="0"/>
          <w:marRight w:val="0"/>
          <w:marTop w:val="0"/>
          <w:marBottom w:val="0"/>
          <w:divBdr>
            <w:top w:val="none" w:sz="0" w:space="0" w:color="auto"/>
            <w:left w:val="none" w:sz="0" w:space="0" w:color="auto"/>
            <w:bottom w:val="none" w:sz="0" w:space="0" w:color="auto"/>
            <w:right w:val="none" w:sz="0" w:space="0" w:color="auto"/>
          </w:divBdr>
        </w:div>
        <w:div w:id="232467596">
          <w:marLeft w:val="0"/>
          <w:marRight w:val="0"/>
          <w:marTop w:val="0"/>
          <w:marBottom w:val="0"/>
          <w:divBdr>
            <w:top w:val="none" w:sz="0" w:space="0" w:color="auto"/>
            <w:left w:val="none" w:sz="0" w:space="0" w:color="auto"/>
            <w:bottom w:val="none" w:sz="0" w:space="0" w:color="auto"/>
            <w:right w:val="none" w:sz="0" w:space="0" w:color="auto"/>
          </w:divBdr>
        </w:div>
        <w:div w:id="15859931">
          <w:marLeft w:val="0"/>
          <w:marRight w:val="0"/>
          <w:marTop w:val="0"/>
          <w:marBottom w:val="0"/>
          <w:divBdr>
            <w:top w:val="none" w:sz="0" w:space="0" w:color="auto"/>
            <w:left w:val="none" w:sz="0" w:space="0" w:color="auto"/>
            <w:bottom w:val="none" w:sz="0" w:space="0" w:color="auto"/>
            <w:right w:val="none" w:sz="0" w:space="0" w:color="auto"/>
          </w:divBdr>
        </w:div>
        <w:div w:id="1233811359">
          <w:marLeft w:val="0"/>
          <w:marRight w:val="0"/>
          <w:marTop w:val="0"/>
          <w:marBottom w:val="0"/>
          <w:divBdr>
            <w:top w:val="none" w:sz="0" w:space="0" w:color="auto"/>
            <w:left w:val="none" w:sz="0" w:space="0" w:color="auto"/>
            <w:bottom w:val="none" w:sz="0" w:space="0" w:color="auto"/>
            <w:right w:val="none" w:sz="0" w:space="0" w:color="auto"/>
          </w:divBdr>
        </w:div>
        <w:div w:id="1042170870">
          <w:marLeft w:val="0"/>
          <w:marRight w:val="0"/>
          <w:marTop w:val="0"/>
          <w:marBottom w:val="0"/>
          <w:divBdr>
            <w:top w:val="none" w:sz="0" w:space="0" w:color="auto"/>
            <w:left w:val="none" w:sz="0" w:space="0" w:color="auto"/>
            <w:bottom w:val="none" w:sz="0" w:space="0" w:color="auto"/>
            <w:right w:val="none" w:sz="0" w:space="0" w:color="auto"/>
          </w:divBdr>
        </w:div>
        <w:div w:id="1103302317">
          <w:marLeft w:val="0"/>
          <w:marRight w:val="0"/>
          <w:marTop w:val="0"/>
          <w:marBottom w:val="0"/>
          <w:divBdr>
            <w:top w:val="none" w:sz="0" w:space="0" w:color="auto"/>
            <w:left w:val="none" w:sz="0" w:space="0" w:color="auto"/>
            <w:bottom w:val="none" w:sz="0" w:space="0" w:color="auto"/>
            <w:right w:val="none" w:sz="0" w:space="0" w:color="auto"/>
          </w:divBdr>
        </w:div>
        <w:div w:id="165294987">
          <w:marLeft w:val="0"/>
          <w:marRight w:val="0"/>
          <w:marTop w:val="0"/>
          <w:marBottom w:val="0"/>
          <w:divBdr>
            <w:top w:val="none" w:sz="0" w:space="0" w:color="auto"/>
            <w:left w:val="none" w:sz="0" w:space="0" w:color="auto"/>
            <w:bottom w:val="none" w:sz="0" w:space="0" w:color="auto"/>
            <w:right w:val="none" w:sz="0" w:space="0" w:color="auto"/>
          </w:divBdr>
        </w:div>
        <w:div w:id="1656029299">
          <w:marLeft w:val="0"/>
          <w:marRight w:val="0"/>
          <w:marTop w:val="0"/>
          <w:marBottom w:val="0"/>
          <w:divBdr>
            <w:top w:val="none" w:sz="0" w:space="0" w:color="auto"/>
            <w:left w:val="none" w:sz="0" w:space="0" w:color="auto"/>
            <w:bottom w:val="none" w:sz="0" w:space="0" w:color="auto"/>
            <w:right w:val="none" w:sz="0" w:space="0" w:color="auto"/>
          </w:divBdr>
        </w:div>
        <w:div w:id="1202136641">
          <w:marLeft w:val="0"/>
          <w:marRight w:val="0"/>
          <w:marTop w:val="0"/>
          <w:marBottom w:val="0"/>
          <w:divBdr>
            <w:top w:val="none" w:sz="0" w:space="0" w:color="auto"/>
            <w:left w:val="none" w:sz="0" w:space="0" w:color="auto"/>
            <w:bottom w:val="none" w:sz="0" w:space="0" w:color="auto"/>
            <w:right w:val="none" w:sz="0" w:space="0" w:color="auto"/>
          </w:divBdr>
        </w:div>
        <w:div w:id="578565790">
          <w:marLeft w:val="0"/>
          <w:marRight w:val="0"/>
          <w:marTop w:val="0"/>
          <w:marBottom w:val="0"/>
          <w:divBdr>
            <w:top w:val="none" w:sz="0" w:space="0" w:color="auto"/>
            <w:left w:val="none" w:sz="0" w:space="0" w:color="auto"/>
            <w:bottom w:val="none" w:sz="0" w:space="0" w:color="auto"/>
            <w:right w:val="none" w:sz="0" w:space="0" w:color="auto"/>
          </w:divBdr>
        </w:div>
      </w:divsChild>
    </w:div>
    <w:div w:id="2000184345">
      <w:bodyDiv w:val="1"/>
      <w:marLeft w:val="0"/>
      <w:marRight w:val="0"/>
      <w:marTop w:val="0"/>
      <w:marBottom w:val="0"/>
      <w:divBdr>
        <w:top w:val="none" w:sz="0" w:space="0" w:color="auto"/>
        <w:left w:val="none" w:sz="0" w:space="0" w:color="auto"/>
        <w:bottom w:val="none" w:sz="0" w:space="0" w:color="auto"/>
        <w:right w:val="none" w:sz="0" w:space="0" w:color="auto"/>
      </w:divBdr>
      <w:divsChild>
        <w:div w:id="949780235">
          <w:marLeft w:val="432"/>
          <w:marRight w:val="0"/>
          <w:marTop w:val="120"/>
          <w:marBottom w:val="0"/>
          <w:divBdr>
            <w:top w:val="none" w:sz="0" w:space="0" w:color="auto"/>
            <w:left w:val="none" w:sz="0" w:space="0" w:color="auto"/>
            <w:bottom w:val="none" w:sz="0" w:space="0" w:color="auto"/>
            <w:right w:val="none" w:sz="0" w:space="0" w:color="auto"/>
          </w:divBdr>
        </w:div>
      </w:divsChild>
    </w:div>
    <w:div w:id="2007855203">
      <w:bodyDiv w:val="1"/>
      <w:marLeft w:val="0"/>
      <w:marRight w:val="0"/>
      <w:marTop w:val="0"/>
      <w:marBottom w:val="0"/>
      <w:divBdr>
        <w:top w:val="none" w:sz="0" w:space="0" w:color="auto"/>
        <w:left w:val="none" w:sz="0" w:space="0" w:color="auto"/>
        <w:bottom w:val="none" w:sz="0" w:space="0" w:color="auto"/>
        <w:right w:val="none" w:sz="0" w:space="0" w:color="auto"/>
      </w:divBdr>
    </w:div>
    <w:div w:id="20528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chart" Target="charts/chart6.xml"/><Relationship Id="rId50" Type="http://schemas.openxmlformats.org/officeDocument/2006/relationships/chart" Target="charts/chart9.xml"/><Relationship Id="rId55" Type="http://schemas.openxmlformats.org/officeDocument/2006/relationships/chart" Target="charts/chart13.xml"/><Relationship Id="rId63" Type="http://schemas.openxmlformats.org/officeDocument/2006/relationships/hyperlink" Target="http://www.telesputnik.ru/archive/pdf/198/10.pdf.10.01.2013" TargetMode="External"/><Relationship Id="rId68" Type="http://schemas.openxmlformats.org/officeDocument/2006/relationships/hyperlink" Target="http://www.vedomosti.ru/tech/news/1360567/rossijskij_rynok_platnogo_televideniya_prodolzhaet_rasti.%2005.04.2012" TargetMode="External"/><Relationship Id="rId76" Type="http://schemas.openxmlformats.org/officeDocument/2006/relationships/hyperlink" Target="http://corporate.discovery.com/.10.05.2013"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cableman.ru/.05.05.2013"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Colors" Target="diagrams/colors3.xml"/><Relationship Id="rId11" Type="http://schemas.openxmlformats.org/officeDocument/2006/relationships/hyperlink" Target="javascript:void(0);" TargetMode="Externa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Colors" Target="diagrams/colors6.xml"/><Relationship Id="rId53" Type="http://schemas.openxmlformats.org/officeDocument/2006/relationships/chart" Target="charts/chart12.xml"/><Relationship Id="rId58" Type="http://schemas.openxmlformats.org/officeDocument/2006/relationships/chart" Target="charts/chart16.xml"/><Relationship Id="rId66" Type="http://schemas.openxmlformats.org/officeDocument/2006/relationships/hyperlink" Target="http://evartist.narod.ru/text11/42.htm.%2003.02.2013" TargetMode="External"/><Relationship Id="rId74" Type="http://schemas.openxmlformats.org/officeDocument/2006/relationships/hyperlink" Target="http://www.discoverychannel.ru/" TargetMode="External"/><Relationship Id="rId79" Type="http://schemas.openxmlformats.org/officeDocument/2006/relationships/image" Target="media/image10.emf"/><Relationship Id="rId5" Type="http://schemas.openxmlformats.org/officeDocument/2006/relationships/webSettings" Target="webSettings.xml"/><Relationship Id="rId61" Type="http://schemas.openxmlformats.org/officeDocument/2006/relationships/hyperlink" Target="http://web.json.ru/poleznye_materialy/free_market_watches/analytics/1rynok_platnogo_televideniya_v_rossii_2011-2016/.10.02.2013" TargetMode="External"/><Relationship Id="rId82" Type="http://schemas.openxmlformats.org/officeDocument/2006/relationships/image" Target="media/image13.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chart" Target="charts/chart7.xml"/><Relationship Id="rId56" Type="http://schemas.openxmlformats.org/officeDocument/2006/relationships/chart" Target="charts/chart14.xml"/><Relationship Id="rId64" Type="http://schemas.openxmlformats.org/officeDocument/2006/relationships/hyperlink" Target="http://www.profile.ru/items_24776.%2010.04.2013" TargetMode="External"/><Relationship Id="rId69" Type="http://schemas.openxmlformats.org/officeDocument/2006/relationships/hyperlink" Target="http://www.e-disclosure.ru/portal/company.aspx?id=31080" TargetMode="External"/><Relationship Id="rId77" Type="http://schemas.openxmlformats.org/officeDocument/2006/relationships/image" Target="media/image8.emf"/><Relationship Id="rId8" Type="http://schemas.openxmlformats.org/officeDocument/2006/relationships/image" Target="media/image1.png"/><Relationship Id="rId51" Type="http://schemas.openxmlformats.org/officeDocument/2006/relationships/chart" Target="charts/chart10.xml"/><Relationship Id="rId72" Type="http://schemas.openxmlformats.org/officeDocument/2006/relationships/hyperlink" Target="http://www.discoverynetworks.ru/.05.03.2013" TargetMode="External"/><Relationship Id="rId80" Type="http://schemas.openxmlformats.org/officeDocument/2006/relationships/image" Target="media/image11.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diagramQuickStyle" Target="diagrams/quickStyle1.xml"/><Relationship Id="rId25" Type="http://schemas.openxmlformats.org/officeDocument/2006/relationships/chart" Target="charts/chart4.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microsoft.com/office/2007/relationships/diagramDrawing" Target="diagrams/drawing6.xml"/><Relationship Id="rId59" Type="http://schemas.openxmlformats.org/officeDocument/2006/relationships/image" Target="media/image7.wmf"/><Relationship Id="rId67" Type="http://schemas.openxmlformats.org/officeDocument/2006/relationships/hyperlink" Target="http://cableman.ru/content/v-germanii-sputnik-obognal-kabelnoe-tv.30.03.2013" TargetMode="External"/><Relationship Id="rId20" Type="http://schemas.openxmlformats.org/officeDocument/2006/relationships/diagramData" Target="diagrams/data2.xml"/><Relationship Id="rId41" Type="http://schemas.openxmlformats.org/officeDocument/2006/relationships/chart" Target="charts/chart5.xml"/><Relationship Id="rId54" Type="http://schemas.openxmlformats.org/officeDocument/2006/relationships/image" Target="media/image6.png"/><Relationship Id="rId62" Type="http://schemas.openxmlformats.org/officeDocument/2006/relationships/hyperlink" Target="http://www.kommersant.ru/doc/1836428.%2010.03.2012" TargetMode="External"/><Relationship Id="rId70" Type="http://schemas.openxmlformats.org/officeDocument/2006/relationships/hyperlink" Target="http://www.akarussia.ru/node/2995.17.04.2013" TargetMode="External"/><Relationship Id="rId75" Type="http://schemas.openxmlformats.org/officeDocument/2006/relationships/hyperlink" Target="http://www.acte.be/EPUB/easnet.dll/GetDoc?APPL=1&amp;DAT_IM=02B5A8" TargetMode="External"/><Relationship Id="rId83"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chart" Target="charts/chart8.xml"/><Relationship Id="rId57" Type="http://schemas.openxmlformats.org/officeDocument/2006/relationships/chart" Target="charts/chart15.xml"/><Relationship Id="rId10" Type="http://schemas.openxmlformats.org/officeDocument/2006/relationships/image" Target="media/image3.emf"/><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chart" Target="charts/chart11.xml"/><Relationship Id="rId60" Type="http://schemas.openxmlformats.org/officeDocument/2006/relationships/hyperlink" Target="http://www.secuteck.ru/newstext.php?news_id=44678" TargetMode="External"/><Relationship Id="rId65" Type="http://schemas.openxmlformats.org/officeDocument/2006/relationships/hyperlink" Target="http://www.arpp.ru/mneniya-ekspertov-intervyu/260590-biznes-model-v-mediabiznese-chto-zavtra.html.%2006.03.2013" TargetMode="External"/><Relationship Id="rId73" Type="http://schemas.openxmlformats.org/officeDocument/2006/relationships/hyperlink" Target="http://www.naukatv.ru" TargetMode="External"/><Relationship Id="rId78" Type="http://schemas.openxmlformats.org/officeDocument/2006/relationships/image" Target="media/image9.emf"/><Relationship Id="rId81" Type="http://schemas.openxmlformats.org/officeDocument/2006/relationships/image" Target="media/image12.emf"/></Relationships>
</file>

<file path=word/_rels/footnotes.xml.rels><?xml version="1.0" encoding="UTF-8" standalone="yes"?>
<Relationships xmlns="http://schemas.openxmlformats.org/package/2006/relationships"><Relationship Id="rId8" Type="http://schemas.openxmlformats.org/officeDocument/2006/relationships/hyperlink" Target="http://www.city-fm.ru/programs/issues/show/427972.html" TargetMode="External"/><Relationship Id="rId3" Type="http://schemas.openxmlformats.org/officeDocument/2006/relationships/hyperlink" Target="http://www.acte.be/EPUB/easnet.dll/GetDoc?APPL=1&amp;DAT_IM=02B79F" TargetMode="External"/><Relationship Id="rId7" Type="http://schemas.openxmlformats.org/officeDocument/2006/relationships/hyperlink" Target="http://www.city-fm.ru/programs/issues/show/427972.html" TargetMode="External"/><Relationship Id="rId2" Type="http://schemas.openxmlformats.org/officeDocument/2006/relationships/hyperlink" Target="http://www.kommersant.ru/doc/1836428" TargetMode="External"/><Relationship Id="rId1" Type="http://schemas.openxmlformats.org/officeDocument/2006/relationships/hyperlink" Target="http://www.mediasat.net.ua/content/news_all/7745/" TargetMode="External"/><Relationship Id="rId6" Type="http://schemas.openxmlformats.org/officeDocument/2006/relationships/hyperlink" Target="http://www.secuteck.ru/newstext.php?news_id=44678" TargetMode="External"/><Relationship Id="rId5" Type="http://schemas.openxmlformats.org/officeDocument/2006/relationships/hyperlink" Target="http://www.vedomosti.ru/tech/news/1360567/rossijskij_rynok_platnogo_televideniya_prodolzhaet_rasti" TargetMode="External"/><Relationship Id="rId4" Type="http://schemas.openxmlformats.org/officeDocument/2006/relationships/hyperlink" Target="http://www.kommersant.ru/doc/1836428" TargetMode="External"/><Relationship Id="rId9" Type="http://schemas.openxmlformats.org/officeDocument/2006/relationships/hyperlink" Target="http://www.profile.ru/items_2477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44;&#1083;&#1103;%20&#1052;&#1072;&#1088;&#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7;&#1086;&#1089;&#1083;&#1077;&#1076;&#1085;&#1080;&#1077;%20&#1076;&#1072;&#1085;&#1085;&#1099;&#1077;\&#1072;&#1091;&#1076;&#1080;&#1090;&#1086;&#1088;&#1080;&#1103;%20&#1082;&#1072;&#1085;&#1072;&#1083;&#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7;&#1086;&#1089;&#1083;&#1077;&#1076;&#1085;&#1080;&#1077;%20&#1076;&#1072;&#1085;&#1085;&#1099;&#1077;\&#1072;&#1091;&#1076;&#1080;&#1090;&#1086;&#1088;&#1080;&#1103;%20&#1082;&#1072;&#1085;&#1072;&#1083;&#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85;&#1072;&#1090;&#1072;&#1083;&#1100;&#1103;\Desktop\&#1088;&#1077;&#1081;&#1090;&#1080;&#1085;&#1075;&#1080;%20&#1072;&#1085;&#1072;&#1083;&#1080;&#1079;\&#1088;&#1077;&#1081;&#1090;&#1080;&#1085;&#1075;&#1080;%20&#1084;&#1086;&#1103;%20&#1087;&#1083;&#1072;&#1085;&#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Рост объема рекламного рынка КСТВ (в млрд. руб.)</a:t>
            </a:r>
          </a:p>
        </c:rich>
      </c:tx>
    </c:title>
    <c:plotArea>
      <c:layout/>
      <c:barChart>
        <c:barDir val="col"/>
        <c:grouping val="clustered"/>
        <c:ser>
          <c:idx val="0"/>
          <c:order val="0"/>
          <c:cat>
            <c:numRef>
              <c:f>Лист1!$C$1:$C$5</c:f>
              <c:numCache>
                <c:formatCode>General</c:formatCode>
                <c:ptCount val="5"/>
                <c:pt idx="0">
                  <c:v>2008</c:v>
                </c:pt>
                <c:pt idx="1">
                  <c:v>2009</c:v>
                </c:pt>
                <c:pt idx="2">
                  <c:v>2010</c:v>
                </c:pt>
                <c:pt idx="3">
                  <c:v>2011</c:v>
                </c:pt>
                <c:pt idx="4">
                  <c:v>2012</c:v>
                </c:pt>
              </c:numCache>
            </c:numRef>
          </c:cat>
          <c:val>
            <c:numRef>
              <c:f>Лист1!$B$1:$B$5</c:f>
              <c:numCache>
                <c:formatCode>General</c:formatCode>
                <c:ptCount val="5"/>
                <c:pt idx="0">
                  <c:v>1.1000000000000001</c:v>
                </c:pt>
                <c:pt idx="1">
                  <c:v>1.3</c:v>
                </c:pt>
                <c:pt idx="2">
                  <c:v>1.58</c:v>
                </c:pt>
                <c:pt idx="3">
                  <c:v>2.61</c:v>
                </c:pt>
                <c:pt idx="4">
                  <c:v>3.3099999999999987</c:v>
                </c:pt>
              </c:numCache>
            </c:numRef>
          </c:val>
        </c:ser>
        <c:axId val="117922816"/>
        <c:axId val="117981952"/>
      </c:barChart>
      <c:catAx>
        <c:axId val="117922816"/>
        <c:scaling>
          <c:orientation val="minMax"/>
        </c:scaling>
        <c:axPos val="b"/>
        <c:numFmt formatCode="General" sourceLinked="1"/>
        <c:majorTickMark val="none"/>
        <c:tickLblPos val="nextTo"/>
        <c:crossAx val="117981952"/>
        <c:crosses val="autoZero"/>
        <c:auto val="1"/>
        <c:lblAlgn val="ctr"/>
        <c:lblOffset val="100"/>
      </c:catAx>
      <c:valAx>
        <c:axId val="117981952"/>
        <c:scaling>
          <c:orientation val="minMax"/>
        </c:scaling>
        <c:axPos val="l"/>
        <c:majorGridlines/>
        <c:numFmt formatCode="General" sourceLinked="1"/>
        <c:majorTickMark val="none"/>
        <c:tickLblPos val="nextTo"/>
        <c:crossAx val="11792281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Накопленный охват за отчетный период (в</a:t>
            </a:r>
            <a:r>
              <a:rPr lang="ru-RU" baseline="0"/>
              <a:t> тыс. чел.</a:t>
            </a:r>
            <a:r>
              <a:rPr lang="ru-RU"/>
              <a:t>)</a:t>
            </a:r>
          </a:p>
        </c:rich>
      </c:tx>
      <c:layout>
        <c:manualLayout>
          <c:xMode val="edge"/>
          <c:yMode val="edge"/>
          <c:x val="0.11922866611476005"/>
          <c:y val="1.7758423954652765E-2"/>
        </c:manualLayout>
      </c:layout>
    </c:title>
    <c:plotArea>
      <c:layout/>
      <c:lineChart>
        <c:grouping val="standard"/>
        <c:ser>
          <c:idx val="0"/>
          <c:order val="0"/>
          <c:tx>
            <c:strRef>
              <c:f>Лист5!$A$9</c:f>
              <c:strCache>
                <c:ptCount val="1"/>
                <c:pt idx="0">
                  <c:v>24Техно</c:v>
                </c:pt>
              </c:strCache>
            </c:strRef>
          </c:tx>
          <c:marker>
            <c:symbol val="none"/>
          </c:marker>
          <c:cat>
            <c:strRef>
              <c:f>Лист5!$B$8:$E$8</c:f>
              <c:strCache>
                <c:ptCount val="4"/>
                <c:pt idx="0">
                  <c:v>Июль-Сентябрь 2012</c:v>
                </c:pt>
                <c:pt idx="1">
                  <c:v>Август-Октябрь 2012</c:v>
                </c:pt>
                <c:pt idx="2">
                  <c:v>Сентярь-Ноябрь 2012</c:v>
                </c:pt>
                <c:pt idx="3">
                  <c:v>Октябрь-Декабрь 2012</c:v>
                </c:pt>
              </c:strCache>
            </c:strRef>
          </c:cat>
          <c:val>
            <c:numRef>
              <c:f>Лист5!$B$9:$E$9</c:f>
              <c:numCache>
                <c:formatCode>General</c:formatCode>
                <c:ptCount val="4"/>
                <c:pt idx="0">
                  <c:v>5985</c:v>
                </c:pt>
                <c:pt idx="1">
                  <c:v>6762</c:v>
                </c:pt>
                <c:pt idx="2">
                  <c:v>7530</c:v>
                </c:pt>
                <c:pt idx="3">
                  <c:v>7933</c:v>
                </c:pt>
              </c:numCache>
            </c:numRef>
          </c:val>
        </c:ser>
        <c:ser>
          <c:idx val="1"/>
          <c:order val="1"/>
          <c:tx>
            <c:strRef>
              <c:f>Лист5!$A$10</c:f>
              <c:strCache>
                <c:ptCount val="1"/>
                <c:pt idx="0">
                  <c:v>Discovery Science</c:v>
                </c:pt>
              </c:strCache>
            </c:strRef>
          </c:tx>
          <c:marker>
            <c:symbol val="none"/>
          </c:marker>
          <c:cat>
            <c:strRef>
              <c:f>Лист5!$B$8:$E$8</c:f>
              <c:strCache>
                <c:ptCount val="4"/>
                <c:pt idx="0">
                  <c:v>Июль-Сентябрь 2012</c:v>
                </c:pt>
                <c:pt idx="1">
                  <c:v>Август-Октябрь 2012</c:v>
                </c:pt>
                <c:pt idx="2">
                  <c:v>Сентярь-Ноябрь 2012</c:v>
                </c:pt>
                <c:pt idx="3">
                  <c:v>Октябрь-Декабрь 2012</c:v>
                </c:pt>
              </c:strCache>
            </c:strRef>
          </c:cat>
          <c:val>
            <c:numRef>
              <c:f>Лист5!$B$10:$E$10</c:f>
              <c:numCache>
                <c:formatCode>General</c:formatCode>
                <c:ptCount val="4"/>
                <c:pt idx="0">
                  <c:v>5876</c:v>
                </c:pt>
                <c:pt idx="1">
                  <c:v>6638</c:v>
                </c:pt>
                <c:pt idx="2">
                  <c:v>7176</c:v>
                </c:pt>
                <c:pt idx="3">
                  <c:v>7550</c:v>
                </c:pt>
              </c:numCache>
            </c:numRef>
          </c:val>
        </c:ser>
        <c:ser>
          <c:idx val="2"/>
          <c:order val="2"/>
          <c:tx>
            <c:strRef>
              <c:f>Лист5!$A$11</c:f>
              <c:strCache>
                <c:ptCount val="1"/>
                <c:pt idx="0">
                  <c:v>Наука 2.0</c:v>
                </c:pt>
              </c:strCache>
            </c:strRef>
          </c:tx>
          <c:marker>
            <c:symbol val="none"/>
          </c:marker>
          <c:cat>
            <c:strRef>
              <c:f>Лист5!$B$8:$E$8</c:f>
              <c:strCache>
                <c:ptCount val="4"/>
                <c:pt idx="0">
                  <c:v>Июль-Сентябрь 2012</c:v>
                </c:pt>
                <c:pt idx="1">
                  <c:v>Август-Октябрь 2012</c:v>
                </c:pt>
                <c:pt idx="2">
                  <c:v>Сентярь-Ноябрь 2012</c:v>
                </c:pt>
                <c:pt idx="3">
                  <c:v>Октябрь-Декабрь 2012</c:v>
                </c:pt>
              </c:strCache>
            </c:strRef>
          </c:cat>
          <c:val>
            <c:numRef>
              <c:f>Лист5!$B$11:$E$11</c:f>
              <c:numCache>
                <c:formatCode>General</c:formatCode>
                <c:ptCount val="4"/>
                <c:pt idx="0">
                  <c:v>6123</c:v>
                </c:pt>
                <c:pt idx="1">
                  <c:v>7172</c:v>
                </c:pt>
                <c:pt idx="2">
                  <c:v>8118</c:v>
                </c:pt>
                <c:pt idx="3">
                  <c:v>8938</c:v>
                </c:pt>
              </c:numCache>
            </c:numRef>
          </c:val>
        </c:ser>
        <c:ser>
          <c:idx val="3"/>
          <c:order val="3"/>
          <c:tx>
            <c:strRef>
              <c:f>Лист5!$A$12</c:f>
              <c:strCache>
                <c:ptCount val="1"/>
                <c:pt idx="0">
                  <c:v>Da vinci learning</c:v>
                </c:pt>
              </c:strCache>
            </c:strRef>
          </c:tx>
          <c:marker>
            <c:symbol val="none"/>
          </c:marker>
          <c:cat>
            <c:strRef>
              <c:f>Лист5!$B$8:$E$8</c:f>
              <c:strCache>
                <c:ptCount val="4"/>
                <c:pt idx="0">
                  <c:v>Июль-Сентябрь 2012</c:v>
                </c:pt>
                <c:pt idx="1">
                  <c:v>Август-Октябрь 2012</c:v>
                </c:pt>
                <c:pt idx="2">
                  <c:v>Сентярь-Ноябрь 2012</c:v>
                </c:pt>
                <c:pt idx="3">
                  <c:v>Октябрь-Декабрь 2012</c:v>
                </c:pt>
              </c:strCache>
            </c:strRef>
          </c:cat>
          <c:val>
            <c:numRef>
              <c:f>Лист5!$B$12:$E$12</c:f>
              <c:numCache>
                <c:formatCode>General</c:formatCode>
                <c:ptCount val="4"/>
                <c:pt idx="0">
                  <c:v>10124</c:v>
                </c:pt>
                <c:pt idx="1">
                  <c:v>10696</c:v>
                </c:pt>
                <c:pt idx="2">
                  <c:v>10784</c:v>
                </c:pt>
                <c:pt idx="3">
                  <c:v>11406</c:v>
                </c:pt>
              </c:numCache>
            </c:numRef>
          </c:val>
        </c:ser>
        <c:marker val="1"/>
        <c:axId val="132536960"/>
        <c:axId val="132571520"/>
      </c:lineChart>
      <c:catAx>
        <c:axId val="132536960"/>
        <c:scaling>
          <c:orientation val="minMax"/>
        </c:scaling>
        <c:axPos val="b"/>
        <c:majorTickMark val="none"/>
        <c:tickLblPos val="nextTo"/>
        <c:crossAx val="132571520"/>
        <c:crosses val="autoZero"/>
        <c:auto val="1"/>
        <c:lblAlgn val="ctr"/>
        <c:lblOffset val="100"/>
      </c:catAx>
      <c:valAx>
        <c:axId val="132571520"/>
        <c:scaling>
          <c:orientation val="minMax"/>
        </c:scaling>
        <c:axPos val="l"/>
        <c:majorGridlines/>
        <c:title>
          <c:tx>
            <c:rich>
              <a:bodyPr/>
              <a:lstStyle/>
              <a:p>
                <a:pPr>
                  <a:defRPr/>
                </a:pPr>
                <a:r>
                  <a:rPr lang="ru-RU"/>
                  <a:t>Тыс.</a:t>
                </a:r>
                <a:r>
                  <a:rPr lang="ru-RU" baseline="0"/>
                  <a:t> чел.</a:t>
                </a:r>
                <a:endParaRPr lang="ru-RU"/>
              </a:p>
            </c:rich>
          </c:tx>
        </c:title>
        <c:numFmt formatCode="General" sourceLinked="1"/>
        <c:majorTickMark val="none"/>
        <c:tickLblPos val="nextTo"/>
        <c:crossAx val="13253696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Среднесуточный охват аудитории 4+ (в тыс. человек)</a:t>
            </a:r>
          </a:p>
        </c:rich>
      </c:tx>
    </c:title>
    <c:plotArea>
      <c:layout/>
      <c:lineChart>
        <c:grouping val="stacked"/>
        <c:ser>
          <c:idx val="0"/>
          <c:order val="0"/>
          <c:tx>
            <c:strRef>
              <c:f>Лист5!$A$3</c:f>
              <c:strCache>
                <c:ptCount val="1"/>
                <c:pt idx="0">
                  <c:v>24Техно</c:v>
                </c:pt>
              </c:strCache>
            </c:strRef>
          </c:tx>
          <c:cat>
            <c:strRef>
              <c:f>Лист5!$B$2:$E$2</c:f>
              <c:strCache>
                <c:ptCount val="4"/>
                <c:pt idx="0">
                  <c:v>Июль-Сентябрь 2012</c:v>
                </c:pt>
                <c:pt idx="1">
                  <c:v>Август-Октябрь 2012</c:v>
                </c:pt>
                <c:pt idx="2">
                  <c:v>Сентярь-Ноябрь 2012</c:v>
                </c:pt>
                <c:pt idx="3">
                  <c:v>Октябрь-Декабрь 2012</c:v>
                </c:pt>
              </c:strCache>
            </c:strRef>
          </c:cat>
          <c:val>
            <c:numRef>
              <c:f>Лист5!$B$3:$E$3</c:f>
              <c:numCache>
                <c:formatCode>General</c:formatCode>
                <c:ptCount val="4"/>
                <c:pt idx="0">
                  <c:v>238</c:v>
                </c:pt>
                <c:pt idx="1">
                  <c:v>254</c:v>
                </c:pt>
                <c:pt idx="2">
                  <c:v>263</c:v>
                </c:pt>
                <c:pt idx="3">
                  <c:v>294</c:v>
                </c:pt>
              </c:numCache>
            </c:numRef>
          </c:val>
        </c:ser>
        <c:ser>
          <c:idx val="1"/>
          <c:order val="1"/>
          <c:tx>
            <c:strRef>
              <c:f>Лист5!$A$4</c:f>
              <c:strCache>
                <c:ptCount val="1"/>
                <c:pt idx="0">
                  <c:v>Discovery Science</c:v>
                </c:pt>
              </c:strCache>
            </c:strRef>
          </c:tx>
          <c:cat>
            <c:strRef>
              <c:f>Лист5!$B$2:$E$2</c:f>
              <c:strCache>
                <c:ptCount val="4"/>
                <c:pt idx="0">
                  <c:v>Июль-Сентябрь 2012</c:v>
                </c:pt>
                <c:pt idx="1">
                  <c:v>Август-Октябрь 2012</c:v>
                </c:pt>
                <c:pt idx="2">
                  <c:v>Сентярь-Ноябрь 2012</c:v>
                </c:pt>
                <c:pt idx="3">
                  <c:v>Октябрь-Декабрь 2012</c:v>
                </c:pt>
              </c:strCache>
            </c:strRef>
          </c:cat>
          <c:val>
            <c:numRef>
              <c:f>Лист5!$B$4:$E$4</c:f>
              <c:numCache>
                <c:formatCode>General</c:formatCode>
                <c:ptCount val="4"/>
                <c:pt idx="0">
                  <c:v>231</c:v>
                </c:pt>
                <c:pt idx="1">
                  <c:v>245</c:v>
                </c:pt>
                <c:pt idx="2">
                  <c:v>265</c:v>
                </c:pt>
                <c:pt idx="3">
                  <c:v>272</c:v>
                </c:pt>
              </c:numCache>
            </c:numRef>
          </c:val>
        </c:ser>
        <c:ser>
          <c:idx val="2"/>
          <c:order val="2"/>
          <c:tx>
            <c:strRef>
              <c:f>Лист5!$A$5</c:f>
              <c:strCache>
                <c:ptCount val="1"/>
                <c:pt idx="0">
                  <c:v>Наука 2.0</c:v>
                </c:pt>
              </c:strCache>
            </c:strRef>
          </c:tx>
          <c:cat>
            <c:strRef>
              <c:f>Лист5!$B$2:$E$2</c:f>
              <c:strCache>
                <c:ptCount val="4"/>
                <c:pt idx="0">
                  <c:v>Июль-Сентябрь 2012</c:v>
                </c:pt>
                <c:pt idx="1">
                  <c:v>Август-Октябрь 2012</c:v>
                </c:pt>
                <c:pt idx="2">
                  <c:v>Сентярь-Ноябрь 2012</c:v>
                </c:pt>
                <c:pt idx="3">
                  <c:v>Октябрь-Декабрь 2012</c:v>
                </c:pt>
              </c:strCache>
            </c:strRef>
          </c:cat>
          <c:val>
            <c:numRef>
              <c:f>Лист5!$B$5:$E$5</c:f>
              <c:numCache>
                <c:formatCode>General</c:formatCode>
                <c:ptCount val="4"/>
                <c:pt idx="0">
                  <c:v>240</c:v>
                </c:pt>
                <c:pt idx="1">
                  <c:v>269</c:v>
                </c:pt>
                <c:pt idx="2">
                  <c:v>296</c:v>
                </c:pt>
                <c:pt idx="3">
                  <c:v>351</c:v>
                </c:pt>
              </c:numCache>
            </c:numRef>
          </c:val>
        </c:ser>
        <c:ser>
          <c:idx val="3"/>
          <c:order val="3"/>
          <c:tx>
            <c:strRef>
              <c:f>Лист5!$A$6</c:f>
              <c:strCache>
                <c:ptCount val="1"/>
                <c:pt idx="0">
                  <c:v>Da vinci learning</c:v>
                </c:pt>
              </c:strCache>
            </c:strRef>
          </c:tx>
          <c:cat>
            <c:strRef>
              <c:f>Лист5!$B$2:$E$2</c:f>
              <c:strCache>
                <c:ptCount val="4"/>
                <c:pt idx="0">
                  <c:v>Июль-Сентябрь 2012</c:v>
                </c:pt>
                <c:pt idx="1">
                  <c:v>Август-Октябрь 2012</c:v>
                </c:pt>
                <c:pt idx="2">
                  <c:v>Сентярь-Ноябрь 2012</c:v>
                </c:pt>
                <c:pt idx="3">
                  <c:v>Октябрь-Декабрь 2012</c:v>
                </c:pt>
              </c:strCache>
            </c:strRef>
          </c:cat>
          <c:val>
            <c:numRef>
              <c:f>Лист5!$B$6:$E$6</c:f>
              <c:numCache>
                <c:formatCode>General</c:formatCode>
                <c:ptCount val="4"/>
                <c:pt idx="0">
                  <c:v>430</c:v>
                </c:pt>
                <c:pt idx="1">
                  <c:v>437</c:v>
                </c:pt>
                <c:pt idx="2">
                  <c:v>458</c:v>
                </c:pt>
                <c:pt idx="3">
                  <c:v>482</c:v>
                </c:pt>
              </c:numCache>
            </c:numRef>
          </c:val>
        </c:ser>
        <c:marker val="1"/>
        <c:axId val="132610688"/>
        <c:axId val="132620672"/>
      </c:lineChart>
      <c:catAx>
        <c:axId val="132610688"/>
        <c:scaling>
          <c:orientation val="minMax"/>
        </c:scaling>
        <c:axPos val="b"/>
        <c:majorTickMark val="none"/>
        <c:tickLblPos val="nextTo"/>
        <c:crossAx val="132620672"/>
        <c:crosses val="autoZero"/>
        <c:auto val="1"/>
        <c:lblAlgn val="ctr"/>
        <c:lblOffset val="100"/>
      </c:catAx>
      <c:valAx>
        <c:axId val="132620672"/>
        <c:scaling>
          <c:orientation val="minMax"/>
        </c:scaling>
        <c:axPos val="l"/>
        <c:majorGridlines/>
        <c:title>
          <c:tx>
            <c:rich>
              <a:bodyPr/>
              <a:lstStyle/>
              <a:p>
                <a:pPr>
                  <a:defRPr/>
                </a:pPr>
                <a:r>
                  <a:rPr lang="ru-RU"/>
                  <a:t>Тыс. чел. </a:t>
                </a:r>
              </a:p>
            </c:rich>
          </c:tx>
        </c:title>
        <c:numFmt formatCode="General" sourceLinked="1"/>
        <c:majorTickMark val="none"/>
        <c:tickLblPos val="nextTo"/>
        <c:crossAx val="13261068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Среднесуточное время просмотра</a:t>
            </a:r>
            <a:r>
              <a:rPr lang="ru-RU" baseline="0"/>
              <a:t> (в мин. )</a:t>
            </a:r>
            <a:endParaRPr lang="ru-RU"/>
          </a:p>
        </c:rich>
      </c:tx>
      <c:layout>
        <c:manualLayout>
          <c:xMode val="edge"/>
          <c:yMode val="edge"/>
          <c:x val="7.7249999999999999E-2"/>
          <c:y val="2.3148148148148147E-2"/>
        </c:manualLayout>
      </c:layout>
    </c:title>
    <c:plotArea>
      <c:layout/>
      <c:lineChart>
        <c:grouping val="standard"/>
        <c:ser>
          <c:idx val="0"/>
          <c:order val="0"/>
          <c:tx>
            <c:strRef>
              <c:f>Лист5!$A$15</c:f>
              <c:strCache>
                <c:ptCount val="1"/>
                <c:pt idx="0">
                  <c:v>24Техно</c:v>
                </c:pt>
              </c:strCache>
            </c:strRef>
          </c:tx>
          <c:marker>
            <c:symbol val="none"/>
          </c:marker>
          <c:cat>
            <c:strRef>
              <c:f>Лист5!$B$14:$E$14</c:f>
              <c:strCache>
                <c:ptCount val="4"/>
                <c:pt idx="0">
                  <c:v>Июль-Сентябрь 2012</c:v>
                </c:pt>
                <c:pt idx="1">
                  <c:v>Август-Октябрь 2012</c:v>
                </c:pt>
                <c:pt idx="2">
                  <c:v>Сентярь-Ноябрь 2012</c:v>
                </c:pt>
                <c:pt idx="3">
                  <c:v>Октябрь-Декабрь 2012</c:v>
                </c:pt>
              </c:strCache>
            </c:strRef>
          </c:cat>
          <c:val>
            <c:numRef>
              <c:f>Лист5!$B$15:$E$15</c:f>
              <c:numCache>
                <c:formatCode>General</c:formatCode>
                <c:ptCount val="4"/>
                <c:pt idx="0">
                  <c:v>15.6</c:v>
                </c:pt>
                <c:pt idx="1">
                  <c:v>12.9</c:v>
                </c:pt>
                <c:pt idx="2">
                  <c:v>13.6</c:v>
                </c:pt>
                <c:pt idx="3">
                  <c:v>12</c:v>
                </c:pt>
              </c:numCache>
            </c:numRef>
          </c:val>
        </c:ser>
        <c:ser>
          <c:idx val="1"/>
          <c:order val="1"/>
          <c:tx>
            <c:strRef>
              <c:f>Лист5!$A$16</c:f>
              <c:strCache>
                <c:ptCount val="1"/>
                <c:pt idx="0">
                  <c:v>Discovery Science</c:v>
                </c:pt>
              </c:strCache>
            </c:strRef>
          </c:tx>
          <c:marker>
            <c:symbol val="none"/>
          </c:marker>
          <c:cat>
            <c:strRef>
              <c:f>Лист5!$B$14:$E$14</c:f>
              <c:strCache>
                <c:ptCount val="4"/>
                <c:pt idx="0">
                  <c:v>Июль-Сентябрь 2012</c:v>
                </c:pt>
                <c:pt idx="1">
                  <c:v>Август-Октябрь 2012</c:v>
                </c:pt>
                <c:pt idx="2">
                  <c:v>Сентярь-Ноябрь 2012</c:v>
                </c:pt>
                <c:pt idx="3">
                  <c:v>Октябрь-Декабрь 2012</c:v>
                </c:pt>
              </c:strCache>
            </c:strRef>
          </c:cat>
          <c:val>
            <c:numRef>
              <c:f>Лист5!$B$16:$E$16</c:f>
              <c:numCache>
                <c:formatCode>General</c:formatCode>
                <c:ptCount val="4"/>
                <c:pt idx="0">
                  <c:v>11</c:v>
                </c:pt>
                <c:pt idx="1">
                  <c:v>10.7</c:v>
                </c:pt>
                <c:pt idx="2">
                  <c:v>11</c:v>
                </c:pt>
                <c:pt idx="3">
                  <c:v>10.5</c:v>
                </c:pt>
              </c:numCache>
            </c:numRef>
          </c:val>
        </c:ser>
        <c:ser>
          <c:idx val="2"/>
          <c:order val="2"/>
          <c:tx>
            <c:strRef>
              <c:f>Лист5!$A$17</c:f>
              <c:strCache>
                <c:ptCount val="1"/>
                <c:pt idx="0">
                  <c:v>Наука 2.0</c:v>
                </c:pt>
              </c:strCache>
            </c:strRef>
          </c:tx>
          <c:marker>
            <c:symbol val="none"/>
          </c:marker>
          <c:cat>
            <c:strRef>
              <c:f>Лист5!$B$14:$E$14</c:f>
              <c:strCache>
                <c:ptCount val="4"/>
                <c:pt idx="0">
                  <c:v>Июль-Сентябрь 2012</c:v>
                </c:pt>
                <c:pt idx="1">
                  <c:v>Август-Октябрь 2012</c:v>
                </c:pt>
                <c:pt idx="2">
                  <c:v>Сентярь-Ноябрь 2012</c:v>
                </c:pt>
                <c:pt idx="3">
                  <c:v>Октябрь-Декабрь 2012</c:v>
                </c:pt>
              </c:strCache>
            </c:strRef>
          </c:cat>
          <c:val>
            <c:numRef>
              <c:f>Лист5!$B$17:$E$17</c:f>
              <c:numCache>
                <c:formatCode>General</c:formatCode>
                <c:ptCount val="4"/>
                <c:pt idx="0">
                  <c:v>11.3</c:v>
                </c:pt>
                <c:pt idx="1">
                  <c:v>10.5</c:v>
                </c:pt>
                <c:pt idx="2">
                  <c:v>9.7000000000000011</c:v>
                </c:pt>
                <c:pt idx="3">
                  <c:v>11.3</c:v>
                </c:pt>
              </c:numCache>
            </c:numRef>
          </c:val>
        </c:ser>
        <c:ser>
          <c:idx val="3"/>
          <c:order val="3"/>
          <c:tx>
            <c:strRef>
              <c:f>Лист5!$A$18</c:f>
              <c:strCache>
                <c:ptCount val="1"/>
                <c:pt idx="0">
                  <c:v>Da vinci learning</c:v>
                </c:pt>
              </c:strCache>
            </c:strRef>
          </c:tx>
          <c:marker>
            <c:symbol val="none"/>
          </c:marker>
          <c:cat>
            <c:strRef>
              <c:f>Лист5!$B$14:$E$14</c:f>
              <c:strCache>
                <c:ptCount val="4"/>
                <c:pt idx="0">
                  <c:v>Июль-Сентябрь 2012</c:v>
                </c:pt>
                <c:pt idx="1">
                  <c:v>Август-Октябрь 2012</c:v>
                </c:pt>
                <c:pt idx="2">
                  <c:v>Сентярь-Ноябрь 2012</c:v>
                </c:pt>
                <c:pt idx="3">
                  <c:v>Октябрь-Декабрь 2012</c:v>
                </c:pt>
              </c:strCache>
            </c:strRef>
          </c:cat>
          <c:val>
            <c:numRef>
              <c:f>Лист5!$B$18:$E$18</c:f>
              <c:numCache>
                <c:formatCode>General</c:formatCode>
                <c:ptCount val="4"/>
                <c:pt idx="0">
                  <c:v>14.8</c:v>
                </c:pt>
                <c:pt idx="1">
                  <c:v>13.4</c:v>
                </c:pt>
                <c:pt idx="2">
                  <c:v>11</c:v>
                </c:pt>
                <c:pt idx="3">
                  <c:v>10.9</c:v>
                </c:pt>
              </c:numCache>
            </c:numRef>
          </c:val>
        </c:ser>
        <c:marker val="1"/>
        <c:axId val="132651648"/>
        <c:axId val="132669824"/>
      </c:lineChart>
      <c:catAx>
        <c:axId val="132651648"/>
        <c:scaling>
          <c:orientation val="minMax"/>
        </c:scaling>
        <c:axPos val="b"/>
        <c:majorTickMark val="none"/>
        <c:tickLblPos val="nextTo"/>
        <c:crossAx val="132669824"/>
        <c:crosses val="autoZero"/>
        <c:auto val="1"/>
        <c:lblAlgn val="ctr"/>
        <c:lblOffset val="100"/>
      </c:catAx>
      <c:valAx>
        <c:axId val="132669824"/>
        <c:scaling>
          <c:orientation val="minMax"/>
        </c:scaling>
        <c:axPos val="l"/>
        <c:majorGridlines/>
        <c:title>
          <c:tx>
            <c:rich>
              <a:bodyPr/>
              <a:lstStyle/>
              <a:p>
                <a:pPr>
                  <a:defRPr/>
                </a:pPr>
                <a:r>
                  <a:rPr lang="ru-RU"/>
                  <a:t>Мин.</a:t>
                </a:r>
              </a:p>
            </c:rich>
          </c:tx>
        </c:title>
        <c:numFmt formatCode="General" sourceLinked="1"/>
        <c:majorTickMark val="none"/>
        <c:tickLblPos val="nextTo"/>
        <c:crossAx val="13265164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Выручка и себестоимость</a:t>
            </a:r>
            <a:r>
              <a:rPr lang="ru-RU" baseline="0"/>
              <a:t> </a:t>
            </a:r>
            <a:r>
              <a:rPr lang="ru-RU"/>
              <a:t>телеканала</a:t>
            </a:r>
            <a:r>
              <a:rPr lang="ru-RU" baseline="0"/>
              <a:t> Моя Планета (тыс. руб) </a:t>
            </a:r>
            <a:endParaRPr lang="ru-RU"/>
          </a:p>
        </c:rich>
      </c:tx>
    </c:title>
    <c:plotArea>
      <c:layout/>
      <c:barChart>
        <c:barDir val="col"/>
        <c:grouping val="clustered"/>
        <c:ser>
          <c:idx val="0"/>
          <c:order val="0"/>
          <c:tx>
            <c:strRef>
              <c:f>Лист2!$A$2</c:f>
              <c:strCache>
                <c:ptCount val="1"/>
                <c:pt idx="0">
                  <c:v>Выручка</c:v>
                </c:pt>
              </c:strCache>
            </c:strRef>
          </c:tx>
          <c:cat>
            <c:strRef>
              <c:f>Лист2!$A$4:$C$4</c:f>
              <c:strCache>
                <c:ptCount val="3"/>
                <c:pt idx="0">
                  <c:v>Январь-Декабрь 2010 </c:v>
                </c:pt>
                <c:pt idx="1">
                  <c:v>Январь -Декабрь 2011</c:v>
                </c:pt>
                <c:pt idx="2">
                  <c:v>Январь -Декабрь 2012</c:v>
                </c:pt>
              </c:strCache>
            </c:strRef>
          </c:cat>
          <c:val>
            <c:numRef>
              <c:f>Лист2!$A$5:$C$5</c:f>
              <c:numCache>
                <c:formatCode>General</c:formatCode>
                <c:ptCount val="3"/>
                <c:pt idx="0">
                  <c:v>22512</c:v>
                </c:pt>
                <c:pt idx="1">
                  <c:v>95688</c:v>
                </c:pt>
                <c:pt idx="2">
                  <c:v>191662</c:v>
                </c:pt>
              </c:numCache>
            </c:numRef>
          </c:val>
        </c:ser>
        <c:ser>
          <c:idx val="1"/>
          <c:order val="1"/>
          <c:tx>
            <c:strRef>
              <c:f>Лист2!$A$3</c:f>
              <c:strCache>
                <c:ptCount val="1"/>
                <c:pt idx="0">
                  <c:v>себестоимость</c:v>
                </c:pt>
              </c:strCache>
            </c:strRef>
          </c:tx>
          <c:cat>
            <c:strRef>
              <c:f>Лист2!$A$4:$C$4</c:f>
              <c:strCache>
                <c:ptCount val="3"/>
                <c:pt idx="0">
                  <c:v>Январь-Декабрь 2010 </c:v>
                </c:pt>
                <c:pt idx="1">
                  <c:v>Январь -Декабрь 2011</c:v>
                </c:pt>
                <c:pt idx="2">
                  <c:v>Январь -Декабрь 2012</c:v>
                </c:pt>
              </c:strCache>
            </c:strRef>
          </c:cat>
          <c:val>
            <c:numRef>
              <c:f>Лист2!$A$6:$C$6</c:f>
              <c:numCache>
                <c:formatCode>General</c:formatCode>
                <c:ptCount val="3"/>
                <c:pt idx="0">
                  <c:v>22524</c:v>
                </c:pt>
                <c:pt idx="1">
                  <c:v>27172</c:v>
                </c:pt>
                <c:pt idx="2">
                  <c:v>21788</c:v>
                </c:pt>
              </c:numCache>
            </c:numRef>
          </c:val>
        </c:ser>
        <c:axId val="132793472"/>
        <c:axId val="132795008"/>
      </c:barChart>
      <c:catAx>
        <c:axId val="132793472"/>
        <c:scaling>
          <c:orientation val="minMax"/>
        </c:scaling>
        <c:axPos val="b"/>
        <c:majorTickMark val="none"/>
        <c:tickLblPos val="nextTo"/>
        <c:crossAx val="132795008"/>
        <c:crosses val="autoZero"/>
        <c:auto val="1"/>
        <c:lblAlgn val="ctr"/>
        <c:lblOffset val="100"/>
      </c:catAx>
      <c:valAx>
        <c:axId val="132795008"/>
        <c:scaling>
          <c:orientation val="minMax"/>
        </c:scaling>
        <c:axPos val="l"/>
        <c:majorGridlines/>
        <c:numFmt formatCode="General" sourceLinked="1"/>
        <c:majorTickMark val="none"/>
        <c:tickLblPos val="nextTo"/>
        <c:crossAx val="13279347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Нераспределённая прибыль канала "Моя Планета" (тыс. руб)</a:t>
            </a:r>
          </a:p>
        </c:rich>
      </c:tx>
    </c:title>
    <c:plotArea>
      <c:layout>
        <c:manualLayout>
          <c:layoutTarget val="inner"/>
          <c:xMode val="edge"/>
          <c:yMode val="edge"/>
          <c:x val="0.17740849756209665"/>
          <c:y val="0.33357648002333273"/>
          <c:w val="0.78092486067325062"/>
          <c:h val="0.52243037328667241"/>
        </c:manualLayout>
      </c:layout>
      <c:barChart>
        <c:barDir val="col"/>
        <c:grouping val="clustered"/>
        <c:ser>
          <c:idx val="0"/>
          <c:order val="0"/>
          <c:cat>
            <c:strRef>
              <c:f>Лист2!$A$10:$C$10</c:f>
              <c:strCache>
                <c:ptCount val="3"/>
                <c:pt idx="0">
                  <c:v>На 31 декабря 2010 года</c:v>
                </c:pt>
                <c:pt idx="1">
                  <c:v>На 31 декабря 2011 года</c:v>
                </c:pt>
                <c:pt idx="2">
                  <c:v>На 31 декабря 2012 года</c:v>
                </c:pt>
              </c:strCache>
            </c:strRef>
          </c:cat>
          <c:val>
            <c:numRef>
              <c:f>Лист2!$A$11:$C$11</c:f>
              <c:numCache>
                <c:formatCode>General</c:formatCode>
                <c:ptCount val="3"/>
                <c:pt idx="0">
                  <c:v>-17283</c:v>
                </c:pt>
                <c:pt idx="1">
                  <c:v>-13335</c:v>
                </c:pt>
                <c:pt idx="2">
                  <c:v>22004</c:v>
                </c:pt>
              </c:numCache>
            </c:numRef>
          </c:val>
        </c:ser>
        <c:axId val="132823296"/>
        <c:axId val="132829184"/>
      </c:barChart>
      <c:catAx>
        <c:axId val="132823296"/>
        <c:scaling>
          <c:orientation val="minMax"/>
        </c:scaling>
        <c:axPos val="b"/>
        <c:majorTickMark val="none"/>
        <c:tickLblPos val="nextTo"/>
        <c:crossAx val="132829184"/>
        <c:crosses val="autoZero"/>
        <c:auto val="1"/>
        <c:lblAlgn val="ctr"/>
        <c:lblOffset val="100"/>
      </c:catAx>
      <c:valAx>
        <c:axId val="132829184"/>
        <c:scaling>
          <c:orientation val="minMax"/>
        </c:scaling>
        <c:axPos val="l"/>
        <c:majorGridlines/>
        <c:numFmt formatCode="General" sourceLinked="1"/>
        <c:majorTickMark val="none"/>
        <c:tickLblPos val="nextTo"/>
        <c:crossAx val="13282329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Выручка и себестоимость</a:t>
            </a:r>
            <a:r>
              <a:rPr lang="ru-RU" baseline="0"/>
              <a:t> </a:t>
            </a:r>
            <a:r>
              <a:rPr lang="ru-RU"/>
              <a:t>телеканала</a:t>
            </a:r>
            <a:r>
              <a:rPr lang="ru-RU" baseline="0"/>
              <a:t> Наука 2.0 (тыс. руб) </a:t>
            </a:r>
            <a:endParaRPr lang="ru-RU"/>
          </a:p>
        </c:rich>
      </c:tx>
    </c:title>
    <c:plotArea>
      <c:layout/>
      <c:barChart>
        <c:barDir val="col"/>
        <c:grouping val="clustered"/>
        <c:ser>
          <c:idx val="0"/>
          <c:order val="0"/>
          <c:tx>
            <c:strRef>
              <c:f>Лист2!$A$2</c:f>
              <c:strCache>
                <c:ptCount val="1"/>
                <c:pt idx="0">
                  <c:v>Выручка</c:v>
                </c:pt>
              </c:strCache>
            </c:strRef>
          </c:tx>
          <c:cat>
            <c:strRef>
              <c:f>Лист2!$B$4:$C$4</c:f>
              <c:strCache>
                <c:ptCount val="2"/>
                <c:pt idx="0">
                  <c:v>Январь -Декабрь 2011</c:v>
                </c:pt>
                <c:pt idx="1">
                  <c:v>Январь -Декабрь 2012</c:v>
                </c:pt>
              </c:strCache>
            </c:strRef>
          </c:cat>
          <c:val>
            <c:numRef>
              <c:f>Лист2!$B$7:$C$7</c:f>
              <c:numCache>
                <c:formatCode>General</c:formatCode>
                <c:ptCount val="2"/>
                <c:pt idx="0">
                  <c:v>7915</c:v>
                </c:pt>
                <c:pt idx="1">
                  <c:v>41527</c:v>
                </c:pt>
              </c:numCache>
            </c:numRef>
          </c:val>
        </c:ser>
        <c:ser>
          <c:idx val="1"/>
          <c:order val="1"/>
          <c:tx>
            <c:strRef>
              <c:f>Лист2!$A$3</c:f>
              <c:strCache>
                <c:ptCount val="1"/>
                <c:pt idx="0">
                  <c:v>себестоимость</c:v>
                </c:pt>
              </c:strCache>
            </c:strRef>
          </c:tx>
          <c:cat>
            <c:strRef>
              <c:f>Лист2!$B$4:$C$4</c:f>
              <c:strCache>
                <c:ptCount val="2"/>
                <c:pt idx="0">
                  <c:v>Январь -Декабрь 2011</c:v>
                </c:pt>
                <c:pt idx="1">
                  <c:v>Январь -Декабрь 2012</c:v>
                </c:pt>
              </c:strCache>
            </c:strRef>
          </c:cat>
          <c:val>
            <c:numRef>
              <c:f>Лист2!$B$8:$C$8</c:f>
              <c:numCache>
                <c:formatCode>General</c:formatCode>
                <c:ptCount val="2"/>
                <c:pt idx="0">
                  <c:v>9522</c:v>
                </c:pt>
                <c:pt idx="1">
                  <c:v>23661</c:v>
                </c:pt>
              </c:numCache>
            </c:numRef>
          </c:val>
        </c:ser>
        <c:axId val="135606272"/>
        <c:axId val="135607808"/>
      </c:barChart>
      <c:catAx>
        <c:axId val="135606272"/>
        <c:scaling>
          <c:orientation val="minMax"/>
        </c:scaling>
        <c:axPos val="b"/>
        <c:majorTickMark val="none"/>
        <c:tickLblPos val="nextTo"/>
        <c:crossAx val="135607808"/>
        <c:crosses val="autoZero"/>
        <c:auto val="1"/>
        <c:lblAlgn val="ctr"/>
        <c:lblOffset val="100"/>
      </c:catAx>
      <c:valAx>
        <c:axId val="135607808"/>
        <c:scaling>
          <c:orientation val="minMax"/>
        </c:scaling>
        <c:axPos val="l"/>
        <c:majorGridlines/>
        <c:numFmt formatCode="General" sourceLinked="1"/>
        <c:majorTickMark val="none"/>
        <c:tickLblPos val="nextTo"/>
        <c:crossAx val="13560627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Чистая прибыль канала "Наука 2.0" (тыс. руб)</a:t>
            </a:r>
          </a:p>
        </c:rich>
      </c:tx>
    </c:title>
    <c:plotArea>
      <c:layout>
        <c:manualLayout>
          <c:layoutTarget val="inner"/>
          <c:xMode val="edge"/>
          <c:yMode val="edge"/>
          <c:x val="0.17740849756209684"/>
          <c:y val="0.3335764800233329"/>
          <c:w val="0.78092486067325062"/>
          <c:h val="0.52243037328667241"/>
        </c:manualLayout>
      </c:layout>
      <c:barChart>
        <c:barDir val="col"/>
        <c:grouping val="clustered"/>
        <c:ser>
          <c:idx val="0"/>
          <c:order val="0"/>
          <c:cat>
            <c:strRef>
              <c:f>Лист2!$B$4:$C$4</c:f>
              <c:strCache>
                <c:ptCount val="2"/>
                <c:pt idx="0">
                  <c:v>Январь -Декабрь 2011</c:v>
                </c:pt>
                <c:pt idx="1">
                  <c:v>Январь -Декабрь 2012</c:v>
                </c:pt>
              </c:strCache>
            </c:strRef>
          </c:cat>
          <c:val>
            <c:numRef>
              <c:f>Лист2!$B$9:$C$9</c:f>
              <c:numCache>
                <c:formatCode>General</c:formatCode>
                <c:ptCount val="2"/>
                <c:pt idx="0">
                  <c:v>-11576</c:v>
                </c:pt>
                <c:pt idx="1">
                  <c:v>-4727</c:v>
                </c:pt>
              </c:numCache>
            </c:numRef>
          </c:val>
        </c:ser>
        <c:axId val="135644288"/>
        <c:axId val="135645824"/>
      </c:barChart>
      <c:catAx>
        <c:axId val="135644288"/>
        <c:scaling>
          <c:orientation val="minMax"/>
        </c:scaling>
        <c:axPos val="b"/>
        <c:majorTickMark val="none"/>
        <c:tickLblPos val="nextTo"/>
        <c:crossAx val="135645824"/>
        <c:crosses val="autoZero"/>
        <c:auto val="1"/>
        <c:lblAlgn val="ctr"/>
        <c:lblOffset val="100"/>
      </c:catAx>
      <c:valAx>
        <c:axId val="135645824"/>
        <c:scaling>
          <c:orientation val="minMax"/>
        </c:scaling>
        <c:axPos val="l"/>
        <c:majorGridlines/>
        <c:numFmt formatCode="General" sourceLinked="1"/>
        <c:majorTickMark val="none"/>
        <c:tickLblPos val="nextTo"/>
        <c:crossAx val="13564428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Среднесуточный охват аудитории </a:t>
            </a:r>
            <a:r>
              <a:rPr lang="en-US" sz="1200"/>
              <a:t>Discovery Channel</a:t>
            </a:r>
            <a:endParaRPr lang="ru-RU" sz="1200"/>
          </a:p>
        </c:rich>
      </c:tx>
    </c:title>
    <c:plotArea>
      <c:layout/>
      <c:lineChart>
        <c:grouping val="standard"/>
        <c:ser>
          <c:idx val="0"/>
          <c:order val="0"/>
          <c:tx>
            <c:strRef>
              <c:f>Лист1!$B$2</c:f>
              <c:strCache>
                <c:ptCount val="1"/>
                <c:pt idx="0">
                  <c:v>Все 4+</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Лист1!$B$3:$B$6</c:f>
              <c:numCache>
                <c:formatCode>General</c:formatCode>
                <c:ptCount val="4"/>
                <c:pt idx="0">
                  <c:v>3.3</c:v>
                </c:pt>
                <c:pt idx="1">
                  <c:v>3.5</c:v>
                </c:pt>
                <c:pt idx="2">
                  <c:v>3.7</c:v>
                </c:pt>
                <c:pt idx="3">
                  <c:v>3.9</c:v>
                </c:pt>
              </c:numCache>
            </c:numRef>
          </c:val>
        </c:ser>
        <c:ser>
          <c:idx val="1"/>
          <c:order val="1"/>
          <c:tx>
            <c:strRef>
              <c:f>Лист1!$C$2</c:f>
              <c:strCache>
                <c:ptCount val="1"/>
                <c:pt idx="0">
                  <c:v>18+</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Лист1!$C$3:$C$6</c:f>
              <c:numCache>
                <c:formatCode>General</c:formatCode>
                <c:ptCount val="4"/>
                <c:pt idx="0">
                  <c:v>3.5</c:v>
                </c:pt>
                <c:pt idx="1">
                  <c:v>3.7</c:v>
                </c:pt>
                <c:pt idx="2">
                  <c:v>4</c:v>
                </c:pt>
                <c:pt idx="3">
                  <c:v>4.2</c:v>
                </c:pt>
              </c:numCache>
            </c:numRef>
          </c:val>
        </c:ser>
        <c:ser>
          <c:idx val="2"/>
          <c:order val="2"/>
          <c:tx>
            <c:strRef>
              <c:f>Лист1!$D$2</c:f>
              <c:strCache>
                <c:ptCount val="1"/>
                <c:pt idx="0">
                  <c:v> М 18+</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Лист1!$D$3:$D$6</c:f>
              <c:numCache>
                <c:formatCode>General</c:formatCode>
                <c:ptCount val="4"/>
                <c:pt idx="0">
                  <c:v>4.9000000000000004</c:v>
                </c:pt>
                <c:pt idx="1">
                  <c:v>5.0999999999999996</c:v>
                </c:pt>
                <c:pt idx="2">
                  <c:v>5.6</c:v>
                </c:pt>
                <c:pt idx="3">
                  <c:v>5.9</c:v>
                </c:pt>
              </c:numCache>
            </c:numRef>
          </c:val>
        </c:ser>
        <c:ser>
          <c:idx val="3"/>
          <c:order val="3"/>
          <c:tx>
            <c:strRef>
              <c:f>Лист1!$E$2</c:f>
              <c:strCache>
                <c:ptCount val="1"/>
                <c:pt idx="0">
                  <c:v>Ж 18+</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Лист1!$E$3:$E$6</c:f>
              <c:numCache>
                <c:formatCode>General</c:formatCode>
                <c:ptCount val="4"/>
                <c:pt idx="0">
                  <c:v>2.4</c:v>
                </c:pt>
                <c:pt idx="1">
                  <c:v>2.5</c:v>
                </c:pt>
                <c:pt idx="2">
                  <c:v>2.7</c:v>
                </c:pt>
                <c:pt idx="3">
                  <c:v>2.8</c:v>
                </c:pt>
              </c:numCache>
            </c:numRef>
          </c:val>
        </c:ser>
        <c:ser>
          <c:idx val="4"/>
          <c:order val="4"/>
          <c:tx>
            <c:strRef>
              <c:f>Лист1!$F$2</c:f>
              <c:strCache>
                <c:ptCount val="1"/>
                <c:pt idx="0">
                  <c:v> 4 - 17</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Лист1!$F$3:$F$6</c:f>
              <c:numCache>
                <c:formatCode>General</c:formatCode>
                <c:ptCount val="4"/>
                <c:pt idx="0">
                  <c:v>2</c:v>
                </c:pt>
                <c:pt idx="1">
                  <c:v>2.2000000000000002</c:v>
                </c:pt>
                <c:pt idx="2">
                  <c:v>2.1</c:v>
                </c:pt>
                <c:pt idx="3">
                  <c:v>2.2000000000000002</c:v>
                </c:pt>
              </c:numCache>
            </c:numRef>
          </c:val>
        </c:ser>
        <c:ser>
          <c:idx val="5"/>
          <c:order val="5"/>
          <c:tx>
            <c:strRef>
              <c:f>Лист1!$G$2</c:f>
              <c:strCache>
                <c:ptCount val="1"/>
                <c:pt idx="0">
                  <c:v>18 - 34</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Лист1!$G$3:$G$6</c:f>
              <c:numCache>
                <c:formatCode>General</c:formatCode>
                <c:ptCount val="4"/>
                <c:pt idx="0">
                  <c:v>3.4</c:v>
                </c:pt>
                <c:pt idx="1">
                  <c:v>3.4</c:v>
                </c:pt>
                <c:pt idx="2">
                  <c:v>3.7</c:v>
                </c:pt>
                <c:pt idx="3">
                  <c:v>3.7</c:v>
                </c:pt>
              </c:numCache>
            </c:numRef>
          </c:val>
        </c:ser>
        <c:ser>
          <c:idx val="6"/>
          <c:order val="6"/>
          <c:tx>
            <c:strRef>
              <c:f>Лист1!$H$2</c:f>
              <c:strCache>
                <c:ptCount val="1"/>
                <c:pt idx="0">
                  <c:v> 18-44</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Лист1!$H$3:$H$6</c:f>
              <c:numCache>
                <c:formatCode>General</c:formatCode>
                <c:ptCount val="4"/>
                <c:pt idx="0">
                  <c:v>3.7</c:v>
                </c:pt>
                <c:pt idx="1">
                  <c:v>3.8</c:v>
                </c:pt>
                <c:pt idx="2">
                  <c:v>4.0999999999999996</c:v>
                </c:pt>
                <c:pt idx="3">
                  <c:v>4.2</c:v>
                </c:pt>
              </c:numCache>
            </c:numRef>
          </c:val>
        </c:ser>
        <c:ser>
          <c:idx val="7"/>
          <c:order val="7"/>
          <c:tx>
            <c:strRef>
              <c:f>Лист1!$I$2</c:f>
              <c:strCache>
                <c:ptCount val="1"/>
                <c:pt idx="0">
                  <c:v>18-54</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Лист1!$I$3:$I$6</c:f>
              <c:numCache>
                <c:formatCode>General</c:formatCode>
                <c:ptCount val="4"/>
                <c:pt idx="0">
                  <c:v>3.8</c:v>
                </c:pt>
                <c:pt idx="1">
                  <c:v>3.9</c:v>
                </c:pt>
                <c:pt idx="2">
                  <c:v>4.2</c:v>
                </c:pt>
                <c:pt idx="3">
                  <c:v>4.4000000000000004</c:v>
                </c:pt>
              </c:numCache>
            </c:numRef>
          </c:val>
        </c:ser>
        <c:ser>
          <c:idx val="8"/>
          <c:order val="8"/>
          <c:tx>
            <c:strRef>
              <c:f>Лист1!$J$2</c:f>
              <c:strCache>
                <c:ptCount val="1"/>
                <c:pt idx="0">
                  <c:v>25-54</c:v>
                </c:pt>
              </c:strCache>
            </c:strRef>
          </c:tx>
          <c:cat>
            <c:strRef>
              <c:f>Лист1!$A$3:$A$6</c:f>
              <c:strCache>
                <c:ptCount val="4"/>
                <c:pt idx="0">
                  <c:v>Июль-сентябрь 2012</c:v>
                </c:pt>
                <c:pt idx="1">
                  <c:v>Август-октябрь 2012</c:v>
                </c:pt>
                <c:pt idx="2">
                  <c:v>Сентябрь- ноябрь 2012</c:v>
                </c:pt>
                <c:pt idx="3">
                  <c:v>Октябрь-декабрь 2012</c:v>
                </c:pt>
              </c:strCache>
            </c:strRef>
          </c:cat>
          <c:val>
            <c:numRef>
              <c:f>Лист1!$J$3:$J$6</c:f>
              <c:numCache>
                <c:formatCode>General</c:formatCode>
                <c:ptCount val="4"/>
                <c:pt idx="0">
                  <c:v>4</c:v>
                </c:pt>
                <c:pt idx="1">
                  <c:v>4.2</c:v>
                </c:pt>
                <c:pt idx="2">
                  <c:v>4.5</c:v>
                </c:pt>
                <c:pt idx="3">
                  <c:v>4.8</c:v>
                </c:pt>
              </c:numCache>
            </c:numRef>
          </c:val>
        </c:ser>
        <c:marker val="1"/>
        <c:axId val="118020352"/>
        <c:axId val="118038528"/>
      </c:lineChart>
      <c:catAx>
        <c:axId val="118020352"/>
        <c:scaling>
          <c:orientation val="minMax"/>
        </c:scaling>
        <c:axPos val="b"/>
        <c:majorTickMark val="none"/>
        <c:tickLblPos val="nextTo"/>
        <c:crossAx val="118038528"/>
        <c:crosses val="autoZero"/>
        <c:auto val="1"/>
        <c:lblAlgn val="ctr"/>
        <c:lblOffset val="100"/>
      </c:catAx>
      <c:valAx>
        <c:axId val="118038528"/>
        <c:scaling>
          <c:orientation val="minMax"/>
        </c:scaling>
        <c:axPos val="l"/>
        <c:majorGridlines/>
        <c:title>
          <c:tx>
            <c:rich>
              <a:bodyPr/>
              <a:lstStyle/>
              <a:p>
                <a:pPr>
                  <a:defRPr/>
                </a:pPr>
                <a:r>
                  <a:rPr lang="ru-RU"/>
                  <a:t>%</a:t>
                </a:r>
              </a:p>
            </c:rich>
          </c:tx>
        </c:title>
        <c:numFmt formatCode="General" sourceLinked="1"/>
        <c:majorTickMark val="none"/>
        <c:tickLblPos val="nextTo"/>
        <c:crossAx val="1180203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Среднесуточный охват аудитории телеканалом</a:t>
            </a:r>
            <a:r>
              <a:rPr lang="ru-RU" sz="1200" baseline="0"/>
              <a:t> </a:t>
            </a:r>
            <a:r>
              <a:rPr lang="ru-RU" sz="1200"/>
              <a:t>Моя Планета</a:t>
            </a:r>
          </a:p>
        </c:rich>
      </c:tx>
    </c:title>
    <c:plotArea>
      <c:layout/>
      <c:lineChart>
        <c:grouping val="standard"/>
        <c:ser>
          <c:idx val="0"/>
          <c:order val="0"/>
          <c:tx>
            <c:strRef>
              <c:f>Лист1!$B$9</c:f>
              <c:strCache>
                <c:ptCount val="1"/>
                <c:pt idx="0">
                  <c:v>Все 4+</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Лист1!$B$10:$B$13</c:f>
              <c:numCache>
                <c:formatCode>General</c:formatCode>
                <c:ptCount val="4"/>
                <c:pt idx="0">
                  <c:v>3.7</c:v>
                </c:pt>
                <c:pt idx="1">
                  <c:v>4</c:v>
                </c:pt>
                <c:pt idx="2">
                  <c:v>4.3</c:v>
                </c:pt>
                <c:pt idx="3">
                  <c:v>4.5</c:v>
                </c:pt>
              </c:numCache>
            </c:numRef>
          </c:val>
        </c:ser>
        <c:ser>
          <c:idx val="1"/>
          <c:order val="1"/>
          <c:tx>
            <c:strRef>
              <c:f>Лист1!$C$9</c:f>
              <c:strCache>
                <c:ptCount val="1"/>
                <c:pt idx="0">
                  <c:v>18+</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Лист1!$C$10:$C$13</c:f>
              <c:numCache>
                <c:formatCode>General</c:formatCode>
                <c:ptCount val="4"/>
                <c:pt idx="0">
                  <c:v>4.0999999999999996</c:v>
                </c:pt>
                <c:pt idx="1">
                  <c:v>4.4000000000000004</c:v>
                </c:pt>
                <c:pt idx="2">
                  <c:v>4.8</c:v>
                </c:pt>
                <c:pt idx="3">
                  <c:v>4.9000000000000004</c:v>
                </c:pt>
              </c:numCache>
            </c:numRef>
          </c:val>
        </c:ser>
        <c:ser>
          <c:idx val="2"/>
          <c:order val="2"/>
          <c:tx>
            <c:strRef>
              <c:f>Лист1!$D$9</c:f>
              <c:strCache>
                <c:ptCount val="1"/>
                <c:pt idx="0">
                  <c:v> М 18+</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Лист1!$D$10:$D$13</c:f>
              <c:numCache>
                <c:formatCode>General</c:formatCode>
                <c:ptCount val="4"/>
                <c:pt idx="0">
                  <c:v>4.8</c:v>
                </c:pt>
                <c:pt idx="1">
                  <c:v>5.0999999999999996</c:v>
                </c:pt>
                <c:pt idx="2">
                  <c:v>5.5</c:v>
                </c:pt>
                <c:pt idx="3">
                  <c:v>5.7</c:v>
                </c:pt>
              </c:numCache>
            </c:numRef>
          </c:val>
        </c:ser>
        <c:ser>
          <c:idx val="3"/>
          <c:order val="3"/>
          <c:tx>
            <c:strRef>
              <c:f>Лист1!$E$9</c:f>
              <c:strCache>
                <c:ptCount val="1"/>
                <c:pt idx="0">
                  <c:v>Ж 18+</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Лист1!$E$10:$E$13</c:f>
              <c:numCache>
                <c:formatCode>General</c:formatCode>
                <c:ptCount val="4"/>
                <c:pt idx="0">
                  <c:v>3.6</c:v>
                </c:pt>
                <c:pt idx="1">
                  <c:v>3.9</c:v>
                </c:pt>
                <c:pt idx="2">
                  <c:v>4.2</c:v>
                </c:pt>
                <c:pt idx="3">
                  <c:v>4.3</c:v>
                </c:pt>
              </c:numCache>
            </c:numRef>
          </c:val>
        </c:ser>
        <c:ser>
          <c:idx val="4"/>
          <c:order val="4"/>
          <c:tx>
            <c:strRef>
              <c:f>Лист1!$F$9</c:f>
              <c:strCache>
                <c:ptCount val="1"/>
                <c:pt idx="0">
                  <c:v> 4 - 17</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Лист1!$F$10:$F$13</c:f>
              <c:numCache>
                <c:formatCode>General</c:formatCode>
                <c:ptCount val="4"/>
                <c:pt idx="0">
                  <c:v>1.2</c:v>
                </c:pt>
                <c:pt idx="1">
                  <c:v>1.3</c:v>
                </c:pt>
                <c:pt idx="2">
                  <c:v>1.4</c:v>
                </c:pt>
                <c:pt idx="3">
                  <c:v>1.5</c:v>
                </c:pt>
              </c:numCache>
            </c:numRef>
          </c:val>
        </c:ser>
        <c:ser>
          <c:idx val="5"/>
          <c:order val="5"/>
          <c:tx>
            <c:strRef>
              <c:f>Лист1!$G$9</c:f>
              <c:strCache>
                <c:ptCount val="1"/>
                <c:pt idx="0">
                  <c:v>18 - 34</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Лист1!$G$10:$G$13</c:f>
              <c:numCache>
                <c:formatCode>General</c:formatCode>
                <c:ptCount val="4"/>
                <c:pt idx="0">
                  <c:v>2.6</c:v>
                </c:pt>
                <c:pt idx="1">
                  <c:v>2.8</c:v>
                </c:pt>
                <c:pt idx="2">
                  <c:v>3</c:v>
                </c:pt>
                <c:pt idx="3">
                  <c:v>2.9</c:v>
                </c:pt>
              </c:numCache>
            </c:numRef>
          </c:val>
        </c:ser>
        <c:ser>
          <c:idx val="6"/>
          <c:order val="6"/>
          <c:tx>
            <c:strRef>
              <c:f>Лист1!$H$9</c:f>
              <c:strCache>
                <c:ptCount val="1"/>
                <c:pt idx="0">
                  <c:v> 18-44</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Лист1!$H$10:$H$13</c:f>
              <c:numCache>
                <c:formatCode>General</c:formatCode>
                <c:ptCount val="4"/>
                <c:pt idx="0">
                  <c:v>3.2</c:v>
                </c:pt>
                <c:pt idx="1">
                  <c:v>3.5</c:v>
                </c:pt>
                <c:pt idx="2">
                  <c:v>3.7</c:v>
                </c:pt>
                <c:pt idx="3">
                  <c:v>3.7</c:v>
                </c:pt>
              </c:numCache>
            </c:numRef>
          </c:val>
        </c:ser>
        <c:ser>
          <c:idx val="7"/>
          <c:order val="7"/>
          <c:tx>
            <c:strRef>
              <c:f>Лист1!$I$9</c:f>
              <c:strCache>
                <c:ptCount val="1"/>
                <c:pt idx="0">
                  <c:v>18-54</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Лист1!$I$10:$I$13</c:f>
              <c:numCache>
                <c:formatCode>General</c:formatCode>
                <c:ptCount val="4"/>
                <c:pt idx="0">
                  <c:v>3.7</c:v>
                </c:pt>
                <c:pt idx="1">
                  <c:v>4.0999999999999996</c:v>
                </c:pt>
                <c:pt idx="2">
                  <c:v>4.4000000000000004</c:v>
                </c:pt>
                <c:pt idx="3">
                  <c:v>4.4000000000000004</c:v>
                </c:pt>
              </c:numCache>
            </c:numRef>
          </c:val>
        </c:ser>
        <c:ser>
          <c:idx val="8"/>
          <c:order val="8"/>
          <c:tx>
            <c:strRef>
              <c:f>Лист1!$J$9</c:f>
              <c:strCache>
                <c:ptCount val="1"/>
                <c:pt idx="0">
                  <c:v>25-54</c:v>
                </c:pt>
              </c:strCache>
            </c:strRef>
          </c:tx>
          <c:cat>
            <c:strRef>
              <c:f>Лист1!$A$10:$A$13</c:f>
              <c:strCache>
                <c:ptCount val="4"/>
                <c:pt idx="0">
                  <c:v>Июль-сентябрь 2012</c:v>
                </c:pt>
                <c:pt idx="1">
                  <c:v>Август-октябрь 2012</c:v>
                </c:pt>
                <c:pt idx="2">
                  <c:v>Сентябрь- ноябрь 2012</c:v>
                </c:pt>
                <c:pt idx="3">
                  <c:v>Октябрь-декабрь 2012</c:v>
                </c:pt>
              </c:strCache>
            </c:strRef>
          </c:cat>
          <c:val>
            <c:numRef>
              <c:f>Лист1!$J$10:$J$13</c:f>
              <c:numCache>
                <c:formatCode>General</c:formatCode>
                <c:ptCount val="4"/>
                <c:pt idx="0">
                  <c:v>4.3</c:v>
                </c:pt>
                <c:pt idx="1">
                  <c:v>4.5999999999999996</c:v>
                </c:pt>
                <c:pt idx="2">
                  <c:v>5</c:v>
                </c:pt>
                <c:pt idx="3">
                  <c:v>5.0999999999999996</c:v>
                </c:pt>
              </c:numCache>
            </c:numRef>
          </c:val>
        </c:ser>
        <c:marker val="1"/>
        <c:axId val="118114560"/>
        <c:axId val="118136832"/>
      </c:lineChart>
      <c:catAx>
        <c:axId val="118114560"/>
        <c:scaling>
          <c:orientation val="minMax"/>
        </c:scaling>
        <c:axPos val="b"/>
        <c:majorTickMark val="none"/>
        <c:tickLblPos val="nextTo"/>
        <c:crossAx val="118136832"/>
        <c:crosses val="autoZero"/>
        <c:auto val="1"/>
        <c:lblAlgn val="ctr"/>
        <c:lblOffset val="100"/>
      </c:catAx>
      <c:valAx>
        <c:axId val="118136832"/>
        <c:scaling>
          <c:orientation val="minMax"/>
        </c:scaling>
        <c:axPos val="l"/>
        <c:majorGridlines/>
        <c:title>
          <c:tx>
            <c:rich>
              <a:bodyPr/>
              <a:lstStyle/>
              <a:p>
                <a:pPr>
                  <a:defRPr/>
                </a:pPr>
                <a:r>
                  <a:rPr lang="ru-RU"/>
                  <a:t>%</a:t>
                </a:r>
              </a:p>
            </c:rich>
          </c:tx>
        </c:title>
        <c:numFmt formatCode="General" sourceLinked="1"/>
        <c:majorTickMark val="none"/>
        <c:tickLblPos val="nextTo"/>
        <c:crossAx val="1181145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Доходы</a:t>
            </a:r>
            <a:r>
              <a:rPr lang="ru-RU" baseline="0"/>
              <a:t> телеканала Моя Планета</a:t>
            </a:r>
            <a:endParaRPr lang="ru-RU"/>
          </a:p>
        </c:rich>
      </c:tx>
    </c:title>
    <c:plotArea>
      <c:layout/>
      <c:pieChart>
        <c:varyColors val="1"/>
        <c:ser>
          <c:idx val="0"/>
          <c:order val="0"/>
          <c:dLbls>
            <c:showVal val="1"/>
            <c:showLeaderLines val="1"/>
          </c:dLbls>
          <c:cat>
            <c:strRef>
              <c:f>'[Диаграмма в Microsoft Office Word]Лист1'!$A$11:$B$11</c:f>
              <c:strCache>
                <c:ptCount val="2"/>
                <c:pt idx="0">
                  <c:v>Лицензионные платежи</c:v>
                </c:pt>
                <c:pt idx="1">
                  <c:v>Реклама</c:v>
                </c:pt>
              </c:strCache>
            </c:strRef>
          </c:cat>
          <c:val>
            <c:numRef>
              <c:f>'[Диаграмма в Microsoft Office Word]Лист1'!$A$12:$B$12</c:f>
              <c:numCache>
                <c:formatCode>0%</c:formatCode>
                <c:ptCount val="2"/>
                <c:pt idx="0">
                  <c:v>0.70000000000000062</c:v>
                </c:pt>
                <c:pt idx="1">
                  <c:v>0.30000000000000032</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Соотношение российского</a:t>
            </a:r>
            <a:r>
              <a:rPr lang="ru-RU" sz="1200" baseline="0"/>
              <a:t> и зарубежного закупочного контента на каналах "Моя Планета" и "Наука 2.0"</a:t>
            </a:r>
            <a:endParaRPr lang="ru-RU" sz="1200"/>
          </a:p>
        </c:rich>
      </c:tx>
    </c:title>
    <c:plotArea>
      <c:layout/>
      <c:pieChart>
        <c:varyColors val="1"/>
        <c:ser>
          <c:idx val="0"/>
          <c:order val="0"/>
          <c:tx>
            <c:strRef>
              <c:f>Лист1!$B$1</c:f>
              <c:strCache>
                <c:ptCount val="1"/>
                <c:pt idx="0">
                  <c:v>Продажи</c:v>
                </c:pt>
              </c:strCache>
            </c:strRef>
          </c:tx>
          <c:cat>
            <c:strRef>
              <c:f>Лист1!$A$2:$A$5</c:f>
              <c:strCache>
                <c:ptCount val="2"/>
                <c:pt idx="0">
                  <c:v>Российское производство, в том числе фильмы, произведенные на гранты РГО и архив ВГТРК</c:v>
                </c:pt>
                <c:pt idx="1">
                  <c:v>Зарубежное производство</c:v>
                </c:pt>
              </c:strCache>
            </c:strRef>
          </c:cat>
          <c:val>
            <c:numRef>
              <c:f>Лист1!$B$2:$B$5</c:f>
              <c:numCache>
                <c:formatCode>General</c:formatCode>
                <c:ptCount val="4"/>
                <c:pt idx="0">
                  <c:v>70</c:v>
                </c:pt>
                <c:pt idx="1">
                  <c:v>30</c:v>
                </c:pt>
              </c:numCache>
            </c:numRef>
          </c:val>
        </c:ser>
        <c:dLbls>
          <c:showPercent val="1"/>
        </c:dLbls>
        <c:firstSliceAng val="0"/>
      </c:pieChart>
    </c:plotArea>
    <c:legend>
      <c:legendPos val="r"/>
      <c:legendEntry>
        <c:idx val="2"/>
        <c:delete val="1"/>
      </c:legendEntry>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Накопленный охват в домохозяйствах 4 + (в тыс. человек)</a:t>
            </a:r>
          </a:p>
        </c:rich>
      </c:tx>
    </c:title>
    <c:plotArea>
      <c:layout/>
      <c:lineChart>
        <c:grouping val="standard"/>
        <c:ser>
          <c:idx val="0"/>
          <c:order val="0"/>
          <c:tx>
            <c:strRef>
              <c:f>Лист3!$A$52</c:f>
              <c:strCache>
                <c:ptCount val="1"/>
                <c:pt idx="0">
                  <c:v>Моя Планета</c:v>
                </c:pt>
              </c:strCache>
            </c:strRef>
          </c:tx>
          <c:cat>
            <c:strRef>
              <c:f>Лист3!$B$51:$O$51</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Лист3!$B$52:$O$52</c:f>
              <c:numCache>
                <c:formatCode>General</c:formatCode>
                <c:ptCount val="14"/>
                <c:pt idx="1">
                  <c:v>5814</c:v>
                </c:pt>
                <c:pt idx="2">
                  <c:v>5992</c:v>
                </c:pt>
                <c:pt idx="3">
                  <c:v>6333</c:v>
                </c:pt>
                <c:pt idx="4">
                  <c:v>6645</c:v>
                </c:pt>
                <c:pt idx="5">
                  <c:v>6743</c:v>
                </c:pt>
                <c:pt idx="6">
                  <c:v>7047</c:v>
                </c:pt>
                <c:pt idx="7">
                  <c:v>7803</c:v>
                </c:pt>
                <c:pt idx="8">
                  <c:v>8298</c:v>
                </c:pt>
                <c:pt idx="9">
                  <c:v>9543</c:v>
                </c:pt>
                <c:pt idx="10">
                  <c:v>12480</c:v>
                </c:pt>
                <c:pt idx="11">
                  <c:v>12916</c:v>
                </c:pt>
                <c:pt idx="12">
                  <c:v>13119</c:v>
                </c:pt>
                <c:pt idx="13">
                  <c:v>13344</c:v>
                </c:pt>
              </c:numCache>
            </c:numRef>
          </c:val>
        </c:ser>
        <c:ser>
          <c:idx val="1"/>
          <c:order val="1"/>
          <c:tx>
            <c:strRef>
              <c:f>Лист3!$A$53</c:f>
              <c:strCache>
                <c:ptCount val="1"/>
                <c:pt idx="0">
                  <c:v>Discovery Channel</c:v>
                </c:pt>
              </c:strCache>
            </c:strRef>
          </c:tx>
          <c:cat>
            <c:strRef>
              <c:f>Лист3!$B$51:$O$51</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Лист3!$B$53:$O$53</c:f>
              <c:numCache>
                <c:formatCode>General</c:formatCode>
                <c:ptCount val="14"/>
                <c:pt idx="1">
                  <c:v>8909</c:v>
                </c:pt>
                <c:pt idx="2">
                  <c:v>9015</c:v>
                </c:pt>
                <c:pt idx="3">
                  <c:v>8808</c:v>
                </c:pt>
                <c:pt idx="4">
                  <c:v>9207</c:v>
                </c:pt>
                <c:pt idx="5">
                  <c:v>9228</c:v>
                </c:pt>
                <c:pt idx="6">
                  <c:v>9484</c:v>
                </c:pt>
                <c:pt idx="7">
                  <c:v>10328</c:v>
                </c:pt>
                <c:pt idx="8">
                  <c:v>10554</c:v>
                </c:pt>
                <c:pt idx="9">
                  <c:v>11753</c:v>
                </c:pt>
                <c:pt idx="10">
                  <c:v>12280</c:v>
                </c:pt>
                <c:pt idx="11">
                  <c:v>12726</c:v>
                </c:pt>
                <c:pt idx="12">
                  <c:v>12802</c:v>
                </c:pt>
                <c:pt idx="13">
                  <c:v>12962</c:v>
                </c:pt>
              </c:numCache>
            </c:numRef>
          </c:val>
        </c:ser>
        <c:ser>
          <c:idx val="2"/>
          <c:order val="2"/>
          <c:tx>
            <c:strRef>
              <c:f>Лист3!$A$54</c:f>
              <c:strCache>
                <c:ptCount val="1"/>
                <c:pt idx="0">
                  <c:v>National Geographic</c:v>
                </c:pt>
              </c:strCache>
            </c:strRef>
          </c:tx>
          <c:cat>
            <c:strRef>
              <c:f>Лист3!$B$51:$O$51</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Лист3!$B$54:$O$54</c:f>
              <c:numCache>
                <c:formatCode>General</c:formatCode>
                <c:ptCount val="14"/>
                <c:pt idx="1">
                  <c:v>5202</c:v>
                </c:pt>
                <c:pt idx="2">
                  <c:v>5559</c:v>
                </c:pt>
                <c:pt idx="3">
                  <c:v>5722</c:v>
                </c:pt>
                <c:pt idx="4">
                  <c:v>5805</c:v>
                </c:pt>
                <c:pt idx="5">
                  <c:v>5807</c:v>
                </c:pt>
                <c:pt idx="6">
                  <c:v>5888</c:v>
                </c:pt>
                <c:pt idx="7">
                  <c:v>6471</c:v>
                </c:pt>
                <c:pt idx="8">
                  <c:v>7484</c:v>
                </c:pt>
                <c:pt idx="9">
                  <c:v>8503</c:v>
                </c:pt>
                <c:pt idx="10">
                  <c:v>9280</c:v>
                </c:pt>
                <c:pt idx="11">
                  <c:v>9605</c:v>
                </c:pt>
                <c:pt idx="12">
                  <c:v>9854</c:v>
                </c:pt>
                <c:pt idx="13">
                  <c:v>10150</c:v>
                </c:pt>
              </c:numCache>
            </c:numRef>
          </c:val>
        </c:ser>
        <c:ser>
          <c:idx val="3"/>
          <c:order val="3"/>
          <c:tx>
            <c:strRef>
              <c:f>Лист3!$A$55</c:f>
              <c:strCache>
                <c:ptCount val="1"/>
                <c:pt idx="0">
                  <c:v>Viasat History</c:v>
                </c:pt>
              </c:strCache>
            </c:strRef>
          </c:tx>
          <c:cat>
            <c:strRef>
              <c:f>Лист3!$B$51:$O$51</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Лист3!$B$55:$O$55</c:f>
              <c:numCache>
                <c:formatCode>General</c:formatCode>
                <c:ptCount val="14"/>
                <c:pt idx="1">
                  <c:v>5787</c:v>
                </c:pt>
                <c:pt idx="2">
                  <c:v>6027</c:v>
                </c:pt>
                <c:pt idx="3">
                  <c:v>6082</c:v>
                </c:pt>
                <c:pt idx="4">
                  <c:v>6464</c:v>
                </c:pt>
                <c:pt idx="5">
                  <c:v>6349</c:v>
                </c:pt>
                <c:pt idx="6">
                  <c:v>6483</c:v>
                </c:pt>
                <c:pt idx="7">
                  <c:v>6922</c:v>
                </c:pt>
                <c:pt idx="8">
                  <c:v>7239</c:v>
                </c:pt>
                <c:pt idx="9">
                  <c:v>8201</c:v>
                </c:pt>
                <c:pt idx="10">
                  <c:v>9032</c:v>
                </c:pt>
                <c:pt idx="11">
                  <c:v>9424</c:v>
                </c:pt>
                <c:pt idx="12">
                  <c:v>9649</c:v>
                </c:pt>
                <c:pt idx="13">
                  <c:v>10342</c:v>
                </c:pt>
              </c:numCache>
            </c:numRef>
          </c:val>
        </c:ser>
        <c:ser>
          <c:idx val="4"/>
          <c:order val="4"/>
          <c:tx>
            <c:strRef>
              <c:f>Лист3!$A$56</c:f>
              <c:strCache>
                <c:ptCount val="1"/>
                <c:pt idx="0">
                  <c:v>Viasat Explorer</c:v>
                </c:pt>
              </c:strCache>
            </c:strRef>
          </c:tx>
          <c:cat>
            <c:strRef>
              <c:f>Лист3!$B$51:$O$51</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Лист3!$B$56:$O$56</c:f>
              <c:numCache>
                <c:formatCode>General</c:formatCode>
                <c:ptCount val="14"/>
                <c:pt idx="1">
                  <c:v>4918</c:v>
                </c:pt>
                <c:pt idx="2">
                  <c:v>5041</c:v>
                </c:pt>
                <c:pt idx="3">
                  <c:v>4904</c:v>
                </c:pt>
                <c:pt idx="4">
                  <c:v>5117</c:v>
                </c:pt>
                <c:pt idx="5">
                  <c:v>5392</c:v>
                </c:pt>
                <c:pt idx="6">
                  <c:v>5621</c:v>
                </c:pt>
                <c:pt idx="7">
                  <c:v>6326</c:v>
                </c:pt>
                <c:pt idx="8">
                  <c:v>6400</c:v>
                </c:pt>
                <c:pt idx="9">
                  <c:v>7315</c:v>
                </c:pt>
                <c:pt idx="10">
                  <c:v>8568</c:v>
                </c:pt>
                <c:pt idx="11">
                  <c:v>8704</c:v>
                </c:pt>
                <c:pt idx="12">
                  <c:v>9039</c:v>
                </c:pt>
                <c:pt idx="13">
                  <c:v>9342</c:v>
                </c:pt>
              </c:numCache>
            </c:numRef>
          </c:val>
        </c:ser>
        <c:marker val="1"/>
        <c:axId val="132205952"/>
        <c:axId val="132228224"/>
      </c:lineChart>
      <c:catAx>
        <c:axId val="132205952"/>
        <c:scaling>
          <c:orientation val="minMax"/>
        </c:scaling>
        <c:axPos val="b"/>
        <c:majorTickMark val="none"/>
        <c:tickLblPos val="nextTo"/>
        <c:crossAx val="132228224"/>
        <c:crosses val="autoZero"/>
        <c:auto val="1"/>
        <c:lblAlgn val="ctr"/>
        <c:lblOffset val="100"/>
      </c:catAx>
      <c:valAx>
        <c:axId val="132228224"/>
        <c:scaling>
          <c:orientation val="minMax"/>
        </c:scaling>
        <c:axPos val="l"/>
        <c:majorGridlines/>
        <c:title>
          <c:tx>
            <c:rich>
              <a:bodyPr/>
              <a:lstStyle/>
              <a:p>
                <a:pPr>
                  <a:defRPr/>
                </a:pPr>
                <a:r>
                  <a:rPr lang="ru-RU"/>
                  <a:t>Тыс.</a:t>
                </a:r>
                <a:r>
                  <a:rPr lang="ru-RU" baseline="0"/>
                  <a:t> человек</a:t>
                </a:r>
                <a:endParaRPr lang="ru-RU"/>
              </a:p>
            </c:rich>
          </c:tx>
        </c:title>
        <c:numFmt formatCode="General" sourceLinked="1"/>
        <c:majorTickMark val="none"/>
        <c:tickLblPos val="nextTo"/>
        <c:crossAx val="13220595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Накопленный охват аудитории за отчетный период (4+)</a:t>
            </a:r>
            <a:endParaRPr lang="ru-RU"/>
          </a:p>
        </c:rich>
      </c:tx>
    </c:title>
    <c:plotArea>
      <c:layout/>
      <c:lineChart>
        <c:grouping val="standard"/>
        <c:ser>
          <c:idx val="0"/>
          <c:order val="0"/>
          <c:tx>
            <c:strRef>
              <c:f>Лист3!$A$28</c:f>
              <c:strCache>
                <c:ptCount val="1"/>
                <c:pt idx="0">
                  <c:v>Моя Планета</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Лист3!$B$28:$O$28</c:f>
              <c:numCache>
                <c:formatCode>0.0</c:formatCode>
                <c:ptCount val="14"/>
                <c:pt idx="0">
                  <c:v>11.8</c:v>
                </c:pt>
                <c:pt idx="1">
                  <c:v>19.2</c:v>
                </c:pt>
                <c:pt idx="2">
                  <c:v>19.7</c:v>
                </c:pt>
                <c:pt idx="3">
                  <c:v>20.6</c:v>
                </c:pt>
                <c:pt idx="4">
                  <c:v>21.7</c:v>
                </c:pt>
                <c:pt idx="5">
                  <c:v>21.5</c:v>
                </c:pt>
                <c:pt idx="6">
                  <c:v>29.2</c:v>
                </c:pt>
                <c:pt idx="7">
                  <c:v>25.8</c:v>
                </c:pt>
                <c:pt idx="8">
                  <c:v>27.7</c:v>
                </c:pt>
                <c:pt idx="9">
                  <c:v>31.3</c:v>
                </c:pt>
                <c:pt idx="10">
                  <c:v>38.9</c:v>
                </c:pt>
                <c:pt idx="11">
                  <c:v>41.7</c:v>
                </c:pt>
                <c:pt idx="12">
                  <c:v>42.4</c:v>
                </c:pt>
                <c:pt idx="13">
                  <c:v>42.6</c:v>
                </c:pt>
              </c:numCache>
            </c:numRef>
          </c:val>
        </c:ser>
        <c:ser>
          <c:idx val="1"/>
          <c:order val="1"/>
          <c:tx>
            <c:strRef>
              <c:f>Лист3!$A$29</c:f>
              <c:strCache>
                <c:ptCount val="1"/>
                <c:pt idx="0">
                  <c:v>Discovery Channel</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Лист3!$B$29:$O$29</c:f>
              <c:numCache>
                <c:formatCode>0.0</c:formatCode>
                <c:ptCount val="14"/>
                <c:pt idx="0">
                  <c:v>27.5</c:v>
                </c:pt>
                <c:pt idx="1">
                  <c:v>31.3</c:v>
                </c:pt>
                <c:pt idx="2">
                  <c:v>30.6</c:v>
                </c:pt>
                <c:pt idx="3">
                  <c:v>30.7</c:v>
                </c:pt>
                <c:pt idx="4">
                  <c:v>31.3</c:v>
                </c:pt>
                <c:pt idx="5">
                  <c:v>31.6</c:v>
                </c:pt>
                <c:pt idx="6">
                  <c:v>39.300000000000004</c:v>
                </c:pt>
                <c:pt idx="7">
                  <c:v>35.800000000000004</c:v>
                </c:pt>
                <c:pt idx="8">
                  <c:v>37.4</c:v>
                </c:pt>
                <c:pt idx="9">
                  <c:v>40.800000000000004</c:v>
                </c:pt>
                <c:pt idx="10">
                  <c:v>40</c:v>
                </c:pt>
                <c:pt idx="11">
                  <c:v>41.2</c:v>
                </c:pt>
                <c:pt idx="12">
                  <c:v>42.2</c:v>
                </c:pt>
                <c:pt idx="13">
                  <c:v>42.1</c:v>
                </c:pt>
              </c:numCache>
            </c:numRef>
          </c:val>
        </c:ser>
        <c:ser>
          <c:idx val="2"/>
          <c:order val="2"/>
          <c:tx>
            <c:strRef>
              <c:f>Лист3!$A$30</c:f>
              <c:strCache>
                <c:ptCount val="1"/>
                <c:pt idx="0">
                  <c:v>National Geographic</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Лист3!$B$30:$O$30</c:f>
              <c:numCache>
                <c:formatCode>0.0</c:formatCode>
                <c:ptCount val="14"/>
                <c:pt idx="0">
                  <c:v>14.5</c:v>
                </c:pt>
                <c:pt idx="1">
                  <c:v>17.8</c:v>
                </c:pt>
                <c:pt idx="2">
                  <c:v>18.2</c:v>
                </c:pt>
                <c:pt idx="3">
                  <c:v>18.899999999999999</c:v>
                </c:pt>
                <c:pt idx="4">
                  <c:v>18.600000000000001</c:v>
                </c:pt>
                <c:pt idx="5">
                  <c:v>18.100000000000001</c:v>
                </c:pt>
                <c:pt idx="6">
                  <c:v>24.4</c:v>
                </c:pt>
                <c:pt idx="7">
                  <c:v>21.4</c:v>
                </c:pt>
                <c:pt idx="8">
                  <c:v>24.3</c:v>
                </c:pt>
                <c:pt idx="9">
                  <c:v>27.3</c:v>
                </c:pt>
                <c:pt idx="10">
                  <c:v>28.8</c:v>
                </c:pt>
                <c:pt idx="11">
                  <c:v>30.2</c:v>
                </c:pt>
                <c:pt idx="12">
                  <c:v>31.2</c:v>
                </c:pt>
                <c:pt idx="13">
                  <c:v>32.200000000000003</c:v>
                </c:pt>
              </c:numCache>
            </c:numRef>
          </c:val>
        </c:ser>
        <c:ser>
          <c:idx val="3"/>
          <c:order val="3"/>
          <c:tx>
            <c:strRef>
              <c:f>Лист3!$A$31</c:f>
              <c:strCache>
                <c:ptCount val="1"/>
                <c:pt idx="0">
                  <c:v>RTG TV</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Лист3!$B$31:$O$31</c:f>
              <c:numCache>
                <c:formatCode>0.0</c:formatCode>
                <c:ptCount val="14"/>
                <c:pt idx="0">
                  <c:v>3.1</c:v>
                </c:pt>
                <c:pt idx="1">
                  <c:v>2.2999999999999998</c:v>
                </c:pt>
                <c:pt idx="2">
                  <c:v>2.4</c:v>
                </c:pt>
                <c:pt idx="3">
                  <c:v>2.2999999999999998</c:v>
                </c:pt>
                <c:pt idx="4">
                  <c:v>2.2999999999999998</c:v>
                </c:pt>
                <c:pt idx="5">
                  <c:v>2.2999999999999998</c:v>
                </c:pt>
                <c:pt idx="6">
                  <c:v>2.1</c:v>
                </c:pt>
                <c:pt idx="7">
                  <c:v>3.4</c:v>
                </c:pt>
                <c:pt idx="8">
                  <c:v>6.2</c:v>
                </c:pt>
                <c:pt idx="9">
                  <c:v>8.4</c:v>
                </c:pt>
                <c:pt idx="10">
                  <c:v>9.5</c:v>
                </c:pt>
                <c:pt idx="11">
                  <c:v>10.4</c:v>
                </c:pt>
                <c:pt idx="12">
                  <c:v>11.3</c:v>
                </c:pt>
                <c:pt idx="13">
                  <c:v>11.9</c:v>
                </c:pt>
              </c:numCache>
            </c:numRef>
          </c:val>
        </c:ser>
        <c:ser>
          <c:idx val="4"/>
          <c:order val="4"/>
          <c:tx>
            <c:strRef>
              <c:f>Лист3!$A$32</c:f>
              <c:strCache>
                <c:ptCount val="1"/>
                <c:pt idx="0">
                  <c:v>Viasat History</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Лист3!$B$32:$O$32</c:f>
              <c:numCache>
                <c:formatCode>0.0</c:formatCode>
                <c:ptCount val="14"/>
                <c:pt idx="0">
                  <c:v>15.8</c:v>
                </c:pt>
                <c:pt idx="1">
                  <c:v>18.899999999999999</c:v>
                </c:pt>
                <c:pt idx="2">
                  <c:v>19.3</c:v>
                </c:pt>
                <c:pt idx="3">
                  <c:v>19.600000000000001</c:v>
                </c:pt>
                <c:pt idx="4">
                  <c:v>21</c:v>
                </c:pt>
                <c:pt idx="5">
                  <c:v>20.399999999999999</c:v>
                </c:pt>
                <c:pt idx="6">
                  <c:v>26.9</c:v>
                </c:pt>
                <c:pt idx="7">
                  <c:v>22.5</c:v>
                </c:pt>
                <c:pt idx="8">
                  <c:v>23.6</c:v>
                </c:pt>
                <c:pt idx="9">
                  <c:v>26.3</c:v>
                </c:pt>
                <c:pt idx="10">
                  <c:v>27</c:v>
                </c:pt>
                <c:pt idx="11">
                  <c:v>28.7</c:v>
                </c:pt>
                <c:pt idx="12">
                  <c:v>29.8</c:v>
                </c:pt>
                <c:pt idx="13">
                  <c:v>30.9</c:v>
                </c:pt>
              </c:numCache>
            </c:numRef>
          </c:val>
        </c:ser>
        <c:ser>
          <c:idx val="5"/>
          <c:order val="5"/>
          <c:tx>
            <c:strRef>
              <c:f>Лист3!$A$33</c:f>
              <c:strCache>
                <c:ptCount val="1"/>
                <c:pt idx="0">
                  <c:v>Viasat Explorer</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Лист3!$B$33:$O$33</c:f>
              <c:numCache>
                <c:formatCode>0.0</c:formatCode>
                <c:ptCount val="14"/>
                <c:pt idx="0">
                  <c:v>14.8</c:v>
                </c:pt>
                <c:pt idx="1">
                  <c:v>16.600000000000001</c:v>
                </c:pt>
                <c:pt idx="2">
                  <c:v>16.7</c:v>
                </c:pt>
                <c:pt idx="3">
                  <c:v>16.3</c:v>
                </c:pt>
                <c:pt idx="4">
                  <c:v>17.2</c:v>
                </c:pt>
                <c:pt idx="5">
                  <c:v>17.8</c:v>
                </c:pt>
                <c:pt idx="6">
                  <c:v>23.3</c:v>
                </c:pt>
                <c:pt idx="7">
                  <c:v>20.5</c:v>
                </c:pt>
                <c:pt idx="8">
                  <c:v>21.1</c:v>
                </c:pt>
                <c:pt idx="9">
                  <c:v>23.6</c:v>
                </c:pt>
                <c:pt idx="10">
                  <c:v>24.7</c:v>
                </c:pt>
                <c:pt idx="11">
                  <c:v>25.7</c:v>
                </c:pt>
                <c:pt idx="12">
                  <c:v>26.9</c:v>
                </c:pt>
                <c:pt idx="13">
                  <c:v>27.6</c:v>
                </c:pt>
              </c:numCache>
            </c:numRef>
          </c:val>
        </c:ser>
        <c:ser>
          <c:idx val="6"/>
          <c:order val="6"/>
          <c:tx>
            <c:strRef>
              <c:f>Лист3!$A$34</c:f>
              <c:strCache>
                <c:ptCount val="1"/>
                <c:pt idx="0">
                  <c:v>Охота и рыбалка</c:v>
                </c:pt>
              </c:strCache>
            </c:strRef>
          </c:tx>
          <c:cat>
            <c:strRef>
              <c:f>Лист3!$B$27:$O$27</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2011- Февраль 2012</c:v>
                </c:pt>
                <c:pt idx="10">
                  <c:v>Июль-Сентябрь 2012</c:v>
                </c:pt>
                <c:pt idx="11">
                  <c:v>Август-Октябрь 2012</c:v>
                </c:pt>
                <c:pt idx="12">
                  <c:v>Сентярь-Ноябрь 2012</c:v>
                </c:pt>
                <c:pt idx="13">
                  <c:v>Октябрь-Декабрь 2012</c:v>
                </c:pt>
              </c:strCache>
            </c:strRef>
          </c:cat>
          <c:val>
            <c:numRef>
              <c:f>Лист3!$B$34:$O$34</c:f>
              <c:numCache>
                <c:formatCode>0.0</c:formatCode>
                <c:ptCount val="14"/>
                <c:pt idx="0">
                  <c:v>12</c:v>
                </c:pt>
                <c:pt idx="1">
                  <c:v>13.3</c:v>
                </c:pt>
                <c:pt idx="2">
                  <c:v>14.3</c:v>
                </c:pt>
                <c:pt idx="3">
                  <c:v>13.9</c:v>
                </c:pt>
                <c:pt idx="4">
                  <c:v>14.8</c:v>
                </c:pt>
                <c:pt idx="5">
                  <c:v>15.2</c:v>
                </c:pt>
                <c:pt idx="6">
                  <c:v>15.9</c:v>
                </c:pt>
                <c:pt idx="7">
                  <c:v>17.600000000000001</c:v>
                </c:pt>
                <c:pt idx="8">
                  <c:v>18.5</c:v>
                </c:pt>
                <c:pt idx="9">
                  <c:v>20.6</c:v>
                </c:pt>
                <c:pt idx="10">
                  <c:v>21.3</c:v>
                </c:pt>
                <c:pt idx="11">
                  <c:v>22.3</c:v>
                </c:pt>
                <c:pt idx="12">
                  <c:v>23</c:v>
                </c:pt>
                <c:pt idx="13">
                  <c:v>23.2</c:v>
                </c:pt>
              </c:numCache>
            </c:numRef>
          </c:val>
        </c:ser>
        <c:marker val="1"/>
        <c:axId val="132355968"/>
        <c:axId val="132357504"/>
      </c:lineChart>
      <c:catAx>
        <c:axId val="132355968"/>
        <c:scaling>
          <c:orientation val="minMax"/>
        </c:scaling>
        <c:axPos val="b"/>
        <c:majorTickMark val="none"/>
        <c:tickLblPos val="nextTo"/>
        <c:crossAx val="132357504"/>
        <c:crosses val="autoZero"/>
        <c:auto val="1"/>
        <c:lblAlgn val="ctr"/>
        <c:lblOffset val="100"/>
      </c:catAx>
      <c:valAx>
        <c:axId val="132357504"/>
        <c:scaling>
          <c:orientation val="minMax"/>
        </c:scaling>
        <c:axPos val="l"/>
        <c:majorGridlines/>
        <c:title>
          <c:tx>
            <c:rich>
              <a:bodyPr/>
              <a:lstStyle/>
              <a:p>
                <a:pPr>
                  <a:defRPr/>
                </a:pPr>
                <a:r>
                  <a:rPr lang="ru-RU"/>
                  <a:t>%</a:t>
                </a:r>
              </a:p>
            </c:rich>
          </c:tx>
        </c:title>
        <c:numFmt formatCode="0.0" sourceLinked="1"/>
        <c:majorTickMark val="none"/>
        <c:tickLblPos val="nextTo"/>
        <c:crossAx val="13235596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Среднесуточное время просмотра тематических каналов</a:t>
            </a:r>
            <a:r>
              <a:rPr lang="ru-RU" baseline="0"/>
              <a:t> </a:t>
            </a:r>
            <a:r>
              <a:rPr lang="ru-RU"/>
              <a:t>(4+)</a:t>
            </a:r>
          </a:p>
        </c:rich>
      </c:tx>
    </c:title>
    <c:plotArea>
      <c:layout/>
      <c:lineChart>
        <c:grouping val="standard"/>
        <c:ser>
          <c:idx val="0"/>
          <c:order val="0"/>
          <c:tx>
            <c:strRef>
              <c:f>Лист3!$A$41</c:f>
              <c:strCache>
                <c:ptCount val="1"/>
                <c:pt idx="0">
                  <c:v>Моя Планета</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Лист3!$B$41:$O$41</c:f>
              <c:numCache>
                <c:formatCode>0.0</c:formatCode>
                <c:ptCount val="14"/>
                <c:pt idx="0">
                  <c:v>21.2</c:v>
                </c:pt>
                <c:pt idx="1">
                  <c:v>16.600000000000001</c:v>
                </c:pt>
                <c:pt idx="2">
                  <c:v>18.100000000000001</c:v>
                </c:pt>
                <c:pt idx="3">
                  <c:v>19</c:v>
                </c:pt>
                <c:pt idx="4" formatCode="General">
                  <c:v>19.100000000000001</c:v>
                </c:pt>
                <c:pt idx="5">
                  <c:v>18.2</c:v>
                </c:pt>
                <c:pt idx="6">
                  <c:v>17.3</c:v>
                </c:pt>
                <c:pt idx="7">
                  <c:v>16.7</c:v>
                </c:pt>
                <c:pt idx="8">
                  <c:v>16.399999999999999</c:v>
                </c:pt>
                <c:pt idx="9">
                  <c:v>16.3</c:v>
                </c:pt>
                <c:pt idx="10">
                  <c:v>16.899999999999999</c:v>
                </c:pt>
                <c:pt idx="11">
                  <c:v>16.3</c:v>
                </c:pt>
                <c:pt idx="12">
                  <c:v>16.5</c:v>
                </c:pt>
                <c:pt idx="13">
                  <c:v>16</c:v>
                </c:pt>
              </c:numCache>
            </c:numRef>
          </c:val>
        </c:ser>
        <c:ser>
          <c:idx val="1"/>
          <c:order val="1"/>
          <c:tx>
            <c:strRef>
              <c:f>Лист3!$A$42</c:f>
              <c:strCache>
                <c:ptCount val="1"/>
                <c:pt idx="0">
                  <c:v>Discovery Channel</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Лист3!$B$42:$O$42</c:f>
              <c:numCache>
                <c:formatCode>0.0</c:formatCode>
                <c:ptCount val="14"/>
                <c:pt idx="0">
                  <c:v>21.2</c:v>
                </c:pt>
                <c:pt idx="1">
                  <c:v>22.9</c:v>
                </c:pt>
                <c:pt idx="2">
                  <c:v>23.3</c:v>
                </c:pt>
                <c:pt idx="3">
                  <c:v>23.5</c:v>
                </c:pt>
                <c:pt idx="4" formatCode="General">
                  <c:v>25.1</c:v>
                </c:pt>
                <c:pt idx="5">
                  <c:v>25.7</c:v>
                </c:pt>
                <c:pt idx="6">
                  <c:v>24.8</c:v>
                </c:pt>
                <c:pt idx="7">
                  <c:v>23.3</c:v>
                </c:pt>
                <c:pt idx="8">
                  <c:v>23.6</c:v>
                </c:pt>
                <c:pt idx="9">
                  <c:v>24</c:v>
                </c:pt>
                <c:pt idx="10">
                  <c:v>19.899999999999999</c:v>
                </c:pt>
                <c:pt idx="11">
                  <c:v>19.5</c:v>
                </c:pt>
                <c:pt idx="12">
                  <c:v>20.7</c:v>
                </c:pt>
                <c:pt idx="13">
                  <c:v>21.7</c:v>
                </c:pt>
              </c:numCache>
            </c:numRef>
          </c:val>
        </c:ser>
        <c:ser>
          <c:idx val="2"/>
          <c:order val="2"/>
          <c:tx>
            <c:strRef>
              <c:f>Лист3!$A$43</c:f>
              <c:strCache>
                <c:ptCount val="1"/>
                <c:pt idx="0">
                  <c:v>National Geographic</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Лист3!$B$43:$O$43</c:f>
              <c:numCache>
                <c:formatCode>0.0</c:formatCode>
                <c:ptCount val="14"/>
                <c:pt idx="0">
                  <c:v>20.399999999999999</c:v>
                </c:pt>
                <c:pt idx="1">
                  <c:v>19.7</c:v>
                </c:pt>
                <c:pt idx="2">
                  <c:v>19.8</c:v>
                </c:pt>
                <c:pt idx="3">
                  <c:v>18.8</c:v>
                </c:pt>
                <c:pt idx="4" formatCode="General">
                  <c:v>19.600000000000001</c:v>
                </c:pt>
                <c:pt idx="5">
                  <c:v>19.5</c:v>
                </c:pt>
                <c:pt idx="6">
                  <c:v>18.7</c:v>
                </c:pt>
                <c:pt idx="7">
                  <c:v>16.7</c:v>
                </c:pt>
                <c:pt idx="8">
                  <c:v>16.899999999999999</c:v>
                </c:pt>
                <c:pt idx="9">
                  <c:v>16.3</c:v>
                </c:pt>
                <c:pt idx="10">
                  <c:v>15.4</c:v>
                </c:pt>
                <c:pt idx="11">
                  <c:v>14.5</c:v>
                </c:pt>
                <c:pt idx="12">
                  <c:v>15.2</c:v>
                </c:pt>
                <c:pt idx="13">
                  <c:v>15.2</c:v>
                </c:pt>
              </c:numCache>
            </c:numRef>
          </c:val>
        </c:ser>
        <c:ser>
          <c:idx val="3"/>
          <c:order val="3"/>
          <c:tx>
            <c:strRef>
              <c:f>Лист3!$A$44</c:f>
              <c:strCache>
                <c:ptCount val="1"/>
                <c:pt idx="0">
                  <c:v>RTG TV</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Лист3!$B$44:$O$44</c:f>
              <c:numCache>
                <c:formatCode>0.0</c:formatCode>
                <c:ptCount val="14"/>
                <c:pt idx="0">
                  <c:v>8</c:v>
                </c:pt>
                <c:pt idx="1">
                  <c:v>11.6</c:v>
                </c:pt>
                <c:pt idx="2">
                  <c:v>12.9</c:v>
                </c:pt>
                <c:pt idx="3">
                  <c:v>12.9</c:v>
                </c:pt>
                <c:pt idx="4" formatCode="General">
                  <c:v>14.5</c:v>
                </c:pt>
                <c:pt idx="5">
                  <c:v>13.9</c:v>
                </c:pt>
                <c:pt idx="6">
                  <c:v>13.8</c:v>
                </c:pt>
                <c:pt idx="7">
                  <c:v>12.8</c:v>
                </c:pt>
                <c:pt idx="8">
                  <c:v>12.3</c:v>
                </c:pt>
                <c:pt idx="9">
                  <c:v>10.5</c:v>
                </c:pt>
                <c:pt idx="10">
                  <c:v>7.8</c:v>
                </c:pt>
                <c:pt idx="11">
                  <c:v>7.2</c:v>
                </c:pt>
                <c:pt idx="12">
                  <c:v>7.9</c:v>
                </c:pt>
                <c:pt idx="13">
                  <c:v>8.3000000000000007</c:v>
                </c:pt>
              </c:numCache>
            </c:numRef>
          </c:val>
        </c:ser>
        <c:ser>
          <c:idx val="4"/>
          <c:order val="4"/>
          <c:tx>
            <c:strRef>
              <c:f>Лист3!$A$45</c:f>
              <c:strCache>
                <c:ptCount val="1"/>
                <c:pt idx="0">
                  <c:v>Viasat History</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Лист3!$B$45:$O$45</c:f>
              <c:numCache>
                <c:formatCode>0.0</c:formatCode>
                <c:ptCount val="14"/>
                <c:pt idx="0">
                  <c:v>17.399999999999999</c:v>
                </c:pt>
                <c:pt idx="1">
                  <c:v>16.3</c:v>
                </c:pt>
                <c:pt idx="2">
                  <c:v>16.600000000000001</c:v>
                </c:pt>
                <c:pt idx="3">
                  <c:v>16</c:v>
                </c:pt>
                <c:pt idx="4" formatCode="General">
                  <c:v>15.8</c:v>
                </c:pt>
                <c:pt idx="5">
                  <c:v>15.9</c:v>
                </c:pt>
                <c:pt idx="6">
                  <c:v>16.2</c:v>
                </c:pt>
                <c:pt idx="7">
                  <c:v>16.5</c:v>
                </c:pt>
                <c:pt idx="8">
                  <c:v>16.899999999999999</c:v>
                </c:pt>
                <c:pt idx="9">
                  <c:v>16.7</c:v>
                </c:pt>
                <c:pt idx="10">
                  <c:v>15.4</c:v>
                </c:pt>
                <c:pt idx="11">
                  <c:v>15</c:v>
                </c:pt>
                <c:pt idx="12">
                  <c:v>15.4</c:v>
                </c:pt>
                <c:pt idx="13">
                  <c:v>15.3</c:v>
                </c:pt>
              </c:numCache>
            </c:numRef>
          </c:val>
        </c:ser>
        <c:ser>
          <c:idx val="5"/>
          <c:order val="5"/>
          <c:tx>
            <c:strRef>
              <c:f>Лист3!$A$46</c:f>
              <c:strCache>
                <c:ptCount val="1"/>
                <c:pt idx="0">
                  <c:v>Viasat Explorer</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Лист3!$B$46:$O$46</c:f>
              <c:numCache>
                <c:formatCode>0.0</c:formatCode>
                <c:ptCount val="14"/>
                <c:pt idx="0">
                  <c:v>14.6</c:v>
                </c:pt>
                <c:pt idx="1">
                  <c:v>17</c:v>
                </c:pt>
                <c:pt idx="2">
                  <c:v>17.899999999999999</c:v>
                </c:pt>
                <c:pt idx="3">
                  <c:v>18.5</c:v>
                </c:pt>
                <c:pt idx="4" formatCode="General">
                  <c:v>17.399999999999999</c:v>
                </c:pt>
                <c:pt idx="5">
                  <c:v>17.100000000000001</c:v>
                </c:pt>
                <c:pt idx="6">
                  <c:v>16.2</c:v>
                </c:pt>
                <c:pt idx="7">
                  <c:v>15.1</c:v>
                </c:pt>
                <c:pt idx="8">
                  <c:v>13.2</c:v>
                </c:pt>
                <c:pt idx="9">
                  <c:v>12</c:v>
                </c:pt>
                <c:pt idx="10">
                  <c:v>11.5</c:v>
                </c:pt>
                <c:pt idx="11">
                  <c:v>11.6</c:v>
                </c:pt>
                <c:pt idx="12">
                  <c:v>11.2</c:v>
                </c:pt>
                <c:pt idx="13">
                  <c:v>10.6</c:v>
                </c:pt>
              </c:numCache>
            </c:numRef>
          </c:val>
        </c:ser>
        <c:ser>
          <c:idx val="6"/>
          <c:order val="6"/>
          <c:tx>
            <c:strRef>
              <c:f>Лист3!$A$47</c:f>
              <c:strCache>
                <c:ptCount val="1"/>
                <c:pt idx="0">
                  <c:v>Охота и рыбалка</c:v>
                </c:pt>
              </c:strCache>
            </c:strRef>
          </c:tx>
          <c:cat>
            <c:strRef>
              <c:f>Лист3!$B$40:$O$40</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Лист3!$B$47:$O$47</c:f>
              <c:numCache>
                <c:formatCode>0.0</c:formatCode>
                <c:ptCount val="14"/>
                <c:pt idx="0">
                  <c:v>11.8</c:v>
                </c:pt>
                <c:pt idx="1">
                  <c:v>16.8</c:v>
                </c:pt>
                <c:pt idx="2">
                  <c:v>15.1</c:v>
                </c:pt>
                <c:pt idx="3">
                  <c:v>14.2</c:v>
                </c:pt>
                <c:pt idx="4" formatCode="General">
                  <c:v>11.4</c:v>
                </c:pt>
                <c:pt idx="5">
                  <c:v>11.1</c:v>
                </c:pt>
                <c:pt idx="6">
                  <c:v>11.4</c:v>
                </c:pt>
                <c:pt idx="7">
                  <c:v>11.2</c:v>
                </c:pt>
                <c:pt idx="8">
                  <c:v>11</c:v>
                </c:pt>
                <c:pt idx="9">
                  <c:v>10.6</c:v>
                </c:pt>
                <c:pt idx="10">
                  <c:v>14.6</c:v>
                </c:pt>
                <c:pt idx="11">
                  <c:v>14.5</c:v>
                </c:pt>
                <c:pt idx="12">
                  <c:v>14.2</c:v>
                </c:pt>
                <c:pt idx="13">
                  <c:v>13.6</c:v>
                </c:pt>
              </c:numCache>
            </c:numRef>
          </c:val>
        </c:ser>
        <c:marker val="1"/>
        <c:axId val="132432256"/>
        <c:axId val="132433792"/>
      </c:lineChart>
      <c:catAx>
        <c:axId val="132432256"/>
        <c:scaling>
          <c:orientation val="minMax"/>
        </c:scaling>
        <c:axPos val="b"/>
        <c:majorTickMark val="none"/>
        <c:tickLblPos val="nextTo"/>
        <c:crossAx val="132433792"/>
        <c:crosses val="autoZero"/>
        <c:auto val="1"/>
        <c:lblAlgn val="ctr"/>
        <c:lblOffset val="100"/>
      </c:catAx>
      <c:valAx>
        <c:axId val="132433792"/>
        <c:scaling>
          <c:orientation val="minMax"/>
        </c:scaling>
        <c:axPos val="l"/>
        <c:majorGridlines/>
        <c:title>
          <c:tx>
            <c:rich>
              <a:bodyPr/>
              <a:lstStyle/>
              <a:p>
                <a:pPr>
                  <a:defRPr/>
                </a:pPr>
                <a:r>
                  <a:rPr lang="ru-RU"/>
                  <a:t>минуты</a:t>
                </a:r>
              </a:p>
            </c:rich>
          </c:tx>
        </c:title>
        <c:numFmt formatCode="0.0" sourceLinked="1"/>
        <c:majorTickMark val="none"/>
        <c:tickLblPos val="nextTo"/>
        <c:crossAx val="13243225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solidFill>
                  <a:sysClr val="windowText" lastClr="000000"/>
                </a:solidFill>
              </a:rPr>
              <a:t>Среднесуточный охват аудитории тематических каналов (4+)  </a:t>
            </a:r>
          </a:p>
        </c:rich>
      </c:tx>
    </c:title>
    <c:plotArea>
      <c:layout/>
      <c:lineChart>
        <c:grouping val="standard"/>
        <c:ser>
          <c:idx val="0"/>
          <c:order val="0"/>
          <c:tx>
            <c:strRef>
              <c:f>Лист3!$A$4</c:f>
              <c:strCache>
                <c:ptCount val="1"/>
                <c:pt idx="0">
                  <c:v>Моя Планета</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Лист3!$B$4:$O$4</c:f>
              <c:numCache>
                <c:formatCode>General</c:formatCode>
                <c:ptCount val="14"/>
                <c:pt idx="0">
                  <c:v>1234</c:v>
                </c:pt>
                <c:pt idx="1">
                  <c:v>1454</c:v>
                </c:pt>
                <c:pt idx="2">
                  <c:v>1478</c:v>
                </c:pt>
                <c:pt idx="3">
                  <c:v>1523</c:v>
                </c:pt>
                <c:pt idx="4">
                  <c:v>1559</c:v>
                </c:pt>
                <c:pt idx="5">
                  <c:v>1618</c:v>
                </c:pt>
                <c:pt idx="6">
                  <c:v>1777</c:v>
                </c:pt>
                <c:pt idx="7">
                  <c:v>1934</c:v>
                </c:pt>
                <c:pt idx="8">
                  <c:v>2253</c:v>
                </c:pt>
                <c:pt idx="9">
                  <c:v>2460</c:v>
                </c:pt>
                <c:pt idx="10">
                  <c:v>2491</c:v>
                </c:pt>
                <c:pt idx="11">
                  <c:v>2691</c:v>
                </c:pt>
                <c:pt idx="12">
                  <c:v>2896</c:v>
                </c:pt>
                <c:pt idx="13">
                  <c:v>2967</c:v>
                </c:pt>
              </c:numCache>
            </c:numRef>
          </c:val>
        </c:ser>
        <c:ser>
          <c:idx val="1"/>
          <c:order val="1"/>
          <c:tx>
            <c:strRef>
              <c:f>Лист3!$A$5</c:f>
              <c:strCache>
                <c:ptCount val="1"/>
                <c:pt idx="0">
                  <c:v>Discovery Channel</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Лист3!$B$5:$O$5</c:f>
              <c:numCache>
                <c:formatCode>General</c:formatCode>
                <c:ptCount val="14"/>
                <c:pt idx="0">
                  <c:v>2480</c:v>
                </c:pt>
                <c:pt idx="1">
                  <c:v>2163</c:v>
                </c:pt>
                <c:pt idx="2">
                  <c:v>2057</c:v>
                </c:pt>
                <c:pt idx="3">
                  <c:v>2049</c:v>
                </c:pt>
                <c:pt idx="4">
                  <c:v>2050</c:v>
                </c:pt>
                <c:pt idx="5">
                  <c:v>2138</c:v>
                </c:pt>
                <c:pt idx="6">
                  <c:v>2241</c:v>
                </c:pt>
                <c:pt idx="7">
                  <c:v>2425</c:v>
                </c:pt>
                <c:pt idx="8">
                  <c:v>2883</c:v>
                </c:pt>
                <c:pt idx="9">
                  <c:v>3182</c:v>
                </c:pt>
                <c:pt idx="10">
                  <c:v>2216</c:v>
                </c:pt>
                <c:pt idx="11">
                  <c:v>2309</c:v>
                </c:pt>
                <c:pt idx="12">
                  <c:v>2477</c:v>
                </c:pt>
                <c:pt idx="13">
                  <c:v>2618</c:v>
                </c:pt>
              </c:numCache>
            </c:numRef>
          </c:val>
        </c:ser>
        <c:ser>
          <c:idx val="2"/>
          <c:order val="2"/>
          <c:tx>
            <c:strRef>
              <c:f>Лист3!$A$6</c:f>
              <c:strCache>
                <c:ptCount val="1"/>
                <c:pt idx="0">
                  <c:v>National Geographic</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Лист3!$B$6:$O$6</c:f>
              <c:numCache>
                <c:formatCode>General</c:formatCode>
                <c:ptCount val="14"/>
                <c:pt idx="0">
                  <c:v>1198</c:v>
                </c:pt>
                <c:pt idx="1">
                  <c:v>1207</c:v>
                </c:pt>
                <c:pt idx="2">
                  <c:v>1197</c:v>
                </c:pt>
                <c:pt idx="3">
                  <c:v>1205</c:v>
                </c:pt>
                <c:pt idx="4">
                  <c:v>1182</c:v>
                </c:pt>
                <c:pt idx="5">
                  <c:v>1204</c:v>
                </c:pt>
                <c:pt idx="6">
                  <c:v>1249</c:v>
                </c:pt>
                <c:pt idx="7">
                  <c:v>1297</c:v>
                </c:pt>
                <c:pt idx="8">
                  <c:v>1563</c:v>
                </c:pt>
                <c:pt idx="9">
                  <c:v>1728</c:v>
                </c:pt>
                <c:pt idx="10">
                  <c:v>1480</c:v>
                </c:pt>
                <c:pt idx="11">
                  <c:v>1494</c:v>
                </c:pt>
                <c:pt idx="12">
                  <c:v>1583</c:v>
                </c:pt>
                <c:pt idx="13">
                  <c:v>1613</c:v>
                </c:pt>
              </c:numCache>
            </c:numRef>
          </c:val>
        </c:ser>
        <c:ser>
          <c:idx val="3"/>
          <c:order val="3"/>
          <c:tx>
            <c:strRef>
              <c:f>Лист3!$A$7</c:f>
              <c:strCache>
                <c:ptCount val="1"/>
                <c:pt idx="0">
                  <c:v>RTG TV</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Лист3!$B$7:$O$7</c:f>
              <c:numCache>
                <c:formatCode>General</c:formatCode>
                <c:ptCount val="14"/>
                <c:pt idx="0">
                  <c:v>248</c:v>
                </c:pt>
                <c:pt idx="1">
                  <c:v>125</c:v>
                </c:pt>
                <c:pt idx="2">
                  <c:v>112</c:v>
                </c:pt>
                <c:pt idx="3">
                  <c:v>110</c:v>
                </c:pt>
                <c:pt idx="4">
                  <c:v>120</c:v>
                </c:pt>
                <c:pt idx="5">
                  <c:v>126</c:v>
                </c:pt>
                <c:pt idx="6">
                  <c:v>134</c:v>
                </c:pt>
                <c:pt idx="7">
                  <c:v>148</c:v>
                </c:pt>
                <c:pt idx="8">
                  <c:v>264</c:v>
                </c:pt>
                <c:pt idx="9">
                  <c:v>311</c:v>
                </c:pt>
                <c:pt idx="10">
                  <c:v>244</c:v>
                </c:pt>
                <c:pt idx="11">
                  <c:v>266</c:v>
                </c:pt>
                <c:pt idx="12">
                  <c:v>289</c:v>
                </c:pt>
                <c:pt idx="13">
                  <c:v>325</c:v>
                </c:pt>
              </c:numCache>
            </c:numRef>
          </c:val>
        </c:ser>
        <c:ser>
          <c:idx val="4"/>
          <c:order val="4"/>
          <c:tx>
            <c:strRef>
              <c:f>Лист3!$A$8</c:f>
              <c:strCache>
                <c:ptCount val="1"/>
                <c:pt idx="0">
                  <c:v>Viasat History</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Лист3!$B$8:$O$8</c:f>
              <c:numCache>
                <c:formatCode>General</c:formatCode>
                <c:ptCount val="14"/>
                <c:pt idx="0">
                  <c:v>1101</c:v>
                </c:pt>
                <c:pt idx="1">
                  <c:v>1011</c:v>
                </c:pt>
                <c:pt idx="2">
                  <c:v>1032</c:v>
                </c:pt>
                <c:pt idx="3">
                  <c:v>1048</c:v>
                </c:pt>
                <c:pt idx="4">
                  <c:v>1078</c:v>
                </c:pt>
                <c:pt idx="5">
                  <c:v>1097</c:v>
                </c:pt>
                <c:pt idx="6">
                  <c:v>1167</c:v>
                </c:pt>
                <c:pt idx="7">
                  <c:v>1241</c:v>
                </c:pt>
                <c:pt idx="8">
                  <c:v>1476</c:v>
                </c:pt>
                <c:pt idx="9">
                  <c:v>1609</c:v>
                </c:pt>
                <c:pt idx="10">
                  <c:v>1246</c:v>
                </c:pt>
                <c:pt idx="11">
                  <c:v>1296</c:v>
                </c:pt>
                <c:pt idx="12">
                  <c:v>1415</c:v>
                </c:pt>
                <c:pt idx="13">
                  <c:v>1494</c:v>
                </c:pt>
              </c:numCache>
            </c:numRef>
          </c:val>
        </c:ser>
        <c:ser>
          <c:idx val="5"/>
          <c:order val="5"/>
          <c:tx>
            <c:strRef>
              <c:f>Лист3!$A$9</c:f>
              <c:strCache>
                <c:ptCount val="1"/>
                <c:pt idx="0">
                  <c:v>Viasat Explorer</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Лист3!$B$9:$O$9</c:f>
              <c:numCache>
                <c:formatCode>General</c:formatCode>
                <c:ptCount val="14"/>
                <c:pt idx="0">
                  <c:v>1019</c:v>
                </c:pt>
                <c:pt idx="1">
                  <c:v>915</c:v>
                </c:pt>
                <c:pt idx="2">
                  <c:v>915</c:v>
                </c:pt>
                <c:pt idx="3">
                  <c:v>910</c:v>
                </c:pt>
                <c:pt idx="4">
                  <c:v>916</c:v>
                </c:pt>
                <c:pt idx="5">
                  <c:v>952</c:v>
                </c:pt>
                <c:pt idx="6">
                  <c:v>985</c:v>
                </c:pt>
                <c:pt idx="7">
                  <c:v>1023</c:v>
                </c:pt>
                <c:pt idx="8">
                  <c:v>1151</c:v>
                </c:pt>
                <c:pt idx="9">
                  <c:v>1253</c:v>
                </c:pt>
                <c:pt idx="10">
                  <c:v>1023</c:v>
                </c:pt>
                <c:pt idx="11">
                  <c:v>1070</c:v>
                </c:pt>
                <c:pt idx="12">
                  <c:v>1147</c:v>
                </c:pt>
                <c:pt idx="13">
                  <c:v>1167</c:v>
                </c:pt>
              </c:numCache>
            </c:numRef>
          </c:val>
        </c:ser>
        <c:ser>
          <c:idx val="6"/>
          <c:order val="6"/>
          <c:tx>
            <c:strRef>
              <c:f>Лист3!$A$10</c:f>
              <c:strCache>
                <c:ptCount val="1"/>
                <c:pt idx="0">
                  <c:v>Охота и рыбалка</c:v>
                </c:pt>
              </c:strCache>
            </c:strRef>
          </c:tx>
          <c:cat>
            <c:strRef>
              <c:f>Лист3!$B$3:$O$3</c:f>
              <c:strCache>
                <c:ptCount val="14"/>
                <c:pt idx="0">
                  <c:v>Ноябрь 2010-январь 2011</c:v>
                </c:pt>
                <c:pt idx="1">
                  <c:v>Апрель-Июнь 2011</c:v>
                </c:pt>
                <c:pt idx="2">
                  <c:v>Май-Июль 2011</c:v>
                </c:pt>
                <c:pt idx="3">
                  <c:v>Июнь-Август 2011</c:v>
                </c:pt>
                <c:pt idx="4">
                  <c:v>Июль-Сентябрь 2011</c:v>
                </c:pt>
                <c:pt idx="5">
                  <c:v>Август-Октябрь 2011</c:v>
                </c:pt>
                <c:pt idx="6">
                  <c:v>Сентябрь-Ноябрь 2011</c:v>
                </c:pt>
                <c:pt idx="7">
                  <c:v>Октябрь-Декабрь 2011</c:v>
                </c:pt>
                <c:pt idx="8">
                  <c:v>Ноябрь 2011-Январь 2012</c:v>
                </c:pt>
                <c:pt idx="9">
                  <c:v>Декабрь- Февраль 2012</c:v>
                </c:pt>
                <c:pt idx="10">
                  <c:v>Июль-Сентябрь 2012</c:v>
                </c:pt>
                <c:pt idx="11">
                  <c:v>Август-Октябрь 2012</c:v>
                </c:pt>
                <c:pt idx="12">
                  <c:v>Сентярь-Ноябрь 2012</c:v>
                </c:pt>
                <c:pt idx="13">
                  <c:v>Октябрь-Декабрь 2012</c:v>
                </c:pt>
              </c:strCache>
            </c:strRef>
          </c:cat>
          <c:val>
            <c:numRef>
              <c:f>Лист3!$B$10:$O$10</c:f>
              <c:numCache>
                <c:formatCode>General</c:formatCode>
                <c:ptCount val="14"/>
                <c:pt idx="0">
                  <c:v>984</c:v>
                </c:pt>
                <c:pt idx="1">
                  <c:v>801</c:v>
                </c:pt>
                <c:pt idx="2">
                  <c:v>801</c:v>
                </c:pt>
                <c:pt idx="3">
                  <c:v>802</c:v>
                </c:pt>
                <c:pt idx="4">
                  <c:v>794</c:v>
                </c:pt>
                <c:pt idx="5">
                  <c:v>808</c:v>
                </c:pt>
                <c:pt idx="6">
                  <c:v>884</c:v>
                </c:pt>
                <c:pt idx="7">
                  <c:v>964</c:v>
                </c:pt>
                <c:pt idx="8">
                  <c:v>1115</c:v>
                </c:pt>
                <c:pt idx="9">
                  <c:v>1183</c:v>
                </c:pt>
                <c:pt idx="10">
                  <c:v>1086</c:v>
                </c:pt>
                <c:pt idx="11">
                  <c:v>1157</c:v>
                </c:pt>
                <c:pt idx="12">
                  <c:v>1231</c:v>
                </c:pt>
                <c:pt idx="13">
                  <c:v>1269</c:v>
                </c:pt>
              </c:numCache>
            </c:numRef>
          </c:val>
        </c:ser>
        <c:marker val="1"/>
        <c:axId val="132479616"/>
        <c:axId val="132505984"/>
      </c:lineChart>
      <c:catAx>
        <c:axId val="132479616"/>
        <c:scaling>
          <c:orientation val="minMax"/>
        </c:scaling>
        <c:axPos val="b"/>
        <c:majorTickMark val="none"/>
        <c:tickLblPos val="nextTo"/>
        <c:crossAx val="132505984"/>
        <c:crosses val="autoZero"/>
        <c:auto val="1"/>
        <c:lblAlgn val="ctr"/>
        <c:lblOffset val="100"/>
      </c:catAx>
      <c:valAx>
        <c:axId val="132505984"/>
        <c:scaling>
          <c:orientation val="minMax"/>
        </c:scaling>
        <c:axPos val="l"/>
        <c:majorGridlines/>
        <c:title>
          <c:tx>
            <c:rich>
              <a:bodyPr/>
              <a:lstStyle/>
              <a:p>
                <a:pPr>
                  <a:defRPr/>
                </a:pPr>
                <a:r>
                  <a:rPr lang="ru-RU"/>
                  <a:t>Тыс. человек</a:t>
                </a:r>
              </a:p>
            </c:rich>
          </c:tx>
        </c:title>
        <c:numFmt formatCode="General" sourceLinked="1"/>
        <c:majorTickMark val="none"/>
        <c:tickLblPos val="nextTo"/>
        <c:crossAx val="132479616"/>
        <c:crosses val="autoZero"/>
        <c:crossBetween val="between"/>
      </c:valAx>
    </c:plotArea>
    <c:legend>
      <c:legendPos val="r"/>
    </c:legend>
    <c:plotVisOnly val="1"/>
  </c:chart>
  <c:externalData r:id="rId1"/>
</c:chartSpace>
</file>

<file path=word/diagrams/_rels/data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16CA04-C8E6-4CC4-B9FF-3D2C1A0BE97B}"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ru-RU"/>
        </a:p>
      </dgm:t>
    </dgm:pt>
    <dgm:pt modelId="{5185E524-0279-4EDD-BF65-0F72F5B2D6BD}">
      <dgm:prSet phldrT="[Текст]" custT="1"/>
      <dgm:spPr/>
      <dgm:t>
        <a:bodyPr/>
        <a:lstStyle/>
        <a:p>
          <a:r>
            <a:rPr lang="ru-RU" sz="800"/>
            <a:t>Моя Планета Наука 2.0 </a:t>
          </a:r>
        </a:p>
      </dgm:t>
    </dgm:pt>
    <dgm:pt modelId="{419A2137-4D3C-4D28-B827-1A59DC155E31}" type="parTrans" cxnId="{1790059F-430E-49E2-8792-C4ACD4725F30}">
      <dgm:prSet/>
      <dgm:spPr/>
      <dgm:t>
        <a:bodyPr/>
        <a:lstStyle/>
        <a:p>
          <a:endParaRPr lang="ru-RU"/>
        </a:p>
      </dgm:t>
    </dgm:pt>
    <dgm:pt modelId="{5F56EF27-D07A-4775-80C0-083CF9FF8224}" type="sibTrans" cxnId="{1790059F-430E-49E2-8792-C4ACD4725F30}">
      <dgm:prSet/>
      <dgm:spPr/>
      <dgm:t>
        <a:bodyPr/>
        <a:lstStyle/>
        <a:p>
          <a:endParaRPr lang="ru-RU"/>
        </a:p>
      </dgm:t>
    </dgm:pt>
    <dgm:pt modelId="{E6CAA9E3-7D9B-4967-B524-BAB55779EB96}">
      <dgm:prSet phldrT="[Текст]" custT="1"/>
      <dgm:spPr/>
      <dgm:t>
        <a:bodyPr/>
        <a:lstStyle/>
        <a:p>
          <a:r>
            <a:rPr lang="ru-RU" sz="800"/>
            <a:t>Маркетинг, подкрепленный сильной поддержкой ВГТРК  и внеэфирной активностью </a:t>
          </a:r>
        </a:p>
      </dgm:t>
    </dgm:pt>
    <dgm:pt modelId="{1B91C3FC-35F0-4F1D-9768-88EF378C59DF}" type="parTrans" cxnId="{C188B280-E6A1-437B-A117-0AAAF90B61B9}">
      <dgm:prSet/>
      <dgm:spPr/>
      <dgm:t>
        <a:bodyPr/>
        <a:lstStyle/>
        <a:p>
          <a:endParaRPr lang="ru-RU"/>
        </a:p>
      </dgm:t>
    </dgm:pt>
    <dgm:pt modelId="{7AA0529E-01F1-4A69-8B67-846A719D1D1A}" type="sibTrans" cxnId="{C188B280-E6A1-437B-A117-0AAAF90B61B9}">
      <dgm:prSet/>
      <dgm:spPr/>
      <dgm:t>
        <a:bodyPr/>
        <a:lstStyle/>
        <a:p>
          <a:endParaRPr lang="ru-RU"/>
        </a:p>
      </dgm:t>
    </dgm:pt>
    <dgm:pt modelId="{8F122151-D738-45BE-96AF-E8BFF8091FD1}">
      <dgm:prSet phldrT="[Текст]" custT="1"/>
      <dgm:spPr/>
      <dgm:t>
        <a:bodyPr/>
        <a:lstStyle/>
        <a:p>
          <a:r>
            <a:rPr lang="ru-RU" sz="800"/>
            <a:t>Гарантия поддержки со стороны государства</a:t>
          </a:r>
        </a:p>
      </dgm:t>
    </dgm:pt>
    <dgm:pt modelId="{C10DA1EF-0259-4254-B39D-90B229F90C99}" type="parTrans" cxnId="{4942DF28-D71F-4D40-A1C7-0A5FC1381321}">
      <dgm:prSet/>
      <dgm:spPr/>
      <dgm:t>
        <a:bodyPr/>
        <a:lstStyle/>
        <a:p>
          <a:endParaRPr lang="ru-RU"/>
        </a:p>
      </dgm:t>
    </dgm:pt>
    <dgm:pt modelId="{63DDFEC0-5831-4982-99EE-12DBB5871373}" type="sibTrans" cxnId="{4942DF28-D71F-4D40-A1C7-0A5FC1381321}">
      <dgm:prSet/>
      <dgm:spPr/>
      <dgm:t>
        <a:bodyPr/>
        <a:lstStyle/>
        <a:p>
          <a:endParaRPr lang="ru-RU"/>
        </a:p>
      </dgm:t>
    </dgm:pt>
    <dgm:pt modelId="{902AFC26-B850-432A-BA18-85B1EDB048A6}">
      <dgm:prSet phldrT="[Текст]"/>
      <dgm:spPr/>
      <dgm:t>
        <a:bodyPr/>
        <a:lstStyle/>
        <a:p>
          <a:r>
            <a:rPr lang="en-US"/>
            <a:t>Discovery Channel Discovery Science</a:t>
          </a:r>
          <a:endParaRPr lang="ru-RU"/>
        </a:p>
      </dgm:t>
    </dgm:pt>
    <dgm:pt modelId="{AF5E24DD-B958-44A6-A899-809581415FA0}" type="parTrans" cxnId="{335DBAEA-87F5-4158-95A7-1D762DE7DC86}">
      <dgm:prSet/>
      <dgm:spPr/>
      <dgm:t>
        <a:bodyPr/>
        <a:lstStyle/>
        <a:p>
          <a:endParaRPr lang="ru-RU"/>
        </a:p>
      </dgm:t>
    </dgm:pt>
    <dgm:pt modelId="{66132B5C-7E78-46B1-BF07-9039CA781C6C}" type="sibTrans" cxnId="{335DBAEA-87F5-4158-95A7-1D762DE7DC86}">
      <dgm:prSet/>
      <dgm:spPr/>
      <dgm:t>
        <a:bodyPr/>
        <a:lstStyle/>
        <a:p>
          <a:endParaRPr lang="ru-RU"/>
        </a:p>
      </dgm:t>
    </dgm:pt>
    <dgm:pt modelId="{BCE56B47-9FEA-4BCE-878F-02ABC4C3D4B7}">
      <dgm:prSet phldrT="[Текст]" custT="1"/>
      <dgm:spPr/>
      <dgm:t>
        <a:bodyPr/>
        <a:lstStyle/>
        <a:p>
          <a:r>
            <a:rPr lang="ru-RU" sz="900"/>
            <a:t>Сила бренда</a:t>
          </a:r>
        </a:p>
      </dgm:t>
    </dgm:pt>
    <dgm:pt modelId="{9F503F2D-D2D6-460D-877C-4171EF389527}" type="parTrans" cxnId="{ECBE520B-1C93-416B-BD98-CB36DB08C51F}">
      <dgm:prSet/>
      <dgm:spPr/>
      <dgm:t>
        <a:bodyPr/>
        <a:lstStyle/>
        <a:p>
          <a:endParaRPr lang="ru-RU"/>
        </a:p>
      </dgm:t>
    </dgm:pt>
    <dgm:pt modelId="{DCDB4C9F-0DD4-4E29-B670-84F6636FC313}" type="sibTrans" cxnId="{ECBE520B-1C93-416B-BD98-CB36DB08C51F}">
      <dgm:prSet/>
      <dgm:spPr/>
      <dgm:t>
        <a:bodyPr/>
        <a:lstStyle/>
        <a:p>
          <a:endParaRPr lang="ru-RU"/>
        </a:p>
      </dgm:t>
    </dgm:pt>
    <dgm:pt modelId="{20CA1662-91D5-4AE0-BBF8-EBB59C80BB21}">
      <dgm:prSet phldrT="[Текст]" custT="1"/>
      <dgm:spPr/>
      <dgm:t>
        <a:bodyPr/>
        <a:lstStyle/>
        <a:p>
          <a:r>
            <a:rPr lang="ru-RU" sz="800"/>
            <a:t>Контент с "международной известностью", дороговизна фильмов, 500 часов премьер в год</a:t>
          </a:r>
        </a:p>
      </dgm:t>
    </dgm:pt>
    <dgm:pt modelId="{7DE20B63-4DAA-4D25-833D-F979BC7E9ABE}" type="parTrans" cxnId="{383D6993-1B9C-4053-B24D-6D2DA302B7A0}">
      <dgm:prSet/>
      <dgm:spPr/>
      <dgm:t>
        <a:bodyPr/>
        <a:lstStyle/>
        <a:p>
          <a:endParaRPr lang="ru-RU"/>
        </a:p>
      </dgm:t>
    </dgm:pt>
    <dgm:pt modelId="{E797CAC5-9625-494C-9C7F-A6A7BB7DB748}" type="sibTrans" cxnId="{383D6993-1B9C-4053-B24D-6D2DA302B7A0}">
      <dgm:prSet/>
      <dgm:spPr/>
      <dgm:t>
        <a:bodyPr/>
        <a:lstStyle/>
        <a:p>
          <a:endParaRPr lang="ru-RU"/>
        </a:p>
      </dgm:t>
    </dgm:pt>
    <dgm:pt modelId="{35C7CB33-2C43-4719-8959-F965D5C71D0A}">
      <dgm:prSet custT="1"/>
      <dgm:spPr/>
      <dgm:t>
        <a:bodyPr/>
        <a:lstStyle/>
        <a:p>
          <a:r>
            <a:rPr lang="ru-RU" sz="800"/>
            <a:t>Цена (более привлекательная)</a:t>
          </a:r>
        </a:p>
      </dgm:t>
    </dgm:pt>
    <dgm:pt modelId="{9857D511-575E-4E7B-8234-6288BAB8516F}" type="parTrans" cxnId="{845FCC12-F22A-4974-9067-632F269C01FE}">
      <dgm:prSet/>
      <dgm:spPr/>
      <dgm:t>
        <a:bodyPr/>
        <a:lstStyle/>
        <a:p>
          <a:endParaRPr lang="ru-RU"/>
        </a:p>
      </dgm:t>
    </dgm:pt>
    <dgm:pt modelId="{54973C7A-6054-44A6-8C5D-3EB604CDE5CF}" type="sibTrans" cxnId="{845FCC12-F22A-4974-9067-632F269C01FE}">
      <dgm:prSet/>
      <dgm:spPr/>
      <dgm:t>
        <a:bodyPr/>
        <a:lstStyle/>
        <a:p>
          <a:endParaRPr lang="ru-RU"/>
        </a:p>
      </dgm:t>
    </dgm:pt>
    <dgm:pt modelId="{CD51244B-A39B-4464-BE17-2313D788C981}">
      <dgm:prSet custT="1"/>
      <dgm:spPr/>
      <dgm:t>
        <a:bodyPr/>
        <a:lstStyle/>
        <a:p>
          <a:r>
            <a:rPr lang="ru-RU" sz="800"/>
            <a:t>Российский контент</a:t>
          </a:r>
        </a:p>
      </dgm:t>
    </dgm:pt>
    <dgm:pt modelId="{22AE0F47-D834-441C-8841-9108DDDF2491}" type="parTrans" cxnId="{FE925115-D412-48C9-B9CE-BA04A1E209B1}">
      <dgm:prSet/>
      <dgm:spPr/>
      <dgm:t>
        <a:bodyPr/>
        <a:lstStyle/>
        <a:p>
          <a:endParaRPr lang="ru-RU"/>
        </a:p>
      </dgm:t>
    </dgm:pt>
    <dgm:pt modelId="{120623DB-E1C7-4FCB-8A03-549F781D3A99}" type="sibTrans" cxnId="{FE925115-D412-48C9-B9CE-BA04A1E209B1}">
      <dgm:prSet/>
      <dgm:spPr/>
      <dgm:t>
        <a:bodyPr/>
        <a:lstStyle/>
        <a:p>
          <a:endParaRPr lang="ru-RU"/>
        </a:p>
      </dgm:t>
    </dgm:pt>
    <dgm:pt modelId="{7DDB3DC5-7BC1-4EF8-AE85-6F58865E4954}">
      <dgm:prSet/>
      <dgm:spPr/>
      <dgm:t>
        <a:bodyPr/>
        <a:lstStyle/>
        <a:p>
          <a:r>
            <a:rPr lang="en-US"/>
            <a:t>HD-</a:t>
          </a:r>
          <a:r>
            <a:rPr lang="ru-RU"/>
            <a:t>версии</a:t>
          </a:r>
        </a:p>
      </dgm:t>
    </dgm:pt>
    <dgm:pt modelId="{65CB69C2-BDF6-47C0-88B8-FB0B78A1EFF5}" type="parTrans" cxnId="{F20BE78B-647B-4345-929C-7D0C40E6DD4F}">
      <dgm:prSet/>
      <dgm:spPr/>
      <dgm:t>
        <a:bodyPr/>
        <a:lstStyle/>
        <a:p>
          <a:endParaRPr lang="ru-RU"/>
        </a:p>
      </dgm:t>
    </dgm:pt>
    <dgm:pt modelId="{9C1CDF19-1359-4296-A693-86130A3F136C}" type="sibTrans" cxnId="{F20BE78B-647B-4345-929C-7D0C40E6DD4F}">
      <dgm:prSet/>
      <dgm:spPr/>
      <dgm:t>
        <a:bodyPr/>
        <a:lstStyle/>
        <a:p>
          <a:endParaRPr lang="ru-RU"/>
        </a:p>
      </dgm:t>
    </dgm:pt>
    <dgm:pt modelId="{564A452C-BE03-4C47-9949-7F624F6F01BE}">
      <dgm:prSet/>
      <dgm:spPr/>
      <dgm:t>
        <a:bodyPr/>
        <a:lstStyle/>
        <a:p>
          <a:r>
            <a:rPr lang="ru-RU"/>
            <a:t>Международные промо-возможности</a:t>
          </a:r>
        </a:p>
      </dgm:t>
    </dgm:pt>
    <dgm:pt modelId="{477BC33A-72B0-4406-8BF5-CC194E33A44A}" type="parTrans" cxnId="{EA41F597-B82F-4DB1-9E46-40FCC3FF9406}">
      <dgm:prSet/>
      <dgm:spPr/>
      <dgm:t>
        <a:bodyPr/>
        <a:lstStyle/>
        <a:p>
          <a:endParaRPr lang="ru-RU"/>
        </a:p>
      </dgm:t>
    </dgm:pt>
    <dgm:pt modelId="{83BA4F61-A5C9-4C7B-AEEB-496F8FFFB6A7}" type="sibTrans" cxnId="{EA41F597-B82F-4DB1-9E46-40FCC3FF9406}">
      <dgm:prSet/>
      <dgm:spPr/>
      <dgm:t>
        <a:bodyPr/>
        <a:lstStyle/>
        <a:p>
          <a:endParaRPr lang="ru-RU"/>
        </a:p>
      </dgm:t>
    </dgm:pt>
    <dgm:pt modelId="{6C2C5A68-542E-4BE3-B473-E03593E7462C}">
      <dgm:prSet custT="1"/>
      <dgm:spPr/>
      <dgm:t>
        <a:bodyPr/>
        <a:lstStyle/>
        <a:p>
          <a:r>
            <a:rPr lang="ru-RU" sz="800"/>
            <a:t>Взаимодействие с аудиторией, присутствие на мобильных платформах, публичность и тематика.</a:t>
          </a:r>
        </a:p>
      </dgm:t>
    </dgm:pt>
    <dgm:pt modelId="{1D33E93E-2634-4025-9503-4ECD19BBE91C}" type="parTrans" cxnId="{56953E91-9B50-4E08-B72E-EA7D0A0A24E2}">
      <dgm:prSet/>
      <dgm:spPr/>
      <dgm:t>
        <a:bodyPr/>
        <a:lstStyle/>
        <a:p>
          <a:endParaRPr lang="ru-RU"/>
        </a:p>
      </dgm:t>
    </dgm:pt>
    <dgm:pt modelId="{8DEDD01C-2F32-41FF-B039-5CBFA9699586}" type="sibTrans" cxnId="{56953E91-9B50-4E08-B72E-EA7D0A0A24E2}">
      <dgm:prSet/>
      <dgm:spPr/>
      <dgm:t>
        <a:bodyPr/>
        <a:lstStyle/>
        <a:p>
          <a:endParaRPr lang="ru-RU"/>
        </a:p>
      </dgm:t>
    </dgm:pt>
    <dgm:pt modelId="{CB9E0B8A-86BF-4430-B1F8-1A84B5C4F4F5}">
      <dgm:prSet/>
      <dgm:spPr/>
      <dgm:t>
        <a:bodyPr/>
        <a:lstStyle/>
        <a:p>
          <a:r>
            <a:rPr lang="ru-RU"/>
            <a:t>Взаимодействие с аудиторией, присутствие на мобильных платформах, публичность и тематика.</a:t>
          </a:r>
        </a:p>
      </dgm:t>
    </dgm:pt>
    <dgm:pt modelId="{556D6B02-D63D-44DD-A3A7-380BAF8EEE44}" type="parTrans" cxnId="{789172C2-5B9A-48C0-842B-C039AA665507}">
      <dgm:prSet/>
      <dgm:spPr/>
      <dgm:t>
        <a:bodyPr/>
        <a:lstStyle/>
        <a:p>
          <a:endParaRPr lang="ru-RU"/>
        </a:p>
      </dgm:t>
    </dgm:pt>
    <dgm:pt modelId="{BB3F7787-2273-4FAA-A322-FEBF7A43636A}" type="sibTrans" cxnId="{789172C2-5B9A-48C0-842B-C039AA665507}">
      <dgm:prSet/>
      <dgm:spPr/>
      <dgm:t>
        <a:bodyPr/>
        <a:lstStyle/>
        <a:p>
          <a:endParaRPr lang="ru-RU"/>
        </a:p>
      </dgm:t>
    </dgm:pt>
    <dgm:pt modelId="{7364A915-89C5-48CF-92CF-F120BCFF534E}" type="pres">
      <dgm:prSet presAssocID="{F716CA04-C8E6-4CC4-B9FF-3D2C1A0BE97B}" presName="list" presStyleCnt="0">
        <dgm:presLayoutVars>
          <dgm:dir/>
          <dgm:animLvl val="lvl"/>
        </dgm:presLayoutVars>
      </dgm:prSet>
      <dgm:spPr/>
      <dgm:t>
        <a:bodyPr/>
        <a:lstStyle/>
        <a:p>
          <a:endParaRPr lang="ru-RU"/>
        </a:p>
      </dgm:t>
    </dgm:pt>
    <dgm:pt modelId="{29CF8140-5439-4CD6-BC5B-E4917BC996D6}" type="pres">
      <dgm:prSet presAssocID="{5185E524-0279-4EDD-BF65-0F72F5B2D6BD}" presName="posSpace" presStyleCnt="0"/>
      <dgm:spPr/>
    </dgm:pt>
    <dgm:pt modelId="{A35F4115-FC90-4CFA-8AF1-D3938A02941E}" type="pres">
      <dgm:prSet presAssocID="{5185E524-0279-4EDD-BF65-0F72F5B2D6BD}" presName="vertFlow" presStyleCnt="0"/>
      <dgm:spPr/>
    </dgm:pt>
    <dgm:pt modelId="{2F588B23-ABB9-4305-8B23-1859E819E3A9}" type="pres">
      <dgm:prSet presAssocID="{5185E524-0279-4EDD-BF65-0F72F5B2D6BD}" presName="topSpace" presStyleCnt="0"/>
      <dgm:spPr/>
    </dgm:pt>
    <dgm:pt modelId="{FB253782-8805-4488-AD1E-084540987464}" type="pres">
      <dgm:prSet presAssocID="{5185E524-0279-4EDD-BF65-0F72F5B2D6BD}" presName="firstComp" presStyleCnt="0"/>
      <dgm:spPr/>
    </dgm:pt>
    <dgm:pt modelId="{7A20EEA1-A0C7-43CF-9AEA-FD2ABDC21549}" type="pres">
      <dgm:prSet presAssocID="{5185E524-0279-4EDD-BF65-0F72F5B2D6BD}" presName="firstChild" presStyleLbl="bgAccFollowNode1" presStyleIdx="0" presStyleCnt="10" custScaleY="48507"/>
      <dgm:spPr/>
      <dgm:t>
        <a:bodyPr/>
        <a:lstStyle/>
        <a:p>
          <a:endParaRPr lang="ru-RU"/>
        </a:p>
      </dgm:t>
    </dgm:pt>
    <dgm:pt modelId="{64F96961-4CC3-4697-82EF-530483521FCF}" type="pres">
      <dgm:prSet presAssocID="{5185E524-0279-4EDD-BF65-0F72F5B2D6BD}" presName="firstChildTx" presStyleLbl="bgAccFollowNode1" presStyleIdx="0" presStyleCnt="10">
        <dgm:presLayoutVars>
          <dgm:bulletEnabled val="1"/>
        </dgm:presLayoutVars>
      </dgm:prSet>
      <dgm:spPr/>
      <dgm:t>
        <a:bodyPr/>
        <a:lstStyle/>
        <a:p>
          <a:endParaRPr lang="ru-RU"/>
        </a:p>
      </dgm:t>
    </dgm:pt>
    <dgm:pt modelId="{475B5844-ACE4-499A-8F74-5E394D624213}" type="pres">
      <dgm:prSet presAssocID="{CD51244B-A39B-4464-BE17-2313D788C981}" presName="comp" presStyleCnt="0"/>
      <dgm:spPr/>
    </dgm:pt>
    <dgm:pt modelId="{7525758E-9369-46C8-B8BD-1599B3A95918}" type="pres">
      <dgm:prSet presAssocID="{CD51244B-A39B-4464-BE17-2313D788C981}" presName="child" presStyleLbl="bgAccFollowNode1" presStyleIdx="1" presStyleCnt="10" custScaleY="36167"/>
      <dgm:spPr/>
      <dgm:t>
        <a:bodyPr/>
        <a:lstStyle/>
        <a:p>
          <a:endParaRPr lang="ru-RU"/>
        </a:p>
      </dgm:t>
    </dgm:pt>
    <dgm:pt modelId="{5A250A23-F6AB-463C-B330-6566A34FC55F}" type="pres">
      <dgm:prSet presAssocID="{CD51244B-A39B-4464-BE17-2313D788C981}" presName="childTx" presStyleLbl="bgAccFollowNode1" presStyleIdx="1" presStyleCnt="10">
        <dgm:presLayoutVars>
          <dgm:bulletEnabled val="1"/>
        </dgm:presLayoutVars>
      </dgm:prSet>
      <dgm:spPr/>
      <dgm:t>
        <a:bodyPr/>
        <a:lstStyle/>
        <a:p>
          <a:endParaRPr lang="ru-RU"/>
        </a:p>
      </dgm:t>
    </dgm:pt>
    <dgm:pt modelId="{BD67EEEE-E7D4-4F47-8EBA-9B2B25F95F0D}" type="pres">
      <dgm:prSet presAssocID="{35C7CB33-2C43-4719-8959-F965D5C71D0A}" presName="comp" presStyleCnt="0"/>
      <dgm:spPr/>
    </dgm:pt>
    <dgm:pt modelId="{EF730992-F912-49F0-858D-1B7E3E3E076C}" type="pres">
      <dgm:prSet presAssocID="{35C7CB33-2C43-4719-8959-F965D5C71D0A}" presName="child" presStyleLbl="bgAccFollowNode1" presStyleIdx="2" presStyleCnt="10" custScaleY="33630"/>
      <dgm:spPr/>
      <dgm:t>
        <a:bodyPr/>
        <a:lstStyle/>
        <a:p>
          <a:endParaRPr lang="ru-RU"/>
        </a:p>
      </dgm:t>
    </dgm:pt>
    <dgm:pt modelId="{4FCA6F74-8976-4B28-8411-E7BF088B1F5D}" type="pres">
      <dgm:prSet presAssocID="{35C7CB33-2C43-4719-8959-F965D5C71D0A}" presName="childTx" presStyleLbl="bgAccFollowNode1" presStyleIdx="2" presStyleCnt="10">
        <dgm:presLayoutVars>
          <dgm:bulletEnabled val="1"/>
        </dgm:presLayoutVars>
      </dgm:prSet>
      <dgm:spPr/>
      <dgm:t>
        <a:bodyPr/>
        <a:lstStyle/>
        <a:p>
          <a:endParaRPr lang="ru-RU"/>
        </a:p>
      </dgm:t>
    </dgm:pt>
    <dgm:pt modelId="{187623B3-B4A0-49A1-B059-D0900ACD084D}" type="pres">
      <dgm:prSet presAssocID="{8F122151-D738-45BE-96AF-E8BFF8091FD1}" presName="comp" presStyleCnt="0"/>
      <dgm:spPr/>
    </dgm:pt>
    <dgm:pt modelId="{8FEFCEC5-09FB-4298-AFF0-478E478CE564}" type="pres">
      <dgm:prSet presAssocID="{8F122151-D738-45BE-96AF-E8BFF8091FD1}" presName="child" presStyleLbl="bgAccFollowNode1" presStyleIdx="3" presStyleCnt="10" custScaleY="36315"/>
      <dgm:spPr/>
      <dgm:t>
        <a:bodyPr/>
        <a:lstStyle/>
        <a:p>
          <a:endParaRPr lang="ru-RU"/>
        </a:p>
      </dgm:t>
    </dgm:pt>
    <dgm:pt modelId="{3CEA1AF1-A9CE-4CB6-A553-BF210DA438EA}" type="pres">
      <dgm:prSet presAssocID="{8F122151-D738-45BE-96AF-E8BFF8091FD1}" presName="childTx" presStyleLbl="bgAccFollowNode1" presStyleIdx="3" presStyleCnt="10">
        <dgm:presLayoutVars>
          <dgm:bulletEnabled val="1"/>
        </dgm:presLayoutVars>
      </dgm:prSet>
      <dgm:spPr/>
      <dgm:t>
        <a:bodyPr/>
        <a:lstStyle/>
        <a:p>
          <a:endParaRPr lang="ru-RU"/>
        </a:p>
      </dgm:t>
    </dgm:pt>
    <dgm:pt modelId="{CB123160-6A5C-4E32-97D3-106E057A123E}" type="pres">
      <dgm:prSet presAssocID="{6C2C5A68-542E-4BE3-B473-E03593E7462C}" presName="comp" presStyleCnt="0"/>
      <dgm:spPr/>
    </dgm:pt>
    <dgm:pt modelId="{66AE60EB-4195-4689-AD22-17EE3E5E7CD3}" type="pres">
      <dgm:prSet presAssocID="{6C2C5A68-542E-4BE3-B473-E03593E7462C}" presName="child" presStyleLbl="bgAccFollowNode1" presStyleIdx="4" presStyleCnt="10" custScaleY="86773"/>
      <dgm:spPr/>
      <dgm:t>
        <a:bodyPr/>
        <a:lstStyle/>
        <a:p>
          <a:endParaRPr lang="ru-RU"/>
        </a:p>
      </dgm:t>
    </dgm:pt>
    <dgm:pt modelId="{3F364B9E-323A-4C41-97F1-5957081D2398}" type="pres">
      <dgm:prSet presAssocID="{6C2C5A68-542E-4BE3-B473-E03593E7462C}" presName="childTx" presStyleLbl="bgAccFollowNode1" presStyleIdx="4" presStyleCnt="10">
        <dgm:presLayoutVars>
          <dgm:bulletEnabled val="1"/>
        </dgm:presLayoutVars>
      </dgm:prSet>
      <dgm:spPr/>
      <dgm:t>
        <a:bodyPr/>
        <a:lstStyle/>
        <a:p>
          <a:endParaRPr lang="ru-RU"/>
        </a:p>
      </dgm:t>
    </dgm:pt>
    <dgm:pt modelId="{46739FC2-8F04-45CD-8D61-95A6598B279E}" type="pres">
      <dgm:prSet presAssocID="{5185E524-0279-4EDD-BF65-0F72F5B2D6BD}" presName="negSpace" presStyleCnt="0"/>
      <dgm:spPr/>
    </dgm:pt>
    <dgm:pt modelId="{F38FD83E-992B-4978-8143-478277201DF0}" type="pres">
      <dgm:prSet presAssocID="{5185E524-0279-4EDD-BF65-0F72F5B2D6BD}" presName="circle" presStyleLbl="node1" presStyleIdx="0" presStyleCnt="2"/>
      <dgm:spPr/>
      <dgm:t>
        <a:bodyPr/>
        <a:lstStyle/>
        <a:p>
          <a:endParaRPr lang="ru-RU"/>
        </a:p>
      </dgm:t>
    </dgm:pt>
    <dgm:pt modelId="{B1FCDE0C-2A87-418F-8EE6-ADEBCB57F1E1}" type="pres">
      <dgm:prSet presAssocID="{5F56EF27-D07A-4775-80C0-083CF9FF8224}" presName="transSpace" presStyleCnt="0"/>
      <dgm:spPr/>
    </dgm:pt>
    <dgm:pt modelId="{EE1E802E-2715-44BF-BED6-538E1F5B4975}" type="pres">
      <dgm:prSet presAssocID="{902AFC26-B850-432A-BA18-85B1EDB048A6}" presName="posSpace" presStyleCnt="0"/>
      <dgm:spPr/>
    </dgm:pt>
    <dgm:pt modelId="{9205C3CA-25B3-4A22-AB90-D3C37BCBBCFA}" type="pres">
      <dgm:prSet presAssocID="{902AFC26-B850-432A-BA18-85B1EDB048A6}" presName="vertFlow" presStyleCnt="0"/>
      <dgm:spPr/>
    </dgm:pt>
    <dgm:pt modelId="{94767FAB-A952-446B-BF23-BF789E90F598}" type="pres">
      <dgm:prSet presAssocID="{902AFC26-B850-432A-BA18-85B1EDB048A6}" presName="topSpace" presStyleCnt="0"/>
      <dgm:spPr/>
    </dgm:pt>
    <dgm:pt modelId="{0F278C70-64ED-45F9-A5AC-C744ABFD31FC}" type="pres">
      <dgm:prSet presAssocID="{902AFC26-B850-432A-BA18-85B1EDB048A6}" presName="firstComp" presStyleCnt="0"/>
      <dgm:spPr/>
    </dgm:pt>
    <dgm:pt modelId="{9D06664E-2894-44C9-BBDB-A40CC98AFD58}" type="pres">
      <dgm:prSet presAssocID="{902AFC26-B850-432A-BA18-85B1EDB048A6}" presName="firstChild" presStyleLbl="bgAccFollowNode1" presStyleIdx="5" presStyleCnt="10" custScaleY="42786" custLinFactNeighborY="994"/>
      <dgm:spPr/>
      <dgm:t>
        <a:bodyPr/>
        <a:lstStyle/>
        <a:p>
          <a:endParaRPr lang="ru-RU"/>
        </a:p>
      </dgm:t>
    </dgm:pt>
    <dgm:pt modelId="{5B45A5FB-616C-4B03-A651-02747819A0E2}" type="pres">
      <dgm:prSet presAssocID="{902AFC26-B850-432A-BA18-85B1EDB048A6}" presName="firstChildTx" presStyleLbl="bgAccFollowNode1" presStyleIdx="5" presStyleCnt="10">
        <dgm:presLayoutVars>
          <dgm:bulletEnabled val="1"/>
        </dgm:presLayoutVars>
      </dgm:prSet>
      <dgm:spPr/>
      <dgm:t>
        <a:bodyPr/>
        <a:lstStyle/>
        <a:p>
          <a:endParaRPr lang="ru-RU"/>
        </a:p>
      </dgm:t>
    </dgm:pt>
    <dgm:pt modelId="{FD0E89CB-E6BD-4A1A-8C3E-D08DAD8AD527}" type="pres">
      <dgm:prSet presAssocID="{20CA1662-91D5-4AE0-BBF8-EBB59C80BB21}" presName="comp" presStyleCnt="0"/>
      <dgm:spPr/>
    </dgm:pt>
    <dgm:pt modelId="{3EA991EC-7066-48E5-993B-9551C1B58F9A}" type="pres">
      <dgm:prSet presAssocID="{20CA1662-91D5-4AE0-BBF8-EBB59C80BB21}" presName="child" presStyleLbl="bgAccFollowNode1" presStyleIdx="6" presStyleCnt="10" custScaleY="47078"/>
      <dgm:spPr/>
      <dgm:t>
        <a:bodyPr/>
        <a:lstStyle/>
        <a:p>
          <a:endParaRPr lang="ru-RU"/>
        </a:p>
      </dgm:t>
    </dgm:pt>
    <dgm:pt modelId="{CAECD549-5123-4685-AD6A-1C64871F0560}" type="pres">
      <dgm:prSet presAssocID="{20CA1662-91D5-4AE0-BBF8-EBB59C80BB21}" presName="childTx" presStyleLbl="bgAccFollowNode1" presStyleIdx="6" presStyleCnt="10">
        <dgm:presLayoutVars>
          <dgm:bulletEnabled val="1"/>
        </dgm:presLayoutVars>
      </dgm:prSet>
      <dgm:spPr/>
      <dgm:t>
        <a:bodyPr/>
        <a:lstStyle/>
        <a:p>
          <a:endParaRPr lang="ru-RU"/>
        </a:p>
      </dgm:t>
    </dgm:pt>
    <dgm:pt modelId="{9A76C14D-845A-4CC3-A236-2799F3F0ECDC}" type="pres">
      <dgm:prSet presAssocID="{7DDB3DC5-7BC1-4EF8-AE85-6F58865E4954}" presName="comp" presStyleCnt="0"/>
      <dgm:spPr/>
    </dgm:pt>
    <dgm:pt modelId="{B6BD05FF-0962-481A-B7A5-CFACECF6650F}" type="pres">
      <dgm:prSet presAssocID="{7DDB3DC5-7BC1-4EF8-AE85-6F58865E4954}" presName="child" presStyleLbl="bgAccFollowNode1" presStyleIdx="7" presStyleCnt="10" custScaleY="35382"/>
      <dgm:spPr/>
      <dgm:t>
        <a:bodyPr/>
        <a:lstStyle/>
        <a:p>
          <a:endParaRPr lang="ru-RU"/>
        </a:p>
      </dgm:t>
    </dgm:pt>
    <dgm:pt modelId="{905A0F49-1783-4B3B-8F76-E9C1BA348401}" type="pres">
      <dgm:prSet presAssocID="{7DDB3DC5-7BC1-4EF8-AE85-6F58865E4954}" presName="childTx" presStyleLbl="bgAccFollowNode1" presStyleIdx="7" presStyleCnt="10">
        <dgm:presLayoutVars>
          <dgm:bulletEnabled val="1"/>
        </dgm:presLayoutVars>
      </dgm:prSet>
      <dgm:spPr/>
      <dgm:t>
        <a:bodyPr/>
        <a:lstStyle/>
        <a:p>
          <a:endParaRPr lang="ru-RU"/>
        </a:p>
      </dgm:t>
    </dgm:pt>
    <dgm:pt modelId="{53F097DD-C604-4D9D-8049-D7DA4F16917D}" type="pres">
      <dgm:prSet presAssocID="{564A452C-BE03-4C47-9949-7F624F6F01BE}" presName="comp" presStyleCnt="0"/>
      <dgm:spPr/>
    </dgm:pt>
    <dgm:pt modelId="{2FAFAF24-C668-4F35-9EE6-9DD529E310D0}" type="pres">
      <dgm:prSet presAssocID="{564A452C-BE03-4C47-9949-7F624F6F01BE}" presName="child" presStyleLbl="bgAccFollowNode1" presStyleIdx="8" presStyleCnt="10" custScaleY="42744"/>
      <dgm:spPr/>
      <dgm:t>
        <a:bodyPr/>
        <a:lstStyle/>
        <a:p>
          <a:endParaRPr lang="ru-RU"/>
        </a:p>
      </dgm:t>
    </dgm:pt>
    <dgm:pt modelId="{3E2EF8B4-CF19-4D3F-AC8F-637555ADE1B1}" type="pres">
      <dgm:prSet presAssocID="{564A452C-BE03-4C47-9949-7F624F6F01BE}" presName="childTx" presStyleLbl="bgAccFollowNode1" presStyleIdx="8" presStyleCnt="10">
        <dgm:presLayoutVars>
          <dgm:bulletEnabled val="1"/>
        </dgm:presLayoutVars>
      </dgm:prSet>
      <dgm:spPr/>
      <dgm:t>
        <a:bodyPr/>
        <a:lstStyle/>
        <a:p>
          <a:endParaRPr lang="ru-RU"/>
        </a:p>
      </dgm:t>
    </dgm:pt>
    <dgm:pt modelId="{49644F96-6E01-45F0-A0F9-ED3C3A20D5C4}" type="pres">
      <dgm:prSet presAssocID="{CB9E0B8A-86BF-4430-B1F8-1A84B5C4F4F5}" presName="comp" presStyleCnt="0"/>
      <dgm:spPr/>
    </dgm:pt>
    <dgm:pt modelId="{8BDAE1EA-4D3B-4506-B31E-645FBEE9C072}" type="pres">
      <dgm:prSet presAssocID="{CB9E0B8A-86BF-4430-B1F8-1A84B5C4F4F5}" presName="child" presStyleLbl="bgAccFollowNode1" presStyleIdx="9" presStyleCnt="10" custScaleY="73167"/>
      <dgm:spPr/>
      <dgm:t>
        <a:bodyPr/>
        <a:lstStyle/>
        <a:p>
          <a:endParaRPr lang="ru-RU"/>
        </a:p>
      </dgm:t>
    </dgm:pt>
    <dgm:pt modelId="{69255C6C-67F3-4859-8CF0-4A9F8C4D98DC}" type="pres">
      <dgm:prSet presAssocID="{CB9E0B8A-86BF-4430-B1F8-1A84B5C4F4F5}" presName="childTx" presStyleLbl="bgAccFollowNode1" presStyleIdx="9" presStyleCnt="10">
        <dgm:presLayoutVars>
          <dgm:bulletEnabled val="1"/>
        </dgm:presLayoutVars>
      </dgm:prSet>
      <dgm:spPr/>
      <dgm:t>
        <a:bodyPr/>
        <a:lstStyle/>
        <a:p>
          <a:endParaRPr lang="ru-RU"/>
        </a:p>
      </dgm:t>
    </dgm:pt>
    <dgm:pt modelId="{2F157B24-567E-4F5E-A98C-9DF3C19CC6F6}" type="pres">
      <dgm:prSet presAssocID="{902AFC26-B850-432A-BA18-85B1EDB048A6}" presName="negSpace" presStyleCnt="0"/>
      <dgm:spPr/>
    </dgm:pt>
    <dgm:pt modelId="{208624CF-FFD3-452A-9F4F-A465E4C49572}" type="pres">
      <dgm:prSet presAssocID="{902AFC26-B850-432A-BA18-85B1EDB048A6}" presName="circle" presStyleLbl="node1" presStyleIdx="1" presStyleCnt="2"/>
      <dgm:spPr/>
      <dgm:t>
        <a:bodyPr/>
        <a:lstStyle/>
        <a:p>
          <a:endParaRPr lang="ru-RU"/>
        </a:p>
      </dgm:t>
    </dgm:pt>
  </dgm:ptLst>
  <dgm:cxnLst>
    <dgm:cxn modelId="{43AE20F3-1E43-4CC3-8D88-D7CE189F6DFD}" type="presOf" srcId="{8F122151-D738-45BE-96AF-E8BFF8091FD1}" destId="{3CEA1AF1-A9CE-4CB6-A553-BF210DA438EA}" srcOrd="1" destOrd="0" presId="urn:microsoft.com/office/officeart/2005/8/layout/hList9"/>
    <dgm:cxn modelId="{DF3303DA-065C-4F50-BD75-270AACC73B05}" type="presOf" srcId="{7DDB3DC5-7BC1-4EF8-AE85-6F58865E4954}" destId="{B6BD05FF-0962-481A-B7A5-CFACECF6650F}" srcOrd="0" destOrd="0" presId="urn:microsoft.com/office/officeart/2005/8/layout/hList9"/>
    <dgm:cxn modelId="{845FCC12-F22A-4974-9067-632F269C01FE}" srcId="{5185E524-0279-4EDD-BF65-0F72F5B2D6BD}" destId="{35C7CB33-2C43-4719-8959-F965D5C71D0A}" srcOrd="2" destOrd="0" parTransId="{9857D511-575E-4E7B-8234-6288BAB8516F}" sibTransId="{54973C7A-6054-44A6-8C5D-3EB604CDE5CF}"/>
    <dgm:cxn modelId="{CDA6BCCF-FFF9-4002-8077-E802EA4DF23A}" type="presOf" srcId="{8F122151-D738-45BE-96AF-E8BFF8091FD1}" destId="{8FEFCEC5-09FB-4298-AFF0-478E478CE564}" srcOrd="0" destOrd="0" presId="urn:microsoft.com/office/officeart/2005/8/layout/hList9"/>
    <dgm:cxn modelId="{19DB0A6E-EADE-41F7-9C84-14848BE6D74A}" type="presOf" srcId="{6C2C5A68-542E-4BE3-B473-E03593E7462C}" destId="{66AE60EB-4195-4689-AD22-17EE3E5E7CD3}" srcOrd="0" destOrd="0" presId="urn:microsoft.com/office/officeart/2005/8/layout/hList9"/>
    <dgm:cxn modelId="{63FCDCAE-7404-46CF-82B9-87523313055B}" type="presOf" srcId="{20CA1662-91D5-4AE0-BBF8-EBB59C80BB21}" destId="{3EA991EC-7066-48E5-993B-9551C1B58F9A}" srcOrd="0" destOrd="0" presId="urn:microsoft.com/office/officeart/2005/8/layout/hList9"/>
    <dgm:cxn modelId="{FEC79688-2B1A-476B-8C8E-5155E4404760}" type="presOf" srcId="{BCE56B47-9FEA-4BCE-878F-02ABC4C3D4B7}" destId="{5B45A5FB-616C-4B03-A651-02747819A0E2}" srcOrd="1" destOrd="0" presId="urn:microsoft.com/office/officeart/2005/8/layout/hList9"/>
    <dgm:cxn modelId="{8205279A-C04B-47DF-9586-CE4499B2BD4C}" type="presOf" srcId="{5185E524-0279-4EDD-BF65-0F72F5B2D6BD}" destId="{F38FD83E-992B-4978-8143-478277201DF0}" srcOrd="0" destOrd="0" presId="urn:microsoft.com/office/officeart/2005/8/layout/hList9"/>
    <dgm:cxn modelId="{1790059F-430E-49E2-8792-C4ACD4725F30}" srcId="{F716CA04-C8E6-4CC4-B9FF-3D2C1A0BE97B}" destId="{5185E524-0279-4EDD-BF65-0F72F5B2D6BD}" srcOrd="0" destOrd="0" parTransId="{419A2137-4D3C-4D28-B827-1A59DC155E31}" sibTransId="{5F56EF27-D07A-4775-80C0-083CF9FF8224}"/>
    <dgm:cxn modelId="{789172C2-5B9A-48C0-842B-C039AA665507}" srcId="{902AFC26-B850-432A-BA18-85B1EDB048A6}" destId="{CB9E0B8A-86BF-4430-B1F8-1A84B5C4F4F5}" srcOrd="4" destOrd="0" parTransId="{556D6B02-D63D-44DD-A3A7-380BAF8EEE44}" sibTransId="{BB3F7787-2273-4FAA-A322-FEBF7A43636A}"/>
    <dgm:cxn modelId="{5CD5325E-B8AE-48CB-99A9-511AFF0749F8}" type="presOf" srcId="{6C2C5A68-542E-4BE3-B473-E03593E7462C}" destId="{3F364B9E-323A-4C41-97F1-5957081D2398}" srcOrd="1" destOrd="0" presId="urn:microsoft.com/office/officeart/2005/8/layout/hList9"/>
    <dgm:cxn modelId="{ECBE520B-1C93-416B-BD98-CB36DB08C51F}" srcId="{902AFC26-B850-432A-BA18-85B1EDB048A6}" destId="{BCE56B47-9FEA-4BCE-878F-02ABC4C3D4B7}" srcOrd="0" destOrd="0" parTransId="{9F503F2D-D2D6-460D-877C-4171EF389527}" sibTransId="{DCDB4C9F-0DD4-4E29-B670-84F6636FC313}"/>
    <dgm:cxn modelId="{187739A4-1308-4166-828E-8CA60C7EBB89}" type="presOf" srcId="{E6CAA9E3-7D9B-4967-B524-BAB55779EB96}" destId="{7A20EEA1-A0C7-43CF-9AEA-FD2ABDC21549}" srcOrd="0" destOrd="0" presId="urn:microsoft.com/office/officeart/2005/8/layout/hList9"/>
    <dgm:cxn modelId="{BEADEA0F-76E8-4B3B-BA09-26E07BEA0E60}" type="presOf" srcId="{E6CAA9E3-7D9B-4967-B524-BAB55779EB96}" destId="{64F96961-4CC3-4697-82EF-530483521FCF}" srcOrd="1" destOrd="0" presId="urn:microsoft.com/office/officeart/2005/8/layout/hList9"/>
    <dgm:cxn modelId="{56953E91-9B50-4E08-B72E-EA7D0A0A24E2}" srcId="{5185E524-0279-4EDD-BF65-0F72F5B2D6BD}" destId="{6C2C5A68-542E-4BE3-B473-E03593E7462C}" srcOrd="4" destOrd="0" parTransId="{1D33E93E-2634-4025-9503-4ECD19BBE91C}" sibTransId="{8DEDD01C-2F32-41FF-B039-5CBFA9699586}"/>
    <dgm:cxn modelId="{EA41F597-B82F-4DB1-9E46-40FCC3FF9406}" srcId="{902AFC26-B850-432A-BA18-85B1EDB048A6}" destId="{564A452C-BE03-4C47-9949-7F624F6F01BE}" srcOrd="3" destOrd="0" parTransId="{477BC33A-72B0-4406-8BF5-CC194E33A44A}" sibTransId="{83BA4F61-A5C9-4C7B-AEEB-496F8FFFB6A7}"/>
    <dgm:cxn modelId="{369FD7D4-6172-4114-8D0F-2BF8B01BA5FC}" type="presOf" srcId="{BCE56B47-9FEA-4BCE-878F-02ABC4C3D4B7}" destId="{9D06664E-2894-44C9-BBDB-A40CC98AFD58}" srcOrd="0" destOrd="0" presId="urn:microsoft.com/office/officeart/2005/8/layout/hList9"/>
    <dgm:cxn modelId="{596B668A-89E8-47A1-ACEC-7ACFE8E8A0B0}" type="presOf" srcId="{902AFC26-B850-432A-BA18-85B1EDB048A6}" destId="{208624CF-FFD3-452A-9F4F-A465E4C49572}" srcOrd="0" destOrd="0" presId="urn:microsoft.com/office/officeart/2005/8/layout/hList9"/>
    <dgm:cxn modelId="{9F0D48E6-3D3E-4D8D-A494-82342890E1A3}" type="presOf" srcId="{20CA1662-91D5-4AE0-BBF8-EBB59C80BB21}" destId="{CAECD549-5123-4685-AD6A-1C64871F0560}" srcOrd="1" destOrd="0" presId="urn:microsoft.com/office/officeart/2005/8/layout/hList9"/>
    <dgm:cxn modelId="{D4AAE2E9-E799-47C0-B4CD-0A9D6C93B831}" type="presOf" srcId="{CB9E0B8A-86BF-4430-B1F8-1A84B5C4F4F5}" destId="{8BDAE1EA-4D3B-4506-B31E-645FBEE9C072}" srcOrd="0" destOrd="0" presId="urn:microsoft.com/office/officeart/2005/8/layout/hList9"/>
    <dgm:cxn modelId="{7E3F9EA0-6C2A-4543-B6FD-E07300A521F0}" type="presOf" srcId="{CD51244B-A39B-4464-BE17-2313D788C981}" destId="{5A250A23-F6AB-463C-B330-6566A34FC55F}" srcOrd="1" destOrd="0" presId="urn:microsoft.com/office/officeart/2005/8/layout/hList9"/>
    <dgm:cxn modelId="{05F26CD4-3A26-4AF9-8E52-FA7D8CF74C63}" type="presOf" srcId="{564A452C-BE03-4C47-9949-7F624F6F01BE}" destId="{2FAFAF24-C668-4F35-9EE6-9DD529E310D0}" srcOrd="0" destOrd="0" presId="urn:microsoft.com/office/officeart/2005/8/layout/hList9"/>
    <dgm:cxn modelId="{A554823C-F7BD-4A08-97D3-EC91A1F64552}" type="presOf" srcId="{CB9E0B8A-86BF-4430-B1F8-1A84B5C4F4F5}" destId="{69255C6C-67F3-4859-8CF0-4A9F8C4D98DC}" srcOrd="1" destOrd="0" presId="urn:microsoft.com/office/officeart/2005/8/layout/hList9"/>
    <dgm:cxn modelId="{335DBAEA-87F5-4158-95A7-1D762DE7DC86}" srcId="{F716CA04-C8E6-4CC4-B9FF-3D2C1A0BE97B}" destId="{902AFC26-B850-432A-BA18-85B1EDB048A6}" srcOrd="1" destOrd="0" parTransId="{AF5E24DD-B958-44A6-A899-809581415FA0}" sibTransId="{66132B5C-7E78-46B1-BF07-9039CA781C6C}"/>
    <dgm:cxn modelId="{9F637D6C-D5EF-4C0D-ACBA-8C6D20A94B19}" type="presOf" srcId="{CD51244B-A39B-4464-BE17-2313D788C981}" destId="{7525758E-9369-46C8-B8BD-1599B3A95918}" srcOrd="0" destOrd="0" presId="urn:microsoft.com/office/officeart/2005/8/layout/hList9"/>
    <dgm:cxn modelId="{C188B280-E6A1-437B-A117-0AAAF90B61B9}" srcId="{5185E524-0279-4EDD-BF65-0F72F5B2D6BD}" destId="{E6CAA9E3-7D9B-4967-B524-BAB55779EB96}" srcOrd="0" destOrd="0" parTransId="{1B91C3FC-35F0-4F1D-9768-88EF378C59DF}" sibTransId="{7AA0529E-01F1-4A69-8B67-846A719D1D1A}"/>
    <dgm:cxn modelId="{6C4326C8-85C5-4931-AC35-A9484D4A9AED}" type="presOf" srcId="{7DDB3DC5-7BC1-4EF8-AE85-6F58865E4954}" destId="{905A0F49-1783-4B3B-8F76-E9C1BA348401}" srcOrd="1" destOrd="0" presId="urn:microsoft.com/office/officeart/2005/8/layout/hList9"/>
    <dgm:cxn modelId="{F20BE78B-647B-4345-929C-7D0C40E6DD4F}" srcId="{902AFC26-B850-432A-BA18-85B1EDB048A6}" destId="{7DDB3DC5-7BC1-4EF8-AE85-6F58865E4954}" srcOrd="2" destOrd="0" parTransId="{65CB69C2-BDF6-47C0-88B8-FB0B78A1EFF5}" sibTransId="{9C1CDF19-1359-4296-A693-86130A3F136C}"/>
    <dgm:cxn modelId="{89BC5FF6-77C3-44A0-AE49-B3547870AE85}" type="presOf" srcId="{F716CA04-C8E6-4CC4-B9FF-3D2C1A0BE97B}" destId="{7364A915-89C5-48CF-92CF-F120BCFF534E}" srcOrd="0" destOrd="0" presId="urn:microsoft.com/office/officeart/2005/8/layout/hList9"/>
    <dgm:cxn modelId="{722F475A-4C6B-4EF0-B8E2-A3CBE6A9EB5F}" type="presOf" srcId="{564A452C-BE03-4C47-9949-7F624F6F01BE}" destId="{3E2EF8B4-CF19-4D3F-AC8F-637555ADE1B1}" srcOrd="1" destOrd="0" presId="urn:microsoft.com/office/officeart/2005/8/layout/hList9"/>
    <dgm:cxn modelId="{4942DF28-D71F-4D40-A1C7-0A5FC1381321}" srcId="{5185E524-0279-4EDD-BF65-0F72F5B2D6BD}" destId="{8F122151-D738-45BE-96AF-E8BFF8091FD1}" srcOrd="3" destOrd="0" parTransId="{C10DA1EF-0259-4254-B39D-90B229F90C99}" sibTransId="{63DDFEC0-5831-4982-99EE-12DBB5871373}"/>
    <dgm:cxn modelId="{AD16F869-FF34-4E2B-B24E-C3AD18C1012D}" type="presOf" srcId="{35C7CB33-2C43-4719-8959-F965D5C71D0A}" destId="{EF730992-F912-49F0-858D-1B7E3E3E076C}" srcOrd="0" destOrd="0" presId="urn:microsoft.com/office/officeart/2005/8/layout/hList9"/>
    <dgm:cxn modelId="{D8349A28-2459-4E95-A857-DB9F622A91F9}" type="presOf" srcId="{35C7CB33-2C43-4719-8959-F965D5C71D0A}" destId="{4FCA6F74-8976-4B28-8411-E7BF088B1F5D}" srcOrd="1" destOrd="0" presId="urn:microsoft.com/office/officeart/2005/8/layout/hList9"/>
    <dgm:cxn modelId="{FE925115-D412-48C9-B9CE-BA04A1E209B1}" srcId="{5185E524-0279-4EDD-BF65-0F72F5B2D6BD}" destId="{CD51244B-A39B-4464-BE17-2313D788C981}" srcOrd="1" destOrd="0" parTransId="{22AE0F47-D834-441C-8841-9108DDDF2491}" sibTransId="{120623DB-E1C7-4FCB-8A03-549F781D3A99}"/>
    <dgm:cxn modelId="{383D6993-1B9C-4053-B24D-6D2DA302B7A0}" srcId="{902AFC26-B850-432A-BA18-85B1EDB048A6}" destId="{20CA1662-91D5-4AE0-BBF8-EBB59C80BB21}" srcOrd="1" destOrd="0" parTransId="{7DE20B63-4DAA-4D25-833D-F979BC7E9ABE}" sibTransId="{E797CAC5-9625-494C-9C7F-A6A7BB7DB748}"/>
    <dgm:cxn modelId="{65F5F632-80F1-403F-9D26-7AE97A30BC4C}" type="presParOf" srcId="{7364A915-89C5-48CF-92CF-F120BCFF534E}" destId="{29CF8140-5439-4CD6-BC5B-E4917BC996D6}" srcOrd="0" destOrd="0" presId="urn:microsoft.com/office/officeart/2005/8/layout/hList9"/>
    <dgm:cxn modelId="{DED42245-9FF2-4E28-A6C8-92E7774E852B}" type="presParOf" srcId="{7364A915-89C5-48CF-92CF-F120BCFF534E}" destId="{A35F4115-FC90-4CFA-8AF1-D3938A02941E}" srcOrd="1" destOrd="0" presId="urn:microsoft.com/office/officeart/2005/8/layout/hList9"/>
    <dgm:cxn modelId="{A568054A-EE7E-4CEB-859B-0F50CCB20761}" type="presParOf" srcId="{A35F4115-FC90-4CFA-8AF1-D3938A02941E}" destId="{2F588B23-ABB9-4305-8B23-1859E819E3A9}" srcOrd="0" destOrd="0" presId="urn:microsoft.com/office/officeart/2005/8/layout/hList9"/>
    <dgm:cxn modelId="{D880EBB9-9AFF-434F-B991-219584CEEAA5}" type="presParOf" srcId="{A35F4115-FC90-4CFA-8AF1-D3938A02941E}" destId="{FB253782-8805-4488-AD1E-084540987464}" srcOrd="1" destOrd="0" presId="urn:microsoft.com/office/officeart/2005/8/layout/hList9"/>
    <dgm:cxn modelId="{6EB173C0-5BB3-4D99-B0C1-C64C0E38A9EC}" type="presParOf" srcId="{FB253782-8805-4488-AD1E-084540987464}" destId="{7A20EEA1-A0C7-43CF-9AEA-FD2ABDC21549}" srcOrd="0" destOrd="0" presId="urn:microsoft.com/office/officeart/2005/8/layout/hList9"/>
    <dgm:cxn modelId="{32C829F7-FACA-4E35-BA40-C4F00A7E41FE}" type="presParOf" srcId="{FB253782-8805-4488-AD1E-084540987464}" destId="{64F96961-4CC3-4697-82EF-530483521FCF}" srcOrd="1" destOrd="0" presId="urn:microsoft.com/office/officeart/2005/8/layout/hList9"/>
    <dgm:cxn modelId="{93E074F7-0166-43E1-8CDC-D4F197FEF28F}" type="presParOf" srcId="{A35F4115-FC90-4CFA-8AF1-D3938A02941E}" destId="{475B5844-ACE4-499A-8F74-5E394D624213}" srcOrd="2" destOrd="0" presId="urn:microsoft.com/office/officeart/2005/8/layout/hList9"/>
    <dgm:cxn modelId="{A6CC2FAE-08A2-4615-A48A-51737E074463}" type="presParOf" srcId="{475B5844-ACE4-499A-8F74-5E394D624213}" destId="{7525758E-9369-46C8-B8BD-1599B3A95918}" srcOrd="0" destOrd="0" presId="urn:microsoft.com/office/officeart/2005/8/layout/hList9"/>
    <dgm:cxn modelId="{88F711E6-BC47-4DF8-8DE8-BD09E6306D06}" type="presParOf" srcId="{475B5844-ACE4-499A-8F74-5E394D624213}" destId="{5A250A23-F6AB-463C-B330-6566A34FC55F}" srcOrd="1" destOrd="0" presId="urn:microsoft.com/office/officeart/2005/8/layout/hList9"/>
    <dgm:cxn modelId="{778EFAB0-775C-44E4-A29F-8DAAD2B67DE6}" type="presParOf" srcId="{A35F4115-FC90-4CFA-8AF1-D3938A02941E}" destId="{BD67EEEE-E7D4-4F47-8EBA-9B2B25F95F0D}" srcOrd="3" destOrd="0" presId="urn:microsoft.com/office/officeart/2005/8/layout/hList9"/>
    <dgm:cxn modelId="{9D9C917D-0FED-4136-A09E-655F52D1F6E2}" type="presParOf" srcId="{BD67EEEE-E7D4-4F47-8EBA-9B2B25F95F0D}" destId="{EF730992-F912-49F0-858D-1B7E3E3E076C}" srcOrd="0" destOrd="0" presId="urn:microsoft.com/office/officeart/2005/8/layout/hList9"/>
    <dgm:cxn modelId="{0AD59B3F-67FA-4E0C-885E-0A3C8DE35345}" type="presParOf" srcId="{BD67EEEE-E7D4-4F47-8EBA-9B2B25F95F0D}" destId="{4FCA6F74-8976-4B28-8411-E7BF088B1F5D}" srcOrd="1" destOrd="0" presId="urn:microsoft.com/office/officeart/2005/8/layout/hList9"/>
    <dgm:cxn modelId="{6F16A779-7F73-48E5-A5CD-35AACFE46ED0}" type="presParOf" srcId="{A35F4115-FC90-4CFA-8AF1-D3938A02941E}" destId="{187623B3-B4A0-49A1-B059-D0900ACD084D}" srcOrd="4" destOrd="0" presId="urn:microsoft.com/office/officeart/2005/8/layout/hList9"/>
    <dgm:cxn modelId="{3EB30C7B-C228-4AA2-B6F9-237EAA77C8EF}" type="presParOf" srcId="{187623B3-B4A0-49A1-B059-D0900ACD084D}" destId="{8FEFCEC5-09FB-4298-AFF0-478E478CE564}" srcOrd="0" destOrd="0" presId="urn:microsoft.com/office/officeart/2005/8/layout/hList9"/>
    <dgm:cxn modelId="{758DD3FA-5369-48B2-82F3-782D80CC097B}" type="presParOf" srcId="{187623B3-B4A0-49A1-B059-D0900ACD084D}" destId="{3CEA1AF1-A9CE-4CB6-A553-BF210DA438EA}" srcOrd="1" destOrd="0" presId="urn:microsoft.com/office/officeart/2005/8/layout/hList9"/>
    <dgm:cxn modelId="{9DC1D560-914E-4A88-93D0-466ADFF73A62}" type="presParOf" srcId="{A35F4115-FC90-4CFA-8AF1-D3938A02941E}" destId="{CB123160-6A5C-4E32-97D3-106E057A123E}" srcOrd="5" destOrd="0" presId="urn:microsoft.com/office/officeart/2005/8/layout/hList9"/>
    <dgm:cxn modelId="{FE8CF7B0-408E-4CFC-B1A2-3C4FF861A650}" type="presParOf" srcId="{CB123160-6A5C-4E32-97D3-106E057A123E}" destId="{66AE60EB-4195-4689-AD22-17EE3E5E7CD3}" srcOrd="0" destOrd="0" presId="urn:microsoft.com/office/officeart/2005/8/layout/hList9"/>
    <dgm:cxn modelId="{FEE05DDE-56FD-4B57-8256-C37A38E9023C}" type="presParOf" srcId="{CB123160-6A5C-4E32-97D3-106E057A123E}" destId="{3F364B9E-323A-4C41-97F1-5957081D2398}" srcOrd="1" destOrd="0" presId="urn:microsoft.com/office/officeart/2005/8/layout/hList9"/>
    <dgm:cxn modelId="{4A2A5FA7-1649-478E-B823-A498E356C622}" type="presParOf" srcId="{7364A915-89C5-48CF-92CF-F120BCFF534E}" destId="{46739FC2-8F04-45CD-8D61-95A6598B279E}" srcOrd="2" destOrd="0" presId="urn:microsoft.com/office/officeart/2005/8/layout/hList9"/>
    <dgm:cxn modelId="{AA5C21DE-BAFE-4A8E-BBFD-DDA0F72354DB}" type="presParOf" srcId="{7364A915-89C5-48CF-92CF-F120BCFF534E}" destId="{F38FD83E-992B-4978-8143-478277201DF0}" srcOrd="3" destOrd="0" presId="urn:microsoft.com/office/officeart/2005/8/layout/hList9"/>
    <dgm:cxn modelId="{30DD5969-AE2B-4D7E-8092-7A18C579789E}" type="presParOf" srcId="{7364A915-89C5-48CF-92CF-F120BCFF534E}" destId="{B1FCDE0C-2A87-418F-8EE6-ADEBCB57F1E1}" srcOrd="4" destOrd="0" presId="urn:microsoft.com/office/officeart/2005/8/layout/hList9"/>
    <dgm:cxn modelId="{2FAC65A1-8449-47F3-9377-7200392ADC64}" type="presParOf" srcId="{7364A915-89C5-48CF-92CF-F120BCFF534E}" destId="{EE1E802E-2715-44BF-BED6-538E1F5B4975}" srcOrd="5" destOrd="0" presId="urn:microsoft.com/office/officeart/2005/8/layout/hList9"/>
    <dgm:cxn modelId="{852239D9-11A2-4F61-9FC8-8C64D0321036}" type="presParOf" srcId="{7364A915-89C5-48CF-92CF-F120BCFF534E}" destId="{9205C3CA-25B3-4A22-AB90-D3C37BCBBCFA}" srcOrd="6" destOrd="0" presId="urn:microsoft.com/office/officeart/2005/8/layout/hList9"/>
    <dgm:cxn modelId="{2866C825-48E3-43EB-BA8F-E00B63B651E5}" type="presParOf" srcId="{9205C3CA-25B3-4A22-AB90-D3C37BCBBCFA}" destId="{94767FAB-A952-446B-BF23-BF789E90F598}" srcOrd="0" destOrd="0" presId="urn:microsoft.com/office/officeart/2005/8/layout/hList9"/>
    <dgm:cxn modelId="{8B6B9E03-A435-4B91-8C95-273DD5935AC9}" type="presParOf" srcId="{9205C3CA-25B3-4A22-AB90-D3C37BCBBCFA}" destId="{0F278C70-64ED-45F9-A5AC-C744ABFD31FC}" srcOrd="1" destOrd="0" presId="urn:microsoft.com/office/officeart/2005/8/layout/hList9"/>
    <dgm:cxn modelId="{AA5F30F8-D227-4FD2-99E6-030F9E3549D8}" type="presParOf" srcId="{0F278C70-64ED-45F9-A5AC-C744ABFD31FC}" destId="{9D06664E-2894-44C9-BBDB-A40CC98AFD58}" srcOrd="0" destOrd="0" presId="urn:microsoft.com/office/officeart/2005/8/layout/hList9"/>
    <dgm:cxn modelId="{51B85BCD-487E-44ED-B896-1CF3556C040A}" type="presParOf" srcId="{0F278C70-64ED-45F9-A5AC-C744ABFD31FC}" destId="{5B45A5FB-616C-4B03-A651-02747819A0E2}" srcOrd="1" destOrd="0" presId="urn:microsoft.com/office/officeart/2005/8/layout/hList9"/>
    <dgm:cxn modelId="{BBEE89DA-884B-4267-A970-361A240CBBBF}" type="presParOf" srcId="{9205C3CA-25B3-4A22-AB90-D3C37BCBBCFA}" destId="{FD0E89CB-E6BD-4A1A-8C3E-D08DAD8AD527}" srcOrd="2" destOrd="0" presId="urn:microsoft.com/office/officeart/2005/8/layout/hList9"/>
    <dgm:cxn modelId="{3FA94B24-7F2A-4908-AC8D-4333417B5F22}" type="presParOf" srcId="{FD0E89CB-E6BD-4A1A-8C3E-D08DAD8AD527}" destId="{3EA991EC-7066-48E5-993B-9551C1B58F9A}" srcOrd="0" destOrd="0" presId="urn:microsoft.com/office/officeart/2005/8/layout/hList9"/>
    <dgm:cxn modelId="{BBCC0490-050F-427A-BB06-F9A8EAD8709D}" type="presParOf" srcId="{FD0E89CB-E6BD-4A1A-8C3E-D08DAD8AD527}" destId="{CAECD549-5123-4685-AD6A-1C64871F0560}" srcOrd="1" destOrd="0" presId="urn:microsoft.com/office/officeart/2005/8/layout/hList9"/>
    <dgm:cxn modelId="{B7A5E52E-D3A4-43A6-8ED4-F0909F4C0752}" type="presParOf" srcId="{9205C3CA-25B3-4A22-AB90-D3C37BCBBCFA}" destId="{9A76C14D-845A-4CC3-A236-2799F3F0ECDC}" srcOrd="3" destOrd="0" presId="urn:microsoft.com/office/officeart/2005/8/layout/hList9"/>
    <dgm:cxn modelId="{A5DDB195-9D17-43A8-9DEA-FCA6AD7647C1}" type="presParOf" srcId="{9A76C14D-845A-4CC3-A236-2799F3F0ECDC}" destId="{B6BD05FF-0962-481A-B7A5-CFACECF6650F}" srcOrd="0" destOrd="0" presId="urn:microsoft.com/office/officeart/2005/8/layout/hList9"/>
    <dgm:cxn modelId="{33EA67BD-224B-4383-BD95-C743C24AF4CA}" type="presParOf" srcId="{9A76C14D-845A-4CC3-A236-2799F3F0ECDC}" destId="{905A0F49-1783-4B3B-8F76-E9C1BA348401}" srcOrd="1" destOrd="0" presId="urn:microsoft.com/office/officeart/2005/8/layout/hList9"/>
    <dgm:cxn modelId="{52F8EEB5-317B-49B4-9EBA-D9A9B5A4D2A8}" type="presParOf" srcId="{9205C3CA-25B3-4A22-AB90-D3C37BCBBCFA}" destId="{53F097DD-C604-4D9D-8049-D7DA4F16917D}" srcOrd="4" destOrd="0" presId="urn:microsoft.com/office/officeart/2005/8/layout/hList9"/>
    <dgm:cxn modelId="{475482BF-9D91-401D-AB92-7224916387E6}" type="presParOf" srcId="{53F097DD-C604-4D9D-8049-D7DA4F16917D}" destId="{2FAFAF24-C668-4F35-9EE6-9DD529E310D0}" srcOrd="0" destOrd="0" presId="urn:microsoft.com/office/officeart/2005/8/layout/hList9"/>
    <dgm:cxn modelId="{83927AD8-D471-40A6-B854-7F6F6584DD64}" type="presParOf" srcId="{53F097DD-C604-4D9D-8049-D7DA4F16917D}" destId="{3E2EF8B4-CF19-4D3F-AC8F-637555ADE1B1}" srcOrd="1" destOrd="0" presId="urn:microsoft.com/office/officeart/2005/8/layout/hList9"/>
    <dgm:cxn modelId="{8258BB3A-1FA0-4709-810E-0E9CA001FF25}" type="presParOf" srcId="{9205C3CA-25B3-4A22-AB90-D3C37BCBBCFA}" destId="{49644F96-6E01-45F0-A0F9-ED3C3A20D5C4}" srcOrd="5" destOrd="0" presId="urn:microsoft.com/office/officeart/2005/8/layout/hList9"/>
    <dgm:cxn modelId="{8B201DFB-021B-448F-ABEB-21E06EC2B8AA}" type="presParOf" srcId="{49644F96-6E01-45F0-A0F9-ED3C3A20D5C4}" destId="{8BDAE1EA-4D3B-4506-B31E-645FBEE9C072}" srcOrd="0" destOrd="0" presId="urn:microsoft.com/office/officeart/2005/8/layout/hList9"/>
    <dgm:cxn modelId="{5E5C9D7D-AB92-4B49-A8AA-D7AF0ED21A2C}" type="presParOf" srcId="{49644F96-6E01-45F0-A0F9-ED3C3A20D5C4}" destId="{69255C6C-67F3-4859-8CF0-4A9F8C4D98DC}" srcOrd="1" destOrd="0" presId="urn:microsoft.com/office/officeart/2005/8/layout/hList9"/>
    <dgm:cxn modelId="{C8256195-4684-4757-B5F5-A6CB36591056}" type="presParOf" srcId="{7364A915-89C5-48CF-92CF-F120BCFF534E}" destId="{2F157B24-567E-4F5E-A98C-9DF3C19CC6F6}" srcOrd="7" destOrd="0" presId="urn:microsoft.com/office/officeart/2005/8/layout/hList9"/>
    <dgm:cxn modelId="{E31EFE03-738B-4B45-B375-AA7B5FCFC521}" type="presParOf" srcId="{7364A915-89C5-48CF-92CF-F120BCFF534E}" destId="{208624CF-FFD3-452A-9F4F-A465E4C49572}" srcOrd="8" destOrd="0" presId="urn:microsoft.com/office/officeart/2005/8/layout/hList9"/>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60005-946D-405D-BEB1-0AAD3925C95F}"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ru-RU"/>
        </a:p>
      </dgm:t>
    </dgm:pt>
    <dgm:pt modelId="{69FFF676-E6E6-4771-B6CD-B8A3247FDA54}">
      <dgm:prSet phldrT="[Текст]"/>
      <dgm:spPr/>
      <dgm:t>
        <a:bodyPr/>
        <a:lstStyle/>
        <a:p>
          <a:r>
            <a:rPr lang="ru-RU"/>
            <a:t>Каналы "Циффрового телевидения"</a:t>
          </a:r>
        </a:p>
      </dgm:t>
    </dgm:pt>
    <dgm:pt modelId="{A5E531E5-D8C1-450B-88C1-63E524867280}" type="parTrans" cxnId="{1AB2F71A-9D66-4359-BD44-A173B462A44A}">
      <dgm:prSet/>
      <dgm:spPr/>
      <dgm:t>
        <a:bodyPr/>
        <a:lstStyle/>
        <a:p>
          <a:endParaRPr lang="ru-RU"/>
        </a:p>
      </dgm:t>
    </dgm:pt>
    <dgm:pt modelId="{88235883-ED2D-4B65-887E-808D316290BF}" type="sibTrans" cxnId="{1AB2F71A-9D66-4359-BD44-A173B462A44A}">
      <dgm:prSet/>
      <dgm:spPr/>
      <dgm:t>
        <a:bodyPr/>
        <a:lstStyle/>
        <a:p>
          <a:endParaRPr lang="ru-RU"/>
        </a:p>
      </dgm:t>
    </dgm:pt>
    <dgm:pt modelId="{8A7DCC0A-6FA8-407A-8AF7-D4CD6CB15650}">
      <dgm:prSet phldrT="[Текст]"/>
      <dgm:spPr/>
      <dgm:t>
        <a:bodyPr/>
        <a:lstStyle/>
        <a:p>
          <a:r>
            <a:rPr lang="ru-RU"/>
            <a:t>Дистрибутор "Сигнал Медиа"</a:t>
          </a:r>
        </a:p>
      </dgm:t>
    </dgm:pt>
    <dgm:pt modelId="{B412C1FC-488D-4030-A02A-DCFB526C850C}" type="parTrans" cxnId="{23F8A632-FF7E-4B6A-9DB9-0F0705798608}">
      <dgm:prSet/>
      <dgm:spPr/>
      <dgm:t>
        <a:bodyPr/>
        <a:lstStyle/>
        <a:p>
          <a:endParaRPr lang="ru-RU"/>
        </a:p>
      </dgm:t>
    </dgm:pt>
    <dgm:pt modelId="{5A0DDB03-58D6-4BB8-BB9C-7DD5DB1859B1}" type="sibTrans" cxnId="{23F8A632-FF7E-4B6A-9DB9-0F0705798608}">
      <dgm:prSet/>
      <dgm:spPr/>
      <dgm:t>
        <a:bodyPr/>
        <a:lstStyle/>
        <a:p>
          <a:endParaRPr lang="ru-RU"/>
        </a:p>
      </dgm:t>
    </dgm:pt>
    <dgm:pt modelId="{533592FD-4050-47A9-8943-48F217275B88}">
      <dgm:prSet phldrT="[Текст]"/>
      <dgm:spPr/>
      <dgm:t>
        <a:bodyPr/>
        <a:lstStyle/>
        <a:p>
          <a:r>
            <a:rPr lang="ru-RU"/>
            <a:t>Каналы </a:t>
          </a:r>
          <a:r>
            <a:rPr lang="en-US"/>
            <a:t>Discovery Networks </a:t>
          </a:r>
          <a:endParaRPr lang="ru-RU"/>
        </a:p>
      </dgm:t>
    </dgm:pt>
    <dgm:pt modelId="{2BA63084-AEB6-46B5-BF04-9ACB4B03B7A0}" type="parTrans" cxnId="{ED148799-3F06-4612-A031-CE97DCF5562D}">
      <dgm:prSet/>
      <dgm:spPr/>
      <dgm:t>
        <a:bodyPr/>
        <a:lstStyle/>
        <a:p>
          <a:endParaRPr lang="ru-RU"/>
        </a:p>
      </dgm:t>
    </dgm:pt>
    <dgm:pt modelId="{1CB8B21F-027E-4CD4-A614-541E59E8D0BC}" type="sibTrans" cxnId="{ED148799-3F06-4612-A031-CE97DCF5562D}">
      <dgm:prSet/>
      <dgm:spPr/>
      <dgm:t>
        <a:bodyPr/>
        <a:lstStyle/>
        <a:p>
          <a:endParaRPr lang="ru-RU"/>
        </a:p>
      </dgm:t>
    </dgm:pt>
    <dgm:pt modelId="{9FC16644-D9F3-40DA-95CA-FA42C1CB22F7}">
      <dgm:prSet phldrT="[Текст]"/>
      <dgm:spPr/>
      <dgm:t>
        <a:bodyPr/>
        <a:lstStyle/>
        <a:p>
          <a:r>
            <a:rPr lang="ru-RU"/>
            <a:t>Дистрибуцией занимается российский учредитель "Дисковери коммьюникейшнс"</a:t>
          </a:r>
        </a:p>
      </dgm:t>
    </dgm:pt>
    <dgm:pt modelId="{3B18CDD5-1269-4A35-A161-A655EA3E3431}" type="parTrans" cxnId="{72F15D5A-E7DA-421D-9A34-677F815E4827}">
      <dgm:prSet/>
      <dgm:spPr/>
      <dgm:t>
        <a:bodyPr/>
        <a:lstStyle/>
        <a:p>
          <a:endParaRPr lang="ru-RU"/>
        </a:p>
      </dgm:t>
    </dgm:pt>
    <dgm:pt modelId="{35D28C43-BF52-4542-BBFF-F3F559EB5AE6}" type="sibTrans" cxnId="{72F15D5A-E7DA-421D-9A34-677F815E4827}">
      <dgm:prSet/>
      <dgm:spPr/>
      <dgm:t>
        <a:bodyPr/>
        <a:lstStyle/>
        <a:p>
          <a:endParaRPr lang="ru-RU"/>
        </a:p>
      </dgm:t>
    </dgm:pt>
    <dgm:pt modelId="{4D84265A-E994-4C1A-A113-64AA80477FC5}">
      <dgm:prSet/>
      <dgm:spPr/>
      <dgm:t>
        <a:bodyPr/>
        <a:lstStyle/>
        <a:p>
          <a:r>
            <a:rPr lang="ru-RU"/>
            <a:t>Каналы можно купить как пакетом, так и по отдельности</a:t>
          </a:r>
        </a:p>
      </dgm:t>
    </dgm:pt>
    <dgm:pt modelId="{452C168A-2019-494F-8D51-D9C179D68078}" type="parTrans" cxnId="{624BB74C-008B-4E38-9278-868FA9BB1218}">
      <dgm:prSet/>
      <dgm:spPr/>
      <dgm:t>
        <a:bodyPr/>
        <a:lstStyle/>
        <a:p>
          <a:endParaRPr lang="ru-RU"/>
        </a:p>
      </dgm:t>
    </dgm:pt>
    <dgm:pt modelId="{462A8DEE-9ACD-410F-83E9-76EE3C5DEBDE}" type="sibTrans" cxnId="{624BB74C-008B-4E38-9278-868FA9BB1218}">
      <dgm:prSet/>
      <dgm:spPr/>
      <dgm:t>
        <a:bodyPr/>
        <a:lstStyle/>
        <a:p>
          <a:endParaRPr lang="ru-RU"/>
        </a:p>
      </dgm:t>
    </dgm:pt>
    <dgm:pt modelId="{A99038FD-897C-4E5A-835D-B42DEF1507B7}">
      <dgm:prSet/>
      <dgm:spPr/>
      <dgm:t>
        <a:bodyPr/>
        <a:lstStyle/>
        <a:p>
          <a:r>
            <a:rPr lang="ru-RU"/>
            <a:t>Цена на каналы высокая</a:t>
          </a:r>
        </a:p>
      </dgm:t>
    </dgm:pt>
    <dgm:pt modelId="{31EAEE13-37A7-4B50-AC17-686908AB97BB}" type="parTrans" cxnId="{C4A9AF06-4DBD-468D-933E-71992E95B2C6}">
      <dgm:prSet/>
      <dgm:spPr/>
      <dgm:t>
        <a:bodyPr/>
        <a:lstStyle/>
        <a:p>
          <a:endParaRPr lang="ru-RU"/>
        </a:p>
      </dgm:t>
    </dgm:pt>
    <dgm:pt modelId="{D2D2A01B-4273-497A-A437-29C53878B6FD}" type="sibTrans" cxnId="{C4A9AF06-4DBD-468D-933E-71992E95B2C6}">
      <dgm:prSet/>
      <dgm:spPr/>
      <dgm:t>
        <a:bodyPr/>
        <a:lstStyle/>
        <a:p>
          <a:endParaRPr lang="ru-RU"/>
        </a:p>
      </dgm:t>
    </dgm:pt>
    <dgm:pt modelId="{E958F144-5D09-4F48-9E6C-C62B61E502E5}">
      <dgm:prSet/>
      <dgm:spPr/>
      <dgm:t>
        <a:bodyPr/>
        <a:lstStyle/>
        <a:p>
          <a:r>
            <a:rPr lang="ru-RU"/>
            <a:t>Ценообразование у каналов «Моя Планета» и «Наука 2.0» одинаковое. </a:t>
          </a:r>
        </a:p>
      </dgm:t>
    </dgm:pt>
    <dgm:pt modelId="{14541CE1-9B52-4E48-8A1B-CE7B832855B5}" type="parTrans" cxnId="{27FF80E6-2EA8-4AD7-ACE0-DCB45B7DA69E}">
      <dgm:prSet/>
      <dgm:spPr/>
      <dgm:t>
        <a:bodyPr/>
        <a:lstStyle/>
        <a:p>
          <a:endParaRPr lang="ru-RU"/>
        </a:p>
      </dgm:t>
    </dgm:pt>
    <dgm:pt modelId="{DF76D17B-3EC4-401A-8FDA-71FE528BB0EF}" type="sibTrans" cxnId="{27FF80E6-2EA8-4AD7-ACE0-DCB45B7DA69E}">
      <dgm:prSet/>
      <dgm:spPr/>
      <dgm:t>
        <a:bodyPr/>
        <a:lstStyle/>
        <a:p>
          <a:endParaRPr lang="ru-RU"/>
        </a:p>
      </dgm:t>
    </dgm:pt>
    <dgm:pt modelId="{74F1724E-F408-4A43-9AE4-39FA2A4027E3}">
      <dgm:prSet/>
      <dgm:spPr/>
      <dgm:t>
        <a:bodyPr/>
        <a:lstStyle/>
        <a:p>
          <a:r>
            <a:rPr lang="ru-RU"/>
            <a:t>Цены – средние по рынку </a:t>
          </a:r>
        </a:p>
      </dgm:t>
    </dgm:pt>
    <dgm:pt modelId="{CB9F296A-4288-481B-90C1-201836F4B471}" type="parTrans" cxnId="{37E00F3B-6881-4C2F-958A-94BC7F0F7651}">
      <dgm:prSet/>
      <dgm:spPr/>
      <dgm:t>
        <a:bodyPr/>
        <a:lstStyle/>
        <a:p>
          <a:endParaRPr lang="ru-RU"/>
        </a:p>
      </dgm:t>
    </dgm:pt>
    <dgm:pt modelId="{220662AA-6D16-46D5-B5E5-D23C22B7F50D}" type="sibTrans" cxnId="{37E00F3B-6881-4C2F-958A-94BC7F0F7651}">
      <dgm:prSet/>
      <dgm:spPr/>
      <dgm:t>
        <a:bodyPr/>
        <a:lstStyle/>
        <a:p>
          <a:endParaRPr lang="ru-RU"/>
        </a:p>
      </dgm:t>
    </dgm:pt>
    <dgm:pt modelId="{73946FBF-31D2-42B0-B7B3-C28A24351223}">
      <dgm:prSet/>
      <dgm:spPr/>
      <dgm:t>
        <a:bodyPr/>
        <a:lstStyle/>
        <a:p>
          <a:r>
            <a:rPr lang="ru-RU"/>
            <a:t>Каналы продаются только пакетом</a:t>
          </a:r>
        </a:p>
      </dgm:t>
    </dgm:pt>
    <dgm:pt modelId="{076B0519-C54A-4550-B9D6-8CFC72E85E65}" type="parTrans" cxnId="{AF6012D1-AD68-41B0-989C-33CD8581E27E}">
      <dgm:prSet/>
      <dgm:spPr/>
    </dgm:pt>
    <dgm:pt modelId="{BCA9BF75-B31A-45FD-9D26-516970296CEF}" type="sibTrans" cxnId="{AF6012D1-AD68-41B0-989C-33CD8581E27E}">
      <dgm:prSet/>
      <dgm:spPr/>
    </dgm:pt>
    <dgm:pt modelId="{E995D3BD-5358-421A-9031-C5467BB9ABD9}" type="pres">
      <dgm:prSet presAssocID="{50860005-946D-405D-BEB1-0AAD3925C95F}" presName="theList" presStyleCnt="0">
        <dgm:presLayoutVars>
          <dgm:dir/>
          <dgm:animLvl val="lvl"/>
          <dgm:resizeHandles val="exact"/>
        </dgm:presLayoutVars>
      </dgm:prSet>
      <dgm:spPr/>
      <dgm:t>
        <a:bodyPr/>
        <a:lstStyle/>
        <a:p>
          <a:endParaRPr lang="ru-RU"/>
        </a:p>
      </dgm:t>
    </dgm:pt>
    <dgm:pt modelId="{445C09DA-5941-4260-A8F9-883CD30FEB84}" type="pres">
      <dgm:prSet presAssocID="{69FFF676-E6E6-4771-B6CD-B8A3247FDA54}" presName="compNode" presStyleCnt="0"/>
      <dgm:spPr/>
    </dgm:pt>
    <dgm:pt modelId="{37B2941B-6501-4390-BD29-C21A2FFFAC9C}" type="pres">
      <dgm:prSet presAssocID="{69FFF676-E6E6-4771-B6CD-B8A3247FDA54}" presName="aNode" presStyleLbl="bgShp" presStyleIdx="0" presStyleCnt="2"/>
      <dgm:spPr/>
      <dgm:t>
        <a:bodyPr/>
        <a:lstStyle/>
        <a:p>
          <a:endParaRPr lang="ru-RU"/>
        </a:p>
      </dgm:t>
    </dgm:pt>
    <dgm:pt modelId="{A2F6A7A2-244C-4AA8-8F44-F8699390CFAA}" type="pres">
      <dgm:prSet presAssocID="{69FFF676-E6E6-4771-B6CD-B8A3247FDA54}" presName="textNode" presStyleLbl="bgShp" presStyleIdx="0" presStyleCnt="2"/>
      <dgm:spPr/>
      <dgm:t>
        <a:bodyPr/>
        <a:lstStyle/>
        <a:p>
          <a:endParaRPr lang="ru-RU"/>
        </a:p>
      </dgm:t>
    </dgm:pt>
    <dgm:pt modelId="{AC01462F-E2AE-4675-9F20-2CE90C10F4E3}" type="pres">
      <dgm:prSet presAssocID="{69FFF676-E6E6-4771-B6CD-B8A3247FDA54}" presName="compChildNode" presStyleCnt="0"/>
      <dgm:spPr/>
    </dgm:pt>
    <dgm:pt modelId="{7AB8243F-9B40-4361-9DF9-4DD6491D28F7}" type="pres">
      <dgm:prSet presAssocID="{69FFF676-E6E6-4771-B6CD-B8A3247FDA54}" presName="theInnerList" presStyleCnt="0"/>
      <dgm:spPr/>
    </dgm:pt>
    <dgm:pt modelId="{FB8134F1-1136-44D3-BB53-EC6BD715F6F9}" type="pres">
      <dgm:prSet presAssocID="{8A7DCC0A-6FA8-407A-8AF7-D4CD6CB15650}" presName="childNode" presStyleLbl="node1" presStyleIdx="0" presStyleCnt="7">
        <dgm:presLayoutVars>
          <dgm:bulletEnabled val="1"/>
        </dgm:presLayoutVars>
      </dgm:prSet>
      <dgm:spPr/>
      <dgm:t>
        <a:bodyPr/>
        <a:lstStyle/>
        <a:p>
          <a:endParaRPr lang="ru-RU"/>
        </a:p>
      </dgm:t>
    </dgm:pt>
    <dgm:pt modelId="{14089209-43BD-4937-8392-F71DA2C823FF}" type="pres">
      <dgm:prSet presAssocID="{8A7DCC0A-6FA8-407A-8AF7-D4CD6CB15650}" presName="aSpace2" presStyleCnt="0"/>
      <dgm:spPr/>
    </dgm:pt>
    <dgm:pt modelId="{E5345A7C-33F8-4469-9490-16A74A7371A6}" type="pres">
      <dgm:prSet presAssocID="{4D84265A-E994-4C1A-A113-64AA80477FC5}" presName="childNode" presStyleLbl="node1" presStyleIdx="1" presStyleCnt="7">
        <dgm:presLayoutVars>
          <dgm:bulletEnabled val="1"/>
        </dgm:presLayoutVars>
      </dgm:prSet>
      <dgm:spPr/>
      <dgm:t>
        <a:bodyPr/>
        <a:lstStyle/>
        <a:p>
          <a:endParaRPr lang="ru-RU"/>
        </a:p>
      </dgm:t>
    </dgm:pt>
    <dgm:pt modelId="{983784AA-E231-4ACC-89F3-8AA3DCE9A8BE}" type="pres">
      <dgm:prSet presAssocID="{4D84265A-E994-4C1A-A113-64AA80477FC5}" presName="aSpace2" presStyleCnt="0"/>
      <dgm:spPr/>
    </dgm:pt>
    <dgm:pt modelId="{69C12F1C-651D-4359-BEFB-836898918058}" type="pres">
      <dgm:prSet presAssocID="{74F1724E-F408-4A43-9AE4-39FA2A4027E3}" presName="childNode" presStyleLbl="node1" presStyleIdx="2" presStyleCnt="7">
        <dgm:presLayoutVars>
          <dgm:bulletEnabled val="1"/>
        </dgm:presLayoutVars>
      </dgm:prSet>
      <dgm:spPr/>
      <dgm:t>
        <a:bodyPr/>
        <a:lstStyle/>
        <a:p>
          <a:endParaRPr lang="ru-RU"/>
        </a:p>
      </dgm:t>
    </dgm:pt>
    <dgm:pt modelId="{9170FC93-8CEC-46E0-9BE3-569FFAD0F90F}" type="pres">
      <dgm:prSet presAssocID="{74F1724E-F408-4A43-9AE4-39FA2A4027E3}" presName="aSpace2" presStyleCnt="0"/>
      <dgm:spPr/>
    </dgm:pt>
    <dgm:pt modelId="{1B30C119-FF90-4D8D-A0D1-7DB044A8FAE7}" type="pres">
      <dgm:prSet presAssocID="{E958F144-5D09-4F48-9E6C-C62B61E502E5}" presName="childNode" presStyleLbl="node1" presStyleIdx="3" presStyleCnt="7">
        <dgm:presLayoutVars>
          <dgm:bulletEnabled val="1"/>
        </dgm:presLayoutVars>
      </dgm:prSet>
      <dgm:spPr/>
      <dgm:t>
        <a:bodyPr/>
        <a:lstStyle/>
        <a:p>
          <a:endParaRPr lang="ru-RU"/>
        </a:p>
      </dgm:t>
    </dgm:pt>
    <dgm:pt modelId="{1C27614A-1355-499B-AD52-FCAC7F806046}" type="pres">
      <dgm:prSet presAssocID="{69FFF676-E6E6-4771-B6CD-B8A3247FDA54}" presName="aSpace" presStyleCnt="0"/>
      <dgm:spPr/>
    </dgm:pt>
    <dgm:pt modelId="{E30C69C6-E1CD-4C29-BCB7-AB01AECE785C}" type="pres">
      <dgm:prSet presAssocID="{533592FD-4050-47A9-8943-48F217275B88}" presName="compNode" presStyleCnt="0"/>
      <dgm:spPr/>
    </dgm:pt>
    <dgm:pt modelId="{67A48591-F91C-4D22-B482-FC382EE58221}" type="pres">
      <dgm:prSet presAssocID="{533592FD-4050-47A9-8943-48F217275B88}" presName="aNode" presStyleLbl="bgShp" presStyleIdx="1" presStyleCnt="2"/>
      <dgm:spPr/>
      <dgm:t>
        <a:bodyPr/>
        <a:lstStyle/>
        <a:p>
          <a:endParaRPr lang="ru-RU"/>
        </a:p>
      </dgm:t>
    </dgm:pt>
    <dgm:pt modelId="{43BB501B-D2B6-45E8-AE45-725548529D82}" type="pres">
      <dgm:prSet presAssocID="{533592FD-4050-47A9-8943-48F217275B88}" presName="textNode" presStyleLbl="bgShp" presStyleIdx="1" presStyleCnt="2"/>
      <dgm:spPr/>
      <dgm:t>
        <a:bodyPr/>
        <a:lstStyle/>
        <a:p>
          <a:endParaRPr lang="ru-RU"/>
        </a:p>
      </dgm:t>
    </dgm:pt>
    <dgm:pt modelId="{4B692B54-4968-4886-B29D-7F5B5E68A370}" type="pres">
      <dgm:prSet presAssocID="{533592FD-4050-47A9-8943-48F217275B88}" presName="compChildNode" presStyleCnt="0"/>
      <dgm:spPr/>
    </dgm:pt>
    <dgm:pt modelId="{9E6F8824-3240-4260-84E5-6DFE7586080A}" type="pres">
      <dgm:prSet presAssocID="{533592FD-4050-47A9-8943-48F217275B88}" presName="theInnerList" presStyleCnt="0"/>
      <dgm:spPr/>
    </dgm:pt>
    <dgm:pt modelId="{A567608F-F37A-4C09-A2D9-82CFC4130831}" type="pres">
      <dgm:prSet presAssocID="{9FC16644-D9F3-40DA-95CA-FA42C1CB22F7}" presName="childNode" presStyleLbl="node1" presStyleIdx="4" presStyleCnt="7">
        <dgm:presLayoutVars>
          <dgm:bulletEnabled val="1"/>
        </dgm:presLayoutVars>
      </dgm:prSet>
      <dgm:spPr/>
      <dgm:t>
        <a:bodyPr/>
        <a:lstStyle/>
        <a:p>
          <a:endParaRPr lang="ru-RU"/>
        </a:p>
      </dgm:t>
    </dgm:pt>
    <dgm:pt modelId="{2D616D02-9380-4DBA-83EB-5375A97F80AC}" type="pres">
      <dgm:prSet presAssocID="{9FC16644-D9F3-40DA-95CA-FA42C1CB22F7}" presName="aSpace2" presStyleCnt="0"/>
      <dgm:spPr/>
    </dgm:pt>
    <dgm:pt modelId="{8A4D268E-6CDB-4A63-A928-DE8D2300127B}" type="pres">
      <dgm:prSet presAssocID="{A99038FD-897C-4E5A-835D-B42DEF1507B7}" presName="childNode" presStyleLbl="node1" presStyleIdx="5" presStyleCnt="7">
        <dgm:presLayoutVars>
          <dgm:bulletEnabled val="1"/>
        </dgm:presLayoutVars>
      </dgm:prSet>
      <dgm:spPr/>
      <dgm:t>
        <a:bodyPr/>
        <a:lstStyle/>
        <a:p>
          <a:endParaRPr lang="ru-RU"/>
        </a:p>
      </dgm:t>
    </dgm:pt>
    <dgm:pt modelId="{F48246FA-C1D8-4237-B4EB-3BCE548BC342}" type="pres">
      <dgm:prSet presAssocID="{A99038FD-897C-4E5A-835D-B42DEF1507B7}" presName="aSpace2" presStyleCnt="0"/>
      <dgm:spPr/>
    </dgm:pt>
    <dgm:pt modelId="{E7FEEDF4-F1E6-4857-BB1C-DC1622D91DFD}" type="pres">
      <dgm:prSet presAssocID="{73946FBF-31D2-42B0-B7B3-C28A24351223}" presName="childNode" presStyleLbl="node1" presStyleIdx="6" presStyleCnt="7">
        <dgm:presLayoutVars>
          <dgm:bulletEnabled val="1"/>
        </dgm:presLayoutVars>
      </dgm:prSet>
      <dgm:spPr/>
      <dgm:t>
        <a:bodyPr/>
        <a:lstStyle/>
        <a:p>
          <a:endParaRPr lang="ru-RU"/>
        </a:p>
      </dgm:t>
    </dgm:pt>
  </dgm:ptLst>
  <dgm:cxnLst>
    <dgm:cxn modelId="{27FF80E6-2EA8-4AD7-ACE0-DCB45B7DA69E}" srcId="{69FFF676-E6E6-4771-B6CD-B8A3247FDA54}" destId="{E958F144-5D09-4F48-9E6C-C62B61E502E5}" srcOrd="3" destOrd="0" parTransId="{14541CE1-9B52-4E48-8A1B-CE7B832855B5}" sibTransId="{DF76D17B-3EC4-401A-8FDA-71FE528BB0EF}"/>
    <dgm:cxn modelId="{C0687CFF-9230-4584-8A7C-9583E1B797F6}" type="presOf" srcId="{74F1724E-F408-4A43-9AE4-39FA2A4027E3}" destId="{69C12F1C-651D-4359-BEFB-836898918058}" srcOrd="0" destOrd="0" presId="urn:microsoft.com/office/officeart/2005/8/layout/lProcess2"/>
    <dgm:cxn modelId="{E29CFA12-C87F-4C77-808A-A942CF6C9F90}" type="presOf" srcId="{69FFF676-E6E6-4771-B6CD-B8A3247FDA54}" destId="{A2F6A7A2-244C-4AA8-8F44-F8699390CFAA}" srcOrd="1" destOrd="0" presId="urn:microsoft.com/office/officeart/2005/8/layout/lProcess2"/>
    <dgm:cxn modelId="{72F15D5A-E7DA-421D-9A34-677F815E4827}" srcId="{533592FD-4050-47A9-8943-48F217275B88}" destId="{9FC16644-D9F3-40DA-95CA-FA42C1CB22F7}" srcOrd="0" destOrd="0" parTransId="{3B18CDD5-1269-4A35-A161-A655EA3E3431}" sibTransId="{35D28C43-BF52-4542-BBFF-F3F559EB5AE6}"/>
    <dgm:cxn modelId="{1A0BF9E0-8747-41ED-9F55-71B134BF6CE1}" type="presOf" srcId="{50860005-946D-405D-BEB1-0AAD3925C95F}" destId="{E995D3BD-5358-421A-9031-C5467BB9ABD9}" srcOrd="0" destOrd="0" presId="urn:microsoft.com/office/officeart/2005/8/layout/lProcess2"/>
    <dgm:cxn modelId="{1AB2F71A-9D66-4359-BD44-A173B462A44A}" srcId="{50860005-946D-405D-BEB1-0AAD3925C95F}" destId="{69FFF676-E6E6-4771-B6CD-B8A3247FDA54}" srcOrd="0" destOrd="0" parTransId="{A5E531E5-D8C1-450B-88C1-63E524867280}" sibTransId="{88235883-ED2D-4B65-887E-808D316290BF}"/>
    <dgm:cxn modelId="{CECDA995-37DB-4829-88C7-280B377D22A0}" type="presOf" srcId="{8A7DCC0A-6FA8-407A-8AF7-D4CD6CB15650}" destId="{FB8134F1-1136-44D3-BB53-EC6BD715F6F9}" srcOrd="0" destOrd="0" presId="urn:microsoft.com/office/officeart/2005/8/layout/lProcess2"/>
    <dgm:cxn modelId="{23F8A632-FF7E-4B6A-9DB9-0F0705798608}" srcId="{69FFF676-E6E6-4771-B6CD-B8A3247FDA54}" destId="{8A7DCC0A-6FA8-407A-8AF7-D4CD6CB15650}" srcOrd="0" destOrd="0" parTransId="{B412C1FC-488D-4030-A02A-DCFB526C850C}" sibTransId="{5A0DDB03-58D6-4BB8-BB9C-7DD5DB1859B1}"/>
    <dgm:cxn modelId="{CE866C20-FF3E-43C6-ABD8-406E57850A68}" type="presOf" srcId="{533592FD-4050-47A9-8943-48F217275B88}" destId="{67A48591-F91C-4D22-B482-FC382EE58221}" srcOrd="0" destOrd="0" presId="urn:microsoft.com/office/officeart/2005/8/layout/lProcess2"/>
    <dgm:cxn modelId="{21613E9D-86A8-4F21-BD94-A903BC67DD91}" type="presOf" srcId="{533592FD-4050-47A9-8943-48F217275B88}" destId="{43BB501B-D2B6-45E8-AE45-725548529D82}" srcOrd="1" destOrd="0" presId="urn:microsoft.com/office/officeart/2005/8/layout/lProcess2"/>
    <dgm:cxn modelId="{EA137869-B847-4528-A7B6-40DA08BAE956}" type="presOf" srcId="{69FFF676-E6E6-4771-B6CD-B8A3247FDA54}" destId="{37B2941B-6501-4390-BD29-C21A2FFFAC9C}" srcOrd="0" destOrd="0" presId="urn:microsoft.com/office/officeart/2005/8/layout/lProcess2"/>
    <dgm:cxn modelId="{C4A9AF06-4DBD-468D-933E-71992E95B2C6}" srcId="{533592FD-4050-47A9-8943-48F217275B88}" destId="{A99038FD-897C-4E5A-835D-B42DEF1507B7}" srcOrd="1" destOrd="0" parTransId="{31EAEE13-37A7-4B50-AC17-686908AB97BB}" sibTransId="{D2D2A01B-4273-497A-A437-29C53878B6FD}"/>
    <dgm:cxn modelId="{7E7F43B1-4FC6-45A6-8613-60AA4AAA9BA9}" type="presOf" srcId="{9FC16644-D9F3-40DA-95CA-FA42C1CB22F7}" destId="{A567608F-F37A-4C09-A2D9-82CFC4130831}" srcOrd="0" destOrd="0" presId="urn:microsoft.com/office/officeart/2005/8/layout/lProcess2"/>
    <dgm:cxn modelId="{624BB74C-008B-4E38-9278-868FA9BB1218}" srcId="{69FFF676-E6E6-4771-B6CD-B8A3247FDA54}" destId="{4D84265A-E994-4C1A-A113-64AA80477FC5}" srcOrd="1" destOrd="0" parTransId="{452C168A-2019-494F-8D51-D9C179D68078}" sibTransId="{462A8DEE-9ACD-410F-83E9-76EE3C5DEBDE}"/>
    <dgm:cxn modelId="{084C625D-F873-4889-AF2B-97779E708EC0}" type="presOf" srcId="{73946FBF-31D2-42B0-B7B3-C28A24351223}" destId="{E7FEEDF4-F1E6-4857-BB1C-DC1622D91DFD}" srcOrd="0" destOrd="0" presId="urn:microsoft.com/office/officeart/2005/8/layout/lProcess2"/>
    <dgm:cxn modelId="{C050B7CD-2B8C-431A-8307-DD12F94C3802}" type="presOf" srcId="{E958F144-5D09-4F48-9E6C-C62B61E502E5}" destId="{1B30C119-FF90-4D8D-A0D1-7DB044A8FAE7}" srcOrd="0" destOrd="0" presId="urn:microsoft.com/office/officeart/2005/8/layout/lProcess2"/>
    <dgm:cxn modelId="{37E00F3B-6881-4C2F-958A-94BC7F0F7651}" srcId="{69FFF676-E6E6-4771-B6CD-B8A3247FDA54}" destId="{74F1724E-F408-4A43-9AE4-39FA2A4027E3}" srcOrd="2" destOrd="0" parTransId="{CB9F296A-4288-481B-90C1-201836F4B471}" sibTransId="{220662AA-6D16-46D5-B5E5-D23C22B7F50D}"/>
    <dgm:cxn modelId="{ED148799-3F06-4612-A031-CE97DCF5562D}" srcId="{50860005-946D-405D-BEB1-0AAD3925C95F}" destId="{533592FD-4050-47A9-8943-48F217275B88}" srcOrd="1" destOrd="0" parTransId="{2BA63084-AEB6-46B5-BF04-9ACB4B03B7A0}" sibTransId="{1CB8B21F-027E-4CD4-A614-541E59E8D0BC}"/>
    <dgm:cxn modelId="{AF6012D1-AD68-41B0-989C-33CD8581E27E}" srcId="{533592FD-4050-47A9-8943-48F217275B88}" destId="{73946FBF-31D2-42B0-B7B3-C28A24351223}" srcOrd="2" destOrd="0" parTransId="{076B0519-C54A-4550-B9D6-8CFC72E85E65}" sibTransId="{BCA9BF75-B31A-45FD-9D26-516970296CEF}"/>
    <dgm:cxn modelId="{C8753141-54A4-41D5-A37B-64C1ED9CEAB1}" type="presOf" srcId="{4D84265A-E994-4C1A-A113-64AA80477FC5}" destId="{E5345A7C-33F8-4469-9490-16A74A7371A6}" srcOrd="0" destOrd="0" presId="urn:microsoft.com/office/officeart/2005/8/layout/lProcess2"/>
    <dgm:cxn modelId="{CF7BDC90-2420-4432-91D1-49F98ED9CDE4}" type="presOf" srcId="{A99038FD-897C-4E5A-835D-B42DEF1507B7}" destId="{8A4D268E-6CDB-4A63-A928-DE8D2300127B}" srcOrd="0" destOrd="0" presId="urn:microsoft.com/office/officeart/2005/8/layout/lProcess2"/>
    <dgm:cxn modelId="{D427A250-5A35-4DE6-9460-3E246D7165C3}" type="presParOf" srcId="{E995D3BD-5358-421A-9031-C5467BB9ABD9}" destId="{445C09DA-5941-4260-A8F9-883CD30FEB84}" srcOrd="0" destOrd="0" presId="urn:microsoft.com/office/officeart/2005/8/layout/lProcess2"/>
    <dgm:cxn modelId="{5EC8B796-B98E-455A-A6D5-17328413E56D}" type="presParOf" srcId="{445C09DA-5941-4260-A8F9-883CD30FEB84}" destId="{37B2941B-6501-4390-BD29-C21A2FFFAC9C}" srcOrd="0" destOrd="0" presId="urn:microsoft.com/office/officeart/2005/8/layout/lProcess2"/>
    <dgm:cxn modelId="{86A7CED7-39CF-43A2-88DA-6C004740B10E}" type="presParOf" srcId="{445C09DA-5941-4260-A8F9-883CD30FEB84}" destId="{A2F6A7A2-244C-4AA8-8F44-F8699390CFAA}" srcOrd="1" destOrd="0" presId="urn:microsoft.com/office/officeart/2005/8/layout/lProcess2"/>
    <dgm:cxn modelId="{AB61AD69-9754-440C-B5C3-8BEA10E42E69}" type="presParOf" srcId="{445C09DA-5941-4260-A8F9-883CD30FEB84}" destId="{AC01462F-E2AE-4675-9F20-2CE90C10F4E3}" srcOrd="2" destOrd="0" presId="urn:microsoft.com/office/officeart/2005/8/layout/lProcess2"/>
    <dgm:cxn modelId="{0DCAF9B4-BD0D-47E1-B3EB-26501927C0AA}" type="presParOf" srcId="{AC01462F-E2AE-4675-9F20-2CE90C10F4E3}" destId="{7AB8243F-9B40-4361-9DF9-4DD6491D28F7}" srcOrd="0" destOrd="0" presId="urn:microsoft.com/office/officeart/2005/8/layout/lProcess2"/>
    <dgm:cxn modelId="{087DE493-A1AD-4BED-B4CD-F95A50973563}" type="presParOf" srcId="{7AB8243F-9B40-4361-9DF9-4DD6491D28F7}" destId="{FB8134F1-1136-44D3-BB53-EC6BD715F6F9}" srcOrd="0" destOrd="0" presId="urn:microsoft.com/office/officeart/2005/8/layout/lProcess2"/>
    <dgm:cxn modelId="{610A85C4-0805-4647-A3A7-7CBA34EFA5D5}" type="presParOf" srcId="{7AB8243F-9B40-4361-9DF9-4DD6491D28F7}" destId="{14089209-43BD-4937-8392-F71DA2C823FF}" srcOrd="1" destOrd="0" presId="urn:microsoft.com/office/officeart/2005/8/layout/lProcess2"/>
    <dgm:cxn modelId="{CF346494-4330-4E1A-B2C4-FFECC8A004B0}" type="presParOf" srcId="{7AB8243F-9B40-4361-9DF9-4DD6491D28F7}" destId="{E5345A7C-33F8-4469-9490-16A74A7371A6}" srcOrd="2" destOrd="0" presId="urn:microsoft.com/office/officeart/2005/8/layout/lProcess2"/>
    <dgm:cxn modelId="{F0A29540-7B1C-44C4-AAD7-9554C6F1E436}" type="presParOf" srcId="{7AB8243F-9B40-4361-9DF9-4DD6491D28F7}" destId="{983784AA-E231-4ACC-89F3-8AA3DCE9A8BE}" srcOrd="3" destOrd="0" presId="urn:microsoft.com/office/officeart/2005/8/layout/lProcess2"/>
    <dgm:cxn modelId="{B3B50CC7-5A6D-4C2D-9242-141330BC18C8}" type="presParOf" srcId="{7AB8243F-9B40-4361-9DF9-4DD6491D28F7}" destId="{69C12F1C-651D-4359-BEFB-836898918058}" srcOrd="4" destOrd="0" presId="urn:microsoft.com/office/officeart/2005/8/layout/lProcess2"/>
    <dgm:cxn modelId="{FF0E6A74-8DCA-4710-8185-78EE1FE5D71B}" type="presParOf" srcId="{7AB8243F-9B40-4361-9DF9-4DD6491D28F7}" destId="{9170FC93-8CEC-46E0-9BE3-569FFAD0F90F}" srcOrd="5" destOrd="0" presId="urn:microsoft.com/office/officeart/2005/8/layout/lProcess2"/>
    <dgm:cxn modelId="{4A7F38E9-2BBE-463B-B04B-1056E71470B2}" type="presParOf" srcId="{7AB8243F-9B40-4361-9DF9-4DD6491D28F7}" destId="{1B30C119-FF90-4D8D-A0D1-7DB044A8FAE7}" srcOrd="6" destOrd="0" presId="urn:microsoft.com/office/officeart/2005/8/layout/lProcess2"/>
    <dgm:cxn modelId="{6ECB107E-CD34-4A90-9237-6986D5F7C177}" type="presParOf" srcId="{E995D3BD-5358-421A-9031-C5467BB9ABD9}" destId="{1C27614A-1355-499B-AD52-FCAC7F806046}" srcOrd="1" destOrd="0" presId="urn:microsoft.com/office/officeart/2005/8/layout/lProcess2"/>
    <dgm:cxn modelId="{98F717F1-0B48-446D-BB40-05878B37C03F}" type="presParOf" srcId="{E995D3BD-5358-421A-9031-C5467BB9ABD9}" destId="{E30C69C6-E1CD-4C29-BCB7-AB01AECE785C}" srcOrd="2" destOrd="0" presId="urn:microsoft.com/office/officeart/2005/8/layout/lProcess2"/>
    <dgm:cxn modelId="{A9C74108-6721-47F7-9135-42D8C53F3540}" type="presParOf" srcId="{E30C69C6-E1CD-4C29-BCB7-AB01AECE785C}" destId="{67A48591-F91C-4D22-B482-FC382EE58221}" srcOrd="0" destOrd="0" presId="urn:microsoft.com/office/officeart/2005/8/layout/lProcess2"/>
    <dgm:cxn modelId="{25F7D34A-E1E6-4299-97D0-8C0166C6F11E}" type="presParOf" srcId="{E30C69C6-E1CD-4C29-BCB7-AB01AECE785C}" destId="{43BB501B-D2B6-45E8-AE45-725548529D82}" srcOrd="1" destOrd="0" presId="urn:microsoft.com/office/officeart/2005/8/layout/lProcess2"/>
    <dgm:cxn modelId="{BD1D942A-E98A-4AB7-A352-DA204D124F46}" type="presParOf" srcId="{E30C69C6-E1CD-4C29-BCB7-AB01AECE785C}" destId="{4B692B54-4968-4886-B29D-7F5B5E68A370}" srcOrd="2" destOrd="0" presId="urn:microsoft.com/office/officeart/2005/8/layout/lProcess2"/>
    <dgm:cxn modelId="{417F91BD-334F-4322-8BCA-4D8CAE49DD7C}" type="presParOf" srcId="{4B692B54-4968-4886-B29D-7F5B5E68A370}" destId="{9E6F8824-3240-4260-84E5-6DFE7586080A}" srcOrd="0" destOrd="0" presId="urn:microsoft.com/office/officeart/2005/8/layout/lProcess2"/>
    <dgm:cxn modelId="{E7121F16-C357-400D-8907-4E08F81188E2}" type="presParOf" srcId="{9E6F8824-3240-4260-84E5-6DFE7586080A}" destId="{A567608F-F37A-4C09-A2D9-82CFC4130831}" srcOrd="0" destOrd="0" presId="urn:microsoft.com/office/officeart/2005/8/layout/lProcess2"/>
    <dgm:cxn modelId="{F5614784-8A30-4132-B6C5-1298C4D8C99C}" type="presParOf" srcId="{9E6F8824-3240-4260-84E5-6DFE7586080A}" destId="{2D616D02-9380-4DBA-83EB-5375A97F80AC}" srcOrd="1" destOrd="0" presId="urn:microsoft.com/office/officeart/2005/8/layout/lProcess2"/>
    <dgm:cxn modelId="{8F443C57-FF6D-4073-89F0-F0409C4A4A11}" type="presParOf" srcId="{9E6F8824-3240-4260-84E5-6DFE7586080A}" destId="{8A4D268E-6CDB-4A63-A928-DE8D2300127B}" srcOrd="2" destOrd="0" presId="urn:microsoft.com/office/officeart/2005/8/layout/lProcess2"/>
    <dgm:cxn modelId="{FF442CD7-10EA-4CDE-B93C-7B4B174E395A}" type="presParOf" srcId="{9E6F8824-3240-4260-84E5-6DFE7586080A}" destId="{F48246FA-C1D8-4237-B4EB-3BCE548BC342}" srcOrd="3" destOrd="0" presId="urn:microsoft.com/office/officeart/2005/8/layout/lProcess2"/>
    <dgm:cxn modelId="{F0E26EFB-3B66-4612-8C92-9B9043A83EBE}" type="presParOf" srcId="{9E6F8824-3240-4260-84E5-6DFE7586080A}" destId="{E7FEEDF4-F1E6-4857-BB1C-DC1622D91DFD}" srcOrd="4" destOrd="0" presId="urn:microsoft.com/office/officeart/2005/8/layout/lProcess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462E88-991F-4BDF-83F4-14CE4A33B4C9}"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ru-RU"/>
        </a:p>
      </dgm:t>
    </dgm:pt>
    <dgm:pt modelId="{92AB4C5D-3257-4BB5-94AF-4359E6573A0B}">
      <dgm:prSet phldrT="[Текст]"/>
      <dgm:spPr/>
      <dgm:t>
        <a:bodyPr/>
        <a:lstStyle/>
        <a:p>
          <a:r>
            <a:rPr lang="ru-RU"/>
            <a:t>Рекламное агентство НМА</a:t>
          </a:r>
        </a:p>
      </dgm:t>
    </dgm:pt>
    <dgm:pt modelId="{D994B339-8FBE-4F6E-8F17-847E430957E1}" type="parTrans" cxnId="{794FF4E3-8852-47B0-AFEF-02D681D2851F}">
      <dgm:prSet/>
      <dgm:spPr/>
      <dgm:t>
        <a:bodyPr/>
        <a:lstStyle/>
        <a:p>
          <a:endParaRPr lang="ru-RU"/>
        </a:p>
      </dgm:t>
    </dgm:pt>
    <dgm:pt modelId="{8E062388-B72D-43C6-A3D7-C47167D6F675}" type="sibTrans" cxnId="{794FF4E3-8852-47B0-AFEF-02D681D2851F}">
      <dgm:prSet/>
      <dgm:spPr/>
      <dgm:t>
        <a:bodyPr/>
        <a:lstStyle/>
        <a:p>
          <a:endParaRPr lang="ru-RU"/>
        </a:p>
      </dgm:t>
    </dgm:pt>
    <dgm:pt modelId="{9585660B-3B1E-45B2-8FD9-A6C10C103DA1}">
      <dgm:prSet phldrT="[Текст]"/>
      <dgm:spPr/>
      <dgm:t>
        <a:bodyPr/>
        <a:lstStyle/>
        <a:p>
          <a:r>
            <a:rPr lang="ru-RU"/>
            <a:t>25 000 руб. за минуту с учетом НДС</a:t>
          </a:r>
        </a:p>
      </dgm:t>
    </dgm:pt>
    <dgm:pt modelId="{CA00D335-2BB8-42D9-AF38-12C3017EC548}" type="parTrans" cxnId="{06B4BAB7-C0DF-4702-84D9-E062D35C8855}">
      <dgm:prSet/>
      <dgm:spPr/>
      <dgm:t>
        <a:bodyPr/>
        <a:lstStyle/>
        <a:p>
          <a:endParaRPr lang="ru-RU"/>
        </a:p>
      </dgm:t>
    </dgm:pt>
    <dgm:pt modelId="{10D506BA-FF46-49DB-B628-E05DA49E3818}" type="sibTrans" cxnId="{06B4BAB7-C0DF-4702-84D9-E062D35C8855}">
      <dgm:prSet/>
      <dgm:spPr/>
      <dgm:t>
        <a:bodyPr/>
        <a:lstStyle/>
        <a:p>
          <a:endParaRPr lang="ru-RU"/>
        </a:p>
      </dgm:t>
    </dgm:pt>
    <dgm:pt modelId="{AFA7C4BE-1837-4362-89A0-51043D7C1C17}">
      <dgm:prSet phldrT="[Текст]"/>
      <dgm:spPr/>
      <dgm:t>
        <a:bodyPr/>
        <a:lstStyle/>
        <a:p>
          <a:r>
            <a:rPr lang="ru-RU"/>
            <a:t>Видео Интернешнл</a:t>
          </a:r>
        </a:p>
      </dgm:t>
    </dgm:pt>
    <dgm:pt modelId="{ACF4542F-C66C-4584-B3CB-528C44B493E1}" type="parTrans" cxnId="{12C918F4-FFBF-455F-A507-22DA8CBF272C}">
      <dgm:prSet/>
      <dgm:spPr/>
      <dgm:t>
        <a:bodyPr/>
        <a:lstStyle/>
        <a:p>
          <a:endParaRPr lang="ru-RU"/>
        </a:p>
      </dgm:t>
    </dgm:pt>
    <dgm:pt modelId="{38BA9CD5-CDAF-450F-A777-BF18A36245EE}" type="sibTrans" cxnId="{12C918F4-FFBF-455F-A507-22DA8CBF272C}">
      <dgm:prSet/>
      <dgm:spPr/>
      <dgm:t>
        <a:bodyPr/>
        <a:lstStyle/>
        <a:p>
          <a:endParaRPr lang="ru-RU"/>
        </a:p>
      </dgm:t>
    </dgm:pt>
    <dgm:pt modelId="{C13EE506-FBFB-4AA6-A83B-CBA02C49B4A7}">
      <dgm:prSet phldrT="[Текст]"/>
      <dgm:spPr/>
      <dgm:t>
        <a:bodyPr/>
        <a:lstStyle/>
        <a:p>
          <a:r>
            <a:rPr lang="ru-RU"/>
            <a:t>23 500 руб. за минуту</a:t>
          </a:r>
          <a:r>
            <a:rPr lang="en-US"/>
            <a:t/>
          </a:r>
          <a:br>
            <a:rPr lang="en-US"/>
          </a:br>
          <a:r>
            <a:rPr lang="ru-RU" b="1"/>
            <a:t>Плавающий</a:t>
          </a:r>
          <a:r>
            <a:rPr lang="en-US"/>
            <a:t>:</a:t>
          </a:r>
          <a:endParaRPr lang="ru-RU"/>
        </a:p>
      </dgm:t>
    </dgm:pt>
    <dgm:pt modelId="{0FF3E9FF-CBEA-4CB1-9125-8271CB61B148}" type="parTrans" cxnId="{C179D981-2331-481A-B8CE-AE4E1D7ED680}">
      <dgm:prSet/>
      <dgm:spPr/>
      <dgm:t>
        <a:bodyPr/>
        <a:lstStyle/>
        <a:p>
          <a:endParaRPr lang="ru-RU"/>
        </a:p>
      </dgm:t>
    </dgm:pt>
    <dgm:pt modelId="{AF272E2D-D675-406B-9247-BDDF916937A3}" type="sibTrans" cxnId="{C179D981-2331-481A-B8CE-AE4E1D7ED680}">
      <dgm:prSet/>
      <dgm:spPr/>
      <dgm:t>
        <a:bodyPr/>
        <a:lstStyle/>
        <a:p>
          <a:endParaRPr lang="ru-RU"/>
        </a:p>
      </dgm:t>
    </dgm:pt>
    <dgm:pt modelId="{6B41C611-746E-4C6F-ADD2-E2FF6BFFD73D}">
      <dgm:prSet phldrT="[Текст]"/>
      <dgm:spPr/>
      <dgm:t>
        <a:bodyPr/>
        <a:lstStyle/>
        <a:p>
          <a:r>
            <a:rPr lang="ru-RU"/>
            <a:t>В прайм (17.00 - 00.00) коэффициент - 2</a:t>
          </a:r>
        </a:p>
      </dgm:t>
    </dgm:pt>
    <dgm:pt modelId="{A253E8EE-EF1C-4F07-BF78-3FF3A2A2E443}" type="parTrans" cxnId="{64A22B12-4CCA-4B5C-BEEC-D6CB2C2F0928}">
      <dgm:prSet/>
      <dgm:spPr/>
      <dgm:t>
        <a:bodyPr/>
        <a:lstStyle/>
        <a:p>
          <a:endParaRPr lang="ru-RU"/>
        </a:p>
      </dgm:t>
    </dgm:pt>
    <dgm:pt modelId="{2A7D5D47-0DDA-4561-9507-12C40272A4C8}" type="sibTrans" cxnId="{64A22B12-4CCA-4B5C-BEEC-D6CB2C2F0928}">
      <dgm:prSet/>
      <dgm:spPr/>
      <dgm:t>
        <a:bodyPr/>
        <a:lstStyle/>
        <a:p>
          <a:endParaRPr lang="ru-RU"/>
        </a:p>
      </dgm:t>
    </dgm:pt>
    <dgm:pt modelId="{E92A8C9D-F33D-4180-B8B3-C2A66D229728}">
      <dgm:prSet phldrT="[Текст]"/>
      <dgm:spPr/>
      <dgm:t>
        <a:bodyPr/>
        <a:lstStyle/>
        <a:p>
          <a:r>
            <a:rPr lang="ru-RU"/>
            <a:t> Оффпрайм (00 .00- 17.00) коэффициент - 0,6</a:t>
          </a:r>
        </a:p>
      </dgm:t>
    </dgm:pt>
    <dgm:pt modelId="{03C57568-1E02-432C-BA5F-F94295508D60}" type="parTrans" cxnId="{4CF0DE30-FDD0-4E9A-A878-C2A0E372AB46}">
      <dgm:prSet/>
      <dgm:spPr/>
      <dgm:t>
        <a:bodyPr/>
        <a:lstStyle/>
        <a:p>
          <a:endParaRPr lang="ru-RU"/>
        </a:p>
      </dgm:t>
    </dgm:pt>
    <dgm:pt modelId="{1050ADB2-0F4C-4CAE-A461-FDD4AF8669A8}" type="sibTrans" cxnId="{4CF0DE30-FDD0-4E9A-A878-C2A0E372AB46}">
      <dgm:prSet/>
      <dgm:spPr/>
      <dgm:t>
        <a:bodyPr/>
        <a:lstStyle/>
        <a:p>
          <a:endParaRPr lang="ru-RU"/>
        </a:p>
      </dgm:t>
    </dgm:pt>
    <dgm:pt modelId="{3B2ABDA6-9EA1-4C1D-8C52-DB2A90C0A302}">
      <dgm:prSet phldrT="[Текст]"/>
      <dgm:spPr/>
      <dgm:t>
        <a:bodyPr/>
        <a:lstStyle/>
        <a:p>
          <a:endParaRPr lang="ru-RU"/>
        </a:p>
      </dgm:t>
    </dgm:pt>
    <dgm:pt modelId="{74C44D39-DC71-4D71-9C34-A5E20575D0D3}" type="parTrans" cxnId="{6D44E68F-DA6C-4475-839F-9F75D9821C4B}">
      <dgm:prSet/>
      <dgm:spPr/>
      <dgm:t>
        <a:bodyPr/>
        <a:lstStyle/>
        <a:p>
          <a:endParaRPr lang="ru-RU"/>
        </a:p>
      </dgm:t>
    </dgm:pt>
    <dgm:pt modelId="{6AE8679E-65B6-4B93-8DB8-52A990225EA6}" type="sibTrans" cxnId="{6D44E68F-DA6C-4475-839F-9F75D9821C4B}">
      <dgm:prSet/>
      <dgm:spPr/>
      <dgm:t>
        <a:bodyPr/>
        <a:lstStyle/>
        <a:p>
          <a:endParaRPr lang="ru-RU"/>
        </a:p>
      </dgm:t>
    </dgm:pt>
    <dgm:pt modelId="{7240910E-CE4B-496F-B875-56430AE6B389}">
      <dgm:prSet phldrT="[Текст]"/>
      <dgm:spPr/>
      <dgm:t>
        <a:bodyPr/>
        <a:lstStyle/>
        <a:p>
          <a:r>
            <a:rPr lang="ru-RU"/>
            <a:t>Весь день коэффициент - 0,8</a:t>
          </a:r>
          <a:br>
            <a:rPr lang="ru-RU"/>
          </a:br>
          <a:r>
            <a:rPr lang="ru-RU" b="1"/>
            <a:t>Фиксированный</a:t>
          </a:r>
          <a:r>
            <a:rPr lang="en-US"/>
            <a:t>:</a:t>
          </a:r>
          <a:endParaRPr lang="ru-RU"/>
        </a:p>
      </dgm:t>
    </dgm:pt>
    <dgm:pt modelId="{C35AB91C-0260-4A4A-A6B2-64E516D0203E}" type="parTrans" cxnId="{E35D3E69-41CB-4965-97CF-2C0C462EBC1D}">
      <dgm:prSet/>
      <dgm:spPr/>
      <dgm:t>
        <a:bodyPr/>
        <a:lstStyle/>
        <a:p>
          <a:endParaRPr lang="ru-RU"/>
        </a:p>
      </dgm:t>
    </dgm:pt>
    <dgm:pt modelId="{8BAF5AFC-59C9-426E-B5F4-DFCF75DC98D7}" type="sibTrans" cxnId="{E35D3E69-41CB-4965-97CF-2C0C462EBC1D}">
      <dgm:prSet/>
      <dgm:spPr/>
      <dgm:t>
        <a:bodyPr/>
        <a:lstStyle/>
        <a:p>
          <a:endParaRPr lang="ru-RU"/>
        </a:p>
      </dgm:t>
    </dgm:pt>
    <dgm:pt modelId="{4C2E1D57-DC58-4128-867F-8FE8886B3224}">
      <dgm:prSet phldrT="[Текст]"/>
      <dgm:spPr/>
      <dgm:t>
        <a:bodyPr/>
        <a:lstStyle/>
        <a:p>
          <a:endParaRPr lang="ru-RU"/>
        </a:p>
      </dgm:t>
    </dgm:pt>
    <dgm:pt modelId="{09CB4796-619F-4173-AE9F-A244F3A8331D}" type="parTrans" cxnId="{00EC01B6-B1AD-4D0F-AD9C-E24C6B54E249}">
      <dgm:prSet/>
      <dgm:spPr/>
      <dgm:t>
        <a:bodyPr/>
        <a:lstStyle/>
        <a:p>
          <a:endParaRPr lang="ru-RU"/>
        </a:p>
      </dgm:t>
    </dgm:pt>
    <dgm:pt modelId="{04863B54-F649-4DAC-80D6-7557D06238D5}" type="sibTrans" cxnId="{00EC01B6-B1AD-4D0F-AD9C-E24C6B54E249}">
      <dgm:prSet/>
      <dgm:spPr/>
      <dgm:t>
        <a:bodyPr/>
        <a:lstStyle/>
        <a:p>
          <a:endParaRPr lang="ru-RU"/>
        </a:p>
      </dgm:t>
    </dgm:pt>
    <dgm:pt modelId="{B19F8E11-8380-41CE-ABD7-F353E4E1298B}">
      <dgm:prSet phldrT="[Текст]"/>
      <dgm:spPr/>
      <dgm:t>
        <a:bodyPr/>
        <a:lstStyle/>
        <a:p>
          <a:r>
            <a:rPr lang="ru-RU"/>
            <a:t>В прайм коэффициент - 2,5</a:t>
          </a:r>
        </a:p>
      </dgm:t>
    </dgm:pt>
    <dgm:pt modelId="{AAF330C9-CC7B-4FE4-A21E-B3186ECB536D}" type="parTrans" cxnId="{F13A2F02-5160-4ED5-B6D8-D46436D5EDDA}">
      <dgm:prSet/>
      <dgm:spPr/>
      <dgm:t>
        <a:bodyPr/>
        <a:lstStyle/>
        <a:p>
          <a:endParaRPr lang="ru-RU"/>
        </a:p>
      </dgm:t>
    </dgm:pt>
    <dgm:pt modelId="{53FC5F14-C076-493C-AEC5-3EDE64AEA1AE}" type="sibTrans" cxnId="{F13A2F02-5160-4ED5-B6D8-D46436D5EDDA}">
      <dgm:prSet/>
      <dgm:spPr/>
      <dgm:t>
        <a:bodyPr/>
        <a:lstStyle/>
        <a:p>
          <a:endParaRPr lang="ru-RU"/>
        </a:p>
      </dgm:t>
    </dgm:pt>
    <dgm:pt modelId="{06A8D6E6-09D7-44FD-B05D-865C3ADA6EFA}">
      <dgm:prSet phldrT="[Текст]"/>
      <dgm:spPr/>
      <dgm:t>
        <a:bodyPr/>
        <a:lstStyle/>
        <a:p>
          <a:r>
            <a:rPr lang="ru-RU"/>
            <a:t>В оффпрайм коэффициент - 0,75</a:t>
          </a:r>
        </a:p>
      </dgm:t>
    </dgm:pt>
    <dgm:pt modelId="{32A3B7CA-0145-467F-BBFE-CCEF20019C44}" type="parTrans" cxnId="{24D5FD6B-D9D3-4A65-992C-9EB14D511264}">
      <dgm:prSet/>
      <dgm:spPr/>
      <dgm:t>
        <a:bodyPr/>
        <a:lstStyle/>
        <a:p>
          <a:endParaRPr lang="ru-RU"/>
        </a:p>
      </dgm:t>
    </dgm:pt>
    <dgm:pt modelId="{47B11314-3449-4141-9353-AAF01DE2185D}" type="sibTrans" cxnId="{24D5FD6B-D9D3-4A65-992C-9EB14D511264}">
      <dgm:prSet/>
      <dgm:spPr/>
      <dgm:t>
        <a:bodyPr/>
        <a:lstStyle/>
        <a:p>
          <a:endParaRPr lang="ru-RU"/>
        </a:p>
      </dgm:t>
    </dgm:pt>
    <dgm:pt modelId="{F0C40BE4-28BC-4E16-830E-E154197C0018}" type="pres">
      <dgm:prSet presAssocID="{45462E88-991F-4BDF-83F4-14CE4A33B4C9}" presName="linearFlow" presStyleCnt="0">
        <dgm:presLayoutVars>
          <dgm:dir/>
          <dgm:animLvl val="lvl"/>
          <dgm:resizeHandles/>
        </dgm:presLayoutVars>
      </dgm:prSet>
      <dgm:spPr/>
      <dgm:t>
        <a:bodyPr/>
        <a:lstStyle/>
        <a:p>
          <a:endParaRPr lang="ru-RU"/>
        </a:p>
      </dgm:t>
    </dgm:pt>
    <dgm:pt modelId="{2D5B1AF9-9A99-46F0-8EE6-9730CB2BB0CB}" type="pres">
      <dgm:prSet presAssocID="{92AB4C5D-3257-4BB5-94AF-4359E6573A0B}" presName="compositeNode" presStyleCnt="0">
        <dgm:presLayoutVars>
          <dgm:bulletEnabled val="1"/>
        </dgm:presLayoutVars>
      </dgm:prSet>
      <dgm:spPr/>
    </dgm:pt>
    <dgm:pt modelId="{E5885076-142C-4423-81AC-EC67F92C3A50}" type="pres">
      <dgm:prSet presAssocID="{92AB4C5D-3257-4BB5-94AF-4359E6573A0B}" presName="image" presStyleLbl="fgImgPlace1" presStyleIdx="0" presStyleCnt="2" custScaleX="152978"/>
      <dgm:spPr>
        <a:blipFill rotWithShape="0">
          <a:blip xmlns:r="http://schemas.openxmlformats.org/officeDocument/2006/relationships" r:embed="rId1"/>
          <a:stretch>
            <a:fillRect/>
          </a:stretch>
        </a:blipFill>
      </dgm:spPr>
    </dgm:pt>
    <dgm:pt modelId="{1820AEEB-F908-441D-B2EF-A1E1F762DE9C}" type="pres">
      <dgm:prSet presAssocID="{92AB4C5D-3257-4BB5-94AF-4359E6573A0B}" presName="childNode" presStyleLbl="node1" presStyleIdx="0" presStyleCnt="2">
        <dgm:presLayoutVars>
          <dgm:bulletEnabled val="1"/>
        </dgm:presLayoutVars>
      </dgm:prSet>
      <dgm:spPr/>
      <dgm:t>
        <a:bodyPr/>
        <a:lstStyle/>
        <a:p>
          <a:endParaRPr lang="ru-RU"/>
        </a:p>
      </dgm:t>
    </dgm:pt>
    <dgm:pt modelId="{953A38F9-BF7C-4764-BBF5-23D01C6C13DE}" type="pres">
      <dgm:prSet presAssocID="{92AB4C5D-3257-4BB5-94AF-4359E6573A0B}" presName="parentNode" presStyleLbl="revTx" presStyleIdx="0" presStyleCnt="2">
        <dgm:presLayoutVars>
          <dgm:chMax val="0"/>
          <dgm:bulletEnabled val="1"/>
        </dgm:presLayoutVars>
      </dgm:prSet>
      <dgm:spPr/>
      <dgm:t>
        <a:bodyPr/>
        <a:lstStyle/>
        <a:p>
          <a:endParaRPr lang="ru-RU"/>
        </a:p>
      </dgm:t>
    </dgm:pt>
    <dgm:pt modelId="{817B00EA-985D-4518-A775-341AE9C287AA}" type="pres">
      <dgm:prSet presAssocID="{8E062388-B72D-43C6-A3D7-C47167D6F675}" presName="sibTrans" presStyleCnt="0"/>
      <dgm:spPr/>
    </dgm:pt>
    <dgm:pt modelId="{2B84C976-FFDE-4F14-ABCA-DED69CABC197}" type="pres">
      <dgm:prSet presAssocID="{AFA7C4BE-1837-4362-89A0-51043D7C1C17}" presName="compositeNode" presStyleCnt="0">
        <dgm:presLayoutVars>
          <dgm:bulletEnabled val="1"/>
        </dgm:presLayoutVars>
      </dgm:prSet>
      <dgm:spPr/>
    </dgm:pt>
    <dgm:pt modelId="{3984F709-6320-4761-B642-5953DE117F24}" type="pres">
      <dgm:prSet presAssocID="{AFA7C4BE-1837-4362-89A0-51043D7C1C17}" presName="image" presStyleLbl="fgImgPlace1" presStyleIdx="1" presStyleCnt="2" custScaleX="150564"/>
      <dgm:spPr>
        <a:blipFill rotWithShape="0">
          <a:blip xmlns:r="http://schemas.openxmlformats.org/officeDocument/2006/relationships" r:embed="rId2"/>
          <a:stretch>
            <a:fillRect/>
          </a:stretch>
        </a:blipFill>
      </dgm:spPr>
    </dgm:pt>
    <dgm:pt modelId="{0EB5F837-C0FE-4F38-9458-3975028DDF66}" type="pres">
      <dgm:prSet presAssocID="{AFA7C4BE-1837-4362-89A0-51043D7C1C17}" presName="childNode" presStyleLbl="node1" presStyleIdx="1" presStyleCnt="2">
        <dgm:presLayoutVars>
          <dgm:bulletEnabled val="1"/>
        </dgm:presLayoutVars>
      </dgm:prSet>
      <dgm:spPr/>
      <dgm:t>
        <a:bodyPr/>
        <a:lstStyle/>
        <a:p>
          <a:endParaRPr lang="ru-RU"/>
        </a:p>
      </dgm:t>
    </dgm:pt>
    <dgm:pt modelId="{70CF32A2-6B39-4449-847B-74CA194099ED}" type="pres">
      <dgm:prSet presAssocID="{AFA7C4BE-1837-4362-89A0-51043D7C1C17}" presName="parentNode" presStyleLbl="revTx" presStyleIdx="1" presStyleCnt="2">
        <dgm:presLayoutVars>
          <dgm:chMax val="0"/>
          <dgm:bulletEnabled val="1"/>
        </dgm:presLayoutVars>
      </dgm:prSet>
      <dgm:spPr/>
      <dgm:t>
        <a:bodyPr/>
        <a:lstStyle/>
        <a:p>
          <a:endParaRPr lang="ru-RU"/>
        </a:p>
      </dgm:t>
    </dgm:pt>
  </dgm:ptLst>
  <dgm:cxnLst>
    <dgm:cxn modelId="{C7A8106E-8E00-4EA5-A0F6-B82BC57D3D20}" type="presOf" srcId="{E92A8C9D-F33D-4180-B8B3-C2A66D229728}" destId="{0EB5F837-C0FE-4F38-9458-3975028DDF66}" srcOrd="0" destOrd="2" presId="urn:microsoft.com/office/officeart/2005/8/layout/hList2"/>
    <dgm:cxn modelId="{F13A2F02-5160-4ED5-B6D8-D46436D5EDDA}" srcId="{AFA7C4BE-1837-4362-89A0-51043D7C1C17}" destId="{B19F8E11-8380-41CE-ABD7-F353E4E1298B}" srcOrd="4" destOrd="0" parTransId="{AAF330C9-CC7B-4FE4-A21E-B3186ECB536D}" sibTransId="{53FC5F14-C076-493C-AEC5-3EDE64AEA1AE}"/>
    <dgm:cxn modelId="{F47CBA2A-8234-4317-B8B7-0C88D23324BB}" type="presOf" srcId="{C13EE506-FBFB-4AA6-A83B-CBA02C49B4A7}" destId="{0EB5F837-C0FE-4F38-9458-3975028DDF66}" srcOrd="0" destOrd="0" presId="urn:microsoft.com/office/officeart/2005/8/layout/hList2"/>
    <dgm:cxn modelId="{64A22B12-4CCA-4B5C-BEEC-D6CB2C2F0928}" srcId="{AFA7C4BE-1837-4362-89A0-51043D7C1C17}" destId="{6B41C611-746E-4C6F-ADD2-E2FF6BFFD73D}" srcOrd="1" destOrd="0" parTransId="{A253E8EE-EF1C-4F07-BF78-3FF3A2A2E443}" sibTransId="{2A7D5D47-0DDA-4561-9507-12C40272A4C8}"/>
    <dgm:cxn modelId="{12C918F4-FFBF-455F-A507-22DA8CBF272C}" srcId="{45462E88-991F-4BDF-83F4-14CE4A33B4C9}" destId="{AFA7C4BE-1837-4362-89A0-51043D7C1C17}" srcOrd="1" destOrd="0" parTransId="{ACF4542F-C66C-4584-B3CB-528C44B493E1}" sibTransId="{38BA9CD5-CDAF-450F-A777-BF18A36245EE}"/>
    <dgm:cxn modelId="{E35D3E69-41CB-4965-97CF-2C0C462EBC1D}" srcId="{AFA7C4BE-1837-4362-89A0-51043D7C1C17}" destId="{7240910E-CE4B-496F-B875-56430AE6B389}" srcOrd="3" destOrd="0" parTransId="{C35AB91C-0260-4A4A-A6B2-64E516D0203E}" sibTransId="{8BAF5AFC-59C9-426E-B5F4-DFCF75DC98D7}"/>
    <dgm:cxn modelId="{06B4BAB7-C0DF-4702-84D9-E062D35C8855}" srcId="{92AB4C5D-3257-4BB5-94AF-4359E6573A0B}" destId="{9585660B-3B1E-45B2-8FD9-A6C10C103DA1}" srcOrd="0" destOrd="0" parTransId="{CA00D335-2BB8-42D9-AF38-12C3017EC548}" sibTransId="{10D506BA-FF46-49DB-B628-E05DA49E3818}"/>
    <dgm:cxn modelId="{CF3724BA-019F-4820-A415-2618278DA688}" type="presOf" srcId="{6B41C611-746E-4C6F-ADD2-E2FF6BFFD73D}" destId="{0EB5F837-C0FE-4F38-9458-3975028DDF66}" srcOrd="0" destOrd="1" presId="urn:microsoft.com/office/officeart/2005/8/layout/hList2"/>
    <dgm:cxn modelId="{00EC01B6-B1AD-4D0F-AD9C-E24C6B54E249}" srcId="{AFA7C4BE-1837-4362-89A0-51043D7C1C17}" destId="{4C2E1D57-DC58-4128-867F-8FE8886B3224}" srcOrd="6" destOrd="0" parTransId="{09CB4796-619F-4173-AE9F-A244F3A8331D}" sibTransId="{04863B54-F649-4DAC-80D6-7557D06238D5}"/>
    <dgm:cxn modelId="{61037288-7519-4891-ACE8-CC10F951566B}" type="presOf" srcId="{9585660B-3B1E-45B2-8FD9-A6C10C103DA1}" destId="{1820AEEB-F908-441D-B2EF-A1E1F762DE9C}" srcOrd="0" destOrd="0" presId="urn:microsoft.com/office/officeart/2005/8/layout/hList2"/>
    <dgm:cxn modelId="{4CF0DE30-FDD0-4E9A-A878-C2A0E372AB46}" srcId="{AFA7C4BE-1837-4362-89A0-51043D7C1C17}" destId="{E92A8C9D-F33D-4180-B8B3-C2A66D229728}" srcOrd="2" destOrd="0" parTransId="{03C57568-1E02-432C-BA5F-F94295508D60}" sibTransId="{1050ADB2-0F4C-4CAE-A461-FDD4AF8669A8}"/>
    <dgm:cxn modelId="{7AC1CF90-E181-4A83-9A51-5CA7F54003F3}" type="presOf" srcId="{7240910E-CE4B-496F-B875-56430AE6B389}" destId="{0EB5F837-C0FE-4F38-9458-3975028DDF66}" srcOrd="0" destOrd="3" presId="urn:microsoft.com/office/officeart/2005/8/layout/hList2"/>
    <dgm:cxn modelId="{2C7DAFE8-4DF2-401D-B451-63B69CE1488F}" type="presOf" srcId="{92AB4C5D-3257-4BB5-94AF-4359E6573A0B}" destId="{953A38F9-BF7C-4764-BBF5-23D01C6C13DE}" srcOrd="0" destOrd="0" presId="urn:microsoft.com/office/officeart/2005/8/layout/hList2"/>
    <dgm:cxn modelId="{3D22AB53-5544-4AF5-9D17-00AB494423A8}" type="presOf" srcId="{3B2ABDA6-9EA1-4C1D-8C52-DB2A90C0A302}" destId="{0EB5F837-C0FE-4F38-9458-3975028DDF66}" srcOrd="0" destOrd="7" presId="urn:microsoft.com/office/officeart/2005/8/layout/hList2"/>
    <dgm:cxn modelId="{C179D981-2331-481A-B8CE-AE4E1D7ED680}" srcId="{AFA7C4BE-1837-4362-89A0-51043D7C1C17}" destId="{C13EE506-FBFB-4AA6-A83B-CBA02C49B4A7}" srcOrd="0" destOrd="0" parTransId="{0FF3E9FF-CBEA-4CB1-9125-8271CB61B148}" sibTransId="{AF272E2D-D675-406B-9247-BDDF916937A3}"/>
    <dgm:cxn modelId="{9790472E-8472-4CF4-9C9E-0EDBCB62B68A}" type="presOf" srcId="{B19F8E11-8380-41CE-ABD7-F353E4E1298B}" destId="{0EB5F837-C0FE-4F38-9458-3975028DDF66}" srcOrd="0" destOrd="4" presId="urn:microsoft.com/office/officeart/2005/8/layout/hList2"/>
    <dgm:cxn modelId="{D8D79A62-C900-45E9-A2A8-1E0030C003D3}" type="presOf" srcId="{45462E88-991F-4BDF-83F4-14CE4A33B4C9}" destId="{F0C40BE4-28BC-4E16-830E-E154197C0018}" srcOrd="0" destOrd="0" presId="urn:microsoft.com/office/officeart/2005/8/layout/hList2"/>
    <dgm:cxn modelId="{A808E001-4080-4497-9171-EA47C2A9C5AA}" type="presOf" srcId="{AFA7C4BE-1837-4362-89A0-51043D7C1C17}" destId="{70CF32A2-6B39-4449-847B-74CA194099ED}" srcOrd="0" destOrd="0" presId="urn:microsoft.com/office/officeart/2005/8/layout/hList2"/>
    <dgm:cxn modelId="{24D5FD6B-D9D3-4A65-992C-9EB14D511264}" srcId="{AFA7C4BE-1837-4362-89A0-51043D7C1C17}" destId="{06A8D6E6-09D7-44FD-B05D-865C3ADA6EFA}" srcOrd="5" destOrd="0" parTransId="{32A3B7CA-0145-467F-BBFE-CCEF20019C44}" sibTransId="{47B11314-3449-4141-9353-AAF01DE2185D}"/>
    <dgm:cxn modelId="{794FF4E3-8852-47B0-AFEF-02D681D2851F}" srcId="{45462E88-991F-4BDF-83F4-14CE4A33B4C9}" destId="{92AB4C5D-3257-4BB5-94AF-4359E6573A0B}" srcOrd="0" destOrd="0" parTransId="{D994B339-8FBE-4F6E-8F17-847E430957E1}" sibTransId="{8E062388-B72D-43C6-A3D7-C47167D6F675}"/>
    <dgm:cxn modelId="{77542141-0531-46D7-9795-B21CBE633ED4}" type="presOf" srcId="{4C2E1D57-DC58-4128-867F-8FE8886B3224}" destId="{0EB5F837-C0FE-4F38-9458-3975028DDF66}" srcOrd="0" destOrd="6" presId="urn:microsoft.com/office/officeart/2005/8/layout/hList2"/>
    <dgm:cxn modelId="{6D44E68F-DA6C-4475-839F-9F75D9821C4B}" srcId="{AFA7C4BE-1837-4362-89A0-51043D7C1C17}" destId="{3B2ABDA6-9EA1-4C1D-8C52-DB2A90C0A302}" srcOrd="7" destOrd="0" parTransId="{74C44D39-DC71-4D71-9C34-A5E20575D0D3}" sibTransId="{6AE8679E-65B6-4B93-8DB8-52A990225EA6}"/>
    <dgm:cxn modelId="{D5639D56-6802-49A2-A823-3CB84552B1AB}" type="presOf" srcId="{06A8D6E6-09D7-44FD-B05D-865C3ADA6EFA}" destId="{0EB5F837-C0FE-4F38-9458-3975028DDF66}" srcOrd="0" destOrd="5" presId="urn:microsoft.com/office/officeart/2005/8/layout/hList2"/>
    <dgm:cxn modelId="{7A5CD26C-507E-4B1A-AD4C-D0B54C6F250F}" type="presParOf" srcId="{F0C40BE4-28BC-4E16-830E-E154197C0018}" destId="{2D5B1AF9-9A99-46F0-8EE6-9730CB2BB0CB}" srcOrd="0" destOrd="0" presId="urn:microsoft.com/office/officeart/2005/8/layout/hList2"/>
    <dgm:cxn modelId="{0664D19C-8511-4575-8427-C63426AFA9C2}" type="presParOf" srcId="{2D5B1AF9-9A99-46F0-8EE6-9730CB2BB0CB}" destId="{E5885076-142C-4423-81AC-EC67F92C3A50}" srcOrd="0" destOrd="0" presId="urn:microsoft.com/office/officeart/2005/8/layout/hList2"/>
    <dgm:cxn modelId="{EF363025-CF45-44A3-A9B7-1DB2F373C499}" type="presParOf" srcId="{2D5B1AF9-9A99-46F0-8EE6-9730CB2BB0CB}" destId="{1820AEEB-F908-441D-B2EF-A1E1F762DE9C}" srcOrd="1" destOrd="0" presId="urn:microsoft.com/office/officeart/2005/8/layout/hList2"/>
    <dgm:cxn modelId="{C6ED946E-033B-4FB5-AEB7-CAEA7B4FE538}" type="presParOf" srcId="{2D5B1AF9-9A99-46F0-8EE6-9730CB2BB0CB}" destId="{953A38F9-BF7C-4764-BBF5-23D01C6C13DE}" srcOrd="2" destOrd="0" presId="urn:microsoft.com/office/officeart/2005/8/layout/hList2"/>
    <dgm:cxn modelId="{DF6B7967-01B3-43F9-AE6F-1DA635D88220}" type="presParOf" srcId="{F0C40BE4-28BC-4E16-830E-E154197C0018}" destId="{817B00EA-985D-4518-A775-341AE9C287AA}" srcOrd="1" destOrd="0" presId="urn:microsoft.com/office/officeart/2005/8/layout/hList2"/>
    <dgm:cxn modelId="{38C3FC82-FE3F-4F59-A3B3-97797FAB97BA}" type="presParOf" srcId="{F0C40BE4-28BC-4E16-830E-E154197C0018}" destId="{2B84C976-FFDE-4F14-ABCA-DED69CABC197}" srcOrd="2" destOrd="0" presId="urn:microsoft.com/office/officeart/2005/8/layout/hList2"/>
    <dgm:cxn modelId="{93C673DE-73F3-4BB2-AC0F-AD4338146037}" type="presParOf" srcId="{2B84C976-FFDE-4F14-ABCA-DED69CABC197}" destId="{3984F709-6320-4761-B642-5953DE117F24}" srcOrd="0" destOrd="0" presId="urn:microsoft.com/office/officeart/2005/8/layout/hList2"/>
    <dgm:cxn modelId="{110255CC-C889-4CBD-AAA7-08DDBBE5DED8}" type="presParOf" srcId="{2B84C976-FFDE-4F14-ABCA-DED69CABC197}" destId="{0EB5F837-C0FE-4F38-9458-3975028DDF66}" srcOrd="1" destOrd="0" presId="urn:microsoft.com/office/officeart/2005/8/layout/hList2"/>
    <dgm:cxn modelId="{F092F535-8154-43A8-8ABF-9BFE0B7971E2}" type="presParOf" srcId="{2B84C976-FFDE-4F14-ABCA-DED69CABC197}" destId="{70CF32A2-6B39-4449-847B-74CA194099ED}" srcOrd="2" destOrd="0" presId="urn:microsoft.com/office/officeart/2005/8/layout/h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F48E58-C5BE-4B86-B69D-672DB4DB8C65}" type="doc">
      <dgm:prSet loTypeId="urn:microsoft.com/office/officeart/2005/8/layout/radial3" loCatId="relationship" qsTypeId="urn:microsoft.com/office/officeart/2005/8/quickstyle/simple1" qsCatId="simple" csTypeId="urn:microsoft.com/office/officeart/2005/8/colors/accent2_3" csCatId="accent2" phldr="1"/>
      <dgm:spPr/>
      <dgm:t>
        <a:bodyPr/>
        <a:lstStyle/>
        <a:p>
          <a:endParaRPr lang="ru-RU"/>
        </a:p>
      </dgm:t>
    </dgm:pt>
    <dgm:pt modelId="{79A15FEE-EAA7-47C5-A407-4EF7FCCFD0BA}">
      <dgm:prSet phldrT="[Текст]" custT="1"/>
      <dgm:spPr/>
      <dgm:t>
        <a:bodyPr/>
        <a:lstStyle/>
        <a:p>
          <a:r>
            <a:rPr lang="ru-RU" sz="900"/>
            <a:t>Познавательные каналы ВГТРК</a:t>
          </a:r>
        </a:p>
      </dgm:t>
    </dgm:pt>
    <dgm:pt modelId="{D3AEBC77-37AB-4337-92B9-0B947C578B63}" type="parTrans" cxnId="{05B0EE4C-8DA4-415A-B0D1-AF9AD56EEE9D}">
      <dgm:prSet/>
      <dgm:spPr/>
      <dgm:t>
        <a:bodyPr/>
        <a:lstStyle/>
        <a:p>
          <a:endParaRPr lang="ru-RU"/>
        </a:p>
      </dgm:t>
    </dgm:pt>
    <dgm:pt modelId="{DEF069E4-F435-45F5-9058-5A36F7DBA26A}" type="sibTrans" cxnId="{05B0EE4C-8DA4-415A-B0D1-AF9AD56EEE9D}">
      <dgm:prSet/>
      <dgm:spPr/>
      <dgm:t>
        <a:bodyPr/>
        <a:lstStyle/>
        <a:p>
          <a:endParaRPr lang="ru-RU"/>
        </a:p>
      </dgm:t>
    </dgm:pt>
    <dgm:pt modelId="{D6DE754F-3CF6-4013-9DBF-F2591EFB603E}">
      <dgm:prSet phldrT="[Текст]" custT="1"/>
      <dgm:spPr/>
      <dgm:t>
        <a:bodyPr/>
        <a:lstStyle/>
        <a:p>
          <a:r>
            <a:rPr lang="ru-RU" sz="900"/>
            <a:t>Реклманое агентство НМА</a:t>
          </a:r>
        </a:p>
      </dgm:t>
    </dgm:pt>
    <dgm:pt modelId="{4344791B-A853-4E2E-A6A1-6EF639B6D5F4}" type="parTrans" cxnId="{AFEF9B2F-3C63-40B1-9049-879C31B6348F}">
      <dgm:prSet/>
      <dgm:spPr/>
      <dgm:t>
        <a:bodyPr/>
        <a:lstStyle/>
        <a:p>
          <a:endParaRPr lang="ru-RU"/>
        </a:p>
      </dgm:t>
    </dgm:pt>
    <dgm:pt modelId="{9EA01290-5268-442B-A481-911E1C0FDFE4}" type="sibTrans" cxnId="{AFEF9B2F-3C63-40B1-9049-879C31B6348F}">
      <dgm:prSet/>
      <dgm:spPr/>
      <dgm:t>
        <a:bodyPr/>
        <a:lstStyle/>
        <a:p>
          <a:endParaRPr lang="ru-RU"/>
        </a:p>
      </dgm:t>
    </dgm:pt>
    <dgm:pt modelId="{0A91916C-C5F9-4953-A2C7-21A30A819C87}">
      <dgm:prSet phldrT="[Текст]" custT="1"/>
      <dgm:spPr/>
      <dgm:t>
        <a:bodyPr/>
        <a:lstStyle/>
        <a:p>
          <a:r>
            <a:rPr lang="ru-RU" sz="900"/>
            <a:t>Производящая компания Единая Медиа Группа</a:t>
          </a:r>
        </a:p>
      </dgm:t>
    </dgm:pt>
    <dgm:pt modelId="{4482BE13-9F04-4A85-9C3E-3D9723E18B8D}" type="parTrans" cxnId="{11A13D37-6CF3-4696-94B7-C35DFC9822F8}">
      <dgm:prSet/>
      <dgm:spPr/>
      <dgm:t>
        <a:bodyPr/>
        <a:lstStyle/>
        <a:p>
          <a:endParaRPr lang="ru-RU"/>
        </a:p>
      </dgm:t>
    </dgm:pt>
    <dgm:pt modelId="{918266AC-E1D2-4EC6-9649-3AB37234AE74}" type="sibTrans" cxnId="{11A13D37-6CF3-4696-94B7-C35DFC9822F8}">
      <dgm:prSet/>
      <dgm:spPr/>
      <dgm:t>
        <a:bodyPr/>
        <a:lstStyle/>
        <a:p>
          <a:endParaRPr lang="ru-RU"/>
        </a:p>
      </dgm:t>
    </dgm:pt>
    <dgm:pt modelId="{9EE14493-FB56-40F2-B29B-7678A2E722C5}">
      <dgm:prSet phldrT="[Текст]" custT="1"/>
      <dgm:spPr/>
      <dgm:t>
        <a:bodyPr/>
        <a:lstStyle/>
        <a:p>
          <a:r>
            <a:rPr lang="ru-RU" sz="900"/>
            <a:t>Федеральные каналы ВГТРК</a:t>
          </a:r>
        </a:p>
      </dgm:t>
    </dgm:pt>
    <dgm:pt modelId="{7607219E-7922-44CF-A954-DFC0F471139A}" type="parTrans" cxnId="{D317BF10-5BC6-4D14-B074-D67DCF747D6E}">
      <dgm:prSet/>
      <dgm:spPr/>
      <dgm:t>
        <a:bodyPr/>
        <a:lstStyle/>
        <a:p>
          <a:endParaRPr lang="ru-RU"/>
        </a:p>
      </dgm:t>
    </dgm:pt>
    <dgm:pt modelId="{FA26F4C6-5D54-40DE-A7C4-6F9038E9EDBF}" type="sibTrans" cxnId="{D317BF10-5BC6-4D14-B074-D67DCF747D6E}">
      <dgm:prSet/>
      <dgm:spPr/>
      <dgm:t>
        <a:bodyPr/>
        <a:lstStyle/>
        <a:p>
          <a:endParaRPr lang="ru-RU"/>
        </a:p>
      </dgm:t>
    </dgm:pt>
    <dgm:pt modelId="{88810883-B04D-4878-A6EE-ECDA5D7E1704}">
      <dgm:prSet phldrT="[Текст]" custT="1"/>
      <dgm:spPr/>
      <dgm:t>
        <a:bodyPr/>
        <a:lstStyle/>
        <a:p>
          <a:r>
            <a:rPr lang="ru-RU" sz="900"/>
            <a:t>Дистрибутор Сигнал Медиа</a:t>
          </a:r>
        </a:p>
      </dgm:t>
    </dgm:pt>
    <dgm:pt modelId="{EB96FD65-9F77-4F8C-A717-F7DC54092542}" type="parTrans" cxnId="{38E5A3DE-C5BC-44F7-B4C1-745AF49DD995}">
      <dgm:prSet/>
      <dgm:spPr/>
      <dgm:t>
        <a:bodyPr/>
        <a:lstStyle/>
        <a:p>
          <a:endParaRPr lang="ru-RU"/>
        </a:p>
      </dgm:t>
    </dgm:pt>
    <dgm:pt modelId="{391025B8-0152-44DF-A3AB-C8CF9D8EB6A7}" type="sibTrans" cxnId="{38E5A3DE-C5BC-44F7-B4C1-745AF49DD995}">
      <dgm:prSet/>
      <dgm:spPr/>
      <dgm:t>
        <a:bodyPr/>
        <a:lstStyle/>
        <a:p>
          <a:endParaRPr lang="ru-RU"/>
        </a:p>
      </dgm:t>
    </dgm:pt>
    <dgm:pt modelId="{7E88D5D9-2839-48BA-9B95-91FE3AEDB4BF}">
      <dgm:prSet phldrT="[Текст]"/>
      <dgm:spPr/>
      <dgm:t>
        <a:bodyPr/>
        <a:lstStyle/>
        <a:p>
          <a:r>
            <a:rPr lang="ru-RU"/>
            <a:t>Кабельные и спутниковые операторы</a:t>
          </a:r>
        </a:p>
      </dgm:t>
    </dgm:pt>
    <dgm:pt modelId="{B316EFE5-DEB4-43AA-88A5-30612CD765BF}" type="parTrans" cxnId="{D730EF86-3CFF-4174-867C-8E4DF2ACD915}">
      <dgm:prSet/>
      <dgm:spPr/>
      <dgm:t>
        <a:bodyPr/>
        <a:lstStyle/>
        <a:p>
          <a:endParaRPr lang="ru-RU"/>
        </a:p>
      </dgm:t>
    </dgm:pt>
    <dgm:pt modelId="{976D9467-2680-4A1E-BF4C-A7AC3F08F43F}" type="sibTrans" cxnId="{D730EF86-3CFF-4174-867C-8E4DF2ACD915}">
      <dgm:prSet/>
      <dgm:spPr/>
      <dgm:t>
        <a:bodyPr/>
        <a:lstStyle/>
        <a:p>
          <a:endParaRPr lang="ru-RU"/>
        </a:p>
      </dgm:t>
    </dgm:pt>
    <dgm:pt modelId="{20C7FE13-459A-4FFF-B9E4-B31620B59824}">
      <dgm:prSet phldrT="[Текст]" custT="1"/>
      <dgm:spPr/>
      <dgm:t>
        <a:bodyPr/>
        <a:lstStyle/>
        <a:p>
          <a:r>
            <a:rPr lang="ru-RU" sz="900"/>
            <a:t>РГО</a:t>
          </a:r>
        </a:p>
      </dgm:t>
    </dgm:pt>
    <dgm:pt modelId="{ABBF9B5A-D714-4B55-8EBD-2EAD830DE779}" type="parTrans" cxnId="{45BE9979-9E6F-475F-A011-5F9495EEF8D4}">
      <dgm:prSet/>
      <dgm:spPr/>
      <dgm:t>
        <a:bodyPr/>
        <a:lstStyle/>
        <a:p>
          <a:endParaRPr lang="ru-RU"/>
        </a:p>
      </dgm:t>
    </dgm:pt>
    <dgm:pt modelId="{99B83680-EAF6-4E42-94E8-4F0ADF3E5DC1}" type="sibTrans" cxnId="{45BE9979-9E6F-475F-A011-5F9495EEF8D4}">
      <dgm:prSet/>
      <dgm:spPr/>
      <dgm:t>
        <a:bodyPr/>
        <a:lstStyle/>
        <a:p>
          <a:endParaRPr lang="ru-RU"/>
        </a:p>
      </dgm:t>
    </dgm:pt>
    <dgm:pt modelId="{BD7EF024-3A95-493F-890F-01BADCFE0189}" type="pres">
      <dgm:prSet presAssocID="{A4F48E58-C5BE-4B86-B69D-672DB4DB8C65}" presName="composite" presStyleCnt="0">
        <dgm:presLayoutVars>
          <dgm:chMax val="1"/>
          <dgm:dir/>
          <dgm:resizeHandles val="exact"/>
        </dgm:presLayoutVars>
      </dgm:prSet>
      <dgm:spPr/>
      <dgm:t>
        <a:bodyPr/>
        <a:lstStyle/>
        <a:p>
          <a:endParaRPr lang="ru-RU"/>
        </a:p>
      </dgm:t>
    </dgm:pt>
    <dgm:pt modelId="{AF0A3BE1-D408-4706-8EA2-7A45E706F09E}" type="pres">
      <dgm:prSet presAssocID="{A4F48E58-C5BE-4B86-B69D-672DB4DB8C65}" presName="radial" presStyleCnt="0">
        <dgm:presLayoutVars>
          <dgm:animLvl val="ctr"/>
        </dgm:presLayoutVars>
      </dgm:prSet>
      <dgm:spPr/>
    </dgm:pt>
    <dgm:pt modelId="{6BB33C39-F939-474D-A159-9A71A1F1A066}" type="pres">
      <dgm:prSet presAssocID="{79A15FEE-EAA7-47C5-A407-4EF7FCCFD0BA}" presName="centerShape" presStyleLbl="vennNode1" presStyleIdx="0" presStyleCnt="7"/>
      <dgm:spPr/>
      <dgm:t>
        <a:bodyPr/>
        <a:lstStyle/>
        <a:p>
          <a:endParaRPr lang="ru-RU"/>
        </a:p>
      </dgm:t>
    </dgm:pt>
    <dgm:pt modelId="{C12CB167-9243-46D8-9A9D-C5ED329CC4AA}" type="pres">
      <dgm:prSet presAssocID="{D6DE754F-3CF6-4013-9DBF-F2591EFB603E}" presName="node" presStyleLbl="vennNode1" presStyleIdx="1" presStyleCnt="7" custScaleX="128994" custScaleY="134442">
        <dgm:presLayoutVars>
          <dgm:bulletEnabled val="1"/>
        </dgm:presLayoutVars>
      </dgm:prSet>
      <dgm:spPr/>
      <dgm:t>
        <a:bodyPr/>
        <a:lstStyle/>
        <a:p>
          <a:endParaRPr lang="ru-RU"/>
        </a:p>
      </dgm:t>
    </dgm:pt>
    <dgm:pt modelId="{34C5176F-85B0-4315-B832-90454BF41CAC}" type="pres">
      <dgm:prSet presAssocID="{0A91916C-C5F9-4953-A2C7-21A30A819C87}" presName="node" presStyleLbl="vennNode1" presStyleIdx="2" presStyleCnt="7" custScaleX="132975" custScaleY="148651">
        <dgm:presLayoutVars>
          <dgm:bulletEnabled val="1"/>
        </dgm:presLayoutVars>
      </dgm:prSet>
      <dgm:spPr/>
      <dgm:t>
        <a:bodyPr/>
        <a:lstStyle/>
        <a:p>
          <a:endParaRPr lang="ru-RU"/>
        </a:p>
      </dgm:t>
    </dgm:pt>
    <dgm:pt modelId="{F4E05323-4498-4BA6-BE89-22CA86718524}" type="pres">
      <dgm:prSet presAssocID="{9EE14493-FB56-40F2-B29B-7678A2E722C5}" presName="node" presStyleLbl="vennNode1" presStyleIdx="3" presStyleCnt="7">
        <dgm:presLayoutVars>
          <dgm:bulletEnabled val="1"/>
        </dgm:presLayoutVars>
      </dgm:prSet>
      <dgm:spPr/>
      <dgm:t>
        <a:bodyPr/>
        <a:lstStyle/>
        <a:p>
          <a:endParaRPr lang="ru-RU"/>
        </a:p>
      </dgm:t>
    </dgm:pt>
    <dgm:pt modelId="{CCBAF419-E0E7-4AE8-82F2-BA6746248B3C}" type="pres">
      <dgm:prSet presAssocID="{20C7FE13-459A-4FFF-B9E4-B31620B59824}" presName="node" presStyleLbl="vennNode1" presStyleIdx="4" presStyleCnt="7">
        <dgm:presLayoutVars>
          <dgm:bulletEnabled val="1"/>
        </dgm:presLayoutVars>
      </dgm:prSet>
      <dgm:spPr/>
      <dgm:t>
        <a:bodyPr/>
        <a:lstStyle/>
        <a:p>
          <a:endParaRPr lang="ru-RU"/>
        </a:p>
      </dgm:t>
    </dgm:pt>
    <dgm:pt modelId="{069B8668-BE9E-467E-9848-DB887BF52B9D}" type="pres">
      <dgm:prSet presAssocID="{7E88D5D9-2839-48BA-9B95-91FE3AEDB4BF}" presName="node" presStyleLbl="vennNode1" presStyleIdx="5" presStyleCnt="7">
        <dgm:presLayoutVars>
          <dgm:bulletEnabled val="1"/>
        </dgm:presLayoutVars>
      </dgm:prSet>
      <dgm:spPr/>
      <dgm:t>
        <a:bodyPr/>
        <a:lstStyle/>
        <a:p>
          <a:endParaRPr lang="ru-RU"/>
        </a:p>
      </dgm:t>
    </dgm:pt>
    <dgm:pt modelId="{5F5FA6F0-F82F-4B39-B6CC-CFA3C4F27E7F}" type="pres">
      <dgm:prSet presAssocID="{88810883-B04D-4878-A6EE-ECDA5D7E1704}" presName="node" presStyleLbl="vennNode1" presStyleIdx="6" presStyleCnt="7">
        <dgm:presLayoutVars>
          <dgm:bulletEnabled val="1"/>
        </dgm:presLayoutVars>
      </dgm:prSet>
      <dgm:spPr/>
      <dgm:t>
        <a:bodyPr/>
        <a:lstStyle/>
        <a:p>
          <a:endParaRPr lang="ru-RU"/>
        </a:p>
      </dgm:t>
    </dgm:pt>
  </dgm:ptLst>
  <dgm:cxnLst>
    <dgm:cxn modelId="{05B0EE4C-8DA4-415A-B0D1-AF9AD56EEE9D}" srcId="{A4F48E58-C5BE-4B86-B69D-672DB4DB8C65}" destId="{79A15FEE-EAA7-47C5-A407-4EF7FCCFD0BA}" srcOrd="0" destOrd="0" parTransId="{D3AEBC77-37AB-4337-92B9-0B947C578B63}" sibTransId="{DEF069E4-F435-45F5-9058-5A36F7DBA26A}"/>
    <dgm:cxn modelId="{306BB2CD-F67B-4C2B-9A74-DD90A6489EFA}" type="presOf" srcId="{9EE14493-FB56-40F2-B29B-7678A2E722C5}" destId="{F4E05323-4498-4BA6-BE89-22CA86718524}" srcOrd="0" destOrd="0" presId="urn:microsoft.com/office/officeart/2005/8/layout/radial3"/>
    <dgm:cxn modelId="{AFEF9B2F-3C63-40B1-9049-879C31B6348F}" srcId="{79A15FEE-EAA7-47C5-A407-4EF7FCCFD0BA}" destId="{D6DE754F-3CF6-4013-9DBF-F2591EFB603E}" srcOrd="0" destOrd="0" parTransId="{4344791B-A853-4E2E-A6A1-6EF639B6D5F4}" sibTransId="{9EA01290-5268-442B-A481-911E1C0FDFE4}"/>
    <dgm:cxn modelId="{3CE795A6-8F76-4822-AA8B-9E545570F5B8}" type="presOf" srcId="{7E88D5D9-2839-48BA-9B95-91FE3AEDB4BF}" destId="{069B8668-BE9E-467E-9848-DB887BF52B9D}" srcOrd="0" destOrd="0" presId="urn:microsoft.com/office/officeart/2005/8/layout/radial3"/>
    <dgm:cxn modelId="{E51332B3-2F8A-450B-A2EF-A36790908CA7}" type="presOf" srcId="{88810883-B04D-4878-A6EE-ECDA5D7E1704}" destId="{5F5FA6F0-F82F-4B39-B6CC-CFA3C4F27E7F}" srcOrd="0" destOrd="0" presId="urn:microsoft.com/office/officeart/2005/8/layout/radial3"/>
    <dgm:cxn modelId="{F6BEE9A8-85B4-4657-9CF5-6521B4FC5BB3}" type="presOf" srcId="{A4F48E58-C5BE-4B86-B69D-672DB4DB8C65}" destId="{BD7EF024-3A95-493F-890F-01BADCFE0189}" srcOrd="0" destOrd="0" presId="urn:microsoft.com/office/officeart/2005/8/layout/radial3"/>
    <dgm:cxn modelId="{D317BF10-5BC6-4D14-B074-D67DCF747D6E}" srcId="{79A15FEE-EAA7-47C5-A407-4EF7FCCFD0BA}" destId="{9EE14493-FB56-40F2-B29B-7678A2E722C5}" srcOrd="2" destOrd="0" parTransId="{7607219E-7922-44CF-A954-DFC0F471139A}" sibTransId="{FA26F4C6-5D54-40DE-A7C4-6F9038E9EDBF}"/>
    <dgm:cxn modelId="{D730EF86-3CFF-4174-867C-8E4DF2ACD915}" srcId="{79A15FEE-EAA7-47C5-A407-4EF7FCCFD0BA}" destId="{7E88D5D9-2839-48BA-9B95-91FE3AEDB4BF}" srcOrd="4" destOrd="0" parTransId="{B316EFE5-DEB4-43AA-88A5-30612CD765BF}" sibTransId="{976D9467-2680-4A1E-BF4C-A7AC3F08F43F}"/>
    <dgm:cxn modelId="{11A13D37-6CF3-4696-94B7-C35DFC9822F8}" srcId="{79A15FEE-EAA7-47C5-A407-4EF7FCCFD0BA}" destId="{0A91916C-C5F9-4953-A2C7-21A30A819C87}" srcOrd="1" destOrd="0" parTransId="{4482BE13-9F04-4A85-9C3E-3D9723E18B8D}" sibTransId="{918266AC-E1D2-4EC6-9649-3AB37234AE74}"/>
    <dgm:cxn modelId="{38E5A3DE-C5BC-44F7-B4C1-745AF49DD995}" srcId="{79A15FEE-EAA7-47C5-A407-4EF7FCCFD0BA}" destId="{88810883-B04D-4878-A6EE-ECDA5D7E1704}" srcOrd="5" destOrd="0" parTransId="{EB96FD65-9F77-4F8C-A717-F7DC54092542}" sibTransId="{391025B8-0152-44DF-A3AB-C8CF9D8EB6A7}"/>
    <dgm:cxn modelId="{45BE9979-9E6F-475F-A011-5F9495EEF8D4}" srcId="{79A15FEE-EAA7-47C5-A407-4EF7FCCFD0BA}" destId="{20C7FE13-459A-4FFF-B9E4-B31620B59824}" srcOrd="3" destOrd="0" parTransId="{ABBF9B5A-D714-4B55-8EBD-2EAD830DE779}" sibTransId="{99B83680-EAF6-4E42-94E8-4F0ADF3E5DC1}"/>
    <dgm:cxn modelId="{03A98294-68AA-444C-8D2C-CF4D371FBBC0}" type="presOf" srcId="{0A91916C-C5F9-4953-A2C7-21A30A819C87}" destId="{34C5176F-85B0-4315-B832-90454BF41CAC}" srcOrd="0" destOrd="0" presId="urn:microsoft.com/office/officeart/2005/8/layout/radial3"/>
    <dgm:cxn modelId="{43F93B78-B4D3-4718-BC9B-0860700E3F8C}" type="presOf" srcId="{20C7FE13-459A-4FFF-B9E4-B31620B59824}" destId="{CCBAF419-E0E7-4AE8-82F2-BA6746248B3C}" srcOrd="0" destOrd="0" presId="urn:microsoft.com/office/officeart/2005/8/layout/radial3"/>
    <dgm:cxn modelId="{D38E2505-D35B-424F-9E17-9172B01A94AC}" type="presOf" srcId="{79A15FEE-EAA7-47C5-A407-4EF7FCCFD0BA}" destId="{6BB33C39-F939-474D-A159-9A71A1F1A066}" srcOrd="0" destOrd="0" presId="urn:microsoft.com/office/officeart/2005/8/layout/radial3"/>
    <dgm:cxn modelId="{14787481-C3A6-49C8-8D25-0061240F03DA}" type="presOf" srcId="{D6DE754F-3CF6-4013-9DBF-F2591EFB603E}" destId="{C12CB167-9243-46D8-9A9D-C5ED329CC4AA}" srcOrd="0" destOrd="0" presId="urn:microsoft.com/office/officeart/2005/8/layout/radial3"/>
    <dgm:cxn modelId="{C8F06FAE-816B-433A-979F-27927673A91F}" type="presParOf" srcId="{BD7EF024-3A95-493F-890F-01BADCFE0189}" destId="{AF0A3BE1-D408-4706-8EA2-7A45E706F09E}" srcOrd="0" destOrd="0" presId="urn:microsoft.com/office/officeart/2005/8/layout/radial3"/>
    <dgm:cxn modelId="{D9D3E85A-6470-4E8F-92D3-F43D9E49BB4A}" type="presParOf" srcId="{AF0A3BE1-D408-4706-8EA2-7A45E706F09E}" destId="{6BB33C39-F939-474D-A159-9A71A1F1A066}" srcOrd="0" destOrd="0" presId="urn:microsoft.com/office/officeart/2005/8/layout/radial3"/>
    <dgm:cxn modelId="{E16A7F80-9B0C-4688-8C95-7D66DD7497CE}" type="presParOf" srcId="{AF0A3BE1-D408-4706-8EA2-7A45E706F09E}" destId="{C12CB167-9243-46D8-9A9D-C5ED329CC4AA}" srcOrd="1" destOrd="0" presId="urn:microsoft.com/office/officeart/2005/8/layout/radial3"/>
    <dgm:cxn modelId="{4D235BD1-2A25-4CBC-BC9D-798C7F1B9261}" type="presParOf" srcId="{AF0A3BE1-D408-4706-8EA2-7A45E706F09E}" destId="{34C5176F-85B0-4315-B832-90454BF41CAC}" srcOrd="2" destOrd="0" presId="urn:microsoft.com/office/officeart/2005/8/layout/radial3"/>
    <dgm:cxn modelId="{E0F96AA1-51A6-4326-A3A3-EF9CB99015B9}" type="presParOf" srcId="{AF0A3BE1-D408-4706-8EA2-7A45E706F09E}" destId="{F4E05323-4498-4BA6-BE89-22CA86718524}" srcOrd="3" destOrd="0" presId="urn:microsoft.com/office/officeart/2005/8/layout/radial3"/>
    <dgm:cxn modelId="{90DAF260-4F91-4861-89BD-F17FD8048C9A}" type="presParOf" srcId="{AF0A3BE1-D408-4706-8EA2-7A45E706F09E}" destId="{CCBAF419-E0E7-4AE8-82F2-BA6746248B3C}" srcOrd="4" destOrd="0" presId="urn:microsoft.com/office/officeart/2005/8/layout/radial3"/>
    <dgm:cxn modelId="{8157D811-2284-477B-B9DA-FF8960A860E1}" type="presParOf" srcId="{AF0A3BE1-D408-4706-8EA2-7A45E706F09E}" destId="{069B8668-BE9E-467E-9848-DB887BF52B9D}" srcOrd="5" destOrd="0" presId="urn:microsoft.com/office/officeart/2005/8/layout/radial3"/>
    <dgm:cxn modelId="{4F005B4F-BB2C-49C0-A01B-956E6B9B3FE0}" type="presParOf" srcId="{AF0A3BE1-D408-4706-8EA2-7A45E706F09E}" destId="{5F5FA6F0-F82F-4B39-B6CC-CFA3C4F27E7F}" srcOrd="6" destOrd="0" presId="urn:microsoft.com/office/officeart/2005/8/layout/radial3"/>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4F48E58-C5BE-4B86-B69D-672DB4DB8C65}" type="doc">
      <dgm:prSet loTypeId="urn:microsoft.com/office/officeart/2005/8/layout/radial3" loCatId="relationship" qsTypeId="urn:microsoft.com/office/officeart/2005/8/quickstyle/simple1" qsCatId="simple" csTypeId="urn:microsoft.com/office/officeart/2005/8/colors/accent2_3" csCatId="accent2" phldr="1"/>
      <dgm:spPr/>
      <dgm:t>
        <a:bodyPr/>
        <a:lstStyle/>
        <a:p>
          <a:endParaRPr lang="ru-RU"/>
        </a:p>
      </dgm:t>
    </dgm:pt>
    <dgm:pt modelId="{79A15FEE-EAA7-47C5-A407-4EF7FCCFD0BA}">
      <dgm:prSet phldrT="[Текст]" custT="1"/>
      <dgm:spPr/>
      <dgm:t>
        <a:bodyPr/>
        <a:lstStyle/>
        <a:p>
          <a:r>
            <a:rPr lang="en-US" sz="900"/>
            <a:t>Discovery</a:t>
          </a:r>
          <a:endParaRPr lang="ru-RU" sz="900"/>
        </a:p>
      </dgm:t>
    </dgm:pt>
    <dgm:pt modelId="{D3AEBC77-37AB-4337-92B9-0B947C578B63}" type="parTrans" cxnId="{05B0EE4C-8DA4-415A-B0D1-AF9AD56EEE9D}">
      <dgm:prSet/>
      <dgm:spPr/>
      <dgm:t>
        <a:bodyPr/>
        <a:lstStyle/>
        <a:p>
          <a:endParaRPr lang="ru-RU"/>
        </a:p>
      </dgm:t>
    </dgm:pt>
    <dgm:pt modelId="{DEF069E4-F435-45F5-9058-5A36F7DBA26A}" type="sibTrans" cxnId="{05B0EE4C-8DA4-415A-B0D1-AF9AD56EEE9D}">
      <dgm:prSet/>
      <dgm:spPr/>
      <dgm:t>
        <a:bodyPr/>
        <a:lstStyle/>
        <a:p>
          <a:endParaRPr lang="ru-RU"/>
        </a:p>
      </dgm:t>
    </dgm:pt>
    <dgm:pt modelId="{D6DE754F-3CF6-4013-9DBF-F2591EFB603E}">
      <dgm:prSet phldrT="[Текст]" custT="1"/>
      <dgm:spPr/>
      <dgm:t>
        <a:bodyPr/>
        <a:lstStyle/>
        <a:p>
          <a:r>
            <a:rPr lang="ru-RU" sz="900"/>
            <a:t>Медиаселлер Видео</a:t>
          </a:r>
          <a:r>
            <a:rPr lang="en-US" sz="900"/>
            <a:t> </a:t>
          </a:r>
          <a:r>
            <a:rPr lang="ru-RU" sz="900"/>
            <a:t>Интернешнл</a:t>
          </a:r>
        </a:p>
      </dgm:t>
    </dgm:pt>
    <dgm:pt modelId="{4344791B-A853-4E2E-A6A1-6EF639B6D5F4}" type="parTrans" cxnId="{AFEF9B2F-3C63-40B1-9049-879C31B6348F}">
      <dgm:prSet/>
      <dgm:spPr/>
      <dgm:t>
        <a:bodyPr/>
        <a:lstStyle/>
        <a:p>
          <a:endParaRPr lang="ru-RU"/>
        </a:p>
      </dgm:t>
    </dgm:pt>
    <dgm:pt modelId="{9EA01290-5268-442B-A481-911E1C0FDFE4}" type="sibTrans" cxnId="{AFEF9B2F-3C63-40B1-9049-879C31B6348F}">
      <dgm:prSet/>
      <dgm:spPr/>
      <dgm:t>
        <a:bodyPr/>
        <a:lstStyle/>
        <a:p>
          <a:endParaRPr lang="ru-RU"/>
        </a:p>
      </dgm:t>
    </dgm:pt>
    <dgm:pt modelId="{0A91916C-C5F9-4953-A2C7-21A30A819C87}">
      <dgm:prSet phldrT="[Текст]" custT="1"/>
      <dgm:spPr/>
      <dgm:t>
        <a:bodyPr/>
        <a:lstStyle/>
        <a:p>
          <a:r>
            <a:rPr lang="ru-RU" sz="900"/>
            <a:t>Целый ряд авторских коллективов и производящих компаний</a:t>
          </a:r>
        </a:p>
      </dgm:t>
    </dgm:pt>
    <dgm:pt modelId="{4482BE13-9F04-4A85-9C3E-3D9723E18B8D}" type="parTrans" cxnId="{11A13D37-6CF3-4696-94B7-C35DFC9822F8}">
      <dgm:prSet/>
      <dgm:spPr/>
      <dgm:t>
        <a:bodyPr/>
        <a:lstStyle/>
        <a:p>
          <a:endParaRPr lang="ru-RU"/>
        </a:p>
      </dgm:t>
    </dgm:pt>
    <dgm:pt modelId="{918266AC-E1D2-4EC6-9649-3AB37234AE74}" type="sibTrans" cxnId="{11A13D37-6CF3-4696-94B7-C35DFC9822F8}">
      <dgm:prSet/>
      <dgm:spPr/>
      <dgm:t>
        <a:bodyPr/>
        <a:lstStyle/>
        <a:p>
          <a:endParaRPr lang="ru-RU"/>
        </a:p>
      </dgm:t>
    </dgm:pt>
    <dgm:pt modelId="{9EE14493-FB56-40F2-B29B-7678A2E722C5}">
      <dgm:prSet phldrT="[Текст]" custT="1"/>
      <dgm:spPr/>
      <dgm:t>
        <a:bodyPr/>
        <a:lstStyle/>
        <a:p>
          <a:r>
            <a:rPr lang="ru-RU" sz="900"/>
            <a:t>Операторы связи</a:t>
          </a:r>
        </a:p>
      </dgm:t>
    </dgm:pt>
    <dgm:pt modelId="{7607219E-7922-44CF-A954-DFC0F471139A}" type="parTrans" cxnId="{D317BF10-5BC6-4D14-B074-D67DCF747D6E}">
      <dgm:prSet/>
      <dgm:spPr/>
      <dgm:t>
        <a:bodyPr/>
        <a:lstStyle/>
        <a:p>
          <a:endParaRPr lang="ru-RU"/>
        </a:p>
      </dgm:t>
    </dgm:pt>
    <dgm:pt modelId="{FA26F4C6-5D54-40DE-A7C4-6F9038E9EDBF}" type="sibTrans" cxnId="{D317BF10-5BC6-4D14-B074-D67DCF747D6E}">
      <dgm:prSet/>
      <dgm:spPr/>
      <dgm:t>
        <a:bodyPr/>
        <a:lstStyle/>
        <a:p>
          <a:endParaRPr lang="ru-RU"/>
        </a:p>
      </dgm:t>
    </dgm:pt>
    <dgm:pt modelId="{88810883-B04D-4878-A6EE-ECDA5D7E1704}">
      <dgm:prSet phldrT="[Текст]" custT="1"/>
      <dgm:spPr/>
      <dgm:t>
        <a:bodyPr/>
        <a:lstStyle/>
        <a:p>
          <a:r>
            <a:rPr lang="ru-RU" sz="900"/>
            <a:t>Дублирующие компании</a:t>
          </a:r>
        </a:p>
      </dgm:t>
    </dgm:pt>
    <dgm:pt modelId="{EB96FD65-9F77-4F8C-A717-F7DC54092542}" type="parTrans" cxnId="{38E5A3DE-C5BC-44F7-B4C1-745AF49DD995}">
      <dgm:prSet/>
      <dgm:spPr/>
      <dgm:t>
        <a:bodyPr/>
        <a:lstStyle/>
        <a:p>
          <a:endParaRPr lang="ru-RU"/>
        </a:p>
      </dgm:t>
    </dgm:pt>
    <dgm:pt modelId="{391025B8-0152-44DF-A3AB-C8CF9D8EB6A7}" type="sibTrans" cxnId="{38E5A3DE-C5BC-44F7-B4C1-745AF49DD995}">
      <dgm:prSet/>
      <dgm:spPr/>
      <dgm:t>
        <a:bodyPr/>
        <a:lstStyle/>
        <a:p>
          <a:endParaRPr lang="ru-RU"/>
        </a:p>
      </dgm:t>
    </dgm:pt>
    <dgm:pt modelId="{BD7EF024-3A95-493F-890F-01BADCFE0189}" type="pres">
      <dgm:prSet presAssocID="{A4F48E58-C5BE-4B86-B69D-672DB4DB8C65}" presName="composite" presStyleCnt="0">
        <dgm:presLayoutVars>
          <dgm:chMax val="1"/>
          <dgm:dir/>
          <dgm:resizeHandles val="exact"/>
        </dgm:presLayoutVars>
      </dgm:prSet>
      <dgm:spPr/>
      <dgm:t>
        <a:bodyPr/>
        <a:lstStyle/>
        <a:p>
          <a:endParaRPr lang="ru-RU"/>
        </a:p>
      </dgm:t>
    </dgm:pt>
    <dgm:pt modelId="{AF0A3BE1-D408-4706-8EA2-7A45E706F09E}" type="pres">
      <dgm:prSet presAssocID="{A4F48E58-C5BE-4B86-B69D-672DB4DB8C65}" presName="radial" presStyleCnt="0">
        <dgm:presLayoutVars>
          <dgm:animLvl val="ctr"/>
        </dgm:presLayoutVars>
      </dgm:prSet>
      <dgm:spPr/>
    </dgm:pt>
    <dgm:pt modelId="{6BB33C39-F939-474D-A159-9A71A1F1A066}" type="pres">
      <dgm:prSet presAssocID="{79A15FEE-EAA7-47C5-A407-4EF7FCCFD0BA}" presName="centerShape" presStyleLbl="vennNode1" presStyleIdx="0" presStyleCnt="5" custLinFactNeighborY="-2386"/>
      <dgm:spPr/>
      <dgm:t>
        <a:bodyPr/>
        <a:lstStyle/>
        <a:p>
          <a:endParaRPr lang="ru-RU"/>
        </a:p>
      </dgm:t>
    </dgm:pt>
    <dgm:pt modelId="{C12CB167-9243-46D8-9A9D-C5ED329CC4AA}" type="pres">
      <dgm:prSet presAssocID="{D6DE754F-3CF6-4013-9DBF-F2591EFB603E}" presName="node" presStyleLbl="vennNode1" presStyleIdx="1" presStyleCnt="5" custScaleX="139132" custScaleY="126005">
        <dgm:presLayoutVars>
          <dgm:bulletEnabled val="1"/>
        </dgm:presLayoutVars>
      </dgm:prSet>
      <dgm:spPr/>
      <dgm:t>
        <a:bodyPr/>
        <a:lstStyle/>
        <a:p>
          <a:endParaRPr lang="ru-RU"/>
        </a:p>
      </dgm:t>
    </dgm:pt>
    <dgm:pt modelId="{34C5176F-85B0-4315-B832-90454BF41CAC}" type="pres">
      <dgm:prSet presAssocID="{0A91916C-C5F9-4953-A2C7-21A30A819C87}" presName="node" presStyleLbl="vennNode1" presStyleIdx="2" presStyleCnt="5" custScaleX="132709" custScaleY="149199">
        <dgm:presLayoutVars>
          <dgm:bulletEnabled val="1"/>
        </dgm:presLayoutVars>
      </dgm:prSet>
      <dgm:spPr/>
      <dgm:t>
        <a:bodyPr/>
        <a:lstStyle/>
        <a:p>
          <a:endParaRPr lang="ru-RU"/>
        </a:p>
      </dgm:t>
    </dgm:pt>
    <dgm:pt modelId="{F4E05323-4498-4BA6-BE89-22CA86718524}" type="pres">
      <dgm:prSet presAssocID="{9EE14493-FB56-40F2-B29B-7678A2E722C5}" presName="node" presStyleLbl="vennNode1" presStyleIdx="3" presStyleCnt="5" custScaleX="113921">
        <dgm:presLayoutVars>
          <dgm:bulletEnabled val="1"/>
        </dgm:presLayoutVars>
      </dgm:prSet>
      <dgm:spPr/>
      <dgm:t>
        <a:bodyPr/>
        <a:lstStyle/>
        <a:p>
          <a:endParaRPr lang="ru-RU"/>
        </a:p>
      </dgm:t>
    </dgm:pt>
    <dgm:pt modelId="{5F5FA6F0-F82F-4B39-B6CC-CFA3C4F27E7F}" type="pres">
      <dgm:prSet presAssocID="{88810883-B04D-4878-A6EE-ECDA5D7E1704}" presName="node" presStyleLbl="vennNode1" presStyleIdx="4" presStyleCnt="5">
        <dgm:presLayoutVars>
          <dgm:bulletEnabled val="1"/>
        </dgm:presLayoutVars>
      </dgm:prSet>
      <dgm:spPr/>
      <dgm:t>
        <a:bodyPr/>
        <a:lstStyle/>
        <a:p>
          <a:endParaRPr lang="ru-RU"/>
        </a:p>
      </dgm:t>
    </dgm:pt>
  </dgm:ptLst>
  <dgm:cxnLst>
    <dgm:cxn modelId="{05B0EE4C-8DA4-415A-B0D1-AF9AD56EEE9D}" srcId="{A4F48E58-C5BE-4B86-B69D-672DB4DB8C65}" destId="{79A15FEE-EAA7-47C5-A407-4EF7FCCFD0BA}" srcOrd="0" destOrd="0" parTransId="{D3AEBC77-37AB-4337-92B9-0B947C578B63}" sibTransId="{DEF069E4-F435-45F5-9058-5A36F7DBA26A}"/>
    <dgm:cxn modelId="{B3B967EB-0EF2-4735-B30C-AF8F72F60FD8}" type="presOf" srcId="{A4F48E58-C5BE-4B86-B69D-672DB4DB8C65}" destId="{BD7EF024-3A95-493F-890F-01BADCFE0189}" srcOrd="0" destOrd="0" presId="urn:microsoft.com/office/officeart/2005/8/layout/radial3"/>
    <dgm:cxn modelId="{AFEF9B2F-3C63-40B1-9049-879C31B6348F}" srcId="{79A15FEE-EAA7-47C5-A407-4EF7FCCFD0BA}" destId="{D6DE754F-3CF6-4013-9DBF-F2591EFB603E}" srcOrd="0" destOrd="0" parTransId="{4344791B-A853-4E2E-A6A1-6EF639B6D5F4}" sibTransId="{9EA01290-5268-442B-A481-911E1C0FDFE4}"/>
    <dgm:cxn modelId="{38E5A3DE-C5BC-44F7-B4C1-745AF49DD995}" srcId="{79A15FEE-EAA7-47C5-A407-4EF7FCCFD0BA}" destId="{88810883-B04D-4878-A6EE-ECDA5D7E1704}" srcOrd="3" destOrd="0" parTransId="{EB96FD65-9F77-4F8C-A717-F7DC54092542}" sibTransId="{391025B8-0152-44DF-A3AB-C8CF9D8EB6A7}"/>
    <dgm:cxn modelId="{11A13D37-6CF3-4696-94B7-C35DFC9822F8}" srcId="{79A15FEE-EAA7-47C5-A407-4EF7FCCFD0BA}" destId="{0A91916C-C5F9-4953-A2C7-21A30A819C87}" srcOrd="1" destOrd="0" parTransId="{4482BE13-9F04-4A85-9C3E-3D9723E18B8D}" sibTransId="{918266AC-E1D2-4EC6-9649-3AB37234AE74}"/>
    <dgm:cxn modelId="{D9480106-340C-461A-AFE6-7A8376F735FB}" type="presOf" srcId="{9EE14493-FB56-40F2-B29B-7678A2E722C5}" destId="{F4E05323-4498-4BA6-BE89-22CA86718524}" srcOrd="0" destOrd="0" presId="urn:microsoft.com/office/officeart/2005/8/layout/radial3"/>
    <dgm:cxn modelId="{D317BF10-5BC6-4D14-B074-D67DCF747D6E}" srcId="{79A15FEE-EAA7-47C5-A407-4EF7FCCFD0BA}" destId="{9EE14493-FB56-40F2-B29B-7678A2E722C5}" srcOrd="2" destOrd="0" parTransId="{7607219E-7922-44CF-A954-DFC0F471139A}" sibTransId="{FA26F4C6-5D54-40DE-A7C4-6F9038E9EDBF}"/>
    <dgm:cxn modelId="{136C213B-963E-4355-AF9E-29F1A29F67AA}" type="presOf" srcId="{0A91916C-C5F9-4953-A2C7-21A30A819C87}" destId="{34C5176F-85B0-4315-B832-90454BF41CAC}" srcOrd="0" destOrd="0" presId="urn:microsoft.com/office/officeart/2005/8/layout/radial3"/>
    <dgm:cxn modelId="{CB5594AF-C8A1-49C0-A6A0-0B6507D5B2D1}" type="presOf" srcId="{88810883-B04D-4878-A6EE-ECDA5D7E1704}" destId="{5F5FA6F0-F82F-4B39-B6CC-CFA3C4F27E7F}" srcOrd="0" destOrd="0" presId="urn:microsoft.com/office/officeart/2005/8/layout/radial3"/>
    <dgm:cxn modelId="{9C0D3A73-E066-43D9-BE23-FFEBB60BA53D}" type="presOf" srcId="{79A15FEE-EAA7-47C5-A407-4EF7FCCFD0BA}" destId="{6BB33C39-F939-474D-A159-9A71A1F1A066}" srcOrd="0" destOrd="0" presId="urn:microsoft.com/office/officeart/2005/8/layout/radial3"/>
    <dgm:cxn modelId="{DD2B27AB-C84C-42B2-8E8F-8C0B431851DF}" type="presOf" srcId="{D6DE754F-3CF6-4013-9DBF-F2591EFB603E}" destId="{C12CB167-9243-46D8-9A9D-C5ED329CC4AA}" srcOrd="0" destOrd="0" presId="urn:microsoft.com/office/officeart/2005/8/layout/radial3"/>
    <dgm:cxn modelId="{224460B0-B88F-45AB-BE18-C678400542DF}" type="presParOf" srcId="{BD7EF024-3A95-493F-890F-01BADCFE0189}" destId="{AF0A3BE1-D408-4706-8EA2-7A45E706F09E}" srcOrd="0" destOrd="0" presId="urn:microsoft.com/office/officeart/2005/8/layout/radial3"/>
    <dgm:cxn modelId="{D0C5C2CD-2B98-4C2B-9A99-DB19C6AD48F7}" type="presParOf" srcId="{AF0A3BE1-D408-4706-8EA2-7A45E706F09E}" destId="{6BB33C39-F939-474D-A159-9A71A1F1A066}" srcOrd="0" destOrd="0" presId="urn:microsoft.com/office/officeart/2005/8/layout/radial3"/>
    <dgm:cxn modelId="{486D49D3-D857-4578-8430-9B1C45EFBD5B}" type="presParOf" srcId="{AF0A3BE1-D408-4706-8EA2-7A45E706F09E}" destId="{C12CB167-9243-46D8-9A9D-C5ED329CC4AA}" srcOrd="1" destOrd="0" presId="urn:microsoft.com/office/officeart/2005/8/layout/radial3"/>
    <dgm:cxn modelId="{FC197652-A885-47E2-8DFE-F2649D4B3044}" type="presParOf" srcId="{AF0A3BE1-D408-4706-8EA2-7A45E706F09E}" destId="{34C5176F-85B0-4315-B832-90454BF41CAC}" srcOrd="2" destOrd="0" presId="urn:microsoft.com/office/officeart/2005/8/layout/radial3"/>
    <dgm:cxn modelId="{F7DCC925-7972-44DA-8E20-62322E3ADD47}" type="presParOf" srcId="{AF0A3BE1-D408-4706-8EA2-7A45E706F09E}" destId="{F4E05323-4498-4BA6-BE89-22CA86718524}" srcOrd="3" destOrd="0" presId="urn:microsoft.com/office/officeart/2005/8/layout/radial3"/>
    <dgm:cxn modelId="{F623A12C-2C99-4F76-A57C-410FC17C2997}" type="presParOf" srcId="{AF0A3BE1-D408-4706-8EA2-7A45E706F09E}" destId="{5F5FA6F0-F82F-4B39-B6CC-CFA3C4F27E7F}" srcOrd="4" destOrd="0" presId="urn:microsoft.com/office/officeart/2005/8/layout/radial3"/>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E87C75B-3651-4A26-9690-B4893E89B9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D47EB673-E025-4404-A1D9-F485386FA418}">
      <dgm:prSet phldrT="[Текст]" custT="1"/>
      <dgm:spPr/>
      <dgm:t>
        <a:bodyPr/>
        <a:lstStyle/>
        <a:p>
          <a:r>
            <a:rPr lang="ru-RU" sz="1200">
              <a:latin typeface="Times New Roman" pitchFamily="18" charset="0"/>
              <a:cs typeface="Times New Roman" pitchFamily="18" charset="0"/>
            </a:rPr>
            <a:t>Директор по маркетингу  </a:t>
          </a:r>
        </a:p>
      </dgm:t>
    </dgm:pt>
    <dgm:pt modelId="{284DDED4-AEBE-4E9A-8D8D-0DA2406D4FAF}" type="parTrans" cxnId="{74884EA5-AA8F-4D2F-A1E3-F31437F1EDDA}">
      <dgm:prSet/>
      <dgm:spPr/>
      <dgm:t>
        <a:bodyPr/>
        <a:lstStyle/>
        <a:p>
          <a:endParaRPr lang="ru-RU"/>
        </a:p>
      </dgm:t>
    </dgm:pt>
    <dgm:pt modelId="{5C967C68-6E27-4A8E-A1F9-8FB1E96341C1}" type="sibTrans" cxnId="{74884EA5-AA8F-4D2F-A1E3-F31437F1EDDA}">
      <dgm:prSet/>
      <dgm:spPr/>
      <dgm:t>
        <a:bodyPr/>
        <a:lstStyle/>
        <a:p>
          <a:endParaRPr lang="ru-RU"/>
        </a:p>
      </dgm:t>
    </dgm:pt>
    <dgm:pt modelId="{B0D6FAAA-B925-4E4D-A1A9-3BE166A60F06}">
      <dgm:prSet phldrT="[Текст]"/>
      <dgm:spPr/>
      <dgm:t>
        <a:bodyPr/>
        <a:lstStyle/>
        <a:p>
          <a:r>
            <a:rPr lang="en-US"/>
            <a:t>PR-</a:t>
          </a:r>
          <a:r>
            <a:rPr lang="ru-RU"/>
            <a:t>менеджер</a:t>
          </a:r>
        </a:p>
      </dgm:t>
    </dgm:pt>
    <dgm:pt modelId="{FC1918D6-B63E-4845-803B-4A797FCB5134}" type="parTrans" cxnId="{FADCAEB5-3480-4348-8F65-B7BF51E6D294}">
      <dgm:prSet/>
      <dgm:spPr/>
      <dgm:t>
        <a:bodyPr/>
        <a:lstStyle/>
        <a:p>
          <a:endParaRPr lang="ru-RU"/>
        </a:p>
      </dgm:t>
    </dgm:pt>
    <dgm:pt modelId="{CD16BCB5-C147-4BA6-A8F1-C129351B1777}" type="sibTrans" cxnId="{FADCAEB5-3480-4348-8F65-B7BF51E6D294}">
      <dgm:prSet/>
      <dgm:spPr/>
      <dgm:t>
        <a:bodyPr/>
        <a:lstStyle/>
        <a:p>
          <a:endParaRPr lang="ru-RU"/>
        </a:p>
      </dgm:t>
    </dgm:pt>
    <dgm:pt modelId="{C219BA45-EE7B-4CD7-A870-5B2D069E61AD}">
      <dgm:prSet phldrT="[Текст]"/>
      <dgm:spPr/>
      <dgm:t>
        <a:bodyPr/>
        <a:lstStyle/>
        <a:p>
          <a:r>
            <a:rPr lang="ru-RU"/>
            <a:t>Контент-менеджер</a:t>
          </a:r>
        </a:p>
      </dgm:t>
    </dgm:pt>
    <dgm:pt modelId="{460D063B-9F31-4508-8080-A3511EFBDF7D}" type="parTrans" cxnId="{089C2C85-EDEA-4827-A937-493FB17779CD}">
      <dgm:prSet/>
      <dgm:spPr/>
      <dgm:t>
        <a:bodyPr/>
        <a:lstStyle/>
        <a:p>
          <a:endParaRPr lang="ru-RU"/>
        </a:p>
      </dgm:t>
    </dgm:pt>
    <dgm:pt modelId="{C4E2DBCA-3CE3-40C2-A6A0-AF06909C2F4D}" type="sibTrans" cxnId="{089C2C85-EDEA-4827-A937-493FB17779CD}">
      <dgm:prSet/>
      <dgm:spPr/>
      <dgm:t>
        <a:bodyPr/>
        <a:lstStyle/>
        <a:p>
          <a:endParaRPr lang="ru-RU"/>
        </a:p>
      </dgm:t>
    </dgm:pt>
    <dgm:pt modelId="{850B15C6-192A-4D28-A9D9-AD3DAC51297C}">
      <dgm:prSet phldrT="[Текст]"/>
      <dgm:spPr/>
      <dgm:t>
        <a:bodyPr/>
        <a:lstStyle/>
        <a:p>
          <a:r>
            <a:rPr lang="ru-RU"/>
            <a:t>Бренд-менеджер</a:t>
          </a:r>
        </a:p>
      </dgm:t>
    </dgm:pt>
    <dgm:pt modelId="{6604683F-DDE6-4093-9641-1F8534BB9EAC}" type="parTrans" cxnId="{8DAE9032-8C2B-415E-871D-A1D39790DB18}">
      <dgm:prSet/>
      <dgm:spPr/>
      <dgm:t>
        <a:bodyPr/>
        <a:lstStyle/>
        <a:p>
          <a:endParaRPr lang="ru-RU"/>
        </a:p>
      </dgm:t>
    </dgm:pt>
    <dgm:pt modelId="{C32C4CD4-01DB-4C9C-89B5-FC76C34E41DC}" type="sibTrans" cxnId="{8DAE9032-8C2B-415E-871D-A1D39790DB18}">
      <dgm:prSet/>
      <dgm:spPr/>
      <dgm:t>
        <a:bodyPr/>
        <a:lstStyle/>
        <a:p>
          <a:endParaRPr lang="ru-RU"/>
        </a:p>
      </dgm:t>
    </dgm:pt>
    <dgm:pt modelId="{1D090654-EEB3-4042-89EA-F7CA7899A943}" type="pres">
      <dgm:prSet presAssocID="{BE87C75B-3651-4A26-9690-B4893E89B908}" presName="hierChild1" presStyleCnt="0">
        <dgm:presLayoutVars>
          <dgm:orgChart val="1"/>
          <dgm:chPref val="1"/>
          <dgm:dir/>
          <dgm:animOne val="branch"/>
          <dgm:animLvl val="lvl"/>
          <dgm:resizeHandles/>
        </dgm:presLayoutVars>
      </dgm:prSet>
      <dgm:spPr/>
      <dgm:t>
        <a:bodyPr/>
        <a:lstStyle/>
        <a:p>
          <a:endParaRPr lang="ru-RU"/>
        </a:p>
      </dgm:t>
    </dgm:pt>
    <dgm:pt modelId="{4570CC8D-FAAD-42CC-8BF2-7375196E7A1A}" type="pres">
      <dgm:prSet presAssocID="{D47EB673-E025-4404-A1D9-F485386FA418}" presName="hierRoot1" presStyleCnt="0">
        <dgm:presLayoutVars>
          <dgm:hierBranch val="init"/>
        </dgm:presLayoutVars>
      </dgm:prSet>
      <dgm:spPr/>
    </dgm:pt>
    <dgm:pt modelId="{FB747BF1-B3F0-4D30-A847-54BB216288E9}" type="pres">
      <dgm:prSet presAssocID="{D47EB673-E025-4404-A1D9-F485386FA418}" presName="rootComposite1" presStyleCnt="0"/>
      <dgm:spPr/>
    </dgm:pt>
    <dgm:pt modelId="{3239BDCA-CB61-4893-A5D7-9D33CAFFD5E2}" type="pres">
      <dgm:prSet presAssocID="{D47EB673-E025-4404-A1D9-F485386FA418}" presName="rootText1" presStyleLbl="node0" presStyleIdx="0" presStyleCnt="1">
        <dgm:presLayoutVars>
          <dgm:chPref val="3"/>
        </dgm:presLayoutVars>
      </dgm:prSet>
      <dgm:spPr/>
      <dgm:t>
        <a:bodyPr/>
        <a:lstStyle/>
        <a:p>
          <a:endParaRPr lang="ru-RU"/>
        </a:p>
      </dgm:t>
    </dgm:pt>
    <dgm:pt modelId="{D7EDE0D8-6565-452C-A58D-17192B0F2DB0}" type="pres">
      <dgm:prSet presAssocID="{D47EB673-E025-4404-A1D9-F485386FA418}" presName="rootConnector1" presStyleLbl="node1" presStyleIdx="0" presStyleCnt="0"/>
      <dgm:spPr/>
      <dgm:t>
        <a:bodyPr/>
        <a:lstStyle/>
        <a:p>
          <a:endParaRPr lang="ru-RU"/>
        </a:p>
      </dgm:t>
    </dgm:pt>
    <dgm:pt modelId="{66CEED87-D585-49C8-AB41-C2A3A72AE23D}" type="pres">
      <dgm:prSet presAssocID="{D47EB673-E025-4404-A1D9-F485386FA418}" presName="hierChild2" presStyleCnt="0"/>
      <dgm:spPr/>
    </dgm:pt>
    <dgm:pt modelId="{20450A42-7055-41BE-ACC8-7973A72578A2}" type="pres">
      <dgm:prSet presAssocID="{FC1918D6-B63E-4845-803B-4A797FCB5134}" presName="Name37" presStyleLbl="parChTrans1D2" presStyleIdx="0" presStyleCnt="3"/>
      <dgm:spPr/>
      <dgm:t>
        <a:bodyPr/>
        <a:lstStyle/>
        <a:p>
          <a:endParaRPr lang="ru-RU"/>
        </a:p>
      </dgm:t>
    </dgm:pt>
    <dgm:pt modelId="{E343AED2-34A7-46A6-8673-8C67A6E2EC8C}" type="pres">
      <dgm:prSet presAssocID="{B0D6FAAA-B925-4E4D-A1A9-3BE166A60F06}" presName="hierRoot2" presStyleCnt="0">
        <dgm:presLayoutVars>
          <dgm:hierBranch val="init"/>
        </dgm:presLayoutVars>
      </dgm:prSet>
      <dgm:spPr/>
    </dgm:pt>
    <dgm:pt modelId="{B3FC6B96-EAA8-4BD3-923E-E7784F14663D}" type="pres">
      <dgm:prSet presAssocID="{B0D6FAAA-B925-4E4D-A1A9-3BE166A60F06}" presName="rootComposite" presStyleCnt="0"/>
      <dgm:spPr/>
    </dgm:pt>
    <dgm:pt modelId="{8D94465A-868C-4C40-AED3-263297B2FE97}" type="pres">
      <dgm:prSet presAssocID="{B0D6FAAA-B925-4E4D-A1A9-3BE166A60F06}" presName="rootText" presStyleLbl="node2" presStyleIdx="0" presStyleCnt="3">
        <dgm:presLayoutVars>
          <dgm:chPref val="3"/>
        </dgm:presLayoutVars>
      </dgm:prSet>
      <dgm:spPr/>
      <dgm:t>
        <a:bodyPr/>
        <a:lstStyle/>
        <a:p>
          <a:endParaRPr lang="ru-RU"/>
        </a:p>
      </dgm:t>
    </dgm:pt>
    <dgm:pt modelId="{2E32C3BD-9163-42AB-A05B-40042D0FD730}" type="pres">
      <dgm:prSet presAssocID="{B0D6FAAA-B925-4E4D-A1A9-3BE166A60F06}" presName="rootConnector" presStyleLbl="node2" presStyleIdx="0" presStyleCnt="3"/>
      <dgm:spPr/>
      <dgm:t>
        <a:bodyPr/>
        <a:lstStyle/>
        <a:p>
          <a:endParaRPr lang="ru-RU"/>
        </a:p>
      </dgm:t>
    </dgm:pt>
    <dgm:pt modelId="{9D702A78-877A-43FC-AE62-D1AE61B9ED71}" type="pres">
      <dgm:prSet presAssocID="{B0D6FAAA-B925-4E4D-A1A9-3BE166A60F06}" presName="hierChild4" presStyleCnt="0"/>
      <dgm:spPr/>
    </dgm:pt>
    <dgm:pt modelId="{FFA66538-672E-416F-B795-687A151927DC}" type="pres">
      <dgm:prSet presAssocID="{B0D6FAAA-B925-4E4D-A1A9-3BE166A60F06}" presName="hierChild5" presStyleCnt="0"/>
      <dgm:spPr/>
    </dgm:pt>
    <dgm:pt modelId="{C0EEEFEE-34FE-4EC2-B54F-BABA3D968C75}" type="pres">
      <dgm:prSet presAssocID="{460D063B-9F31-4508-8080-A3511EFBDF7D}" presName="Name37" presStyleLbl="parChTrans1D2" presStyleIdx="1" presStyleCnt="3"/>
      <dgm:spPr/>
      <dgm:t>
        <a:bodyPr/>
        <a:lstStyle/>
        <a:p>
          <a:endParaRPr lang="ru-RU"/>
        </a:p>
      </dgm:t>
    </dgm:pt>
    <dgm:pt modelId="{11131BFA-0EF1-4B56-8985-4FF846BD6EA1}" type="pres">
      <dgm:prSet presAssocID="{C219BA45-EE7B-4CD7-A870-5B2D069E61AD}" presName="hierRoot2" presStyleCnt="0">
        <dgm:presLayoutVars>
          <dgm:hierBranch val="init"/>
        </dgm:presLayoutVars>
      </dgm:prSet>
      <dgm:spPr/>
    </dgm:pt>
    <dgm:pt modelId="{A2058565-5B31-4B38-8824-A96A7180A476}" type="pres">
      <dgm:prSet presAssocID="{C219BA45-EE7B-4CD7-A870-5B2D069E61AD}" presName="rootComposite" presStyleCnt="0"/>
      <dgm:spPr/>
    </dgm:pt>
    <dgm:pt modelId="{560A0C6A-6226-4562-855D-1B80E69447DF}" type="pres">
      <dgm:prSet presAssocID="{C219BA45-EE7B-4CD7-A870-5B2D069E61AD}" presName="rootText" presStyleLbl="node2" presStyleIdx="1" presStyleCnt="3">
        <dgm:presLayoutVars>
          <dgm:chPref val="3"/>
        </dgm:presLayoutVars>
      </dgm:prSet>
      <dgm:spPr/>
      <dgm:t>
        <a:bodyPr/>
        <a:lstStyle/>
        <a:p>
          <a:endParaRPr lang="ru-RU"/>
        </a:p>
      </dgm:t>
    </dgm:pt>
    <dgm:pt modelId="{F0B418CA-040C-4F71-9D47-B0697B7CF231}" type="pres">
      <dgm:prSet presAssocID="{C219BA45-EE7B-4CD7-A870-5B2D069E61AD}" presName="rootConnector" presStyleLbl="node2" presStyleIdx="1" presStyleCnt="3"/>
      <dgm:spPr/>
      <dgm:t>
        <a:bodyPr/>
        <a:lstStyle/>
        <a:p>
          <a:endParaRPr lang="ru-RU"/>
        </a:p>
      </dgm:t>
    </dgm:pt>
    <dgm:pt modelId="{DA7267F4-B7CF-4DD6-9EC0-8B2AB99D0C4F}" type="pres">
      <dgm:prSet presAssocID="{C219BA45-EE7B-4CD7-A870-5B2D069E61AD}" presName="hierChild4" presStyleCnt="0"/>
      <dgm:spPr/>
    </dgm:pt>
    <dgm:pt modelId="{1EEC391E-A3BE-4330-A238-D00BD0BC4FFA}" type="pres">
      <dgm:prSet presAssocID="{C219BA45-EE7B-4CD7-A870-5B2D069E61AD}" presName="hierChild5" presStyleCnt="0"/>
      <dgm:spPr/>
    </dgm:pt>
    <dgm:pt modelId="{6CEB1430-7005-47B9-BA78-387F5E477D37}" type="pres">
      <dgm:prSet presAssocID="{6604683F-DDE6-4093-9641-1F8534BB9EAC}" presName="Name37" presStyleLbl="parChTrans1D2" presStyleIdx="2" presStyleCnt="3"/>
      <dgm:spPr/>
      <dgm:t>
        <a:bodyPr/>
        <a:lstStyle/>
        <a:p>
          <a:endParaRPr lang="ru-RU"/>
        </a:p>
      </dgm:t>
    </dgm:pt>
    <dgm:pt modelId="{A9EEF1C3-A694-4D7A-AD85-2426C30B9A42}" type="pres">
      <dgm:prSet presAssocID="{850B15C6-192A-4D28-A9D9-AD3DAC51297C}" presName="hierRoot2" presStyleCnt="0">
        <dgm:presLayoutVars>
          <dgm:hierBranch val="init"/>
        </dgm:presLayoutVars>
      </dgm:prSet>
      <dgm:spPr/>
    </dgm:pt>
    <dgm:pt modelId="{91750740-C640-4C95-B478-4E54993B1B2C}" type="pres">
      <dgm:prSet presAssocID="{850B15C6-192A-4D28-A9D9-AD3DAC51297C}" presName="rootComposite" presStyleCnt="0"/>
      <dgm:spPr/>
    </dgm:pt>
    <dgm:pt modelId="{C7D049D1-4BB8-4471-906A-E5232D442A9B}" type="pres">
      <dgm:prSet presAssocID="{850B15C6-192A-4D28-A9D9-AD3DAC51297C}" presName="rootText" presStyleLbl="node2" presStyleIdx="2" presStyleCnt="3">
        <dgm:presLayoutVars>
          <dgm:chPref val="3"/>
        </dgm:presLayoutVars>
      </dgm:prSet>
      <dgm:spPr/>
      <dgm:t>
        <a:bodyPr/>
        <a:lstStyle/>
        <a:p>
          <a:endParaRPr lang="ru-RU"/>
        </a:p>
      </dgm:t>
    </dgm:pt>
    <dgm:pt modelId="{9945728F-1A72-4A05-A843-6F48F4A35B7A}" type="pres">
      <dgm:prSet presAssocID="{850B15C6-192A-4D28-A9D9-AD3DAC51297C}" presName="rootConnector" presStyleLbl="node2" presStyleIdx="2" presStyleCnt="3"/>
      <dgm:spPr/>
      <dgm:t>
        <a:bodyPr/>
        <a:lstStyle/>
        <a:p>
          <a:endParaRPr lang="ru-RU"/>
        </a:p>
      </dgm:t>
    </dgm:pt>
    <dgm:pt modelId="{F8883AC4-A186-4508-BCA2-D013FDD60510}" type="pres">
      <dgm:prSet presAssocID="{850B15C6-192A-4D28-A9D9-AD3DAC51297C}" presName="hierChild4" presStyleCnt="0"/>
      <dgm:spPr/>
    </dgm:pt>
    <dgm:pt modelId="{7DB2CA07-A26F-4381-8B31-A2840FBC0FDF}" type="pres">
      <dgm:prSet presAssocID="{850B15C6-192A-4D28-A9D9-AD3DAC51297C}" presName="hierChild5" presStyleCnt="0"/>
      <dgm:spPr/>
    </dgm:pt>
    <dgm:pt modelId="{B1E32728-A785-4573-B542-91CCF62860F4}" type="pres">
      <dgm:prSet presAssocID="{D47EB673-E025-4404-A1D9-F485386FA418}" presName="hierChild3" presStyleCnt="0"/>
      <dgm:spPr/>
    </dgm:pt>
  </dgm:ptLst>
  <dgm:cxnLst>
    <dgm:cxn modelId="{FADCAEB5-3480-4348-8F65-B7BF51E6D294}" srcId="{D47EB673-E025-4404-A1D9-F485386FA418}" destId="{B0D6FAAA-B925-4E4D-A1A9-3BE166A60F06}" srcOrd="0" destOrd="0" parTransId="{FC1918D6-B63E-4845-803B-4A797FCB5134}" sibTransId="{CD16BCB5-C147-4BA6-A8F1-C129351B1777}"/>
    <dgm:cxn modelId="{74884EA5-AA8F-4D2F-A1E3-F31437F1EDDA}" srcId="{BE87C75B-3651-4A26-9690-B4893E89B908}" destId="{D47EB673-E025-4404-A1D9-F485386FA418}" srcOrd="0" destOrd="0" parTransId="{284DDED4-AEBE-4E9A-8D8D-0DA2406D4FAF}" sibTransId="{5C967C68-6E27-4A8E-A1F9-8FB1E96341C1}"/>
    <dgm:cxn modelId="{41334B02-3BE8-4E6F-AAE9-846F7DE3450A}" type="presOf" srcId="{FC1918D6-B63E-4845-803B-4A797FCB5134}" destId="{20450A42-7055-41BE-ACC8-7973A72578A2}" srcOrd="0" destOrd="0" presId="urn:microsoft.com/office/officeart/2005/8/layout/orgChart1"/>
    <dgm:cxn modelId="{757A4C66-F5F0-493F-972E-B209F54113B3}" type="presOf" srcId="{850B15C6-192A-4D28-A9D9-AD3DAC51297C}" destId="{9945728F-1A72-4A05-A843-6F48F4A35B7A}" srcOrd="1" destOrd="0" presId="urn:microsoft.com/office/officeart/2005/8/layout/orgChart1"/>
    <dgm:cxn modelId="{17F3752F-AD94-446D-90E5-8A264F0C7573}" type="presOf" srcId="{C219BA45-EE7B-4CD7-A870-5B2D069E61AD}" destId="{F0B418CA-040C-4F71-9D47-B0697B7CF231}" srcOrd="1" destOrd="0" presId="urn:microsoft.com/office/officeart/2005/8/layout/orgChart1"/>
    <dgm:cxn modelId="{4A1B07F2-BEA8-4555-8D81-8D2F4A3F8372}" type="presOf" srcId="{D47EB673-E025-4404-A1D9-F485386FA418}" destId="{3239BDCA-CB61-4893-A5D7-9D33CAFFD5E2}" srcOrd="0" destOrd="0" presId="urn:microsoft.com/office/officeart/2005/8/layout/orgChart1"/>
    <dgm:cxn modelId="{E41A6C6C-E6BB-4691-BB9F-A95114A6B676}" type="presOf" srcId="{BE87C75B-3651-4A26-9690-B4893E89B908}" destId="{1D090654-EEB3-4042-89EA-F7CA7899A943}" srcOrd="0" destOrd="0" presId="urn:microsoft.com/office/officeart/2005/8/layout/orgChart1"/>
    <dgm:cxn modelId="{2A0BF2FD-1051-46F0-B726-F36A77F6E1FE}" type="presOf" srcId="{6604683F-DDE6-4093-9641-1F8534BB9EAC}" destId="{6CEB1430-7005-47B9-BA78-387F5E477D37}" srcOrd="0" destOrd="0" presId="urn:microsoft.com/office/officeart/2005/8/layout/orgChart1"/>
    <dgm:cxn modelId="{D31232F6-F271-4A62-9303-BD0383EE6189}" type="presOf" srcId="{460D063B-9F31-4508-8080-A3511EFBDF7D}" destId="{C0EEEFEE-34FE-4EC2-B54F-BABA3D968C75}" srcOrd="0" destOrd="0" presId="urn:microsoft.com/office/officeart/2005/8/layout/orgChart1"/>
    <dgm:cxn modelId="{F96F4385-CA0B-4AE3-8BB9-AEFF5D5B0A75}" type="presOf" srcId="{C219BA45-EE7B-4CD7-A870-5B2D069E61AD}" destId="{560A0C6A-6226-4562-855D-1B80E69447DF}" srcOrd="0" destOrd="0" presId="urn:microsoft.com/office/officeart/2005/8/layout/orgChart1"/>
    <dgm:cxn modelId="{089C2C85-EDEA-4827-A937-493FB17779CD}" srcId="{D47EB673-E025-4404-A1D9-F485386FA418}" destId="{C219BA45-EE7B-4CD7-A870-5B2D069E61AD}" srcOrd="1" destOrd="0" parTransId="{460D063B-9F31-4508-8080-A3511EFBDF7D}" sibTransId="{C4E2DBCA-3CE3-40C2-A6A0-AF06909C2F4D}"/>
    <dgm:cxn modelId="{E1C104D3-80E4-4CF4-AA89-4DC0FF34EEB7}" type="presOf" srcId="{850B15C6-192A-4D28-A9D9-AD3DAC51297C}" destId="{C7D049D1-4BB8-4471-906A-E5232D442A9B}" srcOrd="0" destOrd="0" presId="urn:microsoft.com/office/officeart/2005/8/layout/orgChart1"/>
    <dgm:cxn modelId="{6AE5D120-994A-4CEA-8CD5-DF6DB2258AA8}" type="presOf" srcId="{B0D6FAAA-B925-4E4D-A1A9-3BE166A60F06}" destId="{2E32C3BD-9163-42AB-A05B-40042D0FD730}" srcOrd="1" destOrd="0" presId="urn:microsoft.com/office/officeart/2005/8/layout/orgChart1"/>
    <dgm:cxn modelId="{8DAE9032-8C2B-415E-871D-A1D39790DB18}" srcId="{D47EB673-E025-4404-A1D9-F485386FA418}" destId="{850B15C6-192A-4D28-A9D9-AD3DAC51297C}" srcOrd="2" destOrd="0" parTransId="{6604683F-DDE6-4093-9641-1F8534BB9EAC}" sibTransId="{C32C4CD4-01DB-4C9C-89B5-FC76C34E41DC}"/>
    <dgm:cxn modelId="{91A5D9F3-EA74-41E7-924A-1595B1583309}" type="presOf" srcId="{D47EB673-E025-4404-A1D9-F485386FA418}" destId="{D7EDE0D8-6565-452C-A58D-17192B0F2DB0}" srcOrd="1" destOrd="0" presId="urn:microsoft.com/office/officeart/2005/8/layout/orgChart1"/>
    <dgm:cxn modelId="{FAD25F01-3C70-4703-9A70-72B364FDFAA3}" type="presOf" srcId="{B0D6FAAA-B925-4E4D-A1A9-3BE166A60F06}" destId="{8D94465A-868C-4C40-AED3-263297B2FE97}" srcOrd="0" destOrd="0" presId="urn:microsoft.com/office/officeart/2005/8/layout/orgChart1"/>
    <dgm:cxn modelId="{FFFE47A4-B7CF-46E6-BB49-BC80325094A3}" type="presParOf" srcId="{1D090654-EEB3-4042-89EA-F7CA7899A943}" destId="{4570CC8D-FAAD-42CC-8BF2-7375196E7A1A}" srcOrd="0" destOrd="0" presId="urn:microsoft.com/office/officeart/2005/8/layout/orgChart1"/>
    <dgm:cxn modelId="{FC0A1F84-5572-4883-8E5F-1AFC5BF4A5C5}" type="presParOf" srcId="{4570CC8D-FAAD-42CC-8BF2-7375196E7A1A}" destId="{FB747BF1-B3F0-4D30-A847-54BB216288E9}" srcOrd="0" destOrd="0" presId="urn:microsoft.com/office/officeart/2005/8/layout/orgChart1"/>
    <dgm:cxn modelId="{116582D9-CF73-4CCC-A3B5-39962D1C2FE0}" type="presParOf" srcId="{FB747BF1-B3F0-4D30-A847-54BB216288E9}" destId="{3239BDCA-CB61-4893-A5D7-9D33CAFFD5E2}" srcOrd="0" destOrd="0" presId="urn:microsoft.com/office/officeart/2005/8/layout/orgChart1"/>
    <dgm:cxn modelId="{CAAE0B49-BB21-4651-B0C5-4146429731F8}" type="presParOf" srcId="{FB747BF1-B3F0-4D30-A847-54BB216288E9}" destId="{D7EDE0D8-6565-452C-A58D-17192B0F2DB0}" srcOrd="1" destOrd="0" presId="urn:microsoft.com/office/officeart/2005/8/layout/orgChart1"/>
    <dgm:cxn modelId="{39673250-E933-4E4C-8F74-D387CD61F30E}" type="presParOf" srcId="{4570CC8D-FAAD-42CC-8BF2-7375196E7A1A}" destId="{66CEED87-D585-49C8-AB41-C2A3A72AE23D}" srcOrd="1" destOrd="0" presId="urn:microsoft.com/office/officeart/2005/8/layout/orgChart1"/>
    <dgm:cxn modelId="{E4A8F083-383F-4714-8061-6782DF82B011}" type="presParOf" srcId="{66CEED87-D585-49C8-AB41-C2A3A72AE23D}" destId="{20450A42-7055-41BE-ACC8-7973A72578A2}" srcOrd="0" destOrd="0" presId="urn:microsoft.com/office/officeart/2005/8/layout/orgChart1"/>
    <dgm:cxn modelId="{BA99EA4B-98B4-4301-9D52-675BD6752D9A}" type="presParOf" srcId="{66CEED87-D585-49C8-AB41-C2A3A72AE23D}" destId="{E343AED2-34A7-46A6-8673-8C67A6E2EC8C}" srcOrd="1" destOrd="0" presId="urn:microsoft.com/office/officeart/2005/8/layout/orgChart1"/>
    <dgm:cxn modelId="{73EA1B6E-F7E9-4F03-89FE-536B2F0E6F22}" type="presParOf" srcId="{E343AED2-34A7-46A6-8673-8C67A6E2EC8C}" destId="{B3FC6B96-EAA8-4BD3-923E-E7784F14663D}" srcOrd="0" destOrd="0" presId="urn:microsoft.com/office/officeart/2005/8/layout/orgChart1"/>
    <dgm:cxn modelId="{581E9584-7806-44C3-93DA-F7A4A72A59BE}" type="presParOf" srcId="{B3FC6B96-EAA8-4BD3-923E-E7784F14663D}" destId="{8D94465A-868C-4C40-AED3-263297B2FE97}" srcOrd="0" destOrd="0" presId="urn:microsoft.com/office/officeart/2005/8/layout/orgChart1"/>
    <dgm:cxn modelId="{48A18780-ECFB-4003-B1F5-48CBEE0AECE3}" type="presParOf" srcId="{B3FC6B96-EAA8-4BD3-923E-E7784F14663D}" destId="{2E32C3BD-9163-42AB-A05B-40042D0FD730}" srcOrd="1" destOrd="0" presId="urn:microsoft.com/office/officeart/2005/8/layout/orgChart1"/>
    <dgm:cxn modelId="{E7C557FA-6964-4548-B7C6-DFA25B01B63C}" type="presParOf" srcId="{E343AED2-34A7-46A6-8673-8C67A6E2EC8C}" destId="{9D702A78-877A-43FC-AE62-D1AE61B9ED71}" srcOrd="1" destOrd="0" presId="urn:microsoft.com/office/officeart/2005/8/layout/orgChart1"/>
    <dgm:cxn modelId="{E394EFAE-3F32-4BA9-82AC-78C8900DB08B}" type="presParOf" srcId="{E343AED2-34A7-46A6-8673-8C67A6E2EC8C}" destId="{FFA66538-672E-416F-B795-687A151927DC}" srcOrd="2" destOrd="0" presId="urn:microsoft.com/office/officeart/2005/8/layout/orgChart1"/>
    <dgm:cxn modelId="{9DAA2E68-401A-4BF2-BF30-DA59245177A0}" type="presParOf" srcId="{66CEED87-D585-49C8-AB41-C2A3A72AE23D}" destId="{C0EEEFEE-34FE-4EC2-B54F-BABA3D968C75}" srcOrd="2" destOrd="0" presId="urn:microsoft.com/office/officeart/2005/8/layout/orgChart1"/>
    <dgm:cxn modelId="{4F46A5C3-684A-4020-991B-C3F899A5188E}" type="presParOf" srcId="{66CEED87-D585-49C8-AB41-C2A3A72AE23D}" destId="{11131BFA-0EF1-4B56-8985-4FF846BD6EA1}" srcOrd="3" destOrd="0" presId="urn:microsoft.com/office/officeart/2005/8/layout/orgChart1"/>
    <dgm:cxn modelId="{65B75F38-EFDE-4890-BBFF-7A5358A37955}" type="presParOf" srcId="{11131BFA-0EF1-4B56-8985-4FF846BD6EA1}" destId="{A2058565-5B31-4B38-8824-A96A7180A476}" srcOrd="0" destOrd="0" presId="urn:microsoft.com/office/officeart/2005/8/layout/orgChart1"/>
    <dgm:cxn modelId="{DBF60EA8-37BD-4041-9539-5D2D7CF76AEF}" type="presParOf" srcId="{A2058565-5B31-4B38-8824-A96A7180A476}" destId="{560A0C6A-6226-4562-855D-1B80E69447DF}" srcOrd="0" destOrd="0" presId="urn:microsoft.com/office/officeart/2005/8/layout/orgChart1"/>
    <dgm:cxn modelId="{96B5212D-93B6-4399-9730-61B113FD98E8}" type="presParOf" srcId="{A2058565-5B31-4B38-8824-A96A7180A476}" destId="{F0B418CA-040C-4F71-9D47-B0697B7CF231}" srcOrd="1" destOrd="0" presId="urn:microsoft.com/office/officeart/2005/8/layout/orgChart1"/>
    <dgm:cxn modelId="{F3F67561-5298-4E9D-83EC-9043C5706230}" type="presParOf" srcId="{11131BFA-0EF1-4B56-8985-4FF846BD6EA1}" destId="{DA7267F4-B7CF-4DD6-9EC0-8B2AB99D0C4F}" srcOrd="1" destOrd="0" presId="urn:microsoft.com/office/officeart/2005/8/layout/orgChart1"/>
    <dgm:cxn modelId="{E1FA7807-8782-49EE-88D0-FF4C42E97967}" type="presParOf" srcId="{11131BFA-0EF1-4B56-8985-4FF846BD6EA1}" destId="{1EEC391E-A3BE-4330-A238-D00BD0BC4FFA}" srcOrd="2" destOrd="0" presId="urn:microsoft.com/office/officeart/2005/8/layout/orgChart1"/>
    <dgm:cxn modelId="{C0A93E66-2511-40E0-8918-56EDCAFE9F92}" type="presParOf" srcId="{66CEED87-D585-49C8-AB41-C2A3A72AE23D}" destId="{6CEB1430-7005-47B9-BA78-387F5E477D37}" srcOrd="4" destOrd="0" presId="urn:microsoft.com/office/officeart/2005/8/layout/orgChart1"/>
    <dgm:cxn modelId="{757DAE97-2EC6-408D-9419-1B1D584A5CD0}" type="presParOf" srcId="{66CEED87-D585-49C8-AB41-C2A3A72AE23D}" destId="{A9EEF1C3-A694-4D7A-AD85-2426C30B9A42}" srcOrd="5" destOrd="0" presId="urn:microsoft.com/office/officeart/2005/8/layout/orgChart1"/>
    <dgm:cxn modelId="{0DE6C3CC-6047-479F-A669-66882483DD37}" type="presParOf" srcId="{A9EEF1C3-A694-4D7A-AD85-2426C30B9A42}" destId="{91750740-C640-4C95-B478-4E54993B1B2C}" srcOrd="0" destOrd="0" presId="urn:microsoft.com/office/officeart/2005/8/layout/orgChart1"/>
    <dgm:cxn modelId="{A04042CD-A0A8-4DD3-943F-8E0074396B63}" type="presParOf" srcId="{91750740-C640-4C95-B478-4E54993B1B2C}" destId="{C7D049D1-4BB8-4471-906A-E5232D442A9B}" srcOrd="0" destOrd="0" presId="urn:microsoft.com/office/officeart/2005/8/layout/orgChart1"/>
    <dgm:cxn modelId="{C54FAA12-0623-4023-B395-D4C4F34B3FBC}" type="presParOf" srcId="{91750740-C640-4C95-B478-4E54993B1B2C}" destId="{9945728F-1A72-4A05-A843-6F48F4A35B7A}" srcOrd="1" destOrd="0" presId="urn:microsoft.com/office/officeart/2005/8/layout/orgChart1"/>
    <dgm:cxn modelId="{93FFCBB7-7AF8-4232-8149-7BE493E1812E}" type="presParOf" srcId="{A9EEF1C3-A694-4D7A-AD85-2426C30B9A42}" destId="{F8883AC4-A186-4508-BCA2-D013FDD60510}" srcOrd="1" destOrd="0" presId="urn:microsoft.com/office/officeart/2005/8/layout/orgChart1"/>
    <dgm:cxn modelId="{7FC8F1E9-053D-44E4-BBE9-0BB00421E944}" type="presParOf" srcId="{A9EEF1C3-A694-4D7A-AD85-2426C30B9A42}" destId="{7DB2CA07-A26F-4381-8B31-A2840FBC0FDF}" srcOrd="2" destOrd="0" presId="urn:microsoft.com/office/officeart/2005/8/layout/orgChart1"/>
    <dgm:cxn modelId="{CF1A042B-4CDF-4705-84C3-EFF1A025D807}" type="presParOf" srcId="{4570CC8D-FAAD-42CC-8BF2-7375196E7A1A}" destId="{B1E32728-A785-4573-B542-91CCF62860F4}" srcOrd="2" destOrd="0" presId="urn:microsoft.com/office/officeart/2005/8/layout/orgChart1"/>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20EEA1-A0C7-43CF-9AEA-FD2ABDC21549}">
      <dsp:nvSpPr>
        <dsp:cNvPr id="0" name=""/>
        <dsp:cNvSpPr/>
      </dsp:nvSpPr>
      <dsp:spPr>
        <a:xfrm>
          <a:off x="1260809" y="410123"/>
          <a:ext cx="1534277" cy="4964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Маркетинг, подкрепленный сильной поддержкой ВГТРК  и внеэфирной активностью </a:t>
          </a:r>
        </a:p>
      </dsp:txBody>
      <dsp:txXfrm>
        <a:off x="1506294" y="410123"/>
        <a:ext cx="1288793" cy="496402"/>
      </dsp:txXfrm>
    </dsp:sp>
    <dsp:sp modelId="{7525758E-9369-46C8-B8BD-1599B3A95918}">
      <dsp:nvSpPr>
        <dsp:cNvPr id="0" name=""/>
        <dsp:cNvSpPr/>
      </dsp:nvSpPr>
      <dsp:spPr>
        <a:xfrm>
          <a:off x="1260809" y="906526"/>
          <a:ext cx="1534277" cy="37011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Российский контент</a:t>
          </a:r>
        </a:p>
      </dsp:txBody>
      <dsp:txXfrm>
        <a:off x="1506294" y="906526"/>
        <a:ext cx="1288793" cy="370119"/>
      </dsp:txXfrm>
    </dsp:sp>
    <dsp:sp modelId="{EF730992-F912-49F0-858D-1B7E3E3E076C}">
      <dsp:nvSpPr>
        <dsp:cNvPr id="0" name=""/>
        <dsp:cNvSpPr/>
      </dsp:nvSpPr>
      <dsp:spPr>
        <a:xfrm>
          <a:off x="1260809" y="1276645"/>
          <a:ext cx="1534277" cy="34415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Цена (более привлекательная)</a:t>
          </a:r>
        </a:p>
      </dsp:txBody>
      <dsp:txXfrm>
        <a:off x="1506294" y="1276645"/>
        <a:ext cx="1288793" cy="344157"/>
      </dsp:txXfrm>
    </dsp:sp>
    <dsp:sp modelId="{8FEFCEC5-09FB-4298-AFF0-478E478CE564}">
      <dsp:nvSpPr>
        <dsp:cNvPr id="0" name=""/>
        <dsp:cNvSpPr/>
      </dsp:nvSpPr>
      <dsp:spPr>
        <a:xfrm>
          <a:off x="1260809" y="1620802"/>
          <a:ext cx="1534277" cy="37163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Гарантия поддержки со стороны государства</a:t>
          </a:r>
        </a:p>
      </dsp:txBody>
      <dsp:txXfrm>
        <a:off x="1506294" y="1620802"/>
        <a:ext cx="1288793" cy="371634"/>
      </dsp:txXfrm>
    </dsp:sp>
    <dsp:sp modelId="{66AE60EB-4195-4689-AD22-17EE3E5E7CD3}">
      <dsp:nvSpPr>
        <dsp:cNvPr id="0" name=""/>
        <dsp:cNvSpPr/>
      </dsp:nvSpPr>
      <dsp:spPr>
        <a:xfrm>
          <a:off x="1260809" y="1992437"/>
          <a:ext cx="1534277" cy="8880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Взаимодействие с аудиторией, присутствие на мобильных платформах, публичность и тематика.</a:t>
          </a:r>
        </a:p>
      </dsp:txBody>
      <dsp:txXfrm>
        <a:off x="1506294" y="1992437"/>
        <a:ext cx="1288793" cy="888002"/>
      </dsp:txXfrm>
    </dsp:sp>
    <dsp:sp modelId="{F38FD83E-992B-4978-8143-478277201DF0}">
      <dsp:nvSpPr>
        <dsp:cNvPr id="0" name=""/>
        <dsp:cNvSpPr/>
      </dsp:nvSpPr>
      <dsp:spPr>
        <a:xfrm>
          <a:off x="442528" y="982"/>
          <a:ext cx="1022851" cy="10228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t>Моя Планета Наука 2.0 </a:t>
          </a:r>
        </a:p>
      </dsp:txBody>
      <dsp:txXfrm>
        <a:off x="442528" y="982"/>
        <a:ext cx="1022851" cy="1022851"/>
      </dsp:txXfrm>
    </dsp:sp>
    <dsp:sp modelId="{9D06664E-2894-44C9-BBDB-A40CC98AFD58}">
      <dsp:nvSpPr>
        <dsp:cNvPr id="0" name=""/>
        <dsp:cNvSpPr/>
      </dsp:nvSpPr>
      <dsp:spPr>
        <a:xfrm>
          <a:off x="3817939" y="420295"/>
          <a:ext cx="1534277" cy="43785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lvl="0" algn="l" defTabSz="400050">
            <a:lnSpc>
              <a:spcPct val="90000"/>
            </a:lnSpc>
            <a:spcBef>
              <a:spcPct val="0"/>
            </a:spcBef>
            <a:spcAft>
              <a:spcPct val="35000"/>
            </a:spcAft>
          </a:pPr>
          <a:r>
            <a:rPr lang="ru-RU" sz="900" kern="1200"/>
            <a:t>Сила бренда</a:t>
          </a:r>
        </a:p>
      </dsp:txBody>
      <dsp:txXfrm>
        <a:off x="4063423" y="420295"/>
        <a:ext cx="1288793" cy="437856"/>
      </dsp:txXfrm>
    </dsp:sp>
    <dsp:sp modelId="{3EA991EC-7066-48E5-993B-9551C1B58F9A}">
      <dsp:nvSpPr>
        <dsp:cNvPr id="0" name=""/>
        <dsp:cNvSpPr/>
      </dsp:nvSpPr>
      <dsp:spPr>
        <a:xfrm>
          <a:off x="3817939" y="847979"/>
          <a:ext cx="1534277" cy="48177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Контент с "международной известностью", дороговизна фильмов, 500 часов премьер в год</a:t>
          </a:r>
        </a:p>
      </dsp:txBody>
      <dsp:txXfrm>
        <a:off x="4063423" y="847979"/>
        <a:ext cx="1288793" cy="481778"/>
      </dsp:txXfrm>
    </dsp:sp>
    <dsp:sp modelId="{B6BD05FF-0962-481A-B7A5-CFACECF6650F}">
      <dsp:nvSpPr>
        <dsp:cNvPr id="0" name=""/>
        <dsp:cNvSpPr/>
      </dsp:nvSpPr>
      <dsp:spPr>
        <a:xfrm>
          <a:off x="3817939" y="1329758"/>
          <a:ext cx="1534277" cy="3620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en-US" sz="800" kern="1200"/>
            <a:t>HD-</a:t>
          </a:r>
          <a:r>
            <a:rPr lang="ru-RU" sz="800" kern="1200"/>
            <a:t>версии</a:t>
          </a:r>
        </a:p>
      </dsp:txBody>
      <dsp:txXfrm>
        <a:off x="4063423" y="1329758"/>
        <a:ext cx="1288793" cy="362086"/>
      </dsp:txXfrm>
    </dsp:sp>
    <dsp:sp modelId="{2FAFAF24-C668-4F35-9EE6-9DD529E310D0}">
      <dsp:nvSpPr>
        <dsp:cNvPr id="0" name=""/>
        <dsp:cNvSpPr/>
      </dsp:nvSpPr>
      <dsp:spPr>
        <a:xfrm>
          <a:off x="3817939" y="1691844"/>
          <a:ext cx="1534277" cy="43742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Международные промо-возможности</a:t>
          </a:r>
        </a:p>
      </dsp:txBody>
      <dsp:txXfrm>
        <a:off x="4063423" y="1691844"/>
        <a:ext cx="1288793" cy="437426"/>
      </dsp:txXfrm>
    </dsp:sp>
    <dsp:sp modelId="{8BDAE1EA-4D3B-4506-B31E-645FBEE9C072}">
      <dsp:nvSpPr>
        <dsp:cNvPr id="0" name=""/>
        <dsp:cNvSpPr/>
      </dsp:nvSpPr>
      <dsp:spPr>
        <a:xfrm>
          <a:off x="3817939" y="2129271"/>
          <a:ext cx="1534277" cy="7487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Взаимодействие с аудиторией, присутствие на мобильных платформах, публичность и тематика.</a:t>
          </a:r>
        </a:p>
      </dsp:txBody>
      <dsp:txXfrm>
        <a:off x="4063423" y="2129271"/>
        <a:ext cx="1288793" cy="748764"/>
      </dsp:txXfrm>
    </dsp:sp>
    <dsp:sp modelId="{208624CF-FFD3-452A-9F4F-A465E4C49572}">
      <dsp:nvSpPr>
        <dsp:cNvPr id="0" name=""/>
        <dsp:cNvSpPr/>
      </dsp:nvSpPr>
      <dsp:spPr>
        <a:xfrm>
          <a:off x="2999657" y="982"/>
          <a:ext cx="1022851" cy="10228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Discovery Channel Discovery Science</a:t>
          </a:r>
          <a:endParaRPr lang="ru-RU" sz="1200" kern="1200"/>
        </a:p>
      </dsp:txBody>
      <dsp:txXfrm>
        <a:off x="2999657" y="982"/>
        <a:ext cx="1022851" cy="10228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B2941B-6501-4390-BD29-C21A2FFFAC9C}">
      <dsp:nvSpPr>
        <dsp:cNvPr id="0" name=""/>
        <dsp:cNvSpPr/>
      </dsp:nvSpPr>
      <dsp:spPr>
        <a:xfrm>
          <a:off x="2746" y="0"/>
          <a:ext cx="2641857" cy="26156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Каналы "Циффрового телевидения"</a:t>
          </a:r>
        </a:p>
      </dsp:txBody>
      <dsp:txXfrm>
        <a:off x="2746" y="0"/>
        <a:ext cx="2641857" cy="784683"/>
      </dsp:txXfrm>
    </dsp:sp>
    <dsp:sp modelId="{FB8134F1-1136-44D3-BB53-EC6BD715F6F9}">
      <dsp:nvSpPr>
        <dsp:cNvPr id="0" name=""/>
        <dsp:cNvSpPr/>
      </dsp:nvSpPr>
      <dsp:spPr>
        <a:xfrm>
          <a:off x="266932" y="784746"/>
          <a:ext cx="2113485" cy="3810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Дистрибутор "Сигнал Медиа"</a:t>
          </a:r>
        </a:p>
      </dsp:txBody>
      <dsp:txXfrm>
        <a:off x="266932" y="784746"/>
        <a:ext cx="2113485" cy="381038"/>
      </dsp:txXfrm>
    </dsp:sp>
    <dsp:sp modelId="{E5345A7C-33F8-4469-9490-16A74A7371A6}">
      <dsp:nvSpPr>
        <dsp:cNvPr id="0" name=""/>
        <dsp:cNvSpPr/>
      </dsp:nvSpPr>
      <dsp:spPr>
        <a:xfrm>
          <a:off x="266932" y="1224406"/>
          <a:ext cx="2113485" cy="3810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Каналы можно купить как пакетом, так и по отдельности</a:t>
          </a:r>
        </a:p>
      </dsp:txBody>
      <dsp:txXfrm>
        <a:off x="266932" y="1224406"/>
        <a:ext cx="2113485" cy="381038"/>
      </dsp:txXfrm>
    </dsp:sp>
    <dsp:sp modelId="{69C12F1C-651D-4359-BEFB-836898918058}">
      <dsp:nvSpPr>
        <dsp:cNvPr id="0" name=""/>
        <dsp:cNvSpPr/>
      </dsp:nvSpPr>
      <dsp:spPr>
        <a:xfrm>
          <a:off x="266932" y="1664066"/>
          <a:ext cx="2113485" cy="3810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Цены – средние по рынку </a:t>
          </a:r>
        </a:p>
      </dsp:txBody>
      <dsp:txXfrm>
        <a:off x="266932" y="1664066"/>
        <a:ext cx="2113485" cy="381038"/>
      </dsp:txXfrm>
    </dsp:sp>
    <dsp:sp modelId="{1B30C119-FF90-4D8D-A0D1-7DB044A8FAE7}">
      <dsp:nvSpPr>
        <dsp:cNvPr id="0" name=""/>
        <dsp:cNvSpPr/>
      </dsp:nvSpPr>
      <dsp:spPr>
        <a:xfrm>
          <a:off x="266932" y="2103726"/>
          <a:ext cx="2113485" cy="3810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Ценообразование у каналов «Моя Планета» и «Наука 2.0» одинаковое. </a:t>
          </a:r>
        </a:p>
      </dsp:txBody>
      <dsp:txXfrm>
        <a:off x="266932" y="2103726"/>
        <a:ext cx="2113485" cy="381038"/>
      </dsp:txXfrm>
    </dsp:sp>
    <dsp:sp modelId="{67A48591-F91C-4D22-B482-FC382EE58221}">
      <dsp:nvSpPr>
        <dsp:cNvPr id="0" name=""/>
        <dsp:cNvSpPr/>
      </dsp:nvSpPr>
      <dsp:spPr>
        <a:xfrm>
          <a:off x="2842742" y="0"/>
          <a:ext cx="2641857" cy="26156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Каналы </a:t>
          </a:r>
          <a:r>
            <a:rPr lang="en-US" sz="2100" kern="1200"/>
            <a:t>Discovery Networks </a:t>
          </a:r>
          <a:endParaRPr lang="ru-RU" sz="2100" kern="1200"/>
        </a:p>
      </dsp:txBody>
      <dsp:txXfrm>
        <a:off x="2842742" y="0"/>
        <a:ext cx="2641857" cy="784683"/>
      </dsp:txXfrm>
    </dsp:sp>
    <dsp:sp modelId="{A567608F-F37A-4C09-A2D9-82CFC4130831}">
      <dsp:nvSpPr>
        <dsp:cNvPr id="0" name=""/>
        <dsp:cNvSpPr/>
      </dsp:nvSpPr>
      <dsp:spPr>
        <a:xfrm>
          <a:off x="3106928" y="784906"/>
          <a:ext cx="2113485" cy="513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Дистрибуцией занимается российский учредитель "Дисковери коммьюникейшнс"</a:t>
          </a:r>
        </a:p>
      </dsp:txBody>
      <dsp:txXfrm>
        <a:off x="3106928" y="784906"/>
        <a:ext cx="2113485" cy="513862"/>
      </dsp:txXfrm>
    </dsp:sp>
    <dsp:sp modelId="{8A4D268E-6CDB-4A63-A928-DE8D2300127B}">
      <dsp:nvSpPr>
        <dsp:cNvPr id="0" name=""/>
        <dsp:cNvSpPr/>
      </dsp:nvSpPr>
      <dsp:spPr>
        <a:xfrm>
          <a:off x="3106928" y="1377824"/>
          <a:ext cx="2113485" cy="513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Цена на каналы высокая</a:t>
          </a:r>
        </a:p>
      </dsp:txBody>
      <dsp:txXfrm>
        <a:off x="3106928" y="1377824"/>
        <a:ext cx="2113485" cy="513862"/>
      </dsp:txXfrm>
    </dsp:sp>
    <dsp:sp modelId="{E7FEEDF4-F1E6-4857-BB1C-DC1622D91DFD}">
      <dsp:nvSpPr>
        <dsp:cNvPr id="0" name=""/>
        <dsp:cNvSpPr/>
      </dsp:nvSpPr>
      <dsp:spPr>
        <a:xfrm>
          <a:off x="3106928" y="1970743"/>
          <a:ext cx="2113485" cy="513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Каналы продаются только пакетом</a:t>
          </a:r>
        </a:p>
      </dsp:txBody>
      <dsp:txXfrm>
        <a:off x="3106928" y="1970743"/>
        <a:ext cx="2113485" cy="51386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3A38F9-BF7C-4764-BBF5-23D01C6C13DE}">
      <dsp:nvSpPr>
        <dsp:cNvPr id="0" name=""/>
        <dsp:cNvSpPr/>
      </dsp:nvSpPr>
      <dsp:spPr>
        <a:xfrm rot="16200000">
          <a:off x="-602915" y="1220141"/>
          <a:ext cx="1807960" cy="382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37302" bIns="0" numCol="1" spcCol="1270" anchor="t" anchorCtr="0">
          <a:noAutofit/>
        </a:bodyPr>
        <a:lstStyle/>
        <a:p>
          <a:pPr lvl="0" algn="r" defTabSz="577850">
            <a:lnSpc>
              <a:spcPct val="90000"/>
            </a:lnSpc>
            <a:spcBef>
              <a:spcPct val="0"/>
            </a:spcBef>
            <a:spcAft>
              <a:spcPct val="35000"/>
            </a:spcAft>
          </a:pPr>
          <a:r>
            <a:rPr lang="ru-RU" sz="1300" kern="1200"/>
            <a:t>Рекламное агентство НМА</a:t>
          </a:r>
        </a:p>
      </dsp:txBody>
      <dsp:txXfrm rot="16200000">
        <a:off x="-602915" y="1220141"/>
        <a:ext cx="1807960" cy="382453"/>
      </dsp:txXfrm>
    </dsp:sp>
    <dsp:sp modelId="{1820AEEB-F908-441D-B2EF-A1E1F762DE9C}">
      <dsp:nvSpPr>
        <dsp:cNvPr id="0" name=""/>
        <dsp:cNvSpPr/>
      </dsp:nvSpPr>
      <dsp:spPr>
        <a:xfrm>
          <a:off x="492291" y="507387"/>
          <a:ext cx="1995196" cy="18079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337302" rIns="71120" bIns="71120" numCol="1" spcCol="1270" anchor="t" anchorCtr="0">
          <a:noAutofit/>
        </a:bodyPr>
        <a:lstStyle/>
        <a:p>
          <a:pPr marL="57150" lvl="1" indent="-57150" algn="l" defTabSz="355600">
            <a:lnSpc>
              <a:spcPct val="90000"/>
            </a:lnSpc>
            <a:spcBef>
              <a:spcPct val="0"/>
            </a:spcBef>
            <a:spcAft>
              <a:spcPct val="15000"/>
            </a:spcAft>
            <a:buChar char="••"/>
          </a:pPr>
          <a:r>
            <a:rPr lang="ru-RU" sz="800" kern="1200"/>
            <a:t>25 000 руб. за минуту с учетом НДС</a:t>
          </a:r>
        </a:p>
      </dsp:txBody>
      <dsp:txXfrm>
        <a:off x="492291" y="507387"/>
        <a:ext cx="1995196" cy="1807960"/>
      </dsp:txXfrm>
    </dsp:sp>
    <dsp:sp modelId="{E5885076-142C-4423-81AC-EC67F92C3A50}">
      <dsp:nvSpPr>
        <dsp:cNvPr id="0" name=""/>
        <dsp:cNvSpPr/>
      </dsp:nvSpPr>
      <dsp:spPr>
        <a:xfrm>
          <a:off x="-92777" y="2549"/>
          <a:ext cx="1170138" cy="764906"/>
        </a:xfrm>
        <a:prstGeom prst="rec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CF32A2-6B39-4449-847B-74CA194099ED}">
      <dsp:nvSpPr>
        <dsp:cNvPr id="0" name=""/>
        <dsp:cNvSpPr/>
      </dsp:nvSpPr>
      <dsp:spPr>
        <a:xfrm rot="16200000">
          <a:off x="2487135" y="1220141"/>
          <a:ext cx="1807960" cy="382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37302" bIns="0" numCol="1" spcCol="1270" anchor="t" anchorCtr="0">
          <a:noAutofit/>
        </a:bodyPr>
        <a:lstStyle/>
        <a:p>
          <a:pPr lvl="0" algn="r" defTabSz="577850">
            <a:lnSpc>
              <a:spcPct val="90000"/>
            </a:lnSpc>
            <a:spcBef>
              <a:spcPct val="0"/>
            </a:spcBef>
            <a:spcAft>
              <a:spcPct val="35000"/>
            </a:spcAft>
          </a:pPr>
          <a:r>
            <a:rPr lang="ru-RU" sz="1300" kern="1200"/>
            <a:t>Видео Интернешнл</a:t>
          </a:r>
        </a:p>
      </dsp:txBody>
      <dsp:txXfrm rot="16200000">
        <a:off x="2487135" y="1220141"/>
        <a:ext cx="1807960" cy="382453"/>
      </dsp:txXfrm>
    </dsp:sp>
    <dsp:sp modelId="{0EB5F837-C0FE-4F38-9458-3975028DDF66}">
      <dsp:nvSpPr>
        <dsp:cNvPr id="0" name=""/>
        <dsp:cNvSpPr/>
      </dsp:nvSpPr>
      <dsp:spPr>
        <a:xfrm>
          <a:off x="3582341" y="507387"/>
          <a:ext cx="1995196" cy="18079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337302" rIns="71120" bIns="71120" numCol="1" spcCol="1270" anchor="t" anchorCtr="0">
          <a:noAutofit/>
        </a:bodyPr>
        <a:lstStyle/>
        <a:p>
          <a:pPr marL="57150" lvl="1" indent="-57150" algn="l" defTabSz="355600">
            <a:lnSpc>
              <a:spcPct val="90000"/>
            </a:lnSpc>
            <a:spcBef>
              <a:spcPct val="0"/>
            </a:spcBef>
            <a:spcAft>
              <a:spcPct val="15000"/>
            </a:spcAft>
            <a:buChar char="••"/>
          </a:pPr>
          <a:r>
            <a:rPr lang="ru-RU" sz="800" kern="1200"/>
            <a:t>23 500 руб. за минуту</a:t>
          </a:r>
          <a:r>
            <a:rPr lang="en-US" sz="800" kern="1200"/>
            <a:t/>
          </a:r>
          <a:br>
            <a:rPr lang="en-US" sz="800" kern="1200"/>
          </a:br>
          <a:r>
            <a:rPr lang="ru-RU" sz="800" b="1" kern="1200"/>
            <a:t>Плавающий</a:t>
          </a:r>
          <a:r>
            <a:rPr lang="en-US" sz="800" kern="1200"/>
            <a:t>:</a:t>
          </a:r>
          <a:endParaRPr lang="ru-RU" sz="800" kern="1200"/>
        </a:p>
        <a:p>
          <a:pPr marL="57150" lvl="1" indent="-57150" algn="l" defTabSz="355600">
            <a:lnSpc>
              <a:spcPct val="90000"/>
            </a:lnSpc>
            <a:spcBef>
              <a:spcPct val="0"/>
            </a:spcBef>
            <a:spcAft>
              <a:spcPct val="15000"/>
            </a:spcAft>
            <a:buChar char="••"/>
          </a:pPr>
          <a:r>
            <a:rPr lang="ru-RU" sz="800" kern="1200"/>
            <a:t>В прайм (17.00 - 00.00) коэффициент - 2</a:t>
          </a:r>
        </a:p>
        <a:p>
          <a:pPr marL="57150" lvl="1" indent="-57150" algn="l" defTabSz="355600">
            <a:lnSpc>
              <a:spcPct val="90000"/>
            </a:lnSpc>
            <a:spcBef>
              <a:spcPct val="0"/>
            </a:spcBef>
            <a:spcAft>
              <a:spcPct val="15000"/>
            </a:spcAft>
            <a:buChar char="••"/>
          </a:pPr>
          <a:r>
            <a:rPr lang="ru-RU" sz="800" kern="1200"/>
            <a:t> Оффпрайм (00 .00- 17.00) коэффициент - 0,6</a:t>
          </a:r>
        </a:p>
        <a:p>
          <a:pPr marL="57150" lvl="1" indent="-57150" algn="l" defTabSz="355600">
            <a:lnSpc>
              <a:spcPct val="90000"/>
            </a:lnSpc>
            <a:spcBef>
              <a:spcPct val="0"/>
            </a:spcBef>
            <a:spcAft>
              <a:spcPct val="15000"/>
            </a:spcAft>
            <a:buChar char="••"/>
          </a:pPr>
          <a:r>
            <a:rPr lang="ru-RU" sz="800" kern="1200"/>
            <a:t>Весь день коэффициент - 0,8</a:t>
          </a:r>
          <a:br>
            <a:rPr lang="ru-RU" sz="800" kern="1200"/>
          </a:br>
          <a:r>
            <a:rPr lang="ru-RU" sz="800" b="1" kern="1200"/>
            <a:t>Фиксированный</a:t>
          </a:r>
          <a:r>
            <a:rPr lang="en-US" sz="800" kern="1200"/>
            <a:t>:</a:t>
          </a:r>
          <a:endParaRPr lang="ru-RU" sz="800" kern="1200"/>
        </a:p>
        <a:p>
          <a:pPr marL="57150" lvl="1" indent="-57150" algn="l" defTabSz="355600">
            <a:lnSpc>
              <a:spcPct val="90000"/>
            </a:lnSpc>
            <a:spcBef>
              <a:spcPct val="0"/>
            </a:spcBef>
            <a:spcAft>
              <a:spcPct val="15000"/>
            </a:spcAft>
            <a:buChar char="••"/>
          </a:pPr>
          <a:r>
            <a:rPr lang="ru-RU" sz="800" kern="1200"/>
            <a:t>В прайм коэффициент - 2,5</a:t>
          </a:r>
        </a:p>
        <a:p>
          <a:pPr marL="57150" lvl="1" indent="-57150" algn="l" defTabSz="355600">
            <a:lnSpc>
              <a:spcPct val="90000"/>
            </a:lnSpc>
            <a:spcBef>
              <a:spcPct val="0"/>
            </a:spcBef>
            <a:spcAft>
              <a:spcPct val="15000"/>
            </a:spcAft>
            <a:buChar char="••"/>
          </a:pPr>
          <a:r>
            <a:rPr lang="ru-RU" sz="800" kern="1200"/>
            <a:t>В оффпрайм коэффициент - 0,75</a:t>
          </a:r>
        </a:p>
        <a:p>
          <a:pPr marL="57150" lvl="1" indent="-57150" algn="l" defTabSz="355600">
            <a:lnSpc>
              <a:spcPct val="90000"/>
            </a:lnSpc>
            <a:spcBef>
              <a:spcPct val="0"/>
            </a:spcBef>
            <a:spcAft>
              <a:spcPct val="15000"/>
            </a:spcAft>
            <a:buChar char="••"/>
          </a:pPr>
          <a:endParaRPr lang="ru-RU" sz="800" kern="1200"/>
        </a:p>
        <a:p>
          <a:pPr marL="57150" lvl="1" indent="-57150" algn="l" defTabSz="355600">
            <a:lnSpc>
              <a:spcPct val="90000"/>
            </a:lnSpc>
            <a:spcBef>
              <a:spcPct val="0"/>
            </a:spcBef>
            <a:spcAft>
              <a:spcPct val="15000"/>
            </a:spcAft>
            <a:buChar char="••"/>
          </a:pPr>
          <a:endParaRPr lang="ru-RU" sz="800" kern="1200"/>
        </a:p>
      </dsp:txBody>
      <dsp:txXfrm>
        <a:off x="3582341" y="507387"/>
        <a:ext cx="1995196" cy="1807960"/>
      </dsp:txXfrm>
    </dsp:sp>
    <dsp:sp modelId="{3984F709-6320-4761-B642-5953DE117F24}">
      <dsp:nvSpPr>
        <dsp:cNvPr id="0" name=""/>
        <dsp:cNvSpPr/>
      </dsp:nvSpPr>
      <dsp:spPr>
        <a:xfrm>
          <a:off x="3006505" y="2549"/>
          <a:ext cx="1151673" cy="764906"/>
        </a:xfrm>
        <a:prstGeom prst="rec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B33C39-F939-474D-A159-9A71A1F1A066}">
      <dsp:nvSpPr>
        <dsp:cNvPr id="0" name=""/>
        <dsp:cNvSpPr/>
      </dsp:nvSpPr>
      <dsp:spPr>
        <a:xfrm>
          <a:off x="560953" y="644989"/>
          <a:ext cx="1451173" cy="1451173"/>
        </a:xfrm>
        <a:prstGeom prst="ellipse">
          <a:avLst/>
        </a:prstGeom>
        <a:solidFill>
          <a:schemeClr val="accent2">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Познавательные каналы ВГТРК</a:t>
          </a:r>
        </a:p>
      </dsp:txBody>
      <dsp:txXfrm>
        <a:off x="560953" y="644989"/>
        <a:ext cx="1451173" cy="1451173"/>
      </dsp:txXfrm>
    </dsp:sp>
    <dsp:sp modelId="{C12CB167-9243-46D8-9A9D-C5ED329CC4AA}">
      <dsp:nvSpPr>
        <dsp:cNvPr id="0" name=""/>
        <dsp:cNvSpPr/>
      </dsp:nvSpPr>
      <dsp:spPr>
        <a:xfrm>
          <a:off x="818558" y="-62217"/>
          <a:ext cx="935963" cy="975493"/>
        </a:xfrm>
        <a:prstGeom prst="ellipse">
          <a:avLst/>
        </a:prstGeom>
        <a:solidFill>
          <a:schemeClr val="accent2">
            <a:shade val="80000"/>
            <a:alpha val="50000"/>
            <a:hueOff val="-5979"/>
            <a:satOff val="-671"/>
            <a:lumOff val="42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Реклманое агентство НМА</a:t>
          </a:r>
        </a:p>
      </dsp:txBody>
      <dsp:txXfrm>
        <a:off x="818558" y="-62217"/>
        <a:ext cx="935963" cy="975493"/>
      </dsp:txXfrm>
    </dsp:sp>
    <dsp:sp modelId="{34C5176F-85B0-4315-B832-90454BF41CAC}">
      <dsp:nvSpPr>
        <dsp:cNvPr id="0" name=""/>
        <dsp:cNvSpPr/>
      </dsp:nvSpPr>
      <dsp:spPr>
        <a:xfrm>
          <a:off x="1622550" y="358756"/>
          <a:ext cx="964848" cy="1078591"/>
        </a:xfrm>
        <a:prstGeom prst="ellipse">
          <a:avLst/>
        </a:prstGeom>
        <a:solidFill>
          <a:schemeClr val="accent2">
            <a:shade val="80000"/>
            <a:alpha val="5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Производящая компания Единая Медиа Группа</a:t>
          </a:r>
        </a:p>
      </dsp:txBody>
      <dsp:txXfrm>
        <a:off x="1622550" y="358756"/>
        <a:ext cx="964848" cy="1078591"/>
      </dsp:txXfrm>
    </dsp:sp>
    <dsp:sp modelId="{F4E05323-4498-4BA6-BE89-22CA86718524}">
      <dsp:nvSpPr>
        <dsp:cNvPr id="0" name=""/>
        <dsp:cNvSpPr/>
      </dsp:nvSpPr>
      <dsp:spPr>
        <a:xfrm>
          <a:off x="1742181" y="1480307"/>
          <a:ext cx="725586" cy="725586"/>
        </a:xfrm>
        <a:prstGeom prst="ellipse">
          <a:avLst/>
        </a:prstGeom>
        <a:solidFill>
          <a:schemeClr val="accent2">
            <a:shade val="80000"/>
            <a:alpha val="5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Федеральные каналы ВГТРК</a:t>
          </a:r>
        </a:p>
      </dsp:txBody>
      <dsp:txXfrm>
        <a:off x="1742181" y="1480307"/>
        <a:ext cx="725586" cy="725586"/>
      </dsp:txXfrm>
    </dsp:sp>
    <dsp:sp modelId="{CCBAF419-E0E7-4AE8-82F2-BA6746248B3C}">
      <dsp:nvSpPr>
        <dsp:cNvPr id="0" name=""/>
        <dsp:cNvSpPr/>
      </dsp:nvSpPr>
      <dsp:spPr>
        <a:xfrm>
          <a:off x="923746" y="1952830"/>
          <a:ext cx="725586" cy="725586"/>
        </a:xfrm>
        <a:prstGeom prst="ellipse">
          <a:avLst/>
        </a:prstGeom>
        <a:solidFill>
          <a:schemeClr val="accent2">
            <a:shade val="80000"/>
            <a:alpha val="5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РГО</a:t>
          </a:r>
        </a:p>
      </dsp:txBody>
      <dsp:txXfrm>
        <a:off x="923746" y="1952830"/>
        <a:ext cx="725586" cy="725586"/>
      </dsp:txXfrm>
    </dsp:sp>
    <dsp:sp modelId="{069B8668-BE9E-467E-9848-DB887BF52B9D}">
      <dsp:nvSpPr>
        <dsp:cNvPr id="0" name=""/>
        <dsp:cNvSpPr/>
      </dsp:nvSpPr>
      <dsp:spPr>
        <a:xfrm>
          <a:off x="105311" y="1480307"/>
          <a:ext cx="725586" cy="725586"/>
        </a:xfrm>
        <a:prstGeom prst="ellipse">
          <a:avLst/>
        </a:prstGeom>
        <a:solidFill>
          <a:schemeClr val="accent2">
            <a:shade val="80000"/>
            <a:alpha val="50000"/>
            <a:hueOff val="-29893"/>
            <a:satOff val="-3353"/>
            <a:lumOff val="214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Кабельные и спутниковые операторы</a:t>
          </a:r>
        </a:p>
      </dsp:txBody>
      <dsp:txXfrm>
        <a:off x="105311" y="1480307"/>
        <a:ext cx="725586" cy="725586"/>
      </dsp:txXfrm>
    </dsp:sp>
    <dsp:sp modelId="{5F5FA6F0-F82F-4B39-B6CC-CFA3C4F27E7F}">
      <dsp:nvSpPr>
        <dsp:cNvPr id="0" name=""/>
        <dsp:cNvSpPr/>
      </dsp:nvSpPr>
      <dsp:spPr>
        <a:xfrm>
          <a:off x="105311" y="535259"/>
          <a:ext cx="725586" cy="725586"/>
        </a:xfrm>
        <a:prstGeom prst="ellipse">
          <a:avLst/>
        </a:prstGeom>
        <a:solidFill>
          <a:schemeClr val="accent2">
            <a:shade val="80000"/>
            <a:alpha val="5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Дистрибутор Сигнал Медиа</a:t>
          </a:r>
        </a:p>
      </dsp:txBody>
      <dsp:txXfrm>
        <a:off x="105311" y="535259"/>
        <a:ext cx="725586" cy="7255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B33C39-F939-474D-A159-9A71A1F1A066}">
      <dsp:nvSpPr>
        <dsp:cNvPr id="0" name=""/>
        <dsp:cNvSpPr/>
      </dsp:nvSpPr>
      <dsp:spPr>
        <a:xfrm>
          <a:off x="571374" y="576189"/>
          <a:ext cx="1430326" cy="1430326"/>
        </a:xfrm>
        <a:prstGeom prst="ellipse">
          <a:avLst/>
        </a:prstGeom>
        <a:solidFill>
          <a:schemeClr val="accent2">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Discovery</a:t>
          </a:r>
          <a:endParaRPr lang="ru-RU" sz="900" kern="1200"/>
        </a:p>
      </dsp:txBody>
      <dsp:txXfrm>
        <a:off x="571374" y="576189"/>
        <a:ext cx="1430326" cy="1430326"/>
      </dsp:txXfrm>
    </dsp:sp>
    <dsp:sp modelId="{C12CB167-9243-46D8-9A9D-C5ED329CC4AA}">
      <dsp:nvSpPr>
        <dsp:cNvPr id="0" name=""/>
        <dsp:cNvSpPr/>
      </dsp:nvSpPr>
      <dsp:spPr>
        <a:xfrm>
          <a:off x="789027" y="-46239"/>
          <a:ext cx="995021" cy="901141"/>
        </a:xfrm>
        <a:prstGeom prst="ellipse">
          <a:avLst/>
        </a:prstGeom>
        <a:solidFill>
          <a:schemeClr val="accent2">
            <a:shade val="80000"/>
            <a:alpha val="50000"/>
            <a:hueOff val="-8968"/>
            <a:satOff val="-1006"/>
            <a:lumOff val="64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Медиаселлер Видео</a:t>
          </a:r>
          <a:r>
            <a:rPr lang="en-US" sz="900" kern="1200"/>
            <a:t> </a:t>
          </a:r>
          <a:r>
            <a:rPr lang="ru-RU" sz="900" kern="1200"/>
            <a:t>Интернешнл</a:t>
          </a:r>
        </a:p>
      </dsp:txBody>
      <dsp:txXfrm>
        <a:off x="789027" y="-46239"/>
        <a:ext cx="995021" cy="901141"/>
      </dsp:txXfrm>
    </dsp:sp>
    <dsp:sp modelId="{34C5176F-85B0-4315-B832-90454BF41CAC}">
      <dsp:nvSpPr>
        <dsp:cNvPr id="0" name=""/>
        <dsp:cNvSpPr/>
      </dsp:nvSpPr>
      <dsp:spPr>
        <a:xfrm>
          <a:off x="1743466" y="802294"/>
          <a:ext cx="949086" cy="1067016"/>
        </a:xfrm>
        <a:prstGeom prst="ellipse">
          <a:avLst/>
        </a:prstGeom>
        <a:solidFill>
          <a:schemeClr val="accent2">
            <a:shade val="80000"/>
            <a:alpha val="5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Целый ряд авторских коллективов и производящих компаний</a:t>
          </a:r>
        </a:p>
      </dsp:txBody>
      <dsp:txXfrm>
        <a:off x="1743466" y="802294"/>
        <a:ext cx="949086" cy="1067016"/>
      </dsp:txXfrm>
    </dsp:sp>
    <dsp:sp modelId="{F4E05323-4498-4BA6-BE89-22CA86718524}">
      <dsp:nvSpPr>
        <dsp:cNvPr id="0" name=""/>
        <dsp:cNvSpPr/>
      </dsp:nvSpPr>
      <dsp:spPr>
        <a:xfrm>
          <a:off x="879177" y="1909692"/>
          <a:ext cx="814721" cy="715163"/>
        </a:xfrm>
        <a:prstGeom prst="ellipse">
          <a:avLst/>
        </a:prstGeom>
        <a:solidFill>
          <a:schemeClr val="accent2">
            <a:shade val="80000"/>
            <a:alpha val="50000"/>
            <a:hueOff val="-26904"/>
            <a:satOff val="-3018"/>
            <a:lumOff val="192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Операторы связи</a:t>
          </a:r>
        </a:p>
      </dsp:txBody>
      <dsp:txXfrm>
        <a:off x="879177" y="1909692"/>
        <a:ext cx="814721" cy="715163"/>
      </dsp:txXfrm>
    </dsp:sp>
    <dsp:sp modelId="{5F5FA6F0-F82F-4B39-B6CC-CFA3C4F27E7F}">
      <dsp:nvSpPr>
        <dsp:cNvPr id="0" name=""/>
        <dsp:cNvSpPr/>
      </dsp:nvSpPr>
      <dsp:spPr>
        <a:xfrm>
          <a:off x="-2515" y="978221"/>
          <a:ext cx="715163" cy="715163"/>
        </a:xfrm>
        <a:prstGeom prst="ellipse">
          <a:avLst/>
        </a:prstGeom>
        <a:solidFill>
          <a:schemeClr val="accent2">
            <a:shade val="80000"/>
            <a:alpha val="5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Дублирующие компании</a:t>
          </a:r>
        </a:p>
      </dsp:txBody>
      <dsp:txXfrm>
        <a:off x="-2515" y="978221"/>
        <a:ext cx="715163" cy="71516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EB1430-7005-47B9-BA78-387F5E477D37}">
      <dsp:nvSpPr>
        <dsp:cNvPr id="0" name=""/>
        <dsp:cNvSpPr/>
      </dsp:nvSpPr>
      <dsp:spPr>
        <a:xfrm>
          <a:off x="2157412" y="448768"/>
          <a:ext cx="1085039" cy="188312"/>
        </a:xfrm>
        <a:custGeom>
          <a:avLst/>
          <a:gdLst/>
          <a:ahLst/>
          <a:cxnLst/>
          <a:rect l="0" t="0" r="0" b="0"/>
          <a:pathLst>
            <a:path>
              <a:moveTo>
                <a:pt x="0" y="0"/>
              </a:moveTo>
              <a:lnTo>
                <a:pt x="0" y="94156"/>
              </a:lnTo>
              <a:lnTo>
                <a:pt x="1085039" y="94156"/>
              </a:lnTo>
              <a:lnTo>
                <a:pt x="1085039" y="188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EEEFEE-34FE-4EC2-B54F-BABA3D968C75}">
      <dsp:nvSpPr>
        <dsp:cNvPr id="0" name=""/>
        <dsp:cNvSpPr/>
      </dsp:nvSpPr>
      <dsp:spPr>
        <a:xfrm>
          <a:off x="2111692" y="448768"/>
          <a:ext cx="91440" cy="188312"/>
        </a:xfrm>
        <a:custGeom>
          <a:avLst/>
          <a:gdLst/>
          <a:ahLst/>
          <a:cxnLst/>
          <a:rect l="0" t="0" r="0" b="0"/>
          <a:pathLst>
            <a:path>
              <a:moveTo>
                <a:pt x="45720" y="0"/>
              </a:moveTo>
              <a:lnTo>
                <a:pt x="45720" y="188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50A42-7055-41BE-ACC8-7973A72578A2}">
      <dsp:nvSpPr>
        <dsp:cNvPr id="0" name=""/>
        <dsp:cNvSpPr/>
      </dsp:nvSpPr>
      <dsp:spPr>
        <a:xfrm>
          <a:off x="1072372" y="448768"/>
          <a:ext cx="1085039" cy="188312"/>
        </a:xfrm>
        <a:custGeom>
          <a:avLst/>
          <a:gdLst/>
          <a:ahLst/>
          <a:cxnLst/>
          <a:rect l="0" t="0" r="0" b="0"/>
          <a:pathLst>
            <a:path>
              <a:moveTo>
                <a:pt x="1085039" y="0"/>
              </a:moveTo>
              <a:lnTo>
                <a:pt x="1085039" y="94156"/>
              </a:lnTo>
              <a:lnTo>
                <a:pt x="0" y="94156"/>
              </a:lnTo>
              <a:lnTo>
                <a:pt x="0" y="188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39BDCA-CB61-4893-A5D7-9D33CAFFD5E2}">
      <dsp:nvSpPr>
        <dsp:cNvPr id="0" name=""/>
        <dsp:cNvSpPr/>
      </dsp:nvSpPr>
      <dsp:spPr>
        <a:xfrm>
          <a:off x="1709048" y="405"/>
          <a:ext cx="896727" cy="4483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Директор по маркетингу  </a:t>
          </a:r>
        </a:p>
      </dsp:txBody>
      <dsp:txXfrm>
        <a:off x="1709048" y="405"/>
        <a:ext cx="896727" cy="448363"/>
      </dsp:txXfrm>
    </dsp:sp>
    <dsp:sp modelId="{8D94465A-868C-4C40-AED3-263297B2FE97}">
      <dsp:nvSpPr>
        <dsp:cNvPr id="0" name=""/>
        <dsp:cNvSpPr/>
      </dsp:nvSpPr>
      <dsp:spPr>
        <a:xfrm>
          <a:off x="624008" y="637081"/>
          <a:ext cx="896727" cy="4483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PR-</a:t>
          </a:r>
          <a:r>
            <a:rPr lang="ru-RU" sz="1500" kern="1200"/>
            <a:t>менеджер</a:t>
          </a:r>
        </a:p>
      </dsp:txBody>
      <dsp:txXfrm>
        <a:off x="624008" y="637081"/>
        <a:ext cx="896727" cy="448363"/>
      </dsp:txXfrm>
    </dsp:sp>
    <dsp:sp modelId="{560A0C6A-6226-4562-855D-1B80E69447DF}">
      <dsp:nvSpPr>
        <dsp:cNvPr id="0" name=""/>
        <dsp:cNvSpPr/>
      </dsp:nvSpPr>
      <dsp:spPr>
        <a:xfrm>
          <a:off x="1709048" y="637081"/>
          <a:ext cx="896727" cy="4483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Контент-менеджер</a:t>
          </a:r>
        </a:p>
      </dsp:txBody>
      <dsp:txXfrm>
        <a:off x="1709048" y="637081"/>
        <a:ext cx="896727" cy="448363"/>
      </dsp:txXfrm>
    </dsp:sp>
    <dsp:sp modelId="{C7D049D1-4BB8-4471-906A-E5232D442A9B}">
      <dsp:nvSpPr>
        <dsp:cNvPr id="0" name=""/>
        <dsp:cNvSpPr/>
      </dsp:nvSpPr>
      <dsp:spPr>
        <a:xfrm>
          <a:off x="2794088" y="637081"/>
          <a:ext cx="896727" cy="4483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Бренд-менеджер</a:t>
          </a:r>
        </a:p>
      </dsp:txBody>
      <dsp:txXfrm>
        <a:off x="2794088" y="637081"/>
        <a:ext cx="896727" cy="448363"/>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F935-A6DD-41EA-8A8C-ECE37CCE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130</Pages>
  <Words>26306</Words>
  <Characters>149947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32</cp:revision>
  <dcterms:created xsi:type="dcterms:W3CDTF">2013-06-05T05:47:00Z</dcterms:created>
  <dcterms:modified xsi:type="dcterms:W3CDTF">2013-06-05T07:13:00Z</dcterms:modified>
</cp:coreProperties>
</file>