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1D480" w14:textId="77777777" w:rsidR="003910FC" w:rsidRDefault="003910FC" w:rsidP="003910FC"/>
    <w:p w14:paraId="6CC1E8AC" w14:textId="77777777" w:rsidR="003910FC" w:rsidRDefault="003910FC" w:rsidP="003910FC">
      <w:pPr>
        <w:jc w:val="center"/>
        <w:rPr>
          <w:b/>
          <w:sz w:val="28"/>
        </w:rPr>
      </w:pPr>
      <w:r>
        <w:rPr>
          <w:b/>
          <w:sz w:val="28"/>
        </w:rPr>
        <w:t>Правительство Российской Федерации</w:t>
      </w:r>
    </w:p>
    <w:p w14:paraId="6607F4D6" w14:textId="77777777" w:rsidR="003910FC" w:rsidRDefault="003910FC" w:rsidP="003910FC">
      <w:pPr>
        <w:jc w:val="center"/>
        <w:rPr>
          <w:b/>
          <w:sz w:val="28"/>
        </w:rPr>
      </w:pPr>
    </w:p>
    <w:p w14:paraId="5A489FC4" w14:textId="77777777" w:rsidR="003910FC" w:rsidRDefault="003910FC" w:rsidP="003910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14:paraId="2F25FCDE" w14:textId="77777777" w:rsidR="003910FC" w:rsidRDefault="003910FC" w:rsidP="003910FC">
      <w:pPr>
        <w:jc w:val="center"/>
        <w:rPr>
          <w:lang w:val="en-US"/>
        </w:rPr>
      </w:pPr>
    </w:p>
    <w:p w14:paraId="5F62A23E" w14:textId="77777777" w:rsidR="003910FC" w:rsidRDefault="003910FC" w:rsidP="003910FC">
      <w:pPr>
        <w:jc w:val="center"/>
        <w:rPr>
          <w:lang w:val="en-US"/>
        </w:rPr>
      </w:pPr>
    </w:p>
    <w:p w14:paraId="65F71D4E" w14:textId="77777777" w:rsidR="003910FC" w:rsidRDefault="003910FC" w:rsidP="003910FC">
      <w:pPr>
        <w:jc w:val="center"/>
        <w:rPr>
          <w:sz w:val="32"/>
          <w:szCs w:val="32"/>
        </w:rPr>
      </w:pPr>
      <w:r>
        <w:rPr>
          <w:sz w:val="32"/>
          <w:szCs w:val="32"/>
        </w:rPr>
        <w:t>Философский факультет</w:t>
      </w:r>
    </w:p>
    <w:p w14:paraId="542C320B" w14:textId="77777777" w:rsidR="003910FC" w:rsidRDefault="003910FC" w:rsidP="003910FC">
      <w:pPr>
        <w:jc w:val="center"/>
        <w:rPr>
          <w:sz w:val="32"/>
          <w:szCs w:val="32"/>
        </w:rPr>
      </w:pPr>
      <w:r>
        <w:rPr>
          <w:sz w:val="32"/>
          <w:szCs w:val="32"/>
        </w:rPr>
        <w:t>Отделение востоковедения</w:t>
      </w:r>
    </w:p>
    <w:p w14:paraId="3E88C1BD" w14:textId="77777777" w:rsidR="003910FC" w:rsidRDefault="003910FC" w:rsidP="003910FC">
      <w:pPr>
        <w:jc w:val="center"/>
        <w:rPr>
          <w:sz w:val="28"/>
        </w:rPr>
      </w:pPr>
    </w:p>
    <w:p w14:paraId="1F7D3F29" w14:textId="77777777" w:rsidR="003910FC" w:rsidRDefault="003910FC" w:rsidP="003910FC">
      <w:pPr>
        <w:jc w:val="center"/>
        <w:rPr>
          <w:sz w:val="28"/>
        </w:rPr>
      </w:pPr>
    </w:p>
    <w:p w14:paraId="22ECD705" w14:textId="77777777" w:rsidR="003910FC" w:rsidRDefault="003910FC" w:rsidP="003910FC">
      <w:pPr>
        <w:jc w:val="center"/>
        <w:rPr>
          <w:sz w:val="28"/>
        </w:rPr>
      </w:pPr>
      <w:r>
        <w:rPr>
          <w:b/>
          <w:sz w:val="28"/>
        </w:rPr>
        <w:t>Программа дисциплины</w:t>
      </w:r>
      <w:r>
        <w:rPr>
          <w:sz w:val="28"/>
        </w:rPr>
        <w:t xml:space="preserve"> </w:t>
      </w:r>
    </w:p>
    <w:p w14:paraId="7301AD76" w14:textId="77777777" w:rsidR="003910FC" w:rsidRDefault="003910FC" w:rsidP="003910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Религиозно-философские традиции Востока</w:t>
      </w:r>
    </w:p>
    <w:p w14:paraId="22686F1F" w14:textId="77777777" w:rsidR="003910FC" w:rsidRDefault="003910FC" w:rsidP="003910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(Японисты, 3 курс)</w:t>
      </w:r>
    </w:p>
    <w:p w14:paraId="1B7BB76E" w14:textId="77777777" w:rsidR="003910FC" w:rsidRDefault="003910FC" w:rsidP="003910FC">
      <w:pPr>
        <w:ind w:firstLine="0"/>
      </w:pPr>
    </w:p>
    <w:p w14:paraId="7438AF28" w14:textId="77777777" w:rsidR="003910FC" w:rsidRDefault="003910FC" w:rsidP="003910FC">
      <w:pPr>
        <w:jc w:val="center"/>
      </w:pPr>
      <w:r>
        <w:t xml:space="preserve">для направления/ специальности  032100.62 «Востоковедение, африканистика»   </w:t>
      </w:r>
    </w:p>
    <w:p w14:paraId="3DA47436" w14:textId="77777777" w:rsidR="003910FC" w:rsidRDefault="003910FC" w:rsidP="003910FC">
      <w:pPr>
        <w:jc w:val="center"/>
        <w:rPr>
          <w:b/>
          <w:bCs/>
        </w:rPr>
      </w:pPr>
      <w:r>
        <w:t xml:space="preserve">подготовки бакалавра </w:t>
      </w:r>
    </w:p>
    <w:p w14:paraId="690B1DFF" w14:textId="77777777" w:rsidR="003910FC" w:rsidRDefault="003910FC" w:rsidP="003910FC">
      <w:pPr>
        <w:jc w:val="center"/>
        <w:rPr>
          <w:lang w:val="en-US"/>
        </w:rPr>
      </w:pPr>
    </w:p>
    <w:p w14:paraId="6A8AAC6E" w14:textId="77777777" w:rsidR="003910FC" w:rsidRDefault="003910FC" w:rsidP="003910FC">
      <w:pPr>
        <w:jc w:val="center"/>
        <w:rPr>
          <w:lang w:val="en-US"/>
        </w:rPr>
      </w:pPr>
    </w:p>
    <w:p w14:paraId="6505EE45" w14:textId="77777777" w:rsidR="003910FC" w:rsidRDefault="003910FC" w:rsidP="003910FC">
      <w:pPr>
        <w:jc w:val="center"/>
        <w:rPr>
          <w:lang w:val="en-US"/>
        </w:rPr>
      </w:pPr>
    </w:p>
    <w:p w14:paraId="2F92C601" w14:textId="77777777" w:rsidR="003910FC" w:rsidRDefault="003910FC" w:rsidP="003910FC">
      <w:pPr>
        <w:jc w:val="center"/>
        <w:rPr>
          <w:lang w:val="en-US"/>
        </w:rPr>
      </w:pPr>
    </w:p>
    <w:p w14:paraId="2CC2CE49" w14:textId="77777777" w:rsidR="003910FC" w:rsidRDefault="003910FC" w:rsidP="003910FC">
      <w:pPr>
        <w:jc w:val="center"/>
        <w:rPr>
          <w:lang w:val="en-US"/>
        </w:rPr>
      </w:pPr>
    </w:p>
    <w:p w14:paraId="487089A8" w14:textId="77777777" w:rsidR="003910FC" w:rsidRDefault="003910FC" w:rsidP="003910FC">
      <w:pPr>
        <w:jc w:val="center"/>
      </w:pPr>
    </w:p>
    <w:p w14:paraId="205DC248" w14:textId="77777777" w:rsidR="003910FC" w:rsidRDefault="003910FC" w:rsidP="003910FC">
      <w:pPr>
        <w:ind w:firstLine="0"/>
      </w:pPr>
      <w:r>
        <w:t>Автор программы:</w:t>
      </w:r>
    </w:p>
    <w:p w14:paraId="47F30C3D" w14:textId="77777777" w:rsidR="003910FC" w:rsidRDefault="003910FC" w:rsidP="003910FC">
      <w:r>
        <w:t>Демина Мария Олеговна</w:t>
      </w:r>
    </w:p>
    <w:p w14:paraId="52294FF5" w14:textId="77777777" w:rsidR="003910FC" w:rsidRDefault="003910FC" w:rsidP="003910FC">
      <w:r>
        <w:rPr>
          <w:rFonts w:eastAsia="SimSun"/>
          <w:lang w:val="en-US" w:eastAsia="zh-CN"/>
        </w:rPr>
        <w:t>E</w:t>
      </w:r>
      <w:r>
        <w:rPr>
          <w:rFonts w:eastAsia="SimSun"/>
          <w:lang w:eastAsia="zh-CN"/>
        </w:rPr>
        <w:t>-</w:t>
      </w:r>
      <w:r>
        <w:rPr>
          <w:rFonts w:eastAsia="SimSun"/>
          <w:lang w:val="en-US" w:eastAsia="zh-CN"/>
        </w:rPr>
        <w:t>mail</w:t>
      </w:r>
      <w:r>
        <w:rPr>
          <w:rFonts w:eastAsia="SimSun"/>
          <w:lang w:eastAsia="zh-CN"/>
        </w:rPr>
        <w:t xml:space="preserve">: </w:t>
      </w:r>
      <w:hyperlink r:id="rId8" w:history="1">
        <w:proofErr w:type="spellStart"/>
        <w:r>
          <w:rPr>
            <w:rStyle w:val="a8"/>
            <w:rFonts w:eastAsia="SimSun"/>
            <w:lang w:val="en-US" w:eastAsia="zh-CN"/>
          </w:rPr>
          <w:t>mdemina</w:t>
        </w:r>
        <w:proofErr w:type="spellEnd"/>
        <w:r>
          <w:rPr>
            <w:rStyle w:val="a8"/>
            <w:rFonts w:eastAsia="SimSun"/>
            <w:lang w:eastAsia="zh-CN"/>
          </w:rPr>
          <w:t>@</w:t>
        </w:r>
        <w:proofErr w:type="spellStart"/>
        <w:r>
          <w:rPr>
            <w:rStyle w:val="a8"/>
            <w:rFonts w:eastAsia="SimSun"/>
            <w:lang w:val="en-US" w:eastAsia="zh-CN"/>
          </w:rPr>
          <w:t>hse</w:t>
        </w:r>
        <w:proofErr w:type="spellEnd"/>
        <w:r>
          <w:rPr>
            <w:rStyle w:val="a8"/>
            <w:rFonts w:eastAsia="SimSun"/>
            <w:lang w:eastAsia="zh-CN"/>
          </w:rPr>
          <w:t>.</w:t>
        </w:r>
        <w:proofErr w:type="spellStart"/>
        <w:r>
          <w:rPr>
            <w:rStyle w:val="a8"/>
            <w:rFonts w:eastAsia="SimSun"/>
            <w:lang w:val="en-US" w:eastAsia="zh-CN"/>
          </w:rPr>
          <w:t>ru</w:t>
        </w:r>
        <w:proofErr w:type="spellEnd"/>
      </w:hyperlink>
    </w:p>
    <w:p w14:paraId="15ED5501" w14:textId="77777777" w:rsidR="003910FC" w:rsidRDefault="003910FC" w:rsidP="003910FC"/>
    <w:p w14:paraId="4CE2C986" w14:textId="77777777" w:rsidR="003910FC" w:rsidRDefault="003910FC" w:rsidP="003910FC">
      <w:pPr>
        <w:ind w:firstLine="0"/>
      </w:pPr>
      <w:r>
        <w:t>Одобрена на заседании кафедры цивилизационного развития Востока «___»____________ 2012   г</w:t>
      </w:r>
    </w:p>
    <w:p w14:paraId="335A026E" w14:textId="77777777" w:rsidR="003910FC" w:rsidRDefault="003910FC" w:rsidP="003910FC">
      <w:pPr>
        <w:ind w:firstLine="0"/>
      </w:pPr>
      <w:r>
        <w:t>Зав. кафедрой А.А. Маслов</w:t>
      </w:r>
    </w:p>
    <w:p w14:paraId="1F1C0D41" w14:textId="77777777" w:rsidR="003910FC" w:rsidRDefault="003910FC" w:rsidP="003910FC"/>
    <w:p w14:paraId="1235418B" w14:textId="77777777" w:rsidR="003910FC" w:rsidRDefault="003910FC" w:rsidP="003910FC">
      <w:pPr>
        <w:ind w:firstLine="0"/>
      </w:pPr>
      <w:r>
        <w:t>Рекомендована секцией УМС отделения востоковедения ученого совета факультета философии «___»____________ 2012   г</w:t>
      </w:r>
    </w:p>
    <w:p w14:paraId="20203D8D" w14:textId="77777777" w:rsidR="003910FC" w:rsidRDefault="003910FC" w:rsidP="003910FC">
      <w:pPr>
        <w:ind w:firstLine="0"/>
      </w:pPr>
      <w:r>
        <w:t>Председатель А.А. Маслов</w:t>
      </w:r>
    </w:p>
    <w:p w14:paraId="0FE60BB7" w14:textId="77777777" w:rsidR="003910FC" w:rsidRDefault="003910FC" w:rsidP="003910FC"/>
    <w:p w14:paraId="075C1585" w14:textId="77777777" w:rsidR="003910FC" w:rsidRDefault="003910FC" w:rsidP="003910FC">
      <w:pPr>
        <w:ind w:firstLine="0"/>
      </w:pPr>
      <w:r>
        <w:t>Утверждена УС факультета философии «___»_____________2012   г.</w:t>
      </w:r>
    </w:p>
    <w:p w14:paraId="72B23EF8" w14:textId="77777777" w:rsidR="003910FC" w:rsidRPr="008706E8" w:rsidRDefault="003910FC" w:rsidP="003910FC">
      <w:pPr>
        <w:ind w:firstLine="0"/>
      </w:pPr>
      <w:r>
        <w:t xml:space="preserve">Ученый секретарь </w:t>
      </w:r>
      <w:proofErr w:type="spellStart"/>
      <w:r>
        <w:t>И.В.Макарова</w:t>
      </w:r>
      <w:proofErr w:type="spellEnd"/>
      <w:r>
        <w:t xml:space="preserve"> ________________________ </w:t>
      </w:r>
    </w:p>
    <w:p w14:paraId="3B269E04" w14:textId="77777777" w:rsidR="003910FC" w:rsidRDefault="003910FC" w:rsidP="003910FC">
      <w:pPr>
        <w:ind w:firstLine="0"/>
      </w:pPr>
    </w:p>
    <w:p w14:paraId="5388C4E9" w14:textId="77777777" w:rsidR="003910FC" w:rsidRDefault="003910FC" w:rsidP="003910FC"/>
    <w:p w14:paraId="40F70718" w14:textId="77777777" w:rsidR="003910FC" w:rsidRDefault="003910FC" w:rsidP="003910FC"/>
    <w:p w14:paraId="5FD80580" w14:textId="77777777" w:rsidR="003910FC" w:rsidRDefault="003910FC" w:rsidP="003910FC"/>
    <w:p w14:paraId="7D57DAE9" w14:textId="77777777" w:rsidR="003910FC" w:rsidRDefault="003910FC" w:rsidP="003910FC"/>
    <w:p w14:paraId="2E760D90" w14:textId="77777777" w:rsidR="003910FC" w:rsidRDefault="003910FC" w:rsidP="003910FC"/>
    <w:p w14:paraId="01F31CF7" w14:textId="77777777" w:rsidR="003910FC" w:rsidRDefault="003910FC" w:rsidP="003910FC">
      <w:pPr>
        <w:jc w:val="center"/>
      </w:pPr>
      <w:r>
        <w:t>Москва, 2012</w:t>
      </w:r>
    </w:p>
    <w:p w14:paraId="66AAE66D" w14:textId="77777777" w:rsidR="003910FC" w:rsidRDefault="003910FC" w:rsidP="003910FC">
      <w:r>
        <w:t xml:space="preserve"> </w:t>
      </w:r>
    </w:p>
    <w:p w14:paraId="4556D45E" w14:textId="77777777" w:rsidR="003910FC" w:rsidRDefault="003910FC" w:rsidP="003910FC">
      <w:pPr>
        <w:jc w:val="center"/>
        <w:rPr>
          <w:i/>
        </w:rPr>
      </w:pPr>
      <w:r>
        <w:rPr>
          <w:i/>
        </w:rPr>
        <w:t>Настоящая программа не может быть использована другими подразделениями универс</w:t>
      </w:r>
      <w:r>
        <w:rPr>
          <w:i/>
        </w:rPr>
        <w:t>и</w:t>
      </w:r>
      <w:r>
        <w:rPr>
          <w:i/>
        </w:rPr>
        <w:t>тета и другими вузами без разрешения кафедры-разработчика программы.</w:t>
      </w:r>
    </w:p>
    <w:p w14:paraId="2F1DF2CA" w14:textId="77777777" w:rsidR="003910FC" w:rsidRDefault="003910FC" w:rsidP="003910FC">
      <w:pPr>
        <w:pStyle w:val="1"/>
      </w:pPr>
      <w:r>
        <w:br w:type="page"/>
      </w:r>
      <w:r>
        <w:lastRenderedPageBreak/>
        <w:t>Область применения и нормативные ссылки</w:t>
      </w:r>
    </w:p>
    <w:p w14:paraId="2AF804A7" w14:textId="77777777" w:rsidR="003910FC" w:rsidRDefault="003910FC" w:rsidP="003910FC">
      <w:pPr>
        <w:jc w:val="both"/>
      </w:pPr>
      <w:r>
        <w:t>Настоящая программа учебной дисциплины устанавливает минимальные требования к зн</w:t>
      </w:r>
      <w:r>
        <w:t>а</w:t>
      </w:r>
      <w:r>
        <w:t>ниям и умениям студента и определяет содержание и виды учебных занятий и отчетности.</w:t>
      </w:r>
    </w:p>
    <w:p w14:paraId="07D74946" w14:textId="77777777" w:rsidR="003910FC" w:rsidRDefault="003910FC" w:rsidP="003910FC">
      <w:pPr>
        <w:jc w:val="both"/>
        <w:rPr>
          <w:lang w:val="en-US"/>
        </w:rPr>
      </w:pPr>
      <w:r>
        <w:t>Программа предназначена для преподавателей, ведущих данную дисциплину, учебных ассистентов и студентов направления/ специальности 032100.62 «Востоковедение, африканистика» по</w:t>
      </w:r>
      <w:r>
        <w:t>д</w:t>
      </w:r>
      <w:r>
        <w:t>готовки бакалавра, специализирующихся по Японии.</w:t>
      </w:r>
    </w:p>
    <w:p w14:paraId="6922A44C" w14:textId="77777777" w:rsidR="003910FC" w:rsidRDefault="003910FC" w:rsidP="003910FC">
      <w:pPr>
        <w:jc w:val="both"/>
      </w:pPr>
      <w:r>
        <w:t>Программа разработана в соответствии с:</w:t>
      </w:r>
    </w:p>
    <w:p w14:paraId="7105D558" w14:textId="77777777" w:rsidR="003910FC" w:rsidRDefault="003910FC" w:rsidP="003910FC">
      <w:pPr>
        <w:pStyle w:val="a1"/>
      </w:pPr>
      <w:r>
        <w:t>Образовательным стандартом Федерального государственного автономного образовательного учреждения высшего профессионального образования "Национальный исслед</w:t>
      </w:r>
      <w:r>
        <w:t>о</w:t>
      </w:r>
      <w:r>
        <w:t xml:space="preserve">вательский университет "Высшая школа экономики" </w:t>
      </w:r>
      <w:r>
        <w:rPr>
          <w:spacing w:val="-1"/>
        </w:rPr>
        <w:t>п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н</w:t>
      </w:r>
      <w:r>
        <w:rPr>
          <w:spacing w:val="1"/>
        </w:rPr>
        <w:t>а</w:t>
      </w:r>
      <w:r>
        <w:rPr>
          <w:spacing w:val="-1"/>
        </w:rPr>
        <w:t>п</w:t>
      </w:r>
      <w:r>
        <w:t>р</w:t>
      </w:r>
      <w:r>
        <w:rPr>
          <w:spacing w:val="1"/>
        </w:rPr>
        <w:t>а</w:t>
      </w:r>
      <w:r>
        <w:rPr>
          <w:spacing w:val="-3"/>
        </w:rPr>
        <w:t>в</w:t>
      </w:r>
      <w:r>
        <w:rPr>
          <w:spacing w:val="1"/>
        </w:rPr>
        <w:t>л</w:t>
      </w:r>
      <w:r>
        <w:t>е</w:t>
      </w:r>
      <w:r>
        <w:rPr>
          <w:spacing w:val="-1"/>
        </w:rPr>
        <w:t>ни</w:t>
      </w:r>
      <w:r>
        <w:t>ю</w:t>
      </w:r>
      <w:r>
        <w:rPr>
          <w:spacing w:val="-1"/>
        </w:rPr>
        <w:t xml:space="preserve"> п</w:t>
      </w:r>
      <w:r>
        <w:rPr>
          <w:spacing w:val="1"/>
        </w:rPr>
        <w:t>о</w:t>
      </w:r>
      <w:r>
        <w:rPr>
          <w:spacing w:val="-1"/>
        </w:rPr>
        <w:t>д</w:t>
      </w:r>
      <w:r>
        <w:t>г</w:t>
      </w:r>
      <w:r>
        <w:rPr>
          <w:spacing w:val="-1"/>
        </w:rPr>
        <w:t>о</w:t>
      </w:r>
      <w:r>
        <w:rPr>
          <w:spacing w:val="1"/>
        </w:rPr>
        <w:t>то</w:t>
      </w:r>
      <w:r>
        <w:rPr>
          <w:spacing w:val="-1"/>
        </w:rPr>
        <w:t xml:space="preserve">вки </w:t>
      </w:r>
      <w:r>
        <w:rPr>
          <w:spacing w:val="1"/>
        </w:rPr>
        <w:t>0</w:t>
      </w:r>
      <w:r>
        <w:rPr>
          <w:spacing w:val="-1"/>
        </w:rPr>
        <w:t>32</w:t>
      </w:r>
      <w:r>
        <w:rPr>
          <w:spacing w:val="1"/>
        </w:rPr>
        <w:t>1</w:t>
      </w:r>
      <w:r>
        <w:rPr>
          <w:spacing w:val="-1"/>
        </w:rPr>
        <w:t>0</w:t>
      </w:r>
      <w:r>
        <w:t>0.62</w:t>
      </w:r>
      <w:r>
        <w:rPr>
          <w:spacing w:val="1"/>
        </w:rPr>
        <w:t xml:space="preserve"> «</w:t>
      </w:r>
      <w:r>
        <w:rPr>
          <w:spacing w:val="-3"/>
        </w:rPr>
        <w:t>В</w:t>
      </w:r>
      <w:r>
        <w:rPr>
          <w:spacing w:val="1"/>
        </w:rPr>
        <w:t>о</w:t>
      </w:r>
      <w:r>
        <w:rPr>
          <w:spacing w:val="-2"/>
        </w:rPr>
        <w:t>с</w:t>
      </w:r>
      <w:r>
        <w:rPr>
          <w:spacing w:val="1"/>
        </w:rPr>
        <w:t>то</w:t>
      </w:r>
      <w:r>
        <w:rPr>
          <w:spacing w:val="-3"/>
        </w:rPr>
        <w:t>к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-3"/>
        </w:rPr>
        <w:t>д</w:t>
      </w:r>
      <w:r>
        <w:t>е</w:t>
      </w:r>
      <w:r>
        <w:rPr>
          <w:spacing w:val="-1"/>
        </w:rPr>
        <w:t>ни</w:t>
      </w:r>
      <w:r>
        <w:t>е и</w:t>
      </w:r>
      <w:r>
        <w:rPr>
          <w:spacing w:val="-1"/>
        </w:rPr>
        <w:t xml:space="preserve"> </w:t>
      </w:r>
      <w:r>
        <w:rPr>
          <w:spacing w:val="1"/>
        </w:rPr>
        <w:t>а</w:t>
      </w:r>
      <w:r>
        <w:rPr>
          <w:spacing w:val="-2"/>
        </w:rPr>
        <w:t>ф</w:t>
      </w:r>
      <w:r>
        <w:t>р</w:t>
      </w:r>
      <w:r>
        <w:rPr>
          <w:spacing w:val="-1"/>
        </w:rPr>
        <w:t>ик</w:t>
      </w:r>
      <w:r>
        <w:rPr>
          <w:spacing w:val="1"/>
        </w:rPr>
        <w:t>а</w:t>
      </w:r>
      <w:r>
        <w:rPr>
          <w:spacing w:val="-1"/>
        </w:rPr>
        <w:t>ни</w:t>
      </w:r>
      <w:r>
        <w:t>с</w:t>
      </w:r>
      <w:r>
        <w:rPr>
          <w:spacing w:val="1"/>
        </w:rPr>
        <w:t>т</w:t>
      </w:r>
      <w:r>
        <w:rPr>
          <w:spacing w:val="-1"/>
        </w:rPr>
        <w:t xml:space="preserve">ика» </w:t>
      </w:r>
      <w:r>
        <w:t xml:space="preserve">(уровень подготовки </w:t>
      </w:r>
      <w:r>
        <w:rPr>
          <w:spacing w:val="-1"/>
        </w:rPr>
        <w:t>«</w:t>
      </w:r>
      <w:r>
        <w:rPr>
          <w:spacing w:val="1"/>
        </w:rPr>
        <w:t>ба</w:t>
      </w:r>
      <w:r>
        <w:rPr>
          <w:spacing w:val="-3"/>
        </w:rPr>
        <w:t>к</w:t>
      </w:r>
      <w:r>
        <w:rPr>
          <w:spacing w:val="1"/>
        </w:rPr>
        <w:t>а</w:t>
      </w:r>
      <w:r>
        <w:rPr>
          <w:spacing w:val="-1"/>
        </w:rPr>
        <w:t>л</w:t>
      </w:r>
      <w:r>
        <w:rPr>
          <w:spacing w:val="1"/>
        </w:rPr>
        <w:t>а</w:t>
      </w:r>
      <w:r>
        <w:rPr>
          <w:spacing w:val="-1"/>
        </w:rPr>
        <w:t>в</w:t>
      </w:r>
      <w:r>
        <w:rPr>
          <w:spacing w:val="-3"/>
        </w:rPr>
        <w:t>р</w:t>
      </w:r>
      <w:r>
        <w:rPr>
          <w:spacing w:val="1"/>
        </w:rPr>
        <w:t>»</w:t>
      </w:r>
      <w:r>
        <w:t>), разраб</w:t>
      </w:r>
      <w:r>
        <w:t>о</w:t>
      </w:r>
      <w:r>
        <w:t>танным в соответствии с ФЗ «О высшем и послевузовском образовании» в ред. от 10.02.2009 № 18-ФЗ, статья 5, пункт 4 и утвержденный Ученым Советом НИУ ВШЭ, пр</w:t>
      </w:r>
      <w:r>
        <w:t>о</w:t>
      </w:r>
      <w:r>
        <w:t>токол от 02.07.2010 г. № 15;</w:t>
      </w:r>
    </w:p>
    <w:p w14:paraId="07D673BA" w14:textId="77777777" w:rsidR="003910FC" w:rsidRDefault="003910FC" w:rsidP="003910FC">
      <w:pPr>
        <w:pStyle w:val="a1"/>
        <w:jc w:val="both"/>
      </w:pPr>
      <w:r>
        <w:t xml:space="preserve">Образовательной программой </w:t>
      </w:r>
      <w:proofErr w:type="spellStart"/>
      <w:r>
        <w:rPr>
          <w:spacing w:val="1"/>
        </w:rPr>
        <w:t>б</w:t>
      </w:r>
      <w:r>
        <w:t>ака</w:t>
      </w:r>
      <w:r>
        <w:rPr>
          <w:spacing w:val="-1"/>
        </w:rPr>
        <w:t>л</w:t>
      </w:r>
      <w:r>
        <w:t>а</w:t>
      </w:r>
      <w:r>
        <w:rPr>
          <w:spacing w:val="-3"/>
        </w:rPr>
        <w:t>в</w:t>
      </w:r>
      <w:r>
        <w:rPr>
          <w:spacing w:val="-1"/>
        </w:rPr>
        <w:t>р</w:t>
      </w:r>
      <w:r>
        <w:rPr>
          <w:spacing w:val="1"/>
        </w:rPr>
        <w:t>и</w:t>
      </w:r>
      <w:r>
        <w:t>ата</w:t>
      </w:r>
      <w:proofErr w:type="spellEnd"/>
      <w: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 xml:space="preserve"> н</w:t>
      </w:r>
      <w:r>
        <w:t>а</w:t>
      </w:r>
      <w:r>
        <w:rPr>
          <w:spacing w:val="-1"/>
        </w:rPr>
        <w:t>п</w:t>
      </w:r>
      <w:r>
        <w:rPr>
          <w:spacing w:val="1"/>
        </w:rPr>
        <w:t>р</w:t>
      </w:r>
      <w:r>
        <w:t>а</w:t>
      </w:r>
      <w:r>
        <w:rPr>
          <w:spacing w:val="-1"/>
        </w:rPr>
        <w:t>вл</w:t>
      </w:r>
      <w:r>
        <w:rPr>
          <w:spacing w:val="-2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ю </w:t>
      </w:r>
      <w:r>
        <w:rPr>
          <w:spacing w:val="1"/>
        </w:rPr>
        <w:t>п</w:t>
      </w:r>
      <w:r>
        <w:rPr>
          <w:spacing w:val="-1"/>
        </w:rPr>
        <w:t>о</w:t>
      </w:r>
      <w:r>
        <w:rPr>
          <w:spacing w:val="1"/>
        </w:rPr>
        <w:t>д</w:t>
      </w:r>
      <w:r>
        <w:rPr>
          <w:spacing w:val="-2"/>
        </w:rPr>
        <w:t>г</w:t>
      </w:r>
      <w:r>
        <w:rPr>
          <w:spacing w:val="1"/>
        </w:rPr>
        <w:t>о</w:t>
      </w:r>
      <w:r>
        <w:t>т</w:t>
      </w:r>
      <w:r>
        <w:rPr>
          <w:spacing w:val="1"/>
        </w:rPr>
        <w:t>о</w:t>
      </w:r>
      <w:r>
        <w:rPr>
          <w:spacing w:val="-3"/>
        </w:rPr>
        <w:t>в</w:t>
      </w:r>
      <w:r>
        <w:t>ки</w:t>
      </w:r>
      <w:r>
        <w:rPr>
          <w:spacing w:val="2"/>
        </w:rPr>
        <w:t xml:space="preserve"> </w:t>
      </w:r>
      <w:r>
        <w:rPr>
          <w:spacing w:val="-1"/>
        </w:rPr>
        <w:t>03</w:t>
      </w:r>
      <w:r>
        <w:rPr>
          <w:spacing w:val="1"/>
        </w:rPr>
        <w:t>2</w:t>
      </w:r>
      <w:r>
        <w:rPr>
          <w:spacing w:val="-1"/>
        </w:rPr>
        <w:t>1</w:t>
      </w:r>
      <w:r>
        <w:rPr>
          <w:spacing w:val="1"/>
        </w:rPr>
        <w:t>0</w:t>
      </w:r>
      <w:r>
        <w:t>0</w:t>
      </w:r>
      <w:r>
        <w:rPr>
          <w:spacing w:val="2"/>
        </w:rPr>
        <w:t xml:space="preserve"> «</w:t>
      </w:r>
      <w:r>
        <w:rPr>
          <w:spacing w:val="-3"/>
        </w:rPr>
        <w:t>В</w:t>
      </w:r>
      <w:r>
        <w:rPr>
          <w:spacing w:val="1"/>
        </w:rPr>
        <w:t>о</w:t>
      </w:r>
      <w:r>
        <w:rPr>
          <w:spacing w:val="-2"/>
        </w:rPr>
        <w:t>с</w:t>
      </w:r>
      <w:r>
        <w:rPr>
          <w:spacing w:val="1"/>
        </w:rPr>
        <w:t>то</w:t>
      </w:r>
      <w:r>
        <w:rPr>
          <w:spacing w:val="-3"/>
        </w:rPr>
        <w:t>к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-1"/>
        </w:rPr>
        <w:t>д</w:t>
      </w:r>
      <w:r>
        <w:rPr>
          <w:spacing w:val="-2"/>
        </w:rPr>
        <w:t>е</w:t>
      </w:r>
      <w:r>
        <w:rPr>
          <w:spacing w:val="-1"/>
        </w:rPr>
        <w:t>ни</w:t>
      </w:r>
      <w:r>
        <w:t>е</w:t>
      </w:r>
      <w:r>
        <w:rPr>
          <w:spacing w:val="1"/>
        </w:rPr>
        <w:t xml:space="preserve"> </w:t>
      </w:r>
      <w:r>
        <w:t xml:space="preserve">и </w:t>
      </w:r>
      <w:r>
        <w:rPr>
          <w:spacing w:val="1"/>
        </w:rPr>
        <w:t>а</w:t>
      </w:r>
      <w:r>
        <w:rPr>
          <w:spacing w:val="-2"/>
        </w:rPr>
        <w:t>ф</w:t>
      </w:r>
      <w:r>
        <w:t>р</w:t>
      </w:r>
      <w:r>
        <w:rPr>
          <w:spacing w:val="1"/>
        </w:rPr>
        <w:t>ика</w:t>
      </w:r>
      <w:r>
        <w:rPr>
          <w:spacing w:val="-1"/>
        </w:rPr>
        <w:t>ни</w:t>
      </w:r>
      <w:r>
        <w:t>с</w:t>
      </w:r>
      <w:r>
        <w:rPr>
          <w:spacing w:val="1"/>
        </w:rPr>
        <w:t>т</w:t>
      </w:r>
      <w:r>
        <w:rPr>
          <w:spacing w:val="-1"/>
        </w:rPr>
        <w:t>ик</w:t>
      </w:r>
      <w:r>
        <w:t>а» Федерального государственного автономного образовател</w:t>
      </w:r>
      <w:r>
        <w:t>ь</w:t>
      </w:r>
      <w:r>
        <w:t>ного учреждения высшего профессионального образования "Национальный исследов</w:t>
      </w:r>
      <w:r>
        <w:t>а</w:t>
      </w:r>
      <w:r>
        <w:t xml:space="preserve">тельский университет "Высшая школа экономики"; </w:t>
      </w:r>
    </w:p>
    <w:p w14:paraId="492269A2" w14:textId="77777777" w:rsidR="003910FC" w:rsidRDefault="003910FC" w:rsidP="003910FC">
      <w:pPr>
        <w:pStyle w:val="a1"/>
      </w:pPr>
      <w:r>
        <w:t>Рабочим учебным планом университета по направлению подготовки/ специальности  032100.62 «Востоковедение, африканистика» подготовки бакалавра, утвержденным в  2012 г.</w:t>
      </w:r>
    </w:p>
    <w:p w14:paraId="483B3522" w14:textId="77777777" w:rsidR="003910FC" w:rsidRDefault="003910FC" w:rsidP="003910FC">
      <w:pPr>
        <w:pStyle w:val="a1"/>
        <w:numPr>
          <w:ilvl w:val="0"/>
          <w:numId w:val="0"/>
        </w:numPr>
        <w:ind w:left="709"/>
        <w:jc w:val="both"/>
      </w:pPr>
    </w:p>
    <w:p w14:paraId="2272258E" w14:textId="77777777" w:rsidR="003910FC" w:rsidRDefault="003910FC" w:rsidP="003910FC">
      <w:pPr>
        <w:pStyle w:val="1"/>
        <w:jc w:val="both"/>
      </w:pPr>
      <w:r>
        <w:t>Цели освоения дисциплины</w:t>
      </w:r>
    </w:p>
    <w:p w14:paraId="10178803" w14:textId="77777777" w:rsidR="003910FC" w:rsidRDefault="003910FC" w:rsidP="003910FC">
      <w:pPr>
        <w:jc w:val="both"/>
        <w:rPr>
          <w:lang w:val="en-US"/>
        </w:rPr>
      </w:pPr>
      <w:r>
        <w:t>Целями освоения дисциплины являются</w:t>
      </w:r>
      <w:r>
        <w:rPr>
          <w:lang w:val="en-US"/>
        </w:rPr>
        <w:t>:</w:t>
      </w:r>
    </w:p>
    <w:p w14:paraId="71C9A33E" w14:textId="77777777" w:rsidR="003910FC" w:rsidRDefault="00B221A4" w:rsidP="003910FC">
      <w:pPr>
        <w:jc w:val="both"/>
      </w:pPr>
      <w:r>
        <w:t>- систематизация</w:t>
      </w:r>
      <w:r w:rsidR="003910FC">
        <w:t xml:space="preserve"> теоретических  знаний</w:t>
      </w:r>
      <w:r w:rsidR="002C2223">
        <w:t xml:space="preserve"> студентов</w:t>
      </w:r>
      <w:r w:rsidR="003910FC">
        <w:t xml:space="preserve"> </w:t>
      </w:r>
      <w:r w:rsidR="00134032">
        <w:t>о религиозн</w:t>
      </w:r>
      <w:r>
        <w:t>о-философских традициях Японии и их влиянии</w:t>
      </w:r>
      <w:r w:rsidR="00134032">
        <w:t xml:space="preserve"> на экономическое поведение японцев, а также на формирование японской системы хозяйственных связей и принципов управления предприятием;</w:t>
      </w:r>
    </w:p>
    <w:p w14:paraId="5F887EA7" w14:textId="77777777" w:rsidR="003910FC" w:rsidRDefault="003910FC" w:rsidP="00134032">
      <w:pPr>
        <w:jc w:val="both"/>
      </w:pPr>
      <w:r>
        <w:t>- форми</w:t>
      </w:r>
      <w:r w:rsidR="002C2223">
        <w:t>рование</w:t>
      </w:r>
      <w:r>
        <w:t xml:space="preserve"> представления о</w:t>
      </w:r>
      <w:r w:rsidR="002C2223">
        <w:t xml:space="preserve"> роли и характере</w:t>
      </w:r>
      <w:r>
        <w:t xml:space="preserve"> рел</w:t>
      </w:r>
      <w:r>
        <w:t>и</w:t>
      </w:r>
      <w:r w:rsidR="002C2223">
        <w:t>гиозных и духовных процессов в современном японском обществе</w:t>
      </w:r>
      <w:r>
        <w:t>;</w:t>
      </w:r>
    </w:p>
    <w:p w14:paraId="126FB3B3" w14:textId="77777777" w:rsidR="003910FC" w:rsidRDefault="003910FC" w:rsidP="00134032">
      <w:pPr>
        <w:jc w:val="both"/>
      </w:pPr>
      <w:r>
        <w:t>- ознакомление с переводами некоторых религиозных и философских тек</w:t>
      </w:r>
      <w:r w:rsidR="00134032">
        <w:t>стов.</w:t>
      </w:r>
    </w:p>
    <w:p w14:paraId="624D8423" w14:textId="77777777" w:rsidR="003910FC" w:rsidRDefault="003910FC" w:rsidP="003910FC">
      <w:pPr>
        <w:jc w:val="both"/>
      </w:pPr>
    </w:p>
    <w:p w14:paraId="52D30FB3" w14:textId="77777777" w:rsidR="003910FC" w:rsidRDefault="003910FC" w:rsidP="003910FC">
      <w:pPr>
        <w:pStyle w:val="1"/>
      </w:pPr>
      <w:r>
        <w:t>Компетенции обучающегося, формируемые в результате освоения дисц</w:t>
      </w:r>
      <w:r>
        <w:t>и</w:t>
      </w:r>
      <w:r>
        <w:t>плины</w:t>
      </w:r>
    </w:p>
    <w:p w14:paraId="060E2FD4" w14:textId="77777777" w:rsidR="003910FC" w:rsidRDefault="003910FC" w:rsidP="003910FC">
      <w:r>
        <w:t>В результате освоения дисциплины студент должен:</w:t>
      </w:r>
    </w:p>
    <w:p w14:paraId="694D9DC6" w14:textId="77777777" w:rsidR="00CE0669" w:rsidRDefault="003910FC" w:rsidP="00CE0669">
      <w:pPr>
        <w:pStyle w:val="a1"/>
      </w:pPr>
      <w:r>
        <w:rPr>
          <w:u w:val="single"/>
        </w:rPr>
        <w:t>Знать</w:t>
      </w:r>
      <w:r w:rsidR="00CE0669">
        <w:t xml:space="preserve"> важнейшие составляющие религиозно-философской системы</w:t>
      </w:r>
      <w:r w:rsidR="002C2223">
        <w:t xml:space="preserve"> Японии</w:t>
      </w:r>
      <w:r w:rsidR="00B221A4">
        <w:t xml:space="preserve"> и</w:t>
      </w:r>
      <w:r w:rsidR="00CE0669">
        <w:t xml:space="preserve"> ее отличие от аналогичных систем </w:t>
      </w:r>
      <w:r w:rsidR="007E273F">
        <w:t xml:space="preserve">в других локальных цивилизациях; </w:t>
      </w:r>
      <w:r w:rsidR="00B221A4">
        <w:t>роль религиозно-философских традиций в социально-экономическом развитии Японии;</w:t>
      </w:r>
      <w:r w:rsidR="00B221A4" w:rsidRPr="00B221A4">
        <w:t xml:space="preserve"> </w:t>
      </w:r>
      <w:r w:rsidR="007E273F">
        <w:t>основные религиозно-философски</w:t>
      </w:r>
      <w:r w:rsidR="00B221A4">
        <w:t xml:space="preserve">е тексты, содержащие принципы функционирования </w:t>
      </w:r>
      <w:r w:rsidR="007E273F">
        <w:t>политич</w:t>
      </w:r>
      <w:r w:rsidR="00B221A4">
        <w:t>еской и экономической сфер; общие теории о взаимосвязи религии, культуры, философии и науки</w:t>
      </w:r>
      <w:r w:rsidR="007E273F">
        <w:t>.</w:t>
      </w:r>
    </w:p>
    <w:p w14:paraId="61AA92E3" w14:textId="77777777" w:rsidR="007E273F" w:rsidRDefault="003910FC" w:rsidP="007E273F">
      <w:pPr>
        <w:pStyle w:val="a1"/>
      </w:pPr>
      <w:r w:rsidRPr="007E273F">
        <w:rPr>
          <w:u w:val="single"/>
        </w:rPr>
        <w:t>Уметь</w:t>
      </w:r>
      <w:r>
        <w:t xml:space="preserve"> </w:t>
      </w:r>
      <w:r w:rsidR="00CE0669">
        <w:t>применять комплексный подход к оценке социально-экономических явлений, в том числе соотносить их со спецификой культурного развития</w:t>
      </w:r>
      <w:r w:rsidR="007E273F">
        <w:t xml:space="preserve"> страны;</w:t>
      </w:r>
      <w:r w:rsidR="007E273F" w:rsidRPr="007E273F">
        <w:t xml:space="preserve"> </w:t>
      </w:r>
      <w:r w:rsidR="007E273F">
        <w:t>оценивать основные тенденции в японской экономике с учетом специфики японского менталитета.</w:t>
      </w:r>
    </w:p>
    <w:p w14:paraId="67D20620" w14:textId="77777777" w:rsidR="003910FC" w:rsidRDefault="003910FC" w:rsidP="003910FC">
      <w:pPr>
        <w:pStyle w:val="a1"/>
      </w:pPr>
      <w:r>
        <w:rPr>
          <w:u w:val="single"/>
        </w:rPr>
        <w:t>Иметь навыки</w:t>
      </w:r>
      <w:r w:rsidR="00863B4B">
        <w:t xml:space="preserve"> простейшего анализа текстов</w:t>
      </w:r>
      <w:r w:rsidR="00863B4B" w:rsidRPr="00863B4B">
        <w:t xml:space="preserve"> </w:t>
      </w:r>
      <w:r w:rsidR="00863B4B">
        <w:t>религиозно-философской тематики;</w:t>
      </w:r>
      <w:r>
        <w:t xml:space="preserve"> ведения многосторонней дискуссии</w:t>
      </w:r>
      <w:r w:rsidR="00863B4B">
        <w:t xml:space="preserve"> с применением понятийно-терминологического аппарата общественных наук</w:t>
      </w:r>
      <w:r>
        <w:t>.</w:t>
      </w:r>
    </w:p>
    <w:p w14:paraId="7F41D688" w14:textId="77777777" w:rsidR="003910FC" w:rsidRDefault="003910FC" w:rsidP="003910FC"/>
    <w:p w14:paraId="1BD0289A" w14:textId="77777777" w:rsidR="003910FC" w:rsidRDefault="003910FC" w:rsidP="003910FC">
      <w:r>
        <w:t>В результате освоения дисциплины студент осваивает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976"/>
      </w:tblGrid>
      <w:tr w:rsidR="003910FC" w14:paraId="02D7FC93" w14:textId="77777777" w:rsidTr="003910FC">
        <w:trPr>
          <w:cantSplit/>
          <w:tblHeader/>
        </w:trPr>
        <w:tc>
          <w:tcPr>
            <w:tcW w:w="2802" w:type="dxa"/>
            <w:vAlign w:val="center"/>
          </w:tcPr>
          <w:p w14:paraId="1BB265E7" w14:textId="77777777" w:rsidR="003910FC" w:rsidRDefault="003910FC" w:rsidP="003910FC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Компетенция</w:t>
            </w:r>
          </w:p>
        </w:tc>
        <w:tc>
          <w:tcPr>
            <w:tcW w:w="850" w:type="dxa"/>
            <w:vAlign w:val="center"/>
          </w:tcPr>
          <w:p w14:paraId="25FC0D1C" w14:textId="77777777" w:rsidR="003910FC" w:rsidRDefault="003910FC" w:rsidP="003910FC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14:paraId="518FBBDE" w14:textId="77777777" w:rsidR="003910FC" w:rsidRDefault="003910FC" w:rsidP="003910FC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14:paraId="1227258B" w14:textId="77777777" w:rsidR="003910FC" w:rsidRDefault="003910FC" w:rsidP="003910FC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Формы и методы обучения, способствующие формир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ванию и развитию комп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тенции</w:t>
            </w:r>
          </w:p>
        </w:tc>
      </w:tr>
      <w:tr w:rsidR="00863B4B" w14:paraId="3AF9DE3A" w14:textId="77777777" w:rsidTr="003910FC">
        <w:tc>
          <w:tcPr>
            <w:tcW w:w="2802" w:type="dxa"/>
          </w:tcPr>
          <w:p w14:paraId="330133EC" w14:textId="77777777" w:rsidR="00863B4B" w:rsidRDefault="00863B4B" w:rsidP="003910FC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Способен выявлять научную сущность социально-экономических проблем и решать их на основе анализа и синтеза.</w:t>
            </w:r>
          </w:p>
        </w:tc>
        <w:tc>
          <w:tcPr>
            <w:tcW w:w="850" w:type="dxa"/>
          </w:tcPr>
          <w:p w14:paraId="5031B822" w14:textId="77777777" w:rsidR="00863B4B" w:rsidRDefault="00863B4B" w:rsidP="003910FC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СК-Б3,</w:t>
            </w:r>
          </w:p>
          <w:p w14:paraId="1E71C134" w14:textId="77777777" w:rsidR="00863B4B" w:rsidRDefault="00863B4B" w:rsidP="003910FC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СК-Б4</w:t>
            </w:r>
          </w:p>
        </w:tc>
        <w:tc>
          <w:tcPr>
            <w:tcW w:w="3544" w:type="dxa"/>
          </w:tcPr>
          <w:p w14:paraId="0D0D9AFF" w14:textId="77777777" w:rsidR="00863B4B" w:rsidRDefault="00863B4B" w:rsidP="003910FC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Распознает основные закономерности процесса социально-экономического развития Японии, представляет его связи с культурными особенностями страны, интерпретирует </w:t>
            </w:r>
            <w:r w:rsidR="00C61186">
              <w:rPr>
                <w:sz w:val="22"/>
                <w:lang w:eastAsia="ru-RU"/>
              </w:rPr>
              <w:t>проблемы с применением цивилизационного подхода.</w:t>
            </w:r>
          </w:p>
        </w:tc>
        <w:tc>
          <w:tcPr>
            <w:tcW w:w="2976" w:type="dxa"/>
          </w:tcPr>
          <w:p w14:paraId="5DFFD777" w14:textId="77777777" w:rsidR="00863B4B" w:rsidRDefault="00C61186" w:rsidP="003910FC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Дискуссии на семинарских занятиях, самостоятельная работа, выполнение домашнего задания.</w:t>
            </w:r>
          </w:p>
        </w:tc>
      </w:tr>
      <w:tr w:rsidR="003910FC" w14:paraId="0A8E4D8E" w14:textId="77777777" w:rsidTr="003910FC">
        <w:tc>
          <w:tcPr>
            <w:tcW w:w="2802" w:type="dxa"/>
          </w:tcPr>
          <w:p w14:paraId="1ECF236D" w14:textId="77777777" w:rsidR="003910FC" w:rsidRDefault="003910FC" w:rsidP="00F42A62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Способен работать с информацией: находить, оценивать и использовать и</w:t>
            </w:r>
            <w:r>
              <w:rPr>
                <w:sz w:val="22"/>
                <w:lang w:eastAsia="ru-RU"/>
              </w:rPr>
              <w:t>н</w:t>
            </w:r>
            <w:r>
              <w:rPr>
                <w:sz w:val="22"/>
                <w:lang w:eastAsia="ru-RU"/>
              </w:rPr>
              <w:t>формацию из различных источников</w:t>
            </w:r>
            <w:r w:rsidR="00F42A62">
              <w:rPr>
                <w:sz w:val="22"/>
                <w:lang w:eastAsia="ru-RU"/>
              </w:rPr>
              <w:t xml:space="preserve"> (включая ИКТ)</w:t>
            </w:r>
            <w:r>
              <w:rPr>
                <w:sz w:val="22"/>
                <w:lang w:eastAsia="ru-RU"/>
              </w:rPr>
              <w:t>, необходимую для решения н</w:t>
            </w:r>
            <w:r w:rsidR="00F42A62">
              <w:rPr>
                <w:sz w:val="22"/>
                <w:lang w:eastAsia="ru-RU"/>
              </w:rPr>
              <w:t>аучных и профессиональных задач.</w:t>
            </w:r>
          </w:p>
        </w:tc>
        <w:tc>
          <w:tcPr>
            <w:tcW w:w="850" w:type="dxa"/>
          </w:tcPr>
          <w:p w14:paraId="0B8EC399" w14:textId="77777777" w:rsidR="003910FC" w:rsidRDefault="003910FC" w:rsidP="003910FC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СК-Б6</w:t>
            </w:r>
            <w:r w:rsidR="00F42A62">
              <w:rPr>
                <w:sz w:val="22"/>
                <w:lang w:eastAsia="ru-RU"/>
              </w:rPr>
              <w:t>,</w:t>
            </w:r>
          </w:p>
          <w:p w14:paraId="7EF2847E" w14:textId="77777777" w:rsidR="00F42A62" w:rsidRDefault="00F42A62" w:rsidP="003910FC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ИК-Б4.1</w:t>
            </w:r>
          </w:p>
        </w:tc>
        <w:tc>
          <w:tcPr>
            <w:tcW w:w="3544" w:type="dxa"/>
          </w:tcPr>
          <w:p w14:paraId="38D1D3A7" w14:textId="77777777" w:rsidR="003910FC" w:rsidRDefault="003910FC" w:rsidP="003910FC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Использу</w:t>
            </w:r>
            <w:r w:rsidR="00C61186">
              <w:rPr>
                <w:sz w:val="22"/>
                <w:lang w:eastAsia="ru-RU"/>
              </w:rPr>
              <w:t>ет профессиональную</w:t>
            </w:r>
            <w:r>
              <w:rPr>
                <w:sz w:val="22"/>
                <w:lang w:eastAsia="ru-RU"/>
              </w:rPr>
              <w:t xml:space="preserve"> </w:t>
            </w:r>
            <w:r w:rsidR="00C61186">
              <w:rPr>
                <w:sz w:val="22"/>
                <w:lang w:eastAsia="ru-RU"/>
              </w:rPr>
              <w:t xml:space="preserve">литературу, первичные </w:t>
            </w:r>
            <w:r>
              <w:rPr>
                <w:sz w:val="22"/>
                <w:lang w:eastAsia="ru-RU"/>
              </w:rPr>
              <w:t xml:space="preserve">источники, </w:t>
            </w:r>
            <w:r w:rsidR="00C61186">
              <w:rPr>
                <w:sz w:val="22"/>
                <w:lang w:eastAsia="ru-RU"/>
              </w:rPr>
              <w:t xml:space="preserve">ИКТ для решения поставленных задач, </w:t>
            </w:r>
            <w:r>
              <w:rPr>
                <w:sz w:val="22"/>
                <w:lang w:eastAsia="ru-RU"/>
              </w:rPr>
              <w:t>отбирает и интерпретирует информацию по заданной тематике.</w:t>
            </w:r>
          </w:p>
        </w:tc>
        <w:tc>
          <w:tcPr>
            <w:tcW w:w="2976" w:type="dxa"/>
          </w:tcPr>
          <w:p w14:paraId="64B18D80" w14:textId="77777777" w:rsidR="003910FC" w:rsidRDefault="003910FC" w:rsidP="003910FC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Самостоятельная </w:t>
            </w:r>
            <w:r w:rsidR="00C61186">
              <w:rPr>
                <w:sz w:val="22"/>
                <w:lang w:eastAsia="ru-RU"/>
              </w:rPr>
              <w:t xml:space="preserve">работа, </w:t>
            </w:r>
            <w:r>
              <w:rPr>
                <w:sz w:val="22"/>
                <w:lang w:eastAsia="ru-RU"/>
              </w:rPr>
              <w:t>выполнение домашнего з</w:t>
            </w:r>
            <w:r>
              <w:rPr>
                <w:sz w:val="22"/>
                <w:lang w:eastAsia="ru-RU"/>
              </w:rPr>
              <w:t>а</w:t>
            </w:r>
            <w:r w:rsidR="00C61186">
              <w:rPr>
                <w:sz w:val="22"/>
                <w:lang w:eastAsia="ru-RU"/>
              </w:rPr>
              <w:t>дания</w:t>
            </w:r>
            <w:r>
              <w:rPr>
                <w:sz w:val="22"/>
                <w:lang w:eastAsia="ru-RU"/>
              </w:rPr>
              <w:t>.</w:t>
            </w:r>
          </w:p>
        </w:tc>
      </w:tr>
      <w:tr w:rsidR="003910FC" w14:paraId="3448F04C" w14:textId="77777777" w:rsidTr="003910FC">
        <w:tc>
          <w:tcPr>
            <w:tcW w:w="2802" w:type="dxa"/>
          </w:tcPr>
          <w:p w14:paraId="10420333" w14:textId="77777777" w:rsidR="003910FC" w:rsidRDefault="003910FC" w:rsidP="003910FC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Способен грамотно стр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ить коммуникацию, исходя из целей и ситуации общ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ния.</w:t>
            </w:r>
          </w:p>
        </w:tc>
        <w:tc>
          <w:tcPr>
            <w:tcW w:w="850" w:type="dxa"/>
          </w:tcPr>
          <w:p w14:paraId="4F81815C" w14:textId="77777777" w:rsidR="003910FC" w:rsidRDefault="003910FC" w:rsidP="003910FC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СК-Б9</w:t>
            </w:r>
          </w:p>
        </w:tc>
        <w:tc>
          <w:tcPr>
            <w:tcW w:w="3544" w:type="dxa"/>
          </w:tcPr>
          <w:p w14:paraId="364C8B5A" w14:textId="77777777" w:rsidR="003910FC" w:rsidRDefault="003910FC" w:rsidP="003910FC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Демонстрирует навыки ведения дискуссии, активно участвует в обсуждениях на профессионал</w:t>
            </w:r>
            <w:r>
              <w:rPr>
                <w:sz w:val="22"/>
                <w:lang w:eastAsia="ru-RU"/>
              </w:rPr>
              <w:t>ь</w:t>
            </w:r>
            <w:r>
              <w:rPr>
                <w:sz w:val="22"/>
                <w:lang w:eastAsia="ru-RU"/>
              </w:rPr>
              <w:t>ные темы.</w:t>
            </w:r>
          </w:p>
        </w:tc>
        <w:tc>
          <w:tcPr>
            <w:tcW w:w="2976" w:type="dxa"/>
          </w:tcPr>
          <w:p w14:paraId="318AC8DF" w14:textId="77777777" w:rsidR="003910FC" w:rsidRDefault="00C61186" w:rsidP="003910FC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Д</w:t>
            </w:r>
            <w:r w:rsidR="003910FC">
              <w:rPr>
                <w:sz w:val="22"/>
                <w:lang w:eastAsia="ru-RU"/>
              </w:rPr>
              <w:t>искуссии на семинарских зан</w:t>
            </w:r>
            <w:r w:rsidR="003910FC">
              <w:rPr>
                <w:sz w:val="22"/>
                <w:lang w:eastAsia="ru-RU"/>
              </w:rPr>
              <w:t>я</w:t>
            </w:r>
            <w:r w:rsidR="003910FC">
              <w:rPr>
                <w:sz w:val="22"/>
                <w:lang w:eastAsia="ru-RU"/>
              </w:rPr>
              <w:t>тиях.</w:t>
            </w:r>
          </w:p>
        </w:tc>
      </w:tr>
      <w:tr w:rsidR="003910FC" w14:paraId="19A1D96B" w14:textId="77777777" w:rsidTr="003910FC">
        <w:tc>
          <w:tcPr>
            <w:tcW w:w="2802" w:type="dxa"/>
          </w:tcPr>
          <w:p w14:paraId="6D3772EA" w14:textId="77777777" w:rsidR="003910FC" w:rsidRDefault="003910FC" w:rsidP="003910FC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Способен описывать проблемы и ситуации профе</w:t>
            </w:r>
            <w:r>
              <w:rPr>
                <w:sz w:val="22"/>
                <w:lang w:eastAsia="ru-RU"/>
              </w:rPr>
              <w:t>с</w:t>
            </w:r>
            <w:r>
              <w:rPr>
                <w:sz w:val="22"/>
                <w:lang w:eastAsia="ru-RU"/>
              </w:rPr>
              <w:t>сиональной деятельности, используя необходимую научную терминологию.</w:t>
            </w:r>
          </w:p>
        </w:tc>
        <w:tc>
          <w:tcPr>
            <w:tcW w:w="850" w:type="dxa"/>
          </w:tcPr>
          <w:p w14:paraId="03407D03" w14:textId="77777777" w:rsidR="003910FC" w:rsidRDefault="003910FC" w:rsidP="003910FC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Cs w:val="24"/>
                <w:lang w:eastAsia="ru-RU"/>
              </w:rPr>
              <w:t>ИК-Б5</w:t>
            </w:r>
            <w:r w:rsidR="00F42A62">
              <w:rPr>
                <w:szCs w:val="24"/>
                <w:lang w:eastAsia="ru-RU"/>
              </w:rPr>
              <w:t>.3, 5.4, 5.6</w:t>
            </w:r>
          </w:p>
        </w:tc>
        <w:tc>
          <w:tcPr>
            <w:tcW w:w="3544" w:type="dxa"/>
          </w:tcPr>
          <w:p w14:paraId="5C089542" w14:textId="77777777" w:rsidR="003910FC" w:rsidRDefault="003910FC" w:rsidP="003910FC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Влад</w:t>
            </w:r>
            <w:r w:rsidR="00577152">
              <w:rPr>
                <w:sz w:val="22"/>
              </w:rPr>
              <w:t>еет понятийно-терминологическим аппаратом общественных наук</w:t>
            </w:r>
            <w:r>
              <w:rPr>
                <w:sz w:val="22"/>
              </w:rPr>
              <w:t>.</w:t>
            </w:r>
          </w:p>
        </w:tc>
        <w:tc>
          <w:tcPr>
            <w:tcW w:w="2976" w:type="dxa"/>
          </w:tcPr>
          <w:p w14:paraId="5052F585" w14:textId="77777777" w:rsidR="003910FC" w:rsidRDefault="003910FC" w:rsidP="003910FC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Дискуссии на семинарских занятиях, самостоятельная работа. </w:t>
            </w:r>
          </w:p>
        </w:tc>
      </w:tr>
      <w:tr w:rsidR="003910FC" w14:paraId="04481985" w14:textId="77777777" w:rsidTr="003910FC">
        <w:tc>
          <w:tcPr>
            <w:tcW w:w="2802" w:type="dxa"/>
          </w:tcPr>
          <w:p w14:paraId="711E9923" w14:textId="77777777" w:rsidR="003910FC" w:rsidRDefault="003910FC" w:rsidP="003910FC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Способен осознавать и учитывать социокульту</w:t>
            </w:r>
            <w:r>
              <w:rPr>
                <w:sz w:val="22"/>
                <w:lang w:eastAsia="ru-RU"/>
              </w:rPr>
              <w:t>р</w:t>
            </w:r>
            <w:r>
              <w:rPr>
                <w:sz w:val="22"/>
                <w:lang w:eastAsia="ru-RU"/>
              </w:rPr>
              <w:t>ные различия в професс</w:t>
            </w:r>
            <w:r>
              <w:rPr>
                <w:sz w:val="22"/>
                <w:lang w:eastAsia="ru-RU"/>
              </w:rPr>
              <w:t>и</w:t>
            </w:r>
            <w:r>
              <w:rPr>
                <w:sz w:val="22"/>
                <w:lang w:eastAsia="ru-RU"/>
              </w:rPr>
              <w:t>ональной деятельности.</w:t>
            </w:r>
          </w:p>
        </w:tc>
        <w:tc>
          <w:tcPr>
            <w:tcW w:w="850" w:type="dxa"/>
          </w:tcPr>
          <w:p w14:paraId="3DE5C78E" w14:textId="77777777" w:rsidR="003910FC" w:rsidRDefault="003910FC" w:rsidP="003910FC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СЛК–Б2</w:t>
            </w:r>
          </w:p>
        </w:tc>
        <w:tc>
          <w:tcPr>
            <w:tcW w:w="3544" w:type="dxa"/>
          </w:tcPr>
          <w:p w14:paraId="33256588" w14:textId="77777777" w:rsidR="003910FC" w:rsidRDefault="00C61186" w:rsidP="003910FC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</w:rPr>
              <w:t>Осознает специфику религиозно-философской парадигмы Японии, применяет это знание</w:t>
            </w:r>
            <w:r w:rsidR="003910FC">
              <w:rPr>
                <w:sz w:val="22"/>
              </w:rPr>
              <w:t xml:space="preserve"> п</w:t>
            </w:r>
            <w:r>
              <w:rPr>
                <w:sz w:val="22"/>
              </w:rPr>
              <w:t>ри анализе основных социальных, политических и экономических проблем</w:t>
            </w:r>
            <w:r w:rsidR="003910FC">
              <w:rPr>
                <w:sz w:val="22"/>
              </w:rPr>
              <w:t xml:space="preserve"> и в практ</w:t>
            </w:r>
            <w:r w:rsidR="003910FC">
              <w:rPr>
                <w:sz w:val="22"/>
              </w:rPr>
              <w:t>и</w:t>
            </w:r>
            <w:r w:rsidR="003910FC">
              <w:rPr>
                <w:sz w:val="22"/>
              </w:rPr>
              <w:t>ке межкультурной коммуникации.</w:t>
            </w:r>
          </w:p>
        </w:tc>
        <w:tc>
          <w:tcPr>
            <w:tcW w:w="2976" w:type="dxa"/>
          </w:tcPr>
          <w:p w14:paraId="3CB4EF2B" w14:textId="77777777" w:rsidR="003910FC" w:rsidRDefault="003910FC" w:rsidP="003910FC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Семинарские занятия, сам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стоятельная работа.</w:t>
            </w:r>
          </w:p>
        </w:tc>
      </w:tr>
      <w:tr w:rsidR="00577152" w14:paraId="4A55906C" w14:textId="77777777" w:rsidTr="003910FC">
        <w:tc>
          <w:tcPr>
            <w:tcW w:w="2802" w:type="dxa"/>
          </w:tcPr>
          <w:p w14:paraId="5D07AF13" w14:textId="77777777" w:rsidR="00577152" w:rsidRDefault="00577152" w:rsidP="003910FC">
            <w:pPr>
              <w:ind w:firstLine="0"/>
              <w:rPr>
                <w:sz w:val="22"/>
                <w:lang w:eastAsia="ru-RU"/>
              </w:rPr>
            </w:pPr>
            <w:r w:rsidRPr="00577152">
              <w:rPr>
                <w:sz w:val="22"/>
                <w:lang w:eastAsia="ru-RU"/>
              </w:rPr>
              <w:t xml:space="preserve">Способен ориентироваться в системе общечеловеческих ценностей </w:t>
            </w:r>
            <w:r>
              <w:rPr>
                <w:sz w:val="22"/>
                <w:lang w:eastAsia="ru-RU"/>
              </w:rPr>
              <w:t>и ценностей национальной культуры, понимает значимость</w:t>
            </w:r>
            <w:r w:rsidRPr="00577152">
              <w:rPr>
                <w:sz w:val="22"/>
                <w:lang w:eastAsia="ru-RU"/>
              </w:rPr>
              <w:t xml:space="preserve"> сохранения и развития современной цивилизации.</w:t>
            </w:r>
          </w:p>
        </w:tc>
        <w:tc>
          <w:tcPr>
            <w:tcW w:w="850" w:type="dxa"/>
          </w:tcPr>
          <w:p w14:paraId="0AD448BE" w14:textId="77777777" w:rsidR="00577152" w:rsidRDefault="00577152" w:rsidP="003910FC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577152">
              <w:rPr>
                <w:sz w:val="22"/>
                <w:lang w:eastAsia="ru-RU"/>
              </w:rPr>
              <w:t>СЛК –Б9</w:t>
            </w:r>
          </w:p>
        </w:tc>
        <w:tc>
          <w:tcPr>
            <w:tcW w:w="3544" w:type="dxa"/>
          </w:tcPr>
          <w:p w14:paraId="0CF75687" w14:textId="77777777" w:rsidR="00577152" w:rsidRDefault="00577152" w:rsidP="003910FC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Распознает культурные, религиозные и философские предпосылки социально-экономического развития страны, рассматривает их как неотъемлемую часть японской цивилизации, оценивает их уникальный характер.</w:t>
            </w:r>
          </w:p>
        </w:tc>
        <w:tc>
          <w:tcPr>
            <w:tcW w:w="2976" w:type="dxa"/>
          </w:tcPr>
          <w:p w14:paraId="07BF20AF" w14:textId="77777777" w:rsidR="00577152" w:rsidRDefault="00577152" w:rsidP="00577152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Обсуждения на семинарских занятиях, выполнение домашнего задания.</w:t>
            </w:r>
          </w:p>
        </w:tc>
      </w:tr>
    </w:tbl>
    <w:p w14:paraId="4F925793" w14:textId="77777777" w:rsidR="003910FC" w:rsidRDefault="003910FC" w:rsidP="003910FC"/>
    <w:p w14:paraId="3C368229" w14:textId="77777777" w:rsidR="003910FC" w:rsidRDefault="003910FC" w:rsidP="003910FC">
      <w:pPr>
        <w:pStyle w:val="1"/>
      </w:pPr>
      <w:r>
        <w:t>Место дисциплины в структуре образовательной программы</w:t>
      </w:r>
    </w:p>
    <w:p w14:paraId="122C3DFB" w14:textId="77777777" w:rsidR="003910FC" w:rsidRDefault="003910FC" w:rsidP="003910FC">
      <w:pPr>
        <w:ind w:firstLine="708"/>
        <w:jc w:val="both"/>
      </w:pPr>
      <w:r>
        <w:t>Настоящая дисциплина относится к профессиональному циклу дисциплин, обеспечивающих теоретическую подготовку учащихся.</w:t>
      </w:r>
    </w:p>
    <w:p w14:paraId="46528CEA" w14:textId="77777777" w:rsidR="003A3440" w:rsidRDefault="003A3440" w:rsidP="004278A0">
      <w:pPr>
        <w:jc w:val="both"/>
      </w:pPr>
      <w:r>
        <w:t>Изучение данной дисциплины базируется на следующих дисциплинах:</w:t>
      </w:r>
    </w:p>
    <w:p w14:paraId="67F4D8D4" w14:textId="77777777" w:rsidR="003A3440" w:rsidRDefault="003A3440" w:rsidP="003A3440">
      <w:pPr>
        <w:pStyle w:val="a1"/>
        <w:jc w:val="both"/>
      </w:pPr>
      <w:r>
        <w:t>Сравнительная история цивилизаций Азии и Африки,</w:t>
      </w:r>
    </w:p>
    <w:p w14:paraId="372F2577" w14:textId="77777777" w:rsidR="003A3440" w:rsidRDefault="003A3440" w:rsidP="003A3440">
      <w:pPr>
        <w:pStyle w:val="a1"/>
        <w:jc w:val="both"/>
      </w:pPr>
      <w:r>
        <w:t>История религий,</w:t>
      </w:r>
    </w:p>
    <w:p w14:paraId="26BD2804" w14:textId="77777777" w:rsidR="003A3440" w:rsidRDefault="004278A0" w:rsidP="003A3440">
      <w:pPr>
        <w:pStyle w:val="a1"/>
        <w:jc w:val="both"/>
      </w:pPr>
      <w:r>
        <w:t>Философия</w:t>
      </w:r>
      <w:r w:rsidR="003A3440">
        <w:t>,</w:t>
      </w:r>
    </w:p>
    <w:p w14:paraId="41B4D681" w14:textId="77777777" w:rsidR="003A3440" w:rsidRDefault="004278A0" w:rsidP="003A3440">
      <w:pPr>
        <w:pStyle w:val="a1"/>
        <w:jc w:val="both"/>
      </w:pPr>
      <w:r>
        <w:t>Религиозно-философские традиции Востока</w:t>
      </w:r>
      <w:r w:rsidR="003A3440">
        <w:t>,</w:t>
      </w:r>
    </w:p>
    <w:p w14:paraId="5195DD6B" w14:textId="77777777" w:rsidR="003A3440" w:rsidRDefault="004278A0" w:rsidP="003A3440">
      <w:pPr>
        <w:pStyle w:val="a1"/>
        <w:jc w:val="both"/>
      </w:pPr>
      <w:r>
        <w:t>Социально-экономическое развитие стран Азии</w:t>
      </w:r>
      <w:r w:rsidR="003A3440">
        <w:t>.</w:t>
      </w:r>
    </w:p>
    <w:p w14:paraId="7D5C2171" w14:textId="77777777" w:rsidR="003A3440" w:rsidRDefault="003A3440" w:rsidP="003A3440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14:paraId="527BE882" w14:textId="77777777" w:rsidR="003A3440" w:rsidRDefault="003A3440" w:rsidP="003A3440">
      <w:pPr>
        <w:pStyle w:val="a1"/>
        <w:jc w:val="both"/>
      </w:pPr>
      <w:r>
        <w:t xml:space="preserve">английский язык (уровень не ниже </w:t>
      </w:r>
      <w:r>
        <w:rPr>
          <w:rFonts w:eastAsia="SimSun"/>
          <w:lang w:val="en-US" w:eastAsia="zh-CN"/>
        </w:rPr>
        <w:t>Intermediate</w:t>
      </w:r>
      <w:r>
        <w:rPr>
          <w:rFonts w:eastAsia="SimSun"/>
          <w:lang w:eastAsia="zh-CN"/>
        </w:rPr>
        <w:t>),</w:t>
      </w:r>
    </w:p>
    <w:p w14:paraId="769391D3" w14:textId="77777777" w:rsidR="003A3440" w:rsidRDefault="003A3440" w:rsidP="003A3440">
      <w:pPr>
        <w:pStyle w:val="a1"/>
        <w:jc w:val="both"/>
      </w:pPr>
      <w:r>
        <w:rPr>
          <w:rFonts w:eastAsia="SimSun"/>
          <w:lang w:eastAsia="zh-CN"/>
        </w:rPr>
        <w:t>японский язык (не ниже среднего уровня),</w:t>
      </w:r>
    </w:p>
    <w:p w14:paraId="164E3A40" w14:textId="77777777" w:rsidR="003A3440" w:rsidRDefault="003A3440" w:rsidP="003A3440">
      <w:pPr>
        <w:pStyle w:val="a1"/>
        <w:jc w:val="both"/>
      </w:pPr>
      <w:r>
        <w:rPr>
          <w:spacing w:val="-9"/>
        </w:rPr>
        <w:t>владеть основными приемами информационной обработки текста</w:t>
      </w:r>
      <w:r w:rsidR="004278A0">
        <w:t xml:space="preserve"> и перевода </w:t>
      </w:r>
      <w:r>
        <w:t>литер</w:t>
      </w:r>
      <w:r>
        <w:t>а</w:t>
      </w:r>
      <w:r>
        <w:t>туры по специальности.</w:t>
      </w:r>
    </w:p>
    <w:p w14:paraId="521D609F" w14:textId="77777777" w:rsidR="003A3440" w:rsidRDefault="003A3440" w:rsidP="003A3440">
      <w:pPr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14:paraId="4C109684" w14:textId="77777777" w:rsidR="003A3440" w:rsidRDefault="004278A0" w:rsidP="003A3440">
      <w:pPr>
        <w:pStyle w:val="a1"/>
        <w:jc w:val="both"/>
      </w:pPr>
      <w:r>
        <w:t>Экономика изучаемого региона</w:t>
      </w:r>
      <w:r w:rsidR="003A3440">
        <w:t>,</w:t>
      </w:r>
    </w:p>
    <w:p w14:paraId="336B2F3A" w14:textId="77777777" w:rsidR="003A3440" w:rsidRDefault="004278A0" w:rsidP="003A3440">
      <w:pPr>
        <w:pStyle w:val="a1"/>
        <w:jc w:val="both"/>
      </w:pPr>
      <w:r>
        <w:t xml:space="preserve">Социально-политическая культура стран Азии. </w:t>
      </w:r>
    </w:p>
    <w:p w14:paraId="31FFA5C7" w14:textId="77777777" w:rsidR="003910FC" w:rsidRDefault="003910FC" w:rsidP="003910FC">
      <w:pPr>
        <w:pStyle w:val="a1"/>
        <w:numPr>
          <w:ilvl w:val="0"/>
          <w:numId w:val="0"/>
        </w:numPr>
        <w:ind w:left="1066"/>
        <w:jc w:val="both"/>
      </w:pPr>
    </w:p>
    <w:p w14:paraId="378797BD" w14:textId="77777777" w:rsidR="003910FC" w:rsidRDefault="003910FC" w:rsidP="003910FC">
      <w:pPr>
        <w:pStyle w:val="1"/>
        <w:jc w:val="both"/>
      </w:pPr>
      <w:r>
        <w:t>Тематический план учебной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1370"/>
        <w:gridCol w:w="1371"/>
      </w:tblGrid>
      <w:tr w:rsidR="004278A0" w14:paraId="6FA69437" w14:textId="77777777" w:rsidTr="003910FC">
        <w:tc>
          <w:tcPr>
            <w:tcW w:w="534" w:type="dxa"/>
            <w:vMerge w:val="restart"/>
            <w:vAlign w:val="center"/>
          </w:tcPr>
          <w:p w14:paraId="67D4FC55" w14:textId="77777777" w:rsidR="004278A0" w:rsidRDefault="004278A0" w:rsidP="003910FC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5528" w:type="dxa"/>
            <w:vMerge w:val="restart"/>
            <w:vAlign w:val="center"/>
          </w:tcPr>
          <w:p w14:paraId="70E13E70" w14:textId="77777777" w:rsidR="004278A0" w:rsidRDefault="004278A0" w:rsidP="003910FC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Название темы</w:t>
            </w:r>
          </w:p>
        </w:tc>
        <w:tc>
          <w:tcPr>
            <w:tcW w:w="1370" w:type="dxa"/>
            <w:vAlign w:val="center"/>
          </w:tcPr>
          <w:p w14:paraId="0C254EAB" w14:textId="77777777" w:rsidR="004278A0" w:rsidRDefault="004278A0" w:rsidP="003910FC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Аудито</w:t>
            </w:r>
            <w:r>
              <w:rPr>
                <w:sz w:val="22"/>
                <w:szCs w:val="20"/>
                <w:lang w:eastAsia="ru-RU"/>
              </w:rPr>
              <w:t>р</w:t>
            </w:r>
            <w:r>
              <w:rPr>
                <w:sz w:val="22"/>
                <w:szCs w:val="20"/>
                <w:lang w:eastAsia="ru-RU"/>
              </w:rPr>
              <w:t>ные часы</w:t>
            </w:r>
          </w:p>
        </w:tc>
        <w:tc>
          <w:tcPr>
            <w:tcW w:w="1371" w:type="dxa"/>
            <w:vMerge w:val="restart"/>
            <w:vAlign w:val="center"/>
          </w:tcPr>
          <w:p w14:paraId="0E47B2E4" w14:textId="77777777" w:rsidR="004278A0" w:rsidRDefault="004278A0" w:rsidP="003910FC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  <w:t>тельная р</w:t>
            </w:r>
            <w:r>
              <w:rPr>
                <w:sz w:val="22"/>
                <w:szCs w:val="20"/>
                <w:lang w:eastAsia="ru-RU"/>
              </w:rPr>
              <w:t>а</w:t>
            </w:r>
            <w:r>
              <w:rPr>
                <w:sz w:val="22"/>
                <w:szCs w:val="20"/>
                <w:lang w:eastAsia="ru-RU"/>
              </w:rPr>
              <w:t>бота</w:t>
            </w:r>
          </w:p>
        </w:tc>
      </w:tr>
      <w:tr w:rsidR="004278A0" w14:paraId="52DFE7CA" w14:textId="77777777" w:rsidTr="003910FC">
        <w:tc>
          <w:tcPr>
            <w:tcW w:w="534" w:type="dxa"/>
            <w:vMerge/>
          </w:tcPr>
          <w:p w14:paraId="6490F571" w14:textId="77777777" w:rsidR="004278A0" w:rsidRDefault="004278A0" w:rsidP="003910FC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14:paraId="2824ECCF" w14:textId="77777777" w:rsidR="004278A0" w:rsidRDefault="004278A0" w:rsidP="003910FC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370" w:type="dxa"/>
            <w:vAlign w:val="center"/>
          </w:tcPr>
          <w:p w14:paraId="2B9D853C" w14:textId="77777777" w:rsidR="004278A0" w:rsidRDefault="004278A0" w:rsidP="003910FC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Семинары</w:t>
            </w:r>
          </w:p>
          <w:p w14:paraId="550D25F0" w14:textId="77777777" w:rsidR="004278A0" w:rsidRDefault="004278A0" w:rsidP="003910FC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371" w:type="dxa"/>
            <w:vMerge/>
          </w:tcPr>
          <w:p w14:paraId="74754B8A" w14:textId="77777777" w:rsidR="004278A0" w:rsidRDefault="004278A0" w:rsidP="003910FC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4278A0" w14:paraId="487B55EA" w14:textId="77777777" w:rsidTr="003910FC">
        <w:tc>
          <w:tcPr>
            <w:tcW w:w="534" w:type="dxa"/>
          </w:tcPr>
          <w:p w14:paraId="72CC178E" w14:textId="77777777" w:rsidR="004278A0" w:rsidRDefault="004278A0" w:rsidP="003910FC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14:paraId="1AB0A75D" w14:textId="77777777" w:rsidR="004278A0" w:rsidRDefault="008C2721" w:rsidP="003910FC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Роль религии и науки в западной и восточной философии.</w:t>
            </w:r>
          </w:p>
        </w:tc>
        <w:tc>
          <w:tcPr>
            <w:tcW w:w="1370" w:type="dxa"/>
          </w:tcPr>
          <w:p w14:paraId="0611492B" w14:textId="77777777" w:rsidR="004278A0" w:rsidRDefault="008C2721" w:rsidP="003910F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371" w:type="dxa"/>
          </w:tcPr>
          <w:p w14:paraId="6030BACE" w14:textId="77777777" w:rsidR="004278A0" w:rsidRDefault="008C2721" w:rsidP="003910F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</w:tr>
      <w:tr w:rsidR="004278A0" w14:paraId="1CDE16E0" w14:textId="77777777" w:rsidTr="003910FC">
        <w:tc>
          <w:tcPr>
            <w:tcW w:w="534" w:type="dxa"/>
          </w:tcPr>
          <w:p w14:paraId="3E9BCD1F" w14:textId="77777777" w:rsidR="004278A0" w:rsidRDefault="004278A0" w:rsidP="003910FC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5528" w:type="dxa"/>
          </w:tcPr>
          <w:p w14:paraId="7A18F34D" w14:textId="77777777" w:rsidR="004278A0" w:rsidRDefault="00672A9E" w:rsidP="003910FC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Отношение к труду</w:t>
            </w:r>
            <w:r w:rsidR="008C2721">
              <w:rPr>
                <w:szCs w:val="24"/>
                <w:lang w:eastAsia="ru-RU"/>
              </w:rPr>
              <w:t xml:space="preserve"> на Западе и </w:t>
            </w:r>
            <w:r>
              <w:rPr>
                <w:szCs w:val="24"/>
                <w:lang w:eastAsia="ru-RU"/>
              </w:rPr>
              <w:t xml:space="preserve">на </w:t>
            </w:r>
            <w:r w:rsidR="008C2721">
              <w:rPr>
                <w:szCs w:val="24"/>
                <w:lang w:eastAsia="ru-RU"/>
              </w:rPr>
              <w:t>Востоке.</w:t>
            </w:r>
          </w:p>
        </w:tc>
        <w:tc>
          <w:tcPr>
            <w:tcW w:w="1370" w:type="dxa"/>
          </w:tcPr>
          <w:p w14:paraId="2A3AD765" w14:textId="77777777" w:rsidR="004278A0" w:rsidRDefault="004278A0" w:rsidP="003910FC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371" w:type="dxa"/>
          </w:tcPr>
          <w:p w14:paraId="2E661270" w14:textId="77777777" w:rsidR="004278A0" w:rsidRDefault="008C2721" w:rsidP="003910F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4278A0">
              <w:rPr>
                <w:szCs w:val="24"/>
                <w:lang w:eastAsia="ru-RU"/>
              </w:rPr>
              <w:t>6</w:t>
            </w:r>
          </w:p>
        </w:tc>
      </w:tr>
      <w:tr w:rsidR="004278A0" w14:paraId="0F0ECA07" w14:textId="77777777" w:rsidTr="003910FC">
        <w:tc>
          <w:tcPr>
            <w:tcW w:w="534" w:type="dxa"/>
          </w:tcPr>
          <w:p w14:paraId="0F204E18" w14:textId="77777777" w:rsidR="004278A0" w:rsidRDefault="004278A0" w:rsidP="003910FC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5528" w:type="dxa"/>
          </w:tcPr>
          <w:p w14:paraId="6560A377" w14:textId="77777777" w:rsidR="004278A0" w:rsidRDefault="008C2721" w:rsidP="003910FC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Религиозно-философские предпосылки формирования и развития капитализма японского типа.</w:t>
            </w:r>
          </w:p>
        </w:tc>
        <w:tc>
          <w:tcPr>
            <w:tcW w:w="1370" w:type="dxa"/>
          </w:tcPr>
          <w:p w14:paraId="476C07A3" w14:textId="77777777" w:rsidR="004278A0" w:rsidRDefault="008C2721" w:rsidP="003910F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371" w:type="dxa"/>
          </w:tcPr>
          <w:p w14:paraId="166DD847" w14:textId="77777777" w:rsidR="004278A0" w:rsidRDefault="008C2721" w:rsidP="003910F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26</w:t>
            </w:r>
          </w:p>
        </w:tc>
      </w:tr>
      <w:tr w:rsidR="004278A0" w14:paraId="483DF82D" w14:textId="77777777" w:rsidTr="003910FC">
        <w:tc>
          <w:tcPr>
            <w:tcW w:w="534" w:type="dxa"/>
          </w:tcPr>
          <w:p w14:paraId="456924CB" w14:textId="77777777" w:rsidR="004278A0" w:rsidRDefault="004278A0" w:rsidP="003910FC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5528" w:type="dxa"/>
          </w:tcPr>
          <w:p w14:paraId="6DB546B3" w14:textId="428EA3D4" w:rsidR="004278A0" w:rsidRDefault="009270DC" w:rsidP="003910FC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Религиозно-философские традиции</w:t>
            </w:r>
            <w:r w:rsidR="008C2721">
              <w:rPr>
                <w:szCs w:val="24"/>
                <w:lang w:eastAsia="ru-RU"/>
              </w:rPr>
              <w:t xml:space="preserve"> Японии и основополагающие принципы японского менеджмента.</w:t>
            </w:r>
          </w:p>
        </w:tc>
        <w:tc>
          <w:tcPr>
            <w:tcW w:w="1370" w:type="dxa"/>
          </w:tcPr>
          <w:p w14:paraId="5E6641C1" w14:textId="77777777" w:rsidR="004278A0" w:rsidRDefault="008C2721" w:rsidP="003910F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371" w:type="dxa"/>
          </w:tcPr>
          <w:p w14:paraId="13F5655A" w14:textId="77777777" w:rsidR="004278A0" w:rsidRDefault="008C2721" w:rsidP="003910F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</w:tr>
      <w:tr w:rsidR="004278A0" w14:paraId="3A8BF704" w14:textId="77777777" w:rsidTr="003910FC">
        <w:tc>
          <w:tcPr>
            <w:tcW w:w="534" w:type="dxa"/>
          </w:tcPr>
          <w:p w14:paraId="0C669EF5" w14:textId="77777777" w:rsidR="004278A0" w:rsidRDefault="004278A0" w:rsidP="003910FC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5528" w:type="dxa"/>
          </w:tcPr>
          <w:p w14:paraId="57ECD0DA" w14:textId="77777777" w:rsidR="004278A0" w:rsidRDefault="008C2721" w:rsidP="003910FC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Современное положение наиболее влиятельных буддийских сект в Японии.</w:t>
            </w:r>
          </w:p>
        </w:tc>
        <w:tc>
          <w:tcPr>
            <w:tcW w:w="1370" w:type="dxa"/>
          </w:tcPr>
          <w:p w14:paraId="33152FB6" w14:textId="77777777" w:rsidR="004278A0" w:rsidRDefault="008C2721" w:rsidP="003910F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371" w:type="dxa"/>
          </w:tcPr>
          <w:p w14:paraId="4ED41DE7" w14:textId="77777777" w:rsidR="004278A0" w:rsidRDefault="008C2721" w:rsidP="003910F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</w:tr>
      <w:tr w:rsidR="004278A0" w14:paraId="637526C4" w14:textId="77777777" w:rsidTr="003910FC">
        <w:tc>
          <w:tcPr>
            <w:tcW w:w="534" w:type="dxa"/>
          </w:tcPr>
          <w:p w14:paraId="269034F6" w14:textId="77777777" w:rsidR="004278A0" w:rsidRDefault="004278A0" w:rsidP="003910FC">
            <w:pPr>
              <w:ind w:firstLine="0"/>
              <w:rPr>
                <w:b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054C9969" w14:textId="77777777" w:rsidR="004278A0" w:rsidRDefault="004278A0" w:rsidP="003910FC">
            <w:pPr>
              <w:ind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Итого</w:t>
            </w:r>
          </w:p>
        </w:tc>
        <w:tc>
          <w:tcPr>
            <w:tcW w:w="1370" w:type="dxa"/>
          </w:tcPr>
          <w:p w14:paraId="66A61507" w14:textId="77777777" w:rsidR="004278A0" w:rsidRDefault="008C2721" w:rsidP="003910FC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fldChar w:fldCharType="begin"/>
            </w:r>
            <w:r>
              <w:rPr>
                <w:b/>
                <w:szCs w:val="24"/>
                <w:lang w:eastAsia="ru-RU"/>
              </w:rPr>
              <w:instrText xml:space="preserve"> =SUM(ABOVE) </w:instrText>
            </w:r>
            <w:r>
              <w:rPr>
                <w:b/>
                <w:szCs w:val="24"/>
                <w:lang w:eastAsia="ru-RU"/>
              </w:rPr>
              <w:fldChar w:fldCharType="separate"/>
            </w:r>
            <w:r>
              <w:rPr>
                <w:b/>
                <w:noProof/>
                <w:szCs w:val="24"/>
                <w:lang w:eastAsia="ru-RU"/>
              </w:rPr>
              <w:t>24</w:t>
            </w:r>
            <w:r>
              <w:rPr>
                <w:b/>
                <w:szCs w:val="24"/>
                <w:lang w:eastAsia="ru-RU"/>
              </w:rPr>
              <w:fldChar w:fldCharType="end"/>
            </w:r>
          </w:p>
        </w:tc>
        <w:tc>
          <w:tcPr>
            <w:tcW w:w="1371" w:type="dxa"/>
          </w:tcPr>
          <w:p w14:paraId="0C819D1D" w14:textId="77777777" w:rsidR="004278A0" w:rsidRDefault="008C2721" w:rsidP="003910FC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fldChar w:fldCharType="begin"/>
            </w:r>
            <w:r>
              <w:rPr>
                <w:b/>
                <w:szCs w:val="24"/>
                <w:lang w:eastAsia="ru-RU"/>
              </w:rPr>
              <w:instrText xml:space="preserve"> =SUM(ABOVE) </w:instrText>
            </w:r>
            <w:r>
              <w:rPr>
                <w:b/>
                <w:szCs w:val="24"/>
                <w:lang w:eastAsia="ru-RU"/>
              </w:rPr>
              <w:fldChar w:fldCharType="separate"/>
            </w:r>
            <w:r>
              <w:rPr>
                <w:b/>
                <w:noProof/>
                <w:szCs w:val="24"/>
                <w:lang w:eastAsia="ru-RU"/>
              </w:rPr>
              <w:t>98</w:t>
            </w:r>
            <w:r>
              <w:rPr>
                <w:b/>
                <w:szCs w:val="24"/>
                <w:lang w:eastAsia="ru-RU"/>
              </w:rPr>
              <w:fldChar w:fldCharType="end"/>
            </w:r>
          </w:p>
        </w:tc>
      </w:tr>
    </w:tbl>
    <w:p w14:paraId="205D271D" w14:textId="77777777" w:rsidR="003910FC" w:rsidRDefault="003910FC" w:rsidP="003910FC"/>
    <w:p w14:paraId="30B24B51" w14:textId="77777777" w:rsidR="003910FC" w:rsidRDefault="003910FC" w:rsidP="003910FC">
      <w:pPr>
        <w:ind w:firstLine="0"/>
      </w:pPr>
    </w:p>
    <w:p w14:paraId="43003CB7" w14:textId="77777777" w:rsidR="003910FC" w:rsidRDefault="003910FC" w:rsidP="003910FC">
      <w:pPr>
        <w:pStyle w:val="1"/>
      </w:pPr>
      <w:r>
        <w:t>Формы контроля знаний студентов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184"/>
        <w:gridCol w:w="1184"/>
        <w:gridCol w:w="5145"/>
      </w:tblGrid>
      <w:tr w:rsidR="003910FC" w14:paraId="3B3365E8" w14:textId="77777777" w:rsidTr="003910FC">
        <w:trPr>
          <w:trHeight w:val="562"/>
        </w:trPr>
        <w:tc>
          <w:tcPr>
            <w:tcW w:w="1101" w:type="dxa"/>
          </w:tcPr>
          <w:p w14:paraId="7B260D99" w14:textId="77777777" w:rsidR="003910FC" w:rsidRDefault="003910FC" w:rsidP="003910FC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1559" w:type="dxa"/>
          </w:tcPr>
          <w:p w14:paraId="7DE48D9B" w14:textId="77777777" w:rsidR="003910FC" w:rsidRDefault="003910FC" w:rsidP="003910FC">
            <w:pPr>
              <w:ind w:firstLine="0"/>
            </w:pPr>
            <w:r>
              <w:t>Форма ко</w:t>
            </w:r>
            <w:r>
              <w:t>н</w:t>
            </w:r>
            <w:r>
              <w:t>троля</w:t>
            </w:r>
          </w:p>
        </w:tc>
        <w:tc>
          <w:tcPr>
            <w:tcW w:w="1184" w:type="dxa"/>
          </w:tcPr>
          <w:p w14:paraId="44196A38" w14:textId="77777777" w:rsidR="003910FC" w:rsidRDefault="00747C25" w:rsidP="003910FC">
            <w:pPr>
              <w:ind w:firstLine="0"/>
              <w:jc w:val="center"/>
            </w:pPr>
            <w:r>
              <w:t>2</w:t>
            </w:r>
            <w:r w:rsidR="003910FC">
              <w:t xml:space="preserve"> модуль</w:t>
            </w:r>
          </w:p>
        </w:tc>
        <w:tc>
          <w:tcPr>
            <w:tcW w:w="1184" w:type="dxa"/>
          </w:tcPr>
          <w:p w14:paraId="1E0CCA60" w14:textId="77777777" w:rsidR="003910FC" w:rsidRDefault="00747C25" w:rsidP="003910FC">
            <w:pPr>
              <w:ind w:firstLine="0"/>
              <w:jc w:val="center"/>
            </w:pPr>
            <w:r>
              <w:t>3</w:t>
            </w:r>
            <w:r w:rsidR="003910FC">
              <w:t xml:space="preserve"> модуль</w:t>
            </w:r>
          </w:p>
        </w:tc>
        <w:tc>
          <w:tcPr>
            <w:tcW w:w="5145" w:type="dxa"/>
          </w:tcPr>
          <w:p w14:paraId="6BBC8B28" w14:textId="77777777" w:rsidR="003910FC" w:rsidRDefault="003910FC" w:rsidP="003910FC">
            <w:pPr>
              <w:ind w:firstLine="0"/>
            </w:pPr>
            <w:r>
              <w:t>Параметры</w:t>
            </w:r>
          </w:p>
        </w:tc>
      </w:tr>
      <w:tr w:rsidR="003910FC" w14:paraId="51546122" w14:textId="77777777" w:rsidTr="003910FC">
        <w:tc>
          <w:tcPr>
            <w:tcW w:w="1101" w:type="dxa"/>
          </w:tcPr>
          <w:p w14:paraId="3DD9502B" w14:textId="77777777" w:rsidR="003910FC" w:rsidRDefault="003910FC" w:rsidP="003910FC">
            <w:pPr>
              <w:ind w:right="-108" w:firstLine="0"/>
            </w:pPr>
            <w:r>
              <w:t>Текущий</w:t>
            </w:r>
          </w:p>
        </w:tc>
        <w:tc>
          <w:tcPr>
            <w:tcW w:w="1559" w:type="dxa"/>
          </w:tcPr>
          <w:p w14:paraId="54E5681F" w14:textId="77777777" w:rsidR="003910FC" w:rsidRDefault="003910FC" w:rsidP="003910FC">
            <w:pPr>
              <w:ind w:firstLine="0"/>
            </w:pPr>
            <w:r>
              <w:t>Домашнее задание</w:t>
            </w:r>
          </w:p>
        </w:tc>
        <w:tc>
          <w:tcPr>
            <w:tcW w:w="1184" w:type="dxa"/>
          </w:tcPr>
          <w:p w14:paraId="7FD859AE" w14:textId="77777777" w:rsidR="003910FC" w:rsidRDefault="003910FC" w:rsidP="003910FC">
            <w:pPr>
              <w:ind w:firstLine="0"/>
              <w:jc w:val="center"/>
            </w:pPr>
          </w:p>
        </w:tc>
        <w:tc>
          <w:tcPr>
            <w:tcW w:w="1184" w:type="dxa"/>
          </w:tcPr>
          <w:p w14:paraId="29F5620C" w14:textId="77777777" w:rsidR="003910FC" w:rsidRDefault="003910FC" w:rsidP="003910FC">
            <w:pPr>
              <w:ind w:firstLine="0"/>
              <w:jc w:val="center"/>
            </w:pPr>
          </w:p>
        </w:tc>
        <w:tc>
          <w:tcPr>
            <w:tcW w:w="5145" w:type="dxa"/>
          </w:tcPr>
          <w:p w14:paraId="45BF2752" w14:textId="77777777" w:rsidR="003910FC" w:rsidRDefault="003910FC" w:rsidP="003910FC">
            <w:pPr>
              <w:ind w:firstLine="0"/>
            </w:pPr>
            <w:r>
              <w:t>Задание на каждый семинар - чтение и анализ тематических текстов. Время на подготовку домашнего задания – 1 неделя.</w:t>
            </w:r>
          </w:p>
        </w:tc>
      </w:tr>
      <w:tr w:rsidR="003910FC" w14:paraId="039BEC20" w14:textId="77777777" w:rsidTr="003910FC">
        <w:tc>
          <w:tcPr>
            <w:tcW w:w="1101" w:type="dxa"/>
          </w:tcPr>
          <w:p w14:paraId="2D1F4838" w14:textId="77777777" w:rsidR="003910FC" w:rsidRDefault="003910FC" w:rsidP="003910FC">
            <w:pPr>
              <w:ind w:right="-108" w:firstLine="0"/>
            </w:pPr>
            <w:r>
              <w:t>Итог</w:t>
            </w:r>
            <w:r>
              <w:t>о</w:t>
            </w:r>
            <w:r>
              <w:t>вый</w:t>
            </w:r>
          </w:p>
        </w:tc>
        <w:tc>
          <w:tcPr>
            <w:tcW w:w="1559" w:type="dxa"/>
          </w:tcPr>
          <w:p w14:paraId="24225148" w14:textId="77777777" w:rsidR="003910FC" w:rsidRDefault="00747C25" w:rsidP="003910FC">
            <w:pPr>
              <w:ind w:firstLine="0"/>
            </w:pPr>
            <w:r>
              <w:t>Экзамен</w:t>
            </w:r>
          </w:p>
        </w:tc>
        <w:tc>
          <w:tcPr>
            <w:tcW w:w="1184" w:type="dxa"/>
          </w:tcPr>
          <w:p w14:paraId="5394EED4" w14:textId="77777777" w:rsidR="003910FC" w:rsidRDefault="003910FC" w:rsidP="003910FC">
            <w:pPr>
              <w:ind w:firstLine="0"/>
              <w:jc w:val="center"/>
            </w:pPr>
          </w:p>
        </w:tc>
        <w:tc>
          <w:tcPr>
            <w:tcW w:w="1184" w:type="dxa"/>
          </w:tcPr>
          <w:p w14:paraId="139B1349" w14:textId="77777777" w:rsidR="003910FC" w:rsidRDefault="003910FC" w:rsidP="003910FC">
            <w:pPr>
              <w:ind w:firstLine="0"/>
              <w:jc w:val="center"/>
            </w:pPr>
            <w:r>
              <w:t>*</w:t>
            </w:r>
          </w:p>
        </w:tc>
        <w:tc>
          <w:tcPr>
            <w:tcW w:w="5145" w:type="dxa"/>
          </w:tcPr>
          <w:p w14:paraId="3F3F89F2" w14:textId="037E3235" w:rsidR="003910FC" w:rsidRDefault="00A6232D" w:rsidP="003910FC">
            <w:pPr>
              <w:ind w:firstLine="0"/>
            </w:pPr>
            <w:r>
              <w:t>Письменный экзамен,</w:t>
            </w:r>
            <w:r w:rsidR="00747C25">
              <w:t xml:space="preserve"> 80 мин. </w:t>
            </w:r>
            <w:r>
              <w:t xml:space="preserve">Средний объем работы – 3 стр. А4, написанных стандартным почерком. </w:t>
            </w:r>
            <w:r w:rsidR="00747C25">
              <w:t>Количество дней оценки результатов контроля – 5 дней.</w:t>
            </w:r>
          </w:p>
        </w:tc>
      </w:tr>
    </w:tbl>
    <w:p w14:paraId="0FBE279F" w14:textId="77777777" w:rsidR="003910FC" w:rsidRDefault="003910FC" w:rsidP="003910FC"/>
    <w:p w14:paraId="0D02C7BF" w14:textId="77777777" w:rsidR="003910FC" w:rsidRDefault="003910FC" w:rsidP="003910FC">
      <w:pPr>
        <w:ind w:firstLine="0"/>
      </w:pPr>
      <w:r>
        <w:t>* - отметка, в каком модуле проводится итоговый контроль.</w:t>
      </w:r>
    </w:p>
    <w:p w14:paraId="3EB59AB7" w14:textId="77777777" w:rsidR="003910FC" w:rsidRDefault="003910FC" w:rsidP="003910FC"/>
    <w:p w14:paraId="57FD3E63" w14:textId="77777777" w:rsidR="003910FC" w:rsidRDefault="003910FC" w:rsidP="003910FC">
      <w:pPr>
        <w:pStyle w:val="2"/>
      </w:pPr>
      <w:r>
        <w:t xml:space="preserve">Критерии оценки знаний, навыков </w:t>
      </w:r>
      <w:r>
        <w:br/>
      </w:r>
    </w:p>
    <w:p w14:paraId="294F48FD" w14:textId="77777777" w:rsidR="00A3216C" w:rsidRDefault="003910FC" w:rsidP="00DF683E">
      <w:pPr>
        <w:jc w:val="both"/>
      </w:pPr>
      <w:r>
        <w:t xml:space="preserve">Основным элементом текущего контроля является устный опрос по материалам домашних заданий. </w:t>
      </w:r>
      <w:r w:rsidR="00A3216C">
        <w:t>За</w:t>
      </w:r>
      <w:r w:rsidR="00747C25">
        <w:t xml:space="preserve"> каждый</w:t>
      </w:r>
      <w:r w:rsidR="00A3216C">
        <w:t xml:space="preserve"> правильный</w:t>
      </w:r>
      <w:r w:rsidR="00747C25">
        <w:t xml:space="preserve"> ответ на вопрос преподавателя студент получает</w:t>
      </w:r>
      <w:r w:rsidR="00A3216C">
        <w:t xml:space="preserve"> одну</w:t>
      </w:r>
      <w:r w:rsidR="00747C25">
        <w:t xml:space="preserve"> отметку в рабочую ведомость. </w:t>
      </w:r>
      <w:r w:rsidR="00A3216C">
        <w:t>В конце курса выставляется общая оценка за работу в аудитории (</w:t>
      </w:r>
      <w:proofErr w:type="spellStart"/>
      <w:r w:rsidR="00A3216C" w:rsidRPr="00CB0577">
        <w:rPr>
          <w:i/>
        </w:rPr>
        <w:t>О</w:t>
      </w:r>
      <w:r w:rsidR="00A3216C">
        <w:rPr>
          <w:i/>
          <w:vertAlign w:val="subscript"/>
        </w:rPr>
        <w:t>аудиторная</w:t>
      </w:r>
      <w:proofErr w:type="spellEnd"/>
      <w:r w:rsidR="00A3216C">
        <w:t>)</w:t>
      </w:r>
      <w:r w:rsidR="009738FB">
        <w:t xml:space="preserve"> по 10-ти балльной системе</w:t>
      </w:r>
      <w:r w:rsidR="00A3216C">
        <w:t>, причем для получения 10 баллов необходимо набрать в общей сложности не менее 7 отметок, 9 баллов – 6 отметок, 8 баллов – 5 отметок, 7 баллов – 4 отметок, 6 баллов – 3 отметок, 5 баллов – 2 отметок, 4 баллов – 1 отметки.</w:t>
      </w:r>
      <w:r w:rsidR="00DF683E">
        <w:t xml:space="preserve"> Студенты, ни разу не ответившие на вопросы преподавателя на семинарских занятиях, получают неудовлетворительную оценку за работу в аудитории (3 балла и ниже).</w:t>
      </w:r>
    </w:p>
    <w:p w14:paraId="61AFD066" w14:textId="77777777" w:rsidR="00747C25" w:rsidRDefault="00747C25" w:rsidP="003910FC">
      <w:pPr>
        <w:jc w:val="both"/>
      </w:pPr>
      <w:r>
        <w:t>Дополнительно оцениваются: участие в дискуссиях, творческий подход к интерпретации изучаемых материалов, способность четко и е</w:t>
      </w:r>
      <w:r w:rsidR="00DF683E">
        <w:t>мко формулировать свои мысли</w:t>
      </w:r>
      <w:r>
        <w:t>.</w:t>
      </w:r>
      <w:r w:rsidR="00DF683E">
        <w:t xml:space="preserve"> Указанные критерии могут быть основанием для повышения оценки за аудиторную работу на 1 балл.</w:t>
      </w:r>
    </w:p>
    <w:p w14:paraId="30DAC5A1" w14:textId="77777777" w:rsidR="00DF683E" w:rsidRPr="00DF683E" w:rsidRDefault="00A3216C" w:rsidP="009738FB">
      <w:pPr>
        <w:jc w:val="both"/>
      </w:pPr>
      <w:r>
        <w:t>Итоговый контроль по дис</w:t>
      </w:r>
      <w:r w:rsidR="00DF683E">
        <w:t>циплине представляет собой экзамен в письменной форме. Каждый экзаменационный билет включает в себя два вопроса из разных тематических блоков, причем один из них носит общий характер, а второй предполагает знание конкретных</w:t>
      </w:r>
      <w:r w:rsidR="009738FB">
        <w:t xml:space="preserve"> персоналий, терминов, названий.</w:t>
      </w:r>
      <w:r w:rsidR="00DF683E" w:rsidRPr="00DF683E">
        <w:t xml:space="preserve"> Оценка снижается за искажение фактов, неполное раскрытие темы вопроса, бессистемное изложение, некорректные формулировки, н</w:t>
      </w:r>
      <w:r w:rsidR="009738FB">
        <w:t>еверные ответы на вопросы</w:t>
      </w:r>
      <w:r w:rsidR="00DF683E" w:rsidRPr="00DF683E">
        <w:t>.</w:t>
      </w:r>
    </w:p>
    <w:p w14:paraId="53DC6C88" w14:textId="77777777" w:rsidR="009738FB" w:rsidRDefault="009738FB" w:rsidP="009738FB">
      <w:pPr>
        <w:jc w:val="both"/>
      </w:pPr>
      <w:r>
        <w:t xml:space="preserve">Оценка за итоговый контроль выставляется по 10-ти балльной шкале. </w:t>
      </w:r>
    </w:p>
    <w:p w14:paraId="4A3C7C57" w14:textId="77777777" w:rsidR="00A3216C" w:rsidRPr="00B12507" w:rsidRDefault="00A3216C" w:rsidP="00A3216C">
      <w:pPr>
        <w:jc w:val="both"/>
      </w:pPr>
      <w:r>
        <w:t>Примерное соответствие оценок по 10-ти балльной системе и количества ошибок</w:t>
      </w:r>
      <w:r w:rsidRPr="00B12507">
        <w:t>:</w:t>
      </w:r>
    </w:p>
    <w:p w14:paraId="0D7AF4C5" w14:textId="77777777" w:rsidR="00A3216C" w:rsidRPr="00B12507" w:rsidRDefault="00A3216C" w:rsidP="00A3216C">
      <w:pPr>
        <w:jc w:val="both"/>
      </w:pPr>
      <w:r w:rsidRPr="00B12507">
        <w:t xml:space="preserve">10 </w:t>
      </w:r>
      <w:r>
        <w:t>– блестяще, возможна 1 ошибка или неточность</w:t>
      </w:r>
      <w:r w:rsidRPr="00B12507">
        <w:t xml:space="preserve">; </w:t>
      </w:r>
    </w:p>
    <w:p w14:paraId="410CD0E7" w14:textId="77777777" w:rsidR="00A3216C" w:rsidRPr="00B12507" w:rsidRDefault="00A3216C" w:rsidP="00A3216C">
      <w:pPr>
        <w:jc w:val="both"/>
      </w:pPr>
      <w:r>
        <w:t>9 – 1 ошибка и 1 неточность;</w:t>
      </w:r>
    </w:p>
    <w:p w14:paraId="23B7159F" w14:textId="77777777" w:rsidR="00A3216C" w:rsidRPr="00B12507" w:rsidRDefault="00A3216C" w:rsidP="00A3216C">
      <w:pPr>
        <w:jc w:val="both"/>
      </w:pPr>
      <w:r>
        <w:t>8 – 2 ошибки, возможны неточности</w:t>
      </w:r>
      <w:r w:rsidRPr="00B12507">
        <w:t>;</w:t>
      </w:r>
    </w:p>
    <w:p w14:paraId="41C53739" w14:textId="77777777" w:rsidR="00A3216C" w:rsidRPr="00B12507" w:rsidRDefault="00A3216C" w:rsidP="00A3216C">
      <w:pPr>
        <w:jc w:val="both"/>
      </w:pPr>
      <w:r>
        <w:t>7 – 3 ошибки/неточности или</w:t>
      </w:r>
      <w:r w:rsidRPr="00B12507">
        <w:t xml:space="preserve"> частичное иска</w:t>
      </w:r>
      <w:r>
        <w:t>жение смысла</w:t>
      </w:r>
      <w:r w:rsidRPr="00B12507">
        <w:t>;</w:t>
      </w:r>
    </w:p>
    <w:p w14:paraId="45E463F7" w14:textId="77777777" w:rsidR="00A3216C" w:rsidRDefault="00A3216C" w:rsidP="00A3216C">
      <w:pPr>
        <w:jc w:val="both"/>
      </w:pPr>
      <w:r w:rsidRPr="00B12507">
        <w:t xml:space="preserve">6 – </w:t>
      </w:r>
      <w:r>
        <w:t>4 ошибки, нарушение логики ответа;</w:t>
      </w:r>
    </w:p>
    <w:p w14:paraId="65DBE7E6" w14:textId="77777777" w:rsidR="00A3216C" w:rsidRDefault="00A3216C" w:rsidP="00A3216C">
      <w:pPr>
        <w:jc w:val="both"/>
      </w:pPr>
      <w:r w:rsidRPr="00B12507">
        <w:t xml:space="preserve">5 – </w:t>
      </w:r>
      <w:r>
        <w:t>5 ошибок, значительное нарушение логики;</w:t>
      </w:r>
    </w:p>
    <w:p w14:paraId="405C5558" w14:textId="77777777" w:rsidR="00A3216C" w:rsidRDefault="00A3216C" w:rsidP="00A3216C">
      <w:pPr>
        <w:jc w:val="both"/>
      </w:pPr>
      <w:r w:rsidRPr="00B12507">
        <w:t xml:space="preserve">4 – </w:t>
      </w:r>
      <w:r>
        <w:t>5 ошибок, неточности, тема раскрыта не полностью;</w:t>
      </w:r>
    </w:p>
    <w:p w14:paraId="3142F54D" w14:textId="77777777" w:rsidR="00A3216C" w:rsidRDefault="00A3216C" w:rsidP="00A3216C">
      <w:pPr>
        <w:jc w:val="both"/>
      </w:pPr>
      <w:r w:rsidRPr="00B12507">
        <w:t>3,</w:t>
      </w:r>
      <w:r>
        <w:t xml:space="preserve"> 2, 1 - "неудовлетворительно", более 5 ошибок, тема полностью не раскрыта, не просматривается логика изложения.</w:t>
      </w:r>
    </w:p>
    <w:p w14:paraId="70C946C3" w14:textId="77777777" w:rsidR="003910FC" w:rsidRDefault="003910FC" w:rsidP="003910FC">
      <w:pPr>
        <w:jc w:val="both"/>
      </w:pPr>
    </w:p>
    <w:p w14:paraId="74ACA517" w14:textId="77777777" w:rsidR="003910FC" w:rsidRDefault="003910FC" w:rsidP="003910FC">
      <w:pPr>
        <w:jc w:val="both"/>
      </w:pPr>
    </w:p>
    <w:p w14:paraId="1E46661C" w14:textId="77777777" w:rsidR="003910FC" w:rsidRDefault="003910FC" w:rsidP="003910FC">
      <w:pPr>
        <w:pStyle w:val="2"/>
      </w:pPr>
      <w:r>
        <w:t xml:space="preserve">Порядок формирования оценок по дисциплине </w:t>
      </w:r>
      <w:r>
        <w:br/>
      </w:r>
    </w:p>
    <w:p w14:paraId="0DC7F24D" w14:textId="77777777" w:rsidR="003910FC" w:rsidRDefault="003910FC" w:rsidP="003910FC">
      <w:r>
        <w:t>Результирующая оценка за дисциплину рассчитывается следующим образом:</w:t>
      </w:r>
    </w:p>
    <w:p w14:paraId="4AA73B4E" w14:textId="77777777" w:rsidR="003910FC" w:rsidRDefault="003910FC" w:rsidP="003910FC">
      <w:pPr>
        <w:spacing w:before="240"/>
        <w:ind w:left="720" w:firstLine="0"/>
        <w:jc w:val="center"/>
        <w:rPr>
          <w:i/>
          <w:sz w:val="28"/>
          <w:szCs w:val="28"/>
          <w:vertAlign w:val="subscript"/>
        </w:rPr>
      </w:pPr>
      <w:proofErr w:type="spellStart"/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результ</w:t>
      </w:r>
      <w:proofErr w:type="spellEnd"/>
      <w:r>
        <w:rPr>
          <w:i/>
          <w:sz w:val="28"/>
          <w:szCs w:val="28"/>
        </w:rPr>
        <w:t xml:space="preserve"> = 0,2</w:t>
      </w:r>
      <w:r>
        <w:rPr>
          <w:i/>
          <w:sz w:val="28"/>
          <w:szCs w:val="28"/>
          <w:lang w:val="en-US"/>
        </w:rPr>
        <w:t>*</w:t>
      </w:r>
      <w:proofErr w:type="spellStart"/>
      <w:r>
        <w:rPr>
          <w:i/>
          <w:sz w:val="28"/>
          <w:szCs w:val="28"/>
          <w:lang w:val="en-US"/>
        </w:rPr>
        <w:t>O</w:t>
      </w:r>
      <w:r>
        <w:rPr>
          <w:i/>
          <w:sz w:val="28"/>
          <w:szCs w:val="28"/>
          <w:vertAlign w:val="subscript"/>
          <w:lang w:val="en-US"/>
        </w:rPr>
        <w:t>посещаемость</w:t>
      </w:r>
      <w:proofErr w:type="spellEnd"/>
      <w:r>
        <w:rPr>
          <w:i/>
          <w:sz w:val="28"/>
          <w:szCs w:val="28"/>
          <w:lang w:val="en-US"/>
        </w:rPr>
        <w:t xml:space="preserve">+ </w:t>
      </w:r>
      <w:r>
        <w:rPr>
          <w:i/>
          <w:sz w:val="28"/>
          <w:szCs w:val="28"/>
        </w:rPr>
        <w:t xml:space="preserve">0,4* </w:t>
      </w:r>
      <w:proofErr w:type="spellStart"/>
      <w:r>
        <w:rPr>
          <w:i/>
          <w:sz w:val="28"/>
          <w:szCs w:val="28"/>
        </w:rPr>
        <w:t>О</w:t>
      </w:r>
      <w:r w:rsidR="009738FB">
        <w:rPr>
          <w:i/>
          <w:sz w:val="28"/>
          <w:szCs w:val="28"/>
          <w:vertAlign w:val="subscript"/>
        </w:rPr>
        <w:t>аудиторная</w:t>
      </w:r>
      <w:proofErr w:type="spellEnd"/>
      <w:r>
        <w:rPr>
          <w:i/>
          <w:sz w:val="28"/>
          <w:szCs w:val="28"/>
        </w:rPr>
        <w:t xml:space="preserve"> + 0,4 *</w:t>
      </w:r>
      <w:proofErr w:type="spellStart"/>
      <w:r>
        <w:rPr>
          <w:i/>
          <w:sz w:val="28"/>
          <w:szCs w:val="28"/>
        </w:rPr>
        <w:t>О</w:t>
      </w:r>
      <w:r w:rsidR="009738FB">
        <w:rPr>
          <w:i/>
          <w:sz w:val="28"/>
          <w:szCs w:val="28"/>
          <w:vertAlign w:val="subscript"/>
        </w:rPr>
        <w:t>экз</w:t>
      </w:r>
      <w:proofErr w:type="spellEnd"/>
    </w:p>
    <w:p w14:paraId="0C9AF62E" w14:textId="77777777" w:rsidR="003910FC" w:rsidRDefault="009738FB" w:rsidP="003910FC">
      <w:pPr>
        <w:spacing w:before="240"/>
        <w:jc w:val="both"/>
        <w:rPr>
          <w:szCs w:val="24"/>
        </w:rPr>
      </w:pPr>
      <w:r>
        <w:lastRenderedPageBreak/>
        <w:t>где</w:t>
      </w:r>
      <w:r>
        <w:rPr>
          <w:szCs w:val="24"/>
        </w:rPr>
        <w:t xml:space="preserve"> </w:t>
      </w:r>
      <w:proofErr w:type="spellStart"/>
      <w:r w:rsidR="003910FC">
        <w:rPr>
          <w:i/>
          <w:sz w:val="28"/>
          <w:szCs w:val="28"/>
          <w:lang w:val="en-US"/>
        </w:rPr>
        <w:t>O</w:t>
      </w:r>
      <w:r w:rsidR="003910FC">
        <w:rPr>
          <w:i/>
          <w:sz w:val="28"/>
          <w:szCs w:val="28"/>
          <w:vertAlign w:val="subscript"/>
          <w:lang w:val="en-US"/>
        </w:rPr>
        <w:t>посещаемость</w:t>
      </w:r>
      <w:proofErr w:type="spellEnd"/>
      <w:r w:rsidR="003910FC">
        <w:rPr>
          <w:i/>
          <w:sz w:val="28"/>
          <w:szCs w:val="28"/>
        </w:rPr>
        <w:t xml:space="preserve"> </w:t>
      </w:r>
      <w:r w:rsidR="003910FC">
        <w:rPr>
          <w:sz w:val="28"/>
          <w:szCs w:val="28"/>
        </w:rPr>
        <w:t xml:space="preserve">и </w:t>
      </w:r>
      <w:proofErr w:type="spellStart"/>
      <w:r w:rsidR="003910FC">
        <w:rPr>
          <w:i/>
          <w:sz w:val="28"/>
          <w:szCs w:val="28"/>
        </w:rPr>
        <w:t>О</w:t>
      </w:r>
      <w:r w:rsidR="003910FC">
        <w:rPr>
          <w:i/>
          <w:sz w:val="28"/>
          <w:szCs w:val="28"/>
          <w:vertAlign w:val="subscript"/>
        </w:rPr>
        <w:t>зач</w:t>
      </w:r>
      <w:proofErr w:type="spellEnd"/>
      <w:r w:rsidR="003910FC">
        <w:rPr>
          <w:i/>
          <w:sz w:val="28"/>
          <w:szCs w:val="28"/>
          <w:vertAlign w:val="subscript"/>
        </w:rPr>
        <w:t xml:space="preserve"> </w:t>
      </w:r>
      <w:r w:rsidR="003910FC">
        <w:rPr>
          <w:sz w:val="28"/>
          <w:szCs w:val="28"/>
        </w:rPr>
        <w:t>–</w:t>
      </w:r>
      <w:r w:rsidR="003910FC">
        <w:rPr>
          <w:szCs w:val="24"/>
        </w:rPr>
        <w:t xml:space="preserve"> оценки за посещаемость и итоговый контроль соответственно.</w:t>
      </w:r>
    </w:p>
    <w:p w14:paraId="2FE30A32" w14:textId="77777777" w:rsidR="003910FC" w:rsidRDefault="003910FC" w:rsidP="003910FC">
      <w:pPr>
        <w:spacing w:before="240"/>
        <w:jc w:val="both"/>
      </w:pPr>
      <w:r>
        <w:t>Способ округления</w:t>
      </w:r>
      <w:r w:rsidR="009738FB">
        <w:t xml:space="preserve"> результирующей оцен</w:t>
      </w:r>
      <w:r>
        <w:t>к</w:t>
      </w:r>
      <w:r w:rsidR="009738FB">
        <w:t>и</w:t>
      </w:r>
      <w:r>
        <w:t xml:space="preserve"> – в пользу студента. </w:t>
      </w:r>
    </w:p>
    <w:p w14:paraId="340ADE95" w14:textId="77777777" w:rsidR="003910FC" w:rsidRPr="007F338D" w:rsidRDefault="003910FC" w:rsidP="003910FC">
      <w:pPr>
        <w:spacing w:before="240"/>
        <w:jc w:val="both"/>
      </w:pPr>
      <w:r w:rsidRPr="007F338D">
        <w:t xml:space="preserve">В случае, если студент проявил себя как прилежный учащийся, активно работал на занятиях, пропускал занятия только по уважительным причинам, преподаватель может </w:t>
      </w:r>
      <w:r w:rsidRPr="007F338D">
        <w:rPr>
          <w:u w:val="single"/>
        </w:rPr>
        <w:t xml:space="preserve">повысить </w:t>
      </w:r>
      <w:r>
        <w:rPr>
          <w:u w:val="single"/>
        </w:rPr>
        <w:t xml:space="preserve">результирующую </w:t>
      </w:r>
      <w:r w:rsidRPr="007F338D">
        <w:rPr>
          <w:u w:val="single"/>
        </w:rPr>
        <w:t>оценку</w:t>
      </w:r>
      <w:r w:rsidRPr="007F338D">
        <w:t>, рассчитанную по приведенной выше формуле, на любую дробную или целую в</w:t>
      </w:r>
      <w:r w:rsidRPr="007F338D">
        <w:t>е</w:t>
      </w:r>
      <w:r w:rsidRPr="007F338D">
        <w:t>личину в преде</w:t>
      </w:r>
      <w:r>
        <w:t>лах 1 балла</w:t>
      </w:r>
      <w:r w:rsidRPr="007F338D">
        <w:t>.</w:t>
      </w:r>
    </w:p>
    <w:p w14:paraId="2009B95F" w14:textId="77777777" w:rsidR="003910FC" w:rsidRDefault="003910FC" w:rsidP="003910FC">
      <w:pPr>
        <w:spacing w:before="240"/>
        <w:jc w:val="both"/>
      </w:pPr>
      <w:r w:rsidRPr="007F338D">
        <w:t xml:space="preserve">Если студент, напротив, проявлял небрежность в отношении работы в аудитории и дома, пропускал занятия без уважительных причин, преподаватель может </w:t>
      </w:r>
      <w:r w:rsidRPr="007F338D">
        <w:rPr>
          <w:u w:val="single"/>
        </w:rPr>
        <w:t xml:space="preserve">понизить </w:t>
      </w:r>
      <w:r>
        <w:rPr>
          <w:u w:val="single"/>
        </w:rPr>
        <w:t>результирующую</w:t>
      </w:r>
      <w:r w:rsidRPr="007F338D">
        <w:rPr>
          <w:u w:val="single"/>
        </w:rPr>
        <w:t xml:space="preserve"> оценку</w:t>
      </w:r>
      <w:r w:rsidRPr="007F338D">
        <w:t>, рассчитанную по приведенной выше формуле, на любую дробную или целую величину в преде</w:t>
      </w:r>
      <w:r>
        <w:t>лах 1</w:t>
      </w:r>
      <w:r w:rsidRPr="007F338D">
        <w:t xml:space="preserve"> бал</w:t>
      </w:r>
      <w:r>
        <w:t>ла</w:t>
      </w:r>
      <w:r w:rsidRPr="007F338D">
        <w:t>.</w:t>
      </w:r>
    </w:p>
    <w:p w14:paraId="301930AD" w14:textId="77777777" w:rsidR="003910FC" w:rsidRDefault="003910FC" w:rsidP="003910FC">
      <w:pPr>
        <w:jc w:val="both"/>
      </w:pPr>
    </w:p>
    <w:p w14:paraId="516D3B68" w14:textId="77777777" w:rsidR="003910FC" w:rsidRDefault="003910FC" w:rsidP="003910FC">
      <w:pPr>
        <w:pStyle w:val="1"/>
      </w:pPr>
      <w:r>
        <w:t>Содержание дисциплины</w:t>
      </w:r>
    </w:p>
    <w:p w14:paraId="668CE776" w14:textId="77777777" w:rsidR="003910FC" w:rsidRDefault="003910FC" w:rsidP="003910FC">
      <w:pPr>
        <w:jc w:val="both"/>
        <w:rPr>
          <w:u w:val="single"/>
        </w:rPr>
      </w:pPr>
      <w:r>
        <w:rPr>
          <w:u w:val="single"/>
        </w:rPr>
        <w:t>Т</w:t>
      </w:r>
      <w:r w:rsidR="009738FB">
        <w:rPr>
          <w:u w:val="single"/>
        </w:rPr>
        <w:t>ема 1. Роль религии и науки в западной и восточной философии</w:t>
      </w:r>
      <w:r>
        <w:rPr>
          <w:u w:val="single"/>
        </w:rPr>
        <w:t>.</w:t>
      </w:r>
    </w:p>
    <w:p w14:paraId="46987C2C" w14:textId="77777777" w:rsidR="003910FC" w:rsidRDefault="009738FB" w:rsidP="003910FC">
      <w:pPr>
        <w:jc w:val="both"/>
      </w:pPr>
      <w:r>
        <w:t>Количество аудиторных часов – 4, самостоятельной работы – 16.</w:t>
      </w:r>
    </w:p>
    <w:p w14:paraId="62E089CF" w14:textId="77777777" w:rsidR="009738FB" w:rsidRPr="009738FB" w:rsidRDefault="009738FB" w:rsidP="003910FC">
      <w:pPr>
        <w:jc w:val="both"/>
        <w:rPr>
          <w:i/>
        </w:rPr>
      </w:pPr>
      <w:r w:rsidRPr="009738FB">
        <w:rPr>
          <w:i/>
        </w:rPr>
        <w:t>Содержание раздела:</w:t>
      </w:r>
    </w:p>
    <w:p w14:paraId="5B13C4A1" w14:textId="77777777" w:rsidR="009738FB" w:rsidRDefault="00763DE1" w:rsidP="003910FC">
      <w:pPr>
        <w:jc w:val="both"/>
      </w:pPr>
      <w:r>
        <w:t xml:space="preserve">Определения культуры и религии по </w:t>
      </w:r>
      <w:proofErr w:type="spellStart"/>
      <w:r>
        <w:t>З.Фрейду</w:t>
      </w:r>
      <w:proofErr w:type="spellEnd"/>
      <w:r>
        <w:t xml:space="preserve">. Функции культуры и религии, их происхождение. </w:t>
      </w:r>
      <w:proofErr w:type="spellStart"/>
      <w:r>
        <w:t>Интериоризация</w:t>
      </w:r>
      <w:proofErr w:type="spellEnd"/>
      <w:r>
        <w:t xml:space="preserve"> предписаний культуры человеком. Иллюзорность религии и ее связь с неврозами. Противопоставление религии и науки.</w:t>
      </w:r>
    </w:p>
    <w:p w14:paraId="206B4D0D" w14:textId="77777777" w:rsidR="00763DE1" w:rsidRDefault="00FE1409" w:rsidP="003910FC">
      <w:pPr>
        <w:jc w:val="both"/>
      </w:pPr>
      <w:r>
        <w:t xml:space="preserve">Религиозный и научный подход к реальности по </w:t>
      </w:r>
      <w:proofErr w:type="spellStart"/>
      <w:r>
        <w:t>Д.Судзуки</w:t>
      </w:r>
      <w:proofErr w:type="spellEnd"/>
      <w:r>
        <w:t>. Концепция бессознательного в дзен-буддизме. «Инстинктивное» и «тренированное» бессознательное. Восприятие личности в дзен-буддизме. Способ познания «я».</w:t>
      </w:r>
    </w:p>
    <w:p w14:paraId="4F77A92A" w14:textId="77777777" w:rsidR="00763DE1" w:rsidRDefault="00FE1409" w:rsidP="003910FC">
      <w:pPr>
        <w:jc w:val="both"/>
      </w:pPr>
      <w:proofErr w:type="spellStart"/>
      <w:r>
        <w:t>Банкей</w:t>
      </w:r>
      <w:proofErr w:type="spellEnd"/>
      <w:r>
        <w:t xml:space="preserve"> – автор учения о </w:t>
      </w:r>
      <w:proofErr w:type="spellStart"/>
      <w:r>
        <w:t>Нерожденном</w:t>
      </w:r>
      <w:proofErr w:type="spellEnd"/>
      <w:r>
        <w:t>. «Различающая» и «</w:t>
      </w:r>
      <w:proofErr w:type="spellStart"/>
      <w:r>
        <w:t>неразличающая</w:t>
      </w:r>
      <w:proofErr w:type="spellEnd"/>
      <w:r>
        <w:t>» мудрость.</w:t>
      </w:r>
    </w:p>
    <w:p w14:paraId="3CA18800" w14:textId="77777777" w:rsidR="009738FB" w:rsidRPr="00FE1409" w:rsidRDefault="009738FB" w:rsidP="003910FC">
      <w:pPr>
        <w:jc w:val="both"/>
        <w:rPr>
          <w:i/>
        </w:rPr>
      </w:pPr>
      <w:r w:rsidRPr="00FE1409">
        <w:rPr>
          <w:i/>
        </w:rPr>
        <w:t>Вопросы для обсуждения на семинарах:</w:t>
      </w:r>
    </w:p>
    <w:p w14:paraId="1BEB3661" w14:textId="77777777" w:rsidR="009738FB" w:rsidRDefault="00763DE1" w:rsidP="00763DE1">
      <w:pPr>
        <w:pStyle w:val="ab"/>
        <w:numPr>
          <w:ilvl w:val="0"/>
          <w:numId w:val="12"/>
        </w:numPr>
        <w:jc w:val="both"/>
      </w:pPr>
      <w:r>
        <w:t xml:space="preserve">Характерные черты религии по </w:t>
      </w:r>
      <w:proofErr w:type="spellStart"/>
      <w:r>
        <w:t>З.Фрейду</w:t>
      </w:r>
      <w:proofErr w:type="spellEnd"/>
      <w:r>
        <w:t>. Прослеживаются ли эти черты в религиозно-философских системах Востока? Выполняют ли эти системы основные функции религии? В какой степени?</w:t>
      </w:r>
    </w:p>
    <w:p w14:paraId="2991DA91" w14:textId="77777777" w:rsidR="00763DE1" w:rsidRDefault="00763DE1" w:rsidP="00763DE1">
      <w:pPr>
        <w:pStyle w:val="ab"/>
        <w:numPr>
          <w:ilvl w:val="0"/>
          <w:numId w:val="12"/>
        </w:numPr>
        <w:jc w:val="both"/>
      </w:pPr>
      <w:r>
        <w:t xml:space="preserve">Возможно ли преодоление дихотомии религия-наука по </w:t>
      </w:r>
      <w:proofErr w:type="spellStart"/>
      <w:r>
        <w:t>З.Фрейду</w:t>
      </w:r>
      <w:proofErr w:type="spellEnd"/>
      <w:r>
        <w:t>?</w:t>
      </w:r>
    </w:p>
    <w:p w14:paraId="5B7AB069" w14:textId="77777777" w:rsidR="00FE1409" w:rsidRDefault="00FE1409" w:rsidP="00763DE1">
      <w:pPr>
        <w:pStyle w:val="ab"/>
        <w:numPr>
          <w:ilvl w:val="0"/>
          <w:numId w:val="12"/>
        </w:numPr>
        <w:jc w:val="both"/>
      </w:pPr>
      <w:r>
        <w:t>Причины популярности дзен-буддизма на Западе в 1960-х гг.</w:t>
      </w:r>
    </w:p>
    <w:p w14:paraId="0CCE8DC8" w14:textId="77777777" w:rsidR="00763DE1" w:rsidRDefault="00FE1409" w:rsidP="00FE1409">
      <w:pPr>
        <w:pStyle w:val="ab"/>
        <w:numPr>
          <w:ilvl w:val="0"/>
          <w:numId w:val="12"/>
        </w:numPr>
        <w:jc w:val="both"/>
      </w:pPr>
      <w:r>
        <w:t xml:space="preserve">Термин «бессознательное» в работах </w:t>
      </w:r>
      <w:proofErr w:type="spellStart"/>
      <w:r>
        <w:t>З.Фрейда</w:t>
      </w:r>
      <w:proofErr w:type="spellEnd"/>
      <w:r>
        <w:t xml:space="preserve"> и </w:t>
      </w:r>
      <w:proofErr w:type="spellStart"/>
      <w:r>
        <w:t>К.Юнга</w:t>
      </w:r>
      <w:proofErr w:type="spellEnd"/>
      <w:r>
        <w:t xml:space="preserve">. Взаимосвязь сознания и бессознательного по </w:t>
      </w:r>
      <w:proofErr w:type="spellStart"/>
      <w:r>
        <w:t>Д.Судзуки</w:t>
      </w:r>
      <w:proofErr w:type="spellEnd"/>
      <w:r>
        <w:t>.</w:t>
      </w:r>
    </w:p>
    <w:p w14:paraId="6B21D8C4" w14:textId="77777777" w:rsidR="003910FC" w:rsidRPr="00FE1409" w:rsidRDefault="003910FC" w:rsidP="003910FC">
      <w:pPr>
        <w:jc w:val="both"/>
        <w:rPr>
          <w:i/>
        </w:rPr>
      </w:pPr>
      <w:r w:rsidRPr="00FE1409">
        <w:rPr>
          <w:i/>
        </w:rPr>
        <w:t>Литература:</w:t>
      </w:r>
    </w:p>
    <w:p w14:paraId="0C85D05E" w14:textId="77777777" w:rsidR="00FE1409" w:rsidRDefault="00FE1409" w:rsidP="00FE1409">
      <w:pPr>
        <w:ind w:left="709" w:firstLine="0"/>
        <w:rPr>
          <w:iCs/>
          <w:szCs w:val="24"/>
        </w:rPr>
      </w:pPr>
      <w:r w:rsidRPr="00FE1409">
        <w:rPr>
          <w:iCs/>
          <w:szCs w:val="24"/>
        </w:rPr>
        <w:t>Фрейд З. Психоанализ, религия, культура, М.: Ренессанс, 1992 (доступна электронная версия).</w:t>
      </w:r>
    </w:p>
    <w:p w14:paraId="04974EB0" w14:textId="77777777" w:rsidR="00672A9E" w:rsidRDefault="00672A9E" w:rsidP="00FE1409">
      <w:pPr>
        <w:ind w:left="709" w:firstLine="0"/>
        <w:rPr>
          <w:iCs/>
          <w:szCs w:val="24"/>
        </w:rPr>
      </w:pPr>
      <w:r>
        <w:rPr>
          <w:iCs/>
          <w:szCs w:val="24"/>
        </w:rPr>
        <w:t xml:space="preserve">Судзуки Д., </w:t>
      </w:r>
      <w:proofErr w:type="spellStart"/>
      <w:r>
        <w:rPr>
          <w:iCs/>
          <w:szCs w:val="24"/>
        </w:rPr>
        <w:t>Фромм</w:t>
      </w:r>
      <w:proofErr w:type="spellEnd"/>
      <w:r>
        <w:rPr>
          <w:iCs/>
          <w:szCs w:val="24"/>
        </w:rPr>
        <w:t xml:space="preserve"> Э., Мартино Р. Дзен-буддизм и психоанализ, пер. А.М. </w:t>
      </w:r>
      <w:proofErr w:type="spellStart"/>
      <w:r>
        <w:rPr>
          <w:iCs/>
          <w:szCs w:val="24"/>
        </w:rPr>
        <w:t>Руткевич</w:t>
      </w:r>
      <w:proofErr w:type="spellEnd"/>
      <w:r>
        <w:rPr>
          <w:iCs/>
          <w:szCs w:val="24"/>
        </w:rPr>
        <w:t>, М.: «Весь мир», 2007 (доступна электронная версия).</w:t>
      </w:r>
    </w:p>
    <w:p w14:paraId="3BB273AE" w14:textId="77777777" w:rsidR="00AE3C9E" w:rsidRDefault="00AE3C9E" w:rsidP="00FE1409">
      <w:pPr>
        <w:ind w:left="709" w:firstLine="0"/>
        <w:rPr>
          <w:i/>
          <w:iCs/>
          <w:szCs w:val="24"/>
        </w:rPr>
      </w:pPr>
      <w:r>
        <w:rPr>
          <w:i/>
          <w:iCs/>
          <w:szCs w:val="24"/>
        </w:rPr>
        <w:t>Дополнительная литература:</w:t>
      </w:r>
    </w:p>
    <w:p w14:paraId="480CA776" w14:textId="77777777" w:rsidR="00AE3C9E" w:rsidRPr="00AE3C9E" w:rsidRDefault="00AE3C9E" w:rsidP="00FE1409">
      <w:pPr>
        <w:ind w:left="709" w:firstLine="0"/>
        <w:rPr>
          <w:iCs/>
          <w:szCs w:val="24"/>
        </w:rPr>
      </w:pPr>
      <w:proofErr w:type="spellStart"/>
      <w:r>
        <w:rPr>
          <w:iCs/>
          <w:szCs w:val="24"/>
        </w:rPr>
        <w:t>Нерожденный</w:t>
      </w:r>
      <w:proofErr w:type="spellEnd"/>
      <w:r>
        <w:rPr>
          <w:iCs/>
          <w:szCs w:val="24"/>
        </w:rPr>
        <w:t xml:space="preserve">. Жизнь и учение мастера дзен </w:t>
      </w:r>
      <w:proofErr w:type="spellStart"/>
      <w:r>
        <w:rPr>
          <w:iCs/>
          <w:szCs w:val="24"/>
        </w:rPr>
        <w:t>Банкея</w:t>
      </w:r>
      <w:proofErr w:type="spellEnd"/>
      <w:r>
        <w:rPr>
          <w:iCs/>
          <w:szCs w:val="24"/>
        </w:rPr>
        <w:t>, М.: Евразия, 2000.</w:t>
      </w:r>
    </w:p>
    <w:p w14:paraId="28813E1F" w14:textId="77777777" w:rsidR="003910FC" w:rsidRDefault="003910FC" w:rsidP="003910FC">
      <w:pPr>
        <w:jc w:val="both"/>
      </w:pPr>
    </w:p>
    <w:p w14:paraId="01390674" w14:textId="77777777" w:rsidR="003910FC" w:rsidRDefault="003910FC" w:rsidP="003910FC">
      <w:pPr>
        <w:jc w:val="both"/>
        <w:rPr>
          <w:u w:val="single"/>
        </w:rPr>
      </w:pPr>
      <w:r>
        <w:rPr>
          <w:u w:val="single"/>
        </w:rPr>
        <w:t>Т</w:t>
      </w:r>
      <w:r w:rsidR="00672A9E">
        <w:rPr>
          <w:u w:val="single"/>
        </w:rPr>
        <w:t>ема 2. Отношение к труду на Западе и на Востоке</w:t>
      </w:r>
      <w:r>
        <w:rPr>
          <w:u w:val="single"/>
        </w:rPr>
        <w:t>.</w:t>
      </w:r>
    </w:p>
    <w:p w14:paraId="03B945CB" w14:textId="77777777" w:rsidR="003910FC" w:rsidRDefault="003910FC" w:rsidP="003910FC">
      <w:pPr>
        <w:jc w:val="both"/>
      </w:pPr>
      <w:r>
        <w:t>Количество аудиторных часов –</w:t>
      </w:r>
      <w:r w:rsidR="00672A9E">
        <w:t xml:space="preserve"> 4, самостоятельной работы – 16.</w:t>
      </w:r>
    </w:p>
    <w:p w14:paraId="75B73251" w14:textId="77777777" w:rsidR="00672A9E" w:rsidRPr="00672A9E" w:rsidRDefault="00672A9E" w:rsidP="003910FC">
      <w:pPr>
        <w:jc w:val="both"/>
        <w:rPr>
          <w:i/>
        </w:rPr>
      </w:pPr>
      <w:r w:rsidRPr="00672A9E">
        <w:rPr>
          <w:i/>
        </w:rPr>
        <w:t>Содержание раздела:</w:t>
      </w:r>
    </w:p>
    <w:p w14:paraId="10125442" w14:textId="77777777" w:rsidR="00672A9E" w:rsidRDefault="00672A9E" w:rsidP="003910FC">
      <w:pPr>
        <w:jc w:val="both"/>
      </w:pPr>
      <w:r>
        <w:t>Термин «буддийская экономика».</w:t>
      </w:r>
      <w:r w:rsidR="00526B79">
        <w:t xml:space="preserve"> Основные принципы.</w:t>
      </w:r>
      <w:r>
        <w:t xml:space="preserve"> Влияние буддийской традиции на </w:t>
      </w:r>
      <w:r w:rsidR="00526B79">
        <w:t>социально-экономическое развитие Японии.</w:t>
      </w:r>
    </w:p>
    <w:p w14:paraId="2A3721BF" w14:textId="77777777" w:rsidR="00526B79" w:rsidRDefault="00526B79" w:rsidP="003910FC">
      <w:pPr>
        <w:jc w:val="both"/>
      </w:pPr>
      <w:r>
        <w:t xml:space="preserve">«Дух капитализма» по </w:t>
      </w:r>
      <w:proofErr w:type="spellStart"/>
      <w:r>
        <w:t>М.Веберу</w:t>
      </w:r>
      <w:proofErr w:type="spellEnd"/>
      <w:r>
        <w:t>. Связь западного капитализма с протестантской этикой. Капитализм и традиционализм. Концепция призвания.</w:t>
      </w:r>
    </w:p>
    <w:p w14:paraId="201677F4" w14:textId="77777777" w:rsidR="003910FC" w:rsidRPr="00526B79" w:rsidRDefault="003910FC" w:rsidP="003910FC">
      <w:pPr>
        <w:jc w:val="both"/>
        <w:rPr>
          <w:i/>
        </w:rPr>
      </w:pPr>
      <w:r w:rsidRPr="00526B79">
        <w:rPr>
          <w:i/>
        </w:rPr>
        <w:t>Вопросы для обсуждения на семинарах:</w:t>
      </w:r>
    </w:p>
    <w:p w14:paraId="19047DC5" w14:textId="77777777" w:rsidR="003910FC" w:rsidRDefault="00526B79" w:rsidP="003910FC">
      <w:pPr>
        <w:pStyle w:val="a0"/>
        <w:numPr>
          <w:ilvl w:val="1"/>
          <w:numId w:val="2"/>
        </w:numPr>
        <w:tabs>
          <w:tab w:val="clear" w:pos="1418"/>
          <w:tab w:val="num" w:pos="1080"/>
        </w:tabs>
        <w:ind w:left="720" w:firstLine="0"/>
        <w:jc w:val="both"/>
      </w:pPr>
      <w:r>
        <w:t xml:space="preserve">Каковы конкурентные преимущества «экономики </w:t>
      </w:r>
      <w:proofErr w:type="spellStart"/>
      <w:r>
        <w:t>взаимовыгоды</w:t>
      </w:r>
      <w:proofErr w:type="spellEnd"/>
      <w:r>
        <w:t>»</w:t>
      </w:r>
      <w:r w:rsidR="003910FC">
        <w:t>?</w:t>
      </w:r>
      <w:r>
        <w:t xml:space="preserve"> В чем ее недостатки?</w:t>
      </w:r>
    </w:p>
    <w:p w14:paraId="5C59B5E6" w14:textId="77777777" w:rsidR="00526B79" w:rsidRPr="00526B79" w:rsidRDefault="00526B79" w:rsidP="003910FC">
      <w:pPr>
        <w:pStyle w:val="a0"/>
        <w:numPr>
          <w:ilvl w:val="1"/>
          <w:numId w:val="2"/>
        </w:numPr>
        <w:tabs>
          <w:tab w:val="clear" w:pos="1418"/>
          <w:tab w:val="num" w:pos="1080"/>
        </w:tabs>
        <w:ind w:left="720" w:firstLine="0"/>
        <w:jc w:val="both"/>
        <w:rPr>
          <w:i/>
        </w:rPr>
      </w:pPr>
      <w:r>
        <w:t xml:space="preserve">Отношение к труду в буддизме и </w:t>
      </w:r>
      <w:proofErr w:type="spellStart"/>
      <w:r>
        <w:t>протестанстве</w:t>
      </w:r>
      <w:proofErr w:type="spellEnd"/>
      <w:r>
        <w:t xml:space="preserve">: сходства и различия. </w:t>
      </w:r>
    </w:p>
    <w:p w14:paraId="78A40F65" w14:textId="77777777" w:rsidR="003910FC" w:rsidRPr="00526B79" w:rsidRDefault="003910FC" w:rsidP="00526B79">
      <w:pPr>
        <w:pStyle w:val="a0"/>
        <w:numPr>
          <w:ilvl w:val="0"/>
          <w:numId w:val="0"/>
        </w:numPr>
        <w:ind w:left="720"/>
        <w:jc w:val="both"/>
        <w:rPr>
          <w:i/>
        </w:rPr>
      </w:pPr>
      <w:r w:rsidRPr="00526B79">
        <w:rPr>
          <w:i/>
        </w:rPr>
        <w:t xml:space="preserve">Литература: </w:t>
      </w:r>
    </w:p>
    <w:p w14:paraId="48EF8389" w14:textId="6B355B6F" w:rsidR="003910FC" w:rsidRDefault="00526B79" w:rsidP="003910FC">
      <w:pPr>
        <w:jc w:val="both"/>
      </w:pPr>
      <w:r>
        <w:t>I</w:t>
      </w:r>
      <w:proofErr w:type="spellStart"/>
      <w:r w:rsidR="00300611">
        <w:rPr>
          <w:lang w:val="en-US"/>
        </w:rPr>
        <w:t>noue</w:t>
      </w:r>
      <w:proofErr w:type="spellEnd"/>
      <w:r w:rsidR="00300611">
        <w:rPr>
          <w:lang w:val="en-US"/>
        </w:rPr>
        <w:t xml:space="preserve"> S</w:t>
      </w:r>
      <w:r>
        <w:t xml:space="preserve">. </w:t>
      </w:r>
      <w:proofErr w:type="spellStart"/>
      <w:r w:rsidR="00A371BC">
        <w:t>Putting</w:t>
      </w:r>
      <w:proofErr w:type="spellEnd"/>
      <w:r w:rsidR="00A371BC">
        <w:t xml:space="preserve"> </w:t>
      </w:r>
      <w:proofErr w:type="spellStart"/>
      <w:r w:rsidR="00A371BC">
        <w:t>Buddhism</w:t>
      </w:r>
      <w:proofErr w:type="spellEnd"/>
      <w:r w:rsidR="00A371BC">
        <w:t xml:space="preserve"> </w:t>
      </w:r>
      <w:proofErr w:type="spellStart"/>
      <w:r w:rsidR="00A371BC">
        <w:t>to</w:t>
      </w:r>
      <w:proofErr w:type="spellEnd"/>
      <w:r w:rsidR="00A371BC">
        <w:t xml:space="preserve"> </w:t>
      </w:r>
      <w:proofErr w:type="spellStart"/>
      <w:r w:rsidR="00A371BC">
        <w:t>Work</w:t>
      </w:r>
      <w:proofErr w:type="spellEnd"/>
      <w:r w:rsidR="00A371BC">
        <w:t xml:space="preserve">: A </w:t>
      </w:r>
      <w:proofErr w:type="spellStart"/>
      <w:r w:rsidR="00A371BC">
        <w:t>New</w:t>
      </w:r>
      <w:proofErr w:type="spellEnd"/>
      <w:r w:rsidR="00A371BC">
        <w:t xml:space="preserve"> </w:t>
      </w:r>
      <w:proofErr w:type="spellStart"/>
      <w:r w:rsidR="00A371BC">
        <w:t>Approach</w:t>
      </w:r>
      <w:proofErr w:type="spellEnd"/>
      <w:r w:rsidR="00A371BC">
        <w:t xml:space="preserve"> </w:t>
      </w:r>
      <w:proofErr w:type="spellStart"/>
      <w:r w:rsidR="00A371BC">
        <w:t>to</w:t>
      </w:r>
      <w:proofErr w:type="spellEnd"/>
      <w:r w:rsidR="00A371BC">
        <w:t xml:space="preserve"> </w:t>
      </w:r>
      <w:proofErr w:type="spellStart"/>
      <w:r w:rsidR="00A371BC">
        <w:t>Management</w:t>
      </w:r>
      <w:proofErr w:type="spellEnd"/>
      <w:r w:rsidR="00A371BC">
        <w:t xml:space="preserve"> </w:t>
      </w:r>
      <w:proofErr w:type="spellStart"/>
      <w:r w:rsidR="00A371BC">
        <w:t>and</w:t>
      </w:r>
      <w:proofErr w:type="spellEnd"/>
      <w:r w:rsidR="00A371BC">
        <w:t xml:space="preserve"> </w:t>
      </w:r>
      <w:proofErr w:type="spellStart"/>
      <w:r w:rsidR="00A371BC">
        <w:t>Business</w:t>
      </w:r>
      <w:proofErr w:type="spellEnd"/>
      <w:r w:rsidR="00A371BC">
        <w:t xml:space="preserve">, </w:t>
      </w:r>
      <w:proofErr w:type="spellStart"/>
      <w:r w:rsidR="00A371BC">
        <w:t>Kodansha</w:t>
      </w:r>
      <w:proofErr w:type="spellEnd"/>
      <w:r w:rsidR="00A371BC">
        <w:t xml:space="preserve"> </w:t>
      </w:r>
      <w:proofErr w:type="spellStart"/>
      <w:r w:rsidR="00A371BC">
        <w:t>International</w:t>
      </w:r>
      <w:proofErr w:type="spellEnd"/>
      <w:r w:rsidR="00A371BC">
        <w:t>, 1997.</w:t>
      </w:r>
    </w:p>
    <w:p w14:paraId="279603B3" w14:textId="77777777" w:rsidR="00A371BC" w:rsidRDefault="00A371BC" w:rsidP="003910FC">
      <w:pPr>
        <w:jc w:val="both"/>
      </w:pPr>
      <w:r>
        <w:t xml:space="preserve">Вебер М. Протестантская этика и дух капитализма, М.: </w:t>
      </w:r>
      <w:proofErr w:type="spellStart"/>
      <w:r>
        <w:t>Ист</w:t>
      </w:r>
      <w:proofErr w:type="spellEnd"/>
      <w:r>
        <w:t>-Вью, 2002 (доступна электронная версия).</w:t>
      </w:r>
    </w:p>
    <w:p w14:paraId="4118B734" w14:textId="77777777" w:rsidR="00AD08DC" w:rsidRPr="00AD08DC" w:rsidRDefault="00AD08DC" w:rsidP="003910FC">
      <w:pPr>
        <w:jc w:val="both"/>
        <w:rPr>
          <w:i/>
        </w:rPr>
      </w:pPr>
      <w:r w:rsidRPr="00AD08DC">
        <w:rPr>
          <w:i/>
        </w:rPr>
        <w:t>Дополнительная литература:</w:t>
      </w:r>
    </w:p>
    <w:p w14:paraId="6C39232D" w14:textId="77777777" w:rsidR="00AD08DC" w:rsidRPr="009F3EB0" w:rsidRDefault="00AD08DC" w:rsidP="00AD08DC">
      <w:pPr>
        <w:jc w:val="both"/>
      </w:pPr>
      <w:r>
        <w:t>Буддизм в Японии, о</w:t>
      </w:r>
      <w:r w:rsidRPr="009F3EB0">
        <w:t xml:space="preserve">тв. ред. Т. </w:t>
      </w:r>
      <w:proofErr w:type="spellStart"/>
      <w:r w:rsidRPr="009F3EB0">
        <w:t>П.</w:t>
      </w:r>
      <w:r w:rsidRPr="009F3EB0">
        <w:rPr>
          <w:bCs/>
        </w:rPr>
        <w:t>Григорьева</w:t>
      </w:r>
      <w:proofErr w:type="spellEnd"/>
      <w:r>
        <w:t>,</w:t>
      </w:r>
      <w:r w:rsidRPr="009F3EB0">
        <w:t xml:space="preserve"> Ин-т востоковедения</w:t>
      </w:r>
      <w:r>
        <w:t xml:space="preserve"> РАН, М.</w:t>
      </w:r>
      <w:r w:rsidRPr="009F3EB0">
        <w:t>:</w:t>
      </w:r>
      <w:r>
        <w:t xml:space="preserve"> Наука</w:t>
      </w:r>
      <w:r w:rsidRPr="009F3EB0">
        <w:t>, 1993</w:t>
      </w:r>
      <w:r>
        <w:t>.</w:t>
      </w:r>
    </w:p>
    <w:p w14:paraId="670754A8" w14:textId="77777777" w:rsidR="00AD08DC" w:rsidRDefault="00AD08DC" w:rsidP="003910FC">
      <w:pPr>
        <w:jc w:val="both"/>
      </w:pPr>
    </w:p>
    <w:p w14:paraId="1F478CAC" w14:textId="77777777" w:rsidR="003910FC" w:rsidRDefault="003910FC" w:rsidP="003910FC">
      <w:pPr>
        <w:jc w:val="both"/>
        <w:rPr>
          <w:u w:val="single"/>
        </w:rPr>
      </w:pPr>
      <w:r>
        <w:rPr>
          <w:u w:val="single"/>
        </w:rPr>
        <w:t xml:space="preserve">Тема 3. </w:t>
      </w:r>
      <w:r w:rsidR="00A371BC" w:rsidRPr="00A371BC">
        <w:rPr>
          <w:u w:val="single"/>
        </w:rPr>
        <w:t>Религиозно-философские предпосылки формирования и развития капитализма японского типа.</w:t>
      </w:r>
    </w:p>
    <w:p w14:paraId="16EC5B95" w14:textId="77777777" w:rsidR="003910FC" w:rsidRDefault="00A371BC" w:rsidP="003910FC">
      <w:pPr>
        <w:jc w:val="both"/>
      </w:pPr>
      <w:r>
        <w:t>Количество аудиторных часов – 6</w:t>
      </w:r>
      <w:r w:rsidR="00672A9E">
        <w:t>, самостоятельной работы –</w:t>
      </w:r>
      <w:r>
        <w:t xml:space="preserve"> 2</w:t>
      </w:r>
      <w:r w:rsidR="00672A9E">
        <w:t>6.</w:t>
      </w:r>
    </w:p>
    <w:p w14:paraId="04822658" w14:textId="77777777" w:rsidR="00A371BC" w:rsidRPr="00A371BC" w:rsidRDefault="00A371BC" w:rsidP="003910FC">
      <w:pPr>
        <w:jc w:val="both"/>
        <w:rPr>
          <w:i/>
        </w:rPr>
      </w:pPr>
      <w:r w:rsidRPr="00A371BC">
        <w:rPr>
          <w:i/>
        </w:rPr>
        <w:t>Содержание раздела:</w:t>
      </w:r>
    </w:p>
    <w:p w14:paraId="1005AED3" w14:textId="77777777" w:rsidR="008D2854" w:rsidRDefault="00A371BC" w:rsidP="008D2854">
      <w:pPr>
        <w:jc w:val="both"/>
      </w:pPr>
      <w:r>
        <w:t xml:space="preserve">Синтез религиозно-философских направлений в период </w:t>
      </w:r>
      <w:proofErr w:type="spellStart"/>
      <w:r>
        <w:t>Токугава</w:t>
      </w:r>
      <w:proofErr w:type="spellEnd"/>
      <w:r>
        <w:t>. Идеал экономической политики в конфуцианстве. Единство экономики и политики.</w:t>
      </w:r>
      <w:r w:rsidR="008D2854">
        <w:t xml:space="preserve"> Идея долга и призвания в философии </w:t>
      </w:r>
      <w:r w:rsidR="008D2854" w:rsidRPr="00EE58D9">
        <w:rPr>
          <w:i/>
        </w:rPr>
        <w:t>бусидо</w:t>
      </w:r>
      <w:r w:rsidR="008D2854">
        <w:t xml:space="preserve">. Семейный кодекс </w:t>
      </w:r>
      <w:proofErr w:type="spellStart"/>
      <w:r w:rsidR="008D2854" w:rsidRPr="008D2854">
        <w:rPr>
          <w:i/>
        </w:rPr>
        <w:t>какун</w:t>
      </w:r>
      <w:proofErr w:type="spellEnd"/>
      <w:r w:rsidR="008D2854">
        <w:t xml:space="preserve"> и правила ведения торговли </w:t>
      </w:r>
      <w:proofErr w:type="spellStart"/>
      <w:r w:rsidR="008D2854" w:rsidRPr="008D2854">
        <w:rPr>
          <w:i/>
        </w:rPr>
        <w:t>тэнсоку</w:t>
      </w:r>
      <w:proofErr w:type="spellEnd"/>
      <w:r w:rsidR="008D2854">
        <w:t xml:space="preserve">. Теория государства </w:t>
      </w:r>
      <w:proofErr w:type="spellStart"/>
      <w:r w:rsidR="008D2854" w:rsidRPr="008D2854">
        <w:rPr>
          <w:i/>
        </w:rPr>
        <w:t>кокутай</w:t>
      </w:r>
      <w:proofErr w:type="spellEnd"/>
      <w:r w:rsidR="00CC0608">
        <w:t xml:space="preserve"> и японский национализм.</w:t>
      </w:r>
    </w:p>
    <w:p w14:paraId="4510989D" w14:textId="77777777" w:rsidR="00A371BC" w:rsidRDefault="008D2854" w:rsidP="003910FC">
      <w:pPr>
        <w:jc w:val="both"/>
      </w:pPr>
      <w:r>
        <w:t xml:space="preserve">Исида </w:t>
      </w:r>
      <w:proofErr w:type="spellStart"/>
      <w:r>
        <w:t>Байган</w:t>
      </w:r>
      <w:proofErr w:type="spellEnd"/>
      <w:r>
        <w:t xml:space="preserve"> и его учение о постижении сердца (</w:t>
      </w:r>
      <w:proofErr w:type="spellStart"/>
      <w:r w:rsidRPr="008D2854">
        <w:rPr>
          <w:i/>
        </w:rPr>
        <w:t>сэкимон</w:t>
      </w:r>
      <w:proofErr w:type="spellEnd"/>
      <w:r w:rsidRPr="008D2854">
        <w:rPr>
          <w:i/>
        </w:rPr>
        <w:t xml:space="preserve"> </w:t>
      </w:r>
      <w:proofErr w:type="spellStart"/>
      <w:r w:rsidRPr="008D2854">
        <w:rPr>
          <w:i/>
        </w:rPr>
        <w:t>сингаку</w:t>
      </w:r>
      <w:proofErr w:type="spellEnd"/>
      <w:r>
        <w:t>). Концепция Пути</w:t>
      </w:r>
      <w:r w:rsidR="00EE58D9">
        <w:t xml:space="preserve"> торговца</w:t>
      </w:r>
      <w:r>
        <w:t>.</w:t>
      </w:r>
      <w:r w:rsidR="00EE58D9">
        <w:t xml:space="preserve"> Бережливость как универсальный принцип, 3 уровня бережливости.</w:t>
      </w:r>
    </w:p>
    <w:p w14:paraId="28BB8F36" w14:textId="77777777" w:rsidR="003910FC" w:rsidRPr="00CC0608" w:rsidRDefault="003910FC" w:rsidP="003910FC">
      <w:pPr>
        <w:jc w:val="both"/>
        <w:rPr>
          <w:i/>
        </w:rPr>
      </w:pPr>
      <w:r w:rsidRPr="00CC0608">
        <w:rPr>
          <w:i/>
        </w:rPr>
        <w:t>Вопросы для обсуждения на семинарах:</w:t>
      </w:r>
    </w:p>
    <w:p w14:paraId="3E71CBBB" w14:textId="77777777" w:rsidR="00CC0608" w:rsidRDefault="00CC0608" w:rsidP="00CC0608">
      <w:pPr>
        <w:numPr>
          <w:ilvl w:val="0"/>
          <w:numId w:val="6"/>
        </w:numPr>
        <w:jc w:val="both"/>
      </w:pPr>
      <w:r>
        <w:t>Отличие исконно японских философских учений от учений китайского происхождения.</w:t>
      </w:r>
    </w:p>
    <w:p w14:paraId="2EA198DB" w14:textId="77777777" w:rsidR="00EE58D9" w:rsidRDefault="00EE58D9" w:rsidP="003910FC">
      <w:pPr>
        <w:numPr>
          <w:ilvl w:val="0"/>
          <w:numId w:val="6"/>
        </w:numPr>
        <w:jc w:val="both"/>
      </w:pPr>
      <w:r>
        <w:t xml:space="preserve">Отношение к купеческому (торговому) сословию в различных религиозно-философских системах в Японии в период </w:t>
      </w:r>
      <w:proofErr w:type="spellStart"/>
      <w:r>
        <w:t>Токугава</w:t>
      </w:r>
      <w:proofErr w:type="spellEnd"/>
      <w:r>
        <w:t>.</w:t>
      </w:r>
    </w:p>
    <w:p w14:paraId="0871CDD2" w14:textId="77777777" w:rsidR="00CC0608" w:rsidRDefault="00CC0608" w:rsidP="00CC0608">
      <w:pPr>
        <w:numPr>
          <w:ilvl w:val="0"/>
          <w:numId w:val="6"/>
        </w:numPr>
        <w:jc w:val="both"/>
      </w:pPr>
      <w:r>
        <w:t xml:space="preserve">Влияние религиозно-философских традиций на формирование принципов экономического поведения японцев. </w:t>
      </w:r>
    </w:p>
    <w:p w14:paraId="10F1B6FA" w14:textId="77777777" w:rsidR="003910FC" w:rsidRPr="00AE3C9E" w:rsidRDefault="003910FC" w:rsidP="003910FC">
      <w:pPr>
        <w:jc w:val="both"/>
        <w:rPr>
          <w:i/>
        </w:rPr>
      </w:pPr>
      <w:r w:rsidRPr="00AE3C9E">
        <w:rPr>
          <w:i/>
        </w:rPr>
        <w:t xml:space="preserve">Литература: </w:t>
      </w:r>
    </w:p>
    <w:p w14:paraId="24054573" w14:textId="0A164D22" w:rsidR="00AD08DC" w:rsidRDefault="00AD08DC" w:rsidP="00AE3C9E">
      <w:pPr>
        <w:jc w:val="both"/>
      </w:pPr>
      <w:proofErr w:type="spellStart"/>
      <w:r>
        <w:t>Bellah</w:t>
      </w:r>
      <w:proofErr w:type="spellEnd"/>
      <w:r>
        <w:t xml:space="preserve"> R.N. </w:t>
      </w:r>
      <w:proofErr w:type="spellStart"/>
      <w:r>
        <w:t>Tokugawa</w:t>
      </w:r>
      <w:proofErr w:type="spellEnd"/>
      <w:r>
        <w:t xml:space="preserve"> </w:t>
      </w:r>
      <w:proofErr w:type="spellStart"/>
      <w:r>
        <w:t>Religion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Roots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Japan</w:t>
      </w:r>
      <w:proofErr w:type="spellEnd"/>
      <w:r w:rsidR="009270DC">
        <w:t xml:space="preserve">, </w:t>
      </w:r>
      <w:proofErr w:type="spellStart"/>
      <w:r w:rsidR="009270DC">
        <w:t>Free</w:t>
      </w:r>
      <w:proofErr w:type="spellEnd"/>
      <w:r w:rsidR="009270DC">
        <w:t xml:space="preserve"> </w:t>
      </w:r>
      <w:proofErr w:type="spellStart"/>
      <w:r w:rsidR="009270DC">
        <w:t>Press</w:t>
      </w:r>
      <w:proofErr w:type="spellEnd"/>
      <w:r w:rsidR="009270DC">
        <w:t>, 1985.</w:t>
      </w:r>
    </w:p>
    <w:p w14:paraId="79462231" w14:textId="77777777" w:rsidR="00AE3C9E" w:rsidRPr="00AE3C9E" w:rsidRDefault="00AE3C9E" w:rsidP="00AE3C9E">
      <w:pPr>
        <w:jc w:val="both"/>
      </w:pPr>
      <w:r w:rsidRPr="00AE3C9E">
        <w:t xml:space="preserve">«Да </w:t>
      </w:r>
      <w:proofErr w:type="spellStart"/>
      <w:r w:rsidRPr="00AE3C9E">
        <w:t>сюэ</w:t>
      </w:r>
      <w:proofErr w:type="spellEnd"/>
      <w:r w:rsidRPr="00AE3C9E">
        <w:t>» («Великое учение») (введение, перевод, комментарии</w:t>
      </w:r>
      <w:r>
        <w:t xml:space="preserve"> Кобзева А.И.</w:t>
      </w:r>
      <w:r w:rsidRPr="00AE3C9E">
        <w:t>) // Конфуцианск</w:t>
      </w:r>
      <w:r>
        <w:t>ое «</w:t>
      </w:r>
      <w:proofErr w:type="spellStart"/>
      <w:r>
        <w:t>Четверокнижие</w:t>
      </w:r>
      <w:proofErr w:type="spellEnd"/>
      <w:r>
        <w:t>» («</w:t>
      </w:r>
      <w:proofErr w:type="spellStart"/>
      <w:r>
        <w:t>Сы</w:t>
      </w:r>
      <w:proofErr w:type="spellEnd"/>
      <w:r>
        <w:t xml:space="preserve"> шу»),</w:t>
      </w:r>
      <w:r w:rsidRPr="00AE3C9E">
        <w:t xml:space="preserve"> Восточн</w:t>
      </w:r>
      <w:r>
        <w:t>ая литература, 2004</w:t>
      </w:r>
      <w:r w:rsidRPr="00AE3C9E">
        <w:t>.</w:t>
      </w:r>
    </w:p>
    <w:p w14:paraId="129AB4B4" w14:textId="77777777" w:rsidR="00CC0608" w:rsidRDefault="00CC0608" w:rsidP="00CC0608">
      <w:pPr>
        <w:ind w:left="709" w:firstLine="0"/>
        <w:jc w:val="both"/>
      </w:pPr>
      <w:r>
        <w:t xml:space="preserve">Синто – путь японских богов, </w:t>
      </w:r>
      <w:proofErr w:type="spellStart"/>
      <w:r>
        <w:t>Гиперион</w:t>
      </w:r>
      <w:proofErr w:type="spellEnd"/>
      <w:r>
        <w:t>, 2002.</w:t>
      </w:r>
    </w:p>
    <w:p w14:paraId="54131D74" w14:textId="77777777" w:rsidR="00CC0608" w:rsidRDefault="00CC0608" w:rsidP="009270DC">
      <w:pPr>
        <w:jc w:val="both"/>
        <w:rPr>
          <w:lang w:val="en-US"/>
        </w:rPr>
      </w:pPr>
      <w:r>
        <w:rPr>
          <w:lang w:val="en-US"/>
        </w:rPr>
        <w:t xml:space="preserve">Sources of Japanese Tradition compiled by Wm. Theodore de </w:t>
      </w:r>
      <w:proofErr w:type="spellStart"/>
      <w:r>
        <w:rPr>
          <w:lang w:val="en-US"/>
        </w:rPr>
        <w:t>Bary</w:t>
      </w:r>
      <w:proofErr w:type="spellEnd"/>
      <w:r>
        <w:rPr>
          <w:lang w:val="en-US"/>
        </w:rPr>
        <w:t>, Columbia University Press, 2001 (</w:t>
      </w:r>
      <w:r>
        <w:t>доступна</w:t>
      </w:r>
      <w:r>
        <w:rPr>
          <w:lang w:val="en-US"/>
        </w:rPr>
        <w:t xml:space="preserve"> </w:t>
      </w:r>
      <w:r>
        <w:t>электронная</w:t>
      </w:r>
      <w:r>
        <w:rPr>
          <w:lang w:val="en-US"/>
        </w:rPr>
        <w:t xml:space="preserve"> </w:t>
      </w:r>
      <w:r>
        <w:t>версия</w:t>
      </w:r>
      <w:r>
        <w:rPr>
          <w:lang w:val="en-US"/>
        </w:rPr>
        <w:t>).</w:t>
      </w:r>
    </w:p>
    <w:p w14:paraId="1499D936" w14:textId="41533DB4" w:rsidR="009270DC" w:rsidRDefault="009270DC" w:rsidP="009270DC">
      <w:pPr>
        <w:jc w:val="both"/>
        <w:rPr>
          <w:lang w:val="en-US"/>
        </w:rPr>
      </w:pPr>
      <w:proofErr w:type="spellStart"/>
      <w:r>
        <w:rPr>
          <w:lang w:val="en-US"/>
        </w:rPr>
        <w:t>Карелова</w:t>
      </w:r>
      <w:proofErr w:type="spellEnd"/>
      <w:r>
        <w:rPr>
          <w:lang w:val="en-US"/>
        </w:rPr>
        <w:t xml:space="preserve"> Л.Б. </w:t>
      </w:r>
      <w:proofErr w:type="spellStart"/>
      <w:r>
        <w:rPr>
          <w:lang w:val="en-US"/>
        </w:rPr>
        <w:t>Учение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Исиды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Байгана</w:t>
      </w:r>
      <w:proofErr w:type="spellEnd"/>
      <w:r>
        <w:rPr>
          <w:lang w:val="en-US"/>
        </w:rPr>
        <w:t xml:space="preserve"> о </w:t>
      </w:r>
      <w:proofErr w:type="spellStart"/>
      <w:r>
        <w:rPr>
          <w:lang w:val="en-US"/>
        </w:rPr>
        <w:t>постижении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сердца</w:t>
      </w:r>
      <w:proofErr w:type="spellEnd"/>
      <w:r>
        <w:rPr>
          <w:lang w:val="en-US"/>
        </w:rPr>
        <w:t xml:space="preserve">” и </w:t>
      </w:r>
      <w:proofErr w:type="spellStart"/>
      <w:r>
        <w:rPr>
          <w:lang w:val="en-US"/>
        </w:rPr>
        <w:t>становление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трудовой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этики</w:t>
      </w:r>
      <w:proofErr w:type="spellEnd"/>
      <w:r>
        <w:rPr>
          <w:lang w:val="en-US"/>
        </w:rPr>
        <w:t xml:space="preserve"> в </w:t>
      </w:r>
      <w:proofErr w:type="spellStart"/>
      <w:r>
        <w:rPr>
          <w:lang w:val="en-US"/>
        </w:rPr>
        <w:t>Японии</w:t>
      </w:r>
      <w:proofErr w:type="spellEnd"/>
      <w:r>
        <w:rPr>
          <w:lang w:val="en-US"/>
        </w:rPr>
        <w:t xml:space="preserve">, М.: </w:t>
      </w:r>
      <w:proofErr w:type="spellStart"/>
      <w:r>
        <w:rPr>
          <w:lang w:val="en-US"/>
        </w:rPr>
        <w:t>Восточная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литература</w:t>
      </w:r>
      <w:proofErr w:type="spellEnd"/>
      <w:r>
        <w:rPr>
          <w:lang w:val="en-US"/>
        </w:rPr>
        <w:t>, 2007.</w:t>
      </w:r>
    </w:p>
    <w:p w14:paraId="7C5DD097" w14:textId="77777777" w:rsidR="00AE3C9E" w:rsidRPr="00CC0608" w:rsidRDefault="00CC0608" w:rsidP="003910FC">
      <w:pPr>
        <w:jc w:val="both"/>
        <w:rPr>
          <w:i/>
          <w:lang w:val="en-US"/>
        </w:rPr>
      </w:pPr>
      <w:proofErr w:type="spellStart"/>
      <w:r w:rsidRPr="00CC0608">
        <w:rPr>
          <w:i/>
          <w:lang w:val="en-US"/>
        </w:rPr>
        <w:t>Дополнительная</w:t>
      </w:r>
      <w:proofErr w:type="spellEnd"/>
      <w:r w:rsidRPr="00CC0608">
        <w:rPr>
          <w:i/>
          <w:lang w:val="en-US"/>
        </w:rPr>
        <w:t xml:space="preserve"> </w:t>
      </w:r>
      <w:proofErr w:type="spellStart"/>
      <w:r w:rsidRPr="00CC0608">
        <w:rPr>
          <w:i/>
          <w:lang w:val="en-US"/>
        </w:rPr>
        <w:t>литература</w:t>
      </w:r>
      <w:proofErr w:type="spellEnd"/>
      <w:r w:rsidRPr="00CC0608">
        <w:rPr>
          <w:i/>
          <w:lang w:val="en-US"/>
        </w:rPr>
        <w:t>:</w:t>
      </w:r>
    </w:p>
    <w:p w14:paraId="36182ED0" w14:textId="77777777" w:rsidR="003910FC" w:rsidRDefault="00AD08DC" w:rsidP="00AD08DC">
      <w:pPr>
        <w:ind w:left="709" w:firstLine="0"/>
        <w:jc w:val="both"/>
      </w:pPr>
      <w:proofErr w:type="spellStart"/>
      <w:r>
        <w:t>Торчинов</w:t>
      </w:r>
      <w:proofErr w:type="spellEnd"/>
      <w:r>
        <w:t xml:space="preserve"> Е.А. Введение в </w:t>
      </w:r>
      <w:proofErr w:type="spellStart"/>
      <w:r>
        <w:t>буддологию</w:t>
      </w:r>
      <w:proofErr w:type="spellEnd"/>
      <w:r>
        <w:t>, курс лекций (доступна электронная версия).</w:t>
      </w:r>
      <w:r>
        <w:br/>
      </w:r>
    </w:p>
    <w:p w14:paraId="58C8A213" w14:textId="45B799D3" w:rsidR="003910FC" w:rsidRDefault="003910FC" w:rsidP="003910FC">
      <w:pPr>
        <w:jc w:val="both"/>
        <w:rPr>
          <w:u w:val="single"/>
        </w:rPr>
      </w:pPr>
      <w:r>
        <w:rPr>
          <w:u w:val="single"/>
        </w:rPr>
        <w:t xml:space="preserve">Тема 4. </w:t>
      </w:r>
      <w:r w:rsidR="009270DC" w:rsidRPr="009270DC">
        <w:rPr>
          <w:u w:val="single"/>
        </w:rPr>
        <w:t>Религиозно-философские традиции Японии и основополагающие</w:t>
      </w:r>
      <w:r w:rsidR="009270DC">
        <w:rPr>
          <w:u w:val="single"/>
        </w:rPr>
        <w:t xml:space="preserve"> принципы японского менеджмента</w:t>
      </w:r>
      <w:r>
        <w:rPr>
          <w:u w:val="single"/>
        </w:rPr>
        <w:t>.</w:t>
      </w:r>
    </w:p>
    <w:p w14:paraId="23FE9BCE" w14:textId="58F82E63" w:rsidR="003910FC" w:rsidRDefault="009270DC" w:rsidP="003910FC">
      <w:pPr>
        <w:jc w:val="both"/>
      </w:pPr>
      <w:r>
        <w:t>Количество аудиторных часов – 6, самостоятельной работы – 24.</w:t>
      </w:r>
    </w:p>
    <w:p w14:paraId="44185E50" w14:textId="3756348D" w:rsidR="009270DC" w:rsidRPr="009270DC" w:rsidRDefault="009270DC" w:rsidP="003910FC">
      <w:pPr>
        <w:jc w:val="both"/>
        <w:rPr>
          <w:i/>
        </w:rPr>
      </w:pPr>
      <w:r w:rsidRPr="009270DC">
        <w:rPr>
          <w:i/>
        </w:rPr>
        <w:lastRenderedPageBreak/>
        <w:t>Содержание раздела:</w:t>
      </w:r>
    </w:p>
    <w:p w14:paraId="75E6EE70" w14:textId="4E3895F6" w:rsidR="009270DC" w:rsidRDefault="0023790C" w:rsidP="003910FC">
      <w:pPr>
        <w:jc w:val="both"/>
      </w:pPr>
      <w:r>
        <w:t>Принципы японского менеджмента. Патернализм на уровне фирм. Проявление патернализма в других азиатских странах. Взаимоотношения «работник-работодатель» в различных религиозно-философских системах Востока.</w:t>
      </w:r>
    </w:p>
    <w:p w14:paraId="3DBD3123" w14:textId="3B19356C" w:rsidR="0023790C" w:rsidRDefault="0023790C" w:rsidP="003910FC">
      <w:pPr>
        <w:jc w:val="both"/>
      </w:pPr>
      <w:r>
        <w:t>Традиционный японский менеджмент и дзен-буддизм. Специфика управления персоналом</w:t>
      </w:r>
      <w:r w:rsidR="00A6232D">
        <w:t xml:space="preserve"> и процесса принятия решений</w:t>
      </w:r>
      <w:r>
        <w:t xml:space="preserve"> в Японии и США. Коллектив и личность в восточной и западной моделях менеджмента.</w:t>
      </w:r>
    </w:p>
    <w:p w14:paraId="636253E0" w14:textId="022EB97A" w:rsidR="0023790C" w:rsidRPr="0023790C" w:rsidRDefault="0023790C" w:rsidP="003910FC">
      <w:pPr>
        <w:jc w:val="both"/>
      </w:pPr>
      <w:r>
        <w:t xml:space="preserve">Религиозные мотивы в корпоративной философии современных японских компаний: </w:t>
      </w:r>
      <w:proofErr w:type="spellStart"/>
      <w:r w:rsidR="001A6AC6">
        <w:rPr>
          <w:lang w:val="en-US"/>
        </w:rPr>
        <w:t>Mit</w:t>
      </w:r>
      <w:r>
        <w:rPr>
          <w:lang w:val="en-US"/>
        </w:rPr>
        <w:t>utoyo</w:t>
      </w:r>
      <w:proofErr w:type="spellEnd"/>
      <w:r>
        <w:rPr>
          <w:lang w:val="en-US"/>
        </w:rPr>
        <w:t>, YKK, Kyowa Hakko</w:t>
      </w:r>
      <w:r w:rsidR="001A6AC6">
        <w:rPr>
          <w:lang w:val="en-US"/>
        </w:rPr>
        <w:t xml:space="preserve"> Kirin</w:t>
      </w:r>
      <w:r>
        <w:rPr>
          <w:lang w:val="en-US"/>
        </w:rPr>
        <w:t>.</w:t>
      </w:r>
    </w:p>
    <w:p w14:paraId="53A47813" w14:textId="77777777" w:rsidR="003910FC" w:rsidRPr="00A6232D" w:rsidRDefault="003910FC" w:rsidP="003910FC">
      <w:pPr>
        <w:jc w:val="both"/>
        <w:rPr>
          <w:i/>
        </w:rPr>
      </w:pPr>
      <w:r w:rsidRPr="00A6232D">
        <w:rPr>
          <w:i/>
        </w:rPr>
        <w:t>Вопросы для обсуждения на семинарах:</w:t>
      </w:r>
    </w:p>
    <w:p w14:paraId="68D480B9" w14:textId="435FA45E" w:rsidR="003910FC" w:rsidRDefault="00A6232D" w:rsidP="003910FC">
      <w:pPr>
        <w:numPr>
          <w:ilvl w:val="0"/>
          <w:numId w:val="7"/>
        </w:numPr>
        <w:jc w:val="both"/>
      </w:pPr>
      <w:r>
        <w:t>Преимущества и недостатки корпоративного патернализма.</w:t>
      </w:r>
    </w:p>
    <w:p w14:paraId="514AF32B" w14:textId="47318BA1" w:rsidR="00A6232D" w:rsidRDefault="00A6232D" w:rsidP="003910FC">
      <w:pPr>
        <w:numPr>
          <w:ilvl w:val="0"/>
          <w:numId w:val="7"/>
        </w:numPr>
        <w:jc w:val="both"/>
      </w:pPr>
      <w:r>
        <w:t>Важнейшие характеристики управленца и методы поощрения работников в восточной и западной моделях менеджмента. Культурные истоки существующих различий.</w:t>
      </w:r>
    </w:p>
    <w:p w14:paraId="52C68564" w14:textId="6479FA64" w:rsidR="00A6232D" w:rsidRDefault="00300611" w:rsidP="003910FC">
      <w:pPr>
        <w:numPr>
          <w:ilvl w:val="0"/>
          <w:numId w:val="7"/>
        </w:numPr>
        <w:jc w:val="both"/>
      </w:pPr>
      <w:r>
        <w:t>Применимы ли принципы японского менеджмента в западных странах? В какой степени?</w:t>
      </w:r>
    </w:p>
    <w:p w14:paraId="139C0BB6" w14:textId="3687ADCA" w:rsidR="00300611" w:rsidRDefault="00300611" w:rsidP="003910FC">
      <w:pPr>
        <w:numPr>
          <w:ilvl w:val="0"/>
          <w:numId w:val="7"/>
        </w:numPr>
        <w:jc w:val="both"/>
      </w:pPr>
      <w:r>
        <w:t>Корпоративная философия японских и западных компаний: общее и различное.</w:t>
      </w:r>
    </w:p>
    <w:p w14:paraId="24D0CF47" w14:textId="77777777" w:rsidR="003910FC" w:rsidRDefault="003910FC" w:rsidP="003910FC">
      <w:pPr>
        <w:jc w:val="both"/>
      </w:pPr>
      <w:r>
        <w:t>Литература:</w:t>
      </w:r>
    </w:p>
    <w:p w14:paraId="17B9FB9B" w14:textId="77777777" w:rsidR="00A00857" w:rsidRDefault="00A00857" w:rsidP="00A00857">
      <w:pPr>
        <w:jc w:val="both"/>
      </w:pPr>
      <w:r>
        <w:t>I</w:t>
      </w:r>
      <w:proofErr w:type="spellStart"/>
      <w:r>
        <w:rPr>
          <w:lang w:val="en-US"/>
        </w:rPr>
        <w:t>noue</w:t>
      </w:r>
      <w:proofErr w:type="spellEnd"/>
      <w:r>
        <w:rPr>
          <w:lang w:val="en-US"/>
        </w:rPr>
        <w:t xml:space="preserve"> S</w:t>
      </w:r>
      <w:r>
        <w:t xml:space="preserve">. </w:t>
      </w:r>
      <w:proofErr w:type="spellStart"/>
      <w:r>
        <w:t>Putting</w:t>
      </w:r>
      <w:proofErr w:type="spellEnd"/>
      <w:r>
        <w:t xml:space="preserve"> </w:t>
      </w:r>
      <w:proofErr w:type="spellStart"/>
      <w:r>
        <w:t>Buddhism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: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, </w:t>
      </w:r>
      <w:proofErr w:type="spellStart"/>
      <w:r>
        <w:t>Kodansha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>, 1997.</w:t>
      </w:r>
    </w:p>
    <w:p w14:paraId="2E8F6CB7" w14:textId="7490E256" w:rsidR="00B148D9" w:rsidRDefault="00B148D9" w:rsidP="00A00857">
      <w:pPr>
        <w:jc w:val="both"/>
      </w:pPr>
      <w:proofErr w:type="spellStart"/>
      <w:r>
        <w:t>Pascale</w:t>
      </w:r>
      <w:proofErr w:type="spellEnd"/>
      <w:r>
        <w:t xml:space="preserve"> R.T. </w:t>
      </w:r>
      <w:proofErr w:type="spellStart"/>
      <w:r>
        <w:t>Zen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, </w:t>
      </w:r>
      <w:proofErr w:type="spellStart"/>
      <w:r>
        <w:t>Harvard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, </w:t>
      </w:r>
      <w:proofErr w:type="spellStart"/>
      <w:r>
        <w:t>Mar</w:t>
      </w:r>
      <w:proofErr w:type="spellEnd"/>
      <w:r>
        <w:t>. 1978.</w:t>
      </w:r>
    </w:p>
    <w:p w14:paraId="7547E132" w14:textId="60698B97" w:rsidR="00B148D9" w:rsidRDefault="001A6AC6" w:rsidP="00A00857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Mitutoyo</w:t>
      </w:r>
      <w:proofErr w:type="spellEnd"/>
      <w:r>
        <w:t xml:space="preserve"> </w:t>
      </w:r>
      <w:proofErr w:type="spellStart"/>
      <w:r>
        <w:t>Philosophy</w:t>
      </w:r>
      <w:proofErr w:type="spellEnd"/>
      <w:r>
        <w:t xml:space="preserve"> </w:t>
      </w:r>
      <w:hyperlink r:id="rId9" w:history="1">
        <w:r w:rsidRPr="00A00D2D">
          <w:rPr>
            <w:rStyle w:val="a8"/>
          </w:rPr>
          <w:t>http://www.mitutoyo.co.jp/eng/corporate/idea/index.html</w:t>
        </w:r>
      </w:hyperlink>
    </w:p>
    <w:p w14:paraId="0DED3870" w14:textId="1B5E0D3E" w:rsidR="001A6AC6" w:rsidRDefault="001A6AC6" w:rsidP="00A00857">
      <w:pPr>
        <w:jc w:val="both"/>
      </w:pPr>
      <w:r>
        <w:t xml:space="preserve">YKK </w:t>
      </w:r>
      <w:proofErr w:type="spellStart"/>
      <w:r>
        <w:t>Philosophy</w:t>
      </w:r>
      <w:proofErr w:type="spellEnd"/>
      <w:r>
        <w:t xml:space="preserve"> </w:t>
      </w:r>
      <w:hyperlink r:id="rId10" w:history="1">
        <w:r w:rsidRPr="00A00D2D">
          <w:rPr>
            <w:rStyle w:val="a8"/>
          </w:rPr>
          <w:t>http://www.ykk.com/english/corporate/m_principle.html</w:t>
        </w:r>
      </w:hyperlink>
    </w:p>
    <w:p w14:paraId="05B0E86A" w14:textId="5A65610B" w:rsidR="001A6AC6" w:rsidRDefault="0046269E" w:rsidP="00A00857">
      <w:pPr>
        <w:jc w:val="both"/>
      </w:pPr>
      <w:proofErr w:type="spellStart"/>
      <w:r>
        <w:t>Kyowa</w:t>
      </w:r>
      <w:proofErr w:type="spellEnd"/>
      <w:r>
        <w:t xml:space="preserve"> </w:t>
      </w:r>
      <w:proofErr w:type="spellStart"/>
      <w:r>
        <w:t>Kirin</w:t>
      </w:r>
      <w:proofErr w:type="spellEnd"/>
      <w:r>
        <w:t xml:space="preserve">, </w:t>
      </w:r>
      <w:proofErr w:type="spellStart"/>
      <w:r>
        <w:t>Commitment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hyperlink r:id="rId11" w:history="1">
        <w:r w:rsidRPr="00A00D2D">
          <w:rPr>
            <w:rStyle w:val="a8"/>
          </w:rPr>
          <w:t>http://www.ykk.com/english/corporate/m_principle.html</w:t>
        </w:r>
      </w:hyperlink>
      <w:r>
        <w:t xml:space="preserve"> </w:t>
      </w:r>
    </w:p>
    <w:p w14:paraId="45831CD2" w14:textId="0302A271" w:rsidR="003910FC" w:rsidRPr="00A00857" w:rsidRDefault="00A00857" w:rsidP="003910FC">
      <w:pPr>
        <w:jc w:val="both"/>
        <w:rPr>
          <w:i/>
        </w:rPr>
      </w:pPr>
      <w:r w:rsidRPr="00A00857">
        <w:rPr>
          <w:i/>
        </w:rPr>
        <w:t>Дополнительная литература:</w:t>
      </w:r>
    </w:p>
    <w:p w14:paraId="54F62BFE" w14:textId="6AA3F233" w:rsidR="00A00857" w:rsidRPr="00A00857" w:rsidRDefault="00A00857" w:rsidP="003910FC">
      <w:pPr>
        <w:jc w:val="both"/>
        <w:rPr>
          <w:lang w:val="en-US"/>
        </w:rPr>
      </w:pPr>
      <w:r>
        <w:rPr>
          <w:lang w:val="en-US"/>
        </w:rPr>
        <w:t xml:space="preserve">Hayashi S. Culture and Management in Japan, University of Tokyo Press, </w:t>
      </w:r>
      <w:r w:rsidR="00B148D9">
        <w:rPr>
          <w:lang w:val="en-US"/>
        </w:rPr>
        <w:t>1988.</w:t>
      </w:r>
    </w:p>
    <w:p w14:paraId="171E837F" w14:textId="77777777" w:rsidR="00A00857" w:rsidRDefault="00A00857" w:rsidP="003910FC">
      <w:pPr>
        <w:jc w:val="both"/>
      </w:pPr>
    </w:p>
    <w:p w14:paraId="51F56C25" w14:textId="6559B08A" w:rsidR="003910FC" w:rsidRDefault="003910FC" w:rsidP="003910FC">
      <w:pPr>
        <w:jc w:val="both"/>
        <w:rPr>
          <w:u w:val="single"/>
        </w:rPr>
      </w:pPr>
      <w:r>
        <w:rPr>
          <w:u w:val="single"/>
        </w:rPr>
        <w:t xml:space="preserve">Тема 5. </w:t>
      </w:r>
      <w:r w:rsidR="00B148D9" w:rsidRPr="00B148D9">
        <w:rPr>
          <w:u w:val="single"/>
        </w:rPr>
        <w:t>Современное положение наиболее влиятельных буддийских сект в Японии.</w:t>
      </w:r>
    </w:p>
    <w:p w14:paraId="4F42A8B3" w14:textId="7F72F6F7" w:rsidR="003910FC" w:rsidRDefault="00B148D9" w:rsidP="003910FC">
      <w:pPr>
        <w:jc w:val="both"/>
      </w:pPr>
      <w:r>
        <w:t>Количество аудиторных часов – 4, самостоятельной работы – 16.</w:t>
      </w:r>
    </w:p>
    <w:p w14:paraId="4FA81676" w14:textId="7E72880D" w:rsidR="001A6AC6" w:rsidRPr="001A6AC6" w:rsidRDefault="001A6AC6" w:rsidP="003910FC">
      <w:pPr>
        <w:jc w:val="both"/>
        <w:rPr>
          <w:i/>
        </w:rPr>
      </w:pPr>
      <w:r w:rsidRPr="001A6AC6">
        <w:rPr>
          <w:i/>
        </w:rPr>
        <w:t>Содержание раздела:</w:t>
      </w:r>
    </w:p>
    <w:p w14:paraId="4B4EAC06" w14:textId="20CD796D" w:rsidR="003910FC" w:rsidRDefault="003910FC" w:rsidP="00B148D9">
      <w:pPr>
        <w:jc w:val="both"/>
      </w:pPr>
      <w:r>
        <w:t>Будд</w:t>
      </w:r>
      <w:r w:rsidR="00B148D9">
        <w:t>ийские секты в Японии, их позиции в японском обществе, общественная и международная деятельность.</w:t>
      </w:r>
      <w:r>
        <w:t xml:space="preserve"> </w:t>
      </w:r>
      <w:proofErr w:type="spellStart"/>
      <w:r w:rsidR="00B148D9">
        <w:t xml:space="preserve">Амидаизм, нитирэн, </w:t>
      </w:r>
      <w:proofErr w:type="spellEnd"/>
      <w:r w:rsidR="00B148D9">
        <w:t>дзен-буддизм. Основные постулаты</w:t>
      </w:r>
      <w:r>
        <w:t xml:space="preserve"> </w:t>
      </w:r>
      <w:r w:rsidR="00B148D9">
        <w:t>Истинной Школы Чистой Земли, причины ее популярности.</w:t>
      </w:r>
      <w:r w:rsidR="001A6AC6">
        <w:t xml:space="preserve"> Общественная деятельность секты Сока </w:t>
      </w:r>
      <w:proofErr w:type="spellStart"/>
      <w:r w:rsidR="001A6AC6">
        <w:t>Гаккай</w:t>
      </w:r>
      <w:proofErr w:type="spellEnd"/>
      <w:r w:rsidR="001A6AC6">
        <w:t>.</w:t>
      </w:r>
    </w:p>
    <w:p w14:paraId="242A4995" w14:textId="77777777" w:rsidR="003910FC" w:rsidRPr="001A6AC6" w:rsidRDefault="003910FC" w:rsidP="003910FC">
      <w:pPr>
        <w:jc w:val="both"/>
        <w:rPr>
          <w:i/>
        </w:rPr>
      </w:pPr>
      <w:r w:rsidRPr="001A6AC6">
        <w:rPr>
          <w:i/>
        </w:rPr>
        <w:t>Вопросы для обсуждения на семинарах:</w:t>
      </w:r>
    </w:p>
    <w:p w14:paraId="0ADA5D1A" w14:textId="0329FC12" w:rsidR="001A6AC6" w:rsidRDefault="001A6AC6" w:rsidP="003910FC">
      <w:pPr>
        <w:numPr>
          <w:ilvl w:val="0"/>
          <w:numId w:val="9"/>
        </w:numPr>
        <w:jc w:val="both"/>
      </w:pPr>
      <w:r>
        <w:t>Примерная численность последователей основных направлений буддизма в Японии.</w:t>
      </w:r>
    </w:p>
    <w:p w14:paraId="12F80467" w14:textId="69BA0819" w:rsidR="003910FC" w:rsidRDefault="001A6AC6" w:rsidP="003910FC">
      <w:pPr>
        <w:numPr>
          <w:ilvl w:val="0"/>
          <w:numId w:val="9"/>
        </w:numPr>
        <w:jc w:val="both"/>
      </w:pPr>
      <w:r>
        <w:t>Активизация международной деятельности японских религиозных сект и ее причины.</w:t>
      </w:r>
    </w:p>
    <w:p w14:paraId="4FCD9791" w14:textId="574DD945" w:rsidR="003910FC" w:rsidRDefault="003910FC" w:rsidP="003910FC">
      <w:pPr>
        <w:numPr>
          <w:ilvl w:val="0"/>
          <w:numId w:val="9"/>
        </w:numPr>
        <w:jc w:val="both"/>
      </w:pPr>
      <w:r>
        <w:t xml:space="preserve">Развитие </w:t>
      </w:r>
      <w:proofErr w:type="spellStart"/>
      <w:r>
        <w:t>амидаистского</w:t>
      </w:r>
      <w:proofErr w:type="spellEnd"/>
      <w:r>
        <w:t xml:space="preserve"> учения в </w:t>
      </w:r>
      <w:r w:rsidR="001A6AC6">
        <w:t>Японии</w:t>
      </w:r>
      <w:r>
        <w:t>.</w:t>
      </w:r>
      <w:r w:rsidR="001A6AC6">
        <w:t xml:space="preserve"> Отношение к «этому миру» в </w:t>
      </w:r>
      <w:proofErr w:type="spellStart"/>
      <w:r w:rsidR="001A6AC6">
        <w:t>амидаизме</w:t>
      </w:r>
      <w:proofErr w:type="spellEnd"/>
      <w:r w:rsidR="001A6AC6">
        <w:t>.</w:t>
      </w:r>
    </w:p>
    <w:p w14:paraId="609511E4" w14:textId="0C4CA68A" w:rsidR="001A6AC6" w:rsidRPr="001A6AC6" w:rsidRDefault="003910FC" w:rsidP="001A6AC6">
      <w:pPr>
        <w:jc w:val="both"/>
        <w:rPr>
          <w:i/>
        </w:rPr>
      </w:pPr>
      <w:r w:rsidRPr="001A6AC6">
        <w:rPr>
          <w:i/>
        </w:rPr>
        <w:t xml:space="preserve">Литература: </w:t>
      </w:r>
    </w:p>
    <w:p w14:paraId="01AA34FB" w14:textId="51DC5243" w:rsidR="003910FC" w:rsidRPr="009F3EB0" w:rsidRDefault="003910FC" w:rsidP="003910FC">
      <w:pPr>
        <w:jc w:val="both"/>
      </w:pPr>
      <w:r>
        <w:t>Буддизм в Японии, о</w:t>
      </w:r>
      <w:r w:rsidRPr="009F3EB0">
        <w:t>тв. ред. Т. П.</w:t>
      </w:r>
      <w:r w:rsidR="001A6AC6">
        <w:t xml:space="preserve"> </w:t>
      </w:r>
      <w:r w:rsidRPr="009F3EB0">
        <w:rPr>
          <w:bCs/>
        </w:rPr>
        <w:t>Григорьева</w:t>
      </w:r>
      <w:r>
        <w:t>,</w:t>
      </w:r>
      <w:r w:rsidRPr="009F3EB0">
        <w:t xml:space="preserve"> Ин-т востоковедения</w:t>
      </w:r>
      <w:r>
        <w:t xml:space="preserve"> РАН, М.</w:t>
      </w:r>
      <w:r w:rsidRPr="009F3EB0">
        <w:t>:</w:t>
      </w:r>
      <w:r>
        <w:t xml:space="preserve"> Наука</w:t>
      </w:r>
      <w:r w:rsidRPr="009F3EB0">
        <w:t>, 1993</w:t>
      </w:r>
      <w:r>
        <w:t>.</w:t>
      </w:r>
    </w:p>
    <w:p w14:paraId="79BF2D2A" w14:textId="4BC32B2F" w:rsidR="003910FC" w:rsidRDefault="001A6AC6" w:rsidP="003910FC">
      <w:pPr>
        <w:jc w:val="both"/>
      </w:pPr>
      <w:r>
        <w:t>Поэма о Чистой Земле (перевод, доступна электронная версия).</w:t>
      </w:r>
    </w:p>
    <w:p w14:paraId="7E48CEAA" w14:textId="49B5C7E1" w:rsidR="0046269E" w:rsidRDefault="0046269E" w:rsidP="003910FC">
      <w:pPr>
        <w:jc w:val="both"/>
      </w:pPr>
      <w:proofErr w:type="spellStart"/>
      <w:r>
        <w:t>Soka</w:t>
      </w:r>
      <w:proofErr w:type="spellEnd"/>
      <w:r>
        <w:t xml:space="preserve"> </w:t>
      </w:r>
      <w:proofErr w:type="spellStart"/>
      <w:r>
        <w:t>Gakkai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hyperlink r:id="rId12" w:history="1">
        <w:r w:rsidRPr="00A00D2D">
          <w:rPr>
            <w:rStyle w:val="a8"/>
          </w:rPr>
          <w:t>http://www.sgi.org/</w:t>
        </w:r>
      </w:hyperlink>
      <w:r>
        <w:t xml:space="preserve"> </w:t>
      </w:r>
    </w:p>
    <w:p w14:paraId="5DC1E1D2" w14:textId="77777777" w:rsidR="0046269E" w:rsidRDefault="0046269E" w:rsidP="003910FC">
      <w:pPr>
        <w:jc w:val="both"/>
      </w:pPr>
    </w:p>
    <w:p w14:paraId="4243BDAB" w14:textId="77777777" w:rsidR="003910FC" w:rsidRDefault="003910FC" w:rsidP="003910FC">
      <w:pPr>
        <w:pStyle w:val="1"/>
      </w:pPr>
      <w:r>
        <w:t>Образовательные технологии</w:t>
      </w:r>
    </w:p>
    <w:p w14:paraId="3BD02EE0" w14:textId="77777777" w:rsidR="003910FC" w:rsidRDefault="003910FC" w:rsidP="003910FC">
      <w:pPr>
        <w:jc w:val="both"/>
      </w:pPr>
      <w:r>
        <w:t xml:space="preserve">Интерактивные формы проведения занятий: дискуссии, мини-конференции. </w:t>
      </w:r>
    </w:p>
    <w:p w14:paraId="3CA3147A" w14:textId="77777777" w:rsidR="003910FC" w:rsidRDefault="003910FC" w:rsidP="003910FC">
      <w:pPr>
        <w:jc w:val="both"/>
      </w:pPr>
    </w:p>
    <w:p w14:paraId="575562A3" w14:textId="77777777" w:rsidR="003910FC" w:rsidRDefault="003910FC" w:rsidP="003910FC">
      <w:pPr>
        <w:pStyle w:val="1"/>
        <w:jc w:val="both"/>
      </w:pPr>
      <w:r>
        <w:t>Оценочные средства для текущего контроля и аттестации студента</w:t>
      </w:r>
    </w:p>
    <w:p w14:paraId="04547643" w14:textId="77777777" w:rsidR="00D642A6" w:rsidRDefault="00D642A6" w:rsidP="00D642A6">
      <w:pPr>
        <w:pStyle w:val="2"/>
        <w:spacing w:before="240"/>
      </w:pPr>
      <w:r>
        <w:t>Вопросы для оценки качества освоения дисциплины</w:t>
      </w:r>
    </w:p>
    <w:p w14:paraId="1C8142E5" w14:textId="68D011E3" w:rsidR="00D642A6" w:rsidRDefault="00D642A6" w:rsidP="00D642A6">
      <w:r>
        <w:t>Примерный перечень вопросов к зачету по всему курсу для самопроверки студентов:</w:t>
      </w:r>
    </w:p>
    <w:p w14:paraId="0195F047" w14:textId="114B3258" w:rsidR="00D642A6" w:rsidRPr="00D642A6" w:rsidRDefault="00D642A6" w:rsidP="00D642A6">
      <w:pPr>
        <w:numPr>
          <w:ilvl w:val="0"/>
          <w:numId w:val="14"/>
        </w:numPr>
      </w:pPr>
      <w:r w:rsidRPr="00D642A6">
        <w:t xml:space="preserve">Концепции религии и культуры у </w:t>
      </w:r>
      <w:proofErr w:type="spellStart"/>
      <w:r w:rsidRPr="00D642A6">
        <w:t>З.Фрейда</w:t>
      </w:r>
      <w:proofErr w:type="spellEnd"/>
      <w:r w:rsidRPr="00D642A6">
        <w:t xml:space="preserve">. </w:t>
      </w:r>
    </w:p>
    <w:p w14:paraId="702F8ED5" w14:textId="77777777" w:rsidR="00D642A6" w:rsidRPr="00D642A6" w:rsidRDefault="00D642A6" w:rsidP="00D642A6">
      <w:pPr>
        <w:numPr>
          <w:ilvl w:val="0"/>
          <w:numId w:val="14"/>
        </w:numPr>
      </w:pPr>
      <w:r w:rsidRPr="00D642A6">
        <w:t>Дзен-буддизм и психоанализ: столкновение восточной и западной философии (</w:t>
      </w:r>
      <w:proofErr w:type="spellStart"/>
      <w:r w:rsidRPr="00D642A6">
        <w:t>Э.Фромм</w:t>
      </w:r>
      <w:proofErr w:type="spellEnd"/>
      <w:r w:rsidRPr="00D642A6">
        <w:t xml:space="preserve">, </w:t>
      </w:r>
      <w:proofErr w:type="spellStart"/>
      <w:r w:rsidRPr="00D642A6">
        <w:t>Д.Судзуки</w:t>
      </w:r>
      <w:proofErr w:type="spellEnd"/>
      <w:r w:rsidRPr="00D642A6">
        <w:t>). Интерпретация концепций бессознательного и эго в дзен-буддизме.</w:t>
      </w:r>
    </w:p>
    <w:p w14:paraId="6B8786AD" w14:textId="77777777" w:rsidR="00D642A6" w:rsidRPr="00D642A6" w:rsidRDefault="00D642A6" w:rsidP="00D642A6">
      <w:pPr>
        <w:numPr>
          <w:ilvl w:val="0"/>
          <w:numId w:val="14"/>
        </w:numPr>
      </w:pPr>
      <w:r w:rsidRPr="00D642A6">
        <w:t>«Буддистская экономика»: ключевые характеристики и происхождение термина (</w:t>
      </w:r>
      <w:r w:rsidRPr="00D642A6">
        <w:rPr>
          <w:lang w:val="en-US"/>
        </w:rPr>
        <w:t>Inoue S.)</w:t>
      </w:r>
    </w:p>
    <w:p w14:paraId="3180F875" w14:textId="6FF61C07" w:rsidR="00D642A6" w:rsidRPr="00D642A6" w:rsidRDefault="00D642A6" w:rsidP="00D642A6">
      <w:pPr>
        <w:numPr>
          <w:ilvl w:val="0"/>
          <w:numId w:val="14"/>
        </w:numPr>
      </w:pPr>
      <w:r w:rsidRPr="00D642A6">
        <w:t xml:space="preserve">Дух капитализма по </w:t>
      </w:r>
      <w:proofErr w:type="spellStart"/>
      <w:r w:rsidRPr="00D642A6">
        <w:t>М.Веберу</w:t>
      </w:r>
      <w:proofErr w:type="spellEnd"/>
      <w:r w:rsidRPr="00D642A6">
        <w:t>. Сопоставление японской и западной моделей капитализма.</w:t>
      </w:r>
    </w:p>
    <w:p w14:paraId="3BC87639" w14:textId="77777777" w:rsidR="00D642A6" w:rsidRPr="00D642A6" w:rsidRDefault="00D642A6" w:rsidP="00D642A6">
      <w:pPr>
        <w:numPr>
          <w:ilvl w:val="0"/>
          <w:numId w:val="14"/>
        </w:numPr>
      </w:pPr>
      <w:r w:rsidRPr="00D642A6">
        <w:t xml:space="preserve">Период </w:t>
      </w:r>
      <w:proofErr w:type="spellStart"/>
      <w:r w:rsidRPr="00D642A6">
        <w:t>Токугава</w:t>
      </w:r>
      <w:proofErr w:type="spellEnd"/>
      <w:r w:rsidRPr="00D642A6">
        <w:t xml:space="preserve"> и зарождение японского капитализма. Синтез идей буддизма, конфуцианства и </w:t>
      </w:r>
      <w:r w:rsidRPr="00D642A6">
        <w:rPr>
          <w:i/>
        </w:rPr>
        <w:t>бусидо</w:t>
      </w:r>
      <w:r w:rsidRPr="00D642A6">
        <w:t>.  (</w:t>
      </w:r>
      <w:proofErr w:type="spellStart"/>
      <w:r w:rsidRPr="00D642A6">
        <w:rPr>
          <w:lang w:val="en-US"/>
        </w:rPr>
        <w:t>R.Bellah</w:t>
      </w:r>
      <w:proofErr w:type="spellEnd"/>
      <w:r w:rsidRPr="00D642A6">
        <w:rPr>
          <w:lang w:val="en-US"/>
        </w:rPr>
        <w:t>)</w:t>
      </w:r>
    </w:p>
    <w:p w14:paraId="146C3AC2" w14:textId="4F9E1E12" w:rsidR="00D642A6" w:rsidRPr="00D642A6" w:rsidRDefault="00D642A6" w:rsidP="00D642A6">
      <w:pPr>
        <w:numPr>
          <w:ilvl w:val="0"/>
          <w:numId w:val="14"/>
        </w:numPr>
      </w:pPr>
      <w:r w:rsidRPr="00D642A6">
        <w:t xml:space="preserve">Идея народного благосостояния в конфуцианстве («Да </w:t>
      </w:r>
      <w:proofErr w:type="spellStart"/>
      <w:r w:rsidRPr="00D642A6">
        <w:t>Сюэ</w:t>
      </w:r>
      <w:proofErr w:type="spellEnd"/>
      <w:r w:rsidRPr="00D642A6">
        <w:t xml:space="preserve">»). </w:t>
      </w:r>
    </w:p>
    <w:p w14:paraId="7FF4772B" w14:textId="77777777" w:rsidR="00D642A6" w:rsidRDefault="00D642A6" w:rsidP="00D642A6">
      <w:pPr>
        <w:numPr>
          <w:ilvl w:val="0"/>
          <w:numId w:val="14"/>
        </w:numPr>
      </w:pPr>
      <w:r w:rsidRPr="00D642A6">
        <w:t xml:space="preserve">Теория государства </w:t>
      </w:r>
      <w:proofErr w:type="spellStart"/>
      <w:r w:rsidRPr="00D642A6">
        <w:rPr>
          <w:i/>
        </w:rPr>
        <w:t>кокутай</w:t>
      </w:r>
      <w:proofErr w:type="spellEnd"/>
      <w:r w:rsidRPr="00D642A6">
        <w:t xml:space="preserve">. </w:t>
      </w:r>
    </w:p>
    <w:p w14:paraId="1716D3FC" w14:textId="608CBCA2" w:rsidR="00D642A6" w:rsidRPr="00D642A6" w:rsidRDefault="00D642A6" w:rsidP="00D642A6">
      <w:pPr>
        <w:numPr>
          <w:ilvl w:val="0"/>
          <w:numId w:val="14"/>
        </w:numPr>
      </w:pPr>
      <w:r w:rsidRPr="00D642A6">
        <w:t xml:space="preserve">Философия </w:t>
      </w:r>
      <w:r w:rsidRPr="00D642A6">
        <w:rPr>
          <w:i/>
        </w:rPr>
        <w:t>бусидо</w:t>
      </w:r>
      <w:r w:rsidRPr="00D642A6">
        <w:t>: профессия как призвание. Концепция долга и ее роль в формировании общественного строя.</w:t>
      </w:r>
    </w:p>
    <w:p w14:paraId="61CF242A" w14:textId="122D7130" w:rsidR="00D642A6" w:rsidRPr="00D642A6" w:rsidRDefault="00D642A6" w:rsidP="00D642A6">
      <w:pPr>
        <w:numPr>
          <w:ilvl w:val="0"/>
          <w:numId w:val="14"/>
        </w:numPr>
      </w:pPr>
      <w:r w:rsidRPr="00D642A6">
        <w:t xml:space="preserve">Исида </w:t>
      </w:r>
      <w:proofErr w:type="spellStart"/>
      <w:r w:rsidRPr="00D642A6">
        <w:t>Байган</w:t>
      </w:r>
      <w:proofErr w:type="spellEnd"/>
      <w:r w:rsidRPr="00D642A6">
        <w:t xml:space="preserve"> и учение </w:t>
      </w:r>
      <w:proofErr w:type="spellStart"/>
      <w:r w:rsidRPr="00D642A6">
        <w:rPr>
          <w:i/>
        </w:rPr>
        <w:t>сэкимон</w:t>
      </w:r>
      <w:proofErr w:type="spellEnd"/>
      <w:r w:rsidRPr="00D642A6">
        <w:rPr>
          <w:i/>
        </w:rPr>
        <w:t xml:space="preserve"> </w:t>
      </w:r>
      <w:proofErr w:type="spellStart"/>
      <w:r w:rsidRPr="00D642A6">
        <w:rPr>
          <w:i/>
        </w:rPr>
        <w:t>сингаку</w:t>
      </w:r>
      <w:proofErr w:type="spellEnd"/>
      <w:r w:rsidRPr="00D642A6">
        <w:t xml:space="preserve">. «Беседы горожанина и селянина», «Рассуждения о бережливом управлении домом». </w:t>
      </w:r>
    </w:p>
    <w:p w14:paraId="62AB533F" w14:textId="77777777" w:rsidR="00D642A6" w:rsidRPr="00D642A6" w:rsidRDefault="00D642A6" w:rsidP="00D642A6">
      <w:pPr>
        <w:numPr>
          <w:ilvl w:val="0"/>
          <w:numId w:val="14"/>
        </w:numPr>
      </w:pPr>
      <w:r w:rsidRPr="00D642A6">
        <w:t xml:space="preserve">Бережливость как универсальный принцип </w:t>
      </w:r>
      <w:proofErr w:type="spellStart"/>
      <w:r w:rsidRPr="00D642A6">
        <w:rPr>
          <w:i/>
        </w:rPr>
        <w:t>сэкимон</w:t>
      </w:r>
      <w:proofErr w:type="spellEnd"/>
      <w:r w:rsidRPr="00D642A6">
        <w:rPr>
          <w:i/>
        </w:rPr>
        <w:t xml:space="preserve"> </w:t>
      </w:r>
      <w:proofErr w:type="spellStart"/>
      <w:r w:rsidRPr="00D642A6">
        <w:rPr>
          <w:i/>
        </w:rPr>
        <w:t>сингаку</w:t>
      </w:r>
      <w:proofErr w:type="spellEnd"/>
      <w:r w:rsidRPr="00D642A6">
        <w:t xml:space="preserve">. 3 уровня бережливости. </w:t>
      </w:r>
    </w:p>
    <w:p w14:paraId="61A5789E" w14:textId="77777777" w:rsidR="00D642A6" w:rsidRPr="00D642A6" w:rsidRDefault="00D642A6" w:rsidP="00D642A6">
      <w:pPr>
        <w:numPr>
          <w:ilvl w:val="0"/>
          <w:numId w:val="14"/>
        </w:numPr>
      </w:pPr>
      <w:r w:rsidRPr="00D642A6">
        <w:t xml:space="preserve">Школа Чистой Земли в Японии и ее основатель </w:t>
      </w:r>
      <w:proofErr w:type="spellStart"/>
      <w:r w:rsidRPr="00D642A6">
        <w:t>Синран</w:t>
      </w:r>
      <w:proofErr w:type="spellEnd"/>
      <w:r w:rsidRPr="00D642A6">
        <w:t xml:space="preserve">. История становления учения, основные постулаты. </w:t>
      </w:r>
    </w:p>
    <w:p w14:paraId="24113259" w14:textId="77777777" w:rsidR="00D642A6" w:rsidRPr="00D642A6" w:rsidRDefault="00D642A6" w:rsidP="00D642A6">
      <w:pPr>
        <w:numPr>
          <w:ilvl w:val="0"/>
          <w:numId w:val="14"/>
        </w:numPr>
      </w:pPr>
      <w:r w:rsidRPr="00D642A6">
        <w:t xml:space="preserve">Труд, общество и окружающий мир в </w:t>
      </w:r>
      <w:proofErr w:type="spellStart"/>
      <w:r w:rsidRPr="00D642A6">
        <w:t>амидаизме</w:t>
      </w:r>
      <w:proofErr w:type="spellEnd"/>
      <w:r w:rsidRPr="00D642A6">
        <w:t xml:space="preserve"> (на материале «Поэмы о Чистой Земле»). </w:t>
      </w:r>
    </w:p>
    <w:p w14:paraId="42C537DB" w14:textId="77777777" w:rsidR="00D642A6" w:rsidRPr="00D642A6" w:rsidRDefault="00D642A6" w:rsidP="00D642A6">
      <w:pPr>
        <w:numPr>
          <w:ilvl w:val="0"/>
          <w:numId w:val="14"/>
        </w:numPr>
      </w:pPr>
      <w:r w:rsidRPr="00D642A6">
        <w:t>Взаимоотношения «работник-работодатель» в различных восточных религиозно-философских системах. Истоки японского патернализма.</w:t>
      </w:r>
    </w:p>
    <w:p w14:paraId="67069684" w14:textId="77777777" w:rsidR="00D642A6" w:rsidRDefault="00D642A6" w:rsidP="00D642A6">
      <w:pPr>
        <w:numPr>
          <w:ilvl w:val="0"/>
          <w:numId w:val="14"/>
        </w:numPr>
      </w:pPr>
      <w:r w:rsidRPr="00D642A6">
        <w:t xml:space="preserve">Дзен-буддизм и традиционный японский менеджмент. Сопоставление американской и японской моделей управления предприятием. </w:t>
      </w:r>
    </w:p>
    <w:p w14:paraId="6997D35F" w14:textId="02C92BC9" w:rsidR="003910FC" w:rsidRDefault="00D642A6" w:rsidP="00D642A6">
      <w:pPr>
        <w:numPr>
          <w:ilvl w:val="0"/>
          <w:numId w:val="14"/>
        </w:numPr>
      </w:pPr>
      <w:r w:rsidRPr="00D642A6">
        <w:t xml:space="preserve">Современная общественная и международная деятельность японских религиозных сект: </w:t>
      </w:r>
      <w:proofErr w:type="spellStart"/>
      <w:r w:rsidRPr="00D642A6">
        <w:t>амидаизм</w:t>
      </w:r>
      <w:proofErr w:type="spellEnd"/>
      <w:r w:rsidRPr="00D642A6">
        <w:t xml:space="preserve">, </w:t>
      </w:r>
      <w:proofErr w:type="spellStart"/>
      <w:r w:rsidRPr="00D642A6">
        <w:t>нитирэн</w:t>
      </w:r>
      <w:proofErr w:type="spellEnd"/>
      <w:r w:rsidRPr="00D642A6">
        <w:t>, дзен-буддизм. Их позиции в японском обществе.</w:t>
      </w:r>
    </w:p>
    <w:p w14:paraId="0094C4EC" w14:textId="77777777" w:rsidR="003910FC" w:rsidRDefault="003910FC" w:rsidP="003910FC">
      <w:pPr>
        <w:pStyle w:val="1"/>
      </w:pPr>
      <w:r>
        <w:t xml:space="preserve">Учебно-методическое и информационное обеспечение дисциплины </w:t>
      </w:r>
    </w:p>
    <w:p w14:paraId="66534A4E" w14:textId="77777777" w:rsidR="003910FC" w:rsidRDefault="003910FC" w:rsidP="003910FC">
      <w:pPr>
        <w:pStyle w:val="2"/>
        <w:spacing w:before="240"/>
      </w:pPr>
      <w:r>
        <w:t>Основная литература</w:t>
      </w:r>
    </w:p>
    <w:p w14:paraId="234CEE4E" w14:textId="77777777" w:rsidR="003910FC" w:rsidRPr="009F3EB0" w:rsidRDefault="003910FC" w:rsidP="003910FC">
      <w:pPr>
        <w:numPr>
          <w:ilvl w:val="0"/>
          <w:numId w:val="5"/>
        </w:numPr>
        <w:jc w:val="both"/>
      </w:pPr>
      <w:r>
        <w:t>Буддизм в Японии, о</w:t>
      </w:r>
      <w:r w:rsidRPr="009F3EB0">
        <w:t xml:space="preserve">тв. ред. Т. </w:t>
      </w:r>
      <w:proofErr w:type="spellStart"/>
      <w:r w:rsidRPr="009F3EB0">
        <w:t>П.</w:t>
      </w:r>
      <w:r w:rsidRPr="009F3EB0">
        <w:rPr>
          <w:bCs/>
        </w:rPr>
        <w:t>Григорьева</w:t>
      </w:r>
      <w:proofErr w:type="spellEnd"/>
      <w:r>
        <w:t>,</w:t>
      </w:r>
      <w:r w:rsidRPr="009F3EB0">
        <w:t xml:space="preserve"> Ин-т востоковедения</w:t>
      </w:r>
      <w:r>
        <w:t xml:space="preserve"> РАН, М.</w:t>
      </w:r>
      <w:r w:rsidRPr="009F3EB0">
        <w:t>:</w:t>
      </w:r>
      <w:r>
        <w:t xml:space="preserve"> Наука</w:t>
      </w:r>
      <w:r w:rsidRPr="009F3EB0">
        <w:t>, 1993</w:t>
      </w:r>
      <w:r>
        <w:t>.</w:t>
      </w:r>
    </w:p>
    <w:p w14:paraId="3D8B3000" w14:textId="77777777" w:rsidR="00B80F3F" w:rsidRDefault="00B80F3F" w:rsidP="00B80F3F">
      <w:pPr>
        <w:pStyle w:val="ab"/>
        <w:numPr>
          <w:ilvl w:val="0"/>
          <w:numId w:val="5"/>
        </w:numPr>
        <w:jc w:val="both"/>
      </w:pPr>
      <w:r>
        <w:t xml:space="preserve">Вебер М. Протестантская этика и дух капитализма, М.: </w:t>
      </w:r>
      <w:proofErr w:type="spellStart"/>
      <w:r>
        <w:t>Ист</w:t>
      </w:r>
      <w:proofErr w:type="spellEnd"/>
      <w:r>
        <w:t>-Вью, 2002 (доступна электронная версия).</w:t>
      </w:r>
    </w:p>
    <w:p w14:paraId="0689CFEE" w14:textId="77777777" w:rsidR="00B80F3F" w:rsidRPr="00AE3C9E" w:rsidRDefault="00B80F3F" w:rsidP="00B80F3F">
      <w:pPr>
        <w:pStyle w:val="ab"/>
        <w:numPr>
          <w:ilvl w:val="0"/>
          <w:numId w:val="5"/>
        </w:numPr>
        <w:jc w:val="both"/>
      </w:pPr>
      <w:r w:rsidRPr="00AE3C9E">
        <w:t xml:space="preserve">«Да </w:t>
      </w:r>
      <w:proofErr w:type="spellStart"/>
      <w:r w:rsidRPr="00AE3C9E">
        <w:t>сюэ</w:t>
      </w:r>
      <w:proofErr w:type="spellEnd"/>
      <w:r w:rsidRPr="00AE3C9E">
        <w:t>» («Великое учение») (введение, перевод, комментарии</w:t>
      </w:r>
      <w:r>
        <w:t xml:space="preserve"> Кобзева А.И.</w:t>
      </w:r>
      <w:r w:rsidRPr="00AE3C9E">
        <w:t>) // Конфуцианск</w:t>
      </w:r>
      <w:r>
        <w:t>ое «</w:t>
      </w:r>
      <w:proofErr w:type="spellStart"/>
      <w:r>
        <w:t>Четверокнижие</w:t>
      </w:r>
      <w:proofErr w:type="spellEnd"/>
      <w:r>
        <w:t>» («</w:t>
      </w:r>
      <w:proofErr w:type="spellStart"/>
      <w:r>
        <w:t>Сы</w:t>
      </w:r>
      <w:proofErr w:type="spellEnd"/>
      <w:r>
        <w:t xml:space="preserve"> шу»),</w:t>
      </w:r>
      <w:r w:rsidRPr="00AE3C9E">
        <w:t xml:space="preserve"> Восточн</w:t>
      </w:r>
      <w:r>
        <w:t>ая литература, 2004</w:t>
      </w:r>
      <w:r w:rsidRPr="00AE3C9E">
        <w:t>.</w:t>
      </w:r>
    </w:p>
    <w:p w14:paraId="1D0D173B" w14:textId="77777777" w:rsidR="00B80F3F" w:rsidRPr="00B80F3F" w:rsidRDefault="00B80F3F" w:rsidP="00B80F3F">
      <w:pPr>
        <w:pStyle w:val="ab"/>
        <w:numPr>
          <w:ilvl w:val="0"/>
          <w:numId w:val="5"/>
        </w:numPr>
        <w:jc w:val="both"/>
        <w:rPr>
          <w:lang w:val="en-US"/>
        </w:rPr>
      </w:pPr>
      <w:proofErr w:type="spellStart"/>
      <w:r w:rsidRPr="00B80F3F">
        <w:rPr>
          <w:lang w:val="en-US"/>
        </w:rPr>
        <w:t>Карелова</w:t>
      </w:r>
      <w:proofErr w:type="spellEnd"/>
      <w:r w:rsidRPr="00B80F3F">
        <w:rPr>
          <w:lang w:val="en-US"/>
        </w:rPr>
        <w:t xml:space="preserve"> Л.Б. </w:t>
      </w:r>
      <w:proofErr w:type="spellStart"/>
      <w:r w:rsidRPr="00B80F3F">
        <w:rPr>
          <w:lang w:val="en-US"/>
        </w:rPr>
        <w:t>Учение</w:t>
      </w:r>
      <w:proofErr w:type="spellEnd"/>
      <w:r w:rsidRPr="00B80F3F">
        <w:rPr>
          <w:lang w:val="en-US"/>
        </w:rPr>
        <w:t xml:space="preserve"> </w:t>
      </w:r>
      <w:proofErr w:type="spellStart"/>
      <w:r w:rsidRPr="00B80F3F">
        <w:rPr>
          <w:lang w:val="en-US"/>
        </w:rPr>
        <w:t>Исиды</w:t>
      </w:r>
      <w:proofErr w:type="spellEnd"/>
      <w:r w:rsidRPr="00B80F3F">
        <w:rPr>
          <w:lang w:val="en-US"/>
        </w:rPr>
        <w:t xml:space="preserve"> </w:t>
      </w:r>
      <w:proofErr w:type="spellStart"/>
      <w:r w:rsidRPr="00B80F3F">
        <w:rPr>
          <w:lang w:val="en-US"/>
        </w:rPr>
        <w:t>Байгана</w:t>
      </w:r>
      <w:proofErr w:type="spellEnd"/>
      <w:r w:rsidRPr="00B80F3F">
        <w:rPr>
          <w:lang w:val="en-US"/>
        </w:rPr>
        <w:t xml:space="preserve"> о </w:t>
      </w:r>
      <w:proofErr w:type="spellStart"/>
      <w:r w:rsidRPr="00B80F3F">
        <w:rPr>
          <w:lang w:val="en-US"/>
        </w:rPr>
        <w:t>постижении</w:t>
      </w:r>
      <w:proofErr w:type="spellEnd"/>
      <w:r w:rsidRPr="00B80F3F">
        <w:rPr>
          <w:lang w:val="en-US"/>
        </w:rPr>
        <w:t xml:space="preserve"> “</w:t>
      </w:r>
      <w:proofErr w:type="spellStart"/>
      <w:r w:rsidRPr="00B80F3F">
        <w:rPr>
          <w:lang w:val="en-US"/>
        </w:rPr>
        <w:t>сердца</w:t>
      </w:r>
      <w:proofErr w:type="spellEnd"/>
      <w:r w:rsidRPr="00B80F3F">
        <w:rPr>
          <w:lang w:val="en-US"/>
        </w:rPr>
        <w:t xml:space="preserve">” и </w:t>
      </w:r>
      <w:proofErr w:type="spellStart"/>
      <w:r w:rsidRPr="00B80F3F">
        <w:rPr>
          <w:lang w:val="en-US"/>
        </w:rPr>
        <w:t>становление</w:t>
      </w:r>
      <w:proofErr w:type="spellEnd"/>
      <w:r w:rsidRPr="00B80F3F">
        <w:rPr>
          <w:lang w:val="en-US"/>
        </w:rPr>
        <w:t xml:space="preserve"> </w:t>
      </w:r>
      <w:proofErr w:type="spellStart"/>
      <w:r w:rsidRPr="00B80F3F">
        <w:rPr>
          <w:lang w:val="en-US"/>
        </w:rPr>
        <w:t>трудовой</w:t>
      </w:r>
      <w:proofErr w:type="spellEnd"/>
      <w:r w:rsidRPr="00B80F3F">
        <w:rPr>
          <w:lang w:val="en-US"/>
        </w:rPr>
        <w:t xml:space="preserve"> </w:t>
      </w:r>
      <w:proofErr w:type="spellStart"/>
      <w:r w:rsidRPr="00B80F3F">
        <w:rPr>
          <w:lang w:val="en-US"/>
        </w:rPr>
        <w:t>этики</w:t>
      </w:r>
      <w:proofErr w:type="spellEnd"/>
      <w:r w:rsidRPr="00B80F3F">
        <w:rPr>
          <w:lang w:val="en-US"/>
        </w:rPr>
        <w:t xml:space="preserve"> в </w:t>
      </w:r>
      <w:proofErr w:type="spellStart"/>
      <w:r w:rsidRPr="00B80F3F">
        <w:rPr>
          <w:lang w:val="en-US"/>
        </w:rPr>
        <w:t>Японии</w:t>
      </w:r>
      <w:proofErr w:type="spellEnd"/>
      <w:r w:rsidRPr="00B80F3F">
        <w:rPr>
          <w:lang w:val="en-US"/>
        </w:rPr>
        <w:t xml:space="preserve">, М.: </w:t>
      </w:r>
      <w:proofErr w:type="spellStart"/>
      <w:r w:rsidRPr="00B80F3F">
        <w:rPr>
          <w:lang w:val="en-US"/>
        </w:rPr>
        <w:t>Восточная</w:t>
      </w:r>
      <w:proofErr w:type="spellEnd"/>
      <w:r w:rsidRPr="00B80F3F">
        <w:rPr>
          <w:lang w:val="en-US"/>
        </w:rPr>
        <w:t xml:space="preserve"> </w:t>
      </w:r>
      <w:proofErr w:type="spellStart"/>
      <w:r w:rsidRPr="00B80F3F">
        <w:rPr>
          <w:lang w:val="en-US"/>
        </w:rPr>
        <w:t>литература</w:t>
      </w:r>
      <w:proofErr w:type="spellEnd"/>
      <w:r w:rsidRPr="00B80F3F">
        <w:rPr>
          <w:lang w:val="en-US"/>
        </w:rPr>
        <w:t>, 2007.</w:t>
      </w:r>
    </w:p>
    <w:p w14:paraId="6768704A" w14:textId="77777777" w:rsidR="003910FC" w:rsidRDefault="003910FC" w:rsidP="003910FC">
      <w:pPr>
        <w:numPr>
          <w:ilvl w:val="0"/>
          <w:numId w:val="5"/>
        </w:numPr>
        <w:jc w:val="both"/>
        <w:rPr>
          <w:lang w:val="en-US"/>
        </w:rPr>
      </w:pPr>
      <w:r>
        <w:t xml:space="preserve">Синто – путь японских богов, </w:t>
      </w:r>
      <w:proofErr w:type="spellStart"/>
      <w:r>
        <w:t>Гиперион</w:t>
      </w:r>
      <w:proofErr w:type="spellEnd"/>
      <w:r>
        <w:t>, 2002.</w:t>
      </w:r>
    </w:p>
    <w:p w14:paraId="766BB742" w14:textId="77777777" w:rsidR="00D642A6" w:rsidRPr="00D642A6" w:rsidRDefault="00D642A6" w:rsidP="00D642A6">
      <w:pPr>
        <w:pStyle w:val="ab"/>
        <w:numPr>
          <w:ilvl w:val="0"/>
          <w:numId w:val="5"/>
        </w:numPr>
        <w:rPr>
          <w:iCs/>
          <w:szCs w:val="24"/>
        </w:rPr>
      </w:pPr>
      <w:r w:rsidRPr="00D642A6">
        <w:rPr>
          <w:iCs/>
          <w:szCs w:val="24"/>
        </w:rPr>
        <w:t xml:space="preserve">Судзуки Д., </w:t>
      </w:r>
      <w:proofErr w:type="spellStart"/>
      <w:r w:rsidRPr="00D642A6">
        <w:rPr>
          <w:iCs/>
          <w:szCs w:val="24"/>
        </w:rPr>
        <w:t>Фромм</w:t>
      </w:r>
      <w:proofErr w:type="spellEnd"/>
      <w:r w:rsidRPr="00D642A6">
        <w:rPr>
          <w:iCs/>
          <w:szCs w:val="24"/>
        </w:rPr>
        <w:t xml:space="preserve"> Э., Мартино Р. Дзен-буддизм и психоанализ, пер. А.М. </w:t>
      </w:r>
      <w:proofErr w:type="spellStart"/>
      <w:r w:rsidRPr="00D642A6">
        <w:rPr>
          <w:iCs/>
          <w:szCs w:val="24"/>
        </w:rPr>
        <w:t>Руткевич</w:t>
      </w:r>
      <w:proofErr w:type="spellEnd"/>
      <w:r w:rsidRPr="00D642A6">
        <w:rPr>
          <w:iCs/>
          <w:szCs w:val="24"/>
        </w:rPr>
        <w:t>, М.: «Весь мир», 2007 (доступна электронная версия).</w:t>
      </w:r>
    </w:p>
    <w:p w14:paraId="6074B97A" w14:textId="77777777" w:rsidR="003910FC" w:rsidRPr="003C3A03" w:rsidRDefault="003910FC" w:rsidP="003910FC">
      <w:pPr>
        <w:numPr>
          <w:ilvl w:val="0"/>
          <w:numId w:val="5"/>
        </w:numPr>
        <w:jc w:val="both"/>
      </w:pPr>
      <w:r>
        <w:t>Фрейд З. Психоанализ, религия, культура, М.: Ренессанс, 1992 (доступна электронная версия).</w:t>
      </w:r>
    </w:p>
    <w:p w14:paraId="2984107B" w14:textId="77777777" w:rsidR="00B80F3F" w:rsidRDefault="00B80F3F" w:rsidP="00B80F3F">
      <w:pPr>
        <w:pStyle w:val="ab"/>
        <w:numPr>
          <w:ilvl w:val="0"/>
          <w:numId w:val="5"/>
        </w:numPr>
        <w:jc w:val="both"/>
      </w:pPr>
      <w:proofErr w:type="spellStart"/>
      <w:r>
        <w:t>Bellah</w:t>
      </w:r>
      <w:proofErr w:type="spellEnd"/>
      <w:r>
        <w:t xml:space="preserve"> R.N. </w:t>
      </w:r>
      <w:proofErr w:type="spellStart"/>
      <w:r>
        <w:t>Tokugawa</w:t>
      </w:r>
      <w:proofErr w:type="spellEnd"/>
      <w:r>
        <w:t xml:space="preserve"> </w:t>
      </w:r>
      <w:proofErr w:type="spellStart"/>
      <w:r>
        <w:t>Religion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Roots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Japan</w:t>
      </w:r>
      <w:proofErr w:type="spellEnd"/>
      <w:r>
        <w:t xml:space="preserve">,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1985.</w:t>
      </w:r>
    </w:p>
    <w:p w14:paraId="38193E43" w14:textId="77777777" w:rsidR="00B80F3F" w:rsidRDefault="00B80F3F" w:rsidP="00B80F3F">
      <w:pPr>
        <w:pStyle w:val="ab"/>
        <w:numPr>
          <w:ilvl w:val="0"/>
          <w:numId w:val="5"/>
        </w:numPr>
        <w:jc w:val="both"/>
      </w:pPr>
      <w:r>
        <w:t>I</w:t>
      </w:r>
      <w:proofErr w:type="spellStart"/>
      <w:r w:rsidRPr="00D642A6">
        <w:rPr>
          <w:lang w:val="en-US"/>
        </w:rPr>
        <w:t>noue</w:t>
      </w:r>
      <w:proofErr w:type="spellEnd"/>
      <w:r w:rsidRPr="00D642A6">
        <w:rPr>
          <w:lang w:val="en-US"/>
        </w:rPr>
        <w:t xml:space="preserve"> S</w:t>
      </w:r>
      <w:r>
        <w:t xml:space="preserve">. </w:t>
      </w:r>
      <w:proofErr w:type="spellStart"/>
      <w:r>
        <w:t>Putting</w:t>
      </w:r>
      <w:proofErr w:type="spellEnd"/>
      <w:r>
        <w:t xml:space="preserve"> </w:t>
      </w:r>
      <w:proofErr w:type="spellStart"/>
      <w:r>
        <w:t>Buddhism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: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, </w:t>
      </w:r>
      <w:proofErr w:type="spellStart"/>
      <w:r>
        <w:t>Kodansha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>, 1997.</w:t>
      </w:r>
    </w:p>
    <w:p w14:paraId="0AD72DBF" w14:textId="77777777" w:rsidR="00B80F3F" w:rsidRDefault="00B80F3F" w:rsidP="00B80F3F">
      <w:pPr>
        <w:pStyle w:val="ab"/>
        <w:numPr>
          <w:ilvl w:val="0"/>
          <w:numId w:val="5"/>
        </w:numPr>
        <w:jc w:val="both"/>
      </w:pPr>
      <w:proofErr w:type="spellStart"/>
      <w:r>
        <w:t>Pascale</w:t>
      </w:r>
      <w:proofErr w:type="spellEnd"/>
      <w:r>
        <w:t xml:space="preserve"> R.T. </w:t>
      </w:r>
      <w:proofErr w:type="spellStart"/>
      <w:r>
        <w:t>Zen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, </w:t>
      </w:r>
      <w:proofErr w:type="spellStart"/>
      <w:r>
        <w:t>Harvard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, </w:t>
      </w:r>
      <w:proofErr w:type="spellStart"/>
      <w:r>
        <w:t>Mar</w:t>
      </w:r>
      <w:proofErr w:type="spellEnd"/>
      <w:r>
        <w:t>. 1978.</w:t>
      </w:r>
    </w:p>
    <w:p w14:paraId="525D4A6D" w14:textId="60C013EC" w:rsidR="007A4831" w:rsidRDefault="003910FC" w:rsidP="00D642A6">
      <w:pPr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 xml:space="preserve">Sources of Japanese Tradition compiled by Wm. Theodore de </w:t>
      </w:r>
      <w:proofErr w:type="spellStart"/>
      <w:r>
        <w:rPr>
          <w:lang w:val="en-US"/>
        </w:rPr>
        <w:t>Bary</w:t>
      </w:r>
      <w:proofErr w:type="spellEnd"/>
      <w:r>
        <w:rPr>
          <w:lang w:val="en-US"/>
        </w:rPr>
        <w:t>, Columbia University Press, 2001 (</w:t>
      </w:r>
      <w:r>
        <w:t>доступна</w:t>
      </w:r>
      <w:r>
        <w:rPr>
          <w:lang w:val="en-US"/>
        </w:rPr>
        <w:t xml:space="preserve"> </w:t>
      </w:r>
      <w:r>
        <w:t>электронная</w:t>
      </w:r>
      <w:r>
        <w:rPr>
          <w:lang w:val="en-US"/>
        </w:rPr>
        <w:t xml:space="preserve"> </w:t>
      </w:r>
      <w:r>
        <w:t>версия</w:t>
      </w:r>
      <w:r>
        <w:rPr>
          <w:lang w:val="en-US"/>
        </w:rPr>
        <w:t>).</w:t>
      </w:r>
    </w:p>
    <w:p w14:paraId="241478D6" w14:textId="77777777" w:rsidR="00D642A6" w:rsidRDefault="00D642A6" w:rsidP="00B80F3F">
      <w:pPr>
        <w:ind w:firstLine="0"/>
        <w:jc w:val="both"/>
        <w:rPr>
          <w:lang w:val="en-US"/>
        </w:rPr>
      </w:pPr>
      <w:bookmarkStart w:id="0" w:name="_GoBack"/>
      <w:bookmarkEnd w:id="0"/>
    </w:p>
    <w:p w14:paraId="49A57B98" w14:textId="77777777" w:rsidR="00D642A6" w:rsidRDefault="00D642A6" w:rsidP="00D642A6">
      <w:pPr>
        <w:pStyle w:val="2"/>
        <w:spacing w:before="240"/>
      </w:pPr>
      <w:r>
        <w:t xml:space="preserve">Дополнительная литература </w:t>
      </w:r>
    </w:p>
    <w:p w14:paraId="35893891" w14:textId="7FA9D516" w:rsidR="00B80F3F" w:rsidRPr="00B80F3F" w:rsidRDefault="00B80F3F" w:rsidP="00B80F3F">
      <w:pPr>
        <w:pStyle w:val="ab"/>
        <w:numPr>
          <w:ilvl w:val="0"/>
          <w:numId w:val="15"/>
        </w:numPr>
        <w:rPr>
          <w:iCs/>
          <w:szCs w:val="24"/>
        </w:rPr>
      </w:pPr>
      <w:proofErr w:type="spellStart"/>
      <w:r w:rsidRPr="00B80F3F">
        <w:rPr>
          <w:iCs/>
          <w:szCs w:val="24"/>
        </w:rPr>
        <w:t>Нерожденный</w:t>
      </w:r>
      <w:proofErr w:type="spellEnd"/>
      <w:r w:rsidRPr="00B80F3F">
        <w:rPr>
          <w:iCs/>
          <w:szCs w:val="24"/>
        </w:rPr>
        <w:t xml:space="preserve">. Жизнь и учение мастера дзен </w:t>
      </w:r>
      <w:proofErr w:type="spellStart"/>
      <w:r w:rsidRPr="00B80F3F">
        <w:rPr>
          <w:iCs/>
          <w:szCs w:val="24"/>
        </w:rPr>
        <w:t>Банкея</w:t>
      </w:r>
      <w:proofErr w:type="spellEnd"/>
      <w:r w:rsidRPr="00B80F3F">
        <w:rPr>
          <w:iCs/>
          <w:szCs w:val="24"/>
        </w:rPr>
        <w:t>, М.: Евразия, 2000.</w:t>
      </w:r>
    </w:p>
    <w:p w14:paraId="50A726AF" w14:textId="77777777" w:rsidR="00B80F3F" w:rsidRDefault="00B80F3F" w:rsidP="00B80F3F">
      <w:pPr>
        <w:numPr>
          <w:ilvl w:val="0"/>
          <w:numId w:val="15"/>
        </w:numPr>
        <w:jc w:val="both"/>
      </w:pPr>
      <w:proofErr w:type="spellStart"/>
      <w:r>
        <w:t>Торчинов</w:t>
      </w:r>
      <w:proofErr w:type="spellEnd"/>
      <w:r>
        <w:t xml:space="preserve"> Е.А. Введение в </w:t>
      </w:r>
      <w:proofErr w:type="spellStart"/>
      <w:r>
        <w:t>буддологию</w:t>
      </w:r>
      <w:proofErr w:type="spellEnd"/>
      <w:r>
        <w:t>, курс лекций (доступна электронная версия).</w:t>
      </w:r>
    </w:p>
    <w:p w14:paraId="00F8495E" w14:textId="77777777" w:rsidR="00B80F3F" w:rsidRPr="00B80F3F" w:rsidRDefault="00B80F3F" w:rsidP="00B80F3F">
      <w:pPr>
        <w:pStyle w:val="ab"/>
        <w:numPr>
          <w:ilvl w:val="0"/>
          <w:numId w:val="15"/>
        </w:numPr>
        <w:jc w:val="both"/>
        <w:rPr>
          <w:lang w:val="en-US"/>
        </w:rPr>
      </w:pPr>
      <w:r w:rsidRPr="00B80F3F">
        <w:rPr>
          <w:lang w:val="en-US"/>
        </w:rPr>
        <w:t>Hayashi S. Culture and Management in Japan, University of Tokyo Press, 1988.</w:t>
      </w:r>
    </w:p>
    <w:p w14:paraId="372CB842" w14:textId="77777777" w:rsidR="00D642A6" w:rsidRPr="00D642A6" w:rsidRDefault="00D642A6" w:rsidP="00D642A6">
      <w:pPr>
        <w:jc w:val="both"/>
        <w:rPr>
          <w:lang w:val="en-US"/>
        </w:rPr>
      </w:pPr>
    </w:p>
    <w:sectPr w:rsidR="00D642A6" w:rsidRPr="00D642A6">
      <w:headerReference w:type="default" r:id="rId13"/>
      <w:headerReference w:type="first" r:id="rId14"/>
      <w:pgSz w:w="11906" w:h="16838"/>
      <w:pgMar w:top="992" w:right="709" w:bottom="68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36B45" w14:textId="77777777" w:rsidR="00D642A6" w:rsidRDefault="00D642A6" w:rsidP="003910FC">
      <w:r>
        <w:separator/>
      </w:r>
    </w:p>
  </w:endnote>
  <w:endnote w:type="continuationSeparator" w:id="0">
    <w:p w14:paraId="1762BF46" w14:textId="77777777" w:rsidR="00D642A6" w:rsidRDefault="00D642A6" w:rsidP="0039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D2285" w14:textId="77777777" w:rsidR="00D642A6" w:rsidRDefault="00D642A6" w:rsidP="003910FC">
      <w:r>
        <w:separator/>
      </w:r>
    </w:p>
  </w:footnote>
  <w:footnote w:type="continuationSeparator" w:id="0">
    <w:p w14:paraId="72AD3CE1" w14:textId="77777777" w:rsidR="00D642A6" w:rsidRDefault="00D642A6" w:rsidP="003910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3"/>
      <w:gridCol w:w="8591"/>
    </w:tblGrid>
    <w:tr w:rsidR="00D642A6" w14:paraId="0F9E4A16" w14:textId="77777777">
      <w:tc>
        <w:tcPr>
          <w:tcW w:w="872" w:type="dxa"/>
        </w:tcPr>
        <w:p w14:paraId="28E235F9" w14:textId="77777777" w:rsidR="00D642A6" w:rsidRDefault="00D642A6">
          <w:pPr>
            <w:pStyle w:val="a6"/>
            <w:ind w:firstLine="0"/>
          </w:pPr>
          <w:hyperlink r:id="rId1" w:history="1">
            <w:r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 w14:anchorId="495CCE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27::4011945" o:spid="_x0000_i1025" type="#_x0000_t75" alt=" " style="width:33pt;height:36pt;visibility:visible">
                  <v:imagedata r:id="rId2" o:title=" "/>
                  <v:textbox style="mso-rotate-with-shape:t"/>
                </v:shape>
              </w:pict>
            </w:r>
          </w:hyperlink>
        </w:p>
      </w:tc>
      <w:tc>
        <w:tcPr>
          <w:tcW w:w="8592" w:type="dxa"/>
        </w:tcPr>
        <w:p w14:paraId="093D4C21" w14:textId="77777777" w:rsidR="00D642A6" w:rsidRDefault="00D642A6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  <w:r>
            <w:rPr>
              <w:sz w:val="20"/>
              <w:szCs w:val="20"/>
            </w:rPr>
            <w:br/>
            <w:t>Программа дисциплины «Религиозно-философские традиции Востока» для направления/ специальности 032100.62 «Востоковедение, африканистика» подготовки бакалавра</w:t>
          </w:r>
        </w:p>
      </w:tc>
    </w:tr>
  </w:tbl>
  <w:p w14:paraId="468CD508" w14:textId="77777777" w:rsidR="00D642A6" w:rsidRDefault="00D642A6">
    <w:pPr>
      <w:pStyle w:val="a6"/>
      <w:rPr>
        <w:sz w:val="1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3"/>
      <w:gridCol w:w="9441"/>
    </w:tblGrid>
    <w:tr w:rsidR="00D642A6" w14:paraId="46C4026A" w14:textId="77777777">
      <w:tc>
        <w:tcPr>
          <w:tcW w:w="872" w:type="dxa"/>
        </w:tcPr>
        <w:p w14:paraId="4BC6823E" w14:textId="77777777" w:rsidR="00D642A6" w:rsidRDefault="00D642A6">
          <w:pPr>
            <w:pStyle w:val="a6"/>
            <w:ind w:firstLine="0"/>
          </w:pPr>
          <w:hyperlink r:id="rId1" w:history="1">
            <w:r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 w14:anchorId="086ED5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 " style="width:33pt;height:36pt;visibility:visible">
                  <v:imagedata r:id="rId2" o:title=" "/>
                  <v:textbox style="mso-rotate-with-shape:t"/>
                </v:shape>
              </w:pict>
            </w:r>
          </w:hyperlink>
        </w:p>
      </w:tc>
      <w:tc>
        <w:tcPr>
          <w:tcW w:w="9442" w:type="dxa"/>
        </w:tcPr>
        <w:p w14:paraId="197F614A" w14:textId="77777777" w:rsidR="00D642A6" w:rsidRDefault="00D642A6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  <w:r>
            <w:rPr>
              <w:sz w:val="20"/>
              <w:szCs w:val="20"/>
            </w:rPr>
            <w:br/>
            <w:t>Программа дисциплины «Научно-исследовательский семинар» для направления/ специальности 032100.62 «Востоковедение, африканистика» подготовки бакалавра</w:t>
          </w:r>
        </w:p>
      </w:tc>
    </w:tr>
  </w:tbl>
  <w:p w14:paraId="689D6EA1" w14:textId="77777777" w:rsidR="00D642A6" w:rsidRDefault="00D642A6">
    <w:pPr>
      <w:pStyle w:val="a6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7F4"/>
    <w:multiLevelType w:val="multilevel"/>
    <w:tmpl w:val="460EE86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12A31E88"/>
    <w:multiLevelType w:val="hybridMultilevel"/>
    <w:tmpl w:val="6DC24518"/>
    <w:lvl w:ilvl="0" w:tplc="F0AC8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854B1C"/>
    <w:multiLevelType w:val="hybridMultilevel"/>
    <w:tmpl w:val="8488DBFA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DF431E"/>
    <w:multiLevelType w:val="hybridMultilevel"/>
    <w:tmpl w:val="192C2E62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DB65FA4">
      <w:start w:val="1"/>
      <w:numFmt w:val="decimal"/>
      <w:lvlText w:val="%2."/>
      <w:lvlJc w:val="left"/>
      <w:pPr>
        <w:tabs>
          <w:tab w:val="num" w:pos="1418"/>
        </w:tabs>
        <w:ind w:left="737" w:firstLine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6062EF"/>
    <w:multiLevelType w:val="hybridMultilevel"/>
    <w:tmpl w:val="837827C4"/>
    <w:lvl w:ilvl="0" w:tplc="A22E3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483C20"/>
    <w:multiLevelType w:val="hybridMultilevel"/>
    <w:tmpl w:val="B7A248D6"/>
    <w:lvl w:ilvl="0" w:tplc="E7DA5CAA">
      <w:start w:val="1"/>
      <w:numFmt w:val="decimal"/>
      <w:lvlText w:val="%1."/>
      <w:lvlJc w:val="left"/>
      <w:pPr>
        <w:tabs>
          <w:tab w:val="num" w:pos="1106"/>
        </w:tabs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EF563DB"/>
    <w:multiLevelType w:val="hybridMultilevel"/>
    <w:tmpl w:val="422042DC"/>
    <w:lvl w:ilvl="0" w:tplc="026425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5611277"/>
    <w:multiLevelType w:val="hybridMultilevel"/>
    <w:tmpl w:val="08CE3428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D24206"/>
    <w:multiLevelType w:val="hybridMultilevel"/>
    <w:tmpl w:val="FB50C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952CD8"/>
    <w:multiLevelType w:val="hybridMultilevel"/>
    <w:tmpl w:val="6532CC82"/>
    <w:lvl w:ilvl="0" w:tplc="91CCE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E02E4F"/>
    <w:multiLevelType w:val="hybridMultilevel"/>
    <w:tmpl w:val="9A7C2D2C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F863E4"/>
    <w:multiLevelType w:val="hybridMultilevel"/>
    <w:tmpl w:val="EB0E2AF4"/>
    <w:lvl w:ilvl="0" w:tplc="3CDAD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3"/>
  </w:num>
  <w:num w:numId="7">
    <w:abstractNumId w:val="14"/>
  </w:num>
  <w:num w:numId="8">
    <w:abstractNumId w:val="3"/>
  </w:num>
  <w:num w:numId="9">
    <w:abstractNumId w:val="12"/>
  </w:num>
  <w:num w:numId="10">
    <w:abstractNumId w:val="1"/>
  </w:num>
  <w:num w:numId="11">
    <w:abstractNumId w:val="8"/>
  </w:num>
  <w:num w:numId="12">
    <w:abstractNumId w:val="10"/>
  </w:num>
  <w:num w:numId="13">
    <w:abstractNumId w:val="7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FC"/>
    <w:rsid w:val="00134032"/>
    <w:rsid w:val="001A6AC6"/>
    <w:rsid w:val="0023790C"/>
    <w:rsid w:val="002C2223"/>
    <w:rsid w:val="00300611"/>
    <w:rsid w:val="003910FC"/>
    <w:rsid w:val="003A3440"/>
    <w:rsid w:val="004278A0"/>
    <w:rsid w:val="0046269E"/>
    <w:rsid w:val="00526B79"/>
    <w:rsid w:val="00577152"/>
    <w:rsid w:val="00672A9E"/>
    <w:rsid w:val="00747C25"/>
    <w:rsid w:val="00763DE1"/>
    <w:rsid w:val="007A4831"/>
    <w:rsid w:val="007E273F"/>
    <w:rsid w:val="00863B4B"/>
    <w:rsid w:val="008C2721"/>
    <w:rsid w:val="008D2854"/>
    <w:rsid w:val="009270DC"/>
    <w:rsid w:val="009738FB"/>
    <w:rsid w:val="00A00857"/>
    <w:rsid w:val="00A3216C"/>
    <w:rsid w:val="00A371BC"/>
    <w:rsid w:val="00A6232D"/>
    <w:rsid w:val="00AD08DC"/>
    <w:rsid w:val="00AE3C9E"/>
    <w:rsid w:val="00B148D9"/>
    <w:rsid w:val="00B221A4"/>
    <w:rsid w:val="00B80F3F"/>
    <w:rsid w:val="00C61186"/>
    <w:rsid w:val="00CC0608"/>
    <w:rsid w:val="00CE0669"/>
    <w:rsid w:val="00D642A6"/>
    <w:rsid w:val="00DF683E"/>
    <w:rsid w:val="00EE58D9"/>
    <w:rsid w:val="00F42A62"/>
    <w:rsid w:val="00FE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D837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910FC"/>
    <w:pPr>
      <w:ind w:firstLine="709"/>
    </w:pPr>
    <w:rPr>
      <w:rFonts w:ascii="Times New Roman" w:eastAsia="Calibri" w:hAnsi="Times New Roman" w:cs="Times New Roman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3910FC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3910FC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3910FC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3910FC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3910FC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3910FC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3910FC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3910FC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3910FC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3910FC"/>
    <w:rPr>
      <w:rFonts w:ascii="Times New Roman" w:eastAsia="Times New Roman" w:hAnsi="Times New Roman" w:cs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3910FC"/>
    <w:rPr>
      <w:rFonts w:ascii="Times New Roman" w:eastAsia="Times New Roman" w:hAnsi="Times New Roman" w:cs="Times New Roman"/>
      <w:b/>
      <w:bCs/>
      <w:iCs/>
      <w:szCs w:val="28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3910F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rsid w:val="003910F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rsid w:val="003910F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rsid w:val="003910F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rsid w:val="003910FC"/>
    <w:rPr>
      <w:rFonts w:ascii="Calibri" w:eastAsia="Times New Roman" w:hAnsi="Calibri" w:cs="Times New Roman"/>
      <w:lang w:eastAsia="en-US"/>
    </w:rPr>
  </w:style>
  <w:style w:type="character" w:customStyle="1" w:styleId="80">
    <w:name w:val="Заголовок 8 Знак"/>
    <w:basedOn w:val="a3"/>
    <w:link w:val="8"/>
    <w:uiPriority w:val="9"/>
    <w:rsid w:val="003910FC"/>
    <w:rPr>
      <w:rFonts w:ascii="Calibri" w:eastAsia="Times New Roman" w:hAnsi="Calibri" w:cs="Times New Roman"/>
      <w:i/>
      <w:iCs/>
      <w:lang w:eastAsia="en-US"/>
    </w:rPr>
  </w:style>
  <w:style w:type="character" w:customStyle="1" w:styleId="90">
    <w:name w:val="Заголовок 9 Знак"/>
    <w:basedOn w:val="a3"/>
    <w:link w:val="9"/>
    <w:uiPriority w:val="9"/>
    <w:rsid w:val="003910FC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a1">
    <w:name w:val="Маркированный."/>
    <w:basedOn w:val="a2"/>
    <w:rsid w:val="003910FC"/>
    <w:pPr>
      <w:numPr>
        <w:numId w:val="1"/>
      </w:numPr>
      <w:ind w:left="1066" w:hanging="357"/>
    </w:pPr>
  </w:style>
  <w:style w:type="paragraph" w:customStyle="1" w:styleId="a0">
    <w:name w:val="нумерованный"/>
    <w:basedOn w:val="a2"/>
    <w:rsid w:val="003910FC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3910FC"/>
    <w:pPr>
      <w:numPr>
        <w:numId w:val="3"/>
      </w:numPr>
    </w:pPr>
  </w:style>
  <w:style w:type="paragraph" w:styleId="a6">
    <w:name w:val="header"/>
    <w:basedOn w:val="a2"/>
    <w:link w:val="a7"/>
    <w:uiPriority w:val="99"/>
    <w:unhideWhenUsed/>
    <w:rsid w:val="003910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3"/>
    <w:link w:val="a6"/>
    <w:uiPriority w:val="99"/>
    <w:rsid w:val="003910FC"/>
    <w:rPr>
      <w:rFonts w:ascii="Times New Roman" w:eastAsia="Calibri" w:hAnsi="Times New Roman" w:cs="Times New Roman"/>
      <w:szCs w:val="22"/>
      <w:lang w:eastAsia="en-US"/>
    </w:rPr>
  </w:style>
  <w:style w:type="character" w:styleId="a8">
    <w:name w:val="Hyperlink"/>
    <w:basedOn w:val="a3"/>
    <w:uiPriority w:val="99"/>
    <w:unhideWhenUsed/>
    <w:rsid w:val="003910FC"/>
    <w:rPr>
      <w:color w:val="0000FF"/>
      <w:u w:val="single"/>
    </w:rPr>
  </w:style>
  <w:style w:type="paragraph" w:styleId="a9">
    <w:name w:val="footer"/>
    <w:basedOn w:val="a2"/>
    <w:link w:val="aa"/>
    <w:uiPriority w:val="99"/>
    <w:unhideWhenUsed/>
    <w:rsid w:val="003910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3910FC"/>
    <w:rPr>
      <w:rFonts w:ascii="Times New Roman" w:eastAsia="Calibri" w:hAnsi="Times New Roman" w:cs="Times New Roman"/>
      <w:szCs w:val="22"/>
      <w:lang w:eastAsia="en-US"/>
    </w:rPr>
  </w:style>
  <w:style w:type="paragraph" w:styleId="ab">
    <w:name w:val="List Paragraph"/>
    <w:basedOn w:val="a2"/>
    <w:uiPriority w:val="34"/>
    <w:qFormat/>
    <w:rsid w:val="00763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910FC"/>
    <w:pPr>
      <w:ind w:firstLine="709"/>
    </w:pPr>
    <w:rPr>
      <w:rFonts w:ascii="Times New Roman" w:eastAsia="Calibri" w:hAnsi="Times New Roman" w:cs="Times New Roman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3910FC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3910FC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3910FC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3910FC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3910FC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3910FC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3910FC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3910FC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3910FC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3910FC"/>
    <w:rPr>
      <w:rFonts w:ascii="Times New Roman" w:eastAsia="Times New Roman" w:hAnsi="Times New Roman" w:cs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3910FC"/>
    <w:rPr>
      <w:rFonts w:ascii="Times New Roman" w:eastAsia="Times New Roman" w:hAnsi="Times New Roman" w:cs="Times New Roman"/>
      <w:b/>
      <w:bCs/>
      <w:iCs/>
      <w:szCs w:val="28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3910F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rsid w:val="003910F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rsid w:val="003910F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rsid w:val="003910F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rsid w:val="003910FC"/>
    <w:rPr>
      <w:rFonts w:ascii="Calibri" w:eastAsia="Times New Roman" w:hAnsi="Calibri" w:cs="Times New Roman"/>
      <w:lang w:eastAsia="en-US"/>
    </w:rPr>
  </w:style>
  <w:style w:type="character" w:customStyle="1" w:styleId="80">
    <w:name w:val="Заголовок 8 Знак"/>
    <w:basedOn w:val="a3"/>
    <w:link w:val="8"/>
    <w:uiPriority w:val="9"/>
    <w:rsid w:val="003910FC"/>
    <w:rPr>
      <w:rFonts w:ascii="Calibri" w:eastAsia="Times New Roman" w:hAnsi="Calibri" w:cs="Times New Roman"/>
      <w:i/>
      <w:iCs/>
      <w:lang w:eastAsia="en-US"/>
    </w:rPr>
  </w:style>
  <w:style w:type="character" w:customStyle="1" w:styleId="90">
    <w:name w:val="Заголовок 9 Знак"/>
    <w:basedOn w:val="a3"/>
    <w:link w:val="9"/>
    <w:uiPriority w:val="9"/>
    <w:rsid w:val="003910FC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a1">
    <w:name w:val="Маркированный."/>
    <w:basedOn w:val="a2"/>
    <w:rsid w:val="003910FC"/>
    <w:pPr>
      <w:numPr>
        <w:numId w:val="1"/>
      </w:numPr>
      <w:ind w:left="1066" w:hanging="357"/>
    </w:pPr>
  </w:style>
  <w:style w:type="paragraph" w:customStyle="1" w:styleId="a0">
    <w:name w:val="нумерованный"/>
    <w:basedOn w:val="a2"/>
    <w:rsid w:val="003910FC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3910FC"/>
    <w:pPr>
      <w:numPr>
        <w:numId w:val="3"/>
      </w:numPr>
    </w:pPr>
  </w:style>
  <w:style w:type="paragraph" w:styleId="a6">
    <w:name w:val="header"/>
    <w:basedOn w:val="a2"/>
    <w:link w:val="a7"/>
    <w:uiPriority w:val="99"/>
    <w:unhideWhenUsed/>
    <w:rsid w:val="003910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3"/>
    <w:link w:val="a6"/>
    <w:uiPriority w:val="99"/>
    <w:rsid w:val="003910FC"/>
    <w:rPr>
      <w:rFonts w:ascii="Times New Roman" w:eastAsia="Calibri" w:hAnsi="Times New Roman" w:cs="Times New Roman"/>
      <w:szCs w:val="22"/>
      <w:lang w:eastAsia="en-US"/>
    </w:rPr>
  </w:style>
  <w:style w:type="character" w:styleId="a8">
    <w:name w:val="Hyperlink"/>
    <w:basedOn w:val="a3"/>
    <w:uiPriority w:val="99"/>
    <w:unhideWhenUsed/>
    <w:rsid w:val="003910FC"/>
    <w:rPr>
      <w:color w:val="0000FF"/>
      <w:u w:val="single"/>
    </w:rPr>
  </w:style>
  <w:style w:type="paragraph" w:styleId="a9">
    <w:name w:val="footer"/>
    <w:basedOn w:val="a2"/>
    <w:link w:val="aa"/>
    <w:uiPriority w:val="99"/>
    <w:unhideWhenUsed/>
    <w:rsid w:val="003910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3910FC"/>
    <w:rPr>
      <w:rFonts w:ascii="Times New Roman" w:eastAsia="Calibri" w:hAnsi="Times New Roman" w:cs="Times New Roman"/>
      <w:szCs w:val="22"/>
      <w:lang w:eastAsia="en-US"/>
    </w:rPr>
  </w:style>
  <w:style w:type="paragraph" w:styleId="ab">
    <w:name w:val="List Paragraph"/>
    <w:basedOn w:val="a2"/>
    <w:uiPriority w:val="34"/>
    <w:qFormat/>
    <w:rsid w:val="00763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kk.com/english/corporate/m_principle.html" TargetMode="External"/><Relationship Id="rId12" Type="http://schemas.openxmlformats.org/officeDocument/2006/relationships/hyperlink" Target="http://www.sgi.org/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demina@hse.ru" TargetMode="External"/><Relationship Id="rId9" Type="http://schemas.openxmlformats.org/officeDocument/2006/relationships/hyperlink" Target="http://www.mitutoyo.co.jp/eng/corporate/idea/index.html" TargetMode="External"/><Relationship Id="rId10" Type="http://schemas.openxmlformats.org/officeDocument/2006/relationships/hyperlink" Target="http://www.ykk.com/english/corporate/m_principl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text/image/4011945.html" TargetMode="External"/><Relationship Id="rId2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text/image/4011945.html" TargetMode="External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9</Pages>
  <Words>3118</Words>
  <Characters>17779</Characters>
  <Application>Microsoft Macintosh Word</Application>
  <DocSecurity>0</DocSecurity>
  <Lines>148</Lines>
  <Paragraphs>41</Paragraphs>
  <ScaleCrop>false</ScaleCrop>
  <Company/>
  <LinksUpToDate>false</LinksUpToDate>
  <CharactersWithSpaces>20856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6</cp:revision>
  <dcterms:created xsi:type="dcterms:W3CDTF">2013-06-06T15:17:00Z</dcterms:created>
  <dcterms:modified xsi:type="dcterms:W3CDTF">2013-06-06T21:06:00Z</dcterms:modified>
</cp:coreProperties>
</file>