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54" w:rsidRPr="00D42AC9" w:rsidRDefault="008D6654" w:rsidP="008D6654">
      <w:pPr>
        <w:autoSpaceDE w:val="0"/>
        <w:autoSpaceDN w:val="0"/>
        <w:adjustRightInd w:val="0"/>
        <w:jc w:val="center"/>
        <w:rPr>
          <w:b/>
        </w:rPr>
      </w:pPr>
      <w:r w:rsidRPr="00D42AC9">
        <w:rPr>
          <w:b/>
        </w:rPr>
        <w:t>Правительство Российской Федерации</w:t>
      </w:r>
    </w:p>
    <w:p w:rsidR="008D6654" w:rsidRPr="00D42AC9" w:rsidRDefault="008D6654" w:rsidP="008D6654">
      <w:pPr>
        <w:autoSpaceDE w:val="0"/>
        <w:autoSpaceDN w:val="0"/>
        <w:adjustRightInd w:val="0"/>
        <w:jc w:val="center"/>
        <w:rPr>
          <w:b/>
        </w:rPr>
      </w:pPr>
    </w:p>
    <w:p w:rsidR="008D6654" w:rsidRPr="00D42AC9" w:rsidRDefault="008D6654" w:rsidP="008D6654">
      <w:pPr>
        <w:autoSpaceDE w:val="0"/>
        <w:autoSpaceDN w:val="0"/>
        <w:adjustRightInd w:val="0"/>
        <w:jc w:val="center"/>
        <w:rPr>
          <w:b/>
        </w:rPr>
      </w:pPr>
      <w:r w:rsidRPr="00D42AC9">
        <w:rPr>
          <w:b/>
        </w:rPr>
        <w:t xml:space="preserve">Федеральное государственное автономное образовательное </w:t>
      </w:r>
    </w:p>
    <w:p w:rsidR="008D6654" w:rsidRPr="00D42AC9" w:rsidRDefault="008D6654" w:rsidP="008D6654">
      <w:pPr>
        <w:autoSpaceDE w:val="0"/>
        <w:autoSpaceDN w:val="0"/>
        <w:adjustRightInd w:val="0"/>
        <w:jc w:val="center"/>
        <w:rPr>
          <w:b/>
        </w:rPr>
      </w:pPr>
      <w:r w:rsidRPr="00D42AC9">
        <w:rPr>
          <w:b/>
        </w:rPr>
        <w:t xml:space="preserve">учреждение высшего профессионального образования </w:t>
      </w:r>
    </w:p>
    <w:p w:rsidR="008D6654" w:rsidRPr="00D42AC9" w:rsidRDefault="008D6654" w:rsidP="008D6654">
      <w:pPr>
        <w:autoSpaceDE w:val="0"/>
        <w:autoSpaceDN w:val="0"/>
        <w:adjustRightInd w:val="0"/>
        <w:jc w:val="center"/>
        <w:rPr>
          <w:b/>
        </w:rPr>
      </w:pPr>
      <w:r w:rsidRPr="00D42AC9">
        <w:rPr>
          <w:b/>
        </w:rPr>
        <w:t xml:space="preserve">«Национальный исследовательский университет </w:t>
      </w:r>
    </w:p>
    <w:p w:rsidR="008D6654" w:rsidRPr="00D42AC9" w:rsidRDefault="008D6654" w:rsidP="008D6654">
      <w:pPr>
        <w:autoSpaceDE w:val="0"/>
        <w:autoSpaceDN w:val="0"/>
        <w:adjustRightInd w:val="0"/>
        <w:jc w:val="center"/>
        <w:rPr>
          <w:b/>
        </w:rPr>
      </w:pPr>
      <w:r w:rsidRPr="00D42AC9">
        <w:rPr>
          <w:b/>
        </w:rPr>
        <w:t>"Высшая школа экономики"»</w:t>
      </w:r>
    </w:p>
    <w:p w:rsidR="008D6654" w:rsidRPr="00D42AC9" w:rsidRDefault="008D6654" w:rsidP="008D6654">
      <w:pPr>
        <w:autoSpaceDE w:val="0"/>
        <w:autoSpaceDN w:val="0"/>
        <w:adjustRightInd w:val="0"/>
        <w:jc w:val="center"/>
        <w:rPr>
          <w:b/>
        </w:rPr>
      </w:pPr>
    </w:p>
    <w:p w:rsidR="008D6654" w:rsidRPr="00D42AC9" w:rsidRDefault="008D6654" w:rsidP="008D6654">
      <w:pPr>
        <w:autoSpaceDE w:val="0"/>
        <w:autoSpaceDN w:val="0"/>
        <w:adjustRightInd w:val="0"/>
        <w:jc w:val="center"/>
        <w:rPr>
          <w:b/>
        </w:rPr>
      </w:pPr>
      <w:r w:rsidRPr="00D42AC9">
        <w:rPr>
          <w:b/>
        </w:rPr>
        <w:t xml:space="preserve">Санкт-Петербургский филиал </w:t>
      </w:r>
      <w:proofErr w:type="gramStart"/>
      <w:r w:rsidRPr="00D42AC9">
        <w:rPr>
          <w:b/>
        </w:rPr>
        <w:t>федерального</w:t>
      </w:r>
      <w:proofErr w:type="gramEnd"/>
      <w:r w:rsidRPr="00D42AC9">
        <w:rPr>
          <w:b/>
        </w:rPr>
        <w:t xml:space="preserve">  государственного </w:t>
      </w:r>
    </w:p>
    <w:p w:rsidR="008D6654" w:rsidRDefault="008D6654" w:rsidP="008D6654">
      <w:pPr>
        <w:autoSpaceDE w:val="0"/>
        <w:autoSpaceDN w:val="0"/>
        <w:adjustRightInd w:val="0"/>
        <w:jc w:val="center"/>
        <w:rPr>
          <w:b/>
        </w:rPr>
      </w:pPr>
      <w:r w:rsidRPr="00D42AC9">
        <w:rPr>
          <w:b/>
        </w:rPr>
        <w:t>автономного  образовательного учреждения высшего профессионального</w:t>
      </w:r>
    </w:p>
    <w:p w:rsidR="008D6654" w:rsidRPr="00D42AC9" w:rsidRDefault="008D6654" w:rsidP="008D6654">
      <w:pPr>
        <w:autoSpaceDE w:val="0"/>
        <w:autoSpaceDN w:val="0"/>
        <w:adjustRightInd w:val="0"/>
        <w:jc w:val="center"/>
        <w:rPr>
          <w:b/>
        </w:rPr>
      </w:pPr>
      <w:r w:rsidRPr="00D42AC9">
        <w:rPr>
          <w:b/>
        </w:rPr>
        <w:t xml:space="preserve"> образования </w:t>
      </w:r>
    </w:p>
    <w:p w:rsidR="008D6654" w:rsidRPr="00D42AC9" w:rsidRDefault="008D6654" w:rsidP="008D6654">
      <w:pPr>
        <w:autoSpaceDE w:val="0"/>
        <w:autoSpaceDN w:val="0"/>
        <w:adjustRightInd w:val="0"/>
        <w:jc w:val="center"/>
        <w:rPr>
          <w:b/>
        </w:rPr>
      </w:pPr>
      <w:r w:rsidRPr="00D42AC9">
        <w:rPr>
          <w:b/>
        </w:rPr>
        <w:t>«Национальный  исследовательский  университет "Высшая школа экономики"»</w:t>
      </w:r>
    </w:p>
    <w:p w:rsidR="008D6654" w:rsidRDefault="008D6654" w:rsidP="008D6654">
      <w:pPr>
        <w:autoSpaceDE w:val="0"/>
        <w:autoSpaceDN w:val="0"/>
        <w:adjustRightInd w:val="0"/>
        <w:jc w:val="center"/>
        <w:rPr>
          <w:szCs w:val="18"/>
        </w:rPr>
      </w:pPr>
    </w:p>
    <w:p w:rsidR="008D6654" w:rsidRDefault="008D6654" w:rsidP="008D6654">
      <w:pPr>
        <w:autoSpaceDE w:val="0"/>
        <w:autoSpaceDN w:val="0"/>
        <w:adjustRightInd w:val="0"/>
        <w:jc w:val="center"/>
        <w:rPr>
          <w:szCs w:val="18"/>
        </w:rPr>
      </w:pPr>
      <w:r>
        <w:rPr>
          <w:szCs w:val="18"/>
        </w:rPr>
        <w:t>Факультет экономики</w:t>
      </w:r>
    </w:p>
    <w:p w:rsidR="007C2600" w:rsidRDefault="007C2600" w:rsidP="00F113F6">
      <w:pPr>
        <w:spacing w:line="360" w:lineRule="auto"/>
        <w:jc w:val="center"/>
        <w:rPr>
          <w:szCs w:val="28"/>
        </w:rPr>
      </w:pPr>
    </w:p>
    <w:p w:rsidR="007C2600" w:rsidRDefault="0005307F" w:rsidP="0005307F">
      <w:pPr>
        <w:spacing w:line="360" w:lineRule="auto"/>
        <w:rPr>
          <w:szCs w:val="28"/>
        </w:rPr>
      </w:pPr>
      <w:r>
        <w:rPr>
          <w:szCs w:val="28"/>
        </w:rPr>
        <w:t>Кафедра финансовых рынков и финансового менеджмента</w:t>
      </w:r>
    </w:p>
    <w:p w:rsidR="007C2600" w:rsidRDefault="007C2600" w:rsidP="00F113F6">
      <w:pPr>
        <w:spacing w:line="360" w:lineRule="auto"/>
        <w:jc w:val="center"/>
        <w:rPr>
          <w:szCs w:val="28"/>
        </w:rPr>
      </w:pPr>
    </w:p>
    <w:p w:rsidR="007C2600" w:rsidRDefault="007C2600" w:rsidP="00F113F6">
      <w:pPr>
        <w:spacing w:line="360" w:lineRule="auto"/>
        <w:jc w:val="center"/>
        <w:rPr>
          <w:szCs w:val="28"/>
        </w:rPr>
      </w:pPr>
    </w:p>
    <w:p w:rsidR="008D6654" w:rsidRPr="00E71221" w:rsidRDefault="008D6654" w:rsidP="008D6654">
      <w:pPr>
        <w:jc w:val="center"/>
      </w:pPr>
      <w:r>
        <w:t>БАКАЛАВРСКАЯ</w:t>
      </w:r>
      <w:r w:rsidRPr="00E71221">
        <w:t xml:space="preserve"> РАБОТА </w:t>
      </w:r>
    </w:p>
    <w:p w:rsidR="008D6654" w:rsidRDefault="008D6654" w:rsidP="008D6654">
      <w:pPr>
        <w:pStyle w:val="FR1"/>
        <w:spacing w:line="240" w:lineRule="auto"/>
        <w:ind w:left="159" w:right="136"/>
      </w:pPr>
    </w:p>
    <w:p w:rsidR="008D6654" w:rsidRDefault="008D6654" w:rsidP="008D6654">
      <w:pPr>
        <w:jc w:val="both"/>
      </w:pPr>
      <w:r w:rsidRPr="00FF07FF">
        <w:t>на тему:</w:t>
      </w:r>
      <w:r>
        <w:t xml:space="preserve"> «Обоснование ставки роялти во </w:t>
      </w:r>
      <w:proofErr w:type="spellStart"/>
      <w:r>
        <w:t>франчайзинговых</w:t>
      </w:r>
      <w:proofErr w:type="spellEnd"/>
      <w:r>
        <w:t xml:space="preserve"> отношениях</w:t>
      </w:r>
      <w:r w:rsidRPr="000F167A">
        <w:t>»</w:t>
      </w:r>
    </w:p>
    <w:p w:rsidR="008D6654" w:rsidRDefault="008D6654" w:rsidP="008D6654"/>
    <w:p w:rsidR="008D6654" w:rsidRDefault="008D6654" w:rsidP="008D6654">
      <w:r>
        <w:t>Направление экономика</w:t>
      </w:r>
    </w:p>
    <w:p w:rsidR="0005307F" w:rsidRDefault="0005307F" w:rsidP="00F113F6">
      <w:pPr>
        <w:spacing w:line="360" w:lineRule="auto"/>
        <w:jc w:val="center"/>
        <w:rPr>
          <w:szCs w:val="28"/>
        </w:rPr>
      </w:pPr>
    </w:p>
    <w:p w:rsidR="0005307F" w:rsidRDefault="0005307F" w:rsidP="00F113F6">
      <w:pPr>
        <w:spacing w:line="360" w:lineRule="auto"/>
        <w:jc w:val="center"/>
        <w:rPr>
          <w:szCs w:val="28"/>
        </w:rPr>
      </w:pPr>
    </w:p>
    <w:p w:rsidR="008D6654" w:rsidRPr="008B0B0A" w:rsidRDefault="008D6654" w:rsidP="008D6654">
      <w:pPr>
        <w:tabs>
          <w:tab w:val="left" w:pos="8820"/>
        </w:tabs>
        <w:ind w:left="4956" w:right="818"/>
        <w:rPr>
          <w:sz w:val="26"/>
          <w:szCs w:val="26"/>
        </w:rPr>
      </w:pPr>
      <w:r>
        <w:rPr>
          <w:sz w:val="26"/>
          <w:szCs w:val="26"/>
        </w:rPr>
        <w:t>Студент группы № 141</w:t>
      </w:r>
    </w:p>
    <w:p w:rsidR="008D6654" w:rsidRPr="008B0B0A" w:rsidRDefault="008D6654" w:rsidP="008D6654">
      <w:pPr>
        <w:tabs>
          <w:tab w:val="left" w:pos="8820"/>
        </w:tabs>
        <w:ind w:left="4956" w:right="818"/>
        <w:rPr>
          <w:sz w:val="26"/>
          <w:szCs w:val="26"/>
        </w:rPr>
      </w:pPr>
      <w:r>
        <w:rPr>
          <w:sz w:val="26"/>
          <w:szCs w:val="26"/>
        </w:rPr>
        <w:t>Никитина Ангелина</w:t>
      </w:r>
    </w:p>
    <w:p w:rsidR="008D6654" w:rsidRPr="008B0B0A" w:rsidRDefault="008D6654" w:rsidP="008D6654">
      <w:pPr>
        <w:tabs>
          <w:tab w:val="left" w:pos="8820"/>
        </w:tabs>
        <w:ind w:left="4956" w:right="818"/>
        <w:rPr>
          <w:sz w:val="26"/>
          <w:szCs w:val="26"/>
        </w:rPr>
      </w:pPr>
      <w:r>
        <w:rPr>
          <w:sz w:val="26"/>
          <w:szCs w:val="26"/>
        </w:rPr>
        <w:t>Андреевна</w:t>
      </w:r>
    </w:p>
    <w:p w:rsidR="008D6654" w:rsidRPr="008B0B0A" w:rsidRDefault="008D6654" w:rsidP="008D6654">
      <w:pPr>
        <w:tabs>
          <w:tab w:val="left" w:pos="8820"/>
        </w:tabs>
        <w:ind w:left="4956" w:right="818"/>
        <w:rPr>
          <w:sz w:val="26"/>
          <w:szCs w:val="26"/>
        </w:rPr>
      </w:pPr>
    </w:p>
    <w:p w:rsidR="008D6654" w:rsidRPr="008B0B0A" w:rsidRDefault="008D6654" w:rsidP="008D6654">
      <w:pPr>
        <w:tabs>
          <w:tab w:val="left" w:pos="8820"/>
        </w:tabs>
        <w:ind w:left="4956" w:right="818"/>
        <w:rPr>
          <w:sz w:val="26"/>
          <w:szCs w:val="26"/>
        </w:rPr>
      </w:pPr>
      <w:r>
        <w:rPr>
          <w:sz w:val="26"/>
          <w:szCs w:val="26"/>
        </w:rPr>
        <w:t xml:space="preserve">Научный руководитель </w:t>
      </w:r>
    </w:p>
    <w:p w:rsidR="008D6654" w:rsidRDefault="008D6654" w:rsidP="008D6654">
      <w:pPr>
        <w:tabs>
          <w:tab w:val="left" w:pos="8820"/>
        </w:tabs>
        <w:ind w:left="4956" w:right="818"/>
        <w:rPr>
          <w:sz w:val="26"/>
          <w:szCs w:val="26"/>
        </w:rPr>
      </w:pPr>
      <w:r>
        <w:rPr>
          <w:sz w:val="26"/>
          <w:szCs w:val="26"/>
        </w:rPr>
        <w:t>Доцент, кандидат экономических наук</w:t>
      </w:r>
    </w:p>
    <w:p w:rsidR="008D6654" w:rsidRPr="008B0B0A" w:rsidRDefault="008D6654" w:rsidP="008D6654">
      <w:pPr>
        <w:tabs>
          <w:tab w:val="left" w:pos="8820"/>
        </w:tabs>
        <w:ind w:left="4956" w:right="818"/>
        <w:rPr>
          <w:sz w:val="26"/>
          <w:szCs w:val="26"/>
        </w:rPr>
      </w:pPr>
      <w:r>
        <w:rPr>
          <w:sz w:val="26"/>
          <w:szCs w:val="26"/>
        </w:rPr>
        <w:t>Котляров Иван Дмитриевич</w:t>
      </w:r>
    </w:p>
    <w:p w:rsidR="0005307F" w:rsidRPr="008D6654" w:rsidRDefault="008D6654" w:rsidP="008D6654">
      <w:pPr>
        <w:ind w:left="4956"/>
        <w:rPr>
          <w:sz w:val="26"/>
          <w:szCs w:val="26"/>
        </w:rPr>
      </w:pPr>
      <w:r>
        <w:rPr>
          <w:sz w:val="26"/>
          <w:szCs w:val="26"/>
        </w:rPr>
        <w:t xml:space="preserve">    </w:t>
      </w:r>
    </w:p>
    <w:p w:rsidR="0005307F" w:rsidRPr="00A7521A" w:rsidRDefault="0005307F" w:rsidP="0005307F">
      <w:pPr>
        <w:autoSpaceDE w:val="0"/>
        <w:autoSpaceDN w:val="0"/>
        <w:adjustRightInd w:val="0"/>
        <w:jc w:val="center"/>
        <w:rPr>
          <w:szCs w:val="28"/>
        </w:rPr>
      </w:pPr>
      <w:r w:rsidRPr="00A7521A">
        <w:rPr>
          <w:szCs w:val="28"/>
        </w:rPr>
        <w:t xml:space="preserve">Санкт-Петербург  </w:t>
      </w:r>
    </w:p>
    <w:p w:rsidR="0005307F" w:rsidRPr="00A7521A" w:rsidRDefault="0005307F" w:rsidP="0005307F">
      <w:pPr>
        <w:autoSpaceDE w:val="0"/>
        <w:autoSpaceDN w:val="0"/>
        <w:adjustRightInd w:val="0"/>
        <w:jc w:val="center"/>
        <w:rPr>
          <w:szCs w:val="28"/>
        </w:rPr>
      </w:pPr>
      <w:r>
        <w:rPr>
          <w:szCs w:val="28"/>
        </w:rPr>
        <w:t>2013</w:t>
      </w:r>
    </w:p>
    <w:p w:rsidR="008D6654" w:rsidRDefault="008D6654" w:rsidP="0077109F">
      <w:pPr>
        <w:autoSpaceDE w:val="0"/>
        <w:autoSpaceDN w:val="0"/>
        <w:adjustRightInd w:val="0"/>
        <w:jc w:val="center"/>
        <w:rPr>
          <w:szCs w:val="18"/>
        </w:rPr>
      </w:pPr>
    </w:p>
    <w:p w:rsidR="0077109F" w:rsidRDefault="00513DB0" w:rsidP="0077109F">
      <w:pPr>
        <w:autoSpaceDE w:val="0"/>
        <w:autoSpaceDN w:val="0"/>
        <w:adjustRightInd w:val="0"/>
        <w:jc w:val="center"/>
        <w:rPr>
          <w:szCs w:val="18"/>
        </w:rPr>
      </w:pPr>
      <w:r>
        <w:rPr>
          <w:szCs w:val="18"/>
        </w:rPr>
        <w:lastRenderedPageBreak/>
        <w:t>ОГЛАВЛЕНИЕ</w:t>
      </w:r>
    </w:p>
    <w:p w:rsidR="0077109F" w:rsidRPr="00274C2D" w:rsidRDefault="0077109F" w:rsidP="0077109F">
      <w:pPr>
        <w:autoSpaceDE w:val="0"/>
        <w:autoSpaceDN w:val="0"/>
        <w:adjustRightInd w:val="0"/>
        <w:rPr>
          <w:sz w:val="24"/>
          <w:szCs w:val="24"/>
        </w:rPr>
      </w:pPr>
    </w:p>
    <w:p w:rsidR="0077109F" w:rsidRPr="00274C2D" w:rsidRDefault="0077109F" w:rsidP="0077109F">
      <w:pPr>
        <w:autoSpaceDE w:val="0"/>
        <w:autoSpaceDN w:val="0"/>
        <w:adjustRightInd w:val="0"/>
        <w:jc w:val="right"/>
        <w:rPr>
          <w:sz w:val="24"/>
          <w:szCs w:val="24"/>
        </w:rPr>
      </w:pPr>
    </w:p>
    <w:p w:rsidR="0077109F" w:rsidRPr="00274C2D" w:rsidRDefault="0077109F" w:rsidP="0077109F">
      <w:pPr>
        <w:autoSpaceDE w:val="0"/>
        <w:autoSpaceDN w:val="0"/>
        <w:adjustRightInd w:val="0"/>
        <w:rPr>
          <w:sz w:val="24"/>
          <w:szCs w:val="24"/>
        </w:rPr>
      </w:pPr>
      <w:r w:rsidRPr="00274C2D">
        <w:rPr>
          <w:sz w:val="24"/>
          <w:szCs w:val="24"/>
        </w:rPr>
        <w:t>ВВЕДЕНИЕ</w:t>
      </w:r>
      <w:r>
        <w:rPr>
          <w:sz w:val="24"/>
          <w:szCs w:val="24"/>
        </w:rPr>
        <w:t>………………………………………………………………………………………3</w:t>
      </w:r>
    </w:p>
    <w:p w:rsidR="0077109F" w:rsidRPr="0077109F" w:rsidRDefault="0077109F" w:rsidP="0077109F">
      <w:pPr>
        <w:autoSpaceDE w:val="0"/>
        <w:autoSpaceDN w:val="0"/>
        <w:adjustRightInd w:val="0"/>
        <w:rPr>
          <w:iCs/>
          <w:sz w:val="24"/>
          <w:szCs w:val="24"/>
        </w:rPr>
      </w:pPr>
      <w:r w:rsidRPr="00274C2D">
        <w:rPr>
          <w:sz w:val="24"/>
          <w:szCs w:val="24"/>
        </w:rPr>
        <w:t xml:space="preserve">Глава 1. </w:t>
      </w:r>
      <w:r w:rsidRPr="0077109F">
        <w:rPr>
          <w:iCs/>
          <w:sz w:val="24"/>
          <w:szCs w:val="24"/>
        </w:rPr>
        <w:t xml:space="preserve">Теоретическое обоснование </w:t>
      </w:r>
      <w:proofErr w:type="spellStart"/>
      <w:r w:rsidRPr="0077109F">
        <w:rPr>
          <w:iCs/>
          <w:sz w:val="24"/>
          <w:szCs w:val="24"/>
        </w:rPr>
        <w:t>франчайзинга</w:t>
      </w:r>
      <w:proofErr w:type="spellEnd"/>
      <w:r>
        <w:rPr>
          <w:iCs/>
          <w:sz w:val="24"/>
          <w:szCs w:val="24"/>
        </w:rPr>
        <w:t>…………………………………………..6</w:t>
      </w:r>
    </w:p>
    <w:p w:rsidR="0077109F" w:rsidRPr="0077109F" w:rsidRDefault="00CF7E49" w:rsidP="0077109F">
      <w:pPr>
        <w:autoSpaceDE w:val="0"/>
        <w:autoSpaceDN w:val="0"/>
        <w:adjustRightInd w:val="0"/>
        <w:ind w:left="720"/>
        <w:rPr>
          <w:iCs/>
          <w:sz w:val="24"/>
          <w:szCs w:val="24"/>
        </w:rPr>
      </w:pPr>
      <w:r>
        <w:rPr>
          <w:iCs/>
          <w:sz w:val="24"/>
          <w:szCs w:val="24"/>
        </w:rPr>
        <w:t xml:space="preserve">1.1. Понятие </w:t>
      </w:r>
      <w:proofErr w:type="spellStart"/>
      <w:r>
        <w:rPr>
          <w:iCs/>
          <w:sz w:val="24"/>
          <w:szCs w:val="24"/>
        </w:rPr>
        <w:t>франчайзинга</w:t>
      </w:r>
      <w:proofErr w:type="spellEnd"/>
      <w:r>
        <w:rPr>
          <w:iCs/>
          <w:sz w:val="24"/>
          <w:szCs w:val="24"/>
        </w:rPr>
        <w:t>……………………………………………………………...6</w:t>
      </w:r>
    </w:p>
    <w:p w:rsidR="0077109F" w:rsidRPr="0077109F" w:rsidRDefault="00BF2661" w:rsidP="0077109F">
      <w:pPr>
        <w:autoSpaceDE w:val="0"/>
        <w:autoSpaceDN w:val="0"/>
        <w:adjustRightInd w:val="0"/>
        <w:ind w:left="720"/>
        <w:rPr>
          <w:iCs/>
          <w:sz w:val="24"/>
          <w:szCs w:val="24"/>
        </w:rPr>
      </w:pPr>
      <w:r>
        <w:rPr>
          <w:iCs/>
          <w:sz w:val="24"/>
          <w:szCs w:val="24"/>
        </w:rPr>
        <w:t xml:space="preserve">1.2. Платежи </w:t>
      </w:r>
      <w:proofErr w:type="spellStart"/>
      <w:r>
        <w:rPr>
          <w:iCs/>
          <w:sz w:val="24"/>
          <w:szCs w:val="24"/>
        </w:rPr>
        <w:t>франчайзи</w:t>
      </w:r>
      <w:proofErr w:type="spellEnd"/>
      <w:r>
        <w:rPr>
          <w:iCs/>
          <w:sz w:val="24"/>
          <w:szCs w:val="24"/>
        </w:rPr>
        <w:t xml:space="preserve"> </w:t>
      </w:r>
      <w:proofErr w:type="spellStart"/>
      <w:r>
        <w:rPr>
          <w:iCs/>
          <w:sz w:val="24"/>
          <w:szCs w:val="24"/>
        </w:rPr>
        <w:t>франчайзеру</w:t>
      </w:r>
      <w:proofErr w:type="spellEnd"/>
      <w:r w:rsidR="00596A39">
        <w:rPr>
          <w:iCs/>
          <w:sz w:val="24"/>
          <w:szCs w:val="24"/>
        </w:rPr>
        <w:t>…………………</w:t>
      </w:r>
      <w:r w:rsidR="0083092C">
        <w:rPr>
          <w:iCs/>
          <w:sz w:val="24"/>
          <w:szCs w:val="24"/>
        </w:rPr>
        <w:t>……………………………...11</w:t>
      </w:r>
      <w:r w:rsidR="0077109F" w:rsidRPr="0077109F">
        <w:rPr>
          <w:iCs/>
          <w:sz w:val="24"/>
          <w:szCs w:val="24"/>
        </w:rPr>
        <w:t xml:space="preserve"> </w:t>
      </w:r>
    </w:p>
    <w:p w:rsidR="0077109F" w:rsidRPr="0077109F" w:rsidRDefault="00E04954" w:rsidP="0077109F">
      <w:pPr>
        <w:autoSpaceDE w:val="0"/>
        <w:autoSpaceDN w:val="0"/>
        <w:adjustRightInd w:val="0"/>
        <w:ind w:left="720"/>
        <w:rPr>
          <w:sz w:val="24"/>
          <w:szCs w:val="24"/>
        </w:rPr>
      </w:pPr>
      <w:r>
        <w:rPr>
          <w:iCs/>
          <w:sz w:val="24"/>
          <w:szCs w:val="24"/>
        </w:rPr>
        <w:t xml:space="preserve">1.3. Законодательная </w:t>
      </w:r>
      <w:r w:rsidR="003C3990">
        <w:rPr>
          <w:iCs/>
          <w:sz w:val="24"/>
          <w:szCs w:val="24"/>
        </w:rPr>
        <w:t>база РФ………………………………………………………….18</w:t>
      </w:r>
    </w:p>
    <w:p w:rsidR="0077109F" w:rsidRPr="0077109F" w:rsidRDefault="0077109F" w:rsidP="0077109F">
      <w:pPr>
        <w:autoSpaceDE w:val="0"/>
        <w:autoSpaceDN w:val="0"/>
        <w:adjustRightInd w:val="0"/>
        <w:rPr>
          <w:iCs/>
          <w:sz w:val="24"/>
          <w:szCs w:val="24"/>
        </w:rPr>
      </w:pPr>
      <w:r w:rsidRPr="0077109F">
        <w:rPr>
          <w:sz w:val="24"/>
          <w:szCs w:val="24"/>
        </w:rPr>
        <w:t xml:space="preserve">Глава 2. </w:t>
      </w:r>
      <w:r w:rsidR="00E04954">
        <w:rPr>
          <w:iCs/>
          <w:sz w:val="24"/>
          <w:szCs w:val="24"/>
        </w:rPr>
        <w:t>Исследуемая компания………………………………………………………………</w:t>
      </w:r>
      <w:r w:rsidR="0011706C">
        <w:rPr>
          <w:iCs/>
          <w:sz w:val="24"/>
          <w:szCs w:val="24"/>
        </w:rPr>
        <w:t>.22</w:t>
      </w:r>
    </w:p>
    <w:p w:rsidR="0077109F" w:rsidRPr="0077109F" w:rsidRDefault="00E04954" w:rsidP="0077109F">
      <w:pPr>
        <w:autoSpaceDE w:val="0"/>
        <w:autoSpaceDN w:val="0"/>
        <w:adjustRightInd w:val="0"/>
        <w:ind w:left="720"/>
        <w:rPr>
          <w:iCs/>
          <w:sz w:val="24"/>
          <w:szCs w:val="24"/>
        </w:rPr>
      </w:pPr>
      <w:r>
        <w:rPr>
          <w:iCs/>
          <w:sz w:val="24"/>
          <w:szCs w:val="24"/>
        </w:rPr>
        <w:t>2.1. Описание рынка……………………………………………………………………</w:t>
      </w:r>
      <w:r w:rsidR="0011706C">
        <w:rPr>
          <w:iCs/>
          <w:sz w:val="24"/>
          <w:szCs w:val="24"/>
        </w:rPr>
        <w:t>22</w:t>
      </w:r>
    </w:p>
    <w:p w:rsidR="0077109F" w:rsidRDefault="0077109F" w:rsidP="0077109F">
      <w:pPr>
        <w:autoSpaceDE w:val="0"/>
        <w:autoSpaceDN w:val="0"/>
        <w:adjustRightInd w:val="0"/>
        <w:ind w:left="720"/>
        <w:rPr>
          <w:iCs/>
          <w:sz w:val="24"/>
          <w:szCs w:val="24"/>
        </w:rPr>
      </w:pPr>
      <w:r w:rsidRPr="0077109F">
        <w:rPr>
          <w:iCs/>
          <w:sz w:val="24"/>
          <w:szCs w:val="24"/>
        </w:rPr>
        <w:t xml:space="preserve">2.2. </w:t>
      </w:r>
      <w:r w:rsidR="00E04954">
        <w:rPr>
          <w:iCs/>
          <w:sz w:val="24"/>
          <w:szCs w:val="24"/>
        </w:rPr>
        <w:t>Описание комп</w:t>
      </w:r>
      <w:r w:rsidR="0011706C">
        <w:rPr>
          <w:iCs/>
          <w:sz w:val="24"/>
          <w:szCs w:val="24"/>
        </w:rPr>
        <w:t>ании………………………………………………………………..27</w:t>
      </w:r>
    </w:p>
    <w:p w:rsidR="00E04954" w:rsidRPr="00274C2D" w:rsidRDefault="00E04954" w:rsidP="0077109F">
      <w:pPr>
        <w:autoSpaceDE w:val="0"/>
        <w:autoSpaceDN w:val="0"/>
        <w:adjustRightInd w:val="0"/>
        <w:ind w:left="720"/>
        <w:rPr>
          <w:i/>
          <w:iCs/>
          <w:sz w:val="24"/>
          <w:szCs w:val="24"/>
        </w:rPr>
      </w:pPr>
      <w:r>
        <w:rPr>
          <w:iCs/>
          <w:sz w:val="24"/>
          <w:szCs w:val="24"/>
        </w:rPr>
        <w:t>2.3 Описание модели…………………………………………………………………...</w:t>
      </w:r>
      <w:r w:rsidR="0083092C">
        <w:rPr>
          <w:iCs/>
          <w:sz w:val="24"/>
          <w:szCs w:val="24"/>
        </w:rPr>
        <w:t>28</w:t>
      </w:r>
    </w:p>
    <w:p w:rsidR="0077109F" w:rsidRDefault="00E04954" w:rsidP="0077109F">
      <w:pPr>
        <w:autoSpaceDE w:val="0"/>
        <w:autoSpaceDN w:val="0"/>
        <w:adjustRightInd w:val="0"/>
        <w:rPr>
          <w:sz w:val="24"/>
          <w:szCs w:val="24"/>
        </w:rPr>
      </w:pPr>
      <w:r>
        <w:rPr>
          <w:sz w:val="24"/>
          <w:szCs w:val="24"/>
        </w:rPr>
        <w:t xml:space="preserve">Глава 3. </w:t>
      </w:r>
      <w:r w:rsidR="00A54C9E">
        <w:rPr>
          <w:sz w:val="24"/>
          <w:szCs w:val="24"/>
        </w:rPr>
        <w:t>Обоснование ставки</w:t>
      </w:r>
      <w:r w:rsidR="0083092C">
        <w:rPr>
          <w:sz w:val="24"/>
          <w:szCs w:val="24"/>
        </w:rPr>
        <w:t xml:space="preserve"> роялти.…………………………………………………………35</w:t>
      </w:r>
    </w:p>
    <w:p w:rsidR="00A54C9E" w:rsidRDefault="00A54C9E" w:rsidP="0077109F">
      <w:pPr>
        <w:autoSpaceDE w:val="0"/>
        <w:autoSpaceDN w:val="0"/>
        <w:adjustRightInd w:val="0"/>
        <w:rPr>
          <w:sz w:val="24"/>
          <w:szCs w:val="24"/>
        </w:rPr>
      </w:pPr>
      <w:r>
        <w:rPr>
          <w:sz w:val="24"/>
          <w:szCs w:val="24"/>
        </w:rPr>
        <w:tab/>
        <w:t>3.1 Расчет ставки р</w:t>
      </w:r>
      <w:r w:rsidR="0083092C">
        <w:rPr>
          <w:sz w:val="24"/>
          <w:szCs w:val="24"/>
        </w:rPr>
        <w:t>оялти……………………………………………………………….35</w:t>
      </w:r>
    </w:p>
    <w:p w:rsidR="00A54C9E" w:rsidRDefault="00A54C9E" w:rsidP="0077109F">
      <w:pPr>
        <w:autoSpaceDE w:val="0"/>
        <w:autoSpaceDN w:val="0"/>
        <w:adjustRightInd w:val="0"/>
        <w:rPr>
          <w:sz w:val="24"/>
          <w:szCs w:val="24"/>
        </w:rPr>
      </w:pPr>
      <w:r>
        <w:rPr>
          <w:sz w:val="24"/>
          <w:szCs w:val="24"/>
        </w:rPr>
        <w:tab/>
        <w:t xml:space="preserve">3.2 Сравнение ставок </w:t>
      </w:r>
      <w:r w:rsidR="0083092C">
        <w:rPr>
          <w:sz w:val="24"/>
          <w:szCs w:val="24"/>
        </w:rPr>
        <w:t>роялти…………………………………………………………..42</w:t>
      </w:r>
    </w:p>
    <w:p w:rsidR="00A54C9E" w:rsidRPr="00274C2D" w:rsidRDefault="00A54C9E" w:rsidP="0077109F">
      <w:pPr>
        <w:autoSpaceDE w:val="0"/>
        <w:autoSpaceDN w:val="0"/>
        <w:adjustRightInd w:val="0"/>
        <w:rPr>
          <w:sz w:val="24"/>
          <w:szCs w:val="24"/>
        </w:rPr>
      </w:pPr>
      <w:r>
        <w:rPr>
          <w:sz w:val="24"/>
          <w:szCs w:val="24"/>
        </w:rPr>
        <w:tab/>
        <w:t>3.3 Обоснование ставки роялти и перспе</w:t>
      </w:r>
      <w:r w:rsidR="0083092C">
        <w:rPr>
          <w:sz w:val="24"/>
          <w:szCs w:val="24"/>
        </w:rPr>
        <w:t>ктивы развития…..………………………..45</w:t>
      </w:r>
    </w:p>
    <w:p w:rsidR="0077109F" w:rsidRPr="00274C2D" w:rsidRDefault="0077109F" w:rsidP="0077109F">
      <w:pPr>
        <w:autoSpaceDE w:val="0"/>
        <w:autoSpaceDN w:val="0"/>
        <w:adjustRightInd w:val="0"/>
        <w:rPr>
          <w:sz w:val="24"/>
          <w:szCs w:val="24"/>
        </w:rPr>
      </w:pPr>
      <w:r w:rsidRPr="00274C2D">
        <w:rPr>
          <w:sz w:val="24"/>
          <w:szCs w:val="24"/>
        </w:rPr>
        <w:t>ЗАКЛЮЧЕНИЕ</w:t>
      </w:r>
      <w:r w:rsidR="006D3AE8">
        <w:rPr>
          <w:sz w:val="24"/>
          <w:szCs w:val="24"/>
        </w:rPr>
        <w:t>…</w:t>
      </w:r>
      <w:r w:rsidR="00A048B9">
        <w:rPr>
          <w:sz w:val="24"/>
          <w:szCs w:val="24"/>
        </w:rPr>
        <w:t>……………</w:t>
      </w:r>
      <w:r w:rsidR="001F17BD">
        <w:rPr>
          <w:sz w:val="24"/>
          <w:szCs w:val="24"/>
        </w:rPr>
        <w:t>………………………</w:t>
      </w:r>
      <w:r w:rsidR="00815B48">
        <w:rPr>
          <w:sz w:val="24"/>
          <w:szCs w:val="24"/>
        </w:rPr>
        <w:t>…………………………………………5</w:t>
      </w:r>
      <w:r w:rsidR="0083092C">
        <w:rPr>
          <w:sz w:val="24"/>
          <w:szCs w:val="24"/>
        </w:rPr>
        <w:t>0</w:t>
      </w:r>
    </w:p>
    <w:p w:rsidR="0077109F" w:rsidRPr="00274C2D" w:rsidRDefault="0077109F" w:rsidP="0077109F">
      <w:pPr>
        <w:autoSpaceDE w:val="0"/>
        <w:autoSpaceDN w:val="0"/>
        <w:adjustRightInd w:val="0"/>
        <w:rPr>
          <w:sz w:val="24"/>
          <w:szCs w:val="24"/>
        </w:rPr>
      </w:pPr>
      <w:r w:rsidRPr="00274C2D">
        <w:rPr>
          <w:sz w:val="24"/>
          <w:szCs w:val="24"/>
        </w:rPr>
        <w:t>СПИСОК ЛИТЕРАТУРЫ</w:t>
      </w:r>
      <w:r w:rsidR="00815B48">
        <w:rPr>
          <w:sz w:val="24"/>
          <w:szCs w:val="24"/>
        </w:rPr>
        <w:t>……………………………………………………………………...5</w:t>
      </w:r>
      <w:r w:rsidR="0083092C">
        <w:rPr>
          <w:sz w:val="24"/>
          <w:szCs w:val="24"/>
        </w:rPr>
        <w:t>4</w:t>
      </w:r>
      <w:r w:rsidR="00BD7CF4">
        <w:rPr>
          <w:sz w:val="24"/>
          <w:szCs w:val="24"/>
        </w:rPr>
        <w:tab/>
      </w:r>
    </w:p>
    <w:p w:rsidR="0005307F" w:rsidRDefault="0005307F" w:rsidP="00F113F6">
      <w:pPr>
        <w:spacing w:line="360" w:lineRule="auto"/>
        <w:jc w:val="center"/>
        <w:rPr>
          <w:szCs w:val="28"/>
        </w:rPr>
      </w:pPr>
    </w:p>
    <w:p w:rsidR="007C2600" w:rsidRDefault="007C2600" w:rsidP="00F113F6">
      <w:pPr>
        <w:spacing w:line="360" w:lineRule="auto"/>
        <w:jc w:val="center"/>
        <w:rPr>
          <w:szCs w:val="28"/>
        </w:rPr>
      </w:pPr>
    </w:p>
    <w:p w:rsidR="007C2600" w:rsidRDefault="007C2600" w:rsidP="00F113F6">
      <w:pPr>
        <w:spacing w:line="360" w:lineRule="auto"/>
        <w:jc w:val="center"/>
        <w:rPr>
          <w:szCs w:val="28"/>
        </w:rPr>
      </w:pPr>
    </w:p>
    <w:p w:rsidR="007C2600" w:rsidRDefault="007C2600" w:rsidP="00F113F6">
      <w:pPr>
        <w:spacing w:line="360" w:lineRule="auto"/>
        <w:jc w:val="center"/>
        <w:rPr>
          <w:szCs w:val="28"/>
        </w:rPr>
      </w:pPr>
    </w:p>
    <w:p w:rsidR="007C2600" w:rsidRDefault="007C2600" w:rsidP="00F113F6">
      <w:pPr>
        <w:spacing w:line="360" w:lineRule="auto"/>
        <w:jc w:val="center"/>
        <w:rPr>
          <w:szCs w:val="28"/>
        </w:rPr>
      </w:pPr>
    </w:p>
    <w:p w:rsidR="007C2600" w:rsidRDefault="007C2600" w:rsidP="00F113F6">
      <w:pPr>
        <w:spacing w:line="360" w:lineRule="auto"/>
        <w:jc w:val="center"/>
        <w:rPr>
          <w:szCs w:val="28"/>
        </w:rPr>
      </w:pPr>
    </w:p>
    <w:p w:rsidR="007C2600" w:rsidRDefault="007C2600" w:rsidP="00F113F6">
      <w:pPr>
        <w:spacing w:line="360" w:lineRule="auto"/>
        <w:jc w:val="center"/>
        <w:rPr>
          <w:szCs w:val="28"/>
        </w:rPr>
      </w:pPr>
    </w:p>
    <w:p w:rsidR="007C2600" w:rsidRDefault="007C2600" w:rsidP="00F113F6">
      <w:pPr>
        <w:spacing w:line="360" w:lineRule="auto"/>
        <w:jc w:val="center"/>
        <w:rPr>
          <w:szCs w:val="28"/>
        </w:rPr>
      </w:pPr>
    </w:p>
    <w:p w:rsidR="007C2600" w:rsidRDefault="007C2600" w:rsidP="00F113F6">
      <w:pPr>
        <w:spacing w:line="360" w:lineRule="auto"/>
        <w:jc w:val="center"/>
        <w:rPr>
          <w:szCs w:val="28"/>
        </w:rPr>
      </w:pPr>
    </w:p>
    <w:p w:rsidR="007C2600" w:rsidRDefault="007C2600" w:rsidP="00F113F6">
      <w:pPr>
        <w:spacing w:line="360" w:lineRule="auto"/>
        <w:jc w:val="center"/>
        <w:rPr>
          <w:szCs w:val="28"/>
        </w:rPr>
      </w:pPr>
    </w:p>
    <w:p w:rsidR="007C2600" w:rsidRDefault="007C2600" w:rsidP="00F113F6">
      <w:pPr>
        <w:spacing w:line="360" w:lineRule="auto"/>
        <w:jc w:val="center"/>
        <w:rPr>
          <w:szCs w:val="28"/>
        </w:rPr>
      </w:pPr>
    </w:p>
    <w:p w:rsidR="007C2600" w:rsidRDefault="007C2600" w:rsidP="00F113F6">
      <w:pPr>
        <w:spacing w:line="360" w:lineRule="auto"/>
        <w:jc w:val="center"/>
        <w:rPr>
          <w:szCs w:val="28"/>
        </w:rPr>
      </w:pPr>
    </w:p>
    <w:p w:rsidR="007C2600" w:rsidRDefault="007C2600" w:rsidP="0077109F">
      <w:pPr>
        <w:spacing w:line="360" w:lineRule="auto"/>
        <w:rPr>
          <w:szCs w:val="28"/>
        </w:rPr>
      </w:pPr>
    </w:p>
    <w:p w:rsidR="00057228" w:rsidRDefault="00057228" w:rsidP="0077109F">
      <w:pPr>
        <w:spacing w:line="360" w:lineRule="auto"/>
        <w:rPr>
          <w:szCs w:val="28"/>
        </w:rPr>
      </w:pPr>
    </w:p>
    <w:p w:rsidR="0077109F" w:rsidRDefault="0077109F" w:rsidP="0077109F">
      <w:pPr>
        <w:spacing w:line="360" w:lineRule="auto"/>
        <w:rPr>
          <w:szCs w:val="28"/>
        </w:rPr>
      </w:pPr>
    </w:p>
    <w:p w:rsidR="008D6654" w:rsidRDefault="008D6654" w:rsidP="00F113F6">
      <w:pPr>
        <w:spacing w:line="360" w:lineRule="auto"/>
        <w:jc w:val="center"/>
        <w:rPr>
          <w:szCs w:val="28"/>
        </w:rPr>
      </w:pPr>
    </w:p>
    <w:p w:rsidR="00C65576" w:rsidRDefault="00C65576" w:rsidP="00F113F6">
      <w:pPr>
        <w:spacing w:line="360" w:lineRule="auto"/>
        <w:jc w:val="center"/>
        <w:rPr>
          <w:szCs w:val="28"/>
        </w:rPr>
      </w:pPr>
    </w:p>
    <w:p w:rsidR="00C65576" w:rsidRDefault="00C65576" w:rsidP="00F113F6">
      <w:pPr>
        <w:spacing w:line="360" w:lineRule="auto"/>
        <w:jc w:val="center"/>
        <w:rPr>
          <w:szCs w:val="28"/>
        </w:rPr>
      </w:pPr>
    </w:p>
    <w:p w:rsidR="00F113F6" w:rsidRDefault="00513DB0" w:rsidP="00F113F6">
      <w:pPr>
        <w:spacing w:line="360" w:lineRule="auto"/>
        <w:jc w:val="center"/>
        <w:rPr>
          <w:szCs w:val="28"/>
        </w:rPr>
      </w:pPr>
      <w:r>
        <w:rPr>
          <w:szCs w:val="28"/>
        </w:rPr>
        <w:t>ВВЕДЕНИЕ</w:t>
      </w:r>
    </w:p>
    <w:p w:rsidR="00AD27CA" w:rsidRDefault="00AD27CA" w:rsidP="00F113F6">
      <w:pPr>
        <w:spacing w:line="360" w:lineRule="auto"/>
        <w:jc w:val="center"/>
        <w:rPr>
          <w:szCs w:val="28"/>
        </w:rPr>
      </w:pPr>
    </w:p>
    <w:p w:rsidR="00AD27CA" w:rsidRDefault="00AD27CA" w:rsidP="00F113F6">
      <w:pPr>
        <w:spacing w:line="360" w:lineRule="auto"/>
        <w:jc w:val="center"/>
        <w:rPr>
          <w:szCs w:val="28"/>
        </w:rPr>
      </w:pPr>
    </w:p>
    <w:p w:rsidR="00F113F6" w:rsidRPr="005528BB" w:rsidRDefault="00F113F6" w:rsidP="00F113F6">
      <w:pPr>
        <w:spacing w:line="360" w:lineRule="auto"/>
        <w:jc w:val="both"/>
        <w:rPr>
          <w:szCs w:val="28"/>
          <w:shd w:val="clear" w:color="auto" w:fill="FFFFFF"/>
        </w:rPr>
      </w:pPr>
      <w:r w:rsidRPr="005528BB">
        <w:rPr>
          <w:szCs w:val="28"/>
        </w:rPr>
        <w:tab/>
      </w:r>
      <w:r w:rsidRPr="005528BB">
        <w:rPr>
          <w:szCs w:val="28"/>
          <w:shd w:val="clear" w:color="auto" w:fill="FFFFFF"/>
        </w:rPr>
        <w:t>Малое предпринимательство относится к потенциально важнейшим факторам ускорения рыночных преобразований и обеспечения социально-экономического развит</w:t>
      </w:r>
      <w:bookmarkStart w:id="0" w:name="_GoBack"/>
      <w:bookmarkEnd w:id="0"/>
      <w:r w:rsidRPr="005528BB">
        <w:rPr>
          <w:szCs w:val="28"/>
          <w:shd w:val="clear" w:color="auto" w:fill="FFFFFF"/>
        </w:rPr>
        <w:t>ия современного общества.</w:t>
      </w:r>
      <w:r w:rsidRPr="005528BB">
        <w:rPr>
          <w:rStyle w:val="apple-converted-space"/>
          <w:szCs w:val="28"/>
          <w:shd w:val="clear" w:color="auto" w:fill="FFFFFF"/>
        </w:rPr>
        <w:t> </w:t>
      </w:r>
      <w:r w:rsidRPr="005528BB">
        <w:rPr>
          <w:szCs w:val="28"/>
          <w:shd w:val="clear" w:color="auto" w:fill="FFFFFF"/>
        </w:rPr>
        <w:t>Предприятия малого бизнеса за последние годы экономических реформ стали важнейшим сектором народного хозяйства, который оказывает значительное влияние на социально-экономическую ситуацию современной России. Именно в этом секторе экономики создаются новые рабочие места.</w:t>
      </w:r>
    </w:p>
    <w:p w:rsidR="00F113F6" w:rsidRDefault="00F113F6" w:rsidP="00F113F6">
      <w:pPr>
        <w:spacing w:line="360" w:lineRule="auto"/>
        <w:jc w:val="both"/>
        <w:rPr>
          <w:color w:val="000000"/>
          <w:szCs w:val="28"/>
        </w:rPr>
      </w:pPr>
      <w:r>
        <w:rPr>
          <w:color w:val="333333"/>
          <w:szCs w:val="28"/>
          <w:shd w:val="clear" w:color="auto" w:fill="FFFFFF"/>
        </w:rPr>
        <w:tab/>
      </w:r>
      <w:r>
        <w:rPr>
          <w:color w:val="000000"/>
          <w:szCs w:val="28"/>
        </w:rPr>
        <w:t>Если рассмотреть</w:t>
      </w:r>
      <w:r w:rsidRPr="007648A5">
        <w:rPr>
          <w:color w:val="000000"/>
          <w:szCs w:val="28"/>
        </w:rPr>
        <w:t xml:space="preserve"> коэффициент</w:t>
      </w:r>
      <w:r>
        <w:rPr>
          <w:color w:val="000000"/>
          <w:szCs w:val="28"/>
        </w:rPr>
        <w:t>ы</w:t>
      </w:r>
      <w:r w:rsidRPr="007648A5">
        <w:rPr>
          <w:color w:val="000000"/>
          <w:szCs w:val="28"/>
        </w:rPr>
        <w:t xml:space="preserve"> рождаемости и смертности мал</w:t>
      </w:r>
      <w:r>
        <w:rPr>
          <w:color w:val="000000"/>
          <w:szCs w:val="28"/>
        </w:rPr>
        <w:t xml:space="preserve">ых предприятий в 2012 году, по </w:t>
      </w:r>
      <w:r w:rsidRPr="007648A5">
        <w:rPr>
          <w:color w:val="000000"/>
          <w:szCs w:val="28"/>
        </w:rPr>
        <w:t>сведениям Росстата за 1-й квартал 2012 года коэффициент рож</w:t>
      </w:r>
      <w:r w:rsidR="00596A39">
        <w:rPr>
          <w:color w:val="000000"/>
          <w:szCs w:val="28"/>
        </w:rPr>
        <w:t>даемости малых предприятий (количество</w:t>
      </w:r>
      <w:r w:rsidRPr="007648A5">
        <w:rPr>
          <w:color w:val="000000"/>
          <w:szCs w:val="28"/>
        </w:rPr>
        <w:t> новых предприятий на 1 тыс. существующих) – 22,3, что на 0,6 предприятий меньше, чем в 2011 году. А коэффициент см</w:t>
      </w:r>
      <w:r w:rsidR="00596A39">
        <w:rPr>
          <w:color w:val="000000"/>
          <w:szCs w:val="28"/>
        </w:rPr>
        <w:t>ертности малых предприятий (количест</w:t>
      </w:r>
      <w:r w:rsidRPr="007648A5">
        <w:rPr>
          <w:color w:val="000000"/>
          <w:szCs w:val="28"/>
        </w:rPr>
        <w:t>во официально закрытых на 1 тыс. существующих) – 21,4, что на 5,1 предприятий больше, чем в</w:t>
      </w:r>
      <w:r w:rsidR="00596A39">
        <w:rPr>
          <w:color w:val="000000"/>
          <w:szCs w:val="28"/>
        </w:rPr>
        <w:t xml:space="preserve"> 2011 году. Как видно из</w:t>
      </w:r>
      <w:r w:rsidR="00C65576">
        <w:rPr>
          <w:color w:val="000000"/>
          <w:szCs w:val="28"/>
        </w:rPr>
        <w:t xml:space="preserve"> данных по</w:t>
      </w:r>
      <w:r w:rsidRPr="007648A5">
        <w:rPr>
          <w:color w:val="000000"/>
          <w:szCs w:val="28"/>
        </w:rPr>
        <w:t xml:space="preserve"> рождаемости и смертн</w:t>
      </w:r>
      <w:r w:rsidR="00182A3C">
        <w:rPr>
          <w:color w:val="000000"/>
          <w:szCs w:val="28"/>
        </w:rPr>
        <w:t xml:space="preserve">ости предприятий малого бизнеса, </w:t>
      </w:r>
      <w:r w:rsidRPr="007648A5">
        <w:rPr>
          <w:color w:val="000000"/>
          <w:szCs w:val="28"/>
        </w:rPr>
        <w:t>скоро для малого бизнеса настанет критический момент, когда закрываться будет больше предприятий, чем открываться.</w:t>
      </w:r>
    </w:p>
    <w:p w:rsidR="00F113F6" w:rsidRDefault="00F113F6" w:rsidP="00F113F6">
      <w:pPr>
        <w:spacing w:line="360" w:lineRule="auto"/>
        <w:ind w:firstLine="708"/>
        <w:jc w:val="both"/>
        <w:rPr>
          <w:rStyle w:val="apple-converted-space"/>
          <w:color w:val="000000"/>
          <w:szCs w:val="28"/>
          <w:shd w:val="clear" w:color="auto" w:fill="FFFFFF"/>
        </w:rPr>
      </w:pPr>
      <w:r w:rsidRPr="00A96910">
        <w:rPr>
          <w:color w:val="000000"/>
          <w:szCs w:val="28"/>
          <w:shd w:val="clear" w:color="auto" w:fill="FFFFFF"/>
        </w:rPr>
        <w:t xml:space="preserve">По разным данным, если при стандартном подходе к бизнесу в первые пять лет терпят крах около 85 процентов фирм, то при работе по </w:t>
      </w:r>
      <w:proofErr w:type="spellStart"/>
      <w:r w:rsidRPr="00057228">
        <w:rPr>
          <w:szCs w:val="28"/>
          <w:shd w:val="clear" w:color="auto" w:fill="FFFFFF"/>
        </w:rPr>
        <w:t>франчайзингу</w:t>
      </w:r>
      <w:proofErr w:type="spellEnd"/>
      <w:r w:rsidRPr="00057228">
        <w:rPr>
          <w:szCs w:val="28"/>
          <w:shd w:val="clear" w:color="auto" w:fill="FFFFFF"/>
        </w:rPr>
        <w:t xml:space="preserve"> эта цифра снижается до 8-14 процентов, </w:t>
      </w:r>
      <w:r w:rsidRPr="00057228">
        <w:rPr>
          <w:szCs w:val="28"/>
        </w:rPr>
        <w:t xml:space="preserve">работа </w:t>
      </w:r>
      <w:r w:rsidRPr="00057228">
        <w:rPr>
          <w:szCs w:val="28"/>
          <w:shd w:val="clear" w:color="auto" w:fill="FFFFFF"/>
        </w:rPr>
        <w:t xml:space="preserve">под известным брендом является своего рода залогом для кредиторов, поэтому и риск </w:t>
      </w:r>
      <w:proofErr w:type="spellStart"/>
      <w:r w:rsidRPr="00057228">
        <w:rPr>
          <w:szCs w:val="28"/>
          <w:shd w:val="clear" w:color="auto" w:fill="FFFFFF"/>
        </w:rPr>
        <w:t>невозврата</w:t>
      </w:r>
      <w:proofErr w:type="spellEnd"/>
      <w:r w:rsidRPr="00057228">
        <w:rPr>
          <w:szCs w:val="28"/>
          <w:shd w:val="clear" w:color="auto" w:fill="FFFFFF"/>
        </w:rPr>
        <w:t xml:space="preserve"> кредита снижается.</w:t>
      </w:r>
      <w:r w:rsidR="00057228">
        <w:rPr>
          <w:szCs w:val="28"/>
          <w:shd w:val="clear" w:color="auto" w:fill="FFFFFF"/>
        </w:rPr>
        <w:t xml:space="preserve"> </w:t>
      </w:r>
      <w:r w:rsidRPr="00057228">
        <w:rPr>
          <w:szCs w:val="28"/>
          <w:shd w:val="clear" w:color="auto" w:fill="FFFFFF"/>
        </w:rPr>
        <w:t>Банкиры идут навс</w:t>
      </w:r>
      <w:r w:rsidR="00182A3C">
        <w:rPr>
          <w:szCs w:val="28"/>
          <w:shd w:val="clear" w:color="auto" w:fill="FFFFFF"/>
        </w:rPr>
        <w:t>тречу, предлагая специальные</w:t>
      </w:r>
      <w:r w:rsidRPr="00057228">
        <w:rPr>
          <w:szCs w:val="28"/>
          <w:shd w:val="clear" w:color="auto" w:fill="FFFFFF"/>
        </w:rPr>
        <w:t xml:space="preserve"> "льготные" программы, которые, как правило, тесно увязаны с мерами государственной поддержки.</w:t>
      </w:r>
      <w:r w:rsidR="00057228">
        <w:rPr>
          <w:szCs w:val="28"/>
          <w:shd w:val="clear" w:color="auto" w:fill="FFFFFF"/>
        </w:rPr>
        <w:t xml:space="preserve"> </w:t>
      </w:r>
      <w:r w:rsidRPr="00057228">
        <w:rPr>
          <w:szCs w:val="28"/>
          <w:shd w:val="clear" w:color="auto" w:fill="FFFFFF"/>
        </w:rPr>
        <w:t xml:space="preserve">Но многие предприниматели в России опасаются </w:t>
      </w:r>
      <w:proofErr w:type="spellStart"/>
      <w:r w:rsidRPr="00057228">
        <w:rPr>
          <w:szCs w:val="28"/>
          <w:shd w:val="clear" w:color="auto" w:fill="FFFFFF"/>
        </w:rPr>
        <w:t>франчайзинга</w:t>
      </w:r>
      <w:proofErr w:type="spellEnd"/>
      <w:r w:rsidRPr="00057228">
        <w:rPr>
          <w:szCs w:val="28"/>
          <w:shd w:val="clear" w:color="auto" w:fill="FFFFFF"/>
        </w:rPr>
        <w:t>, в результате</w:t>
      </w:r>
      <w:r w:rsidRPr="00A96910">
        <w:rPr>
          <w:color w:val="000000"/>
          <w:szCs w:val="28"/>
          <w:shd w:val="clear" w:color="auto" w:fill="FFFFFF"/>
        </w:rPr>
        <w:t xml:space="preserve"> развивается у нас это направление не так быстро, как на Западе.</w:t>
      </w:r>
      <w:r w:rsidRPr="00A96910">
        <w:rPr>
          <w:rStyle w:val="apple-converted-space"/>
          <w:color w:val="000000"/>
          <w:szCs w:val="28"/>
          <w:shd w:val="clear" w:color="auto" w:fill="FFFFFF"/>
        </w:rPr>
        <w:t> </w:t>
      </w:r>
    </w:p>
    <w:p w:rsidR="00F113F6" w:rsidRPr="00A96910" w:rsidRDefault="00F113F6" w:rsidP="00F113F6">
      <w:pPr>
        <w:spacing w:line="360" w:lineRule="auto"/>
        <w:ind w:firstLine="708"/>
        <w:jc w:val="both"/>
        <w:rPr>
          <w:color w:val="393838"/>
          <w:szCs w:val="28"/>
          <w:shd w:val="clear" w:color="auto" w:fill="FFFFFF"/>
        </w:rPr>
      </w:pPr>
      <w:r>
        <w:rPr>
          <w:rStyle w:val="apple-converted-space"/>
          <w:color w:val="000000"/>
          <w:szCs w:val="28"/>
          <w:shd w:val="clear" w:color="auto" w:fill="FFFFFF"/>
        </w:rPr>
        <w:lastRenderedPageBreak/>
        <w:t xml:space="preserve">Еще одна ключевая проблема состоит в том, что, несмотря на привлекательность </w:t>
      </w:r>
      <w:proofErr w:type="spellStart"/>
      <w:r>
        <w:rPr>
          <w:rStyle w:val="apple-converted-space"/>
          <w:color w:val="000000"/>
          <w:szCs w:val="28"/>
          <w:shd w:val="clear" w:color="auto" w:fill="FFFFFF"/>
        </w:rPr>
        <w:t>франчайзинга</w:t>
      </w:r>
      <w:proofErr w:type="spellEnd"/>
      <w:r>
        <w:rPr>
          <w:rStyle w:val="apple-converted-space"/>
          <w:color w:val="000000"/>
          <w:szCs w:val="28"/>
          <w:shd w:val="clear" w:color="auto" w:fill="FFFFFF"/>
        </w:rPr>
        <w:t xml:space="preserve"> как перспективы развития, многие не знаю</w:t>
      </w:r>
      <w:r w:rsidR="00C65576">
        <w:rPr>
          <w:rStyle w:val="apple-converted-space"/>
          <w:color w:val="000000"/>
          <w:szCs w:val="28"/>
          <w:shd w:val="clear" w:color="auto" w:fill="FFFFFF"/>
        </w:rPr>
        <w:t>т</w:t>
      </w:r>
      <w:r>
        <w:rPr>
          <w:rStyle w:val="apple-converted-space"/>
          <w:color w:val="000000"/>
          <w:szCs w:val="28"/>
          <w:shd w:val="clear" w:color="auto" w:fill="FFFFFF"/>
        </w:rPr>
        <w:t xml:space="preserve"> с чего начать, как правильно установить величины всех выплат, как сделать свою сеть более популярной, как стать </w:t>
      </w:r>
      <w:proofErr w:type="spellStart"/>
      <w:r>
        <w:rPr>
          <w:rStyle w:val="apple-converted-space"/>
          <w:color w:val="000000"/>
          <w:szCs w:val="28"/>
          <w:shd w:val="clear" w:color="auto" w:fill="FFFFFF"/>
        </w:rPr>
        <w:t>конкурентноспособным</w:t>
      </w:r>
      <w:proofErr w:type="spellEnd"/>
      <w:r>
        <w:rPr>
          <w:rStyle w:val="apple-converted-space"/>
          <w:color w:val="000000"/>
          <w:szCs w:val="28"/>
          <w:shd w:val="clear" w:color="auto" w:fill="FFFFFF"/>
        </w:rPr>
        <w:t xml:space="preserve"> на рынке, что в свою очередь может тормозить процесс развития.</w:t>
      </w:r>
    </w:p>
    <w:p w:rsidR="00F113F6" w:rsidRDefault="00F113F6" w:rsidP="00F113F6">
      <w:pPr>
        <w:autoSpaceDE w:val="0"/>
        <w:autoSpaceDN w:val="0"/>
        <w:adjustRightInd w:val="0"/>
        <w:spacing w:line="360" w:lineRule="auto"/>
        <w:jc w:val="both"/>
        <w:rPr>
          <w:rFonts w:eastAsia="TimesNewRomanPSMT"/>
          <w:color w:val="231F20"/>
          <w:szCs w:val="28"/>
        </w:rPr>
      </w:pPr>
      <w:r>
        <w:rPr>
          <w:color w:val="000000"/>
          <w:szCs w:val="28"/>
        </w:rPr>
        <w:tab/>
      </w:r>
      <w:r w:rsidRPr="00A96910">
        <w:rPr>
          <w:color w:val="000000"/>
          <w:szCs w:val="28"/>
          <w:shd w:val="clear" w:color="auto" w:fill="FFFFFF"/>
        </w:rPr>
        <w:t xml:space="preserve">Последние годы видно увеличение количества </w:t>
      </w:r>
      <w:proofErr w:type="spellStart"/>
      <w:r w:rsidRPr="00A96910">
        <w:rPr>
          <w:color w:val="000000"/>
          <w:szCs w:val="28"/>
          <w:shd w:val="clear" w:color="auto" w:fill="FFFFFF"/>
        </w:rPr>
        <w:t>франшизных</w:t>
      </w:r>
      <w:proofErr w:type="spellEnd"/>
      <w:r w:rsidRPr="00A96910">
        <w:rPr>
          <w:color w:val="000000"/>
          <w:szCs w:val="28"/>
          <w:shd w:val="clear" w:color="auto" w:fill="FFFFFF"/>
        </w:rPr>
        <w:t xml:space="preserve"> систем. К сожалению, данные цифры неточные. Дело в том, что реальная статистика по </w:t>
      </w:r>
      <w:proofErr w:type="spellStart"/>
      <w:r w:rsidRPr="00A96910">
        <w:rPr>
          <w:color w:val="000000"/>
          <w:szCs w:val="28"/>
          <w:shd w:val="clear" w:color="auto" w:fill="FFFFFF"/>
        </w:rPr>
        <w:t>франчайзингу</w:t>
      </w:r>
      <w:proofErr w:type="spellEnd"/>
      <w:r w:rsidRPr="00A96910">
        <w:rPr>
          <w:color w:val="000000"/>
          <w:szCs w:val="28"/>
          <w:shd w:val="clear" w:color="auto" w:fill="FFFFFF"/>
        </w:rPr>
        <w:t xml:space="preserve"> в России никем не ведется.</w:t>
      </w:r>
      <w:r w:rsidRPr="00A96910">
        <w:rPr>
          <w:rStyle w:val="apple-converted-space"/>
          <w:color w:val="000000"/>
          <w:szCs w:val="28"/>
          <w:shd w:val="clear" w:color="auto" w:fill="FFFFFF"/>
        </w:rPr>
        <w:t> </w:t>
      </w:r>
      <w:proofErr w:type="spellStart"/>
      <w:r>
        <w:rPr>
          <w:rFonts w:eastAsia="TimesNewRomanPSMT"/>
          <w:color w:val="231F20"/>
          <w:szCs w:val="28"/>
        </w:rPr>
        <w:t>Ф</w:t>
      </w:r>
      <w:r w:rsidRPr="00A96910">
        <w:rPr>
          <w:rFonts w:eastAsia="TimesNewRomanPSMT"/>
          <w:color w:val="231F20"/>
          <w:szCs w:val="28"/>
        </w:rPr>
        <w:t>ранчайзинг</w:t>
      </w:r>
      <w:proofErr w:type="spellEnd"/>
      <w:r w:rsidRPr="00A96910">
        <w:rPr>
          <w:rFonts w:eastAsia="TimesNewRomanPSMT"/>
          <w:color w:val="231F20"/>
          <w:szCs w:val="28"/>
        </w:rPr>
        <w:t xml:space="preserve"> пока не стал предметом</w:t>
      </w:r>
      <w:r w:rsidR="00907817">
        <w:rPr>
          <w:rFonts w:eastAsia="TimesNewRomanPSMT"/>
          <w:color w:val="231F20"/>
          <w:szCs w:val="28"/>
        </w:rPr>
        <w:t xml:space="preserve"> </w:t>
      </w:r>
      <w:r w:rsidRPr="00A96910">
        <w:rPr>
          <w:rFonts w:eastAsia="TimesNewRomanPSMT"/>
          <w:color w:val="231F20"/>
          <w:szCs w:val="28"/>
        </w:rPr>
        <w:t>пристального научного внимания ни в Росс</w:t>
      </w:r>
      <w:r w:rsidR="008A1F95">
        <w:rPr>
          <w:rFonts w:eastAsia="TimesNewRomanPSMT"/>
          <w:color w:val="231F20"/>
          <w:szCs w:val="28"/>
        </w:rPr>
        <w:t>ии, ни за рубежом – не говоря</w:t>
      </w:r>
      <w:r w:rsidRPr="00A96910">
        <w:rPr>
          <w:rFonts w:eastAsia="TimesNewRomanPSMT"/>
          <w:color w:val="231F20"/>
          <w:szCs w:val="28"/>
        </w:rPr>
        <w:t xml:space="preserve"> о его математическом моделировании. Книги, посвященные </w:t>
      </w:r>
      <w:proofErr w:type="spellStart"/>
      <w:r w:rsidRPr="00A96910">
        <w:rPr>
          <w:rFonts w:eastAsia="TimesNewRomanPSMT"/>
          <w:color w:val="231F20"/>
          <w:szCs w:val="28"/>
        </w:rPr>
        <w:t>франчайзингу</w:t>
      </w:r>
      <w:proofErr w:type="spellEnd"/>
      <w:r w:rsidRPr="00A96910">
        <w:rPr>
          <w:rFonts w:eastAsia="TimesNewRomanPSMT"/>
          <w:color w:val="231F20"/>
          <w:szCs w:val="28"/>
        </w:rPr>
        <w:t>, являются, по сути, практическими</w:t>
      </w:r>
      <w:r w:rsidR="00907817">
        <w:rPr>
          <w:rFonts w:eastAsia="TimesNewRomanPSMT"/>
          <w:color w:val="231F20"/>
          <w:szCs w:val="28"/>
        </w:rPr>
        <w:t xml:space="preserve"> </w:t>
      </w:r>
      <w:r w:rsidRPr="00A96910">
        <w:rPr>
          <w:rFonts w:eastAsia="TimesNewRomanPSMT"/>
          <w:color w:val="231F20"/>
          <w:szCs w:val="28"/>
        </w:rPr>
        <w:t xml:space="preserve">пособиями по развитию </w:t>
      </w:r>
      <w:proofErr w:type="spellStart"/>
      <w:r w:rsidRPr="00A96910">
        <w:rPr>
          <w:rFonts w:eastAsia="TimesNewRomanPSMT"/>
          <w:color w:val="231F20"/>
          <w:szCs w:val="28"/>
        </w:rPr>
        <w:t>франчайзинговой</w:t>
      </w:r>
      <w:proofErr w:type="spellEnd"/>
      <w:r w:rsidRPr="00A96910">
        <w:rPr>
          <w:rFonts w:eastAsia="TimesNewRomanPSMT"/>
          <w:color w:val="231F20"/>
          <w:szCs w:val="28"/>
        </w:rPr>
        <w:t xml:space="preserve"> сети и не стремятся к подлинно научному описанию этого феномена. Статей и диссертаций по </w:t>
      </w:r>
      <w:proofErr w:type="spellStart"/>
      <w:r w:rsidRPr="00A96910">
        <w:rPr>
          <w:rFonts w:eastAsia="TimesNewRomanPSMT"/>
          <w:color w:val="231F20"/>
          <w:szCs w:val="28"/>
        </w:rPr>
        <w:t>франчайзингу</w:t>
      </w:r>
      <w:proofErr w:type="spellEnd"/>
      <w:r>
        <w:rPr>
          <w:rFonts w:eastAsia="TimesNewRomanPSMT"/>
          <w:color w:val="231F20"/>
          <w:szCs w:val="28"/>
        </w:rPr>
        <w:t xml:space="preserve"> так же очень мало.</w:t>
      </w:r>
    </w:p>
    <w:p w:rsidR="00F113F6" w:rsidRDefault="00F113F6" w:rsidP="00F113F6">
      <w:pPr>
        <w:autoSpaceDE w:val="0"/>
        <w:autoSpaceDN w:val="0"/>
        <w:adjustRightInd w:val="0"/>
        <w:spacing w:line="360" w:lineRule="auto"/>
        <w:jc w:val="both"/>
        <w:rPr>
          <w:rFonts w:eastAsia="TimesNewRomanPSMT"/>
          <w:color w:val="231F20"/>
          <w:szCs w:val="28"/>
        </w:rPr>
      </w:pPr>
      <w:r>
        <w:rPr>
          <w:rFonts w:eastAsia="TimesNewRomanPSMT"/>
          <w:color w:val="231F20"/>
          <w:szCs w:val="28"/>
        </w:rPr>
        <w:tab/>
        <w:t xml:space="preserve">Объектом исследования являются </w:t>
      </w:r>
      <w:proofErr w:type="spellStart"/>
      <w:r>
        <w:rPr>
          <w:rFonts w:eastAsia="TimesNewRomanPSMT"/>
          <w:color w:val="231F20"/>
          <w:szCs w:val="28"/>
        </w:rPr>
        <w:t>франчайзинговые</w:t>
      </w:r>
      <w:proofErr w:type="spellEnd"/>
      <w:r>
        <w:rPr>
          <w:rFonts w:eastAsia="TimesNewRomanPSMT"/>
          <w:color w:val="231F20"/>
          <w:szCs w:val="28"/>
        </w:rPr>
        <w:t xml:space="preserve"> отношения. Предметом исследования является ставка роялти для новой сети.</w:t>
      </w:r>
    </w:p>
    <w:p w:rsidR="00F113F6" w:rsidRDefault="00F113F6" w:rsidP="00F113F6">
      <w:pPr>
        <w:autoSpaceDE w:val="0"/>
        <w:autoSpaceDN w:val="0"/>
        <w:adjustRightInd w:val="0"/>
        <w:spacing w:line="360" w:lineRule="auto"/>
        <w:jc w:val="both"/>
        <w:rPr>
          <w:rFonts w:eastAsia="TimesNewRomanPSMT"/>
          <w:color w:val="231F20"/>
          <w:szCs w:val="28"/>
        </w:rPr>
      </w:pPr>
      <w:r>
        <w:rPr>
          <w:rFonts w:eastAsia="TimesNewRomanPSMT"/>
          <w:color w:val="231F20"/>
          <w:szCs w:val="28"/>
        </w:rPr>
        <w:tab/>
        <w:t>Целью выпускной квалификац</w:t>
      </w:r>
      <w:r w:rsidR="0016029A">
        <w:rPr>
          <w:rFonts w:eastAsia="TimesNewRomanPSMT"/>
          <w:color w:val="231F20"/>
          <w:szCs w:val="28"/>
        </w:rPr>
        <w:t>ио</w:t>
      </w:r>
      <w:r w:rsidR="00182A3C">
        <w:rPr>
          <w:rFonts w:eastAsia="TimesNewRomanPSMT"/>
          <w:color w:val="231F20"/>
          <w:szCs w:val="28"/>
        </w:rPr>
        <w:t>нной работы является разработка</w:t>
      </w:r>
      <w:r w:rsidR="0016029A">
        <w:rPr>
          <w:rFonts w:eastAsia="TimesNewRomanPSMT"/>
          <w:color w:val="231F20"/>
          <w:szCs w:val="28"/>
        </w:rPr>
        <w:t xml:space="preserve"> </w:t>
      </w:r>
      <w:r w:rsidR="00182A3C">
        <w:rPr>
          <w:rFonts w:eastAsia="TimesNewRomanPSMT"/>
          <w:color w:val="231F20"/>
          <w:szCs w:val="28"/>
        </w:rPr>
        <w:t>на основе существующих подходов</w:t>
      </w:r>
      <w:r w:rsidR="0016029A">
        <w:rPr>
          <w:rFonts w:eastAsia="TimesNewRomanPSMT"/>
          <w:color w:val="231F20"/>
          <w:szCs w:val="28"/>
        </w:rPr>
        <w:t xml:space="preserve"> </w:t>
      </w:r>
      <w:proofErr w:type="gramStart"/>
      <w:r w:rsidR="0016029A">
        <w:rPr>
          <w:rFonts w:eastAsia="TimesNewRomanPSMT"/>
          <w:color w:val="231F20"/>
          <w:szCs w:val="28"/>
        </w:rPr>
        <w:t>методического подхода</w:t>
      </w:r>
      <w:proofErr w:type="gramEnd"/>
      <w:r w:rsidR="0016029A">
        <w:rPr>
          <w:rFonts w:eastAsia="TimesNewRomanPSMT"/>
          <w:color w:val="231F20"/>
          <w:szCs w:val="28"/>
        </w:rPr>
        <w:t xml:space="preserve"> к расчету и обоснованию ставки</w:t>
      </w:r>
      <w:r>
        <w:rPr>
          <w:rFonts w:eastAsia="TimesNewRomanPSMT"/>
          <w:color w:val="231F20"/>
          <w:szCs w:val="28"/>
        </w:rPr>
        <w:t xml:space="preserve"> роялти </w:t>
      </w:r>
      <w:r w:rsidR="0016029A">
        <w:rPr>
          <w:rFonts w:eastAsia="TimesNewRomanPSMT"/>
          <w:color w:val="231F20"/>
          <w:szCs w:val="28"/>
        </w:rPr>
        <w:t>для кофейни</w:t>
      </w:r>
      <w:r>
        <w:rPr>
          <w:rFonts w:eastAsia="TimesNewRomanPSMT"/>
          <w:color w:val="231F20"/>
          <w:szCs w:val="28"/>
        </w:rPr>
        <w:t>.</w:t>
      </w:r>
    </w:p>
    <w:p w:rsidR="00F113F6" w:rsidRDefault="00F113F6" w:rsidP="00F113F6">
      <w:pPr>
        <w:autoSpaceDE w:val="0"/>
        <w:autoSpaceDN w:val="0"/>
        <w:adjustRightInd w:val="0"/>
        <w:spacing w:line="360" w:lineRule="auto"/>
        <w:jc w:val="both"/>
        <w:rPr>
          <w:rFonts w:eastAsia="TimesNewRomanPSMT"/>
          <w:color w:val="231F20"/>
          <w:szCs w:val="28"/>
        </w:rPr>
      </w:pPr>
      <w:r>
        <w:rPr>
          <w:rFonts w:eastAsia="TimesNewRomanPSMT"/>
          <w:color w:val="231F20"/>
          <w:szCs w:val="28"/>
        </w:rPr>
        <w:tab/>
        <w:t>Для достижения поставленной цели необходимо решить следующие задачи:</w:t>
      </w:r>
    </w:p>
    <w:p w:rsidR="00F113F6" w:rsidRDefault="00F113F6" w:rsidP="00F113F6">
      <w:pPr>
        <w:pStyle w:val="a5"/>
        <w:numPr>
          <w:ilvl w:val="0"/>
          <w:numId w:val="21"/>
        </w:numPr>
        <w:autoSpaceDE w:val="0"/>
        <w:autoSpaceDN w:val="0"/>
        <w:adjustRightInd w:val="0"/>
        <w:spacing w:line="360" w:lineRule="auto"/>
        <w:jc w:val="both"/>
        <w:rPr>
          <w:rFonts w:eastAsia="TimesNewRomanPSMT"/>
          <w:color w:val="231F20"/>
          <w:szCs w:val="28"/>
        </w:rPr>
      </w:pPr>
      <w:r w:rsidRPr="00CB36CA">
        <w:rPr>
          <w:rFonts w:eastAsia="TimesNewRomanPSMT"/>
          <w:color w:val="231F20"/>
          <w:szCs w:val="28"/>
        </w:rPr>
        <w:t>изуч</w:t>
      </w:r>
      <w:r>
        <w:rPr>
          <w:rFonts w:eastAsia="TimesNewRomanPSMT"/>
          <w:color w:val="231F20"/>
          <w:szCs w:val="28"/>
        </w:rPr>
        <w:t xml:space="preserve">ить теорию </w:t>
      </w:r>
      <w:proofErr w:type="spellStart"/>
      <w:r>
        <w:rPr>
          <w:rFonts w:eastAsia="TimesNewRomanPSMT"/>
          <w:color w:val="231F20"/>
          <w:szCs w:val="28"/>
        </w:rPr>
        <w:t>франчайзинга</w:t>
      </w:r>
      <w:proofErr w:type="spellEnd"/>
      <w:r>
        <w:rPr>
          <w:rFonts w:eastAsia="TimesNewRomanPSMT"/>
          <w:color w:val="231F20"/>
          <w:szCs w:val="28"/>
        </w:rPr>
        <w:t xml:space="preserve"> и модели</w:t>
      </w:r>
      <w:r w:rsidRPr="00CB36CA">
        <w:rPr>
          <w:rFonts w:eastAsia="TimesNewRomanPSMT"/>
          <w:color w:val="231F20"/>
          <w:szCs w:val="28"/>
        </w:rPr>
        <w:t xml:space="preserve"> расчета ставки роялти;</w:t>
      </w:r>
    </w:p>
    <w:p w:rsidR="00F113F6" w:rsidRDefault="00F113F6" w:rsidP="00F113F6">
      <w:pPr>
        <w:pStyle w:val="a5"/>
        <w:numPr>
          <w:ilvl w:val="0"/>
          <w:numId w:val="21"/>
        </w:numPr>
        <w:autoSpaceDE w:val="0"/>
        <w:autoSpaceDN w:val="0"/>
        <w:adjustRightInd w:val="0"/>
        <w:spacing w:line="360" w:lineRule="auto"/>
        <w:jc w:val="both"/>
        <w:rPr>
          <w:rFonts w:eastAsia="TimesNewRomanPSMT"/>
          <w:color w:val="231F20"/>
          <w:szCs w:val="28"/>
        </w:rPr>
      </w:pPr>
      <w:r>
        <w:rPr>
          <w:rFonts w:eastAsia="TimesNewRomanPSMT"/>
          <w:color w:val="231F20"/>
          <w:szCs w:val="28"/>
        </w:rPr>
        <w:t>выбрать подходящие методы расчета ставки роялти;</w:t>
      </w:r>
    </w:p>
    <w:p w:rsidR="00F113F6" w:rsidRPr="00CB36CA" w:rsidRDefault="00F113F6" w:rsidP="00F113F6">
      <w:pPr>
        <w:pStyle w:val="a5"/>
        <w:numPr>
          <w:ilvl w:val="0"/>
          <w:numId w:val="21"/>
        </w:numPr>
        <w:autoSpaceDE w:val="0"/>
        <w:autoSpaceDN w:val="0"/>
        <w:adjustRightInd w:val="0"/>
        <w:spacing w:line="360" w:lineRule="auto"/>
        <w:jc w:val="both"/>
        <w:rPr>
          <w:rFonts w:eastAsia="TimesNewRomanPSMT"/>
          <w:color w:val="231F20"/>
          <w:szCs w:val="28"/>
        </w:rPr>
      </w:pPr>
      <w:r>
        <w:rPr>
          <w:rFonts w:eastAsia="TimesNewRomanPSMT"/>
          <w:color w:val="231F20"/>
          <w:szCs w:val="28"/>
        </w:rPr>
        <w:t xml:space="preserve">проанализировать </w:t>
      </w:r>
      <w:proofErr w:type="spellStart"/>
      <w:r>
        <w:rPr>
          <w:rFonts w:eastAsia="TimesNewRomanPSMT"/>
          <w:color w:val="231F20"/>
          <w:szCs w:val="28"/>
        </w:rPr>
        <w:t>франчайзинговую</w:t>
      </w:r>
      <w:proofErr w:type="spellEnd"/>
      <w:r>
        <w:rPr>
          <w:rFonts w:eastAsia="TimesNewRomanPSMT"/>
          <w:color w:val="231F20"/>
          <w:szCs w:val="28"/>
        </w:rPr>
        <w:t xml:space="preserve"> ситуацию в стране;</w:t>
      </w:r>
    </w:p>
    <w:p w:rsidR="00F113F6" w:rsidRPr="00CB36CA" w:rsidRDefault="00F113F6" w:rsidP="00F113F6">
      <w:pPr>
        <w:pStyle w:val="a5"/>
        <w:numPr>
          <w:ilvl w:val="0"/>
          <w:numId w:val="21"/>
        </w:numPr>
        <w:autoSpaceDE w:val="0"/>
        <w:autoSpaceDN w:val="0"/>
        <w:adjustRightInd w:val="0"/>
        <w:spacing w:line="360" w:lineRule="auto"/>
        <w:jc w:val="both"/>
        <w:rPr>
          <w:rFonts w:eastAsia="TimesNewRomanPSMT"/>
          <w:color w:val="231F20"/>
          <w:szCs w:val="28"/>
        </w:rPr>
      </w:pPr>
      <w:r w:rsidRPr="00CB36CA">
        <w:rPr>
          <w:rFonts w:eastAsia="TimesNewRomanPSMT"/>
          <w:color w:val="231F20"/>
          <w:szCs w:val="28"/>
        </w:rPr>
        <w:t>проанализировать рынок кофеен России;</w:t>
      </w:r>
    </w:p>
    <w:p w:rsidR="00F113F6" w:rsidRDefault="00F113F6" w:rsidP="00F113F6">
      <w:pPr>
        <w:pStyle w:val="a5"/>
        <w:numPr>
          <w:ilvl w:val="0"/>
          <w:numId w:val="21"/>
        </w:numPr>
        <w:autoSpaceDE w:val="0"/>
        <w:autoSpaceDN w:val="0"/>
        <w:adjustRightInd w:val="0"/>
        <w:spacing w:line="360" w:lineRule="auto"/>
        <w:jc w:val="both"/>
        <w:rPr>
          <w:rFonts w:eastAsia="TimesNewRomanPSMT"/>
          <w:color w:val="231F20"/>
          <w:szCs w:val="28"/>
        </w:rPr>
      </w:pPr>
      <w:r w:rsidRPr="00CB36CA">
        <w:rPr>
          <w:rFonts w:eastAsia="TimesNewRomanPSMT"/>
          <w:color w:val="231F20"/>
          <w:szCs w:val="28"/>
        </w:rPr>
        <w:t>рассчи</w:t>
      </w:r>
      <w:r>
        <w:rPr>
          <w:rFonts w:eastAsia="TimesNewRomanPSMT"/>
          <w:color w:val="231F20"/>
          <w:szCs w:val="28"/>
        </w:rPr>
        <w:t>тать ставку роялти для кофейни;</w:t>
      </w:r>
    </w:p>
    <w:p w:rsidR="00F113F6" w:rsidRPr="00CB36CA" w:rsidRDefault="00F113F6" w:rsidP="00F113F6">
      <w:pPr>
        <w:pStyle w:val="a5"/>
        <w:numPr>
          <w:ilvl w:val="0"/>
          <w:numId w:val="21"/>
        </w:numPr>
        <w:autoSpaceDE w:val="0"/>
        <w:autoSpaceDN w:val="0"/>
        <w:adjustRightInd w:val="0"/>
        <w:spacing w:line="360" w:lineRule="auto"/>
        <w:jc w:val="both"/>
        <w:rPr>
          <w:rFonts w:eastAsia="TimesNewRomanPSMT"/>
          <w:color w:val="231F20"/>
          <w:szCs w:val="28"/>
        </w:rPr>
      </w:pPr>
      <w:r>
        <w:rPr>
          <w:rFonts w:eastAsia="TimesNewRomanPSMT"/>
          <w:color w:val="231F20"/>
          <w:szCs w:val="28"/>
        </w:rPr>
        <w:t>сравнить полученные результаты с аналогами.</w:t>
      </w:r>
    </w:p>
    <w:p w:rsidR="00F113F6" w:rsidRDefault="00F113F6" w:rsidP="00F113F6">
      <w:pPr>
        <w:autoSpaceDE w:val="0"/>
        <w:autoSpaceDN w:val="0"/>
        <w:adjustRightInd w:val="0"/>
        <w:spacing w:line="360" w:lineRule="auto"/>
        <w:ind w:firstLine="708"/>
        <w:jc w:val="both"/>
        <w:rPr>
          <w:rFonts w:eastAsia="TimesNewRomanPSMT"/>
          <w:color w:val="231F20"/>
          <w:szCs w:val="28"/>
        </w:rPr>
      </w:pPr>
      <w:r>
        <w:rPr>
          <w:rFonts w:eastAsia="TimesNewRomanPSMT"/>
          <w:color w:val="231F20"/>
          <w:szCs w:val="28"/>
        </w:rPr>
        <w:t>В работе были применены следующие методы для решения поставленных задач:</w:t>
      </w:r>
    </w:p>
    <w:p w:rsidR="00F113F6" w:rsidRDefault="00F113F6" w:rsidP="00F113F6">
      <w:pPr>
        <w:pStyle w:val="a5"/>
        <w:numPr>
          <w:ilvl w:val="0"/>
          <w:numId w:val="22"/>
        </w:numPr>
        <w:autoSpaceDE w:val="0"/>
        <w:autoSpaceDN w:val="0"/>
        <w:adjustRightInd w:val="0"/>
        <w:spacing w:line="360" w:lineRule="auto"/>
        <w:jc w:val="both"/>
        <w:rPr>
          <w:rFonts w:eastAsia="TimesNewRomanPSMT"/>
          <w:color w:val="231F20"/>
          <w:szCs w:val="28"/>
        </w:rPr>
      </w:pPr>
      <w:r>
        <w:rPr>
          <w:rFonts w:eastAsia="TimesNewRomanPSMT"/>
          <w:color w:val="231F20"/>
          <w:szCs w:val="28"/>
        </w:rPr>
        <w:lastRenderedPageBreak/>
        <w:t>анализ существующих моделей расчета ставки роялти и анализ рассматриваемого рынка;</w:t>
      </w:r>
    </w:p>
    <w:p w:rsidR="00F113F6" w:rsidRDefault="00F113F6" w:rsidP="00F113F6">
      <w:pPr>
        <w:pStyle w:val="a5"/>
        <w:numPr>
          <w:ilvl w:val="0"/>
          <w:numId w:val="22"/>
        </w:numPr>
        <w:autoSpaceDE w:val="0"/>
        <w:autoSpaceDN w:val="0"/>
        <w:adjustRightInd w:val="0"/>
        <w:spacing w:line="360" w:lineRule="auto"/>
        <w:jc w:val="both"/>
        <w:rPr>
          <w:rFonts w:eastAsia="TimesNewRomanPSMT"/>
          <w:color w:val="231F20"/>
          <w:szCs w:val="28"/>
        </w:rPr>
      </w:pPr>
      <w:r>
        <w:rPr>
          <w:rFonts w:eastAsia="TimesNewRomanPSMT"/>
          <w:color w:val="231F20"/>
          <w:szCs w:val="28"/>
        </w:rPr>
        <w:t>расчет ставки и зависимых показателей;</w:t>
      </w:r>
    </w:p>
    <w:p w:rsidR="00F113F6" w:rsidRDefault="00F113F6" w:rsidP="00F113F6">
      <w:pPr>
        <w:pStyle w:val="a5"/>
        <w:numPr>
          <w:ilvl w:val="0"/>
          <w:numId w:val="22"/>
        </w:numPr>
        <w:autoSpaceDE w:val="0"/>
        <w:autoSpaceDN w:val="0"/>
        <w:adjustRightInd w:val="0"/>
        <w:spacing w:line="360" w:lineRule="auto"/>
        <w:jc w:val="both"/>
        <w:rPr>
          <w:rFonts w:eastAsia="TimesNewRomanPSMT"/>
          <w:color w:val="231F20"/>
          <w:szCs w:val="28"/>
        </w:rPr>
      </w:pPr>
      <w:r>
        <w:rPr>
          <w:rFonts w:eastAsia="TimesNewRomanPSMT"/>
          <w:color w:val="231F20"/>
          <w:szCs w:val="28"/>
        </w:rPr>
        <w:t>сравнение полученных результатов с аналогами;</w:t>
      </w:r>
    </w:p>
    <w:p w:rsidR="00F113F6" w:rsidRDefault="00F113F6" w:rsidP="00F113F6">
      <w:pPr>
        <w:pStyle w:val="a5"/>
        <w:numPr>
          <w:ilvl w:val="0"/>
          <w:numId w:val="22"/>
        </w:numPr>
        <w:autoSpaceDE w:val="0"/>
        <w:autoSpaceDN w:val="0"/>
        <w:adjustRightInd w:val="0"/>
        <w:spacing w:line="360" w:lineRule="auto"/>
        <w:jc w:val="both"/>
        <w:rPr>
          <w:rFonts w:eastAsia="TimesNewRomanPSMT"/>
          <w:color w:val="231F20"/>
          <w:szCs w:val="28"/>
        </w:rPr>
      </w:pPr>
      <w:r>
        <w:rPr>
          <w:rFonts w:eastAsia="TimesNewRomanPSMT"/>
          <w:color w:val="231F20"/>
          <w:szCs w:val="28"/>
        </w:rPr>
        <w:t>обоснование полученных результатов.</w:t>
      </w:r>
    </w:p>
    <w:p w:rsidR="00F113F6" w:rsidRDefault="00F113F6" w:rsidP="00F113F6">
      <w:pPr>
        <w:autoSpaceDE w:val="0"/>
        <w:autoSpaceDN w:val="0"/>
        <w:adjustRightInd w:val="0"/>
        <w:spacing w:line="360" w:lineRule="auto"/>
        <w:ind w:firstLine="708"/>
        <w:jc w:val="both"/>
        <w:rPr>
          <w:szCs w:val="28"/>
        </w:rPr>
      </w:pPr>
      <w:r>
        <w:rPr>
          <w:rFonts w:eastAsia="TimesNewRomanPSMT"/>
          <w:color w:val="231F20"/>
          <w:szCs w:val="28"/>
        </w:rPr>
        <w:t xml:space="preserve">Основой для данной работы послужили книги и статьи  по </w:t>
      </w:r>
      <w:proofErr w:type="spellStart"/>
      <w:r>
        <w:rPr>
          <w:rFonts w:eastAsia="TimesNewRomanPSMT"/>
          <w:color w:val="231F20"/>
          <w:szCs w:val="28"/>
        </w:rPr>
        <w:t>франчайзингу</w:t>
      </w:r>
      <w:proofErr w:type="spellEnd"/>
      <w:r>
        <w:rPr>
          <w:rFonts w:eastAsia="TimesNewRomanPSMT"/>
          <w:color w:val="231F20"/>
          <w:szCs w:val="28"/>
        </w:rPr>
        <w:t xml:space="preserve">, а также разработки моделей отечественных и российских исследователей по расчету показателей, включенных во </w:t>
      </w:r>
      <w:proofErr w:type="spellStart"/>
      <w:r>
        <w:rPr>
          <w:rFonts w:eastAsia="TimesNewRomanPSMT"/>
          <w:color w:val="231F20"/>
          <w:szCs w:val="28"/>
        </w:rPr>
        <w:t>франчайзинговые</w:t>
      </w:r>
      <w:proofErr w:type="spellEnd"/>
      <w:r>
        <w:rPr>
          <w:rFonts w:eastAsia="TimesNewRomanPSMT"/>
          <w:color w:val="231F20"/>
          <w:szCs w:val="28"/>
        </w:rPr>
        <w:t xml:space="preserve"> отношения. Среди них можно выделить книги </w:t>
      </w:r>
      <w:r w:rsidRPr="00795DF0">
        <w:rPr>
          <w:szCs w:val="28"/>
          <w:lang w:val="en-GB"/>
        </w:rPr>
        <w:t>Francine</w:t>
      </w:r>
      <w:r w:rsidR="008A1F95">
        <w:rPr>
          <w:szCs w:val="28"/>
        </w:rPr>
        <w:t xml:space="preserve"> </w:t>
      </w:r>
      <w:r w:rsidRPr="00795DF0">
        <w:rPr>
          <w:szCs w:val="28"/>
          <w:lang w:val="en-GB"/>
        </w:rPr>
        <w:t>Lafontaine</w:t>
      </w:r>
      <w:r>
        <w:rPr>
          <w:szCs w:val="28"/>
        </w:rPr>
        <w:t xml:space="preserve"> и С.А. Сосна, Е.Н. Васильева. Также помогли разработки моделей </w:t>
      </w:r>
      <w:proofErr w:type="spellStart"/>
      <w:r>
        <w:rPr>
          <w:szCs w:val="28"/>
        </w:rPr>
        <w:t>Стажкова</w:t>
      </w:r>
      <w:proofErr w:type="spellEnd"/>
      <w:r>
        <w:rPr>
          <w:szCs w:val="28"/>
        </w:rPr>
        <w:t xml:space="preserve"> М.М. и Котлярова И.Д.</w:t>
      </w:r>
    </w:p>
    <w:p w:rsidR="00F113F6" w:rsidRDefault="00F113F6" w:rsidP="00F113F6">
      <w:pPr>
        <w:autoSpaceDE w:val="0"/>
        <w:autoSpaceDN w:val="0"/>
        <w:adjustRightInd w:val="0"/>
        <w:spacing w:line="360" w:lineRule="auto"/>
        <w:ind w:firstLine="708"/>
        <w:jc w:val="both"/>
        <w:rPr>
          <w:rFonts w:eastAsia="TimesNewRomanPSMT"/>
          <w:color w:val="231F20"/>
          <w:szCs w:val="28"/>
        </w:rPr>
      </w:pPr>
      <w:r>
        <w:rPr>
          <w:rFonts w:eastAsia="TimesNewRomanPSMT"/>
          <w:color w:val="231F20"/>
          <w:szCs w:val="28"/>
        </w:rPr>
        <w:t xml:space="preserve">В первой главе рассматриваются понятия </w:t>
      </w:r>
      <w:proofErr w:type="spellStart"/>
      <w:r>
        <w:rPr>
          <w:rFonts w:eastAsia="TimesNewRomanPSMT"/>
          <w:color w:val="231F20"/>
          <w:szCs w:val="28"/>
        </w:rPr>
        <w:t>франчайзинга</w:t>
      </w:r>
      <w:proofErr w:type="spellEnd"/>
      <w:r>
        <w:rPr>
          <w:rFonts w:eastAsia="TimesNewRomanPSMT"/>
          <w:color w:val="231F20"/>
          <w:szCs w:val="28"/>
        </w:rPr>
        <w:t xml:space="preserve"> и всех его составляющих, вводится понятие роялти, указываются функции и обязанности сторон. </w:t>
      </w:r>
    </w:p>
    <w:p w:rsidR="00F113F6" w:rsidRDefault="00F113F6" w:rsidP="00F113F6">
      <w:pPr>
        <w:autoSpaceDE w:val="0"/>
        <w:autoSpaceDN w:val="0"/>
        <w:adjustRightInd w:val="0"/>
        <w:spacing w:line="360" w:lineRule="auto"/>
        <w:ind w:firstLine="708"/>
        <w:jc w:val="both"/>
        <w:rPr>
          <w:rFonts w:eastAsia="TimesNewRomanPSMT"/>
          <w:color w:val="231F20"/>
          <w:szCs w:val="28"/>
        </w:rPr>
      </w:pPr>
      <w:r>
        <w:rPr>
          <w:rFonts w:eastAsia="TimesNewRomanPSMT"/>
          <w:color w:val="231F20"/>
          <w:szCs w:val="28"/>
        </w:rPr>
        <w:t>Во второй главе представлен анализ рынка кофеен по России и</w:t>
      </w:r>
      <w:r w:rsidR="00182A3C">
        <w:rPr>
          <w:rFonts w:eastAsia="TimesNewRomanPSMT"/>
          <w:color w:val="231F20"/>
          <w:szCs w:val="28"/>
        </w:rPr>
        <w:t xml:space="preserve"> в частности по</w:t>
      </w:r>
      <w:r>
        <w:rPr>
          <w:rFonts w:eastAsia="TimesNewRomanPSMT"/>
          <w:color w:val="231F20"/>
          <w:szCs w:val="28"/>
        </w:rPr>
        <w:t xml:space="preserve"> Санкт-Петербургу, описана анализируемая компания и ее аналоги, представлены методы расчета ставки роялти.</w:t>
      </w:r>
    </w:p>
    <w:p w:rsidR="00F113F6" w:rsidRPr="00795DF0" w:rsidRDefault="00F113F6" w:rsidP="00F113F6">
      <w:pPr>
        <w:autoSpaceDE w:val="0"/>
        <w:autoSpaceDN w:val="0"/>
        <w:adjustRightInd w:val="0"/>
        <w:spacing w:line="360" w:lineRule="auto"/>
        <w:ind w:firstLine="708"/>
        <w:jc w:val="both"/>
        <w:rPr>
          <w:rFonts w:eastAsia="TimesNewRomanPSMT"/>
          <w:color w:val="231F20"/>
          <w:szCs w:val="28"/>
        </w:rPr>
      </w:pPr>
      <w:r>
        <w:rPr>
          <w:rFonts w:eastAsia="TimesNewRomanPSMT"/>
          <w:color w:val="231F20"/>
          <w:szCs w:val="28"/>
        </w:rPr>
        <w:t>В третьей главе на примере компании «Кофейная гамма»</w:t>
      </w:r>
      <w:r w:rsidR="00907817">
        <w:rPr>
          <w:rFonts w:eastAsia="TimesNewRomanPSMT"/>
          <w:color w:val="231F20"/>
          <w:szCs w:val="28"/>
        </w:rPr>
        <w:t xml:space="preserve"> </w:t>
      </w:r>
      <w:r>
        <w:rPr>
          <w:rFonts w:eastAsia="TimesNewRomanPSMT"/>
          <w:color w:val="231F20"/>
          <w:szCs w:val="28"/>
        </w:rPr>
        <w:t xml:space="preserve"> </w:t>
      </w:r>
      <w:r w:rsidR="00182A3C">
        <w:rPr>
          <w:rFonts w:eastAsia="TimesNewRomanPSMT"/>
          <w:color w:val="231F20"/>
          <w:szCs w:val="28"/>
        </w:rPr>
        <w:t xml:space="preserve">рассчитана </w:t>
      </w:r>
      <w:r>
        <w:rPr>
          <w:rFonts w:eastAsia="TimesNewRomanPSMT"/>
          <w:color w:val="231F20"/>
          <w:szCs w:val="28"/>
        </w:rPr>
        <w:t>ставка роялти по выбранной методике и приводится сравнительный анализ и обоснование полученных результатов.</w:t>
      </w:r>
    </w:p>
    <w:p w:rsidR="00F113F6" w:rsidRDefault="00F113F6" w:rsidP="004E747A">
      <w:pPr>
        <w:spacing w:line="360" w:lineRule="auto"/>
        <w:jc w:val="center"/>
      </w:pPr>
    </w:p>
    <w:p w:rsidR="00F113F6" w:rsidRDefault="00F113F6" w:rsidP="004E747A">
      <w:pPr>
        <w:spacing w:line="360" w:lineRule="auto"/>
        <w:jc w:val="center"/>
      </w:pPr>
    </w:p>
    <w:p w:rsidR="00F113F6" w:rsidRDefault="00F113F6" w:rsidP="004E747A">
      <w:pPr>
        <w:spacing w:line="360" w:lineRule="auto"/>
        <w:jc w:val="center"/>
      </w:pPr>
    </w:p>
    <w:p w:rsidR="00F113F6" w:rsidRDefault="00F113F6" w:rsidP="004E747A">
      <w:pPr>
        <w:spacing w:line="360" w:lineRule="auto"/>
        <w:jc w:val="center"/>
      </w:pPr>
    </w:p>
    <w:p w:rsidR="00F113F6" w:rsidRDefault="00F113F6" w:rsidP="004E747A">
      <w:pPr>
        <w:spacing w:line="360" w:lineRule="auto"/>
        <w:jc w:val="center"/>
      </w:pPr>
    </w:p>
    <w:p w:rsidR="00F113F6" w:rsidRDefault="00F113F6" w:rsidP="004E747A">
      <w:pPr>
        <w:spacing w:line="360" w:lineRule="auto"/>
        <w:jc w:val="center"/>
      </w:pPr>
    </w:p>
    <w:p w:rsidR="00F113F6" w:rsidRDefault="00F113F6" w:rsidP="004E747A">
      <w:pPr>
        <w:spacing w:line="360" w:lineRule="auto"/>
        <w:jc w:val="center"/>
      </w:pPr>
    </w:p>
    <w:p w:rsidR="00F113F6" w:rsidRDefault="00F113F6" w:rsidP="004E747A">
      <w:pPr>
        <w:spacing w:line="360" w:lineRule="auto"/>
        <w:jc w:val="center"/>
      </w:pPr>
    </w:p>
    <w:p w:rsidR="00907817" w:rsidRDefault="00907817" w:rsidP="008A1F95">
      <w:pPr>
        <w:spacing w:line="360" w:lineRule="auto"/>
      </w:pPr>
    </w:p>
    <w:p w:rsidR="004E747A" w:rsidRDefault="00182A3C" w:rsidP="004E747A">
      <w:pPr>
        <w:spacing w:line="360" w:lineRule="auto"/>
        <w:jc w:val="center"/>
      </w:pPr>
      <w:r>
        <w:lastRenderedPageBreak/>
        <w:t>ГЛАВА 1</w:t>
      </w:r>
      <w:r w:rsidR="00513DB0">
        <w:t xml:space="preserve"> </w:t>
      </w:r>
      <w:r w:rsidR="00396985">
        <w:t xml:space="preserve"> </w:t>
      </w:r>
      <w:r w:rsidR="00513DB0">
        <w:t>ТЕОРЕТИЧЕСКОЕ ОБОСНОВАНИЕ ФРАНЧАЙЗИНГА</w:t>
      </w:r>
    </w:p>
    <w:p w:rsidR="00907817" w:rsidRDefault="00907817" w:rsidP="004E747A">
      <w:pPr>
        <w:spacing w:line="360" w:lineRule="auto"/>
        <w:jc w:val="center"/>
      </w:pPr>
    </w:p>
    <w:p w:rsidR="004E747A" w:rsidRDefault="008F1D99" w:rsidP="00907817">
      <w:pPr>
        <w:pStyle w:val="a5"/>
        <w:numPr>
          <w:ilvl w:val="1"/>
          <w:numId w:val="26"/>
        </w:numPr>
        <w:spacing w:line="360" w:lineRule="auto"/>
        <w:jc w:val="center"/>
      </w:pPr>
      <w:r>
        <w:t xml:space="preserve">Понятие </w:t>
      </w:r>
      <w:proofErr w:type="spellStart"/>
      <w:r>
        <w:t>франчайзинга</w:t>
      </w:r>
      <w:proofErr w:type="spellEnd"/>
    </w:p>
    <w:p w:rsidR="00907817" w:rsidRDefault="00907817" w:rsidP="00907817">
      <w:pPr>
        <w:pStyle w:val="a5"/>
        <w:spacing w:line="360" w:lineRule="auto"/>
        <w:ind w:left="450"/>
      </w:pPr>
    </w:p>
    <w:p w:rsidR="00907817" w:rsidRDefault="00907817" w:rsidP="00907817">
      <w:pPr>
        <w:pStyle w:val="a5"/>
        <w:spacing w:line="360" w:lineRule="auto"/>
        <w:ind w:left="450"/>
      </w:pPr>
    </w:p>
    <w:p w:rsidR="004E747A" w:rsidRDefault="00A737DC" w:rsidP="00A737DC">
      <w:pPr>
        <w:spacing w:line="360" w:lineRule="auto"/>
        <w:jc w:val="both"/>
      </w:pPr>
      <w:r>
        <w:tab/>
        <w:t>Прежде чем говорить про ставку роялти, следует понять</w:t>
      </w:r>
      <w:r w:rsidR="007142D5">
        <w:t>,</w:t>
      </w:r>
      <w:r>
        <w:t xml:space="preserve"> откуда она берется и как она связана с </w:t>
      </w:r>
      <w:proofErr w:type="spellStart"/>
      <w:r>
        <w:t>франчайзингом</w:t>
      </w:r>
      <w:proofErr w:type="spellEnd"/>
      <w:r>
        <w:t>.</w:t>
      </w:r>
      <w:r w:rsidR="007142D5">
        <w:t xml:space="preserve"> </w:t>
      </w:r>
      <w:proofErr w:type="spellStart"/>
      <w:r w:rsidR="007142D5">
        <w:t>Франчайзинг</w:t>
      </w:r>
      <w:proofErr w:type="spellEnd"/>
      <w:r w:rsidR="007142D5">
        <w:t xml:space="preserve"> представляет собой предпринимательский договор, причем главной целью каждой стороны является извлечение максимальной прибыли. </w:t>
      </w:r>
    </w:p>
    <w:p w:rsidR="008D1576" w:rsidRDefault="008D1576" w:rsidP="00BC744B">
      <w:pPr>
        <w:spacing w:line="360" w:lineRule="auto"/>
        <w:ind w:firstLine="709"/>
        <w:jc w:val="both"/>
      </w:pPr>
      <w:r>
        <w:t>Понятие «</w:t>
      </w:r>
      <w:proofErr w:type="spellStart"/>
      <w:r>
        <w:t>франчайзинг</w:t>
      </w:r>
      <w:proofErr w:type="spellEnd"/>
      <w:r>
        <w:t xml:space="preserve">» пришло с Запада, где подобный способ ведения бизнеса весьма популярен. Так законодательство США имеет несколько определений </w:t>
      </w:r>
      <w:proofErr w:type="spellStart"/>
      <w:r>
        <w:t>франчайзинга</w:t>
      </w:r>
      <w:proofErr w:type="spellEnd"/>
      <w:r>
        <w:t xml:space="preserve">. Это связано, во-первых, с тем, что </w:t>
      </w:r>
      <w:proofErr w:type="spellStart"/>
      <w:r>
        <w:t>франчайзинговые</w:t>
      </w:r>
      <w:proofErr w:type="spellEnd"/>
      <w:r>
        <w:t xml:space="preserve"> соглашения охватывают множество различных сфер ведения бизнеса</w:t>
      </w:r>
      <w:r w:rsidR="002C4A35">
        <w:t xml:space="preserve">, а, во-вторых, существует немало близких к </w:t>
      </w:r>
      <w:proofErr w:type="spellStart"/>
      <w:r w:rsidR="002C4A35">
        <w:t>франчайзингу</w:t>
      </w:r>
      <w:proofErr w:type="spellEnd"/>
      <w:r w:rsidR="002C4A35">
        <w:t xml:space="preserve"> форм договоров, которые не позволяют определить точные границы </w:t>
      </w:r>
      <w:proofErr w:type="spellStart"/>
      <w:r w:rsidR="002C4A35">
        <w:t>франчайзингового</w:t>
      </w:r>
      <w:proofErr w:type="spellEnd"/>
      <w:r w:rsidR="002C4A35">
        <w:t xml:space="preserve"> соглашения. На практике можно встретить производственный, сервисный и торговый </w:t>
      </w:r>
      <w:proofErr w:type="spellStart"/>
      <w:r w:rsidR="002C4A35">
        <w:t>франчайзинг</w:t>
      </w:r>
      <w:proofErr w:type="spellEnd"/>
      <w:r w:rsidR="002C4A35">
        <w:t xml:space="preserve"> и все эти виды являются абсолютно разными формами соглашения, они отличаются как экономическим содержанием, так и организацией работы предприятий в различных отраслях. </w:t>
      </w:r>
    </w:p>
    <w:p w:rsidR="00BC744B" w:rsidRDefault="00DD7686" w:rsidP="00BC744B">
      <w:pPr>
        <w:spacing w:line="360" w:lineRule="auto"/>
        <w:ind w:firstLine="709"/>
        <w:jc w:val="both"/>
      </w:pPr>
      <w:r>
        <w:t xml:space="preserve">Если рассматривать законодательство США, то закон об автомобильном дилерском </w:t>
      </w:r>
      <w:proofErr w:type="spellStart"/>
      <w:r>
        <w:t>франчайзинге</w:t>
      </w:r>
      <w:proofErr w:type="spellEnd"/>
      <w:r>
        <w:t xml:space="preserve"> объясняет «франшизу» как договор между любым изготовителем автомобилей и любым автомобильным дилером, который предназначается для регулирования отношений</w:t>
      </w:r>
      <w:r w:rsidR="00526EC2">
        <w:t xml:space="preserve"> между ними</w:t>
      </w:r>
      <w:r>
        <w:t>, установления прав и обязанностей сторон</w:t>
      </w:r>
      <w:r w:rsidR="00907817">
        <w:rPr>
          <w:rStyle w:val="a8"/>
        </w:rPr>
        <w:footnoteReference w:id="1"/>
      </w:r>
      <w:r w:rsidR="00526EC2">
        <w:t>.</w:t>
      </w:r>
    </w:p>
    <w:p w:rsidR="00526EC2" w:rsidRPr="009620EE" w:rsidRDefault="00D56192" w:rsidP="009620EE">
      <w:pPr>
        <w:autoSpaceDE w:val="0"/>
        <w:autoSpaceDN w:val="0"/>
        <w:adjustRightInd w:val="0"/>
        <w:spacing w:line="360" w:lineRule="auto"/>
        <w:ind w:firstLine="708"/>
        <w:jc w:val="both"/>
      </w:pPr>
      <w:r>
        <w:t>Такое</w:t>
      </w:r>
      <w:r w:rsidR="00526EC2">
        <w:t xml:space="preserve"> определение не раскрывает понятие </w:t>
      </w:r>
      <w:r w:rsidR="00AE70D9">
        <w:t>«франшиза», оно лишь описывает дилерское соглашение</w:t>
      </w:r>
      <w:r>
        <w:t xml:space="preserve">, но именно оно было названо </w:t>
      </w:r>
      <w:r w:rsidR="009620EE">
        <w:t xml:space="preserve"> </w:t>
      </w:r>
      <w:r>
        <w:lastRenderedPageBreak/>
        <w:t>«франшизой». То же самое касается и других о</w:t>
      </w:r>
      <w:r w:rsidR="009D76D5">
        <w:t>траслей, в законодательстве США</w:t>
      </w:r>
      <w:r>
        <w:t xml:space="preserve"> подобные определения отождествляются с понятием «франшиза».</w:t>
      </w:r>
      <w:r w:rsidR="00057228">
        <w:t xml:space="preserve"> </w:t>
      </w:r>
      <w:r w:rsidR="009D76D5">
        <w:t xml:space="preserve">Какие-то из них далеки от понятия франшиза, хотя именно его и подразумевают, другие наоборот очень приближены к нему. </w:t>
      </w:r>
      <w:proofErr w:type="gramStart"/>
      <w:r w:rsidR="009D76D5">
        <w:t xml:space="preserve">Например, </w:t>
      </w:r>
      <w:r w:rsidR="00D63C6B">
        <w:t xml:space="preserve">одно из них подразумевает под </w:t>
      </w:r>
      <w:proofErr w:type="spellStart"/>
      <w:r w:rsidR="00D63C6B">
        <w:t>франчайзингом</w:t>
      </w:r>
      <w:proofErr w:type="spellEnd"/>
      <w:r w:rsidR="00D63C6B">
        <w:t xml:space="preserve"> </w:t>
      </w:r>
      <w:r w:rsidR="00D63C6B" w:rsidRPr="00D63C6B">
        <w:rPr>
          <w:rFonts w:eastAsia="Times-Roman"/>
          <w:szCs w:val="28"/>
        </w:rPr>
        <w:t>устный</w:t>
      </w:r>
      <w:r w:rsidR="00182A3C">
        <w:rPr>
          <w:rFonts w:eastAsia="Times-Roman"/>
          <w:szCs w:val="28"/>
        </w:rPr>
        <w:t xml:space="preserve"> </w:t>
      </w:r>
      <w:r w:rsidR="00D63C6B" w:rsidRPr="00D63C6B">
        <w:rPr>
          <w:rFonts w:eastAsia="Times-Roman"/>
          <w:szCs w:val="28"/>
        </w:rPr>
        <w:t>или письменный договор (соглашение), заключаемый в выраженном</w:t>
      </w:r>
      <w:r w:rsidR="00057228">
        <w:rPr>
          <w:rFonts w:eastAsia="Times-Roman"/>
          <w:szCs w:val="28"/>
        </w:rPr>
        <w:t xml:space="preserve"> </w:t>
      </w:r>
      <w:r w:rsidR="00D63C6B" w:rsidRPr="00D63C6B">
        <w:rPr>
          <w:rFonts w:eastAsia="Times-Roman"/>
          <w:szCs w:val="28"/>
        </w:rPr>
        <w:t>или подразумеваемом виде между двумя или большим числом</w:t>
      </w:r>
      <w:r w:rsidR="00057228">
        <w:rPr>
          <w:rFonts w:eastAsia="Times-Roman"/>
          <w:szCs w:val="28"/>
        </w:rPr>
        <w:t xml:space="preserve"> </w:t>
      </w:r>
      <w:r w:rsidR="00D63C6B" w:rsidRPr="00D63C6B">
        <w:rPr>
          <w:rFonts w:eastAsia="Times-Roman"/>
          <w:szCs w:val="28"/>
        </w:rPr>
        <w:t>лиц, в соответствии с которым одно из лиц предоставляет другому</w:t>
      </w:r>
      <w:r w:rsidR="00057228">
        <w:rPr>
          <w:rFonts w:eastAsia="Times-Roman"/>
          <w:szCs w:val="28"/>
        </w:rPr>
        <w:t xml:space="preserve"> </w:t>
      </w:r>
      <w:r w:rsidR="00D63C6B" w:rsidRPr="00D63C6B">
        <w:rPr>
          <w:rFonts w:eastAsia="Times-Roman"/>
          <w:szCs w:val="28"/>
        </w:rPr>
        <w:t>право продавать или распределять товары или услуги либо использовать</w:t>
      </w:r>
      <w:r w:rsidR="00057228">
        <w:rPr>
          <w:rFonts w:eastAsia="Times-Roman"/>
          <w:szCs w:val="28"/>
        </w:rPr>
        <w:t xml:space="preserve"> </w:t>
      </w:r>
      <w:r w:rsidR="00D63C6B" w:rsidRPr="00D63C6B">
        <w:rPr>
          <w:rFonts w:eastAsia="Times-Roman"/>
          <w:szCs w:val="28"/>
        </w:rPr>
        <w:t>фирменное наименование, торговую марку, знак обслуживания, логотип,</w:t>
      </w:r>
      <w:r w:rsidR="00057228">
        <w:rPr>
          <w:rFonts w:eastAsia="Times-Roman"/>
          <w:szCs w:val="28"/>
        </w:rPr>
        <w:t xml:space="preserve"> </w:t>
      </w:r>
      <w:r w:rsidR="00D63C6B" w:rsidRPr="00D63C6B">
        <w:rPr>
          <w:rFonts w:eastAsia="Times-Roman"/>
          <w:szCs w:val="28"/>
        </w:rPr>
        <w:t>рекламу, либо иные коммерческие символы, преследуя при этом</w:t>
      </w:r>
      <w:r w:rsidR="00057228">
        <w:rPr>
          <w:rFonts w:eastAsia="Times-Roman"/>
          <w:szCs w:val="28"/>
        </w:rPr>
        <w:t xml:space="preserve"> </w:t>
      </w:r>
      <w:r w:rsidR="00D63C6B" w:rsidRPr="00D63C6B">
        <w:rPr>
          <w:rFonts w:eastAsia="Times-Roman"/>
          <w:szCs w:val="28"/>
        </w:rPr>
        <w:t>общность интересов сторон</w:t>
      </w:r>
      <w:proofErr w:type="gramEnd"/>
      <w:r w:rsidR="00D63C6B" w:rsidRPr="00D63C6B">
        <w:rPr>
          <w:rFonts w:eastAsia="Times-Roman"/>
          <w:szCs w:val="28"/>
        </w:rPr>
        <w:t xml:space="preserve"> в осуществлении предпринимательской</w:t>
      </w:r>
      <w:r w:rsidR="00057228">
        <w:rPr>
          <w:rFonts w:eastAsia="Times-Roman"/>
          <w:szCs w:val="28"/>
        </w:rPr>
        <w:t xml:space="preserve"> </w:t>
      </w:r>
      <w:r w:rsidR="00D63C6B" w:rsidRPr="00D63C6B">
        <w:rPr>
          <w:rFonts w:eastAsia="Times-Roman"/>
          <w:szCs w:val="28"/>
        </w:rPr>
        <w:t>деятельности, которая заключается в предложении, продаже или распределении</w:t>
      </w:r>
      <w:r w:rsidR="00057228">
        <w:rPr>
          <w:rFonts w:eastAsia="Times-Roman"/>
          <w:szCs w:val="28"/>
        </w:rPr>
        <w:t xml:space="preserve">  </w:t>
      </w:r>
      <w:r w:rsidR="00D63C6B" w:rsidRPr="00D63C6B">
        <w:rPr>
          <w:rFonts w:eastAsia="Times-Roman"/>
          <w:szCs w:val="28"/>
        </w:rPr>
        <w:t>товаров или услуг посредством оптовой или розничной</w:t>
      </w:r>
      <w:r w:rsidR="00057228">
        <w:rPr>
          <w:rFonts w:eastAsia="Times-Roman"/>
          <w:szCs w:val="28"/>
        </w:rPr>
        <w:t xml:space="preserve"> </w:t>
      </w:r>
      <w:r w:rsidR="00D63C6B" w:rsidRPr="00D63C6B">
        <w:rPr>
          <w:rFonts w:eastAsia="Times-Roman"/>
          <w:szCs w:val="28"/>
        </w:rPr>
        <w:t>торговли, предоставления в аренду или иным способом</w:t>
      </w:r>
      <w:r w:rsidR="00907817">
        <w:rPr>
          <w:rStyle w:val="a8"/>
          <w:rFonts w:eastAsia="Times-Roman"/>
          <w:szCs w:val="28"/>
        </w:rPr>
        <w:footnoteReference w:id="2"/>
      </w:r>
      <w:r w:rsidR="009D76D5">
        <w:rPr>
          <w:rFonts w:eastAsia="Times-Roman"/>
          <w:szCs w:val="28"/>
        </w:rPr>
        <w:t>.</w:t>
      </w:r>
    </w:p>
    <w:p w:rsidR="00BD4F90" w:rsidRPr="003C2C6D" w:rsidRDefault="00B522C9" w:rsidP="003C2C6D">
      <w:pPr>
        <w:spacing w:line="360" w:lineRule="auto"/>
        <w:ind w:firstLine="709"/>
        <w:jc w:val="both"/>
      </w:pPr>
      <w:r>
        <w:t xml:space="preserve">В законодательстве РФ </w:t>
      </w:r>
      <w:proofErr w:type="spellStart"/>
      <w:r>
        <w:t>франчайзинговое</w:t>
      </w:r>
      <w:proofErr w:type="spellEnd"/>
      <w:r>
        <w:t xml:space="preserve"> соглашение отождествляют с договором коммерческой концессии. Данное понятие подразумевает под собой определенную форму договора между двумя сторонами, когда один рыночный субъект предоставляет за определенное вознаграждение другому рыночному субъекту </w:t>
      </w:r>
      <w:r w:rsidR="00E928B5">
        <w:t xml:space="preserve">право </w:t>
      </w:r>
      <w:r>
        <w:t>использовать</w:t>
      </w:r>
      <w:r w:rsidR="00E928B5">
        <w:t xml:space="preserve"> определенную, уже опробованную, бизнес – модель.</w:t>
      </w:r>
      <w:r w:rsidR="00057228">
        <w:t xml:space="preserve"> </w:t>
      </w:r>
      <w:r w:rsidR="003C2C6D" w:rsidRPr="00B35996">
        <w:rPr>
          <w:szCs w:val="28"/>
          <w:lang w:eastAsia="ru-RU"/>
        </w:rPr>
        <w:t>По мнению</w:t>
      </w:r>
      <w:r w:rsidR="00182A3C">
        <w:rPr>
          <w:szCs w:val="28"/>
          <w:lang w:eastAsia="ru-RU"/>
        </w:rPr>
        <w:t xml:space="preserve"> </w:t>
      </w:r>
      <w:proofErr w:type="spellStart"/>
      <w:r w:rsidR="003C2C6D" w:rsidRPr="00B35996">
        <w:rPr>
          <w:szCs w:val="28"/>
          <w:lang w:eastAsia="ru-RU"/>
        </w:rPr>
        <w:t>Бобкова</w:t>
      </w:r>
      <w:proofErr w:type="spellEnd"/>
      <w:r w:rsidR="003C2C6D" w:rsidRPr="00B35996">
        <w:rPr>
          <w:szCs w:val="28"/>
          <w:lang w:eastAsia="ru-RU"/>
        </w:rPr>
        <w:t xml:space="preserve"> С.А. «коммерческая концессия являе</w:t>
      </w:r>
      <w:r w:rsidR="00057228">
        <w:rPr>
          <w:szCs w:val="28"/>
          <w:lang w:eastAsia="ru-RU"/>
        </w:rPr>
        <w:t xml:space="preserve">тся разновидностью </w:t>
      </w:r>
      <w:proofErr w:type="spellStart"/>
      <w:r w:rsidR="00057228">
        <w:rPr>
          <w:szCs w:val="28"/>
          <w:lang w:eastAsia="ru-RU"/>
        </w:rPr>
        <w:t>франчайзинга</w:t>
      </w:r>
      <w:proofErr w:type="spellEnd"/>
      <w:r w:rsidR="00057228">
        <w:rPr>
          <w:szCs w:val="28"/>
          <w:lang w:eastAsia="ru-RU"/>
        </w:rPr>
        <w:t xml:space="preserve"> </w:t>
      </w:r>
      <w:r w:rsidR="003C2C6D" w:rsidRPr="00B35996">
        <w:rPr>
          <w:szCs w:val="28"/>
          <w:lang w:eastAsia="ru-RU"/>
        </w:rPr>
        <w:t>–</w:t>
      </w:r>
      <w:r w:rsidR="00057228">
        <w:rPr>
          <w:szCs w:val="28"/>
          <w:lang w:eastAsia="ru-RU"/>
        </w:rPr>
        <w:t xml:space="preserve"> </w:t>
      </w:r>
      <w:proofErr w:type="spellStart"/>
      <w:r w:rsidR="00057228">
        <w:rPr>
          <w:szCs w:val="28"/>
          <w:lang w:eastAsia="ru-RU"/>
        </w:rPr>
        <w:t>франчайзинга</w:t>
      </w:r>
      <w:proofErr w:type="spellEnd"/>
      <w:r w:rsidR="00057228">
        <w:rPr>
          <w:szCs w:val="28"/>
          <w:lang w:eastAsia="ru-RU"/>
        </w:rPr>
        <w:t xml:space="preserve"> </w:t>
      </w:r>
      <w:proofErr w:type="spellStart"/>
      <w:proofErr w:type="gramStart"/>
      <w:r w:rsidR="00057228">
        <w:rPr>
          <w:szCs w:val="28"/>
          <w:lang w:eastAsia="ru-RU"/>
        </w:rPr>
        <w:t>бизнес-формата</w:t>
      </w:r>
      <w:proofErr w:type="spellEnd"/>
      <w:proofErr w:type="gramEnd"/>
      <w:r w:rsidR="00057228">
        <w:rPr>
          <w:szCs w:val="28"/>
          <w:lang w:eastAsia="ru-RU"/>
        </w:rPr>
        <w:t>»</w:t>
      </w:r>
      <w:r w:rsidR="00057228">
        <w:rPr>
          <w:rStyle w:val="a8"/>
          <w:szCs w:val="28"/>
          <w:lang w:eastAsia="ru-RU"/>
        </w:rPr>
        <w:footnoteReference w:id="3"/>
      </w:r>
      <w:r w:rsidR="003C2C6D" w:rsidRPr="00B35996">
        <w:rPr>
          <w:szCs w:val="28"/>
          <w:lang w:eastAsia="ru-RU"/>
        </w:rPr>
        <w:t>.</w:t>
      </w:r>
      <w:r w:rsidR="003C2C6D">
        <w:t xml:space="preserve">Главными участниками данного вида соглашения являются </w:t>
      </w:r>
      <w:proofErr w:type="spellStart"/>
      <w:r w:rsidR="003C2C6D">
        <w:t>франчайзер</w:t>
      </w:r>
      <w:proofErr w:type="spellEnd"/>
      <w:r w:rsidR="003C2C6D">
        <w:t xml:space="preserve">, который предоставляет право воспользоваться своей моделью ведения бизнеса, </w:t>
      </w:r>
      <w:r w:rsidR="00725AA9">
        <w:t>обычно это крупная компания, которая имеет опыт ведения бизнеса, она хорошо узнаваема и авторитетна. Вторым участником является</w:t>
      </w:r>
      <w:r w:rsidR="00057228">
        <w:t xml:space="preserve"> </w:t>
      </w:r>
      <w:proofErr w:type="spellStart"/>
      <w:r w:rsidR="004B5924">
        <w:t>франчайзи</w:t>
      </w:r>
      <w:proofErr w:type="spellEnd"/>
      <w:r w:rsidR="004B5924">
        <w:t>, который при</w:t>
      </w:r>
      <w:r w:rsidR="003C2C6D">
        <w:t>обретает это право и обязуется следов</w:t>
      </w:r>
      <w:r w:rsidR="00725AA9">
        <w:t xml:space="preserve">ать всем </w:t>
      </w:r>
      <w:r w:rsidR="004B5924">
        <w:lastRenderedPageBreak/>
        <w:t>установленным правилам таких участников,</w:t>
      </w:r>
      <w:r w:rsidR="00725AA9">
        <w:t xml:space="preserve"> работающих под одной торговой маркой</w:t>
      </w:r>
      <w:r w:rsidR="004B5924">
        <w:t>,</w:t>
      </w:r>
      <w:r w:rsidR="00725AA9">
        <w:t xml:space="preserve"> может быть несколько.</w:t>
      </w:r>
    </w:p>
    <w:p w:rsidR="00B35996" w:rsidRPr="00B35996" w:rsidRDefault="00B35996" w:rsidP="00B35996">
      <w:pPr>
        <w:autoSpaceDE w:val="0"/>
        <w:autoSpaceDN w:val="0"/>
        <w:adjustRightInd w:val="0"/>
        <w:spacing w:line="360" w:lineRule="auto"/>
        <w:ind w:firstLine="708"/>
        <w:jc w:val="both"/>
        <w:rPr>
          <w:szCs w:val="28"/>
          <w:lang w:eastAsia="ru-RU"/>
        </w:rPr>
      </w:pPr>
      <w:r>
        <w:rPr>
          <w:szCs w:val="28"/>
          <w:lang w:eastAsia="ru-RU"/>
        </w:rPr>
        <w:t xml:space="preserve">Рассмотрим определения </w:t>
      </w:r>
      <w:proofErr w:type="spellStart"/>
      <w:r>
        <w:rPr>
          <w:szCs w:val="28"/>
          <w:lang w:eastAsia="ru-RU"/>
        </w:rPr>
        <w:t>франчайзинга</w:t>
      </w:r>
      <w:proofErr w:type="spellEnd"/>
      <w:r>
        <w:rPr>
          <w:szCs w:val="28"/>
          <w:lang w:eastAsia="ru-RU"/>
        </w:rPr>
        <w:t xml:space="preserve">, которые предлагают отечественные и зарубежные авторы. </w:t>
      </w:r>
      <w:r w:rsidRPr="00B35996">
        <w:rPr>
          <w:szCs w:val="28"/>
          <w:lang w:eastAsia="ru-RU"/>
        </w:rPr>
        <w:t>Толковый</w:t>
      </w:r>
      <w:r w:rsidR="00057228">
        <w:rPr>
          <w:szCs w:val="28"/>
          <w:lang w:eastAsia="ru-RU"/>
        </w:rPr>
        <w:t xml:space="preserve"> </w:t>
      </w:r>
      <w:r w:rsidRPr="00B35996">
        <w:rPr>
          <w:szCs w:val="28"/>
          <w:lang w:eastAsia="ru-RU"/>
        </w:rPr>
        <w:t xml:space="preserve">экономический и финансовый словарь Ива Бернара и </w:t>
      </w:r>
      <w:proofErr w:type="spellStart"/>
      <w:proofErr w:type="gramStart"/>
      <w:r w:rsidRPr="00B35996">
        <w:rPr>
          <w:szCs w:val="28"/>
          <w:lang w:eastAsia="ru-RU"/>
        </w:rPr>
        <w:t>Жан-Клода</w:t>
      </w:r>
      <w:proofErr w:type="spellEnd"/>
      <w:proofErr w:type="gramEnd"/>
      <w:r w:rsidRPr="00B35996">
        <w:rPr>
          <w:szCs w:val="28"/>
          <w:lang w:eastAsia="ru-RU"/>
        </w:rPr>
        <w:t xml:space="preserve"> Колли </w:t>
      </w:r>
      <w:r w:rsidR="004B5924">
        <w:rPr>
          <w:szCs w:val="28"/>
          <w:lang w:eastAsia="ru-RU"/>
        </w:rPr>
        <w:t>оп</w:t>
      </w:r>
      <w:r>
        <w:rPr>
          <w:szCs w:val="28"/>
          <w:lang w:eastAsia="ru-RU"/>
        </w:rPr>
        <w:t>ределяет</w:t>
      </w:r>
      <w:r w:rsidR="00057228">
        <w:rPr>
          <w:szCs w:val="28"/>
          <w:lang w:eastAsia="ru-RU"/>
        </w:rPr>
        <w:t xml:space="preserve"> </w:t>
      </w:r>
      <w:proofErr w:type="spellStart"/>
      <w:r>
        <w:rPr>
          <w:szCs w:val="28"/>
          <w:lang w:eastAsia="ru-RU"/>
        </w:rPr>
        <w:t>франчайзинг</w:t>
      </w:r>
      <w:proofErr w:type="spellEnd"/>
      <w:r>
        <w:rPr>
          <w:szCs w:val="28"/>
          <w:lang w:eastAsia="ru-RU"/>
        </w:rPr>
        <w:t xml:space="preserve"> как</w:t>
      </w:r>
      <w:r w:rsidRPr="00B35996">
        <w:rPr>
          <w:szCs w:val="28"/>
          <w:lang w:eastAsia="ru-RU"/>
        </w:rPr>
        <w:t>: «контракт, по которому предприятие за вознаграждение</w:t>
      </w:r>
      <w:r w:rsidR="00057228">
        <w:rPr>
          <w:szCs w:val="28"/>
          <w:lang w:eastAsia="ru-RU"/>
        </w:rPr>
        <w:t xml:space="preserve"> </w:t>
      </w:r>
      <w:r w:rsidRPr="00B35996">
        <w:rPr>
          <w:szCs w:val="28"/>
          <w:lang w:eastAsia="ru-RU"/>
        </w:rPr>
        <w:t>предоставляет другим самостоятельным предприятиям право на использование его</w:t>
      </w:r>
      <w:r w:rsidR="00057228">
        <w:rPr>
          <w:szCs w:val="28"/>
          <w:lang w:eastAsia="ru-RU"/>
        </w:rPr>
        <w:t xml:space="preserve"> </w:t>
      </w:r>
      <w:r w:rsidRPr="00B35996">
        <w:rPr>
          <w:szCs w:val="28"/>
          <w:lang w:eastAsia="ru-RU"/>
        </w:rPr>
        <w:t xml:space="preserve">фирменного имени и его торговой марки </w:t>
      </w:r>
      <w:r w:rsidR="00057228">
        <w:rPr>
          <w:szCs w:val="28"/>
          <w:lang w:eastAsia="ru-RU"/>
        </w:rPr>
        <w:t>для продажи товаров и услуг»</w:t>
      </w:r>
      <w:r w:rsidR="00057228">
        <w:rPr>
          <w:rStyle w:val="a8"/>
          <w:szCs w:val="28"/>
          <w:lang w:eastAsia="ru-RU"/>
        </w:rPr>
        <w:footnoteReference w:id="4"/>
      </w:r>
      <w:r w:rsidRPr="00B35996">
        <w:rPr>
          <w:szCs w:val="28"/>
          <w:lang w:eastAsia="ru-RU"/>
        </w:rPr>
        <w:t>.</w:t>
      </w:r>
    </w:p>
    <w:p w:rsidR="00856E5C" w:rsidRDefault="00856E5C" w:rsidP="00B35996">
      <w:pPr>
        <w:autoSpaceDE w:val="0"/>
        <w:autoSpaceDN w:val="0"/>
        <w:adjustRightInd w:val="0"/>
        <w:spacing w:line="360" w:lineRule="auto"/>
        <w:ind w:firstLine="708"/>
        <w:jc w:val="both"/>
        <w:rPr>
          <w:szCs w:val="28"/>
          <w:lang w:eastAsia="ru-RU"/>
        </w:rPr>
      </w:pPr>
      <w:proofErr w:type="gramStart"/>
      <w:r>
        <w:rPr>
          <w:szCs w:val="28"/>
          <w:lang w:eastAsia="ru-RU"/>
        </w:rPr>
        <w:t>Еще одно стандартное определение принадлежит</w:t>
      </w:r>
      <w:r w:rsidR="00537B6E">
        <w:rPr>
          <w:szCs w:val="28"/>
          <w:lang w:eastAsia="ru-RU"/>
        </w:rPr>
        <w:t xml:space="preserve"> </w:t>
      </w:r>
      <w:proofErr w:type="spellStart"/>
      <w:r>
        <w:rPr>
          <w:szCs w:val="28"/>
          <w:lang w:eastAsia="ru-RU"/>
        </w:rPr>
        <w:t>Н.В.Месяшной</w:t>
      </w:r>
      <w:proofErr w:type="spellEnd"/>
      <w:r>
        <w:rPr>
          <w:szCs w:val="28"/>
          <w:lang w:eastAsia="ru-RU"/>
        </w:rPr>
        <w:t>:</w:t>
      </w:r>
      <w:r w:rsidR="00537B6E">
        <w:rPr>
          <w:szCs w:val="28"/>
          <w:lang w:eastAsia="ru-RU"/>
        </w:rPr>
        <w:t xml:space="preserve"> </w:t>
      </w:r>
      <w:r>
        <w:rPr>
          <w:szCs w:val="28"/>
          <w:lang w:eastAsia="ru-RU"/>
        </w:rPr>
        <w:t>«</w:t>
      </w:r>
      <w:proofErr w:type="spellStart"/>
      <w:r>
        <w:rPr>
          <w:szCs w:val="28"/>
          <w:lang w:eastAsia="ru-RU"/>
        </w:rPr>
        <w:t>франчайзинг</w:t>
      </w:r>
      <w:proofErr w:type="spellEnd"/>
      <w:r>
        <w:rPr>
          <w:szCs w:val="28"/>
          <w:lang w:eastAsia="ru-RU"/>
        </w:rPr>
        <w:t xml:space="preserve"> –</w:t>
      </w:r>
      <w:r w:rsidR="00537B6E">
        <w:rPr>
          <w:szCs w:val="28"/>
          <w:lang w:eastAsia="ru-RU"/>
        </w:rPr>
        <w:t xml:space="preserve"> </w:t>
      </w:r>
      <w:r>
        <w:rPr>
          <w:szCs w:val="28"/>
          <w:lang w:eastAsia="ru-RU"/>
        </w:rPr>
        <w:t xml:space="preserve">это </w:t>
      </w:r>
      <w:r w:rsidR="00B35996" w:rsidRPr="00B35996">
        <w:rPr>
          <w:szCs w:val="28"/>
          <w:lang w:eastAsia="ru-RU"/>
        </w:rPr>
        <w:t>соглашение, при</w:t>
      </w:r>
      <w:r w:rsidR="00537B6E">
        <w:rPr>
          <w:szCs w:val="28"/>
          <w:lang w:eastAsia="ru-RU"/>
        </w:rPr>
        <w:t xml:space="preserve"> </w:t>
      </w:r>
      <w:r w:rsidR="00B35996" w:rsidRPr="00B35996">
        <w:rPr>
          <w:szCs w:val="28"/>
          <w:lang w:eastAsia="ru-RU"/>
        </w:rPr>
        <w:t>котором производитель или единоличный распространитель продукта или услуги,</w:t>
      </w:r>
      <w:r w:rsidR="00537B6E">
        <w:rPr>
          <w:szCs w:val="28"/>
          <w:lang w:eastAsia="ru-RU"/>
        </w:rPr>
        <w:t xml:space="preserve"> </w:t>
      </w:r>
      <w:r w:rsidR="00B35996" w:rsidRPr="00B35996">
        <w:rPr>
          <w:szCs w:val="28"/>
          <w:lang w:eastAsia="ru-RU"/>
        </w:rPr>
        <w:t>являющегося владельцем товарного знака, предоставляет исключительное право на</w:t>
      </w:r>
      <w:r w:rsidR="00537B6E">
        <w:rPr>
          <w:szCs w:val="28"/>
          <w:lang w:eastAsia="ru-RU"/>
        </w:rPr>
        <w:t xml:space="preserve"> </w:t>
      </w:r>
      <w:r w:rsidR="00B35996" w:rsidRPr="00B35996">
        <w:rPr>
          <w:szCs w:val="28"/>
          <w:lang w:eastAsia="ru-RU"/>
        </w:rPr>
        <w:t>рассмотрение на данной территории своей продукции или услуги независимым</w:t>
      </w:r>
      <w:r w:rsidR="00537B6E">
        <w:rPr>
          <w:szCs w:val="28"/>
          <w:lang w:eastAsia="ru-RU"/>
        </w:rPr>
        <w:t xml:space="preserve"> </w:t>
      </w:r>
      <w:r w:rsidR="00B35996" w:rsidRPr="00B35996">
        <w:rPr>
          <w:szCs w:val="28"/>
          <w:lang w:eastAsia="ru-RU"/>
        </w:rPr>
        <w:t>предприятием (розничная торговля), в обмен на полученные от них платежи (роялти) при</w:t>
      </w:r>
      <w:r w:rsidR="00537B6E">
        <w:rPr>
          <w:szCs w:val="28"/>
          <w:lang w:eastAsia="ru-RU"/>
        </w:rPr>
        <w:t xml:space="preserve"> </w:t>
      </w:r>
      <w:r w:rsidR="00B35996" w:rsidRPr="00B35996">
        <w:rPr>
          <w:szCs w:val="28"/>
          <w:lang w:eastAsia="ru-RU"/>
        </w:rPr>
        <w:t>условии соблюдения производственных технолог</w:t>
      </w:r>
      <w:r w:rsidR="00537B6E">
        <w:rPr>
          <w:szCs w:val="28"/>
          <w:lang w:eastAsia="ru-RU"/>
        </w:rPr>
        <w:t>ий и обусловленных операций»</w:t>
      </w:r>
      <w:r w:rsidR="00537B6E">
        <w:rPr>
          <w:rStyle w:val="a8"/>
          <w:szCs w:val="28"/>
          <w:lang w:eastAsia="ru-RU"/>
        </w:rPr>
        <w:footnoteReference w:id="5"/>
      </w:r>
      <w:r w:rsidR="00B35996" w:rsidRPr="00B35996">
        <w:rPr>
          <w:szCs w:val="28"/>
          <w:lang w:eastAsia="ru-RU"/>
        </w:rPr>
        <w:t>.</w:t>
      </w:r>
      <w:proofErr w:type="gramEnd"/>
    </w:p>
    <w:p w:rsidR="00B35996" w:rsidRPr="00B35996" w:rsidRDefault="004B5924" w:rsidP="0048288F">
      <w:pPr>
        <w:autoSpaceDE w:val="0"/>
        <w:autoSpaceDN w:val="0"/>
        <w:adjustRightInd w:val="0"/>
        <w:spacing w:line="360" w:lineRule="auto"/>
        <w:ind w:firstLine="708"/>
        <w:jc w:val="both"/>
        <w:rPr>
          <w:szCs w:val="28"/>
          <w:lang w:eastAsia="ru-RU"/>
        </w:rPr>
      </w:pPr>
      <w:r>
        <w:rPr>
          <w:szCs w:val="28"/>
          <w:lang w:eastAsia="ru-RU"/>
        </w:rPr>
        <w:t>Согласно точке</w:t>
      </w:r>
      <w:r w:rsidR="00B35996" w:rsidRPr="00B35996">
        <w:rPr>
          <w:szCs w:val="28"/>
          <w:lang w:eastAsia="ru-RU"/>
        </w:rPr>
        <w:t xml:space="preserve"> зрения</w:t>
      </w:r>
      <w:r w:rsidR="0048288F">
        <w:rPr>
          <w:szCs w:val="28"/>
          <w:lang w:eastAsia="ru-RU"/>
        </w:rPr>
        <w:t xml:space="preserve"> Б.И. </w:t>
      </w:r>
      <w:proofErr w:type="spellStart"/>
      <w:r w:rsidR="0048288F">
        <w:rPr>
          <w:szCs w:val="28"/>
          <w:lang w:eastAsia="ru-RU"/>
        </w:rPr>
        <w:t>Пугинского</w:t>
      </w:r>
      <w:proofErr w:type="spellEnd"/>
      <w:r w:rsidR="0048288F">
        <w:rPr>
          <w:szCs w:val="28"/>
          <w:lang w:eastAsia="ru-RU"/>
        </w:rPr>
        <w:t xml:space="preserve">, </w:t>
      </w:r>
      <w:proofErr w:type="spellStart"/>
      <w:r w:rsidR="0048288F">
        <w:rPr>
          <w:szCs w:val="28"/>
          <w:lang w:eastAsia="ru-RU"/>
        </w:rPr>
        <w:t>франчайзинг</w:t>
      </w:r>
      <w:proofErr w:type="spellEnd"/>
      <w:r w:rsidR="0048288F">
        <w:rPr>
          <w:szCs w:val="28"/>
          <w:lang w:eastAsia="ru-RU"/>
        </w:rPr>
        <w:t xml:space="preserve"> представляет собой </w:t>
      </w:r>
      <w:r w:rsidR="00856E5C">
        <w:rPr>
          <w:szCs w:val="28"/>
          <w:lang w:eastAsia="ru-RU"/>
        </w:rPr>
        <w:t>«</w:t>
      </w:r>
      <w:r w:rsidR="00B35996" w:rsidRPr="00B35996">
        <w:rPr>
          <w:szCs w:val="28"/>
          <w:lang w:eastAsia="ru-RU"/>
        </w:rPr>
        <w:t>систему договорных отношений крупных изготовителей (продавцов) с</w:t>
      </w:r>
      <w:r>
        <w:rPr>
          <w:szCs w:val="28"/>
          <w:lang w:eastAsia="ru-RU"/>
        </w:rPr>
        <w:t xml:space="preserve"> </w:t>
      </w:r>
      <w:r w:rsidR="00B35996" w:rsidRPr="00B35996">
        <w:rPr>
          <w:szCs w:val="28"/>
          <w:lang w:eastAsia="ru-RU"/>
        </w:rPr>
        <w:t>мелкими фирмами, в которых обязательства по продвижению товара сопровождаются</w:t>
      </w:r>
      <w:r>
        <w:rPr>
          <w:szCs w:val="28"/>
          <w:lang w:eastAsia="ru-RU"/>
        </w:rPr>
        <w:t xml:space="preserve"> </w:t>
      </w:r>
      <w:r w:rsidR="00B35996" w:rsidRPr="00B35996">
        <w:rPr>
          <w:szCs w:val="28"/>
          <w:lang w:eastAsia="ru-RU"/>
        </w:rPr>
        <w:t>использованием на основе лицензии фирменного наименования или товарного знака</w:t>
      </w:r>
      <w:r>
        <w:rPr>
          <w:szCs w:val="28"/>
          <w:lang w:eastAsia="ru-RU"/>
        </w:rPr>
        <w:t xml:space="preserve"> </w:t>
      </w:r>
      <w:r w:rsidR="00B35996" w:rsidRPr="00B35996">
        <w:rPr>
          <w:szCs w:val="28"/>
          <w:lang w:eastAsia="ru-RU"/>
        </w:rPr>
        <w:t xml:space="preserve">головной фирмы, а также соблюдением ее технологий производства </w:t>
      </w:r>
      <w:r w:rsidR="00537B6E">
        <w:rPr>
          <w:szCs w:val="28"/>
          <w:lang w:eastAsia="ru-RU"/>
        </w:rPr>
        <w:t>и стратегии по сбыту</w:t>
      </w:r>
      <w:r>
        <w:rPr>
          <w:szCs w:val="28"/>
          <w:lang w:eastAsia="ru-RU"/>
        </w:rPr>
        <w:t xml:space="preserve"> </w:t>
      </w:r>
      <w:r w:rsidR="00537B6E">
        <w:rPr>
          <w:szCs w:val="28"/>
          <w:lang w:eastAsia="ru-RU"/>
        </w:rPr>
        <w:t>товаров»</w:t>
      </w:r>
      <w:r w:rsidR="00537B6E">
        <w:rPr>
          <w:rStyle w:val="a8"/>
          <w:szCs w:val="28"/>
          <w:lang w:eastAsia="ru-RU"/>
        </w:rPr>
        <w:footnoteReference w:id="6"/>
      </w:r>
      <w:r w:rsidR="00B35996" w:rsidRPr="00B35996">
        <w:rPr>
          <w:szCs w:val="28"/>
          <w:lang w:eastAsia="ru-RU"/>
        </w:rPr>
        <w:t>.</w:t>
      </w:r>
    </w:p>
    <w:p w:rsidR="00B35996" w:rsidRPr="00B35996" w:rsidRDefault="003C2C6D" w:rsidP="003C2C6D">
      <w:pPr>
        <w:autoSpaceDE w:val="0"/>
        <w:autoSpaceDN w:val="0"/>
        <w:adjustRightInd w:val="0"/>
        <w:spacing w:line="360" w:lineRule="auto"/>
        <w:ind w:firstLine="708"/>
        <w:jc w:val="both"/>
        <w:rPr>
          <w:szCs w:val="28"/>
          <w:lang w:eastAsia="ru-RU"/>
        </w:rPr>
      </w:pPr>
      <w:r>
        <w:rPr>
          <w:szCs w:val="28"/>
          <w:lang w:eastAsia="ru-RU"/>
        </w:rPr>
        <w:t xml:space="preserve">Встречаются и более </w:t>
      </w:r>
      <w:proofErr w:type="spellStart"/>
      <w:r>
        <w:rPr>
          <w:szCs w:val="28"/>
          <w:lang w:eastAsia="ru-RU"/>
        </w:rPr>
        <w:t>сокрашенные</w:t>
      </w:r>
      <w:proofErr w:type="spellEnd"/>
      <w:r>
        <w:rPr>
          <w:szCs w:val="28"/>
          <w:lang w:eastAsia="ru-RU"/>
        </w:rPr>
        <w:t xml:space="preserve"> варианты определений, например, А. </w:t>
      </w:r>
      <w:proofErr w:type="spellStart"/>
      <w:r>
        <w:rPr>
          <w:szCs w:val="28"/>
          <w:lang w:eastAsia="ru-RU"/>
        </w:rPr>
        <w:t>Шулус</w:t>
      </w:r>
      <w:proofErr w:type="spellEnd"/>
      <w:r>
        <w:rPr>
          <w:szCs w:val="28"/>
          <w:lang w:eastAsia="ru-RU"/>
        </w:rPr>
        <w:t xml:space="preserve"> и Н. </w:t>
      </w:r>
      <w:proofErr w:type="spellStart"/>
      <w:r>
        <w:rPr>
          <w:szCs w:val="28"/>
          <w:lang w:eastAsia="ru-RU"/>
        </w:rPr>
        <w:t>Быченко</w:t>
      </w:r>
      <w:proofErr w:type="spellEnd"/>
      <w:r>
        <w:rPr>
          <w:szCs w:val="28"/>
          <w:lang w:eastAsia="ru-RU"/>
        </w:rPr>
        <w:t xml:space="preserve">, представляют </w:t>
      </w:r>
      <w:proofErr w:type="spellStart"/>
      <w:r>
        <w:rPr>
          <w:szCs w:val="28"/>
          <w:lang w:eastAsia="ru-RU"/>
        </w:rPr>
        <w:t>франчайзинг</w:t>
      </w:r>
      <w:proofErr w:type="spellEnd"/>
      <w:r>
        <w:rPr>
          <w:szCs w:val="28"/>
          <w:lang w:eastAsia="ru-RU"/>
        </w:rPr>
        <w:t xml:space="preserve"> </w:t>
      </w:r>
      <w:r w:rsidR="00B35996" w:rsidRPr="00B35996">
        <w:rPr>
          <w:szCs w:val="28"/>
          <w:lang w:eastAsia="ru-RU"/>
        </w:rPr>
        <w:t xml:space="preserve">«как систему </w:t>
      </w:r>
      <w:r w:rsidR="00B35996" w:rsidRPr="00B35996">
        <w:rPr>
          <w:szCs w:val="28"/>
          <w:lang w:eastAsia="ru-RU"/>
        </w:rPr>
        <w:lastRenderedPageBreak/>
        <w:t xml:space="preserve">договорных отношений между </w:t>
      </w:r>
      <w:proofErr w:type="spellStart"/>
      <w:r w:rsidR="00B35996" w:rsidRPr="00B35996">
        <w:rPr>
          <w:szCs w:val="28"/>
          <w:lang w:eastAsia="ru-RU"/>
        </w:rPr>
        <w:t>франчайзером</w:t>
      </w:r>
      <w:proofErr w:type="spellEnd"/>
      <w:r w:rsidR="00B35996" w:rsidRPr="00B35996">
        <w:rPr>
          <w:szCs w:val="28"/>
          <w:lang w:eastAsia="ru-RU"/>
        </w:rPr>
        <w:t xml:space="preserve"> и </w:t>
      </w:r>
      <w:proofErr w:type="spellStart"/>
      <w:r w:rsidR="00B35996" w:rsidRPr="00B35996">
        <w:rPr>
          <w:szCs w:val="28"/>
          <w:lang w:eastAsia="ru-RU"/>
        </w:rPr>
        <w:t>франчайзи</w:t>
      </w:r>
      <w:proofErr w:type="spellEnd"/>
      <w:r w:rsidR="00B35996" w:rsidRPr="00B35996">
        <w:rPr>
          <w:szCs w:val="28"/>
          <w:lang w:eastAsia="ru-RU"/>
        </w:rPr>
        <w:t>» посредством</w:t>
      </w:r>
      <w:r w:rsidR="004B5924">
        <w:rPr>
          <w:szCs w:val="28"/>
          <w:lang w:eastAsia="ru-RU"/>
        </w:rPr>
        <w:t xml:space="preserve"> </w:t>
      </w:r>
      <w:r w:rsidR="00B35996" w:rsidRPr="00B35996">
        <w:rPr>
          <w:szCs w:val="28"/>
          <w:lang w:eastAsia="ru-RU"/>
        </w:rPr>
        <w:t>кооперации и производства в об</w:t>
      </w:r>
      <w:r w:rsidR="00537B6E">
        <w:rPr>
          <w:szCs w:val="28"/>
          <w:lang w:eastAsia="ru-RU"/>
        </w:rPr>
        <w:t>ласти сбыта товаров и услуг</w:t>
      </w:r>
      <w:r w:rsidR="00537B6E">
        <w:rPr>
          <w:rStyle w:val="a8"/>
          <w:szCs w:val="28"/>
          <w:lang w:eastAsia="ru-RU"/>
        </w:rPr>
        <w:footnoteReference w:id="7"/>
      </w:r>
      <w:r w:rsidR="00B35996" w:rsidRPr="00B35996">
        <w:rPr>
          <w:szCs w:val="28"/>
          <w:lang w:eastAsia="ru-RU"/>
        </w:rPr>
        <w:t>.</w:t>
      </w:r>
    </w:p>
    <w:p w:rsidR="009C1917" w:rsidRPr="003C2C6D" w:rsidRDefault="004B5924" w:rsidP="003C2C6D">
      <w:pPr>
        <w:autoSpaceDE w:val="0"/>
        <w:autoSpaceDN w:val="0"/>
        <w:adjustRightInd w:val="0"/>
        <w:spacing w:line="360" w:lineRule="auto"/>
        <w:ind w:firstLine="708"/>
        <w:jc w:val="both"/>
        <w:rPr>
          <w:szCs w:val="28"/>
          <w:lang w:eastAsia="ru-RU"/>
        </w:rPr>
      </w:pPr>
      <w:r>
        <w:rPr>
          <w:szCs w:val="28"/>
          <w:lang w:eastAsia="ru-RU"/>
        </w:rPr>
        <w:t>Таким образо</w:t>
      </w:r>
      <w:r w:rsidR="003C2C6D">
        <w:rPr>
          <w:szCs w:val="28"/>
          <w:lang w:eastAsia="ru-RU"/>
        </w:rPr>
        <w:t>м, просмотрев множество вариаций определения «</w:t>
      </w:r>
      <w:proofErr w:type="spellStart"/>
      <w:r w:rsidR="003C2C6D">
        <w:rPr>
          <w:szCs w:val="28"/>
          <w:lang w:eastAsia="ru-RU"/>
        </w:rPr>
        <w:t>франчайзинг</w:t>
      </w:r>
      <w:proofErr w:type="spellEnd"/>
      <w:r w:rsidR="003C2C6D">
        <w:rPr>
          <w:szCs w:val="28"/>
          <w:lang w:eastAsia="ru-RU"/>
        </w:rPr>
        <w:t>» нельзя выделить одно правильное или общепринятое</w:t>
      </w:r>
      <w:r w:rsidR="00E928B5">
        <w:t xml:space="preserve">, </w:t>
      </w:r>
      <w:r w:rsidR="003C2C6D">
        <w:t xml:space="preserve">но, </w:t>
      </w:r>
      <w:r w:rsidR="00E928B5">
        <w:t xml:space="preserve">можно выделить основные характерные черты </w:t>
      </w:r>
      <w:proofErr w:type="spellStart"/>
      <w:r w:rsidR="00E928B5">
        <w:t>франчайзинга</w:t>
      </w:r>
      <w:proofErr w:type="spellEnd"/>
      <w:r w:rsidR="00E928B5">
        <w:t xml:space="preserve">. Из всех представленных выше определений вытекает, что «франшиза» представляет собой длительное взаимодействие между субъектами рынка, которое может регулироваться любым видом соглашения, но при этом устанавливает следующие обязательства </w:t>
      </w:r>
      <w:r w:rsidR="009C1917">
        <w:t xml:space="preserve">и права </w:t>
      </w:r>
      <w:r w:rsidR="00E928B5">
        <w:t>сторон:</w:t>
      </w:r>
    </w:p>
    <w:p w:rsidR="009C1917" w:rsidRDefault="009C1917" w:rsidP="009C1917">
      <w:pPr>
        <w:pStyle w:val="a5"/>
        <w:numPr>
          <w:ilvl w:val="0"/>
          <w:numId w:val="9"/>
        </w:numPr>
        <w:spacing w:line="360" w:lineRule="auto"/>
        <w:jc w:val="both"/>
      </w:pPr>
      <w:proofErr w:type="spellStart"/>
      <w:r>
        <w:t>Франчайзер</w:t>
      </w:r>
      <w:proofErr w:type="spellEnd"/>
      <w:r>
        <w:t>:</w:t>
      </w:r>
    </w:p>
    <w:p w:rsidR="009C1917" w:rsidRDefault="009C1917" w:rsidP="009C1917">
      <w:pPr>
        <w:pStyle w:val="a5"/>
        <w:numPr>
          <w:ilvl w:val="0"/>
          <w:numId w:val="11"/>
        </w:numPr>
        <w:spacing w:line="360" w:lineRule="auto"/>
        <w:jc w:val="both"/>
      </w:pPr>
      <w:r>
        <w:t xml:space="preserve">имеет право контролировать работу </w:t>
      </w:r>
      <w:proofErr w:type="spellStart"/>
      <w:r>
        <w:t>франчайзи</w:t>
      </w:r>
      <w:proofErr w:type="spellEnd"/>
      <w:r>
        <w:t>, следить за методами выполнения работ, регулировать рекламные компании и устанавливать деловые соглашения</w:t>
      </w:r>
      <w:r w:rsidRPr="009C1917">
        <w:t>;</w:t>
      </w:r>
    </w:p>
    <w:p w:rsidR="009C1917" w:rsidRDefault="009C1917" w:rsidP="009C1917">
      <w:pPr>
        <w:pStyle w:val="a5"/>
        <w:numPr>
          <w:ilvl w:val="0"/>
          <w:numId w:val="11"/>
        </w:numPr>
        <w:spacing w:line="360" w:lineRule="auto"/>
        <w:jc w:val="both"/>
      </w:pPr>
      <w:r>
        <w:t xml:space="preserve">предоставляет </w:t>
      </w:r>
      <w:proofErr w:type="spellStart"/>
      <w:r>
        <w:t>франчайзи</w:t>
      </w:r>
      <w:proofErr w:type="spellEnd"/>
      <w:r>
        <w:t xml:space="preserve"> торговые площади</w:t>
      </w:r>
      <w:r w:rsidR="00AB658C">
        <w:t xml:space="preserve"> или помогает с их поиском</w:t>
      </w:r>
      <w:r w:rsidR="00AB658C" w:rsidRPr="00AB658C">
        <w:t>;</w:t>
      </w:r>
    </w:p>
    <w:p w:rsidR="00AB658C" w:rsidRDefault="00AB658C" w:rsidP="009C1917">
      <w:pPr>
        <w:pStyle w:val="a5"/>
        <w:numPr>
          <w:ilvl w:val="0"/>
          <w:numId w:val="11"/>
        </w:numPr>
        <w:spacing w:line="360" w:lineRule="auto"/>
        <w:jc w:val="both"/>
      </w:pPr>
      <w:r>
        <w:t xml:space="preserve">предоставляет все необходимое оборудования для начала функционирования </w:t>
      </w:r>
      <w:proofErr w:type="spellStart"/>
      <w:r>
        <w:t>франчайзи</w:t>
      </w:r>
      <w:proofErr w:type="spellEnd"/>
      <w:r w:rsidR="003B68A4">
        <w:t xml:space="preserve"> и в течение всего срока действия соглашения</w:t>
      </w:r>
      <w:r w:rsidRPr="00AB658C">
        <w:t>;</w:t>
      </w:r>
    </w:p>
    <w:p w:rsidR="003B68A4" w:rsidRPr="00AB658C" w:rsidRDefault="003B68A4" w:rsidP="009C1917">
      <w:pPr>
        <w:pStyle w:val="a5"/>
        <w:numPr>
          <w:ilvl w:val="0"/>
          <w:numId w:val="11"/>
        </w:numPr>
        <w:spacing w:line="360" w:lineRule="auto"/>
        <w:jc w:val="both"/>
      </w:pPr>
      <w:r>
        <w:t>предоставляет всю обновленную информацию и ноу-хау для данной сети</w:t>
      </w:r>
      <w:r w:rsidRPr="003B68A4">
        <w:t>;</w:t>
      </w:r>
    </w:p>
    <w:p w:rsidR="00AB658C" w:rsidRDefault="00AB658C" w:rsidP="009C1917">
      <w:pPr>
        <w:pStyle w:val="a5"/>
        <w:numPr>
          <w:ilvl w:val="0"/>
          <w:numId w:val="11"/>
        </w:numPr>
        <w:spacing w:line="360" w:lineRule="auto"/>
        <w:jc w:val="both"/>
      </w:pPr>
      <w:r>
        <w:t xml:space="preserve">предоставляет помощь сторонних лиц, в случае если не может самостоятельно помочь </w:t>
      </w:r>
      <w:proofErr w:type="spellStart"/>
      <w:r>
        <w:t>франчайзи</w:t>
      </w:r>
      <w:proofErr w:type="spellEnd"/>
      <w:r>
        <w:t xml:space="preserve"> начать функционировать</w:t>
      </w:r>
      <w:r w:rsidR="003B68A4">
        <w:t xml:space="preserve"> и в течение всего срока действия соглашения</w:t>
      </w:r>
      <w:r>
        <w:t>.</w:t>
      </w:r>
    </w:p>
    <w:p w:rsidR="00770C76" w:rsidRDefault="00831760" w:rsidP="00AB658C">
      <w:pPr>
        <w:pStyle w:val="a5"/>
        <w:numPr>
          <w:ilvl w:val="0"/>
          <w:numId w:val="9"/>
        </w:numPr>
        <w:spacing w:line="360" w:lineRule="auto"/>
        <w:jc w:val="both"/>
      </w:pPr>
      <w:proofErr w:type="spellStart"/>
      <w:r>
        <w:t>Франчайзи</w:t>
      </w:r>
      <w:proofErr w:type="spellEnd"/>
      <w:r>
        <w:t xml:space="preserve"> со своей  стороны обязуется</w:t>
      </w:r>
      <w:r w:rsidR="00396985">
        <w:t>:</w:t>
      </w:r>
    </w:p>
    <w:p w:rsidR="00831760" w:rsidRDefault="00831760" w:rsidP="00770C76">
      <w:pPr>
        <w:pStyle w:val="a5"/>
        <w:numPr>
          <w:ilvl w:val="0"/>
          <w:numId w:val="13"/>
        </w:numPr>
        <w:spacing w:line="360" w:lineRule="auto"/>
        <w:jc w:val="both"/>
      </w:pPr>
      <w:r>
        <w:t>предлагать товары и услуги потребителям, которые:</w:t>
      </w:r>
    </w:p>
    <w:p w:rsidR="00AB658C" w:rsidRPr="00831760" w:rsidRDefault="00831760" w:rsidP="00831760">
      <w:pPr>
        <w:pStyle w:val="a5"/>
        <w:numPr>
          <w:ilvl w:val="0"/>
          <w:numId w:val="12"/>
        </w:numPr>
        <w:spacing w:line="360" w:lineRule="auto"/>
        <w:jc w:val="both"/>
      </w:pPr>
      <w:proofErr w:type="gramStart"/>
      <w:r>
        <w:lastRenderedPageBreak/>
        <w:t>отмечены</w:t>
      </w:r>
      <w:proofErr w:type="gramEnd"/>
      <w:r>
        <w:t xml:space="preserve"> торговой маркой, фирменным символом, наименованием или любым опознавательным знаком </w:t>
      </w:r>
      <w:proofErr w:type="spellStart"/>
      <w:r>
        <w:t>предприятия-франчайзера</w:t>
      </w:r>
      <w:proofErr w:type="spellEnd"/>
      <w:r w:rsidRPr="00831760">
        <w:t>;</w:t>
      </w:r>
    </w:p>
    <w:p w:rsidR="00831760" w:rsidRPr="00831760" w:rsidRDefault="00831760" w:rsidP="00831760">
      <w:pPr>
        <w:pStyle w:val="a5"/>
        <w:numPr>
          <w:ilvl w:val="0"/>
          <w:numId w:val="12"/>
        </w:numPr>
        <w:spacing w:line="360" w:lineRule="auto"/>
        <w:jc w:val="both"/>
      </w:pPr>
      <w:r>
        <w:t xml:space="preserve">отвечают требованиям и стандартам качества, которые налагает </w:t>
      </w:r>
      <w:proofErr w:type="spellStart"/>
      <w:r>
        <w:t>фирма-франчайзер</w:t>
      </w:r>
      <w:proofErr w:type="spellEnd"/>
      <w:r w:rsidRPr="00831760">
        <w:t>;</w:t>
      </w:r>
    </w:p>
    <w:p w:rsidR="00831760" w:rsidRDefault="00770C76" w:rsidP="00831760">
      <w:pPr>
        <w:pStyle w:val="a5"/>
        <w:numPr>
          <w:ilvl w:val="0"/>
          <w:numId w:val="12"/>
        </w:numPr>
        <w:spacing w:line="360" w:lineRule="auto"/>
        <w:jc w:val="both"/>
      </w:pPr>
      <w:r>
        <w:t xml:space="preserve">поставляются </w:t>
      </w:r>
      <w:proofErr w:type="spellStart"/>
      <w:r>
        <w:t>франчайзером</w:t>
      </w:r>
      <w:proofErr w:type="spellEnd"/>
      <w:r>
        <w:t xml:space="preserve"> или иным лицом, с которым до</w:t>
      </w:r>
      <w:r w:rsidR="003B68A4">
        <w:t xml:space="preserve">говаривается </w:t>
      </w:r>
      <w:proofErr w:type="spellStart"/>
      <w:r w:rsidR="003B68A4">
        <w:t>франчайзер</w:t>
      </w:r>
      <w:proofErr w:type="spellEnd"/>
      <w:r w:rsidR="003B68A4" w:rsidRPr="003B68A4">
        <w:t>;</w:t>
      </w:r>
    </w:p>
    <w:p w:rsidR="00717BE3" w:rsidRDefault="00717BE3" w:rsidP="00717BE3">
      <w:pPr>
        <w:pStyle w:val="a5"/>
        <w:numPr>
          <w:ilvl w:val="0"/>
          <w:numId w:val="13"/>
        </w:numPr>
        <w:spacing w:line="360" w:lineRule="auto"/>
        <w:jc w:val="both"/>
      </w:pPr>
      <w:r>
        <w:t xml:space="preserve">использовать </w:t>
      </w:r>
      <w:r w:rsidR="003B68A4">
        <w:t>единообразное оформление всех точек сбыта и транспортных средств, одинаковые наименования и вывески</w:t>
      </w:r>
      <w:r w:rsidR="003B68A4" w:rsidRPr="003B68A4">
        <w:t>;</w:t>
      </w:r>
    </w:p>
    <w:p w:rsidR="00770C76" w:rsidRPr="003B68A4" w:rsidRDefault="00770C76" w:rsidP="00770C76">
      <w:pPr>
        <w:pStyle w:val="a5"/>
        <w:numPr>
          <w:ilvl w:val="0"/>
          <w:numId w:val="13"/>
        </w:numPr>
        <w:spacing w:line="360" w:lineRule="auto"/>
        <w:jc w:val="both"/>
      </w:pPr>
      <w:r>
        <w:t xml:space="preserve">производить выплаты </w:t>
      </w:r>
      <w:proofErr w:type="spellStart"/>
      <w:r>
        <w:t>франчайзеру</w:t>
      </w:r>
      <w:proofErr w:type="spellEnd"/>
      <w:r>
        <w:t xml:space="preserve"> за п</w:t>
      </w:r>
      <w:r w:rsidR="00717BE3">
        <w:t>раво</w:t>
      </w:r>
      <w:r w:rsidR="003B68A4">
        <w:t xml:space="preserve"> участвовать </w:t>
      </w:r>
      <w:proofErr w:type="spellStart"/>
      <w:r w:rsidR="003B68A4">
        <w:t>в</w:t>
      </w:r>
      <w:r w:rsidR="00717BE3">
        <w:t>франшизной</w:t>
      </w:r>
      <w:proofErr w:type="spellEnd"/>
      <w:r w:rsidR="00717BE3">
        <w:t xml:space="preserve"> деятельности и использовать, </w:t>
      </w:r>
      <w:proofErr w:type="spellStart"/>
      <w:r w:rsidR="00717BE3">
        <w:t>предложеннуюфранчайзером</w:t>
      </w:r>
      <w:proofErr w:type="spellEnd"/>
      <w:r w:rsidR="00717BE3">
        <w:t>, бизнес-модель.</w:t>
      </w:r>
    </w:p>
    <w:p w:rsidR="00D37C1F" w:rsidRDefault="003B68A4" w:rsidP="00BD4F90">
      <w:pPr>
        <w:spacing w:line="360" w:lineRule="auto"/>
        <w:ind w:firstLine="708"/>
        <w:jc w:val="both"/>
      </w:pPr>
      <w:r>
        <w:t xml:space="preserve">Таким образом, главным отличием </w:t>
      </w:r>
      <w:proofErr w:type="spellStart"/>
      <w:r>
        <w:t>франчайзинга</w:t>
      </w:r>
      <w:proofErr w:type="spellEnd"/>
      <w:r>
        <w:t xml:space="preserve"> от любого другого способа ведения бизнеса является то, что </w:t>
      </w:r>
      <w:proofErr w:type="spellStart"/>
      <w:r>
        <w:t>франчайзер</w:t>
      </w:r>
      <w:proofErr w:type="spellEnd"/>
      <w:r>
        <w:t xml:space="preserve"> предоставляет </w:t>
      </w:r>
      <w:proofErr w:type="spellStart"/>
      <w:r>
        <w:t>франчайзи</w:t>
      </w:r>
      <w:proofErr w:type="spellEnd"/>
      <w:r>
        <w:t xml:space="preserve"> уже </w:t>
      </w:r>
      <w:proofErr w:type="gramStart"/>
      <w:r>
        <w:t>готовую</w:t>
      </w:r>
      <w:proofErr w:type="gramEnd"/>
      <w:r>
        <w:t xml:space="preserve"> бизнес-модель</w:t>
      </w:r>
      <w:r w:rsidR="005334B0">
        <w:t>. Это подразумевает под собой предоставление лицензии на право польз</w:t>
      </w:r>
      <w:r w:rsidR="004B5924">
        <w:t xml:space="preserve">ования </w:t>
      </w:r>
      <w:proofErr w:type="spellStart"/>
      <w:r w:rsidR="004B5924">
        <w:t>основых</w:t>
      </w:r>
      <w:proofErr w:type="spellEnd"/>
      <w:r w:rsidR="004B5924">
        <w:t xml:space="preserve"> </w:t>
      </w:r>
      <w:proofErr w:type="spellStart"/>
      <w:r w:rsidR="004B5924">
        <w:t>бизнес-элементов</w:t>
      </w:r>
      <w:proofErr w:type="spellEnd"/>
      <w:r w:rsidR="004B5924">
        <w:t>,</w:t>
      </w:r>
      <w:r w:rsidR="005334B0">
        <w:t xml:space="preserve"> </w:t>
      </w:r>
      <w:proofErr w:type="gramStart"/>
      <w:r w:rsidR="005334B0">
        <w:t>таких</w:t>
      </w:r>
      <w:proofErr w:type="gramEnd"/>
      <w:r w:rsidR="004B5924">
        <w:t>,</w:t>
      </w:r>
      <w:r w:rsidR="005334B0">
        <w:t xml:space="preserve"> как товарный знак, наименование, методы работы заведения</w:t>
      </w:r>
      <w:r w:rsidR="00157F26">
        <w:t xml:space="preserve"> и так далее. Основным плюсом является возможность получени</w:t>
      </w:r>
      <w:r w:rsidR="004B5924">
        <w:t xml:space="preserve">я поддержки со стороны </w:t>
      </w:r>
      <w:proofErr w:type="spellStart"/>
      <w:r w:rsidR="004B5924">
        <w:t>франчайзера</w:t>
      </w:r>
      <w:proofErr w:type="spellEnd"/>
      <w:r w:rsidR="00157F26">
        <w:t xml:space="preserve">, </w:t>
      </w:r>
      <w:proofErr w:type="gramStart"/>
      <w:r w:rsidR="00157F26">
        <w:t>который</w:t>
      </w:r>
      <w:proofErr w:type="gramEnd"/>
      <w:r w:rsidR="00157F26">
        <w:t xml:space="preserve"> представляет собой крупную развитую и известную фирму.</w:t>
      </w:r>
      <w:r w:rsidR="00AD27CA">
        <w:rPr>
          <w:rStyle w:val="a8"/>
        </w:rPr>
        <w:footnoteReference w:id="8"/>
      </w:r>
      <w:r w:rsidR="00157F26">
        <w:t xml:space="preserve"> Подобные условия способствуют тому, что новые т</w:t>
      </w:r>
      <w:r w:rsidR="00E9774A">
        <w:t>орговые точки будут узнаваемы потребителями, а, следовательно, уже будут иметь потенциальную аудиторию. Также досконально продуманный и о</w:t>
      </w:r>
      <w:r w:rsidR="007B52F2">
        <w:t>пробованные механизм управления</w:t>
      </w:r>
      <w:r w:rsidR="00E9774A">
        <w:t xml:space="preserve"> будет способствовать развитию предприятия и всей сети. </w:t>
      </w:r>
      <w:r w:rsidR="007B52F2">
        <w:t xml:space="preserve">После подписания договора </w:t>
      </w:r>
      <w:proofErr w:type="spellStart"/>
      <w:r w:rsidR="007B52F2">
        <w:t>франчайзер</w:t>
      </w:r>
      <w:proofErr w:type="spellEnd"/>
      <w:r w:rsidR="007B52F2">
        <w:t xml:space="preserve"> и </w:t>
      </w:r>
      <w:proofErr w:type="spellStart"/>
      <w:r w:rsidR="007B52F2">
        <w:lastRenderedPageBreak/>
        <w:t>франчайзи</w:t>
      </w:r>
      <w:proofErr w:type="spellEnd"/>
      <w:r w:rsidR="007B52F2">
        <w:t xml:space="preserve"> становятся партнерами. Несмотря на то, что </w:t>
      </w:r>
      <w:proofErr w:type="spellStart"/>
      <w:r w:rsidR="007B52F2">
        <w:t>франчайзер</w:t>
      </w:r>
      <w:proofErr w:type="spellEnd"/>
      <w:r w:rsidR="007B52F2">
        <w:t xml:space="preserve"> всячески помогает своим приемникам на старте, </w:t>
      </w:r>
      <w:proofErr w:type="spellStart"/>
      <w:r w:rsidR="007B52F2">
        <w:t>франчайзи</w:t>
      </w:r>
      <w:proofErr w:type="spellEnd"/>
      <w:r w:rsidR="007B52F2">
        <w:t xml:space="preserve"> становится независимым собственником своего бизнеса, используя при этом имя и модель управления </w:t>
      </w:r>
      <w:proofErr w:type="spellStart"/>
      <w:r w:rsidR="007B52F2">
        <w:t>фирмы-франчайзера</w:t>
      </w:r>
      <w:proofErr w:type="spellEnd"/>
      <w:r w:rsidR="007B52F2">
        <w:t xml:space="preserve">. </w:t>
      </w:r>
      <w:r w:rsidR="00E9774A">
        <w:t xml:space="preserve">Следовательно, подобные условия очень выгодны для </w:t>
      </w:r>
      <w:proofErr w:type="spellStart"/>
      <w:r w:rsidR="00E9774A">
        <w:t>франчайзи</w:t>
      </w:r>
      <w:proofErr w:type="spellEnd"/>
      <w:r w:rsidR="00E9774A">
        <w:t>, так как снижают множество рис</w:t>
      </w:r>
      <w:r w:rsidR="00537B6E">
        <w:t>ков, которым подвержены новички</w:t>
      </w:r>
      <w:r w:rsidR="00E9774A">
        <w:t xml:space="preserve">, открывающие свои собственные фирмы. </w:t>
      </w:r>
      <w:proofErr w:type="spellStart"/>
      <w:r w:rsidR="00D75094">
        <w:t>Франчайзи</w:t>
      </w:r>
      <w:proofErr w:type="spellEnd"/>
      <w:r w:rsidR="00D75094">
        <w:t xml:space="preserve"> не приходится искать удачную идею для реализации, организовывать и налаживать собственную систему управления. Кроме того, </w:t>
      </w:r>
      <w:proofErr w:type="spellStart"/>
      <w:r w:rsidR="00D75094">
        <w:t>франчайзер</w:t>
      </w:r>
      <w:proofErr w:type="spellEnd"/>
      <w:r w:rsidR="00D75094">
        <w:t xml:space="preserve"> наблюдает за всем процессом, контролирует, может указать на  ошибки и в случае непредвиденных трудностей </w:t>
      </w:r>
      <w:proofErr w:type="spellStart"/>
      <w:r w:rsidR="00D75094">
        <w:t>франчайзер</w:t>
      </w:r>
      <w:proofErr w:type="spellEnd"/>
      <w:r w:rsidR="00D75094">
        <w:t xml:space="preserve"> всегда сможет помочь.</w:t>
      </w:r>
      <w:r w:rsidR="00BD4F90">
        <w:t xml:space="preserve"> Именно поэтому на данный момент </w:t>
      </w:r>
      <w:proofErr w:type="spellStart"/>
      <w:r w:rsidR="00BD4F90">
        <w:t>франчайзинг</w:t>
      </w:r>
      <w:proofErr w:type="spellEnd"/>
      <w:r w:rsidR="00BD4F90">
        <w:t xml:space="preserve"> является самым привлекательным способом ведения бизнеса. Он является наиболее успешным и менее рискованным по сравнению с открытием собственной точки по обслуживанию клиентов. Повсюду можно видеть различные фирмы, которые работают по данной схеме.</w:t>
      </w:r>
    </w:p>
    <w:p w:rsidR="009F2AFA" w:rsidRDefault="00826786" w:rsidP="009F2AFA">
      <w:pPr>
        <w:spacing w:line="360" w:lineRule="auto"/>
        <w:ind w:firstLine="708"/>
        <w:jc w:val="both"/>
      </w:pPr>
      <w:r>
        <w:t>Разумеется</w:t>
      </w:r>
      <w:r w:rsidR="00AA03D0">
        <w:t>,</w:t>
      </w:r>
      <w:r>
        <w:t xml:space="preserve"> у подобного </w:t>
      </w:r>
      <w:r w:rsidR="00AA03D0">
        <w:t xml:space="preserve">соглашения есть и минусы. Определяющим из них является то, что подписывая договор, </w:t>
      </w:r>
      <w:proofErr w:type="spellStart"/>
      <w:r w:rsidR="00AA03D0">
        <w:t>франчайзи</w:t>
      </w:r>
      <w:proofErr w:type="spellEnd"/>
      <w:r w:rsidR="00AA03D0">
        <w:t xml:space="preserve"> обязуется соблюдать все требования прописанные </w:t>
      </w:r>
      <w:proofErr w:type="spellStart"/>
      <w:r w:rsidR="00AA03D0">
        <w:t>франчайзером</w:t>
      </w:r>
      <w:proofErr w:type="spellEnd"/>
      <w:r w:rsidR="00AA03D0">
        <w:t xml:space="preserve">. Таким образом, ограничивается инициатива со стороны </w:t>
      </w:r>
      <w:proofErr w:type="spellStart"/>
      <w:r w:rsidR="00AA03D0">
        <w:t>франчайзи</w:t>
      </w:r>
      <w:proofErr w:type="spellEnd"/>
      <w:r w:rsidR="00AA03D0">
        <w:t xml:space="preserve">. Тем не менее, интересные идеи по усовершенствованию сети всегда приветствуются </w:t>
      </w:r>
      <w:proofErr w:type="spellStart"/>
      <w:r w:rsidR="00AA03D0">
        <w:t>франчайзерами</w:t>
      </w:r>
      <w:proofErr w:type="spellEnd"/>
      <w:r w:rsidR="00AA03D0">
        <w:t xml:space="preserve">. Другой минус, о котором упоминалось неоднократно, состоит в том, что </w:t>
      </w:r>
      <w:proofErr w:type="spellStart"/>
      <w:r w:rsidR="00AA03D0">
        <w:t>франчайзи</w:t>
      </w:r>
      <w:proofErr w:type="spellEnd"/>
      <w:r w:rsidR="00AA03D0">
        <w:t xml:space="preserve"> приходится</w:t>
      </w:r>
      <w:r w:rsidR="00D37C1F">
        <w:t xml:space="preserve"> периодически</w:t>
      </w:r>
      <w:r w:rsidR="004B5924">
        <w:t xml:space="preserve"> </w:t>
      </w:r>
      <w:r w:rsidR="00D37C1F">
        <w:t xml:space="preserve">в установленный срок выплачивать </w:t>
      </w:r>
      <w:proofErr w:type="spellStart"/>
      <w:r w:rsidR="00D37C1F">
        <w:t>франчайзеру</w:t>
      </w:r>
      <w:proofErr w:type="spellEnd"/>
      <w:r w:rsidR="00D37C1F">
        <w:t xml:space="preserve"> взнос от части своей прибыли</w:t>
      </w:r>
      <w:r w:rsidR="00AA03D0">
        <w:t xml:space="preserve">. </w:t>
      </w:r>
    </w:p>
    <w:p w:rsidR="009F2AFA" w:rsidRDefault="009F2AFA" w:rsidP="00596A39">
      <w:pPr>
        <w:spacing w:line="360" w:lineRule="auto"/>
      </w:pPr>
    </w:p>
    <w:p w:rsidR="00E9774A" w:rsidRDefault="00E9774A" w:rsidP="009F2AFA">
      <w:pPr>
        <w:pStyle w:val="a5"/>
        <w:numPr>
          <w:ilvl w:val="1"/>
          <w:numId w:val="26"/>
        </w:numPr>
        <w:spacing w:line="360" w:lineRule="auto"/>
        <w:jc w:val="center"/>
      </w:pPr>
      <w:r>
        <w:t xml:space="preserve">Платежи </w:t>
      </w:r>
      <w:proofErr w:type="spellStart"/>
      <w:r>
        <w:t>франчайзи</w:t>
      </w:r>
      <w:proofErr w:type="spellEnd"/>
      <w:r w:rsidR="00BF2661">
        <w:t xml:space="preserve"> </w:t>
      </w:r>
      <w:proofErr w:type="spellStart"/>
      <w:r w:rsidR="00596A39">
        <w:t>франчайзеру</w:t>
      </w:r>
      <w:proofErr w:type="spellEnd"/>
    </w:p>
    <w:p w:rsidR="009F2AFA" w:rsidRDefault="009F2AFA" w:rsidP="009F2AFA">
      <w:pPr>
        <w:pStyle w:val="a5"/>
        <w:spacing w:line="360" w:lineRule="auto"/>
        <w:ind w:left="450"/>
      </w:pPr>
    </w:p>
    <w:p w:rsidR="009F2AFA" w:rsidRDefault="009F2AFA" w:rsidP="009F2AFA">
      <w:pPr>
        <w:pStyle w:val="a5"/>
        <w:spacing w:line="360" w:lineRule="auto"/>
        <w:ind w:left="450"/>
      </w:pPr>
    </w:p>
    <w:p w:rsidR="00AC06F6" w:rsidRDefault="00AC06F6" w:rsidP="00AC06F6">
      <w:pPr>
        <w:spacing w:line="360" w:lineRule="auto"/>
        <w:ind w:firstLine="709"/>
        <w:jc w:val="both"/>
        <w:rPr>
          <w:color w:val="000000"/>
          <w:szCs w:val="28"/>
        </w:rPr>
      </w:pPr>
      <w:r>
        <w:rPr>
          <w:color w:val="000000"/>
          <w:szCs w:val="28"/>
        </w:rPr>
        <w:t>На практике встречается множество различных классификаций платежей, например, их можно разделить по следующим категориям:</w:t>
      </w:r>
    </w:p>
    <w:p w:rsidR="00AC06F6" w:rsidRPr="000E571A" w:rsidRDefault="00AC06F6" w:rsidP="00AC06F6">
      <w:pPr>
        <w:pStyle w:val="a5"/>
        <w:numPr>
          <w:ilvl w:val="0"/>
          <w:numId w:val="1"/>
        </w:numPr>
        <w:spacing w:line="360" w:lineRule="auto"/>
        <w:jc w:val="both"/>
      </w:pPr>
      <w:r>
        <w:rPr>
          <w:color w:val="000000"/>
          <w:szCs w:val="28"/>
        </w:rPr>
        <w:t>разовые (единовременные) и текущие (регулярные);</w:t>
      </w:r>
    </w:p>
    <w:p w:rsidR="00AC06F6" w:rsidRPr="000E571A" w:rsidRDefault="00AC06F6" w:rsidP="00AC06F6">
      <w:pPr>
        <w:pStyle w:val="a5"/>
        <w:numPr>
          <w:ilvl w:val="0"/>
          <w:numId w:val="1"/>
        </w:numPr>
        <w:spacing w:line="360" w:lineRule="auto"/>
        <w:jc w:val="both"/>
      </w:pPr>
      <w:r>
        <w:rPr>
          <w:color w:val="000000"/>
          <w:szCs w:val="28"/>
        </w:rPr>
        <w:lastRenderedPageBreak/>
        <w:t>фиксированные (твердые) и переменные (нефиксированные);</w:t>
      </w:r>
    </w:p>
    <w:p w:rsidR="00AC06F6" w:rsidRPr="000E571A" w:rsidRDefault="00AC06F6" w:rsidP="00AC06F6">
      <w:pPr>
        <w:pStyle w:val="a5"/>
        <w:numPr>
          <w:ilvl w:val="0"/>
          <w:numId w:val="1"/>
        </w:numPr>
        <w:spacing w:line="360" w:lineRule="auto"/>
        <w:jc w:val="both"/>
      </w:pPr>
      <w:r>
        <w:rPr>
          <w:color w:val="000000"/>
          <w:szCs w:val="28"/>
        </w:rPr>
        <w:t>прямые и косвенные;</w:t>
      </w:r>
    </w:p>
    <w:p w:rsidR="00AC06F6" w:rsidRPr="000E571A" w:rsidRDefault="00AC06F6" w:rsidP="00AC06F6">
      <w:pPr>
        <w:pStyle w:val="a5"/>
        <w:numPr>
          <w:ilvl w:val="0"/>
          <w:numId w:val="1"/>
        </w:numPr>
        <w:spacing w:line="360" w:lineRule="auto"/>
        <w:jc w:val="both"/>
      </w:pPr>
      <w:r>
        <w:rPr>
          <w:color w:val="000000"/>
          <w:szCs w:val="28"/>
        </w:rPr>
        <w:t>уплачиваемые в течение договорного периода и после его окончания;</w:t>
      </w:r>
    </w:p>
    <w:p w:rsidR="00AC06F6" w:rsidRPr="000E571A" w:rsidRDefault="00AC06F6" w:rsidP="00AC06F6">
      <w:pPr>
        <w:pStyle w:val="a5"/>
        <w:numPr>
          <w:ilvl w:val="0"/>
          <w:numId w:val="1"/>
        </w:numPr>
        <w:spacing w:line="360" w:lineRule="auto"/>
        <w:jc w:val="both"/>
      </w:pPr>
      <w:r>
        <w:rPr>
          <w:color w:val="000000"/>
          <w:szCs w:val="28"/>
        </w:rPr>
        <w:t xml:space="preserve">специфические </w:t>
      </w:r>
      <w:proofErr w:type="spellStart"/>
      <w:r>
        <w:rPr>
          <w:color w:val="000000"/>
          <w:szCs w:val="28"/>
        </w:rPr>
        <w:t>франшизные</w:t>
      </w:r>
      <w:proofErr w:type="spellEnd"/>
      <w:r>
        <w:rPr>
          <w:color w:val="000000"/>
          <w:szCs w:val="28"/>
        </w:rPr>
        <w:t xml:space="preserve"> и «</w:t>
      </w:r>
      <w:proofErr w:type="spellStart"/>
      <w:r>
        <w:rPr>
          <w:color w:val="000000"/>
          <w:szCs w:val="28"/>
        </w:rPr>
        <w:t>нефраншизные</w:t>
      </w:r>
      <w:proofErr w:type="spellEnd"/>
      <w:r>
        <w:rPr>
          <w:color w:val="000000"/>
          <w:szCs w:val="28"/>
        </w:rPr>
        <w:t>»</w:t>
      </w:r>
      <w:r w:rsidR="009F2AFA">
        <w:rPr>
          <w:rStyle w:val="a8"/>
          <w:color w:val="000000"/>
          <w:szCs w:val="28"/>
        </w:rPr>
        <w:footnoteReference w:id="9"/>
      </w:r>
      <w:r>
        <w:rPr>
          <w:color w:val="000000"/>
          <w:szCs w:val="28"/>
        </w:rPr>
        <w:t>.</w:t>
      </w:r>
    </w:p>
    <w:p w:rsidR="00AC06F6" w:rsidRDefault="00AC06F6" w:rsidP="00AC06F6">
      <w:pPr>
        <w:spacing w:line="360" w:lineRule="auto"/>
        <w:jc w:val="both"/>
        <w:rPr>
          <w:color w:val="000000"/>
          <w:szCs w:val="28"/>
        </w:rPr>
      </w:pPr>
      <w:r>
        <w:rPr>
          <w:color w:val="000000"/>
          <w:szCs w:val="28"/>
        </w:rPr>
        <w:t>Различаются данные платежи, как по своему содержанию, так и по экономическому происхождению.</w:t>
      </w:r>
    </w:p>
    <w:p w:rsidR="00AC06F6" w:rsidRDefault="00AC06F6" w:rsidP="00AC06F6">
      <w:pPr>
        <w:spacing w:line="360" w:lineRule="auto"/>
        <w:jc w:val="both"/>
        <w:rPr>
          <w:color w:val="000000"/>
          <w:szCs w:val="28"/>
        </w:rPr>
      </w:pPr>
      <w:r>
        <w:rPr>
          <w:color w:val="000000"/>
          <w:szCs w:val="28"/>
        </w:rPr>
        <w:tab/>
        <w:t xml:space="preserve">Среди этого списка регулярные или текущие платежи являются основными. Эти платежи </w:t>
      </w:r>
      <w:proofErr w:type="spellStart"/>
      <w:r>
        <w:rPr>
          <w:color w:val="000000"/>
          <w:szCs w:val="28"/>
        </w:rPr>
        <w:t>франчайзи</w:t>
      </w:r>
      <w:proofErr w:type="spellEnd"/>
      <w:r w:rsidR="004B5924">
        <w:rPr>
          <w:color w:val="000000"/>
          <w:szCs w:val="28"/>
        </w:rPr>
        <w:t xml:space="preserve"> </w:t>
      </w:r>
      <w:proofErr w:type="spellStart"/>
      <w:r>
        <w:rPr>
          <w:color w:val="000000"/>
          <w:szCs w:val="28"/>
        </w:rPr>
        <w:t>франчайзеру</w:t>
      </w:r>
      <w:proofErr w:type="spellEnd"/>
      <w:r>
        <w:rPr>
          <w:color w:val="000000"/>
          <w:szCs w:val="28"/>
        </w:rPr>
        <w:t xml:space="preserve"> являются основным доходом </w:t>
      </w:r>
      <w:proofErr w:type="spellStart"/>
      <w:r>
        <w:rPr>
          <w:color w:val="000000"/>
          <w:szCs w:val="28"/>
        </w:rPr>
        <w:t>франчайзера</w:t>
      </w:r>
      <w:proofErr w:type="spellEnd"/>
      <w:r>
        <w:rPr>
          <w:color w:val="000000"/>
          <w:szCs w:val="28"/>
        </w:rPr>
        <w:t xml:space="preserve"> от его </w:t>
      </w:r>
      <w:proofErr w:type="spellStart"/>
      <w:r>
        <w:rPr>
          <w:color w:val="000000"/>
          <w:szCs w:val="28"/>
        </w:rPr>
        <w:t>франшизной</w:t>
      </w:r>
      <w:proofErr w:type="spellEnd"/>
      <w:r>
        <w:rPr>
          <w:color w:val="000000"/>
          <w:szCs w:val="28"/>
        </w:rPr>
        <w:t xml:space="preserve"> деятельности. Данный вид платежей также классифицируется в зависимости от вида прав или услуг, предоставляемых </w:t>
      </w:r>
      <w:proofErr w:type="spellStart"/>
      <w:r>
        <w:rPr>
          <w:color w:val="000000"/>
          <w:szCs w:val="28"/>
        </w:rPr>
        <w:t>франчайзером</w:t>
      </w:r>
      <w:proofErr w:type="spellEnd"/>
      <w:r w:rsidR="004B5924">
        <w:rPr>
          <w:color w:val="000000"/>
          <w:szCs w:val="28"/>
        </w:rPr>
        <w:t xml:space="preserve"> </w:t>
      </w:r>
      <w:proofErr w:type="spellStart"/>
      <w:r>
        <w:rPr>
          <w:color w:val="000000"/>
          <w:szCs w:val="28"/>
        </w:rPr>
        <w:t>франчайзи</w:t>
      </w:r>
      <w:proofErr w:type="spellEnd"/>
      <w:r>
        <w:rPr>
          <w:color w:val="000000"/>
          <w:szCs w:val="28"/>
        </w:rPr>
        <w:t>. Так, например, можно выделить несколько видов регулярных платежей:</w:t>
      </w:r>
    </w:p>
    <w:p w:rsidR="00AC06F6" w:rsidRPr="000A6037" w:rsidRDefault="00AC06F6" w:rsidP="00AC06F6">
      <w:pPr>
        <w:pStyle w:val="a5"/>
        <w:numPr>
          <w:ilvl w:val="0"/>
          <w:numId w:val="4"/>
        </w:numPr>
        <w:spacing w:line="360" w:lineRule="auto"/>
        <w:jc w:val="both"/>
      </w:pPr>
      <w:r>
        <w:rPr>
          <w:color w:val="000000"/>
          <w:szCs w:val="28"/>
        </w:rPr>
        <w:t xml:space="preserve">за пользование интеллектуальной собственностью </w:t>
      </w:r>
      <w:proofErr w:type="spellStart"/>
      <w:r>
        <w:rPr>
          <w:color w:val="000000"/>
          <w:szCs w:val="28"/>
        </w:rPr>
        <w:t>франчайзера</w:t>
      </w:r>
      <w:proofErr w:type="spellEnd"/>
      <w:r>
        <w:rPr>
          <w:color w:val="000000"/>
          <w:szCs w:val="28"/>
        </w:rPr>
        <w:t>;</w:t>
      </w:r>
    </w:p>
    <w:p w:rsidR="00AC06F6" w:rsidRPr="000A6037" w:rsidRDefault="00AC06F6" w:rsidP="00AC06F6">
      <w:pPr>
        <w:pStyle w:val="a5"/>
        <w:numPr>
          <w:ilvl w:val="0"/>
          <w:numId w:val="4"/>
        </w:numPr>
        <w:spacing w:line="360" w:lineRule="auto"/>
        <w:jc w:val="both"/>
      </w:pPr>
      <w:r>
        <w:rPr>
          <w:color w:val="000000"/>
          <w:szCs w:val="28"/>
        </w:rPr>
        <w:t>за ежедневную помощь в управлении заведением;</w:t>
      </w:r>
    </w:p>
    <w:p w:rsidR="00AC06F6" w:rsidRPr="000A6037" w:rsidRDefault="00AC06F6" w:rsidP="00AC06F6">
      <w:pPr>
        <w:pStyle w:val="a5"/>
        <w:numPr>
          <w:ilvl w:val="0"/>
          <w:numId w:val="4"/>
        </w:numPr>
        <w:spacing w:line="360" w:lineRule="auto"/>
        <w:jc w:val="both"/>
      </w:pPr>
      <w:r>
        <w:rPr>
          <w:color w:val="000000"/>
          <w:szCs w:val="28"/>
        </w:rPr>
        <w:t>за помощь в планировании и организации ежедневных операций;</w:t>
      </w:r>
    </w:p>
    <w:p w:rsidR="00AC06F6" w:rsidRPr="000A6037" w:rsidRDefault="00AC06F6" w:rsidP="00AC06F6">
      <w:pPr>
        <w:pStyle w:val="a5"/>
        <w:numPr>
          <w:ilvl w:val="0"/>
          <w:numId w:val="4"/>
        </w:numPr>
        <w:spacing w:line="360" w:lineRule="auto"/>
        <w:jc w:val="both"/>
      </w:pPr>
      <w:r>
        <w:rPr>
          <w:color w:val="000000"/>
          <w:szCs w:val="28"/>
        </w:rPr>
        <w:t>за регулярное повышение квалификации персонала;</w:t>
      </w:r>
    </w:p>
    <w:p w:rsidR="00AC06F6" w:rsidRPr="000A6037" w:rsidRDefault="00AC06F6" w:rsidP="00AC06F6">
      <w:pPr>
        <w:pStyle w:val="a5"/>
        <w:numPr>
          <w:ilvl w:val="0"/>
          <w:numId w:val="4"/>
        </w:numPr>
        <w:spacing w:line="360" w:lineRule="auto"/>
        <w:jc w:val="both"/>
      </w:pPr>
      <w:r>
        <w:rPr>
          <w:color w:val="000000"/>
          <w:szCs w:val="28"/>
        </w:rPr>
        <w:t>за исследование местного рынка;</w:t>
      </w:r>
    </w:p>
    <w:p w:rsidR="00AC06F6" w:rsidRPr="000A6037" w:rsidRDefault="00AC06F6" w:rsidP="00AC06F6">
      <w:pPr>
        <w:pStyle w:val="a5"/>
        <w:numPr>
          <w:ilvl w:val="0"/>
          <w:numId w:val="4"/>
        </w:numPr>
        <w:spacing w:line="360" w:lineRule="auto"/>
        <w:jc w:val="both"/>
      </w:pPr>
      <w:r>
        <w:rPr>
          <w:color w:val="000000"/>
          <w:szCs w:val="28"/>
        </w:rPr>
        <w:t>за помощь в ведении учета и отчетности;</w:t>
      </w:r>
    </w:p>
    <w:p w:rsidR="00AC06F6" w:rsidRPr="000A6037" w:rsidRDefault="00AC06F6" w:rsidP="00AC06F6">
      <w:pPr>
        <w:pStyle w:val="a5"/>
        <w:numPr>
          <w:ilvl w:val="0"/>
          <w:numId w:val="4"/>
        </w:numPr>
        <w:spacing w:line="360" w:lineRule="auto"/>
        <w:jc w:val="both"/>
      </w:pPr>
      <w:r>
        <w:rPr>
          <w:color w:val="000000"/>
          <w:szCs w:val="28"/>
        </w:rPr>
        <w:t>за компьютерные, консалтинговые и рекламные услуги;</w:t>
      </w:r>
    </w:p>
    <w:p w:rsidR="00AC06F6" w:rsidRPr="000A6037" w:rsidRDefault="00AC06F6" w:rsidP="00AC06F6">
      <w:pPr>
        <w:pStyle w:val="a5"/>
        <w:numPr>
          <w:ilvl w:val="0"/>
          <w:numId w:val="4"/>
        </w:numPr>
        <w:spacing w:line="360" w:lineRule="auto"/>
        <w:jc w:val="both"/>
      </w:pPr>
      <w:r>
        <w:rPr>
          <w:color w:val="000000"/>
          <w:szCs w:val="28"/>
        </w:rPr>
        <w:t>за контроль качества товаров</w:t>
      </w:r>
      <w:r w:rsidR="009F2AFA">
        <w:rPr>
          <w:rStyle w:val="a8"/>
          <w:color w:val="000000"/>
          <w:szCs w:val="28"/>
        </w:rPr>
        <w:footnoteReference w:id="10"/>
      </w:r>
      <w:r>
        <w:rPr>
          <w:color w:val="000000"/>
          <w:szCs w:val="28"/>
        </w:rPr>
        <w:t>.</w:t>
      </w:r>
    </w:p>
    <w:p w:rsidR="00AC06F6" w:rsidRDefault="00AC06F6" w:rsidP="00AC06F6">
      <w:pPr>
        <w:spacing w:line="360" w:lineRule="auto"/>
        <w:jc w:val="both"/>
        <w:rPr>
          <w:color w:val="000000"/>
          <w:szCs w:val="28"/>
        </w:rPr>
      </w:pPr>
      <w:r>
        <w:rPr>
          <w:color w:val="000000"/>
          <w:szCs w:val="28"/>
        </w:rPr>
        <w:t xml:space="preserve">Так же возможны любые другие платежи, которые способны помочь развитию </w:t>
      </w:r>
      <w:proofErr w:type="spellStart"/>
      <w:r>
        <w:rPr>
          <w:color w:val="000000"/>
          <w:szCs w:val="28"/>
        </w:rPr>
        <w:t>франчайзи</w:t>
      </w:r>
      <w:proofErr w:type="spellEnd"/>
      <w:r>
        <w:rPr>
          <w:color w:val="000000"/>
          <w:szCs w:val="28"/>
        </w:rPr>
        <w:t xml:space="preserve">. </w:t>
      </w:r>
    </w:p>
    <w:p w:rsidR="00AC06F6" w:rsidRDefault="00AC06F6" w:rsidP="00AC06F6">
      <w:pPr>
        <w:spacing w:line="360" w:lineRule="auto"/>
        <w:jc w:val="both"/>
        <w:rPr>
          <w:color w:val="000000"/>
          <w:szCs w:val="28"/>
        </w:rPr>
      </w:pPr>
      <w:r>
        <w:rPr>
          <w:color w:val="000000"/>
          <w:szCs w:val="28"/>
        </w:rPr>
        <w:tab/>
        <w:t xml:space="preserve">Таким образом, по экспертным оценкам общая сумма текущих платежей составляет примерно 6% от валового дохода </w:t>
      </w:r>
      <w:proofErr w:type="spellStart"/>
      <w:r>
        <w:rPr>
          <w:color w:val="000000"/>
          <w:szCs w:val="28"/>
        </w:rPr>
        <w:t>франчайзи</w:t>
      </w:r>
      <w:proofErr w:type="spellEnd"/>
      <w:r>
        <w:rPr>
          <w:color w:val="000000"/>
          <w:szCs w:val="28"/>
        </w:rPr>
        <w:t xml:space="preserve"> без учета расходов, связанных с рекламой</w:t>
      </w:r>
      <w:r w:rsidR="0026375E">
        <w:rPr>
          <w:rStyle w:val="a8"/>
          <w:color w:val="000000"/>
          <w:szCs w:val="28"/>
        </w:rPr>
        <w:footnoteReference w:id="11"/>
      </w:r>
      <w:r>
        <w:rPr>
          <w:color w:val="000000"/>
          <w:szCs w:val="28"/>
        </w:rPr>
        <w:t xml:space="preserve">. </w:t>
      </w:r>
    </w:p>
    <w:p w:rsidR="00AC06F6" w:rsidRDefault="00AC06F6" w:rsidP="00AC06F6">
      <w:pPr>
        <w:spacing w:line="360" w:lineRule="auto"/>
        <w:jc w:val="both"/>
        <w:rPr>
          <w:color w:val="000000"/>
          <w:szCs w:val="28"/>
        </w:rPr>
      </w:pPr>
      <w:r>
        <w:rPr>
          <w:color w:val="000000"/>
          <w:szCs w:val="28"/>
        </w:rPr>
        <w:lastRenderedPageBreak/>
        <w:tab/>
        <w:t>Именно эту сумму всех текущих платежей и называют термином «роялти» (</w:t>
      </w:r>
      <w:r>
        <w:rPr>
          <w:color w:val="000000"/>
          <w:szCs w:val="28"/>
          <w:lang w:val="en-US"/>
        </w:rPr>
        <w:t>royalty</w:t>
      </w:r>
      <w:r>
        <w:rPr>
          <w:color w:val="000000"/>
          <w:szCs w:val="28"/>
        </w:rPr>
        <w:t xml:space="preserve">). Данный термин приобретает обобщающий, собирательный характер всех платежей, которые платит </w:t>
      </w:r>
      <w:proofErr w:type="spellStart"/>
      <w:r>
        <w:rPr>
          <w:color w:val="000000"/>
          <w:szCs w:val="28"/>
        </w:rPr>
        <w:t>франчайзи</w:t>
      </w:r>
      <w:proofErr w:type="spellEnd"/>
      <w:r w:rsidR="007F2E54">
        <w:rPr>
          <w:color w:val="000000"/>
          <w:szCs w:val="28"/>
        </w:rPr>
        <w:t xml:space="preserve"> </w:t>
      </w:r>
      <w:proofErr w:type="spellStart"/>
      <w:r>
        <w:rPr>
          <w:color w:val="000000"/>
          <w:szCs w:val="28"/>
        </w:rPr>
        <w:t>франчайзеру</w:t>
      </w:r>
      <w:proofErr w:type="spellEnd"/>
      <w:r>
        <w:rPr>
          <w:color w:val="000000"/>
          <w:szCs w:val="28"/>
        </w:rPr>
        <w:t xml:space="preserve"> за право заниматься </w:t>
      </w:r>
      <w:proofErr w:type="spellStart"/>
      <w:r>
        <w:rPr>
          <w:color w:val="000000"/>
          <w:szCs w:val="28"/>
        </w:rPr>
        <w:t>франшизной</w:t>
      </w:r>
      <w:proofErr w:type="spellEnd"/>
      <w:r>
        <w:rPr>
          <w:color w:val="000000"/>
          <w:szCs w:val="28"/>
        </w:rPr>
        <w:t xml:space="preserve"> деятельностью за определенный, истекший период времени, как правило, год, месяц и т</w:t>
      </w:r>
      <w:r w:rsidR="007F2E54">
        <w:rPr>
          <w:color w:val="000000"/>
          <w:szCs w:val="28"/>
        </w:rPr>
        <w:t xml:space="preserve">ак </w:t>
      </w:r>
      <w:r>
        <w:rPr>
          <w:color w:val="000000"/>
          <w:szCs w:val="28"/>
        </w:rPr>
        <w:t>д</w:t>
      </w:r>
      <w:r w:rsidR="007F2E54">
        <w:rPr>
          <w:color w:val="000000"/>
          <w:szCs w:val="28"/>
        </w:rPr>
        <w:t>алее</w:t>
      </w:r>
      <w:r>
        <w:rPr>
          <w:color w:val="000000"/>
          <w:szCs w:val="28"/>
        </w:rPr>
        <w:t xml:space="preserve">. По факту, роялти представляют собой платежи за право пользования объектами интеллектуальной собственности </w:t>
      </w:r>
      <w:proofErr w:type="spellStart"/>
      <w:r>
        <w:rPr>
          <w:color w:val="000000"/>
          <w:szCs w:val="28"/>
        </w:rPr>
        <w:t>франчайзера</w:t>
      </w:r>
      <w:proofErr w:type="spellEnd"/>
      <w:r w:rsidR="007F2E54">
        <w:rPr>
          <w:color w:val="000000"/>
          <w:szCs w:val="28"/>
        </w:rPr>
        <w:t>.</w:t>
      </w:r>
      <w:r w:rsidR="009F2AFA">
        <w:rPr>
          <w:rStyle w:val="a8"/>
          <w:color w:val="000000"/>
          <w:szCs w:val="28"/>
        </w:rPr>
        <w:footnoteReference w:id="12"/>
      </w:r>
      <w:r>
        <w:rPr>
          <w:color w:val="000000"/>
          <w:szCs w:val="28"/>
        </w:rPr>
        <w:t xml:space="preserve"> Таким образом, роялти представляет собой плату за предоставленные лицензии. </w:t>
      </w:r>
    </w:p>
    <w:p w:rsidR="00AC06F6" w:rsidRDefault="00AC06F6" w:rsidP="00AC06F6">
      <w:pPr>
        <w:spacing w:line="360" w:lineRule="auto"/>
        <w:jc w:val="both"/>
        <w:rPr>
          <w:color w:val="000000"/>
          <w:szCs w:val="28"/>
        </w:rPr>
      </w:pPr>
      <w:r>
        <w:rPr>
          <w:color w:val="000000"/>
          <w:szCs w:val="28"/>
        </w:rPr>
        <w:tab/>
        <w:t>На западе наряду с «роялти», также употребляют термин «плата за управление» (</w:t>
      </w:r>
      <w:r>
        <w:rPr>
          <w:color w:val="000000"/>
          <w:szCs w:val="28"/>
          <w:lang w:val="en-US"/>
        </w:rPr>
        <w:t>management</w:t>
      </w:r>
      <w:r w:rsidR="007F2E54">
        <w:rPr>
          <w:color w:val="000000"/>
          <w:szCs w:val="28"/>
        </w:rPr>
        <w:t xml:space="preserve"> </w:t>
      </w:r>
      <w:r>
        <w:rPr>
          <w:color w:val="000000"/>
          <w:szCs w:val="28"/>
          <w:lang w:val="en-US"/>
        </w:rPr>
        <w:t>fees</w:t>
      </w:r>
      <w:r w:rsidRPr="00CC6430">
        <w:rPr>
          <w:color w:val="000000"/>
          <w:szCs w:val="28"/>
        </w:rPr>
        <w:t>)</w:t>
      </w:r>
      <w:r>
        <w:rPr>
          <w:color w:val="000000"/>
          <w:szCs w:val="28"/>
        </w:rPr>
        <w:t xml:space="preserve">, но при этом смысл понятия не меняется, по-прежнему он подразумевает под собой все сумму услуг, которые оказывает </w:t>
      </w:r>
      <w:proofErr w:type="spellStart"/>
      <w:r>
        <w:rPr>
          <w:color w:val="000000"/>
          <w:szCs w:val="28"/>
        </w:rPr>
        <w:t>франчайзер</w:t>
      </w:r>
      <w:proofErr w:type="spellEnd"/>
      <w:r w:rsidR="007F2E54">
        <w:rPr>
          <w:color w:val="000000"/>
          <w:szCs w:val="28"/>
        </w:rPr>
        <w:t xml:space="preserve"> </w:t>
      </w:r>
      <w:proofErr w:type="spellStart"/>
      <w:r>
        <w:rPr>
          <w:color w:val="000000"/>
          <w:szCs w:val="28"/>
        </w:rPr>
        <w:t>франчайзи</w:t>
      </w:r>
      <w:proofErr w:type="spellEnd"/>
      <w:r>
        <w:rPr>
          <w:color w:val="000000"/>
          <w:szCs w:val="28"/>
        </w:rPr>
        <w:t xml:space="preserve">. Какие бы ни были эти платежи по форме и размеру, обязанность </w:t>
      </w:r>
      <w:proofErr w:type="spellStart"/>
      <w:r>
        <w:rPr>
          <w:color w:val="000000"/>
          <w:szCs w:val="28"/>
        </w:rPr>
        <w:t>франчайзи</w:t>
      </w:r>
      <w:proofErr w:type="spellEnd"/>
      <w:r>
        <w:rPr>
          <w:color w:val="000000"/>
          <w:szCs w:val="28"/>
        </w:rPr>
        <w:t xml:space="preserve"> </w:t>
      </w:r>
      <w:r w:rsidR="007F2E54">
        <w:rPr>
          <w:color w:val="000000"/>
          <w:szCs w:val="28"/>
        </w:rPr>
        <w:t>полностью и своевре</w:t>
      </w:r>
      <w:r>
        <w:rPr>
          <w:color w:val="000000"/>
          <w:szCs w:val="28"/>
        </w:rPr>
        <w:t>ме</w:t>
      </w:r>
      <w:r w:rsidR="007F2E54">
        <w:rPr>
          <w:color w:val="000000"/>
          <w:szCs w:val="28"/>
        </w:rPr>
        <w:t>н</w:t>
      </w:r>
      <w:r>
        <w:rPr>
          <w:color w:val="000000"/>
          <w:szCs w:val="28"/>
        </w:rPr>
        <w:t xml:space="preserve">но их уплачивать является обязательным и особо важным условием в договоре </w:t>
      </w:r>
      <w:proofErr w:type="spellStart"/>
      <w:r>
        <w:rPr>
          <w:color w:val="000000"/>
          <w:szCs w:val="28"/>
        </w:rPr>
        <w:t>франчайзинга</w:t>
      </w:r>
      <w:proofErr w:type="spellEnd"/>
      <w:r>
        <w:rPr>
          <w:color w:val="000000"/>
          <w:szCs w:val="28"/>
        </w:rPr>
        <w:t>. Как правило</w:t>
      </w:r>
      <w:r w:rsidR="00D05CD8">
        <w:rPr>
          <w:color w:val="000000"/>
          <w:szCs w:val="28"/>
        </w:rPr>
        <w:t>,</w:t>
      </w:r>
      <w:r>
        <w:rPr>
          <w:color w:val="000000"/>
          <w:szCs w:val="28"/>
        </w:rPr>
        <w:t xml:space="preserve"> данные платежи устанавливают как процент от еженедельного или ежемесячного валового дохода </w:t>
      </w:r>
      <w:proofErr w:type="spellStart"/>
      <w:r>
        <w:rPr>
          <w:color w:val="000000"/>
          <w:szCs w:val="28"/>
        </w:rPr>
        <w:t>франчайзи</w:t>
      </w:r>
      <w:proofErr w:type="spellEnd"/>
      <w:r>
        <w:rPr>
          <w:color w:val="000000"/>
          <w:szCs w:val="28"/>
        </w:rPr>
        <w:t xml:space="preserve">, или же процентом от его товарооборота за тот же период времени. Возможен случай, когда </w:t>
      </w:r>
      <w:proofErr w:type="spellStart"/>
      <w:r>
        <w:rPr>
          <w:color w:val="000000"/>
          <w:szCs w:val="28"/>
        </w:rPr>
        <w:t>франчайзер</w:t>
      </w:r>
      <w:proofErr w:type="spellEnd"/>
      <w:r>
        <w:rPr>
          <w:color w:val="000000"/>
          <w:szCs w:val="28"/>
        </w:rPr>
        <w:t xml:space="preserve"> устанавливает определенный уровень платежей, несмотря на выручку </w:t>
      </w:r>
      <w:proofErr w:type="spellStart"/>
      <w:r>
        <w:rPr>
          <w:color w:val="000000"/>
          <w:szCs w:val="28"/>
        </w:rPr>
        <w:t>франчайзи</w:t>
      </w:r>
      <w:proofErr w:type="spellEnd"/>
      <w:r>
        <w:rPr>
          <w:color w:val="000000"/>
          <w:szCs w:val="28"/>
        </w:rPr>
        <w:t xml:space="preserve">. </w:t>
      </w:r>
    </w:p>
    <w:p w:rsidR="00AC06F6" w:rsidRDefault="00AC06F6" w:rsidP="00AC06F6">
      <w:pPr>
        <w:autoSpaceDE w:val="0"/>
        <w:autoSpaceDN w:val="0"/>
        <w:adjustRightInd w:val="0"/>
        <w:spacing w:line="360" w:lineRule="auto"/>
        <w:jc w:val="both"/>
        <w:rPr>
          <w:color w:val="000000"/>
          <w:szCs w:val="28"/>
        </w:rPr>
      </w:pPr>
      <w:r>
        <w:rPr>
          <w:color w:val="000000"/>
          <w:szCs w:val="28"/>
        </w:rPr>
        <w:tab/>
      </w:r>
      <w:r w:rsidRPr="00192F87">
        <w:rPr>
          <w:color w:val="000000"/>
          <w:szCs w:val="28"/>
        </w:rPr>
        <w:t xml:space="preserve">К текущим платежам также относят наценки на товары или материалы, которые </w:t>
      </w:r>
      <w:proofErr w:type="spellStart"/>
      <w:r w:rsidRPr="00192F87">
        <w:rPr>
          <w:color w:val="000000"/>
          <w:szCs w:val="28"/>
        </w:rPr>
        <w:t>франчайзер</w:t>
      </w:r>
      <w:proofErr w:type="spellEnd"/>
      <w:r w:rsidRPr="00192F87">
        <w:rPr>
          <w:color w:val="000000"/>
          <w:szCs w:val="28"/>
        </w:rPr>
        <w:t xml:space="preserve"> предоставляет </w:t>
      </w:r>
      <w:proofErr w:type="spellStart"/>
      <w:r w:rsidRPr="00192F87">
        <w:rPr>
          <w:color w:val="000000"/>
          <w:szCs w:val="28"/>
        </w:rPr>
        <w:t>франчайзи</w:t>
      </w:r>
      <w:proofErr w:type="spellEnd"/>
      <w:r w:rsidRPr="00192F87">
        <w:rPr>
          <w:color w:val="000000"/>
          <w:szCs w:val="28"/>
        </w:rPr>
        <w:t xml:space="preserve"> для последующего использования и реализации. Поэтому альтернативными платежами могут служить поступления, а точнее процентные отчисления  от реализации подобных товаров или услуг.</w:t>
      </w:r>
    </w:p>
    <w:p w:rsidR="00AC06F6" w:rsidRDefault="00AC06F6" w:rsidP="00AC06F6">
      <w:pPr>
        <w:autoSpaceDE w:val="0"/>
        <w:autoSpaceDN w:val="0"/>
        <w:adjustRightInd w:val="0"/>
        <w:spacing w:line="360" w:lineRule="auto"/>
        <w:jc w:val="both"/>
        <w:rPr>
          <w:rFonts w:eastAsia="Times-Roman"/>
          <w:szCs w:val="28"/>
        </w:rPr>
      </w:pPr>
      <w:r>
        <w:rPr>
          <w:color w:val="000000"/>
          <w:szCs w:val="28"/>
        </w:rPr>
        <w:tab/>
        <w:t xml:space="preserve">Такие специфические платежи как затраты на рекламу всей </w:t>
      </w:r>
      <w:proofErr w:type="spellStart"/>
      <w:r>
        <w:rPr>
          <w:color w:val="000000"/>
          <w:szCs w:val="28"/>
        </w:rPr>
        <w:t>франшизной</w:t>
      </w:r>
      <w:proofErr w:type="spellEnd"/>
      <w:r>
        <w:rPr>
          <w:color w:val="000000"/>
          <w:szCs w:val="28"/>
        </w:rPr>
        <w:t xml:space="preserve"> сети вносят сверх других текущих платежей.</w:t>
      </w:r>
      <w:r>
        <w:rPr>
          <w:rFonts w:eastAsia="Times-Roman"/>
          <w:szCs w:val="28"/>
        </w:rPr>
        <w:tab/>
        <w:t xml:space="preserve"> Есть несколько </w:t>
      </w:r>
      <w:r>
        <w:rPr>
          <w:rFonts w:eastAsia="Times-Roman"/>
          <w:szCs w:val="28"/>
        </w:rPr>
        <w:lastRenderedPageBreak/>
        <w:t xml:space="preserve">способов взимания таких платежей. Один из них представляет собой такие же процентные отчисления от валового дохода, как это он делает относительно других текущих платежей </w:t>
      </w:r>
      <w:proofErr w:type="spellStart"/>
      <w:r>
        <w:rPr>
          <w:rFonts w:eastAsia="Times-Roman"/>
          <w:szCs w:val="28"/>
        </w:rPr>
        <w:t>франчайзеру</w:t>
      </w:r>
      <w:proofErr w:type="spellEnd"/>
      <w:r>
        <w:rPr>
          <w:rFonts w:eastAsia="Times-Roman"/>
          <w:szCs w:val="28"/>
        </w:rPr>
        <w:t xml:space="preserve">. Главным преимуществом и отличительной особенностью данного метода является то, что отчисления всех </w:t>
      </w:r>
      <w:proofErr w:type="spellStart"/>
      <w:r>
        <w:rPr>
          <w:rFonts w:eastAsia="Times-Roman"/>
          <w:szCs w:val="28"/>
        </w:rPr>
        <w:t>франчайзи</w:t>
      </w:r>
      <w:proofErr w:type="spellEnd"/>
      <w:r>
        <w:rPr>
          <w:rFonts w:eastAsia="Times-Roman"/>
          <w:szCs w:val="28"/>
        </w:rPr>
        <w:t xml:space="preserve"> переводятся в один рекламный фонд, вместе с взносами </w:t>
      </w:r>
      <w:proofErr w:type="spellStart"/>
      <w:r>
        <w:rPr>
          <w:rFonts w:eastAsia="Times-Roman"/>
          <w:szCs w:val="28"/>
        </w:rPr>
        <w:t>франчайзера</w:t>
      </w:r>
      <w:proofErr w:type="spellEnd"/>
      <w:r>
        <w:rPr>
          <w:rFonts w:eastAsia="Times-Roman"/>
          <w:szCs w:val="28"/>
        </w:rPr>
        <w:t>. Совместные рекламные мероприятия являются более успешным</w:t>
      </w:r>
      <w:r w:rsidR="007F2E54">
        <w:rPr>
          <w:rFonts w:eastAsia="Times-Roman"/>
          <w:szCs w:val="28"/>
        </w:rPr>
        <w:t>и</w:t>
      </w:r>
      <w:r>
        <w:rPr>
          <w:rFonts w:eastAsia="Times-Roman"/>
          <w:szCs w:val="28"/>
        </w:rPr>
        <w:t xml:space="preserve"> и эффективными, нежели разрозненные рекламные акции </w:t>
      </w:r>
      <w:proofErr w:type="gramStart"/>
      <w:r>
        <w:rPr>
          <w:rFonts w:eastAsia="Times-Roman"/>
          <w:szCs w:val="28"/>
        </w:rPr>
        <w:t>разных</w:t>
      </w:r>
      <w:proofErr w:type="gramEnd"/>
      <w:r w:rsidR="007F2E54">
        <w:rPr>
          <w:rFonts w:eastAsia="Times-Roman"/>
          <w:szCs w:val="28"/>
        </w:rPr>
        <w:t xml:space="preserve"> </w:t>
      </w:r>
      <w:proofErr w:type="spellStart"/>
      <w:r>
        <w:rPr>
          <w:rFonts w:eastAsia="Times-Roman"/>
          <w:szCs w:val="28"/>
        </w:rPr>
        <w:t>франчайзи</w:t>
      </w:r>
      <w:proofErr w:type="spellEnd"/>
      <w:r>
        <w:rPr>
          <w:rFonts w:eastAsia="Times-Roman"/>
          <w:szCs w:val="28"/>
        </w:rPr>
        <w:t xml:space="preserve">. Данные рекламный фонд обычно хранится отдельно и каждый </w:t>
      </w:r>
      <w:proofErr w:type="spellStart"/>
      <w:r>
        <w:rPr>
          <w:rFonts w:eastAsia="Times-Roman"/>
          <w:szCs w:val="28"/>
        </w:rPr>
        <w:t>франчайзи</w:t>
      </w:r>
      <w:proofErr w:type="spellEnd"/>
      <w:r>
        <w:rPr>
          <w:rFonts w:eastAsia="Times-Roman"/>
          <w:szCs w:val="28"/>
        </w:rPr>
        <w:t xml:space="preserve"> вправе проводить ревизии и проверять сохранность сре</w:t>
      </w:r>
      <w:proofErr w:type="gramStart"/>
      <w:r>
        <w:rPr>
          <w:rFonts w:eastAsia="Times-Roman"/>
          <w:szCs w:val="28"/>
        </w:rPr>
        <w:t>дств пр</w:t>
      </w:r>
      <w:proofErr w:type="gramEnd"/>
      <w:r>
        <w:rPr>
          <w:rFonts w:eastAsia="Times-Roman"/>
          <w:szCs w:val="28"/>
        </w:rPr>
        <w:t xml:space="preserve">и помощи независимых ревизоров. Но, не смотря на это, </w:t>
      </w:r>
      <w:proofErr w:type="gramStart"/>
      <w:r>
        <w:rPr>
          <w:rFonts w:eastAsia="Times-Roman"/>
          <w:szCs w:val="28"/>
        </w:rPr>
        <w:t>контроль за</w:t>
      </w:r>
      <w:proofErr w:type="gramEnd"/>
      <w:r>
        <w:rPr>
          <w:rFonts w:eastAsia="Times-Roman"/>
          <w:szCs w:val="28"/>
        </w:rPr>
        <w:t xml:space="preserve"> процессом создания рекламной компании и направлением расходования средств полностью находится у </w:t>
      </w:r>
      <w:proofErr w:type="spellStart"/>
      <w:r>
        <w:rPr>
          <w:rFonts w:eastAsia="Times-Roman"/>
          <w:szCs w:val="28"/>
        </w:rPr>
        <w:t>франчайзера</w:t>
      </w:r>
      <w:proofErr w:type="spellEnd"/>
      <w:r>
        <w:rPr>
          <w:rFonts w:eastAsia="Times-Roman"/>
          <w:szCs w:val="28"/>
        </w:rPr>
        <w:t>.</w:t>
      </w:r>
    </w:p>
    <w:p w:rsidR="00AC06F6" w:rsidRDefault="00AC06F6" w:rsidP="00AC06F6">
      <w:pPr>
        <w:autoSpaceDE w:val="0"/>
        <w:autoSpaceDN w:val="0"/>
        <w:adjustRightInd w:val="0"/>
        <w:spacing w:line="360" w:lineRule="auto"/>
        <w:jc w:val="both"/>
        <w:rPr>
          <w:rFonts w:eastAsia="Times-Roman"/>
          <w:szCs w:val="28"/>
        </w:rPr>
      </w:pPr>
      <w:r>
        <w:rPr>
          <w:rFonts w:eastAsia="Times-Roman"/>
          <w:szCs w:val="28"/>
        </w:rPr>
        <w:tab/>
        <w:t xml:space="preserve">Второй способ взимания средств на рекламную компанию состоит в том, что они изначально включены в текущие платежи </w:t>
      </w:r>
      <w:proofErr w:type="spellStart"/>
      <w:r>
        <w:rPr>
          <w:rFonts w:eastAsia="Times-Roman"/>
          <w:szCs w:val="28"/>
        </w:rPr>
        <w:t>франчайзи</w:t>
      </w:r>
      <w:proofErr w:type="spellEnd"/>
      <w:r>
        <w:rPr>
          <w:rFonts w:eastAsia="Times-Roman"/>
          <w:szCs w:val="28"/>
        </w:rPr>
        <w:t xml:space="preserve"> и выплачиваются каждый завершенный период, при этом в договоре рекламные сборы не указывается отдельной строкой. </w:t>
      </w:r>
      <w:proofErr w:type="spellStart"/>
      <w:r>
        <w:rPr>
          <w:rFonts w:eastAsia="Times-Roman"/>
          <w:szCs w:val="28"/>
        </w:rPr>
        <w:t>Франчайзер</w:t>
      </w:r>
      <w:proofErr w:type="spellEnd"/>
      <w:r>
        <w:rPr>
          <w:rFonts w:eastAsia="Times-Roman"/>
          <w:szCs w:val="28"/>
        </w:rPr>
        <w:t xml:space="preserve"> обязуется тратить определенный процент на рекламные цели.</w:t>
      </w:r>
    </w:p>
    <w:p w:rsidR="00AC06F6" w:rsidRDefault="00AC06F6" w:rsidP="00AC06F6">
      <w:pPr>
        <w:autoSpaceDE w:val="0"/>
        <w:autoSpaceDN w:val="0"/>
        <w:adjustRightInd w:val="0"/>
        <w:spacing w:line="360" w:lineRule="auto"/>
        <w:jc w:val="both"/>
        <w:rPr>
          <w:rFonts w:eastAsia="Times-Roman"/>
          <w:szCs w:val="28"/>
        </w:rPr>
      </w:pPr>
      <w:r>
        <w:rPr>
          <w:rFonts w:eastAsia="Times-Roman"/>
          <w:szCs w:val="28"/>
        </w:rPr>
        <w:tab/>
        <w:t xml:space="preserve">Третий вариант, когда </w:t>
      </w:r>
      <w:proofErr w:type="spellStart"/>
      <w:r>
        <w:rPr>
          <w:rFonts w:eastAsia="Times-Roman"/>
          <w:szCs w:val="28"/>
        </w:rPr>
        <w:t>франчайзер</w:t>
      </w:r>
      <w:proofErr w:type="spellEnd"/>
      <w:r>
        <w:rPr>
          <w:rFonts w:eastAsia="Times-Roman"/>
          <w:szCs w:val="28"/>
        </w:rPr>
        <w:t xml:space="preserve"> полностью берет расходы по созданию рекламы на себя, но при этом в любом случае </w:t>
      </w:r>
      <w:proofErr w:type="spellStart"/>
      <w:r>
        <w:rPr>
          <w:rFonts w:eastAsia="Times-Roman"/>
          <w:szCs w:val="28"/>
        </w:rPr>
        <w:t>франчайзи</w:t>
      </w:r>
      <w:proofErr w:type="spellEnd"/>
      <w:r>
        <w:rPr>
          <w:rFonts w:eastAsia="Times-Roman"/>
          <w:szCs w:val="28"/>
        </w:rPr>
        <w:t xml:space="preserve"> частично участвует в данных р</w:t>
      </w:r>
      <w:r w:rsidR="007F2E54">
        <w:rPr>
          <w:rFonts w:eastAsia="Times-Roman"/>
          <w:szCs w:val="28"/>
        </w:rPr>
        <w:t>асходах, либо за счет увеличения</w:t>
      </w:r>
      <w:r>
        <w:rPr>
          <w:rFonts w:eastAsia="Times-Roman"/>
          <w:szCs w:val="28"/>
        </w:rPr>
        <w:t xml:space="preserve"> стоимости франшизы, либо за счет увеличения наценок на продаваемый товар или иным способом.</w:t>
      </w:r>
      <w:r w:rsidR="00AD27CA">
        <w:rPr>
          <w:rStyle w:val="a8"/>
          <w:rFonts w:eastAsia="Times-Roman"/>
          <w:szCs w:val="28"/>
        </w:rPr>
        <w:footnoteReference w:id="13"/>
      </w:r>
    </w:p>
    <w:p w:rsidR="00AC06F6" w:rsidRDefault="00AC06F6" w:rsidP="00AC06F6">
      <w:pPr>
        <w:autoSpaceDE w:val="0"/>
        <w:autoSpaceDN w:val="0"/>
        <w:adjustRightInd w:val="0"/>
        <w:spacing w:line="360" w:lineRule="auto"/>
        <w:jc w:val="both"/>
        <w:rPr>
          <w:rFonts w:eastAsia="Times-Roman"/>
          <w:szCs w:val="28"/>
        </w:rPr>
      </w:pPr>
      <w:r>
        <w:rPr>
          <w:rFonts w:eastAsia="Times-Roman"/>
          <w:szCs w:val="28"/>
        </w:rPr>
        <w:tab/>
        <w:t xml:space="preserve">Бывают случаи, когда </w:t>
      </w:r>
      <w:proofErr w:type="spellStart"/>
      <w:r>
        <w:rPr>
          <w:rFonts w:eastAsia="Times-Roman"/>
          <w:szCs w:val="28"/>
        </w:rPr>
        <w:t>франчайзер</w:t>
      </w:r>
      <w:proofErr w:type="spellEnd"/>
      <w:r>
        <w:rPr>
          <w:rFonts w:eastAsia="Times-Roman"/>
          <w:szCs w:val="28"/>
        </w:rPr>
        <w:t xml:space="preserve"> решает, что более целесообразно проводить рекламные мероприятия не на федеральном или региональном, а на местном уровне, тогда он может потребовать от </w:t>
      </w:r>
      <w:proofErr w:type="spellStart"/>
      <w:r>
        <w:rPr>
          <w:rFonts w:eastAsia="Times-Roman"/>
          <w:szCs w:val="28"/>
        </w:rPr>
        <w:t>франчайзи</w:t>
      </w:r>
      <w:proofErr w:type="spellEnd"/>
      <w:r>
        <w:rPr>
          <w:rFonts w:eastAsia="Times-Roman"/>
          <w:szCs w:val="28"/>
        </w:rPr>
        <w:t xml:space="preserve"> выделить определенный процент от дохода на создание локальных рекламных </w:t>
      </w:r>
      <w:r>
        <w:rPr>
          <w:rFonts w:eastAsia="Times-Roman"/>
          <w:szCs w:val="28"/>
        </w:rPr>
        <w:lastRenderedPageBreak/>
        <w:t xml:space="preserve">мероприятий. В среднем такие затраты </w:t>
      </w:r>
      <w:proofErr w:type="spellStart"/>
      <w:r>
        <w:rPr>
          <w:rFonts w:eastAsia="Times-Roman"/>
          <w:szCs w:val="28"/>
        </w:rPr>
        <w:t>франчайзи</w:t>
      </w:r>
      <w:proofErr w:type="spellEnd"/>
      <w:r>
        <w:rPr>
          <w:rFonts w:eastAsia="Times-Roman"/>
          <w:szCs w:val="28"/>
        </w:rPr>
        <w:t xml:space="preserve"> составляют примерно 1,3% от валового дохода, независимо от форм и уровня реализации.</w:t>
      </w:r>
    </w:p>
    <w:p w:rsidR="00675992" w:rsidRDefault="00675992" w:rsidP="00675992">
      <w:pPr>
        <w:autoSpaceDE w:val="0"/>
        <w:autoSpaceDN w:val="0"/>
        <w:adjustRightInd w:val="0"/>
        <w:spacing w:line="360" w:lineRule="auto"/>
        <w:jc w:val="both"/>
        <w:rPr>
          <w:rFonts w:eastAsia="Times-Roman"/>
          <w:szCs w:val="28"/>
        </w:rPr>
      </w:pPr>
      <w:r>
        <w:rPr>
          <w:rFonts w:eastAsia="Times-Roman"/>
          <w:szCs w:val="28"/>
        </w:rPr>
        <w:tab/>
        <w:t xml:space="preserve">Выплата роялти </w:t>
      </w:r>
      <w:proofErr w:type="spellStart"/>
      <w:r>
        <w:rPr>
          <w:rFonts w:eastAsia="Times-Roman"/>
          <w:szCs w:val="28"/>
        </w:rPr>
        <w:t>франчайзеру</w:t>
      </w:r>
      <w:proofErr w:type="spellEnd"/>
      <w:r>
        <w:rPr>
          <w:rFonts w:eastAsia="Times-Roman"/>
          <w:szCs w:val="28"/>
        </w:rPr>
        <w:t xml:space="preserve"> может продолжаться и после завершения договора. Как правило, в </w:t>
      </w:r>
      <w:proofErr w:type="spellStart"/>
      <w:r>
        <w:rPr>
          <w:rFonts w:eastAsia="Times-Roman"/>
          <w:szCs w:val="28"/>
        </w:rPr>
        <w:t>франшизном</w:t>
      </w:r>
      <w:proofErr w:type="spellEnd"/>
      <w:r>
        <w:rPr>
          <w:rFonts w:eastAsia="Times-Roman"/>
          <w:szCs w:val="28"/>
        </w:rPr>
        <w:t xml:space="preserve"> соглашении прописано условие, согласно которому </w:t>
      </w:r>
      <w:proofErr w:type="spellStart"/>
      <w:r>
        <w:rPr>
          <w:rFonts w:eastAsia="Times-Roman"/>
          <w:szCs w:val="28"/>
        </w:rPr>
        <w:t>франчайзи</w:t>
      </w:r>
      <w:proofErr w:type="spellEnd"/>
      <w:r>
        <w:rPr>
          <w:rFonts w:eastAsia="Times-Roman"/>
          <w:szCs w:val="28"/>
        </w:rPr>
        <w:t xml:space="preserve"> обязуется оплатить </w:t>
      </w:r>
      <w:proofErr w:type="spellStart"/>
      <w:r>
        <w:rPr>
          <w:rFonts w:eastAsia="Times-Roman"/>
          <w:szCs w:val="28"/>
        </w:rPr>
        <w:t>франчайзеру</w:t>
      </w:r>
      <w:proofErr w:type="spellEnd"/>
      <w:r>
        <w:rPr>
          <w:rFonts w:eastAsia="Times-Roman"/>
          <w:szCs w:val="28"/>
        </w:rPr>
        <w:t xml:space="preserve"> роялти за право пользования франшизой за период, прошедший между последним календарным платежом роялти и фактической датой окончания соглашения.</w:t>
      </w:r>
    </w:p>
    <w:p w:rsidR="00675992" w:rsidRDefault="00675992" w:rsidP="00AC06F6">
      <w:pPr>
        <w:autoSpaceDE w:val="0"/>
        <w:autoSpaceDN w:val="0"/>
        <w:adjustRightInd w:val="0"/>
        <w:spacing w:line="360" w:lineRule="auto"/>
        <w:jc w:val="both"/>
        <w:rPr>
          <w:rFonts w:eastAsia="Times-Roman"/>
          <w:szCs w:val="28"/>
        </w:rPr>
      </w:pPr>
      <w:r>
        <w:rPr>
          <w:rFonts w:eastAsia="Times-Roman"/>
          <w:szCs w:val="28"/>
        </w:rPr>
        <w:tab/>
      </w:r>
      <w:proofErr w:type="gramStart"/>
      <w:r>
        <w:rPr>
          <w:rFonts w:eastAsia="Times-Roman"/>
          <w:szCs w:val="28"/>
        </w:rPr>
        <w:t xml:space="preserve">Кроме того, за определенные источники платежей, такие как арендованные у </w:t>
      </w:r>
      <w:proofErr w:type="spellStart"/>
      <w:r>
        <w:rPr>
          <w:rFonts w:eastAsia="Times-Roman"/>
          <w:szCs w:val="28"/>
        </w:rPr>
        <w:t>франчайзера</w:t>
      </w:r>
      <w:proofErr w:type="spellEnd"/>
      <w:r>
        <w:rPr>
          <w:rFonts w:eastAsia="Times-Roman"/>
          <w:szCs w:val="28"/>
        </w:rPr>
        <w:t xml:space="preserve"> имущество, помещения или транспорт, которые не имеют </w:t>
      </w:r>
      <w:proofErr w:type="spellStart"/>
      <w:r>
        <w:rPr>
          <w:rFonts w:eastAsia="Times-Roman"/>
          <w:szCs w:val="28"/>
        </w:rPr>
        <w:t>франшизной</w:t>
      </w:r>
      <w:proofErr w:type="spellEnd"/>
      <w:r>
        <w:rPr>
          <w:rFonts w:eastAsia="Times-Roman"/>
          <w:szCs w:val="28"/>
        </w:rPr>
        <w:t xml:space="preserve"> специфики, но предоставленные </w:t>
      </w:r>
      <w:proofErr w:type="spellStart"/>
      <w:r>
        <w:rPr>
          <w:rFonts w:eastAsia="Times-Roman"/>
          <w:szCs w:val="28"/>
        </w:rPr>
        <w:t>франчайзером</w:t>
      </w:r>
      <w:proofErr w:type="spellEnd"/>
      <w:r>
        <w:rPr>
          <w:rFonts w:eastAsia="Times-Roman"/>
          <w:szCs w:val="28"/>
        </w:rPr>
        <w:t xml:space="preserve"> по договору лизинга или взятые в аренду, </w:t>
      </w:r>
      <w:proofErr w:type="spellStart"/>
      <w:r>
        <w:rPr>
          <w:rFonts w:eastAsia="Times-Roman"/>
          <w:szCs w:val="28"/>
        </w:rPr>
        <w:t>франчайзерв</w:t>
      </w:r>
      <w:proofErr w:type="spellEnd"/>
      <w:r>
        <w:rPr>
          <w:rFonts w:eastAsia="Times-Roman"/>
          <w:szCs w:val="28"/>
        </w:rPr>
        <w:t xml:space="preserve"> праве получать платежи за кредит.</w:t>
      </w:r>
      <w:proofErr w:type="gramEnd"/>
      <w:r>
        <w:rPr>
          <w:rFonts w:eastAsia="Times-Roman"/>
          <w:szCs w:val="28"/>
        </w:rPr>
        <w:t xml:space="preserve"> В случае если он страховал имущество </w:t>
      </w:r>
      <w:proofErr w:type="spellStart"/>
      <w:r>
        <w:rPr>
          <w:rFonts w:eastAsia="Times-Roman"/>
          <w:szCs w:val="28"/>
        </w:rPr>
        <w:t>франчайзи</w:t>
      </w:r>
      <w:proofErr w:type="spellEnd"/>
      <w:r>
        <w:rPr>
          <w:rFonts w:eastAsia="Times-Roman"/>
          <w:szCs w:val="28"/>
        </w:rPr>
        <w:t>, ему полагаются страховые платежи.</w:t>
      </w:r>
    </w:p>
    <w:p w:rsidR="00AC06F6" w:rsidRDefault="00AC06F6" w:rsidP="00AC06F6">
      <w:pPr>
        <w:autoSpaceDE w:val="0"/>
        <w:autoSpaceDN w:val="0"/>
        <w:adjustRightInd w:val="0"/>
        <w:spacing w:line="360" w:lineRule="auto"/>
        <w:jc w:val="both"/>
        <w:rPr>
          <w:rFonts w:eastAsia="Times-Roman"/>
          <w:szCs w:val="28"/>
        </w:rPr>
      </w:pPr>
      <w:r>
        <w:rPr>
          <w:rFonts w:eastAsia="Times-Roman"/>
          <w:szCs w:val="28"/>
        </w:rPr>
        <w:tab/>
        <w:t xml:space="preserve">Что касается первоначального, так называемого, стартового или  вступительного взноса, то его </w:t>
      </w:r>
      <w:proofErr w:type="spellStart"/>
      <w:r>
        <w:rPr>
          <w:rFonts w:eastAsia="Times-Roman"/>
          <w:szCs w:val="28"/>
        </w:rPr>
        <w:t>франчайзи</w:t>
      </w:r>
      <w:proofErr w:type="spellEnd"/>
      <w:r>
        <w:rPr>
          <w:rFonts w:eastAsia="Times-Roman"/>
          <w:szCs w:val="28"/>
        </w:rPr>
        <w:t xml:space="preserve"> выплачивает его в определенный срок после подписания </w:t>
      </w:r>
      <w:proofErr w:type="spellStart"/>
      <w:r>
        <w:rPr>
          <w:rFonts w:eastAsia="Times-Roman"/>
          <w:szCs w:val="28"/>
        </w:rPr>
        <w:t>франшизного</w:t>
      </w:r>
      <w:proofErr w:type="spellEnd"/>
      <w:r>
        <w:rPr>
          <w:rFonts w:eastAsia="Times-Roman"/>
          <w:szCs w:val="28"/>
        </w:rPr>
        <w:t xml:space="preserve"> соглашения или после возобновления соглашения. Есть несколько целей для выплаты единовременного платежа, во-первых, компенсация расходов </w:t>
      </w:r>
      <w:proofErr w:type="spellStart"/>
      <w:r>
        <w:rPr>
          <w:rFonts w:eastAsia="Times-Roman"/>
          <w:szCs w:val="28"/>
        </w:rPr>
        <w:t>франчайзера</w:t>
      </w:r>
      <w:proofErr w:type="spellEnd"/>
      <w:r>
        <w:rPr>
          <w:rFonts w:eastAsia="Times-Roman"/>
          <w:szCs w:val="28"/>
        </w:rPr>
        <w:t xml:space="preserve"> перед заключением соглашения. Это могут быть расходы, связанные с подбором </w:t>
      </w:r>
      <w:proofErr w:type="spellStart"/>
      <w:r>
        <w:rPr>
          <w:rFonts w:eastAsia="Times-Roman"/>
          <w:szCs w:val="28"/>
        </w:rPr>
        <w:t>франчайзи</w:t>
      </w:r>
      <w:proofErr w:type="spellEnd"/>
      <w:r>
        <w:rPr>
          <w:rFonts w:eastAsia="Times-Roman"/>
          <w:szCs w:val="28"/>
        </w:rPr>
        <w:t xml:space="preserve">,  оформлением всех документов, регистрация прав и другие </w:t>
      </w:r>
      <w:proofErr w:type="spellStart"/>
      <w:r>
        <w:rPr>
          <w:rFonts w:eastAsia="Times-Roman"/>
          <w:szCs w:val="28"/>
        </w:rPr>
        <w:t>франшизные</w:t>
      </w:r>
      <w:proofErr w:type="spellEnd"/>
      <w:r>
        <w:rPr>
          <w:rFonts w:eastAsia="Times-Roman"/>
          <w:szCs w:val="28"/>
        </w:rPr>
        <w:t xml:space="preserve"> мероприятия. Во-вторых, плата за возможность </w:t>
      </w:r>
      <w:proofErr w:type="spellStart"/>
      <w:r>
        <w:rPr>
          <w:rFonts w:eastAsia="Times-Roman"/>
          <w:szCs w:val="28"/>
        </w:rPr>
        <w:t>франчайзи</w:t>
      </w:r>
      <w:proofErr w:type="spellEnd"/>
      <w:r>
        <w:rPr>
          <w:rFonts w:eastAsia="Times-Roman"/>
          <w:szCs w:val="28"/>
        </w:rPr>
        <w:t xml:space="preserve"> заключить договор с </w:t>
      </w:r>
      <w:proofErr w:type="spellStart"/>
      <w:r>
        <w:rPr>
          <w:rFonts w:eastAsia="Times-Roman"/>
          <w:szCs w:val="28"/>
        </w:rPr>
        <w:t>франчайзером</w:t>
      </w:r>
      <w:proofErr w:type="spellEnd"/>
      <w:r>
        <w:rPr>
          <w:rFonts w:eastAsia="Times-Roman"/>
          <w:szCs w:val="28"/>
        </w:rPr>
        <w:t xml:space="preserve">,  в-третьих, возмещение всех первоначальных затрат  </w:t>
      </w:r>
      <w:proofErr w:type="spellStart"/>
      <w:r>
        <w:rPr>
          <w:rFonts w:eastAsia="Times-Roman"/>
          <w:szCs w:val="28"/>
        </w:rPr>
        <w:t>франчайзера</w:t>
      </w:r>
      <w:proofErr w:type="spellEnd"/>
      <w:r>
        <w:rPr>
          <w:rFonts w:eastAsia="Times-Roman"/>
          <w:szCs w:val="28"/>
        </w:rPr>
        <w:t xml:space="preserve"> на подготовку </w:t>
      </w:r>
      <w:proofErr w:type="spellStart"/>
      <w:r>
        <w:rPr>
          <w:rFonts w:eastAsia="Times-Roman"/>
          <w:szCs w:val="28"/>
        </w:rPr>
        <w:t>франчайзи</w:t>
      </w:r>
      <w:proofErr w:type="spellEnd"/>
      <w:r>
        <w:rPr>
          <w:rFonts w:eastAsia="Times-Roman"/>
          <w:szCs w:val="28"/>
        </w:rPr>
        <w:t xml:space="preserve"> к </w:t>
      </w:r>
      <w:proofErr w:type="spellStart"/>
      <w:r>
        <w:rPr>
          <w:rFonts w:eastAsia="Times-Roman"/>
          <w:szCs w:val="28"/>
        </w:rPr>
        <w:t>франшизной</w:t>
      </w:r>
      <w:proofErr w:type="spellEnd"/>
      <w:r>
        <w:rPr>
          <w:rFonts w:eastAsia="Times-Roman"/>
          <w:szCs w:val="28"/>
        </w:rPr>
        <w:t xml:space="preserve"> деятельности. Такими являются, нахождение и подготовка подх</w:t>
      </w:r>
      <w:r w:rsidR="0011706C">
        <w:rPr>
          <w:rFonts w:eastAsia="Times-Roman"/>
          <w:szCs w:val="28"/>
        </w:rPr>
        <w:t>одящей территории для ведения би</w:t>
      </w:r>
      <w:r>
        <w:rPr>
          <w:rFonts w:eastAsia="Times-Roman"/>
          <w:szCs w:val="28"/>
        </w:rPr>
        <w:t xml:space="preserve">знеса, которая бы была согласована с земельным законодательством и условиями </w:t>
      </w:r>
      <w:proofErr w:type="spellStart"/>
      <w:r>
        <w:rPr>
          <w:rFonts w:eastAsia="Times-Roman"/>
          <w:szCs w:val="28"/>
        </w:rPr>
        <w:t>франшизного</w:t>
      </w:r>
      <w:proofErr w:type="spellEnd"/>
      <w:r>
        <w:rPr>
          <w:rFonts w:eastAsia="Times-Roman"/>
          <w:szCs w:val="28"/>
        </w:rPr>
        <w:t xml:space="preserve"> соглашения (возможно строительство нового, подходящего здания и помещения). Другим важным пунктом является оснащение помещения по всем стандартам (складов, рабочих  помещений, производственных цехов), выбор нужного оборудования и инвентаря. Кроме того, это может быть организация перевозок, оснащение минимальным </w:t>
      </w:r>
      <w:r>
        <w:rPr>
          <w:rFonts w:eastAsia="Times-Roman"/>
          <w:szCs w:val="28"/>
        </w:rPr>
        <w:lastRenderedPageBreak/>
        <w:t xml:space="preserve">набором товаров, первоначальная подготовка и обучение </w:t>
      </w:r>
      <w:proofErr w:type="spellStart"/>
      <w:r>
        <w:rPr>
          <w:rFonts w:eastAsia="Times-Roman"/>
          <w:szCs w:val="28"/>
        </w:rPr>
        <w:t>франчайзи</w:t>
      </w:r>
      <w:proofErr w:type="spellEnd"/>
      <w:r>
        <w:rPr>
          <w:rFonts w:eastAsia="Times-Roman"/>
          <w:szCs w:val="28"/>
        </w:rPr>
        <w:t xml:space="preserve"> и сотрудников. Это может быть любая другая деятельность, способная помочь «запуску»</w:t>
      </w:r>
      <w:r w:rsidR="00157DB0">
        <w:rPr>
          <w:rFonts w:eastAsia="Times-Roman"/>
          <w:szCs w:val="28"/>
        </w:rPr>
        <w:t xml:space="preserve"> </w:t>
      </w:r>
      <w:proofErr w:type="spellStart"/>
      <w:r>
        <w:rPr>
          <w:rFonts w:eastAsia="Times-Roman"/>
          <w:szCs w:val="28"/>
        </w:rPr>
        <w:t>франшизной</w:t>
      </w:r>
      <w:proofErr w:type="spellEnd"/>
      <w:r>
        <w:rPr>
          <w:rFonts w:eastAsia="Times-Roman"/>
          <w:szCs w:val="28"/>
        </w:rPr>
        <w:t xml:space="preserve"> сети</w:t>
      </w:r>
      <w:r w:rsidR="00157DB0">
        <w:rPr>
          <w:rStyle w:val="a8"/>
          <w:rFonts w:eastAsia="Times-Roman"/>
          <w:szCs w:val="28"/>
        </w:rPr>
        <w:footnoteReference w:id="14"/>
      </w:r>
      <w:r>
        <w:rPr>
          <w:rFonts w:eastAsia="Times-Roman"/>
          <w:szCs w:val="28"/>
        </w:rPr>
        <w:t>.</w:t>
      </w:r>
    </w:p>
    <w:p w:rsidR="00AC06F6" w:rsidRDefault="00AC06F6" w:rsidP="00AC06F6">
      <w:pPr>
        <w:autoSpaceDE w:val="0"/>
        <w:autoSpaceDN w:val="0"/>
        <w:adjustRightInd w:val="0"/>
        <w:spacing w:line="360" w:lineRule="auto"/>
        <w:jc w:val="both"/>
        <w:rPr>
          <w:rFonts w:eastAsia="Times-Roman"/>
          <w:szCs w:val="28"/>
        </w:rPr>
      </w:pPr>
      <w:r>
        <w:rPr>
          <w:rFonts w:eastAsia="Times-Roman"/>
          <w:szCs w:val="28"/>
        </w:rPr>
        <w:tab/>
        <w:t xml:space="preserve">Есть несколько вариантов выплат первоначального взноса. Один из вариантов, когда </w:t>
      </w:r>
      <w:proofErr w:type="spellStart"/>
      <w:r>
        <w:rPr>
          <w:rFonts w:eastAsia="Times-Roman"/>
          <w:szCs w:val="28"/>
        </w:rPr>
        <w:t>франчайзи</w:t>
      </w:r>
      <w:proofErr w:type="spellEnd"/>
      <w:r>
        <w:rPr>
          <w:rFonts w:eastAsia="Times-Roman"/>
          <w:szCs w:val="28"/>
        </w:rPr>
        <w:t xml:space="preserve"> выплачивает целиком единовременный платеж, другой случай,  когда этот взнос дробят по частям за разные виды услуг, например, за обучение персонала, за выделенную территорию, за поставки и другое. В случаях, когда </w:t>
      </w:r>
      <w:proofErr w:type="spellStart"/>
      <w:r>
        <w:rPr>
          <w:rFonts w:eastAsia="Times-Roman"/>
          <w:szCs w:val="28"/>
        </w:rPr>
        <w:t>франчайзи</w:t>
      </w:r>
      <w:proofErr w:type="spellEnd"/>
      <w:r>
        <w:rPr>
          <w:rFonts w:eastAsia="Times-Roman"/>
          <w:szCs w:val="28"/>
        </w:rPr>
        <w:t xml:space="preserve"> не способен выплатить одним разом весь платеж, </w:t>
      </w:r>
      <w:proofErr w:type="spellStart"/>
      <w:r>
        <w:rPr>
          <w:rFonts w:eastAsia="Times-Roman"/>
          <w:szCs w:val="28"/>
        </w:rPr>
        <w:t>франчайзер</w:t>
      </w:r>
      <w:proofErr w:type="spellEnd"/>
      <w:r>
        <w:rPr>
          <w:rFonts w:eastAsia="Times-Roman"/>
          <w:szCs w:val="28"/>
        </w:rPr>
        <w:t xml:space="preserve"> разрешает ему выплачивать его в два подхода. Это позволяет повысить конкуренцию среди претендентов на участие во </w:t>
      </w:r>
      <w:proofErr w:type="spellStart"/>
      <w:r>
        <w:rPr>
          <w:rFonts w:eastAsia="Times-Roman"/>
          <w:szCs w:val="28"/>
        </w:rPr>
        <w:t>франшизной</w:t>
      </w:r>
      <w:proofErr w:type="spellEnd"/>
      <w:r>
        <w:rPr>
          <w:rFonts w:eastAsia="Times-Roman"/>
          <w:szCs w:val="28"/>
        </w:rPr>
        <w:t xml:space="preserve"> деятельности и облегчить первоначальное бремя </w:t>
      </w:r>
      <w:proofErr w:type="spellStart"/>
      <w:r>
        <w:rPr>
          <w:rFonts w:eastAsia="Times-Roman"/>
          <w:szCs w:val="28"/>
        </w:rPr>
        <w:t>франчайзи</w:t>
      </w:r>
      <w:proofErr w:type="spellEnd"/>
      <w:r>
        <w:rPr>
          <w:rFonts w:eastAsia="Times-Roman"/>
          <w:szCs w:val="28"/>
        </w:rPr>
        <w:t xml:space="preserve">. Тем не менее, не смотря на подобные условия, </w:t>
      </w:r>
      <w:proofErr w:type="spellStart"/>
      <w:r>
        <w:rPr>
          <w:rFonts w:eastAsia="Times-Roman"/>
          <w:szCs w:val="28"/>
        </w:rPr>
        <w:t>франчайзи</w:t>
      </w:r>
      <w:proofErr w:type="spellEnd"/>
      <w:r>
        <w:rPr>
          <w:rFonts w:eastAsia="Times-Roman"/>
          <w:szCs w:val="28"/>
        </w:rPr>
        <w:t xml:space="preserve"> все </w:t>
      </w:r>
      <w:proofErr w:type="gramStart"/>
      <w:r>
        <w:rPr>
          <w:rFonts w:eastAsia="Times-Roman"/>
          <w:szCs w:val="28"/>
        </w:rPr>
        <w:t>равно обязан</w:t>
      </w:r>
      <w:proofErr w:type="gramEnd"/>
      <w:r>
        <w:rPr>
          <w:rFonts w:eastAsia="Times-Roman"/>
          <w:szCs w:val="28"/>
        </w:rPr>
        <w:t xml:space="preserve"> выплатить полностью единовременный платеж, так как он вправе открыть свое заведение только после полной уплаты взноса.</w:t>
      </w:r>
    </w:p>
    <w:p w:rsidR="00AC06F6" w:rsidRDefault="00AC06F6" w:rsidP="00AC06F6">
      <w:pPr>
        <w:autoSpaceDE w:val="0"/>
        <w:autoSpaceDN w:val="0"/>
        <w:adjustRightInd w:val="0"/>
        <w:spacing w:line="360" w:lineRule="auto"/>
        <w:jc w:val="both"/>
        <w:rPr>
          <w:rFonts w:eastAsia="Times-Roman"/>
          <w:szCs w:val="28"/>
        </w:rPr>
      </w:pPr>
      <w:r>
        <w:rPr>
          <w:rFonts w:eastAsia="Times-Roman"/>
          <w:szCs w:val="28"/>
        </w:rPr>
        <w:tab/>
        <w:t xml:space="preserve">В среднем первоначальный взнос составляет 5-10% общей стоимости франшизы не зависимо от вида </w:t>
      </w:r>
      <w:proofErr w:type="spellStart"/>
      <w:r>
        <w:rPr>
          <w:rFonts w:eastAsia="Times-Roman"/>
          <w:szCs w:val="28"/>
        </w:rPr>
        <w:t>франчайзинга</w:t>
      </w:r>
      <w:proofErr w:type="spellEnd"/>
      <w:r>
        <w:rPr>
          <w:rFonts w:eastAsia="Times-Roman"/>
          <w:szCs w:val="28"/>
        </w:rPr>
        <w:t xml:space="preserve"> (торговый, сервисный, производственный)</w:t>
      </w:r>
      <w:r w:rsidR="00490728">
        <w:rPr>
          <w:rStyle w:val="a8"/>
          <w:rFonts w:eastAsia="Times-Roman"/>
          <w:szCs w:val="28"/>
        </w:rPr>
        <w:footnoteReference w:id="15"/>
      </w:r>
      <w:r>
        <w:rPr>
          <w:rFonts w:eastAsia="Times-Roman"/>
          <w:szCs w:val="28"/>
        </w:rPr>
        <w:t>.</w:t>
      </w:r>
    </w:p>
    <w:p w:rsidR="00675992" w:rsidRDefault="00675992" w:rsidP="00675992">
      <w:pPr>
        <w:autoSpaceDE w:val="0"/>
        <w:autoSpaceDN w:val="0"/>
        <w:adjustRightInd w:val="0"/>
        <w:spacing w:line="360" w:lineRule="auto"/>
        <w:ind w:firstLine="708"/>
        <w:jc w:val="both"/>
        <w:rPr>
          <w:rFonts w:eastAsia="Times-Roman"/>
          <w:szCs w:val="28"/>
        </w:rPr>
      </w:pPr>
      <w:r>
        <w:rPr>
          <w:rFonts w:eastAsia="Times-Roman"/>
          <w:szCs w:val="28"/>
        </w:rPr>
        <w:t xml:space="preserve">Представленные выше виды платежей участвуют не во всех </w:t>
      </w:r>
      <w:proofErr w:type="spellStart"/>
      <w:r>
        <w:rPr>
          <w:rFonts w:eastAsia="Times-Roman"/>
          <w:szCs w:val="28"/>
        </w:rPr>
        <w:t>франшизных</w:t>
      </w:r>
      <w:proofErr w:type="spellEnd"/>
      <w:r>
        <w:rPr>
          <w:rFonts w:eastAsia="Times-Roman"/>
          <w:szCs w:val="28"/>
        </w:rPr>
        <w:t xml:space="preserve"> соглашениях. Кроме того, постоянные платежи во многом зависят от первоначального взноса. Как правило, если первоначальный взнос был довольно большой, то платежи роялти представляют небольшой процент от валового дохода </w:t>
      </w:r>
      <w:proofErr w:type="spellStart"/>
      <w:r>
        <w:rPr>
          <w:rFonts w:eastAsia="Times-Roman"/>
          <w:szCs w:val="28"/>
        </w:rPr>
        <w:t>франчайзи</w:t>
      </w:r>
      <w:proofErr w:type="spellEnd"/>
      <w:r>
        <w:rPr>
          <w:rFonts w:eastAsia="Times-Roman"/>
          <w:szCs w:val="28"/>
        </w:rPr>
        <w:t xml:space="preserve">, то есть основную долю затрат </w:t>
      </w:r>
      <w:proofErr w:type="spellStart"/>
      <w:r>
        <w:rPr>
          <w:rFonts w:eastAsia="Times-Roman"/>
          <w:szCs w:val="28"/>
        </w:rPr>
        <w:t>франчайзера</w:t>
      </w:r>
      <w:proofErr w:type="spellEnd"/>
      <w:r w:rsidR="0011706C">
        <w:rPr>
          <w:rFonts w:eastAsia="Times-Roman"/>
          <w:szCs w:val="28"/>
        </w:rPr>
        <w:t xml:space="preserve"> </w:t>
      </w:r>
      <w:r>
        <w:rPr>
          <w:rFonts w:eastAsia="Times-Roman"/>
          <w:szCs w:val="28"/>
        </w:rPr>
        <w:t xml:space="preserve">компенсирует  первоначальный взнос. Бывает и обратная ситуация, когда первоначальный взнос отсутствует, а вносятся только постоянные платежи. Есть случаи, когда отсутствуют отчисления на рекламу, тогда эта строка </w:t>
      </w:r>
      <w:r>
        <w:rPr>
          <w:rFonts w:eastAsia="Times-Roman"/>
          <w:szCs w:val="28"/>
        </w:rPr>
        <w:lastRenderedPageBreak/>
        <w:t xml:space="preserve">расходов убирается. Но, как правило, в большинстве случаев все эти отчисления и выплаты присутствуют, только меняя свои пропорции. </w:t>
      </w:r>
    </w:p>
    <w:p w:rsidR="00AC06F6" w:rsidRDefault="00AC06F6" w:rsidP="00675992">
      <w:pPr>
        <w:autoSpaceDE w:val="0"/>
        <w:autoSpaceDN w:val="0"/>
        <w:adjustRightInd w:val="0"/>
        <w:spacing w:line="360" w:lineRule="auto"/>
        <w:ind w:firstLine="708"/>
        <w:jc w:val="both"/>
        <w:rPr>
          <w:rFonts w:eastAsia="Times-Roman"/>
          <w:szCs w:val="28"/>
        </w:rPr>
      </w:pPr>
      <w:r>
        <w:rPr>
          <w:rFonts w:eastAsia="Times-Roman"/>
          <w:szCs w:val="28"/>
        </w:rPr>
        <w:t xml:space="preserve">Все основные условия выплат </w:t>
      </w:r>
      <w:proofErr w:type="spellStart"/>
      <w:r>
        <w:rPr>
          <w:rFonts w:eastAsia="Times-Roman"/>
          <w:szCs w:val="28"/>
        </w:rPr>
        <w:t>франчайзи</w:t>
      </w:r>
      <w:proofErr w:type="spellEnd"/>
      <w:r w:rsidR="00613446">
        <w:rPr>
          <w:rFonts w:eastAsia="Times-Roman"/>
          <w:szCs w:val="28"/>
        </w:rPr>
        <w:t xml:space="preserve"> </w:t>
      </w:r>
      <w:proofErr w:type="spellStart"/>
      <w:r>
        <w:rPr>
          <w:rFonts w:eastAsia="Times-Roman"/>
          <w:szCs w:val="28"/>
        </w:rPr>
        <w:t>франчайзеру</w:t>
      </w:r>
      <w:proofErr w:type="spellEnd"/>
      <w:r>
        <w:rPr>
          <w:rFonts w:eastAsia="Times-Roman"/>
          <w:szCs w:val="28"/>
        </w:rPr>
        <w:t xml:space="preserve">, а точнее  наличие или отсутствие тех или иных видов платежей, их пропорции, формы и порядок оплаты, устанавливаются и регламентируются исходя из конкретных ситуаций и обстоятельствами соглашения. Обычно, все условия детально расписаны в соглашении, так же прописывается возможность их изменения с согласия </w:t>
      </w:r>
      <w:proofErr w:type="spellStart"/>
      <w:r>
        <w:rPr>
          <w:rFonts w:eastAsia="Times-Roman"/>
          <w:szCs w:val="28"/>
        </w:rPr>
        <w:t>франчайзера</w:t>
      </w:r>
      <w:proofErr w:type="spellEnd"/>
      <w:r>
        <w:rPr>
          <w:rFonts w:eastAsia="Times-Roman"/>
          <w:szCs w:val="28"/>
        </w:rPr>
        <w:t>. Однако</w:t>
      </w:r>
      <w:proofErr w:type="gramStart"/>
      <w:r>
        <w:rPr>
          <w:rFonts w:eastAsia="Times-Roman"/>
          <w:szCs w:val="28"/>
        </w:rPr>
        <w:t>,</w:t>
      </w:r>
      <w:proofErr w:type="gramEnd"/>
      <w:r w:rsidR="00613446">
        <w:rPr>
          <w:rFonts w:eastAsia="Times-Roman"/>
          <w:szCs w:val="28"/>
        </w:rPr>
        <w:t xml:space="preserve"> </w:t>
      </w:r>
      <w:proofErr w:type="spellStart"/>
      <w:r>
        <w:rPr>
          <w:rFonts w:eastAsia="Times-Roman"/>
          <w:szCs w:val="28"/>
        </w:rPr>
        <w:t>франчайзеру</w:t>
      </w:r>
      <w:proofErr w:type="spellEnd"/>
      <w:r>
        <w:rPr>
          <w:rFonts w:eastAsia="Times-Roman"/>
          <w:szCs w:val="28"/>
        </w:rPr>
        <w:t xml:space="preserve"> стоит учитывать, что период, когда деятельность </w:t>
      </w:r>
      <w:proofErr w:type="spellStart"/>
      <w:r>
        <w:rPr>
          <w:rFonts w:eastAsia="Times-Roman"/>
          <w:szCs w:val="28"/>
        </w:rPr>
        <w:t>франчайзи</w:t>
      </w:r>
      <w:proofErr w:type="spellEnd"/>
      <w:r>
        <w:rPr>
          <w:rFonts w:eastAsia="Times-Roman"/>
          <w:szCs w:val="28"/>
        </w:rPr>
        <w:t xml:space="preserve"> станет эффективной, достигнет требуемого уровня и начнет приносить прибыль составляет 2-3 года, что тоже следует учитывать при  составлении соглашения и выборе ставок платежей.</w:t>
      </w:r>
    </w:p>
    <w:p w:rsidR="00AC06F6" w:rsidRDefault="00AC06F6" w:rsidP="00AC06F6">
      <w:pPr>
        <w:autoSpaceDE w:val="0"/>
        <w:autoSpaceDN w:val="0"/>
        <w:adjustRightInd w:val="0"/>
        <w:spacing w:line="360" w:lineRule="auto"/>
        <w:jc w:val="both"/>
        <w:rPr>
          <w:rFonts w:eastAsia="Times-Roman"/>
          <w:szCs w:val="28"/>
        </w:rPr>
      </w:pPr>
      <w:r>
        <w:rPr>
          <w:rFonts w:eastAsia="Times-Roman"/>
          <w:szCs w:val="28"/>
        </w:rPr>
        <w:tab/>
        <w:t xml:space="preserve">Предпринимательская прибыль </w:t>
      </w:r>
      <w:proofErr w:type="spellStart"/>
      <w:r>
        <w:rPr>
          <w:rFonts w:eastAsia="Times-Roman"/>
          <w:szCs w:val="28"/>
        </w:rPr>
        <w:t>франчайзера</w:t>
      </w:r>
      <w:proofErr w:type="spellEnd"/>
      <w:r>
        <w:rPr>
          <w:rFonts w:eastAsia="Times-Roman"/>
          <w:szCs w:val="28"/>
        </w:rPr>
        <w:t xml:space="preserve"> напрямую зависит от прибыли </w:t>
      </w:r>
      <w:proofErr w:type="spellStart"/>
      <w:r>
        <w:rPr>
          <w:rFonts w:eastAsia="Times-Roman"/>
          <w:szCs w:val="28"/>
        </w:rPr>
        <w:t>франчайзи</w:t>
      </w:r>
      <w:proofErr w:type="spellEnd"/>
      <w:r>
        <w:rPr>
          <w:rFonts w:eastAsia="Times-Roman"/>
          <w:szCs w:val="28"/>
        </w:rPr>
        <w:t xml:space="preserve">. Поэтому если </w:t>
      </w:r>
      <w:proofErr w:type="spellStart"/>
      <w:r>
        <w:rPr>
          <w:rFonts w:eastAsia="Times-Roman"/>
          <w:szCs w:val="28"/>
        </w:rPr>
        <w:t>франчайзи</w:t>
      </w:r>
      <w:proofErr w:type="spellEnd"/>
      <w:r>
        <w:rPr>
          <w:rFonts w:eastAsia="Times-Roman"/>
          <w:szCs w:val="28"/>
        </w:rPr>
        <w:t xml:space="preserve"> будет работать себе в убыток и истощать свой первоначальный капитал, то, скорее всего его договор с </w:t>
      </w:r>
      <w:proofErr w:type="spellStart"/>
      <w:r>
        <w:rPr>
          <w:rFonts w:eastAsia="Times-Roman"/>
          <w:szCs w:val="28"/>
        </w:rPr>
        <w:t>франчайзером</w:t>
      </w:r>
      <w:proofErr w:type="spellEnd"/>
      <w:r>
        <w:rPr>
          <w:rFonts w:eastAsia="Times-Roman"/>
          <w:szCs w:val="28"/>
        </w:rPr>
        <w:t xml:space="preserve"> скоро будет расторгнут. Следовательно, в интересах </w:t>
      </w:r>
      <w:proofErr w:type="spellStart"/>
      <w:r>
        <w:rPr>
          <w:rFonts w:eastAsia="Times-Roman"/>
          <w:szCs w:val="28"/>
        </w:rPr>
        <w:t>франчайзера</w:t>
      </w:r>
      <w:proofErr w:type="spellEnd"/>
      <w:r>
        <w:rPr>
          <w:rFonts w:eastAsia="Times-Roman"/>
          <w:szCs w:val="28"/>
        </w:rPr>
        <w:t xml:space="preserve"> придерживаться избирательной тактики, когда дело касается платежей, устанавливая допустимый размер, подходящий график выплат и тем самым повышая эффективность </w:t>
      </w:r>
      <w:proofErr w:type="spellStart"/>
      <w:r>
        <w:rPr>
          <w:rFonts w:eastAsia="Times-Roman"/>
          <w:szCs w:val="28"/>
        </w:rPr>
        <w:t>франчайзи</w:t>
      </w:r>
      <w:proofErr w:type="spellEnd"/>
      <w:r>
        <w:rPr>
          <w:rFonts w:eastAsia="Times-Roman"/>
          <w:szCs w:val="28"/>
        </w:rPr>
        <w:t>.</w:t>
      </w:r>
    </w:p>
    <w:p w:rsidR="00FD4BF9" w:rsidRDefault="00AC06F6" w:rsidP="00675992">
      <w:pPr>
        <w:autoSpaceDE w:val="0"/>
        <w:autoSpaceDN w:val="0"/>
        <w:adjustRightInd w:val="0"/>
        <w:spacing w:line="360" w:lineRule="auto"/>
        <w:jc w:val="both"/>
      </w:pPr>
      <w:r>
        <w:rPr>
          <w:rFonts w:eastAsia="Times-Roman"/>
          <w:szCs w:val="28"/>
        </w:rPr>
        <w:tab/>
      </w:r>
      <w:r w:rsidR="00675992">
        <w:rPr>
          <w:rFonts w:eastAsia="Times-Roman"/>
          <w:szCs w:val="28"/>
        </w:rPr>
        <w:t xml:space="preserve">Тактика ведения бизнеса </w:t>
      </w:r>
      <w:proofErr w:type="spellStart"/>
      <w:r w:rsidR="00675992">
        <w:rPr>
          <w:rFonts w:eastAsia="Times-Roman"/>
          <w:szCs w:val="28"/>
        </w:rPr>
        <w:t>франайзера</w:t>
      </w:r>
      <w:proofErr w:type="spellEnd"/>
      <w:r w:rsidR="00675992">
        <w:rPr>
          <w:rFonts w:eastAsia="Times-Roman"/>
          <w:szCs w:val="28"/>
        </w:rPr>
        <w:t xml:space="preserve"> зависит не только от работы </w:t>
      </w:r>
      <w:proofErr w:type="spellStart"/>
      <w:r w:rsidR="00675992">
        <w:rPr>
          <w:rFonts w:eastAsia="Times-Roman"/>
          <w:szCs w:val="28"/>
        </w:rPr>
        <w:t>франчайзи</w:t>
      </w:r>
      <w:proofErr w:type="spellEnd"/>
      <w:r w:rsidR="00675992">
        <w:rPr>
          <w:rFonts w:eastAsia="Times-Roman"/>
          <w:szCs w:val="28"/>
        </w:rPr>
        <w:t>, но и от внешних факторов, таких как законодательство,  содержание и способы распространения рекламы, налоговое законодательство и другое. Поэтому далее рассмотрим, как законодательная база определяет и регулирует данный вид коммерческих отношений.</w:t>
      </w:r>
    </w:p>
    <w:p w:rsidR="0011706C" w:rsidRDefault="0011706C" w:rsidP="0011706C">
      <w:pPr>
        <w:spacing w:line="360" w:lineRule="auto"/>
      </w:pPr>
    </w:p>
    <w:p w:rsidR="0011706C" w:rsidRDefault="0011706C" w:rsidP="0011706C">
      <w:pPr>
        <w:spacing w:line="360" w:lineRule="auto"/>
      </w:pPr>
    </w:p>
    <w:p w:rsidR="0011706C" w:rsidRDefault="0011706C" w:rsidP="0011706C">
      <w:pPr>
        <w:spacing w:line="360" w:lineRule="auto"/>
      </w:pPr>
    </w:p>
    <w:p w:rsidR="0011706C" w:rsidRDefault="0011706C" w:rsidP="0011706C">
      <w:pPr>
        <w:spacing w:line="360" w:lineRule="auto"/>
      </w:pPr>
    </w:p>
    <w:p w:rsidR="0011706C" w:rsidRDefault="0011706C" w:rsidP="0011706C">
      <w:pPr>
        <w:spacing w:line="360" w:lineRule="auto"/>
      </w:pPr>
    </w:p>
    <w:p w:rsidR="0011706C" w:rsidRDefault="0011706C" w:rsidP="0011706C">
      <w:pPr>
        <w:spacing w:line="360" w:lineRule="auto"/>
      </w:pPr>
    </w:p>
    <w:p w:rsidR="008D1576" w:rsidRDefault="008D1576" w:rsidP="009F044D">
      <w:pPr>
        <w:pStyle w:val="a5"/>
        <w:numPr>
          <w:ilvl w:val="1"/>
          <w:numId w:val="26"/>
        </w:numPr>
        <w:spacing w:line="360" w:lineRule="auto"/>
        <w:jc w:val="center"/>
      </w:pPr>
      <w:r>
        <w:lastRenderedPageBreak/>
        <w:t>Законодательная база</w:t>
      </w:r>
      <w:r w:rsidR="00675992">
        <w:t xml:space="preserve"> РФ</w:t>
      </w:r>
    </w:p>
    <w:p w:rsidR="009F044D" w:rsidRDefault="009F044D" w:rsidP="009F044D">
      <w:pPr>
        <w:pStyle w:val="a5"/>
        <w:spacing w:line="360" w:lineRule="auto"/>
        <w:ind w:left="450"/>
      </w:pPr>
    </w:p>
    <w:p w:rsidR="009F044D" w:rsidRDefault="009F044D" w:rsidP="009F044D">
      <w:pPr>
        <w:pStyle w:val="a5"/>
        <w:spacing w:line="360" w:lineRule="auto"/>
        <w:ind w:left="450"/>
      </w:pPr>
    </w:p>
    <w:p w:rsidR="00CA16BF" w:rsidRDefault="00675992" w:rsidP="004E747A">
      <w:pPr>
        <w:spacing w:line="360" w:lineRule="auto"/>
        <w:ind w:firstLine="708"/>
        <w:jc w:val="both"/>
      </w:pPr>
      <w:r>
        <w:t>Н</w:t>
      </w:r>
      <w:r w:rsidR="007142D5">
        <w:t xml:space="preserve">есмотря на то, что стороны дополняют, а не подчиняются друг другу, </w:t>
      </w:r>
      <w:proofErr w:type="spellStart"/>
      <w:r w:rsidR="007142D5">
        <w:t>франчайзи</w:t>
      </w:r>
      <w:proofErr w:type="spellEnd"/>
      <w:r w:rsidR="007142D5">
        <w:t xml:space="preserve"> обязуется полностью возместить стоимость франшизы, которую предоставил ему </w:t>
      </w:r>
      <w:proofErr w:type="spellStart"/>
      <w:r w:rsidR="007142D5">
        <w:t>франчайзер</w:t>
      </w:r>
      <w:proofErr w:type="spellEnd"/>
      <w:r w:rsidR="00613446">
        <w:rPr>
          <w:rStyle w:val="a8"/>
        </w:rPr>
        <w:footnoteReference w:id="16"/>
      </w:r>
      <w:r w:rsidR="007142D5">
        <w:t xml:space="preserve">. </w:t>
      </w:r>
    </w:p>
    <w:p w:rsidR="00FE1D02" w:rsidRDefault="007142D5" w:rsidP="005F6AFB">
      <w:pPr>
        <w:spacing w:line="360" w:lineRule="auto"/>
        <w:ind w:firstLine="709"/>
        <w:jc w:val="both"/>
        <w:rPr>
          <w:szCs w:val="28"/>
        </w:rPr>
      </w:pPr>
      <w:r>
        <w:t xml:space="preserve">Данная обязанность </w:t>
      </w:r>
      <w:proofErr w:type="spellStart"/>
      <w:r>
        <w:t>франчайзи</w:t>
      </w:r>
      <w:proofErr w:type="spellEnd"/>
      <w:r>
        <w:t xml:space="preserve"> возлагается </w:t>
      </w:r>
      <w:r w:rsidR="008433C6">
        <w:t xml:space="preserve">на него законодательством. </w:t>
      </w:r>
      <w:r w:rsidR="00CA16BF">
        <w:t xml:space="preserve">В России, в отличие от таких стран, как США, Румыния и Республика Молдова, нет специального законодательства, которое бы регулировало сферу </w:t>
      </w:r>
      <w:proofErr w:type="spellStart"/>
      <w:r w:rsidR="00CA16BF">
        <w:t>франчайзинга</w:t>
      </w:r>
      <w:proofErr w:type="spellEnd"/>
      <w:r w:rsidR="00CA16BF">
        <w:t xml:space="preserve">. Поэтому законодательная основа для работы по </w:t>
      </w:r>
      <w:proofErr w:type="spellStart"/>
      <w:r w:rsidR="00CA16BF">
        <w:t>франчайзинговой</w:t>
      </w:r>
      <w:proofErr w:type="spellEnd"/>
      <w:r w:rsidR="00CA16BF">
        <w:t xml:space="preserve"> схеме содержится в других законах</w:t>
      </w:r>
      <w:r w:rsidR="005F6AFB">
        <w:t xml:space="preserve">, например, Гражданском кодексе, </w:t>
      </w:r>
      <w:r w:rsidR="00675992">
        <w:t>в законах, связанных</w:t>
      </w:r>
      <w:r w:rsidR="005F6AFB">
        <w:t xml:space="preserve"> с предпринимательской деятельностью. А </w:t>
      </w:r>
      <w:r w:rsidR="0011706C">
        <w:t>именно</w:t>
      </w:r>
      <w:r w:rsidR="005F6AFB">
        <w:t xml:space="preserve">, используется Глава 54 ГКРФ, согласно которой вместо </w:t>
      </w:r>
      <w:proofErr w:type="spellStart"/>
      <w:r w:rsidR="005F6AFB">
        <w:t>франчайзингового</w:t>
      </w:r>
      <w:proofErr w:type="spellEnd"/>
      <w:r w:rsidR="005F6AFB">
        <w:t xml:space="preserve"> договора применяется договор коммерческой концессии, в дополнение к которому может прилагаться Лицензионный договор. </w:t>
      </w:r>
    </w:p>
    <w:p w:rsidR="000F68A6" w:rsidRPr="000F68A6" w:rsidRDefault="000F68A6" w:rsidP="000F68A6">
      <w:pPr>
        <w:autoSpaceDE w:val="0"/>
        <w:autoSpaceDN w:val="0"/>
        <w:adjustRightInd w:val="0"/>
        <w:spacing w:line="360" w:lineRule="auto"/>
        <w:ind w:firstLine="708"/>
        <w:jc w:val="both"/>
        <w:rPr>
          <w:rFonts w:eastAsia="Times-Bold"/>
          <w:bCs/>
          <w:szCs w:val="28"/>
        </w:rPr>
      </w:pPr>
      <w:r>
        <w:rPr>
          <w:rFonts w:eastAsia="Times-Bold"/>
          <w:bCs/>
          <w:szCs w:val="28"/>
        </w:rPr>
        <w:t xml:space="preserve"> «</w:t>
      </w:r>
      <w:r w:rsidRPr="000F68A6">
        <w:rPr>
          <w:rFonts w:eastAsia="Times-Bold"/>
          <w:bCs/>
          <w:szCs w:val="28"/>
        </w:rPr>
        <w:t>Вознаграждение по договору коммерческой концессии может выплачиваться</w:t>
      </w:r>
      <w:r w:rsidR="0011706C">
        <w:rPr>
          <w:rFonts w:eastAsia="Times-Bold"/>
          <w:bCs/>
          <w:szCs w:val="28"/>
        </w:rPr>
        <w:t xml:space="preserve"> </w:t>
      </w:r>
      <w:r w:rsidRPr="000F68A6">
        <w:rPr>
          <w:rFonts w:eastAsia="Times-Bold"/>
          <w:bCs/>
          <w:szCs w:val="28"/>
        </w:rPr>
        <w:t>пользователем правообладателю в форме фиксированных</w:t>
      </w:r>
      <w:r w:rsidR="0011706C">
        <w:rPr>
          <w:rFonts w:eastAsia="Times-Bold"/>
          <w:bCs/>
          <w:szCs w:val="28"/>
        </w:rPr>
        <w:t xml:space="preserve"> </w:t>
      </w:r>
      <w:r w:rsidRPr="000F68A6">
        <w:rPr>
          <w:rFonts w:eastAsia="Times-Bold"/>
          <w:bCs/>
          <w:szCs w:val="28"/>
        </w:rPr>
        <w:t>разовых или периодических платежей, отчислений от выручки, наценки</w:t>
      </w:r>
      <w:r w:rsidR="0011706C">
        <w:rPr>
          <w:rFonts w:eastAsia="Times-Bold"/>
          <w:bCs/>
          <w:szCs w:val="28"/>
        </w:rPr>
        <w:t xml:space="preserve"> </w:t>
      </w:r>
      <w:r w:rsidRPr="000F68A6">
        <w:rPr>
          <w:rFonts w:eastAsia="Times-Bold"/>
          <w:bCs/>
          <w:szCs w:val="28"/>
        </w:rPr>
        <w:t>на оптовую цену товаров, передаваемых правообладателем для перепродажи,</w:t>
      </w:r>
      <w:r w:rsidR="0011706C">
        <w:rPr>
          <w:rFonts w:eastAsia="Times-Bold"/>
          <w:bCs/>
          <w:szCs w:val="28"/>
        </w:rPr>
        <w:t xml:space="preserve"> </w:t>
      </w:r>
      <w:r w:rsidRPr="000F68A6">
        <w:rPr>
          <w:rFonts w:eastAsia="Times-Bold"/>
          <w:bCs/>
          <w:szCs w:val="28"/>
        </w:rPr>
        <w:t>или в иной форме, предусмотренной договором</w:t>
      </w:r>
      <w:r>
        <w:rPr>
          <w:rFonts w:eastAsia="Times-Bold"/>
          <w:bCs/>
          <w:szCs w:val="28"/>
        </w:rPr>
        <w:t>»</w:t>
      </w:r>
      <w:r w:rsidR="0011706C">
        <w:rPr>
          <w:rFonts w:eastAsia="Times-Bold"/>
          <w:bCs/>
          <w:szCs w:val="28"/>
        </w:rPr>
        <w:t xml:space="preserve"> </w:t>
      </w:r>
      <w:r w:rsidRPr="00FB239F">
        <w:rPr>
          <w:color w:val="000000"/>
          <w:szCs w:val="28"/>
          <w:shd w:val="clear" w:color="auto" w:fill="FFFFFF"/>
        </w:rPr>
        <w:t>(ст. 1030 ГК)</w:t>
      </w:r>
      <w:r>
        <w:rPr>
          <w:color w:val="000000"/>
          <w:szCs w:val="28"/>
          <w:shd w:val="clear" w:color="auto" w:fill="FFFFFF"/>
        </w:rPr>
        <w:t>.</w:t>
      </w:r>
    </w:p>
    <w:p w:rsidR="000F68A6" w:rsidRDefault="000F68A6" w:rsidP="000F68A6">
      <w:pPr>
        <w:autoSpaceDE w:val="0"/>
        <w:autoSpaceDN w:val="0"/>
        <w:adjustRightInd w:val="0"/>
        <w:spacing w:line="360" w:lineRule="auto"/>
        <w:ind w:firstLine="708"/>
        <w:jc w:val="both"/>
        <w:rPr>
          <w:rFonts w:eastAsia="Times-Roman"/>
          <w:szCs w:val="28"/>
        </w:rPr>
      </w:pPr>
      <w:r w:rsidRPr="000F68A6">
        <w:rPr>
          <w:rFonts w:eastAsia="Times-Roman"/>
          <w:szCs w:val="28"/>
        </w:rPr>
        <w:t>Договор коммерческой концессии является возмездным по определению,</w:t>
      </w:r>
      <w:r w:rsidR="0011706C">
        <w:rPr>
          <w:rFonts w:eastAsia="Times-Roman"/>
          <w:szCs w:val="28"/>
        </w:rPr>
        <w:t xml:space="preserve"> </w:t>
      </w:r>
      <w:r w:rsidRPr="000F68A6">
        <w:rPr>
          <w:rFonts w:eastAsia="Times-Roman"/>
          <w:szCs w:val="28"/>
        </w:rPr>
        <w:t>что обусловлено предпринимательским характером деятельности</w:t>
      </w:r>
      <w:r w:rsidR="0011706C">
        <w:rPr>
          <w:rFonts w:eastAsia="Times-Roman"/>
          <w:szCs w:val="28"/>
        </w:rPr>
        <w:t xml:space="preserve"> </w:t>
      </w:r>
      <w:r w:rsidRPr="000F68A6">
        <w:rPr>
          <w:rFonts w:eastAsia="Times-Roman"/>
          <w:szCs w:val="28"/>
        </w:rPr>
        <w:t>сторон</w:t>
      </w:r>
      <w:r>
        <w:rPr>
          <w:rFonts w:eastAsia="Times-Roman"/>
          <w:szCs w:val="28"/>
        </w:rPr>
        <w:t>.</w:t>
      </w:r>
      <w:r w:rsidR="0011706C">
        <w:rPr>
          <w:rFonts w:eastAsia="Times-Roman"/>
          <w:szCs w:val="28"/>
        </w:rPr>
        <w:t xml:space="preserve"> </w:t>
      </w:r>
      <w:r w:rsidRPr="000F68A6">
        <w:rPr>
          <w:rFonts w:eastAsia="Times-Bold"/>
          <w:bCs/>
          <w:szCs w:val="28"/>
        </w:rPr>
        <w:t>Вознаграждение</w:t>
      </w:r>
      <w:r w:rsidR="0011706C">
        <w:rPr>
          <w:rFonts w:eastAsia="Times-Bold"/>
          <w:bCs/>
          <w:szCs w:val="28"/>
        </w:rPr>
        <w:t xml:space="preserve"> </w:t>
      </w:r>
      <w:r w:rsidRPr="000F68A6">
        <w:rPr>
          <w:rFonts w:eastAsia="Times-Roman"/>
          <w:szCs w:val="28"/>
        </w:rPr>
        <w:t>выплачивается в денежной форме, но различными</w:t>
      </w:r>
      <w:r w:rsidR="0011706C">
        <w:rPr>
          <w:rFonts w:eastAsia="Times-Roman"/>
          <w:szCs w:val="28"/>
        </w:rPr>
        <w:t xml:space="preserve"> </w:t>
      </w:r>
      <w:r w:rsidRPr="000F68A6">
        <w:rPr>
          <w:rFonts w:eastAsia="Times-Roman"/>
          <w:szCs w:val="28"/>
        </w:rPr>
        <w:t>способами, перечень которых в статье не</w:t>
      </w:r>
      <w:r w:rsidR="0011706C">
        <w:rPr>
          <w:rFonts w:eastAsia="Times-Roman"/>
          <w:szCs w:val="28"/>
        </w:rPr>
        <w:t xml:space="preserve"> </w:t>
      </w:r>
      <w:r w:rsidRPr="000F68A6">
        <w:rPr>
          <w:rFonts w:eastAsia="Times-Roman"/>
          <w:szCs w:val="28"/>
        </w:rPr>
        <w:t>исчерпывающий</w:t>
      </w:r>
      <w:r w:rsidR="0011706C">
        <w:rPr>
          <w:rFonts w:eastAsia="Times-Roman"/>
          <w:szCs w:val="28"/>
        </w:rPr>
        <w:t xml:space="preserve"> </w:t>
      </w:r>
      <w:r w:rsidRPr="000F68A6">
        <w:rPr>
          <w:rFonts w:eastAsia="Times-Roman"/>
          <w:szCs w:val="28"/>
        </w:rPr>
        <w:t>ГК указывает на следующие способы (формы</w:t>
      </w:r>
      <w:r w:rsidR="00E238EC">
        <w:rPr>
          <w:rFonts w:eastAsia="Times-Roman"/>
          <w:szCs w:val="28"/>
        </w:rPr>
        <w:t>):</w:t>
      </w:r>
    </w:p>
    <w:p w:rsidR="000F68A6" w:rsidRPr="000F68A6" w:rsidRDefault="000F68A6" w:rsidP="000F68A6">
      <w:pPr>
        <w:pStyle w:val="a5"/>
        <w:numPr>
          <w:ilvl w:val="0"/>
          <w:numId w:val="18"/>
        </w:numPr>
        <w:autoSpaceDE w:val="0"/>
        <w:autoSpaceDN w:val="0"/>
        <w:adjustRightInd w:val="0"/>
        <w:spacing w:line="360" w:lineRule="auto"/>
        <w:jc w:val="both"/>
        <w:rPr>
          <w:rFonts w:eastAsia="Times-Roman"/>
          <w:szCs w:val="28"/>
        </w:rPr>
      </w:pPr>
      <w:r w:rsidRPr="000F68A6">
        <w:rPr>
          <w:rFonts w:eastAsia="Times-Roman"/>
          <w:szCs w:val="28"/>
        </w:rPr>
        <w:lastRenderedPageBreak/>
        <w:t>фиксированный разовый платеж (аналог паушальной оплаты в лицензионных договорах,</w:t>
      </w:r>
      <w:r w:rsidR="0011706C">
        <w:rPr>
          <w:rFonts w:eastAsia="Times-Roman"/>
          <w:szCs w:val="28"/>
        </w:rPr>
        <w:t xml:space="preserve"> </w:t>
      </w:r>
      <w:r w:rsidRPr="00E238EC">
        <w:rPr>
          <w:rFonts w:eastAsia="Times-Bold"/>
          <w:bCs/>
          <w:szCs w:val="28"/>
        </w:rPr>
        <w:t>оформляющих</w:t>
      </w:r>
      <w:r w:rsidR="0011706C">
        <w:rPr>
          <w:rFonts w:eastAsia="Times-Bold"/>
          <w:bCs/>
          <w:szCs w:val="28"/>
        </w:rPr>
        <w:t xml:space="preserve"> </w:t>
      </w:r>
      <w:r w:rsidRPr="000F68A6">
        <w:rPr>
          <w:rFonts w:eastAsia="Times-Roman"/>
          <w:szCs w:val="28"/>
        </w:rPr>
        <w:t xml:space="preserve">право на использование </w:t>
      </w:r>
      <w:r w:rsidRPr="00E238EC">
        <w:rPr>
          <w:rFonts w:eastAsia="Times-Bold"/>
          <w:bCs/>
          <w:szCs w:val="28"/>
        </w:rPr>
        <w:t>результатов</w:t>
      </w:r>
      <w:r w:rsidR="0011706C">
        <w:rPr>
          <w:rFonts w:eastAsia="Times-Bold"/>
          <w:bCs/>
          <w:szCs w:val="28"/>
        </w:rPr>
        <w:t xml:space="preserve"> </w:t>
      </w:r>
      <w:r w:rsidRPr="000F68A6">
        <w:rPr>
          <w:rFonts w:eastAsia="Times-Roman"/>
          <w:szCs w:val="28"/>
        </w:rPr>
        <w:t>творческой деятельности</w:t>
      </w:r>
      <w:r w:rsidR="00E238EC">
        <w:rPr>
          <w:rFonts w:eastAsia="Times-Roman"/>
          <w:szCs w:val="28"/>
        </w:rPr>
        <w:t>)</w:t>
      </w:r>
      <w:r w:rsidR="00E238EC" w:rsidRPr="00E238EC">
        <w:rPr>
          <w:rFonts w:eastAsia="Times-Roman"/>
          <w:szCs w:val="28"/>
        </w:rPr>
        <w:t>;</w:t>
      </w:r>
    </w:p>
    <w:p w:rsidR="000F68A6" w:rsidRPr="00E238EC" w:rsidRDefault="000F68A6" w:rsidP="000F68A6">
      <w:pPr>
        <w:pStyle w:val="a5"/>
        <w:numPr>
          <w:ilvl w:val="0"/>
          <w:numId w:val="18"/>
        </w:numPr>
        <w:autoSpaceDE w:val="0"/>
        <w:autoSpaceDN w:val="0"/>
        <w:adjustRightInd w:val="0"/>
        <w:spacing w:line="360" w:lineRule="auto"/>
        <w:jc w:val="both"/>
        <w:rPr>
          <w:rFonts w:eastAsia="Times-Roman"/>
          <w:szCs w:val="28"/>
        </w:rPr>
      </w:pPr>
      <w:r w:rsidRPr="000F68A6">
        <w:rPr>
          <w:rFonts w:eastAsia="Times-Roman"/>
          <w:szCs w:val="28"/>
        </w:rPr>
        <w:t>фиксированные периодические платежи (аналог роялти в лицензионных</w:t>
      </w:r>
      <w:r w:rsidR="0011706C">
        <w:rPr>
          <w:rFonts w:eastAsia="Times-Roman"/>
          <w:szCs w:val="28"/>
        </w:rPr>
        <w:t xml:space="preserve"> </w:t>
      </w:r>
      <w:r w:rsidRPr="00E238EC">
        <w:rPr>
          <w:rFonts w:eastAsia="Times-Roman"/>
          <w:szCs w:val="28"/>
        </w:rPr>
        <w:t>договорах</w:t>
      </w:r>
      <w:r w:rsidR="00E238EC">
        <w:rPr>
          <w:rFonts w:eastAsia="Times-Roman"/>
          <w:szCs w:val="28"/>
        </w:rPr>
        <w:t>)</w:t>
      </w:r>
      <w:r w:rsidR="00E238EC" w:rsidRPr="00E238EC">
        <w:rPr>
          <w:rFonts w:eastAsia="Times-Roman"/>
          <w:szCs w:val="28"/>
        </w:rPr>
        <w:t>;</w:t>
      </w:r>
    </w:p>
    <w:p w:rsidR="000F68A6" w:rsidRPr="00E238EC" w:rsidRDefault="000F68A6" w:rsidP="00E238EC">
      <w:pPr>
        <w:pStyle w:val="a5"/>
        <w:numPr>
          <w:ilvl w:val="0"/>
          <w:numId w:val="18"/>
        </w:numPr>
        <w:autoSpaceDE w:val="0"/>
        <w:autoSpaceDN w:val="0"/>
        <w:adjustRightInd w:val="0"/>
        <w:spacing w:line="360" w:lineRule="auto"/>
        <w:jc w:val="both"/>
        <w:rPr>
          <w:rFonts w:eastAsia="Times-Roman"/>
          <w:szCs w:val="28"/>
        </w:rPr>
      </w:pPr>
      <w:r w:rsidRPr="00E238EC">
        <w:rPr>
          <w:rFonts w:eastAsia="Times-Roman"/>
          <w:szCs w:val="28"/>
        </w:rPr>
        <w:t>фиксированные отчисления от выручки пользователя</w:t>
      </w:r>
      <w:r w:rsidR="00E238EC" w:rsidRPr="00E238EC">
        <w:rPr>
          <w:rFonts w:eastAsia="Times-Roman"/>
          <w:szCs w:val="28"/>
        </w:rPr>
        <w:t>;</w:t>
      </w:r>
    </w:p>
    <w:p w:rsidR="000F68A6" w:rsidRPr="00E238EC" w:rsidRDefault="000F68A6" w:rsidP="00E238EC">
      <w:pPr>
        <w:pStyle w:val="a5"/>
        <w:numPr>
          <w:ilvl w:val="0"/>
          <w:numId w:val="18"/>
        </w:numPr>
        <w:autoSpaceDE w:val="0"/>
        <w:autoSpaceDN w:val="0"/>
        <w:adjustRightInd w:val="0"/>
        <w:spacing w:line="360" w:lineRule="auto"/>
        <w:jc w:val="both"/>
        <w:rPr>
          <w:rFonts w:eastAsia="Times-Roman"/>
          <w:szCs w:val="28"/>
        </w:rPr>
      </w:pPr>
      <w:r w:rsidRPr="00E238EC">
        <w:rPr>
          <w:rFonts w:eastAsia="Times-Roman"/>
          <w:szCs w:val="28"/>
        </w:rPr>
        <w:t xml:space="preserve">наценка на оптовую цену товаров, передаваемых правообладателем пользователю на исключительной основе </w:t>
      </w:r>
      <w:r w:rsidRPr="00E238EC">
        <w:rPr>
          <w:rFonts w:eastAsia="Times-Italic"/>
          <w:iCs/>
          <w:szCs w:val="28"/>
        </w:rPr>
        <w:t>для</w:t>
      </w:r>
      <w:r w:rsidR="0011706C">
        <w:rPr>
          <w:rFonts w:eastAsia="Times-Italic"/>
          <w:iCs/>
          <w:szCs w:val="28"/>
        </w:rPr>
        <w:t xml:space="preserve"> </w:t>
      </w:r>
      <w:r w:rsidRPr="00E238EC">
        <w:rPr>
          <w:rFonts w:eastAsia="Times-Roman"/>
          <w:szCs w:val="28"/>
        </w:rPr>
        <w:t>перепродажи</w:t>
      </w:r>
      <w:r w:rsidR="00E238EC">
        <w:rPr>
          <w:rFonts w:eastAsia="Times-Roman"/>
          <w:szCs w:val="28"/>
        </w:rPr>
        <w:t>.</w:t>
      </w:r>
    </w:p>
    <w:p w:rsidR="00815161" w:rsidRPr="00AD3F5D" w:rsidRDefault="00815161" w:rsidP="00AD3F5D">
      <w:pPr>
        <w:autoSpaceDE w:val="0"/>
        <w:autoSpaceDN w:val="0"/>
        <w:adjustRightInd w:val="0"/>
        <w:spacing w:line="360" w:lineRule="auto"/>
        <w:ind w:firstLine="709"/>
        <w:jc w:val="both"/>
        <w:rPr>
          <w:rFonts w:eastAsia="Times-Roman"/>
          <w:szCs w:val="28"/>
        </w:rPr>
      </w:pPr>
      <w:r w:rsidRPr="00A34B5C">
        <w:rPr>
          <w:szCs w:val="28"/>
        </w:rPr>
        <w:t xml:space="preserve">Есть несколько характерных только для российского законодательства черт. Во-первых, </w:t>
      </w:r>
      <w:r w:rsidR="00A34B5C" w:rsidRPr="00A34B5C">
        <w:rPr>
          <w:rFonts w:eastAsia="Times-Roman"/>
          <w:szCs w:val="28"/>
        </w:rPr>
        <w:t xml:space="preserve">законодательство РФ хочет ввести в российское договорное право  новый вид предпринимательского договора, поэтому оно предлагает максимально полное и понятное определение </w:t>
      </w:r>
      <w:proofErr w:type="spellStart"/>
      <w:r w:rsidR="00A34B5C" w:rsidRPr="00A34B5C">
        <w:rPr>
          <w:rFonts w:eastAsia="Times-Roman"/>
          <w:szCs w:val="28"/>
        </w:rPr>
        <w:t>франшизного</w:t>
      </w:r>
      <w:proofErr w:type="spellEnd"/>
      <w:r w:rsidR="00A34B5C" w:rsidRPr="00A34B5C">
        <w:rPr>
          <w:rFonts w:eastAsia="Times-Roman"/>
          <w:szCs w:val="28"/>
        </w:rPr>
        <w:t xml:space="preserve"> соглашения.</w:t>
      </w:r>
      <w:r w:rsidR="00A34B5C">
        <w:rPr>
          <w:rFonts w:eastAsia="Times-Roman"/>
          <w:szCs w:val="28"/>
        </w:rPr>
        <w:t xml:space="preserve"> Во-вторых, так называемый «Договор коммерческой концессии», который прописан в Главе 54 ГК РФ, регулирует отношения как раз таки </w:t>
      </w:r>
      <w:proofErr w:type="spellStart"/>
      <w:r w:rsidR="00A34B5C">
        <w:rPr>
          <w:rFonts w:eastAsia="Times-Roman"/>
          <w:szCs w:val="28"/>
        </w:rPr>
        <w:t>франчайзинга</w:t>
      </w:r>
      <w:proofErr w:type="spellEnd"/>
      <w:r w:rsidR="00A34B5C">
        <w:rPr>
          <w:rFonts w:eastAsia="Times-Roman"/>
          <w:szCs w:val="28"/>
        </w:rPr>
        <w:t xml:space="preserve">. В-третьих, </w:t>
      </w:r>
      <w:r w:rsidR="002525E6">
        <w:rPr>
          <w:rFonts w:eastAsia="Times-Roman"/>
          <w:szCs w:val="28"/>
        </w:rPr>
        <w:t>в отличи</w:t>
      </w:r>
      <w:proofErr w:type="gramStart"/>
      <w:r w:rsidR="002525E6">
        <w:rPr>
          <w:rFonts w:eastAsia="Times-Roman"/>
          <w:szCs w:val="28"/>
        </w:rPr>
        <w:t>и</w:t>
      </w:r>
      <w:proofErr w:type="gramEnd"/>
      <w:r w:rsidR="002525E6">
        <w:rPr>
          <w:rFonts w:eastAsia="Times-Roman"/>
          <w:szCs w:val="28"/>
        </w:rPr>
        <w:t xml:space="preserve">, от многих стран, где очень развиты </w:t>
      </w:r>
      <w:proofErr w:type="spellStart"/>
      <w:r w:rsidR="002525E6">
        <w:rPr>
          <w:rFonts w:eastAsia="Times-Roman"/>
          <w:szCs w:val="28"/>
        </w:rPr>
        <w:t>франшизные</w:t>
      </w:r>
      <w:proofErr w:type="spellEnd"/>
      <w:r w:rsidR="002525E6">
        <w:rPr>
          <w:rFonts w:eastAsia="Times-Roman"/>
          <w:szCs w:val="28"/>
        </w:rPr>
        <w:t xml:space="preserve"> отношения при том, что практически </w:t>
      </w:r>
      <w:proofErr w:type="spellStart"/>
      <w:r w:rsidR="002525E6">
        <w:rPr>
          <w:rFonts w:eastAsia="Times-Roman"/>
          <w:szCs w:val="28"/>
        </w:rPr>
        <w:t>отсутсвует</w:t>
      </w:r>
      <w:proofErr w:type="spellEnd"/>
      <w:r w:rsidR="002525E6">
        <w:rPr>
          <w:rFonts w:eastAsia="Times-Roman"/>
          <w:szCs w:val="28"/>
        </w:rPr>
        <w:t xml:space="preserve"> законодательная база для </w:t>
      </w:r>
      <w:proofErr w:type="spellStart"/>
      <w:r w:rsidR="002525E6">
        <w:rPr>
          <w:rFonts w:eastAsia="Times-Roman"/>
          <w:szCs w:val="28"/>
        </w:rPr>
        <w:t>франчайзинга</w:t>
      </w:r>
      <w:proofErr w:type="spellEnd"/>
      <w:r w:rsidR="002525E6">
        <w:rPr>
          <w:rFonts w:eastAsia="Times-Roman"/>
          <w:szCs w:val="28"/>
        </w:rPr>
        <w:t xml:space="preserve">, в России ситуация абсолютно противоположная. </w:t>
      </w:r>
      <w:r w:rsidR="00422506">
        <w:rPr>
          <w:rFonts w:eastAsia="Times-Roman"/>
          <w:szCs w:val="28"/>
        </w:rPr>
        <w:t xml:space="preserve">Законодательная база, которая регулирует </w:t>
      </w:r>
      <w:proofErr w:type="spellStart"/>
      <w:r w:rsidR="00422506">
        <w:rPr>
          <w:rFonts w:eastAsia="Times-Roman"/>
          <w:szCs w:val="28"/>
        </w:rPr>
        <w:t>франчайзинговые</w:t>
      </w:r>
      <w:proofErr w:type="spellEnd"/>
      <w:r w:rsidR="00422506">
        <w:rPr>
          <w:rFonts w:eastAsia="Times-Roman"/>
          <w:szCs w:val="28"/>
        </w:rPr>
        <w:t xml:space="preserve"> отношения, в России достаточно хорошая, хотя и нуждается в доработке и корректировке, и конкретизации определенных видов </w:t>
      </w:r>
      <w:proofErr w:type="spellStart"/>
      <w:r w:rsidR="00422506">
        <w:rPr>
          <w:rFonts w:eastAsia="Times-Roman"/>
          <w:szCs w:val="28"/>
        </w:rPr>
        <w:t>франчайзинга</w:t>
      </w:r>
      <w:proofErr w:type="spellEnd"/>
      <w:r w:rsidR="00EF12B5">
        <w:rPr>
          <w:rStyle w:val="a8"/>
          <w:rFonts w:eastAsia="Times-Roman"/>
          <w:szCs w:val="28"/>
        </w:rPr>
        <w:footnoteReference w:id="17"/>
      </w:r>
      <w:r w:rsidR="00422506">
        <w:rPr>
          <w:rFonts w:eastAsia="Times-Roman"/>
          <w:szCs w:val="28"/>
        </w:rPr>
        <w:t>. Но при это</w:t>
      </w:r>
      <w:r w:rsidR="003E2657">
        <w:rPr>
          <w:rFonts w:eastAsia="Times-Roman"/>
          <w:szCs w:val="28"/>
        </w:rPr>
        <w:t xml:space="preserve">м, развитые </w:t>
      </w:r>
      <w:proofErr w:type="spellStart"/>
      <w:r w:rsidR="003E2657">
        <w:rPr>
          <w:rFonts w:eastAsia="Times-Roman"/>
          <w:szCs w:val="28"/>
        </w:rPr>
        <w:t>франшизные</w:t>
      </w:r>
      <w:proofErr w:type="spellEnd"/>
      <w:r w:rsidR="009F044D">
        <w:rPr>
          <w:rFonts w:eastAsia="Times-Roman"/>
          <w:szCs w:val="28"/>
        </w:rPr>
        <w:t xml:space="preserve"> </w:t>
      </w:r>
      <w:r w:rsidR="003E2657">
        <w:rPr>
          <w:rFonts w:eastAsia="Times-Roman"/>
          <w:szCs w:val="28"/>
        </w:rPr>
        <w:t>отношения в стране формально отсутствуют. В России в основном</w:t>
      </w:r>
      <w:r w:rsidR="00AD3F5D">
        <w:rPr>
          <w:rFonts w:eastAsia="Times-Roman"/>
          <w:szCs w:val="28"/>
        </w:rPr>
        <w:t xml:space="preserve"> по франшизе развиваются крупные </w:t>
      </w:r>
      <w:r w:rsidR="001D73F6">
        <w:rPr>
          <w:rFonts w:eastAsia="Times-Roman"/>
          <w:szCs w:val="28"/>
        </w:rPr>
        <w:t xml:space="preserve">иностранные </w:t>
      </w:r>
      <w:proofErr w:type="spellStart"/>
      <w:r w:rsidR="001D73F6">
        <w:rPr>
          <w:rFonts w:eastAsia="Times-Roman"/>
          <w:szCs w:val="28"/>
        </w:rPr>
        <w:t>франчайзе</w:t>
      </w:r>
      <w:r w:rsidR="00AD3F5D">
        <w:rPr>
          <w:rFonts w:eastAsia="Times-Roman"/>
          <w:szCs w:val="28"/>
        </w:rPr>
        <w:t>ры</w:t>
      </w:r>
      <w:proofErr w:type="spellEnd"/>
      <w:r w:rsidR="00AD3F5D">
        <w:rPr>
          <w:rFonts w:eastAsia="Times-Roman"/>
          <w:szCs w:val="28"/>
        </w:rPr>
        <w:t>, такие как «</w:t>
      </w:r>
      <w:r w:rsidR="00AD3F5D">
        <w:rPr>
          <w:rFonts w:eastAsia="Times-Roman"/>
          <w:szCs w:val="28"/>
          <w:lang w:val="en-US"/>
        </w:rPr>
        <w:t>Coca</w:t>
      </w:r>
      <w:r w:rsidR="00AD3F5D" w:rsidRPr="00AD3F5D">
        <w:rPr>
          <w:rFonts w:eastAsia="Times-Roman"/>
          <w:szCs w:val="28"/>
        </w:rPr>
        <w:t>-</w:t>
      </w:r>
      <w:r w:rsidR="00AD3F5D">
        <w:rPr>
          <w:rFonts w:eastAsia="Times-Roman"/>
          <w:szCs w:val="28"/>
          <w:lang w:val="en-US"/>
        </w:rPr>
        <w:t>Cola</w:t>
      </w:r>
      <w:r w:rsidR="00AD3F5D">
        <w:rPr>
          <w:rFonts w:eastAsia="Times-Roman"/>
          <w:szCs w:val="28"/>
        </w:rPr>
        <w:t>», «</w:t>
      </w:r>
      <w:proofErr w:type="spellStart"/>
      <w:r w:rsidR="00AD3F5D">
        <w:rPr>
          <w:rFonts w:eastAsia="Times-Roman"/>
          <w:szCs w:val="28"/>
          <w:lang w:val="en-US"/>
        </w:rPr>
        <w:t>Macdonalds</w:t>
      </w:r>
      <w:proofErr w:type="spellEnd"/>
      <w:r w:rsidR="00AD3F5D">
        <w:rPr>
          <w:rFonts w:eastAsia="Times-Roman"/>
          <w:szCs w:val="28"/>
        </w:rPr>
        <w:t xml:space="preserve">».  Но при этом крупных отечественных конкурентоспособных предприятий, которые были бы способны работать по </w:t>
      </w:r>
      <w:proofErr w:type="gramStart"/>
      <w:r w:rsidR="00AD3F5D">
        <w:rPr>
          <w:rFonts w:eastAsia="Times-Roman"/>
          <w:szCs w:val="28"/>
        </w:rPr>
        <w:t>франшизе</w:t>
      </w:r>
      <w:proofErr w:type="gramEnd"/>
      <w:r w:rsidR="00A2253B">
        <w:rPr>
          <w:rFonts w:eastAsia="Times-Roman"/>
          <w:szCs w:val="28"/>
        </w:rPr>
        <w:t xml:space="preserve"> как у нас, так и за рубежом и которые были бы признаны за границей,</w:t>
      </w:r>
      <w:r w:rsidR="00AD3F5D">
        <w:rPr>
          <w:rFonts w:eastAsia="Times-Roman"/>
          <w:szCs w:val="28"/>
        </w:rPr>
        <w:t xml:space="preserve"> не так много. </w:t>
      </w:r>
    </w:p>
    <w:p w:rsidR="00512604" w:rsidRPr="00512604" w:rsidRDefault="00512604" w:rsidP="00512604">
      <w:pPr>
        <w:autoSpaceDE w:val="0"/>
        <w:autoSpaceDN w:val="0"/>
        <w:adjustRightInd w:val="0"/>
        <w:spacing w:line="360" w:lineRule="auto"/>
        <w:ind w:firstLine="708"/>
        <w:jc w:val="both"/>
        <w:rPr>
          <w:rFonts w:eastAsia="Times-Roman"/>
          <w:szCs w:val="28"/>
        </w:rPr>
      </w:pPr>
      <w:r>
        <w:rPr>
          <w:rFonts w:eastAsia="Times-Roman"/>
          <w:szCs w:val="28"/>
        </w:rPr>
        <w:t>Данная статья з</w:t>
      </w:r>
      <w:r w:rsidRPr="000F68A6">
        <w:rPr>
          <w:rFonts w:eastAsia="Times-Roman"/>
          <w:szCs w:val="28"/>
        </w:rPr>
        <w:t>аконодатель</w:t>
      </w:r>
      <w:r>
        <w:rPr>
          <w:rFonts w:eastAsia="Times-Roman"/>
          <w:szCs w:val="28"/>
        </w:rPr>
        <w:t>ства</w:t>
      </w:r>
      <w:r w:rsidRPr="000F68A6">
        <w:rPr>
          <w:rFonts w:eastAsia="Times-Roman"/>
          <w:szCs w:val="28"/>
        </w:rPr>
        <w:t xml:space="preserve"> прямо не предусматривает возможности</w:t>
      </w:r>
      <w:r w:rsidR="009F044D">
        <w:rPr>
          <w:rFonts w:eastAsia="Times-Roman"/>
          <w:szCs w:val="28"/>
        </w:rPr>
        <w:t xml:space="preserve"> </w:t>
      </w:r>
      <w:r w:rsidRPr="000F68A6">
        <w:rPr>
          <w:rFonts w:eastAsia="Times-Roman"/>
          <w:szCs w:val="28"/>
        </w:rPr>
        <w:t>комбинации различных форм оплаты, например</w:t>
      </w:r>
      <w:r>
        <w:rPr>
          <w:rFonts w:eastAsia="Times-Roman"/>
          <w:szCs w:val="28"/>
        </w:rPr>
        <w:t>,</w:t>
      </w:r>
      <w:r w:rsidRPr="000F68A6">
        <w:rPr>
          <w:rFonts w:eastAsia="Times-Roman"/>
          <w:szCs w:val="28"/>
        </w:rPr>
        <w:t xml:space="preserve"> разовых и</w:t>
      </w:r>
      <w:r w:rsidR="009F044D">
        <w:rPr>
          <w:rFonts w:eastAsia="Times-Roman"/>
          <w:szCs w:val="28"/>
        </w:rPr>
        <w:t xml:space="preserve"> </w:t>
      </w:r>
      <w:r w:rsidRPr="000F68A6">
        <w:rPr>
          <w:rFonts w:eastAsia="Times-Roman"/>
          <w:szCs w:val="28"/>
        </w:rPr>
        <w:lastRenderedPageBreak/>
        <w:t xml:space="preserve">периодических отчислений, но и не запрещает </w:t>
      </w:r>
      <w:r>
        <w:rPr>
          <w:rFonts w:eastAsia="Times-Roman"/>
          <w:szCs w:val="28"/>
        </w:rPr>
        <w:t xml:space="preserve">этого, поэтому, несмотря на наличие правовой базы для данной схемы бизнеса, основным документом является </w:t>
      </w:r>
      <w:proofErr w:type="spellStart"/>
      <w:r>
        <w:rPr>
          <w:rFonts w:eastAsia="Times-Roman"/>
          <w:szCs w:val="28"/>
        </w:rPr>
        <w:t>франчайзинговое</w:t>
      </w:r>
      <w:proofErr w:type="spellEnd"/>
      <w:r>
        <w:rPr>
          <w:rFonts w:eastAsia="Times-Roman"/>
          <w:szCs w:val="28"/>
        </w:rPr>
        <w:t xml:space="preserve"> соглашение</w:t>
      </w:r>
      <w:r w:rsidR="00EF12B5">
        <w:rPr>
          <w:rStyle w:val="a8"/>
          <w:rFonts w:eastAsia="Times-Roman"/>
          <w:szCs w:val="28"/>
        </w:rPr>
        <w:footnoteReference w:id="18"/>
      </w:r>
      <w:r>
        <w:rPr>
          <w:rFonts w:eastAsia="Times-Roman"/>
          <w:szCs w:val="28"/>
        </w:rPr>
        <w:t>.</w:t>
      </w:r>
    </w:p>
    <w:p w:rsidR="000E571A" w:rsidRDefault="00512604" w:rsidP="000E571A">
      <w:pPr>
        <w:spacing w:line="360" w:lineRule="auto"/>
        <w:ind w:firstLine="709"/>
        <w:jc w:val="both"/>
        <w:rPr>
          <w:color w:val="000000"/>
          <w:szCs w:val="28"/>
        </w:rPr>
      </w:pPr>
      <w:r>
        <w:rPr>
          <w:color w:val="000000"/>
          <w:szCs w:val="28"/>
        </w:rPr>
        <w:t>В</w:t>
      </w:r>
      <w:r w:rsidR="00831F2A">
        <w:rPr>
          <w:color w:val="000000"/>
          <w:szCs w:val="28"/>
        </w:rPr>
        <w:t>се нюансы, связанные с платежами роялти являются существенными условиям</w:t>
      </w:r>
      <w:r>
        <w:rPr>
          <w:color w:val="000000"/>
          <w:szCs w:val="28"/>
        </w:rPr>
        <w:t xml:space="preserve">и договора </w:t>
      </w:r>
      <w:proofErr w:type="spellStart"/>
      <w:r>
        <w:rPr>
          <w:color w:val="000000"/>
          <w:szCs w:val="28"/>
        </w:rPr>
        <w:t>франчайзинга</w:t>
      </w:r>
      <w:proofErr w:type="spellEnd"/>
      <w:r>
        <w:rPr>
          <w:color w:val="000000"/>
          <w:szCs w:val="28"/>
        </w:rPr>
        <w:t>. Именно в договоре оговорены</w:t>
      </w:r>
      <w:r w:rsidR="00831F2A">
        <w:rPr>
          <w:color w:val="000000"/>
          <w:szCs w:val="28"/>
        </w:rPr>
        <w:t xml:space="preserve"> порядок, ф</w:t>
      </w:r>
      <w:r>
        <w:rPr>
          <w:color w:val="000000"/>
          <w:szCs w:val="28"/>
        </w:rPr>
        <w:t>ормы и виды платежей, выгодные и</w:t>
      </w:r>
      <w:r w:rsidR="00831F2A">
        <w:rPr>
          <w:color w:val="000000"/>
          <w:szCs w:val="28"/>
        </w:rPr>
        <w:t xml:space="preserve"> приемлемые как </w:t>
      </w:r>
      <w:proofErr w:type="spellStart"/>
      <w:r w:rsidR="00831F2A">
        <w:rPr>
          <w:color w:val="000000"/>
          <w:szCs w:val="28"/>
        </w:rPr>
        <w:t>франчайзеру</w:t>
      </w:r>
      <w:proofErr w:type="spellEnd"/>
      <w:r w:rsidR="00831F2A">
        <w:rPr>
          <w:color w:val="000000"/>
          <w:szCs w:val="28"/>
        </w:rPr>
        <w:t xml:space="preserve">, так и </w:t>
      </w:r>
      <w:proofErr w:type="spellStart"/>
      <w:r w:rsidR="00831F2A">
        <w:rPr>
          <w:color w:val="000000"/>
          <w:szCs w:val="28"/>
        </w:rPr>
        <w:t>франчайзи</w:t>
      </w:r>
      <w:proofErr w:type="spellEnd"/>
      <w:r w:rsidR="00831F2A">
        <w:rPr>
          <w:color w:val="000000"/>
          <w:szCs w:val="28"/>
        </w:rPr>
        <w:t xml:space="preserve">. </w:t>
      </w:r>
      <w:proofErr w:type="spellStart"/>
      <w:r w:rsidR="00AC36F0">
        <w:rPr>
          <w:color w:val="000000"/>
          <w:szCs w:val="28"/>
        </w:rPr>
        <w:t>Франчайзер</w:t>
      </w:r>
      <w:proofErr w:type="spellEnd"/>
      <w:r w:rsidR="009F044D">
        <w:rPr>
          <w:color w:val="000000"/>
          <w:szCs w:val="28"/>
        </w:rPr>
        <w:t xml:space="preserve"> </w:t>
      </w:r>
      <w:proofErr w:type="gramStart"/>
      <w:r w:rsidR="00AC36F0">
        <w:rPr>
          <w:color w:val="000000"/>
          <w:szCs w:val="28"/>
        </w:rPr>
        <w:t>заинтересован</w:t>
      </w:r>
      <w:proofErr w:type="gramEnd"/>
      <w:r w:rsidR="00AC36F0">
        <w:rPr>
          <w:color w:val="000000"/>
          <w:szCs w:val="28"/>
        </w:rPr>
        <w:t xml:space="preserve"> в предоставлении </w:t>
      </w:r>
      <w:r w:rsidR="003A276D">
        <w:rPr>
          <w:color w:val="000000"/>
          <w:szCs w:val="28"/>
        </w:rPr>
        <w:t xml:space="preserve">гибких </w:t>
      </w:r>
      <w:r w:rsidR="00AC36F0">
        <w:rPr>
          <w:color w:val="000000"/>
          <w:szCs w:val="28"/>
        </w:rPr>
        <w:t xml:space="preserve">условий выплаты постоянных платежей, удобных </w:t>
      </w:r>
      <w:proofErr w:type="spellStart"/>
      <w:r w:rsidR="00AC36F0">
        <w:rPr>
          <w:color w:val="000000"/>
          <w:szCs w:val="28"/>
        </w:rPr>
        <w:t>франчайзи</w:t>
      </w:r>
      <w:proofErr w:type="spellEnd"/>
      <w:r w:rsidR="00AC36F0">
        <w:rPr>
          <w:color w:val="000000"/>
          <w:szCs w:val="28"/>
        </w:rPr>
        <w:t>, так как тем самым позволит ему развиваться более стабильно и в будущем получить больше прибыли</w:t>
      </w:r>
      <w:r w:rsidR="00EF12B5">
        <w:rPr>
          <w:rStyle w:val="a8"/>
          <w:color w:val="000000"/>
          <w:szCs w:val="28"/>
        </w:rPr>
        <w:footnoteReference w:id="19"/>
      </w:r>
      <w:r w:rsidR="00AC36F0">
        <w:rPr>
          <w:color w:val="000000"/>
          <w:szCs w:val="28"/>
        </w:rPr>
        <w:t xml:space="preserve">. Таким образом, решение вопросов по </w:t>
      </w:r>
      <w:r w:rsidR="00105C84">
        <w:rPr>
          <w:color w:val="000000"/>
          <w:szCs w:val="28"/>
        </w:rPr>
        <w:t>назначению платежей полностью зависит от сторон соглашения, исходя из конкретных обстоятельств, а также взаимных интер</w:t>
      </w:r>
      <w:r w:rsidR="000E571A">
        <w:rPr>
          <w:color w:val="000000"/>
          <w:szCs w:val="28"/>
        </w:rPr>
        <w:t>е</w:t>
      </w:r>
      <w:r w:rsidR="00105C84">
        <w:rPr>
          <w:color w:val="000000"/>
          <w:szCs w:val="28"/>
        </w:rPr>
        <w:t>сов.</w:t>
      </w:r>
    </w:p>
    <w:p w:rsidR="0043366D" w:rsidRDefault="0043366D" w:rsidP="00A77590">
      <w:pPr>
        <w:autoSpaceDE w:val="0"/>
        <w:autoSpaceDN w:val="0"/>
        <w:adjustRightInd w:val="0"/>
        <w:spacing w:line="360" w:lineRule="auto"/>
        <w:jc w:val="both"/>
        <w:rPr>
          <w:rFonts w:eastAsia="Times-Roman"/>
          <w:szCs w:val="28"/>
        </w:rPr>
      </w:pPr>
      <w:r>
        <w:rPr>
          <w:rFonts w:eastAsia="Times-Roman"/>
          <w:szCs w:val="28"/>
        </w:rPr>
        <w:tab/>
      </w:r>
      <w:r w:rsidR="003A276D">
        <w:rPr>
          <w:rFonts w:eastAsia="Times-Roman"/>
          <w:szCs w:val="28"/>
        </w:rPr>
        <w:t xml:space="preserve">Несмотря на то, что российское законодательство пытается регулировать </w:t>
      </w:r>
      <w:proofErr w:type="spellStart"/>
      <w:r w:rsidR="003A276D">
        <w:rPr>
          <w:rFonts w:eastAsia="Times-Roman"/>
          <w:szCs w:val="28"/>
        </w:rPr>
        <w:t>франчайз</w:t>
      </w:r>
      <w:r w:rsidR="00137ECD">
        <w:rPr>
          <w:rFonts w:eastAsia="Times-Roman"/>
          <w:szCs w:val="28"/>
        </w:rPr>
        <w:t>инговые</w:t>
      </w:r>
      <w:proofErr w:type="spellEnd"/>
      <w:r w:rsidR="00137ECD">
        <w:rPr>
          <w:rFonts w:eastAsia="Times-Roman"/>
          <w:szCs w:val="28"/>
        </w:rPr>
        <w:t xml:space="preserve"> отношения, предпринимате</w:t>
      </w:r>
      <w:r w:rsidR="003A276D">
        <w:rPr>
          <w:rFonts w:eastAsia="Times-Roman"/>
          <w:szCs w:val="28"/>
        </w:rPr>
        <w:t>л</w:t>
      </w:r>
      <w:r w:rsidR="00137ECD">
        <w:rPr>
          <w:rFonts w:eastAsia="Times-Roman"/>
          <w:szCs w:val="28"/>
        </w:rPr>
        <w:t>и сталкиваются с рядом проблем, которые характерны для российского рынка. Во-первых, это экономические проблемы, к ним можно отнести нестабильность в экономике России, отсутствие у предпринимателей стартового капитала и сложность в его получении.</w:t>
      </w:r>
      <w:r w:rsidR="009F044D">
        <w:rPr>
          <w:rFonts w:eastAsia="Times-Roman"/>
          <w:szCs w:val="28"/>
        </w:rPr>
        <w:t xml:space="preserve"> </w:t>
      </w:r>
      <w:r w:rsidR="006E3B51">
        <w:rPr>
          <w:rFonts w:eastAsia="Times-Roman"/>
          <w:szCs w:val="28"/>
        </w:rPr>
        <w:t>Во-</w:t>
      </w:r>
      <w:r w:rsidR="00DE53A9">
        <w:rPr>
          <w:rFonts w:eastAsia="Times-Roman"/>
          <w:szCs w:val="28"/>
        </w:rPr>
        <w:t xml:space="preserve">вторых, сдерживают развитие </w:t>
      </w:r>
      <w:proofErr w:type="spellStart"/>
      <w:r w:rsidR="00DE53A9">
        <w:rPr>
          <w:rFonts w:eastAsia="Times-Roman"/>
          <w:szCs w:val="28"/>
        </w:rPr>
        <w:t>франчайзинга</w:t>
      </w:r>
      <w:proofErr w:type="spellEnd"/>
      <w:r w:rsidR="00DE53A9">
        <w:rPr>
          <w:rFonts w:eastAsia="Times-Roman"/>
          <w:szCs w:val="28"/>
        </w:rPr>
        <w:t xml:space="preserve"> в нашей стране правовые аспекты, так как данная законодательная база очень плохо разработана в направлении </w:t>
      </w:r>
      <w:proofErr w:type="spellStart"/>
      <w:r w:rsidR="00DE53A9">
        <w:rPr>
          <w:rFonts w:eastAsia="Times-Roman"/>
          <w:szCs w:val="28"/>
        </w:rPr>
        <w:t>франчайзинга</w:t>
      </w:r>
      <w:proofErr w:type="spellEnd"/>
      <w:r w:rsidR="00DE53A9">
        <w:rPr>
          <w:rFonts w:eastAsia="Times-Roman"/>
          <w:szCs w:val="28"/>
        </w:rPr>
        <w:t xml:space="preserve">. В- третьих, огромную роль играют </w:t>
      </w:r>
      <w:proofErr w:type="spellStart"/>
      <w:r w:rsidR="00DE53A9">
        <w:rPr>
          <w:rFonts w:eastAsia="Times-Roman"/>
          <w:szCs w:val="28"/>
        </w:rPr>
        <w:t>социально-психологичсекие</w:t>
      </w:r>
      <w:proofErr w:type="spellEnd"/>
      <w:r w:rsidR="00DE53A9">
        <w:rPr>
          <w:rFonts w:eastAsia="Times-Roman"/>
          <w:szCs w:val="28"/>
        </w:rPr>
        <w:t xml:space="preserve"> проблемы, как потенциальные </w:t>
      </w:r>
      <w:proofErr w:type="spellStart"/>
      <w:r w:rsidR="00DE53A9">
        <w:rPr>
          <w:rFonts w:eastAsia="Times-Roman"/>
          <w:szCs w:val="28"/>
        </w:rPr>
        <w:t>франчайзеры</w:t>
      </w:r>
      <w:proofErr w:type="spellEnd"/>
      <w:r w:rsidR="00DE53A9">
        <w:rPr>
          <w:rFonts w:eastAsia="Times-Roman"/>
          <w:szCs w:val="28"/>
        </w:rPr>
        <w:t xml:space="preserve">, так и потенциальные </w:t>
      </w:r>
      <w:proofErr w:type="spellStart"/>
      <w:r w:rsidR="00DE53A9">
        <w:rPr>
          <w:rFonts w:eastAsia="Times-Roman"/>
          <w:szCs w:val="28"/>
        </w:rPr>
        <w:t>франчайзи</w:t>
      </w:r>
      <w:proofErr w:type="spellEnd"/>
      <w:r w:rsidR="00DE53A9">
        <w:rPr>
          <w:rFonts w:eastAsia="Times-Roman"/>
          <w:szCs w:val="28"/>
        </w:rPr>
        <w:t xml:space="preserve"> бояться провала. Кроме  того, в России отсутствует опыт развития в данной сфере, так как немногие фирмы решаются на развитие подобным образом, а если и решаются</w:t>
      </w:r>
      <w:r w:rsidR="009F044D">
        <w:rPr>
          <w:rFonts w:eastAsia="Times-Roman"/>
          <w:szCs w:val="28"/>
        </w:rPr>
        <w:t>,</w:t>
      </w:r>
      <w:r w:rsidR="00DE53A9">
        <w:rPr>
          <w:rFonts w:eastAsia="Times-Roman"/>
          <w:szCs w:val="28"/>
        </w:rPr>
        <w:t xml:space="preserve"> то неохотно, так как </w:t>
      </w:r>
      <w:proofErr w:type="spellStart"/>
      <w:r w:rsidR="00DE53A9">
        <w:rPr>
          <w:rFonts w:eastAsia="Times-Roman"/>
          <w:szCs w:val="28"/>
        </w:rPr>
        <w:t>франчайзи</w:t>
      </w:r>
      <w:proofErr w:type="spellEnd"/>
      <w:r w:rsidR="00DE53A9">
        <w:rPr>
          <w:rFonts w:eastAsia="Times-Roman"/>
          <w:szCs w:val="28"/>
        </w:rPr>
        <w:t xml:space="preserve"> бояться потерять самостоятельность в ведении своего </w:t>
      </w:r>
      <w:r w:rsidR="00DE53A9">
        <w:rPr>
          <w:rFonts w:eastAsia="Times-Roman"/>
          <w:szCs w:val="28"/>
        </w:rPr>
        <w:lastRenderedPageBreak/>
        <w:t>бизнеса. В России нередко поднимается проблема об отсутствии должного уважения к интеллектуальной собственной собственности</w:t>
      </w:r>
      <w:r w:rsidR="00CE4D2A">
        <w:rPr>
          <w:rStyle w:val="a8"/>
          <w:rFonts w:eastAsia="Times-Roman"/>
          <w:szCs w:val="28"/>
        </w:rPr>
        <w:footnoteReference w:id="20"/>
      </w:r>
      <w:r w:rsidR="00DE53A9">
        <w:rPr>
          <w:rFonts w:eastAsia="Times-Roman"/>
          <w:szCs w:val="28"/>
        </w:rPr>
        <w:t xml:space="preserve">. </w:t>
      </w:r>
    </w:p>
    <w:p w:rsidR="00D26E87" w:rsidRPr="00775F62" w:rsidRDefault="00D26E87" w:rsidP="00775F62">
      <w:pPr>
        <w:pStyle w:val="Default"/>
        <w:spacing w:line="360" w:lineRule="auto"/>
        <w:jc w:val="both"/>
        <w:rPr>
          <w:sz w:val="28"/>
          <w:szCs w:val="28"/>
        </w:rPr>
      </w:pPr>
      <w:r>
        <w:rPr>
          <w:rFonts w:eastAsia="Times-Roman"/>
          <w:szCs w:val="28"/>
        </w:rPr>
        <w:tab/>
      </w:r>
      <w:r w:rsidRPr="00775F62">
        <w:rPr>
          <w:rFonts w:eastAsia="Times-Roman"/>
          <w:sz w:val="28"/>
          <w:szCs w:val="28"/>
        </w:rPr>
        <w:t xml:space="preserve">Все приведенные выше проблемы влияют друг на друга, так экономические проблемы </w:t>
      </w:r>
      <w:proofErr w:type="spellStart"/>
      <w:r w:rsidRPr="00775F62">
        <w:rPr>
          <w:rFonts w:eastAsia="Times-Roman"/>
          <w:sz w:val="28"/>
          <w:szCs w:val="28"/>
        </w:rPr>
        <w:t>франчайзинга</w:t>
      </w:r>
      <w:proofErr w:type="spellEnd"/>
      <w:r w:rsidRPr="00775F62">
        <w:rPr>
          <w:rFonts w:eastAsia="Times-Roman"/>
          <w:sz w:val="28"/>
          <w:szCs w:val="28"/>
        </w:rPr>
        <w:t xml:space="preserve"> вызваны не только проблемами в экономике, но и некрепкой правовой базой. Все опасения и страхи, которые возникают у </w:t>
      </w:r>
      <w:proofErr w:type="spellStart"/>
      <w:r w:rsidRPr="00775F62">
        <w:rPr>
          <w:rFonts w:eastAsia="Times-Roman"/>
          <w:sz w:val="28"/>
          <w:szCs w:val="28"/>
        </w:rPr>
        <w:t>франчайзи</w:t>
      </w:r>
      <w:proofErr w:type="spellEnd"/>
      <w:r w:rsidRPr="00775F62">
        <w:rPr>
          <w:rFonts w:eastAsia="Times-Roman"/>
          <w:sz w:val="28"/>
          <w:szCs w:val="28"/>
        </w:rPr>
        <w:t xml:space="preserve"> касательно правовых и экономических аспектов должны быть развеяны благодаря законодательству, которое его защищает.</w:t>
      </w:r>
      <w:r w:rsidR="00887C69">
        <w:rPr>
          <w:rFonts w:eastAsia="Times-Roman"/>
          <w:sz w:val="28"/>
          <w:szCs w:val="28"/>
        </w:rPr>
        <w:t xml:space="preserve"> </w:t>
      </w:r>
      <w:r w:rsidR="00887C69">
        <w:rPr>
          <w:sz w:val="28"/>
          <w:szCs w:val="28"/>
        </w:rPr>
        <w:t>О</w:t>
      </w:r>
      <w:r w:rsidR="00775F62" w:rsidRPr="00775F62">
        <w:rPr>
          <w:sz w:val="28"/>
          <w:szCs w:val="28"/>
        </w:rPr>
        <w:t xml:space="preserve">н не должен бояться банкротства, которое может быть вызвано действиями </w:t>
      </w:r>
      <w:proofErr w:type="spellStart"/>
      <w:r w:rsidR="00775F62" w:rsidRPr="00775F62">
        <w:rPr>
          <w:sz w:val="28"/>
          <w:szCs w:val="28"/>
        </w:rPr>
        <w:t>франчайзера</w:t>
      </w:r>
      <w:proofErr w:type="spellEnd"/>
      <w:r w:rsidR="00775F62" w:rsidRPr="00775F62">
        <w:rPr>
          <w:sz w:val="28"/>
          <w:szCs w:val="28"/>
        </w:rPr>
        <w:t xml:space="preserve">, так как именно правовая составляющая должна успокоить </w:t>
      </w:r>
      <w:proofErr w:type="spellStart"/>
      <w:r w:rsidR="00775F62" w:rsidRPr="00775F62">
        <w:rPr>
          <w:sz w:val="28"/>
          <w:szCs w:val="28"/>
        </w:rPr>
        <w:t>франчайзи</w:t>
      </w:r>
      <w:proofErr w:type="spellEnd"/>
      <w:r w:rsidR="00775F62" w:rsidRPr="00775F62">
        <w:rPr>
          <w:sz w:val="28"/>
          <w:szCs w:val="28"/>
        </w:rPr>
        <w:t>:</w:t>
      </w:r>
      <w:r w:rsidR="0011706C">
        <w:rPr>
          <w:sz w:val="28"/>
          <w:szCs w:val="28"/>
        </w:rPr>
        <w:t xml:space="preserve"> </w:t>
      </w:r>
      <w:r w:rsidR="00775F62" w:rsidRPr="00775F62">
        <w:rPr>
          <w:sz w:val="28"/>
          <w:szCs w:val="28"/>
        </w:rPr>
        <w:t>он владелец своего предприятия, юридическое лицо, что должно подтверждаться необходимыми юридическими процедурами.</w:t>
      </w:r>
      <w:r w:rsidR="00775F62">
        <w:rPr>
          <w:sz w:val="28"/>
          <w:szCs w:val="28"/>
        </w:rPr>
        <w:t xml:space="preserve"> Со стороны </w:t>
      </w:r>
      <w:proofErr w:type="spellStart"/>
      <w:r w:rsidR="00775F62">
        <w:rPr>
          <w:sz w:val="28"/>
          <w:szCs w:val="28"/>
        </w:rPr>
        <w:t>франчайзера</w:t>
      </w:r>
      <w:proofErr w:type="spellEnd"/>
      <w:r w:rsidR="00775F62">
        <w:rPr>
          <w:sz w:val="28"/>
          <w:szCs w:val="28"/>
        </w:rPr>
        <w:t xml:space="preserve">, главной проблемой является неуплата роялти </w:t>
      </w:r>
      <w:proofErr w:type="spellStart"/>
      <w:r w:rsidR="00775F62">
        <w:rPr>
          <w:sz w:val="28"/>
          <w:szCs w:val="28"/>
        </w:rPr>
        <w:t>франчайзи</w:t>
      </w:r>
      <w:proofErr w:type="spellEnd"/>
      <w:r w:rsidR="00775F62">
        <w:rPr>
          <w:sz w:val="28"/>
          <w:szCs w:val="28"/>
        </w:rPr>
        <w:t xml:space="preserve"> и недолжное отношение к интеллектуальной собственности. Данный пункт также должен быть освещен в законодательстве, которое бы предусматривало ряд санкций </w:t>
      </w:r>
      <w:proofErr w:type="gramStart"/>
      <w:r w:rsidR="00775F62">
        <w:rPr>
          <w:sz w:val="28"/>
          <w:szCs w:val="28"/>
        </w:rPr>
        <w:t>для</w:t>
      </w:r>
      <w:proofErr w:type="gramEnd"/>
      <w:r w:rsidR="00775F62">
        <w:rPr>
          <w:sz w:val="28"/>
          <w:szCs w:val="28"/>
        </w:rPr>
        <w:t xml:space="preserve"> недобросовестных </w:t>
      </w:r>
      <w:proofErr w:type="spellStart"/>
      <w:r w:rsidR="00775F62">
        <w:rPr>
          <w:sz w:val="28"/>
          <w:szCs w:val="28"/>
        </w:rPr>
        <w:t>франчайзи</w:t>
      </w:r>
      <w:proofErr w:type="spellEnd"/>
      <w:r w:rsidR="00775F62">
        <w:rPr>
          <w:sz w:val="28"/>
          <w:szCs w:val="28"/>
        </w:rPr>
        <w:t xml:space="preserve">. Таким образом, усовершенствование законодательной базы помогло бы избежать проблем с обеих сторон, наладить систему </w:t>
      </w:r>
      <w:proofErr w:type="spellStart"/>
      <w:r w:rsidR="00775F62">
        <w:rPr>
          <w:sz w:val="28"/>
          <w:szCs w:val="28"/>
        </w:rPr>
        <w:t>франчайзинга</w:t>
      </w:r>
      <w:proofErr w:type="spellEnd"/>
      <w:r w:rsidR="00775F62">
        <w:rPr>
          <w:sz w:val="28"/>
          <w:szCs w:val="28"/>
        </w:rPr>
        <w:t xml:space="preserve"> с России и помочь компаниям развиваться по данной схеме.</w:t>
      </w:r>
      <w:r w:rsidR="00CE4D2A">
        <w:rPr>
          <w:rStyle w:val="a8"/>
          <w:sz w:val="28"/>
          <w:szCs w:val="28"/>
        </w:rPr>
        <w:footnoteReference w:id="21"/>
      </w:r>
    </w:p>
    <w:p w:rsidR="00192F87" w:rsidRDefault="00192F87" w:rsidP="000A6037">
      <w:pPr>
        <w:spacing w:line="360" w:lineRule="auto"/>
        <w:jc w:val="both"/>
        <w:rPr>
          <w:color w:val="000000"/>
          <w:szCs w:val="28"/>
        </w:rPr>
      </w:pPr>
      <w:r>
        <w:rPr>
          <w:color w:val="000000"/>
          <w:szCs w:val="28"/>
        </w:rPr>
        <w:tab/>
      </w:r>
      <w:r w:rsidR="00DE53A9">
        <w:rPr>
          <w:color w:val="000000"/>
          <w:szCs w:val="28"/>
        </w:rPr>
        <w:t>Несмотря на имеющиеся проблемы в данной сфере, большинство компаний общепита используют подобную модель развития и ведения своего бизнеса, поэтому рассмотрим подробнее конкретный сегмент рынка, как работают фирмы</w:t>
      </w:r>
      <w:r w:rsidR="00D26E87">
        <w:rPr>
          <w:color w:val="000000"/>
          <w:szCs w:val="28"/>
        </w:rPr>
        <w:t xml:space="preserve"> и с какими проблемами сталкиваются.</w:t>
      </w:r>
    </w:p>
    <w:p w:rsidR="00D26E87" w:rsidRDefault="00D26E87" w:rsidP="000A6037">
      <w:pPr>
        <w:spacing w:line="360" w:lineRule="auto"/>
        <w:jc w:val="both"/>
        <w:rPr>
          <w:color w:val="000000"/>
          <w:szCs w:val="28"/>
        </w:rPr>
      </w:pPr>
    </w:p>
    <w:p w:rsidR="00D26E87" w:rsidRDefault="00D26E87" w:rsidP="000A6037">
      <w:pPr>
        <w:spacing w:line="360" w:lineRule="auto"/>
        <w:jc w:val="both"/>
        <w:rPr>
          <w:color w:val="000000"/>
          <w:szCs w:val="28"/>
        </w:rPr>
      </w:pPr>
    </w:p>
    <w:p w:rsidR="00396985" w:rsidRDefault="00396985" w:rsidP="009620EE">
      <w:pPr>
        <w:spacing w:line="360" w:lineRule="auto"/>
      </w:pPr>
    </w:p>
    <w:p w:rsidR="00235CBB" w:rsidRDefault="00396985" w:rsidP="00E238EC">
      <w:pPr>
        <w:spacing w:line="360" w:lineRule="auto"/>
        <w:jc w:val="center"/>
      </w:pPr>
      <w:r>
        <w:lastRenderedPageBreak/>
        <w:t xml:space="preserve">ГЛАВА 2 </w:t>
      </w:r>
      <w:r w:rsidR="00513DB0">
        <w:t xml:space="preserve"> ИССЛЕДУЕМАЯ КОМПАНИЯ</w:t>
      </w:r>
    </w:p>
    <w:p w:rsidR="00887C69" w:rsidRDefault="00887C69" w:rsidP="00E238EC">
      <w:pPr>
        <w:spacing w:line="360" w:lineRule="auto"/>
        <w:jc w:val="center"/>
      </w:pPr>
    </w:p>
    <w:p w:rsidR="00E97EDB" w:rsidRDefault="00235CBB" w:rsidP="00E238EC">
      <w:pPr>
        <w:spacing w:line="360" w:lineRule="auto"/>
        <w:jc w:val="center"/>
      </w:pPr>
      <w:r>
        <w:t xml:space="preserve">2.1 </w:t>
      </w:r>
      <w:r w:rsidR="00C54EAC">
        <w:t>Описание рынка</w:t>
      </w:r>
    </w:p>
    <w:p w:rsidR="00887C69" w:rsidRDefault="00887C69" w:rsidP="00E238EC">
      <w:pPr>
        <w:spacing w:line="360" w:lineRule="auto"/>
        <w:jc w:val="center"/>
      </w:pPr>
    </w:p>
    <w:p w:rsidR="00887C69" w:rsidRDefault="00887C69" w:rsidP="00E238EC">
      <w:pPr>
        <w:spacing w:line="360" w:lineRule="auto"/>
        <w:jc w:val="center"/>
      </w:pPr>
    </w:p>
    <w:p w:rsidR="006B2205" w:rsidRDefault="00E97EDB" w:rsidP="00E238EC">
      <w:pPr>
        <w:spacing w:line="360" w:lineRule="auto"/>
        <w:jc w:val="both"/>
      </w:pPr>
      <w:r>
        <w:tab/>
        <w:t>Для исследования была выбрана кофейная отрасль.</w:t>
      </w:r>
      <w:r w:rsidR="00887C69">
        <w:t xml:space="preserve"> </w:t>
      </w:r>
      <w:proofErr w:type="gramStart"/>
      <w:r w:rsidR="00AE1E72">
        <w:t xml:space="preserve">Выбор был сделан не случайно, так как последнее время </w:t>
      </w:r>
      <w:r w:rsidR="00994C35">
        <w:t>рынок кофеен развивается все стремительнее и стремительнее</w:t>
      </w:r>
      <w:r w:rsidR="00B67E08">
        <w:t>, а потребление кофе с каждым годом растет, так в 2012 году импорт кофе возрос примерно на 10%, достигнув порядка 550 млн. долларов</w:t>
      </w:r>
      <w:r w:rsidR="00315ACB">
        <w:rPr>
          <w:rStyle w:val="a8"/>
        </w:rPr>
        <w:footnoteReference w:id="22"/>
      </w:r>
      <w:r w:rsidR="00994C35">
        <w:t xml:space="preserve">. </w:t>
      </w:r>
      <w:r w:rsidR="00017E16">
        <w:t>Кофейни являются лидерам</w:t>
      </w:r>
      <w:r w:rsidR="00D26E87">
        <w:t xml:space="preserve">и, после </w:t>
      </w:r>
      <w:proofErr w:type="spellStart"/>
      <w:r w:rsidR="00D26E87">
        <w:t>фаст-фуда</w:t>
      </w:r>
      <w:proofErr w:type="spellEnd"/>
      <w:r w:rsidR="00D26E87">
        <w:t>, по посещаемости</w:t>
      </w:r>
      <w:r w:rsidR="00017E16">
        <w:t xml:space="preserve"> среди городских жителей</w:t>
      </w:r>
      <w:r w:rsidR="00BC1108">
        <w:t>, а сегмент общественного питания одним из самых привлекательных для развития по франшизе</w:t>
      </w:r>
      <w:proofErr w:type="gramEnd"/>
      <w:r w:rsidR="00BC1108">
        <w:t xml:space="preserve"> (</w:t>
      </w:r>
      <w:r w:rsidR="00887C69">
        <w:t>см. р</w:t>
      </w:r>
      <w:r w:rsidR="00BC1108">
        <w:t>ис.1)</w:t>
      </w:r>
      <w:r w:rsidR="00017E16">
        <w:t xml:space="preserve">. </w:t>
      </w:r>
      <w:r w:rsidR="00994C35">
        <w:t xml:space="preserve">Люди все больше времени проводят в кафе, начиная от деловых переговоров и заканчивая отдыхом за чашечкой кофе. </w:t>
      </w:r>
      <w:r w:rsidR="00017E16">
        <w:t>Аудитория кофеен весьма разнообразна, люди любого возраста и достатка предпочитают походы в кафе</w:t>
      </w:r>
      <w:r w:rsidR="00674237">
        <w:t xml:space="preserve"> другим видам отдыха. В среднем любая возрастная категория посещает подобного рода заведения примерно 2-3 раза в месяц. Несмотря на это, р</w:t>
      </w:r>
      <w:r w:rsidR="006B2205">
        <w:t xml:space="preserve">ынок кофеен в России достаточно молод по сравнению с западными аналогами, поэтому сегмент полностью не охвачен и есть перспективы развития. </w:t>
      </w:r>
    </w:p>
    <w:p w:rsidR="00887C69" w:rsidRDefault="00887C69" w:rsidP="00887C69">
      <w:pPr>
        <w:spacing w:line="360" w:lineRule="auto"/>
        <w:ind w:firstLine="708"/>
        <w:jc w:val="both"/>
      </w:pPr>
      <w:r>
        <w:tab/>
        <w:t xml:space="preserve">В данном сегменте рынка присутствует множество компаний. Многие из них работают по </w:t>
      </w:r>
      <w:proofErr w:type="spellStart"/>
      <w:r>
        <w:t>франшизному</w:t>
      </w:r>
      <w:proofErr w:type="spellEnd"/>
      <w:r>
        <w:t xml:space="preserve"> соглашению, другие же только собираются развиваться в этом направлении. На рынке присутствуют представители иностранного бизнеса, такие кофейни как «</w:t>
      </w:r>
      <w:proofErr w:type="spellStart"/>
      <w:r>
        <w:rPr>
          <w:lang w:val="en-US"/>
        </w:rPr>
        <w:t>CoffeeshopCompany</w:t>
      </w:r>
      <w:proofErr w:type="spellEnd"/>
      <w:r>
        <w:t>», «</w:t>
      </w:r>
      <w:proofErr w:type="spellStart"/>
      <w:r>
        <w:rPr>
          <w:lang w:val="en-US"/>
        </w:rPr>
        <w:t>Costacoffee</w:t>
      </w:r>
      <w:proofErr w:type="spellEnd"/>
      <w:r>
        <w:t>», «</w:t>
      </w:r>
      <w:proofErr w:type="spellStart"/>
      <w:r w:rsidRPr="00AE1E72">
        <w:t>GloriaJean`sCoffee</w:t>
      </w:r>
      <w:proofErr w:type="spellEnd"/>
      <w:r>
        <w:t xml:space="preserve">». Так и крупные российские сети, такие как «Шоколадница», «Кофе </w:t>
      </w:r>
      <w:proofErr w:type="spellStart"/>
      <w:r>
        <w:t>Хауз</w:t>
      </w:r>
      <w:proofErr w:type="spellEnd"/>
      <w:r>
        <w:t>», «Идеальная чашка», «</w:t>
      </w:r>
      <w:proofErr w:type="spellStart"/>
      <w:r w:rsidRPr="00AE1E72">
        <w:t>Traveler`scoffee</w:t>
      </w:r>
      <w:proofErr w:type="spellEnd"/>
      <w:r>
        <w:t>»</w:t>
      </w:r>
      <w:r w:rsidRPr="00AE1E72">
        <w:t>.</w:t>
      </w:r>
      <w:r>
        <w:t xml:space="preserve"> Все эти представители работают по франшизе и </w:t>
      </w:r>
      <w:r>
        <w:lastRenderedPageBreak/>
        <w:t xml:space="preserve">таким образом развивают свою сеть, как по разным городам, так и за рубежом. </w:t>
      </w:r>
    </w:p>
    <w:p w:rsidR="00887C69" w:rsidRDefault="00887C69" w:rsidP="00E238EC">
      <w:pPr>
        <w:spacing w:line="360" w:lineRule="auto"/>
        <w:jc w:val="both"/>
      </w:pPr>
    </w:p>
    <w:p w:rsidR="00BC1108" w:rsidRDefault="00CA48AF" w:rsidP="00CA48AF">
      <w:pPr>
        <w:spacing w:line="360" w:lineRule="auto"/>
        <w:jc w:val="center"/>
      </w:pPr>
      <w:r w:rsidRPr="00CA48AF">
        <w:rPr>
          <w:noProof/>
          <w:lang w:eastAsia="ru-RU"/>
        </w:rPr>
        <w:drawing>
          <wp:inline distT="0" distB="0" distL="0" distR="0">
            <wp:extent cx="5095875" cy="3067050"/>
            <wp:effectExtent l="19050" t="0" r="9525"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48AF" w:rsidRDefault="00CA48AF" w:rsidP="00CA48AF">
      <w:pPr>
        <w:spacing w:line="360" w:lineRule="auto"/>
        <w:jc w:val="center"/>
        <w:rPr>
          <w:b/>
        </w:rPr>
      </w:pPr>
      <w:r>
        <w:rPr>
          <w:b/>
        </w:rPr>
        <w:t xml:space="preserve">Рис. 1 Диаграмма распределения </w:t>
      </w:r>
      <w:proofErr w:type="spellStart"/>
      <w:r>
        <w:rPr>
          <w:b/>
        </w:rPr>
        <w:t>франшизных</w:t>
      </w:r>
      <w:proofErr w:type="spellEnd"/>
      <w:r>
        <w:rPr>
          <w:b/>
        </w:rPr>
        <w:t xml:space="preserve"> систем по видам деятельности.</w:t>
      </w:r>
    </w:p>
    <w:p w:rsidR="00CA48AF" w:rsidRPr="00CA48AF" w:rsidRDefault="00CA48AF" w:rsidP="00CA48AF">
      <w:pPr>
        <w:spacing w:line="360" w:lineRule="auto"/>
        <w:jc w:val="center"/>
        <w:rPr>
          <w:b/>
        </w:rPr>
      </w:pPr>
    </w:p>
    <w:p w:rsidR="003D613F" w:rsidRDefault="003D613F" w:rsidP="003D613F">
      <w:pPr>
        <w:spacing w:line="360" w:lineRule="auto"/>
        <w:ind w:firstLine="708"/>
        <w:jc w:val="both"/>
      </w:pPr>
      <w:r>
        <w:t xml:space="preserve">Открытие кофейни имеет несколько специфических моментов. Не стоит забывать, что кофейни отличаются от обычных точек общественного питания и требуют более тщательной разработки меню и интерьера для создания атмосферы, так как люди приходят не только выпить кофе, но и пообщаться, провести приятно время. Также, не стоит забывать о специфике Российского рынка, поэтому владельцы подобных заведений вынуждены дополнять меню различными </w:t>
      </w:r>
      <w:r w:rsidR="006B2205">
        <w:t xml:space="preserve">холодными и горячими </w:t>
      </w:r>
      <w:r>
        <w:t>блюдами</w:t>
      </w:r>
      <w:r w:rsidR="006B2205">
        <w:t>, алкоголем</w:t>
      </w:r>
      <w:r>
        <w:t xml:space="preserve"> и дополнительными товарами, в противном случае окупаемость кофеен растягивается минимум на 3 года. Это связано с тем, что в России не так популярен кофе «на вынос», как за рубежом. В США на него приходится примерно 70 % общего дохода, тогда как у нас менее 10%, да и общая выручка от продажи кофе не превышает 40%, поэтому предпринимателям приходится дополнять меню чем-то интересным и разнообразным. Кроме </w:t>
      </w:r>
      <w:r>
        <w:lastRenderedPageBreak/>
        <w:t xml:space="preserve">того, немаловажным фактором является местоположение заведения, так как правило, люди заходят туда регулярно, имея рядом учебу или работу. Как уже отмечалось создание удобной и благоприятной атмосферы является ключевым моментом, так в кофейне должны быть все условия для удобства посетителей, начиная от доступа </w:t>
      </w:r>
      <w:proofErr w:type="spellStart"/>
      <w:r>
        <w:rPr>
          <w:lang w:val="en-GB"/>
        </w:rPr>
        <w:t>Wi</w:t>
      </w:r>
      <w:proofErr w:type="spellEnd"/>
      <w:r w:rsidRPr="003D613F">
        <w:t>-</w:t>
      </w:r>
      <w:proofErr w:type="spellStart"/>
      <w:r>
        <w:rPr>
          <w:lang w:val="en-GB"/>
        </w:rPr>
        <w:t>Fi</w:t>
      </w:r>
      <w:proofErr w:type="spellEnd"/>
      <w:r>
        <w:t>, до свежей прессы. Следует учитывать и размеры заведения, как правило, требуется площадь для кухни и двух</w:t>
      </w:r>
      <w:r w:rsidR="009945B1">
        <w:t xml:space="preserve"> (</w:t>
      </w:r>
      <w:r>
        <w:t>курящий, некурящий) залов</w:t>
      </w:r>
      <w:r w:rsidR="00315ACB">
        <w:rPr>
          <w:rStyle w:val="a8"/>
        </w:rPr>
        <w:footnoteReference w:id="23"/>
      </w:r>
      <w:r>
        <w:t>.</w:t>
      </w:r>
    </w:p>
    <w:p w:rsidR="009945B1" w:rsidRDefault="009945B1" w:rsidP="00AE1E72">
      <w:pPr>
        <w:spacing w:line="360" w:lineRule="auto"/>
        <w:ind w:firstLine="709"/>
        <w:jc w:val="both"/>
      </w:pPr>
      <w:r>
        <w:t xml:space="preserve">Существуют также особенности, связанные с </w:t>
      </w:r>
      <w:proofErr w:type="spellStart"/>
      <w:r>
        <w:t>франчайзингом</w:t>
      </w:r>
      <w:proofErr w:type="spellEnd"/>
      <w:r>
        <w:t xml:space="preserve"> на кофейном рынке. Использовать франшизу выгодно в большинстве случаев и данная область не исключение. </w:t>
      </w:r>
      <w:r w:rsidR="00764795">
        <w:t>Согласно опросам</w:t>
      </w:r>
      <w:r>
        <w:t>, люди выбира</w:t>
      </w:r>
      <w:r w:rsidR="00764795">
        <w:t xml:space="preserve">ют проверенные кофейни и предпочтения отдают сетевым заведениям, поэтому </w:t>
      </w:r>
      <w:proofErr w:type="spellStart"/>
      <w:r w:rsidR="00764795">
        <w:t>фрыншизные</w:t>
      </w:r>
      <w:proofErr w:type="spellEnd"/>
      <w:r w:rsidR="00764795">
        <w:t xml:space="preserve"> сети, как правило, обеспечивают поток клиентов. </w:t>
      </w:r>
      <w:proofErr w:type="spellStart"/>
      <w:r w:rsidR="00764795">
        <w:t>Франчайзеры</w:t>
      </w:r>
      <w:proofErr w:type="spellEnd"/>
      <w:r w:rsidR="00764795">
        <w:t xml:space="preserve"> обычно предлагают своим </w:t>
      </w:r>
      <w:proofErr w:type="spellStart"/>
      <w:r w:rsidR="00764795">
        <w:t>франчайзи</w:t>
      </w:r>
      <w:proofErr w:type="spellEnd"/>
      <w:r w:rsidR="00764795">
        <w:t xml:space="preserve"> делать закупки товаров, и в первую очередь зерна, у определенных поставщиков, что делает кофе одинаково вкусным и качественным во всех отделениях сети. Кроме того, эксперты сходятся во мнении, что кофейня представляет собой специфическую форму общепита и для полного погружения и освоения отрасли требуется время, тогда как при помощи </w:t>
      </w:r>
      <w:proofErr w:type="spellStart"/>
      <w:r w:rsidR="00764795">
        <w:t>франчайзера</w:t>
      </w:r>
      <w:proofErr w:type="spellEnd"/>
      <w:r w:rsidR="00764795">
        <w:t xml:space="preserve"> и его опыта дело идет быстрее. </w:t>
      </w:r>
    </w:p>
    <w:p w:rsidR="003D613F" w:rsidRDefault="00764795" w:rsidP="00AE1E72">
      <w:pPr>
        <w:spacing w:line="360" w:lineRule="auto"/>
        <w:ind w:firstLine="709"/>
        <w:jc w:val="both"/>
      </w:pPr>
      <w:r>
        <w:t xml:space="preserve">Что касается покупки франшизы для торгового центра, то она также предполагает множество выгод. </w:t>
      </w:r>
      <w:r w:rsidR="00AE1E72">
        <w:t>Одним из основных преимуществ является то, что из-за большого потока людей в торговом центре, кофейня всегда на виду, что является своего рода рекламой, с другой стороны затраты на аренду помещения значительно снижаются.</w:t>
      </w:r>
    </w:p>
    <w:p w:rsidR="00C54EAC" w:rsidRDefault="00C54EAC" w:rsidP="00E238EC">
      <w:pPr>
        <w:spacing w:line="360" w:lineRule="auto"/>
        <w:jc w:val="both"/>
      </w:pPr>
      <w:r>
        <w:tab/>
        <w:t xml:space="preserve">Согласно </w:t>
      </w:r>
      <w:r w:rsidR="00315ACB">
        <w:t xml:space="preserve">статистическим </w:t>
      </w:r>
      <w:r>
        <w:t>данн</w:t>
      </w:r>
      <w:r w:rsidR="00315ACB">
        <w:t>ым</w:t>
      </w:r>
      <w:r>
        <w:t xml:space="preserve"> на рынке Санкт-Петербурга сетевые кофейни занимают 60-70% рынка, причем большая часть из них работает по франшизе. </w:t>
      </w:r>
      <w:r w:rsidR="006B2205">
        <w:t xml:space="preserve">В </w:t>
      </w:r>
      <w:proofErr w:type="gramStart"/>
      <w:r w:rsidR="006B2205">
        <w:t>общем</w:t>
      </w:r>
      <w:proofErr w:type="gramEnd"/>
      <w:r w:rsidR="006B2205">
        <w:t xml:space="preserve"> по России кафе занимают около 20% рынка </w:t>
      </w:r>
      <w:r w:rsidR="006B2205">
        <w:lastRenderedPageBreak/>
        <w:t>общественного питания.</w:t>
      </w:r>
      <w:r w:rsidR="00443818">
        <w:t xml:space="preserve"> Общее число кофеен по России более 3 тыс., примерно половина из них являются сетевыми заведениями.</w:t>
      </w:r>
      <w:r w:rsidR="00315ACB">
        <w:rPr>
          <w:rStyle w:val="a8"/>
        </w:rPr>
        <w:footnoteReference w:id="24"/>
      </w:r>
      <w:r w:rsidR="00443818">
        <w:t xml:space="preserve"> </w:t>
      </w:r>
    </w:p>
    <w:p w:rsidR="00847CE4" w:rsidRDefault="00847CE4" w:rsidP="00E238EC">
      <w:pPr>
        <w:spacing w:line="360" w:lineRule="auto"/>
        <w:jc w:val="both"/>
      </w:pPr>
      <w:r>
        <w:tab/>
        <w:t xml:space="preserve">Как отмечалось выше, рынок кофеен, как России, так и Санкт-Петербурга освоен и занят не полностью. В Санкт-Петербурге насчитывается примерно 400 кофеен, </w:t>
      </w:r>
      <w:r w:rsidR="00CA48AF">
        <w:t>как показано на (</w:t>
      </w:r>
      <w:proofErr w:type="gramStart"/>
      <w:r w:rsidR="00887C69">
        <w:t>см</w:t>
      </w:r>
      <w:proofErr w:type="gramEnd"/>
      <w:r w:rsidR="00887C69">
        <w:t>. р</w:t>
      </w:r>
      <w:r w:rsidR="00CA48AF">
        <w:t>ис.2</w:t>
      </w:r>
      <w:r w:rsidR="000C788D">
        <w:t xml:space="preserve">), </w:t>
      </w:r>
      <w:r>
        <w:t>большую часть из них, примерно  70% занимаются кафе</w:t>
      </w:r>
      <w:r w:rsidR="003B1A86">
        <w:t xml:space="preserve"> со средним чеком до 500 рублей, </w:t>
      </w:r>
      <w:r>
        <w:t xml:space="preserve">20% приходится на заведения с чеком до 700 рублей, оставшуюся долю занимают кофейни </w:t>
      </w:r>
      <w:proofErr w:type="spellStart"/>
      <w:r>
        <w:t>премиум</w:t>
      </w:r>
      <w:proofErr w:type="spellEnd"/>
      <w:r>
        <w:t xml:space="preserve"> сегмента</w:t>
      </w:r>
      <w:r w:rsidR="00871E15">
        <w:rPr>
          <w:rStyle w:val="a8"/>
        </w:rPr>
        <w:footnoteReference w:id="25"/>
      </w:r>
      <w:r>
        <w:t xml:space="preserve">. </w:t>
      </w:r>
    </w:p>
    <w:p w:rsidR="00887C69" w:rsidRDefault="00887C69" w:rsidP="00E238EC">
      <w:pPr>
        <w:spacing w:line="360" w:lineRule="auto"/>
        <w:jc w:val="both"/>
      </w:pPr>
    </w:p>
    <w:p w:rsidR="0071561B" w:rsidRDefault="00BE269A" w:rsidP="0071561B">
      <w:pPr>
        <w:spacing w:line="360" w:lineRule="auto"/>
        <w:jc w:val="center"/>
      </w:pPr>
      <w:r w:rsidRPr="00BE269A">
        <w:rPr>
          <w:noProof/>
          <w:lang w:eastAsia="ru-RU"/>
        </w:rPr>
        <w:drawing>
          <wp:inline distT="0" distB="0" distL="0" distR="0">
            <wp:extent cx="4572000" cy="274320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788D" w:rsidRDefault="00CA48AF" w:rsidP="0071561B">
      <w:pPr>
        <w:spacing w:line="360" w:lineRule="auto"/>
        <w:jc w:val="center"/>
        <w:rPr>
          <w:b/>
        </w:rPr>
      </w:pPr>
      <w:r>
        <w:rPr>
          <w:b/>
        </w:rPr>
        <w:t>Рис. 2</w:t>
      </w:r>
      <w:r w:rsidR="000C788D" w:rsidRPr="000C788D">
        <w:rPr>
          <w:b/>
        </w:rPr>
        <w:t xml:space="preserve"> Распределение российского рынка кофеен по сегментам</w:t>
      </w:r>
      <w:r w:rsidR="000C788D">
        <w:rPr>
          <w:b/>
        </w:rPr>
        <w:t>:</w:t>
      </w:r>
    </w:p>
    <w:p w:rsidR="000C788D" w:rsidRDefault="000C788D" w:rsidP="000C788D">
      <w:pPr>
        <w:spacing w:line="360" w:lineRule="auto"/>
      </w:pPr>
      <w:r>
        <w:t>нижний сегмент – средний чек менее 500 руб.;</w:t>
      </w:r>
    </w:p>
    <w:p w:rsidR="000C788D" w:rsidRDefault="000C788D" w:rsidP="000C788D">
      <w:pPr>
        <w:spacing w:line="360" w:lineRule="auto"/>
      </w:pPr>
      <w:r>
        <w:t>верхний сегмент – средний чек до 700 руб.;</w:t>
      </w:r>
    </w:p>
    <w:p w:rsidR="000C788D" w:rsidRDefault="000C788D" w:rsidP="000C788D">
      <w:pPr>
        <w:spacing w:line="360" w:lineRule="auto"/>
      </w:pPr>
      <w:proofErr w:type="spellStart"/>
      <w:r>
        <w:t>премиум</w:t>
      </w:r>
      <w:proofErr w:type="spellEnd"/>
      <w:r>
        <w:t xml:space="preserve"> сегмент – средний чек выше 700 руб.</w:t>
      </w:r>
    </w:p>
    <w:p w:rsidR="00887C69" w:rsidRPr="000C788D" w:rsidRDefault="00887C69" w:rsidP="000C788D">
      <w:pPr>
        <w:spacing w:line="360" w:lineRule="auto"/>
      </w:pPr>
    </w:p>
    <w:p w:rsidR="00A114C8" w:rsidRDefault="006269FC" w:rsidP="00E238EC">
      <w:pPr>
        <w:spacing w:line="360" w:lineRule="auto"/>
        <w:jc w:val="both"/>
      </w:pPr>
      <w:r>
        <w:tab/>
        <w:t xml:space="preserve">Многие кофейни располагаются в торговых центрах, но примерно две трети сетевых заведений располагаются на улицах. Самым популярным местоположением является Невский проспект, на него приходится примерно </w:t>
      </w:r>
      <w:r>
        <w:lastRenderedPageBreak/>
        <w:t>40-50% сетевых кофеен и кафе. Примерно по 5-1</w:t>
      </w:r>
      <w:r w:rsidR="00A114C8">
        <w:t xml:space="preserve">0% приходится на Садовые улицы, канал </w:t>
      </w:r>
      <w:proofErr w:type="spellStart"/>
      <w:r w:rsidR="00A114C8">
        <w:t>Грибоедова</w:t>
      </w:r>
      <w:proofErr w:type="spellEnd"/>
      <w:r w:rsidR="00A114C8">
        <w:t xml:space="preserve">, Литейный и Лиговский проспекты. </w:t>
      </w:r>
      <w:r w:rsidR="00EC51C6">
        <w:t xml:space="preserve">Лидером данной отрасли по-прежнему остается московская сеть кофеен «Кофе </w:t>
      </w:r>
      <w:proofErr w:type="spellStart"/>
      <w:r w:rsidR="00EC51C6">
        <w:t>Хауз</w:t>
      </w:r>
      <w:proofErr w:type="spellEnd"/>
      <w:r w:rsidR="00EC51C6">
        <w:t xml:space="preserve">», </w:t>
      </w:r>
      <w:r w:rsidR="00C760E4">
        <w:t>она имеет порядка 60</w:t>
      </w:r>
      <w:r w:rsidR="00EC51C6">
        <w:t xml:space="preserve"> точек по всему Санкт-Петербургу</w:t>
      </w:r>
      <w:r w:rsidR="00CA48AF">
        <w:t xml:space="preserve"> (</w:t>
      </w:r>
      <w:proofErr w:type="gramStart"/>
      <w:r w:rsidR="00887C69">
        <w:t>см</w:t>
      </w:r>
      <w:proofErr w:type="gramEnd"/>
      <w:r w:rsidR="00887C69">
        <w:t>. р</w:t>
      </w:r>
      <w:r w:rsidR="00CA48AF">
        <w:t>ис.3</w:t>
      </w:r>
      <w:r w:rsidR="000C788D">
        <w:t>)</w:t>
      </w:r>
      <w:r w:rsidR="00EC51C6">
        <w:t xml:space="preserve">. Второе место занимает также </w:t>
      </w:r>
      <w:proofErr w:type="spellStart"/>
      <w:r w:rsidR="00EC51C6">
        <w:t>франчайзинговая</w:t>
      </w:r>
      <w:proofErr w:type="spellEnd"/>
      <w:r w:rsidR="00EC51C6">
        <w:t xml:space="preserve"> сеть «Шоколадница», у нее открыто около 30 собственных заведений. Третье место занимают такие сети как, «</w:t>
      </w:r>
      <w:proofErr w:type="spellStart"/>
      <w:r w:rsidR="00EC51C6">
        <w:t>Чайникофф</w:t>
      </w:r>
      <w:proofErr w:type="spellEnd"/>
      <w:r w:rsidR="00EC51C6">
        <w:t>», «Идеальная чашка», «</w:t>
      </w:r>
      <w:proofErr w:type="spellStart"/>
      <w:r w:rsidR="00EC51C6">
        <w:rPr>
          <w:lang w:val="en-GB"/>
        </w:rPr>
        <w:t>Coffeeshop</w:t>
      </w:r>
      <w:proofErr w:type="spellEnd"/>
      <w:r w:rsidR="0011706C">
        <w:t xml:space="preserve"> </w:t>
      </w:r>
      <w:r w:rsidR="00EC51C6">
        <w:rPr>
          <w:lang w:val="en-GB"/>
        </w:rPr>
        <w:t>Company</w:t>
      </w:r>
      <w:r w:rsidR="00EC51C6">
        <w:t xml:space="preserve">», они </w:t>
      </w:r>
      <w:r w:rsidR="0011706C">
        <w:t>имею</w:t>
      </w:r>
      <w:r w:rsidR="00EC51C6">
        <w:t>т примерно по 15-20 кофеен по городу. Не так давно, открылась всемирно известная сеть «</w:t>
      </w:r>
      <w:r w:rsidR="00EC51C6">
        <w:rPr>
          <w:lang w:val="en-GB"/>
        </w:rPr>
        <w:t>Starbucks</w:t>
      </w:r>
      <w:r w:rsidR="00EC51C6">
        <w:t>»</w:t>
      </w:r>
      <w:r w:rsidR="00235CBB">
        <w:t xml:space="preserve">, которая не работает по </w:t>
      </w:r>
      <w:proofErr w:type="spellStart"/>
      <w:r w:rsidR="00235CBB">
        <w:t>франчайзинговому</w:t>
      </w:r>
      <w:proofErr w:type="spellEnd"/>
      <w:r w:rsidR="00235CBB">
        <w:t xml:space="preserve"> соглашению, а открывает каждое заведение самостоятельно</w:t>
      </w:r>
      <w:r w:rsidR="00871E15">
        <w:rPr>
          <w:rStyle w:val="a8"/>
        </w:rPr>
        <w:footnoteReference w:id="26"/>
      </w:r>
      <w:r w:rsidR="00235CBB">
        <w:t>.</w:t>
      </w:r>
    </w:p>
    <w:p w:rsidR="00887C69" w:rsidRDefault="00887C69" w:rsidP="00E238EC">
      <w:pPr>
        <w:spacing w:line="360" w:lineRule="auto"/>
        <w:jc w:val="both"/>
      </w:pPr>
    </w:p>
    <w:p w:rsidR="000C788D" w:rsidRDefault="00E74CA4" w:rsidP="00E74CA4">
      <w:pPr>
        <w:spacing w:line="360" w:lineRule="auto"/>
        <w:jc w:val="center"/>
      </w:pPr>
      <w:r w:rsidRPr="00E74CA4">
        <w:rPr>
          <w:noProof/>
          <w:lang w:eastAsia="ru-RU"/>
        </w:rPr>
        <w:drawing>
          <wp:inline distT="0" distB="0" distL="0" distR="0">
            <wp:extent cx="4572000" cy="274320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4CA4" w:rsidRDefault="00CA48AF" w:rsidP="00E74CA4">
      <w:pPr>
        <w:spacing w:line="360" w:lineRule="auto"/>
        <w:jc w:val="center"/>
        <w:rPr>
          <w:b/>
        </w:rPr>
      </w:pPr>
      <w:r>
        <w:rPr>
          <w:b/>
        </w:rPr>
        <w:t>Рис.3</w:t>
      </w:r>
      <w:r w:rsidR="00E74CA4">
        <w:rPr>
          <w:b/>
        </w:rPr>
        <w:t xml:space="preserve"> Главные игроки российского рынка кофеен.</w:t>
      </w:r>
    </w:p>
    <w:p w:rsidR="00887C69" w:rsidRPr="00E74CA4" w:rsidRDefault="00887C69" w:rsidP="00E74CA4">
      <w:pPr>
        <w:spacing w:line="360" w:lineRule="auto"/>
        <w:jc w:val="center"/>
        <w:rPr>
          <w:b/>
        </w:rPr>
      </w:pPr>
    </w:p>
    <w:p w:rsidR="00701A1F" w:rsidRDefault="00235CBB" w:rsidP="00BC3D7D">
      <w:pPr>
        <w:spacing w:line="360" w:lineRule="auto"/>
        <w:jc w:val="both"/>
      </w:pPr>
      <w:r>
        <w:tab/>
      </w:r>
      <w:r w:rsidR="00197EEA">
        <w:t xml:space="preserve">Таким образом, можно сделать вывод, что открытие кофейни является привлекательной областью, так как данный рынок постоянно расширяется, увеличивается как количество предоставляемых услуг, так и расширяется аудитория. Кроме того, рентабельность кофеен достигает </w:t>
      </w:r>
      <w:proofErr w:type="gramStart"/>
      <w:r w:rsidR="00197EEA">
        <w:t>80</w:t>
      </w:r>
      <w:proofErr w:type="gramEnd"/>
      <w:r w:rsidR="00197EEA">
        <w:t xml:space="preserve">% и окупаются в течение 2-3 лет. </w:t>
      </w:r>
      <w:r w:rsidR="00BC3D7D">
        <w:t>А д</w:t>
      </w:r>
      <w:r w:rsidR="00701A1F">
        <w:t xml:space="preserve">ля открытия своей кофейни требуемый первоначальный </w:t>
      </w:r>
      <w:r w:rsidR="00701A1F">
        <w:lastRenderedPageBreak/>
        <w:t>капитал оценивают в 100 тыс. долларов, как для запуска кофейни в торговом центре, так и для кофейни на улице.</w:t>
      </w:r>
    </w:p>
    <w:p w:rsidR="001C59FC" w:rsidRDefault="00BC3D7D" w:rsidP="00596A39">
      <w:pPr>
        <w:spacing w:line="360" w:lineRule="auto"/>
        <w:jc w:val="both"/>
      </w:pPr>
      <w:r>
        <w:tab/>
        <w:t xml:space="preserve">Так как данный рынок насыщен не полностью, есть место и перспективы развития для новых кофеен. Поэтому рассмотрим возможности развития по франшизе уже присутствующей на рынке кофейни. </w:t>
      </w:r>
    </w:p>
    <w:p w:rsidR="001C59FC" w:rsidRDefault="001C59FC" w:rsidP="002138C6">
      <w:pPr>
        <w:spacing w:line="360" w:lineRule="auto"/>
        <w:ind w:firstLine="708"/>
        <w:jc w:val="center"/>
      </w:pPr>
    </w:p>
    <w:p w:rsidR="002138C6" w:rsidRDefault="00596A39" w:rsidP="002138C6">
      <w:pPr>
        <w:spacing w:line="360" w:lineRule="auto"/>
        <w:ind w:firstLine="708"/>
        <w:jc w:val="center"/>
      </w:pPr>
      <w:r>
        <w:t>2.2 Описание компании</w:t>
      </w:r>
    </w:p>
    <w:p w:rsidR="00887C69" w:rsidRDefault="00887C69" w:rsidP="002138C6">
      <w:pPr>
        <w:spacing w:line="360" w:lineRule="auto"/>
        <w:ind w:firstLine="708"/>
        <w:jc w:val="center"/>
      </w:pPr>
    </w:p>
    <w:p w:rsidR="00887C69" w:rsidRDefault="00887C69" w:rsidP="002138C6">
      <w:pPr>
        <w:spacing w:line="360" w:lineRule="auto"/>
        <w:ind w:firstLine="708"/>
        <w:jc w:val="center"/>
      </w:pPr>
    </w:p>
    <w:p w:rsidR="00235CBB" w:rsidRDefault="00235CBB" w:rsidP="00194EF3">
      <w:pPr>
        <w:spacing w:line="360" w:lineRule="auto"/>
        <w:ind w:firstLine="708"/>
        <w:jc w:val="both"/>
      </w:pPr>
      <w:r>
        <w:t>Для анализа была выбра</w:t>
      </w:r>
      <w:r w:rsidR="00FA2150">
        <w:t>на сеть кофеен «Кофейная гамма», которая развивается на рынке Санкт-Петербурга в течение 8 лет.</w:t>
      </w:r>
      <w:r>
        <w:t xml:space="preserve"> На данный момент кофейня имеет три заведения на Московском проспекте, Невском проспекте и канале </w:t>
      </w:r>
      <w:proofErr w:type="spellStart"/>
      <w:r>
        <w:t>Грибоедова</w:t>
      </w:r>
      <w:proofErr w:type="spellEnd"/>
      <w:r>
        <w:t>.</w:t>
      </w:r>
    </w:p>
    <w:p w:rsidR="00564A73" w:rsidRDefault="00564A73" w:rsidP="00564A73">
      <w:pPr>
        <w:spacing w:line="360" w:lineRule="auto"/>
        <w:ind w:firstLine="708"/>
        <w:jc w:val="both"/>
      </w:pPr>
      <w:r>
        <w:t xml:space="preserve">«Кофейная гамма» представляет собой уютную кофейню для любого контингента, в отличие от множества других кофеен представленных на рынке, она выгодно отличается тем, что одновременно является кофейней, полноценной кальянной, а по вечерам еще и клубом с живой музыкой. </w:t>
      </w:r>
    </w:p>
    <w:p w:rsidR="00564A73" w:rsidRDefault="00564A73" w:rsidP="00A23306">
      <w:pPr>
        <w:spacing w:line="360" w:lineRule="auto"/>
        <w:ind w:firstLine="708"/>
        <w:jc w:val="both"/>
      </w:pPr>
      <w:r>
        <w:t xml:space="preserve">Кофейня рассчитана на людей с любым доходом. Средний чек не превышает пятисот рублей. </w:t>
      </w:r>
      <w:r w:rsidR="00A23306">
        <w:t xml:space="preserve">Кофе представлен в разных вариациях от </w:t>
      </w:r>
      <w:proofErr w:type="spellStart"/>
      <w:r w:rsidR="00A23306">
        <w:t>эспрессо</w:t>
      </w:r>
      <w:proofErr w:type="spellEnd"/>
      <w:r w:rsidR="00A23306">
        <w:t xml:space="preserve"> до фирменного кофе с мороженым «Кофейная гамма». Кроме того, большой выбор коктейлей, алкоголя, закусок, холодных и горячих блюд. </w:t>
      </w:r>
    </w:p>
    <w:p w:rsidR="00A263CC" w:rsidRDefault="00A263CC" w:rsidP="00A23306">
      <w:pPr>
        <w:spacing w:line="360" w:lineRule="auto"/>
        <w:ind w:firstLine="708"/>
        <w:jc w:val="both"/>
      </w:pPr>
      <w:r>
        <w:t>Данная компания работает только на рынке Санкт-Петербурга. На данный момент она развивает только три точки, но они постоянно увеличивают и разнообразят ассортимент представляемой продукции. Кроме того, она несколько переросла обычные кофейни, так как добавила в свой ассортимент не только всевозможные блюда и напитки, но и кальян и выступления музыкантов, что положительно повлияло на приток клиентов. Поэтому, на мой взгляд, данная сеть мог</w:t>
      </w:r>
      <w:r w:rsidR="00575B5D">
        <w:t xml:space="preserve">ла бы конкурировать с другими </w:t>
      </w:r>
      <w:r>
        <w:t>кофейнями</w:t>
      </w:r>
    </w:p>
    <w:p w:rsidR="00C760E4" w:rsidRDefault="00C760E4" w:rsidP="00194EF3">
      <w:pPr>
        <w:spacing w:line="360" w:lineRule="auto"/>
        <w:ind w:firstLine="708"/>
        <w:jc w:val="both"/>
      </w:pPr>
      <w:r>
        <w:lastRenderedPageBreak/>
        <w:t xml:space="preserve">Для сравнения были взяты лидеры российского рынка </w:t>
      </w:r>
      <w:r w:rsidR="006344EB">
        <w:t>московские кофейни «Шоколадница»,</w:t>
      </w:r>
      <w:r>
        <w:t xml:space="preserve"> «Кофе </w:t>
      </w:r>
      <w:proofErr w:type="spellStart"/>
      <w:r>
        <w:t>Хауз</w:t>
      </w:r>
      <w:proofErr w:type="spellEnd"/>
      <w:r>
        <w:t>»</w:t>
      </w:r>
      <w:r w:rsidR="006344EB">
        <w:t xml:space="preserve"> и сеть «Идеальная чашка», которая начала свое развитие в Санкт-Петербурге. Выбранные рестораны</w:t>
      </w:r>
      <w:r>
        <w:t xml:space="preserve"> также </w:t>
      </w:r>
      <w:r w:rsidR="006344EB">
        <w:t xml:space="preserve">являются </w:t>
      </w:r>
      <w:r>
        <w:t>пред</w:t>
      </w:r>
      <w:r w:rsidR="006344EB">
        <w:t>ставителями российского рынка</w:t>
      </w:r>
      <w:r>
        <w:t xml:space="preserve">, как и «Кофейная гамма» и развитие по </w:t>
      </w:r>
      <w:proofErr w:type="spellStart"/>
      <w:r>
        <w:t>франшизному</w:t>
      </w:r>
      <w:proofErr w:type="spellEnd"/>
      <w:r>
        <w:t xml:space="preserve"> соглашению помогло им развивать свою сеть как по Москве и области, так и по другим городам. Таким образом, они являются хорошим примером для выбранной сети. </w:t>
      </w:r>
    </w:p>
    <w:p w:rsidR="000B2BB0" w:rsidRDefault="00C760E4" w:rsidP="00194EF3">
      <w:pPr>
        <w:spacing w:line="360" w:lineRule="auto"/>
        <w:ind w:firstLine="708"/>
        <w:jc w:val="both"/>
      </w:pPr>
      <w:r>
        <w:t>Сеть кофеен «Шоколадница» имеет порядка 300 заведений, из них только 30</w:t>
      </w:r>
      <w:r w:rsidR="000B2BB0">
        <w:t xml:space="preserve"> приходится на Санкт-Петербург. Данная сеть впервые была открыта в 1964 году в Москве, с 2000 года сеть перешла на европейские стандарты обслуживания клиентов и развития всех кофеен. По договору </w:t>
      </w:r>
      <w:proofErr w:type="spellStart"/>
      <w:r w:rsidR="000B2BB0">
        <w:t>франчайзинга</w:t>
      </w:r>
      <w:proofErr w:type="spellEnd"/>
      <w:r w:rsidR="000B2BB0">
        <w:t xml:space="preserve"> сеть стала развиваться с 2008 года и за это время охватила огромное количество городов России и страны СНГ, ведутся переговоры по открытию кофеен на западном рынке. </w:t>
      </w:r>
      <w:r w:rsidR="006B03FB">
        <w:t>На данный момент</w:t>
      </w:r>
      <w:r w:rsidR="0011706C">
        <w:t xml:space="preserve"> по франшизе работают 49 кофеен</w:t>
      </w:r>
      <w:r w:rsidR="006B03FB">
        <w:t xml:space="preserve">, планируется увеличение заведений на 100%. </w:t>
      </w:r>
    </w:p>
    <w:p w:rsidR="00C760E4" w:rsidRDefault="00C760E4" w:rsidP="00194EF3">
      <w:pPr>
        <w:spacing w:line="360" w:lineRule="auto"/>
        <w:ind w:firstLine="708"/>
        <w:jc w:val="both"/>
      </w:pPr>
      <w:r>
        <w:t xml:space="preserve">«Кофе </w:t>
      </w:r>
      <w:proofErr w:type="spellStart"/>
      <w:r>
        <w:t>Хауз</w:t>
      </w:r>
      <w:proofErr w:type="spellEnd"/>
      <w:r>
        <w:t>» оп</w:t>
      </w:r>
      <w:r w:rsidR="006B03FB">
        <w:t xml:space="preserve">ережает, имея порядка 60 кофеен в Санкт-Петербурге. Первая кофейня была открыта в Москве в 1999 году. С 2001 года сеть начала расти огромными темпами и увеличила количество заведений в 10 раз, чему также способствовало </w:t>
      </w:r>
      <w:proofErr w:type="spellStart"/>
      <w:r w:rsidR="006B03FB">
        <w:t>франчайзинговое</w:t>
      </w:r>
      <w:proofErr w:type="spellEnd"/>
      <w:r w:rsidR="006B03FB">
        <w:t xml:space="preserve"> соглашение.</w:t>
      </w:r>
    </w:p>
    <w:p w:rsidR="009E1399" w:rsidRDefault="006344EB" w:rsidP="00336C33">
      <w:pPr>
        <w:spacing w:line="360" w:lineRule="auto"/>
        <w:ind w:firstLine="708"/>
        <w:jc w:val="both"/>
      </w:pPr>
      <w:r>
        <w:t>Компания ЗАО «Идеальная чашка», так как данная сеть начала свое развитие в Санкт-Петербурге в 1998 году</w:t>
      </w:r>
      <w:r w:rsidR="00ED2851">
        <w:t xml:space="preserve"> и в течение всех этих лет успешно конкурирует на рынке кофеен, с 2000 года данная сеть развивается по </w:t>
      </w:r>
      <w:proofErr w:type="spellStart"/>
      <w:r w:rsidR="00ED2851">
        <w:t>франшизе</w:t>
      </w:r>
      <w:proofErr w:type="gramStart"/>
      <w:r w:rsidR="00D32F77">
        <w:t>.Э</w:t>
      </w:r>
      <w:proofErr w:type="gramEnd"/>
      <w:r w:rsidR="00D32F77">
        <w:t>то</w:t>
      </w:r>
      <w:proofErr w:type="spellEnd"/>
      <w:r w:rsidR="00D32F77">
        <w:t xml:space="preserve"> была первая кофейня, открытая в Санкт-Петербурге, н</w:t>
      </w:r>
      <w:r>
        <w:t xml:space="preserve">а данный момент </w:t>
      </w:r>
      <w:r w:rsidR="00D32F77">
        <w:t xml:space="preserve">она уже </w:t>
      </w:r>
      <w:r>
        <w:t xml:space="preserve">имеет 12 </w:t>
      </w:r>
      <w:proofErr w:type="spellStart"/>
      <w:r>
        <w:t>франшизных</w:t>
      </w:r>
      <w:r w:rsidR="00ED2851">
        <w:t>заведений</w:t>
      </w:r>
      <w:proofErr w:type="spellEnd"/>
      <w:r w:rsidR="00D32F77">
        <w:t>.</w:t>
      </w:r>
    </w:p>
    <w:p w:rsidR="001C59FC" w:rsidRDefault="001C59FC" w:rsidP="00596A39">
      <w:pPr>
        <w:spacing w:line="360" w:lineRule="auto"/>
      </w:pPr>
    </w:p>
    <w:p w:rsidR="009E1399" w:rsidRDefault="00596A39" w:rsidP="00887C69">
      <w:pPr>
        <w:pStyle w:val="a5"/>
        <w:numPr>
          <w:ilvl w:val="1"/>
          <w:numId w:val="9"/>
        </w:numPr>
        <w:spacing w:line="360" w:lineRule="auto"/>
        <w:jc w:val="center"/>
      </w:pPr>
      <w:r>
        <w:t>Описание модели</w:t>
      </w:r>
    </w:p>
    <w:p w:rsidR="00887C69" w:rsidRDefault="00887C69" w:rsidP="00887C69">
      <w:pPr>
        <w:pStyle w:val="a5"/>
        <w:spacing w:line="360" w:lineRule="auto"/>
        <w:ind w:left="1519"/>
      </w:pPr>
    </w:p>
    <w:p w:rsidR="00887C69" w:rsidRDefault="00887C69" w:rsidP="00887C69">
      <w:pPr>
        <w:pStyle w:val="a5"/>
        <w:spacing w:line="360" w:lineRule="auto"/>
        <w:ind w:left="1519"/>
      </w:pPr>
    </w:p>
    <w:p w:rsidR="009E1399" w:rsidRDefault="00575B5D" w:rsidP="00575B5D">
      <w:pPr>
        <w:spacing w:line="360" w:lineRule="auto"/>
        <w:ind w:firstLine="708"/>
        <w:jc w:val="both"/>
      </w:pPr>
      <w:r>
        <w:t>Для того</w:t>
      </w:r>
      <w:proofErr w:type="gramStart"/>
      <w:r>
        <w:t>,</w:t>
      </w:r>
      <w:proofErr w:type="gramEnd"/>
      <w:r>
        <w:t xml:space="preserve"> чтобы рассчитать насколько выгодно будет «Кофейной гамме» продолжать свое развитие по </w:t>
      </w:r>
      <w:proofErr w:type="spellStart"/>
      <w:r>
        <w:t>франшизному</w:t>
      </w:r>
      <w:proofErr w:type="spellEnd"/>
      <w:r>
        <w:t xml:space="preserve"> соглашению, рассчитаем </w:t>
      </w:r>
      <w:r>
        <w:lastRenderedPageBreak/>
        <w:t>ставку роялти и посмотрим прибыль, которую могут получить владельцы сети и сколько же стоит данный бренд на рынке кофеен.</w:t>
      </w:r>
    </w:p>
    <w:p w:rsidR="00575B5D" w:rsidRDefault="00575B5D" w:rsidP="00575B5D">
      <w:pPr>
        <w:spacing w:line="360" w:lineRule="auto"/>
        <w:ind w:firstLine="708"/>
        <w:jc w:val="both"/>
      </w:pPr>
      <w:r>
        <w:t>Для расчета возьмем классическую наиболее понятную и упрощенную модель</w:t>
      </w:r>
      <w:r w:rsidR="00887C69">
        <w:rPr>
          <w:rStyle w:val="a8"/>
        </w:rPr>
        <w:footnoteReference w:id="27"/>
      </w:r>
      <w:r>
        <w:t xml:space="preserve">. </w:t>
      </w:r>
      <w:r w:rsidR="00E77D0F">
        <w:t xml:space="preserve">Согласно данной модели, </w:t>
      </w:r>
      <w:proofErr w:type="spellStart"/>
      <w:r w:rsidR="00E77D0F">
        <w:t>франчайзинг</w:t>
      </w:r>
      <w:proofErr w:type="spellEnd"/>
      <w:r w:rsidR="00E77D0F">
        <w:t xml:space="preserve"> представляет собой, выгодную для обеих сторон, сделку, затраты и доходы по которой, они несут вместе. Таким образом, </w:t>
      </w:r>
      <w:proofErr w:type="spellStart"/>
      <w:r w:rsidR="00E77D0F">
        <w:t>франчайзеры</w:t>
      </w:r>
      <w:proofErr w:type="spellEnd"/>
      <w:r w:rsidR="00E77D0F">
        <w:t xml:space="preserve"> принимают активное участие в деятельности </w:t>
      </w:r>
      <w:proofErr w:type="spellStart"/>
      <w:r w:rsidR="00E77D0F">
        <w:t>франчайзи</w:t>
      </w:r>
      <w:proofErr w:type="spellEnd"/>
      <w:r w:rsidR="00E77D0F">
        <w:t xml:space="preserve">, и их главным доходом становится управленческая деятельность по координации </w:t>
      </w:r>
      <w:proofErr w:type="spellStart"/>
      <w:r w:rsidR="00E77D0F">
        <w:t>фирм-франчайзи</w:t>
      </w:r>
      <w:proofErr w:type="spellEnd"/>
      <w:r w:rsidR="00E77D0F">
        <w:t>. Кроме того, одной из положительных сторон является то, что доход правообладателя уже не так зависит от поставляемых на рынок услуг, теперь он уже будет состоять из следующих пунктов:</w:t>
      </w:r>
    </w:p>
    <w:p w:rsidR="00E77D0F" w:rsidRDefault="00E77D0F" w:rsidP="00E77D0F">
      <w:pPr>
        <w:numPr>
          <w:ilvl w:val="0"/>
          <w:numId w:val="20"/>
        </w:numPr>
        <w:spacing w:line="360" w:lineRule="auto"/>
        <w:jc w:val="both"/>
      </w:pPr>
      <w:r>
        <w:t>прибыль от заведений, принадлежащих правообладателю;</w:t>
      </w:r>
    </w:p>
    <w:p w:rsidR="00E77D0F" w:rsidRDefault="00E77D0F" w:rsidP="00E77D0F">
      <w:pPr>
        <w:numPr>
          <w:ilvl w:val="0"/>
          <w:numId w:val="20"/>
        </w:numPr>
        <w:spacing w:line="360" w:lineRule="auto"/>
        <w:jc w:val="both"/>
      </w:pPr>
      <w:r>
        <w:t>наценки на поставку товаров, сырья и материалов;</w:t>
      </w:r>
    </w:p>
    <w:p w:rsidR="00E77D0F" w:rsidRDefault="00E77D0F" w:rsidP="00E77D0F">
      <w:pPr>
        <w:numPr>
          <w:ilvl w:val="0"/>
          <w:numId w:val="20"/>
        </w:numPr>
        <w:spacing w:line="360" w:lineRule="auto"/>
        <w:jc w:val="both"/>
      </w:pPr>
      <w:r>
        <w:t>первоначальный взнос;</w:t>
      </w:r>
    </w:p>
    <w:p w:rsidR="00E77D0F" w:rsidRDefault="00E77D0F" w:rsidP="00E77D0F">
      <w:pPr>
        <w:numPr>
          <w:ilvl w:val="0"/>
          <w:numId w:val="20"/>
        </w:numPr>
        <w:spacing w:line="360" w:lineRule="auto"/>
        <w:jc w:val="both"/>
      </w:pPr>
      <w:r>
        <w:t>различные премии за помощь с обустройством;</w:t>
      </w:r>
    </w:p>
    <w:p w:rsidR="00E77D0F" w:rsidRDefault="00E77D0F" w:rsidP="00E77D0F">
      <w:pPr>
        <w:numPr>
          <w:ilvl w:val="0"/>
          <w:numId w:val="20"/>
        </w:numPr>
        <w:spacing w:line="360" w:lineRule="auto"/>
        <w:jc w:val="both"/>
      </w:pPr>
      <w:r>
        <w:t>доход от аренды помещений, транспорта, оборудования;</w:t>
      </w:r>
    </w:p>
    <w:p w:rsidR="00E77D0F" w:rsidRDefault="00E77D0F" w:rsidP="00E77D0F">
      <w:pPr>
        <w:numPr>
          <w:ilvl w:val="0"/>
          <w:numId w:val="20"/>
        </w:numPr>
        <w:spacing w:line="360" w:lineRule="auto"/>
        <w:jc w:val="both"/>
      </w:pPr>
      <w:r>
        <w:t>фиксированные платежи (роялти) за оказание управленческих услуг</w:t>
      </w:r>
      <w:r w:rsidR="00EA7C58">
        <w:t xml:space="preserve"> и плата за франшизу</w:t>
      </w:r>
      <w:r>
        <w:t>;</w:t>
      </w:r>
    </w:p>
    <w:p w:rsidR="00E77D0F" w:rsidRDefault="00E77D0F" w:rsidP="00E77D0F">
      <w:pPr>
        <w:numPr>
          <w:ilvl w:val="0"/>
          <w:numId w:val="20"/>
        </w:numPr>
        <w:spacing w:line="360" w:lineRule="auto"/>
        <w:jc w:val="both"/>
      </w:pPr>
      <w:r>
        <w:t>платежи за рекламные компании.</w:t>
      </w:r>
    </w:p>
    <w:p w:rsidR="00E77D0F" w:rsidRDefault="00662263" w:rsidP="00662263">
      <w:pPr>
        <w:spacing w:line="360" w:lineRule="auto"/>
        <w:ind w:firstLine="708"/>
        <w:jc w:val="both"/>
      </w:pPr>
      <w:r>
        <w:t xml:space="preserve">Все платежи </w:t>
      </w:r>
      <w:proofErr w:type="spellStart"/>
      <w:r>
        <w:t>франчайзи</w:t>
      </w:r>
      <w:proofErr w:type="spellEnd"/>
      <w:r>
        <w:t xml:space="preserve"> правообладателю индивидуальны и строгих значений не имеют. Так ставка роялти может колебаться от 2% до 40% в зависимости от условий соглашения и первоначального взноса. Для того</w:t>
      </w:r>
      <w:proofErr w:type="gramStart"/>
      <w:r>
        <w:t>,</w:t>
      </w:r>
      <w:proofErr w:type="gramEnd"/>
      <w:r>
        <w:t xml:space="preserve"> чтобы более точно установить значения платежей, необходимо провести анализ и выявить соотношения и зависимости между параметрами </w:t>
      </w:r>
      <w:proofErr w:type="spellStart"/>
      <w:r>
        <w:t>франшизного</w:t>
      </w:r>
      <w:proofErr w:type="spellEnd"/>
      <w:r>
        <w:t xml:space="preserve"> соглашения. Именно такие зависимости, преобразованные в </w:t>
      </w:r>
      <w:r>
        <w:lastRenderedPageBreak/>
        <w:t>формулы,  помогут производить расч</w:t>
      </w:r>
      <w:r w:rsidR="00D5591F">
        <w:t>еты неизвестных показателей по множеству известных.</w:t>
      </w:r>
      <w:r w:rsidR="001C59FC">
        <w:rPr>
          <w:rStyle w:val="a8"/>
        </w:rPr>
        <w:footnoteReference w:id="28"/>
      </w:r>
    </w:p>
    <w:p w:rsidR="00D5591F" w:rsidRDefault="00D5591F" w:rsidP="00D5591F">
      <w:pPr>
        <w:spacing w:line="360" w:lineRule="auto"/>
        <w:jc w:val="both"/>
      </w:pPr>
      <w:r>
        <w:tab/>
      </w:r>
      <w:r w:rsidR="002A69C9">
        <w:t>В качестве модели, для упрощения расчетов по формулам экономического анализа, было взято условное предприятие, которое работает по стандартной технологии и производит стандартную продукцию или услуги. Таким образом, можно будет узнать основные условия на рынке для приобретения франшизы, которая способствовала бы расширению производственных мощностей, увеличению прибыли, а также привлечению современных методов работы и производства.</w:t>
      </w:r>
    </w:p>
    <w:p w:rsidR="001A76ED" w:rsidRPr="001A76ED" w:rsidRDefault="002A69C9" w:rsidP="001A76ED">
      <w:pPr>
        <w:spacing w:line="360" w:lineRule="auto"/>
        <w:jc w:val="both"/>
      </w:pPr>
      <w:r>
        <w:tab/>
        <w:t>Опираясь на договор коммерческой концессии, примем, что цена производства и реализации товаров и услуг представляет собой себестоимость производства и реализации товаров и услуг по франшизе и общую прибыль от производства и продажи, произведенной продукции:</w:t>
      </w:r>
    </w:p>
    <w:p w:rsidR="002A69C9" w:rsidRPr="001A76ED" w:rsidRDefault="001A76ED" w:rsidP="001A76ED">
      <w:pPr>
        <w:spacing w:line="360" w:lineRule="auto"/>
        <w:jc w:val="both"/>
      </w:pPr>
      <w:r w:rsidRPr="00F113F6">
        <w:t xml:space="preserve">                                         </w:t>
      </w:r>
      <w:r w:rsidR="00B86EF6">
        <w:t xml:space="preserve">                 </w:t>
      </w:r>
      <m:oMath>
        <m:r>
          <m:rPr>
            <m:sty m:val="b"/>
          </m:rPr>
          <w:rPr>
            <w:rFonts w:ascii="Cambria Math"/>
          </w:rPr>
          <m:t>Pr=C+</m:t>
        </m:r>
        <m:sSub>
          <m:sSubPr>
            <m:ctrlPr>
              <w:rPr>
                <w:rFonts w:ascii="Cambria Math" w:hAnsi="Cambria Math"/>
                <w:b/>
              </w:rPr>
            </m:ctrlPr>
          </m:sSubPr>
          <m:e>
            <m:r>
              <m:rPr>
                <m:sty m:val="b"/>
              </m:rPr>
              <w:rPr>
                <w:rFonts w:ascii="Cambria Math"/>
              </w:rPr>
              <m:t>P</m:t>
            </m:r>
          </m:e>
          <m:sub>
            <m:r>
              <m:rPr>
                <m:sty m:val="b"/>
              </m:rPr>
              <w:rPr>
                <w:rFonts w:ascii="Cambria Math"/>
              </w:rPr>
              <m:t>su</m:t>
            </m:r>
            <m:r>
              <m:rPr>
                <m:sty m:val="b"/>
              </m:rPr>
              <w:rPr>
                <w:rFonts w:ascii="Cambria Math" w:hAnsi="Cambria Math"/>
              </w:rPr>
              <m:t>m</m:t>
            </m:r>
          </m:sub>
        </m:sSub>
      </m:oMath>
      <w:r w:rsidR="00B86EF6">
        <w:t xml:space="preserve"> </w:t>
      </w:r>
      <w:r w:rsidR="00B86EF6">
        <w:rPr>
          <w:b/>
        </w:rPr>
        <w:t>,</w:t>
      </w:r>
      <w:r w:rsidR="00B86EF6">
        <w:t xml:space="preserve">                           </w:t>
      </w:r>
      <w:r w:rsidRPr="00F113F6">
        <w:t xml:space="preserve">               (1)</w:t>
      </w:r>
    </w:p>
    <w:p w:rsidR="002D3B0D" w:rsidRDefault="002D3B0D" w:rsidP="002D3B0D">
      <w:pPr>
        <w:spacing w:line="360" w:lineRule="auto"/>
        <w:ind w:firstLine="708"/>
        <w:jc w:val="both"/>
      </w:pPr>
      <w:r>
        <w:t>где:</w:t>
      </w:r>
    </w:p>
    <w:p w:rsidR="002D3B0D" w:rsidRDefault="001A76ED" w:rsidP="002D3B0D">
      <w:pPr>
        <w:spacing w:line="360" w:lineRule="auto"/>
        <w:ind w:firstLine="708"/>
        <w:jc w:val="both"/>
      </w:pPr>
      <w:r w:rsidRPr="001A76ED">
        <w:rPr>
          <w:b/>
          <w:lang w:val="en-GB"/>
        </w:rPr>
        <w:t>Pr</w:t>
      </w:r>
      <w:r w:rsidR="002D3B0D">
        <w:t xml:space="preserve"> – цена производства и реализации товаров и услуг;</w:t>
      </w:r>
    </w:p>
    <w:p w:rsidR="002D3B0D" w:rsidRDefault="002D3B0D" w:rsidP="002D3B0D">
      <w:pPr>
        <w:spacing w:line="360" w:lineRule="auto"/>
        <w:ind w:firstLine="708"/>
        <w:jc w:val="both"/>
      </w:pPr>
      <w:r w:rsidRPr="001A76ED">
        <w:rPr>
          <w:b/>
        </w:rPr>
        <w:t>С</w:t>
      </w:r>
      <w:r>
        <w:t xml:space="preserve"> – себестоимость производства и реализации товаров и услуг по франшизе;</w:t>
      </w:r>
    </w:p>
    <w:p w:rsidR="002D3B0D" w:rsidRDefault="00F451DC" w:rsidP="002D3B0D">
      <w:pPr>
        <w:spacing w:line="360" w:lineRule="auto"/>
        <w:jc w:val="both"/>
      </w:pPr>
      <m:oMath>
        <m:sSub>
          <m:sSubPr>
            <m:ctrlPr>
              <w:rPr>
                <w:rFonts w:ascii="Cambria Math" w:hAnsi="Cambria Math"/>
                <w:b/>
              </w:rPr>
            </m:ctrlPr>
          </m:sSubPr>
          <m:e>
            <m:r>
              <m:rPr>
                <m:sty m:val="b"/>
              </m:rPr>
              <w:rPr>
                <w:rFonts w:ascii="Cambria Math"/>
              </w:rPr>
              <m:t xml:space="preserve">           P</m:t>
            </m:r>
          </m:e>
          <m:sub>
            <m:r>
              <m:rPr>
                <m:sty m:val="b"/>
              </m:rPr>
              <w:rPr>
                <w:rFonts w:ascii="Cambria Math"/>
              </w:rPr>
              <m:t>us</m:t>
            </m:r>
          </m:sub>
        </m:sSub>
      </m:oMath>
      <w:r w:rsidR="002D3B0D">
        <w:t xml:space="preserve"> - общая прибыль.</w:t>
      </w:r>
    </w:p>
    <w:p w:rsidR="002D3B0D" w:rsidRDefault="002D3B0D" w:rsidP="002D3B0D">
      <w:pPr>
        <w:spacing w:line="360" w:lineRule="auto"/>
        <w:ind w:firstLine="708"/>
        <w:jc w:val="both"/>
      </w:pPr>
      <w:r>
        <w:t>Распишем общую прибыль, она состоит из базовой прибыли, которую получал предприниматель до покупки франшизы, и дополнительной прибыли, которая образовалась благодаря использованию</w:t>
      </w:r>
      <w:r w:rsidR="00BD04E7">
        <w:t xml:space="preserve"> новой торговой марки, новых технологий производства и любой другой информации, полученной от </w:t>
      </w:r>
      <w:proofErr w:type="spellStart"/>
      <w:r w:rsidR="00BD04E7">
        <w:t>франчайзера</w:t>
      </w:r>
      <w:proofErr w:type="spellEnd"/>
      <w:r w:rsidR="00BD04E7">
        <w:t>:</w:t>
      </w:r>
    </w:p>
    <w:p w:rsidR="00BD04E7" w:rsidRPr="001A76ED" w:rsidRDefault="001A76ED" w:rsidP="00716C0D">
      <w:pPr>
        <w:spacing w:line="360" w:lineRule="auto"/>
        <w:jc w:val="center"/>
      </w:pPr>
      <w:r w:rsidRPr="001A76ED">
        <w:t xml:space="preserve">        </w:t>
      </w:r>
      <w:r w:rsidR="00B86EF6">
        <w:rPr>
          <w:b/>
        </w:rPr>
        <w:t xml:space="preserve">                                           </w:t>
      </w:r>
      <m:oMath>
        <m:sSub>
          <m:sSubPr>
            <m:ctrlPr>
              <w:rPr>
                <w:rFonts w:ascii="Cambria Math" w:hAnsi="Cambria Math"/>
                <w:b/>
              </w:rPr>
            </m:ctrlPr>
          </m:sSubPr>
          <m:e>
            <m:r>
              <m:rPr>
                <m:sty m:val="b"/>
              </m:rPr>
              <w:rPr>
                <w:rFonts w:ascii="Cambria Math"/>
              </w:rPr>
              <m:t>P</m:t>
            </m:r>
          </m:e>
          <m:sub>
            <m:r>
              <m:rPr>
                <m:sty m:val="b"/>
              </m:rPr>
              <w:rPr>
                <w:rFonts w:ascii="Cambria Math"/>
              </w:rPr>
              <m:t>us</m:t>
            </m:r>
          </m:sub>
        </m:sSub>
        <m:r>
          <m:rPr>
            <m:sty m:val="b"/>
          </m:rPr>
          <w:rPr>
            <w:rFonts w:ascii="Cambria Math"/>
          </w:rPr>
          <m:t>=</m:t>
        </m:r>
        <m:sSub>
          <m:sSubPr>
            <m:ctrlPr>
              <w:rPr>
                <w:rFonts w:ascii="Cambria Math" w:hAnsi="Cambria Math"/>
                <w:b/>
              </w:rPr>
            </m:ctrlPr>
          </m:sSubPr>
          <m:e>
            <m:r>
              <m:rPr>
                <m:sty m:val="b"/>
              </m:rPr>
              <w:rPr>
                <w:rFonts w:ascii="Cambria Math"/>
              </w:rPr>
              <m:t>P</m:t>
            </m:r>
          </m:e>
          <m:sub>
            <m:r>
              <m:rPr>
                <m:sty m:val="b"/>
              </m:rPr>
              <w:rPr>
                <w:rFonts w:ascii="Cambria Math"/>
              </w:rPr>
              <m:t>in</m:t>
            </m:r>
            <m:r>
              <m:rPr>
                <m:sty m:val="b"/>
              </m:rPr>
              <w:rPr>
                <w:rFonts w:ascii="Cambria Math"/>
              </w:rPr>
              <m:t>d</m:t>
            </m:r>
          </m:sub>
        </m:sSub>
        <m:r>
          <m:rPr>
            <m:sty m:val="b"/>
          </m:rPr>
          <w:rPr>
            <w:rFonts w:ascii="Cambria Math"/>
          </w:rPr>
          <m:t>+</m:t>
        </m:r>
        <m:sSub>
          <m:sSubPr>
            <m:ctrlPr>
              <w:rPr>
                <w:rFonts w:ascii="Cambria Math" w:hAnsi="Cambria Math"/>
                <w:b/>
              </w:rPr>
            </m:ctrlPr>
          </m:sSubPr>
          <m:e>
            <m:r>
              <m:rPr>
                <m:sty m:val="b"/>
              </m:rPr>
              <w:rPr>
                <w:rFonts w:ascii="Cambria Math"/>
              </w:rPr>
              <m:t>P</m:t>
            </m:r>
          </m:e>
          <m:sub>
            <m:r>
              <m:rPr>
                <m:sty m:val="b"/>
              </m:rPr>
              <w:rPr>
                <w:rFonts w:ascii="Cambria Math"/>
              </w:rPr>
              <m:t>sup</m:t>
            </m:r>
          </m:sub>
        </m:sSub>
      </m:oMath>
      <w:r w:rsidR="00B86EF6">
        <w:rPr>
          <w:b/>
        </w:rPr>
        <w:t xml:space="preserve">,                                            </w:t>
      </w:r>
      <w:r w:rsidRPr="001A76ED">
        <w:t>(2)</w:t>
      </w:r>
    </w:p>
    <w:p w:rsidR="00BD04E7" w:rsidRDefault="00BD04E7" w:rsidP="00BD04E7">
      <w:pPr>
        <w:spacing w:line="360" w:lineRule="auto"/>
        <w:ind w:firstLine="708"/>
        <w:jc w:val="both"/>
      </w:pPr>
      <w:r>
        <w:t>где:</w:t>
      </w:r>
    </w:p>
    <w:p w:rsidR="00BD04E7" w:rsidRDefault="00F451DC" w:rsidP="00BD04E7">
      <w:pPr>
        <w:spacing w:line="360" w:lineRule="auto"/>
        <w:ind w:firstLine="708"/>
        <w:jc w:val="both"/>
      </w:pPr>
      <m:oMath>
        <m:sSub>
          <m:sSubPr>
            <m:ctrlPr>
              <w:rPr>
                <w:rFonts w:ascii="Cambria Math" w:hAnsi="Cambria Math"/>
                <w:b/>
              </w:rPr>
            </m:ctrlPr>
          </m:sSubPr>
          <m:e>
            <m:r>
              <m:rPr>
                <m:sty m:val="b"/>
              </m:rPr>
              <w:rPr>
                <w:rFonts w:ascii="Cambria Math"/>
              </w:rPr>
              <m:t>P</m:t>
            </m:r>
          </m:e>
          <m:sub>
            <m:r>
              <m:rPr>
                <m:sty m:val="b"/>
              </m:rPr>
              <w:rPr>
                <w:rFonts w:ascii="Cambria Math"/>
              </w:rPr>
              <m:t>ind</m:t>
            </m:r>
          </m:sub>
        </m:sSub>
      </m:oMath>
      <w:r w:rsidR="00BD04E7">
        <w:t xml:space="preserve"> - прибыль до приобретения франшизы;</w:t>
      </w:r>
    </w:p>
    <w:p w:rsidR="00BD04E7" w:rsidRDefault="00F451DC" w:rsidP="00BD04E7">
      <w:pPr>
        <w:spacing w:line="360" w:lineRule="auto"/>
        <w:ind w:firstLine="708"/>
        <w:jc w:val="both"/>
      </w:pPr>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sup</m:t>
            </m:r>
          </m:sub>
        </m:sSub>
      </m:oMath>
      <w:r w:rsidR="00BD04E7">
        <w:t xml:space="preserve"> - прибыль от использования франшизы.</w:t>
      </w:r>
    </w:p>
    <w:p w:rsidR="00BD04E7" w:rsidRDefault="00BD04E7" w:rsidP="00BD04E7">
      <w:pPr>
        <w:spacing w:line="360" w:lineRule="auto"/>
        <w:jc w:val="both"/>
      </w:pPr>
      <w:r>
        <w:tab/>
        <w:t xml:space="preserve">Отсюда следует, что если не произошло изменения общей прибыли, то есть дополнительная прибыль равна нулю, то приобретение франшизы оказывается бесполезным, оно не приносит никакой дополнительно прибыли, а только требует больших затрат и усилий. Основываясь на концепции модели, прибыль является частью прибыли как </w:t>
      </w:r>
      <w:proofErr w:type="spellStart"/>
      <w:r>
        <w:t>франчайзи</w:t>
      </w:r>
      <w:proofErr w:type="spellEnd"/>
      <w:r>
        <w:t xml:space="preserve">, так и </w:t>
      </w:r>
      <w:proofErr w:type="spellStart"/>
      <w:r>
        <w:t>франчайзера</w:t>
      </w:r>
      <w:proofErr w:type="spellEnd"/>
      <w:r>
        <w:t>:</w:t>
      </w:r>
    </w:p>
    <w:p w:rsidR="00BD04E7" w:rsidRPr="00716C0D" w:rsidRDefault="00716C0D" w:rsidP="003F6FE5">
      <w:pPr>
        <w:spacing w:line="360" w:lineRule="auto"/>
        <w:jc w:val="center"/>
      </w:pPr>
      <w:r w:rsidRPr="00716C0D">
        <w:t xml:space="preserve">                                          </w:t>
      </w:r>
      <w:r w:rsidR="00B86EF6">
        <w:t xml:space="preserve">  </w:t>
      </w:r>
      <m:oMath>
        <m:sSub>
          <m:sSubPr>
            <m:ctrlPr>
              <w:rPr>
                <w:rFonts w:ascii="Cambria Math" w:hAnsi="Cambria Math"/>
                <w:b/>
              </w:rPr>
            </m:ctrlPr>
          </m:sSubPr>
          <m:e>
            <m:r>
              <m:rPr>
                <m:sty m:val="b"/>
              </m:rPr>
              <w:rPr>
                <w:rFonts w:ascii="Cambria Math"/>
              </w:rPr>
              <m:t>P</m:t>
            </m:r>
          </m:e>
          <m:sub>
            <m:r>
              <m:rPr>
                <m:sty m:val="b"/>
              </m:rPr>
              <w:rPr>
                <w:rFonts w:ascii="Cambria Math"/>
              </w:rPr>
              <m:t>sup</m:t>
            </m:r>
          </m:sub>
        </m:sSub>
        <m:r>
          <m:rPr>
            <m:sty m:val="b"/>
          </m:rPr>
          <w:rPr>
            <w:rFonts w:ascii="Cambria Math"/>
          </w:rPr>
          <m:t>=</m:t>
        </m:r>
        <m:sSub>
          <m:sSubPr>
            <m:ctrlPr>
              <w:rPr>
                <w:rFonts w:ascii="Cambria Math" w:hAnsi="Cambria Math"/>
                <w:b/>
              </w:rPr>
            </m:ctrlPr>
          </m:sSubPr>
          <m:e>
            <m:r>
              <m:rPr>
                <m:sty m:val="b"/>
              </m:rPr>
              <w:rPr>
                <w:rFonts w:ascii="Cambria Math"/>
              </w:rPr>
              <m:t>P</m:t>
            </m:r>
          </m:e>
          <m:sub>
            <m:r>
              <m:rPr>
                <m:sty m:val="b"/>
              </m:rPr>
              <w:rPr>
                <w:rFonts w:ascii="Cambria Math"/>
              </w:rPr>
              <m:t>fran</m:t>
            </m:r>
          </m:sub>
        </m:sSub>
        <m:r>
          <m:rPr>
            <m:sty m:val="b"/>
          </m:rPr>
          <w:rPr>
            <w:rFonts w:ascii="Cambria Math"/>
          </w:rPr>
          <m:t>+</m:t>
        </m:r>
        <m:sSub>
          <m:sSubPr>
            <m:ctrlPr>
              <w:rPr>
                <w:rFonts w:ascii="Cambria Math" w:hAnsi="Cambria Math"/>
                <w:b/>
              </w:rPr>
            </m:ctrlPr>
          </m:sSubPr>
          <m:e>
            <m:r>
              <m:rPr>
                <m:sty m:val="b"/>
              </m:rPr>
              <w:rPr>
                <w:rFonts w:ascii="Cambria Math"/>
              </w:rPr>
              <m:t>P</m:t>
            </m:r>
          </m:e>
          <m:sub>
            <m:r>
              <m:rPr>
                <m:sty m:val="b"/>
              </m:rPr>
              <w:rPr>
                <w:rFonts w:ascii="Cambria Math"/>
              </w:rPr>
              <m:t>fr</m:t>
            </m:r>
          </m:sub>
        </m:sSub>
      </m:oMath>
      <w:r w:rsidR="00B86EF6">
        <w:rPr>
          <w:b/>
        </w:rPr>
        <w:t>,</w:t>
      </w:r>
      <w:r w:rsidR="00B86EF6">
        <w:t xml:space="preserve">                                                </w:t>
      </w:r>
      <w:r w:rsidRPr="00716C0D">
        <w:t xml:space="preserve">  (3)</w:t>
      </w:r>
    </w:p>
    <w:p w:rsidR="003F6FE5" w:rsidRDefault="003F6FE5" w:rsidP="00BD04E7">
      <w:pPr>
        <w:spacing w:line="360" w:lineRule="auto"/>
        <w:jc w:val="both"/>
      </w:pPr>
      <w:r>
        <w:tab/>
        <w:t>где:</w:t>
      </w:r>
    </w:p>
    <w:p w:rsidR="003F6FE5" w:rsidRDefault="003F6FE5" w:rsidP="00BD04E7">
      <w:pPr>
        <w:spacing w:line="360" w:lineRule="auto"/>
        <w:jc w:val="both"/>
      </w:pPr>
      <w:r>
        <w:tab/>
      </w:r>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fran</m:t>
            </m:r>
          </m:sub>
        </m:sSub>
      </m:oMath>
      <w:r>
        <w:t xml:space="preserve"> - сумма приб</w:t>
      </w:r>
      <w:proofErr w:type="spellStart"/>
      <w:r>
        <w:t>ыли</w:t>
      </w:r>
      <w:proofErr w:type="spellEnd"/>
      <w:r>
        <w:t xml:space="preserve"> правообладателя;</w:t>
      </w:r>
    </w:p>
    <w:p w:rsidR="003F6FE5" w:rsidRDefault="00F451DC" w:rsidP="003F6FE5">
      <w:pPr>
        <w:spacing w:line="360" w:lineRule="auto"/>
        <w:jc w:val="both"/>
      </w:pPr>
      <m:oMath>
        <m:sSub>
          <m:sSubPr>
            <m:ctrlPr>
              <w:rPr>
                <w:rFonts w:ascii="Cambria Math" w:hAnsi="Cambria Math"/>
                <w:b/>
              </w:rPr>
            </m:ctrlPr>
          </m:sSubPr>
          <m:e>
            <m:r>
              <m:rPr>
                <m:sty m:val="b"/>
              </m:rPr>
              <w:rPr>
                <w:rFonts w:ascii="Cambria Math" w:hAnsi="Cambria Math"/>
              </w:rPr>
              <m:t xml:space="preserve">            P</m:t>
            </m:r>
          </m:e>
          <m:sub>
            <m:r>
              <m:rPr>
                <m:sty m:val="b"/>
              </m:rPr>
              <w:rPr>
                <w:rFonts w:ascii="Cambria Math" w:hAnsi="Cambria Math"/>
              </w:rPr>
              <m:t>fr</m:t>
            </m:r>
          </m:sub>
        </m:sSub>
      </m:oMath>
      <w:r w:rsidR="003F6FE5">
        <w:t xml:space="preserve"> - дополнительная прибыль пользователя.</w:t>
      </w:r>
    </w:p>
    <w:p w:rsidR="003F6FE5" w:rsidRDefault="003F6FE5" w:rsidP="003F6FE5">
      <w:pPr>
        <w:spacing w:line="360" w:lineRule="auto"/>
        <w:jc w:val="both"/>
      </w:pPr>
      <w:r>
        <w:tab/>
        <w:t xml:space="preserve">В свою очередь, прибыль </w:t>
      </w:r>
      <w:proofErr w:type="spellStart"/>
      <w:r>
        <w:t>франчайзера</w:t>
      </w:r>
      <w:proofErr w:type="spellEnd"/>
      <w:r>
        <w:t xml:space="preserve"> можно также выразить через дополнительную прибыль от производства и реализации товаров и услуг, и долю правообладателя в бизнесе:</w:t>
      </w:r>
    </w:p>
    <w:p w:rsidR="003F6FE5" w:rsidRPr="00716C0D" w:rsidRDefault="00716C0D" w:rsidP="003F6FE5">
      <w:pPr>
        <w:spacing w:line="360" w:lineRule="auto"/>
        <w:jc w:val="center"/>
      </w:pPr>
      <w:r w:rsidRPr="00716C0D">
        <w:t xml:space="preserve">                                </w:t>
      </w:r>
      <w:r w:rsidR="00B86EF6">
        <w:t xml:space="preserve">                </w:t>
      </w:r>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fran</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sup</m:t>
            </m:r>
          </m:sub>
        </m:sSub>
        <m:r>
          <m:rPr>
            <m:sty m:val="b"/>
          </m:rPr>
          <w:rPr>
            <w:rFonts w:ascii="Cambria Math" w:hAnsi="Cambria Math"/>
          </w:rPr>
          <m:t>*k</m:t>
        </m:r>
      </m:oMath>
      <w:r w:rsidR="00B86EF6">
        <w:rPr>
          <w:b/>
        </w:rPr>
        <w:t>,</w:t>
      </w:r>
      <w:r w:rsidR="00B86EF6">
        <w:t xml:space="preserve">                                      </w:t>
      </w:r>
      <w:r w:rsidRPr="00716C0D">
        <w:t xml:space="preserve">            (4)</w:t>
      </w:r>
    </w:p>
    <w:p w:rsidR="003F6FE5" w:rsidRDefault="003F6FE5" w:rsidP="00716C0D">
      <w:pPr>
        <w:spacing w:line="360" w:lineRule="auto"/>
        <w:ind w:firstLine="708"/>
        <w:jc w:val="both"/>
      </w:pPr>
      <w:r>
        <w:t>где:</w:t>
      </w:r>
    </w:p>
    <w:p w:rsidR="003F6FE5" w:rsidRDefault="00716C0D" w:rsidP="003F6FE5">
      <w:pPr>
        <w:spacing w:line="360" w:lineRule="auto"/>
        <w:ind w:firstLine="708"/>
        <w:jc w:val="both"/>
      </w:pPr>
      <w:r w:rsidRPr="00716C0D">
        <w:rPr>
          <w:b/>
          <w:lang w:val="en-GB"/>
        </w:rPr>
        <w:t>k</w:t>
      </w:r>
      <w:r w:rsidR="003F6FE5">
        <w:t xml:space="preserve"> – </w:t>
      </w:r>
      <w:proofErr w:type="gramStart"/>
      <w:r w:rsidR="003F6FE5">
        <w:t>доля</w:t>
      </w:r>
      <w:proofErr w:type="gramEnd"/>
      <w:r w:rsidR="003F6FE5">
        <w:t xml:space="preserve"> прибыли правообладателя из общей суммы дополнительной прибыли </w:t>
      </w:r>
      <w:proofErr w:type="spellStart"/>
      <w:r w:rsidR="003F6FE5">
        <w:t>франчайзи</w:t>
      </w:r>
      <w:proofErr w:type="spellEnd"/>
      <w:r w:rsidR="003F6FE5">
        <w:t xml:space="preserve"> от производства и реализации услуг по франшизе.</w:t>
      </w:r>
    </w:p>
    <w:p w:rsidR="003F6FE5" w:rsidRDefault="003F6FE5" w:rsidP="003F6FE5">
      <w:pPr>
        <w:spacing w:line="360" w:lineRule="auto"/>
        <w:ind w:firstLine="708"/>
        <w:jc w:val="both"/>
      </w:pPr>
      <w:r>
        <w:t xml:space="preserve">Далее рассчитаем рентабельность ведения бизнеса и внедрения </w:t>
      </w:r>
      <w:proofErr w:type="spellStart"/>
      <w:r>
        <w:t>франшизного</w:t>
      </w:r>
      <w:proofErr w:type="spellEnd"/>
      <w:r>
        <w:t xml:space="preserve"> соглашения. Для этого посчитаем общую рентабельность, базовую рентабельность и </w:t>
      </w:r>
      <w:r w:rsidR="00963E05">
        <w:t>дополнительную рентабельность.</w:t>
      </w:r>
    </w:p>
    <w:p w:rsidR="00963E05" w:rsidRDefault="00963E05" w:rsidP="003F6FE5">
      <w:pPr>
        <w:spacing w:line="360" w:lineRule="auto"/>
        <w:ind w:firstLine="708"/>
        <w:jc w:val="both"/>
      </w:pPr>
      <w:r>
        <w:t xml:space="preserve">Общая рентабельность производства товаров и услуг и их реализация по договору </w:t>
      </w:r>
      <w:proofErr w:type="spellStart"/>
      <w:r>
        <w:t>франчайзинга</w:t>
      </w:r>
      <w:proofErr w:type="spellEnd"/>
      <w:r>
        <w:t xml:space="preserve"> рассчитывается как отношение суммы общей прибыли и себестоимости реализации продукции по франшизе:</w:t>
      </w:r>
    </w:p>
    <w:p w:rsidR="00963E05" w:rsidRPr="00D26F7F" w:rsidRDefault="00D26F7F" w:rsidP="00963E05">
      <w:pPr>
        <w:spacing w:line="360" w:lineRule="auto"/>
        <w:ind w:firstLine="708"/>
        <w:jc w:val="center"/>
      </w:pPr>
      <w:r w:rsidRPr="00D26F7F">
        <w:t xml:space="preserve">                      </w:t>
      </w:r>
      <w:r w:rsidR="00B86EF6">
        <w:t xml:space="preserve">                        </w:t>
      </w:r>
      <m:oMath>
        <m:sSub>
          <m:sSubPr>
            <m:ctrlPr>
              <w:rPr>
                <w:rFonts w:ascii="Cambria Math" w:hAnsi="Cambria Math"/>
                <w:b/>
              </w:rPr>
            </m:ctrlPr>
          </m:sSubPr>
          <m:e>
            <m:r>
              <m:rPr>
                <m:sty m:val="b"/>
              </m:rPr>
              <w:rPr>
                <w:rFonts w:ascii="Cambria Math" w:hAnsi="Cambria Math"/>
              </w:rPr>
              <m:t>Rt</m:t>
            </m:r>
          </m:e>
          <m:sub>
            <m:r>
              <m:rPr>
                <m:sty m:val="b"/>
              </m:rPr>
              <w:rPr>
                <w:rFonts w:ascii="Cambria Math" w:hAnsi="Cambria Math"/>
              </w:rPr>
              <m:t>us</m:t>
            </m:r>
          </m:sub>
        </m:sSub>
        <m:r>
          <m:rPr>
            <m:sty m:val="b"/>
          </m:rPr>
          <w:rPr>
            <w:rFonts w:ascii="Cambria Math" w:hAnsi="Cambria Math"/>
          </w:rPr>
          <m:t>=</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us</m:t>
                </m:r>
              </m:sub>
            </m:sSub>
          </m:num>
          <m:den>
            <m:r>
              <m:rPr>
                <m:sty m:val="b"/>
              </m:rPr>
              <w:rPr>
                <w:rFonts w:ascii="Cambria Math" w:hAnsi="Cambria Math"/>
              </w:rPr>
              <m:t>C</m:t>
            </m:r>
          </m:den>
        </m:f>
      </m:oMath>
      <w:r w:rsidR="00B86EF6">
        <w:rPr>
          <w:b/>
        </w:rPr>
        <w:t>.</w:t>
      </w:r>
      <w:r w:rsidR="00B86EF6">
        <w:t xml:space="preserve">                                                    </w:t>
      </w:r>
      <w:r w:rsidR="00963E05">
        <w:t>(5)</w:t>
      </w:r>
    </w:p>
    <w:p w:rsidR="00963E05" w:rsidRDefault="00963E05" w:rsidP="00963E05">
      <w:pPr>
        <w:spacing w:line="360" w:lineRule="auto"/>
        <w:ind w:firstLine="708"/>
        <w:jc w:val="both"/>
      </w:pPr>
      <w:r>
        <w:t xml:space="preserve">В свою очередь базовую рентабельность можно определить по </w:t>
      </w:r>
      <w:r w:rsidR="00005175">
        <w:t xml:space="preserve">отношению </w:t>
      </w:r>
      <w:r>
        <w:t xml:space="preserve">базовой прибыли </w:t>
      </w:r>
      <w:r w:rsidR="00005175">
        <w:t>к себестоимости реализации производимых товаров и услуг по франшизе:</w:t>
      </w:r>
    </w:p>
    <w:p w:rsidR="00005175" w:rsidRPr="00D26F7F" w:rsidRDefault="00B86EF6" w:rsidP="00005175">
      <w:pPr>
        <w:spacing w:line="360" w:lineRule="auto"/>
        <w:ind w:firstLine="708"/>
        <w:jc w:val="center"/>
      </w:pPr>
      <w:r>
        <w:t xml:space="preserve">                                               </w:t>
      </w:r>
      <m:oMath>
        <m:sSub>
          <m:sSubPr>
            <m:ctrlPr>
              <w:rPr>
                <w:rFonts w:ascii="Cambria Math" w:hAnsi="Cambria Math"/>
                <w:b/>
              </w:rPr>
            </m:ctrlPr>
          </m:sSubPr>
          <m:e>
            <m:r>
              <m:rPr>
                <m:sty m:val="b"/>
              </m:rPr>
              <w:rPr>
                <w:rFonts w:ascii="Cambria Math" w:hAnsi="Cambria Math"/>
              </w:rPr>
              <m:t>Rt</m:t>
            </m:r>
          </m:e>
          <m:sub>
            <m:r>
              <m:rPr>
                <m:sty m:val="b"/>
              </m:rPr>
              <w:rPr>
                <w:rFonts w:ascii="Cambria Math" w:hAnsi="Cambria Math"/>
              </w:rPr>
              <m:t>ind</m:t>
            </m:r>
          </m:sub>
        </m:sSub>
        <m:r>
          <m:rPr>
            <m:sty m:val="b"/>
          </m:rPr>
          <w:rPr>
            <w:rFonts w:ascii="Cambria Math" w:hAnsi="Cambria Math"/>
          </w:rPr>
          <m:t>=</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ind</m:t>
                </m:r>
              </m:sub>
            </m:sSub>
          </m:num>
          <m:den>
            <m:r>
              <m:rPr>
                <m:sty m:val="b"/>
              </m:rPr>
              <w:rPr>
                <w:rFonts w:ascii="Cambria Math" w:hAnsi="Cambria Math"/>
              </w:rPr>
              <m:t>C</m:t>
            </m:r>
          </m:den>
        </m:f>
      </m:oMath>
      <w:r>
        <w:rPr>
          <w:b/>
        </w:rPr>
        <w:t>.</w:t>
      </w:r>
      <w:r>
        <w:t xml:space="preserve">                                                 </w:t>
      </w:r>
      <w:r w:rsidR="00005175">
        <w:t>(6)</w:t>
      </w:r>
    </w:p>
    <w:p w:rsidR="00005175" w:rsidRDefault="00B907B7" w:rsidP="00005175">
      <w:pPr>
        <w:spacing w:line="360" w:lineRule="auto"/>
        <w:ind w:firstLine="708"/>
        <w:jc w:val="both"/>
      </w:pPr>
      <w:r>
        <w:lastRenderedPageBreak/>
        <w:t>Рентабельность по дополнительной прибыли, то есть дополнительную рентабельность следует рассчитывать, используя отношение дополнительной прибыли к себестоимости реализации товаров и услуг по франшизе:</w:t>
      </w:r>
    </w:p>
    <w:p w:rsidR="00B907B7" w:rsidRPr="00B35F84" w:rsidRDefault="00B35F84" w:rsidP="00B907B7">
      <w:pPr>
        <w:spacing w:line="360" w:lineRule="auto"/>
        <w:ind w:firstLine="708"/>
        <w:jc w:val="center"/>
      </w:pPr>
      <w:r w:rsidRPr="00B35F84">
        <w:t xml:space="preserve">                                </w:t>
      </w:r>
      <w:r w:rsidR="00B86EF6">
        <w:t xml:space="preserve">               </w:t>
      </w:r>
      <m:oMath>
        <m:sSub>
          <m:sSubPr>
            <m:ctrlPr>
              <w:rPr>
                <w:rFonts w:ascii="Cambria Math" w:hAnsi="Cambria Math"/>
                <w:b/>
              </w:rPr>
            </m:ctrlPr>
          </m:sSubPr>
          <m:e>
            <m:r>
              <m:rPr>
                <m:sty m:val="b"/>
              </m:rPr>
              <w:rPr>
                <w:rFonts w:ascii="Cambria Math" w:hAnsi="Cambria Math"/>
              </w:rPr>
              <m:t>Rt</m:t>
            </m:r>
          </m:e>
          <m:sub>
            <m:r>
              <m:rPr>
                <m:sty m:val="b"/>
              </m:rPr>
              <w:rPr>
                <w:rFonts w:ascii="Cambria Math" w:hAnsi="Cambria Math"/>
              </w:rPr>
              <m:t>sup</m:t>
            </m:r>
          </m:sub>
        </m:sSub>
        <m:r>
          <m:rPr>
            <m:sty m:val="b"/>
          </m:rPr>
          <w:rPr>
            <w:rFonts w:ascii="Cambria Math" w:hAnsi="Cambria Math"/>
          </w:rPr>
          <m:t>=</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sup</m:t>
                </m:r>
              </m:sub>
            </m:sSub>
          </m:num>
          <m:den>
            <m:r>
              <m:rPr>
                <m:sty m:val="b"/>
              </m:rPr>
              <w:rPr>
                <w:rFonts w:ascii="Cambria Math" w:hAnsi="Cambria Math"/>
              </w:rPr>
              <m:t>C</m:t>
            </m:r>
          </m:den>
        </m:f>
      </m:oMath>
      <w:r w:rsidR="00B86EF6">
        <w:t xml:space="preserve">.                                   </w:t>
      </w:r>
      <w:r w:rsidRPr="00B35F84">
        <w:t xml:space="preserve">              (7)</w:t>
      </w:r>
    </w:p>
    <w:p w:rsidR="00B907B7" w:rsidRDefault="00B907B7" w:rsidP="00B907B7">
      <w:pPr>
        <w:spacing w:line="360" w:lineRule="auto"/>
        <w:ind w:firstLine="708"/>
        <w:jc w:val="center"/>
      </w:pPr>
    </w:p>
    <w:p w:rsidR="00B907B7" w:rsidRDefault="00B907B7" w:rsidP="00B907B7">
      <w:pPr>
        <w:spacing w:line="360" w:lineRule="auto"/>
        <w:ind w:firstLine="708"/>
        <w:jc w:val="both"/>
      </w:pPr>
      <w:r>
        <w:t>Так как согласно модели, ставка роялти представляют собой периодические отчисления</w:t>
      </w:r>
      <w:r w:rsidR="0011706C">
        <w:t xml:space="preserve"> </w:t>
      </w:r>
      <w:proofErr w:type="spellStart"/>
      <w:r w:rsidR="00491BB7">
        <w:t>франчайзи</w:t>
      </w:r>
      <w:proofErr w:type="spellEnd"/>
      <w:r w:rsidR="00491BB7">
        <w:t xml:space="preserve"> правообладателю,</w:t>
      </w:r>
      <w:r w:rsidR="0011706C">
        <w:t xml:space="preserve"> </w:t>
      </w:r>
      <w:r w:rsidR="00491BB7">
        <w:t xml:space="preserve">выраженные в процентах. Данная ставка рассчитывается как отношение прибыли </w:t>
      </w:r>
      <w:proofErr w:type="spellStart"/>
      <w:r w:rsidR="00491BB7">
        <w:t>франчайзера</w:t>
      </w:r>
      <w:proofErr w:type="spellEnd"/>
      <w:r w:rsidR="00491BB7">
        <w:t>, то есть отчислений в его пользу, к цене производства и реализации товаров и услуг по франшизе:</w:t>
      </w:r>
    </w:p>
    <w:p w:rsidR="00491BB7" w:rsidRPr="00B35F84" w:rsidRDefault="00B35F84" w:rsidP="000026EF">
      <w:pPr>
        <w:spacing w:line="360" w:lineRule="auto"/>
        <w:ind w:firstLine="708"/>
        <w:jc w:val="center"/>
      </w:pPr>
      <w:r w:rsidRPr="00B35F84">
        <w:t xml:space="preserve">                               </w:t>
      </w:r>
      <w:r w:rsidR="00B35651">
        <w:t xml:space="preserve">                        </w:t>
      </w:r>
      <m:oMath>
        <m:r>
          <m:rPr>
            <m:sty m:val="b"/>
          </m:rPr>
          <w:rPr>
            <w:rFonts w:ascii="Cambria Math" w:hAnsi="Cambria Math"/>
          </w:rPr>
          <m:t>R=</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fran</m:t>
                </m:r>
              </m:sub>
            </m:sSub>
          </m:num>
          <m:den>
            <m:r>
              <m:rPr>
                <m:sty m:val="b"/>
              </m:rPr>
              <w:rPr>
                <w:rFonts w:ascii="Cambria Math" w:hAnsi="Cambria Math"/>
              </w:rPr>
              <m:t>Pr</m:t>
            </m:r>
          </m:den>
        </m:f>
      </m:oMath>
      <w:r w:rsidR="00B35651">
        <w:t xml:space="preserve">,                                </w:t>
      </w:r>
      <w:r w:rsidRPr="00B35F84">
        <w:t xml:space="preserve">               (8)</w:t>
      </w:r>
    </w:p>
    <w:p w:rsidR="000026EF" w:rsidRDefault="000026EF" w:rsidP="000026EF">
      <w:pPr>
        <w:spacing w:line="360" w:lineRule="auto"/>
        <w:ind w:firstLine="708"/>
      </w:pPr>
      <w:r>
        <w:t>где:</w:t>
      </w:r>
    </w:p>
    <w:p w:rsidR="000026EF" w:rsidRDefault="000026EF" w:rsidP="000026EF">
      <w:pPr>
        <w:spacing w:line="360" w:lineRule="auto"/>
        <w:ind w:firstLine="708"/>
        <w:jc w:val="both"/>
      </w:pPr>
      <m:oMath>
        <m:r>
          <m:rPr>
            <m:sty m:val="b"/>
          </m:rPr>
          <w:rPr>
            <w:rFonts w:ascii="Cambria Math" w:hAnsi="Cambria Math"/>
          </w:rPr>
          <m:t>R</m:t>
        </m:r>
      </m:oMath>
      <w:r>
        <w:t xml:space="preserve"> – процент периодических отчислений франчайзи франчайзеру.</w:t>
      </w:r>
    </w:p>
    <w:p w:rsidR="000026EF" w:rsidRDefault="000026EF" w:rsidP="000026EF">
      <w:pPr>
        <w:spacing w:line="360" w:lineRule="auto"/>
        <w:ind w:firstLine="708"/>
        <w:jc w:val="both"/>
      </w:pPr>
      <w:r>
        <w:t>Подставляя одну формулу в другую можно получить несколько интерпретаций расчета ставки роялти. Это является удобным для расчета, так как в разных случаях мы имеем и используем различные данные.</w:t>
      </w:r>
    </w:p>
    <w:p w:rsidR="000026EF" w:rsidRDefault="000026EF" w:rsidP="000026EF">
      <w:pPr>
        <w:spacing w:line="360" w:lineRule="auto"/>
        <w:ind w:firstLine="708"/>
        <w:jc w:val="both"/>
      </w:pPr>
      <w:r>
        <w:t xml:space="preserve">Подставляя из формулы (4) прибыль </w:t>
      </w:r>
      <w:proofErr w:type="spellStart"/>
      <w:r>
        <w:t>франчайзера</w:t>
      </w:r>
      <w:proofErr w:type="spellEnd"/>
      <w:r>
        <w:t>, а из формулы (1) формулу расчета цены в формулу (8), получаем новое отношение для расчет</w:t>
      </w:r>
      <w:r w:rsidR="00B35F84">
        <w:t>а</w:t>
      </w:r>
      <w:r>
        <w:t xml:space="preserve"> апериодических платежей:</w:t>
      </w:r>
    </w:p>
    <w:p w:rsidR="000026EF" w:rsidRPr="00B35F84" w:rsidRDefault="00B35651" w:rsidP="000026EF">
      <w:pPr>
        <w:spacing w:line="360" w:lineRule="auto"/>
        <w:ind w:firstLine="708"/>
        <w:jc w:val="center"/>
      </w:pPr>
      <w:r>
        <w:rPr>
          <w:b/>
        </w:rPr>
        <w:t xml:space="preserve">                                                </w:t>
      </w:r>
      <m:oMath>
        <m:r>
          <m:rPr>
            <m:sty m:val="b"/>
          </m:rPr>
          <w:rPr>
            <w:rFonts w:ascii="Cambria Math" w:hAnsi="Cambria Math"/>
          </w:rPr>
          <m:t>R=</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sup</m:t>
                </m:r>
              </m:sub>
            </m:sSub>
            <m:r>
              <m:rPr>
                <m:sty m:val="b"/>
              </m:rPr>
              <w:rPr>
                <w:rFonts w:ascii="Cambria Math" w:hAnsi="Cambria Math"/>
              </w:rPr>
              <m:t>*k</m:t>
            </m:r>
          </m:num>
          <m:den>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us</m:t>
                </m:r>
              </m:sub>
            </m:sSub>
            <m:r>
              <m:rPr>
                <m:sty m:val="b"/>
              </m:rPr>
              <w:rPr>
                <w:rFonts w:ascii="Cambria Math" w:hAnsi="Cambria Math"/>
              </w:rPr>
              <m:t>+ C</m:t>
            </m:r>
          </m:den>
        </m:f>
      </m:oMath>
      <w:r>
        <w:rPr>
          <w:b/>
        </w:rPr>
        <w:t xml:space="preserve">.                                                    </w:t>
      </w:r>
      <w:r w:rsidR="00B35F84" w:rsidRPr="00F113F6">
        <w:t>(9)</w:t>
      </w:r>
    </w:p>
    <w:p w:rsidR="000026EF" w:rsidRDefault="000026EF" w:rsidP="000026EF">
      <w:pPr>
        <w:spacing w:line="360" w:lineRule="auto"/>
        <w:ind w:firstLine="708"/>
        <w:jc w:val="both"/>
      </w:pPr>
      <w:r>
        <w:t>Подставляя из формулы (2) выражение дополнительной прибыли в формулу (9) получаем следующее выражение:</w:t>
      </w:r>
    </w:p>
    <w:p w:rsidR="000026EF" w:rsidRPr="00B35F84" w:rsidRDefault="00B35651" w:rsidP="00761549">
      <w:pPr>
        <w:spacing w:line="360" w:lineRule="auto"/>
        <w:ind w:firstLine="708"/>
        <w:jc w:val="center"/>
      </w:pPr>
      <w:r>
        <w:rPr>
          <w:b/>
        </w:rPr>
        <w:t xml:space="preserve">                                            </w:t>
      </w:r>
      <m:oMath>
        <m:r>
          <m:rPr>
            <m:sty m:val="b"/>
          </m:rPr>
          <w:rPr>
            <w:rFonts w:ascii="Cambria Math" w:hAnsi="Cambria Math"/>
          </w:rPr>
          <m:t>R=</m:t>
        </m:r>
        <m:f>
          <m:fPr>
            <m:ctrlPr>
              <w:rPr>
                <w:rFonts w:ascii="Cambria Math" w:hAnsi="Cambria Math"/>
                <w:b/>
              </w:rPr>
            </m:ctrlPr>
          </m:fPr>
          <m:num>
            <m:d>
              <m:dPr>
                <m:ctrlPr>
                  <w:rPr>
                    <w:rFonts w:ascii="Cambria Math" w:hAnsi="Cambria Math"/>
                    <w:b/>
                  </w:rPr>
                </m:ctrlPr>
              </m:dPr>
              <m:e>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us</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ind</m:t>
                    </m:r>
                  </m:sub>
                </m:sSub>
              </m:e>
            </m:d>
            <m:r>
              <m:rPr>
                <m:sty m:val="b"/>
              </m:rPr>
              <w:rPr>
                <w:rFonts w:ascii="Cambria Math" w:hAnsi="Cambria Math"/>
              </w:rPr>
              <m:t>*k</m:t>
            </m:r>
          </m:num>
          <m:den>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us</m:t>
                </m:r>
              </m:sub>
            </m:sSub>
            <m:r>
              <m:rPr>
                <m:sty m:val="b"/>
              </m:rPr>
              <w:rPr>
                <w:rFonts w:ascii="Cambria Math" w:hAnsi="Cambria Math"/>
              </w:rPr>
              <m:t>+C</m:t>
            </m:r>
          </m:den>
        </m:f>
      </m:oMath>
      <w:r>
        <w:rPr>
          <w:b/>
        </w:rPr>
        <w:t xml:space="preserve">.                                             </w:t>
      </w:r>
      <w:r w:rsidR="00B35F84">
        <w:t>(10)</w:t>
      </w:r>
    </w:p>
    <w:p w:rsidR="00761549" w:rsidRDefault="00761549" w:rsidP="00761549">
      <w:pPr>
        <w:spacing w:line="360" w:lineRule="auto"/>
        <w:ind w:firstLine="708"/>
        <w:jc w:val="both"/>
      </w:pPr>
      <w:r>
        <w:t xml:space="preserve">Подставив в формулу (10) выражение общей и </w:t>
      </w:r>
      <w:proofErr w:type="gramStart"/>
      <w:r>
        <w:t>базовой</w:t>
      </w:r>
      <w:proofErr w:type="gramEnd"/>
      <w:r>
        <w:t xml:space="preserve"> прибылей выраженных через рентабельность, соответственно общую и базовую из формул (5) и (6), получим следующую формулу:</w:t>
      </w:r>
    </w:p>
    <w:p w:rsidR="00761549" w:rsidRPr="00B35F84" w:rsidRDefault="002120AF" w:rsidP="00761549">
      <w:pPr>
        <w:spacing w:line="360" w:lineRule="auto"/>
        <w:ind w:firstLine="708"/>
        <w:jc w:val="center"/>
      </w:pPr>
      <w:r>
        <w:t xml:space="preserve">                                           </w:t>
      </w:r>
      <m:oMath>
        <m:r>
          <m:rPr>
            <m:sty m:val="b"/>
          </m:rPr>
          <w:rPr>
            <w:rFonts w:ascii="Cambria Math" w:hAnsi="Cambria Math"/>
          </w:rPr>
          <m:t>R=</m:t>
        </m:r>
        <m:f>
          <m:fPr>
            <m:ctrlPr>
              <w:rPr>
                <w:rFonts w:ascii="Cambria Math" w:hAnsi="Cambria Math"/>
                <w:b/>
              </w:rPr>
            </m:ctrlPr>
          </m:fPr>
          <m:num>
            <m:d>
              <m:dPr>
                <m:ctrlPr>
                  <w:rPr>
                    <w:rFonts w:ascii="Cambria Math" w:hAnsi="Cambria Math"/>
                    <w:b/>
                  </w:rPr>
                </m:ctrlPr>
              </m:dPr>
              <m:e>
                <m:r>
                  <m:rPr>
                    <m:sty m:val="b"/>
                  </m:rPr>
                  <w:rPr>
                    <w:rFonts w:ascii="Cambria Math" w:hAnsi="Cambria Math"/>
                  </w:rPr>
                  <m:t>C*</m:t>
                </m:r>
                <m:sSub>
                  <m:sSubPr>
                    <m:ctrlPr>
                      <w:rPr>
                        <w:rFonts w:ascii="Cambria Math" w:hAnsi="Cambria Math"/>
                        <w:b/>
                      </w:rPr>
                    </m:ctrlPr>
                  </m:sSubPr>
                  <m:e>
                    <m:r>
                      <m:rPr>
                        <m:sty m:val="b"/>
                      </m:rPr>
                      <w:rPr>
                        <w:rFonts w:ascii="Cambria Math" w:hAnsi="Cambria Math"/>
                      </w:rPr>
                      <m:t>Rt</m:t>
                    </m:r>
                  </m:e>
                  <m:sub>
                    <m:r>
                      <m:rPr>
                        <m:sty m:val="b"/>
                      </m:rPr>
                      <w:rPr>
                        <w:rFonts w:ascii="Cambria Math" w:hAnsi="Cambria Math"/>
                      </w:rPr>
                      <m:t>us</m:t>
                    </m:r>
                  </m:sub>
                </m:sSub>
                <m:r>
                  <m:rPr>
                    <m:sty m:val="b"/>
                  </m:rPr>
                  <w:rPr>
                    <w:rFonts w:ascii="Cambria Math" w:hAnsi="Cambria Math"/>
                  </w:rPr>
                  <m:t>-C*</m:t>
                </m:r>
                <m:sSub>
                  <m:sSubPr>
                    <m:ctrlPr>
                      <w:rPr>
                        <w:rFonts w:ascii="Cambria Math" w:hAnsi="Cambria Math"/>
                        <w:b/>
                      </w:rPr>
                    </m:ctrlPr>
                  </m:sSubPr>
                  <m:e>
                    <m:r>
                      <m:rPr>
                        <m:sty m:val="b"/>
                      </m:rPr>
                      <w:rPr>
                        <w:rFonts w:ascii="Cambria Math" w:hAnsi="Cambria Math"/>
                      </w:rPr>
                      <m:t>Rt</m:t>
                    </m:r>
                  </m:e>
                  <m:sub>
                    <m:r>
                      <m:rPr>
                        <m:sty m:val="b"/>
                      </m:rPr>
                      <w:rPr>
                        <w:rFonts w:ascii="Cambria Math" w:hAnsi="Cambria Math"/>
                      </w:rPr>
                      <m:t>ind</m:t>
                    </m:r>
                  </m:sub>
                </m:sSub>
              </m:e>
            </m:d>
            <m:r>
              <m:rPr>
                <m:sty m:val="b"/>
              </m:rPr>
              <w:rPr>
                <w:rFonts w:ascii="Cambria Math" w:hAnsi="Cambria Math"/>
              </w:rPr>
              <m:t>*k</m:t>
            </m:r>
          </m:num>
          <m:den>
            <m:r>
              <m:rPr>
                <m:sty m:val="b"/>
              </m:rPr>
              <w:rPr>
                <w:rFonts w:ascii="Cambria Math" w:hAnsi="Cambria Math"/>
              </w:rPr>
              <m:t>(C+C*</m:t>
            </m:r>
            <m:sSub>
              <m:sSubPr>
                <m:ctrlPr>
                  <w:rPr>
                    <w:rFonts w:ascii="Cambria Math" w:hAnsi="Cambria Math"/>
                    <w:b/>
                  </w:rPr>
                </m:ctrlPr>
              </m:sSubPr>
              <m:e>
                <m:r>
                  <m:rPr>
                    <m:sty m:val="b"/>
                  </m:rPr>
                  <w:rPr>
                    <w:rFonts w:ascii="Cambria Math" w:hAnsi="Cambria Math"/>
                  </w:rPr>
                  <m:t>Rt</m:t>
                </m:r>
              </m:e>
              <m:sub>
                <m:r>
                  <m:rPr>
                    <m:sty m:val="b"/>
                  </m:rPr>
                  <w:rPr>
                    <w:rFonts w:ascii="Cambria Math" w:hAnsi="Cambria Math"/>
                  </w:rPr>
                  <m:t>us</m:t>
                </m:r>
              </m:sub>
            </m:sSub>
            <m:r>
              <m:rPr>
                <m:sty m:val="b"/>
              </m:rPr>
              <w:rPr>
                <w:rFonts w:ascii="Cambria Math" w:hAnsi="Cambria Math"/>
              </w:rPr>
              <m:t>)</m:t>
            </m:r>
          </m:den>
        </m:f>
      </m:oMath>
      <w:r>
        <w:t xml:space="preserve">.                                    </w:t>
      </w:r>
      <w:r w:rsidR="00B263E5">
        <w:t>(11)</w:t>
      </w:r>
    </w:p>
    <w:p w:rsidR="00761549" w:rsidRDefault="00761549" w:rsidP="00B263E5">
      <w:pPr>
        <w:spacing w:line="360" w:lineRule="auto"/>
        <w:ind w:firstLine="708"/>
        <w:jc w:val="both"/>
      </w:pPr>
      <w:r>
        <w:lastRenderedPageBreak/>
        <w:t>Если вынести за скобки значение себестоимости реализации товаров и услуг</w:t>
      </w:r>
      <w:r w:rsidR="00B263E5">
        <w:t xml:space="preserve"> по франшизе в формуле (11), то получим:</w:t>
      </w:r>
    </w:p>
    <w:p w:rsidR="00B263E5" w:rsidRDefault="00B263E5" w:rsidP="00B263E5">
      <w:pPr>
        <w:spacing w:line="360" w:lineRule="auto"/>
        <w:ind w:firstLine="708"/>
        <w:jc w:val="both"/>
      </w:pPr>
    </w:p>
    <w:p w:rsidR="00761549" w:rsidRPr="00185AF6" w:rsidRDefault="00185AF6" w:rsidP="00B263E5">
      <w:pPr>
        <w:spacing w:line="360" w:lineRule="auto"/>
        <w:ind w:firstLine="708"/>
        <w:jc w:val="center"/>
      </w:pPr>
      <w:r w:rsidRPr="00185AF6">
        <w:t xml:space="preserve">                                 </w:t>
      </w:r>
      <w:r w:rsidR="002120AF">
        <w:t xml:space="preserve">      </w:t>
      </w:r>
      <m:oMath>
        <m:r>
          <m:rPr>
            <m:sty m:val="b"/>
          </m:rPr>
          <w:rPr>
            <w:rFonts w:ascii="Cambria Math" w:hAnsi="Cambria Math"/>
          </w:rPr>
          <m:t>R=</m:t>
        </m:r>
        <m:f>
          <m:fPr>
            <m:ctrlPr>
              <w:rPr>
                <w:rFonts w:ascii="Cambria Math" w:hAnsi="Cambria Math"/>
                <w:b/>
              </w:rPr>
            </m:ctrlPr>
          </m:fPr>
          <m:num>
            <m:r>
              <m:rPr>
                <m:sty m:val="b"/>
              </m:rPr>
              <w:rPr>
                <w:rFonts w:ascii="Cambria Math" w:hAnsi="Cambria Math"/>
              </w:rPr>
              <m:t>C</m:t>
            </m:r>
            <m:d>
              <m:dPr>
                <m:ctrlPr>
                  <w:rPr>
                    <w:rFonts w:ascii="Cambria Math" w:hAnsi="Cambria Math"/>
                    <w:b/>
                  </w:rPr>
                </m:ctrlPr>
              </m:dPr>
              <m:e>
                <m:sSub>
                  <m:sSubPr>
                    <m:ctrlPr>
                      <w:rPr>
                        <w:rFonts w:ascii="Cambria Math" w:hAnsi="Cambria Math"/>
                        <w:b/>
                      </w:rPr>
                    </m:ctrlPr>
                  </m:sSubPr>
                  <m:e>
                    <m:r>
                      <m:rPr>
                        <m:sty m:val="b"/>
                      </m:rPr>
                      <w:rPr>
                        <w:rFonts w:ascii="Cambria Math" w:hAnsi="Cambria Math"/>
                      </w:rPr>
                      <m:t>Rt</m:t>
                    </m:r>
                  </m:e>
                  <m:sub>
                    <m:r>
                      <m:rPr>
                        <m:sty m:val="b"/>
                      </m:rPr>
                      <w:rPr>
                        <w:rFonts w:ascii="Cambria Math" w:hAnsi="Cambria Math"/>
                      </w:rPr>
                      <m:t>us</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Rt</m:t>
                    </m:r>
                  </m:e>
                  <m:sub>
                    <m:r>
                      <m:rPr>
                        <m:sty m:val="b"/>
                      </m:rPr>
                      <w:rPr>
                        <w:rFonts w:ascii="Cambria Math" w:hAnsi="Cambria Math"/>
                      </w:rPr>
                      <m:t>ind</m:t>
                    </m:r>
                  </m:sub>
                </m:sSub>
              </m:e>
            </m:d>
            <m:r>
              <m:rPr>
                <m:sty m:val="b"/>
              </m:rPr>
              <w:rPr>
                <w:rFonts w:ascii="Cambria Math" w:hAnsi="Cambria Math"/>
              </w:rPr>
              <m:t>*k</m:t>
            </m:r>
          </m:num>
          <m:den>
            <m:r>
              <m:rPr>
                <m:sty m:val="b"/>
              </m:rPr>
              <w:rPr>
                <w:rFonts w:ascii="Cambria Math" w:hAnsi="Cambria Math"/>
              </w:rPr>
              <m:t>C(1+</m:t>
            </m:r>
            <m:sSub>
              <m:sSubPr>
                <m:ctrlPr>
                  <w:rPr>
                    <w:rFonts w:ascii="Cambria Math" w:hAnsi="Cambria Math"/>
                    <w:b/>
                  </w:rPr>
                </m:ctrlPr>
              </m:sSubPr>
              <m:e>
                <m:r>
                  <m:rPr>
                    <m:sty m:val="b"/>
                  </m:rPr>
                  <w:rPr>
                    <w:rFonts w:ascii="Cambria Math" w:hAnsi="Cambria Math"/>
                  </w:rPr>
                  <m:t>Rt</m:t>
                </m:r>
              </m:e>
              <m:sub>
                <m:r>
                  <m:rPr>
                    <m:sty m:val="b"/>
                  </m:rPr>
                  <w:rPr>
                    <w:rFonts w:ascii="Cambria Math" w:hAnsi="Cambria Math"/>
                  </w:rPr>
                  <m:t>us</m:t>
                </m:r>
              </m:sub>
            </m:sSub>
            <m:r>
              <m:rPr>
                <m:sty m:val="b"/>
              </m:rPr>
              <w:rPr>
                <w:rFonts w:ascii="Cambria Math" w:hAnsi="Cambria Math"/>
              </w:rPr>
              <m:t>)</m:t>
            </m:r>
          </m:den>
        </m:f>
      </m:oMath>
      <w:r w:rsidR="00995F25">
        <w:rPr>
          <w:b/>
        </w:rPr>
        <w:t>.</w:t>
      </w:r>
      <w:r w:rsidR="002120AF">
        <w:t xml:space="preserve">                                </w:t>
      </w:r>
      <w:r w:rsidRPr="00185AF6">
        <w:t xml:space="preserve">            </w:t>
      </w:r>
      <w:r>
        <w:t>(12)</w:t>
      </w:r>
    </w:p>
    <w:p w:rsidR="00B263E5" w:rsidRDefault="00B263E5" w:rsidP="00B263E5">
      <w:pPr>
        <w:spacing w:line="360" w:lineRule="auto"/>
        <w:ind w:firstLine="708"/>
        <w:jc w:val="both"/>
      </w:pPr>
    </w:p>
    <w:p w:rsidR="00B263E5" w:rsidRDefault="00B263E5" w:rsidP="00B263E5">
      <w:pPr>
        <w:spacing w:line="360" w:lineRule="auto"/>
        <w:ind w:firstLine="708"/>
        <w:jc w:val="both"/>
      </w:pPr>
      <w:r>
        <w:t>Сократив в формуле (12) числитель и знаменатель на величину себестоимости производства и реализации услуг по франшизе</w:t>
      </w:r>
      <w:r w:rsidR="008B01B5">
        <w:t xml:space="preserve"> получаем следующую формулу:</w:t>
      </w:r>
    </w:p>
    <w:p w:rsidR="008B01B5" w:rsidRPr="00185AF6" w:rsidRDefault="00185AF6" w:rsidP="008B01B5">
      <w:pPr>
        <w:spacing w:line="360" w:lineRule="auto"/>
        <w:ind w:firstLine="708"/>
        <w:jc w:val="center"/>
      </w:pPr>
      <w:r w:rsidRPr="00185AF6">
        <w:t xml:space="preserve">                      </w:t>
      </w:r>
      <w:r w:rsidR="00995F25">
        <w:t xml:space="preserve">                </w:t>
      </w:r>
      <m:oMath>
        <m:r>
          <m:rPr>
            <m:sty m:val="b"/>
          </m:rPr>
          <w:rPr>
            <w:rFonts w:ascii="Cambria Math" w:hAnsi="Cambria Math"/>
          </w:rPr>
          <m:t>R=</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(Rt</m:t>
                </m:r>
              </m:e>
              <m:sub>
                <m:r>
                  <m:rPr>
                    <m:sty m:val="b"/>
                  </m:rPr>
                  <w:rPr>
                    <w:rFonts w:ascii="Cambria Math" w:hAnsi="Cambria Math"/>
                  </w:rPr>
                  <m:t>us</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Rt</m:t>
                </m:r>
              </m:e>
              <m:sub>
                <m:r>
                  <m:rPr>
                    <m:sty m:val="b"/>
                  </m:rPr>
                  <w:rPr>
                    <w:rFonts w:ascii="Cambria Math" w:hAnsi="Cambria Math"/>
                  </w:rPr>
                  <m:t>ind</m:t>
                </m:r>
              </m:sub>
            </m:sSub>
            <m:r>
              <m:rPr>
                <m:sty m:val="b"/>
              </m:rPr>
              <w:rPr>
                <w:rFonts w:ascii="Cambria Math" w:hAnsi="Cambria Math"/>
              </w:rPr>
              <m:t>)*k</m:t>
            </m:r>
          </m:num>
          <m:den>
            <m:r>
              <m:rPr>
                <m:sty m:val="b"/>
              </m:rPr>
              <w:rPr>
                <w:rFonts w:ascii="Cambria Math" w:hAnsi="Cambria Math"/>
              </w:rPr>
              <m:t>1+</m:t>
            </m:r>
            <m:sSub>
              <m:sSubPr>
                <m:ctrlPr>
                  <w:rPr>
                    <w:rFonts w:ascii="Cambria Math" w:hAnsi="Cambria Math"/>
                    <w:b/>
                  </w:rPr>
                </m:ctrlPr>
              </m:sSubPr>
              <m:e>
                <m:r>
                  <m:rPr>
                    <m:sty m:val="b"/>
                  </m:rPr>
                  <w:rPr>
                    <w:rFonts w:ascii="Cambria Math" w:hAnsi="Cambria Math"/>
                  </w:rPr>
                  <m:t>Rt</m:t>
                </m:r>
              </m:e>
              <m:sub>
                <m:r>
                  <m:rPr>
                    <m:sty m:val="b"/>
                  </m:rPr>
                  <w:rPr>
                    <w:rFonts w:ascii="Cambria Math" w:hAnsi="Cambria Math"/>
                  </w:rPr>
                  <m:t>us</m:t>
                </m:r>
              </m:sub>
            </m:sSub>
          </m:den>
        </m:f>
      </m:oMath>
      <w:r w:rsidR="00995F25">
        <w:rPr>
          <w:b/>
        </w:rPr>
        <w:t>.</w:t>
      </w:r>
      <w:r w:rsidR="00995F25">
        <w:t xml:space="preserve">                     </w:t>
      </w:r>
      <w:r w:rsidRPr="00185AF6">
        <w:t xml:space="preserve">                         </w:t>
      </w:r>
      <w:r>
        <w:t>(13)</w:t>
      </w:r>
    </w:p>
    <w:p w:rsidR="008B01B5" w:rsidRDefault="008B01B5" w:rsidP="008B01B5">
      <w:pPr>
        <w:spacing w:line="360" w:lineRule="auto"/>
        <w:ind w:firstLine="708"/>
        <w:jc w:val="both"/>
      </w:pPr>
      <w:r>
        <w:t xml:space="preserve">Точно также из формулы (8), имея данные о дополнительной рентабельности, общей рентабельности и доле правообладателя в общей прибыли </w:t>
      </w:r>
      <w:proofErr w:type="spellStart"/>
      <w:r>
        <w:t>франчайзи</w:t>
      </w:r>
      <w:proofErr w:type="spellEnd"/>
      <w:r>
        <w:t>, можно получить формулу расчета ставки роялти:</w:t>
      </w:r>
    </w:p>
    <w:p w:rsidR="00761549" w:rsidRPr="00185AF6" w:rsidRDefault="00995F25" w:rsidP="003E13D9">
      <w:pPr>
        <w:spacing w:line="360" w:lineRule="auto"/>
        <w:ind w:firstLine="708"/>
        <w:jc w:val="center"/>
      </w:pPr>
      <w:r>
        <w:rPr>
          <w:b/>
        </w:rPr>
        <w:t xml:space="preserve">                                         </w:t>
      </w:r>
      <m:oMath>
        <m:r>
          <m:rPr>
            <m:sty m:val="b"/>
          </m:rPr>
          <w:rPr>
            <w:rFonts w:ascii="Cambria Math" w:hAnsi="Cambria Math"/>
            <w:lang w:val="en-GB"/>
          </w:rPr>
          <m:t>R</m:t>
        </m:r>
        <m:r>
          <m:rPr>
            <m:sty m:val="b"/>
          </m:rPr>
          <w:rPr>
            <w:rFonts w:ascii="Cambria Math" w:hAnsi="Cambria Math"/>
          </w:rPr>
          <m:t>=</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Rt</m:t>
                </m:r>
              </m:e>
              <m:sub>
                <m:r>
                  <m:rPr>
                    <m:sty m:val="b"/>
                  </m:rPr>
                  <w:rPr>
                    <w:rFonts w:ascii="Cambria Math" w:hAnsi="Cambria Math"/>
                  </w:rPr>
                  <m:t>ind</m:t>
                </m:r>
              </m:sub>
            </m:sSub>
            <m:r>
              <m:rPr>
                <m:sty m:val="b"/>
              </m:rPr>
              <w:rPr>
                <w:rFonts w:ascii="Cambria Math" w:hAnsi="Cambria Math"/>
              </w:rPr>
              <m:t>*k</m:t>
            </m:r>
          </m:num>
          <m:den>
            <m:r>
              <m:rPr>
                <m:sty m:val="b"/>
              </m:rPr>
              <w:rPr>
                <w:rFonts w:ascii="Cambria Math" w:hAnsi="Cambria Math"/>
              </w:rPr>
              <m:t>1+</m:t>
            </m:r>
            <m:sSub>
              <m:sSubPr>
                <m:ctrlPr>
                  <w:rPr>
                    <w:rFonts w:ascii="Cambria Math" w:hAnsi="Cambria Math"/>
                    <w:b/>
                  </w:rPr>
                </m:ctrlPr>
              </m:sSubPr>
              <m:e>
                <m:r>
                  <m:rPr>
                    <m:sty m:val="b"/>
                  </m:rPr>
                  <w:rPr>
                    <w:rFonts w:ascii="Cambria Math" w:hAnsi="Cambria Math"/>
                  </w:rPr>
                  <m:t>Rt</m:t>
                </m:r>
              </m:e>
              <m:sub>
                <m:r>
                  <m:rPr>
                    <m:sty m:val="b"/>
                  </m:rPr>
                  <w:rPr>
                    <w:rFonts w:ascii="Cambria Math" w:hAnsi="Cambria Math"/>
                  </w:rPr>
                  <m:t>us</m:t>
                </m:r>
              </m:sub>
            </m:sSub>
          </m:den>
        </m:f>
      </m:oMath>
      <w:r>
        <w:rPr>
          <w:b/>
        </w:rPr>
        <w:t xml:space="preserve">.                                                      </w:t>
      </w:r>
      <w:r w:rsidR="00185AF6">
        <w:t>(14)</w:t>
      </w:r>
    </w:p>
    <w:p w:rsidR="00963E05" w:rsidRDefault="003E13D9" w:rsidP="003E13D9">
      <w:pPr>
        <w:spacing w:line="360" w:lineRule="auto"/>
        <w:ind w:firstLine="708"/>
        <w:jc w:val="both"/>
      </w:pPr>
      <w:r>
        <w:t xml:space="preserve">Следовательно, можно сделать </w:t>
      </w:r>
      <w:r w:rsidR="001672BF">
        <w:t xml:space="preserve">вывод, что постоянные платежи по франшизе зависят от таких параметров как, дополнительная рентабельность, общая рентабельность, доля правообладателя в дополнительной прибыли </w:t>
      </w:r>
      <w:proofErr w:type="spellStart"/>
      <w:r w:rsidR="001672BF">
        <w:t>франчайзи</w:t>
      </w:r>
      <w:proofErr w:type="spellEnd"/>
      <w:r w:rsidR="001672BF">
        <w:t xml:space="preserve"> от производства и реализации товаров и услуг по франшизе</w:t>
      </w:r>
      <w:r w:rsidR="001C59FC">
        <w:rPr>
          <w:rStyle w:val="a8"/>
        </w:rPr>
        <w:footnoteReference w:id="29"/>
      </w:r>
      <w:r w:rsidR="001672BF">
        <w:t>.</w:t>
      </w:r>
    </w:p>
    <w:p w:rsidR="001672BF" w:rsidRDefault="001672BF" w:rsidP="003E13D9">
      <w:pPr>
        <w:spacing w:line="360" w:lineRule="auto"/>
        <w:ind w:firstLine="708"/>
        <w:jc w:val="both"/>
      </w:pPr>
      <w:r>
        <w:t xml:space="preserve">Кроме того, из формул (13) и (14) можно видеть следующие функциональные зависимости, во-первых, периодические отчисления </w:t>
      </w:r>
      <w:proofErr w:type="spellStart"/>
      <w:r>
        <w:t>франчайзи</w:t>
      </w:r>
      <w:proofErr w:type="spellEnd"/>
      <w:r>
        <w:t xml:space="preserve"> прямо пропорциональны дополнительной прибыли и дополнительной рентабельности. Во-вторых, при нулевом значении дополнительной прибыли, то есть ее отсутствии, ставка роялти также равна нулю и никакой прибыли </w:t>
      </w:r>
      <w:proofErr w:type="spellStart"/>
      <w:r>
        <w:t>франчайзер</w:t>
      </w:r>
      <w:proofErr w:type="spellEnd"/>
      <w:r>
        <w:t xml:space="preserve"> не получает. Также прослеживается зависимость, что чем больше правообладатель вносит для развития</w:t>
      </w:r>
      <w:r w:rsidR="00E747CC">
        <w:t xml:space="preserve"> и помощи </w:t>
      </w:r>
      <w:proofErr w:type="spellStart"/>
      <w:r>
        <w:t>франчайзи</w:t>
      </w:r>
      <w:proofErr w:type="spellEnd"/>
      <w:r w:rsidR="00E747CC">
        <w:t xml:space="preserve">, тем большую долю в дополнительной прибыли от реализации товаров и услуг по франшизе он имеет. Возможны случаи, когда </w:t>
      </w:r>
      <w:r w:rsidR="00B5230D">
        <w:t xml:space="preserve">совершенно </w:t>
      </w:r>
      <w:r w:rsidR="00B5230D">
        <w:lastRenderedPageBreak/>
        <w:t xml:space="preserve">новое предприятие организуется только за счет средств </w:t>
      </w:r>
      <w:proofErr w:type="spellStart"/>
      <w:r w:rsidR="00B5230D">
        <w:t>франчайзера</w:t>
      </w:r>
      <w:proofErr w:type="spellEnd"/>
      <w:r w:rsidR="00B5230D">
        <w:t xml:space="preserve">, вся полученная общая прибыль делится между </w:t>
      </w:r>
      <w:proofErr w:type="spellStart"/>
      <w:r w:rsidR="00B5230D">
        <w:t>франчайзером</w:t>
      </w:r>
      <w:proofErr w:type="spellEnd"/>
      <w:r w:rsidR="00B5230D">
        <w:t xml:space="preserve"> и </w:t>
      </w:r>
      <w:proofErr w:type="spellStart"/>
      <w:r w:rsidR="00B5230D">
        <w:t>франчайзи</w:t>
      </w:r>
      <w:proofErr w:type="spellEnd"/>
      <w:r w:rsidR="00B5230D">
        <w:t>. Следовательно, дополнительная прибыль становится равной общей прибыли, а формула (14) имеет вид:</w:t>
      </w:r>
    </w:p>
    <w:p w:rsidR="00B5230D" w:rsidRPr="00185AF6" w:rsidRDefault="00185AF6" w:rsidP="00185AF6">
      <w:pPr>
        <w:spacing w:line="360" w:lineRule="auto"/>
        <w:ind w:firstLine="708"/>
        <w:jc w:val="center"/>
      </w:pPr>
      <w:r w:rsidRPr="00185AF6">
        <w:t xml:space="preserve">                                         </w:t>
      </w:r>
      <w:r w:rsidR="00995F25">
        <w:t xml:space="preserve">         </w:t>
      </w:r>
      <m:oMath>
        <m:r>
          <m:rPr>
            <m:sty m:val="b"/>
          </m:rPr>
          <w:rPr>
            <w:rFonts w:ascii="Cambria Math" w:hAnsi="Cambria Math"/>
          </w:rPr>
          <m:t>R=</m:t>
        </m:r>
        <m:f>
          <m:fPr>
            <m:ctrlPr>
              <w:rPr>
                <w:rFonts w:ascii="Cambria Math" w:hAnsi="Cambria Math"/>
                <w:b/>
                <w:lang w:val="fr-FR"/>
              </w:rPr>
            </m:ctrlPr>
          </m:fPr>
          <m:num>
            <m:sSub>
              <m:sSubPr>
                <m:ctrlPr>
                  <w:rPr>
                    <w:rFonts w:ascii="Cambria Math" w:hAnsi="Cambria Math"/>
                    <w:b/>
                    <w:lang w:val="fr-FR"/>
                  </w:rPr>
                </m:ctrlPr>
              </m:sSubPr>
              <m:e>
                <m:r>
                  <m:rPr>
                    <m:sty m:val="b"/>
                  </m:rPr>
                  <w:rPr>
                    <w:rFonts w:ascii="Cambria Math" w:hAnsi="Cambria Math"/>
                  </w:rPr>
                  <m:t>Rt</m:t>
                </m:r>
              </m:e>
              <m:sub>
                <m:r>
                  <m:rPr>
                    <m:sty m:val="b"/>
                  </m:rPr>
                  <w:rPr>
                    <w:rFonts w:ascii="Cambria Math" w:hAnsi="Cambria Math"/>
                  </w:rPr>
                  <m:t>us</m:t>
                </m:r>
              </m:sub>
            </m:sSub>
            <m:r>
              <m:rPr>
                <m:sty m:val="b"/>
              </m:rPr>
              <w:rPr>
                <w:rFonts w:ascii="Cambria Math" w:hAnsi="Cambria Math"/>
              </w:rPr>
              <m:t>*k</m:t>
            </m:r>
          </m:num>
          <m:den>
            <m:sSub>
              <m:sSubPr>
                <m:ctrlPr>
                  <w:rPr>
                    <w:rFonts w:ascii="Cambria Math" w:hAnsi="Cambria Math"/>
                    <w:b/>
                    <w:lang w:val="fr-FR"/>
                  </w:rPr>
                </m:ctrlPr>
              </m:sSubPr>
              <m:e>
                <m:r>
                  <m:rPr>
                    <m:sty m:val="b"/>
                  </m:rPr>
                  <w:rPr>
                    <w:rFonts w:ascii="Cambria Math" w:hAnsi="Cambria Math"/>
                  </w:rPr>
                  <m:t>Rt</m:t>
                </m:r>
              </m:e>
              <m:sub>
                <m:r>
                  <m:rPr>
                    <m:sty m:val="b"/>
                  </m:rPr>
                  <w:rPr>
                    <w:rFonts w:ascii="Cambria Math" w:hAnsi="Cambria Math"/>
                  </w:rPr>
                  <m:t>us</m:t>
                </m:r>
              </m:sub>
            </m:sSub>
            <m:r>
              <m:rPr>
                <m:sty m:val="b"/>
              </m:rPr>
              <w:rPr>
                <w:rFonts w:ascii="Cambria Math" w:hAnsi="Cambria Math"/>
              </w:rPr>
              <m:t>+1</m:t>
            </m:r>
          </m:den>
        </m:f>
        <m:r>
          <m:rPr>
            <m:sty m:val="p"/>
          </m:rPr>
          <w:rPr>
            <w:rFonts w:ascii="Cambria Math" w:hAnsi="Cambria Math"/>
          </w:rPr>
          <m:t>.</m:t>
        </m:r>
      </m:oMath>
      <w:r w:rsidR="00995F25">
        <w:t xml:space="preserve">                                      </w:t>
      </w:r>
      <w:r w:rsidRPr="00185AF6">
        <w:t xml:space="preserve">         (15)</w:t>
      </w:r>
    </w:p>
    <w:p w:rsidR="00B5230D" w:rsidRDefault="00B5230D" w:rsidP="00B5230D">
      <w:pPr>
        <w:spacing w:line="360" w:lineRule="auto"/>
        <w:ind w:firstLine="708"/>
        <w:jc w:val="both"/>
      </w:pPr>
      <w:r>
        <w:t xml:space="preserve">Из формулы (14) можно вывести выражение для расчета доли </w:t>
      </w:r>
      <w:proofErr w:type="spellStart"/>
      <w:r>
        <w:t>франчайзера</w:t>
      </w:r>
      <w:proofErr w:type="spellEnd"/>
      <w:r>
        <w:t xml:space="preserve"> в дополнительной прибыли </w:t>
      </w:r>
      <w:proofErr w:type="spellStart"/>
      <w:r>
        <w:t>франчайзи</w:t>
      </w:r>
      <w:proofErr w:type="spellEnd"/>
      <w:r>
        <w:t xml:space="preserve"> от реализации товаров и услуг. Получается, что она зависит от общей и дополнительной рентабельности и ставки роялти:</w:t>
      </w:r>
    </w:p>
    <w:p w:rsidR="00B5230D" w:rsidRPr="00185AF6" w:rsidRDefault="00995F25" w:rsidP="00B5230D">
      <w:pPr>
        <w:spacing w:line="360" w:lineRule="auto"/>
        <w:ind w:firstLine="708"/>
        <w:jc w:val="both"/>
        <w:rPr>
          <w:b/>
        </w:rPr>
      </w:pPr>
      <w:r>
        <w:rPr>
          <w:b/>
        </w:rPr>
        <w:t xml:space="preserve">                                          </w:t>
      </w:r>
      <m:oMath>
        <m:r>
          <m:rPr>
            <m:sty m:val="b"/>
          </m:rPr>
          <w:rPr>
            <w:rFonts w:ascii="Cambria Math" w:hAnsi="Cambria Math"/>
          </w:rPr>
          <m:t>k=</m:t>
        </m:r>
        <m:f>
          <m:fPr>
            <m:ctrlPr>
              <w:rPr>
                <w:rFonts w:ascii="Cambria Math" w:hAnsi="Cambria Math"/>
                <w:b/>
                <w:lang w:val="en-GB"/>
              </w:rPr>
            </m:ctrlPr>
          </m:fPr>
          <m:num>
            <m:r>
              <m:rPr>
                <m:sty m:val="b"/>
              </m:rPr>
              <w:rPr>
                <w:rFonts w:ascii="Cambria Math" w:hAnsi="Cambria Math"/>
                <w:lang w:val="en-GB"/>
              </w:rPr>
              <m:t>R</m:t>
            </m:r>
            <m:r>
              <m:rPr>
                <m:sty m:val="b"/>
              </m:rPr>
              <w:rPr>
                <w:rFonts w:ascii="Cambria Math" w:hAnsi="Cambria Math"/>
              </w:rPr>
              <m:t>(1+</m:t>
            </m:r>
            <m:sSub>
              <m:sSubPr>
                <m:ctrlPr>
                  <w:rPr>
                    <w:rFonts w:ascii="Cambria Math" w:hAnsi="Cambria Math"/>
                    <w:b/>
                  </w:rPr>
                </m:ctrlPr>
              </m:sSubPr>
              <m:e>
                <m:r>
                  <m:rPr>
                    <m:sty m:val="b"/>
                  </m:rPr>
                  <w:rPr>
                    <w:rFonts w:ascii="Cambria Math" w:hAnsi="Cambria Math"/>
                  </w:rPr>
                  <m:t>Rt</m:t>
                </m:r>
              </m:e>
              <m:sub>
                <m:r>
                  <m:rPr>
                    <m:sty m:val="b"/>
                  </m:rPr>
                  <w:rPr>
                    <w:rFonts w:ascii="Cambria Math" w:hAnsi="Cambria Math"/>
                  </w:rPr>
                  <m:t>us</m:t>
                </m:r>
              </m:sub>
            </m:sSub>
            <m:r>
              <m:rPr>
                <m:sty m:val="b"/>
              </m:rPr>
              <w:rPr>
                <w:rFonts w:ascii="Cambria Math" w:hAnsi="Cambria Math"/>
              </w:rPr>
              <m:t>)</m:t>
            </m:r>
          </m:num>
          <m:den>
            <m:sSub>
              <m:sSubPr>
                <m:ctrlPr>
                  <w:rPr>
                    <w:rFonts w:ascii="Cambria Math" w:hAnsi="Cambria Math"/>
                    <w:b/>
                    <w:lang w:val="en-GB"/>
                  </w:rPr>
                </m:ctrlPr>
              </m:sSubPr>
              <m:e>
                <m:r>
                  <m:rPr>
                    <m:sty m:val="b"/>
                  </m:rPr>
                  <w:rPr>
                    <w:rFonts w:ascii="Cambria Math" w:hAnsi="Cambria Math"/>
                    <w:lang w:val="en-GB"/>
                  </w:rPr>
                  <m:t>Rt</m:t>
                </m:r>
              </m:e>
              <m:sub>
                <m:r>
                  <m:rPr>
                    <m:sty m:val="b"/>
                  </m:rPr>
                  <w:rPr>
                    <w:rFonts w:ascii="Cambria Math" w:hAnsi="Cambria Math"/>
                    <w:lang w:val="en-GB"/>
                  </w:rPr>
                  <m:t>sup</m:t>
                </m:r>
              </m:sub>
            </m:sSub>
          </m:den>
        </m:f>
        <m:r>
          <m:rPr>
            <m:sty m:val="b"/>
          </m:rPr>
          <w:rPr>
            <w:rFonts w:ascii="Cambria Math" w:hAnsi="Cambria Math"/>
          </w:rPr>
          <m:t xml:space="preserve">,                            </m:t>
        </m:r>
      </m:oMath>
      <w:r>
        <w:rPr>
          <w:b/>
        </w:rPr>
        <w:t xml:space="preserve">                           </w:t>
      </w:r>
      <w:r w:rsidR="00185AF6" w:rsidRPr="00185AF6">
        <w:t>(16)</w:t>
      </w:r>
    </w:p>
    <w:p w:rsidR="00F16433" w:rsidRPr="00F16433" w:rsidRDefault="00F16433" w:rsidP="00B5230D">
      <w:pPr>
        <w:spacing w:line="360" w:lineRule="auto"/>
        <w:ind w:firstLine="708"/>
        <w:jc w:val="both"/>
      </w:pPr>
    </w:p>
    <w:p w:rsidR="00F16433" w:rsidRPr="00185AF6" w:rsidRDefault="00995F25" w:rsidP="00F16433">
      <w:pPr>
        <w:spacing w:line="360" w:lineRule="auto"/>
        <w:ind w:firstLine="708"/>
        <w:jc w:val="both"/>
        <w:rPr>
          <w:b/>
        </w:rPr>
      </w:pPr>
      <w:r>
        <w:rPr>
          <w:b/>
        </w:rPr>
        <w:t xml:space="preserve">                                        </w:t>
      </w:r>
      <m:oMath>
        <m:r>
          <m:rPr>
            <m:sty m:val="b"/>
          </m:rPr>
          <w:rPr>
            <w:rFonts w:ascii="Cambria Math" w:hAnsi="Cambria Math"/>
          </w:rPr>
          <m:t>k=</m:t>
        </m:r>
        <m:f>
          <m:fPr>
            <m:ctrlPr>
              <w:rPr>
                <w:rFonts w:ascii="Cambria Math" w:hAnsi="Cambria Math"/>
                <w:b/>
                <w:lang w:val="en-GB"/>
              </w:rPr>
            </m:ctrlPr>
          </m:fPr>
          <m:num>
            <m:r>
              <m:rPr>
                <m:sty m:val="b"/>
              </m:rPr>
              <w:rPr>
                <w:rFonts w:ascii="Cambria Math" w:hAnsi="Cambria Math"/>
                <w:lang w:val="en-GB"/>
              </w:rPr>
              <m:t>R</m:t>
            </m:r>
            <m:r>
              <m:rPr>
                <m:sty m:val="b"/>
              </m:rPr>
              <w:rPr>
                <w:rFonts w:ascii="Cambria Math" w:hAnsi="Cambria Math"/>
              </w:rPr>
              <m:t>(1+</m:t>
            </m:r>
            <m:sSub>
              <m:sSubPr>
                <m:ctrlPr>
                  <w:rPr>
                    <w:rFonts w:ascii="Cambria Math" w:hAnsi="Cambria Math"/>
                    <w:b/>
                  </w:rPr>
                </m:ctrlPr>
              </m:sSubPr>
              <m:e>
                <m:r>
                  <m:rPr>
                    <m:sty m:val="b"/>
                  </m:rPr>
                  <w:rPr>
                    <w:rFonts w:ascii="Cambria Math" w:hAnsi="Cambria Math"/>
                  </w:rPr>
                  <m:t>Rt</m:t>
                </m:r>
              </m:e>
              <m:sub>
                <m:r>
                  <m:rPr>
                    <m:sty m:val="b"/>
                  </m:rPr>
                  <w:rPr>
                    <w:rFonts w:ascii="Cambria Math" w:hAnsi="Cambria Math"/>
                  </w:rPr>
                  <m:t>us</m:t>
                </m:r>
              </m:sub>
            </m:sSub>
            <m:r>
              <m:rPr>
                <m:sty m:val="b"/>
              </m:rPr>
              <w:rPr>
                <w:rFonts w:ascii="Cambria Math" w:hAnsi="Cambria Math"/>
              </w:rPr>
              <m:t>)</m:t>
            </m:r>
          </m:num>
          <m:den>
            <m:sSub>
              <m:sSubPr>
                <m:ctrlPr>
                  <w:rPr>
                    <w:rFonts w:ascii="Cambria Math" w:hAnsi="Cambria Math"/>
                    <w:b/>
                    <w:lang w:val="en-GB"/>
                  </w:rPr>
                </m:ctrlPr>
              </m:sSubPr>
              <m:e>
                <m:r>
                  <m:rPr>
                    <m:sty m:val="b"/>
                  </m:rPr>
                  <w:rPr>
                    <w:rFonts w:ascii="Cambria Math" w:hAnsi="Cambria Math"/>
                    <w:lang w:val="en-GB"/>
                  </w:rPr>
                  <m:t>Rt</m:t>
                </m:r>
              </m:e>
              <m:sub>
                <m:r>
                  <m:rPr>
                    <m:sty m:val="b"/>
                  </m:rPr>
                  <w:rPr>
                    <w:rFonts w:ascii="Cambria Math" w:hAnsi="Cambria Math"/>
                    <w:lang w:val="en-GB"/>
                  </w:rPr>
                  <m:t>us</m:t>
                </m:r>
              </m:sub>
            </m:sSub>
            <m:r>
              <m:rPr>
                <m:sty m:val="b"/>
              </m:rPr>
              <w:rPr>
                <w:rFonts w:ascii="Cambria Math" w:hAnsi="Cambria Math"/>
              </w:rPr>
              <m:t>-</m:t>
            </m:r>
            <m:sSub>
              <m:sSubPr>
                <m:ctrlPr>
                  <w:rPr>
                    <w:rFonts w:ascii="Cambria Math" w:hAnsi="Cambria Math"/>
                    <w:b/>
                    <w:lang w:val="en-GB"/>
                  </w:rPr>
                </m:ctrlPr>
              </m:sSubPr>
              <m:e>
                <m:r>
                  <m:rPr>
                    <m:sty m:val="b"/>
                  </m:rPr>
                  <w:rPr>
                    <w:rFonts w:ascii="Cambria Math" w:hAnsi="Cambria Math"/>
                    <w:lang w:val="en-GB"/>
                  </w:rPr>
                  <m:t>R</m:t>
                </m:r>
                <m:r>
                  <m:rPr>
                    <m:sty m:val="b"/>
                  </m:rPr>
                  <w:rPr>
                    <w:rFonts w:ascii="Cambria Math" w:hAnsi="Cambria Math"/>
                    <w:lang w:val="en-GB"/>
                  </w:rPr>
                  <m:t>t</m:t>
                </m:r>
              </m:e>
              <m:sub>
                <m:r>
                  <m:rPr>
                    <m:sty m:val="b"/>
                  </m:rPr>
                  <w:rPr>
                    <w:rFonts w:ascii="Cambria Math" w:hAnsi="Cambria Math"/>
                    <w:lang w:val="en-GB"/>
                  </w:rPr>
                  <m:t>ind</m:t>
                </m:r>
              </m:sub>
            </m:sSub>
          </m:den>
        </m:f>
        <m:r>
          <m:rPr>
            <m:sty m:val="b"/>
          </m:rPr>
          <w:rPr>
            <w:rFonts w:ascii="Cambria Math" w:hAnsi="Cambria Math"/>
          </w:rPr>
          <m:t>.</m:t>
        </m:r>
      </m:oMath>
      <w:r>
        <w:rPr>
          <w:b/>
        </w:rPr>
        <w:t xml:space="preserve">                                                     </w:t>
      </w:r>
      <w:r w:rsidR="00185AF6" w:rsidRPr="00185AF6">
        <w:t>(17)</w:t>
      </w:r>
    </w:p>
    <w:p w:rsidR="00F16433" w:rsidRDefault="00F16433" w:rsidP="00F16433">
      <w:pPr>
        <w:spacing w:line="360" w:lineRule="auto"/>
        <w:ind w:firstLine="708"/>
        <w:jc w:val="both"/>
      </w:pPr>
      <w:r>
        <w:t>Также, если известна ставка роялти, можно через нее вычислить рентабельность как дополнительную, так и общую. Получаем следующие формулы для расчета. Из формулы (16) получаем формулу дополнительной рентабельности:</w:t>
      </w:r>
    </w:p>
    <w:p w:rsidR="00F16433" w:rsidRPr="00332BF5" w:rsidRDefault="00995F25" w:rsidP="00F16433">
      <w:pPr>
        <w:spacing w:line="360" w:lineRule="auto"/>
        <w:ind w:firstLine="708"/>
        <w:jc w:val="center"/>
      </w:pPr>
      <w:r>
        <w:rPr>
          <w:b/>
        </w:rPr>
        <w:t xml:space="preserve">                                            </w:t>
      </w:r>
      <m:oMath>
        <m:sSub>
          <m:sSubPr>
            <m:ctrlPr>
              <w:rPr>
                <w:rFonts w:ascii="Cambria Math" w:hAnsi="Cambria Math"/>
                <w:b/>
              </w:rPr>
            </m:ctrlPr>
          </m:sSubPr>
          <m:e>
            <m:r>
              <m:rPr>
                <m:sty m:val="b"/>
              </m:rPr>
              <w:rPr>
                <w:rFonts w:ascii="Cambria Math"/>
              </w:rPr>
              <m:t xml:space="preserve"> Rt</m:t>
            </m:r>
          </m:e>
          <m:sub>
            <m:r>
              <m:rPr>
                <m:sty m:val="b"/>
              </m:rPr>
              <w:rPr>
                <w:rFonts w:ascii="Cambria Math"/>
              </w:rPr>
              <m:t>ind</m:t>
            </m:r>
          </m:sub>
        </m:sSub>
        <m:r>
          <m:rPr>
            <m:sty m:val="b"/>
          </m:rPr>
          <w:rPr>
            <w:rFonts w:ascii="Cambria Math"/>
          </w:rPr>
          <m:t>=</m:t>
        </m:r>
        <m:f>
          <m:fPr>
            <m:ctrlPr>
              <w:rPr>
                <w:rFonts w:ascii="Cambria Math" w:hAnsi="Cambria Math"/>
                <w:b/>
              </w:rPr>
            </m:ctrlPr>
          </m:fPr>
          <m:num>
            <m:r>
              <m:rPr>
                <m:sty m:val="b"/>
              </m:rPr>
              <w:rPr>
                <w:rFonts w:ascii="Cambria Math" w:hAnsi="Cambria Math"/>
              </w:rPr>
              <m:t>R</m:t>
            </m:r>
            <m:r>
              <m:rPr>
                <m:sty m:val="b"/>
              </m:rPr>
              <w:rPr>
                <w:rFonts w:ascii="Cambria Math"/>
              </w:rPr>
              <m:t>(1+</m:t>
            </m:r>
            <m:sSub>
              <m:sSubPr>
                <m:ctrlPr>
                  <w:rPr>
                    <w:rFonts w:ascii="Cambria Math" w:hAnsi="Cambria Math"/>
                    <w:b/>
                  </w:rPr>
                </m:ctrlPr>
              </m:sSubPr>
              <m:e>
                <m:r>
                  <m:rPr>
                    <m:sty m:val="b"/>
                  </m:rPr>
                  <w:rPr>
                    <w:rFonts w:ascii="Cambria Math"/>
                  </w:rPr>
                  <m:t>Rt</m:t>
                </m:r>
              </m:e>
              <m:sub>
                <m:r>
                  <m:rPr>
                    <m:sty m:val="b"/>
                  </m:rPr>
                  <w:rPr>
                    <w:rFonts w:ascii="Cambria Math"/>
                  </w:rPr>
                  <m:t>us</m:t>
                </m:r>
              </m:sub>
            </m:sSub>
            <m:r>
              <m:rPr>
                <m:sty m:val="b"/>
              </m:rPr>
              <w:rPr>
                <w:rFonts w:ascii="Cambria Math"/>
              </w:rPr>
              <m:t>)</m:t>
            </m:r>
          </m:num>
          <m:den>
            <m:r>
              <m:rPr>
                <m:sty m:val="b"/>
              </m:rPr>
              <w:rPr>
                <w:rFonts w:ascii="Cambria Math"/>
              </w:rPr>
              <m:t>k</m:t>
            </m:r>
          </m:den>
        </m:f>
      </m:oMath>
      <w:r>
        <w:rPr>
          <w:b/>
        </w:rPr>
        <w:t xml:space="preserve">.                                         </w:t>
      </w:r>
      <w:r w:rsidR="00332BF5">
        <w:t>(18)</w:t>
      </w:r>
    </w:p>
    <w:p w:rsidR="00332BF5" w:rsidRPr="00F113F6" w:rsidRDefault="00F16433" w:rsidP="00332BF5">
      <w:pPr>
        <w:spacing w:line="360" w:lineRule="auto"/>
        <w:ind w:firstLine="708"/>
        <w:jc w:val="both"/>
      </w:pPr>
      <w:r>
        <w:t>Аналогичным образом получаем значение общей рентабельности:</w:t>
      </w:r>
    </w:p>
    <w:p w:rsidR="00F16433" w:rsidRPr="000A38BD" w:rsidRDefault="00332BF5" w:rsidP="00332BF5">
      <w:pPr>
        <w:spacing w:line="360" w:lineRule="auto"/>
        <w:ind w:firstLine="708"/>
        <w:jc w:val="both"/>
      </w:pPr>
      <w:r w:rsidRPr="00F113F6">
        <w:rPr>
          <w:rFonts w:ascii="Cambria Math" w:hAnsi="Cambria Math"/>
        </w:rPr>
        <w:br/>
      </w:r>
      <w:r w:rsidRPr="00F113F6">
        <w:t xml:space="preserve">                                 </w:t>
      </w:r>
      <w:r w:rsidR="00995F25">
        <w:t xml:space="preserve">                     </w:t>
      </w:r>
      <m:oMath>
        <m:sSub>
          <m:sSubPr>
            <m:ctrlPr>
              <w:rPr>
                <w:rFonts w:ascii="Cambria Math" w:hAnsi="Cambria Math"/>
                <w:b/>
              </w:rPr>
            </m:ctrlPr>
          </m:sSubPr>
          <m:e>
            <m:r>
              <m:rPr>
                <m:sty m:val="b"/>
              </m:rPr>
              <w:rPr>
                <w:rFonts w:ascii="Cambria Math"/>
              </w:rPr>
              <m:t>Rt</m:t>
            </m:r>
          </m:e>
          <m:sub>
            <m:r>
              <m:rPr>
                <m:sty m:val="b"/>
              </m:rPr>
              <w:rPr>
                <w:rFonts w:ascii="Cambria Math"/>
              </w:rPr>
              <m:t>us</m:t>
            </m:r>
          </m:sub>
        </m:sSub>
        <m:r>
          <m:rPr>
            <m:sty m:val="b"/>
          </m:rPr>
          <w:rPr>
            <w:rFonts w:ascii="Cambria Math"/>
          </w:rPr>
          <m:t>=</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Rt</m:t>
                </m:r>
              </m:e>
              <m:sub>
                <m:r>
                  <m:rPr>
                    <m:sty m:val="b"/>
                  </m:rPr>
                  <w:rPr>
                    <w:rFonts w:ascii="Cambria Math" w:hAnsi="Cambria Math"/>
                  </w:rPr>
                  <m:t>sup</m:t>
                </m:r>
              </m:sub>
            </m:sSub>
            <m:r>
              <m:rPr>
                <m:sty m:val="b"/>
              </m:rPr>
              <w:rPr>
                <w:rFonts w:ascii="Cambria Math" w:hAnsi="Cambria Math"/>
              </w:rPr>
              <m:t>(k-R)</m:t>
            </m:r>
          </m:num>
          <m:den>
            <m:r>
              <m:rPr>
                <m:sty m:val="bi"/>
              </m:rPr>
              <w:rPr>
                <w:rFonts w:ascii="Cambria Math"/>
                <w:lang w:val="en-GB"/>
              </w:rPr>
              <m:t>R</m:t>
            </m:r>
          </m:den>
        </m:f>
      </m:oMath>
      <w:r w:rsidR="00995F25">
        <w:t xml:space="preserve"> .                              </w:t>
      </w:r>
      <w:r w:rsidRPr="00F113F6">
        <w:t xml:space="preserve">            </w:t>
      </w:r>
      <w:r w:rsidR="00F16433" w:rsidRPr="000A38BD">
        <w:t>(</w:t>
      </w:r>
      <w:r w:rsidR="00A94FEC" w:rsidRPr="000A38BD">
        <w:t>19</w:t>
      </w:r>
      <w:r w:rsidRPr="000A38BD">
        <w:t>)</w:t>
      </w:r>
    </w:p>
    <w:p w:rsidR="003F6FE5" w:rsidRPr="000A38BD" w:rsidRDefault="003F6FE5" w:rsidP="00BD04E7">
      <w:pPr>
        <w:spacing w:line="360" w:lineRule="auto"/>
        <w:jc w:val="both"/>
      </w:pPr>
    </w:p>
    <w:p w:rsidR="002D3B0D" w:rsidRDefault="00A94FEC" w:rsidP="002D3B0D">
      <w:pPr>
        <w:spacing w:line="360" w:lineRule="auto"/>
        <w:jc w:val="both"/>
      </w:pPr>
      <w:r w:rsidRPr="000A38BD">
        <w:tab/>
      </w:r>
      <w:r>
        <w:t>Таким образом, найдены формулы для расчета на практике неизвестных показателей по совокупности известных. Также рассмотрены функциональные зависимости данных показателей.</w:t>
      </w:r>
    </w:p>
    <w:p w:rsidR="00F113F6" w:rsidRDefault="00F113F6" w:rsidP="002D3B0D">
      <w:pPr>
        <w:spacing w:line="360" w:lineRule="auto"/>
        <w:jc w:val="both"/>
      </w:pPr>
    </w:p>
    <w:p w:rsidR="00F113F6" w:rsidRDefault="00F113F6" w:rsidP="002D3B0D">
      <w:pPr>
        <w:spacing w:line="360" w:lineRule="auto"/>
        <w:jc w:val="both"/>
      </w:pPr>
    </w:p>
    <w:p w:rsidR="001C59FC" w:rsidRDefault="001C59FC" w:rsidP="00596A39">
      <w:pPr>
        <w:shd w:val="clear" w:color="auto" w:fill="FFFFFF"/>
        <w:spacing w:before="100" w:beforeAutospacing="1" w:line="360" w:lineRule="auto"/>
        <w:rPr>
          <w:rFonts w:eastAsia="Times New Roman"/>
          <w:color w:val="000000"/>
          <w:szCs w:val="28"/>
          <w:lang w:eastAsia="ru-RU"/>
        </w:rPr>
      </w:pPr>
    </w:p>
    <w:p w:rsidR="00F113F6" w:rsidRDefault="00396985" w:rsidP="00F113F6">
      <w:pPr>
        <w:shd w:val="clear" w:color="auto" w:fill="FFFFFF"/>
        <w:spacing w:before="100" w:beforeAutospacing="1" w:line="360" w:lineRule="auto"/>
        <w:ind w:firstLine="708"/>
        <w:jc w:val="center"/>
        <w:rPr>
          <w:rFonts w:eastAsia="Times New Roman"/>
          <w:color w:val="000000"/>
          <w:szCs w:val="28"/>
          <w:lang w:eastAsia="ru-RU"/>
        </w:rPr>
      </w:pPr>
      <w:r>
        <w:rPr>
          <w:rFonts w:eastAsia="Times New Roman"/>
          <w:color w:val="000000"/>
          <w:szCs w:val="28"/>
          <w:lang w:eastAsia="ru-RU"/>
        </w:rPr>
        <w:lastRenderedPageBreak/>
        <w:t xml:space="preserve">ГЛАВА 3 </w:t>
      </w:r>
      <w:r w:rsidR="00513DB0">
        <w:rPr>
          <w:rFonts w:eastAsia="Times New Roman"/>
          <w:color w:val="000000"/>
          <w:szCs w:val="28"/>
          <w:lang w:eastAsia="ru-RU"/>
        </w:rPr>
        <w:t xml:space="preserve"> ОБОСНОВАНИЕ СТАВКИ РОЯЛТИ</w:t>
      </w:r>
    </w:p>
    <w:p w:rsidR="00387CD0" w:rsidRPr="00512120" w:rsidRDefault="00387CD0" w:rsidP="00F113F6">
      <w:pPr>
        <w:shd w:val="clear" w:color="auto" w:fill="FFFFFF"/>
        <w:spacing w:before="100" w:beforeAutospacing="1" w:line="360" w:lineRule="auto"/>
        <w:ind w:firstLine="708"/>
        <w:jc w:val="center"/>
        <w:rPr>
          <w:rFonts w:eastAsia="Times New Roman"/>
          <w:color w:val="000000"/>
          <w:szCs w:val="28"/>
          <w:lang w:eastAsia="ru-RU"/>
        </w:rPr>
      </w:pPr>
    </w:p>
    <w:p w:rsidR="00F113F6" w:rsidRDefault="00596A39" w:rsidP="00F113F6">
      <w:pPr>
        <w:spacing w:line="360" w:lineRule="auto"/>
        <w:jc w:val="center"/>
        <w:rPr>
          <w:szCs w:val="28"/>
        </w:rPr>
      </w:pPr>
      <w:r>
        <w:rPr>
          <w:szCs w:val="28"/>
        </w:rPr>
        <w:t>3.1 Расчет ставки роялти</w:t>
      </w:r>
    </w:p>
    <w:p w:rsidR="00387CD0" w:rsidRDefault="00387CD0" w:rsidP="00F113F6">
      <w:pPr>
        <w:spacing w:line="360" w:lineRule="auto"/>
        <w:jc w:val="center"/>
        <w:rPr>
          <w:szCs w:val="28"/>
        </w:rPr>
      </w:pPr>
    </w:p>
    <w:p w:rsidR="00387CD0" w:rsidRDefault="00387CD0" w:rsidP="00F113F6">
      <w:pPr>
        <w:spacing w:line="360" w:lineRule="auto"/>
        <w:jc w:val="center"/>
        <w:rPr>
          <w:szCs w:val="28"/>
        </w:rPr>
      </w:pPr>
    </w:p>
    <w:p w:rsidR="00F113F6" w:rsidRDefault="00F113F6" w:rsidP="00F113F6">
      <w:pPr>
        <w:spacing w:line="360" w:lineRule="auto"/>
        <w:ind w:firstLine="708"/>
        <w:jc w:val="both"/>
        <w:rPr>
          <w:szCs w:val="28"/>
        </w:rPr>
      </w:pPr>
      <w:r>
        <w:rPr>
          <w:szCs w:val="28"/>
        </w:rPr>
        <w:t>Нашей целью является расчет ставки периодических отчислений для сети «Кофейная гамма». Данная сеть имеет три кофейни, и при этом никогда не работала по франшизе. На мой взгляд, это будет выгодно как для владельцев сети, так и для покупателей франшизы, потому что сеть широко известна как жителям Санкт-Петербурга, так и гостям северной столицы. Кроме того, кофейни имеют свой стиль, фирменные блюда и напитки и могла бы заинтересовать посетителей.</w:t>
      </w:r>
    </w:p>
    <w:p w:rsidR="00F113F6" w:rsidRDefault="00F113F6" w:rsidP="00F113F6">
      <w:pPr>
        <w:spacing w:line="360" w:lineRule="auto"/>
        <w:ind w:firstLine="708"/>
        <w:jc w:val="both"/>
        <w:rPr>
          <w:szCs w:val="28"/>
        </w:rPr>
      </w:pPr>
      <w:r>
        <w:rPr>
          <w:szCs w:val="28"/>
        </w:rPr>
        <w:t>Для того</w:t>
      </w:r>
      <w:proofErr w:type="gramStart"/>
      <w:r>
        <w:rPr>
          <w:szCs w:val="28"/>
        </w:rPr>
        <w:t>,</w:t>
      </w:r>
      <w:proofErr w:type="gramEnd"/>
      <w:r>
        <w:rPr>
          <w:szCs w:val="28"/>
        </w:rPr>
        <w:t xml:space="preserve"> чтобы рассчитать ставку постоянных периодических отчислений будем использовать модель, которая была описана выше. К сожалению, вышеизложенная модель не точно подходит для расчета ставки роялти в нашем случае. Это связано с тем, что некоторые данные являются закрытыми, и мы их получали путем сравнения различных компаний, их цен и продаж, и анализом полученных данных. Поэтому принцип расчета используем предложенный в модели, так как она является классической и вполне удобной для корректировки, однако, изменим некоторые формулы и подход к расчету некоторых показателей. </w:t>
      </w:r>
    </w:p>
    <w:p w:rsidR="00F113F6" w:rsidRDefault="00F113F6" w:rsidP="00F113F6">
      <w:pPr>
        <w:spacing w:line="360" w:lineRule="auto"/>
        <w:jc w:val="both"/>
        <w:rPr>
          <w:szCs w:val="28"/>
        </w:rPr>
      </w:pPr>
      <w:r>
        <w:rPr>
          <w:szCs w:val="28"/>
        </w:rPr>
        <w:tab/>
        <w:t xml:space="preserve">Прежде всего, для создания собственной модели данного заведения, скорректируем некоторые формулы для расчета дополнительной прибыли и доли </w:t>
      </w:r>
      <w:proofErr w:type="spellStart"/>
      <w:r>
        <w:rPr>
          <w:szCs w:val="28"/>
        </w:rPr>
        <w:t>франчайзера</w:t>
      </w:r>
      <w:proofErr w:type="spellEnd"/>
      <w:r>
        <w:rPr>
          <w:szCs w:val="28"/>
        </w:rPr>
        <w:t xml:space="preserve"> в дополнительной прибыли от реализации товаров и услуг по франшизе. Введенные ниже формулы более подходящие для нашей модели и отражают разницу между предприятием, которое работает по </w:t>
      </w:r>
      <w:r>
        <w:rPr>
          <w:szCs w:val="28"/>
        </w:rPr>
        <w:lastRenderedPageBreak/>
        <w:t xml:space="preserve">франшизе и предприятием, которое только собирается заняться данным видом бизнеса. </w:t>
      </w:r>
      <w:r w:rsidR="00952E9A">
        <w:rPr>
          <w:rStyle w:val="a8"/>
          <w:szCs w:val="28"/>
        </w:rPr>
        <w:footnoteReference w:id="30"/>
      </w:r>
    </w:p>
    <w:p w:rsidR="00F113F6" w:rsidRDefault="00F113F6" w:rsidP="009918A6">
      <w:pPr>
        <w:spacing w:line="360" w:lineRule="auto"/>
        <w:ind w:firstLine="708"/>
        <w:jc w:val="both"/>
        <w:rPr>
          <w:szCs w:val="28"/>
        </w:rPr>
      </w:pPr>
      <w:r>
        <w:rPr>
          <w:szCs w:val="28"/>
        </w:rPr>
        <w:t xml:space="preserve">Начнем с корректировки формулы дополнительной прибыли. Данный показатель является одним из наиболее интересующих нас факторов, но не всегда понятно </w:t>
      </w:r>
      <w:proofErr w:type="gramStart"/>
      <w:r>
        <w:rPr>
          <w:szCs w:val="28"/>
        </w:rPr>
        <w:t>как</w:t>
      </w:r>
      <w:proofErr w:type="gramEnd"/>
      <w:r>
        <w:rPr>
          <w:szCs w:val="28"/>
        </w:rPr>
        <w:t xml:space="preserve"> же разграничить дополнительные прибыли </w:t>
      </w:r>
      <w:proofErr w:type="spellStart"/>
      <w:r>
        <w:rPr>
          <w:szCs w:val="28"/>
        </w:rPr>
        <w:t>франчайзи</w:t>
      </w:r>
      <w:proofErr w:type="spellEnd"/>
      <w:r>
        <w:rPr>
          <w:szCs w:val="28"/>
        </w:rPr>
        <w:t xml:space="preserve"> и </w:t>
      </w:r>
      <w:proofErr w:type="spellStart"/>
      <w:r>
        <w:rPr>
          <w:szCs w:val="28"/>
        </w:rPr>
        <w:t>франчайзера</w:t>
      </w:r>
      <w:proofErr w:type="spellEnd"/>
      <w:r>
        <w:rPr>
          <w:szCs w:val="28"/>
        </w:rPr>
        <w:t xml:space="preserve">. Исходя их этого, возьмем более понятный вариант и рассчитаем дополнительную прибыль, пользуясь наглядными данными. Поэтому, для расчета дополнительной прибыли используем разницу между ценами реализации продукции </w:t>
      </w:r>
      <w:proofErr w:type="spellStart"/>
      <w:r>
        <w:rPr>
          <w:szCs w:val="28"/>
        </w:rPr>
        <w:t>кофейни-франчайзи</w:t>
      </w:r>
      <w:proofErr w:type="spellEnd"/>
      <w:r>
        <w:rPr>
          <w:szCs w:val="28"/>
        </w:rPr>
        <w:t xml:space="preserve"> и отдельного заведения сети, не имеющего </w:t>
      </w:r>
      <w:proofErr w:type="spellStart"/>
      <w:r>
        <w:rPr>
          <w:szCs w:val="28"/>
        </w:rPr>
        <w:t>франшизного</w:t>
      </w:r>
      <w:proofErr w:type="spellEnd"/>
      <w:r>
        <w:rPr>
          <w:szCs w:val="28"/>
        </w:rPr>
        <w:t xml:space="preserve"> соглашения</w:t>
      </w:r>
      <w:r w:rsidR="009918A6">
        <w:rPr>
          <w:rStyle w:val="a8"/>
          <w:szCs w:val="28"/>
        </w:rPr>
        <w:footnoteReference w:id="31"/>
      </w:r>
      <w:r>
        <w:rPr>
          <w:szCs w:val="28"/>
        </w:rPr>
        <w:t xml:space="preserve">. Первый из них применяет </w:t>
      </w:r>
      <w:proofErr w:type="spellStart"/>
      <w:r>
        <w:rPr>
          <w:szCs w:val="28"/>
        </w:rPr>
        <w:t>франчайзинг</w:t>
      </w:r>
      <w:proofErr w:type="spellEnd"/>
      <w:r>
        <w:rPr>
          <w:szCs w:val="28"/>
        </w:rPr>
        <w:t>, другой только планирует. Исходя из этого, имеем формулу:</w:t>
      </w:r>
    </w:p>
    <w:p w:rsidR="00F113F6" w:rsidRPr="008B28D1" w:rsidRDefault="00F113F6" w:rsidP="00F113F6">
      <w:pPr>
        <w:spacing w:line="360" w:lineRule="auto"/>
        <w:ind w:firstLine="708"/>
        <w:jc w:val="both"/>
        <w:rPr>
          <w:szCs w:val="28"/>
        </w:rPr>
      </w:pPr>
      <w:r w:rsidRPr="008B28D1">
        <w:rPr>
          <w:szCs w:val="28"/>
        </w:rPr>
        <w:t xml:space="preserve">                              </w:t>
      </w:r>
      <w:r w:rsidR="00387CD0">
        <w:rPr>
          <w:szCs w:val="28"/>
        </w:rPr>
        <w:t xml:space="preserve"> </w:t>
      </w:r>
      <m:oMath>
        <m:sSub>
          <m:sSubPr>
            <m:ctrlPr>
              <w:rPr>
                <w:rFonts w:ascii="Cambria Math" w:hAnsi="Cambria Math"/>
                <w:b/>
                <w:szCs w:val="28"/>
              </w:rPr>
            </m:ctrlPr>
          </m:sSubPr>
          <m:e>
            <m:r>
              <m:rPr>
                <m:sty m:val="b"/>
              </m:rPr>
              <w:rPr>
                <w:rFonts w:ascii="Cambria Math"/>
                <w:szCs w:val="28"/>
              </w:rPr>
              <m:t>P</m:t>
            </m:r>
          </m:e>
          <m:sub>
            <m:r>
              <m:rPr>
                <m:sty m:val="b"/>
              </m:rPr>
              <w:rPr>
                <w:rFonts w:ascii="Cambria Math" w:hAnsi="Cambria Math"/>
                <w:szCs w:val="28"/>
              </w:rPr>
              <m:t>sup</m:t>
            </m:r>
          </m:sub>
        </m:sSub>
        <m:r>
          <m:rPr>
            <m:sty m:val="b"/>
          </m:rPr>
          <w:rPr>
            <w:rFonts w:ascii="Cambria Math"/>
            <w:szCs w:val="28"/>
          </w:rPr>
          <m:t>=</m:t>
        </m:r>
        <m:sSub>
          <m:sSubPr>
            <m:ctrlPr>
              <w:rPr>
                <w:rFonts w:ascii="Cambria Math" w:hAnsi="Cambria Math"/>
                <w:b/>
                <w:szCs w:val="28"/>
              </w:rPr>
            </m:ctrlPr>
          </m:sSubPr>
          <m:e>
            <m:r>
              <m:rPr>
                <m:sty m:val="b"/>
              </m:rPr>
              <w:rPr>
                <w:rFonts w:ascii="Cambria Math" w:hAnsi="Cambria Math"/>
                <w:szCs w:val="28"/>
              </w:rPr>
              <m:t>Pr</m:t>
            </m:r>
          </m:e>
          <m:sub>
            <m:r>
              <m:rPr>
                <m:sty m:val="b"/>
              </m:rPr>
              <w:rPr>
                <w:rFonts w:ascii="Cambria Math" w:hAnsi="Cambria Math"/>
                <w:szCs w:val="28"/>
              </w:rPr>
              <m:t>fran</m:t>
            </m:r>
          </m:sub>
        </m:sSub>
        <m:r>
          <m:rPr>
            <m:sty m:val="b"/>
          </m:rPr>
          <w:rPr>
            <w:rFonts w:ascii="Cambria Math" w:hAnsi="Cambria Math"/>
            <w:szCs w:val="28"/>
          </w:rPr>
          <m:t>-</m:t>
        </m:r>
        <m:sSub>
          <m:sSubPr>
            <m:ctrlPr>
              <w:rPr>
                <w:rFonts w:ascii="Cambria Math" w:hAnsi="Cambria Math"/>
                <w:b/>
                <w:szCs w:val="28"/>
              </w:rPr>
            </m:ctrlPr>
          </m:sSubPr>
          <m:e>
            <m:r>
              <m:rPr>
                <m:sty m:val="b"/>
              </m:rPr>
              <w:rPr>
                <w:rFonts w:ascii="Cambria Math" w:hAnsi="Cambria Math"/>
                <w:szCs w:val="28"/>
              </w:rPr>
              <m:t>Pr</m:t>
            </m:r>
          </m:e>
          <m:sub>
            <m:r>
              <m:rPr>
                <m:sty m:val="b"/>
              </m:rPr>
              <w:rPr>
                <w:rFonts w:ascii="Cambria Math" w:hAnsi="Cambria Math"/>
                <w:szCs w:val="28"/>
              </w:rPr>
              <m:t>ind</m:t>
            </m:r>
          </m:sub>
        </m:sSub>
        <m:r>
          <m:rPr>
            <m:sty m:val="b"/>
          </m:rPr>
          <w:rPr>
            <w:rFonts w:ascii="Cambria Math"/>
            <w:szCs w:val="28"/>
          </w:rPr>
          <m:t>,</m:t>
        </m:r>
      </m:oMath>
      <w:r w:rsidR="00387CD0">
        <w:rPr>
          <w:szCs w:val="28"/>
        </w:rPr>
        <w:t xml:space="preserve">                                     </w:t>
      </w:r>
      <w:r w:rsidRPr="008B28D1">
        <w:rPr>
          <w:szCs w:val="28"/>
        </w:rPr>
        <w:t xml:space="preserve">       (20)</w:t>
      </w:r>
    </w:p>
    <w:p w:rsidR="00F113F6" w:rsidRDefault="00F113F6" w:rsidP="00F113F6">
      <w:pPr>
        <w:spacing w:line="360" w:lineRule="auto"/>
        <w:ind w:firstLine="708"/>
        <w:jc w:val="both"/>
        <w:rPr>
          <w:szCs w:val="28"/>
        </w:rPr>
      </w:pPr>
      <w:r>
        <w:rPr>
          <w:szCs w:val="28"/>
        </w:rPr>
        <w:t>где:</w:t>
      </w:r>
    </w:p>
    <w:p w:rsidR="00F113F6" w:rsidRDefault="00F451DC" w:rsidP="00F113F6">
      <w:pPr>
        <w:spacing w:line="360" w:lineRule="auto"/>
        <w:jc w:val="both"/>
        <w:rPr>
          <w:szCs w:val="28"/>
        </w:rPr>
      </w:pPr>
      <m:oMath>
        <m:sSub>
          <m:sSubPr>
            <m:ctrlPr>
              <w:rPr>
                <w:rFonts w:ascii="Cambria Math" w:hAnsi="Cambria Math"/>
                <w:b/>
                <w:szCs w:val="28"/>
              </w:rPr>
            </m:ctrlPr>
          </m:sSubPr>
          <m:e>
            <m:r>
              <m:rPr>
                <m:sty m:val="b"/>
              </m:rPr>
              <w:rPr>
                <w:rFonts w:ascii="Cambria Math" w:hAnsi="Cambria Math"/>
                <w:szCs w:val="28"/>
              </w:rPr>
              <m:t xml:space="preserve">            Pr</m:t>
            </m:r>
          </m:e>
          <m:sub>
            <m:r>
              <m:rPr>
                <m:sty m:val="b"/>
              </m:rPr>
              <w:rPr>
                <w:rFonts w:ascii="Cambria Math" w:hAnsi="Cambria Math"/>
                <w:szCs w:val="28"/>
              </w:rPr>
              <m:t>fran</m:t>
            </m:r>
          </m:sub>
        </m:sSub>
      </m:oMath>
      <w:r w:rsidR="00F113F6">
        <w:rPr>
          <w:szCs w:val="28"/>
        </w:rPr>
        <w:t xml:space="preserve"> - цена реализации товаров и услуг по франшизе;</w:t>
      </w:r>
    </w:p>
    <w:p w:rsidR="00F113F6" w:rsidRDefault="00F451DC" w:rsidP="00F113F6">
      <w:pPr>
        <w:spacing w:line="360" w:lineRule="auto"/>
        <w:jc w:val="both"/>
        <w:rPr>
          <w:szCs w:val="28"/>
        </w:rPr>
      </w:pPr>
      <m:oMath>
        <m:sSub>
          <m:sSubPr>
            <m:ctrlPr>
              <w:rPr>
                <w:rFonts w:ascii="Cambria Math" w:hAnsi="Cambria Math"/>
                <w:b/>
                <w:szCs w:val="28"/>
              </w:rPr>
            </m:ctrlPr>
          </m:sSubPr>
          <m:e>
            <m:r>
              <m:rPr>
                <m:sty m:val="b"/>
              </m:rPr>
              <w:rPr>
                <w:rFonts w:ascii="Cambria Math" w:hAnsi="Cambria Math"/>
                <w:szCs w:val="28"/>
              </w:rPr>
              <m:t xml:space="preserve">            Pr</m:t>
            </m:r>
          </m:e>
          <m:sub>
            <m:r>
              <m:rPr>
                <m:sty m:val="b"/>
              </m:rPr>
              <w:rPr>
                <w:rFonts w:ascii="Cambria Math" w:hAnsi="Cambria Math"/>
                <w:szCs w:val="28"/>
              </w:rPr>
              <m:t>ind</m:t>
            </m:r>
          </m:sub>
        </m:sSub>
      </m:oMath>
      <w:r w:rsidR="00F113F6">
        <w:rPr>
          <w:szCs w:val="28"/>
        </w:rPr>
        <w:t xml:space="preserve"> - цена реализации товаров и услуг, не имея франшизного соглашения, таким образом, эта цена является базовой для фирмы-франчайзера, без дополнительных наценок.</w:t>
      </w:r>
    </w:p>
    <w:p w:rsidR="00F113F6" w:rsidRDefault="00F113F6" w:rsidP="00F113F6">
      <w:pPr>
        <w:spacing w:line="360" w:lineRule="auto"/>
        <w:jc w:val="both"/>
        <w:rPr>
          <w:szCs w:val="28"/>
        </w:rPr>
      </w:pPr>
      <w:r>
        <w:rPr>
          <w:szCs w:val="28"/>
        </w:rPr>
        <w:tab/>
        <w:t xml:space="preserve">Предполагая данную закономерность, делается оговорка о равенстве расходов обеих кофеен. Получается, что расходы фирмы, которая работает по договору </w:t>
      </w:r>
      <w:proofErr w:type="spellStart"/>
      <w:r>
        <w:rPr>
          <w:szCs w:val="28"/>
        </w:rPr>
        <w:t>франчайзинга</w:t>
      </w:r>
      <w:proofErr w:type="spellEnd"/>
      <w:r>
        <w:rPr>
          <w:szCs w:val="28"/>
        </w:rPr>
        <w:t xml:space="preserve">, совпадают с расходами, которые несет сетевая кофейня, не работающая по системе </w:t>
      </w:r>
      <w:proofErr w:type="spellStart"/>
      <w:r>
        <w:rPr>
          <w:szCs w:val="28"/>
        </w:rPr>
        <w:t>франчайзинга</w:t>
      </w:r>
      <w:proofErr w:type="spellEnd"/>
      <w:r>
        <w:rPr>
          <w:szCs w:val="28"/>
        </w:rPr>
        <w:t>.</w:t>
      </w:r>
    </w:p>
    <w:p w:rsidR="00F113F6" w:rsidRPr="00AB043C" w:rsidRDefault="00F113F6" w:rsidP="00F113F6">
      <w:pPr>
        <w:spacing w:line="360" w:lineRule="auto"/>
        <w:jc w:val="both"/>
        <w:rPr>
          <w:szCs w:val="28"/>
        </w:rPr>
      </w:pPr>
      <w:r>
        <w:rPr>
          <w:szCs w:val="28"/>
        </w:rPr>
        <w:tab/>
        <w:t xml:space="preserve">Следующим немаловажным показателем, от которого в первую очередь зависит ставка роялти, является доля </w:t>
      </w:r>
      <w:proofErr w:type="spellStart"/>
      <w:r>
        <w:rPr>
          <w:szCs w:val="28"/>
        </w:rPr>
        <w:t>франчайзера</w:t>
      </w:r>
      <w:proofErr w:type="spellEnd"/>
      <w:r>
        <w:rPr>
          <w:szCs w:val="28"/>
        </w:rPr>
        <w:t xml:space="preserve"> в дополнительной прибыли </w:t>
      </w:r>
      <w:proofErr w:type="spellStart"/>
      <w:r>
        <w:rPr>
          <w:szCs w:val="28"/>
        </w:rPr>
        <w:t>франчайзи</w:t>
      </w:r>
      <w:proofErr w:type="spellEnd"/>
      <w:r>
        <w:rPr>
          <w:szCs w:val="28"/>
        </w:rPr>
        <w:t xml:space="preserve"> от реализации товаров и услуг по франшизе. Кроме того, от данного показателя полностью зависит прибыль </w:t>
      </w:r>
      <w:proofErr w:type="spellStart"/>
      <w:r>
        <w:rPr>
          <w:szCs w:val="28"/>
        </w:rPr>
        <w:t>франчайзера</w:t>
      </w:r>
      <w:proofErr w:type="spellEnd"/>
      <w:r>
        <w:rPr>
          <w:szCs w:val="28"/>
        </w:rPr>
        <w:t xml:space="preserve">, которая представляет собой долю от дополнительной прибыли пользователя </w:t>
      </w:r>
      <w:r>
        <w:rPr>
          <w:szCs w:val="28"/>
        </w:rPr>
        <w:lastRenderedPageBreak/>
        <w:t xml:space="preserve">франшизой. Величина данного коэффициента зависит от степени участия правообладателя в делах </w:t>
      </w:r>
      <w:proofErr w:type="spellStart"/>
      <w:r>
        <w:rPr>
          <w:szCs w:val="28"/>
        </w:rPr>
        <w:t>франчайзи</w:t>
      </w:r>
      <w:proofErr w:type="spellEnd"/>
      <w:r>
        <w:rPr>
          <w:szCs w:val="28"/>
        </w:rPr>
        <w:t>, оценивается его помощь при запуске и обустройстве заведения.</w:t>
      </w:r>
    </w:p>
    <w:p w:rsidR="00F113F6" w:rsidRDefault="00F113F6" w:rsidP="00F113F6">
      <w:pPr>
        <w:spacing w:line="360" w:lineRule="auto"/>
        <w:jc w:val="both"/>
        <w:rPr>
          <w:rFonts w:eastAsia="Times New Roman"/>
          <w:color w:val="000000"/>
          <w:szCs w:val="28"/>
          <w:lang w:eastAsia="ru-RU"/>
        </w:rPr>
      </w:pPr>
      <w:r>
        <w:rPr>
          <w:rFonts w:eastAsia="Times New Roman"/>
          <w:color w:val="000000"/>
          <w:szCs w:val="28"/>
          <w:lang w:eastAsia="ru-RU"/>
        </w:rPr>
        <w:tab/>
        <w:t xml:space="preserve">Для расчета доли прибыли </w:t>
      </w:r>
      <w:proofErr w:type="spellStart"/>
      <w:r>
        <w:rPr>
          <w:rFonts w:eastAsia="Times New Roman"/>
          <w:color w:val="000000"/>
          <w:szCs w:val="28"/>
          <w:lang w:eastAsia="ru-RU"/>
        </w:rPr>
        <w:t>франчайзера</w:t>
      </w:r>
      <w:proofErr w:type="spellEnd"/>
      <w:r>
        <w:rPr>
          <w:rFonts w:eastAsia="Times New Roman"/>
          <w:color w:val="000000"/>
          <w:szCs w:val="28"/>
          <w:lang w:eastAsia="ru-RU"/>
        </w:rPr>
        <w:t xml:space="preserve"> в общем объеме дополнительной прибыли от производства и реализации продукции по франшизе используем упрощенную, смоделированную и более подходящую формулу</w:t>
      </w:r>
      <w:r w:rsidR="009918A6">
        <w:rPr>
          <w:rStyle w:val="a8"/>
          <w:rFonts w:eastAsia="Times New Roman"/>
          <w:color w:val="000000"/>
          <w:szCs w:val="28"/>
          <w:lang w:eastAsia="ru-RU"/>
        </w:rPr>
        <w:footnoteReference w:id="32"/>
      </w:r>
      <w:r>
        <w:rPr>
          <w:rFonts w:eastAsia="Times New Roman"/>
          <w:color w:val="000000"/>
          <w:szCs w:val="28"/>
          <w:lang w:eastAsia="ru-RU"/>
        </w:rPr>
        <w:t>:</w:t>
      </w:r>
    </w:p>
    <w:p w:rsidR="00F113F6" w:rsidRPr="000A38BD" w:rsidRDefault="00324E51" w:rsidP="00F113F6">
      <w:pPr>
        <w:spacing w:line="360" w:lineRule="auto"/>
        <w:jc w:val="center"/>
        <w:rPr>
          <w:rFonts w:eastAsia="Times New Roman"/>
          <w:color w:val="000000"/>
          <w:szCs w:val="28"/>
          <w:lang w:eastAsia="ru-RU"/>
        </w:rPr>
      </w:pPr>
      <w:r>
        <w:rPr>
          <w:rFonts w:eastAsia="Times New Roman"/>
          <w:b/>
          <w:color w:val="000000"/>
          <w:szCs w:val="28"/>
          <w:lang w:eastAsia="ru-RU"/>
        </w:rPr>
        <w:t xml:space="preserve">                                                      </w:t>
      </w:r>
      <m:oMath>
        <m:r>
          <m:rPr>
            <m:sty m:val="b"/>
          </m:rPr>
          <w:rPr>
            <w:rFonts w:ascii="Cambria Math" w:eastAsia="Times New Roman"/>
            <w:color w:val="000000"/>
            <w:szCs w:val="28"/>
            <w:lang w:eastAsia="ru-RU"/>
          </w:rPr>
          <m:t>k=</m:t>
        </m:r>
        <m:f>
          <m:fPr>
            <m:ctrlPr>
              <w:rPr>
                <w:rFonts w:ascii="Cambria Math" w:eastAsia="Times New Roman" w:hAnsi="Cambria Math"/>
                <w:b/>
                <w:color w:val="000000"/>
                <w:szCs w:val="28"/>
                <w:lang w:eastAsia="ru-RU"/>
              </w:rPr>
            </m:ctrlPr>
          </m:fPr>
          <m:num>
            <m:sSub>
              <m:sSubPr>
                <m:ctrlPr>
                  <w:rPr>
                    <w:rFonts w:ascii="Cambria Math" w:eastAsia="Times New Roman" w:hAnsi="Cambria Math"/>
                    <w:b/>
                    <w:color w:val="000000"/>
                    <w:szCs w:val="28"/>
                    <w:lang w:eastAsia="ru-RU"/>
                  </w:rPr>
                </m:ctrlPr>
              </m:sSubPr>
              <m:e>
                <m:r>
                  <m:rPr>
                    <m:sty m:val="b"/>
                  </m:rPr>
                  <w:rPr>
                    <w:rFonts w:ascii="Cambria Math" w:eastAsia="Times New Roman"/>
                    <w:color w:val="000000"/>
                    <w:szCs w:val="28"/>
                    <w:lang w:eastAsia="ru-RU"/>
                  </w:rPr>
                  <m:t>Pr</m:t>
                </m:r>
              </m:e>
              <m:sub>
                <m:r>
                  <m:rPr>
                    <m:sty m:val="b"/>
                  </m:rPr>
                  <w:rPr>
                    <w:rFonts w:ascii="Cambria Math" w:eastAsia="Times New Roman"/>
                    <w:color w:val="000000"/>
                    <w:szCs w:val="28"/>
                    <w:lang w:eastAsia="ru-RU"/>
                  </w:rPr>
                  <m:t>fran</m:t>
                </m:r>
              </m:sub>
            </m:sSub>
            <m:r>
              <m:rPr>
                <m:sty m:val="b"/>
              </m:rPr>
              <w:rPr>
                <w:rFonts w:ascii="Cambria Math" w:eastAsia="Times New Roman"/>
                <w:color w:val="000000"/>
                <w:szCs w:val="28"/>
                <w:lang w:eastAsia="ru-RU"/>
              </w:rPr>
              <m:t>-</m:t>
            </m:r>
            <m:sSub>
              <m:sSubPr>
                <m:ctrlPr>
                  <w:rPr>
                    <w:rFonts w:ascii="Cambria Math" w:eastAsia="Times New Roman" w:hAnsi="Cambria Math"/>
                    <w:b/>
                    <w:color w:val="000000"/>
                    <w:szCs w:val="28"/>
                    <w:lang w:eastAsia="ru-RU"/>
                  </w:rPr>
                </m:ctrlPr>
              </m:sSubPr>
              <m:e>
                <m:r>
                  <m:rPr>
                    <m:sty m:val="b"/>
                  </m:rPr>
                  <w:rPr>
                    <w:rFonts w:ascii="Cambria Math" w:eastAsia="Times New Roman"/>
                    <w:color w:val="000000"/>
                    <w:szCs w:val="28"/>
                    <w:lang w:eastAsia="ru-RU"/>
                  </w:rPr>
                  <m:t>Pr</m:t>
                </m:r>
              </m:e>
              <m:sub>
                <m:r>
                  <m:rPr>
                    <m:sty m:val="b"/>
                  </m:rPr>
                  <w:rPr>
                    <w:rFonts w:ascii="Cambria Math" w:eastAsia="Times New Roman"/>
                    <w:color w:val="000000"/>
                    <w:szCs w:val="28"/>
                    <w:lang w:eastAsia="ru-RU"/>
                  </w:rPr>
                  <m:t>ind</m:t>
                </m:r>
              </m:sub>
            </m:sSub>
          </m:num>
          <m:den>
            <m:sSub>
              <m:sSubPr>
                <m:ctrlPr>
                  <w:rPr>
                    <w:rFonts w:ascii="Cambria Math" w:eastAsia="Times New Roman" w:hAnsi="Cambria Math"/>
                    <w:b/>
                    <w:color w:val="000000"/>
                    <w:szCs w:val="28"/>
                    <w:lang w:eastAsia="ru-RU"/>
                  </w:rPr>
                </m:ctrlPr>
              </m:sSubPr>
              <m:e>
                <m:r>
                  <m:rPr>
                    <m:sty m:val="b"/>
                  </m:rPr>
                  <w:rPr>
                    <w:rFonts w:ascii="Cambria Math" w:eastAsia="Times New Roman"/>
                    <w:color w:val="000000"/>
                    <w:szCs w:val="28"/>
                    <w:lang w:eastAsia="ru-RU"/>
                  </w:rPr>
                  <m:t>Pr</m:t>
                </m:r>
              </m:e>
              <m:sub>
                <m:r>
                  <m:rPr>
                    <m:sty m:val="b"/>
                  </m:rPr>
                  <w:rPr>
                    <w:rFonts w:ascii="Cambria Math" w:eastAsia="Times New Roman"/>
                    <w:color w:val="000000"/>
                    <w:szCs w:val="28"/>
                    <w:lang w:eastAsia="ru-RU"/>
                  </w:rPr>
                  <m:t>fran</m:t>
                </m:r>
              </m:sub>
            </m:sSub>
          </m:den>
        </m:f>
      </m:oMath>
      <w:r>
        <w:rPr>
          <w:rFonts w:eastAsia="Times New Roman"/>
          <w:b/>
          <w:color w:val="000000"/>
          <w:szCs w:val="28"/>
          <w:lang w:eastAsia="ru-RU"/>
        </w:rPr>
        <w:t xml:space="preserve">.                                             </w:t>
      </w:r>
      <w:r w:rsidR="00F113F6" w:rsidRPr="000A38BD">
        <w:rPr>
          <w:rFonts w:eastAsia="Times New Roman"/>
          <w:color w:val="000000"/>
          <w:szCs w:val="28"/>
          <w:lang w:eastAsia="ru-RU"/>
        </w:rPr>
        <w:t>(21)</w:t>
      </w:r>
    </w:p>
    <w:p w:rsidR="00F113F6" w:rsidRDefault="00F113F6" w:rsidP="00F113F6">
      <w:pPr>
        <w:spacing w:line="360" w:lineRule="auto"/>
        <w:jc w:val="both"/>
        <w:rPr>
          <w:rFonts w:eastAsia="Times New Roman"/>
          <w:color w:val="000000"/>
          <w:szCs w:val="28"/>
          <w:lang w:eastAsia="ru-RU"/>
        </w:rPr>
      </w:pPr>
      <w:r>
        <w:rPr>
          <w:rFonts w:eastAsia="Times New Roman"/>
          <w:color w:val="000000"/>
          <w:szCs w:val="28"/>
          <w:lang w:eastAsia="ru-RU"/>
        </w:rPr>
        <w:tab/>
        <w:t xml:space="preserve">Таким образом, данная формула отражает не только разницу в ценах после приобретения франшизы, но и насколько сильно эта разница повлияла на прибыль, так как числитель формулы (21) представляет собой выражение дополнительной прибыли из формулы (20), а знаменатель цену реализации товаров и услуг по франшизе. В зависимости от того, насколько успешно стало заведение после начала работы по франшизе, изменяется доля </w:t>
      </w:r>
      <w:proofErr w:type="spellStart"/>
      <w:r>
        <w:rPr>
          <w:rFonts w:eastAsia="Times New Roman"/>
          <w:color w:val="000000"/>
          <w:szCs w:val="28"/>
          <w:lang w:eastAsia="ru-RU"/>
        </w:rPr>
        <w:t>франчайзера</w:t>
      </w:r>
      <w:proofErr w:type="spellEnd"/>
      <w:r>
        <w:rPr>
          <w:rFonts w:eastAsia="Times New Roman"/>
          <w:color w:val="000000"/>
          <w:szCs w:val="28"/>
          <w:lang w:eastAsia="ru-RU"/>
        </w:rPr>
        <w:t xml:space="preserve"> в сумме дополнительной прибыли.</w:t>
      </w:r>
    </w:p>
    <w:p w:rsidR="00F113F6" w:rsidRDefault="00F113F6" w:rsidP="00F113F6">
      <w:pPr>
        <w:spacing w:line="360" w:lineRule="auto"/>
        <w:jc w:val="both"/>
        <w:rPr>
          <w:rFonts w:eastAsia="Times New Roman"/>
          <w:color w:val="000000"/>
          <w:szCs w:val="28"/>
          <w:lang w:eastAsia="ru-RU"/>
        </w:rPr>
      </w:pPr>
      <w:r>
        <w:rPr>
          <w:rFonts w:eastAsia="Times New Roman"/>
          <w:color w:val="000000"/>
          <w:szCs w:val="28"/>
          <w:lang w:eastAsia="ru-RU"/>
        </w:rPr>
        <w:tab/>
        <w:t xml:space="preserve">После корректировки  формул дополнительной прибыли и доли </w:t>
      </w:r>
      <w:proofErr w:type="spellStart"/>
      <w:r>
        <w:rPr>
          <w:rFonts w:eastAsia="Times New Roman"/>
          <w:color w:val="000000"/>
          <w:szCs w:val="28"/>
          <w:lang w:eastAsia="ru-RU"/>
        </w:rPr>
        <w:t>франчайзера</w:t>
      </w:r>
      <w:proofErr w:type="spellEnd"/>
      <w:r>
        <w:rPr>
          <w:rFonts w:eastAsia="Times New Roman"/>
          <w:color w:val="000000"/>
          <w:szCs w:val="28"/>
          <w:lang w:eastAsia="ru-RU"/>
        </w:rPr>
        <w:t xml:space="preserve"> в дополнительной прибыли можно перейти к расчету ставки роялти по предложенной модели. Прежде всего, требуется собрать и проанализировать данные по ценам предприятия, для которого будет рассчитываться ставка роялти и предприятий, которые выбраны для сравнения.</w:t>
      </w:r>
    </w:p>
    <w:p w:rsidR="00F113F6" w:rsidRDefault="00F113F6" w:rsidP="00F113F6">
      <w:pPr>
        <w:spacing w:line="360" w:lineRule="auto"/>
        <w:jc w:val="both"/>
        <w:rPr>
          <w:rFonts w:eastAsia="Times New Roman"/>
          <w:color w:val="000000"/>
          <w:szCs w:val="28"/>
          <w:lang w:eastAsia="ru-RU"/>
        </w:rPr>
      </w:pPr>
      <w:r>
        <w:rPr>
          <w:rFonts w:eastAsia="Times New Roman"/>
          <w:color w:val="000000"/>
          <w:szCs w:val="28"/>
          <w:lang w:eastAsia="ru-RU"/>
        </w:rPr>
        <w:tab/>
        <w:t>Ниже представлена таблица сравнения цен всех аналогичных продуктов данных сетей. Выбраны основные пункты меню по каждой категории. По таким категориям как чаи, десерты, салаты представлены средние цены.</w:t>
      </w:r>
    </w:p>
    <w:p w:rsidR="009918A6" w:rsidRDefault="009918A6" w:rsidP="00F113F6">
      <w:pPr>
        <w:spacing w:line="360" w:lineRule="auto"/>
        <w:jc w:val="right"/>
        <w:rPr>
          <w:rFonts w:eastAsia="Times New Roman"/>
          <w:i/>
          <w:color w:val="000000"/>
          <w:szCs w:val="28"/>
          <w:lang w:eastAsia="ru-RU"/>
        </w:rPr>
      </w:pPr>
    </w:p>
    <w:p w:rsidR="009918A6" w:rsidRDefault="009918A6" w:rsidP="00F113F6">
      <w:pPr>
        <w:spacing w:line="360" w:lineRule="auto"/>
        <w:jc w:val="right"/>
        <w:rPr>
          <w:rFonts w:eastAsia="Times New Roman"/>
          <w:i/>
          <w:color w:val="000000"/>
          <w:szCs w:val="28"/>
          <w:lang w:eastAsia="ru-RU"/>
        </w:rPr>
      </w:pPr>
    </w:p>
    <w:p w:rsidR="00F113F6" w:rsidRPr="0005237B" w:rsidRDefault="00F113F6" w:rsidP="00F113F6">
      <w:pPr>
        <w:spacing w:line="360" w:lineRule="auto"/>
        <w:jc w:val="right"/>
        <w:rPr>
          <w:rFonts w:eastAsia="Times New Roman"/>
          <w:i/>
          <w:color w:val="000000"/>
          <w:szCs w:val="28"/>
          <w:lang w:eastAsia="ru-RU"/>
        </w:rPr>
      </w:pPr>
      <w:r w:rsidRPr="0005237B">
        <w:rPr>
          <w:rFonts w:eastAsia="Times New Roman"/>
          <w:i/>
          <w:color w:val="000000"/>
          <w:szCs w:val="28"/>
          <w:lang w:eastAsia="ru-RU"/>
        </w:rPr>
        <w:lastRenderedPageBreak/>
        <w:t>Таблица 1.</w:t>
      </w:r>
    </w:p>
    <w:p w:rsidR="00F113F6" w:rsidRPr="0005237B" w:rsidRDefault="00F113F6" w:rsidP="00F113F6">
      <w:pPr>
        <w:spacing w:line="360" w:lineRule="auto"/>
        <w:jc w:val="center"/>
        <w:rPr>
          <w:rFonts w:eastAsia="Times New Roman"/>
          <w:b/>
          <w:color w:val="000000"/>
          <w:szCs w:val="28"/>
          <w:lang w:eastAsia="ru-RU"/>
        </w:rPr>
      </w:pPr>
      <w:r w:rsidRPr="0005237B">
        <w:rPr>
          <w:rFonts w:eastAsia="Times New Roman"/>
          <w:b/>
          <w:color w:val="000000"/>
          <w:szCs w:val="28"/>
          <w:lang w:eastAsia="ru-RU"/>
        </w:rPr>
        <w:t xml:space="preserve">Цены </w:t>
      </w:r>
      <w:r>
        <w:rPr>
          <w:rFonts w:eastAsia="Times New Roman"/>
          <w:b/>
          <w:color w:val="000000"/>
          <w:szCs w:val="28"/>
          <w:lang w:eastAsia="ru-RU"/>
        </w:rPr>
        <w:t>на товары</w:t>
      </w:r>
      <w:r w:rsidRPr="0005237B">
        <w:rPr>
          <w:rFonts w:eastAsia="Times New Roman"/>
          <w:b/>
          <w:color w:val="000000"/>
          <w:szCs w:val="28"/>
          <w:lang w:eastAsia="ru-RU"/>
        </w:rPr>
        <w:t xml:space="preserve"> кофеен на 2013 г., руб.</w:t>
      </w:r>
    </w:p>
    <w:tbl>
      <w:tblPr>
        <w:tblStyle w:val="ab"/>
        <w:tblW w:w="0" w:type="auto"/>
        <w:tblLook w:val="04A0"/>
      </w:tblPr>
      <w:tblGrid>
        <w:gridCol w:w="1965"/>
        <w:gridCol w:w="2820"/>
        <w:gridCol w:w="2393"/>
        <w:gridCol w:w="2393"/>
      </w:tblGrid>
      <w:tr w:rsidR="00F113F6" w:rsidTr="00272CF6">
        <w:tc>
          <w:tcPr>
            <w:tcW w:w="1965"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Наименование</w:t>
            </w:r>
          </w:p>
        </w:tc>
        <w:tc>
          <w:tcPr>
            <w:tcW w:w="2820"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«Кофейная гамма», руб.</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«Шоколадница», руб.</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 xml:space="preserve">«Кофе </w:t>
            </w:r>
            <w:proofErr w:type="spellStart"/>
            <w:r>
              <w:rPr>
                <w:rFonts w:eastAsia="Times New Roman"/>
                <w:color w:val="000000"/>
                <w:szCs w:val="28"/>
                <w:lang w:eastAsia="ru-RU"/>
              </w:rPr>
              <w:t>Хауз</w:t>
            </w:r>
            <w:proofErr w:type="spellEnd"/>
            <w:r>
              <w:rPr>
                <w:rFonts w:eastAsia="Times New Roman"/>
                <w:color w:val="000000"/>
                <w:szCs w:val="28"/>
                <w:lang w:eastAsia="ru-RU"/>
              </w:rPr>
              <w:t>», руб.</w:t>
            </w:r>
          </w:p>
        </w:tc>
      </w:tr>
      <w:tr w:rsidR="00F113F6" w:rsidTr="00272CF6">
        <w:tc>
          <w:tcPr>
            <w:tcW w:w="1965" w:type="dxa"/>
          </w:tcPr>
          <w:p w:rsidR="00F113F6" w:rsidRDefault="00F113F6" w:rsidP="00272CF6">
            <w:pPr>
              <w:spacing w:line="360" w:lineRule="auto"/>
              <w:jc w:val="center"/>
              <w:rPr>
                <w:rFonts w:eastAsia="Times New Roman"/>
                <w:color w:val="000000"/>
                <w:szCs w:val="28"/>
                <w:lang w:eastAsia="ru-RU"/>
              </w:rPr>
            </w:pPr>
            <w:proofErr w:type="spellStart"/>
            <w:r>
              <w:rPr>
                <w:rFonts w:eastAsia="Times New Roman"/>
                <w:color w:val="000000"/>
                <w:szCs w:val="28"/>
                <w:lang w:eastAsia="ru-RU"/>
              </w:rPr>
              <w:t>Экспрессо</w:t>
            </w:r>
            <w:proofErr w:type="spellEnd"/>
          </w:p>
        </w:tc>
        <w:tc>
          <w:tcPr>
            <w:tcW w:w="2820"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100</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120</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135</w:t>
            </w:r>
          </w:p>
        </w:tc>
      </w:tr>
      <w:tr w:rsidR="00F113F6" w:rsidTr="00272CF6">
        <w:tc>
          <w:tcPr>
            <w:tcW w:w="1965" w:type="dxa"/>
          </w:tcPr>
          <w:p w:rsidR="00F113F6" w:rsidRDefault="00F113F6" w:rsidP="00272CF6">
            <w:pPr>
              <w:spacing w:line="360" w:lineRule="auto"/>
              <w:jc w:val="center"/>
              <w:rPr>
                <w:rFonts w:eastAsia="Times New Roman"/>
                <w:color w:val="000000"/>
                <w:szCs w:val="28"/>
                <w:lang w:eastAsia="ru-RU"/>
              </w:rPr>
            </w:pPr>
            <w:proofErr w:type="spellStart"/>
            <w:r>
              <w:rPr>
                <w:rFonts w:eastAsia="Times New Roman"/>
                <w:color w:val="000000"/>
                <w:szCs w:val="28"/>
                <w:lang w:eastAsia="ru-RU"/>
              </w:rPr>
              <w:t>Американо</w:t>
            </w:r>
            <w:proofErr w:type="spellEnd"/>
          </w:p>
        </w:tc>
        <w:tc>
          <w:tcPr>
            <w:tcW w:w="2820"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100</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150</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155</w:t>
            </w:r>
          </w:p>
        </w:tc>
      </w:tr>
      <w:tr w:rsidR="00F113F6" w:rsidTr="00272CF6">
        <w:tc>
          <w:tcPr>
            <w:tcW w:w="1965" w:type="dxa"/>
          </w:tcPr>
          <w:p w:rsidR="00F113F6" w:rsidRDefault="00F113F6" w:rsidP="00272CF6">
            <w:pPr>
              <w:spacing w:line="360" w:lineRule="auto"/>
              <w:jc w:val="center"/>
              <w:rPr>
                <w:rFonts w:eastAsia="Times New Roman"/>
                <w:color w:val="000000"/>
                <w:szCs w:val="28"/>
                <w:lang w:eastAsia="ru-RU"/>
              </w:rPr>
            </w:pPr>
            <w:proofErr w:type="spellStart"/>
            <w:r>
              <w:rPr>
                <w:rFonts w:eastAsia="Times New Roman"/>
                <w:color w:val="000000"/>
                <w:szCs w:val="28"/>
                <w:lang w:eastAsia="ru-RU"/>
              </w:rPr>
              <w:t>Капучино</w:t>
            </w:r>
            <w:proofErr w:type="spellEnd"/>
          </w:p>
        </w:tc>
        <w:tc>
          <w:tcPr>
            <w:tcW w:w="2820"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150</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170</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179</w:t>
            </w:r>
          </w:p>
        </w:tc>
      </w:tr>
      <w:tr w:rsidR="00F113F6" w:rsidTr="00272CF6">
        <w:tc>
          <w:tcPr>
            <w:tcW w:w="1965" w:type="dxa"/>
          </w:tcPr>
          <w:p w:rsidR="00F113F6" w:rsidRDefault="00F113F6" w:rsidP="00272CF6">
            <w:pPr>
              <w:spacing w:line="360" w:lineRule="auto"/>
              <w:jc w:val="center"/>
              <w:rPr>
                <w:rFonts w:eastAsia="Times New Roman"/>
                <w:color w:val="000000"/>
                <w:szCs w:val="28"/>
                <w:lang w:eastAsia="ru-RU"/>
              </w:rPr>
            </w:pPr>
            <w:proofErr w:type="spellStart"/>
            <w:r>
              <w:rPr>
                <w:rFonts w:eastAsia="Times New Roman"/>
                <w:color w:val="000000"/>
                <w:szCs w:val="28"/>
                <w:lang w:eastAsia="ru-RU"/>
              </w:rPr>
              <w:t>Латте</w:t>
            </w:r>
            <w:proofErr w:type="spellEnd"/>
          </w:p>
        </w:tc>
        <w:tc>
          <w:tcPr>
            <w:tcW w:w="2820"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150</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200</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199</w:t>
            </w:r>
          </w:p>
        </w:tc>
      </w:tr>
      <w:tr w:rsidR="00F113F6" w:rsidTr="00272CF6">
        <w:tc>
          <w:tcPr>
            <w:tcW w:w="1965"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Черный чай</w:t>
            </w:r>
          </w:p>
        </w:tc>
        <w:tc>
          <w:tcPr>
            <w:tcW w:w="2820"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140</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200</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189</w:t>
            </w:r>
          </w:p>
        </w:tc>
      </w:tr>
      <w:tr w:rsidR="00F113F6" w:rsidTr="00272CF6">
        <w:tc>
          <w:tcPr>
            <w:tcW w:w="1965"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Зеленый чай</w:t>
            </w:r>
          </w:p>
        </w:tc>
        <w:tc>
          <w:tcPr>
            <w:tcW w:w="2820"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170</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200</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204</w:t>
            </w:r>
          </w:p>
        </w:tc>
      </w:tr>
      <w:tr w:rsidR="00F113F6" w:rsidTr="00272CF6">
        <w:tc>
          <w:tcPr>
            <w:tcW w:w="1965"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Десерт</w:t>
            </w:r>
          </w:p>
        </w:tc>
        <w:tc>
          <w:tcPr>
            <w:tcW w:w="2820"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170</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210</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199</w:t>
            </w:r>
          </w:p>
        </w:tc>
      </w:tr>
      <w:tr w:rsidR="00F113F6" w:rsidTr="00272CF6">
        <w:tc>
          <w:tcPr>
            <w:tcW w:w="1965"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Салат</w:t>
            </w:r>
          </w:p>
        </w:tc>
        <w:tc>
          <w:tcPr>
            <w:tcW w:w="2820"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225</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297</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293</w:t>
            </w:r>
          </w:p>
        </w:tc>
      </w:tr>
      <w:tr w:rsidR="00F113F6" w:rsidTr="00272CF6">
        <w:tc>
          <w:tcPr>
            <w:tcW w:w="1965"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Средняя цена</w:t>
            </w:r>
          </w:p>
        </w:tc>
        <w:tc>
          <w:tcPr>
            <w:tcW w:w="2820"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151</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193</w:t>
            </w:r>
          </w:p>
        </w:tc>
        <w:tc>
          <w:tcPr>
            <w:tcW w:w="2393" w:type="dxa"/>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194</w:t>
            </w:r>
          </w:p>
        </w:tc>
      </w:tr>
    </w:tbl>
    <w:p w:rsidR="00F113F6" w:rsidRDefault="00F113F6" w:rsidP="00F113F6">
      <w:pPr>
        <w:spacing w:line="360" w:lineRule="auto"/>
        <w:rPr>
          <w:rFonts w:eastAsia="Times New Roman"/>
          <w:color w:val="000000"/>
          <w:szCs w:val="28"/>
          <w:lang w:eastAsia="ru-RU"/>
        </w:rPr>
      </w:pPr>
    </w:p>
    <w:p w:rsidR="00F113F6" w:rsidRDefault="00F113F6" w:rsidP="00F113F6">
      <w:pPr>
        <w:shd w:val="clear" w:color="auto" w:fill="FFFFFF"/>
        <w:spacing w:line="360" w:lineRule="auto"/>
        <w:ind w:firstLine="709"/>
        <w:jc w:val="both"/>
        <w:rPr>
          <w:rFonts w:eastAsia="Times New Roman"/>
          <w:color w:val="000000"/>
          <w:szCs w:val="28"/>
          <w:lang w:eastAsia="ru-RU"/>
        </w:rPr>
      </w:pPr>
      <w:r w:rsidRPr="008235F1">
        <w:rPr>
          <w:rFonts w:eastAsia="Times New Roman"/>
          <w:color w:val="000000"/>
          <w:szCs w:val="28"/>
          <w:lang w:eastAsia="ru-RU"/>
        </w:rPr>
        <w:t> </w:t>
      </w:r>
      <w:r>
        <w:rPr>
          <w:rFonts w:eastAsia="Times New Roman"/>
          <w:color w:val="000000"/>
          <w:szCs w:val="28"/>
          <w:lang w:eastAsia="ru-RU"/>
        </w:rPr>
        <w:t>Таким образом, исходя и таблицы</w:t>
      </w:r>
      <w:r w:rsidR="0011706C">
        <w:rPr>
          <w:rFonts w:eastAsia="Times New Roman"/>
          <w:color w:val="000000"/>
          <w:szCs w:val="28"/>
          <w:lang w:eastAsia="ru-RU"/>
        </w:rPr>
        <w:t xml:space="preserve"> </w:t>
      </w:r>
      <w:r>
        <w:rPr>
          <w:rFonts w:eastAsia="Times New Roman"/>
          <w:color w:val="000000"/>
          <w:szCs w:val="28"/>
          <w:lang w:eastAsia="ru-RU"/>
        </w:rPr>
        <w:t>1, можно сказать, что цены на товары в сетях, которые работают по франшизе выше цен, в выбранной нами «Кофейной гамме».</w:t>
      </w:r>
      <w:r w:rsidR="001C59FC">
        <w:rPr>
          <w:rFonts w:eastAsia="Times New Roman"/>
          <w:color w:val="000000"/>
          <w:szCs w:val="28"/>
          <w:lang w:eastAsia="ru-RU"/>
        </w:rPr>
        <w:t xml:space="preserve"> </w:t>
      </w:r>
      <w:r>
        <w:rPr>
          <w:rFonts w:eastAsia="Times New Roman"/>
          <w:color w:val="000000"/>
          <w:szCs w:val="28"/>
          <w:lang w:eastAsia="ru-RU"/>
        </w:rPr>
        <w:t xml:space="preserve">Наши предположения по поводу разницы цен оправдались. Причем такая разница цен справедлива для любых наименований товара, начиная от основного стандартного кофе и заканчивая разнообразными салатами, разница цен, при этом, составляет примерно 40-50 рублей.  </w:t>
      </w:r>
      <w:proofErr w:type="gramStart"/>
      <w:r>
        <w:rPr>
          <w:rFonts w:eastAsia="Times New Roman"/>
          <w:color w:val="000000"/>
          <w:szCs w:val="28"/>
          <w:lang w:eastAsia="ru-RU"/>
        </w:rPr>
        <w:t>Для удобства расчетов возьмем среднюю цену по сетям, которые мы сравниваем и округлим ее до 190 руб. Цену реализации товаров в «Кофейной гамме» округлим до 150 руб.</w:t>
      </w:r>
      <w:r w:rsidRPr="008235F1">
        <w:rPr>
          <w:rFonts w:eastAsia="Times New Roman"/>
          <w:color w:val="000000"/>
          <w:szCs w:val="28"/>
          <w:lang w:eastAsia="ru-RU"/>
        </w:rPr>
        <w:t xml:space="preserve">  </w:t>
      </w:r>
      <w:r>
        <w:rPr>
          <w:rFonts w:eastAsia="Times New Roman"/>
          <w:color w:val="000000"/>
          <w:szCs w:val="28"/>
          <w:lang w:eastAsia="ru-RU"/>
        </w:rPr>
        <w:t xml:space="preserve">Отсюда следует, что таким образом мы нашли цену реализации товаров и услуг по франшизе и она равна </w:t>
      </w:r>
      <m:oMath>
        <m:sSub>
          <m:sSubPr>
            <m:ctrlPr>
              <w:rPr>
                <w:rFonts w:ascii="Cambria Math" w:eastAsia="Times New Roman" w:hAnsi="Cambria Math"/>
                <w:color w:val="000000"/>
                <w:szCs w:val="28"/>
                <w:lang w:eastAsia="ru-RU"/>
              </w:rPr>
            </m:ctrlPr>
          </m:sSubPr>
          <m:e>
            <m:r>
              <m:rPr>
                <m:sty m:val="p"/>
              </m:rPr>
              <w:rPr>
                <w:rFonts w:ascii="Cambria Math" w:eastAsia="Times New Roman" w:hAnsi="Cambria Math"/>
                <w:color w:val="000000"/>
                <w:szCs w:val="28"/>
                <w:lang w:eastAsia="ru-RU"/>
              </w:rPr>
              <m:t>Pr</m:t>
            </m:r>
          </m:e>
          <m:sub>
            <m:r>
              <m:rPr>
                <m:sty m:val="p"/>
              </m:rPr>
              <w:rPr>
                <w:rFonts w:ascii="Cambria Math" w:eastAsia="Times New Roman" w:hAnsi="Cambria Math"/>
                <w:color w:val="000000"/>
                <w:szCs w:val="28"/>
                <w:lang w:eastAsia="ru-RU"/>
              </w:rPr>
              <m:t>fran</m:t>
            </m:r>
          </m:sub>
        </m:sSub>
        <m:r>
          <w:rPr>
            <w:rFonts w:ascii="Cambria Math" w:eastAsia="Times New Roman" w:hAnsi="Cambria Math"/>
            <w:color w:val="000000"/>
            <w:szCs w:val="28"/>
            <w:lang w:eastAsia="ru-RU"/>
          </w:rPr>
          <m:t>=190 руб.</m:t>
        </m:r>
      </m:oMath>
      <w:r>
        <w:rPr>
          <w:rFonts w:eastAsia="Times New Roman"/>
          <w:color w:val="000000"/>
          <w:szCs w:val="28"/>
          <w:lang w:eastAsia="ru-RU"/>
        </w:rPr>
        <w:t xml:space="preserve"> Цена реализации товаров и услуг, не используя франшизу </w:t>
      </w:r>
      <m:oMath>
        <m:sSub>
          <m:sSubPr>
            <m:ctrlPr>
              <w:rPr>
                <w:rFonts w:ascii="Cambria Math" w:eastAsia="Times New Roman" w:hAnsi="Cambria Math"/>
                <w:color w:val="000000"/>
                <w:szCs w:val="28"/>
                <w:lang w:eastAsia="ru-RU"/>
              </w:rPr>
            </m:ctrlPr>
          </m:sSubPr>
          <m:e>
            <m:r>
              <m:rPr>
                <m:sty m:val="p"/>
              </m:rPr>
              <w:rPr>
                <w:rFonts w:ascii="Cambria Math" w:eastAsia="Times New Roman" w:hAnsi="Cambria Math"/>
                <w:color w:val="000000"/>
                <w:szCs w:val="28"/>
                <w:lang w:eastAsia="ru-RU"/>
              </w:rPr>
              <m:t>Pr</m:t>
            </m:r>
          </m:e>
          <m:sub>
            <m:r>
              <m:rPr>
                <m:sty m:val="p"/>
              </m:rPr>
              <w:rPr>
                <w:rFonts w:ascii="Cambria Math" w:eastAsia="Times New Roman" w:hAnsi="Cambria Math"/>
                <w:color w:val="000000"/>
                <w:szCs w:val="28"/>
                <w:lang w:eastAsia="ru-RU"/>
              </w:rPr>
              <m:t>ind</m:t>
            </m:r>
          </m:sub>
        </m:sSub>
        <m:r>
          <w:rPr>
            <w:rFonts w:ascii="Cambria Math" w:eastAsia="Times New Roman" w:hAnsi="Cambria Math"/>
            <w:color w:val="000000"/>
            <w:szCs w:val="28"/>
            <w:lang w:eastAsia="ru-RU"/>
          </w:rPr>
          <m:t>=150 руб</m:t>
        </m:r>
        <w:proofErr w:type="gramEnd"/>
        <m:r>
          <w:rPr>
            <w:rFonts w:ascii="Cambria Math" w:eastAsia="Times New Roman" w:hAnsi="Cambria Math"/>
            <w:color w:val="000000"/>
            <w:szCs w:val="28"/>
            <w:lang w:eastAsia="ru-RU"/>
          </w:rPr>
          <m:t>.</m:t>
        </m:r>
      </m:oMath>
      <w:r>
        <w:rPr>
          <w:rFonts w:eastAsia="Times New Roman"/>
          <w:color w:val="000000"/>
          <w:szCs w:val="28"/>
          <w:lang w:eastAsia="ru-RU"/>
        </w:rPr>
        <w:t xml:space="preserve"> Она же является базовой ценой для франчайзера, то есть цена без наценки за использование известного товарного знака или запатентованных технологий.</w:t>
      </w:r>
    </w:p>
    <w:p w:rsidR="00F113F6" w:rsidRDefault="00F113F6" w:rsidP="00F113F6">
      <w:pPr>
        <w:shd w:val="clear" w:color="auto" w:fill="FFFFFF"/>
        <w:spacing w:line="360" w:lineRule="auto"/>
        <w:jc w:val="both"/>
        <w:rPr>
          <w:rFonts w:eastAsia="Times New Roman"/>
          <w:color w:val="000000"/>
          <w:szCs w:val="28"/>
          <w:lang w:eastAsia="ru-RU"/>
        </w:rPr>
      </w:pPr>
      <w:r>
        <w:rPr>
          <w:rFonts w:eastAsia="Times New Roman"/>
          <w:color w:val="000000"/>
          <w:szCs w:val="28"/>
          <w:lang w:eastAsia="ru-RU"/>
        </w:rPr>
        <w:t xml:space="preserve">После проведения анализа цен реализации в  аналогичных ресторанах, одни из которых работают по франшизе, другой только собирается применить </w:t>
      </w:r>
      <w:r>
        <w:rPr>
          <w:rFonts w:eastAsia="Times New Roman"/>
          <w:color w:val="000000"/>
          <w:szCs w:val="28"/>
          <w:lang w:eastAsia="ru-RU"/>
        </w:rPr>
        <w:lastRenderedPageBreak/>
        <w:t>данную модель бизнеса, получается, что разница цен составляет примерно 30% от изначальной цены.</w:t>
      </w:r>
    </w:p>
    <w:p w:rsidR="00F113F6" w:rsidRDefault="00F113F6" w:rsidP="00F113F6">
      <w:pPr>
        <w:shd w:val="clear" w:color="auto" w:fill="FFFFFF"/>
        <w:spacing w:line="360" w:lineRule="auto"/>
        <w:jc w:val="both"/>
        <w:rPr>
          <w:rFonts w:eastAsia="Times New Roman"/>
          <w:color w:val="000000"/>
          <w:szCs w:val="28"/>
          <w:lang w:eastAsia="ru-RU"/>
        </w:rPr>
      </w:pPr>
      <w:r>
        <w:rPr>
          <w:rFonts w:eastAsia="Times New Roman"/>
          <w:color w:val="000000"/>
          <w:szCs w:val="28"/>
          <w:lang w:eastAsia="ru-RU"/>
        </w:rPr>
        <w:tab/>
        <w:t xml:space="preserve">Имея полученные данные можно рассчитать такие показатели как дополнительную прибыль, общую прибыль и долю </w:t>
      </w:r>
      <w:proofErr w:type="spellStart"/>
      <w:r>
        <w:rPr>
          <w:rFonts w:eastAsia="Times New Roman"/>
          <w:color w:val="000000"/>
          <w:szCs w:val="28"/>
          <w:lang w:eastAsia="ru-RU"/>
        </w:rPr>
        <w:t>франчайзера</w:t>
      </w:r>
      <w:proofErr w:type="spellEnd"/>
      <w:r>
        <w:rPr>
          <w:rFonts w:eastAsia="Times New Roman"/>
          <w:color w:val="000000"/>
          <w:szCs w:val="28"/>
          <w:lang w:eastAsia="ru-RU"/>
        </w:rPr>
        <w:t xml:space="preserve"> в дополнительной прибыли от реализации услуг по франшизе.</w:t>
      </w:r>
    </w:p>
    <w:p w:rsidR="00F113F6" w:rsidRDefault="00F113F6" w:rsidP="00F113F6">
      <w:pPr>
        <w:shd w:val="clear" w:color="auto" w:fill="FFFFFF"/>
        <w:spacing w:line="360" w:lineRule="auto"/>
        <w:ind w:firstLine="709"/>
        <w:jc w:val="both"/>
        <w:rPr>
          <w:rFonts w:eastAsia="Times New Roman"/>
          <w:color w:val="000000"/>
          <w:szCs w:val="28"/>
          <w:lang w:eastAsia="ru-RU"/>
        </w:rPr>
      </w:pPr>
      <w:r>
        <w:rPr>
          <w:rFonts w:eastAsia="Times New Roman"/>
          <w:color w:val="000000"/>
          <w:szCs w:val="28"/>
          <w:lang w:eastAsia="ru-RU"/>
        </w:rPr>
        <w:t>Таким образом, используя формулы (20) и (2) рассчитаем дополнительную прибыль, а затем и общую прибыль, получаемую при реализации товаров и услуг по франшизе:</w:t>
      </w:r>
    </w:p>
    <w:p w:rsidR="00F113F6" w:rsidRDefault="00F451DC" w:rsidP="00F113F6">
      <w:pPr>
        <w:shd w:val="clear" w:color="auto" w:fill="FFFFFF"/>
        <w:spacing w:line="360" w:lineRule="auto"/>
        <w:ind w:firstLine="709"/>
        <w:jc w:val="both"/>
        <w:rPr>
          <w:rFonts w:eastAsia="Times New Roman"/>
          <w:szCs w:val="28"/>
        </w:rPr>
      </w:pPr>
      <m:oMathPara>
        <m:oMathParaPr>
          <m:jc m:val="center"/>
        </m:oMathParaPr>
        <m:oMath>
          <m:sSub>
            <m:sSubPr>
              <m:ctrlPr>
                <w:rPr>
                  <w:rFonts w:ascii="Cambria Math" w:hAnsi="Cambria Math"/>
                  <w:b/>
                  <w:szCs w:val="28"/>
                </w:rPr>
              </m:ctrlPr>
            </m:sSubPr>
            <m:e>
              <m:r>
                <m:rPr>
                  <m:sty m:val="b"/>
                </m:rPr>
                <w:rPr>
                  <w:rFonts w:ascii="Cambria Math" w:hAnsi="Cambria Math"/>
                  <w:szCs w:val="28"/>
                </w:rPr>
                <m:t>P</m:t>
              </m:r>
            </m:e>
            <m:sub>
              <m:r>
                <m:rPr>
                  <m:sty m:val="b"/>
                </m:rPr>
                <w:rPr>
                  <w:rFonts w:ascii="Cambria Math" w:hAnsi="Cambria Math"/>
                  <w:szCs w:val="28"/>
                </w:rPr>
                <m:t>sup</m:t>
              </m:r>
            </m:sub>
          </m:sSub>
          <m:r>
            <m:rPr>
              <m:sty m:val="b"/>
            </m:rPr>
            <w:rPr>
              <w:rFonts w:ascii="Cambria Math"/>
              <w:szCs w:val="28"/>
            </w:rPr>
            <m:t>=</m:t>
          </m:r>
          <m:sSub>
            <m:sSubPr>
              <m:ctrlPr>
                <w:rPr>
                  <w:rFonts w:ascii="Cambria Math" w:hAnsi="Cambria Math"/>
                  <w:b/>
                  <w:szCs w:val="28"/>
                </w:rPr>
              </m:ctrlPr>
            </m:sSubPr>
            <m:e>
              <m:r>
                <m:rPr>
                  <m:sty m:val="b"/>
                </m:rPr>
                <w:rPr>
                  <w:rFonts w:ascii="Cambria Math" w:hAnsi="Cambria Math"/>
                  <w:szCs w:val="28"/>
                </w:rPr>
                <m:t>Pr</m:t>
              </m:r>
            </m:e>
            <m:sub>
              <m:r>
                <m:rPr>
                  <m:sty m:val="b"/>
                </m:rPr>
                <w:rPr>
                  <w:rFonts w:ascii="Cambria Math" w:hAnsi="Cambria Math"/>
                  <w:szCs w:val="28"/>
                </w:rPr>
                <m:t>fran</m:t>
              </m:r>
            </m:sub>
          </m:sSub>
          <m:r>
            <m:rPr>
              <m:sty m:val="b"/>
            </m:rPr>
            <w:rPr>
              <w:rFonts w:ascii="Cambria Math" w:hAnsi="Cambria Math"/>
              <w:szCs w:val="28"/>
            </w:rPr>
            <m:t>-</m:t>
          </m:r>
          <m:sSub>
            <m:sSubPr>
              <m:ctrlPr>
                <w:rPr>
                  <w:rFonts w:ascii="Cambria Math" w:hAnsi="Cambria Math"/>
                  <w:b/>
                  <w:szCs w:val="28"/>
                </w:rPr>
              </m:ctrlPr>
            </m:sSubPr>
            <m:e>
              <m:r>
                <m:rPr>
                  <m:sty m:val="b"/>
                </m:rPr>
                <w:rPr>
                  <w:rFonts w:ascii="Cambria Math" w:hAnsi="Cambria Math"/>
                  <w:szCs w:val="28"/>
                </w:rPr>
                <m:t>Pr</m:t>
              </m:r>
            </m:e>
            <m:sub>
              <m:r>
                <m:rPr>
                  <m:sty m:val="b"/>
                </m:rPr>
                <w:rPr>
                  <w:rFonts w:ascii="Cambria Math" w:hAnsi="Cambria Math"/>
                  <w:szCs w:val="28"/>
                </w:rPr>
                <m:t>ind</m:t>
              </m:r>
            </m:sub>
          </m:sSub>
          <m:r>
            <m:rPr>
              <m:sty m:val="b"/>
            </m:rPr>
            <w:rPr>
              <w:rFonts w:ascii="Cambria Math"/>
              <w:szCs w:val="28"/>
            </w:rPr>
            <m:t>=190</m:t>
          </m:r>
          <m:r>
            <m:rPr>
              <m:sty m:val="b"/>
            </m:rPr>
            <w:rPr>
              <w:rFonts w:ascii="Cambria Math" w:hAnsi="Cambria Math"/>
              <w:szCs w:val="28"/>
            </w:rPr>
            <m:t>-</m:t>
          </m:r>
          <m:r>
            <m:rPr>
              <m:sty m:val="b"/>
            </m:rPr>
            <w:rPr>
              <w:rFonts w:ascii="Cambria Math"/>
              <w:szCs w:val="28"/>
            </w:rPr>
            <m:t xml:space="preserve">150=40 </m:t>
          </m:r>
          <m:r>
            <m:rPr>
              <m:sty m:val="b"/>
            </m:rPr>
            <w:rPr>
              <w:rFonts w:ascii="Cambria Math"/>
              <w:szCs w:val="28"/>
            </w:rPr>
            <m:t>руб</m:t>
          </m:r>
          <m:r>
            <w:rPr>
              <w:rFonts w:ascii="Cambria Math"/>
              <w:szCs w:val="28"/>
            </w:rPr>
            <m:t>.</m:t>
          </m:r>
        </m:oMath>
      </m:oMathPara>
    </w:p>
    <w:p w:rsidR="00F113F6" w:rsidRDefault="00F113F6" w:rsidP="00F113F6">
      <w:pPr>
        <w:shd w:val="clear" w:color="auto" w:fill="FFFFFF"/>
        <w:spacing w:line="360" w:lineRule="auto"/>
        <w:ind w:firstLine="709"/>
        <w:jc w:val="both"/>
        <w:rPr>
          <w:rFonts w:eastAsia="Times New Roman"/>
          <w:color w:val="000000"/>
          <w:szCs w:val="28"/>
          <w:lang w:eastAsia="ru-RU"/>
        </w:rPr>
      </w:pPr>
      <w:r>
        <w:rPr>
          <w:rFonts w:eastAsia="Times New Roman"/>
          <w:szCs w:val="28"/>
        </w:rPr>
        <w:t>Затем полагая, что общая прибыль, так же как и дополнительная, зависит от цен, то рассчитаем общую прибыль, как сумму базовой прибыли и дополнительной прибыли. Предполагая, что дополнительная прибыль рассчитана выше по формуле (20), а базовая прибыль в свою очередь равна базовой цене товаров и услуг, реализуемых по франшизе. Отсюда по формуле (2) рассчитаем значение общей прибыли для нашей модели:</w:t>
      </w:r>
    </w:p>
    <w:p w:rsidR="00F113F6" w:rsidRPr="00903477" w:rsidRDefault="00F451DC" w:rsidP="00F113F6">
      <w:pPr>
        <w:shd w:val="clear" w:color="auto" w:fill="FFFFFF"/>
        <w:spacing w:before="100" w:beforeAutospacing="1" w:line="360" w:lineRule="auto"/>
        <w:ind w:firstLine="709"/>
        <w:jc w:val="center"/>
        <w:rPr>
          <w:rFonts w:eastAsia="Times New Roman"/>
          <w:b/>
          <w:color w:val="000000"/>
          <w:szCs w:val="28"/>
          <w:lang w:eastAsia="ru-RU"/>
        </w:rPr>
      </w:pPr>
      <m:oMath>
        <m:sSub>
          <m:sSubPr>
            <m:ctrlPr>
              <w:rPr>
                <w:rFonts w:ascii="Cambria Math" w:hAnsi="Cambria Math"/>
                <w:b/>
                <w:szCs w:val="28"/>
              </w:rPr>
            </m:ctrlPr>
          </m:sSubPr>
          <m:e>
            <m:r>
              <m:rPr>
                <m:sty m:val="b"/>
              </m:rPr>
              <w:rPr>
                <w:rFonts w:ascii="Cambria Math" w:hAnsi="Cambria Math"/>
                <w:szCs w:val="28"/>
              </w:rPr>
              <m:t>P</m:t>
            </m:r>
          </m:e>
          <m:sub>
            <m:r>
              <m:rPr>
                <m:sty m:val="b"/>
              </m:rPr>
              <w:rPr>
                <w:rFonts w:ascii="Cambria Math" w:hAnsi="Cambria Math"/>
                <w:szCs w:val="28"/>
              </w:rPr>
              <m:t>us</m:t>
            </m:r>
          </m:sub>
        </m:sSub>
        <m:r>
          <m:rPr>
            <m:sty m:val="b"/>
          </m:rPr>
          <w:rPr>
            <w:rFonts w:ascii="Cambria Math"/>
            <w:szCs w:val="28"/>
          </w:rPr>
          <m:t>=</m:t>
        </m:r>
        <m:sSub>
          <m:sSubPr>
            <m:ctrlPr>
              <w:rPr>
                <w:rFonts w:ascii="Cambria Math" w:hAnsi="Cambria Math"/>
                <w:b/>
                <w:szCs w:val="28"/>
              </w:rPr>
            </m:ctrlPr>
          </m:sSubPr>
          <m:e>
            <m:r>
              <m:rPr>
                <m:sty m:val="b"/>
              </m:rPr>
              <w:rPr>
                <w:rFonts w:ascii="Cambria Math" w:hAnsi="Cambria Math"/>
                <w:szCs w:val="28"/>
              </w:rPr>
              <m:t>P</m:t>
            </m:r>
          </m:e>
          <m:sub>
            <m:r>
              <m:rPr>
                <m:sty m:val="b"/>
              </m:rPr>
              <w:rPr>
                <w:rFonts w:ascii="Cambria Math" w:hAnsi="Cambria Math"/>
                <w:szCs w:val="28"/>
              </w:rPr>
              <m:t>ind</m:t>
            </m:r>
          </m:sub>
        </m:sSub>
        <m:r>
          <m:rPr>
            <m:sty m:val="b"/>
          </m:rPr>
          <w:rPr>
            <w:rFonts w:ascii="Cambria Math"/>
            <w:szCs w:val="28"/>
          </w:rPr>
          <m:t>+</m:t>
        </m:r>
        <m:sSub>
          <m:sSubPr>
            <m:ctrlPr>
              <w:rPr>
                <w:rFonts w:ascii="Cambria Math" w:hAnsi="Cambria Math"/>
                <w:b/>
                <w:szCs w:val="28"/>
              </w:rPr>
            </m:ctrlPr>
          </m:sSubPr>
          <m:e>
            <m:r>
              <m:rPr>
                <m:sty m:val="b"/>
              </m:rPr>
              <w:rPr>
                <w:rFonts w:ascii="Cambria Math" w:hAnsi="Cambria Math"/>
                <w:szCs w:val="28"/>
              </w:rPr>
              <m:t>P</m:t>
            </m:r>
          </m:e>
          <m:sub>
            <m:r>
              <m:rPr>
                <m:sty m:val="b"/>
              </m:rPr>
              <w:rPr>
                <w:rFonts w:ascii="Cambria Math" w:hAnsi="Cambria Math"/>
                <w:szCs w:val="28"/>
              </w:rPr>
              <m:t>sup</m:t>
            </m:r>
          </m:sub>
        </m:sSub>
        <m:r>
          <m:rPr>
            <m:sty m:val="b"/>
          </m:rPr>
          <w:rPr>
            <w:rFonts w:ascii="Cambria Math"/>
            <w:szCs w:val="28"/>
          </w:rPr>
          <m:t>=150+40=190</m:t>
        </m:r>
      </m:oMath>
      <w:r w:rsidR="00F113F6" w:rsidRPr="00903477">
        <w:rPr>
          <w:rFonts w:eastAsia="Times New Roman"/>
          <w:b/>
          <w:szCs w:val="28"/>
        </w:rPr>
        <w:t xml:space="preserve"> руб.</w:t>
      </w:r>
    </w:p>
    <w:p w:rsidR="00F113F6" w:rsidRDefault="00F113F6" w:rsidP="00F113F6">
      <w:pPr>
        <w:shd w:val="clear" w:color="auto" w:fill="FFFFFF"/>
        <w:spacing w:line="360" w:lineRule="auto"/>
        <w:jc w:val="both"/>
        <w:rPr>
          <w:rFonts w:eastAsia="Times New Roman"/>
          <w:color w:val="000000"/>
          <w:szCs w:val="28"/>
          <w:lang w:eastAsia="ru-RU"/>
        </w:rPr>
      </w:pPr>
      <w:r>
        <w:rPr>
          <w:rFonts w:eastAsia="Times New Roman"/>
          <w:color w:val="000000"/>
          <w:szCs w:val="28"/>
          <w:lang w:eastAsia="ru-RU"/>
        </w:rPr>
        <w:tab/>
        <w:t xml:space="preserve">Таким образом, по скорректированным нами формулам, мы нашли дополнительную и общую прибыль от реализации услуг по франшизе. Общую прибыль мы выразили как сумму прибыли, которую фирма получала ранее при использовании собственных оборотных и </w:t>
      </w:r>
      <w:proofErr w:type="spellStart"/>
      <w:r>
        <w:rPr>
          <w:rFonts w:eastAsia="Times New Roman"/>
          <w:color w:val="000000"/>
          <w:szCs w:val="28"/>
          <w:lang w:eastAsia="ru-RU"/>
        </w:rPr>
        <w:t>внеоборотных</w:t>
      </w:r>
      <w:proofErr w:type="spellEnd"/>
      <w:r>
        <w:rPr>
          <w:rFonts w:eastAsia="Times New Roman"/>
          <w:color w:val="000000"/>
          <w:szCs w:val="28"/>
          <w:lang w:eastAsia="ru-RU"/>
        </w:rPr>
        <w:t xml:space="preserve"> активов, и прибыли, которую она получает благодаря использованию новых внедренных технологий, фирменных товарных знаков и имени </w:t>
      </w:r>
      <w:proofErr w:type="spellStart"/>
      <w:r>
        <w:rPr>
          <w:rFonts w:eastAsia="Times New Roman"/>
          <w:color w:val="000000"/>
          <w:szCs w:val="28"/>
          <w:lang w:eastAsia="ru-RU"/>
        </w:rPr>
        <w:t>франчайзера</w:t>
      </w:r>
      <w:proofErr w:type="spellEnd"/>
      <w:r>
        <w:rPr>
          <w:rFonts w:eastAsia="Times New Roman"/>
          <w:color w:val="000000"/>
          <w:szCs w:val="28"/>
          <w:lang w:eastAsia="ru-RU"/>
        </w:rPr>
        <w:t>.</w:t>
      </w:r>
    </w:p>
    <w:p w:rsidR="00F113F6" w:rsidRDefault="00F113F6" w:rsidP="00F113F6">
      <w:pPr>
        <w:shd w:val="clear" w:color="auto" w:fill="FFFFFF"/>
        <w:spacing w:line="360" w:lineRule="auto"/>
        <w:jc w:val="both"/>
        <w:rPr>
          <w:rFonts w:eastAsia="Times New Roman"/>
          <w:color w:val="000000"/>
          <w:szCs w:val="28"/>
          <w:lang w:eastAsia="ru-RU"/>
        </w:rPr>
      </w:pPr>
      <w:r>
        <w:rPr>
          <w:rFonts w:eastAsia="Times New Roman"/>
          <w:color w:val="000000"/>
          <w:szCs w:val="28"/>
          <w:lang w:eastAsia="ru-RU"/>
        </w:rPr>
        <w:tab/>
        <w:t xml:space="preserve">Следующим этапом рассчитаем долю прибыли </w:t>
      </w:r>
      <w:proofErr w:type="spellStart"/>
      <w:r>
        <w:rPr>
          <w:rFonts w:eastAsia="Times New Roman"/>
          <w:color w:val="000000"/>
          <w:szCs w:val="28"/>
          <w:lang w:eastAsia="ru-RU"/>
        </w:rPr>
        <w:t>франчайзера</w:t>
      </w:r>
      <w:proofErr w:type="spellEnd"/>
      <w:r>
        <w:rPr>
          <w:rFonts w:eastAsia="Times New Roman"/>
          <w:color w:val="000000"/>
          <w:szCs w:val="28"/>
          <w:lang w:eastAsia="ru-RU"/>
        </w:rPr>
        <w:t xml:space="preserve"> в общем объеме дополнительной прибыли от производства и реализации продукции по франшизе. Для этого используем формулу (21), все данные для расчета мы имеем, тогда получатся</w:t>
      </w:r>
      <w:proofErr w:type="gramStart"/>
      <w:r>
        <w:rPr>
          <w:rFonts w:eastAsia="Times New Roman"/>
          <w:color w:val="000000"/>
          <w:szCs w:val="28"/>
          <w:lang w:eastAsia="ru-RU"/>
        </w:rPr>
        <w:t>:</w:t>
      </w:r>
      <w:proofErr w:type="gramEnd"/>
    </w:p>
    <w:p w:rsidR="00F113F6" w:rsidRDefault="00F113F6" w:rsidP="00F113F6">
      <w:pPr>
        <w:shd w:val="clear" w:color="auto" w:fill="FFFFFF"/>
        <w:spacing w:line="360" w:lineRule="auto"/>
        <w:jc w:val="center"/>
        <w:rPr>
          <w:rFonts w:eastAsia="Times New Roman"/>
          <w:color w:val="000000"/>
          <w:szCs w:val="28"/>
          <w:lang w:eastAsia="ru-RU"/>
        </w:rPr>
      </w:pPr>
      <m:oMath>
        <m:r>
          <m:rPr>
            <m:sty m:val="b"/>
          </m:rPr>
          <w:rPr>
            <w:rFonts w:ascii="Cambria Math" w:eastAsia="Times New Roman" w:hAnsi="Cambria Math"/>
            <w:color w:val="000000"/>
            <w:szCs w:val="28"/>
            <w:lang w:eastAsia="ru-RU"/>
          </w:rPr>
          <m:t>k</m:t>
        </m:r>
        <m:r>
          <m:rPr>
            <m:sty m:val="b"/>
          </m:rPr>
          <w:rPr>
            <w:rFonts w:ascii="Cambria Math" w:eastAsia="Times New Roman"/>
            <w:color w:val="000000"/>
            <w:szCs w:val="28"/>
            <w:lang w:eastAsia="ru-RU"/>
          </w:rPr>
          <m:t>=</m:t>
        </m:r>
        <m:f>
          <m:fPr>
            <m:ctrlPr>
              <w:rPr>
                <w:rFonts w:ascii="Cambria Math" w:eastAsia="Times New Roman" w:hAnsi="Cambria Math"/>
                <w:b/>
                <w:color w:val="000000"/>
                <w:szCs w:val="28"/>
                <w:lang w:eastAsia="ru-RU"/>
              </w:rPr>
            </m:ctrlPr>
          </m:fPr>
          <m:num>
            <m:sSub>
              <m:sSubPr>
                <m:ctrlPr>
                  <w:rPr>
                    <w:rFonts w:ascii="Cambria Math" w:eastAsia="Times New Roman" w:hAnsi="Cambria Math"/>
                    <w:b/>
                    <w:color w:val="000000"/>
                    <w:szCs w:val="28"/>
                    <w:lang w:eastAsia="ru-RU"/>
                  </w:rPr>
                </m:ctrlPr>
              </m:sSubPr>
              <m:e>
                <m:r>
                  <m:rPr>
                    <m:sty m:val="b"/>
                  </m:rPr>
                  <w:rPr>
                    <w:rFonts w:ascii="Cambria Math" w:eastAsia="Times New Roman" w:hAnsi="Cambria Math"/>
                    <w:color w:val="000000"/>
                    <w:szCs w:val="28"/>
                    <w:lang w:eastAsia="ru-RU"/>
                  </w:rPr>
                  <m:t>Pr</m:t>
                </m:r>
              </m:e>
              <m:sub>
                <m:r>
                  <m:rPr>
                    <m:sty m:val="b"/>
                  </m:rPr>
                  <w:rPr>
                    <w:rFonts w:ascii="Cambria Math" w:eastAsia="Times New Roman" w:hAnsi="Cambria Math"/>
                    <w:color w:val="000000"/>
                    <w:szCs w:val="28"/>
                    <w:lang w:eastAsia="ru-RU"/>
                  </w:rPr>
                  <m:t>fran</m:t>
                </m:r>
              </m:sub>
            </m:sSub>
            <m:r>
              <m:rPr>
                <m:sty m:val="b"/>
              </m:rPr>
              <w:rPr>
                <w:rFonts w:ascii="Cambria Math" w:eastAsia="Times New Roman" w:hAnsi="Cambria Math"/>
                <w:color w:val="000000"/>
                <w:szCs w:val="28"/>
                <w:lang w:eastAsia="ru-RU"/>
              </w:rPr>
              <m:t>-</m:t>
            </m:r>
            <m:sSub>
              <m:sSubPr>
                <m:ctrlPr>
                  <w:rPr>
                    <w:rFonts w:ascii="Cambria Math" w:eastAsia="Times New Roman" w:hAnsi="Cambria Math"/>
                    <w:b/>
                    <w:color w:val="000000"/>
                    <w:szCs w:val="28"/>
                    <w:lang w:eastAsia="ru-RU"/>
                  </w:rPr>
                </m:ctrlPr>
              </m:sSubPr>
              <m:e>
                <m:r>
                  <m:rPr>
                    <m:sty m:val="b"/>
                  </m:rPr>
                  <w:rPr>
                    <w:rFonts w:ascii="Cambria Math" w:eastAsia="Times New Roman" w:hAnsi="Cambria Math"/>
                    <w:color w:val="000000"/>
                    <w:szCs w:val="28"/>
                    <w:lang w:eastAsia="ru-RU"/>
                  </w:rPr>
                  <m:t>Pr</m:t>
                </m:r>
              </m:e>
              <m:sub>
                <m:r>
                  <m:rPr>
                    <m:sty m:val="b"/>
                  </m:rPr>
                  <w:rPr>
                    <w:rFonts w:ascii="Cambria Math" w:eastAsia="Times New Roman" w:hAnsi="Cambria Math"/>
                    <w:color w:val="000000"/>
                    <w:szCs w:val="28"/>
                    <w:lang w:eastAsia="ru-RU"/>
                  </w:rPr>
                  <m:t>ind</m:t>
                </m:r>
              </m:sub>
            </m:sSub>
          </m:num>
          <m:den>
            <m:sSub>
              <m:sSubPr>
                <m:ctrlPr>
                  <w:rPr>
                    <w:rFonts w:ascii="Cambria Math" w:eastAsia="Times New Roman" w:hAnsi="Cambria Math"/>
                    <w:b/>
                    <w:color w:val="000000"/>
                    <w:szCs w:val="28"/>
                    <w:lang w:eastAsia="ru-RU"/>
                  </w:rPr>
                </m:ctrlPr>
              </m:sSubPr>
              <m:e>
                <m:r>
                  <m:rPr>
                    <m:sty m:val="b"/>
                  </m:rPr>
                  <w:rPr>
                    <w:rFonts w:ascii="Cambria Math" w:eastAsia="Times New Roman" w:hAnsi="Cambria Math"/>
                    <w:color w:val="000000"/>
                    <w:szCs w:val="28"/>
                    <w:lang w:eastAsia="ru-RU"/>
                  </w:rPr>
                  <m:t>Pr</m:t>
                </m:r>
              </m:e>
              <m:sub>
                <m:r>
                  <m:rPr>
                    <m:sty m:val="b"/>
                  </m:rPr>
                  <w:rPr>
                    <w:rFonts w:ascii="Cambria Math" w:eastAsia="Times New Roman" w:hAnsi="Cambria Math"/>
                    <w:color w:val="000000"/>
                    <w:szCs w:val="28"/>
                    <w:lang w:eastAsia="ru-RU"/>
                  </w:rPr>
                  <m:t>fran</m:t>
                </m:r>
              </m:sub>
            </m:sSub>
          </m:den>
        </m:f>
        <m:r>
          <m:rPr>
            <m:sty m:val="b"/>
          </m:rPr>
          <w:rPr>
            <w:rFonts w:ascii="Cambria Math" w:eastAsia="Times New Roman"/>
            <w:color w:val="000000"/>
            <w:szCs w:val="28"/>
            <w:lang w:eastAsia="ru-RU"/>
          </w:rPr>
          <m:t>=</m:t>
        </m:r>
        <m:f>
          <m:fPr>
            <m:ctrlPr>
              <w:rPr>
                <w:rFonts w:ascii="Cambria Math" w:eastAsia="Times New Roman" w:hAnsi="Cambria Math"/>
                <w:b/>
                <w:color w:val="000000"/>
                <w:szCs w:val="28"/>
                <w:lang w:eastAsia="ru-RU"/>
              </w:rPr>
            </m:ctrlPr>
          </m:fPr>
          <m:num>
            <m:r>
              <m:rPr>
                <m:sty m:val="b"/>
              </m:rPr>
              <w:rPr>
                <w:rFonts w:ascii="Cambria Math" w:eastAsia="Times New Roman"/>
                <w:color w:val="000000"/>
                <w:szCs w:val="28"/>
                <w:lang w:eastAsia="ru-RU"/>
              </w:rPr>
              <m:t>190</m:t>
            </m:r>
            <m:r>
              <m:rPr>
                <m:sty m:val="b"/>
              </m:rPr>
              <w:rPr>
                <w:rFonts w:eastAsia="Times New Roman"/>
                <w:color w:val="000000"/>
                <w:szCs w:val="28"/>
                <w:lang w:eastAsia="ru-RU"/>
              </w:rPr>
              <m:t>-</m:t>
            </m:r>
            <m:r>
              <m:rPr>
                <m:sty m:val="b"/>
              </m:rPr>
              <w:rPr>
                <w:rFonts w:ascii="Cambria Math" w:eastAsia="Times New Roman"/>
                <w:color w:val="000000"/>
                <w:szCs w:val="28"/>
                <w:lang w:eastAsia="ru-RU"/>
              </w:rPr>
              <m:t>150</m:t>
            </m:r>
          </m:num>
          <m:den>
            <m:r>
              <m:rPr>
                <m:sty m:val="b"/>
              </m:rPr>
              <w:rPr>
                <w:rFonts w:ascii="Cambria Math" w:eastAsia="Times New Roman"/>
                <w:color w:val="000000"/>
                <w:szCs w:val="28"/>
                <w:lang w:eastAsia="ru-RU"/>
              </w:rPr>
              <m:t>190</m:t>
            </m:r>
          </m:den>
        </m:f>
        <m:r>
          <m:rPr>
            <m:sty m:val="b"/>
          </m:rPr>
          <w:rPr>
            <w:rFonts w:ascii="Cambria Math" w:eastAsia="Times New Roman"/>
            <w:color w:val="000000"/>
            <w:szCs w:val="28"/>
            <w:lang w:eastAsia="ru-RU"/>
          </w:rPr>
          <m:t xml:space="preserve">=0,21 </m:t>
        </m:r>
        <m:r>
          <m:rPr>
            <m:sty m:val="b"/>
          </m:rPr>
          <w:rPr>
            <w:rFonts w:eastAsia="Times New Roman"/>
            <w:color w:val="000000"/>
            <w:szCs w:val="28"/>
            <w:lang w:eastAsia="ru-RU"/>
          </w:rPr>
          <m:t>или</m:t>
        </m:r>
        <m:r>
          <m:rPr>
            <m:sty m:val="b"/>
          </m:rPr>
          <w:rPr>
            <w:rFonts w:ascii="Cambria Math" w:eastAsia="Times New Roman"/>
            <w:color w:val="000000"/>
            <w:szCs w:val="28"/>
            <w:lang w:eastAsia="ru-RU"/>
          </w:rPr>
          <m:t xml:space="preserve"> 21</m:t>
        </m:r>
      </m:oMath>
      <w:r>
        <w:rPr>
          <w:rFonts w:eastAsia="Times New Roman"/>
          <w:b/>
          <w:color w:val="000000"/>
          <w:szCs w:val="28"/>
          <w:lang w:eastAsia="ru-RU"/>
        </w:rPr>
        <w:t>%.</w:t>
      </w:r>
    </w:p>
    <w:p w:rsidR="00F113F6" w:rsidRDefault="00F113F6" w:rsidP="00F113F6">
      <w:pPr>
        <w:shd w:val="clear" w:color="auto" w:fill="FFFFFF"/>
        <w:spacing w:before="100" w:beforeAutospacing="1" w:line="360" w:lineRule="auto"/>
        <w:jc w:val="both"/>
        <w:rPr>
          <w:rFonts w:eastAsia="Times New Roman"/>
          <w:color w:val="000000"/>
          <w:szCs w:val="28"/>
          <w:lang w:eastAsia="ru-RU"/>
        </w:rPr>
      </w:pPr>
      <w:r>
        <w:rPr>
          <w:rFonts w:eastAsia="Times New Roman"/>
          <w:color w:val="000000"/>
          <w:szCs w:val="28"/>
          <w:lang w:eastAsia="ru-RU"/>
        </w:rPr>
        <w:lastRenderedPageBreak/>
        <w:tab/>
        <w:t xml:space="preserve">Из полученных расчетов следует, что на долю </w:t>
      </w:r>
      <w:proofErr w:type="spellStart"/>
      <w:r>
        <w:rPr>
          <w:rFonts w:eastAsia="Times New Roman"/>
          <w:color w:val="000000"/>
          <w:szCs w:val="28"/>
          <w:lang w:eastAsia="ru-RU"/>
        </w:rPr>
        <w:t>франчайзера</w:t>
      </w:r>
      <w:proofErr w:type="spellEnd"/>
      <w:r>
        <w:rPr>
          <w:rFonts w:eastAsia="Times New Roman"/>
          <w:color w:val="000000"/>
          <w:szCs w:val="28"/>
          <w:lang w:eastAsia="ru-RU"/>
        </w:rPr>
        <w:t xml:space="preserve"> приходится 21% от дополнительной прибыли, получаемой за счет введения франшизы. Отсюда по формуле (4) можно рассчитать какова будет сумма прибыли полученной </w:t>
      </w:r>
      <w:proofErr w:type="spellStart"/>
      <w:r>
        <w:rPr>
          <w:rFonts w:eastAsia="Times New Roman"/>
          <w:color w:val="000000"/>
          <w:szCs w:val="28"/>
          <w:lang w:eastAsia="ru-RU"/>
        </w:rPr>
        <w:t>франчайзером</w:t>
      </w:r>
      <w:proofErr w:type="spellEnd"/>
      <w:r>
        <w:rPr>
          <w:rFonts w:eastAsia="Times New Roman"/>
          <w:color w:val="000000"/>
          <w:szCs w:val="28"/>
          <w:lang w:eastAsia="ru-RU"/>
        </w:rPr>
        <w:t xml:space="preserve"> при внедрении франшизы, имеем следующие вычисления</w:t>
      </w:r>
      <w:proofErr w:type="gramStart"/>
      <w:r>
        <w:rPr>
          <w:rFonts w:eastAsia="Times New Roman"/>
          <w:color w:val="000000"/>
          <w:szCs w:val="28"/>
          <w:lang w:eastAsia="ru-RU"/>
        </w:rPr>
        <w:t>:</w:t>
      </w:r>
      <w:proofErr w:type="gramEnd"/>
    </w:p>
    <w:p w:rsidR="00F113F6" w:rsidRDefault="00F451DC" w:rsidP="00F113F6">
      <w:pPr>
        <w:shd w:val="clear" w:color="auto" w:fill="FFFFFF"/>
        <w:spacing w:before="100" w:beforeAutospacing="1" w:line="360" w:lineRule="auto"/>
        <w:jc w:val="center"/>
        <w:rPr>
          <w:rFonts w:eastAsia="Times New Roman"/>
          <w:b/>
          <w:szCs w:val="28"/>
        </w:rPr>
      </w:pPr>
      <m:oMathPara>
        <m:oMath>
          <m:sSub>
            <m:sSubPr>
              <m:ctrlPr>
                <w:rPr>
                  <w:rFonts w:ascii="Cambria Math" w:hAnsi="Cambria Math"/>
                  <w:b/>
                  <w:szCs w:val="28"/>
                </w:rPr>
              </m:ctrlPr>
            </m:sSubPr>
            <m:e>
              <m:r>
                <m:rPr>
                  <m:sty m:val="b"/>
                </m:rPr>
                <w:rPr>
                  <w:rFonts w:ascii="Cambria Math"/>
                  <w:szCs w:val="28"/>
                </w:rPr>
                <m:t>P</m:t>
              </m:r>
            </m:e>
            <m:sub>
              <m:r>
                <m:rPr>
                  <m:sty m:val="b"/>
                </m:rPr>
                <w:rPr>
                  <w:rFonts w:ascii="Cambria Math"/>
                  <w:szCs w:val="28"/>
                </w:rPr>
                <m:t>fran</m:t>
              </m:r>
            </m:sub>
          </m:sSub>
          <m:r>
            <m:rPr>
              <m:sty m:val="b"/>
            </m:rPr>
            <w:rPr>
              <w:rFonts w:ascii="Cambria Math"/>
              <w:szCs w:val="28"/>
            </w:rPr>
            <m:t>=</m:t>
          </m:r>
          <m:sSub>
            <m:sSubPr>
              <m:ctrlPr>
                <w:rPr>
                  <w:rFonts w:ascii="Cambria Math" w:hAnsi="Cambria Math"/>
                  <w:b/>
                  <w:szCs w:val="28"/>
                </w:rPr>
              </m:ctrlPr>
            </m:sSubPr>
            <m:e>
              <m:r>
                <m:rPr>
                  <m:sty m:val="b"/>
                </m:rPr>
                <w:rPr>
                  <w:rFonts w:ascii="Cambria Math"/>
                  <w:szCs w:val="28"/>
                </w:rPr>
                <m:t>P</m:t>
              </m:r>
            </m:e>
            <m:sub>
              <m:r>
                <m:rPr>
                  <m:sty m:val="b"/>
                </m:rPr>
                <w:rPr>
                  <w:rFonts w:ascii="Cambria Math"/>
                  <w:szCs w:val="28"/>
                </w:rPr>
                <m:t>sup</m:t>
              </m:r>
            </m:sub>
          </m:sSub>
          <m:r>
            <m:rPr>
              <m:sty m:val="b"/>
            </m:rPr>
            <w:rPr>
              <w:rFonts w:hAnsi="Cambria Math"/>
              <w:szCs w:val="28"/>
            </w:rPr>
            <m:t>*</m:t>
          </m:r>
          <m:r>
            <m:rPr>
              <m:sty m:val="b"/>
            </m:rPr>
            <w:rPr>
              <w:rFonts w:ascii="Cambria Math"/>
              <w:szCs w:val="28"/>
            </w:rPr>
            <m:t>k=40</m:t>
          </m:r>
          <m:r>
            <m:rPr>
              <m:sty m:val="b"/>
            </m:rPr>
            <w:rPr>
              <w:rFonts w:ascii="Cambria Math"/>
              <w:szCs w:val="28"/>
            </w:rPr>
            <m:t>*</m:t>
          </m:r>
          <m:r>
            <m:rPr>
              <m:sty m:val="b"/>
            </m:rPr>
            <w:rPr>
              <w:rFonts w:ascii="Cambria Math"/>
              <w:szCs w:val="28"/>
            </w:rPr>
            <m:t xml:space="preserve">0,21=8,4 </m:t>
          </m:r>
          <m:r>
            <m:rPr>
              <m:sty m:val="b"/>
            </m:rPr>
            <w:rPr>
              <w:rFonts w:ascii="Cambria Math"/>
              <w:szCs w:val="28"/>
            </w:rPr>
            <m:t>руб</m:t>
          </m:r>
          <m:r>
            <m:rPr>
              <m:sty m:val="b"/>
            </m:rPr>
            <w:rPr>
              <w:rFonts w:ascii="Cambria Math"/>
              <w:szCs w:val="28"/>
            </w:rPr>
            <m:t>.</m:t>
          </m:r>
        </m:oMath>
      </m:oMathPara>
    </w:p>
    <w:p w:rsidR="00F113F6" w:rsidRDefault="00F113F6" w:rsidP="00F113F6">
      <w:pPr>
        <w:shd w:val="clear" w:color="auto" w:fill="FFFFFF"/>
        <w:spacing w:before="100" w:beforeAutospacing="1" w:line="360" w:lineRule="auto"/>
        <w:jc w:val="both"/>
        <w:rPr>
          <w:rFonts w:eastAsia="Times New Roman"/>
          <w:szCs w:val="28"/>
        </w:rPr>
      </w:pPr>
      <w:r>
        <w:rPr>
          <w:rFonts w:eastAsia="Times New Roman"/>
          <w:szCs w:val="28"/>
        </w:rPr>
        <w:tab/>
        <w:t xml:space="preserve">Отсюда видно, что </w:t>
      </w:r>
      <w:proofErr w:type="spellStart"/>
      <w:r>
        <w:rPr>
          <w:rFonts w:eastAsia="Times New Roman"/>
          <w:szCs w:val="28"/>
        </w:rPr>
        <w:t>франчайзер</w:t>
      </w:r>
      <w:proofErr w:type="spellEnd"/>
      <w:r>
        <w:rPr>
          <w:rFonts w:eastAsia="Times New Roman"/>
          <w:szCs w:val="28"/>
        </w:rPr>
        <w:t xml:space="preserve"> получает 21% от дополнительной прибыли реализации товаров и услуг по франшизе или 8,4 руб. с каждой проданной единицы товара. </w:t>
      </w:r>
    </w:p>
    <w:p w:rsidR="00F113F6" w:rsidRDefault="00F113F6" w:rsidP="00F113F6">
      <w:pPr>
        <w:shd w:val="clear" w:color="auto" w:fill="FFFFFF"/>
        <w:spacing w:line="360" w:lineRule="auto"/>
        <w:jc w:val="both"/>
        <w:rPr>
          <w:rFonts w:eastAsia="Times New Roman"/>
          <w:szCs w:val="28"/>
        </w:rPr>
      </w:pPr>
      <w:r>
        <w:rPr>
          <w:rFonts w:eastAsia="Times New Roman"/>
          <w:szCs w:val="28"/>
        </w:rPr>
        <w:tab/>
        <w:t>Следующим важным параметром является себестоимость производства и реализации продукции и услуг по франшизе. Себестоимость является установленной величиной и по экспертным оценкам обычно составляет примерно 80% от цены реализации товаров и услуг по франшизе. Таким образом, мы получаем показатель себестоимости, который равен 152 руб. (С=152 руб.)</w:t>
      </w:r>
    </w:p>
    <w:p w:rsidR="00F113F6" w:rsidRDefault="00F113F6" w:rsidP="00F113F6">
      <w:pPr>
        <w:shd w:val="clear" w:color="auto" w:fill="FFFFFF"/>
        <w:spacing w:line="360" w:lineRule="auto"/>
        <w:jc w:val="both"/>
        <w:rPr>
          <w:rFonts w:eastAsia="Times New Roman"/>
          <w:szCs w:val="28"/>
        </w:rPr>
      </w:pPr>
      <w:r>
        <w:rPr>
          <w:rFonts w:eastAsia="Times New Roman"/>
          <w:szCs w:val="28"/>
        </w:rPr>
        <w:tab/>
        <w:t xml:space="preserve">Теперь, когда мы рассчитали все недостающие данные, мы можем посчитать не только ставку роялти, но и посмотреть насколько будет прибыльно и рентабельно развитие данной сети по франшизе, стоит ли начинать </w:t>
      </w:r>
      <w:proofErr w:type="spellStart"/>
      <w:r>
        <w:rPr>
          <w:rFonts w:eastAsia="Times New Roman"/>
          <w:szCs w:val="28"/>
        </w:rPr>
        <w:t>франшизную</w:t>
      </w:r>
      <w:proofErr w:type="spellEnd"/>
      <w:r>
        <w:rPr>
          <w:rFonts w:eastAsia="Times New Roman"/>
          <w:szCs w:val="28"/>
        </w:rPr>
        <w:t xml:space="preserve"> деятельность. Для этого рассчитаем три вида рентабельности: общую, базовую и дополнительную. Как понятно из названия, каждая рентабельность рассчитывается по своей прибыли.</w:t>
      </w:r>
    </w:p>
    <w:p w:rsidR="00F113F6" w:rsidRDefault="00F113F6" w:rsidP="00F113F6">
      <w:pPr>
        <w:shd w:val="clear" w:color="auto" w:fill="FFFFFF"/>
        <w:spacing w:line="360" w:lineRule="auto"/>
        <w:jc w:val="both"/>
        <w:rPr>
          <w:rFonts w:eastAsia="Times New Roman"/>
          <w:szCs w:val="28"/>
        </w:rPr>
      </w:pPr>
      <w:r>
        <w:rPr>
          <w:rFonts w:eastAsia="Times New Roman"/>
          <w:szCs w:val="28"/>
        </w:rPr>
        <w:tab/>
        <w:t>Для начала по формуле (5) рассчитаем общую рентабельность промышленного производства и реализации продукции или услуг по франшизе. Для этого рассмотрим отношение общей прибыли к себестоимости производства и реализации товаров и услуг по франшизе:</w:t>
      </w:r>
    </w:p>
    <w:p w:rsidR="00F113F6" w:rsidRDefault="00F451DC" w:rsidP="00F113F6">
      <w:pPr>
        <w:shd w:val="clear" w:color="auto" w:fill="FFFFFF"/>
        <w:spacing w:line="360" w:lineRule="auto"/>
        <w:jc w:val="center"/>
        <w:rPr>
          <w:rFonts w:eastAsia="Times New Roman"/>
          <w:b/>
          <w:szCs w:val="28"/>
        </w:rPr>
      </w:pPr>
      <m:oMath>
        <m:sSub>
          <m:sSubPr>
            <m:ctrlPr>
              <w:rPr>
                <w:rFonts w:ascii="Cambria Math" w:hAnsi="Cambria Math"/>
                <w:b/>
                <w:szCs w:val="28"/>
              </w:rPr>
            </m:ctrlPr>
          </m:sSubPr>
          <m:e>
            <m:r>
              <m:rPr>
                <m:sty m:val="b"/>
              </m:rPr>
              <w:rPr>
                <w:rFonts w:ascii="Cambria Math" w:hAnsi="Cambria Math"/>
                <w:szCs w:val="28"/>
              </w:rPr>
              <m:t>Rt</m:t>
            </m:r>
          </m:e>
          <m:sub>
            <m:r>
              <m:rPr>
                <m:sty m:val="b"/>
              </m:rPr>
              <w:rPr>
                <w:rFonts w:ascii="Cambria Math" w:hAnsi="Cambria Math"/>
                <w:szCs w:val="28"/>
              </w:rPr>
              <m:t>us</m:t>
            </m:r>
          </m:sub>
        </m:sSub>
        <m:r>
          <m:rPr>
            <m:sty m:val="b"/>
          </m:rPr>
          <w:rPr>
            <w:rFonts w:ascii="Cambria Math"/>
            <w:szCs w:val="28"/>
          </w:rPr>
          <m:t>=</m:t>
        </m:r>
        <m:f>
          <m:fPr>
            <m:ctrlPr>
              <w:rPr>
                <w:rFonts w:ascii="Cambria Math" w:hAnsi="Cambria Math"/>
                <w:b/>
                <w:szCs w:val="28"/>
              </w:rPr>
            </m:ctrlPr>
          </m:fPr>
          <m:num>
            <m:sSub>
              <m:sSubPr>
                <m:ctrlPr>
                  <w:rPr>
                    <w:rFonts w:ascii="Cambria Math" w:hAnsi="Cambria Math"/>
                    <w:b/>
                    <w:szCs w:val="28"/>
                  </w:rPr>
                </m:ctrlPr>
              </m:sSubPr>
              <m:e>
                <m:r>
                  <m:rPr>
                    <m:sty m:val="b"/>
                  </m:rPr>
                  <w:rPr>
                    <w:rFonts w:ascii="Cambria Math" w:hAnsi="Cambria Math"/>
                    <w:szCs w:val="28"/>
                  </w:rPr>
                  <m:t>P</m:t>
                </m:r>
              </m:e>
              <m:sub>
                <m:r>
                  <m:rPr>
                    <m:sty m:val="b"/>
                  </m:rPr>
                  <w:rPr>
                    <w:rFonts w:ascii="Cambria Math" w:hAnsi="Cambria Math"/>
                    <w:szCs w:val="28"/>
                  </w:rPr>
                  <m:t>us</m:t>
                </m:r>
              </m:sub>
            </m:sSub>
          </m:num>
          <m:den>
            <m:r>
              <m:rPr>
                <m:sty m:val="b"/>
              </m:rPr>
              <w:rPr>
                <w:rFonts w:ascii="Cambria Math" w:hAnsi="Cambria Math"/>
                <w:szCs w:val="28"/>
              </w:rPr>
              <m:t>C</m:t>
            </m:r>
          </m:den>
        </m:f>
        <m:r>
          <m:rPr>
            <m:sty m:val="b"/>
          </m:rPr>
          <w:rPr>
            <w:rFonts w:ascii="Cambria Math"/>
            <w:szCs w:val="28"/>
          </w:rPr>
          <m:t>=</m:t>
        </m:r>
        <m:f>
          <m:fPr>
            <m:ctrlPr>
              <w:rPr>
                <w:rFonts w:ascii="Cambria Math" w:hAnsi="Cambria Math"/>
                <w:b/>
                <w:szCs w:val="28"/>
              </w:rPr>
            </m:ctrlPr>
          </m:fPr>
          <m:num>
            <m:r>
              <m:rPr>
                <m:sty m:val="b"/>
              </m:rPr>
              <w:rPr>
                <w:rFonts w:ascii="Cambria Math"/>
                <w:szCs w:val="28"/>
              </w:rPr>
              <m:t>190</m:t>
            </m:r>
          </m:num>
          <m:den>
            <m:r>
              <m:rPr>
                <m:sty m:val="b"/>
              </m:rPr>
              <w:rPr>
                <w:rFonts w:ascii="Cambria Math"/>
                <w:szCs w:val="28"/>
              </w:rPr>
              <m:t>152</m:t>
            </m:r>
          </m:den>
        </m:f>
        <m:r>
          <m:rPr>
            <m:sty m:val="b"/>
          </m:rPr>
          <w:rPr>
            <w:rFonts w:ascii="Cambria Math"/>
            <w:szCs w:val="28"/>
          </w:rPr>
          <m:t>=1,25</m:t>
        </m:r>
      </m:oMath>
      <w:r w:rsidR="00F113F6" w:rsidRPr="00DF7415">
        <w:rPr>
          <w:rFonts w:eastAsia="Times New Roman"/>
          <w:b/>
          <w:szCs w:val="28"/>
        </w:rPr>
        <w:t>.</w:t>
      </w:r>
    </w:p>
    <w:p w:rsidR="00F113F6" w:rsidRDefault="00F113F6" w:rsidP="00F113F6">
      <w:pPr>
        <w:shd w:val="clear" w:color="auto" w:fill="FFFFFF"/>
        <w:spacing w:line="360" w:lineRule="auto"/>
        <w:jc w:val="both"/>
        <w:rPr>
          <w:rFonts w:eastAsia="Times New Roman"/>
          <w:szCs w:val="28"/>
        </w:rPr>
      </w:pPr>
      <w:r>
        <w:rPr>
          <w:rFonts w:eastAsia="Times New Roman"/>
          <w:b/>
          <w:szCs w:val="28"/>
        </w:rPr>
        <w:tab/>
      </w:r>
      <w:r w:rsidRPr="00DF7415">
        <w:rPr>
          <w:rFonts w:eastAsia="Times New Roman"/>
          <w:szCs w:val="28"/>
        </w:rPr>
        <w:t xml:space="preserve">Следующим показателем рентабельности является </w:t>
      </w:r>
      <w:r>
        <w:rPr>
          <w:rFonts w:eastAsia="Times New Roman"/>
          <w:szCs w:val="28"/>
        </w:rPr>
        <w:t xml:space="preserve">уровень базовой рентабельности. Данный показатель отражает насколько прибыльно </w:t>
      </w:r>
      <w:r>
        <w:rPr>
          <w:rFonts w:eastAsia="Times New Roman"/>
          <w:szCs w:val="28"/>
        </w:rPr>
        <w:lastRenderedPageBreak/>
        <w:t>предприятие исходя из выручки, полученной от реализации продукции или услуг в тех количествах, чтобы возместить затраты и получить прибыль. Используя формулу (6) посчитаем уровень базовой рентабельности:</w:t>
      </w:r>
    </w:p>
    <w:p w:rsidR="00F113F6" w:rsidRDefault="00F451DC" w:rsidP="00F113F6">
      <w:pPr>
        <w:shd w:val="clear" w:color="auto" w:fill="FFFFFF"/>
        <w:spacing w:line="360" w:lineRule="auto"/>
        <w:jc w:val="both"/>
        <w:rPr>
          <w:rFonts w:eastAsia="Times New Roman"/>
          <w:b/>
          <w:szCs w:val="28"/>
        </w:rPr>
      </w:pPr>
      <m:oMathPara>
        <m:oMathParaPr>
          <m:jc m:val="center"/>
        </m:oMathParaPr>
        <m:oMath>
          <m:sSub>
            <m:sSubPr>
              <m:ctrlPr>
                <w:rPr>
                  <w:rFonts w:ascii="Cambria Math" w:hAnsi="Cambria Math"/>
                  <w:b/>
                  <w:szCs w:val="28"/>
                </w:rPr>
              </m:ctrlPr>
            </m:sSubPr>
            <m:e>
              <m:r>
                <m:rPr>
                  <m:sty m:val="b"/>
                </m:rPr>
                <w:rPr>
                  <w:rFonts w:ascii="Cambria Math"/>
                  <w:szCs w:val="28"/>
                </w:rPr>
                <m:t>Rt</m:t>
              </m:r>
            </m:e>
            <m:sub>
              <m:r>
                <m:rPr>
                  <m:sty m:val="b"/>
                </m:rPr>
                <w:rPr>
                  <w:rFonts w:ascii="Cambria Math"/>
                  <w:szCs w:val="28"/>
                </w:rPr>
                <m:t>ind</m:t>
              </m:r>
            </m:sub>
          </m:sSub>
          <m:r>
            <m:rPr>
              <m:sty m:val="b"/>
            </m:rPr>
            <w:rPr>
              <w:rFonts w:ascii="Cambria Math"/>
              <w:szCs w:val="28"/>
            </w:rPr>
            <m:t>=</m:t>
          </m:r>
          <m:f>
            <m:fPr>
              <m:ctrlPr>
                <w:rPr>
                  <w:rFonts w:ascii="Cambria Math" w:hAnsi="Cambria Math"/>
                  <w:b/>
                  <w:szCs w:val="28"/>
                </w:rPr>
              </m:ctrlPr>
            </m:fPr>
            <m:num>
              <m:sSub>
                <m:sSubPr>
                  <m:ctrlPr>
                    <w:rPr>
                      <w:rFonts w:ascii="Cambria Math" w:hAnsi="Cambria Math"/>
                      <w:b/>
                      <w:szCs w:val="28"/>
                    </w:rPr>
                  </m:ctrlPr>
                </m:sSubPr>
                <m:e>
                  <m:r>
                    <m:rPr>
                      <m:sty m:val="b"/>
                    </m:rPr>
                    <w:rPr>
                      <w:rFonts w:ascii="Cambria Math"/>
                      <w:szCs w:val="28"/>
                    </w:rPr>
                    <m:t>P</m:t>
                  </m:r>
                </m:e>
                <m:sub>
                  <m:r>
                    <m:rPr>
                      <m:sty m:val="b"/>
                    </m:rPr>
                    <w:rPr>
                      <w:rFonts w:ascii="Cambria Math"/>
                      <w:szCs w:val="28"/>
                    </w:rPr>
                    <m:t>ind</m:t>
                  </m:r>
                </m:sub>
              </m:sSub>
            </m:num>
            <m:den>
              <m:r>
                <m:rPr>
                  <m:sty m:val="b"/>
                </m:rPr>
                <w:rPr>
                  <w:rFonts w:ascii="Cambria Math"/>
                  <w:szCs w:val="28"/>
                </w:rPr>
                <m:t>С</m:t>
              </m:r>
            </m:den>
          </m:f>
          <m:r>
            <m:rPr>
              <m:sty m:val="b"/>
            </m:rPr>
            <w:rPr>
              <w:rFonts w:ascii="Cambria Math"/>
              <w:szCs w:val="28"/>
            </w:rPr>
            <m:t>=</m:t>
          </m:r>
          <m:f>
            <m:fPr>
              <m:ctrlPr>
                <w:rPr>
                  <w:rFonts w:ascii="Cambria Math" w:hAnsi="Cambria Math"/>
                  <w:b/>
                  <w:szCs w:val="28"/>
                </w:rPr>
              </m:ctrlPr>
            </m:fPr>
            <m:num>
              <m:r>
                <m:rPr>
                  <m:sty m:val="b"/>
                </m:rPr>
                <w:rPr>
                  <w:rFonts w:ascii="Cambria Math" w:hAnsi="Cambria Math"/>
                  <w:szCs w:val="28"/>
                </w:rPr>
                <m:t>150</m:t>
              </m:r>
            </m:num>
            <m:den>
              <m:r>
                <m:rPr>
                  <m:sty m:val="b"/>
                </m:rPr>
                <w:rPr>
                  <w:rFonts w:ascii="Cambria Math" w:hAnsi="Cambria Math"/>
                  <w:szCs w:val="28"/>
                </w:rPr>
                <m:t>152</m:t>
              </m:r>
            </m:den>
          </m:f>
          <m:r>
            <m:rPr>
              <m:sty m:val="b"/>
            </m:rPr>
            <w:rPr>
              <w:rFonts w:ascii="Cambria Math"/>
              <w:szCs w:val="28"/>
            </w:rPr>
            <m:t>=</m:t>
          </m:r>
          <m:r>
            <m:rPr>
              <m:sty m:val="b"/>
            </m:rPr>
            <w:rPr>
              <w:rFonts w:ascii="Cambria Math" w:hAnsi="Cambria Math"/>
              <w:szCs w:val="28"/>
            </w:rPr>
            <m:t>0</m:t>
          </m:r>
          <m:r>
            <m:rPr>
              <m:sty m:val="b"/>
            </m:rPr>
            <w:rPr>
              <w:rFonts w:ascii="Cambria Math"/>
              <w:szCs w:val="28"/>
            </w:rPr>
            <m:t>,</m:t>
          </m:r>
          <m:r>
            <m:rPr>
              <m:sty m:val="b"/>
            </m:rPr>
            <w:rPr>
              <w:rFonts w:ascii="Cambria Math" w:hAnsi="Cambria Math"/>
              <w:szCs w:val="28"/>
            </w:rPr>
            <m:t>98</m:t>
          </m:r>
          <m:r>
            <m:rPr>
              <m:sty m:val="b"/>
            </m:rPr>
            <w:rPr>
              <w:rFonts w:ascii="Cambria Math"/>
              <w:szCs w:val="28"/>
            </w:rPr>
            <m:t>.</m:t>
          </m:r>
        </m:oMath>
      </m:oMathPara>
    </w:p>
    <w:p w:rsidR="00F113F6" w:rsidRPr="00DF7415" w:rsidRDefault="00F113F6" w:rsidP="00F113F6">
      <w:pPr>
        <w:shd w:val="clear" w:color="auto" w:fill="FFFFFF"/>
        <w:spacing w:line="360" w:lineRule="auto"/>
        <w:jc w:val="both"/>
        <w:rPr>
          <w:rFonts w:eastAsia="Times New Roman"/>
          <w:b/>
          <w:szCs w:val="28"/>
        </w:rPr>
      </w:pPr>
    </w:p>
    <w:p w:rsidR="00F113F6" w:rsidRDefault="00F113F6" w:rsidP="00F113F6">
      <w:pPr>
        <w:shd w:val="clear" w:color="auto" w:fill="FFFFFF"/>
        <w:spacing w:before="100" w:beforeAutospacing="1" w:line="360" w:lineRule="auto"/>
        <w:ind w:firstLine="708"/>
        <w:jc w:val="both"/>
        <w:rPr>
          <w:rFonts w:eastAsia="Times New Roman"/>
          <w:color w:val="000000"/>
          <w:szCs w:val="28"/>
          <w:lang w:eastAsia="ru-RU"/>
        </w:rPr>
      </w:pPr>
      <w:r>
        <w:rPr>
          <w:rFonts w:eastAsia="Times New Roman"/>
          <w:color w:val="000000"/>
          <w:szCs w:val="28"/>
          <w:lang w:eastAsia="ru-RU"/>
        </w:rPr>
        <w:t xml:space="preserve">Последний показатель рентабельности представляет собой дополнительную рентабельность рассчитанный по дополнительной прибыли. Данный показатель рентабельности показывает, насколько прибыльно будет введение </w:t>
      </w:r>
      <w:proofErr w:type="spellStart"/>
      <w:r>
        <w:rPr>
          <w:rFonts w:eastAsia="Times New Roman"/>
          <w:color w:val="000000"/>
          <w:szCs w:val="28"/>
          <w:lang w:eastAsia="ru-RU"/>
        </w:rPr>
        <w:t>франчайзинговой</w:t>
      </w:r>
      <w:proofErr w:type="spellEnd"/>
      <w:r>
        <w:rPr>
          <w:rFonts w:eastAsia="Times New Roman"/>
          <w:color w:val="000000"/>
          <w:szCs w:val="28"/>
          <w:lang w:eastAsia="ru-RU"/>
        </w:rPr>
        <w:t xml:space="preserve"> системы и велика ли будет дополнительная прибыль после заключения договора коммерческой концессии. Для расчета используем формулу (7), отсюда получается:</w:t>
      </w:r>
    </w:p>
    <w:p w:rsidR="00F113F6" w:rsidRDefault="00F451DC" w:rsidP="00F113F6">
      <w:pPr>
        <w:shd w:val="clear" w:color="auto" w:fill="FFFFFF"/>
        <w:spacing w:before="100" w:beforeAutospacing="1" w:line="360" w:lineRule="auto"/>
        <w:ind w:firstLine="708"/>
        <w:jc w:val="both"/>
        <w:rPr>
          <w:rFonts w:eastAsia="Times New Roman"/>
          <w:b/>
          <w:szCs w:val="28"/>
        </w:rPr>
      </w:pPr>
      <m:oMathPara>
        <m:oMath>
          <m:sSub>
            <m:sSubPr>
              <m:ctrlPr>
                <w:rPr>
                  <w:rFonts w:ascii="Cambria Math" w:hAnsi="Cambria Math"/>
                  <w:b/>
                  <w:szCs w:val="28"/>
                </w:rPr>
              </m:ctrlPr>
            </m:sSubPr>
            <m:e>
              <m:r>
                <m:rPr>
                  <m:sty m:val="b"/>
                </m:rPr>
                <w:rPr>
                  <w:rFonts w:ascii="Cambria Math"/>
                  <w:szCs w:val="28"/>
                </w:rPr>
                <m:t>Rt</m:t>
              </m:r>
            </m:e>
            <m:sub>
              <m:r>
                <m:rPr>
                  <m:sty m:val="b"/>
                </m:rPr>
                <w:rPr>
                  <w:rFonts w:ascii="Cambria Math"/>
                  <w:szCs w:val="28"/>
                </w:rPr>
                <m:t>s</m:t>
              </m:r>
              <m:r>
                <m:rPr>
                  <m:sty m:val="b"/>
                </m:rPr>
                <w:rPr>
                  <w:rFonts w:ascii="Cambria Math"/>
                  <w:szCs w:val="28"/>
                </w:rPr>
                <m:t>up</m:t>
              </m:r>
            </m:sub>
          </m:sSub>
          <m:r>
            <m:rPr>
              <m:sty m:val="b"/>
            </m:rPr>
            <w:rPr>
              <w:rFonts w:ascii="Cambria Math"/>
              <w:szCs w:val="28"/>
            </w:rPr>
            <m:t>=</m:t>
          </m:r>
          <m:f>
            <m:fPr>
              <m:ctrlPr>
                <w:rPr>
                  <w:rFonts w:ascii="Cambria Math" w:hAnsi="Cambria Math"/>
                  <w:b/>
                  <w:szCs w:val="28"/>
                </w:rPr>
              </m:ctrlPr>
            </m:fPr>
            <m:num>
              <m:sSub>
                <m:sSubPr>
                  <m:ctrlPr>
                    <w:rPr>
                      <w:rFonts w:ascii="Cambria Math" w:hAnsi="Cambria Math"/>
                      <w:b/>
                      <w:szCs w:val="28"/>
                    </w:rPr>
                  </m:ctrlPr>
                </m:sSubPr>
                <m:e>
                  <m:r>
                    <m:rPr>
                      <m:sty m:val="b"/>
                    </m:rPr>
                    <w:rPr>
                      <w:rFonts w:ascii="Cambria Math"/>
                      <w:szCs w:val="28"/>
                    </w:rPr>
                    <m:t>P</m:t>
                  </m:r>
                </m:e>
                <m:sub>
                  <m:r>
                    <m:rPr>
                      <m:sty m:val="b"/>
                    </m:rPr>
                    <w:rPr>
                      <w:rFonts w:ascii="Cambria Math"/>
                      <w:szCs w:val="28"/>
                    </w:rPr>
                    <m:t>sup</m:t>
                  </m:r>
                </m:sub>
              </m:sSub>
            </m:num>
            <m:den>
              <m:r>
                <m:rPr>
                  <m:sty m:val="b"/>
                </m:rPr>
                <w:rPr>
                  <w:rFonts w:ascii="Cambria Math"/>
                  <w:szCs w:val="28"/>
                </w:rPr>
                <m:t>С</m:t>
              </m:r>
            </m:den>
          </m:f>
          <m:r>
            <m:rPr>
              <m:sty m:val="b"/>
            </m:rPr>
            <w:rPr>
              <w:rFonts w:ascii="Cambria Math"/>
              <w:szCs w:val="28"/>
            </w:rPr>
            <m:t>=</m:t>
          </m:r>
          <m:f>
            <m:fPr>
              <m:ctrlPr>
                <w:rPr>
                  <w:rFonts w:ascii="Cambria Math" w:hAnsi="Cambria Math"/>
                  <w:b/>
                  <w:szCs w:val="28"/>
                </w:rPr>
              </m:ctrlPr>
            </m:fPr>
            <m:num>
              <m:r>
                <m:rPr>
                  <m:sty m:val="b"/>
                </m:rPr>
                <w:rPr>
                  <w:rFonts w:ascii="Cambria Math" w:hAnsi="Cambria Math"/>
                  <w:szCs w:val="28"/>
                </w:rPr>
                <m:t>40</m:t>
              </m:r>
            </m:num>
            <m:den>
              <m:r>
                <m:rPr>
                  <m:sty m:val="b"/>
                </m:rPr>
                <w:rPr>
                  <w:rFonts w:ascii="Cambria Math" w:hAnsi="Cambria Math"/>
                  <w:szCs w:val="28"/>
                </w:rPr>
                <m:t>152</m:t>
              </m:r>
            </m:den>
          </m:f>
          <m:r>
            <m:rPr>
              <m:sty m:val="b"/>
            </m:rPr>
            <w:rPr>
              <w:rFonts w:ascii="Cambria Math"/>
              <w:szCs w:val="28"/>
            </w:rPr>
            <m:t>=</m:t>
          </m:r>
          <m:r>
            <m:rPr>
              <m:sty m:val="b"/>
            </m:rPr>
            <w:rPr>
              <w:rFonts w:ascii="Cambria Math" w:hAnsi="Cambria Math"/>
              <w:szCs w:val="28"/>
            </w:rPr>
            <m:t>0</m:t>
          </m:r>
          <m:r>
            <m:rPr>
              <m:sty m:val="b"/>
            </m:rPr>
            <w:rPr>
              <w:rFonts w:ascii="Cambria Math"/>
              <w:szCs w:val="28"/>
            </w:rPr>
            <m:t>,</m:t>
          </m:r>
          <m:r>
            <m:rPr>
              <m:sty m:val="b"/>
            </m:rPr>
            <w:rPr>
              <w:rFonts w:ascii="Cambria Math" w:hAnsi="Cambria Math"/>
              <w:szCs w:val="28"/>
            </w:rPr>
            <m:t>26</m:t>
          </m:r>
          <m:r>
            <m:rPr>
              <m:sty m:val="b"/>
            </m:rPr>
            <w:rPr>
              <w:rFonts w:ascii="Cambria Math"/>
              <w:szCs w:val="28"/>
            </w:rPr>
            <m:t>.</m:t>
          </m:r>
        </m:oMath>
      </m:oMathPara>
    </w:p>
    <w:p w:rsidR="00F113F6" w:rsidRDefault="00F113F6" w:rsidP="00F113F6">
      <w:pPr>
        <w:shd w:val="clear" w:color="auto" w:fill="FFFFFF"/>
        <w:spacing w:before="100" w:beforeAutospacing="1" w:line="360" w:lineRule="auto"/>
        <w:ind w:firstLine="708"/>
        <w:jc w:val="both"/>
        <w:rPr>
          <w:rFonts w:eastAsia="Times New Roman"/>
          <w:szCs w:val="28"/>
        </w:rPr>
      </w:pPr>
      <w:r>
        <w:rPr>
          <w:rFonts w:eastAsia="Times New Roman"/>
          <w:szCs w:val="28"/>
        </w:rPr>
        <w:t xml:space="preserve">Показатели рентабельности получились довольно высокие, поэтому можно сказать, что идея развивать сеть кофеен «Кофейная гамма» по франшизе является хорошей, прибыльной и рентабельной идеей. </w:t>
      </w:r>
    </w:p>
    <w:p w:rsidR="00F113F6" w:rsidRDefault="00F113F6" w:rsidP="00F113F6">
      <w:pPr>
        <w:shd w:val="clear" w:color="auto" w:fill="FFFFFF"/>
        <w:spacing w:line="360" w:lineRule="auto"/>
        <w:ind w:firstLine="709"/>
        <w:jc w:val="both"/>
        <w:rPr>
          <w:rFonts w:eastAsia="Times New Roman"/>
          <w:szCs w:val="28"/>
        </w:rPr>
      </w:pPr>
      <w:r>
        <w:rPr>
          <w:rFonts w:eastAsia="Times New Roman"/>
          <w:szCs w:val="28"/>
        </w:rPr>
        <w:t>Риск того, что предприятие окажется неприбыльным есть в любом случае, кофейня может оказаться непопулярной и невостребованной, будет приносить мало прибыли, но согласно показателям такая вероятность мала, так как значение общей рентабельности довольно высоко.</w:t>
      </w:r>
    </w:p>
    <w:p w:rsidR="00F113F6" w:rsidRDefault="00F113F6" w:rsidP="00F113F6">
      <w:pPr>
        <w:shd w:val="clear" w:color="auto" w:fill="FFFFFF"/>
        <w:spacing w:line="360" w:lineRule="auto"/>
        <w:ind w:firstLine="709"/>
        <w:jc w:val="both"/>
        <w:rPr>
          <w:rFonts w:eastAsia="Times New Roman"/>
          <w:szCs w:val="28"/>
        </w:rPr>
      </w:pPr>
      <w:r>
        <w:rPr>
          <w:rFonts w:eastAsia="Times New Roman"/>
          <w:szCs w:val="28"/>
        </w:rPr>
        <w:t xml:space="preserve">Наконец у нас готовы все данные для расчета ставки роялти, если компания захочет продвигать свою идею по франшизе. Для расчета можно использовать любую формулу из модели для расчета ставки роялти, это могут быть формулы (8-14). Выбор формулы зависит от тех данных, которыми мы владеем. Посчитаем значение ставки роялти по формуле (10), где учтены общая и базовая прибыли, доля правообладателя в </w:t>
      </w:r>
      <w:r>
        <w:rPr>
          <w:rFonts w:eastAsia="Times New Roman"/>
          <w:szCs w:val="28"/>
        </w:rPr>
        <w:lastRenderedPageBreak/>
        <w:t>дополнительной прибыли и себестоимость реализованной продукции. Получаем следующие расчеты:</w:t>
      </w:r>
    </w:p>
    <w:p w:rsidR="00F113F6" w:rsidRPr="00512A71" w:rsidRDefault="00F113F6" w:rsidP="00F113F6">
      <w:pPr>
        <w:shd w:val="clear" w:color="auto" w:fill="FFFFFF"/>
        <w:spacing w:line="360" w:lineRule="auto"/>
        <w:ind w:firstLine="709"/>
        <w:jc w:val="both"/>
        <w:rPr>
          <w:rFonts w:eastAsia="Times New Roman"/>
          <w:b/>
          <w:szCs w:val="28"/>
        </w:rPr>
      </w:pPr>
      <m:oMathPara>
        <m:oMath>
          <m:r>
            <m:rPr>
              <m:sty m:val="b"/>
            </m:rPr>
            <w:rPr>
              <w:rFonts w:ascii="Cambria Math" w:hAnsi="Cambria Math"/>
              <w:szCs w:val="28"/>
            </w:rPr>
            <m:t>R</m:t>
          </m:r>
          <m:r>
            <m:rPr>
              <m:sty m:val="b"/>
            </m:rPr>
            <w:rPr>
              <w:rFonts w:ascii="Cambria Math"/>
              <w:szCs w:val="28"/>
            </w:rPr>
            <m:t>=</m:t>
          </m:r>
          <m:f>
            <m:fPr>
              <m:ctrlPr>
                <w:rPr>
                  <w:rFonts w:ascii="Cambria Math" w:hAnsi="Cambria Math"/>
                  <w:b/>
                  <w:szCs w:val="28"/>
                </w:rPr>
              </m:ctrlPr>
            </m:fPr>
            <m:num>
              <m:d>
                <m:dPr>
                  <m:ctrlPr>
                    <w:rPr>
                      <w:rFonts w:ascii="Cambria Math" w:hAnsi="Cambria Math"/>
                      <w:b/>
                      <w:szCs w:val="28"/>
                    </w:rPr>
                  </m:ctrlPr>
                </m:dPr>
                <m:e>
                  <m:sSub>
                    <m:sSubPr>
                      <m:ctrlPr>
                        <w:rPr>
                          <w:rFonts w:ascii="Cambria Math" w:hAnsi="Cambria Math"/>
                          <w:b/>
                          <w:szCs w:val="28"/>
                        </w:rPr>
                      </m:ctrlPr>
                    </m:sSubPr>
                    <m:e>
                      <m:r>
                        <m:rPr>
                          <m:sty m:val="b"/>
                        </m:rPr>
                        <w:rPr>
                          <w:rFonts w:ascii="Cambria Math"/>
                          <w:szCs w:val="28"/>
                        </w:rPr>
                        <m:t>P</m:t>
                      </m:r>
                    </m:e>
                    <m:sub>
                      <m:r>
                        <m:rPr>
                          <m:sty m:val="b"/>
                        </m:rPr>
                        <w:rPr>
                          <w:rFonts w:ascii="Cambria Math"/>
                          <w:szCs w:val="28"/>
                        </w:rPr>
                        <m:t>us</m:t>
                      </m:r>
                    </m:sub>
                  </m:sSub>
                  <m:r>
                    <m:rPr>
                      <m:sty m:val="b"/>
                    </m:rPr>
                    <w:rPr>
                      <w:rFonts w:ascii="Cambria Math" w:hAnsi="Cambria Math"/>
                      <w:szCs w:val="28"/>
                    </w:rPr>
                    <m:t>-</m:t>
                  </m:r>
                  <m:sSub>
                    <m:sSubPr>
                      <m:ctrlPr>
                        <w:rPr>
                          <w:rFonts w:ascii="Cambria Math" w:hAnsi="Cambria Math"/>
                          <w:b/>
                          <w:szCs w:val="28"/>
                        </w:rPr>
                      </m:ctrlPr>
                    </m:sSubPr>
                    <m:e>
                      <m:r>
                        <m:rPr>
                          <m:sty m:val="b"/>
                        </m:rPr>
                        <w:rPr>
                          <w:rFonts w:ascii="Cambria Math"/>
                          <w:szCs w:val="28"/>
                        </w:rPr>
                        <m:t>P</m:t>
                      </m:r>
                    </m:e>
                    <m:sub>
                      <m:r>
                        <m:rPr>
                          <m:sty m:val="b"/>
                        </m:rPr>
                        <w:rPr>
                          <w:rFonts w:ascii="Cambria Math"/>
                          <w:szCs w:val="28"/>
                        </w:rPr>
                        <m:t>ind</m:t>
                      </m:r>
                    </m:sub>
                  </m:sSub>
                </m:e>
              </m:d>
              <m:r>
                <m:rPr>
                  <m:sty m:val="b"/>
                </m:rPr>
                <w:rPr>
                  <w:rFonts w:hAnsi="Cambria Math"/>
                  <w:szCs w:val="28"/>
                </w:rPr>
                <m:t>*</m:t>
              </m:r>
              <m:r>
                <m:rPr>
                  <m:sty m:val="b"/>
                </m:rPr>
                <w:rPr>
                  <w:rFonts w:ascii="Cambria Math"/>
                  <w:szCs w:val="28"/>
                </w:rPr>
                <m:t>k</m:t>
              </m:r>
            </m:num>
            <m:den>
              <m:sSub>
                <m:sSubPr>
                  <m:ctrlPr>
                    <w:rPr>
                      <w:rFonts w:ascii="Cambria Math" w:hAnsi="Cambria Math"/>
                      <w:b/>
                      <w:szCs w:val="28"/>
                    </w:rPr>
                  </m:ctrlPr>
                </m:sSubPr>
                <m:e>
                  <m:r>
                    <m:rPr>
                      <m:sty m:val="b"/>
                    </m:rPr>
                    <w:rPr>
                      <w:rFonts w:ascii="Cambria Math"/>
                      <w:szCs w:val="28"/>
                    </w:rPr>
                    <m:t>P</m:t>
                  </m:r>
                </m:e>
                <m:sub>
                  <m:r>
                    <m:rPr>
                      <m:sty m:val="b"/>
                    </m:rPr>
                    <w:rPr>
                      <w:rFonts w:ascii="Cambria Math"/>
                      <w:szCs w:val="28"/>
                    </w:rPr>
                    <m:t>us</m:t>
                  </m:r>
                </m:sub>
              </m:sSub>
              <m:r>
                <m:rPr>
                  <m:sty m:val="b"/>
                </m:rPr>
                <w:rPr>
                  <w:rFonts w:ascii="Cambria Math"/>
                  <w:szCs w:val="28"/>
                </w:rPr>
                <m:t>+</m:t>
              </m:r>
              <m:r>
                <m:rPr>
                  <m:sty m:val="b"/>
                </m:rPr>
                <w:rPr>
                  <w:rFonts w:ascii="Cambria Math"/>
                  <w:szCs w:val="28"/>
                </w:rPr>
                <m:t>С</m:t>
              </m:r>
            </m:den>
          </m:f>
          <m:r>
            <m:rPr>
              <m:sty m:val="b"/>
            </m:rPr>
            <w:rPr>
              <w:rFonts w:ascii="Cambria Math"/>
              <w:szCs w:val="28"/>
            </w:rPr>
            <m:t>=</m:t>
          </m:r>
          <m:f>
            <m:fPr>
              <m:ctrlPr>
                <w:rPr>
                  <w:rFonts w:ascii="Cambria Math" w:hAnsi="Cambria Math"/>
                  <w:b/>
                  <w:szCs w:val="28"/>
                </w:rPr>
              </m:ctrlPr>
            </m:fPr>
            <m:num>
              <m:d>
                <m:dPr>
                  <m:ctrlPr>
                    <w:rPr>
                      <w:rFonts w:ascii="Cambria Math" w:hAnsi="Cambria Math"/>
                      <w:b/>
                      <w:szCs w:val="28"/>
                    </w:rPr>
                  </m:ctrlPr>
                </m:dPr>
                <m:e>
                  <m:r>
                    <m:rPr>
                      <m:sty m:val="b"/>
                    </m:rPr>
                    <w:rPr>
                      <w:rFonts w:ascii="Cambria Math" w:hAnsi="Cambria Math"/>
                      <w:szCs w:val="28"/>
                    </w:rPr>
                    <m:t>190-150</m:t>
                  </m:r>
                </m:e>
              </m:d>
              <m:r>
                <m:rPr>
                  <m:sty m:val="b"/>
                </m:rPr>
                <w:rPr>
                  <w:rFonts w:hAnsi="Cambria Math"/>
                  <w:szCs w:val="28"/>
                </w:rPr>
                <m:t>*</m:t>
              </m:r>
              <m:r>
                <m:rPr>
                  <m:sty m:val="b"/>
                </m:rPr>
                <w:rPr>
                  <w:rFonts w:ascii="Cambria Math" w:hAnsi="Cambria Math"/>
                  <w:szCs w:val="28"/>
                </w:rPr>
                <m:t>0</m:t>
              </m:r>
              <m:r>
                <m:rPr>
                  <m:sty m:val="b"/>
                </m:rPr>
                <w:rPr>
                  <w:rFonts w:ascii="Cambria Math"/>
                  <w:szCs w:val="28"/>
                </w:rPr>
                <m:t>,</m:t>
              </m:r>
              <m:r>
                <m:rPr>
                  <m:sty m:val="b"/>
                </m:rPr>
                <w:rPr>
                  <w:rFonts w:ascii="Cambria Math" w:hAnsi="Cambria Math"/>
                  <w:szCs w:val="28"/>
                </w:rPr>
                <m:t>21</m:t>
              </m:r>
            </m:num>
            <m:den>
              <m:r>
                <m:rPr>
                  <m:sty m:val="b"/>
                </m:rPr>
                <w:rPr>
                  <w:rFonts w:ascii="Cambria Math" w:hAnsi="Cambria Math"/>
                  <w:szCs w:val="28"/>
                </w:rPr>
                <m:t>190</m:t>
              </m:r>
              <m:r>
                <m:rPr>
                  <m:sty m:val="b"/>
                </m:rPr>
                <w:rPr>
                  <w:rFonts w:ascii="Cambria Math"/>
                  <w:szCs w:val="28"/>
                </w:rPr>
                <m:t>+</m:t>
              </m:r>
              <m:r>
                <m:rPr>
                  <m:sty m:val="b"/>
                </m:rPr>
                <w:rPr>
                  <w:rFonts w:ascii="Cambria Math" w:hAnsi="Cambria Math"/>
                  <w:szCs w:val="28"/>
                </w:rPr>
                <m:t>152</m:t>
              </m:r>
            </m:den>
          </m:f>
          <m:r>
            <m:rPr>
              <m:sty m:val="b"/>
            </m:rPr>
            <w:rPr>
              <w:rFonts w:ascii="Cambria Math"/>
              <w:szCs w:val="28"/>
            </w:rPr>
            <m:t>=</m:t>
          </m:r>
          <m:r>
            <m:rPr>
              <m:sty m:val="b"/>
            </m:rPr>
            <w:rPr>
              <w:rFonts w:ascii="Cambria Math" w:hAnsi="Cambria Math"/>
              <w:szCs w:val="28"/>
            </w:rPr>
            <m:t>0</m:t>
          </m:r>
          <m:r>
            <m:rPr>
              <m:sty m:val="b"/>
            </m:rPr>
            <w:rPr>
              <w:rFonts w:ascii="Cambria Math"/>
              <w:szCs w:val="28"/>
            </w:rPr>
            <m:t>,</m:t>
          </m:r>
          <m:r>
            <m:rPr>
              <m:sty m:val="b"/>
            </m:rPr>
            <w:rPr>
              <w:rFonts w:ascii="Cambria Math" w:hAnsi="Cambria Math"/>
              <w:szCs w:val="28"/>
            </w:rPr>
            <m:t>025</m:t>
          </m:r>
          <m:r>
            <m:rPr>
              <m:sty m:val="b"/>
            </m:rPr>
            <w:rPr>
              <w:rFonts w:ascii="Cambria Math"/>
              <w:szCs w:val="28"/>
            </w:rPr>
            <m:t>.</m:t>
          </m:r>
        </m:oMath>
      </m:oMathPara>
    </w:p>
    <w:p w:rsidR="00F113F6" w:rsidRDefault="00F113F6" w:rsidP="00F113F6">
      <w:pPr>
        <w:shd w:val="clear" w:color="auto" w:fill="FFFFFF"/>
        <w:spacing w:line="360" w:lineRule="auto"/>
        <w:ind w:firstLine="709"/>
        <w:jc w:val="both"/>
        <w:rPr>
          <w:rFonts w:eastAsia="Times New Roman"/>
          <w:color w:val="000000"/>
          <w:szCs w:val="28"/>
          <w:lang w:eastAsia="ru-RU"/>
        </w:rPr>
      </w:pPr>
      <w:r>
        <w:rPr>
          <w:rFonts w:eastAsia="Times New Roman"/>
          <w:color w:val="000000"/>
          <w:szCs w:val="28"/>
          <w:lang w:eastAsia="ru-RU"/>
        </w:rPr>
        <w:t xml:space="preserve">Таким образом, ставка роялти получилась равной 0,025 или 2,5%.  Можно сделать вывод, что наша компания «Кофейная гамма» при условии работы по </w:t>
      </w:r>
      <w:proofErr w:type="spellStart"/>
      <w:r>
        <w:rPr>
          <w:rFonts w:eastAsia="Times New Roman"/>
          <w:color w:val="000000"/>
          <w:szCs w:val="28"/>
          <w:lang w:eastAsia="ru-RU"/>
        </w:rPr>
        <w:t>франчайзинговому</w:t>
      </w:r>
      <w:proofErr w:type="spellEnd"/>
      <w:r>
        <w:rPr>
          <w:rFonts w:eastAsia="Times New Roman"/>
          <w:color w:val="000000"/>
          <w:szCs w:val="28"/>
          <w:lang w:eastAsia="ru-RU"/>
        </w:rPr>
        <w:t xml:space="preserve"> соглашению может брать </w:t>
      </w:r>
      <w:proofErr w:type="gramStart"/>
      <w:r>
        <w:rPr>
          <w:rFonts w:eastAsia="Times New Roman"/>
          <w:color w:val="000000"/>
          <w:szCs w:val="28"/>
          <w:lang w:eastAsia="ru-RU"/>
        </w:rPr>
        <w:t>со</w:t>
      </w:r>
      <w:proofErr w:type="gramEnd"/>
      <w:r>
        <w:rPr>
          <w:rFonts w:eastAsia="Times New Roman"/>
          <w:color w:val="000000"/>
          <w:szCs w:val="28"/>
          <w:lang w:eastAsia="ru-RU"/>
        </w:rPr>
        <w:t xml:space="preserve"> своих </w:t>
      </w:r>
      <w:proofErr w:type="spellStart"/>
      <w:r>
        <w:rPr>
          <w:rFonts w:eastAsia="Times New Roman"/>
          <w:color w:val="000000"/>
          <w:szCs w:val="28"/>
          <w:lang w:eastAsia="ru-RU"/>
        </w:rPr>
        <w:t>франчайзи</w:t>
      </w:r>
      <w:proofErr w:type="spellEnd"/>
      <w:r>
        <w:rPr>
          <w:rFonts w:eastAsia="Times New Roman"/>
          <w:color w:val="000000"/>
          <w:szCs w:val="28"/>
          <w:lang w:eastAsia="ru-RU"/>
        </w:rPr>
        <w:t xml:space="preserve"> 2,5% от их прибыли. Это будет  их постоянный доход только лишь от управленческой деятельности, не считая тех кофеен, которые принадлежат владельцам товарного знака и технологий. На мой взгляд, это выгодное развитие и правильный шаг для компании. Работа по </w:t>
      </w:r>
      <w:proofErr w:type="spellStart"/>
      <w:r>
        <w:rPr>
          <w:rFonts w:eastAsia="Times New Roman"/>
          <w:color w:val="000000"/>
          <w:szCs w:val="28"/>
          <w:lang w:eastAsia="ru-RU"/>
        </w:rPr>
        <w:t>франчайзинговой</w:t>
      </w:r>
      <w:proofErr w:type="spellEnd"/>
      <w:r>
        <w:rPr>
          <w:rFonts w:eastAsia="Times New Roman"/>
          <w:color w:val="000000"/>
          <w:szCs w:val="28"/>
          <w:lang w:eastAsia="ru-RU"/>
        </w:rPr>
        <w:t xml:space="preserve"> схеме позволит развиваться в других регионах с меньшими затратами, чем развитие сети самостоятельно. Кроме того, со временем, когда франшиза будет становиться более популярной и востребованной, платежи роялти будут увеличиваться, </w:t>
      </w:r>
      <w:proofErr w:type="gramStart"/>
      <w:r>
        <w:rPr>
          <w:rFonts w:eastAsia="Times New Roman"/>
          <w:color w:val="000000"/>
          <w:szCs w:val="28"/>
          <w:lang w:eastAsia="ru-RU"/>
        </w:rPr>
        <w:t>а</w:t>
      </w:r>
      <w:proofErr w:type="gramEnd"/>
      <w:r>
        <w:rPr>
          <w:rFonts w:eastAsia="Times New Roman"/>
          <w:color w:val="000000"/>
          <w:szCs w:val="28"/>
          <w:lang w:eastAsia="ru-RU"/>
        </w:rPr>
        <w:t xml:space="preserve"> следовательно и увеличиваться доход. </w:t>
      </w:r>
    </w:p>
    <w:p w:rsidR="00F113F6" w:rsidRDefault="00F113F6" w:rsidP="00F113F6">
      <w:pPr>
        <w:shd w:val="clear" w:color="auto" w:fill="FFFFFF"/>
        <w:spacing w:line="360" w:lineRule="auto"/>
        <w:ind w:firstLine="709"/>
        <w:jc w:val="both"/>
        <w:rPr>
          <w:rFonts w:eastAsia="Times New Roman"/>
          <w:color w:val="000000"/>
          <w:szCs w:val="28"/>
          <w:lang w:eastAsia="ru-RU"/>
        </w:rPr>
      </w:pPr>
      <w:r>
        <w:rPr>
          <w:rFonts w:eastAsia="Times New Roman"/>
          <w:color w:val="000000"/>
          <w:szCs w:val="28"/>
          <w:lang w:eastAsia="ru-RU"/>
        </w:rPr>
        <w:t>Далее рассмотрим показатели ставки роялти по аналогичным кофейням и сравним их.</w:t>
      </w:r>
    </w:p>
    <w:p w:rsidR="00E100F5" w:rsidRDefault="00E100F5" w:rsidP="00F113F6">
      <w:pPr>
        <w:shd w:val="clear" w:color="auto" w:fill="FFFFFF"/>
        <w:spacing w:line="360" w:lineRule="auto"/>
        <w:ind w:firstLine="709"/>
        <w:jc w:val="both"/>
        <w:rPr>
          <w:rFonts w:eastAsia="Times New Roman"/>
          <w:color w:val="000000"/>
          <w:szCs w:val="28"/>
          <w:lang w:eastAsia="ru-RU"/>
        </w:rPr>
      </w:pPr>
    </w:p>
    <w:p w:rsidR="00F113F6" w:rsidRDefault="00596A39" w:rsidP="00F113F6">
      <w:pPr>
        <w:shd w:val="clear" w:color="auto" w:fill="FFFFFF"/>
        <w:spacing w:line="360" w:lineRule="auto"/>
        <w:ind w:firstLine="709"/>
        <w:jc w:val="center"/>
        <w:rPr>
          <w:rFonts w:eastAsia="Times New Roman"/>
          <w:color w:val="000000"/>
          <w:szCs w:val="28"/>
          <w:lang w:eastAsia="ru-RU"/>
        </w:rPr>
      </w:pPr>
      <w:r>
        <w:rPr>
          <w:rFonts w:eastAsia="Times New Roman"/>
          <w:color w:val="000000"/>
          <w:szCs w:val="28"/>
          <w:lang w:eastAsia="ru-RU"/>
        </w:rPr>
        <w:t>3.2 Сравнение ставок роялти</w:t>
      </w:r>
    </w:p>
    <w:p w:rsidR="00E100F5" w:rsidRDefault="00E100F5" w:rsidP="00F113F6">
      <w:pPr>
        <w:shd w:val="clear" w:color="auto" w:fill="FFFFFF"/>
        <w:spacing w:line="360" w:lineRule="auto"/>
        <w:ind w:firstLine="709"/>
        <w:jc w:val="center"/>
        <w:rPr>
          <w:rFonts w:eastAsia="Times New Roman"/>
          <w:color w:val="000000"/>
          <w:szCs w:val="28"/>
          <w:lang w:eastAsia="ru-RU"/>
        </w:rPr>
      </w:pPr>
    </w:p>
    <w:p w:rsidR="00E100F5" w:rsidRPr="00512A71" w:rsidRDefault="00E100F5" w:rsidP="00F113F6">
      <w:pPr>
        <w:shd w:val="clear" w:color="auto" w:fill="FFFFFF"/>
        <w:spacing w:line="360" w:lineRule="auto"/>
        <w:ind w:firstLine="709"/>
        <w:jc w:val="center"/>
        <w:rPr>
          <w:rFonts w:eastAsia="Times New Roman"/>
          <w:color w:val="000000"/>
          <w:szCs w:val="28"/>
          <w:lang w:eastAsia="ru-RU"/>
        </w:rPr>
      </w:pPr>
    </w:p>
    <w:p w:rsidR="00F113F6" w:rsidRDefault="00F113F6" w:rsidP="00F113F6">
      <w:pPr>
        <w:shd w:val="clear" w:color="auto" w:fill="FFFFFF"/>
        <w:spacing w:line="360" w:lineRule="auto"/>
        <w:ind w:firstLine="709"/>
        <w:jc w:val="both"/>
        <w:rPr>
          <w:rFonts w:eastAsia="Times New Roman"/>
          <w:color w:val="000000"/>
          <w:szCs w:val="28"/>
          <w:lang w:eastAsia="ru-RU"/>
        </w:rPr>
      </w:pPr>
      <w:r>
        <w:rPr>
          <w:rFonts w:eastAsia="Times New Roman"/>
          <w:color w:val="000000"/>
          <w:szCs w:val="28"/>
          <w:lang w:eastAsia="ru-RU"/>
        </w:rPr>
        <w:t>После того, как мы рассчитали ставку роялти, ее следует сравнить с другими ставками периодических платежей аналогичных сетей. Это следует сделать, чтобы посмотреть, на сколько, посчитанная нами ставка роялти сети «Кофейная гамма» отличается от среднерыночной ставки периодических платежей по отрасли. Также интересно будет сравнить ставки со ставками  иностранных кофеен, которые работают в Санкт-Петербурге.</w:t>
      </w:r>
    </w:p>
    <w:p w:rsidR="00F113F6" w:rsidRDefault="00F113F6" w:rsidP="00F113F6">
      <w:pPr>
        <w:shd w:val="clear" w:color="auto" w:fill="FFFFFF"/>
        <w:spacing w:line="360" w:lineRule="auto"/>
        <w:ind w:firstLine="709"/>
        <w:jc w:val="both"/>
        <w:rPr>
          <w:rFonts w:eastAsia="Times New Roman"/>
          <w:color w:val="000000"/>
          <w:szCs w:val="28"/>
          <w:lang w:eastAsia="ru-RU"/>
        </w:rPr>
      </w:pPr>
      <w:r>
        <w:rPr>
          <w:rFonts w:eastAsia="Times New Roman"/>
          <w:color w:val="000000"/>
          <w:szCs w:val="28"/>
          <w:lang w:eastAsia="ru-RU"/>
        </w:rPr>
        <w:t xml:space="preserve">Для рассмотрения ставок были выбраны сети «Шоколадница» и «Кофе </w:t>
      </w:r>
      <w:proofErr w:type="spellStart"/>
      <w:r>
        <w:rPr>
          <w:rFonts w:eastAsia="Times New Roman"/>
          <w:color w:val="000000"/>
          <w:szCs w:val="28"/>
          <w:lang w:eastAsia="ru-RU"/>
        </w:rPr>
        <w:t>Хауз</w:t>
      </w:r>
      <w:proofErr w:type="spellEnd"/>
      <w:r>
        <w:rPr>
          <w:rFonts w:eastAsia="Times New Roman"/>
          <w:color w:val="000000"/>
          <w:szCs w:val="28"/>
          <w:lang w:eastAsia="ru-RU"/>
        </w:rPr>
        <w:t xml:space="preserve">», «Идеальная чашка» как представители российского рынка, с этими сетями также сравнивались цены реализации товаров и слуг по франшизе. </w:t>
      </w:r>
      <w:r>
        <w:rPr>
          <w:rFonts w:eastAsia="Times New Roman"/>
          <w:color w:val="000000"/>
          <w:szCs w:val="28"/>
          <w:lang w:eastAsia="ru-RU"/>
        </w:rPr>
        <w:lastRenderedPageBreak/>
        <w:t>Самым популярным иностранным брендом считаются кофейни «</w:t>
      </w:r>
      <w:proofErr w:type="spellStart"/>
      <w:r>
        <w:rPr>
          <w:rFonts w:eastAsia="Times New Roman"/>
          <w:color w:val="000000"/>
          <w:szCs w:val="28"/>
          <w:lang w:val="en-GB" w:eastAsia="ru-RU"/>
        </w:rPr>
        <w:t>Coffeeshop</w:t>
      </w:r>
      <w:proofErr w:type="spellEnd"/>
      <w:r w:rsidR="0011706C">
        <w:rPr>
          <w:rFonts w:eastAsia="Times New Roman"/>
          <w:color w:val="000000"/>
          <w:szCs w:val="28"/>
          <w:lang w:eastAsia="ru-RU"/>
        </w:rPr>
        <w:t xml:space="preserve"> </w:t>
      </w:r>
      <w:r>
        <w:rPr>
          <w:rFonts w:eastAsia="Times New Roman"/>
          <w:color w:val="000000"/>
          <w:szCs w:val="28"/>
          <w:lang w:val="en-GB" w:eastAsia="ru-RU"/>
        </w:rPr>
        <w:t>Company</w:t>
      </w:r>
      <w:r>
        <w:rPr>
          <w:rFonts w:eastAsia="Times New Roman"/>
          <w:color w:val="000000"/>
          <w:szCs w:val="28"/>
          <w:lang w:eastAsia="ru-RU"/>
        </w:rPr>
        <w:t>». Они занимают третье место по охвату рынка Санкт-Петербурга.</w:t>
      </w:r>
    </w:p>
    <w:p w:rsidR="00F113F6" w:rsidRDefault="00F113F6" w:rsidP="00D1191B">
      <w:pPr>
        <w:shd w:val="clear" w:color="auto" w:fill="FFFFFF"/>
        <w:spacing w:line="360" w:lineRule="auto"/>
        <w:ind w:firstLine="708"/>
        <w:jc w:val="both"/>
        <w:rPr>
          <w:szCs w:val="28"/>
        </w:rPr>
      </w:pPr>
      <w:r>
        <w:rPr>
          <w:rFonts w:eastAsia="Times New Roman"/>
          <w:color w:val="000000"/>
          <w:szCs w:val="28"/>
          <w:lang w:eastAsia="ru-RU"/>
        </w:rPr>
        <w:t>Также для сравнения возьмем франшизу кофейни «</w:t>
      </w:r>
      <w:proofErr w:type="spellStart"/>
      <w:r w:rsidRPr="00395108">
        <w:rPr>
          <w:szCs w:val="28"/>
        </w:rPr>
        <w:t>GloriaJean'sCoffees</w:t>
      </w:r>
      <w:proofErr w:type="spellEnd"/>
      <w:r>
        <w:rPr>
          <w:szCs w:val="28"/>
        </w:rPr>
        <w:t>», ее сети нет в Санкт-Петербурге, открыта лишь одна кофейня в Москве, но, тем не менее, она активно развивается за рубежом и даже есть в странах СНГ. Сравнение ставки этой кофейни поможет оценить рынок за рубежом, сравнить их постоянные платежи и паушальный взнос.</w:t>
      </w:r>
    </w:p>
    <w:p w:rsidR="00F113F6" w:rsidRDefault="00F113F6" w:rsidP="00F113F6">
      <w:pPr>
        <w:shd w:val="clear" w:color="auto" w:fill="FFFFFF"/>
        <w:spacing w:line="360" w:lineRule="auto"/>
        <w:jc w:val="both"/>
        <w:rPr>
          <w:szCs w:val="28"/>
        </w:rPr>
      </w:pPr>
      <w:r>
        <w:rPr>
          <w:szCs w:val="28"/>
        </w:rPr>
        <w:tab/>
        <w:t>В таблице 2 представлено сравнение ставок роялти по различным кофейням, о которых упоминалось выше. Из таблицы видно, что получившаяся ставка несколько ниже средней ставки по отрасли, которая составляет  около 6%. Рассмотрим ряд причин, от которых зависит ставка роялти.</w:t>
      </w:r>
    </w:p>
    <w:p w:rsidR="00F113F6" w:rsidRDefault="00F113F6" w:rsidP="00F113F6">
      <w:pPr>
        <w:shd w:val="clear" w:color="auto" w:fill="FFFFFF"/>
        <w:spacing w:line="360" w:lineRule="auto"/>
        <w:ind w:firstLine="708"/>
        <w:jc w:val="both"/>
        <w:rPr>
          <w:szCs w:val="28"/>
        </w:rPr>
      </w:pPr>
      <w:r>
        <w:rPr>
          <w:szCs w:val="28"/>
        </w:rPr>
        <w:t xml:space="preserve">На размер периодических выплат могут влиять правовые факторы. Во-первых, это может быть связано с тем, насколько большой объем прав передает правообладатель своему </w:t>
      </w:r>
      <w:proofErr w:type="spellStart"/>
      <w:r>
        <w:rPr>
          <w:szCs w:val="28"/>
        </w:rPr>
        <w:t>франчайзи</w:t>
      </w:r>
      <w:proofErr w:type="spellEnd"/>
      <w:r>
        <w:rPr>
          <w:szCs w:val="28"/>
        </w:rPr>
        <w:t xml:space="preserve">. Данный вид лицензии является неисключительным, так как после покупки франшизы не исключается конкуренция между разными </w:t>
      </w:r>
      <w:proofErr w:type="spellStart"/>
      <w:r>
        <w:rPr>
          <w:szCs w:val="28"/>
        </w:rPr>
        <w:t>франчайзи</w:t>
      </w:r>
      <w:proofErr w:type="spellEnd"/>
      <w:r>
        <w:rPr>
          <w:szCs w:val="28"/>
        </w:rPr>
        <w:t xml:space="preserve"> и владельцами кофеен. Кроме того, размер роялти может зависеть от площади, которое занимает кафе. Так ставка постоянных платежей для кофеен в торговых центрах ниже, чем ставки роялти для полноценных заведений, потому что на полноценное кафе уходит больше затрат и нужно больше времени для запуска проекта</w:t>
      </w:r>
      <w:r w:rsidR="00D1191B">
        <w:rPr>
          <w:rStyle w:val="a8"/>
          <w:szCs w:val="28"/>
        </w:rPr>
        <w:footnoteReference w:id="33"/>
      </w:r>
      <w:r>
        <w:rPr>
          <w:szCs w:val="28"/>
        </w:rPr>
        <w:t xml:space="preserve">. </w:t>
      </w:r>
    </w:p>
    <w:p w:rsidR="00F113F6" w:rsidRDefault="00F113F6" w:rsidP="00F113F6">
      <w:pPr>
        <w:shd w:val="clear" w:color="auto" w:fill="FFFFFF"/>
        <w:spacing w:line="360" w:lineRule="auto"/>
        <w:ind w:firstLine="708"/>
        <w:jc w:val="both"/>
        <w:rPr>
          <w:szCs w:val="28"/>
        </w:rPr>
      </w:pPr>
      <w:r>
        <w:rPr>
          <w:szCs w:val="28"/>
        </w:rPr>
        <w:t xml:space="preserve">Кроме того, размер платежей зависит от обязательств, которые налагает на обе стороны </w:t>
      </w:r>
      <w:proofErr w:type="spellStart"/>
      <w:r>
        <w:rPr>
          <w:szCs w:val="28"/>
        </w:rPr>
        <w:t>франчайзинговое</w:t>
      </w:r>
      <w:proofErr w:type="spellEnd"/>
      <w:r>
        <w:rPr>
          <w:szCs w:val="28"/>
        </w:rPr>
        <w:t xml:space="preserve"> соглашение. Таким фактором, который может влиять на ставку периодических платежей, является степень внедрения новых технологий, в зависимости от того, насколько активно происходит обмен усовершенствованиями и улучшениями, настолько увеличиваются периодические платежи. Также, влияет степень зависимости </w:t>
      </w:r>
      <w:proofErr w:type="spellStart"/>
      <w:r>
        <w:rPr>
          <w:szCs w:val="28"/>
        </w:rPr>
        <w:lastRenderedPageBreak/>
        <w:t>франчайзи</w:t>
      </w:r>
      <w:proofErr w:type="spellEnd"/>
      <w:r>
        <w:rPr>
          <w:szCs w:val="28"/>
        </w:rPr>
        <w:t xml:space="preserve"> от </w:t>
      </w:r>
      <w:proofErr w:type="spellStart"/>
      <w:r>
        <w:rPr>
          <w:szCs w:val="28"/>
        </w:rPr>
        <w:t>франчайзера</w:t>
      </w:r>
      <w:proofErr w:type="spellEnd"/>
      <w:r>
        <w:rPr>
          <w:szCs w:val="28"/>
        </w:rPr>
        <w:t xml:space="preserve">. Например, занимается ли правообладатель поставками сырья и оборудования для </w:t>
      </w:r>
      <w:proofErr w:type="spellStart"/>
      <w:r>
        <w:rPr>
          <w:szCs w:val="28"/>
        </w:rPr>
        <w:t>франчайзи</w:t>
      </w:r>
      <w:proofErr w:type="spellEnd"/>
      <w:r>
        <w:rPr>
          <w:szCs w:val="28"/>
        </w:rPr>
        <w:t xml:space="preserve">, помогает ли при поиске помещения. Чем больше вовлечен </w:t>
      </w:r>
      <w:proofErr w:type="spellStart"/>
      <w:r>
        <w:rPr>
          <w:szCs w:val="28"/>
        </w:rPr>
        <w:t>франчайзер</w:t>
      </w:r>
      <w:proofErr w:type="spellEnd"/>
      <w:r>
        <w:rPr>
          <w:szCs w:val="28"/>
        </w:rPr>
        <w:t xml:space="preserve"> в дела своих приемников, тем большую ставку он может запрашивать. Влияет и наличие конкурентов на рынке, при наличии множества аналогичных предложений кофеен на рынке, </w:t>
      </w:r>
      <w:proofErr w:type="spellStart"/>
      <w:r>
        <w:rPr>
          <w:szCs w:val="28"/>
        </w:rPr>
        <w:t>франчайзи</w:t>
      </w:r>
      <w:proofErr w:type="spellEnd"/>
      <w:r>
        <w:rPr>
          <w:szCs w:val="28"/>
        </w:rPr>
        <w:t xml:space="preserve"> может выбирать более удобную сеть для начала ведения бизнеса. Поэтому с увеличением числа конкурентов ставка роялти будет снижаться.</w:t>
      </w:r>
    </w:p>
    <w:p w:rsidR="00F113F6" w:rsidRDefault="00F113F6" w:rsidP="00F113F6">
      <w:pPr>
        <w:shd w:val="clear" w:color="auto" w:fill="FFFFFF"/>
        <w:spacing w:line="360" w:lineRule="auto"/>
        <w:ind w:firstLine="708"/>
        <w:jc w:val="both"/>
        <w:rPr>
          <w:szCs w:val="28"/>
        </w:rPr>
      </w:pPr>
      <w:r>
        <w:rPr>
          <w:szCs w:val="28"/>
        </w:rPr>
        <w:t>Следующим обоснованием ставки роялти может служить зависимость между ставкой постоянных платежей и размером первоначальных инвестиций, как уже отмечалось в первой главе, чем выше первоначальные вложения, тем меньший процент от прибыли придется отдавать. Как видно из таблицы иностранные кофейни требуют больших инвестиций, и при этом запрашиваемая ими ставка роялти является средней по рынку. Российские представители требуют меньших инвестиций, но при этом они запрашивают высокую ставку роялти, что может быть связано с большой популярностью на рынке.</w:t>
      </w:r>
    </w:p>
    <w:p w:rsidR="00F113F6" w:rsidRDefault="00F113F6" w:rsidP="00F113F6">
      <w:pPr>
        <w:shd w:val="clear" w:color="auto" w:fill="FFFFFF"/>
        <w:spacing w:line="360" w:lineRule="auto"/>
        <w:ind w:firstLine="708"/>
        <w:jc w:val="both"/>
        <w:outlineLvl w:val="0"/>
        <w:rPr>
          <w:rFonts w:eastAsia="Times New Roman"/>
          <w:spacing w:val="-15"/>
          <w:kern w:val="36"/>
          <w:szCs w:val="28"/>
          <w:lang w:eastAsia="ru-RU"/>
        </w:rPr>
      </w:pPr>
      <w:r>
        <w:rPr>
          <w:szCs w:val="28"/>
        </w:rPr>
        <w:t xml:space="preserve">Следует отметить, что в ставку роялти могут быть включены дополнительные выплаты, например, отчисления на рекламу. Кофейня </w:t>
      </w:r>
      <w:r>
        <w:rPr>
          <w:rFonts w:eastAsia="Times New Roman"/>
          <w:spacing w:val="-15"/>
          <w:kern w:val="36"/>
          <w:szCs w:val="28"/>
          <w:lang w:eastAsia="ru-RU"/>
        </w:rPr>
        <w:t>«</w:t>
      </w:r>
      <w:proofErr w:type="spellStart"/>
      <w:r>
        <w:rPr>
          <w:rFonts w:eastAsia="Times New Roman"/>
          <w:spacing w:val="-15"/>
          <w:kern w:val="36"/>
          <w:szCs w:val="28"/>
          <w:lang w:eastAsia="ru-RU"/>
        </w:rPr>
        <w:t>Gloria</w:t>
      </w:r>
      <w:proofErr w:type="spellEnd"/>
      <w:r w:rsidR="0011706C">
        <w:rPr>
          <w:rFonts w:eastAsia="Times New Roman"/>
          <w:spacing w:val="-15"/>
          <w:kern w:val="36"/>
          <w:szCs w:val="28"/>
          <w:lang w:eastAsia="ru-RU"/>
        </w:rPr>
        <w:t xml:space="preserve"> </w:t>
      </w:r>
      <w:proofErr w:type="spellStart"/>
      <w:r w:rsidRPr="003B330E">
        <w:rPr>
          <w:rFonts w:eastAsia="Times New Roman"/>
          <w:spacing w:val="-15"/>
          <w:kern w:val="36"/>
          <w:szCs w:val="28"/>
          <w:lang w:eastAsia="ru-RU"/>
        </w:rPr>
        <w:t>Jean's</w:t>
      </w:r>
      <w:proofErr w:type="spellEnd"/>
      <w:r w:rsidR="0011706C">
        <w:rPr>
          <w:rFonts w:eastAsia="Times New Roman"/>
          <w:spacing w:val="-15"/>
          <w:kern w:val="36"/>
          <w:szCs w:val="28"/>
          <w:lang w:eastAsia="ru-RU"/>
        </w:rPr>
        <w:t xml:space="preserve"> </w:t>
      </w:r>
      <w:proofErr w:type="spellStart"/>
      <w:r w:rsidRPr="003B330E">
        <w:rPr>
          <w:rFonts w:eastAsia="Times New Roman"/>
          <w:spacing w:val="-15"/>
          <w:kern w:val="36"/>
          <w:szCs w:val="28"/>
          <w:lang w:eastAsia="ru-RU"/>
        </w:rPr>
        <w:t>Coffee</w:t>
      </w:r>
      <w:proofErr w:type="spellEnd"/>
      <w:r w:rsidRPr="003B330E">
        <w:rPr>
          <w:rFonts w:eastAsia="Times New Roman"/>
          <w:spacing w:val="-15"/>
          <w:kern w:val="36"/>
          <w:szCs w:val="28"/>
          <w:lang w:eastAsia="ru-RU"/>
        </w:rPr>
        <w:t>»</w:t>
      </w:r>
      <w:r>
        <w:rPr>
          <w:rFonts w:eastAsia="Times New Roman"/>
          <w:spacing w:val="-15"/>
          <w:kern w:val="36"/>
          <w:szCs w:val="28"/>
          <w:lang w:eastAsia="ru-RU"/>
        </w:rPr>
        <w:t xml:space="preserve"> имеет невысокую ставку роялти, как видно из таблицы 2, но при этом запрашивает отчисления на туже сумму за рекламные акции. Чем больше подобных дополнительных услуг включено в ставку, тем большее значение она имеет.</w:t>
      </w:r>
    </w:p>
    <w:p w:rsidR="00F113F6" w:rsidRPr="0025613B" w:rsidRDefault="00F113F6" w:rsidP="00F113F6">
      <w:pPr>
        <w:shd w:val="clear" w:color="auto" w:fill="FFFFFF"/>
        <w:spacing w:line="360" w:lineRule="auto"/>
        <w:ind w:firstLine="708"/>
        <w:jc w:val="both"/>
        <w:outlineLvl w:val="0"/>
        <w:rPr>
          <w:rFonts w:eastAsia="Times New Roman"/>
          <w:spacing w:val="-15"/>
          <w:kern w:val="36"/>
          <w:szCs w:val="28"/>
          <w:lang w:eastAsia="ru-RU"/>
        </w:rPr>
      </w:pPr>
      <w:r>
        <w:rPr>
          <w:rFonts w:eastAsia="Times New Roman"/>
          <w:spacing w:val="-15"/>
          <w:kern w:val="36"/>
          <w:szCs w:val="28"/>
          <w:lang w:eastAsia="ru-RU"/>
        </w:rPr>
        <w:t xml:space="preserve">Кроме того, ставка может зависеть от доли </w:t>
      </w:r>
      <w:proofErr w:type="spellStart"/>
      <w:r>
        <w:rPr>
          <w:rFonts w:eastAsia="Times New Roman"/>
          <w:spacing w:val="-15"/>
          <w:kern w:val="36"/>
          <w:szCs w:val="28"/>
          <w:lang w:eastAsia="ru-RU"/>
        </w:rPr>
        <w:t>франчайзера</w:t>
      </w:r>
      <w:proofErr w:type="spellEnd"/>
      <w:r>
        <w:rPr>
          <w:rFonts w:eastAsia="Times New Roman"/>
          <w:spacing w:val="-15"/>
          <w:kern w:val="36"/>
          <w:szCs w:val="28"/>
          <w:lang w:eastAsia="ru-RU"/>
        </w:rPr>
        <w:t xml:space="preserve"> в дополнительной прибыли, которую получает предприятии, используя франшизу. Это можно видеть из формул (8-14), где во всех случаях ставка роялти зависит от доли </w:t>
      </w:r>
      <w:proofErr w:type="spellStart"/>
      <w:r>
        <w:rPr>
          <w:rFonts w:eastAsia="Times New Roman"/>
          <w:spacing w:val="-15"/>
          <w:kern w:val="36"/>
          <w:szCs w:val="28"/>
          <w:lang w:eastAsia="ru-RU"/>
        </w:rPr>
        <w:t>франчайзера</w:t>
      </w:r>
      <w:proofErr w:type="spellEnd"/>
      <w:r>
        <w:rPr>
          <w:rFonts w:eastAsia="Times New Roman"/>
          <w:spacing w:val="-15"/>
          <w:kern w:val="36"/>
          <w:szCs w:val="28"/>
          <w:lang w:eastAsia="ru-RU"/>
        </w:rPr>
        <w:t xml:space="preserve">. Здесь наблюдается прямая зависимость, чем больше доля правообладателя, тем большую ставку роялти он запросит. </w:t>
      </w:r>
    </w:p>
    <w:p w:rsidR="00F113F6" w:rsidRDefault="00F113F6" w:rsidP="00F113F6">
      <w:pPr>
        <w:shd w:val="clear" w:color="auto" w:fill="FFFFFF"/>
        <w:spacing w:line="360" w:lineRule="auto"/>
        <w:rPr>
          <w:i/>
          <w:szCs w:val="28"/>
        </w:rPr>
      </w:pPr>
    </w:p>
    <w:p w:rsidR="00D1191B" w:rsidRDefault="00D1191B" w:rsidP="00F113F6">
      <w:pPr>
        <w:shd w:val="clear" w:color="auto" w:fill="FFFFFF"/>
        <w:spacing w:line="360" w:lineRule="auto"/>
        <w:jc w:val="right"/>
        <w:rPr>
          <w:i/>
          <w:szCs w:val="28"/>
        </w:rPr>
      </w:pPr>
    </w:p>
    <w:p w:rsidR="00D1191B" w:rsidRDefault="00D1191B" w:rsidP="00F113F6">
      <w:pPr>
        <w:shd w:val="clear" w:color="auto" w:fill="FFFFFF"/>
        <w:spacing w:line="360" w:lineRule="auto"/>
        <w:jc w:val="right"/>
        <w:rPr>
          <w:i/>
          <w:szCs w:val="28"/>
        </w:rPr>
      </w:pPr>
    </w:p>
    <w:p w:rsidR="0011706C" w:rsidRDefault="0011706C" w:rsidP="00F113F6">
      <w:pPr>
        <w:shd w:val="clear" w:color="auto" w:fill="FFFFFF"/>
        <w:spacing w:line="360" w:lineRule="auto"/>
        <w:jc w:val="right"/>
        <w:rPr>
          <w:i/>
          <w:szCs w:val="28"/>
        </w:rPr>
      </w:pPr>
    </w:p>
    <w:p w:rsidR="00F113F6" w:rsidRDefault="00F113F6" w:rsidP="00F113F6">
      <w:pPr>
        <w:shd w:val="clear" w:color="auto" w:fill="FFFFFF"/>
        <w:spacing w:line="360" w:lineRule="auto"/>
        <w:jc w:val="right"/>
        <w:rPr>
          <w:i/>
          <w:szCs w:val="28"/>
        </w:rPr>
      </w:pPr>
      <w:r w:rsidRPr="0099186F">
        <w:rPr>
          <w:i/>
          <w:szCs w:val="28"/>
        </w:rPr>
        <w:lastRenderedPageBreak/>
        <w:t>Таблица 2.</w:t>
      </w:r>
    </w:p>
    <w:p w:rsidR="00F113F6" w:rsidRDefault="00F113F6" w:rsidP="00F113F6">
      <w:pPr>
        <w:shd w:val="clear" w:color="auto" w:fill="FFFFFF"/>
        <w:spacing w:line="360" w:lineRule="auto"/>
        <w:jc w:val="center"/>
        <w:rPr>
          <w:b/>
          <w:szCs w:val="28"/>
        </w:rPr>
      </w:pPr>
      <w:r>
        <w:rPr>
          <w:b/>
          <w:szCs w:val="28"/>
        </w:rPr>
        <w:t>Сравнение показателей.</w:t>
      </w:r>
    </w:p>
    <w:tbl>
      <w:tblPr>
        <w:tblStyle w:val="ab"/>
        <w:tblW w:w="9864" w:type="dxa"/>
        <w:tblLayout w:type="fixed"/>
        <w:tblLook w:val="04A0"/>
      </w:tblPr>
      <w:tblGrid>
        <w:gridCol w:w="1644"/>
        <w:gridCol w:w="1644"/>
        <w:gridCol w:w="1644"/>
        <w:gridCol w:w="1644"/>
        <w:gridCol w:w="1644"/>
        <w:gridCol w:w="1644"/>
      </w:tblGrid>
      <w:tr w:rsidR="00F113F6" w:rsidTr="00272CF6">
        <w:trPr>
          <w:trHeight w:val="1134"/>
        </w:trPr>
        <w:tc>
          <w:tcPr>
            <w:tcW w:w="1644" w:type="dxa"/>
            <w:vAlign w:val="center"/>
          </w:tcPr>
          <w:p w:rsidR="00F113F6" w:rsidRPr="003B330E" w:rsidRDefault="00F113F6" w:rsidP="00272CF6">
            <w:pPr>
              <w:spacing w:line="360" w:lineRule="auto"/>
              <w:jc w:val="center"/>
              <w:rPr>
                <w:rFonts w:eastAsia="Times New Roman"/>
                <w:color w:val="000000"/>
                <w:sz w:val="24"/>
                <w:szCs w:val="24"/>
                <w:lang w:eastAsia="ru-RU"/>
              </w:rPr>
            </w:pPr>
            <w:r w:rsidRPr="003B330E">
              <w:rPr>
                <w:rFonts w:eastAsia="Times New Roman"/>
                <w:color w:val="000000"/>
                <w:sz w:val="24"/>
                <w:szCs w:val="24"/>
                <w:lang w:eastAsia="ru-RU"/>
              </w:rPr>
              <w:t>Показатель</w:t>
            </w:r>
          </w:p>
        </w:tc>
        <w:tc>
          <w:tcPr>
            <w:tcW w:w="1644" w:type="dxa"/>
            <w:vAlign w:val="center"/>
          </w:tcPr>
          <w:p w:rsidR="00F113F6" w:rsidRPr="005F5C65" w:rsidRDefault="00F113F6" w:rsidP="00272CF6">
            <w:pPr>
              <w:spacing w:line="360" w:lineRule="auto"/>
              <w:jc w:val="center"/>
              <w:rPr>
                <w:rFonts w:eastAsia="Times New Roman"/>
                <w:color w:val="000000"/>
                <w:sz w:val="24"/>
                <w:szCs w:val="24"/>
                <w:lang w:eastAsia="ru-RU"/>
              </w:rPr>
            </w:pPr>
            <w:r w:rsidRPr="005F5C65">
              <w:rPr>
                <w:rFonts w:eastAsia="Times New Roman"/>
                <w:color w:val="000000"/>
                <w:sz w:val="24"/>
                <w:szCs w:val="24"/>
                <w:lang w:eastAsia="ru-RU"/>
              </w:rPr>
              <w:t>Роялти, %</w:t>
            </w:r>
          </w:p>
        </w:tc>
        <w:tc>
          <w:tcPr>
            <w:tcW w:w="1644" w:type="dxa"/>
            <w:vAlign w:val="center"/>
          </w:tcPr>
          <w:p w:rsidR="00F113F6" w:rsidRPr="005F5C65" w:rsidRDefault="00F113F6" w:rsidP="00272CF6">
            <w:pPr>
              <w:spacing w:line="360" w:lineRule="auto"/>
              <w:jc w:val="center"/>
              <w:rPr>
                <w:rFonts w:eastAsia="Times New Roman"/>
                <w:color w:val="000000"/>
                <w:sz w:val="24"/>
                <w:szCs w:val="24"/>
                <w:lang w:eastAsia="ru-RU"/>
              </w:rPr>
            </w:pPr>
            <w:r>
              <w:rPr>
                <w:rFonts w:eastAsia="Times New Roman"/>
                <w:color w:val="000000"/>
                <w:sz w:val="24"/>
                <w:szCs w:val="24"/>
                <w:lang w:eastAsia="ru-RU"/>
              </w:rPr>
              <w:t>О</w:t>
            </w:r>
            <w:r w:rsidRPr="005F5C65">
              <w:rPr>
                <w:rFonts w:eastAsia="Times New Roman"/>
                <w:color w:val="000000"/>
                <w:sz w:val="24"/>
                <w:szCs w:val="24"/>
                <w:lang w:eastAsia="ru-RU"/>
              </w:rPr>
              <w:t>тчисления</w:t>
            </w:r>
            <w:r>
              <w:rPr>
                <w:rFonts w:eastAsia="Times New Roman"/>
                <w:color w:val="000000"/>
                <w:sz w:val="24"/>
                <w:szCs w:val="24"/>
                <w:lang w:eastAsia="ru-RU"/>
              </w:rPr>
              <w:t xml:space="preserve"> на рекламу</w:t>
            </w:r>
            <w:r w:rsidRPr="005F5C65">
              <w:rPr>
                <w:rFonts w:eastAsia="Times New Roman"/>
                <w:color w:val="000000"/>
                <w:sz w:val="24"/>
                <w:szCs w:val="24"/>
                <w:lang w:eastAsia="ru-RU"/>
              </w:rPr>
              <w:t>, %</w:t>
            </w:r>
          </w:p>
        </w:tc>
        <w:tc>
          <w:tcPr>
            <w:tcW w:w="1644" w:type="dxa"/>
            <w:vAlign w:val="center"/>
          </w:tcPr>
          <w:p w:rsidR="00F113F6" w:rsidRPr="005F5C65" w:rsidRDefault="00F113F6" w:rsidP="00272CF6">
            <w:pPr>
              <w:spacing w:line="360" w:lineRule="auto"/>
              <w:jc w:val="center"/>
              <w:rPr>
                <w:rFonts w:eastAsia="Times New Roman"/>
                <w:color w:val="000000"/>
                <w:sz w:val="24"/>
                <w:szCs w:val="24"/>
                <w:lang w:eastAsia="ru-RU"/>
              </w:rPr>
            </w:pPr>
            <w:r w:rsidRPr="005F5C65">
              <w:rPr>
                <w:rFonts w:eastAsia="Times New Roman"/>
                <w:color w:val="000000"/>
                <w:sz w:val="24"/>
                <w:szCs w:val="24"/>
                <w:lang w:eastAsia="ru-RU"/>
              </w:rPr>
              <w:t xml:space="preserve">Паушальный взнос, </w:t>
            </w:r>
            <w:r w:rsidRPr="005F5C65">
              <w:rPr>
                <w:rFonts w:eastAsia="Times New Roman"/>
                <w:color w:val="000000"/>
                <w:sz w:val="24"/>
                <w:szCs w:val="24"/>
                <w:lang w:val="en-GB" w:eastAsia="ru-RU"/>
              </w:rPr>
              <w:t>$</w:t>
            </w:r>
          </w:p>
        </w:tc>
        <w:tc>
          <w:tcPr>
            <w:tcW w:w="1644" w:type="dxa"/>
            <w:vAlign w:val="center"/>
          </w:tcPr>
          <w:p w:rsidR="00F113F6" w:rsidRPr="005F5C65" w:rsidRDefault="00F113F6" w:rsidP="00272CF6">
            <w:pPr>
              <w:spacing w:line="360" w:lineRule="auto"/>
              <w:jc w:val="center"/>
              <w:rPr>
                <w:rFonts w:eastAsia="Times New Roman"/>
                <w:color w:val="000000"/>
                <w:sz w:val="24"/>
                <w:szCs w:val="24"/>
                <w:lang w:eastAsia="ru-RU"/>
              </w:rPr>
            </w:pPr>
            <w:r w:rsidRPr="005F5C65">
              <w:rPr>
                <w:rFonts w:eastAsia="Times New Roman"/>
                <w:color w:val="000000"/>
                <w:sz w:val="24"/>
                <w:szCs w:val="24"/>
                <w:lang w:eastAsia="ru-RU"/>
              </w:rPr>
              <w:t xml:space="preserve">Инвестиции, </w:t>
            </w:r>
            <w:r w:rsidRPr="005F5C65">
              <w:rPr>
                <w:rFonts w:eastAsia="Times New Roman"/>
                <w:color w:val="000000"/>
                <w:sz w:val="24"/>
                <w:szCs w:val="24"/>
                <w:lang w:val="en-GB" w:eastAsia="ru-RU"/>
              </w:rPr>
              <w:t>$</w:t>
            </w:r>
          </w:p>
        </w:tc>
        <w:tc>
          <w:tcPr>
            <w:tcW w:w="1644" w:type="dxa"/>
            <w:vAlign w:val="center"/>
          </w:tcPr>
          <w:p w:rsidR="00F113F6" w:rsidRPr="005F5C65" w:rsidRDefault="00F113F6" w:rsidP="00272CF6">
            <w:pPr>
              <w:spacing w:line="360" w:lineRule="auto"/>
              <w:jc w:val="center"/>
              <w:rPr>
                <w:rFonts w:eastAsia="Times New Roman"/>
                <w:color w:val="000000"/>
                <w:sz w:val="24"/>
                <w:szCs w:val="24"/>
                <w:lang w:eastAsia="ru-RU"/>
              </w:rPr>
            </w:pPr>
            <w:r w:rsidRPr="005F5C65">
              <w:rPr>
                <w:rFonts w:eastAsia="Times New Roman"/>
                <w:color w:val="000000"/>
                <w:sz w:val="24"/>
                <w:szCs w:val="24"/>
                <w:lang w:eastAsia="ru-RU"/>
              </w:rPr>
              <w:t>Срок окупаемости, год</w:t>
            </w:r>
          </w:p>
        </w:tc>
      </w:tr>
      <w:tr w:rsidR="00F113F6" w:rsidTr="00272CF6">
        <w:trPr>
          <w:trHeight w:val="1134"/>
        </w:trPr>
        <w:tc>
          <w:tcPr>
            <w:tcW w:w="1644" w:type="dxa"/>
            <w:vAlign w:val="center"/>
          </w:tcPr>
          <w:p w:rsidR="00F113F6" w:rsidRDefault="00F113F6" w:rsidP="00272CF6">
            <w:pPr>
              <w:spacing w:line="360" w:lineRule="auto"/>
              <w:jc w:val="center"/>
              <w:rPr>
                <w:rFonts w:eastAsia="Times New Roman"/>
                <w:color w:val="000000"/>
                <w:szCs w:val="28"/>
                <w:lang w:eastAsia="ru-RU"/>
              </w:rPr>
            </w:pPr>
            <w:r w:rsidRPr="003B330E">
              <w:rPr>
                <w:rFonts w:eastAsia="Times New Roman"/>
                <w:color w:val="000000"/>
                <w:sz w:val="24"/>
                <w:szCs w:val="24"/>
                <w:lang w:eastAsia="ru-RU"/>
              </w:rPr>
              <w:t>«Кофейная гамма»</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3</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w:t>
            </w:r>
          </w:p>
        </w:tc>
        <w:tc>
          <w:tcPr>
            <w:tcW w:w="1644" w:type="dxa"/>
            <w:vAlign w:val="center"/>
          </w:tcPr>
          <w:p w:rsidR="00F113F6" w:rsidRDefault="00F113F6" w:rsidP="00272CF6">
            <w:pPr>
              <w:spacing w:line="360" w:lineRule="auto"/>
              <w:jc w:val="center"/>
              <w:rPr>
                <w:rFonts w:eastAsia="Times New Roman"/>
                <w:color w:val="000000"/>
                <w:szCs w:val="28"/>
                <w:lang w:eastAsia="ru-RU"/>
              </w:rPr>
            </w:pPr>
          </w:p>
        </w:tc>
        <w:tc>
          <w:tcPr>
            <w:tcW w:w="1644" w:type="dxa"/>
            <w:vAlign w:val="center"/>
          </w:tcPr>
          <w:p w:rsidR="00F113F6" w:rsidRDefault="00F113F6" w:rsidP="00272CF6">
            <w:pPr>
              <w:spacing w:line="360" w:lineRule="auto"/>
              <w:jc w:val="center"/>
              <w:rPr>
                <w:rFonts w:eastAsia="Times New Roman"/>
                <w:color w:val="000000"/>
                <w:szCs w:val="28"/>
                <w:lang w:eastAsia="ru-RU"/>
              </w:rPr>
            </w:pPr>
          </w:p>
        </w:tc>
        <w:tc>
          <w:tcPr>
            <w:tcW w:w="1644" w:type="dxa"/>
            <w:vAlign w:val="center"/>
          </w:tcPr>
          <w:p w:rsidR="00F113F6" w:rsidRDefault="00F113F6" w:rsidP="00272CF6">
            <w:pPr>
              <w:spacing w:line="360" w:lineRule="auto"/>
              <w:jc w:val="center"/>
              <w:rPr>
                <w:rFonts w:eastAsia="Times New Roman"/>
                <w:color w:val="000000"/>
                <w:szCs w:val="28"/>
                <w:lang w:eastAsia="ru-RU"/>
              </w:rPr>
            </w:pPr>
          </w:p>
        </w:tc>
      </w:tr>
      <w:tr w:rsidR="00F113F6" w:rsidTr="00272CF6">
        <w:trPr>
          <w:trHeight w:val="1134"/>
        </w:trPr>
        <w:tc>
          <w:tcPr>
            <w:tcW w:w="1644" w:type="dxa"/>
            <w:vAlign w:val="center"/>
          </w:tcPr>
          <w:p w:rsidR="00F113F6" w:rsidRPr="005C347F" w:rsidRDefault="00F113F6" w:rsidP="00272CF6">
            <w:pPr>
              <w:spacing w:line="360" w:lineRule="auto"/>
              <w:jc w:val="center"/>
              <w:rPr>
                <w:rFonts w:eastAsia="Times New Roman"/>
                <w:color w:val="000000"/>
                <w:szCs w:val="28"/>
                <w:lang w:val="en-GB" w:eastAsia="ru-RU"/>
              </w:rPr>
            </w:pPr>
            <w:r w:rsidRPr="003B330E">
              <w:rPr>
                <w:rFonts w:eastAsia="Times New Roman"/>
                <w:color w:val="000000"/>
                <w:sz w:val="24"/>
                <w:szCs w:val="24"/>
                <w:lang w:eastAsia="ru-RU"/>
              </w:rPr>
              <w:t xml:space="preserve">«Кофе </w:t>
            </w:r>
            <w:proofErr w:type="spellStart"/>
            <w:r w:rsidRPr="003B330E">
              <w:rPr>
                <w:rFonts w:eastAsia="Times New Roman"/>
                <w:color w:val="000000"/>
                <w:sz w:val="24"/>
                <w:szCs w:val="24"/>
                <w:lang w:eastAsia="ru-RU"/>
              </w:rPr>
              <w:t>Хауз</w:t>
            </w:r>
            <w:proofErr w:type="spellEnd"/>
            <w:r w:rsidRPr="003B330E">
              <w:rPr>
                <w:rFonts w:eastAsia="Times New Roman"/>
                <w:color w:val="000000"/>
                <w:sz w:val="24"/>
                <w:szCs w:val="24"/>
                <w:lang w:eastAsia="ru-RU"/>
              </w:rPr>
              <w:t>»</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5</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30000</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80000</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2</w:t>
            </w:r>
          </w:p>
        </w:tc>
      </w:tr>
      <w:tr w:rsidR="00F113F6" w:rsidTr="00272CF6">
        <w:trPr>
          <w:trHeight w:val="1134"/>
        </w:trPr>
        <w:tc>
          <w:tcPr>
            <w:tcW w:w="1644" w:type="dxa"/>
            <w:vAlign w:val="center"/>
          </w:tcPr>
          <w:p w:rsidR="00F113F6" w:rsidRDefault="00F113F6" w:rsidP="00272CF6">
            <w:pPr>
              <w:spacing w:line="360" w:lineRule="auto"/>
              <w:jc w:val="center"/>
              <w:rPr>
                <w:rFonts w:eastAsia="Times New Roman"/>
                <w:color w:val="000000"/>
                <w:szCs w:val="28"/>
                <w:lang w:eastAsia="ru-RU"/>
              </w:rPr>
            </w:pPr>
            <w:r w:rsidRPr="003B330E">
              <w:rPr>
                <w:rFonts w:eastAsia="Times New Roman"/>
                <w:color w:val="000000"/>
                <w:sz w:val="24"/>
                <w:szCs w:val="24"/>
                <w:lang w:eastAsia="ru-RU"/>
              </w:rPr>
              <w:t>«Шоколадница»</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7</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70000</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150000</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1,5-2</w:t>
            </w:r>
          </w:p>
        </w:tc>
      </w:tr>
      <w:tr w:rsidR="00F113F6" w:rsidTr="00272CF6">
        <w:trPr>
          <w:trHeight w:val="1134"/>
        </w:trPr>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 w:val="24"/>
                <w:szCs w:val="24"/>
                <w:lang w:eastAsia="ru-RU"/>
              </w:rPr>
              <w:t>«Идеальная чашка»</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6</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нет</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204000</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1,5-2</w:t>
            </w:r>
          </w:p>
        </w:tc>
      </w:tr>
      <w:tr w:rsidR="00F113F6" w:rsidTr="00272CF6">
        <w:trPr>
          <w:trHeight w:val="1134"/>
        </w:trPr>
        <w:tc>
          <w:tcPr>
            <w:tcW w:w="1644" w:type="dxa"/>
            <w:vAlign w:val="center"/>
          </w:tcPr>
          <w:p w:rsidR="00F113F6" w:rsidRDefault="00F113F6" w:rsidP="00272CF6">
            <w:pPr>
              <w:spacing w:line="360" w:lineRule="auto"/>
              <w:jc w:val="center"/>
              <w:rPr>
                <w:rFonts w:eastAsia="Times New Roman"/>
                <w:color w:val="000000"/>
                <w:sz w:val="24"/>
                <w:szCs w:val="24"/>
                <w:lang w:eastAsia="ru-RU"/>
              </w:rPr>
            </w:pPr>
            <w:r>
              <w:rPr>
                <w:rFonts w:eastAsia="Times New Roman"/>
                <w:color w:val="000000"/>
                <w:szCs w:val="28"/>
                <w:lang w:eastAsia="ru-RU"/>
              </w:rPr>
              <w:t>«</w:t>
            </w:r>
            <w:proofErr w:type="spellStart"/>
            <w:r w:rsidRPr="00395108">
              <w:rPr>
                <w:szCs w:val="28"/>
              </w:rPr>
              <w:t>GloriaJean'sCoffees</w:t>
            </w:r>
            <w:proofErr w:type="spellEnd"/>
            <w:r>
              <w:rPr>
                <w:szCs w:val="28"/>
              </w:rPr>
              <w:t>»</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4</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4</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39000</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260000</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1,5-2</w:t>
            </w:r>
          </w:p>
        </w:tc>
      </w:tr>
      <w:tr w:rsidR="00F113F6" w:rsidTr="00272CF6">
        <w:trPr>
          <w:trHeight w:val="1134"/>
        </w:trPr>
        <w:tc>
          <w:tcPr>
            <w:tcW w:w="1644" w:type="dxa"/>
            <w:vAlign w:val="center"/>
          </w:tcPr>
          <w:p w:rsidR="00F113F6" w:rsidRDefault="00F113F6" w:rsidP="00272CF6">
            <w:pPr>
              <w:spacing w:line="360" w:lineRule="auto"/>
              <w:jc w:val="center"/>
              <w:rPr>
                <w:rFonts w:eastAsia="Times New Roman"/>
                <w:color w:val="000000"/>
                <w:sz w:val="24"/>
                <w:szCs w:val="24"/>
                <w:lang w:eastAsia="ru-RU"/>
              </w:rPr>
            </w:pPr>
            <w:r w:rsidRPr="003B330E">
              <w:rPr>
                <w:rFonts w:eastAsia="Times New Roman"/>
                <w:color w:val="000000"/>
                <w:sz w:val="24"/>
                <w:szCs w:val="24"/>
                <w:lang w:eastAsia="ru-RU"/>
              </w:rPr>
              <w:t>«</w:t>
            </w:r>
            <w:proofErr w:type="spellStart"/>
            <w:r w:rsidRPr="003B330E">
              <w:rPr>
                <w:rFonts w:eastAsia="Times New Roman"/>
                <w:color w:val="000000"/>
                <w:sz w:val="24"/>
                <w:szCs w:val="24"/>
                <w:lang w:val="en-GB" w:eastAsia="ru-RU"/>
              </w:rPr>
              <w:t>Coffeeshop</w:t>
            </w:r>
            <w:proofErr w:type="spellEnd"/>
            <w:r w:rsidRPr="003B330E">
              <w:rPr>
                <w:rFonts w:eastAsia="Times New Roman"/>
                <w:color w:val="000000"/>
                <w:sz w:val="24"/>
                <w:szCs w:val="24"/>
                <w:lang w:val="en-GB" w:eastAsia="ru-RU"/>
              </w:rPr>
              <w:t xml:space="preserve"> Company</w:t>
            </w:r>
            <w:r w:rsidRPr="003B330E">
              <w:rPr>
                <w:rFonts w:eastAsia="Times New Roman"/>
                <w:color w:val="000000"/>
                <w:sz w:val="24"/>
                <w:szCs w:val="24"/>
                <w:lang w:eastAsia="ru-RU"/>
              </w:rPr>
              <w:t>»</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6</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30000</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260000</w:t>
            </w:r>
          </w:p>
        </w:tc>
        <w:tc>
          <w:tcPr>
            <w:tcW w:w="1644" w:type="dxa"/>
            <w:vAlign w:val="center"/>
          </w:tcPr>
          <w:p w:rsidR="00F113F6" w:rsidRDefault="00F113F6" w:rsidP="00272CF6">
            <w:pPr>
              <w:spacing w:line="360" w:lineRule="auto"/>
              <w:jc w:val="center"/>
              <w:rPr>
                <w:rFonts w:eastAsia="Times New Roman"/>
                <w:color w:val="000000"/>
                <w:szCs w:val="28"/>
                <w:lang w:eastAsia="ru-RU"/>
              </w:rPr>
            </w:pPr>
            <w:r>
              <w:rPr>
                <w:rFonts w:eastAsia="Times New Roman"/>
                <w:color w:val="000000"/>
                <w:szCs w:val="28"/>
                <w:lang w:eastAsia="ru-RU"/>
              </w:rPr>
              <w:t>2,5</w:t>
            </w:r>
          </w:p>
        </w:tc>
      </w:tr>
    </w:tbl>
    <w:p w:rsidR="00F113F6" w:rsidRDefault="00F113F6" w:rsidP="00F113F6">
      <w:pPr>
        <w:shd w:val="clear" w:color="auto" w:fill="FFFFFF"/>
        <w:spacing w:line="360" w:lineRule="auto"/>
        <w:ind w:firstLine="708"/>
        <w:jc w:val="both"/>
        <w:rPr>
          <w:szCs w:val="28"/>
        </w:rPr>
      </w:pPr>
    </w:p>
    <w:p w:rsidR="00F113F6" w:rsidRDefault="00F113F6" w:rsidP="00F113F6">
      <w:pPr>
        <w:shd w:val="clear" w:color="auto" w:fill="FFFFFF"/>
        <w:spacing w:line="360" w:lineRule="auto"/>
        <w:jc w:val="both"/>
        <w:rPr>
          <w:szCs w:val="28"/>
        </w:rPr>
      </w:pPr>
      <w:r>
        <w:rPr>
          <w:szCs w:val="28"/>
        </w:rPr>
        <w:tab/>
        <w:t xml:space="preserve">Далее следует посмотреть насколько выгодно для «Кофейной гаммы» будет переход на систему </w:t>
      </w:r>
      <w:proofErr w:type="spellStart"/>
      <w:r>
        <w:rPr>
          <w:szCs w:val="28"/>
        </w:rPr>
        <w:t>франчайзинга</w:t>
      </w:r>
      <w:proofErr w:type="spellEnd"/>
      <w:r>
        <w:rPr>
          <w:szCs w:val="28"/>
        </w:rPr>
        <w:t>, и какие возможны варианты  развития данного ресторана.</w:t>
      </w:r>
    </w:p>
    <w:p w:rsidR="00F113F6" w:rsidRDefault="00F113F6" w:rsidP="00F113F6">
      <w:pPr>
        <w:shd w:val="clear" w:color="auto" w:fill="FFFFFF"/>
        <w:spacing w:line="360" w:lineRule="auto"/>
        <w:jc w:val="both"/>
        <w:rPr>
          <w:szCs w:val="28"/>
        </w:rPr>
      </w:pPr>
    </w:p>
    <w:p w:rsidR="00F113F6" w:rsidRDefault="00F113F6" w:rsidP="00F113F6">
      <w:pPr>
        <w:shd w:val="clear" w:color="auto" w:fill="FFFFFF"/>
        <w:spacing w:line="360" w:lineRule="auto"/>
        <w:jc w:val="center"/>
        <w:rPr>
          <w:szCs w:val="28"/>
        </w:rPr>
      </w:pPr>
      <w:r>
        <w:rPr>
          <w:szCs w:val="28"/>
        </w:rPr>
        <w:t>3.3 Обоснование ставк</w:t>
      </w:r>
      <w:r w:rsidR="00596A39">
        <w:rPr>
          <w:szCs w:val="28"/>
        </w:rPr>
        <w:t>и роялти и перспективы развития</w:t>
      </w:r>
    </w:p>
    <w:p w:rsidR="00EE68AD" w:rsidRDefault="00EE68AD" w:rsidP="00F113F6">
      <w:pPr>
        <w:shd w:val="clear" w:color="auto" w:fill="FFFFFF"/>
        <w:spacing w:line="360" w:lineRule="auto"/>
        <w:jc w:val="center"/>
        <w:rPr>
          <w:szCs w:val="28"/>
        </w:rPr>
      </w:pPr>
    </w:p>
    <w:p w:rsidR="00EE68AD" w:rsidRDefault="00EE68AD" w:rsidP="00F113F6">
      <w:pPr>
        <w:shd w:val="clear" w:color="auto" w:fill="FFFFFF"/>
        <w:spacing w:line="360" w:lineRule="auto"/>
        <w:jc w:val="center"/>
        <w:rPr>
          <w:szCs w:val="28"/>
        </w:rPr>
      </w:pPr>
    </w:p>
    <w:p w:rsidR="00F113F6" w:rsidRDefault="00F113F6" w:rsidP="00F113F6">
      <w:pPr>
        <w:shd w:val="clear" w:color="auto" w:fill="FFFFFF"/>
        <w:spacing w:line="360" w:lineRule="auto"/>
        <w:jc w:val="both"/>
        <w:rPr>
          <w:szCs w:val="28"/>
        </w:rPr>
      </w:pPr>
      <w:r>
        <w:rPr>
          <w:szCs w:val="28"/>
        </w:rPr>
        <w:tab/>
        <w:t>Для того</w:t>
      </w:r>
      <w:proofErr w:type="gramStart"/>
      <w:r>
        <w:rPr>
          <w:szCs w:val="28"/>
        </w:rPr>
        <w:t>,</w:t>
      </w:r>
      <w:proofErr w:type="gramEnd"/>
      <w:r>
        <w:rPr>
          <w:szCs w:val="28"/>
        </w:rPr>
        <w:t xml:space="preserve"> чтобы  посмотреть насколько будет выгодно внедрение </w:t>
      </w:r>
      <w:proofErr w:type="spellStart"/>
      <w:r>
        <w:rPr>
          <w:szCs w:val="28"/>
        </w:rPr>
        <w:t>франчайзинговой</w:t>
      </w:r>
      <w:proofErr w:type="spellEnd"/>
      <w:r>
        <w:rPr>
          <w:szCs w:val="28"/>
        </w:rPr>
        <w:t xml:space="preserve"> системы для сети «Кофейная гамма», прежде всего, следует рассмотреть возможные дополнительные прибыли, которые получит </w:t>
      </w:r>
      <w:r>
        <w:rPr>
          <w:szCs w:val="28"/>
        </w:rPr>
        <w:lastRenderedPageBreak/>
        <w:t xml:space="preserve">кофейня, работая по франшизе. Обратимся к такому рыночному показателю, как средний чек. Данный показатель очень удобен для анализа деятельности фирмы, предприниматели могут предполагать дальнейшие перспективы развития бизнеса и смотреть насколько планы соответствуют действительности. В нашем случае, рассчитаем средний чек для нашей кофейни, которая не работает по </w:t>
      </w:r>
      <w:proofErr w:type="spellStart"/>
      <w:proofErr w:type="gramStart"/>
      <w:r>
        <w:rPr>
          <w:szCs w:val="28"/>
        </w:rPr>
        <w:t>фаншизе</w:t>
      </w:r>
      <w:proofErr w:type="spellEnd"/>
      <w:proofErr w:type="gramEnd"/>
      <w:r>
        <w:rPr>
          <w:szCs w:val="28"/>
        </w:rPr>
        <w:t xml:space="preserve"> и сравним со средними чеками кофеен, которые уже работают по данной схеме.</w:t>
      </w:r>
    </w:p>
    <w:p w:rsidR="00F113F6" w:rsidRDefault="00F113F6" w:rsidP="00F113F6">
      <w:pPr>
        <w:shd w:val="clear" w:color="auto" w:fill="FFFFFF"/>
        <w:spacing w:line="360" w:lineRule="auto"/>
        <w:jc w:val="both"/>
        <w:rPr>
          <w:szCs w:val="28"/>
        </w:rPr>
      </w:pPr>
      <w:r>
        <w:rPr>
          <w:szCs w:val="28"/>
        </w:rPr>
        <w:tab/>
        <w:t>Единой методики для расчета среднего чека нет, но при этом существует множество подходов для подсчета среднего чека.  Применим каждый из них для подсчета среднего чека нашей кофейни и сравним их</w:t>
      </w:r>
      <w:r w:rsidR="00F35A5E">
        <w:rPr>
          <w:rStyle w:val="a8"/>
          <w:szCs w:val="28"/>
        </w:rPr>
        <w:footnoteReference w:id="34"/>
      </w:r>
      <w:r>
        <w:rPr>
          <w:szCs w:val="28"/>
        </w:rPr>
        <w:t>. Так как мы рассматриваем кофейни, где люди в основном пьют кофе и едят десерты, то логичнее будет рассчитывать средний чек исходя из этих двух товаров.</w:t>
      </w:r>
    </w:p>
    <w:p w:rsidR="00F113F6" w:rsidRDefault="00F113F6" w:rsidP="00F113F6">
      <w:pPr>
        <w:shd w:val="clear" w:color="auto" w:fill="FFFFFF"/>
        <w:spacing w:line="360" w:lineRule="auto"/>
        <w:jc w:val="both"/>
        <w:rPr>
          <w:szCs w:val="28"/>
        </w:rPr>
      </w:pPr>
      <w:r>
        <w:rPr>
          <w:szCs w:val="28"/>
        </w:rPr>
        <w:tab/>
        <w:t>Первый вариант расчета предполагает, что средний чек это  элементарное среднее арифметическое, которое рассчитывается путем сложения сумм всех товаров и услуг, которые предоставляет кафе и получившаяся сумма делится на количество представленных товаров и услуг в меню. Таким образом, сложив все возможные виды кофе и десертов в «Кофейной гамме», получаем:</w:t>
      </w:r>
    </w:p>
    <w:p w:rsidR="00F113F6" w:rsidRPr="00FE5894" w:rsidRDefault="00F113F6" w:rsidP="00F113F6">
      <w:pPr>
        <w:shd w:val="clear" w:color="auto" w:fill="FFFFFF"/>
        <w:spacing w:line="360" w:lineRule="auto"/>
        <w:jc w:val="center"/>
        <w:rPr>
          <w:sz w:val="32"/>
          <w:szCs w:val="32"/>
        </w:rPr>
      </w:pPr>
      <w:r w:rsidRPr="00FE5894">
        <w:rPr>
          <w:sz w:val="32"/>
          <w:szCs w:val="32"/>
        </w:rPr>
        <w:t>Средний чек</w:t>
      </w:r>
      <w:r w:rsidR="0011706C">
        <w:rPr>
          <w:sz w:val="32"/>
          <w:szCs w:val="32"/>
        </w:rPr>
        <w:t xml:space="preserve"> </w:t>
      </w:r>
      <w:r w:rsidRPr="00FE5894">
        <w:rPr>
          <w:sz w:val="32"/>
          <w:szCs w:val="32"/>
        </w:rPr>
        <w:t xml:space="preserve">= </w:t>
      </w:r>
      <m:oMath>
        <m:f>
          <m:fPr>
            <m:ctrlPr>
              <w:rPr>
                <w:rFonts w:ascii="Cambria Math" w:hAnsi="Cambria Math"/>
                <w:sz w:val="32"/>
                <w:szCs w:val="32"/>
              </w:rPr>
            </m:ctrlPr>
          </m:fPr>
          <m:num>
            <m:nary>
              <m:naryPr>
                <m:chr m:val="∑"/>
                <m:limLoc m:val="undOvr"/>
                <m:subHide m:val="on"/>
                <m:supHide m:val="on"/>
                <m:ctrlPr>
                  <w:rPr>
                    <w:rFonts w:ascii="Cambria Math" w:hAnsi="Cambria Math"/>
                    <w:sz w:val="32"/>
                    <w:szCs w:val="32"/>
                  </w:rPr>
                </m:ctrlPr>
              </m:naryPr>
              <m:sub/>
              <m:sup/>
              <m:e>
                <m:sSub>
                  <m:sSubPr>
                    <m:ctrlPr>
                      <w:rPr>
                        <w:rFonts w:ascii="Cambria Math" w:hAnsi="Cambria Math"/>
                        <w:sz w:val="32"/>
                        <w:szCs w:val="32"/>
                      </w:rPr>
                    </m:ctrlPr>
                  </m:sSubPr>
                  <m:e>
                    <m:r>
                      <m:rPr>
                        <m:sty m:val="p"/>
                      </m:rPr>
                      <w:rPr>
                        <w:rFonts w:ascii="Cambria Math" w:hAnsi="Cambria Math"/>
                        <w:sz w:val="32"/>
                        <w:szCs w:val="32"/>
                      </w:rPr>
                      <m:t>Pr</m:t>
                    </m:r>
                  </m:e>
                  <m:sub>
                    <m:r>
                      <m:rPr>
                        <m:sty m:val="p"/>
                      </m:rPr>
                      <w:rPr>
                        <w:rFonts w:ascii="Cambria Math" w:hAnsi="Cambria Math"/>
                        <w:sz w:val="32"/>
                        <w:szCs w:val="32"/>
                      </w:rPr>
                      <m:t>кофе</m:t>
                    </m:r>
                  </m:sub>
                </m:sSub>
                <m:r>
                  <m:rPr>
                    <m:sty m:val="p"/>
                  </m:rPr>
                  <w:rPr>
                    <w:rFonts w:ascii="Cambria Math" w:hAnsi="Cambria Math"/>
                    <w:sz w:val="32"/>
                    <w:szCs w:val="32"/>
                  </w:rPr>
                  <m:t>+</m:t>
                </m:r>
                <m:nary>
                  <m:naryPr>
                    <m:chr m:val="∑"/>
                    <m:limLoc m:val="undOvr"/>
                    <m:subHide m:val="on"/>
                    <m:supHide m:val="on"/>
                    <m:ctrlPr>
                      <w:rPr>
                        <w:rFonts w:ascii="Cambria Math" w:hAnsi="Cambria Math"/>
                        <w:sz w:val="32"/>
                        <w:szCs w:val="32"/>
                      </w:rPr>
                    </m:ctrlPr>
                  </m:naryPr>
                  <m:sub/>
                  <m:sup/>
                  <m:e>
                    <m:sSub>
                      <m:sSubPr>
                        <m:ctrlPr>
                          <w:rPr>
                            <w:rFonts w:ascii="Cambria Math" w:hAnsi="Cambria Math"/>
                            <w:sz w:val="32"/>
                            <w:szCs w:val="32"/>
                          </w:rPr>
                        </m:ctrlPr>
                      </m:sSubPr>
                      <m:e>
                        <m:r>
                          <m:rPr>
                            <m:sty m:val="p"/>
                          </m:rPr>
                          <w:rPr>
                            <w:rFonts w:ascii="Cambria Math" w:hAnsi="Cambria Math"/>
                            <w:sz w:val="32"/>
                            <w:szCs w:val="32"/>
                            <w:lang w:val="en-GB"/>
                          </w:rPr>
                          <m:t>Pr</m:t>
                        </m:r>
                      </m:e>
                      <m:sub>
                        <m:r>
                          <m:rPr>
                            <m:sty m:val="p"/>
                          </m:rPr>
                          <w:rPr>
                            <w:rFonts w:ascii="Cambria Math" w:hAnsi="Cambria Math"/>
                            <w:sz w:val="32"/>
                            <w:szCs w:val="32"/>
                          </w:rPr>
                          <m:t>десерт</m:t>
                        </m:r>
                      </m:sub>
                    </m:sSub>
                  </m:e>
                </m:nary>
              </m:e>
            </m:nary>
          </m:num>
          <m:den>
            <m:r>
              <m:rPr>
                <m:sty m:val="p"/>
              </m:rPr>
              <w:rPr>
                <w:rFonts w:ascii="Cambria Math" w:hAnsi="Cambria Math"/>
                <w:sz w:val="32"/>
                <w:szCs w:val="32"/>
              </w:rPr>
              <m:t>кол-</m:t>
            </m:r>
            <w:proofErr w:type="gramStart"/>
            <m:r>
              <m:rPr>
                <m:sty m:val="p"/>
              </m:rPr>
              <w:rPr>
                <w:rFonts w:ascii="Cambria Math" w:hAnsi="Cambria Math"/>
                <w:sz w:val="32"/>
                <w:szCs w:val="32"/>
              </w:rPr>
              <m:t>во</m:t>
            </m:r>
            <w:proofErr w:type="gramEnd"/>
            <m:r>
              <m:rPr>
                <m:sty m:val="p"/>
              </m:rPr>
              <w:rPr>
                <w:rFonts w:ascii="Cambria Math" w:hAnsi="Cambria Math"/>
                <w:sz w:val="32"/>
                <w:szCs w:val="32"/>
              </w:rPr>
              <m:t xml:space="preserve"> кофе и десертов</m:t>
            </m:r>
          </m:den>
        </m:f>
      </m:oMath>
      <w:r w:rsidRPr="00FE5894">
        <w:rPr>
          <w:sz w:val="32"/>
          <w:szCs w:val="32"/>
        </w:rPr>
        <w:t>=</w:t>
      </w:r>
      <m:oMath>
        <m:f>
          <m:fPr>
            <m:ctrlPr>
              <w:rPr>
                <w:rFonts w:ascii="Cambria Math" w:hAnsi="Cambria Math"/>
                <w:i/>
                <w:sz w:val="32"/>
                <w:szCs w:val="32"/>
              </w:rPr>
            </m:ctrlPr>
          </m:fPr>
          <m:num>
            <m:r>
              <w:rPr>
                <w:rFonts w:ascii="Cambria Math" w:hAnsi="Cambria Math"/>
                <w:sz w:val="32"/>
                <w:szCs w:val="32"/>
              </w:rPr>
              <m:t>5230+6111</m:t>
            </m:r>
          </m:num>
          <m:den>
            <m:r>
              <w:rPr>
                <w:rFonts w:ascii="Cambria Math" w:hAnsi="Cambria Math"/>
                <w:sz w:val="32"/>
                <w:szCs w:val="32"/>
              </w:rPr>
              <m:t>30+34</m:t>
            </m:r>
          </m:den>
        </m:f>
        <m:r>
          <w:rPr>
            <w:rFonts w:ascii="Cambria Math" w:hAnsi="Cambria Math"/>
            <w:sz w:val="32"/>
            <w:szCs w:val="32"/>
          </w:rPr>
          <m:t>=177,5</m:t>
        </m:r>
      </m:oMath>
      <w:r w:rsidRPr="00FE5894">
        <w:rPr>
          <w:sz w:val="32"/>
          <w:szCs w:val="32"/>
        </w:rPr>
        <w:t>руб.</w:t>
      </w:r>
    </w:p>
    <w:p w:rsidR="00F113F6" w:rsidRDefault="00F113F6" w:rsidP="00F113F6">
      <w:pPr>
        <w:shd w:val="clear" w:color="auto" w:fill="FFFFFF"/>
        <w:spacing w:line="360" w:lineRule="auto"/>
        <w:jc w:val="both"/>
        <w:rPr>
          <w:szCs w:val="28"/>
        </w:rPr>
      </w:pPr>
      <w:r>
        <w:rPr>
          <w:b/>
          <w:sz w:val="32"/>
          <w:szCs w:val="32"/>
        </w:rPr>
        <w:tab/>
      </w:r>
      <w:r w:rsidRPr="006F1F20">
        <w:rPr>
          <w:szCs w:val="28"/>
        </w:rPr>
        <w:t>С</w:t>
      </w:r>
      <w:r>
        <w:rPr>
          <w:szCs w:val="28"/>
        </w:rPr>
        <w:t>огласно следующему способу следует взять меню и каждый его раздел поделить пополам, таким образом, цена позиции в середине списка и используется для вычисления среднего чека. Отсюда получается:</w:t>
      </w:r>
    </w:p>
    <w:p w:rsidR="00F113F6" w:rsidRDefault="00F113F6" w:rsidP="00F113F6">
      <w:pPr>
        <w:shd w:val="clear" w:color="auto" w:fill="FFFFFF"/>
        <w:spacing w:line="360" w:lineRule="auto"/>
        <w:jc w:val="center"/>
        <w:rPr>
          <w:szCs w:val="28"/>
        </w:rPr>
      </w:pPr>
      <w:r>
        <w:rPr>
          <w:szCs w:val="28"/>
        </w:rPr>
        <w:t>Средний чек = сумма позиций стоящих в середине каждого раздела меню</w:t>
      </w:r>
    </w:p>
    <w:p w:rsidR="00F113F6" w:rsidRDefault="00F113F6" w:rsidP="00F113F6">
      <w:pPr>
        <w:shd w:val="clear" w:color="auto" w:fill="FFFFFF"/>
        <w:spacing w:line="360" w:lineRule="auto"/>
        <w:jc w:val="center"/>
        <w:rPr>
          <w:szCs w:val="28"/>
        </w:rPr>
      </w:pPr>
      <w:r>
        <w:rPr>
          <w:szCs w:val="28"/>
        </w:rPr>
        <w:t>Средний чек = 180+160=340 руб.</w:t>
      </w:r>
    </w:p>
    <w:p w:rsidR="00F113F6" w:rsidRDefault="00F113F6" w:rsidP="00F113F6">
      <w:pPr>
        <w:shd w:val="clear" w:color="auto" w:fill="FFFFFF"/>
        <w:spacing w:line="360" w:lineRule="auto"/>
        <w:jc w:val="both"/>
        <w:rPr>
          <w:szCs w:val="28"/>
        </w:rPr>
      </w:pPr>
      <w:r>
        <w:rPr>
          <w:szCs w:val="28"/>
        </w:rPr>
        <w:lastRenderedPageBreak/>
        <w:tab/>
        <w:t xml:space="preserve">Третий способ предполагает вычислить средний чек, используя стоимость условной средней группы товаров. Таким образом, из каждого раздела меню выбирается товар или блюдо, которые соответствуют друг другу, сумма их цен и даем средний чек. Возьмем самый популярный набор для кофейни, </w:t>
      </w:r>
      <w:proofErr w:type="spellStart"/>
      <w:r>
        <w:rPr>
          <w:szCs w:val="28"/>
        </w:rPr>
        <w:t>капуччино</w:t>
      </w:r>
      <w:proofErr w:type="spellEnd"/>
      <w:r>
        <w:rPr>
          <w:szCs w:val="28"/>
        </w:rPr>
        <w:t xml:space="preserve"> и классический </w:t>
      </w:r>
      <w:proofErr w:type="spellStart"/>
      <w:r>
        <w:rPr>
          <w:szCs w:val="28"/>
        </w:rPr>
        <w:t>чизкейк</w:t>
      </w:r>
      <w:proofErr w:type="spellEnd"/>
      <w:r>
        <w:rPr>
          <w:szCs w:val="28"/>
        </w:rPr>
        <w:t>, отсюда получаем:</w:t>
      </w:r>
    </w:p>
    <w:p w:rsidR="00F113F6" w:rsidRDefault="00F113F6" w:rsidP="00F113F6">
      <w:pPr>
        <w:shd w:val="clear" w:color="auto" w:fill="FFFFFF"/>
        <w:spacing w:line="360" w:lineRule="auto"/>
        <w:jc w:val="center"/>
        <w:rPr>
          <w:szCs w:val="28"/>
        </w:rPr>
      </w:pPr>
      <w:r>
        <w:rPr>
          <w:szCs w:val="28"/>
        </w:rPr>
        <w:t>Средний чек = 150+160=310 руб.</w:t>
      </w:r>
    </w:p>
    <w:p w:rsidR="00F113F6" w:rsidRDefault="00F113F6" w:rsidP="00F113F6">
      <w:pPr>
        <w:shd w:val="clear" w:color="auto" w:fill="FFFFFF"/>
        <w:spacing w:line="360" w:lineRule="auto"/>
        <w:jc w:val="both"/>
        <w:rPr>
          <w:szCs w:val="28"/>
        </w:rPr>
      </w:pPr>
      <w:r>
        <w:rPr>
          <w:szCs w:val="28"/>
        </w:rPr>
        <w:tab/>
        <w:t xml:space="preserve">Посчитав средний чек тремя способами, мы видим получившиеся расхождения, что говорит об условности понятия средний чек. Отсюда получается, что средний чек для кофейни «Кофейная гамма» составляет около 280 рублей. </w:t>
      </w:r>
    </w:p>
    <w:p w:rsidR="00F113F6" w:rsidRDefault="00F113F6" w:rsidP="00F113F6">
      <w:pPr>
        <w:shd w:val="clear" w:color="auto" w:fill="FFFFFF"/>
        <w:spacing w:line="360" w:lineRule="auto"/>
        <w:jc w:val="both"/>
        <w:rPr>
          <w:szCs w:val="28"/>
        </w:rPr>
      </w:pPr>
      <w:r>
        <w:rPr>
          <w:szCs w:val="28"/>
        </w:rPr>
        <w:tab/>
        <w:t>Для того чтобы сравнить средний чек «Кофейной гаммы» со средними чеками кофеен, которые работают по франшизе, рассчитаем средний чек для кофеен-аналогов. Используем третий способ расчета, так как он точнее всего отражает реальные условия на рынке, и возьмем в каждой кофейне одинаковый стандартный набор. Отсюда имеем:</w:t>
      </w:r>
    </w:p>
    <w:p w:rsidR="00F113F6" w:rsidRDefault="00F113F6" w:rsidP="00F113F6">
      <w:pPr>
        <w:shd w:val="clear" w:color="auto" w:fill="FFFFFF"/>
        <w:spacing w:line="360" w:lineRule="auto"/>
        <w:jc w:val="both"/>
        <w:rPr>
          <w:szCs w:val="28"/>
        </w:rPr>
      </w:pPr>
      <w:r>
        <w:rPr>
          <w:szCs w:val="28"/>
        </w:rPr>
        <w:tab/>
        <w:t>средний чек «Шоколадница» = 210+260=470;</w:t>
      </w:r>
    </w:p>
    <w:p w:rsidR="00F113F6" w:rsidRDefault="00F113F6" w:rsidP="00F113F6">
      <w:pPr>
        <w:shd w:val="clear" w:color="auto" w:fill="FFFFFF"/>
        <w:spacing w:line="360" w:lineRule="auto"/>
        <w:jc w:val="both"/>
        <w:rPr>
          <w:szCs w:val="28"/>
        </w:rPr>
      </w:pPr>
      <w:r>
        <w:rPr>
          <w:szCs w:val="28"/>
        </w:rPr>
        <w:tab/>
        <w:t xml:space="preserve">средний чек «Кофе </w:t>
      </w:r>
      <w:proofErr w:type="spellStart"/>
      <w:r>
        <w:rPr>
          <w:szCs w:val="28"/>
        </w:rPr>
        <w:t>Хауз</w:t>
      </w:r>
      <w:proofErr w:type="spellEnd"/>
      <w:r>
        <w:rPr>
          <w:szCs w:val="28"/>
        </w:rPr>
        <w:t>» = 245+220=465;</w:t>
      </w:r>
    </w:p>
    <w:p w:rsidR="00F113F6" w:rsidRDefault="00F113F6" w:rsidP="00F113F6">
      <w:pPr>
        <w:shd w:val="clear" w:color="auto" w:fill="FFFFFF"/>
        <w:spacing w:line="360" w:lineRule="auto"/>
        <w:jc w:val="both"/>
        <w:rPr>
          <w:szCs w:val="28"/>
        </w:rPr>
      </w:pPr>
      <w:r>
        <w:rPr>
          <w:szCs w:val="28"/>
        </w:rPr>
        <w:tab/>
        <w:t>средний чек «</w:t>
      </w:r>
      <w:proofErr w:type="spellStart"/>
      <w:r>
        <w:rPr>
          <w:szCs w:val="28"/>
          <w:lang w:val="en-GB"/>
        </w:rPr>
        <w:t>Coffeeshop</w:t>
      </w:r>
      <w:proofErr w:type="spellEnd"/>
      <w:r w:rsidR="00C45CB6">
        <w:rPr>
          <w:szCs w:val="28"/>
        </w:rPr>
        <w:t xml:space="preserve"> </w:t>
      </w:r>
      <w:r>
        <w:rPr>
          <w:szCs w:val="28"/>
          <w:lang w:val="en-GB"/>
        </w:rPr>
        <w:t>Company</w:t>
      </w:r>
      <w:r>
        <w:rPr>
          <w:szCs w:val="28"/>
        </w:rPr>
        <w:t>» = 200+220=420;</w:t>
      </w:r>
    </w:p>
    <w:p w:rsidR="00F113F6" w:rsidRDefault="00F113F6" w:rsidP="00F113F6">
      <w:pPr>
        <w:shd w:val="clear" w:color="auto" w:fill="FFFFFF"/>
        <w:spacing w:line="360" w:lineRule="auto"/>
        <w:jc w:val="both"/>
        <w:rPr>
          <w:szCs w:val="28"/>
        </w:rPr>
      </w:pPr>
      <w:r>
        <w:rPr>
          <w:szCs w:val="28"/>
        </w:rPr>
        <w:tab/>
        <w:t>средний чек «Идеальная чашка» = 130+140=270.</w:t>
      </w:r>
    </w:p>
    <w:p w:rsidR="00F113F6" w:rsidRPr="00F30B9C" w:rsidRDefault="00F113F6" w:rsidP="00F113F6">
      <w:pPr>
        <w:shd w:val="clear" w:color="auto" w:fill="FFFFFF"/>
        <w:spacing w:line="360" w:lineRule="auto"/>
        <w:jc w:val="both"/>
        <w:rPr>
          <w:szCs w:val="28"/>
        </w:rPr>
      </w:pPr>
      <w:r>
        <w:rPr>
          <w:szCs w:val="28"/>
        </w:rPr>
        <w:tab/>
        <w:t xml:space="preserve">Исходя из полученных данных, можно сделать вывод, что средний чек кофейни, которая работает по франшизе выше среднего чека «Кофейной гаммы». Отсюда видно, что люди готовы переплачивать за узнаваемое имя кофейни, что в свою очередь гарантирует им хорошее и привычное качество кофе, надлежащий уровень обслуживания и приемлемый уровень цен. Поэтому можно сказать, что развитие кафе по франшизе является выгодным для </w:t>
      </w:r>
      <w:proofErr w:type="spellStart"/>
      <w:r>
        <w:rPr>
          <w:szCs w:val="28"/>
        </w:rPr>
        <w:t>франчайзера</w:t>
      </w:r>
      <w:proofErr w:type="spellEnd"/>
      <w:r>
        <w:rPr>
          <w:szCs w:val="28"/>
        </w:rPr>
        <w:t>, так как несколько более высокий уровень цен</w:t>
      </w:r>
      <w:r w:rsidR="002B0FEA">
        <w:rPr>
          <w:szCs w:val="28"/>
        </w:rPr>
        <w:t>а, следовательно, и более высокий средний чек,</w:t>
      </w:r>
      <w:r>
        <w:rPr>
          <w:szCs w:val="28"/>
        </w:rPr>
        <w:t xml:space="preserve"> гарантируют увеличение прибыли.</w:t>
      </w:r>
    </w:p>
    <w:tbl>
      <w:tblPr>
        <w:tblW w:w="5000" w:type="pct"/>
        <w:tblCellSpacing w:w="0" w:type="dxa"/>
        <w:tblCellMar>
          <w:left w:w="0" w:type="dxa"/>
          <w:right w:w="0" w:type="dxa"/>
        </w:tblCellMar>
        <w:tblLook w:val="04A0"/>
      </w:tblPr>
      <w:tblGrid>
        <w:gridCol w:w="9355"/>
      </w:tblGrid>
      <w:tr w:rsidR="00F113F6" w:rsidRPr="006F1F20" w:rsidTr="00272CF6">
        <w:trPr>
          <w:tblCellSpacing w:w="0" w:type="dxa"/>
        </w:trPr>
        <w:tc>
          <w:tcPr>
            <w:tcW w:w="5000" w:type="pct"/>
            <w:hideMark/>
          </w:tcPr>
          <w:p w:rsidR="00F113F6" w:rsidRPr="006F1F20" w:rsidRDefault="00F113F6" w:rsidP="00272CF6">
            <w:pPr>
              <w:spacing w:line="240" w:lineRule="auto"/>
              <w:rPr>
                <w:rFonts w:eastAsia="Times New Roman"/>
                <w:szCs w:val="28"/>
                <w:lang w:eastAsia="ru-RU"/>
              </w:rPr>
            </w:pPr>
            <w:bookmarkStart w:id="1" w:name="top"/>
          </w:p>
        </w:tc>
      </w:tr>
    </w:tbl>
    <w:bookmarkEnd w:id="1"/>
    <w:p w:rsidR="00F113F6" w:rsidRDefault="00F113F6" w:rsidP="00EE68AD">
      <w:pPr>
        <w:shd w:val="clear" w:color="auto" w:fill="FFFFFF"/>
        <w:spacing w:line="360" w:lineRule="auto"/>
        <w:ind w:firstLine="708"/>
        <w:jc w:val="both"/>
        <w:rPr>
          <w:szCs w:val="28"/>
        </w:rPr>
      </w:pPr>
      <w:r>
        <w:rPr>
          <w:szCs w:val="28"/>
        </w:rPr>
        <w:t xml:space="preserve">После того, как принимается решение о дальнейшем развитии сети по франшизе, следует оговорить будущую тактику ведения бизнеса, так как от </w:t>
      </w:r>
      <w:r>
        <w:rPr>
          <w:szCs w:val="28"/>
        </w:rPr>
        <w:lastRenderedPageBreak/>
        <w:t xml:space="preserve">этого будут зависеть действия </w:t>
      </w:r>
      <w:proofErr w:type="spellStart"/>
      <w:r>
        <w:rPr>
          <w:szCs w:val="28"/>
        </w:rPr>
        <w:t>франчайзера</w:t>
      </w:r>
      <w:proofErr w:type="spellEnd"/>
      <w:r>
        <w:rPr>
          <w:szCs w:val="28"/>
        </w:rPr>
        <w:t xml:space="preserve"> и требования </w:t>
      </w:r>
      <w:proofErr w:type="gramStart"/>
      <w:r>
        <w:rPr>
          <w:szCs w:val="28"/>
        </w:rPr>
        <w:t>к</w:t>
      </w:r>
      <w:proofErr w:type="gramEnd"/>
      <w:r>
        <w:rPr>
          <w:szCs w:val="28"/>
        </w:rPr>
        <w:t xml:space="preserve"> потенциальным </w:t>
      </w:r>
      <w:proofErr w:type="spellStart"/>
      <w:r>
        <w:rPr>
          <w:szCs w:val="28"/>
        </w:rPr>
        <w:t>франчайзи</w:t>
      </w:r>
      <w:proofErr w:type="spellEnd"/>
      <w:r>
        <w:rPr>
          <w:szCs w:val="28"/>
        </w:rPr>
        <w:t xml:space="preserve">. На мой взгляд, у сети «Кофейная гамма» есть несколько сценариев дальнейших действий. </w:t>
      </w:r>
    </w:p>
    <w:p w:rsidR="00F113F6" w:rsidRDefault="00F113F6" w:rsidP="00F113F6">
      <w:pPr>
        <w:shd w:val="clear" w:color="auto" w:fill="FFFFFF"/>
        <w:spacing w:line="360" w:lineRule="auto"/>
        <w:ind w:firstLine="708"/>
        <w:jc w:val="both"/>
        <w:rPr>
          <w:szCs w:val="28"/>
        </w:rPr>
      </w:pPr>
      <w:r>
        <w:rPr>
          <w:szCs w:val="28"/>
        </w:rPr>
        <w:t xml:space="preserve">Первый вариант развития событий состоит в том, что можно последовать примеру аналогичных кофеен, которые уже имеют опыт во </w:t>
      </w:r>
      <w:proofErr w:type="spellStart"/>
      <w:r>
        <w:rPr>
          <w:szCs w:val="28"/>
        </w:rPr>
        <w:t>франчайзинговых</w:t>
      </w:r>
      <w:proofErr w:type="spellEnd"/>
      <w:r>
        <w:rPr>
          <w:szCs w:val="28"/>
        </w:rPr>
        <w:t xml:space="preserve"> отношениях. Для примера можно взять кофейню «Идеальная чашка», которая также начала свое развитие в Санкт-Петербурге в 1998 году и к 2001 </w:t>
      </w:r>
      <w:r w:rsidR="002B0FEA">
        <w:rPr>
          <w:szCs w:val="28"/>
        </w:rPr>
        <w:t xml:space="preserve">году </w:t>
      </w:r>
      <w:r>
        <w:rPr>
          <w:szCs w:val="28"/>
        </w:rPr>
        <w:t xml:space="preserve">уже имела 9 кофеен по городу. Выбор пал на данную кофейню не случайно, так как она представляет кафе такого же класса, как и «Кофейная гамма», средний чек у обеих кофеен одинаковый 250-280 руб., поэтому они настроены на один сегмент покупателей, а, следовательно, и на один сегмент </w:t>
      </w:r>
      <w:proofErr w:type="spellStart"/>
      <w:r>
        <w:rPr>
          <w:szCs w:val="28"/>
        </w:rPr>
        <w:t>франчайзи</w:t>
      </w:r>
      <w:proofErr w:type="spellEnd"/>
      <w:r>
        <w:rPr>
          <w:szCs w:val="28"/>
        </w:rPr>
        <w:t xml:space="preserve">. Как видно из таблицы 1 данная сеть имеет ставку роялти 6%, она является выше, чем у рассматриваемой кофейни, но при этом средней для рынка кофеен. </w:t>
      </w:r>
      <w:r w:rsidR="002B0FEA">
        <w:rPr>
          <w:szCs w:val="28"/>
        </w:rPr>
        <w:t>Ф</w:t>
      </w:r>
      <w:r>
        <w:rPr>
          <w:szCs w:val="28"/>
        </w:rPr>
        <w:t xml:space="preserve">раншиза «Идеальной чашки» не предполагает выплаты первоначального взноса, а только последующие инвестиции, которые чуть выше, чем у российских аналогичных кофеен, но все равно ниже, чем у западных франшиз. Таким образом, «Кофейная гамма» по аналогии с «Идеальной чашкой» может не брать первоначальных выплат для привлечения потенциальных </w:t>
      </w:r>
      <w:proofErr w:type="spellStart"/>
      <w:r>
        <w:rPr>
          <w:szCs w:val="28"/>
        </w:rPr>
        <w:t>франчайзи</w:t>
      </w:r>
      <w:proofErr w:type="spellEnd"/>
      <w:r>
        <w:rPr>
          <w:szCs w:val="28"/>
        </w:rPr>
        <w:t>.  При этом она  может брать дополнительные выплаты на рекламу для информированности клиентов о новых точках или же за любую друг</w:t>
      </w:r>
      <w:r w:rsidR="002B0FEA">
        <w:rPr>
          <w:szCs w:val="28"/>
        </w:rPr>
        <w:t xml:space="preserve">ую помощь в оснащении </w:t>
      </w:r>
      <w:proofErr w:type="spellStart"/>
      <w:r w:rsidR="002B0FEA">
        <w:rPr>
          <w:szCs w:val="28"/>
        </w:rPr>
        <w:t>франчайзи</w:t>
      </w:r>
      <w:proofErr w:type="spellEnd"/>
      <w:r w:rsidR="002B0FEA">
        <w:rPr>
          <w:szCs w:val="28"/>
        </w:rPr>
        <w:t>, что в свою очередь увеличит потенциальную прибыль.</w:t>
      </w:r>
    </w:p>
    <w:p w:rsidR="00F113F6" w:rsidRDefault="00F113F6" w:rsidP="00F113F6">
      <w:pPr>
        <w:shd w:val="clear" w:color="auto" w:fill="FFFFFF"/>
        <w:spacing w:line="360" w:lineRule="auto"/>
        <w:ind w:firstLine="708"/>
        <w:jc w:val="both"/>
        <w:rPr>
          <w:szCs w:val="28"/>
        </w:rPr>
      </w:pPr>
      <w:r>
        <w:rPr>
          <w:szCs w:val="28"/>
        </w:rPr>
        <w:t xml:space="preserve">Второй вариант развития предполагает, что сеть является «новичком» и при выходе франшизы на рынок устанавливает невысокие показатели, как роялти, так и паушального взноса. При ставке роялти 2,5 % </w:t>
      </w:r>
      <w:r w:rsidR="000A38BD">
        <w:rPr>
          <w:szCs w:val="28"/>
        </w:rPr>
        <w:t>также возможны несколько вариантов. В</w:t>
      </w:r>
      <w:r>
        <w:rPr>
          <w:szCs w:val="28"/>
        </w:rPr>
        <w:t xml:space="preserve">озможно привлечение невысокого первоначального взноса для покрытия издержек по запуску </w:t>
      </w:r>
      <w:proofErr w:type="spellStart"/>
      <w:r>
        <w:rPr>
          <w:szCs w:val="28"/>
        </w:rPr>
        <w:t>франч</w:t>
      </w:r>
      <w:r w:rsidR="00451054">
        <w:rPr>
          <w:szCs w:val="28"/>
        </w:rPr>
        <w:t>айзинговой</w:t>
      </w:r>
      <w:proofErr w:type="spellEnd"/>
      <w:r w:rsidR="00451054">
        <w:rPr>
          <w:szCs w:val="28"/>
        </w:rPr>
        <w:t xml:space="preserve"> сети. </w:t>
      </w:r>
      <w:proofErr w:type="gramStart"/>
      <w:r w:rsidR="00451054">
        <w:rPr>
          <w:szCs w:val="28"/>
        </w:rPr>
        <w:t>Таким образом,</w:t>
      </w:r>
      <w:r>
        <w:rPr>
          <w:szCs w:val="28"/>
        </w:rPr>
        <w:t xml:space="preserve"> недорогая франшиза будет привлекательна для будущих </w:t>
      </w:r>
      <w:proofErr w:type="spellStart"/>
      <w:r>
        <w:rPr>
          <w:szCs w:val="28"/>
        </w:rPr>
        <w:t>франчайзи</w:t>
      </w:r>
      <w:proofErr w:type="spellEnd"/>
      <w:r>
        <w:rPr>
          <w:szCs w:val="28"/>
        </w:rPr>
        <w:t>, так как они будут покупать по небольшой ц</w:t>
      </w:r>
      <w:r w:rsidR="002B0FEA">
        <w:rPr>
          <w:szCs w:val="28"/>
        </w:rPr>
        <w:t xml:space="preserve">ене известное и </w:t>
      </w:r>
      <w:r w:rsidR="002B0FEA">
        <w:rPr>
          <w:szCs w:val="28"/>
        </w:rPr>
        <w:lastRenderedPageBreak/>
        <w:t>зарекомендовавши</w:t>
      </w:r>
      <w:r>
        <w:rPr>
          <w:szCs w:val="28"/>
        </w:rPr>
        <w:t>е себя имя</w:t>
      </w:r>
      <w:r w:rsidR="002B0FEA">
        <w:rPr>
          <w:szCs w:val="28"/>
        </w:rPr>
        <w:t xml:space="preserve"> и технологии</w:t>
      </w:r>
      <w:r>
        <w:rPr>
          <w:szCs w:val="28"/>
        </w:rPr>
        <w:t>.</w:t>
      </w:r>
      <w:proofErr w:type="gramEnd"/>
      <w:r w:rsidR="00C45CB6">
        <w:rPr>
          <w:szCs w:val="28"/>
        </w:rPr>
        <w:t xml:space="preserve"> </w:t>
      </w:r>
      <w:r>
        <w:rPr>
          <w:szCs w:val="28"/>
        </w:rPr>
        <w:t xml:space="preserve">Другой вариант выхода на рынок новой </w:t>
      </w:r>
      <w:proofErr w:type="spellStart"/>
      <w:r>
        <w:rPr>
          <w:szCs w:val="28"/>
        </w:rPr>
        <w:t>франшизной</w:t>
      </w:r>
      <w:proofErr w:type="spellEnd"/>
      <w:r>
        <w:rPr>
          <w:szCs w:val="28"/>
        </w:rPr>
        <w:t xml:space="preserve"> сети предполагает увеличение затрат на рекламу.</w:t>
      </w:r>
      <w:r w:rsidR="00C45CB6">
        <w:rPr>
          <w:szCs w:val="28"/>
        </w:rPr>
        <w:t xml:space="preserve"> </w:t>
      </w:r>
      <w:proofErr w:type="spellStart"/>
      <w:r>
        <w:rPr>
          <w:szCs w:val="28"/>
        </w:rPr>
        <w:t>Франчайзер</w:t>
      </w:r>
      <w:proofErr w:type="spellEnd"/>
      <w:r>
        <w:rPr>
          <w:szCs w:val="28"/>
        </w:rPr>
        <w:t xml:space="preserve"> может разделить полученную ставку роялти 2,5% на несколько частей и отдать 1,5% на рекламу и лишь 1% оставить себе, способствуя тем самым развитию сети в будущем. Также постепенно по мере развития и привлекательности франш</w:t>
      </w:r>
      <w:r w:rsidR="00CC37B7">
        <w:rPr>
          <w:szCs w:val="28"/>
        </w:rPr>
        <w:t>изы он может увеличивать ставку и первоначальные взносы.</w:t>
      </w:r>
    </w:p>
    <w:p w:rsidR="00DB3178" w:rsidRDefault="00DB3178" w:rsidP="00F113F6">
      <w:pPr>
        <w:shd w:val="clear" w:color="auto" w:fill="FFFFFF"/>
        <w:spacing w:line="360" w:lineRule="auto"/>
        <w:ind w:firstLine="708"/>
        <w:jc w:val="both"/>
        <w:rPr>
          <w:szCs w:val="28"/>
        </w:rPr>
      </w:pPr>
      <w:r>
        <w:rPr>
          <w:szCs w:val="28"/>
        </w:rPr>
        <w:t xml:space="preserve">Подводя </w:t>
      </w:r>
      <w:r w:rsidR="00446B7A">
        <w:rPr>
          <w:szCs w:val="28"/>
        </w:rPr>
        <w:t xml:space="preserve">итог проделанной работы, можно сказать, что внедрение франшизы для «Кофейной гаммы» окажется выгодным решением, так как она сможет продолжать дальнейшее развитие как всей сети, так и своей </w:t>
      </w:r>
      <w:proofErr w:type="spellStart"/>
      <w:proofErr w:type="gramStart"/>
      <w:r w:rsidR="00446B7A">
        <w:rPr>
          <w:szCs w:val="28"/>
        </w:rPr>
        <w:t>бизнес-системы</w:t>
      </w:r>
      <w:proofErr w:type="spellEnd"/>
      <w:proofErr w:type="gramEnd"/>
      <w:r w:rsidR="00446B7A">
        <w:rPr>
          <w:szCs w:val="28"/>
        </w:rPr>
        <w:t xml:space="preserve">. Запустив франшизу, предприятие сможет получать дополнительную прибыль не только от продажи товаров и услуг, но также и от своих управленческих действий, помогая </w:t>
      </w:r>
      <w:proofErr w:type="spellStart"/>
      <w:r w:rsidR="00446B7A">
        <w:rPr>
          <w:szCs w:val="28"/>
        </w:rPr>
        <w:t>франчайзи</w:t>
      </w:r>
      <w:proofErr w:type="spellEnd"/>
      <w:r w:rsidR="00446B7A">
        <w:rPr>
          <w:szCs w:val="28"/>
        </w:rPr>
        <w:t xml:space="preserve"> развиваться на рынке. Выходя на рынок, правообладатель может варьировать все показатели франшизы, делая ее тем самым более привлекательной для </w:t>
      </w:r>
      <w:proofErr w:type="spellStart"/>
      <w:r w:rsidR="00446B7A">
        <w:rPr>
          <w:szCs w:val="28"/>
        </w:rPr>
        <w:t>франчайзи</w:t>
      </w:r>
      <w:proofErr w:type="spellEnd"/>
      <w:r w:rsidR="00446B7A">
        <w:rPr>
          <w:szCs w:val="28"/>
        </w:rPr>
        <w:t xml:space="preserve">. Полученная ставка роялти также может иметь несколько вариантов реализации, и в зависимости от нужд </w:t>
      </w:r>
      <w:proofErr w:type="spellStart"/>
      <w:r w:rsidR="00446B7A">
        <w:rPr>
          <w:szCs w:val="28"/>
        </w:rPr>
        <w:t>франчайзера</w:t>
      </w:r>
      <w:proofErr w:type="spellEnd"/>
      <w:r w:rsidR="00446B7A">
        <w:rPr>
          <w:szCs w:val="28"/>
        </w:rPr>
        <w:t xml:space="preserve"> и </w:t>
      </w:r>
      <w:proofErr w:type="spellStart"/>
      <w:r w:rsidR="00446B7A">
        <w:rPr>
          <w:szCs w:val="28"/>
        </w:rPr>
        <w:t>франчайзи</w:t>
      </w:r>
      <w:proofErr w:type="spellEnd"/>
      <w:r w:rsidR="00446B7A">
        <w:rPr>
          <w:szCs w:val="28"/>
        </w:rPr>
        <w:t xml:space="preserve"> распределяться между затратами. Данный процент четко обосновывается возрастающей прибылью от реализации товаров и услуг, так как расчеты показали зависимость между наличием у сети франшизы и</w:t>
      </w:r>
      <w:r w:rsidR="00CC37B7">
        <w:rPr>
          <w:szCs w:val="28"/>
        </w:rPr>
        <w:t xml:space="preserve"> ее</w:t>
      </w:r>
      <w:r w:rsidR="00C45CB6">
        <w:rPr>
          <w:szCs w:val="28"/>
        </w:rPr>
        <w:t xml:space="preserve"> </w:t>
      </w:r>
      <w:r w:rsidR="00160C66">
        <w:rPr>
          <w:szCs w:val="28"/>
        </w:rPr>
        <w:t>объемом прибыли.</w:t>
      </w:r>
      <w:r w:rsidR="00CC37B7">
        <w:rPr>
          <w:szCs w:val="28"/>
        </w:rPr>
        <w:t xml:space="preserve"> Исследовательская работа показала важность правильного подбора ставки роялти для принятия последующих решений о развитии франшизы.</w:t>
      </w:r>
    </w:p>
    <w:p w:rsidR="00F113F6" w:rsidRDefault="00F113F6" w:rsidP="00F113F6">
      <w:pPr>
        <w:shd w:val="clear" w:color="auto" w:fill="FFFFFF"/>
        <w:spacing w:line="360" w:lineRule="auto"/>
        <w:ind w:firstLine="708"/>
        <w:jc w:val="both"/>
        <w:rPr>
          <w:szCs w:val="28"/>
        </w:rPr>
      </w:pPr>
    </w:p>
    <w:p w:rsidR="00F113F6" w:rsidRDefault="00F113F6" w:rsidP="00F113F6">
      <w:pPr>
        <w:shd w:val="clear" w:color="auto" w:fill="FFFFFF"/>
        <w:spacing w:line="360" w:lineRule="auto"/>
        <w:ind w:firstLine="708"/>
        <w:jc w:val="both"/>
        <w:rPr>
          <w:szCs w:val="28"/>
        </w:rPr>
      </w:pPr>
    </w:p>
    <w:p w:rsidR="00F113F6" w:rsidRDefault="00F113F6" w:rsidP="00F113F6">
      <w:pPr>
        <w:shd w:val="clear" w:color="auto" w:fill="FFFFFF"/>
        <w:spacing w:line="360" w:lineRule="auto"/>
        <w:ind w:firstLine="708"/>
        <w:jc w:val="both"/>
        <w:rPr>
          <w:szCs w:val="28"/>
        </w:rPr>
      </w:pPr>
    </w:p>
    <w:p w:rsidR="00F113F6" w:rsidRDefault="00F113F6" w:rsidP="00F113F6">
      <w:pPr>
        <w:shd w:val="clear" w:color="auto" w:fill="FFFFFF"/>
        <w:spacing w:line="360" w:lineRule="auto"/>
        <w:ind w:firstLine="708"/>
        <w:jc w:val="both"/>
        <w:rPr>
          <w:szCs w:val="28"/>
        </w:rPr>
      </w:pPr>
    </w:p>
    <w:p w:rsidR="00F113F6" w:rsidRDefault="00F113F6" w:rsidP="00446B7A">
      <w:pPr>
        <w:shd w:val="clear" w:color="auto" w:fill="FFFFFF"/>
        <w:spacing w:line="360" w:lineRule="auto"/>
        <w:jc w:val="both"/>
        <w:rPr>
          <w:szCs w:val="28"/>
        </w:rPr>
      </w:pPr>
    </w:p>
    <w:p w:rsidR="00F113F6" w:rsidRDefault="00F113F6" w:rsidP="00F113F6">
      <w:pPr>
        <w:shd w:val="clear" w:color="auto" w:fill="FFFFFF"/>
        <w:spacing w:line="360" w:lineRule="auto"/>
        <w:rPr>
          <w:szCs w:val="28"/>
        </w:rPr>
      </w:pPr>
    </w:p>
    <w:p w:rsidR="00EE68AD" w:rsidRDefault="00EE68AD" w:rsidP="00F113F6">
      <w:pPr>
        <w:spacing w:line="360" w:lineRule="auto"/>
        <w:jc w:val="center"/>
        <w:rPr>
          <w:iCs/>
          <w:szCs w:val="28"/>
        </w:rPr>
      </w:pPr>
    </w:p>
    <w:p w:rsidR="00CE4D2A" w:rsidRDefault="00CE4D2A" w:rsidP="00596A39">
      <w:pPr>
        <w:spacing w:line="360" w:lineRule="auto"/>
        <w:rPr>
          <w:iCs/>
          <w:szCs w:val="28"/>
        </w:rPr>
      </w:pPr>
    </w:p>
    <w:p w:rsidR="00F113F6" w:rsidRDefault="00513DB0" w:rsidP="00F113F6">
      <w:pPr>
        <w:spacing w:line="360" w:lineRule="auto"/>
        <w:jc w:val="center"/>
        <w:rPr>
          <w:iCs/>
          <w:szCs w:val="28"/>
        </w:rPr>
      </w:pPr>
      <w:r>
        <w:rPr>
          <w:iCs/>
          <w:szCs w:val="28"/>
        </w:rPr>
        <w:lastRenderedPageBreak/>
        <w:t>ЗАКЛЮЧЕНИЕ</w:t>
      </w:r>
    </w:p>
    <w:p w:rsidR="00374CCD" w:rsidRDefault="00374CCD" w:rsidP="00F113F6">
      <w:pPr>
        <w:spacing w:line="360" w:lineRule="auto"/>
        <w:jc w:val="center"/>
        <w:rPr>
          <w:iCs/>
          <w:szCs w:val="28"/>
        </w:rPr>
      </w:pPr>
    </w:p>
    <w:p w:rsidR="00374CCD" w:rsidRDefault="00374CCD" w:rsidP="00F113F6">
      <w:pPr>
        <w:spacing w:line="360" w:lineRule="auto"/>
        <w:jc w:val="center"/>
        <w:rPr>
          <w:iCs/>
          <w:szCs w:val="28"/>
        </w:rPr>
      </w:pPr>
    </w:p>
    <w:p w:rsidR="00E2167E" w:rsidRDefault="00272CF6" w:rsidP="008853FB">
      <w:pPr>
        <w:spacing w:line="360" w:lineRule="auto"/>
        <w:jc w:val="both"/>
        <w:rPr>
          <w:iCs/>
          <w:szCs w:val="28"/>
        </w:rPr>
      </w:pPr>
      <w:r>
        <w:rPr>
          <w:iCs/>
          <w:szCs w:val="28"/>
        </w:rPr>
        <w:tab/>
      </w:r>
      <w:r w:rsidR="00D42918">
        <w:rPr>
          <w:iCs/>
          <w:szCs w:val="28"/>
        </w:rPr>
        <w:t xml:space="preserve">Проведя </w:t>
      </w:r>
      <w:r w:rsidR="00E2167E">
        <w:rPr>
          <w:iCs/>
          <w:szCs w:val="28"/>
        </w:rPr>
        <w:t xml:space="preserve">данную работу и изучив множество источников </w:t>
      </w:r>
      <w:r w:rsidR="00D42918">
        <w:rPr>
          <w:iCs/>
          <w:szCs w:val="28"/>
        </w:rPr>
        <w:t>мож</w:t>
      </w:r>
      <w:r w:rsidR="00E2167E">
        <w:rPr>
          <w:iCs/>
          <w:szCs w:val="28"/>
        </w:rPr>
        <w:t>но сделать вывод, что</w:t>
      </w:r>
      <w:r w:rsidR="00D42918">
        <w:rPr>
          <w:iCs/>
          <w:szCs w:val="28"/>
        </w:rPr>
        <w:t xml:space="preserve"> тема </w:t>
      </w:r>
      <w:r w:rsidR="00E2167E">
        <w:rPr>
          <w:iCs/>
          <w:szCs w:val="28"/>
        </w:rPr>
        <w:t xml:space="preserve">выпускной квалификационной работы </w:t>
      </w:r>
      <w:r w:rsidR="00D42918">
        <w:rPr>
          <w:iCs/>
          <w:szCs w:val="28"/>
        </w:rPr>
        <w:t xml:space="preserve">оказалась актуальной, </w:t>
      </w:r>
      <w:r w:rsidR="00E2167E">
        <w:rPr>
          <w:iCs/>
          <w:szCs w:val="28"/>
        </w:rPr>
        <w:t>так как на данный момент тема развития малого бизнеса, в том числе</w:t>
      </w:r>
      <w:r w:rsidR="00374CCD">
        <w:rPr>
          <w:iCs/>
          <w:szCs w:val="28"/>
        </w:rPr>
        <w:t>,</w:t>
      </w:r>
      <w:r w:rsidR="00E2167E">
        <w:rPr>
          <w:iCs/>
          <w:szCs w:val="28"/>
        </w:rPr>
        <w:t xml:space="preserve"> и с помощью </w:t>
      </w:r>
      <w:proofErr w:type="spellStart"/>
      <w:r w:rsidR="00E2167E">
        <w:rPr>
          <w:iCs/>
          <w:szCs w:val="28"/>
        </w:rPr>
        <w:t>франчайзинга</w:t>
      </w:r>
      <w:proofErr w:type="spellEnd"/>
      <w:r w:rsidR="00E2167E">
        <w:rPr>
          <w:iCs/>
          <w:szCs w:val="28"/>
        </w:rPr>
        <w:t xml:space="preserve">, широко обсуждается в средствах массовой информации. </w:t>
      </w:r>
      <w:r w:rsidR="00416D6B">
        <w:rPr>
          <w:iCs/>
          <w:szCs w:val="28"/>
        </w:rPr>
        <w:t>Как сообщают многие издания, большинство</w:t>
      </w:r>
      <w:r w:rsidR="00374CCD">
        <w:rPr>
          <w:iCs/>
          <w:szCs w:val="28"/>
        </w:rPr>
        <w:t xml:space="preserve"> </w:t>
      </w:r>
      <w:r w:rsidR="00416D6B">
        <w:rPr>
          <w:iCs/>
          <w:szCs w:val="28"/>
        </w:rPr>
        <w:t>предпринимателей</w:t>
      </w:r>
      <w:r w:rsidR="00E2167E">
        <w:rPr>
          <w:iCs/>
          <w:szCs w:val="28"/>
        </w:rPr>
        <w:t xml:space="preserve"> сталкиваются </w:t>
      </w:r>
      <w:r w:rsidR="00416D6B">
        <w:rPr>
          <w:iCs/>
          <w:szCs w:val="28"/>
        </w:rPr>
        <w:t xml:space="preserve">с проблемой развития своего бизнеса, поэтому было очень важно и актуально показать насколько выгодно, во-первых, приобретение франшизы крупной, известной сети для малого предпринимателя, а, во-вторых, </w:t>
      </w:r>
      <w:proofErr w:type="gramStart"/>
      <w:r w:rsidR="00416D6B">
        <w:rPr>
          <w:iCs/>
          <w:szCs w:val="28"/>
        </w:rPr>
        <w:t>насколько</w:t>
      </w:r>
      <w:proofErr w:type="gramEnd"/>
      <w:r w:rsidR="00416D6B">
        <w:rPr>
          <w:iCs/>
          <w:szCs w:val="28"/>
        </w:rPr>
        <w:t xml:space="preserve"> выгодно подобное развитие для самого </w:t>
      </w:r>
      <w:proofErr w:type="spellStart"/>
      <w:r w:rsidR="00416D6B">
        <w:rPr>
          <w:iCs/>
          <w:szCs w:val="28"/>
        </w:rPr>
        <w:t>фарнчайзера</w:t>
      </w:r>
      <w:proofErr w:type="spellEnd"/>
      <w:r w:rsidR="00416D6B">
        <w:rPr>
          <w:iCs/>
          <w:szCs w:val="28"/>
        </w:rPr>
        <w:t xml:space="preserve">. Поэтому основным объектом работы послужили </w:t>
      </w:r>
      <w:proofErr w:type="spellStart"/>
      <w:r w:rsidR="00416D6B">
        <w:rPr>
          <w:iCs/>
          <w:szCs w:val="28"/>
        </w:rPr>
        <w:t>франчайзинговые</w:t>
      </w:r>
      <w:proofErr w:type="spellEnd"/>
      <w:r w:rsidR="00416D6B">
        <w:rPr>
          <w:iCs/>
          <w:szCs w:val="28"/>
        </w:rPr>
        <w:t xml:space="preserve"> отношения, которые способствуют развитию бизнеса, а для того, чтобы показать эффективность данной модели ведения бизнеса</w:t>
      </w:r>
      <w:r w:rsidR="000C4D1F">
        <w:rPr>
          <w:iCs/>
          <w:szCs w:val="28"/>
        </w:rPr>
        <w:t xml:space="preserve"> был выбран показатель роялти.</w:t>
      </w:r>
    </w:p>
    <w:p w:rsidR="002374D6" w:rsidRDefault="00416D6B" w:rsidP="002374D6">
      <w:pPr>
        <w:spacing w:line="360" w:lineRule="auto"/>
        <w:ind w:firstLine="708"/>
        <w:jc w:val="both"/>
        <w:rPr>
          <w:iCs/>
          <w:szCs w:val="28"/>
        </w:rPr>
      </w:pPr>
      <w:r>
        <w:rPr>
          <w:iCs/>
          <w:szCs w:val="28"/>
        </w:rPr>
        <w:t>В ходе исследования</w:t>
      </w:r>
      <w:r w:rsidR="00D42918">
        <w:rPr>
          <w:iCs/>
          <w:szCs w:val="28"/>
        </w:rPr>
        <w:t xml:space="preserve"> была достигнута поставленная цель, а точнее проведя анализ различных м</w:t>
      </w:r>
      <w:r>
        <w:rPr>
          <w:iCs/>
          <w:szCs w:val="28"/>
        </w:rPr>
        <w:t xml:space="preserve">етодов расчетов ставки роялти, был разработан </w:t>
      </w:r>
      <w:proofErr w:type="gramStart"/>
      <w:r>
        <w:rPr>
          <w:iCs/>
          <w:szCs w:val="28"/>
        </w:rPr>
        <w:t>методический подход</w:t>
      </w:r>
      <w:proofErr w:type="gramEnd"/>
      <w:r>
        <w:rPr>
          <w:iCs/>
          <w:szCs w:val="28"/>
        </w:rPr>
        <w:t xml:space="preserve"> для расчета и обоснования ставки роялти для кофейни</w:t>
      </w:r>
      <w:r w:rsidR="002374D6">
        <w:rPr>
          <w:iCs/>
          <w:szCs w:val="28"/>
        </w:rPr>
        <w:t>.</w:t>
      </w:r>
    </w:p>
    <w:p w:rsidR="00FE54FB" w:rsidRDefault="00FE54FB" w:rsidP="002374D6">
      <w:pPr>
        <w:spacing w:line="360" w:lineRule="auto"/>
        <w:ind w:firstLine="708"/>
        <w:jc w:val="both"/>
        <w:rPr>
          <w:iCs/>
          <w:szCs w:val="28"/>
        </w:rPr>
      </w:pPr>
      <w:r>
        <w:rPr>
          <w:iCs/>
          <w:szCs w:val="28"/>
        </w:rPr>
        <w:t xml:space="preserve">Для </w:t>
      </w:r>
      <w:r w:rsidR="000C4D1F">
        <w:rPr>
          <w:iCs/>
          <w:szCs w:val="28"/>
        </w:rPr>
        <w:t>достижения поставленной цели потребовалось</w:t>
      </w:r>
      <w:r>
        <w:rPr>
          <w:iCs/>
          <w:szCs w:val="28"/>
        </w:rPr>
        <w:t>,</w:t>
      </w:r>
      <w:r w:rsidR="00EE68AD">
        <w:rPr>
          <w:iCs/>
          <w:szCs w:val="28"/>
        </w:rPr>
        <w:t xml:space="preserve"> </w:t>
      </w:r>
      <w:r w:rsidR="00C171D0">
        <w:rPr>
          <w:iCs/>
          <w:szCs w:val="28"/>
        </w:rPr>
        <w:t>прежде всего</w:t>
      </w:r>
      <w:r>
        <w:rPr>
          <w:iCs/>
          <w:szCs w:val="28"/>
        </w:rPr>
        <w:t>,</w:t>
      </w:r>
      <w:r w:rsidR="00C171D0">
        <w:rPr>
          <w:iCs/>
          <w:szCs w:val="28"/>
        </w:rPr>
        <w:t xml:space="preserve"> изучить теорию по </w:t>
      </w:r>
      <w:proofErr w:type="spellStart"/>
      <w:r w:rsidR="00C171D0">
        <w:rPr>
          <w:iCs/>
          <w:szCs w:val="28"/>
        </w:rPr>
        <w:t>франчайзинговым</w:t>
      </w:r>
      <w:proofErr w:type="spellEnd"/>
      <w:r w:rsidR="00C171D0">
        <w:rPr>
          <w:iCs/>
          <w:szCs w:val="28"/>
        </w:rPr>
        <w:t xml:space="preserve"> отношениям и методы расчета показателей, таких как роялти. Отобрав нужные </w:t>
      </w:r>
      <w:proofErr w:type="gramStart"/>
      <w:r w:rsidR="00C171D0">
        <w:rPr>
          <w:iCs/>
          <w:szCs w:val="28"/>
        </w:rPr>
        <w:t>методики</w:t>
      </w:r>
      <w:proofErr w:type="gramEnd"/>
      <w:r w:rsidR="00EE68AD">
        <w:rPr>
          <w:iCs/>
          <w:szCs w:val="28"/>
        </w:rPr>
        <w:t xml:space="preserve"> </w:t>
      </w:r>
      <w:r>
        <w:rPr>
          <w:iCs/>
          <w:szCs w:val="28"/>
        </w:rPr>
        <w:t xml:space="preserve">была разработана модель, которая подходит для расчета ставки периодических платежей для кофейни и которая учитывает прибыль от внедрения франшизы и тем самым обосновывает преимущества и эффективность данного метода ведения бизнеса. Но чтобы подобрать нужную методику и сделать правильные выводы и обоснования потребовалось проанализировать российский рынок как </w:t>
      </w:r>
      <w:proofErr w:type="spellStart"/>
      <w:r>
        <w:rPr>
          <w:iCs/>
          <w:szCs w:val="28"/>
        </w:rPr>
        <w:t>франчайзинга</w:t>
      </w:r>
      <w:proofErr w:type="spellEnd"/>
      <w:r>
        <w:rPr>
          <w:iCs/>
          <w:szCs w:val="28"/>
        </w:rPr>
        <w:t>, так и кофеен, в частности рынок Санкт-Петербурга</w:t>
      </w:r>
      <w:r w:rsidR="0053066C">
        <w:rPr>
          <w:iCs/>
          <w:szCs w:val="28"/>
        </w:rPr>
        <w:t>. Это помогло узнать</w:t>
      </w:r>
      <w:r w:rsidR="008853FB">
        <w:rPr>
          <w:iCs/>
          <w:szCs w:val="28"/>
        </w:rPr>
        <w:t xml:space="preserve"> о специфических особенностях ведения бизнеса по франшизе, </w:t>
      </w:r>
      <w:proofErr w:type="gramStart"/>
      <w:r w:rsidR="008853FB">
        <w:rPr>
          <w:iCs/>
          <w:szCs w:val="28"/>
        </w:rPr>
        <w:t>о</w:t>
      </w:r>
      <w:proofErr w:type="gramEnd"/>
      <w:r w:rsidR="008853FB">
        <w:rPr>
          <w:iCs/>
          <w:szCs w:val="28"/>
        </w:rPr>
        <w:t xml:space="preserve"> всех тонкостях данной процедуры, ведь франшиза кофейни </w:t>
      </w:r>
      <w:r w:rsidR="008853FB">
        <w:rPr>
          <w:iCs/>
          <w:szCs w:val="28"/>
        </w:rPr>
        <w:lastRenderedPageBreak/>
        <w:t xml:space="preserve">несколько отличается от всех других видов франшиз. </w:t>
      </w:r>
      <w:r w:rsidR="002374D6">
        <w:rPr>
          <w:iCs/>
          <w:szCs w:val="28"/>
        </w:rPr>
        <w:t>Проведя анализ источников, можно сделать следующие выводы о внедрении франшизы кофейни.</w:t>
      </w:r>
    </w:p>
    <w:p w:rsidR="008853FB" w:rsidRPr="008853FB" w:rsidRDefault="008853FB" w:rsidP="008853FB">
      <w:pPr>
        <w:pStyle w:val="a3"/>
        <w:shd w:val="clear" w:color="auto" w:fill="FFFFFF"/>
        <w:spacing w:before="0" w:beforeAutospacing="0" w:after="0" w:afterAutospacing="0" w:line="360" w:lineRule="auto"/>
        <w:ind w:firstLine="708"/>
        <w:jc w:val="both"/>
        <w:rPr>
          <w:sz w:val="28"/>
          <w:szCs w:val="28"/>
        </w:rPr>
      </w:pPr>
      <w:r>
        <w:rPr>
          <w:sz w:val="28"/>
          <w:szCs w:val="28"/>
        </w:rPr>
        <w:t>К</w:t>
      </w:r>
      <w:r w:rsidRPr="008853FB">
        <w:rPr>
          <w:sz w:val="28"/>
          <w:szCs w:val="28"/>
        </w:rPr>
        <w:t>офейня по своей сути кардинально отличается от заведения общественного</w:t>
      </w:r>
      <w:r w:rsidRPr="008853FB">
        <w:rPr>
          <w:rStyle w:val="apple-converted-space"/>
          <w:sz w:val="28"/>
          <w:szCs w:val="28"/>
        </w:rPr>
        <w:t> </w:t>
      </w:r>
      <w:r w:rsidRPr="008853FB">
        <w:rPr>
          <w:sz w:val="28"/>
          <w:szCs w:val="28"/>
        </w:rPr>
        <w:t>питания. Кофейня должна гармонично сочетать ароматный кофе и присущую только ей атмосферу спокойствия и уюта, атмосферу, которая равносильно подходит</w:t>
      </w:r>
      <w:r>
        <w:rPr>
          <w:sz w:val="28"/>
          <w:szCs w:val="28"/>
        </w:rPr>
        <w:t xml:space="preserve"> для любых посетителей</w:t>
      </w:r>
      <w:r w:rsidRPr="008853FB">
        <w:rPr>
          <w:sz w:val="28"/>
          <w:szCs w:val="28"/>
        </w:rPr>
        <w:t xml:space="preserve">. В современной кофейне обязательно должен быть свободный доступ в Интернет для посетителей, то есть следует создать зону </w:t>
      </w:r>
      <w:proofErr w:type="spellStart"/>
      <w:r w:rsidRPr="008853FB">
        <w:rPr>
          <w:sz w:val="28"/>
          <w:szCs w:val="28"/>
        </w:rPr>
        <w:t>Wi-Fi</w:t>
      </w:r>
      <w:proofErr w:type="spellEnd"/>
      <w:r w:rsidRPr="008853FB">
        <w:rPr>
          <w:sz w:val="28"/>
          <w:szCs w:val="28"/>
        </w:rPr>
        <w:t xml:space="preserve">, также не помешает постоянно обеспечивать заведение свежими газетами и журналами, которые являются незаменимыми атрибутами </w:t>
      </w:r>
      <w:proofErr w:type="spellStart"/>
      <w:r w:rsidRPr="008853FB">
        <w:rPr>
          <w:sz w:val="28"/>
          <w:szCs w:val="28"/>
        </w:rPr>
        <w:t>кофеманов</w:t>
      </w:r>
      <w:proofErr w:type="spellEnd"/>
      <w:r w:rsidRPr="008853FB">
        <w:rPr>
          <w:sz w:val="28"/>
          <w:szCs w:val="28"/>
        </w:rPr>
        <w:t xml:space="preserve">. </w:t>
      </w:r>
      <w:r>
        <w:rPr>
          <w:sz w:val="28"/>
          <w:szCs w:val="28"/>
        </w:rPr>
        <w:t>Немаловажно создание</w:t>
      </w:r>
      <w:r w:rsidRPr="008853FB">
        <w:rPr>
          <w:sz w:val="28"/>
          <w:szCs w:val="28"/>
        </w:rPr>
        <w:t xml:space="preserve"> зон для курящих и некурящих клиентов, чтобы все посетители могли чувствовать себя комфортно.</w:t>
      </w:r>
    </w:p>
    <w:p w:rsidR="008853FB" w:rsidRDefault="008853FB" w:rsidP="008853FB">
      <w:pPr>
        <w:pStyle w:val="a3"/>
        <w:shd w:val="clear" w:color="auto" w:fill="FFFFFF"/>
        <w:spacing w:before="0" w:beforeAutospacing="0" w:after="0" w:afterAutospacing="0" w:line="360" w:lineRule="auto"/>
        <w:ind w:firstLine="708"/>
        <w:jc w:val="both"/>
        <w:rPr>
          <w:sz w:val="28"/>
          <w:szCs w:val="28"/>
        </w:rPr>
      </w:pPr>
      <w:r w:rsidRPr="008853FB">
        <w:rPr>
          <w:sz w:val="28"/>
          <w:szCs w:val="28"/>
        </w:rPr>
        <w:t xml:space="preserve">Специфика кофейни также заключена в том, что ограничив ассортимент только кофе и пирожными, окупаемость бизнеса может растянуться три-четыре года. По статистике доля продаж кофе занимает около трети от общего дохода кофейни. Поэтому владельцы сетей стремятся совместить в меню заведения широкий ассортимент блюд, начиная от </w:t>
      </w:r>
      <w:proofErr w:type="spellStart"/>
      <w:r w:rsidRPr="008853FB">
        <w:rPr>
          <w:sz w:val="28"/>
          <w:szCs w:val="28"/>
        </w:rPr>
        <w:t>мафинов</w:t>
      </w:r>
      <w:proofErr w:type="spellEnd"/>
      <w:r w:rsidRPr="008853FB">
        <w:rPr>
          <w:sz w:val="28"/>
          <w:szCs w:val="28"/>
        </w:rPr>
        <w:t xml:space="preserve"> и </w:t>
      </w:r>
      <w:proofErr w:type="spellStart"/>
      <w:r w:rsidRPr="008853FB">
        <w:rPr>
          <w:sz w:val="28"/>
          <w:szCs w:val="28"/>
        </w:rPr>
        <w:t>круасанов</w:t>
      </w:r>
      <w:proofErr w:type="spellEnd"/>
      <w:r w:rsidRPr="008853FB">
        <w:rPr>
          <w:sz w:val="28"/>
          <w:szCs w:val="28"/>
        </w:rPr>
        <w:t xml:space="preserve"> и заканчивая суши, пиццей и элитными алкогольными напитками. Довольно выгодно осуществлять продажу кофе на вынос, обжаренного кофе в зернах и различных аксессуаров. Это позволит в значительной степени увеличить рентабельность бизнеса.</w:t>
      </w:r>
    </w:p>
    <w:p w:rsidR="00586C12" w:rsidRPr="00586C12" w:rsidRDefault="00586C12" w:rsidP="00586C12">
      <w:pPr>
        <w:pStyle w:val="a3"/>
        <w:shd w:val="clear" w:color="auto" w:fill="FFFFFF"/>
        <w:spacing w:before="0" w:beforeAutospacing="0" w:after="0" w:afterAutospacing="0" w:line="360" w:lineRule="auto"/>
        <w:ind w:firstLine="708"/>
        <w:jc w:val="both"/>
        <w:rPr>
          <w:sz w:val="28"/>
          <w:szCs w:val="28"/>
        </w:rPr>
      </w:pPr>
      <w:r w:rsidRPr="00586C12">
        <w:rPr>
          <w:sz w:val="28"/>
          <w:szCs w:val="28"/>
        </w:rPr>
        <w:t xml:space="preserve">Преимущества открытия кофейни на условиях договора </w:t>
      </w:r>
      <w:proofErr w:type="spellStart"/>
      <w:r w:rsidRPr="00586C12">
        <w:rPr>
          <w:sz w:val="28"/>
          <w:szCs w:val="28"/>
        </w:rPr>
        <w:t>франчайзинга</w:t>
      </w:r>
      <w:proofErr w:type="spellEnd"/>
      <w:r w:rsidRPr="00586C12">
        <w:rPr>
          <w:sz w:val="28"/>
          <w:szCs w:val="28"/>
        </w:rPr>
        <w:t xml:space="preserve"> просто неоспоримы. Хотя бы потому, что узнаваемый и популярный бренд способен на порядок увеличить поток посетителей вашему заведению.</w:t>
      </w:r>
      <w:r w:rsidR="00374CCD">
        <w:rPr>
          <w:sz w:val="28"/>
          <w:szCs w:val="28"/>
        </w:rPr>
        <w:t xml:space="preserve"> </w:t>
      </w:r>
      <w:r w:rsidRPr="00586C12">
        <w:rPr>
          <w:sz w:val="28"/>
          <w:szCs w:val="28"/>
        </w:rPr>
        <w:t xml:space="preserve">Кофейня, в отличии заведений общественного питания, является настолько специфическим бизнесом, что вникнуть во все нюансы и полностью его освоить вам вряд ли  удастся менее чем за год. Поэтому поддержка и опыт </w:t>
      </w:r>
      <w:proofErr w:type="spellStart"/>
      <w:r w:rsidRPr="00586C12">
        <w:rPr>
          <w:sz w:val="28"/>
          <w:szCs w:val="28"/>
        </w:rPr>
        <w:t>франчайзера</w:t>
      </w:r>
      <w:proofErr w:type="spellEnd"/>
      <w:r w:rsidRPr="00586C12">
        <w:rPr>
          <w:sz w:val="28"/>
          <w:szCs w:val="28"/>
        </w:rPr>
        <w:t xml:space="preserve"> в этом деле</w:t>
      </w:r>
      <w:r>
        <w:rPr>
          <w:sz w:val="28"/>
          <w:szCs w:val="28"/>
        </w:rPr>
        <w:t xml:space="preserve"> очень полезен для </w:t>
      </w:r>
      <w:proofErr w:type="spellStart"/>
      <w:r>
        <w:rPr>
          <w:sz w:val="28"/>
          <w:szCs w:val="28"/>
        </w:rPr>
        <w:t>франчайзи</w:t>
      </w:r>
      <w:proofErr w:type="spellEnd"/>
      <w:r w:rsidRPr="00586C12">
        <w:rPr>
          <w:sz w:val="28"/>
          <w:szCs w:val="28"/>
        </w:rPr>
        <w:t>.</w:t>
      </w:r>
      <w:r>
        <w:rPr>
          <w:sz w:val="28"/>
          <w:szCs w:val="28"/>
        </w:rPr>
        <w:t xml:space="preserve"> Кроме того, </w:t>
      </w:r>
      <w:proofErr w:type="spellStart"/>
      <w:r>
        <w:rPr>
          <w:sz w:val="28"/>
          <w:szCs w:val="28"/>
        </w:rPr>
        <w:t>франчайзер</w:t>
      </w:r>
      <w:proofErr w:type="spellEnd"/>
      <w:r w:rsidRPr="00586C12">
        <w:rPr>
          <w:sz w:val="28"/>
          <w:szCs w:val="28"/>
        </w:rPr>
        <w:t xml:space="preserve"> всегда готов предложить партнерам помощь </w:t>
      </w:r>
      <w:r>
        <w:rPr>
          <w:sz w:val="28"/>
          <w:szCs w:val="28"/>
        </w:rPr>
        <w:t xml:space="preserve">в трудной ситуации </w:t>
      </w:r>
      <w:r>
        <w:rPr>
          <w:sz w:val="28"/>
          <w:szCs w:val="28"/>
        </w:rPr>
        <w:lastRenderedPageBreak/>
        <w:t>и по</w:t>
      </w:r>
      <w:r w:rsidRPr="00586C12">
        <w:rPr>
          <w:sz w:val="28"/>
          <w:szCs w:val="28"/>
        </w:rPr>
        <w:t>делитс</w:t>
      </w:r>
      <w:r>
        <w:rPr>
          <w:sz w:val="28"/>
          <w:szCs w:val="28"/>
        </w:rPr>
        <w:t>я своим богатым опытом. При этом</w:t>
      </w:r>
      <w:proofErr w:type="gramStart"/>
      <w:r>
        <w:rPr>
          <w:sz w:val="28"/>
          <w:szCs w:val="28"/>
        </w:rPr>
        <w:t>,</w:t>
      </w:r>
      <w:proofErr w:type="gramEnd"/>
      <w:r w:rsidR="00374CCD">
        <w:rPr>
          <w:sz w:val="28"/>
          <w:szCs w:val="28"/>
        </w:rPr>
        <w:t xml:space="preserve"> </w:t>
      </w:r>
      <w:proofErr w:type="spellStart"/>
      <w:r>
        <w:rPr>
          <w:sz w:val="28"/>
          <w:szCs w:val="28"/>
        </w:rPr>
        <w:t>франчайзи</w:t>
      </w:r>
      <w:proofErr w:type="spellEnd"/>
      <w:r>
        <w:rPr>
          <w:sz w:val="28"/>
          <w:szCs w:val="28"/>
        </w:rPr>
        <w:t xml:space="preserve"> получает</w:t>
      </w:r>
      <w:r w:rsidRPr="00586C12">
        <w:rPr>
          <w:sz w:val="28"/>
          <w:szCs w:val="28"/>
        </w:rPr>
        <w:t xml:space="preserve"> готовую и проверенную на практике успешн</w:t>
      </w:r>
      <w:r>
        <w:rPr>
          <w:sz w:val="28"/>
          <w:szCs w:val="28"/>
        </w:rPr>
        <w:t>ую бизнес модель развития</w:t>
      </w:r>
      <w:r w:rsidRPr="00586C12">
        <w:rPr>
          <w:sz w:val="28"/>
          <w:szCs w:val="28"/>
        </w:rPr>
        <w:t xml:space="preserve"> бизнеса, продуманный дизайн помещения, оборудование и технологию приготовления блюд.</w:t>
      </w:r>
      <w:r w:rsidR="00EE68AD">
        <w:rPr>
          <w:sz w:val="28"/>
          <w:szCs w:val="28"/>
        </w:rPr>
        <w:t xml:space="preserve"> </w:t>
      </w:r>
      <w:r w:rsidRPr="00586C12">
        <w:rPr>
          <w:sz w:val="28"/>
          <w:szCs w:val="28"/>
        </w:rPr>
        <w:t xml:space="preserve">Помимо того, для гарантии высокого качества кофе во всех точках сети, </w:t>
      </w:r>
      <w:proofErr w:type="spellStart"/>
      <w:r w:rsidRPr="00586C12">
        <w:rPr>
          <w:sz w:val="28"/>
          <w:szCs w:val="28"/>
        </w:rPr>
        <w:t>франчайзер</w:t>
      </w:r>
      <w:proofErr w:type="spellEnd"/>
      <w:r w:rsidRPr="00586C12">
        <w:rPr>
          <w:sz w:val="28"/>
          <w:szCs w:val="28"/>
        </w:rPr>
        <w:t xml:space="preserve"> предлагает производить закупку высококачественных кофейных зерен только у проверенных поставщиков. Это положительно влияет не только на репутацию всей сети в целом. Да и проведение полномасштабной рекламной кампании под </w:t>
      </w:r>
      <w:r>
        <w:rPr>
          <w:sz w:val="28"/>
          <w:szCs w:val="28"/>
        </w:rPr>
        <w:t>руководством</w:t>
      </w:r>
      <w:r w:rsidR="00EE68AD">
        <w:rPr>
          <w:sz w:val="28"/>
          <w:szCs w:val="28"/>
        </w:rPr>
        <w:t xml:space="preserve"> </w:t>
      </w:r>
      <w:proofErr w:type="spellStart"/>
      <w:r w:rsidRPr="00586C12">
        <w:rPr>
          <w:sz w:val="28"/>
          <w:szCs w:val="28"/>
        </w:rPr>
        <w:t>франчайзера</w:t>
      </w:r>
      <w:proofErr w:type="spellEnd"/>
      <w:r w:rsidRPr="00586C12">
        <w:rPr>
          <w:sz w:val="28"/>
          <w:szCs w:val="28"/>
        </w:rPr>
        <w:t xml:space="preserve"> не проходит незамеченным широкой общественностью, что способствует популяризации бренда и значительному увеличению кассовой выручки.</w:t>
      </w:r>
    </w:p>
    <w:p w:rsidR="00586C12" w:rsidRPr="00586C12" w:rsidRDefault="00586C12" w:rsidP="002374D6">
      <w:pPr>
        <w:pStyle w:val="a3"/>
        <w:shd w:val="clear" w:color="auto" w:fill="FFFFFF"/>
        <w:spacing w:before="0" w:beforeAutospacing="0" w:after="0" w:afterAutospacing="0" w:line="360" w:lineRule="auto"/>
        <w:ind w:firstLine="708"/>
        <w:jc w:val="both"/>
        <w:rPr>
          <w:sz w:val="28"/>
          <w:szCs w:val="28"/>
        </w:rPr>
      </w:pPr>
      <w:r w:rsidRPr="00586C12">
        <w:rPr>
          <w:sz w:val="28"/>
          <w:szCs w:val="28"/>
        </w:rPr>
        <w:t>Инвестиции для открытия кофейни по франшизе могут быть соразмерными или превышать сумму необходимую для того, чтобы открыть кофейню с нуля, но не стоит забывать о существующих рисках и трудностях в случае развития бизнеса своими силами. Возможно, куда выгоднее воспользоваться уже проверенной концепцией</w:t>
      </w:r>
      <w:r w:rsidR="002374D6">
        <w:rPr>
          <w:sz w:val="28"/>
          <w:szCs w:val="28"/>
        </w:rPr>
        <w:t xml:space="preserve">.  </w:t>
      </w:r>
    </w:p>
    <w:p w:rsidR="002374D6" w:rsidRDefault="008853FB" w:rsidP="002374D6">
      <w:pPr>
        <w:spacing w:line="360" w:lineRule="auto"/>
        <w:ind w:firstLine="708"/>
        <w:jc w:val="both"/>
        <w:rPr>
          <w:iCs/>
          <w:szCs w:val="28"/>
        </w:rPr>
      </w:pPr>
      <w:r>
        <w:rPr>
          <w:iCs/>
          <w:szCs w:val="28"/>
        </w:rPr>
        <w:t>После рассмотрения рынка кофеен, в</w:t>
      </w:r>
      <w:r w:rsidR="0053066C">
        <w:rPr>
          <w:iCs/>
          <w:szCs w:val="28"/>
        </w:rPr>
        <w:t xml:space="preserve"> конечном итоге была рассчитана ставка роялти для выбранной кофейни и сделаны выводы о полученном значении показателя.</w:t>
      </w:r>
      <w:r w:rsidR="00E47F65">
        <w:rPr>
          <w:iCs/>
          <w:szCs w:val="28"/>
        </w:rPr>
        <w:t xml:space="preserve"> Полученная ставка </w:t>
      </w:r>
      <w:r w:rsidR="00D911EA">
        <w:rPr>
          <w:iCs/>
          <w:szCs w:val="28"/>
        </w:rPr>
        <w:t xml:space="preserve">периодических платежей получилась равной 2,5%, что является приемлемым значением для рынка. </w:t>
      </w:r>
    </w:p>
    <w:p w:rsidR="005E1374" w:rsidRDefault="005E1374" w:rsidP="002374D6">
      <w:pPr>
        <w:spacing w:line="360" w:lineRule="auto"/>
        <w:ind w:firstLine="708"/>
        <w:jc w:val="both"/>
        <w:rPr>
          <w:iCs/>
          <w:szCs w:val="28"/>
        </w:rPr>
      </w:pPr>
      <w:r>
        <w:rPr>
          <w:iCs/>
          <w:szCs w:val="28"/>
        </w:rPr>
        <w:t xml:space="preserve">Для подтверждения эффективности развития «Кофейной гаммы» по </w:t>
      </w:r>
      <w:proofErr w:type="spellStart"/>
      <w:r>
        <w:rPr>
          <w:iCs/>
          <w:szCs w:val="28"/>
        </w:rPr>
        <w:t>франчайзинговой</w:t>
      </w:r>
      <w:proofErr w:type="spellEnd"/>
      <w:r>
        <w:rPr>
          <w:iCs/>
          <w:szCs w:val="28"/>
        </w:rPr>
        <w:t xml:space="preserve"> схеме были посчитаны средние чеки кофеен, которые уже работают по франшизе и которые только собираются попробовать данную стратегию. Таким образом</w:t>
      </w:r>
      <w:r w:rsidR="00EE68AD">
        <w:rPr>
          <w:iCs/>
          <w:szCs w:val="28"/>
        </w:rPr>
        <w:t xml:space="preserve">, </w:t>
      </w:r>
      <w:r w:rsidR="009E0D4B">
        <w:rPr>
          <w:iCs/>
          <w:szCs w:val="28"/>
        </w:rPr>
        <w:t>результат оправдал ожидания, так как средний чек кофеен работающих по франшизе выше среднего чека рассматриваемой кофейни. Отсюда можно сделать вывод, что увеличение среднего чека идет за счет узнаваемости и привязанности к бренду.</w:t>
      </w:r>
    </w:p>
    <w:p w:rsidR="00F113F6" w:rsidRDefault="00D911EA" w:rsidP="002374D6">
      <w:pPr>
        <w:spacing w:line="360" w:lineRule="auto"/>
        <w:ind w:firstLine="708"/>
        <w:jc w:val="both"/>
        <w:rPr>
          <w:iCs/>
          <w:szCs w:val="28"/>
        </w:rPr>
      </w:pPr>
      <w:r>
        <w:rPr>
          <w:iCs/>
          <w:szCs w:val="28"/>
        </w:rPr>
        <w:t xml:space="preserve">Сравнив полученные результаты с аналогичными кофейнями, которые уже внедрили </w:t>
      </w:r>
      <w:proofErr w:type="spellStart"/>
      <w:r>
        <w:rPr>
          <w:iCs/>
          <w:szCs w:val="28"/>
        </w:rPr>
        <w:t>франчайзинг</w:t>
      </w:r>
      <w:proofErr w:type="spellEnd"/>
      <w:r>
        <w:rPr>
          <w:iCs/>
          <w:szCs w:val="28"/>
        </w:rPr>
        <w:t xml:space="preserve"> и, сделав сравнительный анализ между ними, получили множество вариантов развития проекта. </w:t>
      </w:r>
      <w:proofErr w:type="gramStart"/>
      <w:r w:rsidR="002374D6">
        <w:rPr>
          <w:iCs/>
          <w:szCs w:val="28"/>
        </w:rPr>
        <w:t xml:space="preserve">Каждая, уже развившаяся по франшизе, сетевая кофейня представляет собой один из возможных путей </w:t>
      </w:r>
      <w:r w:rsidR="002374D6">
        <w:rPr>
          <w:iCs/>
          <w:szCs w:val="28"/>
        </w:rPr>
        <w:lastRenderedPageBreak/>
        <w:t>развития для только что вступивших на рынок франшизы.</w:t>
      </w:r>
      <w:proofErr w:type="gramEnd"/>
      <w:r w:rsidR="002374D6">
        <w:rPr>
          <w:iCs/>
          <w:szCs w:val="28"/>
        </w:rPr>
        <w:t xml:space="preserve"> Поэтому можно выбрать любой из понравившихся вариантов развития событий, который подходит для конкретного случая. В противном случае можно выбрать собственную стратегию, самостоятельно выбрать ставки и размеры всех показателей. </w:t>
      </w:r>
    </w:p>
    <w:p w:rsidR="009E0D4B" w:rsidRDefault="009E0D4B" w:rsidP="002374D6">
      <w:pPr>
        <w:spacing w:line="360" w:lineRule="auto"/>
        <w:ind w:firstLine="708"/>
        <w:jc w:val="both"/>
        <w:rPr>
          <w:iCs/>
          <w:szCs w:val="28"/>
        </w:rPr>
      </w:pPr>
      <w:r>
        <w:rPr>
          <w:iCs/>
          <w:szCs w:val="28"/>
        </w:rPr>
        <w:t>Данная исследовательская работа пока</w:t>
      </w:r>
      <w:r w:rsidR="00787F8B">
        <w:rPr>
          <w:iCs/>
          <w:szCs w:val="28"/>
        </w:rPr>
        <w:t>зывает</w:t>
      </w:r>
      <w:r>
        <w:rPr>
          <w:iCs/>
          <w:szCs w:val="28"/>
        </w:rPr>
        <w:t xml:space="preserve"> </w:t>
      </w:r>
      <w:r w:rsidR="00787F8B">
        <w:rPr>
          <w:iCs/>
          <w:szCs w:val="28"/>
        </w:rPr>
        <w:t xml:space="preserve">свою </w:t>
      </w:r>
      <w:r>
        <w:rPr>
          <w:iCs/>
          <w:szCs w:val="28"/>
        </w:rPr>
        <w:t>актуальность</w:t>
      </w:r>
      <w:r w:rsidR="007904B5">
        <w:rPr>
          <w:iCs/>
          <w:szCs w:val="28"/>
        </w:rPr>
        <w:t xml:space="preserve"> и новизну</w:t>
      </w:r>
      <w:r>
        <w:rPr>
          <w:iCs/>
          <w:szCs w:val="28"/>
        </w:rPr>
        <w:t>, так как выбор неправильной, несоответствующей действительности ставки</w:t>
      </w:r>
      <w:r w:rsidR="007904B5">
        <w:rPr>
          <w:iCs/>
          <w:szCs w:val="28"/>
        </w:rPr>
        <w:t xml:space="preserve"> роялти</w:t>
      </w:r>
      <w:r>
        <w:rPr>
          <w:iCs/>
          <w:szCs w:val="28"/>
        </w:rPr>
        <w:t xml:space="preserve"> приводит к тому, что франшиза стано</w:t>
      </w:r>
      <w:r w:rsidR="007904B5">
        <w:rPr>
          <w:iCs/>
          <w:szCs w:val="28"/>
        </w:rPr>
        <w:t xml:space="preserve">вится непривлекательной </w:t>
      </w:r>
      <w:proofErr w:type="gramStart"/>
      <w:r w:rsidR="007904B5">
        <w:rPr>
          <w:iCs/>
          <w:szCs w:val="28"/>
        </w:rPr>
        <w:t>для</w:t>
      </w:r>
      <w:proofErr w:type="gramEnd"/>
      <w:r w:rsidR="007904B5">
        <w:rPr>
          <w:iCs/>
          <w:szCs w:val="28"/>
        </w:rPr>
        <w:t xml:space="preserve"> потенциальных </w:t>
      </w:r>
      <w:proofErr w:type="spellStart"/>
      <w:r w:rsidR="007904B5">
        <w:rPr>
          <w:iCs/>
          <w:szCs w:val="28"/>
        </w:rPr>
        <w:t>франчайзи</w:t>
      </w:r>
      <w:proofErr w:type="spellEnd"/>
      <w:r w:rsidR="007904B5">
        <w:rPr>
          <w:iCs/>
          <w:szCs w:val="28"/>
        </w:rPr>
        <w:t xml:space="preserve"> и не может конкурировать на рынке. Таким образом, прибыль не получает ни </w:t>
      </w:r>
      <w:proofErr w:type="spellStart"/>
      <w:r w:rsidR="007904B5">
        <w:rPr>
          <w:iCs/>
          <w:szCs w:val="28"/>
        </w:rPr>
        <w:t>франчайзер</w:t>
      </w:r>
      <w:proofErr w:type="spellEnd"/>
      <w:r w:rsidR="007904B5">
        <w:rPr>
          <w:iCs/>
          <w:szCs w:val="28"/>
        </w:rPr>
        <w:t>, ни его последователи. Поэтому можно сделать вывод, что правильно подобранная и разработанна</w:t>
      </w:r>
      <w:r w:rsidR="00787F8B">
        <w:rPr>
          <w:iCs/>
          <w:szCs w:val="28"/>
        </w:rPr>
        <w:t xml:space="preserve">я стратегия </w:t>
      </w:r>
      <w:proofErr w:type="spellStart"/>
      <w:r w:rsidR="00787F8B">
        <w:rPr>
          <w:iCs/>
          <w:szCs w:val="28"/>
        </w:rPr>
        <w:t>франчайзера</w:t>
      </w:r>
      <w:proofErr w:type="spellEnd"/>
      <w:r w:rsidR="00787F8B">
        <w:rPr>
          <w:iCs/>
          <w:szCs w:val="28"/>
        </w:rPr>
        <w:t xml:space="preserve"> дает возможность</w:t>
      </w:r>
      <w:r w:rsidR="007904B5">
        <w:rPr>
          <w:iCs/>
          <w:szCs w:val="28"/>
        </w:rPr>
        <w:t xml:space="preserve"> добиться успеха обеим сторонам и получить от этого немалую прибыль.</w:t>
      </w:r>
    </w:p>
    <w:p w:rsidR="00F113F6" w:rsidRDefault="00F113F6" w:rsidP="008853FB">
      <w:pPr>
        <w:spacing w:line="360" w:lineRule="auto"/>
        <w:jc w:val="both"/>
        <w:rPr>
          <w:iCs/>
          <w:szCs w:val="28"/>
        </w:rPr>
      </w:pPr>
    </w:p>
    <w:p w:rsidR="00F113F6" w:rsidRDefault="00F113F6" w:rsidP="008853FB">
      <w:pPr>
        <w:spacing w:line="360" w:lineRule="auto"/>
        <w:jc w:val="both"/>
        <w:rPr>
          <w:iCs/>
          <w:szCs w:val="28"/>
        </w:rPr>
      </w:pPr>
    </w:p>
    <w:p w:rsidR="00F113F6" w:rsidRDefault="00F113F6" w:rsidP="00F113F6">
      <w:pPr>
        <w:spacing w:line="360" w:lineRule="auto"/>
        <w:jc w:val="center"/>
        <w:rPr>
          <w:iCs/>
          <w:szCs w:val="28"/>
        </w:rPr>
      </w:pPr>
    </w:p>
    <w:p w:rsidR="00F113F6" w:rsidRDefault="00F113F6" w:rsidP="00F113F6">
      <w:pPr>
        <w:spacing w:line="360" w:lineRule="auto"/>
        <w:jc w:val="center"/>
        <w:rPr>
          <w:iCs/>
          <w:szCs w:val="28"/>
        </w:rPr>
      </w:pPr>
    </w:p>
    <w:p w:rsidR="00F113F6" w:rsidRDefault="00F113F6" w:rsidP="00F113F6">
      <w:pPr>
        <w:spacing w:line="360" w:lineRule="auto"/>
        <w:jc w:val="center"/>
        <w:rPr>
          <w:iCs/>
          <w:szCs w:val="28"/>
        </w:rPr>
      </w:pPr>
    </w:p>
    <w:p w:rsidR="00374CCD" w:rsidRDefault="00374CCD" w:rsidP="00AD27CA">
      <w:pPr>
        <w:spacing w:line="360" w:lineRule="auto"/>
        <w:rPr>
          <w:iCs/>
          <w:szCs w:val="28"/>
        </w:rPr>
      </w:pPr>
    </w:p>
    <w:p w:rsidR="001F17BD" w:rsidRDefault="001F17BD" w:rsidP="00F113F6">
      <w:pPr>
        <w:spacing w:line="360" w:lineRule="auto"/>
        <w:jc w:val="center"/>
        <w:rPr>
          <w:iCs/>
          <w:szCs w:val="28"/>
        </w:rPr>
      </w:pPr>
    </w:p>
    <w:p w:rsidR="001F17BD" w:rsidRDefault="001F17BD" w:rsidP="00F113F6">
      <w:pPr>
        <w:spacing w:line="360" w:lineRule="auto"/>
        <w:jc w:val="center"/>
        <w:rPr>
          <w:iCs/>
          <w:szCs w:val="28"/>
        </w:rPr>
      </w:pPr>
    </w:p>
    <w:p w:rsidR="001F17BD" w:rsidRDefault="001F17BD" w:rsidP="00F113F6">
      <w:pPr>
        <w:spacing w:line="360" w:lineRule="auto"/>
        <w:jc w:val="center"/>
        <w:rPr>
          <w:iCs/>
          <w:szCs w:val="28"/>
        </w:rPr>
      </w:pPr>
    </w:p>
    <w:p w:rsidR="001F17BD" w:rsidRDefault="001F17BD" w:rsidP="00F113F6">
      <w:pPr>
        <w:spacing w:line="360" w:lineRule="auto"/>
        <w:jc w:val="center"/>
        <w:rPr>
          <w:iCs/>
          <w:szCs w:val="28"/>
        </w:rPr>
      </w:pPr>
    </w:p>
    <w:p w:rsidR="001F17BD" w:rsidRDefault="001F17BD" w:rsidP="00F113F6">
      <w:pPr>
        <w:spacing w:line="360" w:lineRule="auto"/>
        <w:jc w:val="center"/>
        <w:rPr>
          <w:iCs/>
          <w:szCs w:val="28"/>
        </w:rPr>
      </w:pPr>
    </w:p>
    <w:p w:rsidR="001F17BD" w:rsidRDefault="001F17BD" w:rsidP="00F113F6">
      <w:pPr>
        <w:spacing w:line="360" w:lineRule="auto"/>
        <w:jc w:val="center"/>
        <w:rPr>
          <w:iCs/>
          <w:szCs w:val="28"/>
        </w:rPr>
      </w:pPr>
    </w:p>
    <w:p w:rsidR="001F17BD" w:rsidRDefault="001F17BD" w:rsidP="00F113F6">
      <w:pPr>
        <w:spacing w:line="360" w:lineRule="auto"/>
        <w:jc w:val="center"/>
        <w:rPr>
          <w:iCs/>
          <w:szCs w:val="28"/>
        </w:rPr>
      </w:pPr>
    </w:p>
    <w:p w:rsidR="001F17BD" w:rsidRDefault="001F17BD" w:rsidP="00F113F6">
      <w:pPr>
        <w:spacing w:line="360" w:lineRule="auto"/>
        <w:jc w:val="center"/>
        <w:rPr>
          <w:iCs/>
          <w:szCs w:val="28"/>
        </w:rPr>
      </w:pPr>
    </w:p>
    <w:p w:rsidR="001F17BD" w:rsidRDefault="001F17BD" w:rsidP="00F113F6">
      <w:pPr>
        <w:spacing w:line="360" w:lineRule="auto"/>
        <w:jc w:val="center"/>
        <w:rPr>
          <w:iCs/>
          <w:szCs w:val="28"/>
        </w:rPr>
      </w:pPr>
    </w:p>
    <w:p w:rsidR="001F17BD" w:rsidRDefault="001F17BD" w:rsidP="00F113F6">
      <w:pPr>
        <w:spacing w:line="360" w:lineRule="auto"/>
        <w:jc w:val="center"/>
        <w:rPr>
          <w:iCs/>
          <w:szCs w:val="28"/>
        </w:rPr>
      </w:pPr>
    </w:p>
    <w:p w:rsidR="00596A39" w:rsidRDefault="00596A39" w:rsidP="00F113F6">
      <w:pPr>
        <w:spacing w:line="360" w:lineRule="auto"/>
        <w:jc w:val="center"/>
        <w:rPr>
          <w:iCs/>
          <w:szCs w:val="28"/>
        </w:rPr>
      </w:pPr>
    </w:p>
    <w:p w:rsidR="00F113F6" w:rsidRDefault="00C8280D" w:rsidP="00F113F6">
      <w:pPr>
        <w:spacing w:line="360" w:lineRule="auto"/>
        <w:jc w:val="center"/>
        <w:rPr>
          <w:iCs/>
          <w:szCs w:val="28"/>
        </w:rPr>
      </w:pPr>
      <w:r>
        <w:rPr>
          <w:iCs/>
          <w:szCs w:val="28"/>
        </w:rPr>
        <w:lastRenderedPageBreak/>
        <w:t>СПИСОК</w:t>
      </w:r>
      <w:r w:rsidR="00513DB0">
        <w:rPr>
          <w:iCs/>
          <w:szCs w:val="28"/>
        </w:rPr>
        <w:t xml:space="preserve"> ЛИТЕРАТУРЫ</w:t>
      </w:r>
    </w:p>
    <w:p w:rsidR="00C8280D" w:rsidRDefault="00C8280D" w:rsidP="00F113F6">
      <w:pPr>
        <w:spacing w:line="360" w:lineRule="auto"/>
        <w:jc w:val="center"/>
        <w:rPr>
          <w:iCs/>
          <w:szCs w:val="28"/>
        </w:rPr>
      </w:pPr>
    </w:p>
    <w:p w:rsidR="00C8280D" w:rsidRDefault="00C8280D" w:rsidP="00EF12B5">
      <w:pPr>
        <w:spacing w:line="360" w:lineRule="auto"/>
        <w:jc w:val="both"/>
        <w:rPr>
          <w:iCs/>
          <w:szCs w:val="28"/>
        </w:rPr>
      </w:pPr>
    </w:p>
    <w:p w:rsidR="00C8280D" w:rsidRPr="00374CCD" w:rsidRDefault="00C8280D" w:rsidP="00EF12B5">
      <w:pPr>
        <w:pStyle w:val="1"/>
        <w:numPr>
          <w:ilvl w:val="0"/>
          <w:numId w:val="25"/>
        </w:numPr>
        <w:shd w:val="clear" w:color="auto" w:fill="FFFFFF"/>
        <w:spacing w:before="75" w:beforeAutospacing="0" w:after="0" w:afterAutospacing="0" w:line="360" w:lineRule="auto"/>
        <w:ind w:left="714" w:hanging="357"/>
        <w:jc w:val="both"/>
        <w:rPr>
          <w:b w:val="0"/>
          <w:bCs w:val="0"/>
          <w:sz w:val="28"/>
          <w:szCs w:val="28"/>
        </w:rPr>
      </w:pPr>
      <w:r w:rsidRPr="00374CCD">
        <w:rPr>
          <w:b w:val="0"/>
          <w:sz w:val="28"/>
          <w:szCs w:val="28"/>
        </w:rPr>
        <w:t xml:space="preserve">Глава 54 </w:t>
      </w:r>
      <w:r w:rsidR="00374CCD" w:rsidRPr="00374CCD">
        <w:rPr>
          <w:b w:val="0"/>
          <w:sz w:val="28"/>
          <w:szCs w:val="28"/>
        </w:rPr>
        <w:t xml:space="preserve">«Коммерческая концессия» </w:t>
      </w:r>
      <w:r w:rsidRPr="00374CCD">
        <w:rPr>
          <w:b w:val="0"/>
          <w:bCs w:val="0"/>
          <w:sz w:val="28"/>
          <w:szCs w:val="28"/>
        </w:rPr>
        <w:t>Гражданского кодекса РФ (ГК РФ) от 26.01.1996 N 14-ФЗ - Часть 2</w:t>
      </w:r>
      <w:r w:rsidR="00374CCD" w:rsidRPr="00374CCD">
        <w:rPr>
          <w:b w:val="0"/>
          <w:bCs w:val="0"/>
          <w:sz w:val="28"/>
          <w:szCs w:val="28"/>
        </w:rPr>
        <w:t>// Консультант плюс.</w:t>
      </w:r>
    </w:p>
    <w:p w:rsidR="0049551B" w:rsidRPr="00374CCD" w:rsidRDefault="0049551B" w:rsidP="00374CCD">
      <w:pPr>
        <w:pStyle w:val="Default"/>
        <w:numPr>
          <w:ilvl w:val="0"/>
          <w:numId w:val="25"/>
        </w:numPr>
        <w:spacing w:line="360" w:lineRule="auto"/>
        <w:jc w:val="both"/>
        <w:rPr>
          <w:color w:val="auto"/>
          <w:sz w:val="28"/>
          <w:szCs w:val="28"/>
        </w:rPr>
      </w:pPr>
      <w:r w:rsidRPr="00374CCD">
        <w:rPr>
          <w:iCs/>
          <w:color w:val="auto"/>
          <w:sz w:val="28"/>
          <w:szCs w:val="28"/>
        </w:rPr>
        <w:t>Приказ МНС РФ от 20 декабря 2002 г. N БГ-3-09/730 «О регистрации</w:t>
      </w:r>
      <w:r w:rsidR="00C8280D" w:rsidRPr="00374CCD">
        <w:rPr>
          <w:iCs/>
          <w:color w:val="auto"/>
          <w:sz w:val="28"/>
          <w:szCs w:val="28"/>
        </w:rPr>
        <w:t xml:space="preserve"> </w:t>
      </w:r>
      <w:r w:rsidRPr="00374CCD">
        <w:rPr>
          <w:iCs/>
          <w:color w:val="auto"/>
          <w:sz w:val="28"/>
          <w:szCs w:val="28"/>
        </w:rPr>
        <w:t>договоров коммерческой концессии (</w:t>
      </w:r>
      <w:proofErr w:type="spellStart"/>
      <w:r w:rsidRPr="00374CCD">
        <w:rPr>
          <w:iCs/>
          <w:color w:val="auto"/>
          <w:sz w:val="28"/>
          <w:szCs w:val="28"/>
        </w:rPr>
        <w:t>субконцессии</w:t>
      </w:r>
      <w:proofErr w:type="spellEnd"/>
      <w:r w:rsidRPr="00374CCD">
        <w:rPr>
          <w:iCs/>
          <w:color w:val="auto"/>
          <w:sz w:val="28"/>
          <w:szCs w:val="28"/>
        </w:rPr>
        <w:t xml:space="preserve">)» // "Российская газета" от 25 января 2003 г. N 15 (специальный выпуск). </w:t>
      </w:r>
    </w:p>
    <w:p w:rsidR="00F113F6" w:rsidRPr="00374CCD" w:rsidRDefault="00F113F6" w:rsidP="00374CCD">
      <w:pPr>
        <w:pStyle w:val="a5"/>
        <w:numPr>
          <w:ilvl w:val="0"/>
          <w:numId w:val="25"/>
        </w:numPr>
        <w:autoSpaceDE w:val="0"/>
        <w:autoSpaceDN w:val="0"/>
        <w:adjustRightInd w:val="0"/>
        <w:spacing w:line="360" w:lineRule="auto"/>
        <w:jc w:val="both"/>
        <w:rPr>
          <w:rFonts w:eastAsia="TimesNewRomanPS-ItalicMT"/>
          <w:iCs/>
          <w:szCs w:val="28"/>
        </w:rPr>
      </w:pPr>
      <w:proofErr w:type="spellStart"/>
      <w:r w:rsidRPr="00374CCD">
        <w:rPr>
          <w:rFonts w:eastAsia="TimesNewRomanPS-ItalicMT"/>
          <w:iCs/>
          <w:szCs w:val="28"/>
        </w:rPr>
        <w:t>Алгазина</w:t>
      </w:r>
      <w:proofErr w:type="spellEnd"/>
      <w:r w:rsidRPr="00374CCD">
        <w:rPr>
          <w:rFonts w:eastAsia="TimesNewRomanPS-ItalicMT"/>
          <w:iCs/>
          <w:szCs w:val="28"/>
        </w:rPr>
        <w:t xml:space="preserve"> Д. Г. </w:t>
      </w:r>
      <w:r w:rsidRPr="00374CCD">
        <w:rPr>
          <w:rFonts w:eastAsia="TimesNewRomanPSMT"/>
          <w:szCs w:val="28"/>
        </w:rPr>
        <w:t xml:space="preserve">Особенности определения стратегии ценообразования в </w:t>
      </w:r>
      <w:proofErr w:type="spellStart"/>
      <w:r w:rsidRPr="00374CCD">
        <w:rPr>
          <w:rFonts w:eastAsia="TimesNewRomanPSMT"/>
          <w:szCs w:val="28"/>
        </w:rPr>
        <w:t>производственноторговых</w:t>
      </w:r>
      <w:proofErr w:type="spellEnd"/>
      <w:r w:rsidR="009F044D" w:rsidRPr="00374CCD">
        <w:rPr>
          <w:rFonts w:eastAsia="TimesNewRomanPSMT"/>
          <w:szCs w:val="28"/>
        </w:rPr>
        <w:t xml:space="preserve"> </w:t>
      </w:r>
      <w:proofErr w:type="spellStart"/>
      <w:r w:rsidRPr="00374CCD">
        <w:rPr>
          <w:rFonts w:eastAsia="TimesNewRomanPSMT"/>
          <w:szCs w:val="28"/>
        </w:rPr>
        <w:t>франчайзинговых</w:t>
      </w:r>
      <w:proofErr w:type="spellEnd"/>
      <w:r w:rsidRPr="00374CCD">
        <w:rPr>
          <w:rFonts w:eastAsia="TimesNewRomanPSMT"/>
          <w:szCs w:val="28"/>
        </w:rPr>
        <w:t xml:space="preserve"> системах // </w:t>
      </w:r>
      <w:proofErr w:type="spellStart"/>
      <w:r w:rsidRPr="00374CCD">
        <w:rPr>
          <w:rFonts w:eastAsia="TimesNewRomanPSMT"/>
          <w:szCs w:val="28"/>
        </w:rPr>
        <w:t>Изв</w:t>
      </w:r>
      <w:proofErr w:type="spellEnd"/>
      <w:r w:rsidRPr="00374CCD">
        <w:rPr>
          <w:rFonts w:eastAsia="TimesNewRomanPSMT"/>
          <w:szCs w:val="28"/>
        </w:rPr>
        <w:t xml:space="preserve">. </w:t>
      </w:r>
      <w:proofErr w:type="spellStart"/>
      <w:r w:rsidRPr="00374CCD">
        <w:rPr>
          <w:rFonts w:eastAsia="TimesNewRomanPSMT"/>
          <w:szCs w:val="28"/>
        </w:rPr>
        <w:t>Алт</w:t>
      </w:r>
      <w:proofErr w:type="spellEnd"/>
      <w:r w:rsidRPr="00374CCD">
        <w:rPr>
          <w:rFonts w:eastAsia="TimesNewRomanPSMT"/>
          <w:szCs w:val="28"/>
        </w:rPr>
        <w:t xml:space="preserve">. </w:t>
      </w:r>
      <w:proofErr w:type="spellStart"/>
      <w:r w:rsidRPr="00374CCD">
        <w:rPr>
          <w:rFonts w:eastAsia="TimesNewRomanPSMT"/>
          <w:szCs w:val="28"/>
        </w:rPr>
        <w:t>гос</w:t>
      </w:r>
      <w:proofErr w:type="spellEnd"/>
      <w:r w:rsidRPr="00374CCD">
        <w:rPr>
          <w:rFonts w:eastAsia="TimesNewRomanPSMT"/>
          <w:szCs w:val="28"/>
        </w:rPr>
        <w:t>. ун-та. 2005. № 2 (36). С. 12–14.</w:t>
      </w:r>
    </w:p>
    <w:p w:rsidR="00F113F6" w:rsidRPr="00374CCD" w:rsidRDefault="00F113F6" w:rsidP="00374CCD">
      <w:pPr>
        <w:pStyle w:val="Default"/>
        <w:numPr>
          <w:ilvl w:val="0"/>
          <w:numId w:val="25"/>
        </w:numPr>
        <w:spacing w:line="360" w:lineRule="auto"/>
        <w:jc w:val="both"/>
        <w:rPr>
          <w:rFonts w:eastAsia="TimesNewRomanPS-ItalicMT"/>
          <w:iCs/>
          <w:color w:val="auto"/>
          <w:sz w:val="28"/>
          <w:szCs w:val="28"/>
        </w:rPr>
      </w:pPr>
      <w:r w:rsidRPr="00374CCD">
        <w:rPr>
          <w:rFonts w:eastAsia="TimesNewRomanPS-ItalicMT"/>
          <w:iCs/>
          <w:color w:val="auto"/>
          <w:sz w:val="28"/>
          <w:szCs w:val="28"/>
        </w:rPr>
        <w:t xml:space="preserve">Баженов А. В. </w:t>
      </w:r>
      <w:r w:rsidRPr="00374CCD">
        <w:rPr>
          <w:rFonts w:eastAsia="TimesNewRomanPSMT"/>
          <w:color w:val="auto"/>
          <w:sz w:val="28"/>
          <w:szCs w:val="28"/>
        </w:rPr>
        <w:t>Моделирование общих проблем управления</w:t>
      </w:r>
      <w:r w:rsidR="00057228" w:rsidRPr="00374CCD">
        <w:rPr>
          <w:rFonts w:eastAsia="TimesNewRomanPSMT"/>
          <w:color w:val="auto"/>
          <w:sz w:val="28"/>
          <w:szCs w:val="28"/>
        </w:rPr>
        <w:t xml:space="preserve"> </w:t>
      </w:r>
      <w:proofErr w:type="spellStart"/>
      <w:r w:rsidRPr="00374CCD">
        <w:rPr>
          <w:rFonts w:eastAsia="TimesNewRomanPSMT"/>
          <w:color w:val="auto"/>
          <w:sz w:val="28"/>
          <w:szCs w:val="28"/>
        </w:rPr>
        <w:t>франчайзинговой</w:t>
      </w:r>
      <w:proofErr w:type="spellEnd"/>
      <w:r w:rsidRPr="00374CCD">
        <w:rPr>
          <w:rFonts w:eastAsia="TimesNewRomanPSMT"/>
          <w:color w:val="auto"/>
          <w:sz w:val="28"/>
          <w:szCs w:val="28"/>
        </w:rPr>
        <w:t xml:space="preserve"> системой:</w:t>
      </w:r>
      <w:r w:rsidR="00057228" w:rsidRPr="00374CCD">
        <w:rPr>
          <w:rFonts w:eastAsia="TimesNewRomanPSMT"/>
          <w:color w:val="auto"/>
          <w:sz w:val="28"/>
          <w:szCs w:val="28"/>
        </w:rPr>
        <w:t xml:space="preserve"> </w:t>
      </w:r>
      <w:proofErr w:type="spellStart"/>
      <w:r w:rsidRPr="00374CCD">
        <w:rPr>
          <w:rFonts w:eastAsia="TimesNewRomanPSMT"/>
          <w:color w:val="auto"/>
          <w:sz w:val="28"/>
          <w:szCs w:val="28"/>
        </w:rPr>
        <w:t>Автореф</w:t>
      </w:r>
      <w:proofErr w:type="spellEnd"/>
      <w:r w:rsidRPr="00374CCD">
        <w:rPr>
          <w:rFonts w:eastAsia="TimesNewRomanPSMT"/>
          <w:color w:val="auto"/>
          <w:sz w:val="28"/>
          <w:szCs w:val="28"/>
        </w:rPr>
        <w:t xml:space="preserve">. </w:t>
      </w:r>
      <w:proofErr w:type="spellStart"/>
      <w:r w:rsidRPr="00374CCD">
        <w:rPr>
          <w:rFonts w:eastAsia="TimesNewRomanPSMT"/>
          <w:color w:val="auto"/>
          <w:sz w:val="28"/>
          <w:szCs w:val="28"/>
        </w:rPr>
        <w:t>дис</w:t>
      </w:r>
      <w:proofErr w:type="spellEnd"/>
      <w:r w:rsidRPr="00374CCD">
        <w:rPr>
          <w:rFonts w:eastAsia="TimesNewRomanPSMT"/>
          <w:color w:val="auto"/>
          <w:sz w:val="28"/>
          <w:szCs w:val="28"/>
        </w:rPr>
        <w:t xml:space="preserve">.  канд. </w:t>
      </w:r>
      <w:proofErr w:type="spellStart"/>
      <w:r w:rsidRPr="00374CCD">
        <w:rPr>
          <w:rFonts w:eastAsia="TimesNewRomanPSMT"/>
          <w:color w:val="auto"/>
          <w:sz w:val="28"/>
          <w:szCs w:val="28"/>
        </w:rPr>
        <w:t>экон</w:t>
      </w:r>
      <w:proofErr w:type="spellEnd"/>
      <w:r w:rsidRPr="00374CCD">
        <w:rPr>
          <w:rFonts w:eastAsia="TimesNewRomanPSMT"/>
          <w:color w:val="auto"/>
          <w:sz w:val="28"/>
          <w:szCs w:val="28"/>
        </w:rPr>
        <w:t>. наук. М., 2000.</w:t>
      </w:r>
    </w:p>
    <w:p w:rsidR="00F113F6" w:rsidRPr="00374CCD" w:rsidRDefault="00F113F6" w:rsidP="00374CCD">
      <w:pPr>
        <w:pStyle w:val="Default"/>
        <w:numPr>
          <w:ilvl w:val="0"/>
          <w:numId w:val="25"/>
        </w:numPr>
        <w:spacing w:line="360" w:lineRule="auto"/>
        <w:jc w:val="both"/>
        <w:rPr>
          <w:iCs/>
          <w:color w:val="auto"/>
          <w:sz w:val="28"/>
          <w:szCs w:val="28"/>
        </w:rPr>
      </w:pPr>
      <w:r w:rsidRPr="00374CCD">
        <w:rPr>
          <w:iCs/>
          <w:color w:val="auto"/>
          <w:sz w:val="28"/>
          <w:szCs w:val="28"/>
        </w:rPr>
        <w:t>Бобков С.А. Коммерческое обозначение как объект и</w:t>
      </w:r>
      <w:r w:rsidR="00B8633A" w:rsidRPr="00374CCD">
        <w:rPr>
          <w:iCs/>
          <w:color w:val="auto"/>
          <w:sz w:val="28"/>
          <w:szCs w:val="28"/>
        </w:rPr>
        <w:t>сключительных прав. «Журнал рос</w:t>
      </w:r>
      <w:r w:rsidRPr="00374CCD">
        <w:rPr>
          <w:iCs/>
          <w:color w:val="auto"/>
          <w:sz w:val="28"/>
          <w:szCs w:val="28"/>
        </w:rPr>
        <w:t xml:space="preserve">сийского права». № 1. январь 2004 г. </w:t>
      </w:r>
    </w:p>
    <w:p w:rsidR="00F113F6" w:rsidRPr="00374CCD" w:rsidRDefault="00B8633A" w:rsidP="00374CCD">
      <w:pPr>
        <w:pStyle w:val="a5"/>
        <w:numPr>
          <w:ilvl w:val="0"/>
          <w:numId w:val="25"/>
        </w:numPr>
        <w:autoSpaceDE w:val="0"/>
        <w:autoSpaceDN w:val="0"/>
        <w:adjustRightInd w:val="0"/>
        <w:spacing w:line="360" w:lineRule="auto"/>
        <w:jc w:val="both"/>
        <w:rPr>
          <w:rFonts w:eastAsia="TimesNewRomanPSMT"/>
          <w:szCs w:val="28"/>
        </w:rPr>
      </w:pPr>
      <w:r w:rsidRPr="00374CCD">
        <w:rPr>
          <w:rFonts w:eastAsia="TimesNewRomanPSMT"/>
          <w:szCs w:val="28"/>
        </w:rPr>
        <w:t xml:space="preserve">Бобков, С.А. Правовое регулирование коммерческой концессии в Российской Федерации: </w:t>
      </w:r>
      <w:proofErr w:type="spellStart"/>
      <w:r w:rsidRPr="00374CCD">
        <w:rPr>
          <w:rFonts w:eastAsia="TimesNewRomanPSMT"/>
          <w:szCs w:val="28"/>
        </w:rPr>
        <w:t>автореф</w:t>
      </w:r>
      <w:proofErr w:type="spellEnd"/>
      <w:r w:rsidRPr="00374CCD">
        <w:rPr>
          <w:rFonts w:eastAsia="TimesNewRomanPSMT"/>
          <w:szCs w:val="28"/>
        </w:rPr>
        <w:t xml:space="preserve">. </w:t>
      </w:r>
      <w:proofErr w:type="spellStart"/>
      <w:r w:rsidRPr="00374CCD">
        <w:rPr>
          <w:rFonts w:eastAsia="TimesNewRomanPSMT"/>
          <w:szCs w:val="28"/>
        </w:rPr>
        <w:t>дис</w:t>
      </w:r>
      <w:proofErr w:type="spellEnd"/>
      <w:r w:rsidRPr="00374CCD">
        <w:rPr>
          <w:rFonts w:eastAsia="TimesNewRomanPSMT"/>
          <w:szCs w:val="28"/>
        </w:rPr>
        <w:t xml:space="preserve">. … канд. </w:t>
      </w:r>
      <w:proofErr w:type="spellStart"/>
      <w:r w:rsidRPr="00374CCD">
        <w:rPr>
          <w:rFonts w:eastAsia="TimesNewRomanPSMT"/>
          <w:szCs w:val="28"/>
        </w:rPr>
        <w:t>юрид</w:t>
      </w:r>
      <w:proofErr w:type="spellEnd"/>
      <w:r w:rsidRPr="00374CCD">
        <w:rPr>
          <w:rFonts w:eastAsia="TimesNewRomanPSMT"/>
          <w:szCs w:val="28"/>
        </w:rPr>
        <w:t xml:space="preserve">. наук: 08.00.05: </w:t>
      </w:r>
      <w:proofErr w:type="gramStart"/>
      <w:r w:rsidRPr="00374CCD">
        <w:rPr>
          <w:rFonts w:eastAsia="TimesNewRomanPSMT"/>
          <w:szCs w:val="28"/>
        </w:rPr>
        <w:t>защищена</w:t>
      </w:r>
      <w:proofErr w:type="gramEnd"/>
      <w:r w:rsidRPr="00374CCD">
        <w:rPr>
          <w:rFonts w:eastAsia="TimesNewRomanPSMT"/>
          <w:szCs w:val="28"/>
        </w:rPr>
        <w:t xml:space="preserve"> 15.02.04: утв. 26.06.04 / Сергей Александрович Бобков. - М., 2004. - С.7.</w:t>
      </w:r>
    </w:p>
    <w:p w:rsidR="00F113F6" w:rsidRPr="00374CCD" w:rsidRDefault="00F113F6" w:rsidP="00374CCD">
      <w:pPr>
        <w:pStyle w:val="Default"/>
        <w:numPr>
          <w:ilvl w:val="0"/>
          <w:numId w:val="25"/>
        </w:numPr>
        <w:spacing w:line="360" w:lineRule="auto"/>
        <w:jc w:val="both"/>
        <w:rPr>
          <w:iCs/>
          <w:color w:val="auto"/>
          <w:sz w:val="28"/>
          <w:szCs w:val="28"/>
        </w:rPr>
      </w:pPr>
      <w:proofErr w:type="spellStart"/>
      <w:r w:rsidRPr="00374CCD">
        <w:rPr>
          <w:iCs/>
          <w:color w:val="auto"/>
          <w:sz w:val="28"/>
          <w:szCs w:val="28"/>
        </w:rPr>
        <w:t>Костькова</w:t>
      </w:r>
      <w:proofErr w:type="spellEnd"/>
      <w:r w:rsidRPr="00374CCD">
        <w:rPr>
          <w:iCs/>
          <w:color w:val="auto"/>
          <w:sz w:val="28"/>
          <w:szCs w:val="28"/>
        </w:rPr>
        <w:t xml:space="preserve"> О.В. Постатейный комментарий к ФЗ "Об авторском праве и </w:t>
      </w:r>
      <w:proofErr w:type="spellStart"/>
      <w:r w:rsidRPr="00374CCD">
        <w:rPr>
          <w:iCs/>
          <w:color w:val="auto"/>
          <w:sz w:val="28"/>
          <w:szCs w:val="28"/>
        </w:rPr>
        <w:t>смежныхпра-вах</w:t>
      </w:r>
      <w:proofErr w:type="spellEnd"/>
      <w:r w:rsidRPr="00374CCD">
        <w:rPr>
          <w:iCs/>
          <w:color w:val="auto"/>
          <w:sz w:val="28"/>
          <w:szCs w:val="28"/>
        </w:rPr>
        <w:t xml:space="preserve">" // Новая правовая культура, 2005. </w:t>
      </w:r>
    </w:p>
    <w:p w:rsidR="00F113F6" w:rsidRPr="00374CCD" w:rsidRDefault="00F113F6" w:rsidP="00374CCD">
      <w:pPr>
        <w:pStyle w:val="a5"/>
        <w:numPr>
          <w:ilvl w:val="0"/>
          <w:numId w:val="25"/>
        </w:numPr>
        <w:autoSpaceDE w:val="0"/>
        <w:autoSpaceDN w:val="0"/>
        <w:adjustRightInd w:val="0"/>
        <w:spacing w:line="360" w:lineRule="auto"/>
        <w:jc w:val="both"/>
        <w:rPr>
          <w:rFonts w:eastAsia="TimesNewRomanPSMT"/>
          <w:szCs w:val="28"/>
        </w:rPr>
      </w:pPr>
      <w:r w:rsidRPr="00374CCD">
        <w:rPr>
          <w:rFonts w:eastAsia="TimesNewRomanPS-ItalicMT"/>
          <w:iCs/>
          <w:szCs w:val="28"/>
        </w:rPr>
        <w:t xml:space="preserve">Королева Н. С. </w:t>
      </w:r>
      <w:r w:rsidRPr="00374CCD">
        <w:rPr>
          <w:rFonts w:eastAsia="TimesNewRomanPSMT"/>
          <w:szCs w:val="28"/>
        </w:rPr>
        <w:t xml:space="preserve">Показатели и критерии оценки эффективности </w:t>
      </w:r>
      <w:proofErr w:type="spellStart"/>
      <w:r w:rsidRPr="00374CCD">
        <w:rPr>
          <w:rFonts w:eastAsia="TimesNewRomanPSMT"/>
          <w:szCs w:val="28"/>
        </w:rPr>
        <w:t>франчайзинга</w:t>
      </w:r>
      <w:proofErr w:type="spellEnd"/>
      <w:r w:rsidRPr="00374CCD">
        <w:rPr>
          <w:rFonts w:eastAsia="TimesNewRomanPSMT"/>
          <w:szCs w:val="28"/>
        </w:rPr>
        <w:t xml:space="preserve"> в предпринимательской деятельности // </w:t>
      </w:r>
      <w:proofErr w:type="spellStart"/>
      <w:r w:rsidRPr="00374CCD">
        <w:rPr>
          <w:rFonts w:eastAsia="TimesNewRomanPSMT"/>
          <w:szCs w:val="28"/>
        </w:rPr>
        <w:t>Вестн</w:t>
      </w:r>
      <w:proofErr w:type="spellEnd"/>
      <w:r w:rsidRPr="00374CCD">
        <w:rPr>
          <w:rFonts w:eastAsia="TimesNewRomanPSMT"/>
          <w:szCs w:val="28"/>
        </w:rPr>
        <w:t>. ИНЖЭКОН. 2006. № 4 (13). С. 267–269.</w:t>
      </w:r>
    </w:p>
    <w:p w:rsidR="00F113F6" w:rsidRPr="00374CCD" w:rsidRDefault="00F113F6" w:rsidP="00374CCD">
      <w:pPr>
        <w:numPr>
          <w:ilvl w:val="0"/>
          <w:numId w:val="25"/>
        </w:numPr>
        <w:spacing w:before="58" w:line="360" w:lineRule="auto"/>
        <w:jc w:val="both"/>
        <w:textAlignment w:val="baseline"/>
        <w:rPr>
          <w:szCs w:val="28"/>
        </w:rPr>
      </w:pPr>
      <w:r w:rsidRPr="00374CCD">
        <w:rPr>
          <w:szCs w:val="28"/>
        </w:rPr>
        <w:t xml:space="preserve">Котляров И. Д., Финансовая составляющая отношений </w:t>
      </w:r>
      <w:proofErr w:type="spellStart"/>
      <w:r w:rsidRPr="00374CCD">
        <w:rPr>
          <w:szCs w:val="28"/>
        </w:rPr>
        <w:t>франчайзинга</w:t>
      </w:r>
      <w:proofErr w:type="spellEnd"/>
      <w:r w:rsidRPr="00374CCD">
        <w:rPr>
          <w:szCs w:val="28"/>
        </w:rPr>
        <w:t xml:space="preserve">: проблема расчета ставки </w:t>
      </w:r>
      <w:proofErr w:type="spellStart"/>
      <w:r w:rsidRPr="00374CCD">
        <w:rPr>
          <w:szCs w:val="28"/>
        </w:rPr>
        <w:t>рояти</w:t>
      </w:r>
      <w:proofErr w:type="spellEnd"/>
      <w:r w:rsidRPr="00374CCD">
        <w:rPr>
          <w:szCs w:val="28"/>
        </w:rPr>
        <w:t>//Корпоративные финансы, 2011, № 1(17).</w:t>
      </w:r>
    </w:p>
    <w:p w:rsidR="00F113F6" w:rsidRPr="00374CCD" w:rsidRDefault="00F113F6" w:rsidP="00374CCD">
      <w:pPr>
        <w:pStyle w:val="a5"/>
        <w:numPr>
          <w:ilvl w:val="0"/>
          <w:numId w:val="25"/>
        </w:numPr>
        <w:autoSpaceDE w:val="0"/>
        <w:autoSpaceDN w:val="0"/>
        <w:adjustRightInd w:val="0"/>
        <w:spacing w:line="360" w:lineRule="auto"/>
        <w:jc w:val="both"/>
        <w:rPr>
          <w:b/>
          <w:bCs/>
        </w:rPr>
      </w:pPr>
      <w:r w:rsidRPr="00374CCD">
        <w:rPr>
          <w:rFonts w:eastAsia="TimesNewRomanPSMT"/>
          <w:szCs w:val="28"/>
        </w:rPr>
        <w:lastRenderedPageBreak/>
        <w:t xml:space="preserve">Котляров И. Д. </w:t>
      </w:r>
      <w:r w:rsidRPr="00374CCD">
        <w:rPr>
          <w:bCs/>
          <w:szCs w:val="28"/>
        </w:rPr>
        <w:t xml:space="preserve">Математическая модель критериев принятия решения о приобретении франшизы и алгоритм поведения потенциального </w:t>
      </w:r>
      <w:proofErr w:type="spellStart"/>
      <w:r w:rsidRPr="00374CCD">
        <w:rPr>
          <w:bCs/>
          <w:szCs w:val="28"/>
        </w:rPr>
        <w:t>франчайзи</w:t>
      </w:r>
      <w:proofErr w:type="spellEnd"/>
      <w:r w:rsidRPr="00374CCD">
        <w:rPr>
          <w:bCs/>
          <w:szCs w:val="28"/>
        </w:rPr>
        <w:t>//</w:t>
      </w:r>
      <w:proofErr w:type="spellStart"/>
      <w:r w:rsidRPr="00374CCD">
        <w:rPr>
          <w:rFonts w:eastAsia="TimesNewRomanPSMT"/>
          <w:szCs w:val="28"/>
        </w:rPr>
        <w:t>Вестн</w:t>
      </w:r>
      <w:proofErr w:type="spellEnd"/>
      <w:r w:rsidRPr="00374CCD">
        <w:rPr>
          <w:rFonts w:eastAsia="TimesNewRomanPSMT"/>
          <w:szCs w:val="28"/>
        </w:rPr>
        <w:t>. ИНЖЭКОН.2007.</w:t>
      </w:r>
    </w:p>
    <w:p w:rsidR="00F113F6" w:rsidRPr="00374CCD" w:rsidRDefault="00F113F6" w:rsidP="00374CCD">
      <w:pPr>
        <w:pStyle w:val="a5"/>
        <w:numPr>
          <w:ilvl w:val="0"/>
          <w:numId w:val="25"/>
        </w:numPr>
        <w:autoSpaceDE w:val="0"/>
        <w:autoSpaceDN w:val="0"/>
        <w:adjustRightInd w:val="0"/>
        <w:spacing w:line="360" w:lineRule="auto"/>
        <w:jc w:val="both"/>
        <w:rPr>
          <w:rFonts w:eastAsia="TimesNewRomanPSMT"/>
          <w:szCs w:val="28"/>
        </w:rPr>
      </w:pPr>
      <w:proofErr w:type="spellStart"/>
      <w:r w:rsidRPr="00374CCD">
        <w:rPr>
          <w:rFonts w:eastAsia="TimesNewRomanPS-ItalicMT"/>
          <w:iCs/>
          <w:szCs w:val="28"/>
        </w:rPr>
        <w:t>Лещенко</w:t>
      </w:r>
      <w:proofErr w:type="spellEnd"/>
      <w:r w:rsidRPr="00374CCD">
        <w:rPr>
          <w:rFonts w:eastAsia="TimesNewRomanPS-ItalicMT"/>
          <w:iCs/>
          <w:szCs w:val="28"/>
        </w:rPr>
        <w:t xml:space="preserve"> М. И. </w:t>
      </w:r>
      <w:r w:rsidRPr="00374CCD">
        <w:rPr>
          <w:rFonts w:eastAsia="TimesNewRomanPSMT"/>
          <w:szCs w:val="28"/>
        </w:rPr>
        <w:t>Основы лизинга. М.: Финансы и статистика, 2000.</w:t>
      </w:r>
    </w:p>
    <w:p w:rsidR="00B8633A" w:rsidRPr="00374CCD" w:rsidRDefault="0076635A" w:rsidP="00374CCD">
      <w:pPr>
        <w:pStyle w:val="a5"/>
        <w:numPr>
          <w:ilvl w:val="0"/>
          <w:numId w:val="25"/>
        </w:numPr>
        <w:autoSpaceDE w:val="0"/>
        <w:autoSpaceDN w:val="0"/>
        <w:adjustRightInd w:val="0"/>
        <w:spacing w:line="360" w:lineRule="auto"/>
        <w:jc w:val="both"/>
        <w:rPr>
          <w:rFonts w:eastAsia="TimesNewRomanPSMT"/>
          <w:szCs w:val="28"/>
        </w:rPr>
      </w:pPr>
      <w:proofErr w:type="spellStart"/>
      <w:r w:rsidRPr="00374CCD">
        <w:rPr>
          <w:rFonts w:eastAsia="TimesNewRomanPSMT"/>
          <w:szCs w:val="28"/>
        </w:rPr>
        <w:t>Месяшная</w:t>
      </w:r>
      <w:proofErr w:type="spellEnd"/>
      <w:r w:rsidR="00B8633A" w:rsidRPr="00374CCD">
        <w:rPr>
          <w:rFonts w:eastAsia="TimesNewRomanPSMT"/>
          <w:szCs w:val="28"/>
        </w:rPr>
        <w:t xml:space="preserve"> Н.В. Вопросы правового регулирования </w:t>
      </w:r>
      <w:proofErr w:type="spellStart"/>
      <w:r w:rsidR="00B8633A" w:rsidRPr="00374CCD">
        <w:rPr>
          <w:rFonts w:eastAsia="TimesNewRomanPSMT"/>
          <w:szCs w:val="28"/>
        </w:rPr>
        <w:t>франчайзинга</w:t>
      </w:r>
      <w:proofErr w:type="spellEnd"/>
      <w:r w:rsidR="00B8633A" w:rsidRPr="00374CCD">
        <w:rPr>
          <w:rFonts w:eastAsia="TimesNewRomanPSMT"/>
          <w:szCs w:val="28"/>
        </w:rPr>
        <w:t xml:space="preserve"> в России: </w:t>
      </w:r>
      <w:proofErr w:type="spellStart"/>
      <w:r w:rsidR="00B8633A" w:rsidRPr="00374CCD">
        <w:rPr>
          <w:rFonts w:eastAsia="TimesNewRomanPSMT"/>
          <w:szCs w:val="28"/>
        </w:rPr>
        <w:t>дис</w:t>
      </w:r>
      <w:proofErr w:type="spellEnd"/>
      <w:r w:rsidR="00B8633A" w:rsidRPr="00374CCD">
        <w:rPr>
          <w:rFonts w:eastAsia="TimesNewRomanPSMT"/>
          <w:szCs w:val="28"/>
        </w:rPr>
        <w:t xml:space="preserve">. … канд. </w:t>
      </w:r>
      <w:proofErr w:type="spellStart"/>
      <w:r w:rsidR="00B8633A" w:rsidRPr="00374CCD">
        <w:rPr>
          <w:rFonts w:eastAsia="TimesNewRomanPSMT"/>
          <w:szCs w:val="28"/>
        </w:rPr>
        <w:t>экон</w:t>
      </w:r>
      <w:proofErr w:type="spellEnd"/>
      <w:r w:rsidR="00B8633A" w:rsidRPr="00374CCD">
        <w:rPr>
          <w:rFonts w:eastAsia="TimesNewRomanPSMT"/>
          <w:szCs w:val="28"/>
        </w:rPr>
        <w:t xml:space="preserve">. наук: 12.00.03: защищена 23.03.2000: утв. 27.07.2000 / Надежда Васильевна </w:t>
      </w:r>
      <w:proofErr w:type="spellStart"/>
      <w:r w:rsidR="00B8633A" w:rsidRPr="00374CCD">
        <w:rPr>
          <w:rFonts w:eastAsia="TimesNewRomanPSMT"/>
          <w:szCs w:val="28"/>
        </w:rPr>
        <w:t>Месяшная</w:t>
      </w:r>
      <w:proofErr w:type="spellEnd"/>
      <w:r w:rsidR="00B8633A" w:rsidRPr="00374CCD">
        <w:rPr>
          <w:rFonts w:eastAsia="TimesNewRomanPSMT"/>
          <w:szCs w:val="28"/>
        </w:rPr>
        <w:t xml:space="preserve">.- М., 2000. -  С.25.  </w:t>
      </w:r>
    </w:p>
    <w:p w:rsidR="0076635A" w:rsidRDefault="0076635A" w:rsidP="00374CCD">
      <w:pPr>
        <w:pStyle w:val="a5"/>
        <w:numPr>
          <w:ilvl w:val="0"/>
          <w:numId w:val="25"/>
        </w:numPr>
        <w:autoSpaceDE w:val="0"/>
        <w:autoSpaceDN w:val="0"/>
        <w:adjustRightInd w:val="0"/>
        <w:spacing w:line="360" w:lineRule="auto"/>
        <w:jc w:val="both"/>
        <w:rPr>
          <w:rFonts w:eastAsia="TimesNewRomanPSMT"/>
          <w:szCs w:val="28"/>
        </w:rPr>
      </w:pPr>
      <w:proofErr w:type="spellStart"/>
      <w:r w:rsidRPr="00374CCD">
        <w:rPr>
          <w:rFonts w:eastAsia="TimesNewRomanPSMT"/>
          <w:szCs w:val="28"/>
        </w:rPr>
        <w:t>Месяшная</w:t>
      </w:r>
      <w:proofErr w:type="spellEnd"/>
      <w:r w:rsidRPr="00374CCD">
        <w:rPr>
          <w:rFonts w:eastAsia="TimesNewRomanPSMT"/>
          <w:szCs w:val="28"/>
        </w:rPr>
        <w:t>, Н.</w:t>
      </w:r>
      <w:proofErr w:type="gramStart"/>
      <w:r w:rsidRPr="00374CCD">
        <w:rPr>
          <w:rFonts w:eastAsia="TimesNewRomanPSMT"/>
          <w:szCs w:val="28"/>
        </w:rPr>
        <w:t>В.</w:t>
      </w:r>
      <w:proofErr w:type="gramEnd"/>
      <w:r w:rsidRPr="00374CCD">
        <w:rPr>
          <w:rFonts w:eastAsia="TimesNewRomanPSMT"/>
          <w:szCs w:val="28"/>
        </w:rPr>
        <w:t xml:space="preserve"> Что такое </w:t>
      </w:r>
      <w:proofErr w:type="spellStart"/>
      <w:r w:rsidRPr="00374CCD">
        <w:rPr>
          <w:rFonts w:eastAsia="TimesNewRomanPSMT"/>
          <w:szCs w:val="28"/>
        </w:rPr>
        <w:t>франчайзинг</w:t>
      </w:r>
      <w:proofErr w:type="spellEnd"/>
      <w:r w:rsidRPr="00374CCD">
        <w:rPr>
          <w:rFonts w:eastAsia="TimesNewRomanPSMT"/>
          <w:szCs w:val="28"/>
        </w:rPr>
        <w:t xml:space="preserve">? / Н.В. </w:t>
      </w:r>
      <w:proofErr w:type="spellStart"/>
      <w:r w:rsidRPr="00374CCD">
        <w:rPr>
          <w:rFonts w:eastAsia="TimesNewRomanPSMT"/>
          <w:szCs w:val="28"/>
        </w:rPr>
        <w:t>Месяшная</w:t>
      </w:r>
      <w:proofErr w:type="spellEnd"/>
      <w:r w:rsidRPr="00374CCD">
        <w:rPr>
          <w:rFonts w:eastAsia="TimesNewRomanPSMT"/>
          <w:szCs w:val="28"/>
        </w:rPr>
        <w:t xml:space="preserve"> // Основы государства и права.- 1999. -  №2. -  С.45.  </w:t>
      </w:r>
    </w:p>
    <w:p w:rsidR="00B24580" w:rsidRPr="00D1191B" w:rsidRDefault="00B24580" w:rsidP="00374CCD">
      <w:pPr>
        <w:pStyle w:val="a5"/>
        <w:numPr>
          <w:ilvl w:val="0"/>
          <w:numId w:val="25"/>
        </w:numPr>
        <w:autoSpaceDE w:val="0"/>
        <w:autoSpaceDN w:val="0"/>
        <w:adjustRightInd w:val="0"/>
        <w:spacing w:line="360" w:lineRule="auto"/>
        <w:jc w:val="both"/>
        <w:rPr>
          <w:rFonts w:eastAsia="TimesNewRomanPSMT"/>
          <w:szCs w:val="28"/>
        </w:rPr>
      </w:pPr>
      <w:proofErr w:type="spellStart"/>
      <w:r w:rsidRPr="00B24580">
        <w:rPr>
          <w:iCs/>
          <w:szCs w:val="28"/>
          <w:shd w:val="clear" w:color="auto" w:fill="FFFFFF"/>
        </w:rPr>
        <w:t>Метелкин</w:t>
      </w:r>
      <w:proofErr w:type="spellEnd"/>
      <w:r w:rsidRPr="00B24580">
        <w:rPr>
          <w:iCs/>
          <w:szCs w:val="28"/>
          <w:shd w:val="clear" w:color="auto" w:fill="FFFFFF"/>
        </w:rPr>
        <w:t xml:space="preserve"> А. Е. Предприятия малого бизнеса: современное состояние и тенденции развития [Текст] / А. Е. </w:t>
      </w:r>
      <w:proofErr w:type="spellStart"/>
      <w:r w:rsidRPr="00B24580">
        <w:rPr>
          <w:iCs/>
          <w:szCs w:val="28"/>
          <w:shd w:val="clear" w:color="auto" w:fill="FFFFFF"/>
        </w:rPr>
        <w:t>Метелкин</w:t>
      </w:r>
      <w:proofErr w:type="spellEnd"/>
      <w:r w:rsidRPr="00B24580">
        <w:rPr>
          <w:iCs/>
          <w:szCs w:val="28"/>
          <w:shd w:val="clear" w:color="auto" w:fill="FFFFFF"/>
        </w:rPr>
        <w:t xml:space="preserve"> // Молодой ученый. — 2012. — №10. — С. 129-132.</w:t>
      </w:r>
    </w:p>
    <w:p w:rsidR="00D1191B" w:rsidRPr="0026375E" w:rsidRDefault="00D1191B" w:rsidP="00374CCD">
      <w:pPr>
        <w:pStyle w:val="a5"/>
        <w:numPr>
          <w:ilvl w:val="0"/>
          <w:numId w:val="25"/>
        </w:numPr>
        <w:autoSpaceDE w:val="0"/>
        <w:autoSpaceDN w:val="0"/>
        <w:adjustRightInd w:val="0"/>
        <w:spacing w:line="360" w:lineRule="auto"/>
        <w:jc w:val="both"/>
        <w:rPr>
          <w:rFonts w:eastAsia="TimesNewRomanPSMT"/>
          <w:szCs w:val="28"/>
        </w:rPr>
      </w:pPr>
      <w:proofErr w:type="spellStart"/>
      <w:r>
        <w:rPr>
          <w:iCs/>
          <w:szCs w:val="28"/>
          <w:shd w:val="clear" w:color="auto" w:fill="FFFFFF"/>
        </w:rPr>
        <w:t>Мисняев</w:t>
      </w:r>
      <w:proofErr w:type="spellEnd"/>
      <w:r>
        <w:rPr>
          <w:iCs/>
          <w:szCs w:val="28"/>
          <w:shd w:val="clear" w:color="auto" w:fill="FFFFFF"/>
        </w:rPr>
        <w:t xml:space="preserve"> М. П. Маркетинг на предприятиях общественного питания</w:t>
      </w:r>
      <w:r w:rsidR="00F35A5E">
        <w:rPr>
          <w:iCs/>
          <w:szCs w:val="28"/>
          <w:shd w:val="clear" w:color="auto" w:fill="FFFFFF"/>
        </w:rPr>
        <w:t>: анализ кофейного сегмента</w:t>
      </w:r>
      <w:r>
        <w:rPr>
          <w:iCs/>
          <w:szCs w:val="28"/>
          <w:shd w:val="clear" w:color="auto" w:fill="FFFFFF"/>
        </w:rPr>
        <w:t xml:space="preserve"> </w:t>
      </w:r>
      <w:r w:rsidRPr="00D1191B">
        <w:rPr>
          <w:iCs/>
          <w:szCs w:val="28"/>
          <w:shd w:val="clear" w:color="auto" w:fill="FFFFFF"/>
        </w:rPr>
        <w:t>/</w:t>
      </w:r>
      <w:r>
        <w:rPr>
          <w:iCs/>
          <w:szCs w:val="28"/>
          <w:shd w:val="clear" w:color="auto" w:fill="FFFFFF"/>
        </w:rPr>
        <w:t xml:space="preserve"> </w:t>
      </w:r>
      <w:proofErr w:type="spellStart"/>
      <w:r>
        <w:rPr>
          <w:iCs/>
          <w:szCs w:val="28"/>
          <w:shd w:val="clear" w:color="auto" w:fill="FFFFFF"/>
        </w:rPr>
        <w:t>Мисняев</w:t>
      </w:r>
      <w:proofErr w:type="spellEnd"/>
      <w:r>
        <w:rPr>
          <w:iCs/>
          <w:szCs w:val="28"/>
          <w:shd w:val="clear" w:color="auto" w:fill="FFFFFF"/>
        </w:rPr>
        <w:t xml:space="preserve"> М. П., Гордеева М. Н. </w:t>
      </w:r>
      <w:r w:rsidRPr="00D1191B">
        <w:rPr>
          <w:iCs/>
          <w:szCs w:val="28"/>
          <w:shd w:val="clear" w:color="auto" w:fill="FFFFFF"/>
        </w:rPr>
        <w:t>//</w:t>
      </w:r>
      <w:r>
        <w:rPr>
          <w:iCs/>
          <w:szCs w:val="28"/>
          <w:shd w:val="clear" w:color="auto" w:fill="FFFFFF"/>
        </w:rPr>
        <w:t xml:space="preserve"> </w:t>
      </w:r>
      <w:r w:rsidR="00F35A5E">
        <w:rPr>
          <w:iCs/>
          <w:szCs w:val="28"/>
          <w:shd w:val="clear" w:color="auto" w:fill="FFFFFF"/>
        </w:rPr>
        <w:t>аналитическая работа РЭА им. Плеханова. – 2008.</w:t>
      </w:r>
    </w:p>
    <w:p w:rsidR="00B8633A" w:rsidRPr="00374CCD" w:rsidRDefault="00B8633A" w:rsidP="00374CCD">
      <w:pPr>
        <w:pStyle w:val="a5"/>
        <w:numPr>
          <w:ilvl w:val="0"/>
          <w:numId w:val="25"/>
        </w:numPr>
        <w:autoSpaceDE w:val="0"/>
        <w:autoSpaceDN w:val="0"/>
        <w:adjustRightInd w:val="0"/>
        <w:spacing w:line="360" w:lineRule="auto"/>
        <w:jc w:val="both"/>
        <w:rPr>
          <w:rFonts w:eastAsia="TimesNewRomanPSMT"/>
          <w:szCs w:val="28"/>
        </w:rPr>
      </w:pPr>
      <w:r w:rsidRPr="00374CCD">
        <w:rPr>
          <w:rFonts w:eastAsia="TimesNewRomanPSMT"/>
          <w:szCs w:val="28"/>
        </w:rPr>
        <w:t>Новосельцев, О.В. Оценка коммерческой концессии / О.В. Новосельцев //Хозяйство и прав</w:t>
      </w:r>
      <w:r w:rsidR="0076635A" w:rsidRPr="00374CCD">
        <w:rPr>
          <w:rFonts w:eastAsia="TimesNewRomanPSMT"/>
          <w:szCs w:val="28"/>
        </w:rPr>
        <w:t xml:space="preserve">о. – 2000. -  №3. -  С. 100. </w:t>
      </w:r>
    </w:p>
    <w:p w:rsidR="00B8633A" w:rsidRPr="00374CCD" w:rsidRDefault="00B8633A" w:rsidP="00374CCD">
      <w:pPr>
        <w:pStyle w:val="a5"/>
        <w:numPr>
          <w:ilvl w:val="0"/>
          <w:numId w:val="25"/>
        </w:numPr>
        <w:autoSpaceDE w:val="0"/>
        <w:autoSpaceDN w:val="0"/>
        <w:adjustRightInd w:val="0"/>
        <w:spacing w:line="360" w:lineRule="auto"/>
        <w:jc w:val="both"/>
        <w:rPr>
          <w:rFonts w:eastAsia="TimesNewRomanPS-ItalicMT"/>
          <w:iCs/>
          <w:szCs w:val="28"/>
        </w:rPr>
      </w:pPr>
      <w:proofErr w:type="spellStart"/>
      <w:r w:rsidRPr="00374CCD">
        <w:rPr>
          <w:rFonts w:eastAsia="TimesNewRomanPSMT"/>
          <w:szCs w:val="28"/>
        </w:rPr>
        <w:t>Пугинский</w:t>
      </w:r>
      <w:proofErr w:type="spellEnd"/>
      <w:r w:rsidRPr="00374CCD">
        <w:rPr>
          <w:rFonts w:eastAsia="TimesNewRomanPSMT"/>
          <w:szCs w:val="28"/>
        </w:rPr>
        <w:t xml:space="preserve">, Б.И. Коммерческое право России / </w:t>
      </w:r>
      <w:proofErr w:type="spellStart"/>
      <w:r w:rsidRPr="00374CCD">
        <w:rPr>
          <w:rFonts w:eastAsia="TimesNewRomanPSMT"/>
          <w:szCs w:val="28"/>
        </w:rPr>
        <w:t>Пугинский</w:t>
      </w:r>
      <w:proofErr w:type="spellEnd"/>
      <w:r w:rsidRPr="00374CCD">
        <w:rPr>
          <w:rFonts w:eastAsia="TimesNewRomanPSMT"/>
          <w:szCs w:val="28"/>
        </w:rPr>
        <w:t xml:space="preserve">, Б.И.- М.: </w:t>
      </w:r>
      <w:proofErr w:type="spellStart"/>
      <w:r w:rsidRPr="00374CCD">
        <w:rPr>
          <w:rFonts w:eastAsia="TimesNewRomanPSMT"/>
          <w:szCs w:val="28"/>
        </w:rPr>
        <w:t>Юрайт</w:t>
      </w:r>
      <w:proofErr w:type="spellEnd"/>
      <w:r w:rsidRPr="00374CCD">
        <w:rPr>
          <w:rFonts w:eastAsia="TimesNewRomanPSMT"/>
          <w:szCs w:val="28"/>
        </w:rPr>
        <w:t>. 2000. - С.217.</w:t>
      </w:r>
    </w:p>
    <w:p w:rsidR="009F2AFA" w:rsidRPr="001C59FC" w:rsidRDefault="009F2AFA" w:rsidP="00374CCD">
      <w:pPr>
        <w:pStyle w:val="a5"/>
        <w:numPr>
          <w:ilvl w:val="0"/>
          <w:numId w:val="25"/>
        </w:numPr>
        <w:autoSpaceDE w:val="0"/>
        <w:autoSpaceDN w:val="0"/>
        <w:adjustRightInd w:val="0"/>
        <w:spacing w:line="360" w:lineRule="auto"/>
        <w:jc w:val="both"/>
        <w:rPr>
          <w:rFonts w:eastAsia="TimesNewRomanPS-ItalicMT"/>
          <w:iCs/>
          <w:szCs w:val="28"/>
        </w:rPr>
      </w:pPr>
      <w:r w:rsidRPr="00374CCD">
        <w:rPr>
          <w:rFonts w:eastAsia="Times-Roman"/>
          <w:szCs w:val="28"/>
          <w:lang w:eastAsia="ru-RU"/>
        </w:rPr>
        <w:t xml:space="preserve">Сосна С.А., Васильева Е.Н. </w:t>
      </w:r>
      <w:proofErr w:type="spellStart"/>
      <w:r w:rsidRPr="00374CCD">
        <w:rPr>
          <w:rFonts w:eastAsia="Times-Roman"/>
          <w:szCs w:val="28"/>
          <w:lang w:eastAsia="ru-RU"/>
        </w:rPr>
        <w:t>Франчайзинг</w:t>
      </w:r>
      <w:proofErr w:type="spellEnd"/>
      <w:r w:rsidRPr="00374CCD">
        <w:rPr>
          <w:rFonts w:eastAsia="Times-Roman"/>
          <w:szCs w:val="28"/>
          <w:lang w:eastAsia="ru-RU"/>
        </w:rPr>
        <w:t xml:space="preserve">. Коммерческая концессия. - М.: ИКЦ </w:t>
      </w:r>
      <w:r w:rsidRPr="00374CCD">
        <w:rPr>
          <w:rFonts w:ascii="Cambria Math" w:eastAsia="Times-Roman" w:hAnsi="Cambria Math" w:cs="Cambria Math"/>
          <w:szCs w:val="28"/>
          <w:lang w:eastAsia="ru-RU"/>
        </w:rPr>
        <w:t>≪</w:t>
      </w:r>
      <w:proofErr w:type="spellStart"/>
      <w:r w:rsidRPr="00374CCD">
        <w:rPr>
          <w:rFonts w:eastAsia="Times-Roman"/>
          <w:szCs w:val="28"/>
          <w:lang w:eastAsia="ru-RU"/>
        </w:rPr>
        <w:t>Академкнига</w:t>
      </w:r>
      <w:proofErr w:type="spellEnd"/>
      <w:r w:rsidRPr="00374CCD">
        <w:rPr>
          <w:rFonts w:ascii="Cambria Math" w:eastAsia="Times-Roman" w:hAnsi="Cambria Math" w:cs="Cambria Math"/>
          <w:szCs w:val="28"/>
          <w:lang w:eastAsia="ru-RU"/>
        </w:rPr>
        <w:t>≫</w:t>
      </w:r>
      <w:r w:rsidRPr="00374CCD">
        <w:rPr>
          <w:rFonts w:eastAsia="Times-Roman"/>
          <w:szCs w:val="28"/>
          <w:lang w:eastAsia="ru-RU"/>
        </w:rPr>
        <w:t>, 2005. - 375 с.</w:t>
      </w:r>
    </w:p>
    <w:p w:rsidR="001C59FC" w:rsidRPr="001C59FC" w:rsidRDefault="001C59FC" w:rsidP="00374CCD">
      <w:pPr>
        <w:pStyle w:val="a5"/>
        <w:numPr>
          <w:ilvl w:val="0"/>
          <w:numId w:val="25"/>
        </w:numPr>
        <w:autoSpaceDE w:val="0"/>
        <w:autoSpaceDN w:val="0"/>
        <w:adjustRightInd w:val="0"/>
        <w:spacing w:line="360" w:lineRule="auto"/>
        <w:jc w:val="both"/>
        <w:rPr>
          <w:rFonts w:eastAsia="TimesNewRomanPS-ItalicMT"/>
          <w:iCs/>
          <w:szCs w:val="28"/>
        </w:rPr>
      </w:pPr>
      <w:proofErr w:type="spellStart"/>
      <w:r w:rsidRPr="001C59FC">
        <w:rPr>
          <w:color w:val="000000"/>
          <w:szCs w:val="28"/>
          <w:shd w:val="clear" w:color="auto" w:fill="FFFFFF"/>
        </w:rPr>
        <w:t>Стажкова</w:t>
      </w:r>
      <w:proofErr w:type="spellEnd"/>
      <w:r w:rsidRPr="001C59FC">
        <w:rPr>
          <w:color w:val="000000"/>
          <w:szCs w:val="28"/>
          <w:shd w:val="clear" w:color="auto" w:fill="FFFFFF"/>
        </w:rPr>
        <w:t xml:space="preserve"> М.М. Договор </w:t>
      </w:r>
      <w:proofErr w:type="spellStart"/>
      <w:r w:rsidRPr="001C59FC">
        <w:rPr>
          <w:color w:val="000000"/>
          <w:szCs w:val="28"/>
          <w:shd w:val="clear" w:color="auto" w:fill="FFFFFF"/>
        </w:rPr>
        <w:t>франчайзинга</w:t>
      </w:r>
      <w:proofErr w:type="spellEnd"/>
      <w:r w:rsidRPr="001C59FC">
        <w:rPr>
          <w:color w:val="000000"/>
          <w:szCs w:val="28"/>
          <w:shd w:val="clear" w:color="auto" w:fill="FFFFFF"/>
        </w:rPr>
        <w:t>: правовые основы, учет и налоги. - М.: "</w:t>
      </w:r>
      <w:proofErr w:type="spellStart"/>
      <w:r w:rsidRPr="001C59FC">
        <w:rPr>
          <w:color w:val="000000"/>
          <w:szCs w:val="28"/>
          <w:shd w:val="clear" w:color="auto" w:fill="FFFFFF"/>
        </w:rPr>
        <w:t>Статус-Кво</w:t>
      </w:r>
      <w:proofErr w:type="spellEnd"/>
      <w:r w:rsidRPr="001C59FC">
        <w:rPr>
          <w:color w:val="000000"/>
          <w:szCs w:val="28"/>
          <w:shd w:val="clear" w:color="auto" w:fill="FFFFFF"/>
        </w:rPr>
        <w:t xml:space="preserve"> 97", 2007.</w:t>
      </w:r>
    </w:p>
    <w:p w:rsidR="00F113F6" w:rsidRPr="00374CCD" w:rsidRDefault="00F113F6" w:rsidP="00374CCD">
      <w:pPr>
        <w:pStyle w:val="a5"/>
        <w:numPr>
          <w:ilvl w:val="0"/>
          <w:numId w:val="25"/>
        </w:numPr>
        <w:autoSpaceDE w:val="0"/>
        <w:autoSpaceDN w:val="0"/>
        <w:adjustRightInd w:val="0"/>
        <w:spacing w:line="360" w:lineRule="auto"/>
        <w:jc w:val="both"/>
        <w:rPr>
          <w:rFonts w:eastAsia="TimesNewRomanPSMT"/>
          <w:szCs w:val="28"/>
        </w:rPr>
      </w:pPr>
      <w:r w:rsidRPr="00374CCD">
        <w:rPr>
          <w:rFonts w:eastAsia="TimesNewRomanPSMT"/>
          <w:szCs w:val="28"/>
        </w:rPr>
        <w:t xml:space="preserve">Хабарова Н. Е. </w:t>
      </w:r>
      <w:proofErr w:type="spellStart"/>
      <w:r w:rsidRPr="00374CCD">
        <w:rPr>
          <w:rFonts w:eastAsia="TimesNewRomanPSMT"/>
          <w:szCs w:val="28"/>
        </w:rPr>
        <w:t>Франчайзинг</w:t>
      </w:r>
      <w:proofErr w:type="spellEnd"/>
      <w:r w:rsidRPr="00374CCD">
        <w:rPr>
          <w:rFonts w:eastAsia="TimesNewRomanPSMT"/>
          <w:szCs w:val="28"/>
        </w:rPr>
        <w:t xml:space="preserve"> в России как инструмент ускорения инновационного развития , 2007.</w:t>
      </w:r>
    </w:p>
    <w:p w:rsidR="00F113F6" w:rsidRPr="00374CCD" w:rsidRDefault="00F113F6" w:rsidP="00374CCD">
      <w:pPr>
        <w:pStyle w:val="a5"/>
        <w:numPr>
          <w:ilvl w:val="0"/>
          <w:numId w:val="25"/>
        </w:numPr>
        <w:autoSpaceDE w:val="0"/>
        <w:autoSpaceDN w:val="0"/>
        <w:adjustRightInd w:val="0"/>
        <w:spacing w:line="360" w:lineRule="auto"/>
        <w:jc w:val="both"/>
        <w:rPr>
          <w:rFonts w:eastAsia="TimesNewRomanPSMT"/>
          <w:szCs w:val="28"/>
        </w:rPr>
      </w:pPr>
      <w:proofErr w:type="spellStart"/>
      <w:r w:rsidRPr="00374CCD">
        <w:rPr>
          <w:rFonts w:eastAsia="TimesNewRomanPS-ItalicMT"/>
          <w:iCs/>
          <w:szCs w:val="28"/>
        </w:rPr>
        <w:t>Чиркова</w:t>
      </w:r>
      <w:proofErr w:type="spellEnd"/>
      <w:r w:rsidRPr="00374CCD">
        <w:rPr>
          <w:rFonts w:eastAsia="TimesNewRomanPS-ItalicMT"/>
          <w:iCs/>
          <w:szCs w:val="28"/>
        </w:rPr>
        <w:t xml:space="preserve"> М. Ю. </w:t>
      </w:r>
      <w:r w:rsidRPr="00374CCD">
        <w:rPr>
          <w:rFonts w:eastAsia="TimesNewRomanPSMT"/>
          <w:szCs w:val="28"/>
        </w:rPr>
        <w:t xml:space="preserve">Моделирование лизинговых операций: </w:t>
      </w:r>
      <w:proofErr w:type="spellStart"/>
      <w:r w:rsidRPr="00374CCD">
        <w:rPr>
          <w:rFonts w:eastAsia="TimesNewRomanPSMT"/>
          <w:szCs w:val="28"/>
        </w:rPr>
        <w:t>Автореф</w:t>
      </w:r>
      <w:proofErr w:type="spellEnd"/>
      <w:r w:rsidRPr="00374CCD">
        <w:rPr>
          <w:rFonts w:eastAsia="TimesNewRomanPSMT"/>
          <w:szCs w:val="28"/>
        </w:rPr>
        <w:t xml:space="preserve">. </w:t>
      </w:r>
      <w:proofErr w:type="spellStart"/>
      <w:r w:rsidRPr="00374CCD">
        <w:rPr>
          <w:rFonts w:eastAsia="TimesNewRomanPSMT"/>
          <w:szCs w:val="28"/>
        </w:rPr>
        <w:t>дис</w:t>
      </w:r>
      <w:proofErr w:type="spellEnd"/>
      <w:r w:rsidRPr="00374CCD">
        <w:rPr>
          <w:rFonts w:eastAsia="TimesNewRomanPSMT"/>
          <w:szCs w:val="28"/>
        </w:rPr>
        <w:t xml:space="preserve">.  канд. </w:t>
      </w:r>
      <w:proofErr w:type="spellStart"/>
      <w:r w:rsidRPr="00374CCD">
        <w:rPr>
          <w:rFonts w:eastAsia="TimesNewRomanPSMT"/>
          <w:szCs w:val="28"/>
        </w:rPr>
        <w:t>экон</w:t>
      </w:r>
      <w:proofErr w:type="spellEnd"/>
      <w:r w:rsidRPr="00374CCD">
        <w:rPr>
          <w:rFonts w:eastAsia="TimesNewRomanPSMT"/>
          <w:szCs w:val="28"/>
        </w:rPr>
        <w:t xml:space="preserve">. </w:t>
      </w:r>
      <w:proofErr w:type="spellStart"/>
      <w:r w:rsidRPr="00374CCD">
        <w:rPr>
          <w:rFonts w:eastAsia="TimesNewRomanPSMT"/>
          <w:szCs w:val="28"/>
        </w:rPr>
        <w:t>наук</w:t>
      </w:r>
      <w:proofErr w:type="gramStart"/>
      <w:r w:rsidRPr="00374CCD">
        <w:rPr>
          <w:rFonts w:eastAsia="TimesNewRomanPSMT"/>
          <w:szCs w:val="28"/>
        </w:rPr>
        <w:t>.С</w:t>
      </w:r>
      <w:proofErr w:type="gramEnd"/>
      <w:r w:rsidRPr="00374CCD">
        <w:rPr>
          <w:rFonts w:eastAsia="TimesNewRomanPSMT"/>
          <w:szCs w:val="28"/>
        </w:rPr>
        <w:t>Пб</w:t>
      </w:r>
      <w:proofErr w:type="spellEnd"/>
      <w:r w:rsidRPr="00374CCD">
        <w:rPr>
          <w:rFonts w:eastAsia="TimesNewRomanPSMT"/>
          <w:szCs w:val="28"/>
        </w:rPr>
        <w:t>., 2004.</w:t>
      </w:r>
    </w:p>
    <w:p w:rsidR="00B8633A" w:rsidRDefault="00B8633A" w:rsidP="00374CCD">
      <w:pPr>
        <w:pStyle w:val="a5"/>
        <w:numPr>
          <w:ilvl w:val="0"/>
          <w:numId w:val="25"/>
        </w:numPr>
        <w:autoSpaceDE w:val="0"/>
        <w:autoSpaceDN w:val="0"/>
        <w:adjustRightInd w:val="0"/>
        <w:spacing w:line="360" w:lineRule="auto"/>
        <w:jc w:val="both"/>
        <w:rPr>
          <w:rFonts w:eastAsia="TimesNewRomanPSMT"/>
          <w:szCs w:val="28"/>
        </w:rPr>
      </w:pPr>
      <w:proofErr w:type="spellStart"/>
      <w:r w:rsidRPr="00374CCD">
        <w:rPr>
          <w:rFonts w:eastAsia="TimesNewRomanPSMT"/>
          <w:szCs w:val="28"/>
        </w:rPr>
        <w:t>Шулус</w:t>
      </w:r>
      <w:proofErr w:type="spellEnd"/>
      <w:r w:rsidRPr="00374CCD">
        <w:rPr>
          <w:rFonts w:eastAsia="TimesNewRomanPSMT"/>
          <w:szCs w:val="28"/>
        </w:rPr>
        <w:t xml:space="preserve">, А.К. </w:t>
      </w:r>
      <w:proofErr w:type="spellStart"/>
      <w:r w:rsidRPr="00374CCD">
        <w:rPr>
          <w:rFonts w:eastAsia="TimesNewRomanPSMT"/>
          <w:szCs w:val="28"/>
        </w:rPr>
        <w:t>Франчайзинговые</w:t>
      </w:r>
      <w:proofErr w:type="spellEnd"/>
      <w:r w:rsidRPr="00374CCD">
        <w:rPr>
          <w:rFonts w:eastAsia="TimesNewRomanPSMT"/>
          <w:szCs w:val="28"/>
        </w:rPr>
        <w:t xml:space="preserve"> формы предпринимательства / А.К. </w:t>
      </w:r>
      <w:proofErr w:type="spellStart"/>
      <w:r w:rsidRPr="00374CCD">
        <w:rPr>
          <w:rFonts w:eastAsia="TimesNewRomanPSMT"/>
          <w:szCs w:val="28"/>
        </w:rPr>
        <w:t>Шулус</w:t>
      </w:r>
      <w:proofErr w:type="spellEnd"/>
      <w:r w:rsidRPr="00374CCD">
        <w:rPr>
          <w:rFonts w:eastAsia="TimesNewRomanPSMT"/>
          <w:szCs w:val="28"/>
        </w:rPr>
        <w:t xml:space="preserve"> // Российский экономический журнал.- 1998. -  №1. - С.44.</w:t>
      </w:r>
    </w:p>
    <w:p w:rsidR="0026375E" w:rsidRPr="00374CCD" w:rsidRDefault="0026375E" w:rsidP="00374CCD">
      <w:pPr>
        <w:pStyle w:val="a5"/>
        <w:numPr>
          <w:ilvl w:val="0"/>
          <w:numId w:val="25"/>
        </w:numPr>
        <w:autoSpaceDE w:val="0"/>
        <w:autoSpaceDN w:val="0"/>
        <w:adjustRightInd w:val="0"/>
        <w:spacing w:line="360" w:lineRule="auto"/>
        <w:jc w:val="both"/>
        <w:rPr>
          <w:rFonts w:eastAsia="TimesNewRomanPSMT"/>
          <w:szCs w:val="28"/>
        </w:rPr>
      </w:pPr>
      <w:r>
        <w:rPr>
          <w:rFonts w:eastAsia="TimesNewRomanPSMT"/>
          <w:szCs w:val="28"/>
        </w:rPr>
        <w:lastRenderedPageBreak/>
        <w:t xml:space="preserve">Исследования рынков </w:t>
      </w:r>
      <w:r w:rsidRPr="0026375E">
        <w:rPr>
          <w:rFonts w:eastAsia="TimesNewRomanPSMT"/>
          <w:szCs w:val="28"/>
        </w:rPr>
        <w:t>[</w:t>
      </w:r>
      <w:r>
        <w:rPr>
          <w:rFonts w:eastAsia="TimesNewRomanPSMT"/>
          <w:szCs w:val="28"/>
        </w:rPr>
        <w:t>Электронный ресурс</w:t>
      </w:r>
      <w:r w:rsidRPr="0026375E">
        <w:rPr>
          <w:rFonts w:eastAsia="TimesNewRomanPSMT"/>
          <w:szCs w:val="28"/>
        </w:rPr>
        <w:t>]</w:t>
      </w:r>
      <w:r>
        <w:rPr>
          <w:rFonts w:eastAsia="TimesNewRomanPSMT"/>
          <w:szCs w:val="28"/>
        </w:rPr>
        <w:t xml:space="preserve">: исследование рынка кофеен. </w:t>
      </w:r>
      <w:proofErr w:type="gramStart"/>
      <w:r>
        <w:rPr>
          <w:rFonts w:eastAsia="TimesNewRomanPSMT"/>
          <w:szCs w:val="28"/>
        </w:rPr>
        <w:t>–Р</w:t>
      </w:r>
      <w:proofErr w:type="gramEnd"/>
      <w:r>
        <w:rPr>
          <w:rFonts w:eastAsia="TimesNewRomanPSMT"/>
          <w:szCs w:val="28"/>
        </w:rPr>
        <w:t xml:space="preserve">ежим доступа: </w:t>
      </w:r>
      <w:hyperlink r:id="rId11" w:history="1">
        <w:r>
          <w:rPr>
            <w:rStyle w:val="a4"/>
          </w:rPr>
          <w:t>http://marketing.rbc.ru/</w:t>
        </w:r>
      </w:hyperlink>
      <w:r>
        <w:t>.</w:t>
      </w:r>
    </w:p>
    <w:p w:rsidR="00AC22D2" w:rsidRPr="00374CCD" w:rsidRDefault="00AC22D2" w:rsidP="00374CCD">
      <w:pPr>
        <w:pStyle w:val="a5"/>
        <w:numPr>
          <w:ilvl w:val="0"/>
          <w:numId w:val="25"/>
        </w:numPr>
        <w:autoSpaceDE w:val="0"/>
        <w:autoSpaceDN w:val="0"/>
        <w:adjustRightInd w:val="0"/>
        <w:spacing w:line="360" w:lineRule="auto"/>
        <w:jc w:val="both"/>
        <w:rPr>
          <w:rFonts w:eastAsia="TimesNewRomanPS-ItalicMT"/>
          <w:iCs/>
          <w:szCs w:val="28"/>
        </w:rPr>
      </w:pPr>
      <w:r w:rsidRPr="00374CCD">
        <w:rPr>
          <w:iCs/>
          <w:szCs w:val="28"/>
        </w:rPr>
        <w:t xml:space="preserve">Кириллова Любовь </w:t>
      </w:r>
      <w:proofErr w:type="spellStart"/>
      <w:r w:rsidRPr="00374CCD">
        <w:rPr>
          <w:iCs/>
          <w:szCs w:val="28"/>
        </w:rPr>
        <w:t>Промашининструмент</w:t>
      </w:r>
      <w:proofErr w:type="spellEnd"/>
      <w:r w:rsidRPr="00374CCD">
        <w:rPr>
          <w:iCs/>
          <w:szCs w:val="28"/>
        </w:rPr>
        <w:t xml:space="preserve"> [Электронный ресурс]:  Журнал № 19 сентябрь-октябрь 2002 Любовь Кириллова. </w:t>
      </w:r>
      <w:proofErr w:type="gramStart"/>
      <w:r w:rsidRPr="00374CCD">
        <w:rPr>
          <w:iCs/>
          <w:szCs w:val="28"/>
        </w:rPr>
        <w:t>-Р</w:t>
      </w:r>
      <w:proofErr w:type="gramEnd"/>
      <w:r w:rsidRPr="00374CCD">
        <w:rPr>
          <w:iCs/>
          <w:szCs w:val="28"/>
        </w:rPr>
        <w:t>ежим доступа:</w:t>
      </w:r>
      <w:hyperlink r:id="rId12" w:history="1">
        <w:r w:rsidRPr="00374CCD">
          <w:rPr>
            <w:rStyle w:val="a4"/>
            <w:iCs/>
            <w:color w:val="auto"/>
            <w:szCs w:val="28"/>
            <w:u w:val="none"/>
          </w:rPr>
          <w:t>http://www.instrument.spb.ru/zurnals/19/zurnal_19Franchise.shtml</w:t>
        </w:r>
      </w:hyperlink>
    </w:p>
    <w:p w:rsidR="0026375E" w:rsidRPr="0026375E" w:rsidRDefault="0026375E" w:rsidP="0026375E">
      <w:pPr>
        <w:pStyle w:val="a5"/>
        <w:numPr>
          <w:ilvl w:val="0"/>
          <w:numId w:val="25"/>
        </w:numPr>
        <w:autoSpaceDE w:val="0"/>
        <w:autoSpaceDN w:val="0"/>
        <w:adjustRightInd w:val="0"/>
        <w:spacing w:line="360" w:lineRule="auto"/>
        <w:jc w:val="both"/>
        <w:rPr>
          <w:rFonts w:eastAsia="TimesNewRomanPSMT"/>
          <w:szCs w:val="28"/>
        </w:rPr>
      </w:pPr>
      <w:proofErr w:type="spellStart"/>
      <w:r>
        <w:rPr>
          <w:iCs/>
          <w:szCs w:val="28"/>
          <w:shd w:val="clear" w:color="auto" w:fill="FFFFFF"/>
        </w:rPr>
        <w:t>Мераб</w:t>
      </w:r>
      <w:proofErr w:type="spellEnd"/>
      <w:r>
        <w:rPr>
          <w:iCs/>
          <w:szCs w:val="28"/>
          <w:shd w:val="clear" w:color="auto" w:fill="FFFFFF"/>
        </w:rPr>
        <w:t xml:space="preserve"> Бен-Эл Бренд вместо залога</w:t>
      </w:r>
      <w:r w:rsidRPr="0026375E">
        <w:rPr>
          <w:iCs/>
          <w:szCs w:val="28"/>
          <w:shd w:val="clear" w:color="auto" w:fill="FFFFFF"/>
        </w:rPr>
        <w:t xml:space="preserve">/ </w:t>
      </w:r>
      <w:proofErr w:type="spellStart"/>
      <w:r>
        <w:rPr>
          <w:iCs/>
          <w:szCs w:val="28"/>
          <w:shd w:val="clear" w:color="auto" w:fill="FFFFFF"/>
        </w:rPr>
        <w:t>Мераб</w:t>
      </w:r>
      <w:proofErr w:type="spellEnd"/>
      <w:r>
        <w:rPr>
          <w:iCs/>
          <w:szCs w:val="28"/>
          <w:shd w:val="clear" w:color="auto" w:fill="FFFFFF"/>
        </w:rPr>
        <w:t xml:space="preserve"> Бен-Эл</w:t>
      </w:r>
      <w:r w:rsidRPr="0026375E">
        <w:rPr>
          <w:iCs/>
          <w:szCs w:val="28"/>
          <w:shd w:val="clear" w:color="auto" w:fill="FFFFFF"/>
        </w:rPr>
        <w:t xml:space="preserve"> [</w:t>
      </w:r>
      <w:r>
        <w:rPr>
          <w:iCs/>
          <w:szCs w:val="28"/>
          <w:shd w:val="clear" w:color="auto" w:fill="FFFFFF"/>
        </w:rPr>
        <w:t>Электронный ресурс</w:t>
      </w:r>
      <w:r w:rsidRPr="0026375E">
        <w:rPr>
          <w:iCs/>
          <w:szCs w:val="28"/>
          <w:shd w:val="clear" w:color="auto" w:fill="FFFFFF"/>
        </w:rPr>
        <w:t>]</w:t>
      </w:r>
      <w:r>
        <w:rPr>
          <w:iCs/>
          <w:szCs w:val="28"/>
          <w:shd w:val="clear" w:color="auto" w:fill="FFFFFF"/>
        </w:rPr>
        <w:t>:</w:t>
      </w:r>
      <w:r w:rsidRPr="0026375E">
        <w:rPr>
          <w:iCs/>
          <w:szCs w:val="28"/>
          <w:shd w:val="clear" w:color="auto" w:fill="FFFFFF"/>
        </w:rPr>
        <w:t xml:space="preserve"> </w:t>
      </w:r>
      <w:r>
        <w:rPr>
          <w:iCs/>
          <w:szCs w:val="28"/>
          <w:shd w:val="clear" w:color="auto" w:fill="FFFFFF"/>
        </w:rPr>
        <w:t xml:space="preserve">президент ассоциации </w:t>
      </w:r>
      <w:proofErr w:type="spellStart"/>
      <w:r>
        <w:rPr>
          <w:iCs/>
          <w:szCs w:val="28"/>
          <w:shd w:val="clear" w:color="auto" w:fill="FFFFFF"/>
        </w:rPr>
        <w:t>франчайзинга</w:t>
      </w:r>
      <w:proofErr w:type="spellEnd"/>
      <w:r>
        <w:rPr>
          <w:iCs/>
          <w:szCs w:val="28"/>
          <w:shd w:val="clear" w:color="auto" w:fill="FFFFFF"/>
        </w:rPr>
        <w:t>. – 2012. Режим доступа:</w:t>
      </w:r>
      <w:r w:rsidRPr="0026375E">
        <w:t xml:space="preserve"> </w:t>
      </w:r>
      <w:hyperlink r:id="rId13" w:history="1">
        <w:r>
          <w:rPr>
            <w:rStyle w:val="a4"/>
          </w:rPr>
          <w:t>http://www.rg.ru</w:t>
        </w:r>
      </w:hyperlink>
      <w:r>
        <w:t>.</w:t>
      </w:r>
    </w:p>
    <w:p w:rsidR="00E128F5" w:rsidRPr="00374CCD" w:rsidRDefault="00E128F5" w:rsidP="00374CCD">
      <w:pPr>
        <w:pStyle w:val="Default"/>
        <w:numPr>
          <w:ilvl w:val="0"/>
          <w:numId w:val="25"/>
        </w:numPr>
        <w:spacing w:line="360" w:lineRule="auto"/>
        <w:jc w:val="both"/>
        <w:rPr>
          <w:color w:val="auto"/>
          <w:sz w:val="28"/>
          <w:szCs w:val="28"/>
        </w:rPr>
      </w:pPr>
      <w:r w:rsidRPr="00374CCD">
        <w:rPr>
          <w:iCs/>
          <w:color w:val="auto"/>
          <w:sz w:val="28"/>
          <w:szCs w:val="28"/>
        </w:rPr>
        <w:t xml:space="preserve">Проблемы </w:t>
      </w:r>
      <w:proofErr w:type="spellStart"/>
      <w:r w:rsidRPr="00374CCD">
        <w:rPr>
          <w:iCs/>
          <w:color w:val="auto"/>
          <w:sz w:val="28"/>
          <w:szCs w:val="28"/>
        </w:rPr>
        <w:t>франчайзинга</w:t>
      </w:r>
      <w:proofErr w:type="spellEnd"/>
      <w:r w:rsidR="00204100" w:rsidRPr="00374CCD">
        <w:rPr>
          <w:iCs/>
          <w:color w:val="auto"/>
          <w:sz w:val="28"/>
          <w:szCs w:val="28"/>
        </w:rPr>
        <w:t xml:space="preserve"> [Электронный ресурс]: </w:t>
      </w:r>
      <w:proofErr w:type="spellStart"/>
      <w:r w:rsidRPr="00374CCD">
        <w:rPr>
          <w:iCs/>
          <w:color w:val="auto"/>
          <w:sz w:val="28"/>
          <w:szCs w:val="28"/>
        </w:rPr>
        <w:t>CNewsAnalytic</w:t>
      </w:r>
      <w:r w:rsidR="00204100" w:rsidRPr="00374CCD">
        <w:rPr>
          <w:iCs/>
          <w:color w:val="auto"/>
          <w:sz w:val="28"/>
          <w:szCs w:val="28"/>
        </w:rPr>
        <w:t>s</w:t>
      </w:r>
      <w:proofErr w:type="spellEnd"/>
      <w:r w:rsidR="00204100" w:rsidRPr="00374CCD">
        <w:rPr>
          <w:iCs/>
          <w:color w:val="auto"/>
          <w:sz w:val="28"/>
          <w:szCs w:val="28"/>
        </w:rPr>
        <w:t>/ Интернет-издание о высоких технология</w:t>
      </w:r>
      <w:proofErr w:type="gramStart"/>
      <w:r w:rsidR="00204100" w:rsidRPr="00374CCD">
        <w:rPr>
          <w:iCs/>
          <w:color w:val="auto"/>
          <w:sz w:val="28"/>
          <w:szCs w:val="28"/>
        </w:rPr>
        <w:t>х-</w:t>
      </w:r>
      <w:proofErr w:type="gramEnd"/>
      <w:r w:rsidR="00AC22D2" w:rsidRPr="00374CCD">
        <w:rPr>
          <w:iCs/>
          <w:color w:val="auto"/>
          <w:sz w:val="28"/>
          <w:szCs w:val="28"/>
        </w:rPr>
        <w:t xml:space="preserve"> </w:t>
      </w:r>
      <w:r w:rsidR="00204100" w:rsidRPr="00374CCD">
        <w:rPr>
          <w:iCs/>
          <w:color w:val="auto"/>
          <w:sz w:val="28"/>
          <w:szCs w:val="28"/>
        </w:rPr>
        <w:t>электрон. текст. дан.–Режим</w:t>
      </w:r>
      <w:r w:rsidR="00AC22D2" w:rsidRPr="00374CCD">
        <w:rPr>
          <w:iCs/>
          <w:color w:val="auto"/>
          <w:sz w:val="28"/>
          <w:szCs w:val="28"/>
        </w:rPr>
        <w:t xml:space="preserve"> </w:t>
      </w:r>
      <w:r w:rsidR="00204100" w:rsidRPr="00374CCD">
        <w:rPr>
          <w:iCs/>
          <w:color w:val="auto"/>
          <w:sz w:val="28"/>
          <w:szCs w:val="28"/>
        </w:rPr>
        <w:t>доступа:</w:t>
      </w:r>
      <w:r w:rsidRPr="00374CCD">
        <w:rPr>
          <w:iCs/>
          <w:color w:val="auto"/>
          <w:sz w:val="28"/>
          <w:szCs w:val="28"/>
        </w:rPr>
        <w:t>http://www.cnews.ru/reviews/free/tra</w:t>
      </w:r>
      <w:r w:rsidR="00204100" w:rsidRPr="00374CCD">
        <w:rPr>
          <w:iCs/>
          <w:color w:val="auto"/>
          <w:sz w:val="28"/>
          <w:szCs w:val="28"/>
        </w:rPr>
        <w:t>de2005/articles/franchise.htm</w:t>
      </w:r>
      <w:r w:rsidR="00204100" w:rsidRPr="00374CCD">
        <w:rPr>
          <w:iCs/>
          <w:color w:val="auto"/>
          <w:sz w:val="28"/>
          <w:szCs w:val="28"/>
          <w:lang w:val="en-US"/>
        </w:rPr>
        <w:t>l</w:t>
      </w:r>
      <w:r w:rsidRPr="00374CCD">
        <w:rPr>
          <w:iCs/>
          <w:color w:val="auto"/>
          <w:sz w:val="28"/>
          <w:szCs w:val="28"/>
        </w:rPr>
        <w:t xml:space="preserve">. </w:t>
      </w:r>
    </w:p>
    <w:p w:rsidR="00E128F5" w:rsidRPr="005F1FE2" w:rsidRDefault="00E128F5" w:rsidP="00374CCD">
      <w:pPr>
        <w:pStyle w:val="Default"/>
        <w:numPr>
          <w:ilvl w:val="0"/>
          <w:numId w:val="25"/>
        </w:numPr>
        <w:spacing w:line="360" w:lineRule="auto"/>
        <w:jc w:val="both"/>
        <w:rPr>
          <w:color w:val="auto"/>
          <w:sz w:val="28"/>
          <w:szCs w:val="28"/>
        </w:rPr>
      </w:pPr>
      <w:r w:rsidRPr="00374CCD">
        <w:rPr>
          <w:iCs/>
          <w:color w:val="auto"/>
          <w:sz w:val="28"/>
          <w:szCs w:val="28"/>
        </w:rPr>
        <w:t xml:space="preserve">Проблемы и перспективы </w:t>
      </w:r>
      <w:proofErr w:type="spellStart"/>
      <w:r w:rsidRPr="00374CCD">
        <w:rPr>
          <w:iCs/>
          <w:color w:val="auto"/>
          <w:sz w:val="28"/>
          <w:szCs w:val="28"/>
        </w:rPr>
        <w:t>франчайзинга</w:t>
      </w:r>
      <w:proofErr w:type="spellEnd"/>
      <w:r w:rsidRPr="00374CCD">
        <w:rPr>
          <w:iCs/>
          <w:color w:val="auto"/>
          <w:sz w:val="28"/>
          <w:szCs w:val="28"/>
        </w:rPr>
        <w:t xml:space="preserve"> в России </w:t>
      </w:r>
      <w:r w:rsidR="00AC22D2" w:rsidRPr="00374CCD">
        <w:rPr>
          <w:iCs/>
          <w:color w:val="auto"/>
          <w:sz w:val="28"/>
          <w:szCs w:val="28"/>
        </w:rPr>
        <w:t>[Электронный ресурс]:</w:t>
      </w:r>
      <w:r w:rsidRPr="00374CCD">
        <w:rPr>
          <w:iCs/>
          <w:color w:val="auto"/>
          <w:sz w:val="28"/>
          <w:szCs w:val="28"/>
        </w:rPr>
        <w:t xml:space="preserve"> Малы</w:t>
      </w:r>
      <w:r w:rsidR="00AC22D2" w:rsidRPr="00374CCD">
        <w:rPr>
          <w:iCs/>
          <w:color w:val="auto"/>
          <w:sz w:val="28"/>
          <w:szCs w:val="28"/>
        </w:rPr>
        <w:t>й бизнес Москвы.- 2006</w:t>
      </w:r>
      <w:r w:rsidRPr="00374CCD">
        <w:rPr>
          <w:iCs/>
          <w:color w:val="auto"/>
          <w:sz w:val="28"/>
          <w:szCs w:val="28"/>
        </w:rPr>
        <w:t xml:space="preserve"> </w:t>
      </w:r>
      <w:r w:rsidR="00AC22D2" w:rsidRPr="00374CCD">
        <w:rPr>
          <w:iCs/>
          <w:color w:val="auto"/>
          <w:sz w:val="28"/>
          <w:szCs w:val="28"/>
        </w:rPr>
        <w:t>–электрон</w:t>
      </w:r>
      <w:proofErr w:type="gramStart"/>
      <w:r w:rsidR="00AC22D2" w:rsidRPr="00374CCD">
        <w:rPr>
          <w:iCs/>
          <w:color w:val="auto"/>
          <w:sz w:val="28"/>
          <w:szCs w:val="28"/>
        </w:rPr>
        <w:t>.</w:t>
      </w:r>
      <w:proofErr w:type="gramEnd"/>
      <w:r w:rsidR="00AC22D2" w:rsidRPr="00374CCD">
        <w:rPr>
          <w:iCs/>
          <w:color w:val="auto"/>
          <w:sz w:val="28"/>
          <w:szCs w:val="28"/>
        </w:rPr>
        <w:t xml:space="preserve"> </w:t>
      </w:r>
      <w:proofErr w:type="gramStart"/>
      <w:r w:rsidR="00AC22D2" w:rsidRPr="00374CCD">
        <w:rPr>
          <w:iCs/>
          <w:color w:val="auto"/>
          <w:sz w:val="28"/>
          <w:szCs w:val="28"/>
        </w:rPr>
        <w:t>т</w:t>
      </w:r>
      <w:proofErr w:type="gramEnd"/>
      <w:r w:rsidR="00AC22D2" w:rsidRPr="00374CCD">
        <w:rPr>
          <w:iCs/>
          <w:color w:val="auto"/>
          <w:sz w:val="28"/>
          <w:szCs w:val="28"/>
        </w:rPr>
        <w:t xml:space="preserve">екст. дан.- Режим доступа: </w:t>
      </w:r>
      <w:hyperlink r:id="rId14" w:history="1">
        <w:r w:rsidR="005F1FE2" w:rsidRPr="003917B6">
          <w:rPr>
            <w:rStyle w:val="a4"/>
            <w:iCs/>
            <w:sz w:val="28"/>
            <w:szCs w:val="28"/>
          </w:rPr>
          <w:t>http://www.mbm.ru/newsitem.asp?id=41135</w:t>
        </w:r>
      </w:hyperlink>
      <w:r w:rsidRPr="00374CCD">
        <w:rPr>
          <w:iCs/>
          <w:color w:val="auto"/>
          <w:sz w:val="28"/>
          <w:szCs w:val="28"/>
        </w:rPr>
        <w:t xml:space="preserve">. </w:t>
      </w:r>
    </w:p>
    <w:p w:rsidR="005F1FE2" w:rsidRPr="00374CCD" w:rsidRDefault="005F1FE2" w:rsidP="00374CCD">
      <w:pPr>
        <w:pStyle w:val="Default"/>
        <w:numPr>
          <w:ilvl w:val="0"/>
          <w:numId w:val="25"/>
        </w:numPr>
        <w:spacing w:line="360" w:lineRule="auto"/>
        <w:jc w:val="both"/>
        <w:rPr>
          <w:color w:val="auto"/>
          <w:sz w:val="28"/>
          <w:szCs w:val="28"/>
        </w:rPr>
      </w:pPr>
      <w:r>
        <w:rPr>
          <w:iCs/>
          <w:color w:val="auto"/>
          <w:sz w:val="28"/>
          <w:szCs w:val="28"/>
        </w:rPr>
        <w:t xml:space="preserve">Федеральная служба государственной статистики </w:t>
      </w:r>
      <w:r w:rsidRPr="005F1FE2">
        <w:rPr>
          <w:iCs/>
          <w:color w:val="auto"/>
          <w:sz w:val="28"/>
          <w:szCs w:val="28"/>
        </w:rPr>
        <w:t>[</w:t>
      </w:r>
      <w:r>
        <w:rPr>
          <w:iCs/>
          <w:color w:val="auto"/>
          <w:sz w:val="28"/>
          <w:szCs w:val="28"/>
        </w:rPr>
        <w:t>Электронный ресурс</w:t>
      </w:r>
      <w:r w:rsidRPr="005F1FE2">
        <w:rPr>
          <w:iCs/>
          <w:color w:val="auto"/>
          <w:sz w:val="28"/>
          <w:szCs w:val="28"/>
        </w:rPr>
        <w:t>]</w:t>
      </w:r>
      <w:r>
        <w:rPr>
          <w:iCs/>
          <w:color w:val="auto"/>
          <w:sz w:val="28"/>
          <w:szCs w:val="28"/>
        </w:rPr>
        <w:t xml:space="preserve">: предпринимательство. </w:t>
      </w:r>
      <w:proofErr w:type="gramStart"/>
      <w:r>
        <w:rPr>
          <w:iCs/>
          <w:color w:val="auto"/>
          <w:sz w:val="28"/>
          <w:szCs w:val="28"/>
        </w:rPr>
        <w:t>–Р</w:t>
      </w:r>
      <w:proofErr w:type="gramEnd"/>
      <w:r>
        <w:rPr>
          <w:iCs/>
          <w:color w:val="auto"/>
          <w:sz w:val="28"/>
          <w:szCs w:val="28"/>
        </w:rPr>
        <w:t>ежим доступа:</w:t>
      </w:r>
      <w:r w:rsidRPr="005F1FE2">
        <w:t xml:space="preserve"> </w:t>
      </w:r>
      <w:hyperlink r:id="rId15" w:history="1">
        <w:r>
          <w:rPr>
            <w:rStyle w:val="a4"/>
          </w:rPr>
          <w:t>http://www.gks.ru/</w:t>
        </w:r>
      </w:hyperlink>
    </w:p>
    <w:p w:rsidR="00F113F6" w:rsidRPr="00374CCD" w:rsidRDefault="00F451DC" w:rsidP="00374CCD">
      <w:pPr>
        <w:pStyle w:val="a5"/>
        <w:numPr>
          <w:ilvl w:val="0"/>
          <w:numId w:val="25"/>
        </w:numPr>
        <w:spacing w:before="100" w:beforeAutospacing="1" w:after="100" w:afterAutospacing="1" w:line="360" w:lineRule="auto"/>
        <w:jc w:val="both"/>
        <w:rPr>
          <w:szCs w:val="28"/>
          <w:lang w:val="en-GB"/>
        </w:rPr>
      </w:pPr>
      <w:hyperlink r:id="rId16" w:history="1">
        <w:r w:rsidR="00F113F6" w:rsidRPr="00374CCD">
          <w:rPr>
            <w:rStyle w:val="a4"/>
            <w:color w:val="auto"/>
            <w:szCs w:val="28"/>
            <w:u w:val="none"/>
            <w:lang w:val="en-GB"/>
          </w:rPr>
          <w:t>Faye S. McIntyre</w:t>
        </w:r>
      </w:hyperlink>
      <w:r w:rsidR="00F113F6" w:rsidRPr="00374CCD">
        <w:rPr>
          <w:szCs w:val="28"/>
          <w:lang w:val="en-GB"/>
        </w:rPr>
        <w:t xml:space="preserve">, </w:t>
      </w:r>
      <w:hyperlink r:id="rId17" w:history="1">
        <w:r w:rsidR="00F113F6" w:rsidRPr="00374CCD">
          <w:rPr>
            <w:rStyle w:val="a4"/>
            <w:color w:val="auto"/>
            <w:szCs w:val="28"/>
            <w:u w:val="none"/>
            <w:lang w:val="en-GB"/>
          </w:rPr>
          <w:t xml:space="preserve">Sandra M. </w:t>
        </w:r>
        <w:proofErr w:type="spellStart"/>
        <w:r w:rsidR="00F113F6" w:rsidRPr="00374CCD">
          <w:rPr>
            <w:rStyle w:val="a4"/>
            <w:color w:val="auto"/>
            <w:szCs w:val="28"/>
            <w:u w:val="none"/>
            <w:lang w:val="en-GB"/>
          </w:rPr>
          <w:t>Huszagh</w:t>
        </w:r>
        <w:proofErr w:type="spellEnd"/>
      </w:hyperlink>
      <w:r w:rsidR="00090481" w:rsidRPr="00374CCD">
        <w:rPr>
          <w:lang w:val="en-US"/>
        </w:rPr>
        <w:t xml:space="preserve"> </w:t>
      </w:r>
      <w:hyperlink r:id="rId18" w:history="1">
        <w:r w:rsidR="00F113F6" w:rsidRPr="00374CCD">
          <w:rPr>
            <w:rStyle w:val="a4"/>
            <w:color w:val="auto"/>
            <w:szCs w:val="28"/>
            <w:u w:val="none"/>
            <w:lang w:val="en-GB"/>
          </w:rPr>
          <w:t>Internationalization of Franchise Systems</w:t>
        </w:r>
      </w:hyperlink>
      <w:r w:rsidR="0076635A" w:rsidRPr="00374CCD">
        <w:rPr>
          <w:lang w:val="en-US"/>
        </w:rPr>
        <w:t xml:space="preserve"> </w:t>
      </w:r>
      <w:r w:rsidR="00F113F6" w:rsidRPr="00374CCD">
        <w:rPr>
          <w:rStyle w:val="HTML"/>
          <w:i w:val="0"/>
          <w:szCs w:val="28"/>
          <w:lang w:val="en-GB"/>
        </w:rPr>
        <w:t>Journal of International Marketing</w:t>
      </w:r>
      <w:r w:rsidR="00AD27CA">
        <w:rPr>
          <w:szCs w:val="28"/>
          <w:lang w:val="en-GB"/>
        </w:rPr>
        <w:t>, Vol. 3, No. 4 (</w:t>
      </w:r>
      <w:r w:rsidR="00AD27CA" w:rsidRPr="00AD27CA">
        <w:rPr>
          <w:szCs w:val="28"/>
          <w:lang w:val="en-US"/>
        </w:rPr>
        <w:t>200</w:t>
      </w:r>
      <w:r w:rsidR="00F113F6" w:rsidRPr="00374CCD">
        <w:rPr>
          <w:szCs w:val="28"/>
          <w:lang w:val="en-GB"/>
        </w:rPr>
        <w:t>5), pp. 39-56</w:t>
      </w:r>
    </w:p>
    <w:p w:rsidR="00F113F6" w:rsidRPr="00374CCD" w:rsidRDefault="00F451DC" w:rsidP="00374CCD">
      <w:pPr>
        <w:pStyle w:val="a5"/>
        <w:numPr>
          <w:ilvl w:val="0"/>
          <w:numId w:val="25"/>
        </w:numPr>
        <w:spacing w:before="100" w:beforeAutospacing="1" w:after="100" w:afterAutospacing="1" w:line="360" w:lineRule="auto"/>
        <w:jc w:val="both"/>
        <w:rPr>
          <w:szCs w:val="28"/>
          <w:lang w:val="en-US"/>
        </w:rPr>
      </w:pPr>
      <w:hyperlink r:id="rId19" w:history="1">
        <w:r w:rsidR="00F113F6" w:rsidRPr="00374CCD">
          <w:rPr>
            <w:rStyle w:val="HTML"/>
            <w:i w:val="0"/>
            <w:szCs w:val="28"/>
            <w:lang w:val="en-GB"/>
          </w:rPr>
          <w:t>John R. Current</w:t>
        </w:r>
      </w:hyperlink>
      <w:r w:rsidR="00F113F6" w:rsidRPr="00374CCD">
        <w:rPr>
          <w:i/>
          <w:szCs w:val="28"/>
          <w:lang w:val="en-GB"/>
        </w:rPr>
        <w:t xml:space="preserve">, </w:t>
      </w:r>
      <w:hyperlink r:id="rId20" w:history="1">
        <w:r w:rsidR="00F113F6" w:rsidRPr="00374CCD">
          <w:rPr>
            <w:rStyle w:val="HTML"/>
            <w:i w:val="0"/>
            <w:szCs w:val="28"/>
            <w:lang w:val="en-GB"/>
          </w:rPr>
          <w:t xml:space="preserve">James E. </w:t>
        </w:r>
        <w:proofErr w:type="spellStart"/>
        <w:r w:rsidR="00F113F6" w:rsidRPr="00374CCD">
          <w:rPr>
            <w:rStyle w:val="HTML"/>
            <w:i w:val="0"/>
            <w:szCs w:val="28"/>
            <w:lang w:val="en-GB"/>
          </w:rPr>
          <w:t>Storbeck</w:t>
        </w:r>
      </w:hyperlink>
      <w:r w:rsidR="00F113F6" w:rsidRPr="00374CCD">
        <w:rPr>
          <w:szCs w:val="28"/>
          <w:lang w:val="en-GB"/>
        </w:rPr>
        <w:t>A</w:t>
      </w:r>
      <w:proofErr w:type="spellEnd"/>
      <w:r w:rsidR="00F113F6" w:rsidRPr="00374CCD">
        <w:rPr>
          <w:szCs w:val="28"/>
          <w:lang w:val="en-GB"/>
        </w:rPr>
        <w:t xml:space="preserve"> </w:t>
      </w:r>
      <w:proofErr w:type="spellStart"/>
      <w:r w:rsidR="00F113F6" w:rsidRPr="00374CCD">
        <w:rPr>
          <w:szCs w:val="28"/>
          <w:lang w:val="en-GB"/>
        </w:rPr>
        <w:t>Multiobjective</w:t>
      </w:r>
      <w:proofErr w:type="spellEnd"/>
      <w:r w:rsidR="00F113F6" w:rsidRPr="00374CCD">
        <w:rPr>
          <w:szCs w:val="28"/>
          <w:lang w:val="en-GB"/>
        </w:rPr>
        <w:t xml:space="preserve"> Approach to Design Franchise Outlet Networks </w:t>
      </w:r>
      <w:r w:rsidR="00F113F6" w:rsidRPr="00374CCD">
        <w:rPr>
          <w:rStyle w:val="HTML"/>
          <w:i w:val="0"/>
          <w:szCs w:val="28"/>
          <w:lang w:val="en-GB"/>
        </w:rPr>
        <w:t>The Journal of the Operational Research Society</w:t>
      </w:r>
      <w:r w:rsidR="00F113F6" w:rsidRPr="00374CCD">
        <w:rPr>
          <w:i/>
          <w:szCs w:val="28"/>
          <w:lang w:val="en-GB"/>
        </w:rPr>
        <w:t>,</w:t>
      </w:r>
      <w:r w:rsidR="00AD27CA">
        <w:rPr>
          <w:szCs w:val="28"/>
          <w:lang w:val="en-GB"/>
        </w:rPr>
        <w:t xml:space="preserve"> Vol. 45, No. 1 (Jan., </w:t>
      </w:r>
      <w:r w:rsidR="00AD27CA" w:rsidRPr="00AD27CA">
        <w:rPr>
          <w:szCs w:val="28"/>
          <w:lang w:val="en-US"/>
        </w:rPr>
        <w:t>200</w:t>
      </w:r>
      <w:r w:rsidR="00F113F6" w:rsidRPr="00374CCD">
        <w:rPr>
          <w:szCs w:val="28"/>
          <w:lang w:val="en-GB"/>
        </w:rPr>
        <w:t>4), pp. 71-81</w:t>
      </w:r>
    </w:p>
    <w:p w:rsidR="00F113F6" w:rsidRPr="00374CCD" w:rsidRDefault="00F451DC" w:rsidP="00374CCD">
      <w:pPr>
        <w:pStyle w:val="a5"/>
        <w:numPr>
          <w:ilvl w:val="0"/>
          <w:numId w:val="25"/>
        </w:numPr>
        <w:spacing w:before="100" w:beforeAutospacing="1" w:after="100" w:afterAutospacing="1" w:line="360" w:lineRule="auto"/>
        <w:jc w:val="both"/>
        <w:rPr>
          <w:szCs w:val="28"/>
          <w:lang w:val="en-GB"/>
        </w:rPr>
      </w:pPr>
      <w:hyperlink r:id="rId21" w:history="1">
        <w:r w:rsidR="00F113F6" w:rsidRPr="00374CCD">
          <w:rPr>
            <w:rStyle w:val="a4"/>
            <w:color w:val="auto"/>
            <w:szCs w:val="28"/>
            <w:u w:val="none"/>
            <w:lang w:val="en-GB"/>
          </w:rPr>
          <w:t xml:space="preserve">Martin L. </w:t>
        </w:r>
        <w:proofErr w:type="spellStart"/>
        <w:r w:rsidR="00F113F6" w:rsidRPr="00374CCD">
          <w:rPr>
            <w:rStyle w:val="a4"/>
            <w:color w:val="auto"/>
            <w:szCs w:val="28"/>
            <w:u w:val="none"/>
            <w:lang w:val="en-GB"/>
          </w:rPr>
          <w:t>Leibowitz</w:t>
        </w:r>
        <w:proofErr w:type="spellEnd"/>
      </w:hyperlink>
      <w:r w:rsidR="00F113F6" w:rsidRPr="00374CCD">
        <w:rPr>
          <w:szCs w:val="28"/>
          <w:lang w:val="en-GB"/>
        </w:rPr>
        <w:t xml:space="preserve">, </w:t>
      </w:r>
      <w:hyperlink r:id="rId22" w:history="1">
        <w:r w:rsidR="00F113F6" w:rsidRPr="00374CCD">
          <w:rPr>
            <w:rStyle w:val="a4"/>
            <w:color w:val="auto"/>
            <w:szCs w:val="28"/>
            <w:u w:val="none"/>
            <w:lang w:val="en-GB"/>
          </w:rPr>
          <w:t xml:space="preserve">Stanley </w:t>
        </w:r>
        <w:proofErr w:type="spellStart"/>
        <w:r w:rsidR="00F113F6" w:rsidRPr="00374CCD">
          <w:rPr>
            <w:rStyle w:val="a4"/>
            <w:color w:val="auto"/>
            <w:szCs w:val="28"/>
            <w:u w:val="none"/>
            <w:lang w:val="en-GB"/>
          </w:rPr>
          <w:t>Kogelman</w:t>
        </w:r>
      </w:hyperlink>
      <w:hyperlink r:id="rId23" w:history="1">
        <w:r w:rsidR="00F113F6" w:rsidRPr="00374CCD">
          <w:rPr>
            <w:rStyle w:val="a4"/>
            <w:color w:val="auto"/>
            <w:szCs w:val="28"/>
            <w:u w:val="none"/>
            <w:lang w:val="en-GB"/>
          </w:rPr>
          <w:t>The</w:t>
        </w:r>
        <w:proofErr w:type="spellEnd"/>
        <w:r w:rsidR="00F113F6" w:rsidRPr="00374CCD">
          <w:rPr>
            <w:rStyle w:val="a4"/>
            <w:color w:val="auto"/>
            <w:szCs w:val="28"/>
            <w:u w:val="none"/>
            <w:lang w:val="en-GB"/>
          </w:rPr>
          <w:t xml:space="preserve"> Franchise Factor for Leveraged Firms</w:t>
        </w:r>
      </w:hyperlink>
      <w:r w:rsidR="0076635A" w:rsidRPr="00374CCD">
        <w:rPr>
          <w:lang w:val="en-US"/>
        </w:rPr>
        <w:t xml:space="preserve"> </w:t>
      </w:r>
      <w:r w:rsidR="00F113F6" w:rsidRPr="00374CCD">
        <w:rPr>
          <w:rStyle w:val="HTML"/>
          <w:i w:val="0"/>
          <w:szCs w:val="28"/>
          <w:lang w:val="en-GB"/>
        </w:rPr>
        <w:t>Financial</w:t>
      </w:r>
      <w:r w:rsidR="00F113F6" w:rsidRPr="00374CCD">
        <w:rPr>
          <w:rStyle w:val="HTML"/>
          <w:szCs w:val="28"/>
          <w:lang w:val="en-GB"/>
        </w:rPr>
        <w:t xml:space="preserve"> </w:t>
      </w:r>
      <w:r w:rsidR="00F113F6" w:rsidRPr="00374CCD">
        <w:rPr>
          <w:rStyle w:val="HTML"/>
          <w:i w:val="0"/>
          <w:szCs w:val="28"/>
          <w:lang w:val="en-GB"/>
        </w:rPr>
        <w:t>Analysts Journal</w:t>
      </w:r>
      <w:r w:rsidR="00F113F6" w:rsidRPr="00374CCD">
        <w:rPr>
          <w:szCs w:val="28"/>
          <w:lang w:val="en-GB"/>
        </w:rPr>
        <w:t xml:space="preserve">, Vol. 47, No. 6 (Nov. - </w:t>
      </w:r>
      <w:r w:rsidR="00AD27CA">
        <w:rPr>
          <w:szCs w:val="28"/>
          <w:lang w:val="en-GB"/>
        </w:rPr>
        <w:t xml:space="preserve">Dec., </w:t>
      </w:r>
      <w:r w:rsidR="00AD27CA" w:rsidRPr="00AD27CA">
        <w:rPr>
          <w:szCs w:val="28"/>
          <w:lang w:val="en-US"/>
        </w:rPr>
        <w:t>200</w:t>
      </w:r>
      <w:r w:rsidR="00F113F6" w:rsidRPr="00374CCD">
        <w:rPr>
          <w:szCs w:val="28"/>
          <w:lang w:val="en-GB"/>
        </w:rPr>
        <w:t>1), pp. 29-43</w:t>
      </w:r>
    </w:p>
    <w:p w:rsidR="00F113F6" w:rsidRPr="00374CCD" w:rsidRDefault="00F451DC" w:rsidP="00374CCD">
      <w:pPr>
        <w:pStyle w:val="a5"/>
        <w:numPr>
          <w:ilvl w:val="0"/>
          <w:numId w:val="25"/>
        </w:numPr>
        <w:spacing w:before="100" w:beforeAutospacing="1" w:after="100" w:afterAutospacing="1" w:line="360" w:lineRule="auto"/>
        <w:jc w:val="both"/>
        <w:rPr>
          <w:szCs w:val="28"/>
          <w:lang w:val="en-US"/>
        </w:rPr>
      </w:pPr>
      <w:hyperlink r:id="rId24" w:history="1">
        <w:r w:rsidR="00F113F6" w:rsidRPr="00374CCD">
          <w:rPr>
            <w:rStyle w:val="a4"/>
            <w:color w:val="auto"/>
            <w:szCs w:val="28"/>
            <w:u w:val="none"/>
            <w:lang w:val="en-GB"/>
          </w:rPr>
          <w:t xml:space="preserve">Martin L. </w:t>
        </w:r>
        <w:proofErr w:type="spellStart"/>
        <w:r w:rsidR="00F113F6" w:rsidRPr="00374CCD">
          <w:rPr>
            <w:rStyle w:val="a4"/>
            <w:color w:val="auto"/>
            <w:szCs w:val="28"/>
            <w:u w:val="none"/>
            <w:lang w:val="en-GB"/>
          </w:rPr>
          <w:t>Leibowitz</w:t>
        </w:r>
        <w:proofErr w:type="spellEnd"/>
      </w:hyperlink>
      <w:r w:rsidR="00F113F6" w:rsidRPr="00374CCD">
        <w:rPr>
          <w:szCs w:val="28"/>
          <w:lang w:val="en-GB"/>
        </w:rPr>
        <w:t xml:space="preserve">, </w:t>
      </w:r>
      <w:hyperlink r:id="rId25" w:history="1">
        <w:r w:rsidR="00F113F6" w:rsidRPr="00374CCD">
          <w:rPr>
            <w:rStyle w:val="a4"/>
            <w:color w:val="auto"/>
            <w:szCs w:val="28"/>
            <w:u w:val="none"/>
            <w:lang w:val="en-GB"/>
          </w:rPr>
          <w:t xml:space="preserve">Stanley </w:t>
        </w:r>
        <w:proofErr w:type="spellStart"/>
        <w:r w:rsidR="00F113F6" w:rsidRPr="00374CCD">
          <w:rPr>
            <w:rStyle w:val="a4"/>
            <w:color w:val="auto"/>
            <w:szCs w:val="28"/>
            <w:u w:val="none"/>
            <w:lang w:val="en-GB"/>
          </w:rPr>
          <w:t>Kogelman</w:t>
        </w:r>
        <w:proofErr w:type="spellEnd"/>
      </w:hyperlink>
      <w:r w:rsidR="003624A2" w:rsidRPr="00374CCD">
        <w:rPr>
          <w:lang w:val="en-US"/>
        </w:rPr>
        <w:t xml:space="preserve"> </w:t>
      </w:r>
      <w:hyperlink r:id="rId26" w:history="1">
        <w:r w:rsidR="00F113F6" w:rsidRPr="00374CCD">
          <w:rPr>
            <w:rStyle w:val="a4"/>
            <w:color w:val="auto"/>
            <w:szCs w:val="28"/>
            <w:u w:val="none"/>
            <w:lang w:val="en-GB"/>
          </w:rPr>
          <w:t>Franchise Value and the Growth Process</w:t>
        </w:r>
      </w:hyperlink>
      <w:r w:rsidR="0076635A" w:rsidRPr="00374CCD">
        <w:rPr>
          <w:lang w:val="en-US"/>
        </w:rPr>
        <w:t xml:space="preserve"> </w:t>
      </w:r>
      <w:r w:rsidR="00F113F6" w:rsidRPr="00374CCD">
        <w:rPr>
          <w:rStyle w:val="HTML"/>
          <w:i w:val="0"/>
          <w:szCs w:val="28"/>
          <w:lang w:val="en-GB"/>
        </w:rPr>
        <w:t>Financial</w:t>
      </w:r>
      <w:r w:rsidR="00F113F6" w:rsidRPr="00374CCD">
        <w:rPr>
          <w:rStyle w:val="HTML"/>
          <w:szCs w:val="28"/>
          <w:lang w:val="en-GB"/>
        </w:rPr>
        <w:t xml:space="preserve"> </w:t>
      </w:r>
      <w:r w:rsidR="00F113F6" w:rsidRPr="00374CCD">
        <w:rPr>
          <w:rStyle w:val="HTML"/>
          <w:i w:val="0"/>
          <w:szCs w:val="28"/>
          <w:lang w:val="en-GB"/>
        </w:rPr>
        <w:t>Analysts Journal</w:t>
      </w:r>
      <w:r w:rsidR="00F113F6" w:rsidRPr="00374CCD">
        <w:rPr>
          <w:szCs w:val="28"/>
          <w:lang w:val="en-GB"/>
        </w:rPr>
        <w:t xml:space="preserve">, </w:t>
      </w:r>
      <w:r w:rsidR="00AD27CA">
        <w:rPr>
          <w:szCs w:val="28"/>
          <w:lang w:val="en-GB"/>
        </w:rPr>
        <w:t xml:space="preserve">Vol. 48, No. 1 (Jan. - Feb., </w:t>
      </w:r>
      <w:r w:rsidR="00AD27CA" w:rsidRPr="00AD27CA">
        <w:rPr>
          <w:szCs w:val="28"/>
          <w:lang w:val="en-US"/>
        </w:rPr>
        <w:t>200</w:t>
      </w:r>
      <w:r w:rsidR="00F113F6" w:rsidRPr="00374CCD">
        <w:rPr>
          <w:szCs w:val="28"/>
          <w:lang w:val="en-GB"/>
        </w:rPr>
        <w:t>2), pp. 53-62</w:t>
      </w:r>
    </w:p>
    <w:p w:rsidR="00F113F6" w:rsidRPr="00374CCD" w:rsidRDefault="00F451DC" w:rsidP="00374CCD">
      <w:pPr>
        <w:pStyle w:val="a5"/>
        <w:numPr>
          <w:ilvl w:val="0"/>
          <w:numId w:val="25"/>
        </w:numPr>
        <w:spacing w:before="100" w:beforeAutospacing="1" w:after="100" w:afterAutospacing="1" w:line="360" w:lineRule="auto"/>
        <w:jc w:val="both"/>
        <w:rPr>
          <w:szCs w:val="28"/>
          <w:lang w:val="en-GB"/>
        </w:rPr>
      </w:pPr>
      <w:hyperlink r:id="rId27" w:history="1">
        <w:proofErr w:type="spellStart"/>
        <w:r w:rsidR="00F113F6" w:rsidRPr="00374CCD">
          <w:rPr>
            <w:rStyle w:val="a4"/>
            <w:color w:val="auto"/>
            <w:szCs w:val="28"/>
            <w:u w:val="none"/>
            <w:lang w:val="en-GB"/>
          </w:rPr>
          <w:t>Peng</w:t>
        </w:r>
        <w:proofErr w:type="spellEnd"/>
        <w:r w:rsidR="00F113F6" w:rsidRPr="00374CCD">
          <w:rPr>
            <w:rStyle w:val="a4"/>
            <w:color w:val="auto"/>
            <w:szCs w:val="28"/>
            <w:u w:val="none"/>
            <w:lang w:val="en-GB"/>
          </w:rPr>
          <w:t xml:space="preserve"> S. Chan</w:t>
        </w:r>
      </w:hyperlink>
      <w:r w:rsidR="00F113F6" w:rsidRPr="00374CCD">
        <w:rPr>
          <w:szCs w:val="28"/>
          <w:lang w:val="en-GB"/>
        </w:rPr>
        <w:t xml:space="preserve">, </w:t>
      </w:r>
      <w:hyperlink r:id="rId28" w:history="1">
        <w:r w:rsidR="00F113F6" w:rsidRPr="00374CCD">
          <w:rPr>
            <w:rStyle w:val="a4"/>
            <w:color w:val="auto"/>
            <w:szCs w:val="28"/>
            <w:u w:val="none"/>
            <w:lang w:val="en-GB"/>
          </w:rPr>
          <w:t xml:space="preserve">Robert T. </w:t>
        </w:r>
        <w:proofErr w:type="spellStart"/>
        <w:r w:rsidR="00F113F6" w:rsidRPr="00374CCD">
          <w:rPr>
            <w:rStyle w:val="a4"/>
            <w:color w:val="auto"/>
            <w:szCs w:val="28"/>
            <w:u w:val="none"/>
            <w:lang w:val="en-GB"/>
          </w:rPr>
          <w:t>Justis</w:t>
        </w:r>
        <w:proofErr w:type="spellEnd"/>
      </w:hyperlink>
      <w:r w:rsidR="003624A2" w:rsidRPr="00374CCD">
        <w:rPr>
          <w:lang w:val="en-US"/>
        </w:rPr>
        <w:t xml:space="preserve"> </w:t>
      </w:r>
      <w:hyperlink r:id="rId29" w:history="1">
        <w:r w:rsidR="00F113F6" w:rsidRPr="00374CCD">
          <w:rPr>
            <w:rStyle w:val="a4"/>
            <w:color w:val="auto"/>
            <w:szCs w:val="28"/>
            <w:u w:val="none"/>
            <w:lang w:val="en-GB"/>
          </w:rPr>
          <w:t>Franchise Management in East Asia</w:t>
        </w:r>
      </w:hyperlink>
      <w:r w:rsidR="0076635A" w:rsidRPr="00374CCD">
        <w:rPr>
          <w:lang w:val="en-US"/>
        </w:rPr>
        <w:t xml:space="preserve"> </w:t>
      </w:r>
      <w:r w:rsidR="00F113F6" w:rsidRPr="00374CCD">
        <w:rPr>
          <w:rStyle w:val="HTML"/>
          <w:i w:val="0"/>
          <w:szCs w:val="28"/>
          <w:lang w:val="en-GB"/>
        </w:rPr>
        <w:t>The Executive</w:t>
      </w:r>
      <w:r w:rsidR="00F113F6" w:rsidRPr="00374CCD">
        <w:rPr>
          <w:i/>
          <w:szCs w:val="28"/>
          <w:lang w:val="en-GB"/>
        </w:rPr>
        <w:t>,</w:t>
      </w:r>
      <w:r w:rsidR="00F113F6" w:rsidRPr="00374CCD">
        <w:rPr>
          <w:szCs w:val="28"/>
          <w:lang w:val="en-GB"/>
        </w:rPr>
        <w:t xml:space="preserve"> Vol. 4, No. 2 (May, 1990), pp. 75-85</w:t>
      </w:r>
    </w:p>
    <w:p w:rsidR="00F113F6" w:rsidRPr="00374CCD" w:rsidRDefault="00F113F6" w:rsidP="00374CCD">
      <w:pPr>
        <w:pStyle w:val="a5"/>
        <w:numPr>
          <w:ilvl w:val="0"/>
          <w:numId w:val="25"/>
        </w:numPr>
        <w:autoSpaceDE w:val="0"/>
        <w:autoSpaceDN w:val="0"/>
        <w:adjustRightInd w:val="0"/>
        <w:spacing w:line="360" w:lineRule="auto"/>
        <w:jc w:val="both"/>
        <w:rPr>
          <w:szCs w:val="28"/>
          <w:lang w:val="en-GB"/>
        </w:rPr>
      </w:pPr>
      <w:r w:rsidRPr="00374CCD">
        <w:rPr>
          <w:szCs w:val="28"/>
          <w:lang w:val="en-GB"/>
        </w:rPr>
        <w:t>Roger D. Blair Francine Lafontaine The Economics Of Franchising Published In The United States Of America By Cambridge University Press, New York 2005</w:t>
      </w:r>
    </w:p>
    <w:p w:rsidR="00F113F6" w:rsidRPr="00374CCD" w:rsidRDefault="00F113F6" w:rsidP="00374CCD">
      <w:pPr>
        <w:pStyle w:val="a5"/>
        <w:numPr>
          <w:ilvl w:val="0"/>
          <w:numId w:val="25"/>
        </w:numPr>
        <w:autoSpaceDE w:val="0"/>
        <w:autoSpaceDN w:val="0"/>
        <w:adjustRightInd w:val="0"/>
        <w:spacing w:line="360" w:lineRule="auto"/>
        <w:jc w:val="both"/>
        <w:rPr>
          <w:iCs/>
          <w:szCs w:val="28"/>
          <w:lang w:val="en-US"/>
        </w:rPr>
      </w:pPr>
      <w:r w:rsidRPr="00374CCD">
        <w:rPr>
          <w:iCs/>
          <w:szCs w:val="28"/>
          <w:lang w:val="en-GB"/>
        </w:rPr>
        <w:t xml:space="preserve">USA Laws. 15. Code of Federal Regulations. </w:t>
      </w:r>
      <w:r w:rsidRPr="00374CCD">
        <w:rPr>
          <w:iCs/>
          <w:szCs w:val="28"/>
          <w:lang w:val="en-US"/>
        </w:rPr>
        <w:t>Sections 1221-1225, 2801-2806. Washington.</w:t>
      </w:r>
    </w:p>
    <w:p w:rsidR="00F113F6" w:rsidRPr="00374CCD" w:rsidRDefault="00F113F6" w:rsidP="00374CCD">
      <w:pPr>
        <w:pStyle w:val="a5"/>
        <w:numPr>
          <w:ilvl w:val="0"/>
          <w:numId w:val="25"/>
        </w:numPr>
        <w:autoSpaceDE w:val="0"/>
        <w:autoSpaceDN w:val="0"/>
        <w:adjustRightInd w:val="0"/>
        <w:spacing w:line="360" w:lineRule="auto"/>
        <w:jc w:val="both"/>
        <w:rPr>
          <w:rFonts w:ascii="Minion-Bold" w:hAnsi="Minion-Bold" w:cs="Minion-Bold"/>
          <w:b/>
          <w:bCs/>
          <w:szCs w:val="28"/>
          <w:lang w:val="en-GB"/>
        </w:rPr>
      </w:pPr>
      <w:r w:rsidRPr="00374CCD">
        <w:rPr>
          <w:iCs/>
          <w:szCs w:val="28"/>
          <w:lang w:val="en-GB"/>
        </w:rPr>
        <w:t xml:space="preserve">Federal Trade Commission Rule on Disclosure Requirements and </w:t>
      </w:r>
      <w:proofErr w:type="spellStart"/>
      <w:r w:rsidRPr="00374CCD">
        <w:rPr>
          <w:iCs/>
          <w:szCs w:val="28"/>
          <w:lang w:val="en-GB"/>
        </w:rPr>
        <w:t>Progibitions</w:t>
      </w:r>
      <w:proofErr w:type="spellEnd"/>
      <w:r w:rsidRPr="00374CCD">
        <w:rPr>
          <w:iCs/>
          <w:szCs w:val="28"/>
          <w:lang w:val="en-GB"/>
        </w:rPr>
        <w:t xml:space="preserve"> Concerning Franchising and Business Opportunity Ventures.</w:t>
      </w:r>
      <w:r w:rsidRPr="00374CCD">
        <w:rPr>
          <w:szCs w:val="28"/>
          <w:lang w:val="en-GB"/>
        </w:rPr>
        <w:tab/>
      </w:r>
    </w:p>
    <w:p w:rsidR="00F113F6" w:rsidRPr="00374CCD" w:rsidRDefault="00F113F6" w:rsidP="00F113F6">
      <w:pPr>
        <w:jc w:val="both"/>
        <w:rPr>
          <w:lang w:val="en-GB"/>
        </w:rPr>
      </w:pPr>
    </w:p>
    <w:p w:rsidR="00F113F6" w:rsidRPr="00F113F6" w:rsidRDefault="00F113F6" w:rsidP="00F113F6">
      <w:pPr>
        <w:shd w:val="clear" w:color="auto" w:fill="FFFFFF"/>
        <w:spacing w:line="360" w:lineRule="auto"/>
        <w:ind w:firstLine="708"/>
        <w:jc w:val="both"/>
        <w:rPr>
          <w:szCs w:val="28"/>
          <w:lang w:val="en-GB"/>
        </w:rPr>
      </w:pPr>
    </w:p>
    <w:p w:rsidR="00F113F6" w:rsidRPr="00F113F6" w:rsidRDefault="00F113F6" w:rsidP="00F113F6">
      <w:pPr>
        <w:shd w:val="clear" w:color="auto" w:fill="FFFFFF"/>
        <w:spacing w:line="360" w:lineRule="auto"/>
        <w:ind w:firstLine="709"/>
        <w:jc w:val="both"/>
        <w:rPr>
          <w:rFonts w:eastAsia="Times New Roman"/>
          <w:color w:val="000000"/>
          <w:szCs w:val="28"/>
          <w:lang w:val="en-GB" w:eastAsia="ru-RU"/>
        </w:rPr>
      </w:pPr>
    </w:p>
    <w:p w:rsidR="00F113F6" w:rsidRPr="00F113F6" w:rsidRDefault="00F113F6" w:rsidP="00F113F6">
      <w:pPr>
        <w:spacing w:line="360" w:lineRule="auto"/>
        <w:jc w:val="center"/>
        <w:rPr>
          <w:rFonts w:eastAsia="Times New Roman"/>
          <w:color w:val="000000"/>
          <w:szCs w:val="28"/>
          <w:lang w:val="en-GB" w:eastAsia="ru-RU"/>
        </w:rPr>
      </w:pPr>
    </w:p>
    <w:p w:rsidR="00F113F6" w:rsidRPr="00F113F6" w:rsidRDefault="00F113F6" w:rsidP="002D3B0D">
      <w:pPr>
        <w:spacing w:line="360" w:lineRule="auto"/>
        <w:jc w:val="both"/>
        <w:rPr>
          <w:lang w:val="en-GB"/>
        </w:rPr>
      </w:pPr>
    </w:p>
    <w:sectPr w:rsidR="00F113F6" w:rsidRPr="00F113F6" w:rsidSect="004D599C">
      <w:footerReference w:type="default" r:id="rId3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A39" w:rsidRDefault="00596A39" w:rsidP="00731F02">
      <w:pPr>
        <w:spacing w:line="240" w:lineRule="auto"/>
      </w:pPr>
      <w:r>
        <w:separator/>
      </w:r>
    </w:p>
  </w:endnote>
  <w:endnote w:type="continuationSeparator" w:id="0">
    <w:p w:rsidR="00596A39" w:rsidRDefault="00596A39" w:rsidP="00731F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Times-Bold">
    <w:altName w:val="MS Mincho"/>
    <w:panose1 w:val="00000000000000000000"/>
    <w:charset w:val="80"/>
    <w:family w:val="roman"/>
    <w:notTrueType/>
    <w:pitch w:val="default"/>
    <w:sig w:usb0="00000000" w:usb1="08070000" w:usb2="00000010" w:usb3="00000000" w:csb0="00020000" w:csb1="00000000"/>
  </w:font>
  <w:font w:name="Times-Italic">
    <w:altName w:val="MS Mincho"/>
    <w:panose1 w:val="00000000000000000000"/>
    <w:charset w:val="80"/>
    <w:family w:val="roman"/>
    <w:notTrueType/>
    <w:pitch w:val="default"/>
    <w:sig w:usb0="00000000" w:usb1="08070000" w:usb2="00000010" w:usb3="00000000" w:csb0="00020000" w:csb1="00000000"/>
  </w:font>
  <w:font w:name="Minio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73706"/>
      <w:docPartObj>
        <w:docPartGallery w:val="Page Numbers (Bottom of Page)"/>
        <w:docPartUnique/>
      </w:docPartObj>
    </w:sdtPr>
    <w:sdtContent>
      <w:p w:rsidR="00596A39" w:rsidRDefault="00596A39">
        <w:pPr>
          <w:pStyle w:val="af0"/>
          <w:jc w:val="right"/>
        </w:pPr>
        <w:fldSimple w:instr=" PAGE   \* MERGEFORMAT ">
          <w:r w:rsidR="00BD7CF4">
            <w:rPr>
              <w:noProof/>
            </w:rPr>
            <w:t>2</w:t>
          </w:r>
        </w:fldSimple>
      </w:p>
    </w:sdtContent>
  </w:sdt>
  <w:p w:rsidR="00596A39" w:rsidRDefault="00596A3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A39" w:rsidRDefault="00596A39" w:rsidP="00731F02">
      <w:pPr>
        <w:spacing w:line="240" w:lineRule="auto"/>
      </w:pPr>
      <w:r>
        <w:separator/>
      </w:r>
    </w:p>
  </w:footnote>
  <w:footnote w:type="continuationSeparator" w:id="0">
    <w:p w:rsidR="00596A39" w:rsidRDefault="00596A39" w:rsidP="00731F02">
      <w:pPr>
        <w:spacing w:line="240" w:lineRule="auto"/>
      </w:pPr>
      <w:r>
        <w:continuationSeparator/>
      </w:r>
    </w:p>
  </w:footnote>
  <w:footnote w:id="1">
    <w:p w:rsidR="00596A39" w:rsidRPr="00513DB0" w:rsidRDefault="00596A39" w:rsidP="00907817">
      <w:pPr>
        <w:autoSpaceDE w:val="0"/>
        <w:autoSpaceDN w:val="0"/>
        <w:adjustRightInd w:val="0"/>
        <w:spacing w:line="360" w:lineRule="auto"/>
        <w:jc w:val="both"/>
        <w:rPr>
          <w:iCs/>
          <w:szCs w:val="28"/>
          <w:lang w:val="en-GB"/>
        </w:rPr>
      </w:pPr>
      <w:r>
        <w:rPr>
          <w:rStyle w:val="a8"/>
        </w:rPr>
        <w:footnoteRef/>
      </w:r>
      <w:r w:rsidRPr="00907817">
        <w:rPr>
          <w:lang w:val="en-US"/>
        </w:rPr>
        <w:t xml:space="preserve"> </w:t>
      </w:r>
      <w:proofErr w:type="gramStart"/>
      <w:r w:rsidRPr="00907817">
        <w:rPr>
          <w:iCs/>
          <w:sz w:val="24"/>
          <w:szCs w:val="24"/>
          <w:lang w:val="en-GB"/>
        </w:rPr>
        <w:t>USA Laws.</w:t>
      </w:r>
      <w:proofErr w:type="gramEnd"/>
      <w:r w:rsidRPr="00907817">
        <w:rPr>
          <w:iCs/>
          <w:sz w:val="24"/>
          <w:szCs w:val="24"/>
          <w:lang w:val="en-GB"/>
        </w:rPr>
        <w:t xml:space="preserve"> 15. Code of Federal Regulations. </w:t>
      </w:r>
      <w:proofErr w:type="gramStart"/>
      <w:r w:rsidRPr="00513DB0">
        <w:rPr>
          <w:iCs/>
          <w:sz w:val="24"/>
          <w:szCs w:val="24"/>
          <w:lang w:val="en-GB"/>
        </w:rPr>
        <w:t>Sections 1221-1225, 2801-2806.</w:t>
      </w:r>
      <w:proofErr w:type="gramEnd"/>
      <w:r w:rsidRPr="00513DB0">
        <w:rPr>
          <w:iCs/>
          <w:sz w:val="24"/>
          <w:szCs w:val="24"/>
          <w:lang w:val="en-GB"/>
        </w:rPr>
        <w:t xml:space="preserve"> Washington.</w:t>
      </w:r>
    </w:p>
    <w:p w:rsidR="00596A39" w:rsidRPr="00513DB0" w:rsidRDefault="00596A39">
      <w:pPr>
        <w:pStyle w:val="a6"/>
        <w:rPr>
          <w:lang w:val="en-GB"/>
        </w:rPr>
      </w:pPr>
    </w:p>
  </w:footnote>
  <w:footnote w:id="2">
    <w:p w:rsidR="00596A39" w:rsidRPr="009F2AFA" w:rsidRDefault="00596A39" w:rsidP="004B5924">
      <w:pPr>
        <w:autoSpaceDE w:val="0"/>
        <w:autoSpaceDN w:val="0"/>
        <w:adjustRightInd w:val="0"/>
        <w:spacing w:line="240" w:lineRule="auto"/>
        <w:ind w:left="284"/>
        <w:jc w:val="both"/>
        <w:rPr>
          <w:rFonts w:eastAsia="TimesNewRomanPS-ItalicMT"/>
          <w:iCs/>
          <w:color w:val="231F20"/>
          <w:sz w:val="24"/>
          <w:szCs w:val="24"/>
        </w:rPr>
      </w:pPr>
      <w:r w:rsidRPr="009F2AFA">
        <w:rPr>
          <w:rStyle w:val="a8"/>
          <w:sz w:val="24"/>
          <w:szCs w:val="24"/>
        </w:rPr>
        <w:footnoteRef/>
      </w:r>
      <w:r w:rsidRPr="00513DB0">
        <w:rPr>
          <w:sz w:val="24"/>
          <w:szCs w:val="24"/>
          <w:lang w:val="en-GB"/>
        </w:rPr>
        <w:t xml:space="preserve"> </w:t>
      </w:r>
      <w:r w:rsidRPr="009F2AFA">
        <w:rPr>
          <w:rFonts w:eastAsia="Times-Roman"/>
          <w:sz w:val="24"/>
          <w:szCs w:val="24"/>
          <w:lang w:eastAsia="ru-RU"/>
        </w:rPr>
        <w:t>Сосна</w:t>
      </w:r>
      <w:r w:rsidRPr="00513DB0">
        <w:rPr>
          <w:rFonts w:eastAsia="Times-Roman"/>
          <w:sz w:val="24"/>
          <w:szCs w:val="24"/>
          <w:lang w:val="en-GB" w:eastAsia="ru-RU"/>
        </w:rPr>
        <w:t xml:space="preserve"> </w:t>
      </w:r>
      <w:r w:rsidRPr="009F2AFA">
        <w:rPr>
          <w:rFonts w:eastAsia="Times-Roman"/>
          <w:sz w:val="24"/>
          <w:szCs w:val="24"/>
          <w:lang w:eastAsia="ru-RU"/>
        </w:rPr>
        <w:t>С</w:t>
      </w:r>
      <w:r w:rsidRPr="00513DB0">
        <w:rPr>
          <w:rFonts w:eastAsia="Times-Roman"/>
          <w:sz w:val="24"/>
          <w:szCs w:val="24"/>
          <w:lang w:val="en-GB" w:eastAsia="ru-RU"/>
        </w:rPr>
        <w:t>.</w:t>
      </w:r>
      <w:r w:rsidRPr="009F2AFA">
        <w:rPr>
          <w:rFonts w:eastAsia="Times-Roman"/>
          <w:sz w:val="24"/>
          <w:szCs w:val="24"/>
          <w:lang w:eastAsia="ru-RU"/>
        </w:rPr>
        <w:t>А</w:t>
      </w:r>
      <w:r w:rsidRPr="00513DB0">
        <w:rPr>
          <w:rFonts w:eastAsia="Times-Roman"/>
          <w:sz w:val="24"/>
          <w:szCs w:val="24"/>
          <w:lang w:val="en-GB" w:eastAsia="ru-RU"/>
        </w:rPr>
        <w:t xml:space="preserve">., </w:t>
      </w:r>
      <w:r w:rsidRPr="009F2AFA">
        <w:rPr>
          <w:rFonts w:eastAsia="Times-Roman"/>
          <w:sz w:val="24"/>
          <w:szCs w:val="24"/>
          <w:lang w:eastAsia="ru-RU"/>
        </w:rPr>
        <w:t>Васильева</w:t>
      </w:r>
      <w:r w:rsidRPr="00513DB0">
        <w:rPr>
          <w:rFonts w:eastAsia="Times-Roman"/>
          <w:sz w:val="24"/>
          <w:szCs w:val="24"/>
          <w:lang w:val="en-GB" w:eastAsia="ru-RU"/>
        </w:rPr>
        <w:t xml:space="preserve"> </w:t>
      </w:r>
      <w:r w:rsidRPr="009F2AFA">
        <w:rPr>
          <w:rFonts w:eastAsia="Times-Roman"/>
          <w:sz w:val="24"/>
          <w:szCs w:val="24"/>
          <w:lang w:eastAsia="ru-RU"/>
        </w:rPr>
        <w:t>Е</w:t>
      </w:r>
      <w:r w:rsidRPr="00513DB0">
        <w:rPr>
          <w:rFonts w:eastAsia="Times-Roman"/>
          <w:sz w:val="24"/>
          <w:szCs w:val="24"/>
          <w:lang w:val="en-GB" w:eastAsia="ru-RU"/>
        </w:rPr>
        <w:t>.</w:t>
      </w:r>
      <w:r w:rsidRPr="009F2AFA">
        <w:rPr>
          <w:rFonts w:eastAsia="Times-Roman"/>
          <w:sz w:val="24"/>
          <w:szCs w:val="24"/>
          <w:lang w:eastAsia="ru-RU"/>
        </w:rPr>
        <w:t>Н</w:t>
      </w:r>
      <w:r w:rsidRPr="00513DB0">
        <w:rPr>
          <w:rFonts w:eastAsia="Times-Roman"/>
          <w:sz w:val="24"/>
          <w:szCs w:val="24"/>
          <w:lang w:val="en-GB" w:eastAsia="ru-RU"/>
        </w:rPr>
        <w:t xml:space="preserve">. </w:t>
      </w:r>
      <w:proofErr w:type="spellStart"/>
      <w:r w:rsidRPr="009F2AFA">
        <w:rPr>
          <w:rFonts w:eastAsia="Times-Roman"/>
          <w:sz w:val="24"/>
          <w:szCs w:val="24"/>
          <w:lang w:eastAsia="ru-RU"/>
        </w:rPr>
        <w:t>Франчайзинг</w:t>
      </w:r>
      <w:proofErr w:type="spellEnd"/>
      <w:r w:rsidRPr="00513DB0">
        <w:rPr>
          <w:rFonts w:eastAsia="Times-Roman"/>
          <w:sz w:val="24"/>
          <w:szCs w:val="24"/>
          <w:lang w:val="en-GB" w:eastAsia="ru-RU"/>
        </w:rPr>
        <w:t xml:space="preserve">. </w:t>
      </w:r>
      <w:r w:rsidRPr="009F2AFA">
        <w:rPr>
          <w:rFonts w:eastAsia="Times-Roman"/>
          <w:sz w:val="24"/>
          <w:szCs w:val="24"/>
          <w:lang w:eastAsia="ru-RU"/>
        </w:rPr>
        <w:t xml:space="preserve">Коммерческая концессия. - М.: ИКЦ </w:t>
      </w:r>
      <w:r w:rsidRPr="009F2AFA">
        <w:rPr>
          <w:rFonts w:ascii="Cambria Math" w:eastAsia="Times-Roman" w:hAnsi="Cambria Math"/>
          <w:sz w:val="24"/>
          <w:szCs w:val="24"/>
          <w:lang w:eastAsia="ru-RU"/>
        </w:rPr>
        <w:t>≪</w:t>
      </w:r>
      <w:proofErr w:type="spellStart"/>
      <w:r w:rsidRPr="009F2AFA">
        <w:rPr>
          <w:rFonts w:eastAsia="Times-Roman"/>
          <w:sz w:val="24"/>
          <w:szCs w:val="24"/>
          <w:lang w:eastAsia="ru-RU"/>
        </w:rPr>
        <w:t>Академкнига</w:t>
      </w:r>
      <w:proofErr w:type="spellEnd"/>
      <w:r w:rsidRPr="009F2AFA">
        <w:rPr>
          <w:rFonts w:ascii="Cambria Math" w:eastAsia="Times-Roman" w:hAnsi="Cambria Math"/>
          <w:sz w:val="24"/>
          <w:szCs w:val="24"/>
          <w:lang w:eastAsia="ru-RU"/>
        </w:rPr>
        <w:t>≫</w:t>
      </w:r>
      <w:r w:rsidRPr="009F2AFA">
        <w:rPr>
          <w:rFonts w:eastAsia="Times-Roman"/>
          <w:sz w:val="24"/>
          <w:szCs w:val="24"/>
          <w:lang w:eastAsia="ru-RU"/>
        </w:rPr>
        <w:t>, 2005. - 375 с.</w:t>
      </w:r>
    </w:p>
  </w:footnote>
  <w:footnote w:id="3">
    <w:p w:rsidR="00596A39" w:rsidRPr="009F2AFA" w:rsidRDefault="00596A39" w:rsidP="004B5924">
      <w:pPr>
        <w:autoSpaceDE w:val="0"/>
        <w:autoSpaceDN w:val="0"/>
        <w:adjustRightInd w:val="0"/>
        <w:spacing w:line="240" w:lineRule="auto"/>
        <w:ind w:left="284"/>
        <w:jc w:val="both"/>
        <w:rPr>
          <w:rFonts w:eastAsia="TimesNewRomanPSMT"/>
          <w:color w:val="231F20"/>
          <w:sz w:val="24"/>
          <w:szCs w:val="24"/>
        </w:rPr>
      </w:pPr>
      <w:r w:rsidRPr="009F2AFA">
        <w:rPr>
          <w:rStyle w:val="a8"/>
          <w:sz w:val="24"/>
          <w:szCs w:val="24"/>
        </w:rPr>
        <w:footnoteRef/>
      </w:r>
      <w:r w:rsidRPr="009F2AFA">
        <w:rPr>
          <w:sz w:val="24"/>
          <w:szCs w:val="24"/>
        </w:rPr>
        <w:t xml:space="preserve"> </w:t>
      </w:r>
      <w:r w:rsidRPr="009F2AFA">
        <w:rPr>
          <w:rFonts w:eastAsia="TimesNewRomanPSMT"/>
          <w:color w:val="231F20"/>
          <w:sz w:val="24"/>
          <w:szCs w:val="24"/>
        </w:rPr>
        <w:t xml:space="preserve">Бобков, С.А. Правовое регулирование коммерческой концессии в Российской Федерации: </w:t>
      </w:r>
      <w:proofErr w:type="spellStart"/>
      <w:r w:rsidRPr="009F2AFA">
        <w:rPr>
          <w:rFonts w:eastAsia="TimesNewRomanPSMT"/>
          <w:color w:val="231F20"/>
          <w:sz w:val="24"/>
          <w:szCs w:val="24"/>
        </w:rPr>
        <w:t>автореф</w:t>
      </w:r>
      <w:proofErr w:type="spellEnd"/>
      <w:r w:rsidRPr="009F2AFA">
        <w:rPr>
          <w:rFonts w:eastAsia="TimesNewRomanPSMT"/>
          <w:color w:val="231F20"/>
          <w:sz w:val="24"/>
          <w:szCs w:val="24"/>
        </w:rPr>
        <w:t xml:space="preserve">. </w:t>
      </w:r>
      <w:proofErr w:type="spellStart"/>
      <w:r w:rsidRPr="009F2AFA">
        <w:rPr>
          <w:rFonts w:eastAsia="TimesNewRomanPSMT"/>
          <w:color w:val="231F20"/>
          <w:sz w:val="24"/>
          <w:szCs w:val="24"/>
        </w:rPr>
        <w:t>дис</w:t>
      </w:r>
      <w:proofErr w:type="spellEnd"/>
      <w:r w:rsidRPr="009F2AFA">
        <w:rPr>
          <w:rFonts w:eastAsia="TimesNewRomanPSMT"/>
          <w:color w:val="231F20"/>
          <w:sz w:val="24"/>
          <w:szCs w:val="24"/>
        </w:rPr>
        <w:t xml:space="preserve">. … канд. </w:t>
      </w:r>
      <w:proofErr w:type="spellStart"/>
      <w:r w:rsidRPr="009F2AFA">
        <w:rPr>
          <w:rFonts w:eastAsia="TimesNewRomanPSMT"/>
          <w:color w:val="231F20"/>
          <w:sz w:val="24"/>
          <w:szCs w:val="24"/>
        </w:rPr>
        <w:t>юрид</w:t>
      </w:r>
      <w:proofErr w:type="spellEnd"/>
      <w:r w:rsidRPr="009F2AFA">
        <w:rPr>
          <w:rFonts w:eastAsia="TimesNewRomanPSMT"/>
          <w:color w:val="231F20"/>
          <w:sz w:val="24"/>
          <w:szCs w:val="24"/>
        </w:rPr>
        <w:t xml:space="preserve">. наук: 08.00.05: </w:t>
      </w:r>
      <w:proofErr w:type="gramStart"/>
      <w:r w:rsidRPr="009F2AFA">
        <w:rPr>
          <w:rFonts w:eastAsia="TimesNewRomanPSMT"/>
          <w:color w:val="231F20"/>
          <w:sz w:val="24"/>
          <w:szCs w:val="24"/>
        </w:rPr>
        <w:t>защищена</w:t>
      </w:r>
      <w:proofErr w:type="gramEnd"/>
      <w:r w:rsidRPr="009F2AFA">
        <w:rPr>
          <w:rFonts w:eastAsia="TimesNewRomanPSMT"/>
          <w:color w:val="231F20"/>
          <w:sz w:val="24"/>
          <w:szCs w:val="24"/>
        </w:rPr>
        <w:t xml:space="preserve"> 15.02.04: утв. 26.06.04 / Сергей Александрович Бобков. - М., 2004. - С.7.</w:t>
      </w:r>
    </w:p>
    <w:p w:rsidR="00596A39" w:rsidRDefault="00596A39">
      <w:pPr>
        <w:pStyle w:val="a6"/>
      </w:pPr>
    </w:p>
  </w:footnote>
  <w:footnote w:id="4">
    <w:p w:rsidR="00596A39" w:rsidRPr="00537B6E" w:rsidRDefault="00596A39" w:rsidP="004B5924">
      <w:pPr>
        <w:autoSpaceDE w:val="0"/>
        <w:autoSpaceDN w:val="0"/>
        <w:adjustRightInd w:val="0"/>
        <w:spacing w:line="240" w:lineRule="auto"/>
        <w:jc w:val="both"/>
        <w:rPr>
          <w:rFonts w:eastAsia="TimesNewRomanPSMT"/>
          <w:color w:val="231F20"/>
          <w:sz w:val="24"/>
          <w:szCs w:val="24"/>
        </w:rPr>
      </w:pPr>
      <w:r w:rsidRPr="00537B6E">
        <w:rPr>
          <w:rStyle w:val="a8"/>
          <w:sz w:val="24"/>
          <w:szCs w:val="24"/>
        </w:rPr>
        <w:footnoteRef/>
      </w:r>
      <w:r w:rsidRPr="00537B6E">
        <w:rPr>
          <w:sz w:val="24"/>
          <w:szCs w:val="24"/>
        </w:rPr>
        <w:t xml:space="preserve"> </w:t>
      </w:r>
      <w:proofErr w:type="spellStart"/>
      <w:r w:rsidRPr="00537B6E">
        <w:rPr>
          <w:rFonts w:eastAsia="TimesNewRomanPS-ItalicMT"/>
          <w:iCs/>
          <w:color w:val="231F20"/>
          <w:sz w:val="24"/>
          <w:szCs w:val="24"/>
        </w:rPr>
        <w:t>Лещенко</w:t>
      </w:r>
      <w:proofErr w:type="spellEnd"/>
      <w:r w:rsidRPr="00537B6E">
        <w:rPr>
          <w:rFonts w:eastAsia="TimesNewRomanPS-ItalicMT"/>
          <w:iCs/>
          <w:color w:val="231F20"/>
          <w:sz w:val="24"/>
          <w:szCs w:val="24"/>
        </w:rPr>
        <w:t xml:space="preserve"> М. И. </w:t>
      </w:r>
      <w:r w:rsidRPr="00537B6E">
        <w:rPr>
          <w:rFonts w:eastAsia="TimesNewRomanPSMT"/>
          <w:color w:val="231F20"/>
          <w:sz w:val="24"/>
          <w:szCs w:val="24"/>
        </w:rPr>
        <w:t>Основы лизинга. М.: Финансы и статистика, 2000.</w:t>
      </w:r>
    </w:p>
  </w:footnote>
  <w:footnote w:id="5">
    <w:p w:rsidR="00596A39" w:rsidRPr="00537B6E" w:rsidRDefault="00596A39" w:rsidP="004B5924">
      <w:pPr>
        <w:autoSpaceDE w:val="0"/>
        <w:autoSpaceDN w:val="0"/>
        <w:adjustRightInd w:val="0"/>
        <w:spacing w:line="240" w:lineRule="auto"/>
        <w:jc w:val="both"/>
        <w:rPr>
          <w:rFonts w:eastAsia="TimesNewRomanPSMT"/>
          <w:color w:val="231F20"/>
          <w:sz w:val="24"/>
          <w:szCs w:val="24"/>
        </w:rPr>
      </w:pPr>
      <w:r w:rsidRPr="00537B6E">
        <w:rPr>
          <w:rStyle w:val="a8"/>
          <w:sz w:val="24"/>
          <w:szCs w:val="24"/>
        </w:rPr>
        <w:footnoteRef/>
      </w:r>
      <w:r w:rsidRPr="00537B6E">
        <w:rPr>
          <w:sz w:val="24"/>
          <w:szCs w:val="24"/>
        </w:rPr>
        <w:t xml:space="preserve"> </w:t>
      </w:r>
      <w:proofErr w:type="spellStart"/>
      <w:r w:rsidRPr="00537B6E">
        <w:rPr>
          <w:rFonts w:eastAsia="TimesNewRomanPSMT"/>
          <w:color w:val="231F20"/>
          <w:sz w:val="24"/>
          <w:szCs w:val="24"/>
        </w:rPr>
        <w:t>Месяшная</w:t>
      </w:r>
      <w:proofErr w:type="spellEnd"/>
      <w:r w:rsidRPr="00537B6E">
        <w:rPr>
          <w:rFonts w:eastAsia="TimesNewRomanPSMT"/>
          <w:color w:val="231F20"/>
          <w:sz w:val="24"/>
          <w:szCs w:val="24"/>
        </w:rPr>
        <w:t xml:space="preserve">, Н.В. Вопросы правового регулирования </w:t>
      </w:r>
      <w:proofErr w:type="spellStart"/>
      <w:r w:rsidRPr="00537B6E">
        <w:rPr>
          <w:rFonts w:eastAsia="TimesNewRomanPSMT"/>
          <w:color w:val="231F20"/>
          <w:sz w:val="24"/>
          <w:szCs w:val="24"/>
        </w:rPr>
        <w:t>франчайзинга</w:t>
      </w:r>
      <w:proofErr w:type="spellEnd"/>
      <w:r w:rsidRPr="00537B6E">
        <w:rPr>
          <w:rFonts w:eastAsia="TimesNewRomanPSMT"/>
          <w:color w:val="231F20"/>
          <w:sz w:val="24"/>
          <w:szCs w:val="24"/>
        </w:rPr>
        <w:t xml:space="preserve"> в России: </w:t>
      </w:r>
      <w:proofErr w:type="spellStart"/>
      <w:r w:rsidRPr="00537B6E">
        <w:rPr>
          <w:rFonts w:eastAsia="TimesNewRomanPSMT"/>
          <w:color w:val="231F20"/>
          <w:sz w:val="24"/>
          <w:szCs w:val="24"/>
        </w:rPr>
        <w:t>дис</w:t>
      </w:r>
      <w:proofErr w:type="spellEnd"/>
      <w:r w:rsidRPr="00537B6E">
        <w:rPr>
          <w:rFonts w:eastAsia="TimesNewRomanPSMT"/>
          <w:color w:val="231F20"/>
          <w:sz w:val="24"/>
          <w:szCs w:val="24"/>
        </w:rPr>
        <w:t xml:space="preserve">. … канд. </w:t>
      </w:r>
      <w:proofErr w:type="spellStart"/>
      <w:r w:rsidRPr="00537B6E">
        <w:rPr>
          <w:rFonts w:eastAsia="TimesNewRomanPSMT"/>
          <w:color w:val="231F20"/>
          <w:sz w:val="24"/>
          <w:szCs w:val="24"/>
        </w:rPr>
        <w:t>экон</w:t>
      </w:r>
      <w:proofErr w:type="spellEnd"/>
      <w:r w:rsidRPr="00537B6E">
        <w:rPr>
          <w:rFonts w:eastAsia="TimesNewRomanPSMT"/>
          <w:color w:val="231F20"/>
          <w:sz w:val="24"/>
          <w:szCs w:val="24"/>
        </w:rPr>
        <w:t xml:space="preserve">. наук: 12.00.03: защищена 23.03.2000: утв. 27.07.2000 / Надежда Васильевна </w:t>
      </w:r>
      <w:proofErr w:type="spellStart"/>
      <w:r w:rsidRPr="00537B6E">
        <w:rPr>
          <w:rFonts w:eastAsia="TimesNewRomanPSMT"/>
          <w:color w:val="231F20"/>
          <w:sz w:val="24"/>
          <w:szCs w:val="24"/>
        </w:rPr>
        <w:t>Месяшная</w:t>
      </w:r>
      <w:proofErr w:type="spellEnd"/>
      <w:r w:rsidRPr="00537B6E">
        <w:rPr>
          <w:rFonts w:eastAsia="TimesNewRomanPSMT"/>
          <w:color w:val="231F20"/>
          <w:sz w:val="24"/>
          <w:szCs w:val="24"/>
        </w:rPr>
        <w:t xml:space="preserve">.- М., 2000. -  С.25.  </w:t>
      </w:r>
    </w:p>
  </w:footnote>
  <w:footnote w:id="6">
    <w:p w:rsidR="00596A39" w:rsidRDefault="00596A39" w:rsidP="004B5924">
      <w:pPr>
        <w:pStyle w:val="Default"/>
        <w:jc w:val="both"/>
      </w:pPr>
      <w:r w:rsidRPr="00537B6E">
        <w:rPr>
          <w:rStyle w:val="a8"/>
        </w:rPr>
        <w:footnoteRef/>
      </w:r>
      <w:r w:rsidRPr="00537B6E">
        <w:t xml:space="preserve"> </w:t>
      </w:r>
      <w:r w:rsidRPr="00537B6E">
        <w:rPr>
          <w:iCs/>
        </w:rPr>
        <w:t xml:space="preserve">Проблемы и перспективы </w:t>
      </w:r>
      <w:proofErr w:type="spellStart"/>
      <w:r w:rsidRPr="00537B6E">
        <w:rPr>
          <w:iCs/>
        </w:rPr>
        <w:t>франчайзинга</w:t>
      </w:r>
      <w:proofErr w:type="spellEnd"/>
      <w:r w:rsidRPr="00537B6E">
        <w:rPr>
          <w:iCs/>
        </w:rPr>
        <w:t xml:space="preserve"> в России // Малый бизнес Москвы 20-06-2006 15:15 (http://www.mbm.ru/newsitem.asp?id=41135). </w:t>
      </w:r>
    </w:p>
  </w:footnote>
  <w:footnote w:id="7">
    <w:p w:rsidR="00596A39" w:rsidRPr="00537B6E" w:rsidRDefault="00596A39" w:rsidP="00537B6E">
      <w:pPr>
        <w:autoSpaceDE w:val="0"/>
        <w:autoSpaceDN w:val="0"/>
        <w:adjustRightInd w:val="0"/>
        <w:spacing w:line="360" w:lineRule="auto"/>
        <w:jc w:val="both"/>
        <w:rPr>
          <w:rFonts w:eastAsia="TimesNewRomanPSMT"/>
          <w:color w:val="231F20"/>
          <w:sz w:val="24"/>
          <w:szCs w:val="24"/>
        </w:rPr>
      </w:pPr>
      <w:r w:rsidRPr="00537B6E">
        <w:rPr>
          <w:rStyle w:val="a8"/>
          <w:sz w:val="24"/>
          <w:szCs w:val="24"/>
        </w:rPr>
        <w:footnoteRef/>
      </w:r>
      <w:r w:rsidRPr="00537B6E">
        <w:rPr>
          <w:sz w:val="24"/>
          <w:szCs w:val="24"/>
        </w:rPr>
        <w:t xml:space="preserve"> </w:t>
      </w:r>
      <w:r w:rsidRPr="00537B6E">
        <w:rPr>
          <w:rFonts w:eastAsia="TimesNewRomanPSMT"/>
          <w:color w:val="231F20"/>
          <w:sz w:val="24"/>
          <w:szCs w:val="24"/>
        </w:rPr>
        <w:t xml:space="preserve">Хабарова Н. Е. </w:t>
      </w:r>
      <w:proofErr w:type="spellStart"/>
      <w:r w:rsidRPr="00537B6E">
        <w:rPr>
          <w:rFonts w:eastAsia="TimesNewRomanPSMT"/>
          <w:color w:val="231F20"/>
          <w:sz w:val="24"/>
          <w:szCs w:val="24"/>
        </w:rPr>
        <w:t>Франчайзинг</w:t>
      </w:r>
      <w:proofErr w:type="spellEnd"/>
      <w:r w:rsidRPr="00537B6E">
        <w:rPr>
          <w:rFonts w:eastAsia="TimesNewRomanPSMT"/>
          <w:color w:val="231F20"/>
          <w:sz w:val="24"/>
          <w:szCs w:val="24"/>
        </w:rPr>
        <w:t xml:space="preserve"> в России как инструмент ускорения инновационного развития , 2007.</w:t>
      </w:r>
    </w:p>
    <w:p w:rsidR="00596A39" w:rsidRDefault="00596A39">
      <w:pPr>
        <w:pStyle w:val="a6"/>
      </w:pPr>
    </w:p>
  </w:footnote>
  <w:footnote w:id="8">
    <w:p w:rsidR="00596A39" w:rsidRPr="00AD27CA" w:rsidRDefault="00596A39" w:rsidP="00AD27CA">
      <w:pPr>
        <w:spacing w:before="100" w:beforeAutospacing="1" w:after="100" w:afterAutospacing="1" w:line="360" w:lineRule="auto"/>
        <w:jc w:val="both"/>
        <w:rPr>
          <w:szCs w:val="28"/>
          <w:lang w:val="en-US"/>
        </w:rPr>
      </w:pPr>
      <w:r>
        <w:rPr>
          <w:rStyle w:val="a8"/>
        </w:rPr>
        <w:footnoteRef/>
      </w:r>
      <w:r w:rsidRPr="00AD27CA">
        <w:rPr>
          <w:lang w:val="en-US"/>
        </w:rPr>
        <w:t xml:space="preserve"> </w:t>
      </w:r>
      <w:hyperlink r:id="rId1" w:history="1">
        <w:r w:rsidRPr="00AD27CA">
          <w:rPr>
            <w:rStyle w:val="a4"/>
            <w:color w:val="auto"/>
            <w:sz w:val="24"/>
            <w:szCs w:val="24"/>
            <w:u w:val="none"/>
            <w:lang w:val="en-GB"/>
          </w:rPr>
          <w:t xml:space="preserve">Martin L. </w:t>
        </w:r>
        <w:proofErr w:type="spellStart"/>
        <w:r w:rsidRPr="00AD27CA">
          <w:rPr>
            <w:rStyle w:val="a4"/>
            <w:color w:val="auto"/>
            <w:sz w:val="24"/>
            <w:szCs w:val="24"/>
            <w:u w:val="none"/>
            <w:lang w:val="en-GB"/>
          </w:rPr>
          <w:t>Leibowitz</w:t>
        </w:r>
        <w:proofErr w:type="spellEnd"/>
      </w:hyperlink>
      <w:r w:rsidRPr="00AD27CA">
        <w:rPr>
          <w:sz w:val="24"/>
          <w:szCs w:val="24"/>
          <w:lang w:val="en-GB"/>
        </w:rPr>
        <w:t xml:space="preserve">, </w:t>
      </w:r>
      <w:hyperlink r:id="rId2" w:history="1">
        <w:r w:rsidRPr="00AD27CA">
          <w:rPr>
            <w:rStyle w:val="a4"/>
            <w:color w:val="auto"/>
            <w:sz w:val="24"/>
            <w:szCs w:val="24"/>
            <w:u w:val="none"/>
            <w:lang w:val="en-GB"/>
          </w:rPr>
          <w:t xml:space="preserve">Stanley </w:t>
        </w:r>
        <w:proofErr w:type="spellStart"/>
        <w:r w:rsidRPr="00AD27CA">
          <w:rPr>
            <w:rStyle w:val="a4"/>
            <w:color w:val="auto"/>
            <w:sz w:val="24"/>
            <w:szCs w:val="24"/>
            <w:u w:val="none"/>
            <w:lang w:val="en-GB"/>
          </w:rPr>
          <w:t>Kogelman</w:t>
        </w:r>
        <w:proofErr w:type="spellEnd"/>
      </w:hyperlink>
      <w:r w:rsidRPr="00AD27CA">
        <w:rPr>
          <w:sz w:val="24"/>
          <w:szCs w:val="24"/>
          <w:lang w:val="en-US"/>
        </w:rPr>
        <w:t xml:space="preserve"> </w:t>
      </w:r>
      <w:hyperlink r:id="rId3" w:history="1">
        <w:r w:rsidRPr="00AD27CA">
          <w:rPr>
            <w:rStyle w:val="a4"/>
            <w:color w:val="auto"/>
            <w:sz w:val="24"/>
            <w:szCs w:val="24"/>
            <w:u w:val="none"/>
            <w:lang w:val="en-GB"/>
          </w:rPr>
          <w:t>Franchise Value and the Growth Process</w:t>
        </w:r>
      </w:hyperlink>
      <w:r w:rsidRPr="00AD27CA">
        <w:rPr>
          <w:sz w:val="24"/>
          <w:szCs w:val="24"/>
          <w:lang w:val="en-US"/>
        </w:rPr>
        <w:t xml:space="preserve"> </w:t>
      </w:r>
      <w:r w:rsidRPr="00AD27CA">
        <w:rPr>
          <w:rStyle w:val="HTML"/>
          <w:i w:val="0"/>
          <w:sz w:val="24"/>
          <w:szCs w:val="24"/>
          <w:lang w:val="en-GB"/>
        </w:rPr>
        <w:t>Financial</w:t>
      </w:r>
      <w:r w:rsidRPr="00AD27CA">
        <w:rPr>
          <w:rStyle w:val="HTML"/>
          <w:sz w:val="24"/>
          <w:szCs w:val="24"/>
          <w:lang w:val="en-GB"/>
        </w:rPr>
        <w:t xml:space="preserve"> </w:t>
      </w:r>
      <w:r w:rsidRPr="00AD27CA">
        <w:rPr>
          <w:rStyle w:val="HTML"/>
          <w:i w:val="0"/>
          <w:sz w:val="24"/>
          <w:szCs w:val="24"/>
          <w:lang w:val="en-GB"/>
        </w:rPr>
        <w:t>Analysts Journal</w:t>
      </w:r>
      <w:r w:rsidRPr="00AD27CA">
        <w:rPr>
          <w:sz w:val="24"/>
          <w:szCs w:val="24"/>
          <w:lang w:val="en-GB"/>
        </w:rPr>
        <w:t xml:space="preserve">, Vol. 48, No. 1 (Jan. - Feb., </w:t>
      </w:r>
      <w:r w:rsidRPr="00AD27CA">
        <w:rPr>
          <w:sz w:val="24"/>
          <w:szCs w:val="24"/>
          <w:lang w:val="en-US"/>
        </w:rPr>
        <w:t>200</w:t>
      </w:r>
      <w:r w:rsidRPr="00AD27CA">
        <w:rPr>
          <w:sz w:val="24"/>
          <w:szCs w:val="24"/>
          <w:lang w:val="en-GB"/>
        </w:rPr>
        <w:t>2), pp. 53-62</w:t>
      </w:r>
    </w:p>
    <w:p w:rsidR="00596A39" w:rsidRPr="00AD27CA" w:rsidRDefault="00596A39">
      <w:pPr>
        <w:pStyle w:val="a6"/>
        <w:rPr>
          <w:lang w:val="en-US"/>
        </w:rPr>
      </w:pPr>
    </w:p>
  </w:footnote>
  <w:footnote w:id="9">
    <w:p w:rsidR="00596A39" w:rsidRPr="004B5924" w:rsidRDefault="00596A39" w:rsidP="004B5924">
      <w:pPr>
        <w:spacing w:line="240" w:lineRule="auto"/>
        <w:jc w:val="both"/>
        <w:rPr>
          <w:szCs w:val="28"/>
          <w:lang w:val="en-GB"/>
        </w:rPr>
      </w:pPr>
      <w:r w:rsidRPr="004B5924">
        <w:rPr>
          <w:rStyle w:val="a8"/>
        </w:rPr>
        <w:footnoteRef/>
      </w:r>
      <w:r w:rsidRPr="004B5924">
        <w:rPr>
          <w:lang w:val="en-US"/>
        </w:rPr>
        <w:t xml:space="preserve"> </w:t>
      </w:r>
      <w:hyperlink r:id="rId4" w:history="1">
        <w:r w:rsidRPr="004B5924">
          <w:rPr>
            <w:rStyle w:val="a4"/>
            <w:color w:val="auto"/>
            <w:sz w:val="24"/>
            <w:szCs w:val="24"/>
            <w:u w:val="none"/>
            <w:lang w:val="en-GB"/>
          </w:rPr>
          <w:t xml:space="preserve">Martin L. </w:t>
        </w:r>
        <w:proofErr w:type="spellStart"/>
        <w:r w:rsidRPr="004B5924">
          <w:rPr>
            <w:rStyle w:val="a4"/>
            <w:color w:val="auto"/>
            <w:sz w:val="24"/>
            <w:szCs w:val="24"/>
            <w:u w:val="none"/>
            <w:lang w:val="en-GB"/>
          </w:rPr>
          <w:t>Leibowitz</w:t>
        </w:r>
        <w:proofErr w:type="spellEnd"/>
      </w:hyperlink>
      <w:r w:rsidRPr="004B5924">
        <w:rPr>
          <w:sz w:val="24"/>
          <w:szCs w:val="24"/>
          <w:lang w:val="en-GB"/>
        </w:rPr>
        <w:t xml:space="preserve">, </w:t>
      </w:r>
      <w:hyperlink r:id="rId5" w:history="1">
        <w:r w:rsidRPr="004B5924">
          <w:rPr>
            <w:rStyle w:val="a4"/>
            <w:color w:val="auto"/>
            <w:sz w:val="24"/>
            <w:szCs w:val="24"/>
            <w:u w:val="none"/>
            <w:lang w:val="en-GB"/>
          </w:rPr>
          <w:t xml:space="preserve">Stanley </w:t>
        </w:r>
        <w:proofErr w:type="spellStart"/>
        <w:r w:rsidRPr="004B5924">
          <w:rPr>
            <w:rStyle w:val="a4"/>
            <w:color w:val="auto"/>
            <w:sz w:val="24"/>
            <w:szCs w:val="24"/>
            <w:u w:val="none"/>
            <w:lang w:val="en-GB"/>
          </w:rPr>
          <w:t>Kogelman</w:t>
        </w:r>
      </w:hyperlink>
      <w:hyperlink r:id="rId6" w:history="1">
        <w:r w:rsidRPr="004B5924">
          <w:rPr>
            <w:rStyle w:val="a4"/>
            <w:color w:val="auto"/>
            <w:sz w:val="24"/>
            <w:szCs w:val="24"/>
            <w:u w:val="none"/>
            <w:lang w:val="en-GB"/>
          </w:rPr>
          <w:t>The</w:t>
        </w:r>
        <w:proofErr w:type="spellEnd"/>
        <w:r w:rsidRPr="004B5924">
          <w:rPr>
            <w:rStyle w:val="a4"/>
            <w:color w:val="auto"/>
            <w:sz w:val="24"/>
            <w:szCs w:val="24"/>
            <w:u w:val="none"/>
            <w:lang w:val="en-GB"/>
          </w:rPr>
          <w:t xml:space="preserve"> Franchise Factor for Leveraged Firms</w:t>
        </w:r>
      </w:hyperlink>
      <w:r w:rsidR="004B5924" w:rsidRPr="004B5924">
        <w:rPr>
          <w:lang w:val="en-GB"/>
        </w:rPr>
        <w:t xml:space="preserve"> </w:t>
      </w:r>
      <w:r w:rsidRPr="004B5924">
        <w:rPr>
          <w:rStyle w:val="HTML"/>
          <w:i w:val="0"/>
          <w:sz w:val="24"/>
          <w:szCs w:val="24"/>
          <w:lang w:val="en-GB"/>
        </w:rPr>
        <w:t>Financial Analysts Journal</w:t>
      </w:r>
      <w:r w:rsidRPr="004B5924">
        <w:rPr>
          <w:i/>
          <w:sz w:val="24"/>
          <w:szCs w:val="24"/>
          <w:lang w:val="en-GB"/>
        </w:rPr>
        <w:t xml:space="preserve">, </w:t>
      </w:r>
      <w:r w:rsidRPr="004B5924">
        <w:rPr>
          <w:sz w:val="24"/>
          <w:szCs w:val="24"/>
          <w:lang w:val="en-GB"/>
        </w:rPr>
        <w:t>Vol. 47, No. 6 (Nov. - Dec., 1991), pp. 29-43</w:t>
      </w:r>
    </w:p>
  </w:footnote>
  <w:footnote w:id="10">
    <w:p w:rsidR="00596A39" w:rsidRPr="00315ACB" w:rsidRDefault="00596A39" w:rsidP="004B5924">
      <w:pPr>
        <w:pStyle w:val="a6"/>
        <w:jc w:val="both"/>
        <w:rPr>
          <w:sz w:val="24"/>
          <w:szCs w:val="24"/>
        </w:rPr>
      </w:pPr>
      <w:r w:rsidRPr="004B5924">
        <w:rPr>
          <w:rStyle w:val="a8"/>
          <w:sz w:val="24"/>
          <w:szCs w:val="24"/>
        </w:rPr>
        <w:footnoteRef/>
      </w:r>
      <w:r w:rsidRPr="004B5924">
        <w:rPr>
          <w:sz w:val="24"/>
          <w:szCs w:val="24"/>
        </w:rPr>
        <w:t xml:space="preserve"> </w:t>
      </w:r>
      <w:r w:rsidRPr="004B5924">
        <w:rPr>
          <w:rFonts w:eastAsia="Times-Roman"/>
          <w:sz w:val="24"/>
          <w:szCs w:val="24"/>
          <w:lang w:eastAsia="ru-RU"/>
        </w:rPr>
        <w:t xml:space="preserve">Сосна С.А., Васильева Е.Н. </w:t>
      </w:r>
      <w:proofErr w:type="spellStart"/>
      <w:r w:rsidRPr="004B5924">
        <w:rPr>
          <w:rFonts w:eastAsia="Times-Roman"/>
          <w:sz w:val="24"/>
          <w:szCs w:val="24"/>
          <w:lang w:eastAsia="ru-RU"/>
        </w:rPr>
        <w:t>Франчайзинг</w:t>
      </w:r>
      <w:proofErr w:type="spellEnd"/>
      <w:r w:rsidRPr="004B5924">
        <w:rPr>
          <w:rFonts w:eastAsia="Times-Roman"/>
          <w:sz w:val="24"/>
          <w:szCs w:val="24"/>
          <w:lang w:eastAsia="ru-RU"/>
        </w:rPr>
        <w:t xml:space="preserve">. Коммерческая концессия. - М.: ИКЦ </w:t>
      </w:r>
      <w:r w:rsidRPr="004B5924">
        <w:rPr>
          <w:rFonts w:ascii="Cambria Math" w:eastAsia="Times-Roman" w:hAnsi="Cambria Math"/>
          <w:sz w:val="24"/>
          <w:szCs w:val="24"/>
          <w:lang w:eastAsia="ru-RU"/>
        </w:rPr>
        <w:t>≪</w:t>
      </w:r>
      <w:proofErr w:type="spellStart"/>
      <w:r w:rsidRPr="004B5924">
        <w:rPr>
          <w:rFonts w:eastAsia="Times-Roman"/>
          <w:sz w:val="24"/>
          <w:szCs w:val="24"/>
          <w:lang w:eastAsia="ru-RU"/>
        </w:rPr>
        <w:t>Академкнига</w:t>
      </w:r>
      <w:proofErr w:type="spellEnd"/>
      <w:r w:rsidRPr="004B5924">
        <w:rPr>
          <w:rFonts w:ascii="Cambria Math" w:eastAsia="Times-Roman" w:hAnsi="Cambria Math"/>
          <w:sz w:val="24"/>
          <w:szCs w:val="24"/>
          <w:lang w:eastAsia="ru-RU"/>
        </w:rPr>
        <w:t>≫</w:t>
      </w:r>
      <w:r w:rsidRPr="004B5924">
        <w:rPr>
          <w:rFonts w:eastAsia="Times-Roman"/>
          <w:sz w:val="24"/>
          <w:szCs w:val="24"/>
          <w:lang w:eastAsia="ru-RU"/>
        </w:rPr>
        <w:t>, 2005. - 375 с.</w:t>
      </w:r>
    </w:p>
  </w:footnote>
  <w:footnote w:id="11">
    <w:p w:rsidR="00596A39" w:rsidRPr="00315ACB" w:rsidRDefault="00596A39" w:rsidP="00315ACB">
      <w:pPr>
        <w:autoSpaceDE w:val="0"/>
        <w:autoSpaceDN w:val="0"/>
        <w:adjustRightInd w:val="0"/>
        <w:spacing w:line="240" w:lineRule="auto"/>
        <w:jc w:val="both"/>
        <w:rPr>
          <w:rFonts w:eastAsia="TimesNewRomanPSMT"/>
          <w:sz w:val="24"/>
          <w:szCs w:val="24"/>
        </w:rPr>
      </w:pPr>
      <w:r w:rsidRPr="00315ACB">
        <w:rPr>
          <w:rStyle w:val="a8"/>
          <w:sz w:val="24"/>
          <w:szCs w:val="24"/>
        </w:rPr>
        <w:footnoteRef/>
      </w:r>
      <w:r w:rsidRPr="00315ACB">
        <w:rPr>
          <w:sz w:val="24"/>
          <w:szCs w:val="24"/>
        </w:rPr>
        <w:t xml:space="preserve"> </w:t>
      </w:r>
      <w:r w:rsidRPr="00315ACB">
        <w:rPr>
          <w:rFonts w:eastAsia="TimesNewRomanPSMT"/>
          <w:sz w:val="24"/>
          <w:szCs w:val="24"/>
        </w:rPr>
        <w:t xml:space="preserve">Новосельцев, О.В. Оценка коммерческой концессии / О.В. Новосельцев //Хозяйство и право. – 2000. -  №3. -  С. 100. </w:t>
      </w:r>
    </w:p>
  </w:footnote>
  <w:footnote w:id="12">
    <w:p w:rsidR="00596A39" w:rsidRPr="00596A39" w:rsidRDefault="00596A39" w:rsidP="00315ACB">
      <w:pPr>
        <w:pStyle w:val="Default"/>
        <w:jc w:val="both"/>
        <w:rPr>
          <w:lang w:val="en-GB"/>
        </w:rPr>
      </w:pPr>
      <w:r w:rsidRPr="00315ACB">
        <w:rPr>
          <w:rStyle w:val="a8"/>
        </w:rPr>
        <w:footnoteRef/>
      </w:r>
      <w:r w:rsidRPr="00315ACB">
        <w:t xml:space="preserve"> </w:t>
      </w:r>
      <w:r w:rsidRPr="00315ACB">
        <w:rPr>
          <w:rFonts w:eastAsia="TimesNewRomanPS-ItalicMT"/>
          <w:iCs/>
          <w:color w:val="231F20"/>
        </w:rPr>
        <w:t xml:space="preserve">Баженов А. В. </w:t>
      </w:r>
      <w:r w:rsidRPr="00315ACB">
        <w:rPr>
          <w:rFonts w:eastAsia="TimesNewRomanPSMT"/>
          <w:color w:val="231F20"/>
        </w:rPr>
        <w:t xml:space="preserve">Моделирование общих проблем управления </w:t>
      </w:r>
      <w:proofErr w:type="spellStart"/>
      <w:r w:rsidRPr="00315ACB">
        <w:rPr>
          <w:rFonts w:eastAsia="TimesNewRomanPSMT"/>
          <w:color w:val="231F20"/>
        </w:rPr>
        <w:t>франчайзинговой</w:t>
      </w:r>
      <w:proofErr w:type="spellEnd"/>
      <w:r w:rsidRPr="00315ACB">
        <w:rPr>
          <w:rFonts w:eastAsia="TimesNewRomanPSMT"/>
          <w:color w:val="231F20"/>
        </w:rPr>
        <w:t xml:space="preserve"> системой: </w:t>
      </w:r>
      <w:proofErr w:type="spellStart"/>
      <w:r w:rsidRPr="00315ACB">
        <w:rPr>
          <w:rFonts w:eastAsia="TimesNewRomanPSMT"/>
          <w:color w:val="231F20"/>
        </w:rPr>
        <w:t>Автореф</w:t>
      </w:r>
      <w:proofErr w:type="spellEnd"/>
      <w:r w:rsidRPr="00315ACB">
        <w:rPr>
          <w:rFonts w:eastAsia="TimesNewRomanPSMT"/>
          <w:color w:val="231F20"/>
        </w:rPr>
        <w:t xml:space="preserve">. </w:t>
      </w:r>
      <w:proofErr w:type="spellStart"/>
      <w:r w:rsidRPr="00315ACB">
        <w:rPr>
          <w:rFonts w:eastAsia="TimesNewRomanPSMT"/>
          <w:color w:val="231F20"/>
        </w:rPr>
        <w:t>дис</w:t>
      </w:r>
      <w:proofErr w:type="spellEnd"/>
      <w:r w:rsidRPr="00315ACB">
        <w:rPr>
          <w:rFonts w:eastAsia="TimesNewRomanPSMT"/>
          <w:color w:val="231F20"/>
        </w:rPr>
        <w:t xml:space="preserve">.  канд. </w:t>
      </w:r>
      <w:proofErr w:type="spellStart"/>
      <w:r w:rsidRPr="00315ACB">
        <w:rPr>
          <w:rFonts w:eastAsia="TimesNewRomanPSMT"/>
          <w:color w:val="231F20"/>
        </w:rPr>
        <w:t>экон</w:t>
      </w:r>
      <w:proofErr w:type="spellEnd"/>
      <w:r w:rsidRPr="00315ACB">
        <w:rPr>
          <w:rFonts w:eastAsia="TimesNewRomanPSMT"/>
          <w:color w:val="231F20"/>
        </w:rPr>
        <w:t>. наук. М</w:t>
      </w:r>
      <w:r w:rsidRPr="00596A39">
        <w:rPr>
          <w:rFonts w:eastAsia="TimesNewRomanPSMT"/>
          <w:color w:val="231F20"/>
          <w:lang w:val="en-GB"/>
        </w:rPr>
        <w:t>., 2000.</w:t>
      </w:r>
    </w:p>
    <w:p w:rsidR="00596A39" w:rsidRPr="00596A39" w:rsidRDefault="00596A39">
      <w:pPr>
        <w:pStyle w:val="a6"/>
        <w:rPr>
          <w:lang w:val="en-GB"/>
        </w:rPr>
      </w:pPr>
    </w:p>
  </w:footnote>
  <w:footnote w:id="13">
    <w:p w:rsidR="00596A39" w:rsidRPr="003B1325" w:rsidRDefault="00596A39" w:rsidP="007F2E54">
      <w:pPr>
        <w:spacing w:before="100" w:beforeAutospacing="1" w:after="100" w:afterAutospacing="1" w:line="240" w:lineRule="auto"/>
        <w:jc w:val="both"/>
        <w:rPr>
          <w:szCs w:val="28"/>
          <w:lang w:val="en-US"/>
        </w:rPr>
      </w:pPr>
      <w:r>
        <w:rPr>
          <w:rStyle w:val="a8"/>
        </w:rPr>
        <w:footnoteRef/>
      </w:r>
      <w:r w:rsidRPr="003B1325">
        <w:rPr>
          <w:lang w:val="en-US"/>
        </w:rPr>
        <w:t xml:space="preserve"> </w:t>
      </w:r>
      <w:hyperlink r:id="rId7" w:history="1">
        <w:r w:rsidRPr="003B1325">
          <w:rPr>
            <w:rStyle w:val="a4"/>
            <w:color w:val="auto"/>
            <w:sz w:val="24"/>
            <w:szCs w:val="24"/>
            <w:u w:val="none"/>
            <w:lang w:val="en-GB"/>
          </w:rPr>
          <w:t xml:space="preserve">Martin L. </w:t>
        </w:r>
        <w:proofErr w:type="spellStart"/>
        <w:r w:rsidRPr="003B1325">
          <w:rPr>
            <w:rStyle w:val="a4"/>
            <w:color w:val="auto"/>
            <w:sz w:val="24"/>
            <w:szCs w:val="24"/>
            <w:u w:val="none"/>
            <w:lang w:val="en-GB"/>
          </w:rPr>
          <w:t>Leibowitz</w:t>
        </w:r>
        <w:proofErr w:type="spellEnd"/>
      </w:hyperlink>
      <w:r w:rsidRPr="003B1325">
        <w:rPr>
          <w:sz w:val="24"/>
          <w:szCs w:val="24"/>
          <w:lang w:val="en-GB"/>
        </w:rPr>
        <w:t xml:space="preserve">, </w:t>
      </w:r>
      <w:hyperlink r:id="rId8" w:history="1">
        <w:r w:rsidRPr="003B1325">
          <w:rPr>
            <w:rStyle w:val="a4"/>
            <w:color w:val="auto"/>
            <w:sz w:val="24"/>
            <w:szCs w:val="24"/>
            <w:u w:val="none"/>
            <w:lang w:val="en-GB"/>
          </w:rPr>
          <w:t xml:space="preserve">Stanley </w:t>
        </w:r>
        <w:proofErr w:type="spellStart"/>
        <w:r w:rsidRPr="003B1325">
          <w:rPr>
            <w:rStyle w:val="a4"/>
            <w:color w:val="auto"/>
            <w:sz w:val="24"/>
            <w:szCs w:val="24"/>
            <w:u w:val="none"/>
            <w:lang w:val="en-GB"/>
          </w:rPr>
          <w:t>Kogelman</w:t>
        </w:r>
      </w:hyperlink>
      <w:hyperlink r:id="rId9" w:history="1">
        <w:r w:rsidRPr="003B1325">
          <w:rPr>
            <w:rStyle w:val="a4"/>
            <w:color w:val="auto"/>
            <w:sz w:val="24"/>
            <w:szCs w:val="24"/>
            <w:u w:val="none"/>
            <w:lang w:val="en-GB"/>
          </w:rPr>
          <w:t>The</w:t>
        </w:r>
        <w:proofErr w:type="spellEnd"/>
        <w:r w:rsidRPr="003B1325">
          <w:rPr>
            <w:rStyle w:val="a4"/>
            <w:color w:val="auto"/>
            <w:sz w:val="24"/>
            <w:szCs w:val="24"/>
            <w:u w:val="none"/>
            <w:lang w:val="en-GB"/>
          </w:rPr>
          <w:t xml:space="preserve"> Franchise Factor for Leveraged Firms</w:t>
        </w:r>
      </w:hyperlink>
      <w:r w:rsidRPr="003B1325">
        <w:rPr>
          <w:sz w:val="24"/>
          <w:szCs w:val="24"/>
          <w:lang w:val="en-US"/>
        </w:rPr>
        <w:t xml:space="preserve"> </w:t>
      </w:r>
      <w:r w:rsidRPr="003B1325">
        <w:rPr>
          <w:rStyle w:val="HTML"/>
          <w:i w:val="0"/>
          <w:sz w:val="24"/>
          <w:szCs w:val="24"/>
          <w:lang w:val="en-GB"/>
        </w:rPr>
        <w:t>Financial</w:t>
      </w:r>
      <w:r w:rsidRPr="003B1325">
        <w:rPr>
          <w:rStyle w:val="HTML"/>
          <w:sz w:val="24"/>
          <w:szCs w:val="24"/>
          <w:lang w:val="en-GB"/>
        </w:rPr>
        <w:t xml:space="preserve"> </w:t>
      </w:r>
      <w:r w:rsidRPr="003B1325">
        <w:rPr>
          <w:rStyle w:val="HTML"/>
          <w:i w:val="0"/>
          <w:sz w:val="24"/>
          <w:szCs w:val="24"/>
          <w:lang w:val="en-GB"/>
        </w:rPr>
        <w:t>Analysts Journal</w:t>
      </w:r>
      <w:r w:rsidRPr="003B1325">
        <w:rPr>
          <w:sz w:val="24"/>
          <w:szCs w:val="24"/>
          <w:lang w:val="en-GB"/>
        </w:rPr>
        <w:t xml:space="preserve">, Vol. 47, No. 6 (Nov. - Dec., </w:t>
      </w:r>
      <w:r w:rsidRPr="003B1325">
        <w:rPr>
          <w:sz w:val="24"/>
          <w:szCs w:val="24"/>
          <w:lang w:val="en-US"/>
        </w:rPr>
        <w:t>200</w:t>
      </w:r>
      <w:r w:rsidRPr="003B1325">
        <w:rPr>
          <w:sz w:val="24"/>
          <w:szCs w:val="24"/>
          <w:lang w:val="en-GB"/>
        </w:rPr>
        <w:t>1), pp. 29-43</w:t>
      </w:r>
      <w:r w:rsidRPr="003B1325">
        <w:rPr>
          <w:sz w:val="24"/>
          <w:szCs w:val="24"/>
          <w:lang w:val="en-US"/>
        </w:rPr>
        <w:t>.</w:t>
      </w:r>
    </w:p>
    <w:p w:rsidR="00596A39" w:rsidRPr="003B1325" w:rsidRDefault="00596A39">
      <w:pPr>
        <w:pStyle w:val="a6"/>
        <w:rPr>
          <w:lang w:val="en-GB"/>
        </w:rPr>
      </w:pPr>
    </w:p>
  </w:footnote>
  <w:footnote w:id="14">
    <w:p w:rsidR="00596A39" w:rsidRPr="0011706C" w:rsidRDefault="00596A39" w:rsidP="0011706C">
      <w:pPr>
        <w:spacing w:line="240" w:lineRule="auto"/>
        <w:jc w:val="both"/>
        <w:rPr>
          <w:szCs w:val="28"/>
        </w:rPr>
      </w:pPr>
      <w:r>
        <w:rPr>
          <w:rStyle w:val="a8"/>
        </w:rPr>
        <w:footnoteRef/>
      </w:r>
      <w:r w:rsidRPr="00157DB0">
        <w:rPr>
          <w:lang w:val="en-US"/>
        </w:rPr>
        <w:t xml:space="preserve"> </w:t>
      </w:r>
      <w:hyperlink r:id="rId10" w:history="1">
        <w:r w:rsidRPr="00157DB0">
          <w:rPr>
            <w:rStyle w:val="a4"/>
            <w:color w:val="auto"/>
            <w:sz w:val="24"/>
            <w:szCs w:val="24"/>
            <w:u w:val="none"/>
            <w:lang w:val="en-GB"/>
          </w:rPr>
          <w:t>Faye S. McIntyre</w:t>
        </w:r>
      </w:hyperlink>
      <w:r w:rsidRPr="00157DB0">
        <w:rPr>
          <w:sz w:val="24"/>
          <w:szCs w:val="24"/>
          <w:lang w:val="en-GB"/>
        </w:rPr>
        <w:t xml:space="preserve">, </w:t>
      </w:r>
      <w:hyperlink r:id="rId11" w:history="1">
        <w:r w:rsidRPr="00157DB0">
          <w:rPr>
            <w:rStyle w:val="a4"/>
            <w:color w:val="auto"/>
            <w:sz w:val="24"/>
            <w:szCs w:val="24"/>
            <w:u w:val="none"/>
            <w:lang w:val="en-GB"/>
          </w:rPr>
          <w:t xml:space="preserve">Sandra M. </w:t>
        </w:r>
        <w:proofErr w:type="spellStart"/>
        <w:r w:rsidRPr="00157DB0">
          <w:rPr>
            <w:rStyle w:val="a4"/>
            <w:color w:val="auto"/>
            <w:sz w:val="24"/>
            <w:szCs w:val="24"/>
            <w:u w:val="none"/>
            <w:lang w:val="en-GB"/>
          </w:rPr>
          <w:t>Huszagh</w:t>
        </w:r>
        <w:proofErr w:type="spellEnd"/>
      </w:hyperlink>
      <w:r w:rsidRPr="00157DB0">
        <w:rPr>
          <w:sz w:val="24"/>
          <w:szCs w:val="24"/>
          <w:lang w:val="en-US"/>
        </w:rPr>
        <w:t xml:space="preserve"> </w:t>
      </w:r>
      <w:hyperlink r:id="rId12" w:history="1">
        <w:r w:rsidRPr="00157DB0">
          <w:rPr>
            <w:rStyle w:val="a4"/>
            <w:color w:val="auto"/>
            <w:sz w:val="24"/>
            <w:szCs w:val="24"/>
            <w:u w:val="none"/>
            <w:lang w:val="en-GB"/>
          </w:rPr>
          <w:t>Internationalization of Franchise Systems</w:t>
        </w:r>
      </w:hyperlink>
      <w:r w:rsidRPr="00157DB0">
        <w:rPr>
          <w:sz w:val="24"/>
          <w:szCs w:val="24"/>
          <w:lang w:val="en-US"/>
        </w:rPr>
        <w:t xml:space="preserve"> </w:t>
      </w:r>
      <w:r w:rsidRPr="00157DB0">
        <w:rPr>
          <w:rStyle w:val="HTML"/>
          <w:i w:val="0"/>
          <w:sz w:val="24"/>
          <w:szCs w:val="24"/>
          <w:lang w:val="en-GB"/>
        </w:rPr>
        <w:t>Journal of International Marketing</w:t>
      </w:r>
      <w:r w:rsidRPr="00157DB0">
        <w:rPr>
          <w:sz w:val="24"/>
          <w:szCs w:val="24"/>
          <w:lang w:val="en-GB"/>
        </w:rPr>
        <w:t>, Vol. 3, No. 4 (</w:t>
      </w:r>
      <w:r w:rsidRPr="00157DB0">
        <w:rPr>
          <w:sz w:val="24"/>
          <w:szCs w:val="24"/>
          <w:lang w:val="en-US"/>
        </w:rPr>
        <w:t>200</w:t>
      </w:r>
      <w:r w:rsidRPr="00157DB0">
        <w:rPr>
          <w:sz w:val="24"/>
          <w:szCs w:val="24"/>
          <w:lang w:val="en-GB"/>
        </w:rPr>
        <w:t>5), pp. 39-56</w:t>
      </w:r>
    </w:p>
  </w:footnote>
  <w:footnote w:id="15">
    <w:p w:rsidR="00596A39" w:rsidRPr="00490728" w:rsidRDefault="00596A39" w:rsidP="0011706C">
      <w:pPr>
        <w:autoSpaceDE w:val="0"/>
        <w:autoSpaceDN w:val="0"/>
        <w:adjustRightInd w:val="0"/>
        <w:spacing w:line="240" w:lineRule="auto"/>
        <w:jc w:val="both"/>
        <w:rPr>
          <w:rFonts w:eastAsia="TimesNewRomanPS-ItalicMT"/>
          <w:iCs/>
          <w:sz w:val="24"/>
          <w:szCs w:val="24"/>
        </w:rPr>
      </w:pPr>
      <w:r>
        <w:rPr>
          <w:rStyle w:val="a8"/>
        </w:rPr>
        <w:footnoteRef/>
      </w:r>
      <w:r>
        <w:t xml:space="preserve"> </w:t>
      </w:r>
      <w:r w:rsidRPr="00490728">
        <w:rPr>
          <w:rFonts w:eastAsia="Times-Roman"/>
          <w:sz w:val="24"/>
          <w:szCs w:val="24"/>
          <w:lang w:eastAsia="ru-RU"/>
        </w:rPr>
        <w:t xml:space="preserve">Сосна С.А., Васильева Е.Н. </w:t>
      </w:r>
      <w:proofErr w:type="spellStart"/>
      <w:r w:rsidRPr="00490728">
        <w:rPr>
          <w:rFonts w:eastAsia="Times-Roman"/>
          <w:sz w:val="24"/>
          <w:szCs w:val="24"/>
          <w:lang w:eastAsia="ru-RU"/>
        </w:rPr>
        <w:t>Франчайзинг</w:t>
      </w:r>
      <w:proofErr w:type="spellEnd"/>
      <w:r w:rsidRPr="00490728">
        <w:rPr>
          <w:rFonts w:eastAsia="Times-Roman"/>
          <w:sz w:val="24"/>
          <w:szCs w:val="24"/>
          <w:lang w:eastAsia="ru-RU"/>
        </w:rPr>
        <w:t xml:space="preserve">. Коммерческая концессия. - М.: ИКЦ </w:t>
      </w:r>
      <w:r w:rsidRPr="00490728">
        <w:rPr>
          <w:rFonts w:ascii="Cambria Math" w:eastAsia="Times-Roman" w:hAnsi="Cambria Math" w:cs="Cambria Math"/>
          <w:sz w:val="24"/>
          <w:szCs w:val="24"/>
          <w:lang w:eastAsia="ru-RU"/>
        </w:rPr>
        <w:t>≪</w:t>
      </w:r>
      <w:proofErr w:type="spellStart"/>
      <w:r w:rsidRPr="00490728">
        <w:rPr>
          <w:rFonts w:eastAsia="Times-Roman"/>
          <w:sz w:val="24"/>
          <w:szCs w:val="24"/>
          <w:lang w:eastAsia="ru-RU"/>
        </w:rPr>
        <w:t>Академкнига</w:t>
      </w:r>
      <w:proofErr w:type="spellEnd"/>
      <w:r w:rsidRPr="00490728">
        <w:rPr>
          <w:rFonts w:ascii="Cambria Math" w:eastAsia="Times-Roman" w:hAnsi="Cambria Math" w:cs="Cambria Math"/>
          <w:sz w:val="24"/>
          <w:szCs w:val="24"/>
          <w:lang w:eastAsia="ru-RU"/>
        </w:rPr>
        <w:t>≫</w:t>
      </w:r>
      <w:r w:rsidRPr="00490728">
        <w:rPr>
          <w:rFonts w:eastAsia="Times-Roman"/>
          <w:sz w:val="24"/>
          <w:szCs w:val="24"/>
          <w:lang w:eastAsia="ru-RU"/>
        </w:rPr>
        <w:t>, 2005. - 375 с.</w:t>
      </w:r>
    </w:p>
    <w:p w:rsidR="00596A39" w:rsidRDefault="00596A39">
      <w:pPr>
        <w:pStyle w:val="a6"/>
      </w:pPr>
    </w:p>
  </w:footnote>
  <w:footnote w:id="16">
    <w:p w:rsidR="00596A39" w:rsidRPr="00613446" w:rsidRDefault="00596A39" w:rsidP="0011706C">
      <w:pPr>
        <w:pStyle w:val="1"/>
        <w:shd w:val="clear" w:color="auto" w:fill="FFFFFF"/>
        <w:spacing w:before="75" w:beforeAutospacing="0" w:after="0" w:afterAutospacing="0"/>
        <w:rPr>
          <w:b w:val="0"/>
          <w:bCs w:val="0"/>
          <w:sz w:val="24"/>
          <w:szCs w:val="24"/>
        </w:rPr>
      </w:pPr>
      <w:r w:rsidRPr="00613446">
        <w:rPr>
          <w:rStyle w:val="a8"/>
          <w:b w:val="0"/>
          <w:sz w:val="24"/>
          <w:szCs w:val="24"/>
        </w:rPr>
        <w:footnoteRef/>
      </w:r>
      <w:r w:rsidRPr="00613446">
        <w:rPr>
          <w:b w:val="0"/>
          <w:sz w:val="24"/>
          <w:szCs w:val="24"/>
        </w:rPr>
        <w:t xml:space="preserve"> Глава 54 «Коммерческая концессия» </w:t>
      </w:r>
      <w:r w:rsidRPr="00613446">
        <w:rPr>
          <w:b w:val="0"/>
          <w:bCs w:val="0"/>
          <w:sz w:val="24"/>
          <w:szCs w:val="24"/>
        </w:rPr>
        <w:t xml:space="preserve">Гражданского кодекса РФ (ГК РФ) от 26.01.1996 N </w:t>
      </w:r>
      <w:r>
        <w:rPr>
          <w:b w:val="0"/>
          <w:bCs w:val="0"/>
          <w:sz w:val="24"/>
          <w:szCs w:val="24"/>
        </w:rPr>
        <w:t xml:space="preserve"> </w:t>
      </w:r>
      <w:r w:rsidRPr="00613446">
        <w:rPr>
          <w:b w:val="0"/>
          <w:bCs w:val="0"/>
          <w:sz w:val="24"/>
          <w:szCs w:val="24"/>
        </w:rPr>
        <w:t>14-ФЗ - Часть 2// Консультант плюс.</w:t>
      </w:r>
    </w:p>
    <w:p w:rsidR="00596A39" w:rsidRDefault="00596A39">
      <w:pPr>
        <w:pStyle w:val="a6"/>
      </w:pPr>
    </w:p>
  </w:footnote>
  <w:footnote w:id="17">
    <w:p w:rsidR="00596A39" w:rsidRPr="00CE4D2A" w:rsidRDefault="00596A39" w:rsidP="00CE4D2A">
      <w:pPr>
        <w:pStyle w:val="Default"/>
        <w:jc w:val="both"/>
        <w:rPr>
          <w:rFonts w:eastAsia="TimesNewRomanPS-ItalicMT"/>
          <w:iCs/>
          <w:color w:val="auto"/>
          <w:sz w:val="28"/>
          <w:szCs w:val="28"/>
        </w:rPr>
      </w:pPr>
      <w:r>
        <w:rPr>
          <w:rStyle w:val="a8"/>
        </w:rPr>
        <w:footnoteRef/>
      </w:r>
      <w:r>
        <w:t xml:space="preserve"> </w:t>
      </w:r>
      <w:r w:rsidRPr="00EF12B5">
        <w:rPr>
          <w:rFonts w:eastAsia="TimesNewRomanPS-ItalicMT"/>
          <w:iCs/>
          <w:color w:val="auto"/>
        </w:rPr>
        <w:t xml:space="preserve">Баженов А. В. </w:t>
      </w:r>
      <w:r w:rsidRPr="00EF12B5">
        <w:rPr>
          <w:rFonts w:eastAsia="TimesNewRomanPSMT"/>
          <w:color w:val="auto"/>
        </w:rPr>
        <w:t xml:space="preserve">Моделирование общих проблем управления </w:t>
      </w:r>
      <w:proofErr w:type="spellStart"/>
      <w:r w:rsidRPr="00EF12B5">
        <w:rPr>
          <w:rFonts w:eastAsia="TimesNewRomanPSMT"/>
          <w:color w:val="auto"/>
        </w:rPr>
        <w:t>франчайзинговой</w:t>
      </w:r>
      <w:proofErr w:type="spellEnd"/>
      <w:r w:rsidRPr="00EF12B5">
        <w:rPr>
          <w:rFonts w:eastAsia="TimesNewRomanPSMT"/>
          <w:color w:val="auto"/>
        </w:rPr>
        <w:t xml:space="preserve"> системой: </w:t>
      </w:r>
      <w:r>
        <w:rPr>
          <w:rFonts w:eastAsia="TimesNewRomanPSMT"/>
          <w:color w:val="auto"/>
        </w:rPr>
        <w:t xml:space="preserve">  </w:t>
      </w:r>
      <w:proofErr w:type="spellStart"/>
      <w:r w:rsidRPr="00EF12B5">
        <w:rPr>
          <w:rFonts w:eastAsia="TimesNewRomanPSMT"/>
          <w:color w:val="auto"/>
        </w:rPr>
        <w:t>Автореф</w:t>
      </w:r>
      <w:proofErr w:type="spellEnd"/>
      <w:r w:rsidRPr="00EF12B5">
        <w:rPr>
          <w:rFonts w:eastAsia="TimesNewRomanPSMT"/>
          <w:color w:val="auto"/>
        </w:rPr>
        <w:t xml:space="preserve">. </w:t>
      </w:r>
      <w:proofErr w:type="spellStart"/>
      <w:r w:rsidRPr="00EF12B5">
        <w:rPr>
          <w:rFonts w:eastAsia="TimesNewRomanPSMT"/>
          <w:color w:val="auto"/>
        </w:rPr>
        <w:t>дис</w:t>
      </w:r>
      <w:proofErr w:type="spellEnd"/>
      <w:r w:rsidRPr="00EF12B5">
        <w:rPr>
          <w:rFonts w:eastAsia="TimesNewRomanPSMT"/>
          <w:color w:val="auto"/>
        </w:rPr>
        <w:t xml:space="preserve">.  канд. </w:t>
      </w:r>
      <w:proofErr w:type="spellStart"/>
      <w:r w:rsidRPr="00EF12B5">
        <w:rPr>
          <w:rFonts w:eastAsia="TimesNewRomanPSMT"/>
          <w:color w:val="auto"/>
        </w:rPr>
        <w:t>экон</w:t>
      </w:r>
      <w:proofErr w:type="spellEnd"/>
      <w:r w:rsidRPr="00EF12B5">
        <w:rPr>
          <w:rFonts w:eastAsia="TimesNewRomanPSMT"/>
          <w:color w:val="auto"/>
        </w:rPr>
        <w:t>. наук. М., 2000.</w:t>
      </w:r>
    </w:p>
  </w:footnote>
  <w:footnote w:id="18">
    <w:p w:rsidR="00596A39" w:rsidRPr="00EF12B5" w:rsidRDefault="00596A39" w:rsidP="00CE4D2A">
      <w:pPr>
        <w:pStyle w:val="1"/>
        <w:shd w:val="clear" w:color="auto" w:fill="FFFFFF"/>
        <w:spacing w:before="75" w:beforeAutospacing="0" w:after="0" w:afterAutospacing="0"/>
        <w:jc w:val="both"/>
        <w:rPr>
          <w:b w:val="0"/>
          <w:bCs w:val="0"/>
          <w:sz w:val="24"/>
          <w:szCs w:val="24"/>
        </w:rPr>
      </w:pPr>
      <w:r w:rsidRPr="00EF12B5">
        <w:rPr>
          <w:rStyle w:val="a8"/>
          <w:b w:val="0"/>
          <w:sz w:val="24"/>
          <w:szCs w:val="24"/>
        </w:rPr>
        <w:footnoteRef/>
      </w:r>
      <w:r w:rsidRPr="00EF12B5">
        <w:rPr>
          <w:b w:val="0"/>
          <w:sz w:val="24"/>
          <w:szCs w:val="24"/>
        </w:rPr>
        <w:t xml:space="preserve"> Глава 54 «Коммерческая концессия» </w:t>
      </w:r>
      <w:r w:rsidRPr="00EF12B5">
        <w:rPr>
          <w:b w:val="0"/>
          <w:bCs w:val="0"/>
          <w:sz w:val="24"/>
          <w:szCs w:val="24"/>
        </w:rPr>
        <w:t>Гражданского кодекса РФ (ГК РФ) от 26.01.1996 N 14-ФЗ - Часть 2// Консультант плюс.</w:t>
      </w:r>
    </w:p>
  </w:footnote>
  <w:footnote w:id="19">
    <w:p w:rsidR="00596A39" w:rsidRPr="00EF12B5" w:rsidRDefault="00596A39" w:rsidP="00CE4D2A">
      <w:pPr>
        <w:pStyle w:val="Default"/>
        <w:jc w:val="both"/>
        <w:rPr>
          <w:color w:val="auto"/>
        </w:rPr>
      </w:pPr>
      <w:r w:rsidRPr="00EF12B5">
        <w:rPr>
          <w:rStyle w:val="a8"/>
        </w:rPr>
        <w:footnoteRef/>
      </w:r>
      <w:r w:rsidRPr="00EF12B5">
        <w:t xml:space="preserve"> </w:t>
      </w:r>
      <w:r w:rsidRPr="00EF12B5">
        <w:rPr>
          <w:iCs/>
          <w:color w:val="auto"/>
        </w:rPr>
        <w:t xml:space="preserve">Проблемы и перспективы </w:t>
      </w:r>
      <w:proofErr w:type="spellStart"/>
      <w:r w:rsidRPr="00EF12B5">
        <w:rPr>
          <w:iCs/>
          <w:color w:val="auto"/>
        </w:rPr>
        <w:t>франчайзинга</w:t>
      </w:r>
      <w:proofErr w:type="spellEnd"/>
      <w:r w:rsidRPr="00EF12B5">
        <w:rPr>
          <w:iCs/>
          <w:color w:val="auto"/>
        </w:rPr>
        <w:t xml:space="preserve"> в России [Электронный ресурс]: Малый бизнес Москвы.- 2006 –электрон</w:t>
      </w:r>
      <w:proofErr w:type="gramStart"/>
      <w:r w:rsidRPr="00EF12B5">
        <w:rPr>
          <w:iCs/>
          <w:color w:val="auto"/>
        </w:rPr>
        <w:t>.</w:t>
      </w:r>
      <w:proofErr w:type="gramEnd"/>
      <w:r w:rsidRPr="00EF12B5">
        <w:rPr>
          <w:iCs/>
          <w:color w:val="auto"/>
        </w:rPr>
        <w:t xml:space="preserve"> </w:t>
      </w:r>
      <w:proofErr w:type="gramStart"/>
      <w:r w:rsidRPr="00EF12B5">
        <w:rPr>
          <w:iCs/>
          <w:color w:val="auto"/>
        </w:rPr>
        <w:t>т</w:t>
      </w:r>
      <w:proofErr w:type="gramEnd"/>
      <w:r w:rsidRPr="00EF12B5">
        <w:rPr>
          <w:iCs/>
          <w:color w:val="auto"/>
        </w:rPr>
        <w:t xml:space="preserve">екст. дан.- Режим доступа: http://www.mbm.ru/newsitem.asp?id=41135. </w:t>
      </w:r>
    </w:p>
    <w:p w:rsidR="00596A39" w:rsidRDefault="00596A39">
      <w:pPr>
        <w:pStyle w:val="a6"/>
      </w:pPr>
    </w:p>
  </w:footnote>
  <w:footnote w:id="20">
    <w:p w:rsidR="00596A39" w:rsidRPr="0011706C" w:rsidRDefault="00596A39" w:rsidP="0011706C">
      <w:pPr>
        <w:pStyle w:val="Default"/>
        <w:jc w:val="both"/>
        <w:rPr>
          <w:color w:val="auto"/>
        </w:rPr>
      </w:pPr>
      <w:r w:rsidRPr="0011706C">
        <w:rPr>
          <w:rStyle w:val="a8"/>
        </w:rPr>
        <w:footnoteRef/>
      </w:r>
      <w:r w:rsidRPr="0011706C">
        <w:t xml:space="preserve"> </w:t>
      </w:r>
      <w:r w:rsidRPr="0011706C">
        <w:rPr>
          <w:iCs/>
          <w:color w:val="auto"/>
        </w:rPr>
        <w:t xml:space="preserve">Проблемы и перспективы </w:t>
      </w:r>
      <w:proofErr w:type="spellStart"/>
      <w:r w:rsidRPr="0011706C">
        <w:rPr>
          <w:iCs/>
          <w:color w:val="auto"/>
        </w:rPr>
        <w:t>франчайзинга</w:t>
      </w:r>
      <w:proofErr w:type="spellEnd"/>
      <w:r w:rsidRPr="0011706C">
        <w:rPr>
          <w:iCs/>
          <w:color w:val="auto"/>
        </w:rPr>
        <w:t xml:space="preserve"> в России [Электронный ресурс]: Малый бизнес Москвы.- 2006 –электрон</w:t>
      </w:r>
      <w:proofErr w:type="gramStart"/>
      <w:r w:rsidRPr="0011706C">
        <w:rPr>
          <w:iCs/>
          <w:color w:val="auto"/>
        </w:rPr>
        <w:t>.</w:t>
      </w:r>
      <w:proofErr w:type="gramEnd"/>
      <w:r w:rsidRPr="0011706C">
        <w:rPr>
          <w:iCs/>
          <w:color w:val="auto"/>
        </w:rPr>
        <w:t xml:space="preserve"> </w:t>
      </w:r>
      <w:proofErr w:type="gramStart"/>
      <w:r w:rsidRPr="0011706C">
        <w:rPr>
          <w:iCs/>
          <w:color w:val="auto"/>
        </w:rPr>
        <w:t>т</w:t>
      </w:r>
      <w:proofErr w:type="gramEnd"/>
      <w:r w:rsidRPr="0011706C">
        <w:rPr>
          <w:iCs/>
          <w:color w:val="auto"/>
        </w:rPr>
        <w:t xml:space="preserve">екст. дан.- Режим доступа: http://www.mbm.ru/newsitem.asp?id=41135. </w:t>
      </w:r>
    </w:p>
  </w:footnote>
  <w:footnote w:id="21">
    <w:p w:rsidR="00596A39" w:rsidRPr="0011706C" w:rsidRDefault="00596A39" w:rsidP="00CE4D2A">
      <w:pPr>
        <w:pStyle w:val="Default"/>
        <w:jc w:val="both"/>
        <w:rPr>
          <w:color w:val="auto"/>
        </w:rPr>
      </w:pPr>
      <w:r w:rsidRPr="0011706C">
        <w:rPr>
          <w:rStyle w:val="a8"/>
        </w:rPr>
        <w:footnoteRef/>
      </w:r>
      <w:r w:rsidRPr="0011706C">
        <w:t xml:space="preserve"> </w:t>
      </w:r>
      <w:r w:rsidRPr="0011706C">
        <w:rPr>
          <w:iCs/>
          <w:color w:val="auto"/>
        </w:rPr>
        <w:t xml:space="preserve">Проблемы </w:t>
      </w:r>
      <w:proofErr w:type="spellStart"/>
      <w:r w:rsidRPr="0011706C">
        <w:rPr>
          <w:iCs/>
          <w:color w:val="auto"/>
        </w:rPr>
        <w:t>франчайзинга</w:t>
      </w:r>
      <w:proofErr w:type="spellEnd"/>
      <w:r w:rsidRPr="0011706C">
        <w:rPr>
          <w:iCs/>
          <w:color w:val="auto"/>
        </w:rPr>
        <w:t xml:space="preserve"> [Электронный ресурс]: </w:t>
      </w:r>
      <w:proofErr w:type="spellStart"/>
      <w:r w:rsidRPr="0011706C">
        <w:rPr>
          <w:iCs/>
          <w:color w:val="auto"/>
        </w:rPr>
        <w:t>CNews</w:t>
      </w:r>
      <w:proofErr w:type="spellEnd"/>
      <w:r w:rsidRPr="0011706C">
        <w:rPr>
          <w:iCs/>
          <w:color w:val="auto"/>
        </w:rPr>
        <w:t xml:space="preserve"> </w:t>
      </w:r>
      <w:proofErr w:type="spellStart"/>
      <w:r w:rsidRPr="0011706C">
        <w:rPr>
          <w:iCs/>
          <w:color w:val="auto"/>
        </w:rPr>
        <w:t>Analytics</w:t>
      </w:r>
      <w:proofErr w:type="spellEnd"/>
      <w:r w:rsidRPr="0011706C">
        <w:rPr>
          <w:iCs/>
          <w:color w:val="auto"/>
        </w:rPr>
        <w:t>/ Интернет-издание о высоких технология</w:t>
      </w:r>
      <w:proofErr w:type="gramStart"/>
      <w:r w:rsidRPr="0011706C">
        <w:rPr>
          <w:iCs/>
          <w:color w:val="auto"/>
        </w:rPr>
        <w:t>х-</w:t>
      </w:r>
      <w:proofErr w:type="gramEnd"/>
      <w:r w:rsidRPr="0011706C">
        <w:rPr>
          <w:iCs/>
          <w:color w:val="auto"/>
        </w:rPr>
        <w:t xml:space="preserve"> электрон. текст. дан.–Режим доступа:http://www.cnews.ru/reviews/free/trade2005/articles/franchise.htm</w:t>
      </w:r>
      <w:r w:rsidRPr="0011706C">
        <w:rPr>
          <w:iCs/>
          <w:color w:val="auto"/>
          <w:lang w:val="en-US"/>
        </w:rPr>
        <w:t>l</w:t>
      </w:r>
      <w:r w:rsidRPr="0011706C">
        <w:rPr>
          <w:iCs/>
          <w:color w:val="auto"/>
        </w:rPr>
        <w:t xml:space="preserve">. </w:t>
      </w:r>
    </w:p>
    <w:p w:rsidR="00596A39" w:rsidRDefault="00596A39">
      <w:pPr>
        <w:pStyle w:val="a6"/>
      </w:pPr>
    </w:p>
  </w:footnote>
  <w:footnote w:id="22">
    <w:p w:rsidR="00596A39" w:rsidRPr="00315ACB" w:rsidRDefault="00596A39" w:rsidP="00315ACB">
      <w:pPr>
        <w:autoSpaceDE w:val="0"/>
        <w:autoSpaceDN w:val="0"/>
        <w:adjustRightInd w:val="0"/>
        <w:spacing w:line="240" w:lineRule="auto"/>
        <w:jc w:val="both"/>
        <w:rPr>
          <w:rFonts w:eastAsia="TimesNewRomanPSMT"/>
          <w:szCs w:val="28"/>
        </w:rPr>
      </w:pPr>
      <w:r>
        <w:rPr>
          <w:rStyle w:val="a8"/>
        </w:rPr>
        <w:footnoteRef/>
      </w:r>
      <w:r>
        <w:t xml:space="preserve"> </w:t>
      </w:r>
      <w:r w:rsidRPr="00315ACB">
        <w:rPr>
          <w:rFonts w:eastAsia="TimesNewRomanPSMT"/>
          <w:sz w:val="24"/>
          <w:szCs w:val="24"/>
        </w:rPr>
        <w:t xml:space="preserve">Исследования рынков [Электронный ресурс]: исследование рынка кофеен. </w:t>
      </w:r>
      <w:proofErr w:type="gramStart"/>
      <w:r w:rsidRPr="00315ACB">
        <w:rPr>
          <w:rFonts w:eastAsia="TimesNewRomanPSMT"/>
          <w:sz w:val="24"/>
          <w:szCs w:val="24"/>
        </w:rPr>
        <w:t>–Р</w:t>
      </w:r>
      <w:proofErr w:type="gramEnd"/>
      <w:r w:rsidRPr="00315ACB">
        <w:rPr>
          <w:rFonts w:eastAsia="TimesNewRomanPSMT"/>
          <w:sz w:val="24"/>
          <w:szCs w:val="24"/>
        </w:rPr>
        <w:t xml:space="preserve">ежим доступа: </w:t>
      </w:r>
      <w:hyperlink r:id="rId13" w:history="1">
        <w:r w:rsidRPr="00315ACB">
          <w:rPr>
            <w:rStyle w:val="a4"/>
            <w:sz w:val="24"/>
            <w:szCs w:val="24"/>
          </w:rPr>
          <w:t>http://marketing.rbc.ru/</w:t>
        </w:r>
      </w:hyperlink>
      <w:r w:rsidRPr="00315ACB">
        <w:rPr>
          <w:sz w:val="24"/>
          <w:szCs w:val="24"/>
        </w:rPr>
        <w:t>.</w:t>
      </w:r>
    </w:p>
    <w:p w:rsidR="00596A39" w:rsidRDefault="00596A39">
      <w:pPr>
        <w:pStyle w:val="a6"/>
      </w:pPr>
    </w:p>
  </w:footnote>
  <w:footnote w:id="23">
    <w:p w:rsidR="00596A39" w:rsidRPr="00315ACB" w:rsidRDefault="00596A39" w:rsidP="00315ACB">
      <w:pPr>
        <w:autoSpaceDE w:val="0"/>
        <w:autoSpaceDN w:val="0"/>
        <w:adjustRightInd w:val="0"/>
        <w:spacing w:line="240" w:lineRule="auto"/>
        <w:jc w:val="both"/>
        <w:rPr>
          <w:rFonts w:eastAsia="TimesNewRomanPSMT"/>
          <w:szCs w:val="28"/>
        </w:rPr>
      </w:pPr>
      <w:r>
        <w:rPr>
          <w:rStyle w:val="a8"/>
        </w:rPr>
        <w:footnoteRef/>
      </w:r>
      <w:r>
        <w:t xml:space="preserve"> </w:t>
      </w:r>
      <w:proofErr w:type="spellStart"/>
      <w:r w:rsidRPr="00315ACB">
        <w:rPr>
          <w:iCs/>
          <w:sz w:val="24"/>
          <w:szCs w:val="24"/>
          <w:shd w:val="clear" w:color="auto" w:fill="FFFFFF"/>
        </w:rPr>
        <w:t>Мераб</w:t>
      </w:r>
      <w:proofErr w:type="spellEnd"/>
      <w:r w:rsidRPr="00315ACB">
        <w:rPr>
          <w:iCs/>
          <w:sz w:val="24"/>
          <w:szCs w:val="24"/>
          <w:shd w:val="clear" w:color="auto" w:fill="FFFFFF"/>
        </w:rPr>
        <w:t xml:space="preserve"> Бен-Эл Бренд вместо залога/ </w:t>
      </w:r>
      <w:proofErr w:type="spellStart"/>
      <w:r w:rsidRPr="00315ACB">
        <w:rPr>
          <w:iCs/>
          <w:sz w:val="24"/>
          <w:szCs w:val="24"/>
          <w:shd w:val="clear" w:color="auto" w:fill="FFFFFF"/>
        </w:rPr>
        <w:t>Мераб</w:t>
      </w:r>
      <w:proofErr w:type="spellEnd"/>
      <w:r w:rsidRPr="00315ACB">
        <w:rPr>
          <w:iCs/>
          <w:sz w:val="24"/>
          <w:szCs w:val="24"/>
          <w:shd w:val="clear" w:color="auto" w:fill="FFFFFF"/>
        </w:rPr>
        <w:t xml:space="preserve"> Бен-Эл [Электронный ресурс]: президент ассоциации </w:t>
      </w:r>
      <w:proofErr w:type="spellStart"/>
      <w:r w:rsidRPr="00315ACB">
        <w:rPr>
          <w:iCs/>
          <w:sz w:val="24"/>
          <w:szCs w:val="24"/>
          <w:shd w:val="clear" w:color="auto" w:fill="FFFFFF"/>
        </w:rPr>
        <w:t>франчайзинга</w:t>
      </w:r>
      <w:proofErr w:type="spellEnd"/>
      <w:r w:rsidRPr="00315ACB">
        <w:rPr>
          <w:iCs/>
          <w:sz w:val="24"/>
          <w:szCs w:val="24"/>
          <w:shd w:val="clear" w:color="auto" w:fill="FFFFFF"/>
        </w:rPr>
        <w:t>. – 2012. Режим доступа:</w:t>
      </w:r>
      <w:r w:rsidRPr="00315ACB">
        <w:rPr>
          <w:sz w:val="24"/>
          <w:szCs w:val="24"/>
        </w:rPr>
        <w:t xml:space="preserve"> </w:t>
      </w:r>
      <w:hyperlink r:id="rId14" w:history="1">
        <w:r w:rsidRPr="00315ACB">
          <w:rPr>
            <w:rStyle w:val="a4"/>
            <w:sz w:val="24"/>
            <w:szCs w:val="24"/>
          </w:rPr>
          <w:t>http://www.rg.ru</w:t>
        </w:r>
      </w:hyperlink>
      <w:r w:rsidRPr="00315ACB">
        <w:rPr>
          <w:sz w:val="24"/>
          <w:szCs w:val="24"/>
        </w:rPr>
        <w:t>.</w:t>
      </w:r>
    </w:p>
    <w:p w:rsidR="00596A39" w:rsidRDefault="00596A39">
      <w:pPr>
        <w:pStyle w:val="a6"/>
      </w:pPr>
    </w:p>
  </w:footnote>
  <w:footnote w:id="24">
    <w:p w:rsidR="00596A39" w:rsidRPr="00871E15" w:rsidRDefault="00596A39" w:rsidP="00871E15">
      <w:pPr>
        <w:pStyle w:val="Default"/>
        <w:jc w:val="both"/>
        <w:rPr>
          <w:color w:val="auto"/>
        </w:rPr>
      </w:pPr>
      <w:r w:rsidRPr="00871E15">
        <w:rPr>
          <w:rStyle w:val="a8"/>
        </w:rPr>
        <w:footnoteRef/>
      </w:r>
      <w:r w:rsidRPr="00871E15">
        <w:t xml:space="preserve"> </w:t>
      </w:r>
      <w:r w:rsidRPr="00871E15">
        <w:rPr>
          <w:iCs/>
          <w:color w:val="auto"/>
        </w:rPr>
        <w:t xml:space="preserve">Федеральная служба государственной статистики [Электронный ресурс]: предпринимательство. </w:t>
      </w:r>
      <w:proofErr w:type="gramStart"/>
      <w:r w:rsidRPr="00871E15">
        <w:rPr>
          <w:iCs/>
          <w:color w:val="auto"/>
        </w:rPr>
        <w:t>–Р</w:t>
      </w:r>
      <w:proofErr w:type="gramEnd"/>
      <w:r w:rsidRPr="00871E15">
        <w:rPr>
          <w:iCs/>
          <w:color w:val="auto"/>
        </w:rPr>
        <w:t>ежим доступа:</w:t>
      </w:r>
      <w:r w:rsidRPr="00871E15">
        <w:t xml:space="preserve"> </w:t>
      </w:r>
      <w:hyperlink r:id="rId15" w:history="1">
        <w:r w:rsidRPr="00871E15">
          <w:rPr>
            <w:rStyle w:val="a4"/>
          </w:rPr>
          <w:t>http://www.gks.ru/</w:t>
        </w:r>
      </w:hyperlink>
    </w:p>
  </w:footnote>
  <w:footnote w:id="25">
    <w:p w:rsidR="00596A39" w:rsidRPr="00871E15" w:rsidRDefault="00596A39" w:rsidP="00871E15">
      <w:pPr>
        <w:autoSpaceDE w:val="0"/>
        <w:autoSpaceDN w:val="0"/>
        <w:adjustRightInd w:val="0"/>
        <w:spacing w:line="240" w:lineRule="auto"/>
        <w:jc w:val="both"/>
        <w:rPr>
          <w:rFonts w:eastAsia="TimesNewRomanPSMT"/>
          <w:sz w:val="24"/>
          <w:szCs w:val="24"/>
        </w:rPr>
      </w:pPr>
      <w:r w:rsidRPr="00871E15">
        <w:rPr>
          <w:rStyle w:val="a8"/>
          <w:sz w:val="24"/>
          <w:szCs w:val="24"/>
        </w:rPr>
        <w:footnoteRef/>
      </w:r>
      <w:r w:rsidRPr="00871E15">
        <w:rPr>
          <w:sz w:val="24"/>
          <w:szCs w:val="24"/>
        </w:rPr>
        <w:t xml:space="preserve"> </w:t>
      </w:r>
      <w:r w:rsidRPr="00871E15">
        <w:rPr>
          <w:rFonts w:eastAsia="TimesNewRomanPSMT"/>
          <w:sz w:val="24"/>
          <w:szCs w:val="24"/>
        </w:rPr>
        <w:t xml:space="preserve">Исследования рынков [Электронный ресурс]: исследование рынка кофеен. </w:t>
      </w:r>
      <w:proofErr w:type="gramStart"/>
      <w:r w:rsidRPr="00871E15">
        <w:rPr>
          <w:rFonts w:eastAsia="TimesNewRomanPSMT"/>
          <w:sz w:val="24"/>
          <w:szCs w:val="24"/>
        </w:rPr>
        <w:t>–Р</w:t>
      </w:r>
      <w:proofErr w:type="gramEnd"/>
      <w:r w:rsidRPr="00871E15">
        <w:rPr>
          <w:rFonts w:eastAsia="TimesNewRomanPSMT"/>
          <w:sz w:val="24"/>
          <w:szCs w:val="24"/>
        </w:rPr>
        <w:t xml:space="preserve">ежим доступа: </w:t>
      </w:r>
      <w:hyperlink r:id="rId16" w:history="1">
        <w:r w:rsidRPr="00871E15">
          <w:rPr>
            <w:rStyle w:val="a4"/>
            <w:sz w:val="24"/>
            <w:szCs w:val="24"/>
          </w:rPr>
          <w:t>http://marketing.rbc.ru/</w:t>
        </w:r>
      </w:hyperlink>
      <w:r w:rsidRPr="00871E15">
        <w:rPr>
          <w:sz w:val="24"/>
          <w:szCs w:val="24"/>
        </w:rPr>
        <w:t>.</w:t>
      </w:r>
    </w:p>
    <w:p w:rsidR="00596A39" w:rsidRDefault="00596A39">
      <w:pPr>
        <w:pStyle w:val="a6"/>
      </w:pPr>
    </w:p>
  </w:footnote>
  <w:footnote w:id="26">
    <w:p w:rsidR="00596A39" w:rsidRPr="00871E15" w:rsidRDefault="00596A39" w:rsidP="00871E15">
      <w:pPr>
        <w:autoSpaceDE w:val="0"/>
        <w:autoSpaceDN w:val="0"/>
        <w:adjustRightInd w:val="0"/>
        <w:spacing w:line="240" w:lineRule="auto"/>
        <w:jc w:val="both"/>
        <w:rPr>
          <w:rFonts w:eastAsia="TimesNewRomanPSMT"/>
          <w:szCs w:val="28"/>
        </w:rPr>
      </w:pPr>
      <w:r>
        <w:rPr>
          <w:rStyle w:val="a8"/>
        </w:rPr>
        <w:footnoteRef/>
      </w:r>
      <w:r>
        <w:t xml:space="preserve"> </w:t>
      </w:r>
      <w:r w:rsidRPr="00871E15">
        <w:rPr>
          <w:rFonts w:eastAsia="TimesNewRomanPSMT"/>
          <w:sz w:val="24"/>
          <w:szCs w:val="24"/>
        </w:rPr>
        <w:t xml:space="preserve">Исследования рынков [Электронный ресурс]: исследование рынка кофеен. </w:t>
      </w:r>
      <w:proofErr w:type="gramStart"/>
      <w:r w:rsidRPr="00871E15">
        <w:rPr>
          <w:rFonts w:eastAsia="TimesNewRomanPSMT"/>
          <w:sz w:val="24"/>
          <w:szCs w:val="24"/>
        </w:rPr>
        <w:t>–Р</w:t>
      </w:r>
      <w:proofErr w:type="gramEnd"/>
      <w:r w:rsidRPr="00871E15">
        <w:rPr>
          <w:rFonts w:eastAsia="TimesNewRomanPSMT"/>
          <w:sz w:val="24"/>
          <w:szCs w:val="24"/>
        </w:rPr>
        <w:t xml:space="preserve">ежим доступа: </w:t>
      </w:r>
      <w:hyperlink r:id="rId17" w:history="1">
        <w:r w:rsidRPr="00871E15">
          <w:rPr>
            <w:rStyle w:val="a4"/>
            <w:sz w:val="24"/>
            <w:szCs w:val="24"/>
          </w:rPr>
          <w:t>http://marketing.rbc.ru/</w:t>
        </w:r>
      </w:hyperlink>
      <w:r w:rsidRPr="00871E15">
        <w:rPr>
          <w:sz w:val="24"/>
          <w:szCs w:val="24"/>
        </w:rPr>
        <w:t>.</w:t>
      </w:r>
    </w:p>
    <w:p w:rsidR="00596A39" w:rsidRDefault="00596A39">
      <w:pPr>
        <w:pStyle w:val="a6"/>
      </w:pPr>
    </w:p>
  </w:footnote>
  <w:footnote w:id="27">
    <w:p w:rsidR="00596A39" w:rsidRPr="00B35651" w:rsidRDefault="00596A39" w:rsidP="0011706C">
      <w:pPr>
        <w:autoSpaceDE w:val="0"/>
        <w:autoSpaceDN w:val="0"/>
        <w:adjustRightInd w:val="0"/>
        <w:spacing w:line="240" w:lineRule="auto"/>
        <w:jc w:val="both"/>
        <w:rPr>
          <w:rFonts w:eastAsia="TimesNewRomanPSMT"/>
          <w:color w:val="231F20"/>
          <w:szCs w:val="28"/>
        </w:rPr>
      </w:pPr>
      <w:r>
        <w:rPr>
          <w:rStyle w:val="a8"/>
        </w:rPr>
        <w:footnoteRef/>
      </w:r>
      <w:proofErr w:type="spellStart"/>
      <w:r w:rsidRPr="00B35651">
        <w:rPr>
          <w:rFonts w:eastAsia="TimesNewRomanPS-ItalicMT"/>
          <w:iCs/>
          <w:color w:val="231F20"/>
          <w:sz w:val="24"/>
          <w:szCs w:val="24"/>
        </w:rPr>
        <w:t>Алгазина</w:t>
      </w:r>
      <w:proofErr w:type="spellEnd"/>
      <w:r w:rsidRPr="00B35651">
        <w:rPr>
          <w:rFonts w:eastAsia="TimesNewRomanPS-ItalicMT"/>
          <w:iCs/>
          <w:color w:val="231F20"/>
          <w:sz w:val="24"/>
          <w:szCs w:val="24"/>
        </w:rPr>
        <w:t xml:space="preserve"> Д. Г. </w:t>
      </w:r>
      <w:r w:rsidRPr="00B35651">
        <w:rPr>
          <w:rFonts w:eastAsia="TimesNewRomanPSMT"/>
          <w:color w:val="231F20"/>
          <w:sz w:val="24"/>
          <w:szCs w:val="24"/>
        </w:rPr>
        <w:t xml:space="preserve">Особенности определения стратегии ценообразования в </w:t>
      </w:r>
      <w:r>
        <w:rPr>
          <w:rFonts w:eastAsia="TimesNewRomanPSMT"/>
          <w:color w:val="231F20"/>
          <w:sz w:val="24"/>
          <w:szCs w:val="24"/>
        </w:rPr>
        <w:t xml:space="preserve">  </w:t>
      </w:r>
      <w:proofErr w:type="spellStart"/>
      <w:r w:rsidRPr="00B35651">
        <w:rPr>
          <w:rFonts w:eastAsia="TimesNewRomanPSMT"/>
          <w:color w:val="231F20"/>
          <w:sz w:val="24"/>
          <w:szCs w:val="24"/>
        </w:rPr>
        <w:t>производственноторговых</w:t>
      </w:r>
      <w:proofErr w:type="spellEnd"/>
      <w:r w:rsidRPr="00B35651">
        <w:rPr>
          <w:rFonts w:eastAsia="TimesNewRomanPSMT"/>
          <w:color w:val="231F20"/>
          <w:sz w:val="24"/>
          <w:szCs w:val="24"/>
        </w:rPr>
        <w:t xml:space="preserve"> </w:t>
      </w:r>
      <w:proofErr w:type="spellStart"/>
      <w:r w:rsidRPr="00B35651">
        <w:rPr>
          <w:rFonts w:eastAsia="TimesNewRomanPSMT"/>
          <w:color w:val="231F20"/>
          <w:sz w:val="24"/>
          <w:szCs w:val="24"/>
        </w:rPr>
        <w:t>франчайзинговых</w:t>
      </w:r>
      <w:proofErr w:type="spellEnd"/>
      <w:r w:rsidRPr="00B35651">
        <w:rPr>
          <w:rFonts w:eastAsia="TimesNewRomanPSMT"/>
          <w:color w:val="231F20"/>
          <w:sz w:val="24"/>
          <w:szCs w:val="24"/>
        </w:rPr>
        <w:t xml:space="preserve"> системах // </w:t>
      </w:r>
      <w:proofErr w:type="spellStart"/>
      <w:r w:rsidRPr="00B35651">
        <w:rPr>
          <w:rFonts w:eastAsia="TimesNewRomanPSMT"/>
          <w:color w:val="231F20"/>
          <w:sz w:val="24"/>
          <w:szCs w:val="24"/>
        </w:rPr>
        <w:t>Изв</w:t>
      </w:r>
      <w:proofErr w:type="spellEnd"/>
      <w:r w:rsidRPr="00B35651">
        <w:rPr>
          <w:rFonts w:eastAsia="TimesNewRomanPSMT"/>
          <w:color w:val="231F20"/>
          <w:sz w:val="24"/>
          <w:szCs w:val="24"/>
        </w:rPr>
        <w:t xml:space="preserve">. </w:t>
      </w:r>
      <w:proofErr w:type="spellStart"/>
      <w:r w:rsidRPr="00B35651">
        <w:rPr>
          <w:rFonts w:eastAsia="TimesNewRomanPSMT"/>
          <w:color w:val="231F20"/>
          <w:sz w:val="24"/>
          <w:szCs w:val="24"/>
        </w:rPr>
        <w:t>Алт</w:t>
      </w:r>
      <w:proofErr w:type="spellEnd"/>
      <w:r w:rsidRPr="00B35651">
        <w:rPr>
          <w:rFonts w:eastAsia="TimesNewRomanPSMT"/>
          <w:color w:val="231F20"/>
          <w:sz w:val="24"/>
          <w:szCs w:val="24"/>
        </w:rPr>
        <w:t xml:space="preserve">. </w:t>
      </w:r>
      <w:proofErr w:type="spellStart"/>
      <w:r w:rsidRPr="00B35651">
        <w:rPr>
          <w:rFonts w:eastAsia="TimesNewRomanPSMT"/>
          <w:color w:val="231F20"/>
          <w:sz w:val="24"/>
          <w:szCs w:val="24"/>
        </w:rPr>
        <w:t>гос</w:t>
      </w:r>
      <w:proofErr w:type="spellEnd"/>
      <w:r w:rsidRPr="00B35651">
        <w:rPr>
          <w:rFonts w:eastAsia="TimesNewRomanPSMT"/>
          <w:color w:val="231F20"/>
          <w:sz w:val="24"/>
          <w:szCs w:val="24"/>
        </w:rPr>
        <w:t>. ун-та. 2005. № 2 (36). С. 12–14.</w:t>
      </w:r>
    </w:p>
    <w:p w:rsidR="00596A39" w:rsidRDefault="00596A39">
      <w:pPr>
        <w:pStyle w:val="a6"/>
      </w:pPr>
    </w:p>
  </w:footnote>
  <w:footnote w:id="28">
    <w:p w:rsidR="00596A39" w:rsidRDefault="00596A39">
      <w:pPr>
        <w:pStyle w:val="a6"/>
      </w:pPr>
      <w:r>
        <w:rPr>
          <w:rStyle w:val="a8"/>
        </w:rPr>
        <w:footnoteRef/>
      </w:r>
      <w:r>
        <w:t xml:space="preserve"> </w:t>
      </w:r>
      <w:proofErr w:type="spellStart"/>
      <w:r w:rsidRPr="001C59FC">
        <w:rPr>
          <w:color w:val="000000"/>
          <w:sz w:val="24"/>
          <w:szCs w:val="24"/>
          <w:shd w:val="clear" w:color="auto" w:fill="FFFFFF"/>
        </w:rPr>
        <w:t>Стажкова</w:t>
      </w:r>
      <w:proofErr w:type="spellEnd"/>
      <w:r w:rsidRPr="001C59FC">
        <w:rPr>
          <w:color w:val="000000"/>
          <w:sz w:val="24"/>
          <w:szCs w:val="24"/>
          <w:shd w:val="clear" w:color="auto" w:fill="FFFFFF"/>
        </w:rPr>
        <w:t xml:space="preserve"> М.М. Договор </w:t>
      </w:r>
      <w:proofErr w:type="spellStart"/>
      <w:r w:rsidRPr="001C59FC">
        <w:rPr>
          <w:color w:val="000000"/>
          <w:sz w:val="24"/>
          <w:szCs w:val="24"/>
          <w:shd w:val="clear" w:color="auto" w:fill="FFFFFF"/>
        </w:rPr>
        <w:t>франчайзинга</w:t>
      </w:r>
      <w:proofErr w:type="spellEnd"/>
      <w:r w:rsidRPr="001C59FC">
        <w:rPr>
          <w:color w:val="000000"/>
          <w:sz w:val="24"/>
          <w:szCs w:val="24"/>
          <w:shd w:val="clear" w:color="auto" w:fill="FFFFFF"/>
        </w:rPr>
        <w:t>: правовые основы, учет и налоги. - М.: "</w:t>
      </w:r>
      <w:proofErr w:type="spellStart"/>
      <w:r w:rsidRPr="001C59FC">
        <w:rPr>
          <w:color w:val="000000"/>
          <w:sz w:val="24"/>
          <w:szCs w:val="24"/>
          <w:shd w:val="clear" w:color="auto" w:fill="FFFFFF"/>
        </w:rPr>
        <w:t>Статус-Кво</w:t>
      </w:r>
      <w:proofErr w:type="spellEnd"/>
      <w:r w:rsidRPr="001C59FC">
        <w:rPr>
          <w:color w:val="000000"/>
          <w:sz w:val="24"/>
          <w:szCs w:val="24"/>
          <w:shd w:val="clear" w:color="auto" w:fill="FFFFFF"/>
        </w:rPr>
        <w:t xml:space="preserve"> 97", 2007.</w:t>
      </w:r>
    </w:p>
  </w:footnote>
  <w:footnote w:id="29">
    <w:p w:rsidR="00596A39" w:rsidRDefault="00596A39">
      <w:pPr>
        <w:pStyle w:val="a6"/>
      </w:pPr>
      <w:r>
        <w:rPr>
          <w:rStyle w:val="a8"/>
        </w:rPr>
        <w:footnoteRef/>
      </w:r>
      <w:r>
        <w:t xml:space="preserve"> </w:t>
      </w:r>
      <w:proofErr w:type="spellStart"/>
      <w:r w:rsidRPr="001C59FC">
        <w:rPr>
          <w:color w:val="000000"/>
          <w:sz w:val="24"/>
          <w:szCs w:val="24"/>
          <w:shd w:val="clear" w:color="auto" w:fill="FFFFFF"/>
        </w:rPr>
        <w:t>Стажкова</w:t>
      </w:r>
      <w:proofErr w:type="spellEnd"/>
      <w:r w:rsidRPr="001C59FC">
        <w:rPr>
          <w:color w:val="000000"/>
          <w:sz w:val="24"/>
          <w:szCs w:val="24"/>
          <w:shd w:val="clear" w:color="auto" w:fill="FFFFFF"/>
        </w:rPr>
        <w:t xml:space="preserve"> М.М. Договор </w:t>
      </w:r>
      <w:proofErr w:type="spellStart"/>
      <w:r w:rsidRPr="001C59FC">
        <w:rPr>
          <w:color w:val="000000"/>
          <w:sz w:val="24"/>
          <w:szCs w:val="24"/>
          <w:shd w:val="clear" w:color="auto" w:fill="FFFFFF"/>
        </w:rPr>
        <w:t>франчайзинга</w:t>
      </w:r>
      <w:proofErr w:type="spellEnd"/>
      <w:r w:rsidRPr="001C59FC">
        <w:rPr>
          <w:color w:val="000000"/>
          <w:sz w:val="24"/>
          <w:szCs w:val="24"/>
          <w:shd w:val="clear" w:color="auto" w:fill="FFFFFF"/>
        </w:rPr>
        <w:t>: правовые основы, учет и налоги. - М.: "</w:t>
      </w:r>
      <w:proofErr w:type="spellStart"/>
      <w:r w:rsidRPr="001C59FC">
        <w:rPr>
          <w:color w:val="000000"/>
          <w:sz w:val="24"/>
          <w:szCs w:val="24"/>
          <w:shd w:val="clear" w:color="auto" w:fill="FFFFFF"/>
        </w:rPr>
        <w:t>Статус-Кво</w:t>
      </w:r>
      <w:proofErr w:type="spellEnd"/>
      <w:r w:rsidRPr="001C59FC">
        <w:rPr>
          <w:color w:val="000000"/>
          <w:sz w:val="24"/>
          <w:szCs w:val="24"/>
          <w:shd w:val="clear" w:color="auto" w:fill="FFFFFF"/>
        </w:rPr>
        <w:t xml:space="preserve"> 97", 2007.</w:t>
      </w:r>
    </w:p>
  </w:footnote>
  <w:footnote w:id="30">
    <w:p w:rsidR="00596A39" w:rsidRPr="009918A6" w:rsidRDefault="00596A39" w:rsidP="009918A6">
      <w:pPr>
        <w:autoSpaceDE w:val="0"/>
        <w:autoSpaceDN w:val="0"/>
        <w:adjustRightInd w:val="0"/>
        <w:spacing w:line="240" w:lineRule="auto"/>
        <w:jc w:val="both"/>
        <w:rPr>
          <w:b/>
          <w:bCs/>
          <w:sz w:val="24"/>
          <w:szCs w:val="24"/>
        </w:rPr>
      </w:pPr>
      <w:r w:rsidRPr="009918A6">
        <w:rPr>
          <w:rStyle w:val="a8"/>
          <w:sz w:val="24"/>
          <w:szCs w:val="24"/>
        </w:rPr>
        <w:footnoteRef/>
      </w:r>
      <w:r w:rsidRPr="009918A6">
        <w:rPr>
          <w:sz w:val="24"/>
          <w:szCs w:val="24"/>
        </w:rPr>
        <w:t xml:space="preserve"> </w:t>
      </w:r>
      <w:r w:rsidRPr="009918A6">
        <w:rPr>
          <w:rFonts w:eastAsia="TimesNewRomanPSMT"/>
          <w:sz w:val="24"/>
          <w:szCs w:val="24"/>
        </w:rPr>
        <w:t xml:space="preserve">Котляров И. Д. </w:t>
      </w:r>
      <w:r w:rsidRPr="009918A6">
        <w:rPr>
          <w:bCs/>
          <w:sz w:val="24"/>
          <w:szCs w:val="24"/>
        </w:rPr>
        <w:t xml:space="preserve">Математическая модель критериев принятия решения о приобретении франшизы и алгоритм поведения потенциального </w:t>
      </w:r>
      <w:proofErr w:type="spellStart"/>
      <w:r w:rsidRPr="009918A6">
        <w:rPr>
          <w:bCs/>
          <w:sz w:val="24"/>
          <w:szCs w:val="24"/>
        </w:rPr>
        <w:t>франчайзи</w:t>
      </w:r>
      <w:proofErr w:type="spellEnd"/>
      <w:r w:rsidRPr="009918A6">
        <w:rPr>
          <w:bCs/>
          <w:sz w:val="24"/>
          <w:szCs w:val="24"/>
        </w:rPr>
        <w:t>//</w:t>
      </w:r>
      <w:proofErr w:type="spellStart"/>
      <w:r w:rsidRPr="009918A6">
        <w:rPr>
          <w:rFonts w:eastAsia="TimesNewRomanPSMT"/>
          <w:sz w:val="24"/>
          <w:szCs w:val="24"/>
        </w:rPr>
        <w:t>Вестн</w:t>
      </w:r>
      <w:proofErr w:type="spellEnd"/>
      <w:r w:rsidRPr="009918A6">
        <w:rPr>
          <w:rFonts w:eastAsia="TimesNewRomanPSMT"/>
          <w:sz w:val="24"/>
          <w:szCs w:val="24"/>
        </w:rPr>
        <w:t>. ИНЖЭКОН.2007.</w:t>
      </w:r>
    </w:p>
  </w:footnote>
  <w:footnote w:id="31">
    <w:p w:rsidR="00596A39" w:rsidRPr="009918A6" w:rsidRDefault="00596A39" w:rsidP="009918A6">
      <w:pPr>
        <w:spacing w:before="58" w:line="240" w:lineRule="auto"/>
        <w:jc w:val="both"/>
        <w:textAlignment w:val="baseline"/>
        <w:rPr>
          <w:sz w:val="24"/>
          <w:szCs w:val="24"/>
        </w:rPr>
      </w:pPr>
      <w:r w:rsidRPr="009918A6">
        <w:rPr>
          <w:rStyle w:val="a8"/>
          <w:sz w:val="24"/>
          <w:szCs w:val="24"/>
        </w:rPr>
        <w:footnoteRef/>
      </w:r>
      <w:r w:rsidRPr="009918A6">
        <w:rPr>
          <w:sz w:val="24"/>
          <w:szCs w:val="24"/>
        </w:rPr>
        <w:t xml:space="preserve"> Котляров И. Д., Финансовая составляющая отношений </w:t>
      </w:r>
      <w:proofErr w:type="spellStart"/>
      <w:r w:rsidRPr="009918A6">
        <w:rPr>
          <w:sz w:val="24"/>
          <w:szCs w:val="24"/>
        </w:rPr>
        <w:t>франчайзинга</w:t>
      </w:r>
      <w:proofErr w:type="spellEnd"/>
      <w:r w:rsidRPr="009918A6">
        <w:rPr>
          <w:sz w:val="24"/>
          <w:szCs w:val="24"/>
        </w:rPr>
        <w:t xml:space="preserve">: проблема расчета ставки </w:t>
      </w:r>
      <w:proofErr w:type="spellStart"/>
      <w:r w:rsidRPr="009918A6">
        <w:rPr>
          <w:sz w:val="24"/>
          <w:szCs w:val="24"/>
        </w:rPr>
        <w:t>рояти</w:t>
      </w:r>
      <w:proofErr w:type="spellEnd"/>
      <w:r w:rsidRPr="009918A6">
        <w:rPr>
          <w:sz w:val="24"/>
          <w:szCs w:val="24"/>
        </w:rPr>
        <w:t>//Корпоративные финансы, 2011, № 1(17).</w:t>
      </w:r>
    </w:p>
    <w:p w:rsidR="00596A39" w:rsidRPr="009918A6" w:rsidRDefault="00596A39" w:rsidP="009918A6">
      <w:pPr>
        <w:pStyle w:val="a6"/>
        <w:rPr>
          <w:sz w:val="24"/>
          <w:szCs w:val="24"/>
        </w:rPr>
      </w:pPr>
    </w:p>
  </w:footnote>
  <w:footnote w:id="32">
    <w:p w:rsidR="00596A39" w:rsidRPr="00374CCD" w:rsidRDefault="00596A39" w:rsidP="009918A6">
      <w:pPr>
        <w:spacing w:before="58" w:line="240" w:lineRule="auto"/>
        <w:jc w:val="both"/>
        <w:textAlignment w:val="baseline"/>
        <w:rPr>
          <w:szCs w:val="28"/>
        </w:rPr>
      </w:pPr>
      <w:r>
        <w:rPr>
          <w:rStyle w:val="a8"/>
        </w:rPr>
        <w:footnoteRef/>
      </w:r>
      <w:r>
        <w:t xml:space="preserve"> </w:t>
      </w:r>
      <w:r w:rsidRPr="009918A6">
        <w:rPr>
          <w:sz w:val="24"/>
          <w:szCs w:val="24"/>
        </w:rPr>
        <w:t xml:space="preserve">Котляров И. Д., Финансовая составляющая отношений </w:t>
      </w:r>
      <w:proofErr w:type="spellStart"/>
      <w:r w:rsidRPr="009918A6">
        <w:rPr>
          <w:sz w:val="24"/>
          <w:szCs w:val="24"/>
        </w:rPr>
        <w:t>франчайзинга</w:t>
      </w:r>
      <w:proofErr w:type="spellEnd"/>
      <w:r w:rsidRPr="009918A6">
        <w:rPr>
          <w:sz w:val="24"/>
          <w:szCs w:val="24"/>
        </w:rPr>
        <w:t xml:space="preserve">: проблема расчета ставки </w:t>
      </w:r>
      <w:proofErr w:type="spellStart"/>
      <w:r w:rsidRPr="009918A6">
        <w:rPr>
          <w:sz w:val="24"/>
          <w:szCs w:val="24"/>
        </w:rPr>
        <w:t>рояти</w:t>
      </w:r>
      <w:proofErr w:type="spellEnd"/>
      <w:r w:rsidRPr="009918A6">
        <w:rPr>
          <w:sz w:val="24"/>
          <w:szCs w:val="24"/>
        </w:rPr>
        <w:t>//Корпоративные финансы, 2011, № 1(17).</w:t>
      </w:r>
    </w:p>
    <w:p w:rsidR="00596A39" w:rsidRDefault="00596A39">
      <w:pPr>
        <w:pStyle w:val="a6"/>
      </w:pPr>
    </w:p>
  </w:footnote>
  <w:footnote w:id="33">
    <w:p w:rsidR="00596A39" w:rsidRPr="00D1191B" w:rsidRDefault="00596A39" w:rsidP="00D1191B">
      <w:pPr>
        <w:autoSpaceDE w:val="0"/>
        <w:autoSpaceDN w:val="0"/>
        <w:adjustRightInd w:val="0"/>
        <w:spacing w:line="240" w:lineRule="auto"/>
        <w:jc w:val="both"/>
        <w:rPr>
          <w:rFonts w:eastAsia="TimesNewRomanPSMT"/>
          <w:szCs w:val="28"/>
        </w:rPr>
      </w:pPr>
      <w:r>
        <w:rPr>
          <w:rStyle w:val="a8"/>
        </w:rPr>
        <w:footnoteRef/>
      </w:r>
      <w:r>
        <w:t xml:space="preserve"> </w:t>
      </w:r>
      <w:proofErr w:type="spellStart"/>
      <w:r w:rsidRPr="00D1191B">
        <w:rPr>
          <w:iCs/>
          <w:sz w:val="24"/>
          <w:szCs w:val="24"/>
          <w:shd w:val="clear" w:color="auto" w:fill="FFFFFF"/>
        </w:rPr>
        <w:t>Метелкин</w:t>
      </w:r>
      <w:proofErr w:type="spellEnd"/>
      <w:r w:rsidRPr="00D1191B">
        <w:rPr>
          <w:iCs/>
          <w:sz w:val="24"/>
          <w:szCs w:val="24"/>
          <w:shd w:val="clear" w:color="auto" w:fill="FFFFFF"/>
        </w:rPr>
        <w:t xml:space="preserve"> А. Е. Предприятия малого бизнеса: современное состояние и тенденции развития [Текст] / А. Е. </w:t>
      </w:r>
      <w:proofErr w:type="spellStart"/>
      <w:r w:rsidRPr="00D1191B">
        <w:rPr>
          <w:iCs/>
          <w:sz w:val="24"/>
          <w:szCs w:val="24"/>
          <w:shd w:val="clear" w:color="auto" w:fill="FFFFFF"/>
        </w:rPr>
        <w:t>Метелкин</w:t>
      </w:r>
      <w:proofErr w:type="spellEnd"/>
      <w:r w:rsidRPr="00D1191B">
        <w:rPr>
          <w:iCs/>
          <w:sz w:val="24"/>
          <w:szCs w:val="24"/>
          <w:shd w:val="clear" w:color="auto" w:fill="FFFFFF"/>
        </w:rPr>
        <w:t xml:space="preserve"> // Молодой ученый. — 2012. — №10. — С. 129-132.</w:t>
      </w:r>
    </w:p>
    <w:p w:rsidR="00596A39" w:rsidRDefault="00596A39">
      <w:pPr>
        <w:pStyle w:val="a6"/>
      </w:pPr>
    </w:p>
  </w:footnote>
  <w:footnote w:id="34">
    <w:p w:rsidR="00596A39" w:rsidRPr="00F35A5E" w:rsidRDefault="00596A39" w:rsidP="00F35A5E">
      <w:pPr>
        <w:autoSpaceDE w:val="0"/>
        <w:autoSpaceDN w:val="0"/>
        <w:adjustRightInd w:val="0"/>
        <w:spacing w:line="240" w:lineRule="auto"/>
        <w:jc w:val="both"/>
        <w:rPr>
          <w:rFonts w:eastAsia="TimesNewRomanPSMT"/>
          <w:szCs w:val="28"/>
        </w:rPr>
      </w:pPr>
      <w:r>
        <w:rPr>
          <w:rStyle w:val="a8"/>
        </w:rPr>
        <w:footnoteRef/>
      </w:r>
      <w:r>
        <w:t xml:space="preserve"> </w:t>
      </w:r>
      <w:proofErr w:type="spellStart"/>
      <w:r w:rsidRPr="00F35A5E">
        <w:rPr>
          <w:iCs/>
          <w:sz w:val="24"/>
          <w:szCs w:val="24"/>
          <w:shd w:val="clear" w:color="auto" w:fill="FFFFFF"/>
        </w:rPr>
        <w:t>Мисняев</w:t>
      </w:r>
      <w:proofErr w:type="spellEnd"/>
      <w:r w:rsidRPr="00F35A5E">
        <w:rPr>
          <w:iCs/>
          <w:sz w:val="24"/>
          <w:szCs w:val="24"/>
          <w:shd w:val="clear" w:color="auto" w:fill="FFFFFF"/>
        </w:rPr>
        <w:t xml:space="preserve"> М. П. Маркетинг на предприятиях общественного питания: анализ кофейного сегмента / </w:t>
      </w:r>
      <w:proofErr w:type="spellStart"/>
      <w:r w:rsidRPr="00F35A5E">
        <w:rPr>
          <w:iCs/>
          <w:sz w:val="24"/>
          <w:szCs w:val="24"/>
          <w:shd w:val="clear" w:color="auto" w:fill="FFFFFF"/>
        </w:rPr>
        <w:t>Мисняев</w:t>
      </w:r>
      <w:proofErr w:type="spellEnd"/>
      <w:r w:rsidRPr="00F35A5E">
        <w:rPr>
          <w:iCs/>
          <w:sz w:val="24"/>
          <w:szCs w:val="24"/>
          <w:shd w:val="clear" w:color="auto" w:fill="FFFFFF"/>
        </w:rPr>
        <w:t xml:space="preserve"> М. П., Гордеева М. Н. // аналитическая работа РЭА им. Плеханова. – 2008.</w:t>
      </w:r>
    </w:p>
    <w:p w:rsidR="00596A39" w:rsidRDefault="00596A39">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4AA"/>
    <w:multiLevelType w:val="hybridMultilevel"/>
    <w:tmpl w:val="F5568CE2"/>
    <w:lvl w:ilvl="0" w:tplc="04190019">
      <w:start w:val="1"/>
      <w:numFmt w:val="lowerLetter"/>
      <w:lvlText w:val="%1."/>
      <w:lvlJc w:val="left"/>
      <w:pPr>
        <w:ind w:left="2215" w:hanging="360"/>
      </w:pPr>
      <w:rPr>
        <w:rFont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1">
    <w:nsid w:val="035500DC"/>
    <w:multiLevelType w:val="hybridMultilevel"/>
    <w:tmpl w:val="63065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5E74EF"/>
    <w:multiLevelType w:val="hybridMultilevel"/>
    <w:tmpl w:val="6DF835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AD440B"/>
    <w:multiLevelType w:val="multilevel"/>
    <w:tmpl w:val="22CAFC7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E82003"/>
    <w:multiLevelType w:val="hybridMultilevel"/>
    <w:tmpl w:val="846831D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0F025FD6"/>
    <w:multiLevelType w:val="hybridMultilevel"/>
    <w:tmpl w:val="D7BA86B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13F85408"/>
    <w:multiLevelType w:val="hybridMultilevel"/>
    <w:tmpl w:val="114A8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3153D"/>
    <w:multiLevelType w:val="hybridMultilevel"/>
    <w:tmpl w:val="A1084C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4FA7B06"/>
    <w:multiLevelType w:val="multilevel"/>
    <w:tmpl w:val="14206C00"/>
    <w:lvl w:ilvl="0">
      <w:start w:val="1"/>
      <w:numFmt w:val="decimal"/>
      <w:lvlText w:val="%1."/>
      <w:lvlJc w:val="left"/>
      <w:pPr>
        <w:ind w:left="1429" w:hanging="360"/>
      </w:pPr>
    </w:lvl>
    <w:lvl w:ilvl="1">
      <w:start w:val="3"/>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338C4E19"/>
    <w:multiLevelType w:val="hybridMultilevel"/>
    <w:tmpl w:val="0ADE329E"/>
    <w:lvl w:ilvl="0" w:tplc="33AEF24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0D187F"/>
    <w:multiLevelType w:val="hybridMultilevel"/>
    <w:tmpl w:val="97C83C92"/>
    <w:lvl w:ilvl="0" w:tplc="04190001">
      <w:start w:val="1"/>
      <w:numFmt w:val="bullet"/>
      <w:lvlText w:val=""/>
      <w:lvlJc w:val="left"/>
      <w:pPr>
        <w:ind w:left="2215" w:hanging="360"/>
      </w:pPr>
      <w:rPr>
        <w:rFonts w:ascii="Symbol" w:hAnsi="Symbol"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11">
    <w:nsid w:val="3F8A5ADD"/>
    <w:multiLevelType w:val="hybridMultilevel"/>
    <w:tmpl w:val="8CAA0214"/>
    <w:lvl w:ilvl="0" w:tplc="DA6E49AE">
      <w:start w:val="7"/>
      <w:numFmt w:val="decimal"/>
      <w:lvlText w:val="%1."/>
      <w:lvlJc w:val="left"/>
      <w:pPr>
        <w:ind w:left="720" w:hanging="360"/>
      </w:pPr>
      <w:rPr>
        <w:rFonts w:eastAsia="TimesNewRomanPS-Italic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660AF"/>
    <w:multiLevelType w:val="hybridMultilevel"/>
    <w:tmpl w:val="EA80C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085EBC"/>
    <w:multiLevelType w:val="hybridMultilevel"/>
    <w:tmpl w:val="FE989DA8"/>
    <w:lvl w:ilvl="0" w:tplc="BEB81788">
      <w:start w:val="8"/>
      <w:numFmt w:val="decimal"/>
      <w:lvlText w:val="%1."/>
      <w:lvlJc w:val="left"/>
      <w:pPr>
        <w:ind w:left="644" w:hanging="360"/>
      </w:pPr>
      <w:rPr>
        <w:rFonts w:eastAsia="TimesNewRomanPS-ItalicMT"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B7124C"/>
    <w:multiLevelType w:val="hybridMultilevel"/>
    <w:tmpl w:val="4FDC2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794290"/>
    <w:multiLevelType w:val="hybridMultilevel"/>
    <w:tmpl w:val="89E6A5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28F08DE"/>
    <w:multiLevelType w:val="hybridMultilevel"/>
    <w:tmpl w:val="D2826E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29554AE"/>
    <w:multiLevelType w:val="hybridMultilevel"/>
    <w:tmpl w:val="B7A24D3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55E1707F"/>
    <w:multiLevelType w:val="hybridMultilevel"/>
    <w:tmpl w:val="56B02ABE"/>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6FD74B3"/>
    <w:multiLevelType w:val="hybridMultilevel"/>
    <w:tmpl w:val="7F72C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2601F4"/>
    <w:multiLevelType w:val="hybridMultilevel"/>
    <w:tmpl w:val="23549C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2761079"/>
    <w:multiLevelType w:val="hybridMultilevel"/>
    <w:tmpl w:val="30942C4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2">
    <w:nsid w:val="64B00D4E"/>
    <w:multiLevelType w:val="hybridMultilevel"/>
    <w:tmpl w:val="5BD2F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79002D"/>
    <w:multiLevelType w:val="hybridMultilevel"/>
    <w:tmpl w:val="D2C45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D92584"/>
    <w:multiLevelType w:val="hybridMultilevel"/>
    <w:tmpl w:val="DD4645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CEB316B"/>
    <w:multiLevelType w:val="hybridMultilevel"/>
    <w:tmpl w:val="2A8E0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3D1ECD"/>
    <w:multiLevelType w:val="hybridMultilevel"/>
    <w:tmpl w:val="FE989DA8"/>
    <w:lvl w:ilvl="0" w:tplc="BEB81788">
      <w:start w:val="8"/>
      <w:numFmt w:val="decimal"/>
      <w:lvlText w:val="%1."/>
      <w:lvlJc w:val="left"/>
      <w:pPr>
        <w:ind w:left="644" w:hanging="360"/>
      </w:pPr>
      <w:rPr>
        <w:rFonts w:eastAsia="TimesNewRomanPS-ItalicMT"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5"/>
  </w:num>
  <w:num w:numId="3">
    <w:abstractNumId w:val="14"/>
  </w:num>
  <w:num w:numId="4">
    <w:abstractNumId w:val="20"/>
  </w:num>
  <w:num w:numId="5">
    <w:abstractNumId w:val="18"/>
  </w:num>
  <w:num w:numId="6">
    <w:abstractNumId w:val="5"/>
  </w:num>
  <w:num w:numId="7">
    <w:abstractNumId w:val="23"/>
  </w:num>
  <w:num w:numId="8">
    <w:abstractNumId w:val="22"/>
  </w:num>
  <w:num w:numId="9">
    <w:abstractNumId w:val="8"/>
  </w:num>
  <w:num w:numId="10">
    <w:abstractNumId w:val="2"/>
  </w:num>
  <w:num w:numId="11">
    <w:abstractNumId w:val="17"/>
  </w:num>
  <w:num w:numId="12">
    <w:abstractNumId w:val="0"/>
  </w:num>
  <w:num w:numId="13">
    <w:abstractNumId w:val="10"/>
  </w:num>
  <w:num w:numId="14">
    <w:abstractNumId w:val="19"/>
  </w:num>
  <w:num w:numId="15">
    <w:abstractNumId w:val="21"/>
  </w:num>
  <w:num w:numId="16">
    <w:abstractNumId w:val="6"/>
  </w:num>
  <w:num w:numId="17">
    <w:abstractNumId w:val="12"/>
  </w:num>
  <w:num w:numId="18">
    <w:abstractNumId w:val="7"/>
  </w:num>
  <w:num w:numId="19">
    <w:abstractNumId w:val="15"/>
  </w:num>
  <w:num w:numId="20">
    <w:abstractNumId w:val="16"/>
  </w:num>
  <w:num w:numId="21">
    <w:abstractNumId w:val="4"/>
  </w:num>
  <w:num w:numId="22">
    <w:abstractNumId w:val="24"/>
  </w:num>
  <w:num w:numId="23">
    <w:abstractNumId w:val="11"/>
  </w:num>
  <w:num w:numId="24">
    <w:abstractNumId w:val="13"/>
  </w:num>
  <w:num w:numId="25">
    <w:abstractNumId w:val="9"/>
  </w:num>
  <w:num w:numId="26">
    <w:abstractNumId w:val="3"/>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A737DC"/>
    <w:rsid w:val="000026EF"/>
    <w:rsid w:val="00005175"/>
    <w:rsid w:val="000162D6"/>
    <w:rsid w:val="00017E16"/>
    <w:rsid w:val="0005307F"/>
    <w:rsid w:val="00057228"/>
    <w:rsid w:val="0006397E"/>
    <w:rsid w:val="00090481"/>
    <w:rsid w:val="000A38BD"/>
    <w:rsid w:val="000A4526"/>
    <w:rsid w:val="000A6037"/>
    <w:rsid w:val="000B2BB0"/>
    <w:rsid w:val="000B7F31"/>
    <w:rsid w:val="000C4D1F"/>
    <w:rsid w:val="000C788D"/>
    <w:rsid w:val="000E571A"/>
    <w:rsid w:val="000E726E"/>
    <w:rsid w:val="000F1E51"/>
    <w:rsid w:val="000F68A6"/>
    <w:rsid w:val="00105C84"/>
    <w:rsid w:val="00107912"/>
    <w:rsid w:val="001122BE"/>
    <w:rsid w:val="0011706C"/>
    <w:rsid w:val="00137ECD"/>
    <w:rsid w:val="00143BDE"/>
    <w:rsid w:val="001475C9"/>
    <w:rsid w:val="00157DB0"/>
    <w:rsid w:val="00157F26"/>
    <w:rsid w:val="0016029A"/>
    <w:rsid w:val="00160C66"/>
    <w:rsid w:val="001672BF"/>
    <w:rsid w:val="00174EA5"/>
    <w:rsid w:val="001778E8"/>
    <w:rsid w:val="00182A3C"/>
    <w:rsid w:val="00185AF6"/>
    <w:rsid w:val="00192F87"/>
    <w:rsid w:val="00194EF3"/>
    <w:rsid w:val="00197EEA"/>
    <w:rsid w:val="001A76ED"/>
    <w:rsid w:val="001B2693"/>
    <w:rsid w:val="001B4378"/>
    <w:rsid w:val="001C59FC"/>
    <w:rsid w:val="001D73F6"/>
    <w:rsid w:val="001E34BE"/>
    <w:rsid w:val="001F17BD"/>
    <w:rsid w:val="00204100"/>
    <w:rsid w:val="002120AF"/>
    <w:rsid w:val="002138C6"/>
    <w:rsid w:val="00235CBB"/>
    <w:rsid w:val="002374D6"/>
    <w:rsid w:val="002525E6"/>
    <w:rsid w:val="00257537"/>
    <w:rsid w:val="0026375E"/>
    <w:rsid w:val="0026646E"/>
    <w:rsid w:val="00272CF6"/>
    <w:rsid w:val="0027755E"/>
    <w:rsid w:val="00292A57"/>
    <w:rsid w:val="002A28F4"/>
    <w:rsid w:val="002A5803"/>
    <w:rsid w:val="002A69C9"/>
    <w:rsid w:val="002B0FEA"/>
    <w:rsid w:val="002B4D8F"/>
    <w:rsid w:val="002C4A35"/>
    <w:rsid w:val="002C600B"/>
    <w:rsid w:val="002D3B0D"/>
    <w:rsid w:val="00307272"/>
    <w:rsid w:val="00310122"/>
    <w:rsid w:val="00315ACB"/>
    <w:rsid w:val="00316ABC"/>
    <w:rsid w:val="00324E51"/>
    <w:rsid w:val="00332BF5"/>
    <w:rsid w:val="00336C33"/>
    <w:rsid w:val="003504A8"/>
    <w:rsid w:val="003624A2"/>
    <w:rsid w:val="003658E0"/>
    <w:rsid w:val="00374CCD"/>
    <w:rsid w:val="0037657F"/>
    <w:rsid w:val="00383354"/>
    <w:rsid w:val="00387CD0"/>
    <w:rsid w:val="00396985"/>
    <w:rsid w:val="003A276D"/>
    <w:rsid w:val="003B1325"/>
    <w:rsid w:val="003B1A86"/>
    <w:rsid w:val="003B68A4"/>
    <w:rsid w:val="003C2C6D"/>
    <w:rsid w:val="003C3990"/>
    <w:rsid w:val="003D613F"/>
    <w:rsid w:val="003E13D9"/>
    <w:rsid w:val="003E2657"/>
    <w:rsid w:val="003F6FE5"/>
    <w:rsid w:val="004132A8"/>
    <w:rsid w:val="00416D6B"/>
    <w:rsid w:val="00422506"/>
    <w:rsid w:val="00423788"/>
    <w:rsid w:val="0043366D"/>
    <w:rsid w:val="00443818"/>
    <w:rsid w:val="00446B7A"/>
    <w:rsid w:val="00451054"/>
    <w:rsid w:val="004667C3"/>
    <w:rsid w:val="0048288F"/>
    <w:rsid w:val="00490728"/>
    <w:rsid w:val="00491BB7"/>
    <w:rsid w:val="0049551B"/>
    <w:rsid w:val="004A47A1"/>
    <w:rsid w:val="004B5924"/>
    <w:rsid w:val="004C0EAD"/>
    <w:rsid w:val="004D599C"/>
    <w:rsid w:val="004E637D"/>
    <w:rsid w:val="004E6FF7"/>
    <w:rsid w:val="004E747A"/>
    <w:rsid w:val="00512604"/>
    <w:rsid w:val="00513DB0"/>
    <w:rsid w:val="00526EC2"/>
    <w:rsid w:val="0053066C"/>
    <w:rsid w:val="005334B0"/>
    <w:rsid w:val="00534070"/>
    <w:rsid w:val="00537B6E"/>
    <w:rsid w:val="005528BB"/>
    <w:rsid w:val="00562D6A"/>
    <w:rsid w:val="00563B92"/>
    <w:rsid w:val="00564A73"/>
    <w:rsid w:val="00575B5D"/>
    <w:rsid w:val="00586C12"/>
    <w:rsid w:val="00596A39"/>
    <w:rsid w:val="005D3815"/>
    <w:rsid w:val="005D6F9F"/>
    <w:rsid w:val="005E1374"/>
    <w:rsid w:val="005E216A"/>
    <w:rsid w:val="005F1FE2"/>
    <w:rsid w:val="005F6AFB"/>
    <w:rsid w:val="006041ED"/>
    <w:rsid w:val="00613446"/>
    <w:rsid w:val="006269FC"/>
    <w:rsid w:val="006344EB"/>
    <w:rsid w:val="00662263"/>
    <w:rsid w:val="0066230D"/>
    <w:rsid w:val="00674237"/>
    <w:rsid w:val="00675992"/>
    <w:rsid w:val="006B03FB"/>
    <w:rsid w:val="006B2205"/>
    <w:rsid w:val="006C375B"/>
    <w:rsid w:val="006D3AE8"/>
    <w:rsid w:val="006E3B51"/>
    <w:rsid w:val="006E3FB4"/>
    <w:rsid w:val="006F2E08"/>
    <w:rsid w:val="00701A1F"/>
    <w:rsid w:val="007142D5"/>
    <w:rsid w:val="0071561B"/>
    <w:rsid w:val="00716C0D"/>
    <w:rsid w:val="00717BE3"/>
    <w:rsid w:val="00725AA9"/>
    <w:rsid w:val="0072716F"/>
    <w:rsid w:val="00731F02"/>
    <w:rsid w:val="00761549"/>
    <w:rsid w:val="00764795"/>
    <w:rsid w:val="0076635A"/>
    <w:rsid w:val="00770C76"/>
    <w:rsid w:val="0077109F"/>
    <w:rsid w:val="00775F62"/>
    <w:rsid w:val="00787F8B"/>
    <w:rsid w:val="007904B5"/>
    <w:rsid w:val="007B52F2"/>
    <w:rsid w:val="007B6096"/>
    <w:rsid w:val="007C2600"/>
    <w:rsid w:val="007C5613"/>
    <w:rsid w:val="007D05B7"/>
    <w:rsid w:val="007F2E54"/>
    <w:rsid w:val="007F7738"/>
    <w:rsid w:val="007F7E6B"/>
    <w:rsid w:val="00815161"/>
    <w:rsid w:val="00815B48"/>
    <w:rsid w:val="0081662C"/>
    <w:rsid w:val="00816A95"/>
    <w:rsid w:val="00826786"/>
    <w:rsid w:val="0083092C"/>
    <w:rsid w:val="00831760"/>
    <w:rsid w:val="00831F2A"/>
    <w:rsid w:val="008342D1"/>
    <w:rsid w:val="008433C6"/>
    <w:rsid w:val="00847CE4"/>
    <w:rsid w:val="00856E5C"/>
    <w:rsid w:val="00871E15"/>
    <w:rsid w:val="008853FB"/>
    <w:rsid w:val="00887C69"/>
    <w:rsid w:val="00887FA4"/>
    <w:rsid w:val="00894B47"/>
    <w:rsid w:val="008A1F95"/>
    <w:rsid w:val="008B01B5"/>
    <w:rsid w:val="008B5B71"/>
    <w:rsid w:val="008D1576"/>
    <w:rsid w:val="008D6654"/>
    <w:rsid w:val="008F1460"/>
    <w:rsid w:val="008F1D99"/>
    <w:rsid w:val="008F2E2A"/>
    <w:rsid w:val="00907817"/>
    <w:rsid w:val="00942F90"/>
    <w:rsid w:val="00952E9A"/>
    <w:rsid w:val="009557A2"/>
    <w:rsid w:val="00957663"/>
    <w:rsid w:val="00961243"/>
    <w:rsid w:val="009620EE"/>
    <w:rsid w:val="009638A4"/>
    <w:rsid w:val="00963E05"/>
    <w:rsid w:val="009711C8"/>
    <w:rsid w:val="0098089B"/>
    <w:rsid w:val="00986BB8"/>
    <w:rsid w:val="009918A6"/>
    <w:rsid w:val="009945B1"/>
    <w:rsid w:val="00994C35"/>
    <w:rsid w:val="00995F25"/>
    <w:rsid w:val="009C1917"/>
    <w:rsid w:val="009D061A"/>
    <w:rsid w:val="009D2E86"/>
    <w:rsid w:val="009D76D5"/>
    <w:rsid w:val="009E0D4B"/>
    <w:rsid w:val="009E1399"/>
    <w:rsid w:val="009E3568"/>
    <w:rsid w:val="009F044D"/>
    <w:rsid w:val="009F2AFA"/>
    <w:rsid w:val="009F5CF9"/>
    <w:rsid w:val="00A048B9"/>
    <w:rsid w:val="00A114C8"/>
    <w:rsid w:val="00A2253B"/>
    <w:rsid w:val="00A23306"/>
    <w:rsid w:val="00A263CC"/>
    <w:rsid w:val="00A34B5C"/>
    <w:rsid w:val="00A4123C"/>
    <w:rsid w:val="00A41B9D"/>
    <w:rsid w:val="00A530C9"/>
    <w:rsid w:val="00A54C9E"/>
    <w:rsid w:val="00A62516"/>
    <w:rsid w:val="00A72362"/>
    <w:rsid w:val="00A737DC"/>
    <w:rsid w:val="00A77590"/>
    <w:rsid w:val="00A93EB0"/>
    <w:rsid w:val="00A94FEC"/>
    <w:rsid w:val="00AA03D0"/>
    <w:rsid w:val="00AB658C"/>
    <w:rsid w:val="00AC06F6"/>
    <w:rsid w:val="00AC22D2"/>
    <w:rsid w:val="00AC36F0"/>
    <w:rsid w:val="00AC6FBE"/>
    <w:rsid w:val="00AD27CA"/>
    <w:rsid w:val="00AD3F5D"/>
    <w:rsid w:val="00AE1E72"/>
    <w:rsid w:val="00AE70D9"/>
    <w:rsid w:val="00AE70DD"/>
    <w:rsid w:val="00AE71D3"/>
    <w:rsid w:val="00B127C7"/>
    <w:rsid w:val="00B24580"/>
    <w:rsid w:val="00B263E5"/>
    <w:rsid w:val="00B35651"/>
    <w:rsid w:val="00B35996"/>
    <w:rsid w:val="00B35F84"/>
    <w:rsid w:val="00B522C9"/>
    <w:rsid w:val="00B5230D"/>
    <w:rsid w:val="00B60EF7"/>
    <w:rsid w:val="00B67E08"/>
    <w:rsid w:val="00B833EA"/>
    <w:rsid w:val="00B8633A"/>
    <w:rsid w:val="00B86985"/>
    <w:rsid w:val="00B86EF6"/>
    <w:rsid w:val="00B907B7"/>
    <w:rsid w:val="00BB76F5"/>
    <w:rsid w:val="00BC1108"/>
    <w:rsid w:val="00BC3D7D"/>
    <w:rsid w:val="00BC744B"/>
    <w:rsid w:val="00BD04E7"/>
    <w:rsid w:val="00BD4F90"/>
    <w:rsid w:val="00BD7CF4"/>
    <w:rsid w:val="00BE269A"/>
    <w:rsid w:val="00BE5EDE"/>
    <w:rsid w:val="00BF23BC"/>
    <w:rsid w:val="00BF2661"/>
    <w:rsid w:val="00C171D0"/>
    <w:rsid w:val="00C42792"/>
    <w:rsid w:val="00C45CB6"/>
    <w:rsid w:val="00C54EAC"/>
    <w:rsid w:val="00C65576"/>
    <w:rsid w:val="00C760E4"/>
    <w:rsid w:val="00C8280D"/>
    <w:rsid w:val="00CA16BF"/>
    <w:rsid w:val="00CA48AF"/>
    <w:rsid w:val="00CC37B7"/>
    <w:rsid w:val="00CC6430"/>
    <w:rsid w:val="00CE4D2A"/>
    <w:rsid w:val="00CF7E49"/>
    <w:rsid w:val="00D05CD8"/>
    <w:rsid w:val="00D1191B"/>
    <w:rsid w:val="00D26E87"/>
    <w:rsid w:val="00D26F7F"/>
    <w:rsid w:val="00D31314"/>
    <w:rsid w:val="00D32F77"/>
    <w:rsid w:val="00D37C1F"/>
    <w:rsid w:val="00D42918"/>
    <w:rsid w:val="00D5591F"/>
    <w:rsid w:val="00D56192"/>
    <w:rsid w:val="00D63C6B"/>
    <w:rsid w:val="00D75094"/>
    <w:rsid w:val="00D911EA"/>
    <w:rsid w:val="00D94A11"/>
    <w:rsid w:val="00DA2109"/>
    <w:rsid w:val="00DB00B4"/>
    <w:rsid w:val="00DB3178"/>
    <w:rsid w:val="00DD1366"/>
    <w:rsid w:val="00DD7686"/>
    <w:rsid w:val="00DE53A9"/>
    <w:rsid w:val="00DF7318"/>
    <w:rsid w:val="00E04954"/>
    <w:rsid w:val="00E100F5"/>
    <w:rsid w:val="00E128F5"/>
    <w:rsid w:val="00E2167E"/>
    <w:rsid w:val="00E238EC"/>
    <w:rsid w:val="00E30AE8"/>
    <w:rsid w:val="00E47F65"/>
    <w:rsid w:val="00E747CC"/>
    <w:rsid w:val="00E74CA4"/>
    <w:rsid w:val="00E7706B"/>
    <w:rsid w:val="00E77D0F"/>
    <w:rsid w:val="00E928B5"/>
    <w:rsid w:val="00E9774A"/>
    <w:rsid w:val="00E97EDB"/>
    <w:rsid w:val="00EA7C58"/>
    <w:rsid w:val="00EC51C6"/>
    <w:rsid w:val="00ED2851"/>
    <w:rsid w:val="00EE68AD"/>
    <w:rsid w:val="00EF12B5"/>
    <w:rsid w:val="00F113F6"/>
    <w:rsid w:val="00F16433"/>
    <w:rsid w:val="00F2256D"/>
    <w:rsid w:val="00F35A5E"/>
    <w:rsid w:val="00F451DC"/>
    <w:rsid w:val="00F5756C"/>
    <w:rsid w:val="00F6231B"/>
    <w:rsid w:val="00FA2150"/>
    <w:rsid w:val="00FB239F"/>
    <w:rsid w:val="00FB6B69"/>
    <w:rsid w:val="00FD4BF9"/>
    <w:rsid w:val="00FE1D02"/>
    <w:rsid w:val="00FE54FB"/>
    <w:rsid w:val="00FE622F"/>
    <w:rsid w:val="00FF08C8"/>
    <w:rsid w:val="00FF1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22"/>
    <w:pPr>
      <w:spacing w:line="276" w:lineRule="auto"/>
    </w:pPr>
    <w:rPr>
      <w:rFonts w:ascii="Times New Roman" w:hAnsi="Times New Roman"/>
      <w:sz w:val="28"/>
      <w:szCs w:val="22"/>
      <w:lang w:eastAsia="en-US"/>
    </w:rPr>
  </w:style>
  <w:style w:type="paragraph" w:styleId="1">
    <w:name w:val="heading 1"/>
    <w:basedOn w:val="a"/>
    <w:link w:val="10"/>
    <w:uiPriority w:val="9"/>
    <w:qFormat/>
    <w:rsid w:val="00C8280D"/>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6BF"/>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CA16BF"/>
  </w:style>
  <w:style w:type="character" w:styleId="a4">
    <w:name w:val="Hyperlink"/>
    <w:basedOn w:val="a0"/>
    <w:unhideWhenUsed/>
    <w:rsid w:val="00CA16BF"/>
    <w:rPr>
      <w:color w:val="0000FF"/>
      <w:u w:val="single"/>
    </w:rPr>
  </w:style>
  <w:style w:type="paragraph" w:styleId="a5">
    <w:name w:val="List Paragraph"/>
    <w:basedOn w:val="a"/>
    <w:uiPriority w:val="34"/>
    <w:qFormat/>
    <w:rsid w:val="000E571A"/>
    <w:pPr>
      <w:ind w:left="720"/>
      <w:contextualSpacing/>
    </w:pPr>
  </w:style>
  <w:style w:type="paragraph" w:styleId="a6">
    <w:name w:val="footnote text"/>
    <w:basedOn w:val="a"/>
    <w:link w:val="a7"/>
    <w:uiPriority w:val="99"/>
    <w:semiHidden/>
    <w:unhideWhenUsed/>
    <w:rsid w:val="00731F02"/>
    <w:pPr>
      <w:spacing w:line="240" w:lineRule="auto"/>
    </w:pPr>
    <w:rPr>
      <w:sz w:val="20"/>
      <w:szCs w:val="20"/>
    </w:rPr>
  </w:style>
  <w:style w:type="character" w:customStyle="1" w:styleId="a7">
    <w:name w:val="Текст сноски Знак"/>
    <w:basedOn w:val="a0"/>
    <w:link w:val="a6"/>
    <w:uiPriority w:val="99"/>
    <w:semiHidden/>
    <w:rsid w:val="00731F02"/>
    <w:rPr>
      <w:rFonts w:ascii="Times New Roman" w:hAnsi="Times New Roman"/>
      <w:sz w:val="20"/>
      <w:szCs w:val="20"/>
    </w:rPr>
  </w:style>
  <w:style w:type="character" w:styleId="a8">
    <w:name w:val="footnote reference"/>
    <w:basedOn w:val="a0"/>
    <w:uiPriority w:val="99"/>
    <w:semiHidden/>
    <w:unhideWhenUsed/>
    <w:rsid w:val="00731F02"/>
    <w:rPr>
      <w:vertAlign w:val="superscript"/>
    </w:rPr>
  </w:style>
  <w:style w:type="character" w:styleId="a9">
    <w:name w:val="Strong"/>
    <w:basedOn w:val="a0"/>
    <w:uiPriority w:val="22"/>
    <w:qFormat/>
    <w:rsid w:val="00AE1E72"/>
    <w:rPr>
      <w:b/>
      <w:bCs/>
    </w:rPr>
  </w:style>
  <w:style w:type="character" w:styleId="aa">
    <w:name w:val="Placeholder Text"/>
    <w:basedOn w:val="a0"/>
    <w:uiPriority w:val="99"/>
    <w:semiHidden/>
    <w:rsid w:val="007F7E6B"/>
    <w:rPr>
      <w:color w:val="808080"/>
    </w:rPr>
  </w:style>
  <w:style w:type="paragraph" w:customStyle="1" w:styleId="Default">
    <w:name w:val="Default"/>
    <w:rsid w:val="00775F62"/>
    <w:pPr>
      <w:autoSpaceDE w:val="0"/>
      <w:autoSpaceDN w:val="0"/>
      <w:adjustRightInd w:val="0"/>
    </w:pPr>
    <w:rPr>
      <w:rFonts w:ascii="Times New Roman" w:hAnsi="Times New Roman"/>
      <w:color w:val="000000"/>
      <w:sz w:val="24"/>
      <w:szCs w:val="24"/>
    </w:rPr>
  </w:style>
  <w:style w:type="table" w:styleId="ab">
    <w:name w:val="Table Grid"/>
    <w:basedOn w:val="a1"/>
    <w:uiPriority w:val="59"/>
    <w:rsid w:val="00F11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rsid w:val="00F113F6"/>
    <w:rPr>
      <w:i/>
      <w:iCs/>
    </w:rPr>
  </w:style>
  <w:style w:type="paragraph" w:customStyle="1" w:styleId="FR1">
    <w:name w:val="FR1"/>
    <w:rsid w:val="0005307F"/>
    <w:pPr>
      <w:widowControl w:val="0"/>
      <w:autoSpaceDE w:val="0"/>
      <w:autoSpaceDN w:val="0"/>
      <w:adjustRightInd w:val="0"/>
      <w:spacing w:line="360" w:lineRule="auto"/>
      <w:jc w:val="center"/>
    </w:pPr>
    <w:rPr>
      <w:rFonts w:ascii="Times New Roman" w:eastAsia="Times New Roman" w:hAnsi="Times New Roman"/>
      <w:b/>
      <w:bCs/>
      <w:sz w:val="32"/>
      <w:szCs w:val="36"/>
    </w:rPr>
  </w:style>
  <w:style w:type="paragraph" w:styleId="ac">
    <w:name w:val="Balloon Text"/>
    <w:basedOn w:val="a"/>
    <w:link w:val="ad"/>
    <w:uiPriority w:val="99"/>
    <w:semiHidden/>
    <w:unhideWhenUsed/>
    <w:rsid w:val="000A38B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0A38BD"/>
    <w:rPr>
      <w:rFonts w:ascii="Tahoma" w:hAnsi="Tahoma" w:cs="Tahoma"/>
      <w:sz w:val="16"/>
      <w:szCs w:val="16"/>
      <w:lang w:eastAsia="en-US"/>
    </w:rPr>
  </w:style>
  <w:style w:type="paragraph" w:styleId="ae">
    <w:name w:val="header"/>
    <w:basedOn w:val="a"/>
    <w:link w:val="af"/>
    <w:uiPriority w:val="99"/>
    <w:unhideWhenUsed/>
    <w:rsid w:val="00B8633A"/>
    <w:pPr>
      <w:tabs>
        <w:tab w:val="center" w:pos="4677"/>
        <w:tab w:val="right" w:pos="9355"/>
      </w:tabs>
      <w:spacing w:line="240" w:lineRule="auto"/>
    </w:pPr>
  </w:style>
  <w:style w:type="character" w:customStyle="1" w:styleId="af">
    <w:name w:val="Верхний колонтитул Знак"/>
    <w:basedOn w:val="a0"/>
    <w:link w:val="ae"/>
    <w:uiPriority w:val="99"/>
    <w:rsid w:val="00B8633A"/>
    <w:rPr>
      <w:rFonts w:ascii="Times New Roman" w:hAnsi="Times New Roman"/>
      <w:sz w:val="28"/>
      <w:szCs w:val="22"/>
      <w:lang w:eastAsia="en-US"/>
    </w:rPr>
  </w:style>
  <w:style w:type="paragraph" w:styleId="af0">
    <w:name w:val="footer"/>
    <w:basedOn w:val="a"/>
    <w:link w:val="af1"/>
    <w:uiPriority w:val="99"/>
    <w:unhideWhenUsed/>
    <w:rsid w:val="00B8633A"/>
    <w:pPr>
      <w:tabs>
        <w:tab w:val="center" w:pos="4677"/>
        <w:tab w:val="right" w:pos="9355"/>
      </w:tabs>
      <w:spacing w:line="240" w:lineRule="auto"/>
    </w:pPr>
  </w:style>
  <w:style w:type="character" w:customStyle="1" w:styleId="af1">
    <w:name w:val="Нижний колонтитул Знак"/>
    <w:basedOn w:val="a0"/>
    <w:link w:val="af0"/>
    <w:uiPriority w:val="99"/>
    <w:rsid w:val="00B8633A"/>
    <w:rPr>
      <w:rFonts w:ascii="Times New Roman" w:hAnsi="Times New Roman"/>
      <w:sz w:val="28"/>
      <w:szCs w:val="22"/>
      <w:lang w:eastAsia="en-US"/>
    </w:rPr>
  </w:style>
  <w:style w:type="paragraph" w:styleId="af2">
    <w:name w:val="endnote text"/>
    <w:basedOn w:val="a"/>
    <w:link w:val="af3"/>
    <w:uiPriority w:val="99"/>
    <w:semiHidden/>
    <w:unhideWhenUsed/>
    <w:rsid w:val="00CF7E49"/>
    <w:pPr>
      <w:spacing w:line="240" w:lineRule="auto"/>
    </w:pPr>
    <w:rPr>
      <w:sz w:val="20"/>
      <w:szCs w:val="20"/>
    </w:rPr>
  </w:style>
  <w:style w:type="character" w:customStyle="1" w:styleId="af3">
    <w:name w:val="Текст концевой сноски Знак"/>
    <w:basedOn w:val="a0"/>
    <w:link w:val="af2"/>
    <w:uiPriority w:val="99"/>
    <w:semiHidden/>
    <w:rsid w:val="00CF7E49"/>
    <w:rPr>
      <w:rFonts w:ascii="Times New Roman" w:hAnsi="Times New Roman"/>
      <w:lang w:eastAsia="en-US"/>
    </w:rPr>
  </w:style>
  <w:style w:type="character" w:styleId="af4">
    <w:name w:val="endnote reference"/>
    <w:basedOn w:val="a0"/>
    <w:uiPriority w:val="99"/>
    <w:semiHidden/>
    <w:unhideWhenUsed/>
    <w:rsid w:val="00CF7E49"/>
    <w:rPr>
      <w:vertAlign w:val="superscript"/>
    </w:rPr>
  </w:style>
  <w:style w:type="character" w:customStyle="1" w:styleId="10">
    <w:name w:val="Заголовок 1 Знак"/>
    <w:basedOn w:val="a0"/>
    <w:link w:val="1"/>
    <w:uiPriority w:val="9"/>
    <w:rsid w:val="00C8280D"/>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22"/>
    <w:pPr>
      <w:spacing w:line="276" w:lineRule="auto"/>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6BF"/>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CA16BF"/>
  </w:style>
  <w:style w:type="character" w:styleId="a4">
    <w:name w:val="Hyperlink"/>
    <w:basedOn w:val="a0"/>
    <w:unhideWhenUsed/>
    <w:rsid w:val="00CA16BF"/>
    <w:rPr>
      <w:color w:val="0000FF"/>
      <w:u w:val="single"/>
    </w:rPr>
  </w:style>
  <w:style w:type="paragraph" w:styleId="a5">
    <w:name w:val="List Paragraph"/>
    <w:basedOn w:val="a"/>
    <w:uiPriority w:val="34"/>
    <w:qFormat/>
    <w:rsid w:val="000E571A"/>
    <w:pPr>
      <w:ind w:left="720"/>
      <w:contextualSpacing/>
    </w:pPr>
  </w:style>
  <w:style w:type="paragraph" w:styleId="a6">
    <w:name w:val="footnote text"/>
    <w:basedOn w:val="a"/>
    <w:link w:val="a7"/>
    <w:uiPriority w:val="99"/>
    <w:semiHidden/>
    <w:unhideWhenUsed/>
    <w:rsid w:val="00731F02"/>
    <w:pPr>
      <w:spacing w:line="240" w:lineRule="auto"/>
    </w:pPr>
    <w:rPr>
      <w:sz w:val="20"/>
      <w:szCs w:val="20"/>
    </w:rPr>
  </w:style>
  <w:style w:type="character" w:customStyle="1" w:styleId="a7">
    <w:name w:val="Текст сноски Знак"/>
    <w:basedOn w:val="a0"/>
    <w:link w:val="a6"/>
    <w:uiPriority w:val="99"/>
    <w:semiHidden/>
    <w:rsid w:val="00731F02"/>
    <w:rPr>
      <w:rFonts w:ascii="Times New Roman" w:hAnsi="Times New Roman"/>
      <w:sz w:val="20"/>
      <w:szCs w:val="20"/>
    </w:rPr>
  </w:style>
  <w:style w:type="character" w:styleId="a8">
    <w:name w:val="footnote reference"/>
    <w:basedOn w:val="a0"/>
    <w:uiPriority w:val="99"/>
    <w:semiHidden/>
    <w:unhideWhenUsed/>
    <w:rsid w:val="00731F02"/>
    <w:rPr>
      <w:vertAlign w:val="superscript"/>
    </w:rPr>
  </w:style>
  <w:style w:type="character" w:styleId="a9">
    <w:name w:val="Strong"/>
    <w:basedOn w:val="a0"/>
    <w:uiPriority w:val="22"/>
    <w:qFormat/>
    <w:rsid w:val="00AE1E72"/>
    <w:rPr>
      <w:b/>
      <w:bCs/>
    </w:rPr>
  </w:style>
  <w:style w:type="character" w:styleId="aa">
    <w:name w:val="Placeholder Text"/>
    <w:basedOn w:val="a0"/>
    <w:uiPriority w:val="99"/>
    <w:semiHidden/>
    <w:rsid w:val="007F7E6B"/>
    <w:rPr>
      <w:color w:val="808080"/>
    </w:rPr>
  </w:style>
  <w:style w:type="paragraph" w:customStyle="1" w:styleId="Default">
    <w:name w:val="Default"/>
    <w:rsid w:val="00775F62"/>
    <w:pPr>
      <w:autoSpaceDE w:val="0"/>
      <w:autoSpaceDN w:val="0"/>
      <w:adjustRightInd w:val="0"/>
    </w:pPr>
    <w:rPr>
      <w:rFonts w:ascii="Times New Roman" w:hAnsi="Times New Roman"/>
      <w:color w:val="000000"/>
      <w:sz w:val="24"/>
      <w:szCs w:val="24"/>
    </w:rPr>
  </w:style>
  <w:style w:type="table" w:styleId="ab">
    <w:name w:val="Table Grid"/>
    <w:basedOn w:val="a1"/>
    <w:uiPriority w:val="59"/>
    <w:rsid w:val="00F11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rsid w:val="00F113F6"/>
    <w:rPr>
      <w:i/>
      <w:iCs/>
    </w:rPr>
  </w:style>
  <w:style w:type="paragraph" w:customStyle="1" w:styleId="FR1">
    <w:name w:val="FR1"/>
    <w:rsid w:val="0005307F"/>
    <w:pPr>
      <w:widowControl w:val="0"/>
      <w:autoSpaceDE w:val="0"/>
      <w:autoSpaceDN w:val="0"/>
      <w:adjustRightInd w:val="0"/>
      <w:spacing w:line="360" w:lineRule="auto"/>
      <w:jc w:val="center"/>
    </w:pPr>
    <w:rPr>
      <w:rFonts w:ascii="Times New Roman" w:eastAsia="Times New Roman" w:hAnsi="Times New Roman"/>
      <w:b/>
      <w:bCs/>
      <w:sz w:val="32"/>
      <w:szCs w:val="36"/>
    </w:rPr>
  </w:style>
  <w:style w:type="paragraph" w:styleId="ac">
    <w:name w:val="Balloon Text"/>
    <w:basedOn w:val="a"/>
    <w:link w:val="ad"/>
    <w:uiPriority w:val="99"/>
    <w:semiHidden/>
    <w:unhideWhenUsed/>
    <w:rsid w:val="000A38B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0A38BD"/>
    <w:rPr>
      <w:rFonts w:ascii="Tahoma" w:hAnsi="Tahoma" w:cs="Tahoma"/>
      <w:sz w:val="16"/>
      <w:szCs w:val="16"/>
      <w:lang w:eastAsia="en-US"/>
    </w:rPr>
  </w:style>
  <w:style w:type="paragraph" w:styleId="ae">
    <w:name w:val="header"/>
    <w:basedOn w:val="a"/>
    <w:link w:val="af"/>
    <w:uiPriority w:val="99"/>
    <w:unhideWhenUsed/>
    <w:rsid w:val="00B8633A"/>
    <w:pPr>
      <w:tabs>
        <w:tab w:val="center" w:pos="4677"/>
        <w:tab w:val="right" w:pos="9355"/>
      </w:tabs>
      <w:spacing w:line="240" w:lineRule="auto"/>
    </w:pPr>
  </w:style>
  <w:style w:type="character" w:customStyle="1" w:styleId="af">
    <w:name w:val="Верхний колонтитул Знак"/>
    <w:basedOn w:val="a0"/>
    <w:link w:val="ae"/>
    <w:uiPriority w:val="99"/>
    <w:rsid w:val="00B8633A"/>
    <w:rPr>
      <w:rFonts w:ascii="Times New Roman" w:hAnsi="Times New Roman"/>
      <w:sz w:val="28"/>
      <w:szCs w:val="22"/>
      <w:lang w:eastAsia="en-US"/>
    </w:rPr>
  </w:style>
  <w:style w:type="paragraph" w:styleId="af0">
    <w:name w:val="footer"/>
    <w:basedOn w:val="a"/>
    <w:link w:val="af1"/>
    <w:uiPriority w:val="99"/>
    <w:unhideWhenUsed/>
    <w:rsid w:val="00B8633A"/>
    <w:pPr>
      <w:tabs>
        <w:tab w:val="center" w:pos="4677"/>
        <w:tab w:val="right" w:pos="9355"/>
      </w:tabs>
      <w:spacing w:line="240" w:lineRule="auto"/>
    </w:pPr>
  </w:style>
  <w:style w:type="character" w:customStyle="1" w:styleId="af1">
    <w:name w:val="Нижний колонтитул Знак"/>
    <w:basedOn w:val="a0"/>
    <w:link w:val="af0"/>
    <w:uiPriority w:val="99"/>
    <w:rsid w:val="00B8633A"/>
    <w:rPr>
      <w:rFonts w:ascii="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divs>
    <w:div w:id="461773668">
      <w:bodyDiv w:val="1"/>
      <w:marLeft w:val="0"/>
      <w:marRight w:val="0"/>
      <w:marTop w:val="0"/>
      <w:marBottom w:val="0"/>
      <w:divBdr>
        <w:top w:val="none" w:sz="0" w:space="0" w:color="auto"/>
        <w:left w:val="none" w:sz="0" w:space="0" w:color="auto"/>
        <w:bottom w:val="none" w:sz="0" w:space="0" w:color="auto"/>
        <w:right w:val="none" w:sz="0" w:space="0" w:color="auto"/>
      </w:divBdr>
    </w:div>
    <w:div w:id="549652874">
      <w:bodyDiv w:val="1"/>
      <w:marLeft w:val="0"/>
      <w:marRight w:val="0"/>
      <w:marTop w:val="0"/>
      <w:marBottom w:val="0"/>
      <w:divBdr>
        <w:top w:val="none" w:sz="0" w:space="0" w:color="auto"/>
        <w:left w:val="none" w:sz="0" w:space="0" w:color="auto"/>
        <w:bottom w:val="none" w:sz="0" w:space="0" w:color="auto"/>
        <w:right w:val="none" w:sz="0" w:space="0" w:color="auto"/>
      </w:divBdr>
    </w:div>
    <w:div w:id="727073979">
      <w:bodyDiv w:val="1"/>
      <w:marLeft w:val="0"/>
      <w:marRight w:val="0"/>
      <w:marTop w:val="0"/>
      <w:marBottom w:val="0"/>
      <w:divBdr>
        <w:top w:val="none" w:sz="0" w:space="0" w:color="auto"/>
        <w:left w:val="none" w:sz="0" w:space="0" w:color="auto"/>
        <w:bottom w:val="none" w:sz="0" w:space="0" w:color="auto"/>
        <w:right w:val="none" w:sz="0" w:space="0" w:color="auto"/>
      </w:divBdr>
    </w:div>
    <w:div w:id="1114715749">
      <w:bodyDiv w:val="1"/>
      <w:marLeft w:val="0"/>
      <w:marRight w:val="0"/>
      <w:marTop w:val="0"/>
      <w:marBottom w:val="0"/>
      <w:divBdr>
        <w:top w:val="none" w:sz="0" w:space="0" w:color="auto"/>
        <w:left w:val="none" w:sz="0" w:space="0" w:color="auto"/>
        <w:bottom w:val="none" w:sz="0" w:space="0" w:color="auto"/>
        <w:right w:val="none" w:sz="0" w:space="0" w:color="auto"/>
      </w:divBdr>
    </w:div>
    <w:div w:id="13439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rg.ru/" TargetMode="External"/><Relationship Id="rId18" Type="http://schemas.openxmlformats.org/officeDocument/2006/relationships/hyperlink" Target="http://www.jstor.org/stable/25048623?&amp;Search=yes&amp;searchText=franchise&amp;list=hide&amp;searchUri=%2Faction%2FdoBasicSearch%3FQuery%3Dfranchise%26gw%3Djtx%26prq%3Dfranchasing%26hp%3D25%26acc%3Don%26aori%3Da%26wc%3Don%26fc%3Doff&amp;prevSearch=&amp;item=13&amp;ttl=43815&amp;returnArticleService=showFullText" TargetMode="External"/><Relationship Id="rId26" Type="http://schemas.openxmlformats.org/officeDocument/2006/relationships/hyperlink" Target="http://www.jstor.org/stable/4479505?&amp;Search=yes&amp;searchText=franchise&amp;list=hide&amp;searchUri=%2Faction%2FdoBasicSearch%3FQuery%3Dfranchise%26gw%3Djtx%26prq%3Dfranchasing%26hp%3D25%26acc%3Don%26aori%3Da%26wc%3Don%26fc%3Doff&amp;prevSearch=&amp;item=3&amp;ttl=43815&amp;returnArticleService=showFullText" TargetMode="External"/><Relationship Id="rId3" Type="http://schemas.openxmlformats.org/officeDocument/2006/relationships/styles" Target="styles.xml"/><Relationship Id="rId21" Type="http://schemas.openxmlformats.org/officeDocument/2006/relationships/hyperlink" Target="http://www.jstor.org/action/doBasicSearch?Query=au%3A%22Martin+L.+Leibowitz%22&amp;wc=on&amp;fc=on" TargetMode="External"/><Relationship Id="rId7" Type="http://schemas.openxmlformats.org/officeDocument/2006/relationships/endnotes" Target="endnotes.xml"/><Relationship Id="rId12" Type="http://schemas.openxmlformats.org/officeDocument/2006/relationships/hyperlink" Target="http://www.instrument.spb.ru/zurnals/19/zurnal_19Franchise.shtml" TargetMode="External"/><Relationship Id="rId17" Type="http://schemas.openxmlformats.org/officeDocument/2006/relationships/hyperlink" Target="http://www.jstor.org/action/doBasicSearch?Query=au%3A%22Sandra+M.+Huszagh%22&amp;wc=on&amp;fc=on" TargetMode="External"/><Relationship Id="rId25" Type="http://schemas.openxmlformats.org/officeDocument/2006/relationships/hyperlink" Target="http://www.jstor.org/action/doBasicSearch?Query=au%3A%22Stanley+Kogelman%22&amp;wc=on&amp;fc=on"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jstor.org/action/doBasicSearch?Query=au%3A%22Faye+S.+McIntyre%22&amp;wc=on&amp;fc=on" TargetMode="External"/><Relationship Id="rId20" Type="http://schemas.openxmlformats.org/officeDocument/2006/relationships/hyperlink" Target="http://www.jstor.org/action/doBasicSearch?Query=au%3A%22James+E.+Storbeck%22&amp;wc=on&amp;fc=on" TargetMode="External"/><Relationship Id="rId29" Type="http://schemas.openxmlformats.org/officeDocument/2006/relationships/hyperlink" Target="http://www.jstor.org/stable/4164949?&amp;Search=yes&amp;searchText=franchise&amp;list=hide&amp;searchUri=%2Faction%2FdoBasicSearch%3FQuery%3Dfranchise%26gw%3Djtx%26prq%3Dfranchasing%26hp%3D25%26acc%3Don%26aori%3Da%26wc%3Don%26fc%3Doff&amp;prevSearch=&amp;item=9&amp;ttl=43815&amp;returnArticleService=showFullTe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keting.rbc.ru/" TargetMode="External"/><Relationship Id="rId24" Type="http://schemas.openxmlformats.org/officeDocument/2006/relationships/hyperlink" Target="http://www.jstor.org/action/doBasicSearch?Query=au%3A%22Martin+L.+Leibowitz%22&amp;wc=on&amp;fc=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ks.ru/" TargetMode="External"/><Relationship Id="rId23" Type="http://schemas.openxmlformats.org/officeDocument/2006/relationships/hyperlink" Target="http://www.jstor.org/stable/4479486?&amp;Search=yes&amp;searchText=franchise&amp;list=hide&amp;searchUri=%2Faction%2FdoBasicSearch%3FQuery%3Dfranchise%26gw%3Djtx%26prq%3Dfranchasing%26hp%3D25%26acc%3Don%26aori%3Da%26wc%3Don%26fc%3Doff&amp;prevSearch=&amp;item=23&amp;ttl=43815&amp;returnArticleService=showFullText" TargetMode="External"/><Relationship Id="rId28" Type="http://schemas.openxmlformats.org/officeDocument/2006/relationships/hyperlink" Target="http://www.jstor.org/action/doBasicSearch?Query=au%3A%22Robert+T.+Justis%22&amp;wc=on&amp;fc=on" TargetMode="External"/><Relationship Id="rId10" Type="http://schemas.openxmlformats.org/officeDocument/2006/relationships/chart" Target="charts/chart3.xml"/><Relationship Id="rId19" Type="http://schemas.openxmlformats.org/officeDocument/2006/relationships/hyperlink" Target="http://www.jstor.org/action/doBasicSearch?Query=au%3A%22John+R.+Current%22&amp;wc=on&amp;fc=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mbm.ru/newsitem.asp?id=41135" TargetMode="External"/><Relationship Id="rId22" Type="http://schemas.openxmlformats.org/officeDocument/2006/relationships/hyperlink" Target="http://www.jstor.org/action/doBasicSearch?Query=au%3A%22Stanley+Kogelman%22&amp;wc=on&amp;fc=on" TargetMode="External"/><Relationship Id="rId27" Type="http://schemas.openxmlformats.org/officeDocument/2006/relationships/hyperlink" Target="http://www.jstor.org/action/doBasicSearch?Query=au%3A%22Peng+S.+Chan%22&amp;wc=on&amp;fc=on"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jstor.org/action/doBasicSearch?Query=au%3A%22Stanley+Kogelman%22&amp;wc=on&amp;fc=on" TargetMode="External"/><Relationship Id="rId13" Type="http://schemas.openxmlformats.org/officeDocument/2006/relationships/hyperlink" Target="http://marketing.rbc.ru/" TargetMode="External"/><Relationship Id="rId3" Type="http://schemas.openxmlformats.org/officeDocument/2006/relationships/hyperlink" Target="http://www.jstor.org/stable/4479505?&amp;Search=yes&amp;searchText=franchise&amp;list=hide&amp;searchUri=%2Faction%2FdoBasicSearch%3FQuery%3Dfranchise%26gw%3Djtx%26prq%3Dfranchasing%26hp%3D25%26acc%3Don%26aori%3Da%26wc%3Don%26fc%3Doff&amp;prevSearch=&amp;item=3&amp;ttl=43815&amp;returnArticleService=showFullText" TargetMode="External"/><Relationship Id="rId7" Type="http://schemas.openxmlformats.org/officeDocument/2006/relationships/hyperlink" Target="http://www.jstor.org/action/doBasicSearch?Query=au%3A%22Martin+L.+Leibowitz%22&amp;wc=on&amp;fc=on" TargetMode="External"/><Relationship Id="rId12" Type="http://schemas.openxmlformats.org/officeDocument/2006/relationships/hyperlink" Target="http://www.jstor.org/stable/25048623?&amp;Search=yes&amp;searchText=franchise&amp;list=hide&amp;searchUri=%2Faction%2FdoBasicSearch%3FQuery%3Dfranchise%26gw%3Djtx%26prq%3Dfranchasing%26hp%3D25%26acc%3Don%26aori%3Da%26wc%3Don%26fc%3Doff&amp;prevSearch=&amp;item=13&amp;ttl=43815&amp;returnArticleService=showFullText" TargetMode="External"/><Relationship Id="rId17" Type="http://schemas.openxmlformats.org/officeDocument/2006/relationships/hyperlink" Target="http://marketing.rbc.ru/" TargetMode="External"/><Relationship Id="rId2" Type="http://schemas.openxmlformats.org/officeDocument/2006/relationships/hyperlink" Target="http://www.jstor.org/action/doBasicSearch?Query=au%3A%22Stanley+Kogelman%22&amp;wc=on&amp;fc=on" TargetMode="External"/><Relationship Id="rId16" Type="http://schemas.openxmlformats.org/officeDocument/2006/relationships/hyperlink" Target="http://marketing.rbc.ru/" TargetMode="External"/><Relationship Id="rId1" Type="http://schemas.openxmlformats.org/officeDocument/2006/relationships/hyperlink" Target="http://www.jstor.org/action/doBasicSearch?Query=au%3A%22Martin+L.+Leibowitz%22&amp;wc=on&amp;fc=on" TargetMode="External"/><Relationship Id="rId6" Type="http://schemas.openxmlformats.org/officeDocument/2006/relationships/hyperlink" Target="http://www.jstor.org/stable/4479486?&amp;Search=yes&amp;searchText=franchise&amp;list=hide&amp;searchUri=%2Faction%2FdoBasicSearch%3FQuery%3Dfranchise%26gw%3Djtx%26prq%3Dfranchasing%26hp%3D25%26acc%3Don%26aori%3Da%26wc%3Don%26fc%3Doff&amp;prevSearch=&amp;item=23&amp;ttl=43815&amp;returnArticleService=showFullText" TargetMode="External"/><Relationship Id="rId11" Type="http://schemas.openxmlformats.org/officeDocument/2006/relationships/hyperlink" Target="http://www.jstor.org/action/doBasicSearch?Query=au%3A%22Sandra+M.+Huszagh%22&amp;wc=on&amp;fc=on" TargetMode="External"/><Relationship Id="rId5" Type="http://schemas.openxmlformats.org/officeDocument/2006/relationships/hyperlink" Target="http://www.jstor.org/action/doBasicSearch?Query=au%3A%22Stanley+Kogelman%22&amp;wc=on&amp;fc=on" TargetMode="External"/><Relationship Id="rId15" Type="http://schemas.openxmlformats.org/officeDocument/2006/relationships/hyperlink" Target="http://www.gks.ru/" TargetMode="External"/><Relationship Id="rId10" Type="http://schemas.openxmlformats.org/officeDocument/2006/relationships/hyperlink" Target="http://www.jstor.org/action/doBasicSearch?Query=au%3A%22Faye+S.+McIntyre%22&amp;wc=on&amp;fc=on" TargetMode="External"/><Relationship Id="rId4" Type="http://schemas.openxmlformats.org/officeDocument/2006/relationships/hyperlink" Target="http://www.jstor.org/action/doBasicSearch?Query=au%3A%22Martin+L.+Leibowitz%22&amp;wc=on&amp;fc=on" TargetMode="External"/><Relationship Id="rId9" Type="http://schemas.openxmlformats.org/officeDocument/2006/relationships/hyperlink" Target="http://www.jstor.org/stable/4479486?&amp;Search=yes&amp;searchText=franchise&amp;list=hide&amp;searchUri=%2Faction%2FdoBasicSearch%3FQuery%3Dfranchise%26gw%3Djtx%26prq%3Dfranchasing%26hp%3D25%26acc%3Don%26aori%3Da%26wc%3Don%26fc%3Doff&amp;prevSearch=&amp;item=23&amp;ttl=43815&amp;returnArticleService=showFullText" TargetMode="External"/><Relationship Id="rId14" Type="http://schemas.openxmlformats.org/officeDocument/2006/relationships/hyperlink" Target="http://www.rg.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Структура</a:t>
            </a:r>
            <a:r>
              <a:rPr lang="ru-RU" sz="1400" baseline="0">
                <a:latin typeface="Times New Roman" pitchFamily="18" charset="0"/>
                <a:cs typeface="Times New Roman" pitchFamily="18" charset="0"/>
              </a:rPr>
              <a:t> российского франчайзинга</a:t>
            </a:r>
            <a:endParaRPr lang="ru-RU" sz="1400">
              <a:latin typeface="Times New Roman" pitchFamily="18" charset="0"/>
              <a:cs typeface="Times New Roman" pitchFamily="18" charset="0"/>
            </a:endParaRPr>
          </a:p>
        </c:rich>
      </c:tx>
      <c:layout/>
    </c:title>
    <c:plotArea>
      <c:layout/>
      <c:pieChart>
        <c:varyColors val="1"/>
        <c:ser>
          <c:idx val="0"/>
          <c:order val="0"/>
          <c:cat>
            <c:strRef>
              <c:f>Лист1!$A$1:$A$9</c:f>
              <c:strCache>
                <c:ptCount val="9"/>
                <c:pt idx="0">
                  <c:v>Торговля</c:v>
                </c:pt>
                <c:pt idx="1">
                  <c:v>Общественное питание</c:v>
                </c:pt>
                <c:pt idx="2">
                  <c:v>Бытовое обслуживание</c:v>
                </c:pt>
                <c:pt idx="3">
                  <c:v>Развлечения</c:v>
                </c:pt>
                <c:pt idx="4">
                  <c:v>Обслуживание бизнеса</c:v>
                </c:pt>
                <c:pt idx="5">
                  <c:v>Образовательные центры</c:v>
                </c:pt>
                <c:pt idx="6">
                  <c:v>Медицинское обслуживание</c:v>
                </c:pt>
                <c:pt idx="7">
                  <c:v>Автосервис</c:v>
                </c:pt>
                <c:pt idx="8">
                  <c:v>Строительство</c:v>
                </c:pt>
              </c:strCache>
            </c:strRef>
          </c:cat>
          <c:val>
            <c:numRef>
              <c:f>Лист1!$B$1:$B$9</c:f>
              <c:numCache>
                <c:formatCode>0%</c:formatCode>
                <c:ptCount val="9"/>
                <c:pt idx="0">
                  <c:v>0.48000000000000032</c:v>
                </c:pt>
                <c:pt idx="1">
                  <c:v>0.23</c:v>
                </c:pt>
                <c:pt idx="2">
                  <c:v>0.12000000000000002</c:v>
                </c:pt>
                <c:pt idx="3">
                  <c:v>5.0000000000000051E-2</c:v>
                </c:pt>
                <c:pt idx="4">
                  <c:v>6.0000000000000074E-2</c:v>
                </c:pt>
                <c:pt idx="5">
                  <c:v>3.0000000000000037E-2</c:v>
                </c:pt>
                <c:pt idx="6">
                  <c:v>3.0000000000000037E-2</c:v>
                </c:pt>
                <c:pt idx="7">
                  <c:v>2.0000000000000025E-2</c:v>
                </c:pt>
                <c:pt idx="8">
                  <c:v>1.0000000000000012E-2</c:v>
                </c:pt>
              </c:numCache>
            </c:numRef>
          </c:val>
        </c:ser>
        <c:dLbls>
          <c:showPercent val="1"/>
        </c:dLbls>
        <c:firstSliceAng val="0"/>
      </c:pieChart>
    </c:plotArea>
    <c:legend>
      <c:legendPos val="r"/>
      <c:layout>
        <c:manualLayout>
          <c:xMode val="edge"/>
          <c:yMode val="edge"/>
          <c:x val="0.60756513846984084"/>
          <c:y val="0.15213250517598342"/>
          <c:w val="0.37000495498810332"/>
          <c:h val="0.81060041407867811"/>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Сегменты</a:t>
            </a:r>
            <a:r>
              <a:rPr lang="ru-RU" sz="1400" baseline="0">
                <a:latin typeface="Times New Roman" pitchFamily="18" charset="0"/>
                <a:cs typeface="Times New Roman" pitchFamily="18" charset="0"/>
              </a:rPr>
              <a:t> российского рынка кофеен</a:t>
            </a:r>
            <a:endParaRPr lang="ru-RU" sz="1400">
              <a:latin typeface="Times New Roman" pitchFamily="18" charset="0"/>
              <a:cs typeface="Times New Roman" pitchFamily="18" charset="0"/>
            </a:endParaRPr>
          </a:p>
        </c:rich>
      </c:tx>
      <c:layout/>
    </c:title>
    <c:plotArea>
      <c:layout/>
      <c:pieChart>
        <c:varyColors val="1"/>
        <c:ser>
          <c:idx val="0"/>
          <c:order val="0"/>
          <c:cat>
            <c:strRef>
              <c:f>Лист1!$A$1:$A$3</c:f>
              <c:strCache>
                <c:ptCount val="3"/>
                <c:pt idx="0">
                  <c:v>Нижний сегмент</c:v>
                </c:pt>
                <c:pt idx="1">
                  <c:v>Верхний сегмент</c:v>
                </c:pt>
                <c:pt idx="2">
                  <c:v>Премиум сегмент</c:v>
                </c:pt>
              </c:strCache>
            </c:strRef>
          </c:cat>
          <c:val>
            <c:numRef>
              <c:f>Лист1!$B$1:$B$3</c:f>
              <c:numCache>
                <c:formatCode>0%</c:formatCode>
                <c:ptCount val="3"/>
                <c:pt idx="0">
                  <c:v>0.7400000000000011</c:v>
                </c:pt>
                <c:pt idx="1">
                  <c:v>0.19</c:v>
                </c:pt>
                <c:pt idx="2">
                  <c:v>7.0000000000000021E-2</c:v>
                </c:pt>
              </c:numCache>
            </c:numRef>
          </c:val>
        </c:ser>
        <c:dLbls>
          <c:showPercent val="1"/>
        </c:dLbls>
        <c:firstSliceAng val="0"/>
      </c:pieChart>
    </c:plotArea>
    <c:legend>
      <c:legendPos val="r"/>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cat>
            <c:strRef>
              <c:f>Лист1!$A$1:$A$6</c:f>
              <c:strCache>
                <c:ptCount val="6"/>
                <c:pt idx="0">
                  <c:v>"Шоколадница"</c:v>
                </c:pt>
                <c:pt idx="1">
                  <c:v>"Кофе Хауз"</c:v>
                </c:pt>
                <c:pt idx="2">
                  <c:v>"Идеальная чашка"</c:v>
                </c:pt>
                <c:pt idx="3">
                  <c:v>"Coffeeshop Company"</c:v>
                </c:pt>
                <c:pt idx="4">
                  <c:v>Другие сетевые кофейни</c:v>
                </c:pt>
                <c:pt idx="5">
                  <c:v>Несетевые кофейни</c:v>
                </c:pt>
              </c:strCache>
            </c:strRef>
          </c:cat>
          <c:val>
            <c:numRef>
              <c:f>Лист1!$B$1:$B$6</c:f>
              <c:numCache>
                <c:formatCode>0%</c:formatCode>
                <c:ptCount val="6"/>
                <c:pt idx="0">
                  <c:v>0.14000000000000001</c:v>
                </c:pt>
                <c:pt idx="1">
                  <c:v>0.16</c:v>
                </c:pt>
                <c:pt idx="2">
                  <c:v>2.0000000000000011E-2</c:v>
                </c:pt>
                <c:pt idx="3" formatCode="0.00%">
                  <c:v>2.7000000000000048E-2</c:v>
                </c:pt>
                <c:pt idx="4">
                  <c:v>0.11</c:v>
                </c:pt>
                <c:pt idx="5" formatCode="0.00%">
                  <c:v>0.54300000000000004</c:v>
                </c:pt>
              </c:numCache>
            </c:numRef>
          </c:val>
        </c:ser>
        <c:dLbls>
          <c:showPercent val="1"/>
        </c:dLbls>
        <c:firstSliceAng val="0"/>
      </c:pieChart>
    </c:plotArea>
    <c:legend>
      <c:legendPos val="r"/>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BA65F-E249-4083-BFB8-A1F7FDD7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57</Pages>
  <Words>13069</Words>
  <Characters>74499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57</cp:revision>
  <cp:lastPrinted>2013-06-03T06:20:00Z</cp:lastPrinted>
  <dcterms:created xsi:type="dcterms:W3CDTF">2013-05-31T05:22:00Z</dcterms:created>
  <dcterms:modified xsi:type="dcterms:W3CDTF">2013-06-03T06:26:00Z</dcterms:modified>
</cp:coreProperties>
</file>